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EAD70" w14:textId="0B2D182F" w:rsidR="007F090D" w:rsidRPr="009043E1" w:rsidRDefault="00EF4B0A" w:rsidP="005E383D">
      <w:pPr>
        <w:pStyle w:val="Encabezado"/>
        <w:jc w:val="center"/>
        <w:rPr>
          <w:rFonts w:ascii="Arial Narrow" w:hAnsi="Arial Narrow" w:cs="Arial"/>
          <w:b/>
        </w:rPr>
      </w:pPr>
      <w:r w:rsidRPr="009043E1">
        <w:rPr>
          <w:rFonts w:ascii="Arial Narrow" w:hAnsi="Arial Narrow" w:cs="Arial"/>
          <w:b/>
        </w:rPr>
        <w:t xml:space="preserve">INVITACION PÚBLICA </w:t>
      </w:r>
      <w:r w:rsidR="00560A0D" w:rsidRPr="009043E1">
        <w:rPr>
          <w:rFonts w:ascii="Arial Narrow" w:hAnsi="Arial Narrow" w:cs="Arial"/>
          <w:b/>
        </w:rPr>
        <w:t>MIC-00</w:t>
      </w:r>
      <w:r w:rsidR="005E383D">
        <w:rPr>
          <w:rFonts w:ascii="Arial Narrow" w:hAnsi="Arial Narrow" w:cs="Arial"/>
          <w:b/>
        </w:rPr>
        <w:t>43</w:t>
      </w:r>
      <w:r w:rsidR="00F6261A">
        <w:rPr>
          <w:rFonts w:ascii="Arial Narrow" w:hAnsi="Arial Narrow" w:cs="Arial"/>
          <w:b/>
        </w:rPr>
        <w:t>-DRNO-2025</w:t>
      </w:r>
    </w:p>
    <w:p w14:paraId="4A6EDAC6" w14:textId="77777777" w:rsidR="001B1A56" w:rsidRPr="009043E1" w:rsidRDefault="001B1A56" w:rsidP="005E383D">
      <w:pPr>
        <w:pStyle w:val="Default"/>
        <w:jc w:val="center"/>
        <w:rPr>
          <w:rFonts w:ascii="Arial Narrow" w:hAnsi="Arial Narrow" w:cs="Arial"/>
          <w:b/>
          <w:sz w:val="22"/>
          <w:szCs w:val="22"/>
        </w:rPr>
      </w:pPr>
    </w:p>
    <w:p w14:paraId="43C06A85" w14:textId="529D5CDC" w:rsidR="00DB5B08" w:rsidRPr="009043E1" w:rsidRDefault="00FE2086" w:rsidP="005E383D">
      <w:pPr>
        <w:pStyle w:val="Default"/>
        <w:jc w:val="center"/>
        <w:rPr>
          <w:rFonts w:ascii="Arial Narrow" w:hAnsi="Arial Narrow"/>
          <w:b/>
          <w:bCs/>
          <w:sz w:val="22"/>
          <w:szCs w:val="22"/>
        </w:rPr>
      </w:pPr>
      <w:r w:rsidRPr="009043E1">
        <w:rPr>
          <w:rFonts w:ascii="Arial Narrow" w:hAnsi="Arial Narrow"/>
          <w:b/>
          <w:bCs/>
          <w:sz w:val="22"/>
          <w:szCs w:val="22"/>
        </w:rPr>
        <w:t>ANEXO</w:t>
      </w:r>
      <w:r w:rsidR="001B1A56" w:rsidRPr="009043E1">
        <w:rPr>
          <w:rFonts w:ascii="Arial Narrow" w:hAnsi="Arial Narrow"/>
          <w:b/>
          <w:bCs/>
          <w:sz w:val="22"/>
          <w:szCs w:val="22"/>
        </w:rPr>
        <w:t xml:space="preserve"> OFERTA ECONOMICA</w:t>
      </w:r>
    </w:p>
    <w:p w14:paraId="44A586EF" w14:textId="77777777" w:rsidR="00E858E4" w:rsidRPr="009043E1" w:rsidRDefault="00E858E4" w:rsidP="00FF6CE9">
      <w:pPr>
        <w:pBdr>
          <w:top w:val="nil"/>
          <w:left w:val="nil"/>
          <w:bottom w:val="nil"/>
          <w:right w:val="nil"/>
          <w:between w:val="nil"/>
        </w:pBdr>
        <w:spacing w:after="160" w:line="259" w:lineRule="auto"/>
        <w:ind w:right="95"/>
        <w:jc w:val="both"/>
        <w:rPr>
          <w:rFonts w:ascii="Arial Narrow" w:eastAsia="Arial" w:hAnsi="Arial Narrow" w:cs="Arial"/>
          <w:color w:val="000000"/>
          <w:sz w:val="20"/>
          <w:szCs w:val="20"/>
        </w:rPr>
      </w:pPr>
    </w:p>
    <w:p w14:paraId="45CB1698" w14:textId="77777777"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Señores</w:t>
      </w:r>
    </w:p>
    <w:p w14:paraId="1B2EB04B" w14:textId="77777777"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INSTITUTO NACIONAL DE MEDICINA LEGAL Y CIENCIAS FORENSES</w:t>
      </w:r>
    </w:p>
    <w:p w14:paraId="692DF660" w14:textId="77777777"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Regional Noroccidente</w:t>
      </w:r>
    </w:p>
    <w:p w14:paraId="5944B1D0" w14:textId="73E2B34C"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Medellín.</w:t>
      </w:r>
    </w:p>
    <w:p w14:paraId="3B665660" w14:textId="34516884"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 xml:space="preserve">Referencia: </w:t>
      </w:r>
      <w:r w:rsidRPr="009043E1">
        <w:rPr>
          <w:rFonts w:ascii="Arial Narrow" w:hAnsi="Arial Narrow"/>
        </w:rPr>
        <w:tab/>
        <w:t>Propuesta a la Invitación Publica de Mínima Cuantía N.</w:t>
      </w:r>
      <w:r w:rsidR="005E383D">
        <w:rPr>
          <w:rFonts w:ascii="Arial Narrow" w:hAnsi="Arial Narrow"/>
        </w:rPr>
        <w:t>MIC-0043</w:t>
      </w:r>
      <w:r w:rsidR="00434C36">
        <w:rPr>
          <w:rFonts w:ascii="Arial Narrow" w:hAnsi="Arial Narrow"/>
        </w:rPr>
        <w:t>-DRNO-2025</w:t>
      </w:r>
    </w:p>
    <w:p w14:paraId="566E36F3" w14:textId="77777777" w:rsidR="00E858E4" w:rsidRPr="009043E1" w:rsidRDefault="00E858E4" w:rsidP="00FF6CE9">
      <w:pPr>
        <w:pBdr>
          <w:top w:val="nil"/>
          <w:left w:val="nil"/>
          <w:bottom w:val="nil"/>
          <w:right w:val="nil"/>
          <w:between w:val="nil"/>
        </w:pBdr>
        <w:spacing w:after="160" w:line="259" w:lineRule="auto"/>
        <w:ind w:right="95"/>
        <w:jc w:val="both"/>
        <w:rPr>
          <w:rFonts w:ascii="Arial Narrow" w:hAnsi="Arial Narrow"/>
        </w:rPr>
      </w:pPr>
    </w:p>
    <w:p w14:paraId="33EE186A" w14:textId="2460A833" w:rsidR="00F6261A" w:rsidRPr="00F6261A" w:rsidRDefault="00F6261A" w:rsidP="00FF6CE9">
      <w:pPr>
        <w:pBdr>
          <w:top w:val="nil"/>
          <w:left w:val="nil"/>
          <w:bottom w:val="nil"/>
          <w:right w:val="nil"/>
          <w:between w:val="nil"/>
        </w:pBdr>
        <w:spacing w:after="160" w:line="259" w:lineRule="auto"/>
        <w:ind w:right="95"/>
        <w:jc w:val="both"/>
        <w:rPr>
          <w:rFonts w:ascii="Arial Narrow" w:hAnsi="Arial Narrow"/>
          <w:b/>
        </w:rPr>
      </w:pPr>
      <w:r w:rsidRPr="00F6261A">
        <w:rPr>
          <w:rFonts w:ascii="Arial Narrow" w:hAnsi="Arial Narrow"/>
          <w:b/>
        </w:rPr>
        <w:t>OBJETO: “</w:t>
      </w:r>
      <w:r w:rsidR="005E383D" w:rsidRPr="005E383D">
        <w:rPr>
          <w:rFonts w:ascii="Arial Narrow" w:hAnsi="Arial Narrow"/>
          <w:b/>
        </w:rPr>
        <w:t>PRESTAR EL SERVICIO DE MANTENIMIENTO PREVENTIVO Y/O CORRECTIVO INCLUYENDO BOLSA DE REPUESTOS PARA LAS PLANTAS ELECTRICAS DE LA REGIONAL NOROCCIDENTE DEL INSTITUTO NACIONAL DE MEDICINA LEGAL Y CIENCIAS FORENSES</w:t>
      </w:r>
      <w:r w:rsidRPr="00F6261A">
        <w:rPr>
          <w:rFonts w:ascii="Arial Narrow" w:hAnsi="Arial Narrow"/>
          <w:b/>
        </w:rPr>
        <w:t xml:space="preserve">”. </w:t>
      </w:r>
    </w:p>
    <w:p w14:paraId="1D365A2A" w14:textId="4B3A2310" w:rsidR="00E858E4" w:rsidRDefault="004855FE" w:rsidP="00FF6CE9">
      <w:pPr>
        <w:pBdr>
          <w:top w:val="nil"/>
          <w:left w:val="nil"/>
          <w:bottom w:val="nil"/>
          <w:right w:val="nil"/>
          <w:between w:val="nil"/>
        </w:pBdr>
        <w:spacing w:after="160" w:line="259" w:lineRule="auto"/>
        <w:ind w:right="95"/>
        <w:jc w:val="both"/>
        <w:rPr>
          <w:rFonts w:ascii="Arial Narrow" w:hAnsi="Arial Narrow"/>
        </w:rPr>
      </w:pPr>
      <w:r w:rsidRPr="009043E1">
        <w:rPr>
          <w:rFonts w:ascii="Arial Narrow" w:hAnsi="Arial Narrow"/>
        </w:rPr>
        <w:t xml:space="preserve"> </w:t>
      </w:r>
      <w:r w:rsidR="00E858E4" w:rsidRPr="009043E1">
        <w:rPr>
          <w:rFonts w:ascii="Arial Narrow" w:hAnsi="Arial Narrow"/>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75FBB07F" w14:textId="77777777" w:rsidR="00FF6CE9" w:rsidRDefault="00FF6CE9" w:rsidP="00FF6CE9">
      <w:pPr>
        <w:pBdr>
          <w:top w:val="nil"/>
          <w:left w:val="nil"/>
          <w:bottom w:val="nil"/>
          <w:right w:val="nil"/>
          <w:between w:val="nil"/>
        </w:pBdr>
        <w:spacing w:after="160" w:line="259" w:lineRule="auto"/>
        <w:ind w:right="95"/>
        <w:jc w:val="both"/>
        <w:rPr>
          <w:rFonts w:ascii="Arial Narrow" w:hAnsi="Arial Narrow"/>
        </w:rPr>
      </w:pPr>
    </w:p>
    <w:tbl>
      <w:tblPr>
        <w:tblStyle w:val="Tablaconcuadrcula"/>
        <w:tblW w:w="8926" w:type="dxa"/>
        <w:tblLayout w:type="fixed"/>
        <w:tblLook w:val="04A0" w:firstRow="1" w:lastRow="0" w:firstColumn="1" w:lastColumn="0" w:noHBand="0" w:noVBand="1"/>
      </w:tblPr>
      <w:tblGrid>
        <w:gridCol w:w="739"/>
        <w:gridCol w:w="5560"/>
        <w:gridCol w:w="1351"/>
        <w:gridCol w:w="1276"/>
      </w:tblGrid>
      <w:tr w:rsidR="005E383D" w:rsidRPr="00D30EAE" w14:paraId="263380FB" w14:textId="77777777" w:rsidTr="006C6EA7">
        <w:tc>
          <w:tcPr>
            <w:tcW w:w="739" w:type="dxa"/>
          </w:tcPr>
          <w:p w14:paraId="4165BCC1" w14:textId="77777777" w:rsidR="005E383D" w:rsidRPr="00D30EAE" w:rsidRDefault="005E383D" w:rsidP="006C6EA7">
            <w:pPr>
              <w:jc w:val="center"/>
              <w:rPr>
                <w:rFonts w:ascii="Arial" w:hAnsi="Arial" w:cs="Arial"/>
                <w:b/>
              </w:rPr>
            </w:pPr>
            <w:bookmarkStart w:id="0" w:name="_Hlk200861567"/>
            <w:r w:rsidRPr="00D30EAE">
              <w:rPr>
                <w:rFonts w:ascii="Arial" w:hAnsi="Arial" w:cs="Arial"/>
                <w:b/>
              </w:rPr>
              <w:t>ITEM</w:t>
            </w:r>
          </w:p>
        </w:tc>
        <w:tc>
          <w:tcPr>
            <w:tcW w:w="5560" w:type="dxa"/>
          </w:tcPr>
          <w:p w14:paraId="77071060" w14:textId="77777777" w:rsidR="005E383D" w:rsidRPr="00D30EAE" w:rsidRDefault="005E383D" w:rsidP="006C6EA7">
            <w:pPr>
              <w:jc w:val="center"/>
              <w:rPr>
                <w:rFonts w:ascii="Arial" w:hAnsi="Arial" w:cs="Arial"/>
                <w:b/>
              </w:rPr>
            </w:pPr>
            <w:bookmarkStart w:id="1" w:name="OLE_LINK11"/>
            <w:r w:rsidRPr="00D30EAE">
              <w:rPr>
                <w:rFonts w:ascii="Arial" w:hAnsi="Arial" w:cs="Arial"/>
                <w:b/>
              </w:rPr>
              <w:t>DESCRIPCIÓN</w:t>
            </w:r>
            <w:bookmarkEnd w:id="1"/>
          </w:p>
        </w:tc>
        <w:tc>
          <w:tcPr>
            <w:tcW w:w="1351" w:type="dxa"/>
          </w:tcPr>
          <w:p w14:paraId="650C3207" w14:textId="77777777" w:rsidR="005E383D" w:rsidRPr="00D30EAE" w:rsidRDefault="005E383D" w:rsidP="006C6EA7">
            <w:pPr>
              <w:jc w:val="center"/>
              <w:rPr>
                <w:rFonts w:ascii="Arial" w:hAnsi="Arial" w:cs="Arial"/>
                <w:b/>
              </w:rPr>
            </w:pPr>
            <w:r w:rsidRPr="00D30EAE">
              <w:rPr>
                <w:rFonts w:ascii="Arial" w:hAnsi="Arial" w:cs="Arial"/>
                <w:b/>
              </w:rPr>
              <w:t>PRESENT.</w:t>
            </w:r>
          </w:p>
        </w:tc>
        <w:tc>
          <w:tcPr>
            <w:tcW w:w="1276" w:type="dxa"/>
          </w:tcPr>
          <w:p w14:paraId="1FE819D3" w14:textId="77777777" w:rsidR="005E383D" w:rsidRPr="00D30EAE" w:rsidRDefault="005E383D" w:rsidP="006C6EA7">
            <w:pPr>
              <w:jc w:val="center"/>
              <w:rPr>
                <w:rFonts w:ascii="Arial" w:hAnsi="Arial" w:cs="Arial"/>
                <w:b/>
              </w:rPr>
            </w:pPr>
            <w:r w:rsidRPr="00D30EAE">
              <w:rPr>
                <w:rFonts w:ascii="Arial" w:hAnsi="Arial" w:cs="Arial"/>
                <w:b/>
              </w:rPr>
              <w:t>CANTIDAD</w:t>
            </w:r>
          </w:p>
        </w:tc>
      </w:tr>
      <w:tr w:rsidR="005E383D" w:rsidRPr="00D30EAE" w14:paraId="3F08AB7A" w14:textId="77777777" w:rsidTr="006C6EA7">
        <w:tc>
          <w:tcPr>
            <w:tcW w:w="739" w:type="dxa"/>
          </w:tcPr>
          <w:p w14:paraId="20E7E20B" w14:textId="77777777" w:rsidR="005E383D" w:rsidRDefault="005E383D" w:rsidP="006C6EA7">
            <w:pPr>
              <w:jc w:val="center"/>
              <w:rPr>
                <w:rFonts w:ascii="Arial" w:hAnsi="Arial" w:cs="Arial"/>
              </w:rPr>
            </w:pPr>
          </w:p>
          <w:p w14:paraId="7AD7970F" w14:textId="77777777" w:rsidR="005E383D" w:rsidRDefault="005E383D" w:rsidP="006C6EA7">
            <w:pPr>
              <w:jc w:val="center"/>
              <w:rPr>
                <w:rFonts w:ascii="Arial" w:hAnsi="Arial" w:cs="Arial"/>
              </w:rPr>
            </w:pPr>
          </w:p>
          <w:p w14:paraId="3BCB1D33" w14:textId="77777777" w:rsidR="005E383D" w:rsidRDefault="005E383D" w:rsidP="006C6EA7">
            <w:pPr>
              <w:jc w:val="center"/>
              <w:rPr>
                <w:rFonts w:ascii="Arial" w:hAnsi="Arial" w:cs="Arial"/>
              </w:rPr>
            </w:pPr>
          </w:p>
          <w:p w14:paraId="7A2C0604" w14:textId="77777777" w:rsidR="005E383D" w:rsidRDefault="005E383D" w:rsidP="006C6EA7">
            <w:pPr>
              <w:jc w:val="center"/>
              <w:rPr>
                <w:rFonts w:ascii="Arial" w:hAnsi="Arial" w:cs="Arial"/>
              </w:rPr>
            </w:pPr>
          </w:p>
          <w:p w14:paraId="05EFB527" w14:textId="77777777" w:rsidR="005E383D" w:rsidRDefault="005E383D" w:rsidP="006C6EA7">
            <w:pPr>
              <w:jc w:val="center"/>
              <w:rPr>
                <w:rFonts w:ascii="Arial" w:hAnsi="Arial" w:cs="Arial"/>
              </w:rPr>
            </w:pPr>
          </w:p>
          <w:p w14:paraId="580549A5" w14:textId="77777777" w:rsidR="005E383D" w:rsidRDefault="005E383D" w:rsidP="006C6EA7">
            <w:pPr>
              <w:jc w:val="center"/>
              <w:rPr>
                <w:rFonts w:ascii="Arial" w:hAnsi="Arial" w:cs="Arial"/>
              </w:rPr>
            </w:pPr>
          </w:p>
          <w:p w14:paraId="5DE72CC9" w14:textId="77777777" w:rsidR="005E383D" w:rsidRDefault="005E383D" w:rsidP="006C6EA7">
            <w:pPr>
              <w:jc w:val="center"/>
              <w:rPr>
                <w:rFonts w:ascii="Arial" w:hAnsi="Arial" w:cs="Arial"/>
              </w:rPr>
            </w:pPr>
          </w:p>
          <w:p w14:paraId="08ADFFCD" w14:textId="77777777" w:rsidR="005E383D" w:rsidRDefault="005E383D" w:rsidP="006C6EA7">
            <w:pPr>
              <w:jc w:val="center"/>
              <w:rPr>
                <w:rFonts w:ascii="Arial" w:hAnsi="Arial" w:cs="Arial"/>
              </w:rPr>
            </w:pPr>
          </w:p>
          <w:p w14:paraId="163B1AB7" w14:textId="77777777" w:rsidR="005E383D" w:rsidRDefault="005E383D" w:rsidP="006C6EA7">
            <w:pPr>
              <w:jc w:val="center"/>
              <w:rPr>
                <w:rFonts w:ascii="Arial" w:hAnsi="Arial" w:cs="Arial"/>
              </w:rPr>
            </w:pPr>
          </w:p>
          <w:p w14:paraId="747C9DA4" w14:textId="77777777" w:rsidR="005E383D" w:rsidRDefault="005E383D" w:rsidP="006C6EA7">
            <w:pPr>
              <w:jc w:val="center"/>
              <w:rPr>
                <w:rFonts w:ascii="Arial" w:hAnsi="Arial" w:cs="Arial"/>
              </w:rPr>
            </w:pPr>
          </w:p>
          <w:p w14:paraId="6BB8A180" w14:textId="77777777" w:rsidR="005E383D" w:rsidRDefault="005E383D" w:rsidP="006C6EA7">
            <w:pPr>
              <w:jc w:val="center"/>
              <w:rPr>
                <w:rFonts w:ascii="Arial" w:hAnsi="Arial" w:cs="Arial"/>
              </w:rPr>
            </w:pPr>
          </w:p>
          <w:p w14:paraId="25188E55" w14:textId="77777777" w:rsidR="005E383D" w:rsidRDefault="005E383D" w:rsidP="006C6EA7">
            <w:pPr>
              <w:jc w:val="center"/>
              <w:rPr>
                <w:rFonts w:ascii="Arial" w:hAnsi="Arial" w:cs="Arial"/>
              </w:rPr>
            </w:pPr>
          </w:p>
          <w:p w14:paraId="3A191CD5" w14:textId="77777777" w:rsidR="005E383D" w:rsidRDefault="005E383D" w:rsidP="006C6EA7">
            <w:pPr>
              <w:jc w:val="center"/>
              <w:rPr>
                <w:rFonts w:ascii="Arial" w:hAnsi="Arial" w:cs="Arial"/>
              </w:rPr>
            </w:pPr>
          </w:p>
          <w:p w14:paraId="7073FBEE" w14:textId="77777777" w:rsidR="005E383D" w:rsidRDefault="005E383D" w:rsidP="006C6EA7">
            <w:pPr>
              <w:jc w:val="center"/>
              <w:rPr>
                <w:rFonts w:ascii="Arial" w:hAnsi="Arial" w:cs="Arial"/>
              </w:rPr>
            </w:pPr>
          </w:p>
          <w:p w14:paraId="2C94D086" w14:textId="77777777" w:rsidR="005E383D" w:rsidRDefault="005E383D" w:rsidP="006C6EA7">
            <w:pPr>
              <w:jc w:val="center"/>
              <w:rPr>
                <w:rFonts w:ascii="Arial" w:hAnsi="Arial" w:cs="Arial"/>
              </w:rPr>
            </w:pPr>
          </w:p>
          <w:p w14:paraId="64107048" w14:textId="77777777" w:rsidR="005E383D" w:rsidRDefault="005E383D" w:rsidP="006C6EA7">
            <w:pPr>
              <w:jc w:val="center"/>
              <w:rPr>
                <w:rFonts w:ascii="Arial" w:hAnsi="Arial" w:cs="Arial"/>
              </w:rPr>
            </w:pPr>
          </w:p>
          <w:p w14:paraId="65B05E8F" w14:textId="77777777" w:rsidR="005E383D" w:rsidRDefault="005E383D" w:rsidP="006C6EA7">
            <w:pPr>
              <w:jc w:val="center"/>
              <w:rPr>
                <w:rFonts w:ascii="Arial" w:hAnsi="Arial" w:cs="Arial"/>
              </w:rPr>
            </w:pPr>
          </w:p>
          <w:p w14:paraId="3A287D13" w14:textId="77777777" w:rsidR="005E383D" w:rsidRDefault="005E383D" w:rsidP="006C6EA7">
            <w:pPr>
              <w:jc w:val="center"/>
              <w:rPr>
                <w:rFonts w:ascii="Arial" w:hAnsi="Arial" w:cs="Arial"/>
              </w:rPr>
            </w:pPr>
          </w:p>
          <w:p w14:paraId="3E5315AC" w14:textId="77777777" w:rsidR="005E383D" w:rsidRDefault="005E383D" w:rsidP="006C6EA7">
            <w:pPr>
              <w:jc w:val="center"/>
              <w:rPr>
                <w:rFonts w:ascii="Arial" w:hAnsi="Arial" w:cs="Arial"/>
              </w:rPr>
            </w:pPr>
          </w:p>
          <w:p w14:paraId="1473442C" w14:textId="77777777" w:rsidR="005E383D" w:rsidRDefault="005E383D" w:rsidP="006C6EA7">
            <w:pPr>
              <w:jc w:val="center"/>
              <w:rPr>
                <w:rFonts w:ascii="Arial" w:hAnsi="Arial" w:cs="Arial"/>
              </w:rPr>
            </w:pPr>
          </w:p>
          <w:p w14:paraId="250B19E9" w14:textId="77777777" w:rsidR="005E383D" w:rsidRDefault="005E383D" w:rsidP="006C6EA7">
            <w:pPr>
              <w:jc w:val="center"/>
              <w:rPr>
                <w:rFonts w:ascii="Arial" w:hAnsi="Arial" w:cs="Arial"/>
              </w:rPr>
            </w:pPr>
          </w:p>
          <w:p w14:paraId="35EDD5E3" w14:textId="77777777" w:rsidR="005E383D" w:rsidRDefault="005E383D" w:rsidP="006C6EA7">
            <w:pPr>
              <w:jc w:val="center"/>
              <w:rPr>
                <w:rFonts w:ascii="Arial" w:hAnsi="Arial" w:cs="Arial"/>
              </w:rPr>
            </w:pPr>
          </w:p>
          <w:p w14:paraId="003341EE" w14:textId="77777777" w:rsidR="005E383D" w:rsidRDefault="005E383D" w:rsidP="006C6EA7">
            <w:pPr>
              <w:jc w:val="center"/>
              <w:rPr>
                <w:rFonts w:ascii="Arial" w:hAnsi="Arial" w:cs="Arial"/>
              </w:rPr>
            </w:pPr>
          </w:p>
          <w:p w14:paraId="4975007B" w14:textId="77777777" w:rsidR="005E383D" w:rsidRDefault="005E383D" w:rsidP="006C6EA7">
            <w:pPr>
              <w:jc w:val="center"/>
              <w:rPr>
                <w:rFonts w:ascii="Arial" w:hAnsi="Arial" w:cs="Arial"/>
              </w:rPr>
            </w:pPr>
          </w:p>
          <w:p w14:paraId="28A0514B" w14:textId="77777777" w:rsidR="005E383D" w:rsidRDefault="005E383D" w:rsidP="006C6EA7">
            <w:pPr>
              <w:jc w:val="center"/>
              <w:rPr>
                <w:rFonts w:ascii="Arial" w:hAnsi="Arial" w:cs="Arial"/>
              </w:rPr>
            </w:pPr>
          </w:p>
          <w:p w14:paraId="295B6D9C" w14:textId="77777777" w:rsidR="005E383D" w:rsidRPr="00D30EAE" w:rsidRDefault="005E383D" w:rsidP="006C6EA7">
            <w:pPr>
              <w:jc w:val="center"/>
              <w:rPr>
                <w:rFonts w:ascii="Arial" w:hAnsi="Arial" w:cs="Arial"/>
              </w:rPr>
            </w:pPr>
            <w:r w:rsidRPr="00D30EAE">
              <w:rPr>
                <w:rFonts w:ascii="Arial" w:hAnsi="Arial" w:cs="Arial"/>
              </w:rPr>
              <w:t>1</w:t>
            </w:r>
          </w:p>
        </w:tc>
        <w:tc>
          <w:tcPr>
            <w:tcW w:w="5560" w:type="dxa"/>
          </w:tcPr>
          <w:p w14:paraId="3388B876" w14:textId="77777777" w:rsidR="005E383D" w:rsidRDefault="005E383D" w:rsidP="006C6EA7">
            <w:pPr>
              <w:jc w:val="center"/>
              <w:rPr>
                <w:rFonts w:ascii="Arial" w:eastAsia="Times New Roman" w:hAnsi="Arial" w:cs="Arial"/>
                <w:b/>
                <w:bCs/>
                <w:color w:val="000000"/>
              </w:rPr>
            </w:pPr>
            <w:r w:rsidRPr="007C28B1">
              <w:rPr>
                <w:rFonts w:ascii="Arial" w:eastAsia="Times New Roman" w:hAnsi="Arial" w:cs="Arial"/>
                <w:b/>
                <w:bCs/>
                <w:color w:val="000000"/>
              </w:rPr>
              <w:lastRenderedPageBreak/>
              <w:t>Mantenimiento a planta eléctrica de emergencia de 125 KVA, en la ciudad de Montería:</w:t>
            </w:r>
          </w:p>
          <w:p w14:paraId="1F1968F3" w14:textId="77777777" w:rsidR="005E383D" w:rsidRPr="0053688F" w:rsidRDefault="005E383D" w:rsidP="006C6EA7">
            <w:pPr>
              <w:jc w:val="center"/>
              <w:rPr>
                <w:rFonts w:ascii="Arial" w:eastAsia="Times New Roman" w:hAnsi="Arial" w:cs="Arial"/>
                <w:b/>
                <w:bCs/>
                <w:color w:val="000000"/>
              </w:rPr>
            </w:pPr>
          </w:p>
          <w:p w14:paraId="2CDC0334" w14:textId="77777777" w:rsidR="005E383D" w:rsidRDefault="005E383D" w:rsidP="006C6EA7">
            <w:pPr>
              <w:jc w:val="both"/>
              <w:rPr>
                <w:rFonts w:ascii="Arial" w:eastAsia="Times New Roman" w:hAnsi="Arial" w:cs="Arial"/>
                <w:color w:val="000000"/>
              </w:rPr>
            </w:pPr>
            <w:bookmarkStart w:id="2" w:name="OLE_LINK17"/>
            <w:r w:rsidRPr="007C28B1">
              <w:rPr>
                <w:rFonts w:ascii="Arial" w:eastAsia="Times New Roman" w:hAnsi="Arial" w:cs="Arial"/>
                <w:color w:val="000000"/>
              </w:rPr>
              <w:t>El objetivo del mantenimiento de plantas eléctricas de emergencia (también conocidas como generadores de respaldo) es asegurar su funcionamiento confiable y eficiente cuando sea necesario, especialmente durante fallas del suministro eléctrico principal. Esto implica prevenir fallos, extender su vida útil y garantizar que puedan operar correctamente en situaciones críticas</w:t>
            </w:r>
          </w:p>
          <w:p w14:paraId="0F739BF7" w14:textId="77777777" w:rsidR="005E383D" w:rsidRPr="007C28B1" w:rsidRDefault="005E383D" w:rsidP="006C6EA7">
            <w:pPr>
              <w:jc w:val="both"/>
              <w:rPr>
                <w:rFonts w:ascii="Arial" w:eastAsia="Times New Roman" w:hAnsi="Arial" w:cs="Arial"/>
                <w:color w:val="000000"/>
              </w:rPr>
            </w:pPr>
          </w:p>
          <w:p w14:paraId="6132FD70" w14:textId="77777777" w:rsidR="005E383D" w:rsidRPr="007C28B1" w:rsidRDefault="005E383D" w:rsidP="006C6EA7">
            <w:pPr>
              <w:jc w:val="both"/>
              <w:rPr>
                <w:rFonts w:ascii="Arial" w:eastAsia="Times New Roman" w:hAnsi="Arial" w:cs="Arial"/>
                <w:color w:val="000000"/>
              </w:rPr>
            </w:pPr>
            <w:r w:rsidRPr="007C28B1">
              <w:rPr>
                <w:rFonts w:ascii="Arial" w:eastAsia="Times New Roman" w:hAnsi="Arial" w:cs="Arial"/>
                <w:color w:val="000000"/>
              </w:rPr>
              <w:t>Las actividades para realizar</w:t>
            </w:r>
            <w:r>
              <w:rPr>
                <w:rFonts w:ascii="Arial" w:eastAsia="Times New Roman" w:hAnsi="Arial" w:cs="Arial"/>
                <w:color w:val="000000"/>
              </w:rPr>
              <w:t>,</w:t>
            </w:r>
            <w:r w:rsidRPr="007C28B1">
              <w:rPr>
                <w:rFonts w:ascii="Arial" w:eastAsia="Times New Roman" w:hAnsi="Arial" w:cs="Arial"/>
                <w:color w:val="000000"/>
              </w:rPr>
              <w:t xml:space="preserve"> prevenir y detectar posibles fallas en su fase inicial y que puedan garantizar el adecuado funcionamiento de estos, son las siguientes:</w:t>
            </w:r>
          </w:p>
          <w:p w14:paraId="7C31A00E" w14:textId="77777777" w:rsidR="005E383D" w:rsidRPr="007C28B1" w:rsidRDefault="005E383D" w:rsidP="006C6EA7">
            <w:pPr>
              <w:rPr>
                <w:rFonts w:ascii="Arial" w:eastAsia="Times New Roman" w:hAnsi="Arial" w:cs="Arial"/>
                <w:color w:val="000000"/>
              </w:rPr>
            </w:pPr>
          </w:p>
          <w:p w14:paraId="16D62848"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Inspección Visual General:</w:t>
            </w:r>
          </w:p>
          <w:p w14:paraId="30D41AEA"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de fugas de</w:t>
            </w:r>
            <w:r w:rsidRPr="007C28B1">
              <w:rPr>
                <w:color w:val="000000"/>
                <w:sz w:val="20"/>
                <w:szCs w:val="20"/>
              </w:rPr>
              <w:t xml:space="preserve"> </w:t>
            </w:r>
            <w:r w:rsidRPr="007C28B1">
              <w:rPr>
                <w:color w:val="000000"/>
                <w:sz w:val="20"/>
                <w:szCs w:val="20"/>
                <w:lang w:val="es-CO"/>
              </w:rPr>
              <w:t>aceite, combustible o refrigerante.</w:t>
            </w:r>
          </w:p>
          <w:p w14:paraId="541944C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 conexiones sueltas o corroídas.</w:t>
            </w:r>
          </w:p>
          <w:p w14:paraId="68710C04"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 xml:space="preserve">Verificación del estado físico del motor, </w:t>
            </w:r>
            <w:r w:rsidRPr="007C28B1">
              <w:rPr>
                <w:color w:val="000000"/>
                <w:sz w:val="20"/>
                <w:szCs w:val="20"/>
                <w:lang w:val="es-CO"/>
              </w:rPr>
              <w:lastRenderedPageBreak/>
              <w:t>alternador y bastidor.</w:t>
            </w:r>
          </w:p>
          <w:p w14:paraId="53E6E15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general exterior del motor y generador con desengrasante</w:t>
            </w:r>
          </w:p>
          <w:p w14:paraId="5B6002C0" w14:textId="77777777" w:rsidR="005E383D" w:rsidRPr="007C28B1" w:rsidRDefault="005E383D" w:rsidP="006C6EA7">
            <w:pPr>
              <w:pStyle w:val="Prrafodelista"/>
              <w:ind w:left="1080"/>
              <w:jc w:val="both"/>
              <w:rPr>
                <w:color w:val="000000"/>
                <w:sz w:val="20"/>
                <w:szCs w:val="20"/>
              </w:rPr>
            </w:pPr>
          </w:p>
          <w:p w14:paraId="0D565D6A"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de Combustible:</w:t>
            </w:r>
          </w:p>
          <w:p w14:paraId="454A60EF"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nivel y calidad del combustible.</w:t>
            </w:r>
          </w:p>
          <w:p w14:paraId="517577D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Drenado del agua y sedimentos del tanque (si aplica).</w:t>
            </w:r>
          </w:p>
          <w:p w14:paraId="2283EDE4"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líneas de combustible por grietas o fugas.</w:t>
            </w:r>
          </w:p>
          <w:p w14:paraId="3A4A1BC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 xml:space="preserve">Reemplazo de filtros de combustible </w:t>
            </w:r>
          </w:p>
          <w:p w14:paraId="48191E07" w14:textId="77777777" w:rsidR="005E383D" w:rsidRPr="007C28B1" w:rsidRDefault="005E383D" w:rsidP="006C6EA7">
            <w:pPr>
              <w:pStyle w:val="Prrafodelista"/>
              <w:ind w:left="1800"/>
              <w:jc w:val="both"/>
              <w:rPr>
                <w:color w:val="000000"/>
                <w:sz w:val="20"/>
                <w:szCs w:val="20"/>
              </w:rPr>
            </w:pPr>
          </w:p>
          <w:p w14:paraId="06A1BFDF"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de Lubricación</w:t>
            </w:r>
          </w:p>
          <w:p w14:paraId="064A92E0"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del nivel de aceite.</w:t>
            </w:r>
          </w:p>
          <w:p w14:paraId="75F14C13"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filtro de aceite, aire. (debe ser el recomendado por el fabricante)</w:t>
            </w:r>
          </w:p>
          <w:p w14:paraId="450077A7"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aceite, según horas de uso o calendario. (debe ser el recomendado por el fabricante)</w:t>
            </w:r>
          </w:p>
          <w:p w14:paraId="3DFB1A29"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por fugas de lubricante</w:t>
            </w:r>
            <w:r w:rsidRPr="007C28B1">
              <w:rPr>
                <w:color w:val="000000"/>
                <w:sz w:val="20"/>
                <w:szCs w:val="20"/>
              </w:rPr>
              <w:t>.</w:t>
            </w:r>
          </w:p>
          <w:p w14:paraId="65275E39" w14:textId="77777777" w:rsidR="005E383D" w:rsidRPr="007C28B1" w:rsidRDefault="005E383D" w:rsidP="006C6EA7">
            <w:pPr>
              <w:pStyle w:val="Prrafodelista"/>
              <w:ind w:left="1800"/>
              <w:jc w:val="both"/>
              <w:rPr>
                <w:color w:val="000000"/>
                <w:sz w:val="20"/>
                <w:szCs w:val="20"/>
              </w:rPr>
            </w:pPr>
          </w:p>
          <w:p w14:paraId="3256ADEA"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de Enfriamiento</w:t>
            </w:r>
          </w:p>
          <w:p w14:paraId="425AB17D"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del nivel de refrigerante.</w:t>
            </w:r>
          </w:p>
          <w:p w14:paraId="2C57ED3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mangueras, abrazaderas y radiador.</w:t>
            </w:r>
          </w:p>
          <w:p w14:paraId="4433300A" w14:textId="77777777" w:rsidR="005E383D" w:rsidRPr="007C28B1" w:rsidRDefault="005E383D" w:rsidP="005E383D">
            <w:pPr>
              <w:pStyle w:val="Prrafodelista"/>
              <w:numPr>
                <w:ilvl w:val="0"/>
                <w:numId w:val="34"/>
              </w:numPr>
              <w:contextualSpacing/>
              <w:jc w:val="both"/>
              <w:rPr>
                <w:color w:val="000000"/>
                <w:sz w:val="20"/>
                <w:szCs w:val="20"/>
                <w:lang w:val="es-CO"/>
              </w:rPr>
            </w:pPr>
            <w:bookmarkStart w:id="3" w:name="OLE_LINK18"/>
            <w:bookmarkEnd w:id="2"/>
            <w:r w:rsidRPr="007C28B1">
              <w:rPr>
                <w:color w:val="000000"/>
                <w:sz w:val="20"/>
                <w:szCs w:val="20"/>
                <w:lang w:val="es-CO"/>
              </w:rPr>
              <w:t>Limpieza de radiador si hay obstrucciones (polvo, residuos).</w:t>
            </w:r>
          </w:p>
          <w:p w14:paraId="7AC6D528"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refrigerante. (debe ser el recomendado por el fabricante)</w:t>
            </w:r>
          </w:p>
          <w:p w14:paraId="38EC6474" w14:textId="77777777" w:rsidR="005E383D" w:rsidRPr="007C28B1" w:rsidRDefault="005E383D" w:rsidP="006C6EA7">
            <w:pPr>
              <w:pStyle w:val="Prrafodelista"/>
              <w:ind w:left="1800"/>
              <w:jc w:val="both"/>
              <w:rPr>
                <w:color w:val="000000"/>
                <w:sz w:val="20"/>
                <w:szCs w:val="20"/>
              </w:rPr>
            </w:pPr>
          </w:p>
          <w:p w14:paraId="5FD698F8"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de Admisión y Escape</w:t>
            </w:r>
          </w:p>
          <w:p w14:paraId="46B7525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del sistema de escape por obstrucciones o fugas.</w:t>
            </w:r>
          </w:p>
          <w:p w14:paraId="01DE8AD5"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filtro de aire. (debe ser el recomendado por el fabricante)</w:t>
            </w:r>
          </w:p>
          <w:p w14:paraId="5180BBD5" w14:textId="77777777" w:rsidR="005E383D" w:rsidRPr="0053688F" w:rsidRDefault="005E383D" w:rsidP="005E383D">
            <w:pPr>
              <w:pStyle w:val="Prrafodelista"/>
              <w:numPr>
                <w:ilvl w:val="0"/>
                <w:numId w:val="34"/>
              </w:numPr>
              <w:contextualSpacing/>
              <w:jc w:val="both"/>
              <w:rPr>
                <w:color w:val="000000"/>
                <w:sz w:val="20"/>
                <w:szCs w:val="20"/>
                <w:lang w:val="es-CO"/>
              </w:rPr>
            </w:pPr>
            <w:r w:rsidRPr="001451B6">
              <w:rPr>
                <w:color w:val="000000"/>
                <w:sz w:val="20"/>
                <w:szCs w:val="20"/>
                <w:lang w:val="es-CO"/>
              </w:rPr>
              <w:t xml:space="preserve">Revisión tubo de escape del generador, (sombrero impermeable) </w:t>
            </w:r>
          </w:p>
          <w:p w14:paraId="52B2CBE6" w14:textId="77777777" w:rsidR="005E383D" w:rsidRPr="007C28B1" w:rsidRDefault="005E383D" w:rsidP="006C6EA7">
            <w:pPr>
              <w:jc w:val="both"/>
              <w:rPr>
                <w:rFonts w:ascii="Arial" w:hAnsi="Arial" w:cs="Arial"/>
                <w:color w:val="000000"/>
              </w:rPr>
            </w:pPr>
          </w:p>
          <w:p w14:paraId="30450827"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Eléctrico</w:t>
            </w:r>
          </w:p>
          <w:p w14:paraId="63569296"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w:t>
            </w:r>
            <w:r>
              <w:rPr>
                <w:color w:val="000000"/>
                <w:sz w:val="20"/>
                <w:szCs w:val="20"/>
                <w:lang w:val="es-CO"/>
              </w:rPr>
              <w:t xml:space="preserve"> batería</w:t>
            </w:r>
            <w:r w:rsidRPr="007C28B1">
              <w:rPr>
                <w:color w:val="000000"/>
                <w:sz w:val="20"/>
                <w:szCs w:val="20"/>
                <w:lang w:val="es-CO"/>
              </w:rPr>
              <w:t xml:space="preserve"> </w:t>
            </w:r>
          </w:p>
          <w:p w14:paraId="0B427D35" w14:textId="77777777" w:rsidR="005E383D" w:rsidRPr="00F7583B" w:rsidRDefault="005E383D" w:rsidP="005E383D">
            <w:pPr>
              <w:pStyle w:val="Prrafodelista"/>
              <w:numPr>
                <w:ilvl w:val="0"/>
                <w:numId w:val="34"/>
              </w:numPr>
              <w:contextualSpacing/>
              <w:jc w:val="both"/>
              <w:rPr>
                <w:color w:val="000000"/>
                <w:sz w:val="20"/>
                <w:szCs w:val="20"/>
                <w:lang w:val="es-CO"/>
              </w:rPr>
            </w:pPr>
            <w:r>
              <w:rPr>
                <w:color w:val="000000"/>
                <w:sz w:val="20"/>
                <w:szCs w:val="20"/>
                <w:lang w:val="es-CO"/>
              </w:rPr>
              <w:t xml:space="preserve">Revisión de estado de los cargadores de batería </w:t>
            </w:r>
            <w:r w:rsidRPr="007C28B1">
              <w:rPr>
                <w:color w:val="000000"/>
                <w:sz w:val="20"/>
                <w:szCs w:val="20"/>
                <w:lang w:val="es-CO"/>
              </w:rPr>
              <w:t xml:space="preserve"> </w:t>
            </w:r>
          </w:p>
          <w:p w14:paraId="10C9FF4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de terminales de batería.</w:t>
            </w:r>
          </w:p>
          <w:p w14:paraId="3052C99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alternador, cargador de batería y cables.</w:t>
            </w:r>
          </w:p>
          <w:p w14:paraId="730B8EC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disyuntores y fusibles.</w:t>
            </w:r>
          </w:p>
          <w:p w14:paraId="1D72211F" w14:textId="77777777" w:rsidR="005E383D" w:rsidRPr="007C28B1" w:rsidRDefault="005E383D" w:rsidP="006C6EA7">
            <w:pPr>
              <w:pStyle w:val="Prrafodelista"/>
              <w:ind w:left="1800"/>
              <w:jc w:val="both"/>
              <w:rPr>
                <w:color w:val="000000"/>
                <w:sz w:val="20"/>
                <w:szCs w:val="20"/>
              </w:rPr>
            </w:pPr>
          </w:p>
          <w:p w14:paraId="3E6D633A"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Sistema de Arranque y Control</w:t>
            </w:r>
          </w:p>
          <w:p w14:paraId="05846E0F"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lastRenderedPageBreak/>
              <w:t>Prueba del arranque automático/manual.</w:t>
            </w:r>
          </w:p>
          <w:p w14:paraId="447EDB9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parámetros en el panel de control.</w:t>
            </w:r>
          </w:p>
          <w:p w14:paraId="51BAF4CA"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Simulación de falla de red para ver si entra en funcionamiento correctamente.</w:t>
            </w:r>
          </w:p>
          <w:p w14:paraId="0C4DC76C" w14:textId="77777777" w:rsidR="005E383D" w:rsidRPr="0053688F" w:rsidRDefault="005E383D" w:rsidP="005E383D">
            <w:pPr>
              <w:pStyle w:val="Prrafodelista"/>
              <w:numPr>
                <w:ilvl w:val="0"/>
                <w:numId w:val="34"/>
              </w:numPr>
              <w:contextualSpacing/>
              <w:jc w:val="both"/>
              <w:rPr>
                <w:color w:val="000000"/>
                <w:sz w:val="20"/>
                <w:szCs w:val="20"/>
                <w:lang w:val="es-CO"/>
              </w:rPr>
            </w:pPr>
            <w:r w:rsidRPr="0053688F">
              <w:rPr>
                <w:color w:val="000000"/>
                <w:sz w:val="20"/>
                <w:szCs w:val="20"/>
                <w:lang w:val="es-CO"/>
              </w:rPr>
              <w:t>Pruebas y ajustes de los tiempos de operación de la transferencia automática</w:t>
            </w:r>
          </w:p>
          <w:p w14:paraId="1EE82C24" w14:textId="77777777" w:rsidR="005E383D" w:rsidRPr="0053688F" w:rsidRDefault="005E383D" w:rsidP="005E383D">
            <w:pPr>
              <w:pStyle w:val="Prrafodelista"/>
              <w:numPr>
                <w:ilvl w:val="0"/>
                <w:numId w:val="34"/>
              </w:numPr>
              <w:contextualSpacing/>
              <w:jc w:val="both"/>
              <w:rPr>
                <w:color w:val="000000"/>
                <w:sz w:val="20"/>
                <w:szCs w:val="20"/>
                <w:lang w:val="es-CO"/>
              </w:rPr>
            </w:pPr>
            <w:r w:rsidRPr="0053688F">
              <w:rPr>
                <w:color w:val="000000"/>
                <w:sz w:val="20"/>
                <w:szCs w:val="20"/>
                <w:lang w:val="es-CO"/>
              </w:rPr>
              <w:t xml:space="preserve">Revisión y mantenimiento de los PLC de las transferencias o los motores asistentes de los </w:t>
            </w:r>
            <w:proofErr w:type="spellStart"/>
            <w:r w:rsidRPr="0053688F">
              <w:rPr>
                <w:color w:val="000000"/>
                <w:sz w:val="20"/>
                <w:szCs w:val="20"/>
                <w:lang w:val="es-CO"/>
              </w:rPr>
              <w:t>switches</w:t>
            </w:r>
            <w:proofErr w:type="spellEnd"/>
            <w:r w:rsidRPr="0053688F">
              <w:rPr>
                <w:color w:val="000000"/>
                <w:sz w:val="20"/>
                <w:szCs w:val="20"/>
                <w:lang w:val="es-CO"/>
              </w:rPr>
              <w:t>.</w:t>
            </w:r>
          </w:p>
          <w:p w14:paraId="4BF21381" w14:textId="77777777" w:rsidR="005E383D" w:rsidRPr="0053688F" w:rsidRDefault="005E383D" w:rsidP="005E383D">
            <w:pPr>
              <w:pStyle w:val="Prrafodelista"/>
              <w:numPr>
                <w:ilvl w:val="0"/>
                <w:numId w:val="34"/>
              </w:numPr>
              <w:contextualSpacing/>
              <w:jc w:val="both"/>
              <w:rPr>
                <w:color w:val="000000"/>
                <w:sz w:val="20"/>
                <w:szCs w:val="20"/>
                <w:lang w:val="es-CO"/>
              </w:rPr>
            </w:pPr>
            <w:r w:rsidRPr="0053688F">
              <w:rPr>
                <w:color w:val="000000"/>
                <w:sz w:val="20"/>
                <w:szCs w:val="20"/>
                <w:lang w:val="es-CO"/>
              </w:rPr>
              <w:t>Mantenimiento a los mandos motorizados de accionamientos por resorte y bloqueo mecánico.</w:t>
            </w:r>
          </w:p>
          <w:p w14:paraId="20E31F12" w14:textId="77777777" w:rsidR="005E383D" w:rsidRPr="007C28B1" w:rsidRDefault="005E383D" w:rsidP="006C6EA7">
            <w:pPr>
              <w:pStyle w:val="Prrafodelista"/>
              <w:ind w:left="1800"/>
              <w:jc w:val="both"/>
              <w:rPr>
                <w:color w:val="000000"/>
                <w:sz w:val="20"/>
                <w:szCs w:val="20"/>
              </w:rPr>
            </w:pPr>
          </w:p>
          <w:p w14:paraId="442BBBE6"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Alternador / Generador</w:t>
            </w:r>
          </w:p>
          <w:p w14:paraId="5CD42F8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terminales, aislamiento y conexiones.</w:t>
            </w:r>
          </w:p>
          <w:p w14:paraId="5330717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 voltaje y frecuencia generada.</w:t>
            </w:r>
          </w:p>
          <w:p w14:paraId="047D9BC8" w14:textId="77777777" w:rsidR="005E383D" w:rsidRPr="0053688F"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estado de la correa del alternador.</w:t>
            </w:r>
          </w:p>
          <w:p w14:paraId="61CDE7F3" w14:textId="77777777" w:rsidR="005E383D" w:rsidRPr="007C28B1" w:rsidRDefault="005E383D" w:rsidP="006C6EA7">
            <w:pPr>
              <w:jc w:val="both"/>
              <w:rPr>
                <w:rFonts w:ascii="Arial" w:eastAsia="Times New Roman" w:hAnsi="Arial" w:cs="Arial"/>
                <w:color w:val="000000"/>
              </w:rPr>
            </w:pPr>
          </w:p>
          <w:p w14:paraId="33483A22" w14:textId="77777777" w:rsidR="005E383D" w:rsidRPr="007C28B1" w:rsidRDefault="005E383D" w:rsidP="005E383D">
            <w:pPr>
              <w:pStyle w:val="Prrafodelista"/>
              <w:numPr>
                <w:ilvl w:val="0"/>
                <w:numId w:val="33"/>
              </w:numPr>
              <w:contextualSpacing/>
              <w:jc w:val="both"/>
              <w:rPr>
                <w:color w:val="000000"/>
                <w:sz w:val="20"/>
                <w:szCs w:val="20"/>
              </w:rPr>
            </w:pPr>
            <w:r w:rsidRPr="007C28B1">
              <w:rPr>
                <w:color w:val="000000"/>
                <w:sz w:val="20"/>
                <w:szCs w:val="20"/>
              </w:rPr>
              <w:t>Pruebas Operativas</w:t>
            </w:r>
          </w:p>
          <w:p w14:paraId="74EAF08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Encendido bajo carga simulada (banco de carga si aplica).</w:t>
            </w:r>
          </w:p>
          <w:p w14:paraId="741B7F5A"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Prueba en vacío para verificar ruidos, vibraciones o comportamientos anormales.</w:t>
            </w:r>
          </w:p>
          <w:bookmarkEnd w:id="3"/>
          <w:p w14:paraId="5DF1A4FE" w14:textId="77777777" w:rsidR="005E383D" w:rsidRPr="007C28B1" w:rsidRDefault="005E383D" w:rsidP="006C6EA7">
            <w:pPr>
              <w:pStyle w:val="Prrafodelista"/>
              <w:ind w:left="1800"/>
              <w:jc w:val="both"/>
              <w:rPr>
                <w:color w:val="000000"/>
                <w:sz w:val="20"/>
                <w:szCs w:val="20"/>
                <w:lang w:val="es-CO"/>
              </w:rPr>
            </w:pPr>
          </w:p>
          <w:p w14:paraId="1A538383" w14:textId="77777777" w:rsidR="005E383D" w:rsidRPr="007C28B1" w:rsidRDefault="005E383D" w:rsidP="005E383D">
            <w:pPr>
              <w:pStyle w:val="Prrafodelista"/>
              <w:numPr>
                <w:ilvl w:val="0"/>
                <w:numId w:val="33"/>
              </w:numPr>
              <w:contextualSpacing/>
              <w:jc w:val="both"/>
              <w:rPr>
                <w:color w:val="000000"/>
                <w:sz w:val="20"/>
                <w:szCs w:val="20"/>
              </w:rPr>
            </w:pPr>
            <w:bookmarkStart w:id="4" w:name="OLE_LINK19"/>
            <w:r w:rsidRPr="007C28B1">
              <w:rPr>
                <w:color w:val="000000"/>
                <w:sz w:val="20"/>
                <w:szCs w:val="20"/>
              </w:rPr>
              <w:t>Registro y Documentación</w:t>
            </w:r>
          </w:p>
          <w:p w14:paraId="10E8E6E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Registro de horas de funcionamiento.</w:t>
            </w:r>
          </w:p>
          <w:p w14:paraId="51EEC2C5"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Anotación de mantenimientos realizados.</w:t>
            </w:r>
          </w:p>
          <w:p w14:paraId="4FB2E8C4"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historial de fallas.</w:t>
            </w:r>
            <w:bookmarkEnd w:id="4"/>
          </w:p>
          <w:p w14:paraId="1D9881F2" w14:textId="77777777" w:rsidR="005E383D" w:rsidRPr="0053688F" w:rsidRDefault="005E383D" w:rsidP="006C6EA7">
            <w:pPr>
              <w:pStyle w:val="Prrafodelista"/>
              <w:ind w:left="1800"/>
              <w:jc w:val="both"/>
              <w:rPr>
                <w:color w:val="000000"/>
                <w:sz w:val="20"/>
                <w:szCs w:val="20"/>
                <w:lang w:val="es-CO"/>
              </w:rPr>
            </w:pPr>
          </w:p>
        </w:tc>
        <w:tc>
          <w:tcPr>
            <w:tcW w:w="1351" w:type="dxa"/>
          </w:tcPr>
          <w:p w14:paraId="7EBDD31D" w14:textId="77777777" w:rsidR="005E383D" w:rsidRPr="00D30EAE" w:rsidRDefault="005E383D" w:rsidP="006C6EA7">
            <w:pPr>
              <w:jc w:val="center"/>
              <w:rPr>
                <w:rFonts w:ascii="Arial" w:eastAsia="Times New Roman" w:hAnsi="Arial" w:cs="Arial"/>
                <w:color w:val="000000"/>
              </w:rPr>
            </w:pPr>
          </w:p>
          <w:p w14:paraId="5358F433" w14:textId="77777777" w:rsidR="005E383D" w:rsidRDefault="005E383D" w:rsidP="006C6EA7">
            <w:pPr>
              <w:jc w:val="center"/>
              <w:rPr>
                <w:rFonts w:ascii="Arial" w:eastAsia="Times New Roman" w:hAnsi="Arial" w:cs="Arial"/>
                <w:color w:val="000000"/>
              </w:rPr>
            </w:pPr>
          </w:p>
          <w:p w14:paraId="169D1B53" w14:textId="77777777" w:rsidR="005E383D" w:rsidRDefault="005E383D" w:rsidP="006C6EA7">
            <w:pPr>
              <w:jc w:val="center"/>
              <w:rPr>
                <w:rFonts w:ascii="Arial" w:eastAsia="Times New Roman" w:hAnsi="Arial" w:cs="Arial"/>
                <w:color w:val="000000"/>
              </w:rPr>
            </w:pPr>
          </w:p>
          <w:p w14:paraId="242E0DFB" w14:textId="77777777" w:rsidR="005E383D" w:rsidRDefault="005E383D" w:rsidP="006C6EA7">
            <w:pPr>
              <w:jc w:val="center"/>
              <w:rPr>
                <w:rFonts w:ascii="Arial" w:eastAsia="Times New Roman" w:hAnsi="Arial" w:cs="Arial"/>
                <w:color w:val="000000"/>
              </w:rPr>
            </w:pPr>
          </w:p>
          <w:p w14:paraId="15DB0CF6" w14:textId="77777777" w:rsidR="005E383D" w:rsidRDefault="005E383D" w:rsidP="006C6EA7">
            <w:pPr>
              <w:jc w:val="center"/>
              <w:rPr>
                <w:rFonts w:ascii="Arial" w:eastAsia="Times New Roman" w:hAnsi="Arial" w:cs="Arial"/>
                <w:color w:val="000000"/>
              </w:rPr>
            </w:pPr>
          </w:p>
          <w:p w14:paraId="0F8CE461" w14:textId="77777777" w:rsidR="005E383D" w:rsidRDefault="005E383D" w:rsidP="006C6EA7">
            <w:pPr>
              <w:jc w:val="center"/>
              <w:rPr>
                <w:rFonts w:ascii="Arial" w:eastAsia="Times New Roman" w:hAnsi="Arial" w:cs="Arial"/>
                <w:color w:val="000000"/>
              </w:rPr>
            </w:pPr>
          </w:p>
          <w:p w14:paraId="2B221AC2" w14:textId="77777777" w:rsidR="005E383D" w:rsidRDefault="005E383D" w:rsidP="006C6EA7">
            <w:pPr>
              <w:jc w:val="center"/>
              <w:rPr>
                <w:rFonts w:ascii="Arial" w:eastAsia="Times New Roman" w:hAnsi="Arial" w:cs="Arial"/>
                <w:color w:val="000000"/>
              </w:rPr>
            </w:pPr>
          </w:p>
          <w:p w14:paraId="56693CD2" w14:textId="77777777" w:rsidR="005E383D" w:rsidRDefault="005E383D" w:rsidP="006C6EA7">
            <w:pPr>
              <w:jc w:val="center"/>
              <w:rPr>
                <w:rFonts w:ascii="Arial" w:eastAsia="Times New Roman" w:hAnsi="Arial" w:cs="Arial"/>
                <w:color w:val="000000"/>
              </w:rPr>
            </w:pPr>
          </w:p>
          <w:p w14:paraId="1E4F34E9" w14:textId="77777777" w:rsidR="005E383D" w:rsidRDefault="005E383D" w:rsidP="006C6EA7">
            <w:pPr>
              <w:jc w:val="center"/>
              <w:rPr>
                <w:rFonts w:ascii="Arial" w:eastAsia="Times New Roman" w:hAnsi="Arial" w:cs="Arial"/>
                <w:color w:val="000000"/>
              </w:rPr>
            </w:pPr>
          </w:p>
          <w:p w14:paraId="5FAD8258" w14:textId="77777777" w:rsidR="005E383D" w:rsidRDefault="005E383D" w:rsidP="006C6EA7">
            <w:pPr>
              <w:jc w:val="center"/>
              <w:rPr>
                <w:rFonts w:ascii="Arial" w:eastAsia="Times New Roman" w:hAnsi="Arial" w:cs="Arial"/>
                <w:color w:val="000000"/>
              </w:rPr>
            </w:pPr>
          </w:p>
          <w:p w14:paraId="1E6E508C" w14:textId="77777777" w:rsidR="005E383D" w:rsidRDefault="005E383D" w:rsidP="006C6EA7">
            <w:pPr>
              <w:jc w:val="center"/>
              <w:rPr>
                <w:rFonts w:ascii="Arial" w:eastAsia="Times New Roman" w:hAnsi="Arial" w:cs="Arial"/>
                <w:color w:val="000000"/>
              </w:rPr>
            </w:pPr>
          </w:p>
          <w:p w14:paraId="0914D7E4" w14:textId="77777777" w:rsidR="005E383D" w:rsidRDefault="005E383D" w:rsidP="006C6EA7">
            <w:pPr>
              <w:jc w:val="center"/>
              <w:rPr>
                <w:rFonts w:ascii="Arial" w:eastAsia="Times New Roman" w:hAnsi="Arial" w:cs="Arial"/>
                <w:color w:val="000000"/>
              </w:rPr>
            </w:pPr>
          </w:p>
          <w:p w14:paraId="7FAAEECF" w14:textId="77777777" w:rsidR="005E383D" w:rsidRDefault="005E383D" w:rsidP="006C6EA7">
            <w:pPr>
              <w:jc w:val="center"/>
              <w:rPr>
                <w:rFonts w:ascii="Arial" w:eastAsia="Times New Roman" w:hAnsi="Arial" w:cs="Arial"/>
                <w:color w:val="000000"/>
              </w:rPr>
            </w:pPr>
          </w:p>
          <w:p w14:paraId="5B98891D" w14:textId="77777777" w:rsidR="005E383D" w:rsidRDefault="005E383D" w:rsidP="006C6EA7">
            <w:pPr>
              <w:jc w:val="center"/>
              <w:rPr>
                <w:rFonts w:ascii="Arial" w:eastAsia="Times New Roman" w:hAnsi="Arial" w:cs="Arial"/>
                <w:color w:val="000000"/>
              </w:rPr>
            </w:pPr>
          </w:p>
          <w:p w14:paraId="05D0F894" w14:textId="77777777" w:rsidR="005E383D" w:rsidRDefault="005E383D" w:rsidP="006C6EA7">
            <w:pPr>
              <w:jc w:val="center"/>
              <w:rPr>
                <w:rFonts w:ascii="Arial" w:eastAsia="Times New Roman" w:hAnsi="Arial" w:cs="Arial"/>
                <w:color w:val="000000"/>
              </w:rPr>
            </w:pPr>
          </w:p>
          <w:p w14:paraId="3CDCED7A" w14:textId="77777777" w:rsidR="005E383D" w:rsidRDefault="005E383D" w:rsidP="006C6EA7">
            <w:pPr>
              <w:jc w:val="center"/>
              <w:rPr>
                <w:rFonts w:ascii="Arial" w:eastAsia="Times New Roman" w:hAnsi="Arial" w:cs="Arial"/>
                <w:color w:val="000000"/>
              </w:rPr>
            </w:pPr>
          </w:p>
          <w:p w14:paraId="028F4581" w14:textId="77777777" w:rsidR="005E383D" w:rsidRDefault="005E383D" w:rsidP="006C6EA7">
            <w:pPr>
              <w:jc w:val="center"/>
              <w:rPr>
                <w:rFonts w:ascii="Arial" w:eastAsia="Times New Roman" w:hAnsi="Arial" w:cs="Arial"/>
                <w:color w:val="000000"/>
              </w:rPr>
            </w:pPr>
          </w:p>
          <w:p w14:paraId="4D6A13B8" w14:textId="77777777" w:rsidR="005E383D" w:rsidRDefault="005E383D" w:rsidP="006C6EA7">
            <w:pPr>
              <w:jc w:val="center"/>
              <w:rPr>
                <w:rFonts w:ascii="Arial" w:eastAsia="Times New Roman" w:hAnsi="Arial" w:cs="Arial"/>
                <w:color w:val="000000"/>
              </w:rPr>
            </w:pPr>
          </w:p>
          <w:p w14:paraId="798359FA" w14:textId="77777777" w:rsidR="005E383D" w:rsidRDefault="005E383D" w:rsidP="006C6EA7">
            <w:pPr>
              <w:jc w:val="center"/>
              <w:rPr>
                <w:rFonts w:ascii="Arial" w:eastAsia="Times New Roman" w:hAnsi="Arial" w:cs="Arial"/>
                <w:color w:val="000000"/>
              </w:rPr>
            </w:pPr>
          </w:p>
          <w:p w14:paraId="3F1FBE63" w14:textId="77777777" w:rsidR="005E383D" w:rsidRDefault="005E383D" w:rsidP="006C6EA7">
            <w:pPr>
              <w:jc w:val="center"/>
              <w:rPr>
                <w:rFonts w:ascii="Arial" w:eastAsia="Times New Roman" w:hAnsi="Arial" w:cs="Arial"/>
                <w:color w:val="000000"/>
              </w:rPr>
            </w:pPr>
          </w:p>
          <w:p w14:paraId="3FD7AB77" w14:textId="77777777" w:rsidR="005E383D" w:rsidRDefault="005E383D" w:rsidP="006C6EA7">
            <w:pPr>
              <w:jc w:val="center"/>
              <w:rPr>
                <w:rFonts w:ascii="Arial" w:eastAsia="Times New Roman" w:hAnsi="Arial" w:cs="Arial"/>
                <w:color w:val="000000"/>
              </w:rPr>
            </w:pPr>
          </w:p>
          <w:p w14:paraId="4FD9C35B" w14:textId="77777777" w:rsidR="005E383D" w:rsidRDefault="005E383D" w:rsidP="006C6EA7">
            <w:pPr>
              <w:jc w:val="center"/>
              <w:rPr>
                <w:rFonts w:ascii="Arial" w:eastAsia="Times New Roman" w:hAnsi="Arial" w:cs="Arial"/>
                <w:color w:val="000000"/>
              </w:rPr>
            </w:pPr>
          </w:p>
          <w:p w14:paraId="70284CB4" w14:textId="77777777" w:rsidR="005E383D" w:rsidRDefault="005E383D" w:rsidP="006C6EA7">
            <w:pPr>
              <w:jc w:val="center"/>
              <w:rPr>
                <w:rFonts w:ascii="Arial" w:eastAsia="Times New Roman" w:hAnsi="Arial" w:cs="Arial"/>
                <w:color w:val="000000"/>
              </w:rPr>
            </w:pPr>
          </w:p>
          <w:p w14:paraId="55137CA4" w14:textId="77777777" w:rsidR="005E383D" w:rsidRDefault="005E383D" w:rsidP="006C6EA7">
            <w:pPr>
              <w:jc w:val="center"/>
              <w:rPr>
                <w:rFonts w:ascii="Arial" w:eastAsia="Times New Roman" w:hAnsi="Arial" w:cs="Arial"/>
                <w:color w:val="000000"/>
              </w:rPr>
            </w:pPr>
          </w:p>
          <w:p w14:paraId="67A1851B" w14:textId="77777777" w:rsidR="005E383D" w:rsidRDefault="005E383D" w:rsidP="006C6EA7">
            <w:pPr>
              <w:jc w:val="center"/>
              <w:rPr>
                <w:rFonts w:ascii="Arial" w:eastAsia="Times New Roman" w:hAnsi="Arial" w:cs="Arial"/>
                <w:color w:val="000000"/>
              </w:rPr>
            </w:pPr>
          </w:p>
          <w:p w14:paraId="3A7C3B5E" w14:textId="77777777" w:rsidR="005E383D" w:rsidRDefault="005E383D" w:rsidP="006C6EA7">
            <w:pPr>
              <w:jc w:val="center"/>
              <w:rPr>
                <w:rFonts w:ascii="Arial" w:eastAsia="Times New Roman" w:hAnsi="Arial" w:cs="Arial"/>
                <w:color w:val="000000"/>
              </w:rPr>
            </w:pPr>
          </w:p>
          <w:p w14:paraId="4AFE67D4" w14:textId="77777777" w:rsidR="005E383D" w:rsidRPr="00D30EAE" w:rsidRDefault="005E383D" w:rsidP="006C6EA7">
            <w:pPr>
              <w:jc w:val="center"/>
              <w:rPr>
                <w:rFonts w:ascii="Arial" w:eastAsia="Times New Roman" w:hAnsi="Arial" w:cs="Arial"/>
                <w:color w:val="000000"/>
              </w:rPr>
            </w:pPr>
            <w:r>
              <w:rPr>
                <w:rFonts w:ascii="Arial" w:eastAsia="Times New Roman" w:hAnsi="Arial" w:cs="Arial"/>
                <w:color w:val="000000"/>
              </w:rPr>
              <w:t>Unidad</w:t>
            </w:r>
          </w:p>
          <w:p w14:paraId="1CE21253" w14:textId="77777777" w:rsidR="005E383D" w:rsidRPr="00D30EAE" w:rsidRDefault="005E383D" w:rsidP="006C6EA7">
            <w:pPr>
              <w:jc w:val="center"/>
              <w:rPr>
                <w:rFonts w:ascii="Arial" w:eastAsia="Times New Roman" w:hAnsi="Arial" w:cs="Arial"/>
                <w:color w:val="000000"/>
              </w:rPr>
            </w:pPr>
          </w:p>
          <w:p w14:paraId="27E5B99E" w14:textId="77777777" w:rsidR="005E383D" w:rsidRPr="00D30EAE" w:rsidRDefault="005E383D" w:rsidP="006C6EA7">
            <w:pPr>
              <w:jc w:val="center"/>
              <w:rPr>
                <w:rFonts w:ascii="Arial" w:eastAsia="Times New Roman" w:hAnsi="Arial" w:cs="Arial"/>
                <w:color w:val="000000"/>
              </w:rPr>
            </w:pPr>
          </w:p>
          <w:p w14:paraId="330EB678" w14:textId="77777777" w:rsidR="005E383D" w:rsidRPr="00D30EAE" w:rsidRDefault="005E383D" w:rsidP="006C6EA7">
            <w:pPr>
              <w:jc w:val="center"/>
              <w:rPr>
                <w:rFonts w:ascii="Arial" w:eastAsia="Times New Roman" w:hAnsi="Arial" w:cs="Arial"/>
                <w:color w:val="000000"/>
              </w:rPr>
            </w:pPr>
          </w:p>
          <w:p w14:paraId="567AEBCA" w14:textId="77777777" w:rsidR="005E383D" w:rsidRPr="00D30EAE" w:rsidRDefault="005E383D" w:rsidP="006C6EA7">
            <w:pPr>
              <w:jc w:val="center"/>
              <w:rPr>
                <w:rFonts w:ascii="Arial" w:eastAsia="Times New Roman" w:hAnsi="Arial" w:cs="Arial"/>
                <w:color w:val="000000"/>
              </w:rPr>
            </w:pPr>
          </w:p>
          <w:p w14:paraId="44B48830" w14:textId="77777777" w:rsidR="005E383D" w:rsidRPr="00D30EAE" w:rsidRDefault="005E383D" w:rsidP="006C6EA7">
            <w:pPr>
              <w:jc w:val="center"/>
            </w:pPr>
          </w:p>
        </w:tc>
        <w:tc>
          <w:tcPr>
            <w:tcW w:w="1276" w:type="dxa"/>
          </w:tcPr>
          <w:p w14:paraId="5CD9712D" w14:textId="77777777" w:rsidR="005E383D" w:rsidRDefault="005E383D" w:rsidP="006C6EA7">
            <w:pPr>
              <w:jc w:val="center"/>
              <w:rPr>
                <w:rFonts w:ascii="Arial" w:eastAsia="Times New Roman" w:hAnsi="Arial" w:cs="Arial"/>
                <w:color w:val="000000"/>
              </w:rPr>
            </w:pPr>
          </w:p>
          <w:p w14:paraId="1CD7C017" w14:textId="77777777" w:rsidR="005E383D" w:rsidRDefault="005E383D" w:rsidP="006C6EA7">
            <w:pPr>
              <w:jc w:val="center"/>
              <w:rPr>
                <w:rFonts w:ascii="Arial" w:eastAsia="Times New Roman" w:hAnsi="Arial" w:cs="Arial"/>
                <w:color w:val="000000"/>
              </w:rPr>
            </w:pPr>
          </w:p>
          <w:p w14:paraId="1BF0E5AF" w14:textId="77777777" w:rsidR="005E383D" w:rsidRDefault="005E383D" w:rsidP="006C6EA7">
            <w:pPr>
              <w:jc w:val="center"/>
              <w:rPr>
                <w:rFonts w:ascii="Arial" w:eastAsia="Times New Roman" w:hAnsi="Arial" w:cs="Arial"/>
                <w:color w:val="000000"/>
              </w:rPr>
            </w:pPr>
          </w:p>
          <w:p w14:paraId="03A82E50" w14:textId="77777777" w:rsidR="005E383D" w:rsidRDefault="005E383D" w:rsidP="006C6EA7">
            <w:pPr>
              <w:jc w:val="center"/>
              <w:rPr>
                <w:rFonts w:ascii="Arial" w:eastAsia="Times New Roman" w:hAnsi="Arial" w:cs="Arial"/>
                <w:color w:val="000000"/>
              </w:rPr>
            </w:pPr>
          </w:p>
          <w:p w14:paraId="66056E54" w14:textId="77777777" w:rsidR="005E383D" w:rsidRDefault="005E383D" w:rsidP="006C6EA7">
            <w:pPr>
              <w:jc w:val="center"/>
              <w:rPr>
                <w:rFonts w:ascii="Arial" w:eastAsia="Times New Roman" w:hAnsi="Arial" w:cs="Arial"/>
                <w:color w:val="000000"/>
              </w:rPr>
            </w:pPr>
          </w:p>
          <w:p w14:paraId="7966805A" w14:textId="77777777" w:rsidR="005E383D" w:rsidRDefault="005E383D" w:rsidP="006C6EA7">
            <w:pPr>
              <w:jc w:val="center"/>
              <w:rPr>
                <w:rFonts w:ascii="Arial" w:eastAsia="Times New Roman" w:hAnsi="Arial" w:cs="Arial"/>
                <w:color w:val="000000"/>
              </w:rPr>
            </w:pPr>
          </w:p>
          <w:p w14:paraId="6C56F5DA" w14:textId="77777777" w:rsidR="005E383D" w:rsidRDefault="005E383D" w:rsidP="006C6EA7">
            <w:pPr>
              <w:jc w:val="center"/>
              <w:rPr>
                <w:rFonts w:ascii="Arial" w:eastAsia="Times New Roman" w:hAnsi="Arial" w:cs="Arial"/>
                <w:color w:val="000000"/>
              </w:rPr>
            </w:pPr>
          </w:p>
          <w:p w14:paraId="5F22A175" w14:textId="77777777" w:rsidR="005E383D" w:rsidRDefault="005E383D" w:rsidP="006C6EA7">
            <w:pPr>
              <w:jc w:val="center"/>
              <w:rPr>
                <w:rFonts w:ascii="Arial" w:eastAsia="Times New Roman" w:hAnsi="Arial" w:cs="Arial"/>
                <w:color w:val="000000"/>
              </w:rPr>
            </w:pPr>
          </w:p>
          <w:p w14:paraId="4E98E9AF" w14:textId="77777777" w:rsidR="005E383D" w:rsidRDefault="005E383D" w:rsidP="006C6EA7">
            <w:pPr>
              <w:jc w:val="center"/>
              <w:rPr>
                <w:rFonts w:ascii="Arial" w:eastAsia="Times New Roman" w:hAnsi="Arial" w:cs="Arial"/>
                <w:color w:val="000000"/>
              </w:rPr>
            </w:pPr>
          </w:p>
          <w:p w14:paraId="5B49B2CB" w14:textId="77777777" w:rsidR="005E383D" w:rsidRDefault="005E383D" w:rsidP="006C6EA7">
            <w:pPr>
              <w:jc w:val="center"/>
              <w:rPr>
                <w:rFonts w:ascii="Arial" w:eastAsia="Times New Roman" w:hAnsi="Arial" w:cs="Arial"/>
                <w:color w:val="000000"/>
              </w:rPr>
            </w:pPr>
          </w:p>
          <w:p w14:paraId="355CF5E1" w14:textId="77777777" w:rsidR="005E383D" w:rsidRDefault="005E383D" w:rsidP="006C6EA7">
            <w:pPr>
              <w:jc w:val="center"/>
              <w:rPr>
                <w:rFonts w:ascii="Arial" w:eastAsia="Times New Roman" w:hAnsi="Arial" w:cs="Arial"/>
                <w:color w:val="000000"/>
              </w:rPr>
            </w:pPr>
          </w:p>
          <w:p w14:paraId="4A51944D" w14:textId="77777777" w:rsidR="005E383D" w:rsidRDefault="005E383D" w:rsidP="006C6EA7">
            <w:pPr>
              <w:jc w:val="center"/>
              <w:rPr>
                <w:rFonts w:ascii="Arial" w:eastAsia="Times New Roman" w:hAnsi="Arial" w:cs="Arial"/>
                <w:color w:val="000000"/>
              </w:rPr>
            </w:pPr>
          </w:p>
          <w:p w14:paraId="36B32677" w14:textId="77777777" w:rsidR="005E383D" w:rsidRDefault="005E383D" w:rsidP="006C6EA7">
            <w:pPr>
              <w:jc w:val="center"/>
              <w:rPr>
                <w:rFonts w:ascii="Arial" w:eastAsia="Times New Roman" w:hAnsi="Arial" w:cs="Arial"/>
                <w:color w:val="000000"/>
              </w:rPr>
            </w:pPr>
          </w:p>
          <w:p w14:paraId="11D76A91" w14:textId="77777777" w:rsidR="005E383D" w:rsidRDefault="005E383D" w:rsidP="006C6EA7">
            <w:pPr>
              <w:jc w:val="center"/>
              <w:rPr>
                <w:rFonts w:ascii="Arial" w:eastAsia="Times New Roman" w:hAnsi="Arial" w:cs="Arial"/>
                <w:color w:val="000000"/>
              </w:rPr>
            </w:pPr>
          </w:p>
          <w:p w14:paraId="101FED28" w14:textId="77777777" w:rsidR="005E383D" w:rsidRDefault="005E383D" w:rsidP="006C6EA7">
            <w:pPr>
              <w:jc w:val="center"/>
              <w:rPr>
                <w:rFonts w:ascii="Arial" w:eastAsia="Times New Roman" w:hAnsi="Arial" w:cs="Arial"/>
                <w:color w:val="000000"/>
              </w:rPr>
            </w:pPr>
          </w:p>
          <w:p w14:paraId="33D9DF04" w14:textId="77777777" w:rsidR="005E383D" w:rsidRDefault="005E383D" w:rsidP="006C6EA7">
            <w:pPr>
              <w:jc w:val="center"/>
              <w:rPr>
                <w:rFonts w:ascii="Arial" w:eastAsia="Times New Roman" w:hAnsi="Arial" w:cs="Arial"/>
                <w:color w:val="000000"/>
              </w:rPr>
            </w:pPr>
          </w:p>
          <w:p w14:paraId="484D5ADE" w14:textId="77777777" w:rsidR="005E383D" w:rsidRDefault="005E383D" w:rsidP="006C6EA7">
            <w:pPr>
              <w:jc w:val="center"/>
              <w:rPr>
                <w:rFonts w:ascii="Arial" w:eastAsia="Times New Roman" w:hAnsi="Arial" w:cs="Arial"/>
                <w:color w:val="000000"/>
              </w:rPr>
            </w:pPr>
          </w:p>
          <w:p w14:paraId="5AA3DC40" w14:textId="77777777" w:rsidR="005E383D" w:rsidRDefault="005E383D" w:rsidP="006C6EA7">
            <w:pPr>
              <w:jc w:val="center"/>
              <w:rPr>
                <w:rFonts w:ascii="Arial" w:eastAsia="Times New Roman" w:hAnsi="Arial" w:cs="Arial"/>
                <w:color w:val="000000"/>
              </w:rPr>
            </w:pPr>
          </w:p>
          <w:p w14:paraId="5B4568C7" w14:textId="77777777" w:rsidR="005E383D" w:rsidRDefault="005E383D" w:rsidP="006C6EA7">
            <w:pPr>
              <w:jc w:val="center"/>
              <w:rPr>
                <w:rFonts w:ascii="Arial" w:eastAsia="Times New Roman" w:hAnsi="Arial" w:cs="Arial"/>
                <w:color w:val="000000"/>
              </w:rPr>
            </w:pPr>
          </w:p>
          <w:p w14:paraId="10D178DB" w14:textId="77777777" w:rsidR="005E383D" w:rsidRDefault="005E383D" w:rsidP="006C6EA7">
            <w:pPr>
              <w:jc w:val="center"/>
              <w:rPr>
                <w:rFonts w:ascii="Arial" w:eastAsia="Times New Roman" w:hAnsi="Arial" w:cs="Arial"/>
                <w:color w:val="000000"/>
              </w:rPr>
            </w:pPr>
          </w:p>
          <w:p w14:paraId="4F1625E0" w14:textId="77777777" w:rsidR="005E383D" w:rsidRDefault="005E383D" w:rsidP="006C6EA7">
            <w:pPr>
              <w:jc w:val="center"/>
              <w:rPr>
                <w:rFonts w:ascii="Arial" w:eastAsia="Times New Roman" w:hAnsi="Arial" w:cs="Arial"/>
                <w:color w:val="000000"/>
              </w:rPr>
            </w:pPr>
          </w:p>
          <w:p w14:paraId="1FB7E4AF" w14:textId="77777777" w:rsidR="005E383D" w:rsidRDefault="005E383D" w:rsidP="006C6EA7">
            <w:pPr>
              <w:jc w:val="center"/>
              <w:rPr>
                <w:rFonts w:ascii="Arial" w:eastAsia="Times New Roman" w:hAnsi="Arial" w:cs="Arial"/>
                <w:color w:val="000000"/>
              </w:rPr>
            </w:pPr>
          </w:p>
          <w:p w14:paraId="6CCCCD09" w14:textId="77777777" w:rsidR="005E383D" w:rsidRDefault="005E383D" w:rsidP="006C6EA7">
            <w:pPr>
              <w:jc w:val="center"/>
              <w:rPr>
                <w:rFonts w:ascii="Arial" w:eastAsia="Times New Roman" w:hAnsi="Arial" w:cs="Arial"/>
                <w:color w:val="000000"/>
              </w:rPr>
            </w:pPr>
          </w:p>
          <w:p w14:paraId="07E2CCB5" w14:textId="77777777" w:rsidR="005E383D" w:rsidRDefault="005E383D" w:rsidP="006C6EA7">
            <w:pPr>
              <w:jc w:val="center"/>
              <w:rPr>
                <w:rFonts w:ascii="Arial" w:eastAsia="Times New Roman" w:hAnsi="Arial" w:cs="Arial"/>
                <w:color w:val="000000"/>
              </w:rPr>
            </w:pPr>
          </w:p>
          <w:p w14:paraId="22D3E7BD" w14:textId="77777777" w:rsidR="005E383D" w:rsidRDefault="005E383D" w:rsidP="006C6EA7">
            <w:pPr>
              <w:jc w:val="center"/>
              <w:rPr>
                <w:rFonts w:ascii="Arial" w:eastAsia="Times New Roman" w:hAnsi="Arial" w:cs="Arial"/>
                <w:color w:val="000000"/>
              </w:rPr>
            </w:pPr>
          </w:p>
          <w:p w14:paraId="366E090A" w14:textId="77777777" w:rsidR="005E383D" w:rsidRDefault="005E383D" w:rsidP="006C6EA7">
            <w:pPr>
              <w:jc w:val="center"/>
              <w:rPr>
                <w:rFonts w:ascii="Arial" w:eastAsia="Times New Roman" w:hAnsi="Arial" w:cs="Arial"/>
                <w:color w:val="000000"/>
              </w:rPr>
            </w:pPr>
          </w:p>
          <w:p w14:paraId="365D9422" w14:textId="77777777" w:rsidR="005E383D" w:rsidRPr="00D30EAE" w:rsidRDefault="005E383D" w:rsidP="006C6EA7">
            <w:pPr>
              <w:jc w:val="center"/>
              <w:rPr>
                <w:rFonts w:ascii="Arial" w:eastAsia="Times New Roman" w:hAnsi="Arial" w:cs="Arial"/>
                <w:color w:val="000000"/>
              </w:rPr>
            </w:pPr>
            <w:r>
              <w:rPr>
                <w:rFonts w:ascii="Arial" w:eastAsia="Times New Roman" w:hAnsi="Arial" w:cs="Arial"/>
                <w:color w:val="000000"/>
              </w:rPr>
              <w:t>1</w:t>
            </w:r>
          </w:p>
        </w:tc>
      </w:tr>
      <w:tr w:rsidR="005E383D" w:rsidRPr="00D30EAE" w14:paraId="1552EE0B" w14:textId="77777777" w:rsidTr="006C6EA7">
        <w:tc>
          <w:tcPr>
            <w:tcW w:w="739" w:type="dxa"/>
          </w:tcPr>
          <w:p w14:paraId="4AA739F7" w14:textId="77777777" w:rsidR="005E383D" w:rsidRDefault="005E383D" w:rsidP="006C6EA7">
            <w:pPr>
              <w:jc w:val="center"/>
              <w:rPr>
                <w:rFonts w:ascii="Arial" w:hAnsi="Arial" w:cs="Arial"/>
              </w:rPr>
            </w:pPr>
          </w:p>
          <w:p w14:paraId="0C679FFC" w14:textId="77777777" w:rsidR="005E383D" w:rsidRDefault="005E383D" w:rsidP="006C6EA7">
            <w:pPr>
              <w:jc w:val="center"/>
              <w:rPr>
                <w:rFonts w:ascii="Arial" w:hAnsi="Arial" w:cs="Arial"/>
              </w:rPr>
            </w:pPr>
          </w:p>
          <w:p w14:paraId="7E71458F" w14:textId="77777777" w:rsidR="005E383D" w:rsidRDefault="005E383D" w:rsidP="006C6EA7">
            <w:pPr>
              <w:jc w:val="center"/>
              <w:rPr>
                <w:rFonts w:ascii="Arial" w:hAnsi="Arial" w:cs="Arial"/>
              </w:rPr>
            </w:pPr>
          </w:p>
          <w:p w14:paraId="5A8675EF" w14:textId="77777777" w:rsidR="005E383D" w:rsidRDefault="005E383D" w:rsidP="006C6EA7">
            <w:pPr>
              <w:jc w:val="center"/>
              <w:rPr>
                <w:rFonts w:ascii="Arial" w:hAnsi="Arial" w:cs="Arial"/>
              </w:rPr>
            </w:pPr>
          </w:p>
          <w:p w14:paraId="73673CBE" w14:textId="77777777" w:rsidR="005E383D" w:rsidRDefault="005E383D" w:rsidP="006C6EA7">
            <w:pPr>
              <w:jc w:val="center"/>
              <w:rPr>
                <w:rFonts w:ascii="Arial" w:hAnsi="Arial" w:cs="Arial"/>
              </w:rPr>
            </w:pPr>
          </w:p>
          <w:p w14:paraId="5A924CF1" w14:textId="77777777" w:rsidR="005E383D" w:rsidRDefault="005E383D" w:rsidP="006C6EA7">
            <w:pPr>
              <w:jc w:val="center"/>
              <w:rPr>
                <w:rFonts w:ascii="Arial" w:hAnsi="Arial" w:cs="Arial"/>
              </w:rPr>
            </w:pPr>
          </w:p>
          <w:p w14:paraId="399EA692" w14:textId="77777777" w:rsidR="005E383D" w:rsidRDefault="005E383D" w:rsidP="006C6EA7">
            <w:pPr>
              <w:jc w:val="center"/>
              <w:rPr>
                <w:rFonts w:ascii="Arial" w:hAnsi="Arial" w:cs="Arial"/>
              </w:rPr>
            </w:pPr>
          </w:p>
          <w:p w14:paraId="166913E5" w14:textId="77777777" w:rsidR="005E383D" w:rsidRDefault="005E383D" w:rsidP="006C6EA7">
            <w:pPr>
              <w:jc w:val="center"/>
              <w:rPr>
                <w:rFonts w:ascii="Arial" w:hAnsi="Arial" w:cs="Arial"/>
              </w:rPr>
            </w:pPr>
          </w:p>
          <w:p w14:paraId="582CFE66" w14:textId="77777777" w:rsidR="005E383D" w:rsidRDefault="005E383D" w:rsidP="006C6EA7">
            <w:pPr>
              <w:jc w:val="center"/>
              <w:rPr>
                <w:rFonts w:ascii="Arial" w:hAnsi="Arial" w:cs="Arial"/>
              </w:rPr>
            </w:pPr>
          </w:p>
          <w:p w14:paraId="51287076" w14:textId="77777777" w:rsidR="005E383D" w:rsidRDefault="005E383D" w:rsidP="006C6EA7">
            <w:pPr>
              <w:jc w:val="center"/>
              <w:rPr>
                <w:rFonts w:ascii="Arial" w:hAnsi="Arial" w:cs="Arial"/>
              </w:rPr>
            </w:pPr>
          </w:p>
          <w:p w14:paraId="176F3DCE" w14:textId="77777777" w:rsidR="005E383D" w:rsidRDefault="005E383D" w:rsidP="006C6EA7">
            <w:pPr>
              <w:jc w:val="center"/>
              <w:rPr>
                <w:rFonts w:ascii="Arial" w:hAnsi="Arial" w:cs="Arial"/>
              </w:rPr>
            </w:pPr>
          </w:p>
          <w:p w14:paraId="21A2C0A2" w14:textId="77777777" w:rsidR="005E383D" w:rsidRDefault="005E383D" w:rsidP="006C6EA7">
            <w:pPr>
              <w:jc w:val="center"/>
              <w:rPr>
                <w:rFonts w:ascii="Arial" w:hAnsi="Arial" w:cs="Arial"/>
              </w:rPr>
            </w:pPr>
          </w:p>
          <w:p w14:paraId="7BC4D48D" w14:textId="77777777" w:rsidR="005E383D" w:rsidRDefault="005E383D" w:rsidP="006C6EA7">
            <w:pPr>
              <w:jc w:val="center"/>
              <w:rPr>
                <w:rFonts w:ascii="Arial" w:hAnsi="Arial" w:cs="Arial"/>
              </w:rPr>
            </w:pPr>
          </w:p>
          <w:p w14:paraId="491B0CEC" w14:textId="77777777" w:rsidR="005E383D" w:rsidRDefault="005E383D" w:rsidP="006C6EA7">
            <w:pPr>
              <w:jc w:val="center"/>
              <w:rPr>
                <w:rFonts w:ascii="Arial" w:hAnsi="Arial" w:cs="Arial"/>
              </w:rPr>
            </w:pPr>
          </w:p>
          <w:p w14:paraId="2DCBA28F" w14:textId="77777777" w:rsidR="005E383D" w:rsidRDefault="005E383D" w:rsidP="006C6EA7">
            <w:pPr>
              <w:jc w:val="center"/>
              <w:rPr>
                <w:rFonts w:ascii="Arial" w:hAnsi="Arial" w:cs="Arial"/>
              </w:rPr>
            </w:pPr>
          </w:p>
          <w:p w14:paraId="78282635" w14:textId="77777777" w:rsidR="005E383D" w:rsidRDefault="005E383D" w:rsidP="006C6EA7">
            <w:pPr>
              <w:jc w:val="center"/>
              <w:rPr>
                <w:rFonts w:ascii="Arial" w:hAnsi="Arial" w:cs="Arial"/>
              </w:rPr>
            </w:pPr>
          </w:p>
          <w:p w14:paraId="374EAC6D" w14:textId="77777777" w:rsidR="005E383D" w:rsidRDefault="005E383D" w:rsidP="006C6EA7">
            <w:pPr>
              <w:jc w:val="center"/>
              <w:rPr>
                <w:rFonts w:ascii="Arial" w:hAnsi="Arial" w:cs="Arial"/>
              </w:rPr>
            </w:pPr>
          </w:p>
          <w:p w14:paraId="60399E19" w14:textId="77777777" w:rsidR="005E383D" w:rsidRDefault="005E383D" w:rsidP="006C6EA7">
            <w:pPr>
              <w:jc w:val="center"/>
              <w:rPr>
                <w:rFonts w:ascii="Arial" w:hAnsi="Arial" w:cs="Arial"/>
              </w:rPr>
            </w:pPr>
          </w:p>
          <w:p w14:paraId="1D731062" w14:textId="77777777" w:rsidR="005E383D" w:rsidRDefault="005E383D" w:rsidP="006C6EA7">
            <w:pPr>
              <w:jc w:val="center"/>
              <w:rPr>
                <w:rFonts w:ascii="Arial" w:hAnsi="Arial" w:cs="Arial"/>
              </w:rPr>
            </w:pPr>
          </w:p>
          <w:p w14:paraId="62483746" w14:textId="77777777" w:rsidR="005E383D" w:rsidRDefault="005E383D" w:rsidP="006C6EA7">
            <w:pPr>
              <w:jc w:val="center"/>
              <w:rPr>
                <w:rFonts w:ascii="Arial" w:hAnsi="Arial" w:cs="Arial"/>
              </w:rPr>
            </w:pPr>
          </w:p>
          <w:p w14:paraId="077D50B3" w14:textId="77777777" w:rsidR="005E383D" w:rsidRDefault="005E383D" w:rsidP="006C6EA7">
            <w:pPr>
              <w:jc w:val="center"/>
              <w:rPr>
                <w:rFonts w:ascii="Arial" w:hAnsi="Arial" w:cs="Arial"/>
              </w:rPr>
            </w:pPr>
          </w:p>
          <w:p w14:paraId="6D8D9574" w14:textId="77777777" w:rsidR="005E383D" w:rsidRDefault="005E383D" w:rsidP="006C6EA7">
            <w:pPr>
              <w:jc w:val="center"/>
              <w:rPr>
                <w:rFonts w:ascii="Arial" w:hAnsi="Arial" w:cs="Arial"/>
              </w:rPr>
            </w:pPr>
          </w:p>
          <w:p w14:paraId="6BAB6658" w14:textId="77777777" w:rsidR="005E383D" w:rsidRDefault="005E383D" w:rsidP="006C6EA7">
            <w:pPr>
              <w:jc w:val="center"/>
              <w:rPr>
                <w:rFonts w:ascii="Arial" w:hAnsi="Arial" w:cs="Arial"/>
              </w:rPr>
            </w:pPr>
          </w:p>
          <w:p w14:paraId="29822AB1" w14:textId="77777777" w:rsidR="005E383D" w:rsidRDefault="005E383D" w:rsidP="006C6EA7">
            <w:pPr>
              <w:jc w:val="center"/>
              <w:rPr>
                <w:rFonts w:ascii="Arial" w:hAnsi="Arial" w:cs="Arial"/>
              </w:rPr>
            </w:pPr>
          </w:p>
          <w:p w14:paraId="01AC915C" w14:textId="77777777" w:rsidR="005E383D" w:rsidRDefault="005E383D" w:rsidP="006C6EA7">
            <w:pPr>
              <w:jc w:val="center"/>
              <w:rPr>
                <w:rFonts w:ascii="Arial" w:hAnsi="Arial" w:cs="Arial"/>
              </w:rPr>
            </w:pPr>
          </w:p>
          <w:p w14:paraId="54512DB8" w14:textId="77777777" w:rsidR="005E383D" w:rsidRDefault="005E383D" w:rsidP="006C6EA7">
            <w:pPr>
              <w:jc w:val="center"/>
              <w:rPr>
                <w:rFonts w:ascii="Arial" w:hAnsi="Arial" w:cs="Arial"/>
              </w:rPr>
            </w:pPr>
          </w:p>
          <w:p w14:paraId="4953C7A2" w14:textId="77777777" w:rsidR="005E383D" w:rsidRDefault="005E383D" w:rsidP="006C6EA7">
            <w:pPr>
              <w:jc w:val="center"/>
              <w:rPr>
                <w:rFonts w:ascii="Arial" w:hAnsi="Arial" w:cs="Arial"/>
              </w:rPr>
            </w:pPr>
          </w:p>
          <w:p w14:paraId="2E1E6FE3" w14:textId="77777777" w:rsidR="005E383D" w:rsidRPr="00D30EAE" w:rsidRDefault="005E383D" w:rsidP="006C6EA7">
            <w:pPr>
              <w:jc w:val="center"/>
              <w:rPr>
                <w:rFonts w:ascii="Arial" w:hAnsi="Arial" w:cs="Arial"/>
              </w:rPr>
            </w:pPr>
            <w:r w:rsidRPr="00D30EAE">
              <w:rPr>
                <w:rFonts w:ascii="Arial" w:hAnsi="Arial" w:cs="Arial"/>
              </w:rPr>
              <w:t>2</w:t>
            </w:r>
          </w:p>
        </w:tc>
        <w:tc>
          <w:tcPr>
            <w:tcW w:w="5560" w:type="dxa"/>
          </w:tcPr>
          <w:p w14:paraId="60B72FBB" w14:textId="77777777" w:rsidR="005E383D" w:rsidRPr="00CC4FC6" w:rsidRDefault="005E383D" w:rsidP="006C6EA7">
            <w:pPr>
              <w:jc w:val="center"/>
              <w:rPr>
                <w:rFonts w:ascii="Arial" w:hAnsi="Arial" w:cs="Arial"/>
                <w:b/>
                <w:bCs/>
              </w:rPr>
            </w:pPr>
            <w:r w:rsidRPr="00CC4FC6">
              <w:rPr>
                <w:rFonts w:ascii="Arial" w:hAnsi="Arial" w:cs="Arial"/>
                <w:b/>
                <w:bCs/>
              </w:rPr>
              <w:lastRenderedPageBreak/>
              <w:t>Mantenimiento a planta eléctrica de emergencia de 75 KVA, en la ciudad de Medellín:</w:t>
            </w:r>
          </w:p>
          <w:p w14:paraId="6EAEF1B9" w14:textId="77777777" w:rsidR="005E383D" w:rsidRDefault="005E383D" w:rsidP="006C6EA7">
            <w:pPr>
              <w:rPr>
                <w:rFonts w:ascii="Arial" w:hAnsi="Arial" w:cs="Arial"/>
              </w:rPr>
            </w:pPr>
          </w:p>
          <w:p w14:paraId="487C2969" w14:textId="77777777" w:rsidR="005E383D" w:rsidRDefault="005E383D" w:rsidP="006C6EA7">
            <w:pPr>
              <w:jc w:val="both"/>
              <w:rPr>
                <w:rFonts w:ascii="Arial" w:eastAsia="Times New Roman" w:hAnsi="Arial" w:cs="Arial"/>
                <w:color w:val="000000"/>
              </w:rPr>
            </w:pPr>
            <w:bookmarkStart w:id="5" w:name="OLE_LINK20"/>
            <w:r w:rsidRPr="007C28B1">
              <w:rPr>
                <w:rFonts w:ascii="Arial" w:eastAsia="Times New Roman" w:hAnsi="Arial" w:cs="Arial"/>
                <w:color w:val="000000"/>
              </w:rPr>
              <w:t>El objetivo del mantenimiento de plantas eléctricas de emergencia (también conocidas como generadores de respaldo) es asegurar su funcionamiento confiable y eficiente cuando sea necesario, especialmente durante fallas del suministro eléctrico principal. Esto implica prevenir fallos, extender su vida útil y garantizar que puedan operar correctamente en situaciones críticas</w:t>
            </w:r>
          </w:p>
          <w:p w14:paraId="5E4D8DDD" w14:textId="77777777" w:rsidR="005E383D" w:rsidRPr="007C28B1" w:rsidRDefault="005E383D" w:rsidP="006C6EA7">
            <w:pPr>
              <w:jc w:val="both"/>
              <w:rPr>
                <w:rFonts w:ascii="Arial" w:eastAsia="Times New Roman" w:hAnsi="Arial" w:cs="Arial"/>
                <w:color w:val="000000"/>
              </w:rPr>
            </w:pPr>
          </w:p>
          <w:p w14:paraId="604846A0" w14:textId="77777777" w:rsidR="005E383D" w:rsidRPr="007C28B1" w:rsidRDefault="005E383D" w:rsidP="006C6EA7">
            <w:pPr>
              <w:jc w:val="both"/>
              <w:rPr>
                <w:rFonts w:ascii="Arial" w:eastAsia="Times New Roman" w:hAnsi="Arial" w:cs="Arial"/>
                <w:color w:val="000000"/>
              </w:rPr>
            </w:pPr>
            <w:r w:rsidRPr="007C28B1">
              <w:rPr>
                <w:rFonts w:ascii="Arial" w:eastAsia="Times New Roman" w:hAnsi="Arial" w:cs="Arial"/>
                <w:color w:val="000000"/>
              </w:rPr>
              <w:t>Las actividades para realizar</w:t>
            </w:r>
            <w:r>
              <w:rPr>
                <w:rFonts w:ascii="Arial" w:eastAsia="Times New Roman" w:hAnsi="Arial" w:cs="Arial"/>
                <w:color w:val="000000"/>
              </w:rPr>
              <w:t>,</w:t>
            </w:r>
            <w:r w:rsidRPr="007C28B1">
              <w:rPr>
                <w:rFonts w:ascii="Arial" w:eastAsia="Times New Roman" w:hAnsi="Arial" w:cs="Arial"/>
                <w:color w:val="000000"/>
              </w:rPr>
              <w:t xml:space="preserve"> prevenir y detectar posibles fallas en su fase inicial y que puedan garantizar el </w:t>
            </w:r>
            <w:r w:rsidRPr="007C28B1">
              <w:rPr>
                <w:rFonts w:ascii="Arial" w:eastAsia="Times New Roman" w:hAnsi="Arial" w:cs="Arial"/>
                <w:color w:val="000000"/>
              </w:rPr>
              <w:lastRenderedPageBreak/>
              <w:t>adecuado funcionamiento de estos, son las siguientes:</w:t>
            </w:r>
          </w:p>
          <w:p w14:paraId="4FCA652E" w14:textId="77777777" w:rsidR="005E383D" w:rsidRPr="007C28B1" w:rsidRDefault="005E383D" w:rsidP="006C6EA7">
            <w:pPr>
              <w:rPr>
                <w:rFonts w:ascii="Arial" w:eastAsia="Times New Roman" w:hAnsi="Arial" w:cs="Arial"/>
                <w:color w:val="000000"/>
              </w:rPr>
            </w:pPr>
          </w:p>
          <w:p w14:paraId="2298759F"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Inspección Visual General:</w:t>
            </w:r>
          </w:p>
          <w:p w14:paraId="4DE51B6B"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de fugas de</w:t>
            </w:r>
            <w:r w:rsidRPr="007C28B1">
              <w:rPr>
                <w:color w:val="000000"/>
                <w:sz w:val="20"/>
                <w:szCs w:val="20"/>
              </w:rPr>
              <w:t xml:space="preserve"> </w:t>
            </w:r>
            <w:r w:rsidRPr="007C28B1">
              <w:rPr>
                <w:color w:val="000000"/>
                <w:sz w:val="20"/>
                <w:szCs w:val="20"/>
                <w:lang w:val="es-CO"/>
              </w:rPr>
              <w:t>aceite, combustible o refrigerante.</w:t>
            </w:r>
          </w:p>
          <w:p w14:paraId="6959BCB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 conexiones sueltas o corroídas.</w:t>
            </w:r>
          </w:p>
          <w:p w14:paraId="32A9F1C7"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Verificación del estado físico del motor, alternador y bastidor.</w:t>
            </w:r>
          </w:p>
          <w:p w14:paraId="3CAD40B3"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general exterior del motor y generador con desengrasante</w:t>
            </w:r>
          </w:p>
          <w:p w14:paraId="5D97F1F6" w14:textId="77777777" w:rsidR="005E383D" w:rsidRPr="007C28B1" w:rsidRDefault="005E383D" w:rsidP="006C6EA7">
            <w:pPr>
              <w:pStyle w:val="Prrafodelista"/>
              <w:ind w:left="1080"/>
              <w:jc w:val="both"/>
              <w:rPr>
                <w:color w:val="000000"/>
                <w:sz w:val="20"/>
                <w:szCs w:val="20"/>
              </w:rPr>
            </w:pPr>
          </w:p>
          <w:p w14:paraId="292A4987"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de Combustible:</w:t>
            </w:r>
          </w:p>
          <w:p w14:paraId="56538DB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nivel y calidad del combustible.</w:t>
            </w:r>
          </w:p>
          <w:p w14:paraId="5E7199B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Drenado del agua y sedimentos del tanque (si aplica).</w:t>
            </w:r>
          </w:p>
          <w:p w14:paraId="47233708"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líneas de combustible por grietas o fugas.</w:t>
            </w:r>
          </w:p>
          <w:p w14:paraId="2D030C2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 xml:space="preserve">Reemplazo de filtros de combustible </w:t>
            </w:r>
          </w:p>
          <w:p w14:paraId="68F6946D" w14:textId="77777777" w:rsidR="005E383D" w:rsidRPr="007C28B1" w:rsidRDefault="005E383D" w:rsidP="006C6EA7">
            <w:pPr>
              <w:pStyle w:val="Prrafodelista"/>
              <w:ind w:left="1800"/>
              <w:jc w:val="both"/>
              <w:rPr>
                <w:color w:val="000000"/>
                <w:sz w:val="20"/>
                <w:szCs w:val="20"/>
              </w:rPr>
            </w:pPr>
          </w:p>
          <w:p w14:paraId="56A90C63"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de Lubricación</w:t>
            </w:r>
          </w:p>
          <w:p w14:paraId="2E4D164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del nivel de aceite.</w:t>
            </w:r>
          </w:p>
          <w:p w14:paraId="5E5D1D67"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filtro de aceite, aire. (debe ser el recomendado por el fabricante)</w:t>
            </w:r>
          </w:p>
          <w:p w14:paraId="353DD04F"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aceite, según horas de uso o calendario. (debe ser el recomendado por el fabricante)</w:t>
            </w:r>
          </w:p>
          <w:p w14:paraId="1F6D4303"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por fugas de lubricante</w:t>
            </w:r>
            <w:r w:rsidRPr="007C28B1">
              <w:rPr>
                <w:color w:val="000000"/>
                <w:sz w:val="20"/>
                <w:szCs w:val="20"/>
              </w:rPr>
              <w:t>.</w:t>
            </w:r>
          </w:p>
          <w:p w14:paraId="3DB09B8A" w14:textId="77777777" w:rsidR="005E383D" w:rsidRPr="007C28B1" w:rsidRDefault="005E383D" w:rsidP="006C6EA7">
            <w:pPr>
              <w:pStyle w:val="Prrafodelista"/>
              <w:ind w:left="1800"/>
              <w:jc w:val="both"/>
              <w:rPr>
                <w:color w:val="000000"/>
                <w:sz w:val="20"/>
                <w:szCs w:val="20"/>
              </w:rPr>
            </w:pPr>
          </w:p>
          <w:p w14:paraId="3B4BC19E"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de Enfriamiento</w:t>
            </w:r>
          </w:p>
          <w:p w14:paraId="644FA4F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del nivel de refrigerante.</w:t>
            </w:r>
          </w:p>
          <w:p w14:paraId="5E79488A"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mangueras, abrazaderas y radiador.</w:t>
            </w:r>
          </w:p>
          <w:p w14:paraId="6DE0ACA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de radiador si hay obstrucciones (polvo, residuos).</w:t>
            </w:r>
          </w:p>
          <w:p w14:paraId="5F4D3AD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refrigerante. (debe ser el recomendado por el fabricante)</w:t>
            </w:r>
          </w:p>
          <w:p w14:paraId="30D65957" w14:textId="77777777" w:rsidR="005E383D" w:rsidRPr="007C28B1" w:rsidRDefault="005E383D" w:rsidP="006C6EA7">
            <w:pPr>
              <w:pStyle w:val="Prrafodelista"/>
              <w:ind w:left="1800"/>
              <w:jc w:val="both"/>
              <w:rPr>
                <w:color w:val="000000"/>
                <w:sz w:val="20"/>
                <w:szCs w:val="20"/>
              </w:rPr>
            </w:pPr>
          </w:p>
          <w:p w14:paraId="2A2E2A49"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de Admisión y Escape</w:t>
            </w:r>
          </w:p>
          <w:p w14:paraId="4818F787"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del sistema de escape por obstrucciones o fugas.</w:t>
            </w:r>
          </w:p>
          <w:p w14:paraId="00DCDB0D"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filtro de aire. (debe ser el recomendado por el fabricante)</w:t>
            </w:r>
          </w:p>
          <w:p w14:paraId="33CC2F81" w14:textId="77777777" w:rsidR="005E383D" w:rsidRDefault="005E383D" w:rsidP="005E383D">
            <w:pPr>
              <w:pStyle w:val="Prrafodelista"/>
              <w:numPr>
                <w:ilvl w:val="0"/>
                <w:numId w:val="34"/>
              </w:numPr>
              <w:contextualSpacing/>
              <w:jc w:val="both"/>
              <w:rPr>
                <w:color w:val="000000"/>
                <w:sz w:val="20"/>
                <w:szCs w:val="20"/>
                <w:lang w:val="es-CO"/>
              </w:rPr>
            </w:pPr>
            <w:r w:rsidRPr="001451B6">
              <w:rPr>
                <w:color w:val="000000"/>
                <w:sz w:val="20"/>
                <w:szCs w:val="20"/>
                <w:lang w:val="es-CO"/>
              </w:rPr>
              <w:t xml:space="preserve">Revisión tubo de escape del generador, (sombrero impermeable) </w:t>
            </w:r>
          </w:p>
          <w:p w14:paraId="3B474108" w14:textId="77777777" w:rsidR="005E383D" w:rsidRPr="0053688F" w:rsidRDefault="005E383D" w:rsidP="006C6EA7">
            <w:pPr>
              <w:pStyle w:val="Prrafodelista"/>
              <w:ind w:left="1800"/>
              <w:jc w:val="both"/>
              <w:rPr>
                <w:color w:val="000000"/>
                <w:sz w:val="20"/>
                <w:szCs w:val="20"/>
                <w:lang w:val="es-CO"/>
              </w:rPr>
            </w:pPr>
          </w:p>
          <w:p w14:paraId="379694BB"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Eléctrico</w:t>
            </w:r>
          </w:p>
          <w:p w14:paraId="26D48A60"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w:t>
            </w:r>
            <w:r>
              <w:rPr>
                <w:color w:val="000000"/>
                <w:sz w:val="20"/>
                <w:szCs w:val="20"/>
                <w:lang w:val="es-CO"/>
              </w:rPr>
              <w:t xml:space="preserve"> batería</w:t>
            </w:r>
            <w:r w:rsidRPr="007C28B1">
              <w:rPr>
                <w:color w:val="000000"/>
                <w:sz w:val="20"/>
                <w:szCs w:val="20"/>
                <w:lang w:val="es-CO"/>
              </w:rPr>
              <w:t xml:space="preserve"> </w:t>
            </w:r>
          </w:p>
          <w:p w14:paraId="42CD4071" w14:textId="77777777" w:rsidR="005E383D" w:rsidRPr="00F7583B" w:rsidRDefault="005E383D" w:rsidP="005E383D">
            <w:pPr>
              <w:pStyle w:val="Prrafodelista"/>
              <w:numPr>
                <w:ilvl w:val="0"/>
                <w:numId w:val="34"/>
              </w:numPr>
              <w:contextualSpacing/>
              <w:jc w:val="both"/>
              <w:rPr>
                <w:color w:val="000000"/>
                <w:sz w:val="20"/>
                <w:szCs w:val="20"/>
                <w:lang w:val="es-CO"/>
              </w:rPr>
            </w:pPr>
            <w:r>
              <w:rPr>
                <w:color w:val="000000"/>
                <w:sz w:val="20"/>
                <w:szCs w:val="20"/>
                <w:lang w:val="es-CO"/>
              </w:rPr>
              <w:lastRenderedPageBreak/>
              <w:t xml:space="preserve">Revisión de estado de los cargadores de batería </w:t>
            </w:r>
            <w:r w:rsidRPr="007C28B1">
              <w:rPr>
                <w:color w:val="000000"/>
                <w:sz w:val="20"/>
                <w:szCs w:val="20"/>
                <w:lang w:val="es-CO"/>
              </w:rPr>
              <w:t xml:space="preserve"> </w:t>
            </w:r>
          </w:p>
          <w:p w14:paraId="572E186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de terminales de batería.</w:t>
            </w:r>
          </w:p>
          <w:p w14:paraId="1E6AE9B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alternador, cargador de batería y cables.</w:t>
            </w:r>
          </w:p>
          <w:p w14:paraId="06957B43"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disyuntores y fusibles.</w:t>
            </w:r>
          </w:p>
          <w:p w14:paraId="2FA66207" w14:textId="77777777" w:rsidR="005E383D" w:rsidRPr="007C28B1" w:rsidRDefault="005E383D" w:rsidP="006C6EA7">
            <w:pPr>
              <w:pStyle w:val="Prrafodelista"/>
              <w:ind w:left="1800"/>
              <w:jc w:val="both"/>
              <w:rPr>
                <w:color w:val="000000"/>
                <w:sz w:val="20"/>
                <w:szCs w:val="20"/>
              </w:rPr>
            </w:pPr>
          </w:p>
          <w:p w14:paraId="1D0B7239"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Sistema de Arranque y Control</w:t>
            </w:r>
          </w:p>
          <w:p w14:paraId="5B29B9B7"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Prueba del arranque automático/manual.</w:t>
            </w:r>
          </w:p>
          <w:p w14:paraId="6AC6867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parámetros en el panel de control.</w:t>
            </w:r>
          </w:p>
          <w:p w14:paraId="5D22173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Simulación de falla de red para ver si entra en funcionamiento correctamente.</w:t>
            </w:r>
          </w:p>
          <w:p w14:paraId="7FE08C09" w14:textId="77777777" w:rsidR="005E383D" w:rsidRPr="007C28B1" w:rsidRDefault="005E383D" w:rsidP="006C6EA7">
            <w:pPr>
              <w:pStyle w:val="Prrafodelista"/>
              <w:ind w:left="1800"/>
              <w:jc w:val="both"/>
              <w:rPr>
                <w:color w:val="000000"/>
                <w:sz w:val="20"/>
                <w:szCs w:val="20"/>
              </w:rPr>
            </w:pPr>
          </w:p>
          <w:p w14:paraId="64694248"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Alternador / Generador</w:t>
            </w:r>
          </w:p>
          <w:p w14:paraId="3520BEAA"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terminales, aislamiento y conexiones.</w:t>
            </w:r>
          </w:p>
          <w:p w14:paraId="443F58E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 voltaje y frecuencia generada.</w:t>
            </w:r>
          </w:p>
          <w:p w14:paraId="4D43356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estado de la correa del alternador.</w:t>
            </w:r>
          </w:p>
          <w:p w14:paraId="266521FD" w14:textId="77777777" w:rsidR="005E383D" w:rsidRPr="007C28B1" w:rsidRDefault="005E383D" w:rsidP="006C6EA7">
            <w:pPr>
              <w:jc w:val="both"/>
              <w:rPr>
                <w:rFonts w:ascii="Arial" w:eastAsia="Times New Roman" w:hAnsi="Arial" w:cs="Arial"/>
                <w:color w:val="000000"/>
              </w:rPr>
            </w:pPr>
          </w:p>
          <w:p w14:paraId="10D5B1C4"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Pruebas Operativas</w:t>
            </w:r>
          </w:p>
          <w:p w14:paraId="7111714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Encendido bajo carga simulada (banco de carga si aplica).</w:t>
            </w:r>
          </w:p>
          <w:p w14:paraId="4533E97E"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Prueba en vacío para verificar ruidos, vibraciones o comportamientos anormales.</w:t>
            </w:r>
          </w:p>
          <w:p w14:paraId="739156DE" w14:textId="77777777" w:rsidR="005E383D" w:rsidRPr="007C28B1" w:rsidRDefault="005E383D" w:rsidP="006C6EA7">
            <w:pPr>
              <w:pStyle w:val="Prrafodelista"/>
              <w:ind w:left="1800"/>
              <w:jc w:val="both"/>
              <w:rPr>
                <w:color w:val="000000"/>
                <w:sz w:val="20"/>
                <w:szCs w:val="20"/>
                <w:lang w:val="es-CO"/>
              </w:rPr>
            </w:pPr>
          </w:p>
          <w:p w14:paraId="29BE8985" w14:textId="77777777" w:rsidR="005E383D" w:rsidRPr="007C28B1" w:rsidRDefault="005E383D" w:rsidP="005E383D">
            <w:pPr>
              <w:pStyle w:val="Prrafodelista"/>
              <w:numPr>
                <w:ilvl w:val="0"/>
                <w:numId w:val="35"/>
              </w:numPr>
              <w:contextualSpacing/>
              <w:jc w:val="both"/>
              <w:rPr>
                <w:color w:val="000000"/>
                <w:sz w:val="20"/>
                <w:szCs w:val="20"/>
              </w:rPr>
            </w:pPr>
            <w:r w:rsidRPr="007C28B1">
              <w:rPr>
                <w:color w:val="000000"/>
                <w:sz w:val="20"/>
                <w:szCs w:val="20"/>
              </w:rPr>
              <w:t>Registro y Documentación</w:t>
            </w:r>
          </w:p>
          <w:p w14:paraId="0DAE8B5C"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Registro de horas de funcionamiento.</w:t>
            </w:r>
          </w:p>
          <w:p w14:paraId="7C250C4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Anotación de mantenimientos realizados.</w:t>
            </w:r>
          </w:p>
          <w:p w14:paraId="3455FBE8"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historial de fallas.</w:t>
            </w:r>
            <w:bookmarkEnd w:id="5"/>
          </w:p>
          <w:p w14:paraId="61ADB897" w14:textId="77777777" w:rsidR="005E383D" w:rsidRPr="00A049B8" w:rsidRDefault="005E383D" w:rsidP="006C6EA7">
            <w:pPr>
              <w:pStyle w:val="Prrafodelista"/>
              <w:ind w:left="1800"/>
              <w:jc w:val="both"/>
              <w:rPr>
                <w:color w:val="000000"/>
                <w:sz w:val="20"/>
                <w:szCs w:val="20"/>
                <w:lang w:val="es-CO"/>
              </w:rPr>
            </w:pPr>
          </w:p>
        </w:tc>
        <w:tc>
          <w:tcPr>
            <w:tcW w:w="1351" w:type="dxa"/>
          </w:tcPr>
          <w:p w14:paraId="608F535E" w14:textId="77777777" w:rsidR="005E383D" w:rsidRDefault="005E383D" w:rsidP="006C6EA7">
            <w:pPr>
              <w:jc w:val="center"/>
              <w:rPr>
                <w:rFonts w:ascii="Arial" w:hAnsi="Arial" w:cs="Arial"/>
              </w:rPr>
            </w:pPr>
            <w:bookmarkStart w:id="6" w:name="OLE_LINK13"/>
          </w:p>
          <w:p w14:paraId="757E272B" w14:textId="77777777" w:rsidR="005E383D" w:rsidRDefault="005E383D" w:rsidP="006C6EA7">
            <w:pPr>
              <w:jc w:val="center"/>
              <w:rPr>
                <w:rFonts w:ascii="Arial" w:hAnsi="Arial" w:cs="Arial"/>
              </w:rPr>
            </w:pPr>
          </w:p>
          <w:p w14:paraId="03B19DA7" w14:textId="77777777" w:rsidR="005E383D" w:rsidRDefault="005E383D" w:rsidP="006C6EA7">
            <w:pPr>
              <w:jc w:val="center"/>
              <w:rPr>
                <w:rFonts w:ascii="Arial" w:hAnsi="Arial" w:cs="Arial"/>
              </w:rPr>
            </w:pPr>
          </w:p>
          <w:p w14:paraId="4FF9BB0D" w14:textId="77777777" w:rsidR="005E383D" w:rsidRDefault="005E383D" w:rsidP="006C6EA7">
            <w:pPr>
              <w:jc w:val="center"/>
              <w:rPr>
                <w:rFonts w:ascii="Arial" w:hAnsi="Arial" w:cs="Arial"/>
              </w:rPr>
            </w:pPr>
          </w:p>
          <w:p w14:paraId="3A89C215" w14:textId="77777777" w:rsidR="005E383D" w:rsidRDefault="005E383D" w:rsidP="006C6EA7">
            <w:pPr>
              <w:jc w:val="center"/>
              <w:rPr>
                <w:rFonts w:ascii="Arial" w:hAnsi="Arial" w:cs="Arial"/>
              </w:rPr>
            </w:pPr>
          </w:p>
          <w:p w14:paraId="51E769BB" w14:textId="77777777" w:rsidR="005E383D" w:rsidRDefault="005E383D" w:rsidP="006C6EA7">
            <w:pPr>
              <w:jc w:val="center"/>
              <w:rPr>
                <w:rFonts w:ascii="Arial" w:hAnsi="Arial" w:cs="Arial"/>
              </w:rPr>
            </w:pPr>
          </w:p>
          <w:p w14:paraId="35D01D6D" w14:textId="77777777" w:rsidR="005E383D" w:rsidRDefault="005E383D" w:rsidP="006C6EA7">
            <w:pPr>
              <w:jc w:val="center"/>
              <w:rPr>
                <w:rFonts w:ascii="Arial" w:hAnsi="Arial" w:cs="Arial"/>
              </w:rPr>
            </w:pPr>
          </w:p>
          <w:p w14:paraId="0C05A70F" w14:textId="77777777" w:rsidR="005E383D" w:rsidRDefault="005E383D" w:rsidP="006C6EA7">
            <w:pPr>
              <w:jc w:val="center"/>
              <w:rPr>
                <w:rFonts w:ascii="Arial" w:hAnsi="Arial" w:cs="Arial"/>
              </w:rPr>
            </w:pPr>
          </w:p>
          <w:p w14:paraId="4FE6905D" w14:textId="77777777" w:rsidR="005E383D" w:rsidRDefault="005E383D" w:rsidP="006C6EA7">
            <w:pPr>
              <w:jc w:val="center"/>
              <w:rPr>
                <w:rFonts w:ascii="Arial" w:hAnsi="Arial" w:cs="Arial"/>
              </w:rPr>
            </w:pPr>
          </w:p>
          <w:p w14:paraId="5B3D162D" w14:textId="77777777" w:rsidR="005E383D" w:rsidRDefault="005E383D" w:rsidP="006C6EA7">
            <w:pPr>
              <w:jc w:val="center"/>
              <w:rPr>
                <w:rFonts w:ascii="Arial" w:hAnsi="Arial" w:cs="Arial"/>
              </w:rPr>
            </w:pPr>
          </w:p>
          <w:p w14:paraId="5188A6BF" w14:textId="77777777" w:rsidR="005E383D" w:rsidRDefault="005E383D" w:rsidP="006C6EA7">
            <w:pPr>
              <w:jc w:val="center"/>
              <w:rPr>
                <w:rFonts w:ascii="Arial" w:hAnsi="Arial" w:cs="Arial"/>
              </w:rPr>
            </w:pPr>
          </w:p>
          <w:p w14:paraId="0271C488" w14:textId="77777777" w:rsidR="005E383D" w:rsidRDefault="005E383D" w:rsidP="006C6EA7">
            <w:pPr>
              <w:jc w:val="center"/>
              <w:rPr>
                <w:rFonts w:ascii="Arial" w:hAnsi="Arial" w:cs="Arial"/>
              </w:rPr>
            </w:pPr>
          </w:p>
          <w:p w14:paraId="618D5265" w14:textId="77777777" w:rsidR="005E383D" w:rsidRDefault="005E383D" w:rsidP="006C6EA7">
            <w:pPr>
              <w:jc w:val="center"/>
              <w:rPr>
                <w:rFonts w:ascii="Arial" w:hAnsi="Arial" w:cs="Arial"/>
              </w:rPr>
            </w:pPr>
          </w:p>
          <w:p w14:paraId="059EE75B" w14:textId="77777777" w:rsidR="005E383D" w:rsidRDefault="005E383D" w:rsidP="006C6EA7">
            <w:pPr>
              <w:jc w:val="center"/>
              <w:rPr>
                <w:rFonts w:ascii="Arial" w:hAnsi="Arial" w:cs="Arial"/>
              </w:rPr>
            </w:pPr>
          </w:p>
          <w:p w14:paraId="3C1E3F70" w14:textId="77777777" w:rsidR="005E383D" w:rsidRDefault="005E383D" w:rsidP="006C6EA7">
            <w:pPr>
              <w:jc w:val="center"/>
              <w:rPr>
                <w:rFonts w:ascii="Arial" w:hAnsi="Arial" w:cs="Arial"/>
              </w:rPr>
            </w:pPr>
          </w:p>
          <w:p w14:paraId="6F747A0F" w14:textId="77777777" w:rsidR="005E383D" w:rsidRDefault="005E383D" w:rsidP="006C6EA7">
            <w:pPr>
              <w:jc w:val="center"/>
              <w:rPr>
                <w:rFonts w:ascii="Arial" w:hAnsi="Arial" w:cs="Arial"/>
              </w:rPr>
            </w:pPr>
          </w:p>
          <w:p w14:paraId="627B9180" w14:textId="77777777" w:rsidR="005E383D" w:rsidRDefault="005E383D" w:rsidP="006C6EA7">
            <w:pPr>
              <w:jc w:val="center"/>
              <w:rPr>
                <w:rFonts w:ascii="Arial" w:hAnsi="Arial" w:cs="Arial"/>
              </w:rPr>
            </w:pPr>
          </w:p>
          <w:p w14:paraId="3989C5AD" w14:textId="77777777" w:rsidR="005E383D" w:rsidRDefault="005E383D" w:rsidP="006C6EA7">
            <w:pPr>
              <w:jc w:val="center"/>
              <w:rPr>
                <w:rFonts w:ascii="Arial" w:hAnsi="Arial" w:cs="Arial"/>
              </w:rPr>
            </w:pPr>
          </w:p>
          <w:p w14:paraId="75714015" w14:textId="77777777" w:rsidR="005E383D" w:rsidRDefault="005E383D" w:rsidP="006C6EA7">
            <w:pPr>
              <w:jc w:val="center"/>
              <w:rPr>
                <w:rFonts w:ascii="Arial" w:hAnsi="Arial" w:cs="Arial"/>
              </w:rPr>
            </w:pPr>
          </w:p>
          <w:p w14:paraId="14B4555A" w14:textId="77777777" w:rsidR="005E383D" w:rsidRDefault="005E383D" w:rsidP="006C6EA7">
            <w:pPr>
              <w:jc w:val="center"/>
              <w:rPr>
                <w:rFonts w:ascii="Arial" w:hAnsi="Arial" w:cs="Arial"/>
              </w:rPr>
            </w:pPr>
          </w:p>
          <w:p w14:paraId="653B0A93" w14:textId="77777777" w:rsidR="005E383D" w:rsidRDefault="005E383D" w:rsidP="006C6EA7">
            <w:pPr>
              <w:jc w:val="center"/>
              <w:rPr>
                <w:rFonts w:ascii="Arial" w:hAnsi="Arial" w:cs="Arial"/>
              </w:rPr>
            </w:pPr>
          </w:p>
          <w:p w14:paraId="2511A20A" w14:textId="77777777" w:rsidR="005E383D" w:rsidRDefault="005E383D" w:rsidP="006C6EA7">
            <w:pPr>
              <w:jc w:val="center"/>
              <w:rPr>
                <w:rFonts w:ascii="Arial" w:hAnsi="Arial" w:cs="Arial"/>
              </w:rPr>
            </w:pPr>
          </w:p>
          <w:p w14:paraId="30821E0B" w14:textId="77777777" w:rsidR="005E383D" w:rsidRDefault="005E383D" w:rsidP="006C6EA7">
            <w:pPr>
              <w:jc w:val="center"/>
              <w:rPr>
                <w:rFonts w:ascii="Arial" w:hAnsi="Arial" w:cs="Arial"/>
              </w:rPr>
            </w:pPr>
          </w:p>
          <w:p w14:paraId="0AC75F9F" w14:textId="77777777" w:rsidR="005E383D" w:rsidRDefault="005E383D" w:rsidP="006C6EA7">
            <w:pPr>
              <w:jc w:val="center"/>
              <w:rPr>
                <w:rFonts w:ascii="Arial" w:hAnsi="Arial" w:cs="Arial"/>
              </w:rPr>
            </w:pPr>
          </w:p>
          <w:p w14:paraId="1DABFF27" w14:textId="77777777" w:rsidR="005E383D" w:rsidRDefault="005E383D" w:rsidP="006C6EA7">
            <w:pPr>
              <w:jc w:val="center"/>
              <w:rPr>
                <w:rFonts w:ascii="Arial" w:hAnsi="Arial" w:cs="Arial"/>
              </w:rPr>
            </w:pPr>
          </w:p>
          <w:p w14:paraId="6A682AF8" w14:textId="77777777" w:rsidR="005E383D" w:rsidRDefault="005E383D" w:rsidP="006C6EA7">
            <w:pPr>
              <w:jc w:val="center"/>
              <w:rPr>
                <w:rFonts w:ascii="Arial" w:hAnsi="Arial" w:cs="Arial"/>
              </w:rPr>
            </w:pPr>
          </w:p>
          <w:p w14:paraId="394567F3" w14:textId="77777777" w:rsidR="005E383D" w:rsidRDefault="005E383D" w:rsidP="006C6EA7">
            <w:pPr>
              <w:jc w:val="center"/>
              <w:rPr>
                <w:rFonts w:ascii="Arial" w:hAnsi="Arial" w:cs="Arial"/>
              </w:rPr>
            </w:pPr>
          </w:p>
          <w:p w14:paraId="36B1B8C8" w14:textId="77777777" w:rsidR="005E383D" w:rsidRPr="00D30EAE" w:rsidRDefault="005E383D" w:rsidP="006C6EA7">
            <w:pPr>
              <w:jc w:val="center"/>
              <w:rPr>
                <w:rFonts w:ascii="Arial" w:hAnsi="Arial" w:cs="Arial"/>
              </w:rPr>
            </w:pPr>
            <w:r>
              <w:rPr>
                <w:rFonts w:ascii="Arial" w:hAnsi="Arial" w:cs="Arial"/>
              </w:rPr>
              <w:t>Unidad</w:t>
            </w:r>
            <w:bookmarkEnd w:id="6"/>
          </w:p>
          <w:p w14:paraId="5B0AB2E3" w14:textId="77777777" w:rsidR="005E383D" w:rsidRPr="00D30EAE" w:rsidRDefault="005E383D" w:rsidP="006C6EA7">
            <w:pPr>
              <w:jc w:val="center"/>
              <w:rPr>
                <w:rFonts w:ascii="Arial" w:hAnsi="Arial" w:cs="Arial"/>
              </w:rPr>
            </w:pPr>
          </w:p>
          <w:p w14:paraId="447D8D53" w14:textId="77777777" w:rsidR="005E383D" w:rsidRPr="00D30EAE" w:rsidRDefault="005E383D" w:rsidP="006C6EA7">
            <w:pPr>
              <w:jc w:val="center"/>
              <w:rPr>
                <w:rFonts w:ascii="Arial" w:hAnsi="Arial" w:cs="Arial"/>
              </w:rPr>
            </w:pPr>
          </w:p>
        </w:tc>
        <w:tc>
          <w:tcPr>
            <w:tcW w:w="1276" w:type="dxa"/>
          </w:tcPr>
          <w:p w14:paraId="1FA38158" w14:textId="77777777" w:rsidR="005E383D" w:rsidRDefault="005E383D" w:rsidP="006C6EA7">
            <w:pPr>
              <w:jc w:val="center"/>
              <w:rPr>
                <w:rFonts w:ascii="Arial" w:hAnsi="Arial" w:cs="Arial"/>
              </w:rPr>
            </w:pPr>
          </w:p>
          <w:p w14:paraId="5EA5DECA" w14:textId="77777777" w:rsidR="005E383D" w:rsidRDefault="005E383D" w:rsidP="006C6EA7">
            <w:pPr>
              <w:jc w:val="center"/>
              <w:rPr>
                <w:rFonts w:ascii="Arial" w:hAnsi="Arial" w:cs="Arial"/>
              </w:rPr>
            </w:pPr>
          </w:p>
          <w:p w14:paraId="1C60D2B6" w14:textId="77777777" w:rsidR="005E383D" w:rsidRDefault="005E383D" w:rsidP="006C6EA7">
            <w:pPr>
              <w:jc w:val="center"/>
              <w:rPr>
                <w:rFonts w:ascii="Arial" w:hAnsi="Arial" w:cs="Arial"/>
              </w:rPr>
            </w:pPr>
          </w:p>
          <w:p w14:paraId="4980561A" w14:textId="77777777" w:rsidR="005E383D" w:rsidRDefault="005E383D" w:rsidP="006C6EA7">
            <w:pPr>
              <w:jc w:val="center"/>
              <w:rPr>
                <w:rFonts w:ascii="Arial" w:hAnsi="Arial" w:cs="Arial"/>
              </w:rPr>
            </w:pPr>
          </w:p>
          <w:p w14:paraId="5B73EFF2" w14:textId="77777777" w:rsidR="005E383D" w:rsidRDefault="005E383D" w:rsidP="006C6EA7">
            <w:pPr>
              <w:jc w:val="center"/>
              <w:rPr>
                <w:rFonts w:ascii="Arial" w:hAnsi="Arial" w:cs="Arial"/>
              </w:rPr>
            </w:pPr>
          </w:p>
          <w:p w14:paraId="09C90237" w14:textId="77777777" w:rsidR="005E383D" w:rsidRDefault="005E383D" w:rsidP="006C6EA7">
            <w:pPr>
              <w:jc w:val="center"/>
              <w:rPr>
                <w:rFonts w:ascii="Arial" w:hAnsi="Arial" w:cs="Arial"/>
              </w:rPr>
            </w:pPr>
          </w:p>
          <w:p w14:paraId="7F66AFA6" w14:textId="77777777" w:rsidR="005E383D" w:rsidRDefault="005E383D" w:rsidP="006C6EA7">
            <w:pPr>
              <w:jc w:val="center"/>
              <w:rPr>
                <w:rFonts w:ascii="Arial" w:hAnsi="Arial" w:cs="Arial"/>
              </w:rPr>
            </w:pPr>
          </w:p>
          <w:p w14:paraId="216D71F0" w14:textId="77777777" w:rsidR="005E383D" w:rsidRDefault="005E383D" w:rsidP="006C6EA7">
            <w:pPr>
              <w:jc w:val="center"/>
              <w:rPr>
                <w:rFonts w:ascii="Arial" w:hAnsi="Arial" w:cs="Arial"/>
              </w:rPr>
            </w:pPr>
          </w:p>
          <w:p w14:paraId="7EB8B6C3" w14:textId="77777777" w:rsidR="005E383D" w:rsidRDefault="005E383D" w:rsidP="006C6EA7">
            <w:pPr>
              <w:jc w:val="center"/>
              <w:rPr>
                <w:rFonts w:ascii="Arial" w:hAnsi="Arial" w:cs="Arial"/>
              </w:rPr>
            </w:pPr>
          </w:p>
          <w:p w14:paraId="0F4847FC" w14:textId="77777777" w:rsidR="005E383D" w:rsidRDefault="005E383D" w:rsidP="006C6EA7">
            <w:pPr>
              <w:jc w:val="center"/>
              <w:rPr>
                <w:rFonts w:ascii="Arial" w:hAnsi="Arial" w:cs="Arial"/>
              </w:rPr>
            </w:pPr>
          </w:p>
          <w:p w14:paraId="62FE4CCF" w14:textId="77777777" w:rsidR="005E383D" w:rsidRDefault="005E383D" w:rsidP="006C6EA7">
            <w:pPr>
              <w:jc w:val="center"/>
              <w:rPr>
                <w:rFonts w:ascii="Arial" w:hAnsi="Arial" w:cs="Arial"/>
              </w:rPr>
            </w:pPr>
          </w:p>
          <w:p w14:paraId="50D59F3A" w14:textId="77777777" w:rsidR="005E383D" w:rsidRDefault="005E383D" w:rsidP="006C6EA7">
            <w:pPr>
              <w:jc w:val="center"/>
              <w:rPr>
                <w:rFonts w:ascii="Arial" w:hAnsi="Arial" w:cs="Arial"/>
              </w:rPr>
            </w:pPr>
          </w:p>
          <w:p w14:paraId="2E4A61D7" w14:textId="77777777" w:rsidR="005E383D" w:rsidRDefault="005E383D" w:rsidP="006C6EA7">
            <w:pPr>
              <w:jc w:val="center"/>
              <w:rPr>
                <w:rFonts w:ascii="Arial" w:hAnsi="Arial" w:cs="Arial"/>
              </w:rPr>
            </w:pPr>
          </w:p>
          <w:p w14:paraId="769852EA" w14:textId="77777777" w:rsidR="005E383D" w:rsidRDefault="005E383D" w:rsidP="006C6EA7">
            <w:pPr>
              <w:jc w:val="center"/>
              <w:rPr>
                <w:rFonts w:ascii="Arial" w:hAnsi="Arial" w:cs="Arial"/>
              </w:rPr>
            </w:pPr>
          </w:p>
          <w:p w14:paraId="4CB1C4BB" w14:textId="77777777" w:rsidR="005E383D" w:rsidRDefault="005E383D" w:rsidP="006C6EA7">
            <w:pPr>
              <w:jc w:val="center"/>
              <w:rPr>
                <w:rFonts w:ascii="Arial" w:hAnsi="Arial" w:cs="Arial"/>
              </w:rPr>
            </w:pPr>
          </w:p>
          <w:p w14:paraId="5AD51F29" w14:textId="77777777" w:rsidR="005E383D" w:rsidRDefault="005E383D" w:rsidP="006C6EA7">
            <w:pPr>
              <w:jc w:val="center"/>
              <w:rPr>
                <w:rFonts w:ascii="Arial" w:hAnsi="Arial" w:cs="Arial"/>
              </w:rPr>
            </w:pPr>
          </w:p>
          <w:p w14:paraId="3D1950F2" w14:textId="77777777" w:rsidR="005E383D" w:rsidRDefault="005E383D" w:rsidP="006C6EA7">
            <w:pPr>
              <w:jc w:val="center"/>
              <w:rPr>
                <w:rFonts w:ascii="Arial" w:hAnsi="Arial" w:cs="Arial"/>
              </w:rPr>
            </w:pPr>
          </w:p>
          <w:p w14:paraId="0F4320B8" w14:textId="77777777" w:rsidR="005E383D" w:rsidRDefault="005E383D" w:rsidP="006C6EA7">
            <w:pPr>
              <w:jc w:val="center"/>
              <w:rPr>
                <w:rFonts w:ascii="Arial" w:hAnsi="Arial" w:cs="Arial"/>
              </w:rPr>
            </w:pPr>
          </w:p>
          <w:p w14:paraId="1D4AED4A" w14:textId="77777777" w:rsidR="005E383D" w:rsidRDefault="005E383D" w:rsidP="006C6EA7">
            <w:pPr>
              <w:jc w:val="center"/>
              <w:rPr>
                <w:rFonts w:ascii="Arial" w:hAnsi="Arial" w:cs="Arial"/>
              </w:rPr>
            </w:pPr>
          </w:p>
          <w:p w14:paraId="5E7DFD6F" w14:textId="77777777" w:rsidR="005E383D" w:rsidRDefault="005E383D" w:rsidP="006C6EA7">
            <w:pPr>
              <w:jc w:val="center"/>
              <w:rPr>
                <w:rFonts w:ascii="Arial" w:hAnsi="Arial" w:cs="Arial"/>
              </w:rPr>
            </w:pPr>
          </w:p>
          <w:p w14:paraId="22706517" w14:textId="77777777" w:rsidR="005E383D" w:rsidRDefault="005E383D" w:rsidP="006C6EA7">
            <w:pPr>
              <w:jc w:val="center"/>
              <w:rPr>
                <w:rFonts w:ascii="Arial" w:hAnsi="Arial" w:cs="Arial"/>
              </w:rPr>
            </w:pPr>
          </w:p>
          <w:p w14:paraId="4CE2EE0F" w14:textId="77777777" w:rsidR="005E383D" w:rsidRDefault="005E383D" w:rsidP="006C6EA7">
            <w:pPr>
              <w:jc w:val="center"/>
              <w:rPr>
                <w:rFonts w:ascii="Arial" w:hAnsi="Arial" w:cs="Arial"/>
              </w:rPr>
            </w:pPr>
          </w:p>
          <w:p w14:paraId="38D392F6" w14:textId="77777777" w:rsidR="005E383D" w:rsidRDefault="005E383D" w:rsidP="006C6EA7">
            <w:pPr>
              <w:jc w:val="center"/>
              <w:rPr>
                <w:rFonts w:ascii="Arial" w:hAnsi="Arial" w:cs="Arial"/>
              </w:rPr>
            </w:pPr>
          </w:p>
          <w:p w14:paraId="27B9B538" w14:textId="77777777" w:rsidR="005E383D" w:rsidRDefault="005E383D" w:rsidP="006C6EA7">
            <w:pPr>
              <w:jc w:val="center"/>
              <w:rPr>
                <w:rFonts w:ascii="Arial" w:hAnsi="Arial" w:cs="Arial"/>
              </w:rPr>
            </w:pPr>
          </w:p>
          <w:p w14:paraId="1A69F49F" w14:textId="77777777" w:rsidR="005E383D" w:rsidRDefault="005E383D" w:rsidP="006C6EA7">
            <w:pPr>
              <w:jc w:val="center"/>
              <w:rPr>
                <w:rFonts w:ascii="Arial" w:hAnsi="Arial" w:cs="Arial"/>
              </w:rPr>
            </w:pPr>
          </w:p>
          <w:p w14:paraId="6DDA31FB" w14:textId="77777777" w:rsidR="005E383D" w:rsidRDefault="005E383D" w:rsidP="006C6EA7">
            <w:pPr>
              <w:jc w:val="center"/>
              <w:rPr>
                <w:rFonts w:ascii="Arial" w:hAnsi="Arial" w:cs="Arial"/>
              </w:rPr>
            </w:pPr>
          </w:p>
          <w:p w14:paraId="66BC4931" w14:textId="77777777" w:rsidR="005E383D" w:rsidRDefault="005E383D" w:rsidP="006C6EA7">
            <w:pPr>
              <w:jc w:val="center"/>
              <w:rPr>
                <w:rFonts w:ascii="Arial" w:hAnsi="Arial" w:cs="Arial"/>
              </w:rPr>
            </w:pPr>
          </w:p>
          <w:p w14:paraId="6050C2ED" w14:textId="77777777" w:rsidR="005E383D" w:rsidRPr="00D30EAE" w:rsidRDefault="005E383D" w:rsidP="006C6EA7">
            <w:pPr>
              <w:jc w:val="center"/>
              <w:rPr>
                <w:rFonts w:ascii="Arial" w:hAnsi="Arial" w:cs="Arial"/>
              </w:rPr>
            </w:pPr>
            <w:r>
              <w:rPr>
                <w:rFonts w:ascii="Arial" w:hAnsi="Arial" w:cs="Arial"/>
              </w:rPr>
              <w:t>1</w:t>
            </w:r>
          </w:p>
        </w:tc>
      </w:tr>
      <w:tr w:rsidR="005E383D" w:rsidRPr="00D30EAE" w14:paraId="7758810B" w14:textId="77777777" w:rsidTr="006C6EA7">
        <w:tc>
          <w:tcPr>
            <w:tcW w:w="739" w:type="dxa"/>
          </w:tcPr>
          <w:p w14:paraId="2982DDB6" w14:textId="77777777" w:rsidR="005E383D" w:rsidRDefault="005E383D" w:rsidP="006C6EA7">
            <w:pPr>
              <w:jc w:val="center"/>
              <w:rPr>
                <w:rFonts w:ascii="Arial" w:hAnsi="Arial" w:cs="Arial"/>
              </w:rPr>
            </w:pPr>
          </w:p>
          <w:p w14:paraId="1C804E0F" w14:textId="77777777" w:rsidR="005E383D" w:rsidRDefault="005E383D" w:rsidP="006C6EA7">
            <w:pPr>
              <w:jc w:val="center"/>
              <w:rPr>
                <w:rFonts w:ascii="Arial" w:hAnsi="Arial" w:cs="Arial"/>
              </w:rPr>
            </w:pPr>
          </w:p>
          <w:p w14:paraId="013F5F1C" w14:textId="77777777" w:rsidR="005E383D" w:rsidRDefault="005E383D" w:rsidP="006C6EA7">
            <w:pPr>
              <w:jc w:val="center"/>
              <w:rPr>
                <w:rFonts w:ascii="Arial" w:hAnsi="Arial" w:cs="Arial"/>
              </w:rPr>
            </w:pPr>
          </w:p>
          <w:p w14:paraId="7730577C" w14:textId="77777777" w:rsidR="005E383D" w:rsidRDefault="005E383D" w:rsidP="006C6EA7">
            <w:pPr>
              <w:jc w:val="center"/>
              <w:rPr>
                <w:rFonts w:ascii="Arial" w:hAnsi="Arial" w:cs="Arial"/>
              </w:rPr>
            </w:pPr>
          </w:p>
          <w:p w14:paraId="14993799" w14:textId="77777777" w:rsidR="005E383D" w:rsidRDefault="005E383D" w:rsidP="006C6EA7">
            <w:pPr>
              <w:jc w:val="center"/>
              <w:rPr>
                <w:rFonts w:ascii="Arial" w:hAnsi="Arial" w:cs="Arial"/>
              </w:rPr>
            </w:pPr>
          </w:p>
          <w:p w14:paraId="54F697DC" w14:textId="77777777" w:rsidR="005E383D" w:rsidRDefault="005E383D" w:rsidP="006C6EA7">
            <w:pPr>
              <w:jc w:val="center"/>
              <w:rPr>
                <w:rFonts w:ascii="Arial" w:hAnsi="Arial" w:cs="Arial"/>
              </w:rPr>
            </w:pPr>
          </w:p>
          <w:p w14:paraId="132CC45E" w14:textId="77777777" w:rsidR="005E383D" w:rsidRDefault="005E383D" w:rsidP="006C6EA7">
            <w:pPr>
              <w:jc w:val="center"/>
              <w:rPr>
                <w:rFonts w:ascii="Arial" w:hAnsi="Arial" w:cs="Arial"/>
              </w:rPr>
            </w:pPr>
          </w:p>
          <w:p w14:paraId="3775FDC6" w14:textId="77777777" w:rsidR="005E383D" w:rsidRDefault="005E383D" w:rsidP="006C6EA7">
            <w:pPr>
              <w:jc w:val="center"/>
              <w:rPr>
                <w:rFonts w:ascii="Arial" w:hAnsi="Arial" w:cs="Arial"/>
              </w:rPr>
            </w:pPr>
          </w:p>
          <w:p w14:paraId="4495748A" w14:textId="77777777" w:rsidR="005E383D" w:rsidRDefault="005E383D" w:rsidP="006C6EA7">
            <w:pPr>
              <w:jc w:val="center"/>
              <w:rPr>
                <w:rFonts w:ascii="Arial" w:hAnsi="Arial" w:cs="Arial"/>
              </w:rPr>
            </w:pPr>
          </w:p>
          <w:p w14:paraId="34A4A348" w14:textId="77777777" w:rsidR="005E383D" w:rsidRDefault="005E383D" w:rsidP="006C6EA7">
            <w:pPr>
              <w:jc w:val="center"/>
              <w:rPr>
                <w:rFonts w:ascii="Arial" w:hAnsi="Arial" w:cs="Arial"/>
              </w:rPr>
            </w:pPr>
          </w:p>
          <w:p w14:paraId="2B18D022" w14:textId="77777777" w:rsidR="005E383D" w:rsidRDefault="005E383D" w:rsidP="006C6EA7">
            <w:pPr>
              <w:jc w:val="center"/>
              <w:rPr>
                <w:rFonts w:ascii="Arial" w:hAnsi="Arial" w:cs="Arial"/>
              </w:rPr>
            </w:pPr>
          </w:p>
          <w:p w14:paraId="71F56D0F" w14:textId="77777777" w:rsidR="005E383D" w:rsidRDefault="005E383D" w:rsidP="006C6EA7">
            <w:pPr>
              <w:jc w:val="center"/>
              <w:rPr>
                <w:rFonts w:ascii="Arial" w:hAnsi="Arial" w:cs="Arial"/>
              </w:rPr>
            </w:pPr>
          </w:p>
          <w:p w14:paraId="6F65C7F1" w14:textId="77777777" w:rsidR="005E383D" w:rsidRDefault="005E383D" w:rsidP="006C6EA7">
            <w:pPr>
              <w:jc w:val="center"/>
              <w:rPr>
                <w:rFonts w:ascii="Arial" w:hAnsi="Arial" w:cs="Arial"/>
              </w:rPr>
            </w:pPr>
          </w:p>
          <w:p w14:paraId="2EB44D2E" w14:textId="77777777" w:rsidR="005E383D" w:rsidRDefault="005E383D" w:rsidP="006C6EA7">
            <w:pPr>
              <w:jc w:val="center"/>
              <w:rPr>
                <w:rFonts w:ascii="Arial" w:hAnsi="Arial" w:cs="Arial"/>
              </w:rPr>
            </w:pPr>
          </w:p>
          <w:p w14:paraId="5601B573" w14:textId="77777777" w:rsidR="005E383D" w:rsidRDefault="005E383D" w:rsidP="006C6EA7">
            <w:pPr>
              <w:jc w:val="center"/>
              <w:rPr>
                <w:rFonts w:ascii="Arial" w:hAnsi="Arial" w:cs="Arial"/>
              </w:rPr>
            </w:pPr>
          </w:p>
          <w:p w14:paraId="1A9AF185" w14:textId="77777777" w:rsidR="005E383D" w:rsidRDefault="005E383D" w:rsidP="006C6EA7">
            <w:pPr>
              <w:jc w:val="center"/>
              <w:rPr>
                <w:rFonts w:ascii="Arial" w:hAnsi="Arial" w:cs="Arial"/>
              </w:rPr>
            </w:pPr>
          </w:p>
          <w:p w14:paraId="45302EA4" w14:textId="77777777" w:rsidR="005E383D" w:rsidRDefault="005E383D" w:rsidP="006C6EA7">
            <w:pPr>
              <w:jc w:val="center"/>
              <w:rPr>
                <w:rFonts w:ascii="Arial" w:hAnsi="Arial" w:cs="Arial"/>
              </w:rPr>
            </w:pPr>
          </w:p>
          <w:p w14:paraId="647A33AD" w14:textId="77777777" w:rsidR="005E383D" w:rsidRDefault="005E383D" w:rsidP="006C6EA7">
            <w:pPr>
              <w:jc w:val="center"/>
              <w:rPr>
                <w:rFonts w:ascii="Arial" w:hAnsi="Arial" w:cs="Arial"/>
              </w:rPr>
            </w:pPr>
          </w:p>
          <w:p w14:paraId="3F1D557B" w14:textId="77777777" w:rsidR="005E383D" w:rsidRDefault="005E383D" w:rsidP="006C6EA7">
            <w:pPr>
              <w:jc w:val="center"/>
              <w:rPr>
                <w:rFonts w:ascii="Arial" w:hAnsi="Arial" w:cs="Arial"/>
              </w:rPr>
            </w:pPr>
          </w:p>
          <w:p w14:paraId="63651D28" w14:textId="77777777" w:rsidR="005E383D" w:rsidRDefault="005E383D" w:rsidP="006C6EA7">
            <w:pPr>
              <w:jc w:val="center"/>
              <w:rPr>
                <w:rFonts w:ascii="Arial" w:hAnsi="Arial" w:cs="Arial"/>
              </w:rPr>
            </w:pPr>
          </w:p>
          <w:p w14:paraId="391C80B1" w14:textId="77777777" w:rsidR="005E383D" w:rsidRDefault="005E383D" w:rsidP="006C6EA7">
            <w:pPr>
              <w:jc w:val="center"/>
              <w:rPr>
                <w:rFonts w:ascii="Arial" w:hAnsi="Arial" w:cs="Arial"/>
              </w:rPr>
            </w:pPr>
          </w:p>
          <w:p w14:paraId="1581D521" w14:textId="77777777" w:rsidR="005E383D" w:rsidRDefault="005E383D" w:rsidP="006C6EA7">
            <w:pPr>
              <w:jc w:val="center"/>
              <w:rPr>
                <w:rFonts w:ascii="Arial" w:hAnsi="Arial" w:cs="Arial"/>
              </w:rPr>
            </w:pPr>
          </w:p>
          <w:p w14:paraId="30DA09C3" w14:textId="77777777" w:rsidR="005E383D" w:rsidRPr="00D30EAE" w:rsidRDefault="005E383D" w:rsidP="006C6EA7">
            <w:pPr>
              <w:jc w:val="center"/>
              <w:rPr>
                <w:rFonts w:ascii="Arial" w:hAnsi="Arial" w:cs="Arial"/>
              </w:rPr>
            </w:pPr>
            <w:r w:rsidRPr="00D30EAE">
              <w:rPr>
                <w:rFonts w:ascii="Arial" w:hAnsi="Arial" w:cs="Arial"/>
              </w:rPr>
              <w:t>3</w:t>
            </w:r>
          </w:p>
        </w:tc>
        <w:tc>
          <w:tcPr>
            <w:tcW w:w="5560" w:type="dxa"/>
          </w:tcPr>
          <w:p w14:paraId="37B54F36" w14:textId="77777777" w:rsidR="005E383D" w:rsidRPr="00CC4FC6" w:rsidRDefault="005E383D" w:rsidP="006C6EA7">
            <w:pPr>
              <w:jc w:val="center"/>
              <w:rPr>
                <w:rFonts w:ascii="Arial" w:eastAsia="Times New Roman" w:hAnsi="Arial" w:cs="Arial"/>
                <w:b/>
                <w:bCs/>
                <w:color w:val="000000"/>
              </w:rPr>
            </w:pPr>
            <w:r w:rsidRPr="00CC4FC6">
              <w:rPr>
                <w:rFonts w:ascii="Arial" w:eastAsia="Times New Roman" w:hAnsi="Arial" w:cs="Arial"/>
                <w:b/>
                <w:bCs/>
                <w:color w:val="000000"/>
              </w:rPr>
              <w:lastRenderedPageBreak/>
              <w:t>Mantenimiento a planta eléctrica de emergencias de 125 KVA, en la ciudad de Medellín:</w:t>
            </w:r>
          </w:p>
          <w:p w14:paraId="41ACAE7F" w14:textId="77777777" w:rsidR="005E383D" w:rsidRDefault="005E383D" w:rsidP="006C6EA7">
            <w:pPr>
              <w:rPr>
                <w:rFonts w:ascii="Arial" w:eastAsia="Times New Roman" w:hAnsi="Arial" w:cs="Arial"/>
                <w:color w:val="000000"/>
              </w:rPr>
            </w:pPr>
          </w:p>
          <w:p w14:paraId="18AF1CD9" w14:textId="77777777" w:rsidR="005E383D" w:rsidRDefault="005E383D" w:rsidP="006C6EA7">
            <w:pPr>
              <w:jc w:val="both"/>
              <w:rPr>
                <w:rFonts w:ascii="Arial" w:eastAsia="Times New Roman" w:hAnsi="Arial" w:cs="Arial"/>
                <w:color w:val="000000"/>
              </w:rPr>
            </w:pPr>
            <w:r w:rsidRPr="007C28B1">
              <w:rPr>
                <w:rFonts w:ascii="Arial" w:eastAsia="Times New Roman" w:hAnsi="Arial" w:cs="Arial"/>
                <w:color w:val="000000"/>
              </w:rPr>
              <w:t>El objetivo del mantenimiento de plantas eléctricas de emergencia (también conocidas como generadores de respaldo) es asegurar su funcionamiento confiable y eficiente cuando sea necesario, especialmente durante fallas del suministro eléctrico principal. Esto implica prevenir fallos, extender su vida útil y garantizar que puedan operar correctamente en situaciones críticas</w:t>
            </w:r>
          </w:p>
          <w:p w14:paraId="10F27B17" w14:textId="77777777" w:rsidR="005E383D" w:rsidRPr="007C28B1" w:rsidRDefault="005E383D" w:rsidP="006C6EA7">
            <w:pPr>
              <w:jc w:val="both"/>
              <w:rPr>
                <w:rFonts w:ascii="Arial" w:eastAsia="Times New Roman" w:hAnsi="Arial" w:cs="Arial"/>
                <w:color w:val="000000"/>
              </w:rPr>
            </w:pPr>
          </w:p>
          <w:p w14:paraId="4168D50E" w14:textId="77777777" w:rsidR="005E383D" w:rsidRPr="007C28B1" w:rsidRDefault="005E383D" w:rsidP="006C6EA7">
            <w:pPr>
              <w:jc w:val="both"/>
              <w:rPr>
                <w:rFonts w:ascii="Arial" w:eastAsia="Times New Roman" w:hAnsi="Arial" w:cs="Arial"/>
                <w:color w:val="000000"/>
              </w:rPr>
            </w:pPr>
            <w:r w:rsidRPr="007C28B1">
              <w:rPr>
                <w:rFonts w:ascii="Arial" w:eastAsia="Times New Roman" w:hAnsi="Arial" w:cs="Arial"/>
                <w:color w:val="000000"/>
              </w:rPr>
              <w:t>Las actividades para realizar</w:t>
            </w:r>
            <w:r>
              <w:rPr>
                <w:rFonts w:ascii="Arial" w:eastAsia="Times New Roman" w:hAnsi="Arial" w:cs="Arial"/>
                <w:color w:val="000000"/>
              </w:rPr>
              <w:t>,</w:t>
            </w:r>
            <w:r w:rsidRPr="007C28B1">
              <w:rPr>
                <w:rFonts w:ascii="Arial" w:eastAsia="Times New Roman" w:hAnsi="Arial" w:cs="Arial"/>
                <w:color w:val="000000"/>
              </w:rPr>
              <w:t xml:space="preserve"> prevenir y detectar posibles fallas en su fase inicial y que puedan garantizar el </w:t>
            </w:r>
            <w:r w:rsidRPr="007C28B1">
              <w:rPr>
                <w:rFonts w:ascii="Arial" w:eastAsia="Times New Roman" w:hAnsi="Arial" w:cs="Arial"/>
                <w:color w:val="000000"/>
              </w:rPr>
              <w:lastRenderedPageBreak/>
              <w:t>adecuado funcionamiento de estos, son las siguientes:</w:t>
            </w:r>
          </w:p>
          <w:p w14:paraId="6DC260A9" w14:textId="77777777" w:rsidR="005E383D" w:rsidRPr="007C28B1" w:rsidRDefault="005E383D" w:rsidP="006C6EA7">
            <w:pPr>
              <w:rPr>
                <w:rFonts w:ascii="Arial" w:eastAsia="Times New Roman" w:hAnsi="Arial" w:cs="Arial"/>
                <w:color w:val="000000"/>
              </w:rPr>
            </w:pPr>
          </w:p>
          <w:p w14:paraId="550326C8"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Inspección Visual General:</w:t>
            </w:r>
          </w:p>
          <w:p w14:paraId="74F3BC5E"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de fugas de</w:t>
            </w:r>
            <w:r w:rsidRPr="007C28B1">
              <w:rPr>
                <w:color w:val="000000"/>
                <w:sz w:val="20"/>
                <w:szCs w:val="20"/>
              </w:rPr>
              <w:t xml:space="preserve"> </w:t>
            </w:r>
            <w:r w:rsidRPr="007C28B1">
              <w:rPr>
                <w:color w:val="000000"/>
                <w:sz w:val="20"/>
                <w:szCs w:val="20"/>
                <w:lang w:val="es-CO"/>
              </w:rPr>
              <w:t>aceite, combustible o refrigerante.</w:t>
            </w:r>
          </w:p>
          <w:p w14:paraId="458E49B3"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 conexiones sueltas o corroídas.</w:t>
            </w:r>
          </w:p>
          <w:p w14:paraId="7EAE3310"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Verificación del estado físico del motor, alternador y bastidor.</w:t>
            </w:r>
          </w:p>
          <w:p w14:paraId="7BE9E13F"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general exterior del motor y generador con desengrasante</w:t>
            </w:r>
          </w:p>
          <w:p w14:paraId="56733894" w14:textId="77777777" w:rsidR="005E383D" w:rsidRPr="007C28B1" w:rsidRDefault="005E383D" w:rsidP="006C6EA7">
            <w:pPr>
              <w:pStyle w:val="Prrafodelista"/>
              <w:ind w:left="1080"/>
              <w:jc w:val="both"/>
              <w:rPr>
                <w:color w:val="000000"/>
                <w:sz w:val="20"/>
                <w:szCs w:val="20"/>
              </w:rPr>
            </w:pPr>
          </w:p>
          <w:p w14:paraId="1D4E6800"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de Combustible:</w:t>
            </w:r>
          </w:p>
          <w:p w14:paraId="63F8807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nivel y calidad del combustible.</w:t>
            </w:r>
          </w:p>
          <w:p w14:paraId="4F666054"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Drenado del agua y sedimentos del tanque (si aplica).</w:t>
            </w:r>
          </w:p>
          <w:p w14:paraId="258A4857"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líneas de combustible por grietas o fugas.</w:t>
            </w:r>
          </w:p>
          <w:p w14:paraId="4505F29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 xml:space="preserve">Reemplazo de filtros de combustible </w:t>
            </w:r>
          </w:p>
          <w:p w14:paraId="10379106" w14:textId="77777777" w:rsidR="005E383D" w:rsidRPr="007C28B1" w:rsidRDefault="005E383D" w:rsidP="006C6EA7">
            <w:pPr>
              <w:pStyle w:val="Prrafodelista"/>
              <w:ind w:left="1800"/>
              <w:jc w:val="both"/>
              <w:rPr>
                <w:color w:val="000000"/>
                <w:sz w:val="20"/>
                <w:szCs w:val="20"/>
              </w:rPr>
            </w:pPr>
          </w:p>
          <w:p w14:paraId="3EC35FAF"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de Lubricación</w:t>
            </w:r>
          </w:p>
          <w:p w14:paraId="683A8182"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del nivel de aceite.</w:t>
            </w:r>
          </w:p>
          <w:p w14:paraId="27873643"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filtro de aceite, aire. (debe ser el recomendado por el fabricante)</w:t>
            </w:r>
          </w:p>
          <w:p w14:paraId="0939809C"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Cambio de aceite, según horas de uso o calendario. (debe ser el recomendado por el fabricante)</w:t>
            </w:r>
          </w:p>
          <w:p w14:paraId="7E079318" w14:textId="77777777" w:rsidR="005E383D" w:rsidRPr="007C28B1" w:rsidRDefault="005E383D" w:rsidP="005E383D">
            <w:pPr>
              <w:pStyle w:val="Prrafodelista"/>
              <w:numPr>
                <w:ilvl w:val="0"/>
                <w:numId w:val="34"/>
              </w:numPr>
              <w:contextualSpacing/>
              <w:jc w:val="both"/>
              <w:rPr>
                <w:color w:val="000000"/>
                <w:sz w:val="20"/>
                <w:szCs w:val="20"/>
              </w:rPr>
            </w:pPr>
            <w:r w:rsidRPr="007C28B1">
              <w:rPr>
                <w:color w:val="000000"/>
                <w:sz w:val="20"/>
                <w:szCs w:val="20"/>
                <w:lang w:val="es-CO"/>
              </w:rPr>
              <w:t>Revisión por fugas de lubricante</w:t>
            </w:r>
            <w:r w:rsidRPr="007C28B1">
              <w:rPr>
                <w:color w:val="000000"/>
                <w:sz w:val="20"/>
                <w:szCs w:val="20"/>
              </w:rPr>
              <w:t>.</w:t>
            </w:r>
          </w:p>
          <w:p w14:paraId="03A3094B" w14:textId="77777777" w:rsidR="005E383D" w:rsidRPr="007C28B1" w:rsidRDefault="005E383D" w:rsidP="006C6EA7">
            <w:pPr>
              <w:pStyle w:val="Prrafodelista"/>
              <w:ind w:left="1800"/>
              <w:jc w:val="both"/>
              <w:rPr>
                <w:color w:val="000000"/>
                <w:sz w:val="20"/>
                <w:szCs w:val="20"/>
              </w:rPr>
            </w:pPr>
          </w:p>
          <w:p w14:paraId="20A8223E"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de Enfriamiento</w:t>
            </w:r>
          </w:p>
          <w:p w14:paraId="6D366D80"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Comprobación del nivel de refrigerante.</w:t>
            </w:r>
          </w:p>
          <w:p w14:paraId="5C13C48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mangueras, abrazaderas y radiador.</w:t>
            </w:r>
          </w:p>
          <w:p w14:paraId="7D685B91"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de radiador si hay obstrucciones (polvo, residuos).</w:t>
            </w:r>
          </w:p>
          <w:p w14:paraId="278DBDA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refrigerante. (debe ser el recomendado por el fabricante)</w:t>
            </w:r>
          </w:p>
          <w:p w14:paraId="03B2037F" w14:textId="77777777" w:rsidR="005E383D" w:rsidRPr="007C28B1" w:rsidRDefault="005E383D" w:rsidP="006C6EA7">
            <w:pPr>
              <w:pStyle w:val="Prrafodelista"/>
              <w:ind w:left="1800"/>
              <w:jc w:val="both"/>
              <w:rPr>
                <w:color w:val="000000"/>
                <w:sz w:val="20"/>
                <w:szCs w:val="20"/>
              </w:rPr>
            </w:pPr>
          </w:p>
          <w:p w14:paraId="5F3CBF5B"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de Admisión y Escape</w:t>
            </w:r>
          </w:p>
          <w:p w14:paraId="3885E3F2"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del sistema de escape por obstrucciones o fugas.</w:t>
            </w:r>
          </w:p>
          <w:p w14:paraId="0386853F"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del filtro de aire. (debe ser el recomendado por el fabricante)</w:t>
            </w:r>
          </w:p>
          <w:p w14:paraId="5AB27C8E" w14:textId="77777777" w:rsidR="005E383D" w:rsidRPr="00A049B8" w:rsidRDefault="005E383D" w:rsidP="005E383D">
            <w:pPr>
              <w:pStyle w:val="Prrafodelista"/>
              <w:numPr>
                <w:ilvl w:val="0"/>
                <w:numId w:val="34"/>
              </w:numPr>
              <w:contextualSpacing/>
              <w:jc w:val="both"/>
              <w:rPr>
                <w:color w:val="000000"/>
                <w:sz w:val="20"/>
                <w:szCs w:val="20"/>
                <w:lang w:val="es-CO"/>
              </w:rPr>
            </w:pPr>
            <w:r w:rsidRPr="001451B6">
              <w:rPr>
                <w:color w:val="000000"/>
                <w:sz w:val="20"/>
                <w:szCs w:val="20"/>
                <w:lang w:val="es-CO"/>
              </w:rPr>
              <w:t xml:space="preserve">Revisión tubo de escape del generador, (sombrero impermeable) </w:t>
            </w:r>
          </w:p>
          <w:p w14:paraId="0C61360C" w14:textId="77777777" w:rsidR="005E383D" w:rsidRPr="007C28B1" w:rsidRDefault="005E383D" w:rsidP="006C6EA7">
            <w:pPr>
              <w:jc w:val="both"/>
              <w:rPr>
                <w:rFonts w:ascii="Arial" w:hAnsi="Arial" w:cs="Arial"/>
                <w:color w:val="000000"/>
              </w:rPr>
            </w:pPr>
          </w:p>
          <w:p w14:paraId="08631167"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Eléctrico</w:t>
            </w:r>
          </w:p>
          <w:p w14:paraId="5B9F41E1"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Reemplazo de</w:t>
            </w:r>
            <w:r>
              <w:rPr>
                <w:color w:val="000000"/>
                <w:sz w:val="20"/>
                <w:szCs w:val="20"/>
                <w:lang w:val="es-CO"/>
              </w:rPr>
              <w:t xml:space="preserve"> batería</w:t>
            </w:r>
          </w:p>
          <w:p w14:paraId="07AF4E0D" w14:textId="77777777" w:rsidR="005E383D" w:rsidRPr="00130B44" w:rsidRDefault="005E383D" w:rsidP="005E383D">
            <w:pPr>
              <w:pStyle w:val="Prrafodelista"/>
              <w:numPr>
                <w:ilvl w:val="0"/>
                <w:numId w:val="34"/>
              </w:numPr>
              <w:contextualSpacing/>
              <w:jc w:val="both"/>
              <w:rPr>
                <w:color w:val="000000"/>
                <w:sz w:val="20"/>
                <w:szCs w:val="20"/>
                <w:lang w:val="es-CO"/>
              </w:rPr>
            </w:pPr>
            <w:r>
              <w:rPr>
                <w:color w:val="000000"/>
                <w:sz w:val="20"/>
                <w:szCs w:val="20"/>
                <w:lang w:val="es-CO"/>
              </w:rPr>
              <w:lastRenderedPageBreak/>
              <w:t xml:space="preserve">Revisión de estado de los cargadores de batería </w:t>
            </w:r>
            <w:r w:rsidRPr="007C28B1">
              <w:rPr>
                <w:color w:val="000000"/>
                <w:sz w:val="20"/>
                <w:szCs w:val="20"/>
                <w:lang w:val="es-CO"/>
              </w:rPr>
              <w:t xml:space="preserve"> </w:t>
            </w:r>
          </w:p>
          <w:p w14:paraId="6B51FF1E"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Limpieza de terminales de batería.</w:t>
            </w:r>
          </w:p>
          <w:p w14:paraId="43B51D28"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alternador, cargador de batería y cables.</w:t>
            </w:r>
          </w:p>
          <w:p w14:paraId="162C59BB"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Inspección de disyuntores y fusibles.</w:t>
            </w:r>
          </w:p>
          <w:p w14:paraId="3E7B1860" w14:textId="77777777" w:rsidR="005E383D" w:rsidRPr="007C28B1" w:rsidRDefault="005E383D" w:rsidP="006C6EA7">
            <w:pPr>
              <w:pStyle w:val="Prrafodelista"/>
              <w:ind w:left="1800"/>
              <w:jc w:val="both"/>
              <w:rPr>
                <w:color w:val="000000"/>
                <w:sz w:val="20"/>
                <w:szCs w:val="20"/>
              </w:rPr>
            </w:pPr>
          </w:p>
          <w:p w14:paraId="1362F29E"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Sistema de Arranque y Control</w:t>
            </w:r>
          </w:p>
          <w:p w14:paraId="560265C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Prueba del arranque automático/manual.</w:t>
            </w:r>
          </w:p>
          <w:p w14:paraId="3507369F"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parámetros en el panel de control.</w:t>
            </w:r>
          </w:p>
          <w:p w14:paraId="70C7357F"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Simulación de falla de red para ver si entra en funcionamiento correctamente.</w:t>
            </w:r>
          </w:p>
          <w:p w14:paraId="255C2AC5" w14:textId="77777777" w:rsidR="005E383D" w:rsidRPr="007C28B1" w:rsidRDefault="005E383D" w:rsidP="006C6EA7">
            <w:pPr>
              <w:pStyle w:val="Prrafodelista"/>
              <w:ind w:left="1800"/>
              <w:jc w:val="both"/>
              <w:rPr>
                <w:color w:val="000000"/>
                <w:sz w:val="20"/>
                <w:szCs w:val="20"/>
              </w:rPr>
            </w:pPr>
          </w:p>
          <w:p w14:paraId="5BE1951E"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Alternador / Generador</w:t>
            </w:r>
          </w:p>
          <w:p w14:paraId="782279A9"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 terminales, aislamiento y conexiones.</w:t>
            </w:r>
          </w:p>
          <w:p w14:paraId="5DA2397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Verificación de voltaje y frecuencia generada.</w:t>
            </w:r>
          </w:p>
          <w:p w14:paraId="33834174"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estado de la correa del alternador.</w:t>
            </w:r>
          </w:p>
          <w:p w14:paraId="4D72D3F5" w14:textId="77777777" w:rsidR="005E383D" w:rsidRPr="007C28B1" w:rsidRDefault="005E383D" w:rsidP="006C6EA7">
            <w:pPr>
              <w:jc w:val="both"/>
              <w:rPr>
                <w:rFonts w:ascii="Arial" w:eastAsia="Times New Roman" w:hAnsi="Arial" w:cs="Arial"/>
                <w:color w:val="000000"/>
              </w:rPr>
            </w:pPr>
          </w:p>
          <w:p w14:paraId="493A4F85"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Pruebas Operativas</w:t>
            </w:r>
          </w:p>
          <w:p w14:paraId="5D098246"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Encendido bajo carga simulada (banco de carga si aplica).</w:t>
            </w:r>
          </w:p>
          <w:p w14:paraId="50D792EB" w14:textId="77777777" w:rsidR="005E383D"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Prueba en vacío para verificar ruidos, vibraciones o comportamientos anormales.</w:t>
            </w:r>
          </w:p>
          <w:p w14:paraId="792C12E4" w14:textId="77777777" w:rsidR="005E383D" w:rsidRPr="007C28B1" w:rsidRDefault="005E383D" w:rsidP="006C6EA7">
            <w:pPr>
              <w:pStyle w:val="Prrafodelista"/>
              <w:ind w:left="1800"/>
              <w:jc w:val="both"/>
              <w:rPr>
                <w:color w:val="000000"/>
                <w:sz w:val="20"/>
                <w:szCs w:val="20"/>
                <w:lang w:val="es-CO"/>
              </w:rPr>
            </w:pPr>
          </w:p>
          <w:p w14:paraId="2ADDA6A5" w14:textId="77777777" w:rsidR="005E383D" w:rsidRPr="007C28B1" w:rsidRDefault="005E383D" w:rsidP="005E383D">
            <w:pPr>
              <w:pStyle w:val="Prrafodelista"/>
              <w:numPr>
                <w:ilvl w:val="0"/>
                <w:numId w:val="36"/>
              </w:numPr>
              <w:contextualSpacing/>
              <w:jc w:val="both"/>
              <w:rPr>
                <w:color w:val="000000"/>
                <w:sz w:val="20"/>
                <w:szCs w:val="20"/>
              </w:rPr>
            </w:pPr>
            <w:r w:rsidRPr="007C28B1">
              <w:rPr>
                <w:color w:val="000000"/>
                <w:sz w:val="20"/>
                <w:szCs w:val="20"/>
              </w:rPr>
              <w:t>Registro y Documentación</w:t>
            </w:r>
          </w:p>
          <w:p w14:paraId="144EDE7D"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Registro de horas de funcionamiento.</w:t>
            </w:r>
          </w:p>
          <w:p w14:paraId="30BA0D05"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Anotación de mantenimientos realizados.</w:t>
            </w:r>
          </w:p>
          <w:p w14:paraId="6C9247B7" w14:textId="77777777" w:rsidR="005E383D" w:rsidRPr="007C28B1" w:rsidRDefault="005E383D" w:rsidP="005E383D">
            <w:pPr>
              <w:pStyle w:val="Prrafodelista"/>
              <w:numPr>
                <w:ilvl w:val="0"/>
                <w:numId w:val="34"/>
              </w:numPr>
              <w:contextualSpacing/>
              <w:jc w:val="both"/>
              <w:rPr>
                <w:color w:val="000000"/>
                <w:sz w:val="20"/>
                <w:szCs w:val="20"/>
                <w:lang w:val="es-CO"/>
              </w:rPr>
            </w:pPr>
            <w:r w:rsidRPr="007C28B1">
              <w:rPr>
                <w:color w:val="000000"/>
                <w:sz w:val="20"/>
                <w:szCs w:val="20"/>
                <w:lang w:val="es-CO"/>
              </w:rPr>
              <w:t>Revisión del historial de fallas.</w:t>
            </w:r>
          </w:p>
          <w:p w14:paraId="42D61B96" w14:textId="77777777" w:rsidR="005E383D" w:rsidRPr="00D30EAE" w:rsidRDefault="005E383D" w:rsidP="006C6EA7">
            <w:pPr>
              <w:rPr>
                <w:rFonts w:ascii="Arial" w:eastAsia="Times New Roman" w:hAnsi="Arial" w:cs="Arial"/>
                <w:color w:val="000000"/>
              </w:rPr>
            </w:pPr>
          </w:p>
        </w:tc>
        <w:tc>
          <w:tcPr>
            <w:tcW w:w="1351" w:type="dxa"/>
          </w:tcPr>
          <w:p w14:paraId="2AED16BF" w14:textId="77777777" w:rsidR="005E383D" w:rsidRPr="00D30EAE" w:rsidRDefault="005E383D" w:rsidP="006C6EA7">
            <w:pPr>
              <w:jc w:val="center"/>
            </w:pPr>
          </w:p>
          <w:p w14:paraId="648E5B47" w14:textId="77777777" w:rsidR="005E383D" w:rsidRPr="00D30EAE" w:rsidRDefault="005E383D" w:rsidP="006C6EA7">
            <w:pPr>
              <w:jc w:val="center"/>
            </w:pPr>
          </w:p>
          <w:p w14:paraId="44508DFB" w14:textId="77777777" w:rsidR="005E383D" w:rsidRDefault="005E383D" w:rsidP="006C6EA7">
            <w:pPr>
              <w:jc w:val="center"/>
            </w:pPr>
          </w:p>
          <w:p w14:paraId="6163B232" w14:textId="77777777" w:rsidR="005E383D" w:rsidRDefault="005E383D" w:rsidP="006C6EA7">
            <w:pPr>
              <w:jc w:val="center"/>
            </w:pPr>
          </w:p>
          <w:p w14:paraId="48B8041A" w14:textId="77777777" w:rsidR="005E383D" w:rsidRDefault="005E383D" w:rsidP="006C6EA7">
            <w:pPr>
              <w:jc w:val="center"/>
            </w:pPr>
          </w:p>
          <w:p w14:paraId="56822E6A" w14:textId="77777777" w:rsidR="005E383D" w:rsidRDefault="005E383D" w:rsidP="006C6EA7">
            <w:pPr>
              <w:jc w:val="center"/>
            </w:pPr>
          </w:p>
          <w:p w14:paraId="5B3B7199" w14:textId="77777777" w:rsidR="005E383D" w:rsidRDefault="005E383D" w:rsidP="006C6EA7">
            <w:pPr>
              <w:jc w:val="center"/>
            </w:pPr>
          </w:p>
          <w:p w14:paraId="1281D34D" w14:textId="77777777" w:rsidR="005E383D" w:rsidRDefault="005E383D" w:rsidP="006C6EA7">
            <w:pPr>
              <w:jc w:val="center"/>
            </w:pPr>
          </w:p>
          <w:p w14:paraId="1993E6D9" w14:textId="77777777" w:rsidR="005E383D" w:rsidRDefault="005E383D" w:rsidP="006C6EA7">
            <w:pPr>
              <w:jc w:val="center"/>
            </w:pPr>
          </w:p>
          <w:p w14:paraId="5A0BDD4F" w14:textId="77777777" w:rsidR="005E383D" w:rsidRDefault="005E383D" w:rsidP="006C6EA7">
            <w:pPr>
              <w:jc w:val="center"/>
            </w:pPr>
          </w:p>
          <w:p w14:paraId="14360EAC" w14:textId="77777777" w:rsidR="005E383D" w:rsidRDefault="005E383D" w:rsidP="006C6EA7">
            <w:pPr>
              <w:jc w:val="center"/>
            </w:pPr>
          </w:p>
          <w:p w14:paraId="78DD9055" w14:textId="77777777" w:rsidR="005E383D" w:rsidRDefault="005E383D" w:rsidP="006C6EA7">
            <w:pPr>
              <w:jc w:val="center"/>
            </w:pPr>
          </w:p>
          <w:p w14:paraId="66F70164" w14:textId="77777777" w:rsidR="005E383D" w:rsidRDefault="005E383D" w:rsidP="006C6EA7">
            <w:pPr>
              <w:jc w:val="center"/>
            </w:pPr>
          </w:p>
          <w:p w14:paraId="2CFD448D" w14:textId="77777777" w:rsidR="005E383D" w:rsidRDefault="005E383D" w:rsidP="006C6EA7">
            <w:pPr>
              <w:jc w:val="center"/>
            </w:pPr>
          </w:p>
          <w:p w14:paraId="0B3BAC4B" w14:textId="77777777" w:rsidR="005E383D" w:rsidRDefault="005E383D" w:rsidP="006C6EA7">
            <w:pPr>
              <w:jc w:val="center"/>
            </w:pPr>
          </w:p>
          <w:p w14:paraId="0B4D6F46" w14:textId="77777777" w:rsidR="005E383D" w:rsidRDefault="005E383D" w:rsidP="006C6EA7">
            <w:pPr>
              <w:jc w:val="center"/>
            </w:pPr>
          </w:p>
          <w:p w14:paraId="34B2827C" w14:textId="77777777" w:rsidR="005E383D" w:rsidRDefault="005E383D" w:rsidP="006C6EA7">
            <w:pPr>
              <w:jc w:val="center"/>
            </w:pPr>
          </w:p>
          <w:p w14:paraId="3F448F69" w14:textId="77777777" w:rsidR="005E383D" w:rsidRDefault="005E383D" w:rsidP="006C6EA7">
            <w:pPr>
              <w:jc w:val="center"/>
            </w:pPr>
          </w:p>
          <w:p w14:paraId="443E8A1C" w14:textId="77777777" w:rsidR="005E383D" w:rsidRDefault="005E383D" w:rsidP="006C6EA7">
            <w:pPr>
              <w:jc w:val="center"/>
            </w:pPr>
          </w:p>
          <w:p w14:paraId="2E451B48" w14:textId="77777777" w:rsidR="005E383D" w:rsidRDefault="005E383D" w:rsidP="006C6EA7">
            <w:pPr>
              <w:jc w:val="center"/>
            </w:pPr>
          </w:p>
          <w:p w14:paraId="2C345B18" w14:textId="77777777" w:rsidR="005E383D" w:rsidRDefault="005E383D" w:rsidP="006C6EA7">
            <w:pPr>
              <w:jc w:val="center"/>
            </w:pPr>
          </w:p>
          <w:p w14:paraId="6F977B90" w14:textId="77777777" w:rsidR="005E383D" w:rsidRDefault="005E383D" w:rsidP="006C6EA7">
            <w:pPr>
              <w:jc w:val="center"/>
            </w:pPr>
          </w:p>
          <w:p w14:paraId="216C26F8" w14:textId="77777777" w:rsidR="005E383D" w:rsidRPr="00D30EAE" w:rsidRDefault="005E383D" w:rsidP="006C6EA7">
            <w:pPr>
              <w:jc w:val="center"/>
            </w:pPr>
            <w:r>
              <w:t>Unidad</w:t>
            </w:r>
          </w:p>
          <w:p w14:paraId="4D1FC20C" w14:textId="77777777" w:rsidR="005E383D" w:rsidRPr="00D30EAE" w:rsidRDefault="005E383D" w:rsidP="006C6EA7">
            <w:pPr>
              <w:jc w:val="center"/>
            </w:pPr>
          </w:p>
        </w:tc>
        <w:tc>
          <w:tcPr>
            <w:tcW w:w="1276" w:type="dxa"/>
          </w:tcPr>
          <w:p w14:paraId="56642AE9" w14:textId="77777777" w:rsidR="005E383D" w:rsidRDefault="005E383D" w:rsidP="006C6EA7">
            <w:pPr>
              <w:jc w:val="center"/>
            </w:pPr>
          </w:p>
          <w:p w14:paraId="5BCF23B4" w14:textId="77777777" w:rsidR="005E383D" w:rsidRDefault="005E383D" w:rsidP="006C6EA7">
            <w:pPr>
              <w:jc w:val="center"/>
            </w:pPr>
          </w:p>
          <w:p w14:paraId="3499A248" w14:textId="77777777" w:rsidR="005E383D" w:rsidRDefault="005E383D" w:rsidP="006C6EA7">
            <w:pPr>
              <w:jc w:val="center"/>
            </w:pPr>
          </w:p>
          <w:p w14:paraId="04F38199" w14:textId="77777777" w:rsidR="005E383D" w:rsidRDefault="005E383D" w:rsidP="006C6EA7">
            <w:pPr>
              <w:jc w:val="center"/>
            </w:pPr>
          </w:p>
          <w:p w14:paraId="0CBF6B1B" w14:textId="77777777" w:rsidR="005E383D" w:rsidRDefault="005E383D" w:rsidP="006C6EA7">
            <w:pPr>
              <w:jc w:val="center"/>
            </w:pPr>
          </w:p>
          <w:p w14:paraId="267C97D8" w14:textId="77777777" w:rsidR="005E383D" w:rsidRDefault="005E383D" w:rsidP="006C6EA7">
            <w:pPr>
              <w:jc w:val="center"/>
            </w:pPr>
          </w:p>
          <w:p w14:paraId="14D9F351" w14:textId="77777777" w:rsidR="005E383D" w:rsidRDefault="005E383D" w:rsidP="006C6EA7">
            <w:pPr>
              <w:jc w:val="center"/>
            </w:pPr>
          </w:p>
          <w:p w14:paraId="08582699" w14:textId="77777777" w:rsidR="005E383D" w:rsidRDefault="005E383D" w:rsidP="006C6EA7">
            <w:pPr>
              <w:jc w:val="center"/>
            </w:pPr>
          </w:p>
          <w:p w14:paraId="38CD6997" w14:textId="77777777" w:rsidR="005E383D" w:rsidRDefault="005E383D" w:rsidP="006C6EA7">
            <w:pPr>
              <w:jc w:val="center"/>
            </w:pPr>
          </w:p>
          <w:p w14:paraId="3B588D90" w14:textId="77777777" w:rsidR="005E383D" w:rsidRDefault="005E383D" w:rsidP="006C6EA7">
            <w:pPr>
              <w:jc w:val="center"/>
            </w:pPr>
          </w:p>
          <w:p w14:paraId="4F3BA0A2" w14:textId="77777777" w:rsidR="005E383D" w:rsidRDefault="005E383D" w:rsidP="006C6EA7">
            <w:pPr>
              <w:jc w:val="center"/>
            </w:pPr>
          </w:p>
          <w:p w14:paraId="3D8E4017" w14:textId="77777777" w:rsidR="005E383D" w:rsidRDefault="005E383D" w:rsidP="006C6EA7">
            <w:pPr>
              <w:jc w:val="center"/>
            </w:pPr>
          </w:p>
          <w:p w14:paraId="153D9903" w14:textId="77777777" w:rsidR="005E383D" w:rsidRDefault="005E383D" w:rsidP="006C6EA7">
            <w:pPr>
              <w:jc w:val="center"/>
            </w:pPr>
          </w:p>
          <w:p w14:paraId="7723B5B8" w14:textId="77777777" w:rsidR="005E383D" w:rsidRDefault="005E383D" w:rsidP="006C6EA7">
            <w:pPr>
              <w:jc w:val="center"/>
            </w:pPr>
          </w:p>
          <w:p w14:paraId="2FFF4570" w14:textId="77777777" w:rsidR="005E383D" w:rsidRDefault="005E383D" w:rsidP="006C6EA7">
            <w:pPr>
              <w:jc w:val="center"/>
            </w:pPr>
          </w:p>
          <w:p w14:paraId="6F179B3F" w14:textId="77777777" w:rsidR="005E383D" w:rsidRDefault="005E383D" w:rsidP="006C6EA7">
            <w:pPr>
              <w:jc w:val="center"/>
            </w:pPr>
          </w:p>
          <w:p w14:paraId="77ABBD9D" w14:textId="77777777" w:rsidR="005E383D" w:rsidRDefault="005E383D" w:rsidP="006C6EA7">
            <w:pPr>
              <w:jc w:val="center"/>
            </w:pPr>
          </w:p>
          <w:p w14:paraId="12962873" w14:textId="77777777" w:rsidR="005E383D" w:rsidRDefault="005E383D" w:rsidP="006C6EA7">
            <w:pPr>
              <w:jc w:val="center"/>
            </w:pPr>
          </w:p>
          <w:p w14:paraId="259A735C" w14:textId="77777777" w:rsidR="005E383D" w:rsidRDefault="005E383D" w:rsidP="006C6EA7">
            <w:pPr>
              <w:jc w:val="center"/>
            </w:pPr>
          </w:p>
          <w:p w14:paraId="31485103" w14:textId="77777777" w:rsidR="005E383D" w:rsidRDefault="005E383D" w:rsidP="006C6EA7">
            <w:pPr>
              <w:jc w:val="center"/>
            </w:pPr>
          </w:p>
          <w:p w14:paraId="3E58A998" w14:textId="77777777" w:rsidR="005E383D" w:rsidRDefault="005E383D" w:rsidP="006C6EA7">
            <w:pPr>
              <w:jc w:val="center"/>
            </w:pPr>
          </w:p>
          <w:p w14:paraId="6A6F0D53" w14:textId="77777777" w:rsidR="005E383D" w:rsidRDefault="005E383D" w:rsidP="006C6EA7">
            <w:pPr>
              <w:jc w:val="center"/>
            </w:pPr>
          </w:p>
          <w:p w14:paraId="415F1294" w14:textId="77777777" w:rsidR="005E383D" w:rsidRPr="00D30EAE" w:rsidRDefault="005E383D" w:rsidP="006C6EA7">
            <w:pPr>
              <w:jc w:val="center"/>
            </w:pPr>
            <w:r>
              <w:t>1</w:t>
            </w:r>
          </w:p>
        </w:tc>
      </w:tr>
      <w:tr w:rsidR="005E383D" w:rsidRPr="00D30EAE" w14:paraId="7692B3C8" w14:textId="77777777" w:rsidTr="006C6EA7">
        <w:tc>
          <w:tcPr>
            <w:tcW w:w="739" w:type="dxa"/>
          </w:tcPr>
          <w:p w14:paraId="195B7590" w14:textId="77777777" w:rsidR="005E383D" w:rsidRDefault="005E383D" w:rsidP="006C6EA7">
            <w:pPr>
              <w:jc w:val="center"/>
              <w:rPr>
                <w:rFonts w:ascii="Arial" w:hAnsi="Arial" w:cs="Arial"/>
              </w:rPr>
            </w:pPr>
            <w:bookmarkStart w:id="7" w:name="_Hlk200861605"/>
          </w:p>
          <w:p w14:paraId="64B9E4CF" w14:textId="77777777" w:rsidR="005E383D" w:rsidRDefault="005E383D" w:rsidP="006C6EA7">
            <w:pPr>
              <w:jc w:val="center"/>
              <w:rPr>
                <w:rFonts w:ascii="Arial" w:hAnsi="Arial" w:cs="Arial"/>
              </w:rPr>
            </w:pPr>
          </w:p>
          <w:p w14:paraId="4A8BCEB0" w14:textId="77777777" w:rsidR="005E383D" w:rsidRDefault="005E383D" w:rsidP="006C6EA7">
            <w:pPr>
              <w:jc w:val="center"/>
              <w:rPr>
                <w:rFonts w:ascii="Arial" w:hAnsi="Arial" w:cs="Arial"/>
              </w:rPr>
            </w:pPr>
          </w:p>
          <w:p w14:paraId="70850895" w14:textId="77777777" w:rsidR="005E383D" w:rsidRDefault="005E383D" w:rsidP="006C6EA7">
            <w:pPr>
              <w:jc w:val="center"/>
              <w:rPr>
                <w:rFonts w:ascii="Arial" w:hAnsi="Arial" w:cs="Arial"/>
              </w:rPr>
            </w:pPr>
          </w:p>
          <w:p w14:paraId="3AA72361" w14:textId="77777777" w:rsidR="005E383D" w:rsidRPr="00D30EAE" w:rsidRDefault="005E383D" w:rsidP="006C6EA7">
            <w:pPr>
              <w:jc w:val="center"/>
              <w:rPr>
                <w:rFonts w:ascii="Arial" w:hAnsi="Arial" w:cs="Arial"/>
              </w:rPr>
            </w:pPr>
            <w:r w:rsidRPr="00D30EAE">
              <w:rPr>
                <w:rFonts w:ascii="Arial" w:hAnsi="Arial" w:cs="Arial"/>
              </w:rPr>
              <w:t>4</w:t>
            </w:r>
          </w:p>
        </w:tc>
        <w:tc>
          <w:tcPr>
            <w:tcW w:w="5560" w:type="dxa"/>
          </w:tcPr>
          <w:p w14:paraId="390525C4" w14:textId="77777777" w:rsidR="005E383D" w:rsidRDefault="005E383D" w:rsidP="006C6EA7">
            <w:pPr>
              <w:jc w:val="center"/>
              <w:rPr>
                <w:rFonts w:ascii="Arial" w:eastAsia="Times New Roman" w:hAnsi="Arial" w:cs="Arial"/>
                <w:b/>
                <w:bCs/>
                <w:color w:val="000000"/>
              </w:rPr>
            </w:pPr>
            <w:r w:rsidRPr="00F13841">
              <w:rPr>
                <w:rFonts w:ascii="Arial" w:eastAsia="Times New Roman" w:hAnsi="Arial" w:cs="Arial"/>
                <w:b/>
                <w:bCs/>
                <w:color w:val="000000"/>
              </w:rPr>
              <w:t>Bolsa de Repuesto</w:t>
            </w:r>
          </w:p>
          <w:p w14:paraId="1586AEC4" w14:textId="77777777" w:rsidR="005E383D" w:rsidRDefault="005E383D" w:rsidP="006C6EA7">
            <w:pPr>
              <w:jc w:val="center"/>
              <w:rPr>
                <w:rFonts w:ascii="Arial" w:eastAsia="Times New Roman" w:hAnsi="Arial" w:cs="Arial"/>
                <w:b/>
                <w:bCs/>
                <w:color w:val="000000"/>
              </w:rPr>
            </w:pPr>
          </w:p>
          <w:p w14:paraId="6AEB5185" w14:textId="77777777" w:rsidR="005E383D" w:rsidRDefault="005E383D" w:rsidP="006C6EA7">
            <w:pPr>
              <w:jc w:val="both"/>
              <w:rPr>
                <w:rFonts w:ascii="Arial" w:eastAsia="Times New Roman" w:hAnsi="Arial" w:cs="Arial"/>
                <w:color w:val="000000"/>
              </w:rPr>
            </w:pPr>
            <w:r>
              <w:rPr>
                <w:rFonts w:ascii="Arial" w:eastAsia="Times New Roman" w:hAnsi="Arial" w:cs="Arial"/>
                <w:color w:val="000000"/>
              </w:rPr>
              <w:t>Para la bolsa destinada los repuestos, s</w:t>
            </w:r>
            <w:r w:rsidRPr="00DC22EC">
              <w:rPr>
                <w:rFonts w:ascii="Arial" w:eastAsia="Times New Roman" w:hAnsi="Arial" w:cs="Arial"/>
                <w:color w:val="000000"/>
              </w:rPr>
              <w:t xml:space="preserve">e establece </w:t>
            </w:r>
            <w:r w:rsidRPr="00A00897">
              <w:rPr>
                <w:rFonts w:ascii="Arial" w:eastAsia="Times New Roman" w:hAnsi="Arial" w:cs="Arial"/>
                <w:b/>
                <w:bCs/>
                <w:color w:val="000000"/>
              </w:rPr>
              <w:t>UN</w:t>
            </w:r>
            <w:r w:rsidRPr="00DC22EC">
              <w:rPr>
                <w:rFonts w:ascii="Arial" w:eastAsia="Times New Roman" w:hAnsi="Arial" w:cs="Arial"/>
                <w:color w:val="000000"/>
              </w:rPr>
              <w:t xml:space="preserve"> </w:t>
            </w:r>
            <w:r w:rsidRPr="00A00897">
              <w:rPr>
                <w:rFonts w:ascii="Arial" w:eastAsia="Times New Roman" w:hAnsi="Arial" w:cs="Arial"/>
                <w:b/>
                <w:bCs/>
                <w:color w:val="000000"/>
              </w:rPr>
              <w:t>VALOR FIJO</w:t>
            </w:r>
            <w:r w:rsidRPr="00DC22EC">
              <w:rPr>
                <w:rFonts w:ascii="Arial" w:eastAsia="Times New Roman" w:hAnsi="Arial" w:cs="Arial"/>
                <w:color w:val="000000"/>
              </w:rPr>
              <w:t xml:space="preserve"> </w:t>
            </w:r>
            <w:r w:rsidRPr="0095467B">
              <w:rPr>
                <w:rFonts w:ascii="Arial" w:eastAsia="Times New Roman" w:hAnsi="Arial" w:cs="Arial"/>
                <w:b/>
                <w:bCs/>
                <w:color w:val="000000"/>
              </w:rPr>
              <w:t>INMODIFICABLE</w:t>
            </w:r>
            <w:r>
              <w:rPr>
                <w:rFonts w:ascii="Arial" w:eastAsia="Times New Roman" w:hAnsi="Arial" w:cs="Arial"/>
                <w:color w:val="000000"/>
              </w:rPr>
              <w:t xml:space="preserve"> </w:t>
            </w:r>
            <w:r w:rsidRPr="00DC22EC">
              <w:rPr>
                <w:rFonts w:ascii="Arial" w:eastAsia="Times New Roman" w:hAnsi="Arial" w:cs="Arial"/>
                <w:color w:val="000000"/>
              </w:rPr>
              <w:t>de</w:t>
            </w:r>
            <w:r>
              <w:rPr>
                <w:rFonts w:ascii="Arial" w:eastAsia="Times New Roman" w:hAnsi="Arial" w:cs="Arial"/>
                <w:color w:val="000000"/>
              </w:rPr>
              <w:t xml:space="preserve"> </w:t>
            </w:r>
            <w:r w:rsidRPr="00DC22EC">
              <w:rPr>
                <w:rFonts w:ascii="Arial" w:eastAsia="Times New Roman" w:hAnsi="Arial" w:cs="Arial"/>
                <w:color w:val="000000"/>
              </w:rPr>
              <w:t xml:space="preserve">DIEZ MILLONES DE PESOS M/CTE </w:t>
            </w:r>
            <w:r>
              <w:rPr>
                <w:rFonts w:ascii="Arial" w:eastAsia="Times New Roman" w:hAnsi="Arial" w:cs="Arial"/>
                <w:color w:val="000000"/>
              </w:rPr>
              <w:t>(</w:t>
            </w:r>
            <w:r w:rsidRPr="00DC22EC">
              <w:rPr>
                <w:rFonts w:ascii="Arial" w:eastAsia="Times New Roman" w:hAnsi="Arial" w:cs="Arial"/>
                <w:color w:val="000000"/>
              </w:rPr>
              <w:t>$10.000.000</w:t>
            </w:r>
            <w:r>
              <w:rPr>
                <w:rFonts w:ascii="Arial" w:eastAsia="Times New Roman" w:hAnsi="Arial" w:cs="Arial"/>
                <w:color w:val="000000"/>
              </w:rPr>
              <w:t>)</w:t>
            </w:r>
            <w:r w:rsidRPr="00DC22EC">
              <w:rPr>
                <w:rFonts w:ascii="Arial" w:eastAsia="Times New Roman" w:hAnsi="Arial" w:cs="Arial"/>
                <w:color w:val="000000"/>
              </w:rPr>
              <w:t xml:space="preserve"> incluido</w:t>
            </w:r>
            <w:r>
              <w:rPr>
                <w:rFonts w:ascii="Arial" w:eastAsia="Times New Roman" w:hAnsi="Arial" w:cs="Arial"/>
                <w:color w:val="000000"/>
              </w:rPr>
              <w:t xml:space="preserve"> IVA</w:t>
            </w:r>
            <w:r w:rsidRPr="00DC22EC">
              <w:rPr>
                <w:rFonts w:ascii="Arial" w:eastAsia="Times New Roman" w:hAnsi="Arial" w:cs="Arial"/>
                <w:color w:val="000000"/>
              </w:rPr>
              <w:t xml:space="preserve"> </w:t>
            </w:r>
          </w:p>
          <w:p w14:paraId="60A33D9F" w14:textId="77777777" w:rsidR="005E383D" w:rsidRDefault="005E383D" w:rsidP="006C6EA7">
            <w:pPr>
              <w:jc w:val="both"/>
              <w:rPr>
                <w:rFonts w:ascii="Arial" w:eastAsia="Times New Roman" w:hAnsi="Arial" w:cs="Arial"/>
                <w:color w:val="000000"/>
              </w:rPr>
            </w:pPr>
          </w:p>
          <w:p w14:paraId="717FE296" w14:textId="77777777" w:rsidR="005E383D" w:rsidRPr="00F13841" w:rsidRDefault="005E383D" w:rsidP="006C6EA7">
            <w:pPr>
              <w:rPr>
                <w:rFonts w:ascii="Arial" w:eastAsia="Times New Roman" w:hAnsi="Arial" w:cs="Arial"/>
                <w:b/>
                <w:bCs/>
                <w:color w:val="000000"/>
              </w:rPr>
            </w:pPr>
          </w:p>
        </w:tc>
        <w:tc>
          <w:tcPr>
            <w:tcW w:w="1351" w:type="dxa"/>
          </w:tcPr>
          <w:p w14:paraId="52248EED" w14:textId="77777777" w:rsidR="005E383D" w:rsidRDefault="005E383D" w:rsidP="006C6EA7">
            <w:pPr>
              <w:jc w:val="center"/>
              <w:rPr>
                <w:rFonts w:ascii="Arial" w:hAnsi="Arial" w:cs="Arial"/>
              </w:rPr>
            </w:pPr>
          </w:p>
          <w:p w14:paraId="5F8BEC71" w14:textId="77777777" w:rsidR="005E383D" w:rsidRDefault="005E383D" w:rsidP="006C6EA7">
            <w:pPr>
              <w:rPr>
                <w:rFonts w:ascii="Arial" w:hAnsi="Arial" w:cs="Arial"/>
              </w:rPr>
            </w:pPr>
          </w:p>
          <w:p w14:paraId="15FA9CCB" w14:textId="77777777" w:rsidR="005E383D" w:rsidRDefault="005E383D" w:rsidP="006C6EA7">
            <w:pPr>
              <w:jc w:val="center"/>
              <w:rPr>
                <w:rFonts w:ascii="Arial" w:hAnsi="Arial" w:cs="Arial"/>
              </w:rPr>
            </w:pPr>
          </w:p>
          <w:p w14:paraId="4A5DE73F" w14:textId="77777777" w:rsidR="005E383D" w:rsidRPr="00D30EAE" w:rsidRDefault="005E383D" w:rsidP="006C6EA7">
            <w:pPr>
              <w:jc w:val="center"/>
              <w:rPr>
                <w:rFonts w:ascii="Arial" w:eastAsia="Times New Roman" w:hAnsi="Arial" w:cs="Arial"/>
                <w:color w:val="000000"/>
              </w:rPr>
            </w:pPr>
            <w:r>
              <w:rPr>
                <w:rFonts w:ascii="Arial" w:hAnsi="Arial" w:cs="Arial"/>
              </w:rPr>
              <w:t>Unidad</w:t>
            </w:r>
          </w:p>
        </w:tc>
        <w:tc>
          <w:tcPr>
            <w:tcW w:w="1276" w:type="dxa"/>
          </w:tcPr>
          <w:p w14:paraId="0F7D2B04" w14:textId="77777777" w:rsidR="005E383D" w:rsidRDefault="005E383D" w:rsidP="006C6EA7">
            <w:pPr>
              <w:jc w:val="center"/>
              <w:rPr>
                <w:rFonts w:ascii="Arial" w:eastAsia="Times New Roman" w:hAnsi="Arial" w:cs="Arial"/>
                <w:color w:val="000000"/>
              </w:rPr>
            </w:pPr>
          </w:p>
          <w:p w14:paraId="4FE7E4BC" w14:textId="77777777" w:rsidR="005E383D" w:rsidRDefault="005E383D" w:rsidP="006C6EA7">
            <w:pPr>
              <w:rPr>
                <w:rFonts w:ascii="Arial" w:eastAsia="Times New Roman" w:hAnsi="Arial" w:cs="Arial"/>
                <w:color w:val="000000"/>
              </w:rPr>
            </w:pPr>
          </w:p>
          <w:p w14:paraId="0E3EE78D" w14:textId="77777777" w:rsidR="005E383D" w:rsidRDefault="005E383D" w:rsidP="006C6EA7">
            <w:pPr>
              <w:jc w:val="center"/>
              <w:rPr>
                <w:rFonts w:ascii="Arial" w:eastAsia="Times New Roman" w:hAnsi="Arial" w:cs="Arial"/>
                <w:color w:val="000000"/>
              </w:rPr>
            </w:pPr>
          </w:p>
          <w:p w14:paraId="1E45CB3D" w14:textId="77777777" w:rsidR="005E383D" w:rsidRPr="00D30EAE" w:rsidRDefault="005E383D" w:rsidP="006C6EA7">
            <w:pPr>
              <w:jc w:val="center"/>
              <w:rPr>
                <w:rFonts w:ascii="Arial" w:eastAsia="Times New Roman" w:hAnsi="Arial" w:cs="Arial"/>
                <w:color w:val="000000"/>
              </w:rPr>
            </w:pPr>
            <w:r>
              <w:rPr>
                <w:rFonts w:ascii="Arial" w:eastAsia="Times New Roman" w:hAnsi="Arial" w:cs="Arial"/>
                <w:color w:val="000000"/>
              </w:rPr>
              <w:t>1</w:t>
            </w:r>
          </w:p>
        </w:tc>
      </w:tr>
      <w:bookmarkEnd w:id="0"/>
      <w:bookmarkEnd w:id="7"/>
    </w:tbl>
    <w:p w14:paraId="4C8D334B" w14:textId="77777777" w:rsidR="00FF6CE9" w:rsidRPr="00056AC7" w:rsidRDefault="00FF6CE9" w:rsidP="00FF6CE9">
      <w:pPr>
        <w:pBdr>
          <w:top w:val="nil"/>
          <w:left w:val="nil"/>
          <w:bottom w:val="nil"/>
          <w:right w:val="nil"/>
          <w:between w:val="nil"/>
        </w:pBdr>
        <w:ind w:right="95"/>
        <w:jc w:val="both"/>
        <w:rPr>
          <w:rFonts w:ascii="Arial Narrow" w:eastAsia="Arial" w:hAnsi="Arial Narrow" w:cs="Arial"/>
          <w:b/>
          <w:color w:val="000000"/>
          <w:sz w:val="24"/>
        </w:rPr>
      </w:pPr>
    </w:p>
    <w:p w14:paraId="7FBBE151" w14:textId="77777777" w:rsidR="005E383D" w:rsidRDefault="005E383D" w:rsidP="005E383D">
      <w:pPr>
        <w:pStyle w:val="Prrafodelista"/>
        <w:numPr>
          <w:ilvl w:val="1"/>
          <w:numId w:val="32"/>
        </w:numPr>
        <w:pBdr>
          <w:top w:val="nil"/>
          <w:left w:val="nil"/>
          <w:bottom w:val="nil"/>
          <w:right w:val="nil"/>
          <w:between w:val="nil"/>
        </w:pBdr>
        <w:spacing w:after="160" w:line="259" w:lineRule="auto"/>
        <w:contextualSpacing/>
        <w:rPr>
          <w:rFonts w:ascii="Arial Narrow" w:eastAsia="Arial" w:hAnsi="Arial Narrow"/>
          <w:b/>
          <w:color w:val="000000"/>
          <w:szCs w:val="20"/>
        </w:rPr>
      </w:pPr>
      <w:r w:rsidRPr="00056AC7">
        <w:rPr>
          <w:rFonts w:ascii="Arial Narrow" w:eastAsia="Arial" w:hAnsi="Arial Narrow"/>
          <w:b/>
          <w:color w:val="000000"/>
          <w:szCs w:val="20"/>
        </w:rPr>
        <w:t>ESPECIFICACIONES TÉCNICAS MÍNIMAS</w:t>
      </w:r>
    </w:p>
    <w:p w14:paraId="65BFDB62" w14:textId="77777777" w:rsidR="005E383D" w:rsidRPr="00056AC7" w:rsidRDefault="005E383D" w:rsidP="005E383D">
      <w:pPr>
        <w:pStyle w:val="Prrafodelista"/>
        <w:pBdr>
          <w:top w:val="nil"/>
          <w:left w:val="nil"/>
          <w:bottom w:val="nil"/>
          <w:right w:val="nil"/>
          <w:between w:val="nil"/>
        </w:pBdr>
        <w:ind w:left="360"/>
        <w:rPr>
          <w:rFonts w:ascii="Arial Narrow" w:eastAsia="Arial" w:hAnsi="Arial Narrow"/>
          <w:b/>
          <w:color w:val="000000"/>
          <w:szCs w:val="20"/>
        </w:rPr>
      </w:pPr>
    </w:p>
    <w:p w14:paraId="0C501B4B"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lastRenderedPageBreak/>
        <w:t>1.</w:t>
      </w:r>
      <w:r w:rsidRPr="000340D6">
        <w:rPr>
          <w:rFonts w:ascii="Arial Narrow" w:eastAsia="Arial" w:hAnsi="Arial Narrow"/>
          <w:color w:val="000000"/>
        </w:rPr>
        <w:tab/>
        <w:t>El suministro y cambio de los líquidos refrigerantes, filtros, aceites y baterías están incluidos en el mantenimiento preventivo y no tendrán costo alguno para la entidad</w:t>
      </w:r>
    </w:p>
    <w:p w14:paraId="7833B3CE"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7285E270"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2.</w:t>
      </w:r>
      <w:r w:rsidRPr="000340D6">
        <w:rPr>
          <w:rFonts w:ascii="Arial Narrow" w:eastAsia="Arial" w:hAnsi="Arial Narrow"/>
          <w:color w:val="000000"/>
        </w:rPr>
        <w:tab/>
        <w:t xml:space="preserve">El oferente debe contemplar como mantenimiento correctivo de plantas eléctricas de emergencia, la Revisión y diagnóstico de los daños presentados en los equipos que hacen parte del Instituto Nacional de Medicina Legal y Ciencias Forenses -Regional Noroccidente </w:t>
      </w:r>
    </w:p>
    <w:p w14:paraId="154CE597"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421091EB"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3.</w:t>
      </w:r>
      <w:r w:rsidRPr="000340D6">
        <w:rPr>
          <w:rFonts w:ascii="Arial Narrow" w:eastAsia="Arial" w:hAnsi="Arial Narrow"/>
          <w:color w:val="000000"/>
        </w:rPr>
        <w:tab/>
        <w:t xml:space="preserve">Los equipos serán atendidos bajo la modalidad “en el sitio” que quiere decir, en el sitio de ubicación sin traslado a talleres </w:t>
      </w:r>
    </w:p>
    <w:p w14:paraId="10BAC9D4"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68DD7B3E"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4.</w:t>
      </w:r>
      <w:r w:rsidRPr="000340D6">
        <w:rPr>
          <w:rFonts w:ascii="Arial Narrow" w:eastAsia="Arial" w:hAnsi="Arial Narrow"/>
          <w:color w:val="000000"/>
        </w:rPr>
        <w:tab/>
        <w:t>Reparación es a todo costo, incluyendo instalación de repuestos, de tal manera que se garantice el correcto funcionamiento de las plantas eléctricas objeto del presente contrato.</w:t>
      </w:r>
    </w:p>
    <w:p w14:paraId="13CDE054"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5C23B215"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5.</w:t>
      </w:r>
      <w:r w:rsidRPr="000340D6">
        <w:rPr>
          <w:rFonts w:ascii="Arial Narrow" w:eastAsia="Arial" w:hAnsi="Arial Narrow"/>
          <w:color w:val="000000"/>
        </w:rPr>
        <w:tab/>
        <w:t xml:space="preserve">Durante la realización del mantenimiento correctivo, si es necesario cambiar algún elemento o repuesto, estos deben ser en su totalidad nuevos, no se aceptan repuestos </w:t>
      </w:r>
      <w:proofErr w:type="spellStart"/>
      <w:r w:rsidRPr="000340D6">
        <w:rPr>
          <w:rFonts w:ascii="Arial Narrow" w:eastAsia="Arial" w:hAnsi="Arial Narrow"/>
          <w:color w:val="000000"/>
        </w:rPr>
        <w:t>remanufacturados</w:t>
      </w:r>
      <w:proofErr w:type="spellEnd"/>
      <w:r w:rsidRPr="000340D6">
        <w:rPr>
          <w:rFonts w:ascii="Arial Narrow" w:eastAsia="Arial" w:hAnsi="Arial Narrow"/>
          <w:color w:val="000000"/>
        </w:rPr>
        <w:t xml:space="preserve">, reconstruidos o </w:t>
      </w:r>
      <w:proofErr w:type="spellStart"/>
      <w:r w:rsidRPr="000340D6">
        <w:rPr>
          <w:rFonts w:ascii="Arial Narrow" w:eastAsia="Arial" w:hAnsi="Arial Narrow"/>
          <w:color w:val="000000"/>
        </w:rPr>
        <w:t>reempacados</w:t>
      </w:r>
      <w:proofErr w:type="spellEnd"/>
      <w:r w:rsidRPr="000340D6">
        <w:rPr>
          <w:rFonts w:ascii="Arial Narrow" w:eastAsia="Arial" w:hAnsi="Arial Narrow"/>
          <w:color w:val="000000"/>
        </w:rPr>
        <w:t>. Para tal efecto solo se aceptarán repuestos nuevos, en su empaque original y con sellos de seguridad</w:t>
      </w:r>
    </w:p>
    <w:p w14:paraId="6073B8FA"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528C377F"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6.</w:t>
      </w:r>
      <w:r w:rsidRPr="000340D6">
        <w:rPr>
          <w:rFonts w:ascii="Arial Narrow" w:eastAsia="Arial" w:hAnsi="Arial Narrow"/>
          <w:color w:val="000000"/>
        </w:rPr>
        <w:tab/>
        <w:t xml:space="preserve">De ser necesario el cambio de algún elemento o pieza este deberá ser entregado y puesto en funcionamiento por el contratista con máximo tres (3) días hábiles siguientes de haberse realizado la solicitud de cambio por parte del supervisor del contrato. Lo anterior. </w:t>
      </w:r>
      <w:proofErr w:type="gramStart"/>
      <w:r w:rsidRPr="000340D6">
        <w:rPr>
          <w:rFonts w:ascii="Arial Narrow" w:eastAsia="Arial" w:hAnsi="Arial Narrow"/>
          <w:color w:val="000000"/>
        </w:rPr>
        <w:t>con</w:t>
      </w:r>
      <w:proofErr w:type="gramEnd"/>
      <w:r w:rsidRPr="000340D6">
        <w:rPr>
          <w:rFonts w:ascii="Arial Narrow" w:eastAsia="Arial" w:hAnsi="Arial Narrow"/>
          <w:color w:val="000000"/>
        </w:rPr>
        <w:t xml:space="preserve"> cargo a los recursos disponibles para el desarrollo de los mantenimientos correctivos y suministro de repuestos que surjan durante la ejecución del contrato.</w:t>
      </w:r>
    </w:p>
    <w:p w14:paraId="6839D375"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0D7224EC"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7.</w:t>
      </w:r>
      <w:r w:rsidRPr="000340D6">
        <w:rPr>
          <w:rFonts w:ascii="Arial Narrow" w:eastAsia="Arial" w:hAnsi="Arial Narrow"/>
          <w:color w:val="000000"/>
        </w:rPr>
        <w:tab/>
        <w:t>En el evento que se detecte alguna falla en el equipo y se requiera realizar un mantenimiento correctivo y este de le deba incluir cambio de partes, estas deberán ser suministradas por el contratista las veces que sean necesarias bajo previo diagnóstico informado y autorizado por el supervisor del contrato; quien deberá presentar cotización previa ajustada y acorde a los precios del mercado colombiano; para garantizar el adecuado funcionamiento de cada uno de los equipos intervenidos hasta agotar el presupuesto de la bolsa de repuestos (la cual deberá incluir el oferente dentro de su propuesta como una suma fija e inmodificable dentro de su propuesta).</w:t>
      </w:r>
    </w:p>
    <w:p w14:paraId="6EFF170C"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4B2412BB"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8.</w:t>
      </w:r>
      <w:r w:rsidRPr="000340D6">
        <w:rPr>
          <w:rFonts w:ascii="Arial Narrow" w:eastAsia="Arial" w:hAnsi="Arial Narrow"/>
          <w:color w:val="000000"/>
        </w:rPr>
        <w:tab/>
        <w:t>Los gastos de trasporte y demás requeridos para cumplir con el mantenimiento preventivo y/o correctivo en los diferentes puntos de atención de la Dirección Regional Noroccidente del Instituto Nacional de Medicina Legal y Ciencias Forenses, serán a cargo del contratista y no tendrán costo alguno para la entidad</w:t>
      </w:r>
    </w:p>
    <w:p w14:paraId="41EF7503"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1A68CF35"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lastRenderedPageBreak/>
        <w:t>9.</w:t>
      </w:r>
      <w:r w:rsidRPr="000340D6">
        <w:rPr>
          <w:rFonts w:ascii="Arial Narrow" w:eastAsia="Arial" w:hAnsi="Arial Narrow"/>
          <w:color w:val="000000"/>
        </w:rPr>
        <w:tab/>
        <w:t>Los insumos de papelería, herramientas, equipos y elementos requeridos para cumplir con el mantenimiento preventivo y/o correctivo, objeto del presente contrato, serán a cargo del contratista y no tendrán costo alguno para la entidad</w:t>
      </w:r>
    </w:p>
    <w:p w14:paraId="41E1D2EF"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0F65FAE3"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10.</w:t>
      </w:r>
      <w:r w:rsidRPr="000340D6">
        <w:rPr>
          <w:rFonts w:ascii="Arial Narrow" w:eastAsia="Arial" w:hAnsi="Arial Narrow"/>
          <w:color w:val="000000"/>
        </w:rPr>
        <w:tab/>
        <w:t>Todas las actividades de mantenimiento preventivo y/o correctivo de plantas eléctricas de emergencia, estarán sujetas a un cronograma de ejecución, previamente acordado entre las partes, luego de la firma del contrato</w:t>
      </w:r>
    </w:p>
    <w:p w14:paraId="565684B2" w14:textId="77777777" w:rsidR="005E383D" w:rsidRPr="000340D6" w:rsidRDefault="005E383D" w:rsidP="005E383D">
      <w:pPr>
        <w:pStyle w:val="Prrafodelista"/>
        <w:pBdr>
          <w:top w:val="nil"/>
          <w:left w:val="nil"/>
          <w:bottom w:val="nil"/>
          <w:right w:val="nil"/>
          <w:between w:val="nil"/>
        </w:pBdr>
        <w:ind w:right="95"/>
        <w:jc w:val="both"/>
        <w:rPr>
          <w:rFonts w:ascii="Arial Narrow" w:eastAsia="Arial" w:hAnsi="Arial Narrow"/>
          <w:color w:val="000000"/>
        </w:rPr>
      </w:pPr>
    </w:p>
    <w:p w14:paraId="502D7D46" w14:textId="77777777" w:rsidR="005E383D" w:rsidRPr="00801547" w:rsidRDefault="005E383D" w:rsidP="005E383D">
      <w:pPr>
        <w:pStyle w:val="Prrafodelista"/>
        <w:pBdr>
          <w:top w:val="nil"/>
          <w:left w:val="nil"/>
          <w:bottom w:val="nil"/>
          <w:right w:val="nil"/>
          <w:between w:val="nil"/>
        </w:pBdr>
        <w:ind w:right="95"/>
        <w:jc w:val="both"/>
        <w:rPr>
          <w:rFonts w:ascii="Arial Narrow" w:eastAsia="Arial" w:hAnsi="Arial Narrow"/>
          <w:color w:val="000000"/>
        </w:rPr>
      </w:pPr>
      <w:r w:rsidRPr="004065B4">
        <w:rPr>
          <w:rFonts w:ascii="Arial Narrow" w:eastAsia="Arial" w:hAnsi="Arial Narrow"/>
          <w:b/>
          <w:color w:val="000000"/>
        </w:rPr>
        <w:t>11.</w:t>
      </w:r>
      <w:r w:rsidRPr="000340D6">
        <w:rPr>
          <w:rFonts w:ascii="Arial Narrow" w:eastAsia="Arial" w:hAnsi="Arial Narrow"/>
          <w:color w:val="000000"/>
        </w:rPr>
        <w:tab/>
        <w:t>El oferente debe contemplar que las actividades de mantenimiento preventivo y/o correctivo de plantas eléctricas de emergencias, podrán ser realizados en días hábiles de lunes a viernes en horario de oficina (08:00 horas a 17:00 horas)</w:t>
      </w:r>
    </w:p>
    <w:p w14:paraId="7C2BD3BF" w14:textId="77777777" w:rsidR="005E383D" w:rsidRPr="00FD4E35" w:rsidRDefault="005E383D" w:rsidP="005E383D">
      <w:pPr>
        <w:pStyle w:val="Sinespaciado"/>
        <w:spacing w:line="256" w:lineRule="auto"/>
        <w:jc w:val="both"/>
        <w:rPr>
          <w:rFonts w:ascii="Arial Narrow" w:hAnsi="Arial Narrow"/>
          <w:b/>
          <w:sz w:val="20"/>
          <w:szCs w:val="20"/>
        </w:rPr>
      </w:pPr>
    </w:p>
    <w:p w14:paraId="3867471D" w14:textId="77777777" w:rsidR="005E383D" w:rsidRDefault="005E383D" w:rsidP="005E383D">
      <w:pPr>
        <w:pStyle w:val="TableParagraph"/>
        <w:tabs>
          <w:tab w:val="left" w:pos="244"/>
        </w:tabs>
        <w:spacing w:line="256" w:lineRule="auto"/>
        <w:jc w:val="both"/>
        <w:rPr>
          <w:rFonts w:ascii="Arial Narrow" w:hAnsi="Arial Narrow"/>
          <w:sz w:val="20"/>
          <w:szCs w:val="20"/>
        </w:rPr>
      </w:pPr>
    </w:p>
    <w:p w14:paraId="6D1FFFC5" w14:textId="77777777" w:rsidR="005E383D" w:rsidRPr="00801547" w:rsidRDefault="005E383D" w:rsidP="005E383D">
      <w:pPr>
        <w:pStyle w:val="TableParagraph"/>
        <w:numPr>
          <w:ilvl w:val="1"/>
          <w:numId w:val="32"/>
        </w:numPr>
        <w:tabs>
          <w:tab w:val="left" w:pos="244"/>
        </w:tabs>
        <w:spacing w:line="256" w:lineRule="auto"/>
        <w:jc w:val="both"/>
        <w:rPr>
          <w:rFonts w:ascii="Arial Narrow" w:hAnsi="Arial Narrow"/>
          <w:sz w:val="24"/>
          <w:szCs w:val="20"/>
        </w:rPr>
      </w:pPr>
      <w:r w:rsidRPr="00801547">
        <w:rPr>
          <w:rFonts w:ascii="Arial Narrow" w:hAnsi="Arial Narrow"/>
          <w:b/>
          <w:sz w:val="24"/>
          <w:szCs w:val="20"/>
        </w:rPr>
        <w:t>DOCUMENTACIÓN TÉCNICA A ENTREGAR CON LA OFERTA.</w:t>
      </w:r>
    </w:p>
    <w:p w14:paraId="7FA41968" w14:textId="77777777" w:rsidR="005E383D" w:rsidRPr="00801547" w:rsidRDefault="005E383D" w:rsidP="005E383D">
      <w:pPr>
        <w:jc w:val="both"/>
        <w:rPr>
          <w:rFonts w:ascii="Arial Narrow" w:eastAsia="Arial" w:hAnsi="Arial Narrow" w:cs="Arial"/>
          <w:sz w:val="24"/>
          <w:szCs w:val="20"/>
        </w:rPr>
      </w:pPr>
    </w:p>
    <w:p w14:paraId="556F99E6" w14:textId="77777777" w:rsidR="005E383D" w:rsidRPr="00801547" w:rsidRDefault="005E383D" w:rsidP="005E383D">
      <w:pPr>
        <w:pStyle w:val="Prrafodelista"/>
        <w:numPr>
          <w:ilvl w:val="0"/>
          <w:numId w:val="6"/>
        </w:numPr>
        <w:spacing w:after="160" w:line="259" w:lineRule="auto"/>
        <w:contextualSpacing/>
        <w:jc w:val="both"/>
        <w:rPr>
          <w:rFonts w:ascii="Arial Narrow" w:eastAsia="Arial" w:hAnsi="Arial Narrow"/>
          <w:szCs w:val="20"/>
        </w:rPr>
      </w:pPr>
      <w:r w:rsidRPr="00801547">
        <w:rPr>
          <w:rFonts w:ascii="Arial Narrow" w:hAnsi="Arial Narrow"/>
          <w:b/>
          <w:szCs w:val="20"/>
          <w:lang w:val="es-CO"/>
        </w:rPr>
        <w:t xml:space="preserve">Escrito firmado por el representante legal </w:t>
      </w:r>
      <w:r w:rsidRPr="00801547">
        <w:rPr>
          <w:rFonts w:ascii="Arial Narrow" w:hAnsi="Arial Narrow"/>
          <w:szCs w:val="20"/>
          <w:lang w:val="es-CO"/>
        </w:rPr>
        <w:t>en el cual se detalle que cumplirán con las condiciones técnicas mínimas exigidas por la entidad</w:t>
      </w:r>
      <w:r w:rsidRPr="00801547">
        <w:rPr>
          <w:rFonts w:ascii="Arial Narrow" w:hAnsi="Arial Narrow"/>
          <w:b/>
          <w:szCs w:val="20"/>
          <w:lang w:val="es-CO"/>
        </w:rPr>
        <w:t xml:space="preserve"> </w:t>
      </w:r>
      <w:r w:rsidRPr="00801547">
        <w:rPr>
          <w:rFonts w:ascii="Arial Narrow" w:hAnsi="Arial Narrow"/>
          <w:szCs w:val="20"/>
          <w:lang w:val="es-CO"/>
        </w:rPr>
        <w:t xml:space="preserve">y con las cuales se garantizara el adecuado cumplimiento del objeto del Contrato, de acuerdo a las especificaciones definidas en los </w:t>
      </w:r>
      <w:r w:rsidRPr="00801547">
        <w:rPr>
          <w:rFonts w:ascii="Arial Narrow" w:hAnsi="Arial Narrow"/>
          <w:b/>
          <w:szCs w:val="20"/>
          <w:lang w:val="es-CO"/>
        </w:rPr>
        <w:t>CONDICIONES TECNICAS EXIGIDAS (numeral 3</w:t>
      </w:r>
      <w:r>
        <w:rPr>
          <w:rFonts w:ascii="Arial Narrow" w:hAnsi="Arial Narrow"/>
          <w:b/>
          <w:szCs w:val="20"/>
          <w:lang w:val="es-CO"/>
        </w:rPr>
        <w:t>, 3.1 y 3.2</w:t>
      </w:r>
      <w:r w:rsidRPr="00801547">
        <w:rPr>
          <w:rFonts w:ascii="Arial Narrow" w:hAnsi="Arial Narrow"/>
          <w:b/>
          <w:szCs w:val="20"/>
          <w:lang w:val="es-CO"/>
        </w:rPr>
        <w:t>).</w:t>
      </w:r>
    </w:p>
    <w:p w14:paraId="356FF4C8" w14:textId="77777777" w:rsidR="005E383D" w:rsidRPr="00801547" w:rsidRDefault="005E383D" w:rsidP="005E383D">
      <w:pPr>
        <w:pStyle w:val="Prrafodelista"/>
        <w:jc w:val="both"/>
        <w:rPr>
          <w:rFonts w:ascii="Arial Narrow" w:eastAsia="Arial" w:hAnsi="Arial Narrow"/>
          <w:szCs w:val="20"/>
        </w:rPr>
      </w:pPr>
    </w:p>
    <w:p w14:paraId="230E6989" w14:textId="77777777" w:rsidR="005E383D" w:rsidRDefault="005E383D" w:rsidP="005E383D">
      <w:pPr>
        <w:pStyle w:val="TableParagraph"/>
        <w:numPr>
          <w:ilvl w:val="0"/>
          <w:numId w:val="6"/>
        </w:numPr>
        <w:tabs>
          <w:tab w:val="left" w:pos="1136"/>
        </w:tabs>
        <w:spacing w:before="166" w:line="273" w:lineRule="auto"/>
        <w:ind w:right="95"/>
        <w:jc w:val="both"/>
        <w:rPr>
          <w:rFonts w:ascii="Arial Narrow" w:hAnsi="Arial Narrow"/>
          <w:sz w:val="24"/>
          <w:szCs w:val="20"/>
        </w:rPr>
      </w:pPr>
      <w:r w:rsidRPr="00801547">
        <w:rPr>
          <w:rFonts w:ascii="Arial Narrow" w:hAnsi="Arial Narrow"/>
          <w:sz w:val="24"/>
          <w:szCs w:val="20"/>
        </w:rPr>
        <w:t xml:space="preserve">Declaración del proponente en la que conste que ninguno de los bienes (REPUESTOS que se requieran) serán re manufacturado, ni re empacados, que </w:t>
      </w:r>
      <w:proofErr w:type="spellStart"/>
      <w:r w:rsidRPr="00801547">
        <w:rPr>
          <w:rFonts w:ascii="Arial Narrow" w:hAnsi="Arial Narrow"/>
          <w:sz w:val="24"/>
          <w:szCs w:val="20"/>
        </w:rPr>
        <w:t>seran</w:t>
      </w:r>
      <w:proofErr w:type="spellEnd"/>
      <w:r w:rsidRPr="00801547">
        <w:rPr>
          <w:rFonts w:ascii="Arial Narrow" w:hAnsi="Arial Narrow"/>
          <w:sz w:val="24"/>
          <w:szCs w:val="20"/>
        </w:rPr>
        <w:t xml:space="preserve"> bienes originales y nuevos.</w:t>
      </w:r>
    </w:p>
    <w:p w14:paraId="7AF36E2E" w14:textId="77777777" w:rsidR="005E383D" w:rsidRPr="004065B4" w:rsidRDefault="005E383D" w:rsidP="005E383D">
      <w:pPr>
        <w:pStyle w:val="TableParagraph"/>
        <w:numPr>
          <w:ilvl w:val="0"/>
          <w:numId w:val="6"/>
        </w:numPr>
        <w:tabs>
          <w:tab w:val="left" w:pos="1136"/>
        </w:tabs>
        <w:spacing w:before="166" w:line="273" w:lineRule="auto"/>
        <w:ind w:right="95"/>
        <w:jc w:val="both"/>
        <w:rPr>
          <w:rFonts w:ascii="Arial Narrow" w:hAnsi="Arial Narrow"/>
          <w:sz w:val="24"/>
          <w:szCs w:val="20"/>
        </w:rPr>
      </w:pPr>
      <w:r>
        <w:rPr>
          <w:rFonts w:ascii="Arial Narrow" w:hAnsi="Arial Narrow"/>
          <w:sz w:val="24"/>
          <w:szCs w:val="20"/>
        </w:rPr>
        <w:t xml:space="preserve">Hoja de vida del personal que </w:t>
      </w:r>
      <w:r w:rsidRPr="00671F5D">
        <w:rPr>
          <w:rFonts w:ascii="Arial Narrow" w:hAnsi="Arial Narrow"/>
          <w:sz w:val="24"/>
          <w:szCs w:val="20"/>
        </w:rPr>
        <w:t xml:space="preserve">realizará </w:t>
      </w:r>
      <w:r>
        <w:rPr>
          <w:rFonts w:ascii="Arial Narrow" w:hAnsi="Arial Narrow"/>
          <w:sz w:val="24"/>
          <w:szCs w:val="20"/>
        </w:rPr>
        <w:t xml:space="preserve">la </w:t>
      </w:r>
      <w:proofErr w:type="spellStart"/>
      <w:r>
        <w:rPr>
          <w:rFonts w:ascii="Arial Narrow" w:hAnsi="Arial Narrow"/>
          <w:sz w:val="24"/>
          <w:szCs w:val="20"/>
        </w:rPr>
        <w:t>prestacion</w:t>
      </w:r>
      <w:proofErr w:type="spellEnd"/>
      <w:r>
        <w:rPr>
          <w:rFonts w:ascii="Arial Narrow" w:hAnsi="Arial Narrow"/>
          <w:sz w:val="24"/>
          <w:szCs w:val="20"/>
        </w:rPr>
        <w:t xml:space="preserve"> del servicio según requisitos establecidos e</w:t>
      </w:r>
      <w:r w:rsidRPr="004065B4">
        <w:rPr>
          <w:rFonts w:ascii="Arial Narrow" w:hAnsi="Arial Narrow"/>
          <w:sz w:val="24"/>
          <w:szCs w:val="20"/>
        </w:rPr>
        <w:t>n el numeral 3.4.</w:t>
      </w:r>
    </w:p>
    <w:p w14:paraId="67D6CA80" w14:textId="77777777" w:rsidR="005E383D" w:rsidRPr="004065B4" w:rsidRDefault="005E383D" w:rsidP="005E383D">
      <w:pPr>
        <w:jc w:val="both"/>
        <w:rPr>
          <w:rFonts w:ascii="Arial Narrow" w:eastAsia="Arial" w:hAnsi="Arial Narrow" w:cs="Arial"/>
          <w:sz w:val="24"/>
          <w:szCs w:val="20"/>
        </w:rPr>
      </w:pPr>
    </w:p>
    <w:p w14:paraId="36239101" w14:textId="77777777" w:rsidR="005E383D" w:rsidRPr="004065B4" w:rsidRDefault="005E383D" w:rsidP="005E383D">
      <w:pPr>
        <w:pStyle w:val="Prrafodelista"/>
        <w:numPr>
          <w:ilvl w:val="0"/>
          <w:numId w:val="6"/>
        </w:numPr>
        <w:spacing w:after="160" w:line="259" w:lineRule="auto"/>
        <w:contextualSpacing/>
        <w:jc w:val="both"/>
        <w:rPr>
          <w:rFonts w:ascii="Arial Narrow" w:hAnsi="Arial Narrow"/>
          <w:szCs w:val="20"/>
        </w:rPr>
      </w:pPr>
      <w:r w:rsidRPr="004065B4">
        <w:rPr>
          <w:rFonts w:ascii="Arial Narrow" w:hAnsi="Arial Narrow"/>
          <w:szCs w:val="20"/>
        </w:rPr>
        <w:t xml:space="preserve">El personal que realicen las actividades objeto de esta actividad, deberá </w:t>
      </w:r>
      <w:r>
        <w:rPr>
          <w:rFonts w:ascii="Arial Narrow" w:hAnsi="Arial Narrow"/>
          <w:szCs w:val="20"/>
        </w:rPr>
        <w:t>demostrar</w:t>
      </w:r>
      <w:r w:rsidRPr="004065B4">
        <w:rPr>
          <w:rFonts w:ascii="Arial Narrow" w:hAnsi="Arial Narrow"/>
          <w:szCs w:val="20"/>
        </w:rPr>
        <w:t xml:space="preserve"> aportes vigentes al sistema general de seguridad social (Salud, pensión y Riesgos Laborales).</w:t>
      </w:r>
    </w:p>
    <w:p w14:paraId="0D7E9A8C" w14:textId="77777777" w:rsidR="005E383D" w:rsidRPr="004065B4" w:rsidRDefault="005E383D" w:rsidP="005E383D">
      <w:pPr>
        <w:pStyle w:val="Prrafodelista"/>
        <w:jc w:val="both"/>
        <w:rPr>
          <w:rFonts w:ascii="Arial Narrow" w:hAnsi="Arial Narrow"/>
          <w:szCs w:val="20"/>
        </w:rPr>
      </w:pPr>
    </w:p>
    <w:p w14:paraId="4CFBB5C4" w14:textId="77777777" w:rsidR="005E383D" w:rsidRPr="004065B4" w:rsidRDefault="005E383D" w:rsidP="005E383D">
      <w:pPr>
        <w:pStyle w:val="Prrafodelista"/>
        <w:jc w:val="both"/>
        <w:rPr>
          <w:rFonts w:ascii="Arial Narrow" w:eastAsia="Arial" w:hAnsi="Arial Narrow"/>
          <w:szCs w:val="20"/>
        </w:rPr>
      </w:pPr>
    </w:p>
    <w:p w14:paraId="6F78EFED" w14:textId="77777777" w:rsidR="005E383D" w:rsidRPr="004065B4" w:rsidRDefault="005E383D" w:rsidP="005E383D">
      <w:pPr>
        <w:pStyle w:val="Prrafodelista"/>
        <w:numPr>
          <w:ilvl w:val="0"/>
          <w:numId w:val="6"/>
        </w:numPr>
        <w:spacing w:after="160" w:line="259" w:lineRule="auto"/>
        <w:contextualSpacing/>
        <w:jc w:val="both"/>
        <w:rPr>
          <w:rFonts w:ascii="Arial Narrow" w:eastAsia="Arial" w:hAnsi="Arial Narrow"/>
          <w:szCs w:val="20"/>
        </w:rPr>
      </w:pPr>
      <w:r w:rsidRPr="004065B4">
        <w:rPr>
          <w:rFonts w:ascii="Arial Narrow" w:eastAsia="Arial" w:hAnsi="Arial Narrow"/>
          <w:szCs w:val="20"/>
        </w:rPr>
        <w:t>Certificaciones de experiencia mínima del proponente, de conformidad con el numeral 3.7</w:t>
      </w:r>
    </w:p>
    <w:p w14:paraId="0D993B21" w14:textId="77777777" w:rsidR="005E383D" w:rsidRDefault="005E383D" w:rsidP="005E383D">
      <w:pPr>
        <w:pBdr>
          <w:top w:val="nil"/>
          <w:left w:val="nil"/>
          <w:bottom w:val="nil"/>
          <w:right w:val="nil"/>
          <w:between w:val="nil"/>
        </w:pBdr>
        <w:ind w:right="95"/>
        <w:rPr>
          <w:rFonts w:ascii="Arial Narrow" w:eastAsia="Arial" w:hAnsi="Arial Narrow" w:cs="Arial"/>
          <w:b/>
          <w:color w:val="000000"/>
          <w:sz w:val="24"/>
        </w:rPr>
      </w:pPr>
    </w:p>
    <w:p w14:paraId="4A7E2758" w14:textId="77777777" w:rsidR="005E383D" w:rsidRDefault="005E383D" w:rsidP="005E383D">
      <w:pPr>
        <w:pBdr>
          <w:top w:val="nil"/>
          <w:left w:val="nil"/>
          <w:bottom w:val="nil"/>
          <w:right w:val="nil"/>
          <w:between w:val="nil"/>
        </w:pBdr>
        <w:ind w:right="95"/>
        <w:rPr>
          <w:rFonts w:ascii="Arial Narrow" w:eastAsia="Arial" w:hAnsi="Arial Narrow" w:cs="Arial"/>
          <w:b/>
          <w:color w:val="000000"/>
          <w:sz w:val="24"/>
        </w:rPr>
      </w:pPr>
    </w:p>
    <w:p w14:paraId="64B84A4F" w14:textId="77777777" w:rsidR="005E383D" w:rsidRDefault="005E383D" w:rsidP="005E383D">
      <w:pPr>
        <w:pBdr>
          <w:top w:val="nil"/>
          <w:left w:val="nil"/>
          <w:bottom w:val="nil"/>
          <w:right w:val="nil"/>
          <w:between w:val="nil"/>
        </w:pBdr>
        <w:ind w:right="95"/>
        <w:rPr>
          <w:rFonts w:ascii="Arial Narrow" w:eastAsia="Arial" w:hAnsi="Arial Narrow" w:cs="Arial"/>
          <w:b/>
          <w:color w:val="000000"/>
          <w:sz w:val="24"/>
        </w:rPr>
      </w:pPr>
    </w:p>
    <w:p w14:paraId="0D07B5C2" w14:textId="77777777" w:rsidR="005E383D" w:rsidRDefault="005E383D" w:rsidP="005E383D">
      <w:pPr>
        <w:pBdr>
          <w:top w:val="nil"/>
          <w:left w:val="nil"/>
          <w:bottom w:val="nil"/>
          <w:right w:val="nil"/>
          <w:between w:val="nil"/>
        </w:pBdr>
        <w:ind w:right="95"/>
        <w:rPr>
          <w:rFonts w:ascii="Arial Narrow" w:eastAsia="Arial" w:hAnsi="Arial Narrow" w:cs="Arial"/>
          <w:b/>
          <w:color w:val="000000"/>
          <w:sz w:val="24"/>
        </w:rPr>
      </w:pPr>
    </w:p>
    <w:p w14:paraId="7BD48D05" w14:textId="77777777" w:rsidR="005E383D" w:rsidRDefault="005E383D" w:rsidP="005E383D">
      <w:pPr>
        <w:pStyle w:val="Prrafodelista"/>
        <w:numPr>
          <w:ilvl w:val="1"/>
          <w:numId w:val="32"/>
        </w:numPr>
        <w:pBdr>
          <w:top w:val="nil"/>
          <w:left w:val="nil"/>
          <w:bottom w:val="nil"/>
          <w:right w:val="nil"/>
          <w:between w:val="nil"/>
        </w:pBdr>
        <w:spacing w:after="160" w:line="259" w:lineRule="auto"/>
        <w:ind w:right="95"/>
        <w:contextualSpacing/>
        <w:rPr>
          <w:rFonts w:ascii="Arial Narrow" w:eastAsia="Arial" w:hAnsi="Arial Narrow"/>
          <w:b/>
          <w:color w:val="000000"/>
        </w:rPr>
      </w:pPr>
      <w:r w:rsidRPr="009D763A">
        <w:rPr>
          <w:rFonts w:ascii="Arial Narrow" w:eastAsia="Arial" w:hAnsi="Arial Narrow"/>
          <w:b/>
          <w:color w:val="000000"/>
        </w:rPr>
        <w:lastRenderedPageBreak/>
        <w:t>PERSONAL MINIMI EXIGIDO</w:t>
      </w:r>
      <w:r>
        <w:rPr>
          <w:rFonts w:ascii="Arial Narrow" w:eastAsia="Arial" w:hAnsi="Arial Narrow"/>
          <w:b/>
          <w:color w:val="000000"/>
        </w:rPr>
        <w:t>.</w:t>
      </w:r>
    </w:p>
    <w:p w14:paraId="2432E5D7"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4FA827AC" w14:textId="77777777" w:rsidR="005E383D"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0106BEAA"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sidRPr="009D763A">
        <w:rPr>
          <w:rFonts w:ascii="Arial Narrow" w:eastAsia="Arial" w:hAnsi="Arial Narrow"/>
          <w:b/>
          <w:color w:val="000000"/>
        </w:rPr>
        <w:t>a.</w:t>
      </w:r>
      <w:r w:rsidRPr="009D763A">
        <w:rPr>
          <w:rFonts w:ascii="Arial Narrow" w:eastAsia="Arial" w:hAnsi="Arial Narrow"/>
          <w:b/>
          <w:color w:val="000000"/>
        </w:rPr>
        <w:tab/>
        <w:t>Técnico Electricista Industrial / Técnico en Electromecánica</w:t>
      </w:r>
    </w:p>
    <w:p w14:paraId="7ACD36AD"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sidRPr="009D763A">
        <w:rPr>
          <w:rFonts w:ascii="Arial Narrow" w:eastAsia="Arial" w:hAnsi="Arial Narrow"/>
          <w:b/>
          <w:color w:val="000000"/>
        </w:rPr>
        <w:t>Funciones:</w:t>
      </w:r>
    </w:p>
    <w:p w14:paraId="2DB79086"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b/>
          <w:color w:val="000000"/>
        </w:rPr>
        <w:t></w:t>
      </w:r>
      <w:r w:rsidRPr="009D763A">
        <w:rPr>
          <w:rFonts w:ascii="Arial Narrow" w:eastAsia="Arial" w:hAnsi="Arial Narrow"/>
          <w:b/>
          <w:color w:val="000000"/>
        </w:rPr>
        <w:tab/>
      </w:r>
      <w:r w:rsidRPr="009D763A">
        <w:rPr>
          <w:rFonts w:ascii="Arial Narrow" w:eastAsia="Arial" w:hAnsi="Arial Narrow"/>
          <w:color w:val="000000"/>
        </w:rPr>
        <w:t>Ejecución de mantenimiento preventivo y correctivo.</w:t>
      </w:r>
    </w:p>
    <w:p w14:paraId="7630257D"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Inspección de sistemas eléctricos y de control.</w:t>
      </w:r>
    </w:p>
    <w:p w14:paraId="301B312F" w14:textId="77777777" w:rsidR="005E383D"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Diagnóstico básico de fallas.</w:t>
      </w:r>
    </w:p>
    <w:p w14:paraId="1E3AACD2"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p>
    <w:p w14:paraId="4C04B879"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Pr>
          <w:rFonts w:ascii="Arial Narrow" w:eastAsia="Arial" w:hAnsi="Arial Narrow"/>
          <w:b/>
          <w:color w:val="000000"/>
        </w:rPr>
        <w:t xml:space="preserve">       </w:t>
      </w:r>
      <w:r w:rsidRPr="009D763A">
        <w:rPr>
          <w:rFonts w:ascii="Arial Narrow" w:eastAsia="Arial" w:hAnsi="Arial Narrow"/>
          <w:b/>
          <w:color w:val="000000"/>
        </w:rPr>
        <w:t>Requisitos:</w:t>
      </w:r>
    </w:p>
    <w:p w14:paraId="6C25DF08"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b/>
          <w:color w:val="000000"/>
        </w:rPr>
        <w:t></w:t>
      </w:r>
      <w:r w:rsidRPr="009D763A">
        <w:rPr>
          <w:rFonts w:ascii="Arial Narrow" w:eastAsia="Arial" w:hAnsi="Arial Narrow"/>
          <w:b/>
          <w:color w:val="000000"/>
        </w:rPr>
        <w:tab/>
      </w:r>
      <w:r w:rsidRPr="009D763A">
        <w:rPr>
          <w:rFonts w:ascii="Arial Narrow" w:eastAsia="Arial" w:hAnsi="Arial Narrow"/>
          <w:color w:val="000000"/>
        </w:rPr>
        <w:t>Título técnico en electricidad, electromecánica o afines.</w:t>
      </w:r>
    </w:p>
    <w:p w14:paraId="03EA3763"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Experiencia en plantas eléctricas (mínimo 2 años).</w:t>
      </w:r>
    </w:p>
    <w:p w14:paraId="4B5B7FA5"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Conocimiento en lectura de planos eléctricos y paneles de control.</w:t>
      </w:r>
    </w:p>
    <w:p w14:paraId="103CBD01"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052B7D99" w14:textId="77777777" w:rsidR="005E383D"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sidRPr="009D763A">
        <w:rPr>
          <w:rFonts w:ascii="Arial Narrow" w:eastAsia="Arial" w:hAnsi="Arial Narrow"/>
          <w:b/>
          <w:color w:val="000000"/>
        </w:rPr>
        <w:t>b.</w:t>
      </w:r>
      <w:r w:rsidRPr="009D763A">
        <w:rPr>
          <w:rFonts w:ascii="Arial Narrow" w:eastAsia="Arial" w:hAnsi="Arial Narrow"/>
          <w:b/>
          <w:color w:val="000000"/>
        </w:rPr>
        <w:tab/>
        <w:t>Técnico Mecánico de Motores Diesel</w:t>
      </w:r>
      <w:r>
        <w:rPr>
          <w:rFonts w:ascii="Arial Narrow" w:eastAsia="Arial" w:hAnsi="Arial Narrow"/>
          <w:b/>
          <w:color w:val="000000"/>
        </w:rPr>
        <w:t>.</w:t>
      </w:r>
    </w:p>
    <w:p w14:paraId="707E0CD4"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2EBF0E56"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Pr>
          <w:rFonts w:ascii="Arial Narrow" w:eastAsia="Arial" w:hAnsi="Arial Narrow"/>
          <w:b/>
          <w:color w:val="000000"/>
        </w:rPr>
        <w:t xml:space="preserve">     </w:t>
      </w:r>
      <w:r w:rsidRPr="009D763A">
        <w:rPr>
          <w:rFonts w:ascii="Arial Narrow" w:eastAsia="Arial" w:hAnsi="Arial Narrow"/>
          <w:b/>
          <w:color w:val="000000"/>
        </w:rPr>
        <w:t>Funciones:</w:t>
      </w:r>
    </w:p>
    <w:p w14:paraId="7295D3AE"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b/>
          <w:color w:val="000000"/>
        </w:rPr>
        <w:t></w:t>
      </w:r>
      <w:r w:rsidRPr="009D763A">
        <w:rPr>
          <w:rFonts w:ascii="Arial Narrow" w:eastAsia="Arial" w:hAnsi="Arial Narrow"/>
          <w:b/>
          <w:color w:val="000000"/>
        </w:rPr>
        <w:tab/>
      </w:r>
      <w:r w:rsidRPr="009D763A">
        <w:rPr>
          <w:rFonts w:ascii="Arial Narrow" w:eastAsia="Arial" w:hAnsi="Arial Narrow"/>
          <w:color w:val="000000"/>
        </w:rPr>
        <w:t>Revisión de sistemas de lubricación, refrigeración y combustión.</w:t>
      </w:r>
    </w:p>
    <w:p w14:paraId="78E69D43"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Cambio de filtros, aceites, inspección de inyectores.</w:t>
      </w:r>
    </w:p>
    <w:p w14:paraId="422C18A3" w14:textId="77777777" w:rsidR="005E383D"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Diagnóstico de componentes mecánicos.</w:t>
      </w:r>
    </w:p>
    <w:p w14:paraId="30BA0473"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p>
    <w:p w14:paraId="6B498472"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Pr>
          <w:rFonts w:ascii="Arial Narrow" w:eastAsia="Arial" w:hAnsi="Arial Narrow"/>
          <w:b/>
          <w:color w:val="000000"/>
        </w:rPr>
        <w:t xml:space="preserve">     </w:t>
      </w:r>
      <w:r w:rsidRPr="009D763A">
        <w:rPr>
          <w:rFonts w:ascii="Arial Narrow" w:eastAsia="Arial" w:hAnsi="Arial Narrow"/>
          <w:b/>
          <w:color w:val="000000"/>
        </w:rPr>
        <w:t>Requisitos:</w:t>
      </w:r>
    </w:p>
    <w:p w14:paraId="7E6AECFE"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b/>
          <w:color w:val="000000"/>
        </w:rPr>
        <w:t></w:t>
      </w:r>
      <w:r w:rsidRPr="009D763A">
        <w:rPr>
          <w:rFonts w:ascii="Arial Narrow" w:eastAsia="Arial" w:hAnsi="Arial Narrow"/>
          <w:b/>
          <w:color w:val="000000"/>
        </w:rPr>
        <w:tab/>
      </w:r>
      <w:r w:rsidRPr="009D763A">
        <w:rPr>
          <w:rFonts w:ascii="Arial Narrow" w:eastAsia="Arial" w:hAnsi="Arial Narrow"/>
          <w:color w:val="000000"/>
        </w:rPr>
        <w:t>Formación técnica en mecánica automotriz o diésel.</w:t>
      </w:r>
    </w:p>
    <w:p w14:paraId="6712B58C"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Experiencia con motores generadores de corriente.</w:t>
      </w:r>
    </w:p>
    <w:p w14:paraId="53CB9DA4"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color w:val="000000"/>
        </w:rPr>
      </w:pPr>
      <w:r w:rsidRPr="009D763A">
        <w:rPr>
          <w:rFonts w:ascii="Arial Narrow" w:eastAsia="Arial" w:hAnsi="Arial Narrow"/>
          <w:color w:val="000000"/>
        </w:rPr>
        <w:t></w:t>
      </w:r>
      <w:r w:rsidRPr="009D763A">
        <w:rPr>
          <w:rFonts w:ascii="Arial Narrow" w:eastAsia="Arial" w:hAnsi="Arial Narrow"/>
          <w:color w:val="000000"/>
        </w:rPr>
        <w:tab/>
        <w:t>Manejo de herramientas de diagnóstico.</w:t>
      </w:r>
    </w:p>
    <w:p w14:paraId="456B77FE"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46E715D4"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2A3D3597"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sidRPr="009D763A">
        <w:rPr>
          <w:rFonts w:ascii="Arial Narrow" w:eastAsia="Arial" w:hAnsi="Arial Narrow"/>
          <w:b/>
          <w:color w:val="000000"/>
        </w:rPr>
        <w:t>NOTA: El Instituto se reserva el derecho de comprobar la autenticidad de los documentos aportados; así como de verificar el cumplimiento a cabalidad de los contratos que el oferente certifique</w:t>
      </w:r>
    </w:p>
    <w:p w14:paraId="093DB7F4"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p>
    <w:p w14:paraId="1FC6B3CE" w14:textId="77777777" w:rsidR="005E383D" w:rsidRPr="009D763A" w:rsidRDefault="005E383D" w:rsidP="005E383D">
      <w:pPr>
        <w:pStyle w:val="Prrafodelista"/>
        <w:pBdr>
          <w:top w:val="nil"/>
          <w:left w:val="nil"/>
          <w:bottom w:val="nil"/>
          <w:right w:val="nil"/>
          <w:between w:val="nil"/>
        </w:pBdr>
        <w:ind w:left="360" w:right="95"/>
        <w:rPr>
          <w:rFonts w:ascii="Arial Narrow" w:eastAsia="Arial" w:hAnsi="Arial Narrow"/>
          <w:b/>
          <w:color w:val="000000"/>
        </w:rPr>
      </w:pPr>
      <w:r w:rsidRPr="009D763A">
        <w:rPr>
          <w:rFonts w:ascii="Arial Narrow" w:eastAsia="Arial" w:hAnsi="Arial Narrow"/>
          <w:b/>
          <w:color w:val="000000"/>
        </w:rPr>
        <w:t>Si alguno de los documentos de Orden Técnico solicitados en el numeral no es presentado en el término y oportunidad establecido en la presente invitación pública la propuesta será evaluada como no cumple</w:t>
      </w:r>
    </w:p>
    <w:p w14:paraId="28F2512C" w14:textId="77777777" w:rsidR="00FF6CE9" w:rsidRDefault="00FF6CE9" w:rsidP="00FF6CE9">
      <w:pPr>
        <w:spacing w:after="160" w:line="259" w:lineRule="auto"/>
        <w:contextualSpacing/>
        <w:jc w:val="both"/>
        <w:rPr>
          <w:rFonts w:ascii="Arial Narrow" w:eastAsia="Arial" w:hAnsi="Arial Narrow"/>
          <w:sz w:val="20"/>
          <w:szCs w:val="20"/>
        </w:rPr>
      </w:pPr>
    </w:p>
    <w:p w14:paraId="4E922093" w14:textId="77777777" w:rsidR="009E1272" w:rsidRDefault="009E1272" w:rsidP="00FF6CE9">
      <w:pPr>
        <w:spacing w:after="160" w:line="259" w:lineRule="auto"/>
        <w:contextualSpacing/>
        <w:jc w:val="both"/>
        <w:rPr>
          <w:rFonts w:ascii="Arial Narrow" w:eastAsia="Arial" w:hAnsi="Arial Narrow"/>
          <w:sz w:val="20"/>
          <w:szCs w:val="20"/>
        </w:rPr>
      </w:pPr>
    </w:p>
    <w:p w14:paraId="56F88C08" w14:textId="77777777" w:rsidR="009E1272" w:rsidRDefault="009E1272" w:rsidP="00FF6CE9">
      <w:pPr>
        <w:spacing w:after="160" w:line="259" w:lineRule="auto"/>
        <w:contextualSpacing/>
        <w:jc w:val="both"/>
        <w:rPr>
          <w:rFonts w:ascii="Arial Narrow" w:eastAsia="Arial" w:hAnsi="Arial Narrow"/>
          <w:sz w:val="20"/>
          <w:szCs w:val="20"/>
        </w:rPr>
      </w:pPr>
    </w:p>
    <w:p w14:paraId="1820E693" w14:textId="77777777" w:rsidR="009E1272" w:rsidRDefault="009E1272" w:rsidP="00FF6CE9">
      <w:pPr>
        <w:spacing w:after="160" w:line="259" w:lineRule="auto"/>
        <w:contextualSpacing/>
        <w:jc w:val="both"/>
        <w:rPr>
          <w:rFonts w:ascii="Arial Narrow" w:eastAsia="Arial" w:hAnsi="Arial Narrow"/>
          <w:sz w:val="20"/>
          <w:szCs w:val="20"/>
        </w:rPr>
      </w:pPr>
    </w:p>
    <w:p w14:paraId="413A5CCF" w14:textId="77777777" w:rsidR="009E1272" w:rsidRDefault="009E1272" w:rsidP="00FF6CE9">
      <w:pPr>
        <w:spacing w:after="160" w:line="259" w:lineRule="auto"/>
        <w:contextualSpacing/>
        <w:jc w:val="both"/>
        <w:rPr>
          <w:rFonts w:ascii="Arial Narrow" w:eastAsia="Arial" w:hAnsi="Arial Narrow"/>
          <w:sz w:val="20"/>
          <w:szCs w:val="20"/>
        </w:rPr>
      </w:pPr>
    </w:p>
    <w:p w14:paraId="24ECA71A" w14:textId="77777777" w:rsidR="005E383D" w:rsidRDefault="005E383D" w:rsidP="00FF6CE9">
      <w:pPr>
        <w:spacing w:after="160" w:line="259" w:lineRule="auto"/>
        <w:contextualSpacing/>
        <w:jc w:val="both"/>
        <w:rPr>
          <w:rFonts w:ascii="Arial Narrow" w:eastAsia="Arial" w:hAnsi="Arial Narrow"/>
          <w:sz w:val="20"/>
          <w:szCs w:val="20"/>
        </w:rPr>
      </w:pPr>
    </w:p>
    <w:p w14:paraId="25D34BF1" w14:textId="77777777" w:rsidR="005E383D" w:rsidRDefault="005E383D" w:rsidP="00FF6CE9">
      <w:pPr>
        <w:spacing w:after="160" w:line="259" w:lineRule="auto"/>
        <w:contextualSpacing/>
        <w:jc w:val="both"/>
        <w:rPr>
          <w:rFonts w:ascii="Arial Narrow" w:eastAsia="Arial" w:hAnsi="Arial Narrow"/>
          <w:sz w:val="20"/>
          <w:szCs w:val="20"/>
        </w:rPr>
      </w:pPr>
    </w:p>
    <w:p w14:paraId="36151892" w14:textId="77777777" w:rsidR="005E383D" w:rsidRDefault="005E383D" w:rsidP="00FF6CE9">
      <w:pPr>
        <w:spacing w:after="160" w:line="259" w:lineRule="auto"/>
        <w:contextualSpacing/>
        <w:jc w:val="both"/>
        <w:rPr>
          <w:rFonts w:ascii="Arial Narrow" w:eastAsia="Arial" w:hAnsi="Arial Narrow"/>
          <w:sz w:val="20"/>
          <w:szCs w:val="20"/>
        </w:rPr>
      </w:pPr>
    </w:p>
    <w:p w14:paraId="625C5F78" w14:textId="77777777" w:rsidR="005E383D" w:rsidRDefault="005E383D" w:rsidP="00FF6CE9">
      <w:pPr>
        <w:spacing w:after="160" w:line="259" w:lineRule="auto"/>
        <w:contextualSpacing/>
        <w:jc w:val="both"/>
        <w:rPr>
          <w:rFonts w:ascii="Arial Narrow" w:eastAsia="Arial" w:hAnsi="Arial Narrow"/>
          <w:sz w:val="20"/>
          <w:szCs w:val="20"/>
        </w:rPr>
      </w:pPr>
      <w:bookmarkStart w:id="8" w:name="_GoBack"/>
      <w:bookmarkEnd w:id="8"/>
    </w:p>
    <w:p w14:paraId="77074F02" w14:textId="77777777" w:rsidR="009E1272" w:rsidRPr="00134326" w:rsidRDefault="009E1272" w:rsidP="00FF6CE9">
      <w:pPr>
        <w:spacing w:after="160" w:line="259" w:lineRule="auto"/>
        <w:contextualSpacing/>
        <w:jc w:val="both"/>
        <w:rPr>
          <w:rFonts w:ascii="Arial Narrow" w:eastAsia="Arial" w:hAnsi="Arial Narrow"/>
          <w:sz w:val="20"/>
          <w:szCs w:val="20"/>
        </w:rPr>
      </w:pPr>
    </w:p>
    <w:p w14:paraId="53549F6B"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Firma del oferente _________________________________________ </w:t>
      </w:r>
    </w:p>
    <w:p w14:paraId="70749C44"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Nombre del representante Legal _____________________________</w:t>
      </w:r>
      <w:r w:rsidR="009E2488" w:rsidRPr="009043E1">
        <w:rPr>
          <w:rFonts w:ascii="Arial Narrow" w:hAnsi="Arial Narrow" w:cs="Arial"/>
          <w:b/>
          <w:bCs/>
          <w:sz w:val="22"/>
          <w:szCs w:val="22"/>
        </w:rPr>
        <w:t>_</w:t>
      </w:r>
      <w:r w:rsidRPr="009043E1">
        <w:rPr>
          <w:rFonts w:ascii="Arial Narrow" w:hAnsi="Arial Narrow" w:cs="Arial"/>
          <w:b/>
          <w:bCs/>
          <w:sz w:val="22"/>
          <w:szCs w:val="22"/>
        </w:rPr>
        <w:t xml:space="preserve"> </w:t>
      </w:r>
    </w:p>
    <w:p w14:paraId="449BD916"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C. C. No. _________________________________________________ </w:t>
      </w:r>
    </w:p>
    <w:p w14:paraId="29E3E88D"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Empresa _________________________________________________ </w:t>
      </w:r>
    </w:p>
    <w:p w14:paraId="275D2E9C" w14:textId="77777777" w:rsidR="00E35E12" w:rsidRPr="009043E1" w:rsidRDefault="00E35E12" w:rsidP="00FF6CE9">
      <w:pPr>
        <w:pStyle w:val="Default"/>
        <w:jc w:val="both"/>
        <w:rPr>
          <w:rFonts w:ascii="Arial Narrow" w:hAnsi="Arial Narrow" w:cs="Arial"/>
          <w:sz w:val="22"/>
          <w:szCs w:val="22"/>
        </w:rPr>
      </w:pPr>
      <w:proofErr w:type="spellStart"/>
      <w:r w:rsidRPr="009043E1">
        <w:rPr>
          <w:rFonts w:ascii="Arial Narrow" w:hAnsi="Arial Narrow" w:cs="Arial"/>
          <w:b/>
          <w:bCs/>
          <w:sz w:val="22"/>
          <w:szCs w:val="22"/>
        </w:rPr>
        <w:t>Nit</w:t>
      </w:r>
      <w:proofErr w:type="spellEnd"/>
      <w:r w:rsidRPr="009043E1">
        <w:rPr>
          <w:rFonts w:ascii="Arial Narrow" w:hAnsi="Arial Narrow" w:cs="Arial"/>
          <w:b/>
          <w:bCs/>
          <w:sz w:val="22"/>
          <w:szCs w:val="22"/>
        </w:rPr>
        <w:t xml:space="preserve"> No. ___________________________________________________ </w:t>
      </w:r>
    </w:p>
    <w:p w14:paraId="3CD1D1CA"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Dirección ________________________________________________ </w:t>
      </w:r>
    </w:p>
    <w:p w14:paraId="586A1849" w14:textId="77777777" w:rsidR="00E35E12" w:rsidRPr="009043E1" w:rsidRDefault="00E35E12" w:rsidP="00FF6CE9">
      <w:pPr>
        <w:pStyle w:val="Default"/>
        <w:jc w:val="both"/>
        <w:rPr>
          <w:rFonts w:ascii="Arial Narrow" w:hAnsi="Arial Narrow" w:cs="Arial"/>
          <w:sz w:val="22"/>
          <w:szCs w:val="22"/>
        </w:rPr>
      </w:pPr>
      <w:r w:rsidRPr="009043E1">
        <w:rPr>
          <w:rFonts w:ascii="Arial Narrow" w:hAnsi="Arial Narrow" w:cs="Arial"/>
          <w:b/>
          <w:bCs/>
          <w:sz w:val="22"/>
          <w:szCs w:val="22"/>
        </w:rPr>
        <w:t xml:space="preserve">Teléfono y Fax ____________________________________________ </w:t>
      </w:r>
    </w:p>
    <w:p w14:paraId="7932838E" w14:textId="77777777" w:rsidR="00E35E12" w:rsidRPr="009043E1" w:rsidRDefault="00E35E12" w:rsidP="00FF6CE9">
      <w:pPr>
        <w:jc w:val="both"/>
        <w:rPr>
          <w:rFonts w:ascii="Arial Narrow" w:hAnsi="Arial Narrow" w:cs="Arial"/>
          <w:b/>
          <w:bCs/>
        </w:rPr>
      </w:pPr>
      <w:r w:rsidRPr="009043E1">
        <w:rPr>
          <w:rFonts w:ascii="Arial Narrow" w:hAnsi="Arial Narrow" w:cs="Arial"/>
          <w:b/>
          <w:bCs/>
        </w:rPr>
        <w:t>Correo Electrónico _____________________________________</w:t>
      </w:r>
      <w:r w:rsidR="009E2488" w:rsidRPr="009043E1">
        <w:rPr>
          <w:rFonts w:ascii="Arial Narrow" w:hAnsi="Arial Narrow" w:cs="Arial"/>
          <w:b/>
          <w:bCs/>
        </w:rPr>
        <w:t>____</w:t>
      </w:r>
    </w:p>
    <w:p w14:paraId="21EDD307" w14:textId="77777777" w:rsidR="00E35E12" w:rsidRPr="009043E1" w:rsidRDefault="00E35E12" w:rsidP="00FF6CE9">
      <w:pPr>
        <w:autoSpaceDE w:val="0"/>
        <w:autoSpaceDN w:val="0"/>
        <w:adjustRightInd w:val="0"/>
        <w:jc w:val="both"/>
        <w:rPr>
          <w:rFonts w:ascii="Arial Narrow" w:hAnsi="Arial Narrow" w:cs="Arial"/>
          <w:color w:val="000000"/>
        </w:rPr>
      </w:pPr>
    </w:p>
    <w:sectPr w:rsidR="00E35E12" w:rsidRPr="009043E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80BB2" w14:textId="77777777" w:rsidR="00C75916" w:rsidRDefault="00C75916" w:rsidP="0079113B">
      <w:pPr>
        <w:spacing w:after="0" w:line="240" w:lineRule="auto"/>
      </w:pPr>
      <w:r>
        <w:separator/>
      </w:r>
    </w:p>
  </w:endnote>
  <w:endnote w:type="continuationSeparator" w:id="0">
    <w:p w14:paraId="5B432F0E" w14:textId="77777777" w:rsidR="00C75916" w:rsidRDefault="00C75916" w:rsidP="0079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umanst5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40EB6" w14:textId="77777777" w:rsidR="00005F27" w:rsidRDefault="00005F27" w:rsidP="0079113B">
    <w:pPr>
      <w:pStyle w:val="Piedepgina"/>
      <w:jc w:val="center"/>
      <w:rPr>
        <w:rFonts w:ascii="Helvetica" w:hAnsi="Helvetica" w:cs="Arial"/>
        <w:iCs/>
        <w:color w:val="A6A6A6"/>
        <w:sz w:val="18"/>
        <w:szCs w:val="18"/>
      </w:rPr>
    </w:pPr>
  </w:p>
  <w:p w14:paraId="22ACCF4F" w14:textId="77777777" w:rsidR="0079113B" w:rsidRPr="000268BF" w:rsidRDefault="0079113B" w:rsidP="0079113B">
    <w:pPr>
      <w:pStyle w:val="Piedepgina"/>
      <w:jc w:val="center"/>
      <w:rPr>
        <w:rFonts w:ascii="Helvetica" w:hAnsi="Helvetica" w:cs="Arial"/>
        <w:color w:val="000000"/>
        <w:sz w:val="16"/>
        <w:szCs w:val="16"/>
        <w:u w:val="single"/>
        <w:lang w:val="pt-BR"/>
      </w:rPr>
    </w:pPr>
    <w:r w:rsidRPr="0080676D">
      <w:rPr>
        <w:rFonts w:ascii="Helvetica" w:hAnsi="Helvetica" w:cs="Arial"/>
        <w:iCs/>
        <w:color w:val="A6A6A6"/>
        <w:sz w:val="18"/>
        <w:szCs w:val="18"/>
      </w:rPr>
      <w:t>Dirección</w:t>
    </w:r>
    <w:r>
      <w:rPr>
        <w:rFonts w:ascii="Helvetica" w:hAnsi="Helvetica" w:cs="Arial"/>
        <w:iCs/>
        <w:color w:val="A6A6A6"/>
        <w:sz w:val="18"/>
        <w:szCs w:val="18"/>
      </w:rPr>
      <w:t>:</w:t>
    </w:r>
    <w:r w:rsidRPr="0080676D">
      <w:rPr>
        <w:rFonts w:ascii="Helvetica" w:hAnsi="Helvetica" w:cs="Arial"/>
        <w:iCs/>
        <w:color w:val="A6A6A6"/>
        <w:sz w:val="18"/>
        <w:szCs w:val="18"/>
      </w:rPr>
      <w:t xml:space="preserve"> </w:t>
    </w:r>
    <w:r>
      <w:rPr>
        <w:rFonts w:ascii="Helvetica" w:hAnsi="Helvetica" w:cs="Arial"/>
        <w:iCs/>
        <w:color w:val="A6A6A6"/>
        <w:sz w:val="18"/>
        <w:szCs w:val="18"/>
      </w:rPr>
      <w:t xml:space="preserve">Carrera 65 Nro. 80 – 325 </w:t>
    </w:r>
    <w:r w:rsidRPr="0080676D">
      <w:rPr>
        <w:rFonts w:ascii="Helvetica" w:hAnsi="Helvetica" w:cs="Arial"/>
        <w:iCs/>
        <w:color w:val="A6A6A6"/>
        <w:sz w:val="18"/>
        <w:szCs w:val="18"/>
      </w:rPr>
      <w:t>Correo electrónico</w:t>
    </w:r>
    <w:r>
      <w:rPr>
        <w:rFonts w:ascii="Arial" w:hAnsi="Arial" w:cs="Arial"/>
      </w:rPr>
      <w:t xml:space="preserve"> </w:t>
    </w:r>
    <w:r w:rsidRPr="0013622A">
      <w:rPr>
        <w:rFonts w:ascii="Helvetica" w:hAnsi="Helvetica" w:cs="Arial"/>
        <w:color w:val="000000"/>
        <w:sz w:val="16"/>
        <w:szCs w:val="16"/>
        <w:u w:val="single"/>
        <w:lang w:val="pt-BR"/>
      </w:rPr>
      <w:t>drnroccompras@</w:t>
    </w:r>
    <w:r w:rsidRPr="003A76DD">
      <w:rPr>
        <w:rFonts w:ascii="Helvetica" w:hAnsi="Helvetica" w:cs="Arial"/>
        <w:color w:val="000000"/>
        <w:sz w:val="16"/>
        <w:szCs w:val="16"/>
        <w:u w:val="single"/>
        <w:lang w:val="pt-BR"/>
      </w:rPr>
      <w:t>medicinalegal.gov.co</w:t>
    </w:r>
  </w:p>
  <w:p w14:paraId="70A64564" w14:textId="1C949518" w:rsidR="00134326" w:rsidRDefault="00456F37" w:rsidP="0079113B">
    <w:pPr>
      <w:pStyle w:val="Piedepgina"/>
      <w:ind w:left="708"/>
      <w:jc w:val="center"/>
      <w:rPr>
        <w:rFonts w:ascii="Helvetica" w:hAnsi="Helvetica" w:cs="Arial"/>
        <w:iCs/>
        <w:color w:val="A6A6A6"/>
        <w:sz w:val="18"/>
        <w:szCs w:val="18"/>
      </w:rPr>
    </w:pPr>
    <w:r w:rsidRPr="00456F37">
      <w:rPr>
        <w:rFonts w:ascii="Helvetica" w:hAnsi="Helvetica" w:cs="Arial"/>
        <w:iCs/>
        <w:color w:val="A6A6A6"/>
        <w:sz w:val="18"/>
        <w:szCs w:val="18"/>
      </w:rPr>
      <w:t>(604) 5012420 extensión 34100</w:t>
    </w:r>
    <w:r w:rsidR="0079113B">
      <w:rPr>
        <w:rFonts w:ascii="Helvetica" w:hAnsi="Helvetica" w:cs="Arial"/>
        <w:iCs/>
        <w:color w:val="A6A6A6"/>
        <w:sz w:val="18"/>
        <w:szCs w:val="18"/>
      </w:rPr>
      <w:t xml:space="preserve"> </w:t>
    </w:r>
    <w:r w:rsidR="00134326">
      <w:rPr>
        <w:rFonts w:ascii="Helvetica" w:hAnsi="Helvetica" w:cs="Arial"/>
        <w:iCs/>
        <w:color w:val="A6A6A6"/>
        <w:sz w:val="18"/>
        <w:szCs w:val="18"/>
      </w:rPr>
      <w:t>–</w:t>
    </w:r>
  </w:p>
  <w:p w14:paraId="5A99D9DF" w14:textId="35C112A0" w:rsidR="0079113B" w:rsidRPr="00B00E4F" w:rsidRDefault="0079113B" w:rsidP="0079113B">
    <w:pPr>
      <w:pStyle w:val="Piedepgina"/>
      <w:ind w:left="708"/>
      <w:jc w:val="center"/>
      <w:rPr>
        <w:rFonts w:ascii="Helvetica" w:hAnsi="Helvetica" w:cs="Arial"/>
        <w:iCs/>
        <w:color w:val="A6A6A6"/>
        <w:sz w:val="18"/>
        <w:szCs w:val="18"/>
      </w:rPr>
    </w:pPr>
    <w:r>
      <w:rPr>
        <w:rFonts w:ascii="Helvetica" w:hAnsi="Helvetica" w:cs="Arial"/>
        <w:iCs/>
        <w:color w:val="A6A6A6"/>
        <w:sz w:val="18"/>
        <w:szCs w:val="18"/>
      </w:rPr>
      <w:t xml:space="preserve"> </w:t>
    </w:r>
    <w:hyperlink r:id="rId1" w:history="1">
      <w:r w:rsidRPr="00B00E4F">
        <w:rPr>
          <w:rFonts w:ascii="Helvetica" w:hAnsi="Helvetica"/>
          <w:color w:val="A6A6A6"/>
          <w:sz w:val="18"/>
          <w:szCs w:val="18"/>
        </w:rPr>
        <w:t>www.medicinalegal.gov.co</w:t>
      </w:r>
    </w:hyperlink>
  </w:p>
  <w:p w14:paraId="5B48277D" w14:textId="77777777" w:rsidR="0079113B" w:rsidRDefault="0079113B" w:rsidP="0079113B">
    <w:pPr>
      <w:pStyle w:val="Piedepgina"/>
      <w:jc w:val="center"/>
    </w:pPr>
    <w:r>
      <w:rPr>
        <w:rFonts w:ascii="Helvetica" w:hAnsi="Helvetica" w:cs="Arial"/>
        <w:iCs/>
        <w:color w:val="A6A6A6"/>
        <w:sz w:val="18"/>
        <w:szCs w:val="18"/>
      </w:rPr>
      <w:t>Medellín - Antioquia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9D15C7" w14:textId="77777777" w:rsidR="00C75916" w:rsidRDefault="00C75916" w:rsidP="0079113B">
      <w:pPr>
        <w:spacing w:after="0" w:line="240" w:lineRule="auto"/>
      </w:pPr>
      <w:r>
        <w:separator/>
      </w:r>
    </w:p>
  </w:footnote>
  <w:footnote w:type="continuationSeparator" w:id="0">
    <w:p w14:paraId="03832569" w14:textId="77777777" w:rsidR="00C75916" w:rsidRDefault="00C75916" w:rsidP="00791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77244" w14:textId="77777777" w:rsidR="0079113B" w:rsidRDefault="0079113B" w:rsidP="0079113B">
    <w:pPr>
      <w:pStyle w:val="Encabezado"/>
      <w:jc w:val="center"/>
      <w:rPr>
        <w:rFonts w:ascii="Arial" w:eastAsia="Times New Roman" w:hAnsi="Arial" w:cs="Arial"/>
        <w:b/>
        <w:bCs/>
        <w:sz w:val="16"/>
        <w:szCs w:val="15"/>
        <w:lang w:eastAsia="es-ES"/>
      </w:rPr>
    </w:pPr>
    <w:r>
      <w:rPr>
        <w:rFonts w:ascii="Humanst521 BT" w:hAnsi="Humanst521 BT" w:cs="Humanst521 BT"/>
        <w:caps/>
        <w:noProof/>
        <w:color w:val="808080"/>
        <w:sz w:val="17"/>
        <w:szCs w:val="17"/>
        <w:lang w:val="es-CO" w:eastAsia="es-CO"/>
      </w:rPr>
      <w:drawing>
        <wp:inline distT="0" distB="0" distL="0" distR="0" wp14:anchorId="51B711D6" wp14:editId="77341CB3">
          <wp:extent cx="568325" cy="353060"/>
          <wp:effectExtent l="0" t="0" r="3175" b="8890"/>
          <wp:docPr id="1" name="Imagen 1"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325" cy="353060"/>
                  </a:xfrm>
                  <a:prstGeom prst="rect">
                    <a:avLst/>
                  </a:prstGeom>
                  <a:noFill/>
                  <a:ln>
                    <a:noFill/>
                  </a:ln>
                </pic:spPr>
              </pic:pic>
            </a:graphicData>
          </a:graphic>
        </wp:inline>
      </w:drawing>
    </w:r>
  </w:p>
  <w:p w14:paraId="7CD76CAC" w14:textId="77777777" w:rsidR="0079113B" w:rsidRPr="004B420B" w:rsidRDefault="0079113B" w:rsidP="0079113B">
    <w:pPr>
      <w:pStyle w:val="Encabezado"/>
      <w:jc w:val="center"/>
      <w:rPr>
        <w:rFonts w:ascii="Arial Narrow" w:hAnsi="Arial Narrow" w:cs="Arial"/>
        <w:b/>
        <w:bCs/>
        <w:caps/>
        <w:sz w:val="24"/>
        <w:szCs w:val="24"/>
      </w:rPr>
    </w:pPr>
    <w:r w:rsidRPr="004B420B">
      <w:rPr>
        <w:rFonts w:ascii="Arial Narrow" w:hAnsi="Arial Narrow" w:cs="Arial"/>
        <w:b/>
        <w:bCs/>
        <w:sz w:val="24"/>
        <w:szCs w:val="24"/>
      </w:rPr>
      <w:t>INSTITUTO NACIONAL DE MEDICINA LEGAL Y CIENCIAS FORENSES</w:t>
    </w:r>
  </w:p>
  <w:p w14:paraId="6F70F7BF" w14:textId="77777777" w:rsidR="0079113B" w:rsidRDefault="0079113B" w:rsidP="0079113B">
    <w:pPr>
      <w:pStyle w:val="Encabezado"/>
      <w:jc w:val="center"/>
      <w:rPr>
        <w:rFonts w:ascii="Arial Narrow" w:hAnsi="Arial Narrow" w:cs="Arial"/>
        <w:b/>
        <w:bCs/>
        <w:i/>
        <w:iCs/>
        <w:sz w:val="24"/>
        <w:szCs w:val="24"/>
        <w:lang w:val="es-CO"/>
      </w:rPr>
    </w:pPr>
    <w:r>
      <w:rPr>
        <w:rFonts w:ascii="Arial Narrow" w:hAnsi="Arial Narrow" w:cs="Arial"/>
        <w:b/>
        <w:bCs/>
        <w:i/>
        <w:iCs/>
        <w:sz w:val="24"/>
        <w:szCs w:val="24"/>
        <w:lang w:val="es-CO"/>
      </w:rPr>
      <w:t>GRUPO ADMINISTRATIVO Y FINANCIERO</w:t>
    </w:r>
  </w:p>
  <w:p w14:paraId="5BDD3E91" w14:textId="77777777" w:rsidR="0079113B" w:rsidRDefault="0079113B" w:rsidP="0079113B">
    <w:pPr>
      <w:pStyle w:val="Encabezado"/>
      <w:jc w:val="center"/>
      <w:rPr>
        <w:rFonts w:ascii="Arial Narrow" w:eastAsia="Times New Roman" w:hAnsi="Arial Narrow" w:cs="Arial"/>
        <w:b/>
        <w:bCs/>
        <w:sz w:val="24"/>
        <w:szCs w:val="24"/>
        <w:lang w:eastAsia="es-ES"/>
      </w:rPr>
    </w:pPr>
    <w:r>
      <w:rPr>
        <w:rFonts w:ascii="Arial Narrow" w:hAnsi="Arial Narrow" w:cs="Arial"/>
        <w:b/>
        <w:bCs/>
        <w:i/>
        <w:iCs/>
        <w:sz w:val="24"/>
        <w:szCs w:val="24"/>
        <w:lang w:val="es-CO"/>
      </w:rPr>
      <w:t xml:space="preserve">COMPRAS Y CONTRATACIÓN </w:t>
    </w:r>
  </w:p>
  <w:p w14:paraId="51B614F8" w14:textId="77777777" w:rsidR="0079113B" w:rsidRDefault="007911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A313C"/>
    <w:multiLevelType w:val="hybridMultilevel"/>
    <w:tmpl w:val="74E4C822"/>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nsid w:val="08DC05C2"/>
    <w:multiLevelType w:val="hybridMultilevel"/>
    <w:tmpl w:val="09B832C2"/>
    <w:lvl w:ilvl="0" w:tplc="2CF660C4">
      <w:start w:val="1"/>
      <w:numFmt w:val="decimal"/>
      <w:lvlText w:val="%1."/>
      <w:lvlJc w:val="left"/>
      <w:pPr>
        <w:ind w:left="144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9A0122"/>
    <w:multiLevelType w:val="multilevel"/>
    <w:tmpl w:val="44DAE3E2"/>
    <w:lvl w:ilvl="0">
      <w:start w:val="4"/>
      <w:numFmt w:val="decimal"/>
      <w:lvlText w:val="%1"/>
      <w:lvlJc w:val="left"/>
      <w:pPr>
        <w:ind w:left="576" w:hanging="505"/>
      </w:pPr>
      <w:rPr>
        <w:rFonts w:hint="default"/>
        <w:lang w:val="es-ES" w:eastAsia="en-US" w:bidi="ar-SA"/>
      </w:rPr>
    </w:lvl>
    <w:lvl w:ilvl="1">
      <w:start w:val="3"/>
      <w:numFmt w:val="decimal"/>
      <w:lvlText w:val="%1.%2"/>
      <w:lvlJc w:val="left"/>
      <w:pPr>
        <w:ind w:left="576" w:hanging="505"/>
      </w:pPr>
      <w:rPr>
        <w:rFonts w:hint="default"/>
        <w:lang w:val="es-ES" w:eastAsia="en-US" w:bidi="ar-SA"/>
      </w:rPr>
    </w:lvl>
    <w:lvl w:ilvl="2">
      <w:start w:val="1"/>
      <w:numFmt w:val="decimal"/>
      <w:lvlText w:val="%1.%2.%3"/>
      <w:lvlJc w:val="left"/>
      <w:pPr>
        <w:ind w:left="576" w:hanging="505"/>
      </w:pPr>
      <w:rPr>
        <w:rFonts w:ascii="Arial" w:eastAsia="Arial" w:hAnsi="Arial" w:cs="Arial" w:hint="default"/>
        <w:b/>
        <w:bCs/>
        <w:w w:val="97"/>
        <w:sz w:val="20"/>
        <w:szCs w:val="20"/>
        <w:lang w:val="es-ES" w:eastAsia="en-US" w:bidi="ar-SA"/>
      </w:rPr>
    </w:lvl>
    <w:lvl w:ilvl="3">
      <w:numFmt w:val="bullet"/>
      <w:lvlText w:val="•"/>
      <w:lvlJc w:val="left"/>
      <w:pPr>
        <w:ind w:left="3760" w:hanging="505"/>
      </w:pPr>
      <w:rPr>
        <w:rFonts w:hint="default"/>
        <w:lang w:val="es-ES" w:eastAsia="en-US" w:bidi="ar-SA"/>
      </w:rPr>
    </w:lvl>
    <w:lvl w:ilvl="4">
      <w:numFmt w:val="bullet"/>
      <w:lvlText w:val="•"/>
      <w:lvlJc w:val="left"/>
      <w:pPr>
        <w:ind w:left="4820" w:hanging="505"/>
      </w:pPr>
      <w:rPr>
        <w:rFonts w:hint="default"/>
        <w:lang w:val="es-ES" w:eastAsia="en-US" w:bidi="ar-SA"/>
      </w:rPr>
    </w:lvl>
    <w:lvl w:ilvl="5">
      <w:numFmt w:val="bullet"/>
      <w:lvlText w:val="•"/>
      <w:lvlJc w:val="left"/>
      <w:pPr>
        <w:ind w:left="5880" w:hanging="505"/>
      </w:pPr>
      <w:rPr>
        <w:rFonts w:hint="default"/>
        <w:lang w:val="es-ES" w:eastAsia="en-US" w:bidi="ar-SA"/>
      </w:rPr>
    </w:lvl>
    <w:lvl w:ilvl="6">
      <w:numFmt w:val="bullet"/>
      <w:lvlText w:val="•"/>
      <w:lvlJc w:val="left"/>
      <w:pPr>
        <w:ind w:left="6940" w:hanging="505"/>
      </w:pPr>
      <w:rPr>
        <w:rFonts w:hint="default"/>
        <w:lang w:val="es-ES" w:eastAsia="en-US" w:bidi="ar-SA"/>
      </w:rPr>
    </w:lvl>
    <w:lvl w:ilvl="7">
      <w:numFmt w:val="bullet"/>
      <w:lvlText w:val="•"/>
      <w:lvlJc w:val="left"/>
      <w:pPr>
        <w:ind w:left="8000" w:hanging="505"/>
      </w:pPr>
      <w:rPr>
        <w:rFonts w:hint="default"/>
        <w:lang w:val="es-ES" w:eastAsia="en-US" w:bidi="ar-SA"/>
      </w:rPr>
    </w:lvl>
    <w:lvl w:ilvl="8">
      <w:numFmt w:val="bullet"/>
      <w:lvlText w:val="•"/>
      <w:lvlJc w:val="left"/>
      <w:pPr>
        <w:ind w:left="9060" w:hanging="505"/>
      </w:pPr>
      <w:rPr>
        <w:rFonts w:hint="default"/>
        <w:lang w:val="es-ES" w:eastAsia="en-US" w:bidi="ar-SA"/>
      </w:rPr>
    </w:lvl>
  </w:abstractNum>
  <w:abstractNum w:abstractNumId="3">
    <w:nsid w:val="0D401331"/>
    <w:multiLevelType w:val="hybridMultilevel"/>
    <w:tmpl w:val="E4A64272"/>
    <w:lvl w:ilvl="0" w:tplc="080A000D">
      <w:start w:val="1"/>
      <w:numFmt w:val="bullet"/>
      <w:lvlText w:val=""/>
      <w:lvlJc w:val="left"/>
      <w:pPr>
        <w:ind w:left="1454" w:hanging="360"/>
      </w:pPr>
      <w:rPr>
        <w:rFonts w:ascii="Wingdings" w:hAnsi="Wingdings" w:hint="default"/>
      </w:rPr>
    </w:lvl>
    <w:lvl w:ilvl="1" w:tplc="080A0003">
      <w:start w:val="1"/>
      <w:numFmt w:val="bullet"/>
      <w:lvlText w:val="o"/>
      <w:lvlJc w:val="left"/>
      <w:pPr>
        <w:ind w:left="2174" w:hanging="360"/>
      </w:pPr>
      <w:rPr>
        <w:rFonts w:ascii="Courier New" w:hAnsi="Courier New" w:cs="Courier New" w:hint="default"/>
      </w:rPr>
    </w:lvl>
    <w:lvl w:ilvl="2" w:tplc="080A0005">
      <w:start w:val="1"/>
      <w:numFmt w:val="bullet"/>
      <w:lvlText w:val=""/>
      <w:lvlJc w:val="left"/>
      <w:pPr>
        <w:ind w:left="2894" w:hanging="360"/>
      </w:pPr>
      <w:rPr>
        <w:rFonts w:ascii="Wingdings" w:hAnsi="Wingdings" w:hint="default"/>
      </w:rPr>
    </w:lvl>
    <w:lvl w:ilvl="3" w:tplc="080A0001">
      <w:start w:val="1"/>
      <w:numFmt w:val="bullet"/>
      <w:lvlText w:val=""/>
      <w:lvlJc w:val="left"/>
      <w:pPr>
        <w:ind w:left="3614" w:hanging="360"/>
      </w:pPr>
      <w:rPr>
        <w:rFonts w:ascii="Symbol" w:hAnsi="Symbol" w:hint="default"/>
      </w:rPr>
    </w:lvl>
    <w:lvl w:ilvl="4" w:tplc="080A0003">
      <w:start w:val="1"/>
      <w:numFmt w:val="bullet"/>
      <w:lvlText w:val="o"/>
      <w:lvlJc w:val="left"/>
      <w:pPr>
        <w:ind w:left="4334" w:hanging="360"/>
      </w:pPr>
      <w:rPr>
        <w:rFonts w:ascii="Courier New" w:hAnsi="Courier New" w:cs="Courier New" w:hint="default"/>
      </w:rPr>
    </w:lvl>
    <w:lvl w:ilvl="5" w:tplc="080A0005">
      <w:start w:val="1"/>
      <w:numFmt w:val="bullet"/>
      <w:lvlText w:val=""/>
      <w:lvlJc w:val="left"/>
      <w:pPr>
        <w:ind w:left="5054" w:hanging="360"/>
      </w:pPr>
      <w:rPr>
        <w:rFonts w:ascii="Wingdings" w:hAnsi="Wingdings" w:hint="default"/>
      </w:rPr>
    </w:lvl>
    <w:lvl w:ilvl="6" w:tplc="080A0001">
      <w:start w:val="1"/>
      <w:numFmt w:val="bullet"/>
      <w:lvlText w:val=""/>
      <w:lvlJc w:val="left"/>
      <w:pPr>
        <w:ind w:left="5774" w:hanging="360"/>
      </w:pPr>
      <w:rPr>
        <w:rFonts w:ascii="Symbol" w:hAnsi="Symbol" w:hint="default"/>
      </w:rPr>
    </w:lvl>
    <w:lvl w:ilvl="7" w:tplc="080A0003">
      <w:start w:val="1"/>
      <w:numFmt w:val="bullet"/>
      <w:lvlText w:val="o"/>
      <w:lvlJc w:val="left"/>
      <w:pPr>
        <w:ind w:left="6494" w:hanging="360"/>
      </w:pPr>
      <w:rPr>
        <w:rFonts w:ascii="Courier New" w:hAnsi="Courier New" w:cs="Courier New" w:hint="default"/>
      </w:rPr>
    </w:lvl>
    <w:lvl w:ilvl="8" w:tplc="080A0005">
      <w:start w:val="1"/>
      <w:numFmt w:val="bullet"/>
      <w:lvlText w:val=""/>
      <w:lvlJc w:val="left"/>
      <w:pPr>
        <w:ind w:left="7214" w:hanging="360"/>
      </w:pPr>
      <w:rPr>
        <w:rFonts w:ascii="Wingdings" w:hAnsi="Wingdings" w:hint="default"/>
      </w:rPr>
    </w:lvl>
  </w:abstractNum>
  <w:abstractNum w:abstractNumId="4">
    <w:nsid w:val="11713EB9"/>
    <w:multiLevelType w:val="hybridMultilevel"/>
    <w:tmpl w:val="DF74F002"/>
    <w:lvl w:ilvl="0" w:tplc="080A0001">
      <w:start w:val="1"/>
      <w:numFmt w:val="bullet"/>
      <w:lvlText w:val=""/>
      <w:lvlJc w:val="left"/>
      <w:pPr>
        <w:ind w:left="2520" w:hanging="360"/>
      </w:pPr>
      <w:rPr>
        <w:rFonts w:ascii="Symbol" w:hAnsi="Symbol"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5">
    <w:nsid w:val="141A4E58"/>
    <w:multiLevelType w:val="multilevel"/>
    <w:tmpl w:val="652A694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nsid w:val="161730E5"/>
    <w:multiLevelType w:val="hybridMultilevel"/>
    <w:tmpl w:val="60EA76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A22341E"/>
    <w:multiLevelType w:val="hybridMultilevel"/>
    <w:tmpl w:val="B3CC5118"/>
    <w:lvl w:ilvl="0" w:tplc="E5E06A56">
      <w:start w:val="1"/>
      <w:numFmt w:val="bullet"/>
      <w:lvlText w:val=""/>
      <w:lvlJc w:val="left"/>
      <w:pPr>
        <w:ind w:left="2913" w:hanging="360"/>
      </w:pPr>
      <w:rPr>
        <w:rFonts w:ascii="Symbol" w:hAnsi="Symbol"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CE3021"/>
    <w:multiLevelType w:val="hybridMultilevel"/>
    <w:tmpl w:val="DA822FB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6F2381"/>
    <w:multiLevelType w:val="hybridMultilevel"/>
    <w:tmpl w:val="6A2ED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FBB1308"/>
    <w:multiLevelType w:val="hybridMultilevel"/>
    <w:tmpl w:val="901AC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6A11BDF"/>
    <w:multiLevelType w:val="hybridMultilevel"/>
    <w:tmpl w:val="E722B798"/>
    <w:lvl w:ilvl="0" w:tplc="080A000F">
      <w:start w:val="1"/>
      <w:numFmt w:val="decimal"/>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2">
    <w:nsid w:val="33480469"/>
    <w:multiLevelType w:val="hybridMultilevel"/>
    <w:tmpl w:val="9D904B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B2A0A4F"/>
    <w:multiLevelType w:val="hybridMultilevel"/>
    <w:tmpl w:val="3A52A5D6"/>
    <w:lvl w:ilvl="0" w:tplc="080A0001">
      <w:start w:val="1"/>
      <w:numFmt w:val="bullet"/>
      <w:lvlText w:val=""/>
      <w:lvlJc w:val="left"/>
      <w:pPr>
        <w:ind w:left="1069" w:hanging="360"/>
      </w:pPr>
      <w:rPr>
        <w:rFonts w:ascii="Symbol" w:hAnsi="Symbol" w:hint="default"/>
      </w:rPr>
    </w:lvl>
    <w:lvl w:ilvl="1" w:tplc="080A0003">
      <w:start w:val="1"/>
      <w:numFmt w:val="bullet"/>
      <w:lvlText w:val="o"/>
      <w:lvlJc w:val="left"/>
      <w:pPr>
        <w:ind w:left="1866" w:hanging="360"/>
      </w:pPr>
      <w:rPr>
        <w:rFonts w:ascii="Courier New" w:hAnsi="Courier New" w:cs="Courier New" w:hint="default"/>
      </w:rPr>
    </w:lvl>
    <w:lvl w:ilvl="2" w:tplc="080A0005">
      <w:start w:val="1"/>
      <w:numFmt w:val="bullet"/>
      <w:lvlText w:val=""/>
      <w:lvlJc w:val="left"/>
      <w:pPr>
        <w:ind w:left="2586" w:hanging="360"/>
      </w:pPr>
      <w:rPr>
        <w:rFonts w:ascii="Wingdings" w:hAnsi="Wingdings" w:hint="default"/>
      </w:rPr>
    </w:lvl>
    <w:lvl w:ilvl="3" w:tplc="080A0001">
      <w:start w:val="1"/>
      <w:numFmt w:val="bullet"/>
      <w:lvlText w:val=""/>
      <w:lvlJc w:val="left"/>
      <w:pPr>
        <w:ind w:left="3306" w:hanging="360"/>
      </w:pPr>
      <w:rPr>
        <w:rFonts w:ascii="Symbol" w:hAnsi="Symbol" w:hint="default"/>
      </w:rPr>
    </w:lvl>
    <w:lvl w:ilvl="4" w:tplc="080A0003">
      <w:start w:val="1"/>
      <w:numFmt w:val="bullet"/>
      <w:lvlText w:val="o"/>
      <w:lvlJc w:val="left"/>
      <w:pPr>
        <w:ind w:left="4026" w:hanging="360"/>
      </w:pPr>
      <w:rPr>
        <w:rFonts w:ascii="Courier New" w:hAnsi="Courier New" w:cs="Courier New" w:hint="default"/>
      </w:rPr>
    </w:lvl>
    <w:lvl w:ilvl="5" w:tplc="080A0005">
      <w:start w:val="1"/>
      <w:numFmt w:val="bullet"/>
      <w:lvlText w:val=""/>
      <w:lvlJc w:val="left"/>
      <w:pPr>
        <w:ind w:left="4746" w:hanging="360"/>
      </w:pPr>
      <w:rPr>
        <w:rFonts w:ascii="Wingdings" w:hAnsi="Wingdings" w:hint="default"/>
      </w:rPr>
    </w:lvl>
    <w:lvl w:ilvl="6" w:tplc="080A0001">
      <w:start w:val="1"/>
      <w:numFmt w:val="bullet"/>
      <w:lvlText w:val=""/>
      <w:lvlJc w:val="left"/>
      <w:pPr>
        <w:ind w:left="5466" w:hanging="360"/>
      </w:pPr>
      <w:rPr>
        <w:rFonts w:ascii="Symbol" w:hAnsi="Symbol" w:hint="default"/>
      </w:rPr>
    </w:lvl>
    <w:lvl w:ilvl="7" w:tplc="080A0003">
      <w:start w:val="1"/>
      <w:numFmt w:val="bullet"/>
      <w:lvlText w:val="o"/>
      <w:lvlJc w:val="left"/>
      <w:pPr>
        <w:ind w:left="6186" w:hanging="360"/>
      </w:pPr>
      <w:rPr>
        <w:rFonts w:ascii="Courier New" w:hAnsi="Courier New" w:cs="Courier New" w:hint="default"/>
      </w:rPr>
    </w:lvl>
    <w:lvl w:ilvl="8" w:tplc="080A0005">
      <w:start w:val="1"/>
      <w:numFmt w:val="bullet"/>
      <w:lvlText w:val=""/>
      <w:lvlJc w:val="left"/>
      <w:pPr>
        <w:ind w:left="6906" w:hanging="360"/>
      </w:pPr>
      <w:rPr>
        <w:rFonts w:ascii="Wingdings" w:hAnsi="Wingdings" w:hint="default"/>
      </w:rPr>
    </w:lvl>
  </w:abstractNum>
  <w:abstractNum w:abstractNumId="14">
    <w:nsid w:val="41AE0516"/>
    <w:multiLevelType w:val="hybridMultilevel"/>
    <w:tmpl w:val="74E4C822"/>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4BBD43FD"/>
    <w:multiLevelType w:val="multilevel"/>
    <w:tmpl w:val="20AE39E0"/>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6">
    <w:nsid w:val="4DCC63D2"/>
    <w:multiLevelType w:val="multilevel"/>
    <w:tmpl w:val="7970347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7">
    <w:nsid w:val="4E2658E8"/>
    <w:multiLevelType w:val="hybridMultilevel"/>
    <w:tmpl w:val="A6DAAC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4F3F7197"/>
    <w:multiLevelType w:val="multilevel"/>
    <w:tmpl w:val="D9A4095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nsid w:val="4F565A6F"/>
    <w:multiLevelType w:val="hybridMultilevel"/>
    <w:tmpl w:val="5B0EBF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0CE32DF"/>
    <w:multiLevelType w:val="multilevel"/>
    <w:tmpl w:val="84B801B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1">
    <w:nsid w:val="52815E29"/>
    <w:multiLevelType w:val="hybridMultilevel"/>
    <w:tmpl w:val="DE0CEB9A"/>
    <w:lvl w:ilvl="0" w:tplc="2E782730">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4B73F7B"/>
    <w:multiLevelType w:val="multilevel"/>
    <w:tmpl w:val="44DAE3E2"/>
    <w:lvl w:ilvl="0">
      <w:start w:val="4"/>
      <w:numFmt w:val="decimal"/>
      <w:lvlText w:val="%1"/>
      <w:lvlJc w:val="left"/>
      <w:pPr>
        <w:ind w:left="576" w:hanging="505"/>
      </w:pPr>
      <w:rPr>
        <w:rFonts w:hint="default"/>
        <w:lang w:val="es-ES" w:eastAsia="en-US" w:bidi="ar-SA"/>
      </w:rPr>
    </w:lvl>
    <w:lvl w:ilvl="1">
      <w:start w:val="3"/>
      <w:numFmt w:val="decimal"/>
      <w:lvlText w:val="%1.%2"/>
      <w:lvlJc w:val="left"/>
      <w:pPr>
        <w:ind w:left="576" w:hanging="505"/>
      </w:pPr>
      <w:rPr>
        <w:rFonts w:hint="default"/>
        <w:lang w:val="es-ES" w:eastAsia="en-US" w:bidi="ar-SA"/>
      </w:rPr>
    </w:lvl>
    <w:lvl w:ilvl="2">
      <w:start w:val="1"/>
      <w:numFmt w:val="decimal"/>
      <w:lvlText w:val="%1.%2.%3"/>
      <w:lvlJc w:val="left"/>
      <w:pPr>
        <w:ind w:left="576" w:hanging="505"/>
      </w:pPr>
      <w:rPr>
        <w:rFonts w:ascii="Arial" w:eastAsia="Arial" w:hAnsi="Arial" w:cs="Arial" w:hint="default"/>
        <w:b/>
        <w:bCs/>
        <w:w w:val="97"/>
        <w:sz w:val="20"/>
        <w:szCs w:val="20"/>
        <w:lang w:val="es-ES" w:eastAsia="en-US" w:bidi="ar-SA"/>
      </w:rPr>
    </w:lvl>
    <w:lvl w:ilvl="3">
      <w:numFmt w:val="bullet"/>
      <w:lvlText w:val="•"/>
      <w:lvlJc w:val="left"/>
      <w:pPr>
        <w:ind w:left="3760" w:hanging="505"/>
      </w:pPr>
      <w:rPr>
        <w:rFonts w:hint="default"/>
        <w:lang w:val="es-ES" w:eastAsia="en-US" w:bidi="ar-SA"/>
      </w:rPr>
    </w:lvl>
    <w:lvl w:ilvl="4">
      <w:numFmt w:val="bullet"/>
      <w:lvlText w:val="•"/>
      <w:lvlJc w:val="left"/>
      <w:pPr>
        <w:ind w:left="4820" w:hanging="505"/>
      </w:pPr>
      <w:rPr>
        <w:rFonts w:hint="default"/>
        <w:lang w:val="es-ES" w:eastAsia="en-US" w:bidi="ar-SA"/>
      </w:rPr>
    </w:lvl>
    <w:lvl w:ilvl="5">
      <w:numFmt w:val="bullet"/>
      <w:lvlText w:val="•"/>
      <w:lvlJc w:val="left"/>
      <w:pPr>
        <w:ind w:left="5880" w:hanging="505"/>
      </w:pPr>
      <w:rPr>
        <w:rFonts w:hint="default"/>
        <w:lang w:val="es-ES" w:eastAsia="en-US" w:bidi="ar-SA"/>
      </w:rPr>
    </w:lvl>
    <w:lvl w:ilvl="6">
      <w:numFmt w:val="bullet"/>
      <w:lvlText w:val="•"/>
      <w:lvlJc w:val="left"/>
      <w:pPr>
        <w:ind w:left="6940" w:hanging="505"/>
      </w:pPr>
      <w:rPr>
        <w:rFonts w:hint="default"/>
        <w:lang w:val="es-ES" w:eastAsia="en-US" w:bidi="ar-SA"/>
      </w:rPr>
    </w:lvl>
    <w:lvl w:ilvl="7">
      <w:numFmt w:val="bullet"/>
      <w:lvlText w:val="•"/>
      <w:lvlJc w:val="left"/>
      <w:pPr>
        <w:ind w:left="8000" w:hanging="505"/>
      </w:pPr>
      <w:rPr>
        <w:rFonts w:hint="default"/>
        <w:lang w:val="es-ES" w:eastAsia="en-US" w:bidi="ar-SA"/>
      </w:rPr>
    </w:lvl>
    <w:lvl w:ilvl="8">
      <w:numFmt w:val="bullet"/>
      <w:lvlText w:val="•"/>
      <w:lvlJc w:val="left"/>
      <w:pPr>
        <w:ind w:left="9060" w:hanging="505"/>
      </w:pPr>
      <w:rPr>
        <w:rFonts w:hint="default"/>
        <w:lang w:val="es-ES" w:eastAsia="en-US" w:bidi="ar-SA"/>
      </w:rPr>
    </w:lvl>
  </w:abstractNum>
  <w:abstractNum w:abstractNumId="23">
    <w:nsid w:val="597950AC"/>
    <w:multiLevelType w:val="hybridMultilevel"/>
    <w:tmpl w:val="2CB2381E"/>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start w:val="1"/>
      <w:numFmt w:val="bullet"/>
      <w:lvlText w:val=""/>
      <w:lvlJc w:val="left"/>
      <w:pPr>
        <w:ind w:left="2868" w:hanging="360"/>
      </w:pPr>
      <w:rPr>
        <w:rFonts w:ascii="Wingdings" w:hAnsi="Wingdings" w:hint="default"/>
      </w:rPr>
    </w:lvl>
    <w:lvl w:ilvl="3" w:tplc="080A0001">
      <w:start w:val="1"/>
      <w:numFmt w:val="bullet"/>
      <w:lvlText w:val=""/>
      <w:lvlJc w:val="left"/>
      <w:pPr>
        <w:ind w:left="3588" w:hanging="360"/>
      </w:pPr>
      <w:rPr>
        <w:rFonts w:ascii="Symbol" w:hAnsi="Symbol" w:hint="default"/>
      </w:rPr>
    </w:lvl>
    <w:lvl w:ilvl="4" w:tplc="080A0003">
      <w:start w:val="1"/>
      <w:numFmt w:val="bullet"/>
      <w:lvlText w:val="o"/>
      <w:lvlJc w:val="left"/>
      <w:pPr>
        <w:ind w:left="4308" w:hanging="360"/>
      </w:pPr>
      <w:rPr>
        <w:rFonts w:ascii="Courier New" w:hAnsi="Courier New" w:cs="Courier New" w:hint="default"/>
      </w:rPr>
    </w:lvl>
    <w:lvl w:ilvl="5" w:tplc="080A0005">
      <w:start w:val="1"/>
      <w:numFmt w:val="bullet"/>
      <w:lvlText w:val=""/>
      <w:lvlJc w:val="left"/>
      <w:pPr>
        <w:ind w:left="5028" w:hanging="360"/>
      </w:pPr>
      <w:rPr>
        <w:rFonts w:ascii="Wingdings" w:hAnsi="Wingdings" w:hint="default"/>
      </w:rPr>
    </w:lvl>
    <w:lvl w:ilvl="6" w:tplc="080A0001">
      <w:start w:val="1"/>
      <w:numFmt w:val="bullet"/>
      <w:lvlText w:val=""/>
      <w:lvlJc w:val="left"/>
      <w:pPr>
        <w:ind w:left="5748" w:hanging="360"/>
      </w:pPr>
      <w:rPr>
        <w:rFonts w:ascii="Symbol" w:hAnsi="Symbol" w:hint="default"/>
      </w:rPr>
    </w:lvl>
    <w:lvl w:ilvl="7" w:tplc="080A0003">
      <w:start w:val="1"/>
      <w:numFmt w:val="bullet"/>
      <w:lvlText w:val="o"/>
      <w:lvlJc w:val="left"/>
      <w:pPr>
        <w:ind w:left="6468" w:hanging="360"/>
      </w:pPr>
      <w:rPr>
        <w:rFonts w:ascii="Courier New" w:hAnsi="Courier New" w:cs="Courier New" w:hint="default"/>
      </w:rPr>
    </w:lvl>
    <w:lvl w:ilvl="8" w:tplc="080A0005">
      <w:start w:val="1"/>
      <w:numFmt w:val="bullet"/>
      <w:lvlText w:val=""/>
      <w:lvlJc w:val="left"/>
      <w:pPr>
        <w:ind w:left="7188" w:hanging="360"/>
      </w:pPr>
      <w:rPr>
        <w:rFonts w:ascii="Wingdings" w:hAnsi="Wingdings" w:hint="default"/>
      </w:rPr>
    </w:lvl>
  </w:abstractNum>
  <w:abstractNum w:abstractNumId="24">
    <w:nsid w:val="5B5F0D8E"/>
    <w:multiLevelType w:val="hybridMultilevel"/>
    <w:tmpl w:val="71BE154A"/>
    <w:lvl w:ilvl="0" w:tplc="080A000D">
      <w:start w:val="1"/>
      <w:numFmt w:val="bullet"/>
      <w:lvlText w:val=""/>
      <w:lvlJc w:val="left"/>
      <w:pPr>
        <w:ind w:left="2520" w:hanging="360"/>
      </w:pPr>
      <w:rPr>
        <w:rFonts w:ascii="Wingdings" w:hAnsi="Wingdings"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25">
    <w:nsid w:val="5E76258E"/>
    <w:multiLevelType w:val="hybridMultilevel"/>
    <w:tmpl w:val="996EBE5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240A0017">
      <w:start w:val="1"/>
      <w:numFmt w:val="lowerLetter"/>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6">
    <w:nsid w:val="5ED610D9"/>
    <w:multiLevelType w:val="hybridMultilevel"/>
    <w:tmpl w:val="9D7E7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F78468C"/>
    <w:multiLevelType w:val="multilevel"/>
    <w:tmpl w:val="0674D65C"/>
    <w:lvl w:ilvl="0">
      <w:start w:val="1"/>
      <w:numFmt w:val="decimal"/>
      <w:lvlText w:val="%1."/>
      <w:lvlJc w:val="left"/>
      <w:pPr>
        <w:ind w:left="720" w:hanging="360"/>
      </w:pPr>
    </w:lvl>
    <w:lvl w:ilvl="1">
      <w:start w:val="1"/>
      <w:numFmt w:val="decimal"/>
      <w:lvlText w:val="%1.%2"/>
      <w:lvlJc w:val="left"/>
      <w:pPr>
        <w:ind w:left="791"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8">
    <w:nsid w:val="64247F24"/>
    <w:multiLevelType w:val="hybridMultilevel"/>
    <w:tmpl w:val="AFB6736C"/>
    <w:lvl w:ilvl="0" w:tplc="080A0001">
      <w:start w:val="1"/>
      <w:numFmt w:val="bullet"/>
      <w:lvlText w:val=""/>
      <w:lvlJc w:val="left"/>
      <w:pPr>
        <w:ind w:left="2520" w:hanging="360"/>
      </w:pPr>
      <w:rPr>
        <w:rFonts w:ascii="Symbol" w:hAnsi="Symbol" w:hint="default"/>
      </w:rPr>
    </w:lvl>
    <w:lvl w:ilvl="1" w:tplc="080A0003">
      <w:start w:val="1"/>
      <w:numFmt w:val="bullet"/>
      <w:lvlText w:val="o"/>
      <w:lvlJc w:val="left"/>
      <w:pPr>
        <w:ind w:left="3240" w:hanging="360"/>
      </w:pPr>
      <w:rPr>
        <w:rFonts w:ascii="Courier New" w:hAnsi="Courier New" w:cs="Courier New" w:hint="default"/>
      </w:rPr>
    </w:lvl>
    <w:lvl w:ilvl="2" w:tplc="080A0005">
      <w:start w:val="1"/>
      <w:numFmt w:val="bullet"/>
      <w:lvlText w:val=""/>
      <w:lvlJc w:val="left"/>
      <w:pPr>
        <w:ind w:left="3960" w:hanging="360"/>
      </w:pPr>
      <w:rPr>
        <w:rFonts w:ascii="Wingdings" w:hAnsi="Wingdings" w:hint="default"/>
      </w:rPr>
    </w:lvl>
    <w:lvl w:ilvl="3" w:tplc="080A0001">
      <w:start w:val="1"/>
      <w:numFmt w:val="bullet"/>
      <w:lvlText w:val=""/>
      <w:lvlJc w:val="left"/>
      <w:pPr>
        <w:ind w:left="4680" w:hanging="360"/>
      </w:pPr>
      <w:rPr>
        <w:rFonts w:ascii="Symbol" w:hAnsi="Symbol" w:hint="default"/>
      </w:rPr>
    </w:lvl>
    <w:lvl w:ilvl="4" w:tplc="080A0003">
      <w:start w:val="1"/>
      <w:numFmt w:val="bullet"/>
      <w:lvlText w:val="o"/>
      <w:lvlJc w:val="left"/>
      <w:pPr>
        <w:ind w:left="5400" w:hanging="360"/>
      </w:pPr>
      <w:rPr>
        <w:rFonts w:ascii="Courier New" w:hAnsi="Courier New" w:cs="Courier New" w:hint="default"/>
      </w:rPr>
    </w:lvl>
    <w:lvl w:ilvl="5" w:tplc="080A0005">
      <w:start w:val="1"/>
      <w:numFmt w:val="bullet"/>
      <w:lvlText w:val=""/>
      <w:lvlJc w:val="left"/>
      <w:pPr>
        <w:ind w:left="6120" w:hanging="360"/>
      </w:pPr>
      <w:rPr>
        <w:rFonts w:ascii="Wingdings" w:hAnsi="Wingdings" w:hint="default"/>
      </w:rPr>
    </w:lvl>
    <w:lvl w:ilvl="6" w:tplc="080A0001">
      <w:start w:val="1"/>
      <w:numFmt w:val="bullet"/>
      <w:lvlText w:val=""/>
      <w:lvlJc w:val="left"/>
      <w:pPr>
        <w:ind w:left="6840" w:hanging="360"/>
      </w:pPr>
      <w:rPr>
        <w:rFonts w:ascii="Symbol" w:hAnsi="Symbol" w:hint="default"/>
      </w:rPr>
    </w:lvl>
    <w:lvl w:ilvl="7" w:tplc="080A0003">
      <w:start w:val="1"/>
      <w:numFmt w:val="bullet"/>
      <w:lvlText w:val="o"/>
      <w:lvlJc w:val="left"/>
      <w:pPr>
        <w:ind w:left="7560" w:hanging="360"/>
      </w:pPr>
      <w:rPr>
        <w:rFonts w:ascii="Courier New" w:hAnsi="Courier New" w:cs="Courier New" w:hint="default"/>
      </w:rPr>
    </w:lvl>
    <w:lvl w:ilvl="8" w:tplc="080A0005">
      <w:start w:val="1"/>
      <w:numFmt w:val="bullet"/>
      <w:lvlText w:val=""/>
      <w:lvlJc w:val="left"/>
      <w:pPr>
        <w:ind w:left="8280" w:hanging="360"/>
      </w:pPr>
      <w:rPr>
        <w:rFonts w:ascii="Wingdings" w:hAnsi="Wingdings" w:hint="default"/>
      </w:rPr>
    </w:lvl>
  </w:abstractNum>
  <w:abstractNum w:abstractNumId="29">
    <w:nsid w:val="64875F39"/>
    <w:multiLevelType w:val="multilevel"/>
    <w:tmpl w:val="2B4A2574"/>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9A3606B"/>
    <w:multiLevelType w:val="hybridMultilevel"/>
    <w:tmpl w:val="74E4C822"/>
    <w:lvl w:ilvl="0" w:tplc="240A0019">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6B9C1B55"/>
    <w:multiLevelType w:val="hybridMultilevel"/>
    <w:tmpl w:val="84346788"/>
    <w:lvl w:ilvl="0" w:tplc="9A0079EA">
      <w:numFmt w:val="bullet"/>
      <w:lvlText w:val="-"/>
      <w:lvlJc w:val="left"/>
      <w:pPr>
        <w:ind w:left="646" w:hanging="360"/>
      </w:pPr>
      <w:rPr>
        <w:rFonts w:ascii="Arial" w:eastAsiaTheme="minorHAnsi" w:hAnsi="Arial" w:cs="Arial" w:hint="default"/>
      </w:rPr>
    </w:lvl>
    <w:lvl w:ilvl="1" w:tplc="240A0003" w:tentative="1">
      <w:start w:val="1"/>
      <w:numFmt w:val="bullet"/>
      <w:lvlText w:val="o"/>
      <w:lvlJc w:val="left"/>
      <w:pPr>
        <w:ind w:left="1366" w:hanging="360"/>
      </w:pPr>
      <w:rPr>
        <w:rFonts w:ascii="Courier New" w:hAnsi="Courier New" w:cs="Courier New" w:hint="default"/>
      </w:rPr>
    </w:lvl>
    <w:lvl w:ilvl="2" w:tplc="240A0005" w:tentative="1">
      <w:start w:val="1"/>
      <w:numFmt w:val="bullet"/>
      <w:lvlText w:val=""/>
      <w:lvlJc w:val="left"/>
      <w:pPr>
        <w:ind w:left="2086" w:hanging="360"/>
      </w:pPr>
      <w:rPr>
        <w:rFonts w:ascii="Wingdings" w:hAnsi="Wingdings" w:hint="default"/>
      </w:rPr>
    </w:lvl>
    <w:lvl w:ilvl="3" w:tplc="240A0001" w:tentative="1">
      <w:start w:val="1"/>
      <w:numFmt w:val="bullet"/>
      <w:lvlText w:val=""/>
      <w:lvlJc w:val="left"/>
      <w:pPr>
        <w:ind w:left="2806" w:hanging="360"/>
      </w:pPr>
      <w:rPr>
        <w:rFonts w:ascii="Symbol" w:hAnsi="Symbol" w:hint="default"/>
      </w:rPr>
    </w:lvl>
    <w:lvl w:ilvl="4" w:tplc="240A0003" w:tentative="1">
      <w:start w:val="1"/>
      <w:numFmt w:val="bullet"/>
      <w:lvlText w:val="o"/>
      <w:lvlJc w:val="left"/>
      <w:pPr>
        <w:ind w:left="3526" w:hanging="360"/>
      </w:pPr>
      <w:rPr>
        <w:rFonts w:ascii="Courier New" w:hAnsi="Courier New" w:cs="Courier New" w:hint="default"/>
      </w:rPr>
    </w:lvl>
    <w:lvl w:ilvl="5" w:tplc="240A0005" w:tentative="1">
      <w:start w:val="1"/>
      <w:numFmt w:val="bullet"/>
      <w:lvlText w:val=""/>
      <w:lvlJc w:val="left"/>
      <w:pPr>
        <w:ind w:left="4246" w:hanging="360"/>
      </w:pPr>
      <w:rPr>
        <w:rFonts w:ascii="Wingdings" w:hAnsi="Wingdings" w:hint="default"/>
      </w:rPr>
    </w:lvl>
    <w:lvl w:ilvl="6" w:tplc="240A0001" w:tentative="1">
      <w:start w:val="1"/>
      <w:numFmt w:val="bullet"/>
      <w:lvlText w:val=""/>
      <w:lvlJc w:val="left"/>
      <w:pPr>
        <w:ind w:left="4966" w:hanging="360"/>
      </w:pPr>
      <w:rPr>
        <w:rFonts w:ascii="Symbol" w:hAnsi="Symbol" w:hint="default"/>
      </w:rPr>
    </w:lvl>
    <w:lvl w:ilvl="7" w:tplc="240A0003" w:tentative="1">
      <w:start w:val="1"/>
      <w:numFmt w:val="bullet"/>
      <w:lvlText w:val="o"/>
      <w:lvlJc w:val="left"/>
      <w:pPr>
        <w:ind w:left="5686" w:hanging="360"/>
      </w:pPr>
      <w:rPr>
        <w:rFonts w:ascii="Courier New" w:hAnsi="Courier New" w:cs="Courier New" w:hint="default"/>
      </w:rPr>
    </w:lvl>
    <w:lvl w:ilvl="8" w:tplc="240A0005" w:tentative="1">
      <w:start w:val="1"/>
      <w:numFmt w:val="bullet"/>
      <w:lvlText w:val=""/>
      <w:lvlJc w:val="left"/>
      <w:pPr>
        <w:ind w:left="6406" w:hanging="360"/>
      </w:pPr>
      <w:rPr>
        <w:rFonts w:ascii="Wingdings" w:hAnsi="Wingdings" w:hint="default"/>
      </w:rPr>
    </w:lvl>
  </w:abstractNum>
  <w:abstractNum w:abstractNumId="32">
    <w:nsid w:val="6DB931DB"/>
    <w:multiLevelType w:val="multilevel"/>
    <w:tmpl w:val="A94AE72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nsid w:val="76846EB8"/>
    <w:multiLevelType w:val="hybridMultilevel"/>
    <w:tmpl w:val="A7F601B6"/>
    <w:lvl w:ilvl="0" w:tplc="2CF660C4">
      <w:start w:val="1"/>
      <w:numFmt w:val="decimal"/>
      <w:lvlText w:val="%1."/>
      <w:lvlJc w:val="left"/>
      <w:pPr>
        <w:ind w:left="144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7EC5BE8"/>
    <w:multiLevelType w:val="hybridMultilevel"/>
    <w:tmpl w:val="3D484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D671B44"/>
    <w:multiLevelType w:val="hybridMultilevel"/>
    <w:tmpl w:val="5C84B0AC"/>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abstractNumId w:val="6"/>
  </w:num>
  <w:num w:numId="2">
    <w:abstractNumId w:val="34"/>
  </w:num>
  <w:num w:numId="3">
    <w:abstractNumId w:val="21"/>
  </w:num>
  <w:num w:numId="4">
    <w:abstractNumId w:val="31"/>
  </w:num>
  <w:num w:numId="5">
    <w:abstractNumId w:val="29"/>
  </w:num>
  <w:num w:numId="6">
    <w:abstractNumId w:val="10"/>
  </w:num>
  <w:num w:numId="7">
    <w:abstractNumId w:val="32"/>
  </w:num>
  <w:num w:numId="8">
    <w:abstractNumId w:val="9"/>
  </w:num>
  <w:num w:numId="9">
    <w:abstractNumId w:val="16"/>
  </w:num>
  <w:num w:numId="10">
    <w:abstractNumId w:val="8"/>
  </w:num>
  <w:num w:numId="11">
    <w:abstractNumId w:val="7"/>
  </w:num>
  <w:num w:numId="12">
    <w:abstractNumId w:val="5"/>
  </w:num>
  <w:num w:numId="13">
    <w:abstractNumId w:val="33"/>
  </w:num>
  <w:num w:numId="14">
    <w:abstractNumId w:val="1"/>
  </w:num>
  <w:num w:numId="15">
    <w:abstractNumId w:val="22"/>
  </w:num>
  <w:num w:numId="16">
    <w:abstractNumId w:val="19"/>
  </w:num>
  <w:num w:numId="17">
    <w:abstractNumId w:val="12"/>
  </w:num>
  <w:num w:numId="18">
    <w:abstractNumId w:val="15"/>
  </w:num>
  <w:num w:numId="19">
    <w:abstractNumId w:val="2"/>
  </w:num>
  <w:num w:numId="20">
    <w:abstractNumId w:val="13"/>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4"/>
  </w:num>
  <w:num w:numId="25">
    <w:abstractNumId w:val="28"/>
  </w:num>
  <w:num w:numId="26">
    <w:abstractNumId w:val="3"/>
  </w:num>
  <w:num w:numId="27">
    <w:abstractNumId w:val="20"/>
  </w:num>
  <w:num w:numId="28">
    <w:abstractNumId w:val="23"/>
  </w:num>
  <w:num w:numId="29">
    <w:abstractNumId w:val="26"/>
  </w:num>
  <w:num w:numId="30">
    <w:abstractNumId w:val="17"/>
  </w:num>
  <w:num w:numId="31">
    <w:abstractNumId w:val="27"/>
  </w:num>
  <w:num w:numId="32">
    <w:abstractNumId w:val="18"/>
  </w:num>
  <w:num w:numId="33">
    <w:abstractNumId w:val="30"/>
  </w:num>
  <w:num w:numId="34">
    <w:abstractNumId w:val="35"/>
  </w:num>
  <w:num w:numId="35">
    <w:abstractNumId w:val="14"/>
  </w:num>
  <w:num w:numId="3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B08"/>
    <w:rsid w:val="00005F27"/>
    <w:rsid w:val="00056801"/>
    <w:rsid w:val="00087222"/>
    <w:rsid w:val="000A42A5"/>
    <w:rsid w:val="000C72E6"/>
    <w:rsid w:val="000E2EAE"/>
    <w:rsid w:val="00134326"/>
    <w:rsid w:val="00196295"/>
    <w:rsid w:val="001A36F7"/>
    <w:rsid w:val="001B1A56"/>
    <w:rsid w:val="001B4CA8"/>
    <w:rsid w:val="0022200C"/>
    <w:rsid w:val="00240738"/>
    <w:rsid w:val="002469A3"/>
    <w:rsid w:val="002569FE"/>
    <w:rsid w:val="00260417"/>
    <w:rsid w:val="00287DB9"/>
    <w:rsid w:val="00293AF3"/>
    <w:rsid w:val="002977D0"/>
    <w:rsid w:val="002A58F2"/>
    <w:rsid w:val="0031636A"/>
    <w:rsid w:val="003A638F"/>
    <w:rsid w:val="003C0CCE"/>
    <w:rsid w:val="003E25AA"/>
    <w:rsid w:val="00430494"/>
    <w:rsid w:val="00434C36"/>
    <w:rsid w:val="004466A8"/>
    <w:rsid w:val="00456F37"/>
    <w:rsid w:val="004855FE"/>
    <w:rsid w:val="00494C30"/>
    <w:rsid w:val="004A38CD"/>
    <w:rsid w:val="004E3B91"/>
    <w:rsid w:val="00520912"/>
    <w:rsid w:val="00560A0D"/>
    <w:rsid w:val="005C1EBC"/>
    <w:rsid w:val="005C2D7B"/>
    <w:rsid w:val="005D31EE"/>
    <w:rsid w:val="005D495A"/>
    <w:rsid w:val="005E383D"/>
    <w:rsid w:val="0060285E"/>
    <w:rsid w:val="00607948"/>
    <w:rsid w:val="00615318"/>
    <w:rsid w:val="00633EAB"/>
    <w:rsid w:val="00657C92"/>
    <w:rsid w:val="00671B13"/>
    <w:rsid w:val="00673AD5"/>
    <w:rsid w:val="006A7625"/>
    <w:rsid w:val="007016DF"/>
    <w:rsid w:val="00710721"/>
    <w:rsid w:val="00740BE3"/>
    <w:rsid w:val="00757365"/>
    <w:rsid w:val="0079113B"/>
    <w:rsid w:val="007B6D1B"/>
    <w:rsid w:val="007D0765"/>
    <w:rsid w:val="007F090D"/>
    <w:rsid w:val="007F4E14"/>
    <w:rsid w:val="00861D8C"/>
    <w:rsid w:val="00890D7B"/>
    <w:rsid w:val="00901992"/>
    <w:rsid w:val="00903746"/>
    <w:rsid w:val="009043E1"/>
    <w:rsid w:val="00945D0F"/>
    <w:rsid w:val="00973201"/>
    <w:rsid w:val="009A2C78"/>
    <w:rsid w:val="009B436E"/>
    <w:rsid w:val="009C58E4"/>
    <w:rsid w:val="009D1B42"/>
    <w:rsid w:val="009D2E13"/>
    <w:rsid w:val="009E1272"/>
    <w:rsid w:val="009E2488"/>
    <w:rsid w:val="009E7242"/>
    <w:rsid w:val="00A84BEB"/>
    <w:rsid w:val="00A93AB5"/>
    <w:rsid w:val="00AA76C6"/>
    <w:rsid w:val="00AE6BF5"/>
    <w:rsid w:val="00B23667"/>
    <w:rsid w:val="00B33BCC"/>
    <w:rsid w:val="00B640C4"/>
    <w:rsid w:val="00B951B5"/>
    <w:rsid w:val="00B9687D"/>
    <w:rsid w:val="00BC5227"/>
    <w:rsid w:val="00BE1DC1"/>
    <w:rsid w:val="00BF0C2A"/>
    <w:rsid w:val="00C035F4"/>
    <w:rsid w:val="00C131EC"/>
    <w:rsid w:val="00C20216"/>
    <w:rsid w:val="00C6194E"/>
    <w:rsid w:val="00C6579F"/>
    <w:rsid w:val="00C75916"/>
    <w:rsid w:val="00C82C65"/>
    <w:rsid w:val="00CB10FF"/>
    <w:rsid w:val="00D01B2C"/>
    <w:rsid w:val="00D033E9"/>
    <w:rsid w:val="00D167EF"/>
    <w:rsid w:val="00D23698"/>
    <w:rsid w:val="00D24CCC"/>
    <w:rsid w:val="00D3001F"/>
    <w:rsid w:val="00D64FFB"/>
    <w:rsid w:val="00D67660"/>
    <w:rsid w:val="00D931F1"/>
    <w:rsid w:val="00DB5B08"/>
    <w:rsid w:val="00DE3D64"/>
    <w:rsid w:val="00DF4670"/>
    <w:rsid w:val="00E01EDA"/>
    <w:rsid w:val="00E07E37"/>
    <w:rsid w:val="00E35E12"/>
    <w:rsid w:val="00E644E4"/>
    <w:rsid w:val="00E858E4"/>
    <w:rsid w:val="00EF4B0A"/>
    <w:rsid w:val="00F02E99"/>
    <w:rsid w:val="00F25327"/>
    <w:rsid w:val="00F37CB2"/>
    <w:rsid w:val="00F6015C"/>
    <w:rsid w:val="00F6261A"/>
    <w:rsid w:val="00F6374C"/>
    <w:rsid w:val="00F64FA9"/>
    <w:rsid w:val="00F91289"/>
    <w:rsid w:val="00FD2672"/>
    <w:rsid w:val="00FE2086"/>
    <w:rsid w:val="00FE7679"/>
    <w:rsid w:val="00FF08BE"/>
    <w:rsid w:val="00FF6C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endnote text" w:uiPriority="0"/>
    <w:lsdException w:name="List" w:uiPriority="0"/>
    <w:lsdException w:name="Title" w:semiHidden="0" w:uiPriority="0" w:unhideWhenUsed="0" w:qFormat="1"/>
    <w:lsdException w:name="Default Paragraph Font" w:uiPriority="1"/>
    <w:lsdException w:name="Body Text" w:uiPriority="1" w:qFormat="1"/>
    <w:lsdException w:name="Message Header"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iPriority w:val="99"/>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uiPriority w:val="99"/>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34"/>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DB5B08"/>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113B"/>
  </w:style>
  <w:style w:type="paragraph" w:styleId="Textodeglobo">
    <w:name w:val="Balloon Text"/>
    <w:basedOn w:val="Normal"/>
    <w:link w:val="TextodegloboCar"/>
    <w:uiPriority w:val="99"/>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3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nhideWhenUsed/>
    <w:rsid w:val="00615318"/>
    <w:rPr>
      <w:sz w:val="16"/>
      <w:szCs w:val="16"/>
    </w:rPr>
  </w:style>
  <w:style w:type="paragraph" w:styleId="Asuntodelcomentario">
    <w:name w:val="annotation subject"/>
    <w:basedOn w:val="Textocomentario"/>
    <w:next w:val="Textocomentario"/>
    <w:link w:val="AsuntodelcomentarioCar"/>
    <w:uiPriority w:val="99"/>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uiPriority w:val="99"/>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uiPriority w:val="1"/>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uiPriority w:val="1"/>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iPriority w:val="99"/>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 w:type="table" w:customStyle="1" w:styleId="19">
    <w:name w:val="19"/>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8">
    <w:name w:val="18"/>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7">
    <w:name w:val="17"/>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6">
    <w:name w:val="16"/>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5">
    <w:name w:val="15"/>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4">
    <w:name w:val="14"/>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3">
    <w:name w:val="13"/>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2">
    <w:name w:val="12"/>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1">
    <w:name w:val="11"/>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0">
    <w:name w:val="10"/>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9">
    <w:name w:val="9"/>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8">
    <w:name w:val="8"/>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7">
    <w:name w:val="7"/>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6">
    <w:name w:val="6"/>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5">
    <w:name w:val="5"/>
    <w:basedOn w:val="TableNormal1"/>
    <w:rsid w:val="00134326"/>
    <w:tblPr>
      <w:tblStyleRowBandSize w:val="1"/>
      <w:tblStyleColBandSize w:val="1"/>
      <w:tblInd w:w="0" w:type="dxa"/>
      <w:tblCellMar>
        <w:top w:w="0" w:type="dxa"/>
        <w:left w:w="70" w:type="dxa"/>
        <w:bottom w:w="0" w:type="dxa"/>
        <w:right w:w="70" w:type="dxa"/>
      </w:tblCellMar>
    </w:tblPr>
  </w:style>
  <w:style w:type="table" w:customStyle="1" w:styleId="4">
    <w:name w:val="4"/>
    <w:basedOn w:val="TableNormal1"/>
    <w:rsid w:val="00134326"/>
    <w:tblPr>
      <w:tblStyleRowBandSize w:val="1"/>
      <w:tblStyleColBandSize w:val="1"/>
      <w:tblInd w:w="0" w:type="dxa"/>
      <w:tblCellMar>
        <w:top w:w="0" w:type="dxa"/>
        <w:left w:w="70" w:type="dxa"/>
        <w:bottom w:w="0" w:type="dxa"/>
        <w:right w:w="70" w:type="dxa"/>
      </w:tblCellMar>
    </w:tblPr>
  </w:style>
  <w:style w:type="table" w:customStyle="1" w:styleId="3">
    <w:name w:val="3"/>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2">
    <w:name w:val="2"/>
    <w:basedOn w:val="TableNormal1"/>
    <w:rsid w:val="00134326"/>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1"/>
    <w:rsid w:val="00134326"/>
    <w:tblPr>
      <w:tblStyleRowBandSize w:val="1"/>
      <w:tblStyleColBandSize w:val="1"/>
      <w:tblInd w:w="0" w:type="dxa"/>
      <w:tblCellMar>
        <w:top w:w="0" w:type="dxa"/>
        <w:left w:w="115" w:type="dxa"/>
        <w:bottom w:w="0" w:type="dxa"/>
        <w:right w:w="115" w:type="dxa"/>
      </w:tblCellMar>
    </w:tblPr>
  </w:style>
  <w:style w:type="paragraph" w:customStyle="1" w:styleId="xl61">
    <w:name w:val="xl61"/>
    <w:basedOn w:val="Normal"/>
    <w:rsid w:val="00134326"/>
    <w:pPr>
      <w:pBdr>
        <w:left w:val="single" w:sz="8" w:space="0" w:color="000000"/>
      </w:pBdr>
      <w:shd w:val="clear" w:color="auto" w:fill="FFFFFF"/>
      <w:suppressAutoHyphens/>
      <w:spacing w:before="100" w:after="100" w:line="240" w:lineRule="auto"/>
    </w:pPr>
    <w:rPr>
      <w:rFonts w:ascii="Arial" w:eastAsia="Times New Roman" w:hAnsi="Arial" w:cs="Arial"/>
      <w:b/>
      <w:bCs/>
      <w:sz w:val="28"/>
      <w:szCs w:val="28"/>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endnote text" w:uiPriority="0"/>
    <w:lsdException w:name="List" w:uiPriority="0"/>
    <w:lsdException w:name="Title" w:semiHidden="0" w:uiPriority="0" w:unhideWhenUsed="0" w:qFormat="1"/>
    <w:lsdException w:name="Default Paragraph Font" w:uiPriority="1"/>
    <w:lsdException w:name="Body Text" w:uiPriority="1" w:qFormat="1"/>
    <w:lsdException w:name="Message Header"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iPriority w:val="99"/>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uiPriority w:val="99"/>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34"/>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DB5B08"/>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113B"/>
  </w:style>
  <w:style w:type="paragraph" w:styleId="Textodeglobo">
    <w:name w:val="Balloon Text"/>
    <w:basedOn w:val="Normal"/>
    <w:link w:val="TextodegloboCar"/>
    <w:uiPriority w:val="99"/>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3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nhideWhenUsed/>
    <w:rsid w:val="00615318"/>
    <w:rPr>
      <w:sz w:val="16"/>
      <w:szCs w:val="16"/>
    </w:rPr>
  </w:style>
  <w:style w:type="paragraph" w:styleId="Asuntodelcomentario">
    <w:name w:val="annotation subject"/>
    <w:basedOn w:val="Textocomentario"/>
    <w:next w:val="Textocomentario"/>
    <w:link w:val="AsuntodelcomentarioCar"/>
    <w:uiPriority w:val="99"/>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uiPriority w:val="99"/>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uiPriority w:val="1"/>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uiPriority w:val="1"/>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iPriority w:val="99"/>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 w:type="table" w:customStyle="1" w:styleId="19">
    <w:name w:val="19"/>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8">
    <w:name w:val="18"/>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7">
    <w:name w:val="17"/>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6">
    <w:name w:val="16"/>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5">
    <w:name w:val="15"/>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4">
    <w:name w:val="14"/>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13">
    <w:name w:val="13"/>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2">
    <w:name w:val="12"/>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1">
    <w:name w:val="11"/>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10">
    <w:name w:val="10"/>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9">
    <w:name w:val="9"/>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8">
    <w:name w:val="8"/>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7">
    <w:name w:val="7"/>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6">
    <w:name w:val="6"/>
    <w:basedOn w:val="TableNormal1"/>
    <w:rsid w:val="00134326"/>
    <w:tblPr>
      <w:tblStyleRowBandSize w:val="1"/>
      <w:tblStyleColBandSize w:val="1"/>
      <w:tblInd w:w="0" w:type="dxa"/>
      <w:tblCellMar>
        <w:top w:w="0" w:type="dxa"/>
        <w:left w:w="108" w:type="dxa"/>
        <w:bottom w:w="0" w:type="dxa"/>
        <w:right w:w="108" w:type="dxa"/>
      </w:tblCellMar>
    </w:tblPr>
  </w:style>
  <w:style w:type="table" w:customStyle="1" w:styleId="5">
    <w:name w:val="5"/>
    <w:basedOn w:val="TableNormal1"/>
    <w:rsid w:val="00134326"/>
    <w:tblPr>
      <w:tblStyleRowBandSize w:val="1"/>
      <w:tblStyleColBandSize w:val="1"/>
      <w:tblInd w:w="0" w:type="dxa"/>
      <w:tblCellMar>
        <w:top w:w="0" w:type="dxa"/>
        <w:left w:w="70" w:type="dxa"/>
        <w:bottom w:w="0" w:type="dxa"/>
        <w:right w:w="70" w:type="dxa"/>
      </w:tblCellMar>
    </w:tblPr>
  </w:style>
  <w:style w:type="table" w:customStyle="1" w:styleId="4">
    <w:name w:val="4"/>
    <w:basedOn w:val="TableNormal1"/>
    <w:rsid w:val="00134326"/>
    <w:tblPr>
      <w:tblStyleRowBandSize w:val="1"/>
      <w:tblStyleColBandSize w:val="1"/>
      <w:tblInd w:w="0" w:type="dxa"/>
      <w:tblCellMar>
        <w:top w:w="0" w:type="dxa"/>
        <w:left w:w="70" w:type="dxa"/>
        <w:bottom w:w="0" w:type="dxa"/>
        <w:right w:w="70" w:type="dxa"/>
      </w:tblCellMar>
    </w:tblPr>
  </w:style>
  <w:style w:type="table" w:customStyle="1" w:styleId="3">
    <w:name w:val="3"/>
    <w:basedOn w:val="TableNormal1"/>
    <w:rsid w:val="00134326"/>
    <w:tblPr>
      <w:tblStyleRowBandSize w:val="1"/>
      <w:tblStyleColBandSize w:val="1"/>
      <w:tblInd w:w="0" w:type="dxa"/>
      <w:tblCellMar>
        <w:top w:w="0" w:type="dxa"/>
        <w:left w:w="0" w:type="dxa"/>
        <w:bottom w:w="0" w:type="dxa"/>
        <w:right w:w="0" w:type="dxa"/>
      </w:tblCellMar>
    </w:tblPr>
  </w:style>
  <w:style w:type="table" w:customStyle="1" w:styleId="2">
    <w:name w:val="2"/>
    <w:basedOn w:val="TableNormal1"/>
    <w:rsid w:val="00134326"/>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1"/>
    <w:rsid w:val="00134326"/>
    <w:tblPr>
      <w:tblStyleRowBandSize w:val="1"/>
      <w:tblStyleColBandSize w:val="1"/>
      <w:tblInd w:w="0" w:type="dxa"/>
      <w:tblCellMar>
        <w:top w:w="0" w:type="dxa"/>
        <w:left w:w="115" w:type="dxa"/>
        <w:bottom w:w="0" w:type="dxa"/>
        <w:right w:w="115" w:type="dxa"/>
      </w:tblCellMar>
    </w:tblPr>
  </w:style>
  <w:style w:type="paragraph" w:customStyle="1" w:styleId="xl61">
    <w:name w:val="xl61"/>
    <w:basedOn w:val="Normal"/>
    <w:rsid w:val="00134326"/>
    <w:pPr>
      <w:pBdr>
        <w:left w:val="single" w:sz="8" w:space="0" w:color="000000"/>
      </w:pBdr>
      <w:shd w:val="clear" w:color="auto" w:fill="FFFFFF"/>
      <w:suppressAutoHyphens/>
      <w:spacing w:before="100" w:after="100" w:line="240" w:lineRule="auto"/>
    </w:pPr>
    <w:rPr>
      <w:rFonts w:ascii="Arial" w:eastAsia="Times New Roman" w:hAnsi="Arial" w:cs="Arial"/>
      <w:b/>
      <w:bCs/>
      <w:sz w:val="28"/>
      <w:szCs w:val="28"/>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4FB31-8ECF-4B5C-BD36-281A33AB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2413</Words>
  <Characters>13274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Juan Pablo Madrid Calle</cp:lastModifiedBy>
  <cp:revision>27</cp:revision>
  <cp:lastPrinted>2025-05-02T16:20:00Z</cp:lastPrinted>
  <dcterms:created xsi:type="dcterms:W3CDTF">2021-03-09T13:55:00Z</dcterms:created>
  <dcterms:modified xsi:type="dcterms:W3CDTF">2025-08-19T18:57:00Z</dcterms:modified>
</cp:coreProperties>
</file>