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3D2D26A" w:rsidR="0013604E" w:rsidRPr="00D13D74" w:rsidRDefault="00110244" w:rsidP="00674D40">
            <w:pPr>
              <w:spacing w:after="0" w:line="240" w:lineRule="auto"/>
              <w:jc w:val="center"/>
              <w:rPr>
                <w:sz w:val="24"/>
                <w:szCs w:val="24"/>
              </w:rPr>
            </w:pPr>
            <w:r w:rsidRPr="00110244">
              <w:rPr>
                <w:sz w:val="24"/>
                <w:szCs w:val="24"/>
              </w:rPr>
              <w:t>GESTIÓN ORGANIZACIONAL Y DEL RIESGO</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567109A6" w:rsidR="0013604E" w:rsidRPr="00D13D74" w:rsidRDefault="00110244" w:rsidP="00674D40">
            <w:pPr>
              <w:spacing w:after="0" w:line="240" w:lineRule="auto"/>
              <w:jc w:val="center"/>
              <w:rPr>
                <w:sz w:val="24"/>
                <w:szCs w:val="24"/>
              </w:rPr>
            </w:pPr>
            <w:r w:rsidRPr="00110244">
              <w:rPr>
                <w:sz w:val="24"/>
                <w:szCs w:val="24"/>
              </w:rPr>
              <w:t>PLANTILLA DOCUMENTOS Y FORMATOS EN WORD SISTEMA INTEGRADO DE GESTIÓN Y AUTOCONTROL</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45F2DD5E" w:rsidR="0013604E" w:rsidRDefault="001745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45F2DD5E" w:rsidR="0013604E" w:rsidRDefault="0017459A" w:rsidP="0013604E">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Default="0013604E" w:rsidP="009F4403">
      <w:pPr>
        <w:jc w:val="center"/>
        <w:rPr>
          <w:rFonts w:asciiTheme="majorHAnsi" w:hAnsiTheme="majorHAnsi" w:cstheme="majorHAnsi"/>
          <w:b/>
          <w:bCs/>
          <w:sz w:val="24"/>
          <w:szCs w:val="24"/>
        </w:rPr>
      </w:pPr>
    </w:p>
    <w:p w14:paraId="69F2D33F" w14:textId="77777777" w:rsidR="00185F8C" w:rsidRDefault="00185F8C" w:rsidP="009F4403">
      <w:pPr>
        <w:jc w:val="center"/>
        <w:rPr>
          <w:rFonts w:asciiTheme="majorHAnsi" w:hAnsiTheme="majorHAnsi" w:cstheme="majorHAnsi"/>
          <w:b/>
          <w:bCs/>
          <w:sz w:val="24"/>
          <w:szCs w:val="24"/>
        </w:rPr>
      </w:pPr>
    </w:p>
    <w:p w14:paraId="7C9BF955" w14:textId="77777777" w:rsidR="00185F8C" w:rsidRDefault="00185F8C" w:rsidP="009F4403">
      <w:pPr>
        <w:jc w:val="center"/>
        <w:rPr>
          <w:rFonts w:asciiTheme="majorHAnsi" w:hAnsiTheme="majorHAnsi" w:cstheme="majorHAnsi"/>
          <w:b/>
          <w:bCs/>
          <w:sz w:val="24"/>
          <w:szCs w:val="24"/>
        </w:rPr>
      </w:pPr>
    </w:p>
    <w:p w14:paraId="07EBB697" w14:textId="77777777" w:rsidR="00185F8C" w:rsidRDefault="00185F8C" w:rsidP="009F4403">
      <w:pPr>
        <w:jc w:val="center"/>
        <w:rPr>
          <w:rFonts w:asciiTheme="majorHAnsi" w:hAnsiTheme="majorHAnsi" w:cstheme="majorHAnsi"/>
          <w:b/>
          <w:bCs/>
          <w:sz w:val="24"/>
          <w:szCs w:val="24"/>
        </w:rPr>
      </w:pPr>
    </w:p>
    <w:p w14:paraId="39E5E50E" w14:textId="253379D0" w:rsidR="00185F8C" w:rsidRPr="00AC76E6" w:rsidRDefault="00CF0D82" w:rsidP="00185F8C">
      <w:pPr>
        <w:spacing w:before="100" w:beforeAutospacing="1" w:after="100" w:afterAutospacing="1"/>
        <w:jc w:val="center"/>
        <w:rPr>
          <w:rFonts w:asciiTheme="majorHAnsi" w:hAnsiTheme="majorHAnsi" w:cstheme="majorHAnsi"/>
          <w:b/>
          <w:bCs/>
          <w:color w:val="FF0000"/>
          <w:spacing w:val="2"/>
          <w:sz w:val="24"/>
          <w:szCs w:val="24"/>
        </w:rPr>
      </w:pPr>
      <w:r>
        <w:rPr>
          <w:rFonts w:asciiTheme="majorHAnsi" w:hAnsiTheme="majorHAnsi" w:cstheme="majorHAnsi"/>
          <w:b/>
          <w:bCs/>
          <w:spacing w:val="2"/>
          <w:sz w:val="24"/>
          <w:szCs w:val="24"/>
        </w:rPr>
        <w:t>Agosto</w:t>
      </w:r>
      <w:r w:rsidR="00185F8C" w:rsidRPr="00AC76E6">
        <w:rPr>
          <w:rFonts w:asciiTheme="majorHAnsi" w:hAnsiTheme="majorHAnsi" w:cstheme="majorHAnsi"/>
          <w:b/>
          <w:bCs/>
          <w:spacing w:val="2"/>
          <w:sz w:val="24"/>
          <w:szCs w:val="24"/>
        </w:rPr>
        <w:t xml:space="preserve"> 202</w:t>
      </w:r>
      <w:r w:rsidR="00185F8C">
        <w:rPr>
          <w:rFonts w:asciiTheme="majorHAnsi" w:hAnsiTheme="majorHAnsi" w:cstheme="majorHAnsi"/>
          <w:b/>
          <w:bCs/>
          <w:spacing w:val="2"/>
          <w:sz w:val="24"/>
          <w:szCs w:val="24"/>
        </w:rPr>
        <w:t>4</w:t>
      </w:r>
    </w:p>
    <w:p w14:paraId="43912B0B" w14:textId="77777777" w:rsidR="00185F8C" w:rsidRDefault="00185F8C"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3A09F210" w14:textId="77777777" w:rsidR="00CF0D82" w:rsidRDefault="00CF0D82"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09973B5A" w14:textId="77777777" w:rsidR="00CF0D82" w:rsidRDefault="00CF0D82"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3A8F32AE" w14:textId="77777777" w:rsidR="00CF0D82" w:rsidRPr="00AC76E6" w:rsidRDefault="00CF0D82"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332D207C" w14:textId="77777777" w:rsidR="00185F8C" w:rsidRPr="00AC76E6" w:rsidRDefault="00185F8C" w:rsidP="00185F8C">
      <w:pPr>
        <w:spacing w:before="100" w:beforeAutospacing="1" w:after="100" w:afterAutospacing="1"/>
        <w:ind w:left="284"/>
        <w:jc w:val="center"/>
        <w:rPr>
          <w:rFonts w:asciiTheme="majorHAnsi" w:hAnsiTheme="majorHAnsi" w:cstheme="majorHAnsi"/>
          <w:b/>
          <w:bCs/>
          <w:color w:val="FF0000"/>
          <w:spacing w:val="2"/>
          <w:sz w:val="24"/>
          <w:szCs w:val="24"/>
        </w:rPr>
      </w:pPr>
    </w:p>
    <w:p w14:paraId="65440691" w14:textId="77777777" w:rsidR="00185F8C" w:rsidRPr="00AC76E6" w:rsidRDefault="00185F8C" w:rsidP="00185F8C">
      <w:pPr>
        <w:spacing w:before="100" w:beforeAutospacing="1" w:after="100" w:afterAutospacing="1"/>
        <w:ind w:left="-426"/>
        <w:jc w:val="center"/>
        <w:rPr>
          <w:rFonts w:asciiTheme="majorHAnsi" w:hAnsiTheme="majorHAnsi" w:cstheme="majorHAnsi"/>
          <w:b/>
          <w:color w:val="E66728"/>
          <w:spacing w:val="2"/>
          <w:sz w:val="24"/>
          <w:szCs w:val="24"/>
        </w:rPr>
      </w:pPr>
    </w:p>
    <w:p w14:paraId="7DBCDA7D" w14:textId="77777777" w:rsidR="00185F8C" w:rsidRPr="00AC76E6" w:rsidRDefault="00185F8C" w:rsidP="00185F8C">
      <w:pPr>
        <w:pStyle w:val="Textoindependienteprimerasangra2"/>
        <w:spacing w:line="276" w:lineRule="auto"/>
        <w:ind w:left="0" w:firstLine="0"/>
        <w:jc w:val="center"/>
        <w:rPr>
          <w:rFonts w:asciiTheme="majorHAnsi" w:hAnsiTheme="majorHAnsi" w:cstheme="majorHAnsi"/>
          <w:b/>
          <w:sz w:val="24"/>
          <w:szCs w:val="24"/>
        </w:rPr>
      </w:pPr>
      <w:r w:rsidRPr="00AC76E6">
        <w:rPr>
          <w:rFonts w:asciiTheme="majorHAnsi" w:hAnsiTheme="majorHAnsi" w:cstheme="majorHAnsi"/>
          <w:b/>
          <w:sz w:val="24"/>
          <w:szCs w:val="24"/>
        </w:rPr>
        <w:t>Sistema Integrado de Gestión y Autocontrol</w:t>
      </w:r>
    </w:p>
    <w:p w14:paraId="24A3731F" w14:textId="77777777" w:rsidR="00185F8C" w:rsidRDefault="00185F8C" w:rsidP="009F4403">
      <w:pPr>
        <w:jc w:val="center"/>
        <w:rPr>
          <w:rFonts w:asciiTheme="majorHAnsi" w:hAnsiTheme="majorHAnsi" w:cstheme="majorHAnsi"/>
          <w:b/>
          <w:bCs/>
          <w:sz w:val="24"/>
          <w:szCs w:val="24"/>
        </w:rPr>
      </w:pPr>
    </w:p>
    <w:p w14:paraId="451235AC" w14:textId="77777777" w:rsidR="00185F8C" w:rsidRDefault="00185F8C" w:rsidP="009F4403">
      <w:pPr>
        <w:jc w:val="center"/>
        <w:rPr>
          <w:rFonts w:asciiTheme="majorHAnsi" w:hAnsiTheme="majorHAnsi" w:cstheme="majorHAnsi"/>
          <w:b/>
          <w:bCs/>
          <w:sz w:val="24"/>
          <w:szCs w:val="24"/>
        </w:rPr>
      </w:pPr>
    </w:p>
    <w:p w14:paraId="69CCD027" w14:textId="77777777" w:rsidR="00185F8C" w:rsidRDefault="00185F8C" w:rsidP="009F4403">
      <w:pPr>
        <w:jc w:val="center"/>
        <w:rPr>
          <w:rFonts w:asciiTheme="majorHAnsi" w:hAnsiTheme="majorHAnsi" w:cstheme="majorHAnsi"/>
          <w:b/>
          <w:bCs/>
          <w:sz w:val="24"/>
          <w:szCs w:val="24"/>
        </w:rPr>
      </w:pPr>
    </w:p>
    <w:p w14:paraId="30D67F0D" w14:textId="77777777" w:rsidR="00185F8C" w:rsidRDefault="00185F8C" w:rsidP="009F4403">
      <w:pPr>
        <w:jc w:val="center"/>
        <w:rPr>
          <w:rFonts w:asciiTheme="majorHAnsi" w:hAnsiTheme="majorHAnsi" w:cstheme="majorHAnsi"/>
          <w:b/>
          <w:bCs/>
          <w:sz w:val="24"/>
          <w:szCs w:val="24"/>
        </w:rPr>
      </w:pPr>
    </w:p>
    <w:p w14:paraId="1CF9079F" w14:textId="77777777" w:rsidR="00CB29C4" w:rsidRDefault="00CB29C4" w:rsidP="003D276B">
      <w:pPr>
        <w:jc w:val="both"/>
        <w:rPr>
          <w:rFonts w:asciiTheme="majorHAnsi" w:hAnsiTheme="majorHAnsi" w:cstheme="majorHAnsi"/>
          <w:b/>
          <w:bCs/>
          <w:sz w:val="24"/>
          <w:szCs w:val="24"/>
        </w:rPr>
      </w:pPr>
    </w:p>
    <w:p w14:paraId="2417496C" w14:textId="4000AACD"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Señores</w:t>
      </w:r>
    </w:p>
    <w:p w14:paraId="3EEC056F" w14:textId="0CB61176" w:rsidR="006255BD" w:rsidRPr="006255BD" w:rsidRDefault="00506E21" w:rsidP="006255BD">
      <w:pPr>
        <w:jc w:val="both"/>
        <w:rPr>
          <w:rFonts w:asciiTheme="majorHAnsi" w:hAnsiTheme="majorHAnsi" w:cstheme="majorHAnsi"/>
          <w:sz w:val="24"/>
          <w:szCs w:val="24"/>
        </w:rPr>
      </w:pPr>
      <w:r>
        <w:rPr>
          <w:rFonts w:asciiTheme="majorHAnsi" w:hAnsiTheme="majorHAnsi" w:cstheme="majorHAnsi"/>
          <w:sz w:val="24"/>
          <w:szCs w:val="24"/>
        </w:rPr>
        <w:t xml:space="preserve">Servicio Nacional de Aprendizaje </w:t>
      </w:r>
      <w:r w:rsidR="0017459A">
        <w:rPr>
          <w:rFonts w:asciiTheme="majorHAnsi" w:hAnsiTheme="majorHAnsi" w:cstheme="majorHAnsi"/>
          <w:sz w:val="24"/>
          <w:szCs w:val="24"/>
        </w:rPr>
        <w:t>SENA</w:t>
      </w:r>
      <w:r>
        <w:rPr>
          <w:rFonts w:asciiTheme="majorHAnsi" w:hAnsiTheme="majorHAnsi" w:cstheme="majorHAnsi"/>
          <w:sz w:val="24"/>
          <w:szCs w:val="24"/>
        </w:rPr>
        <w:t xml:space="preserve"> Centro para el Desarrollo Tecnológico de la construcción y la industria </w:t>
      </w:r>
    </w:p>
    <w:p w14:paraId="5F10DA19" w14:textId="6DA13F97" w:rsidR="00506E21" w:rsidRPr="0017459A" w:rsidRDefault="00506E21" w:rsidP="006255BD">
      <w:pPr>
        <w:jc w:val="both"/>
        <w:rPr>
          <w:rFonts w:asciiTheme="majorHAnsi" w:hAnsiTheme="majorHAnsi" w:cstheme="majorHAnsi"/>
          <w:sz w:val="24"/>
          <w:szCs w:val="24"/>
          <w:lang w:val="pt-BR"/>
        </w:rPr>
      </w:pPr>
      <w:r w:rsidRPr="0017459A">
        <w:rPr>
          <w:rFonts w:asciiTheme="majorHAnsi" w:hAnsiTheme="majorHAnsi" w:cstheme="majorHAnsi"/>
          <w:sz w:val="24"/>
          <w:szCs w:val="24"/>
          <w:lang w:val="pt-BR"/>
        </w:rPr>
        <w:t xml:space="preserve">Avenida centenario cra 6 # 47n-15 </w:t>
      </w:r>
    </w:p>
    <w:p w14:paraId="5183D5F8" w14:textId="0CB2442B" w:rsidR="006255BD" w:rsidRPr="0017459A" w:rsidRDefault="00506E21" w:rsidP="006255BD">
      <w:pPr>
        <w:jc w:val="both"/>
        <w:rPr>
          <w:rFonts w:asciiTheme="majorHAnsi" w:hAnsiTheme="majorHAnsi" w:cstheme="majorHAnsi"/>
          <w:sz w:val="24"/>
          <w:szCs w:val="24"/>
          <w:lang w:val="pt-BR"/>
        </w:rPr>
      </w:pPr>
      <w:r w:rsidRPr="0017459A">
        <w:rPr>
          <w:rFonts w:asciiTheme="majorHAnsi" w:hAnsiTheme="majorHAnsi" w:cstheme="majorHAnsi"/>
          <w:sz w:val="24"/>
          <w:szCs w:val="24"/>
          <w:lang w:val="pt-BR"/>
        </w:rPr>
        <w:t>Armenia, Quindío</w:t>
      </w:r>
    </w:p>
    <w:p w14:paraId="324B9B5E" w14:textId="4627C340"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 xml:space="preserve">REFERENCIA: Proceso de Contratación </w:t>
      </w:r>
      <w:r w:rsidR="00506E21" w:rsidRPr="00506E21">
        <w:rPr>
          <w:rFonts w:asciiTheme="majorHAnsi" w:hAnsiTheme="majorHAnsi" w:cstheme="majorHAnsi"/>
          <w:sz w:val="24"/>
          <w:szCs w:val="24"/>
        </w:rPr>
        <w:t>SA-QDO-CDTCI-042-2025</w:t>
      </w:r>
    </w:p>
    <w:p w14:paraId="67DC7A99" w14:textId="1EB687F2"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Objeto:</w:t>
      </w:r>
      <w:r w:rsidR="00506E21">
        <w:rPr>
          <w:rFonts w:asciiTheme="majorHAnsi" w:hAnsiTheme="majorHAnsi" w:cstheme="majorHAnsi"/>
          <w:sz w:val="24"/>
          <w:szCs w:val="24"/>
        </w:rPr>
        <w:t xml:space="preserve"> </w:t>
      </w:r>
      <w:r w:rsidR="00506E21" w:rsidRPr="00506E21">
        <w:rPr>
          <w:rFonts w:asciiTheme="majorHAnsi" w:hAnsiTheme="majorHAnsi" w:cstheme="majorHAnsi"/>
          <w:sz w:val="24"/>
          <w:szCs w:val="24"/>
        </w:rPr>
        <w:t>Contratar servicios para la adecuación y mantenimiento del ambiente de trabajo seguro en alturas, cumpliendo con la Resolución 4272 de 2021 del Ministerio de Trabajo. Esto incluye el suministro e instalación de Estructura con pendiente para simular planos inclinados, malla metálica de protección, andamio multidireccional y postes de concreto o aceros debidamente hincados en el suelo.</w:t>
      </w:r>
    </w:p>
    <w:p w14:paraId="6A4C474B" w14:textId="15910ED9"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Estimados señores:</w:t>
      </w:r>
    </w:p>
    <w:p w14:paraId="45F9529F" w14:textId="78F34606"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"[Nombre del representante legal del Proponente]" en mi calidad de representante legal de [Nombre del Proponente - persona jurídica] o [Nombre del Proponente - persona natural] o [Nombre del representante del Proponente Plural] en adelante el Proponente, presento ofrecimiento optando por el puntaje de apoyo a la industria nacional por la prestación de Servicios Nacionales o con Trato Nacional.</w:t>
      </w:r>
    </w:p>
    <w:p w14:paraId="18480DF1" w14:textId="694BA12E"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[El Proponente escogerá una de las siguientes dos (2) opciones para acreditar el puntaje de Apoyo a la Industria Nacional</w:t>
      </w:r>
      <w:r w:rsidR="00912423">
        <w:rPr>
          <w:rFonts w:asciiTheme="majorHAnsi" w:hAnsiTheme="majorHAnsi" w:cstheme="majorHAnsi"/>
          <w:sz w:val="24"/>
          <w:szCs w:val="24"/>
        </w:rPr>
        <w:t>.</w:t>
      </w:r>
    </w:p>
    <w:p w14:paraId="30489CB9" w14:textId="3A0857C5"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[Opción 1. Incorporar para el caso de (i) los Proponentes nacionales, (ii) los extranjeros con derecho a Trato Nacional o (iii) los Proponentes Plurales integrados por nacionales o extranjeros con derecho a Trato Nacional que no manifiesten su voluntad de acogerse a la regla de origen de su país o decidió aplicar la noción de Servicios Nacionales del artículo 2.2.1.1.1.3.1 del Decreto 1082 de 2015</w:t>
      </w:r>
      <w:r w:rsidR="00507749">
        <w:rPr>
          <w:rFonts w:asciiTheme="majorHAnsi" w:hAnsiTheme="majorHAnsi" w:cstheme="majorHAnsi"/>
          <w:sz w:val="24"/>
          <w:szCs w:val="24"/>
        </w:rPr>
        <w:t xml:space="preserve">, </w:t>
      </w:r>
      <w:r w:rsidR="00940BAE" w:rsidRPr="00940BAE">
        <w:rPr>
          <w:rFonts w:asciiTheme="majorHAnsi" w:hAnsiTheme="majorHAnsi" w:cstheme="majorHAnsi"/>
          <w:sz w:val="24"/>
          <w:szCs w:val="24"/>
        </w:rPr>
        <w:t>Ley 816 de 2003</w:t>
      </w:r>
      <w:r w:rsidR="00940BAE">
        <w:rPr>
          <w:rFonts w:asciiTheme="majorHAnsi" w:hAnsiTheme="majorHAnsi" w:cstheme="majorHAnsi"/>
          <w:sz w:val="24"/>
          <w:szCs w:val="24"/>
        </w:rPr>
        <w:t xml:space="preserve">, </w:t>
      </w:r>
      <w:r w:rsidR="00507749">
        <w:rPr>
          <w:rFonts w:ascii="Work Sans" w:hAnsi="Work Sans"/>
          <w:color w:val="333333"/>
          <w:sz w:val="25"/>
          <w:szCs w:val="25"/>
          <w:shd w:val="clear" w:color="auto" w:fill="FFFFFF"/>
        </w:rPr>
        <w:t>Decreto 2680 de 2009</w:t>
      </w:r>
      <w:r w:rsidR="004508B2">
        <w:rPr>
          <w:rFonts w:ascii="Work Sans" w:hAnsi="Work Sans"/>
          <w:color w:val="333333"/>
          <w:sz w:val="25"/>
          <w:szCs w:val="25"/>
          <w:shd w:val="clear" w:color="auto" w:fill="FFFFFF"/>
        </w:rPr>
        <w:t xml:space="preserve"> </w:t>
      </w:r>
      <w:r w:rsidR="00E46F98">
        <w:rPr>
          <w:rFonts w:ascii="Work Sans" w:hAnsi="Work Sans"/>
          <w:color w:val="333333"/>
          <w:sz w:val="25"/>
          <w:szCs w:val="25"/>
          <w:shd w:val="clear" w:color="auto" w:fill="FFFFFF"/>
        </w:rPr>
        <w:t>y normas concordantes</w:t>
      </w:r>
      <w:r w:rsidRPr="006255BD">
        <w:rPr>
          <w:rFonts w:asciiTheme="majorHAnsi" w:hAnsiTheme="majorHAnsi" w:cstheme="majorHAnsi"/>
          <w:sz w:val="24"/>
          <w:szCs w:val="24"/>
        </w:rPr>
        <w:t>]</w:t>
      </w:r>
    </w:p>
    <w:p w14:paraId="674DDB36" w14:textId="3C4D44D6"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lastRenderedPageBreak/>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Documento Base, sin perjuicio de incorporar un porcentaje superior] del total del personal requerido para el cumplimiento del contrato, de conformidad con el tercer inciso del artículo 2.2.1.2.4.2.9. del Decreto 1082 de 2015.</w:t>
      </w:r>
    </w:p>
    <w:p w14:paraId="0A35CFD5" w14:textId="7B569F0E" w:rsidR="006255BD" w:rsidRPr="006255BD"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Para el cumplimiento de esta obligación tendrá que verificarse la nacionalidad del personal, para lo que deberá presentarse alguno de los documentos previstos en el Documento Base de las personas con las cuales se cumple el porcentaje de personal no inferior al [el Proponente incluirá el porcentaje definido por la Entidad, sin perjuicio de incorporar un porcentaje superior].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w:t>
      </w:r>
    </w:p>
    <w:p w14:paraId="0B4D8C7E" w14:textId="4D72E0FD" w:rsidR="00CB29C4" w:rsidRDefault="006255BD" w:rsidP="006255BD">
      <w:pPr>
        <w:jc w:val="both"/>
        <w:rPr>
          <w:rFonts w:asciiTheme="majorHAnsi" w:hAnsiTheme="majorHAnsi" w:cstheme="majorHAnsi"/>
          <w:sz w:val="24"/>
          <w:szCs w:val="24"/>
        </w:rPr>
      </w:pPr>
      <w:r w:rsidRPr="006255BD">
        <w:rPr>
          <w:rFonts w:asciiTheme="majorHAnsi" w:hAnsiTheme="majorHAnsi" w:cstheme="majorHAnsi"/>
          <w:sz w:val="24"/>
          <w:szCs w:val="24"/>
        </w:rPr>
        <w:t>[Opción 2. Esta opción ÚNICAMENTE puede ser diligenciada por los Proponentes extranjeros con derecho a Trato Nacional o Proponentes Plurales conformados por estos, que manifiesten su voluntad de acogerse a la regla de origen de su país]</w:t>
      </w:r>
    </w:p>
    <w:p w14:paraId="4E91C8A3" w14:textId="2FD49178" w:rsidR="002B3B26" w:rsidRDefault="002B3B26" w:rsidP="006255BD">
      <w:pPr>
        <w:jc w:val="both"/>
        <w:rPr>
          <w:rFonts w:asciiTheme="majorHAnsi" w:hAnsiTheme="majorHAnsi" w:cstheme="majorHAnsi"/>
          <w:sz w:val="24"/>
          <w:szCs w:val="24"/>
        </w:rPr>
      </w:pPr>
      <w:r w:rsidRPr="002B3B26">
        <w:rPr>
          <w:rFonts w:asciiTheme="majorHAnsi" w:hAnsiTheme="majorHAnsi" w:cstheme="majorHAnsi"/>
          <w:sz w:val="24"/>
          <w:szCs w:val="24"/>
        </w:rPr>
        <w:t>Manifiesto que los servicios ofrecidos para la eventual ejecución del objeto contractual son originarios de [Mencionar nombre del país de origen de los servicios], país con el cual la República de Colombia [Señalar si: A) tiene vigente un Acuerdo Comercial, en los términos del Capítulo VII del Documento Base; B) ha certificado Trato Nacional por reciprocidad; o C) se trata de un país miembro de la Comunidad Andina de Naciones].</w:t>
      </w:r>
    </w:p>
    <w:p w14:paraId="16A431B6" w14:textId="73EE0FFF" w:rsidR="002B3B26" w:rsidRDefault="002B3B26" w:rsidP="006255BD">
      <w:pPr>
        <w:jc w:val="both"/>
        <w:rPr>
          <w:rFonts w:asciiTheme="majorHAnsi" w:hAnsiTheme="majorHAnsi" w:cstheme="majorHAnsi"/>
          <w:sz w:val="24"/>
          <w:szCs w:val="24"/>
        </w:rPr>
      </w:pPr>
      <w:r w:rsidRPr="002B3B26">
        <w:rPr>
          <w:rFonts w:asciiTheme="majorHAnsi" w:hAnsiTheme="majorHAnsi" w:cstheme="majorHAnsi"/>
          <w:sz w:val="24"/>
          <w:szCs w:val="24"/>
        </w:rPr>
        <w:t>A efectos de demostrar el origen de los servicios, me acojo a la regla de origen prevista en [Indicar el instrumento jurídico o comercial en el que se regula la regla de origen del correspondiente país], para lo cual adjunto la siguiente documentación: [Señalar Anexos al Formato, requeridos para demostrar el origen de los servicios en el correspondiente país].</w:t>
      </w:r>
    </w:p>
    <w:p w14:paraId="191A7BF9" w14:textId="77777777" w:rsidR="002B3B26" w:rsidRDefault="002B3B26" w:rsidP="006255BD">
      <w:pPr>
        <w:jc w:val="both"/>
        <w:rPr>
          <w:rFonts w:asciiTheme="majorHAnsi" w:hAnsiTheme="majorHAnsi" w:cstheme="majorHAnsi"/>
          <w:sz w:val="24"/>
          <w:szCs w:val="24"/>
        </w:rPr>
      </w:pPr>
    </w:p>
    <w:p w14:paraId="09A45E5A"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Atentamente,</w:t>
      </w:r>
    </w:p>
    <w:p w14:paraId="01C458A6"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Nombre del Proponente_______________________________________</w:t>
      </w:r>
    </w:p>
    <w:p w14:paraId="64898363"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lastRenderedPageBreak/>
        <w:t>Nombre del representante legal __________________________________</w:t>
      </w:r>
    </w:p>
    <w:p w14:paraId="0A8257D2"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Cédula de ciudadanía _____________________ de _______________</w:t>
      </w:r>
    </w:p>
    <w:p w14:paraId="456FB827"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Dirección de correo _______________________________________</w:t>
      </w:r>
    </w:p>
    <w:p w14:paraId="69F89817"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Correo electrónico _______________________________________</w:t>
      </w:r>
    </w:p>
    <w:p w14:paraId="00EFA817"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Ciudad _______________________________________</w:t>
      </w:r>
    </w:p>
    <w:p w14:paraId="051025E5" w14:textId="77777777" w:rsidR="002B3B26" w:rsidRPr="002B3B26" w:rsidRDefault="002B3B26" w:rsidP="002B3B26">
      <w:pPr>
        <w:jc w:val="both"/>
        <w:rPr>
          <w:rFonts w:asciiTheme="majorHAnsi" w:hAnsiTheme="majorHAnsi" w:cstheme="majorHAnsi"/>
          <w:sz w:val="24"/>
          <w:szCs w:val="24"/>
        </w:rPr>
      </w:pPr>
      <w:r w:rsidRPr="002B3B26">
        <w:rPr>
          <w:rFonts w:asciiTheme="majorHAnsi" w:hAnsiTheme="majorHAnsi" w:cstheme="majorHAnsi"/>
          <w:sz w:val="24"/>
          <w:szCs w:val="24"/>
        </w:rPr>
        <w:t>___________________________________________________</w:t>
      </w:r>
    </w:p>
    <w:p w14:paraId="578A63C2" w14:textId="77777777" w:rsidR="002B3B26" w:rsidRPr="002B3B26" w:rsidRDefault="002B3B26" w:rsidP="002B3B26">
      <w:pPr>
        <w:jc w:val="center"/>
        <w:rPr>
          <w:rFonts w:asciiTheme="majorHAnsi" w:hAnsiTheme="majorHAnsi" w:cstheme="majorHAnsi"/>
          <w:sz w:val="24"/>
          <w:szCs w:val="24"/>
        </w:rPr>
      </w:pPr>
      <w:r w:rsidRPr="002B3B26">
        <w:rPr>
          <w:rFonts w:asciiTheme="majorHAnsi" w:hAnsiTheme="majorHAnsi" w:cstheme="majorHAnsi"/>
          <w:sz w:val="24"/>
          <w:szCs w:val="24"/>
        </w:rPr>
        <w:t>[Firma del Proponente o de su representante legal]</w:t>
      </w:r>
    </w:p>
    <w:bookmarkEnd w:id="0"/>
    <w:p w14:paraId="16F3F5F8" w14:textId="77777777" w:rsidR="002B3B26" w:rsidRPr="002B3B26" w:rsidRDefault="002B3B26" w:rsidP="006255BD">
      <w:pPr>
        <w:jc w:val="both"/>
        <w:rPr>
          <w:rFonts w:asciiTheme="majorHAnsi" w:hAnsiTheme="majorHAnsi" w:cstheme="majorHAnsi"/>
          <w:sz w:val="24"/>
          <w:szCs w:val="24"/>
        </w:rPr>
      </w:pPr>
    </w:p>
    <w:sectPr w:rsidR="002B3B26" w:rsidRPr="002B3B26"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F24A7" w14:textId="77777777" w:rsidR="00AA0E50" w:rsidRDefault="00AA0E50" w:rsidP="001A74F0">
      <w:pPr>
        <w:spacing w:after="0" w:line="240" w:lineRule="auto"/>
      </w:pPr>
      <w:r>
        <w:separator/>
      </w:r>
    </w:p>
  </w:endnote>
  <w:endnote w:type="continuationSeparator" w:id="0">
    <w:p w14:paraId="1CAACA73" w14:textId="77777777" w:rsidR="00AA0E50" w:rsidRDefault="00AA0E5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D7879" w14:textId="77777777" w:rsidR="00AA0E50" w:rsidRDefault="00AA0E50" w:rsidP="001A74F0">
      <w:pPr>
        <w:spacing w:after="0" w:line="240" w:lineRule="auto"/>
      </w:pPr>
      <w:r>
        <w:separator/>
      </w:r>
    </w:p>
  </w:footnote>
  <w:footnote w:type="continuationSeparator" w:id="0">
    <w:p w14:paraId="6C1CF11E" w14:textId="77777777" w:rsidR="00AA0E50" w:rsidRDefault="00AA0E5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273D8"/>
    <w:multiLevelType w:val="multilevel"/>
    <w:tmpl w:val="D722F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749A15E1"/>
    <w:multiLevelType w:val="hybridMultilevel"/>
    <w:tmpl w:val="9C2A8B80"/>
    <w:lvl w:ilvl="0" w:tplc="240A000F">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4477695">
    <w:abstractNumId w:val="5"/>
  </w:num>
  <w:num w:numId="2" w16cid:durableId="444468661">
    <w:abstractNumId w:val="13"/>
  </w:num>
  <w:num w:numId="3" w16cid:durableId="1304503311">
    <w:abstractNumId w:val="12"/>
  </w:num>
  <w:num w:numId="4" w16cid:durableId="507713433">
    <w:abstractNumId w:val="8"/>
  </w:num>
  <w:num w:numId="5" w16cid:durableId="151218942">
    <w:abstractNumId w:val="11"/>
  </w:num>
  <w:num w:numId="6" w16cid:durableId="158736008">
    <w:abstractNumId w:val="15"/>
  </w:num>
  <w:num w:numId="7" w16cid:durableId="1072003671">
    <w:abstractNumId w:val="0"/>
  </w:num>
  <w:num w:numId="8" w16cid:durableId="1429811171">
    <w:abstractNumId w:val="16"/>
  </w:num>
  <w:num w:numId="9" w16cid:durableId="372776685">
    <w:abstractNumId w:val="18"/>
  </w:num>
  <w:num w:numId="10" w16cid:durableId="626934774">
    <w:abstractNumId w:val="10"/>
  </w:num>
  <w:num w:numId="11" w16cid:durableId="1093672344">
    <w:abstractNumId w:val="20"/>
  </w:num>
  <w:num w:numId="12" w16cid:durableId="2094352153">
    <w:abstractNumId w:val="7"/>
  </w:num>
  <w:num w:numId="13" w16cid:durableId="247858645">
    <w:abstractNumId w:val="1"/>
  </w:num>
  <w:num w:numId="14" w16cid:durableId="972565637">
    <w:abstractNumId w:val="4"/>
  </w:num>
  <w:num w:numId="15" w16cid:durableId="1462721597">
    <w:abstractNumId w:val="3"/>
  </w:num>
  <w:num w:numId="16" w16cid:durableId="1520394226">
    <w:abstractNumId w:val="14"/>
  </w:num>
  <w:num w:numId="17" w16cid:durableId="1724716025">
    <w:abstractNumId w:val="21"/>
  </w:num>
  <w:num w:numId="18" w16cid:durableId="75708314">
    <w:abstractNumId w:val="17"/>
  </w:num>
  <w:num w:numId="19" w16cid:durableId="1155754047">
    <w:abstractNumId w:val="19"/>
  </w:num>
  <w:num w:numId="20" w16cid:durableId="267156164">
    <w:abstractNumId w:val="2"/>
  </w:num>
  <w:num w:numId="21" w16cid:durableId="486216154">
    <w:abstractNumId w:val="9"/>
  </w:num>
  <w:num w:numId="22" w16cid:durableId="63064434">
    <w:abstractNumId w:val="22"/>
  </w:num>
  <w:num w:numId="23" w16cid:durableId="21064589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40264"/>
    <w:rsid w:val="000567DC"/>
    <w:rsid w:val="0007171F"/>
    <w:rsid w:val="0007647E"/>
    <w:rsid w:val="000A0598"/>
    <w:rsid w:val="000B0B1E"/>
    <w:rsid w:val="000D1F35"/>
    <w:rsid w:val="00110244"/>
    <w:rsid w:val="00113168"/>
    <w:rsid w:val="00115817"/>
    <w:rsid w:val="001346D0"/>
    <w:rsid w:val="0013604E"/>
    <w:rsid w:val="0013769C"/>
    <w:rsid w:val="00144FA5"/>
    <w:rsid w:val="0017459A"/>
    <w:rsid w:val="00185F8C"/>
    <w:rsid w:val="001A51F4"/>
    <w:rsid w:val="001A74F0"/>
    <w:rsid w:val="001C0FBD"/>
    <w:rsid w:val="001C333A"/>
    <w:rsid w:val="0020213C"/>
    <w:rsid w:val="002064B0"/>
    <w:rsid w:val="00230F78"/>
    <w:rsid w:val="002456CF"/>
    <w:rsid w:val="002507F6"/>
    <w:rsid w:val="0026399D"/>
    <w:rsid w:val="002721CC"/>
    <w:rsid w:val="002A15E7"/>
    <w:rsid w:val="002A661F"/>
    <w:rsid w:val="002B3B26"/>
    <w:rsid w:val="002F28D9"/>
    <w:rsid w:val="002F31C0"/>
    <w:rsid w:val="003003EC"/>
    <w:rsid w:val="003869B0"/>
    <w:rsid w:val="00396F6D"/>
    <w:rsid w:val="003A1E3B"/>
    <w:rsid w:val="003D276B"/>
    <w:rsid w:val="003F0E08"/>
    <w:rsid w:val="00413C47"/>
    <w:rsid w:val="004508B2"/>
    <w:rsid w:val="00485D8A"/>
    <w:rsid w:val="004F7268"/>
    <w:rsid w:val="00506E21"/>
    <w:rsid w:val="00507749"/>
    <w:rsid w:val="00537FE7"/>
    <w:rsid w:val="00572125"/>
    <w:rsid w:val="00583DA2"/>
    <w:rsid w:val="0058429B"/>
    <w:rsid w:val="00593E65"/>
    <w:rsid w:val="0059486C"/>
    <w:rsid w:val="005A0122"/>
    <w:rsid w:val="00611F7A"/>
    <w:rsid w:val="006143B5"/>
    <w:rsid w:val="0061449E"/>
    <w:rsid w:val="006146D5"/>
    <w:rsid w:val="00617EDF"/>
    <w:rsid w:val="00624BC7"/>
    <w:rsid w:val="006255BD"/>
    <w:rsid w:val="00654BC2"/>
    <w:rsid w:val="006B3E42"/>
    <w:rsid w:val="006B7AFC"/>
    <w:rsid w:val="0071214B"/>
    <w:rsid w:val="0071236B"/>
    <w:rsid w:val="007421BB"/>
    <w:rsid w:val="00750CE2"/>
    <w:rsid w:val="00774CC0"/>
    <w:rsid w:val="007D1350"/>
    <w:rsid w:val="007D3DE8"/>
    <w:rsid w:val="007E1D66"/>
    <w:rsid w:val="00815FE2"/>
    <w:rsid w:val="00823B16"/>
    <w:rsid w:val="008300B0"/>
    <w:rsid w:val="00860FAD"/>
    <w:rsid w:val="00892450"/>
    <w:rsid w:val="008B48EB"/>
    <w:rsid w:val="008E019A"/>
    <w:rsid w:val="008E764E"/>
    <w:rsid w:val="00912423"/>
    <w:rsid w:val="00940BAE"/>
    <w:rsid w:val="00943873"/>
    <w:rsid w:val="00951AAA"/>
    <w:rsid w:val="00956C96"/>
    <w:rsid w:val="009645E2"/>
    <w:rsid w:val="0098040E"/>
    <w:rsid w:val="009833E2"/>
    <w:rsid w:val="00983BA2"/>
    <w:rsid w:val="009E0E90"/>
    <w:rsid w:val="009F4403"/>
    <w:rsid w:val="00A0112A"/>
    <w:rsid w:val="00A54BF7"/>
    <w:rsid w:val="00A76F2E"/>
    <w:rsid w:val="00A87558"/>
    <w:rsid w:val="00AA0E50"/>
    <w:rsid w:val="00AA24BB"/>
    <w:rsid w:val="00B153A2"/>
    <w:rsid w:val="00B17AF3"/>
    <w:rsid w:val="00B22AAE"/>
    <w:rsid w:val="00B360BC"/>
    <w:rsid w:val="00B55C4D"/>
    <w:rsid w:val="00B75A43"/>
    <w:rsid w:val="00B972FA"/>
    <w:rsid w:val="00BA1160"/>
    <w:rsid w:val="00BD4AD5"/>
    <w:rsid w:val="00BF64A1"/>
    <w:rsid w:val="00C73D61"/>
    <w:rsid w:val="00C837C0"/>
    <w:rsid w:val="00C869B1"/>
    <w:rsid w:val="00CB0FCE"/>
    <w:rsid w:val="00CB29C4"/>
    <w:rsid w:val="00CB7499"/>
    <w:rsid w:val="00CF0D82"/>
    <w:rsid w:val="00D03806"/>
    <w:rsid w:val="00D53A48"/>
    <w:rsid w:val="00DE4AA3"/>
    <w:rsid w:val="00DE5E5F"/>
    <w:rsid w:val="00E42970"/>
    <w:rsid w:val="00E46F98"/>
    <w:rsid w:val="00E710CB"/>
    <w:rsid w:val="00EB2410"/>
    <w:rsid w:val="00EB4A0F"/>
    <w:rsid w:val="00ED31AF"/>
    <w:rsid w:val="00EE6C04"/>
    <w:rsid w:val="00F033D2"/>
    <w:rsid w:val="00F170BC"/>
    <w:rsid w:val="00F6240D"/>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68690">
      <w:bodyDiv w:val="1"/>
      <w:marLeft w:val="0"/>
      <w:marRight w:val="0"/>
      <w:marTop w:val="0"/>
      <w:marBottom w:val="0"/>
      <w:divBdr>
        <w:top w:val="none" w:sz="0" w:space="0" w:color="auto"/>
        <w:left w:val="none" w:sz="0" w:space="0" w:color="auto"/>
        <w:bottom w:val="none" w:sz="0" w:space="0" w:color="auto"/>
        <w:right w:val="none" w:sz="0" w:space="0" w:color="auto"/>
      </w:divBdr>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727265928">
      <w:bodyDiv w:val="1"/>
      <w:marLeft w:val="0"/>
      <w:marRight w:val="0"/>
      <w:marTop w:val="0"/>
      <w:marBottom w:val="0"/>
      <w:divBdr>
        <w:top w:val="none" w:sz="0" w:space="0" w:color="auto"/>
        <w:left w:val="none" w:sz="0" w:space="0" w:color="auto"/>
        <w:bottom w:val="none" w:sz="0" w:space="0" w:color="auto"/>
        <w:right w:val="none" w:sz="0" w:space="0" w:color="auto"/>
      </w:divBdr>
    </w:div>
    <w:div w:id="1369404624">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535069719">
      <w:bodyDiv w:val="1"/>
      <w:marLeft w:val="0"/>
      <w:marRight w:val="0"/>
      <w:marTop w:val="0"/>
      <w:marBottom w:val="0"/>
      <w:divBdr>
        <w:top w:val="none" w:sz="0" w:space="0" w:color="auto"/>
        <w:left w:val="none" w:sz="0" w:space="0" w:color="auto"/>
        <w:bottom w:val="none" w:sz="0" w:space="0" w:color="auto"/>
        <w:right w:val="none" w:sz="0" w:space="0" w:color="auto"/>
      </w:divBdr>
    </w:div>
    <w:div w:id="1707098902">
      <w:bodyDiv w:val="1"/>
      <w:marLeft w:val="0"/>
      <w:marRight w:val="0"/>
      <w:marTop w:val="0"/>
      <w:marBottom w:val="0"/>
      <w:divBdr>
        <w:top w:val="none" w:sz="0" w:space="0" w:color="auto"/>
        <w:left w:val="none" w:sz="0" w:space="0" w:color="auto"/>
        <w:bottom w:val="none" w:sz="0" w:space="0" w:color="auto"/>
        <w:right w:val="none" w:sz="0" w:space="0" w:color="auto"/>
      </w:divBdr>
    </w:div>
    <w:div w:id="1739325850">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customXml/itemProps4.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720</Words>
  <Characters>3965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Hernan Faber Arias Calle</cp:lastModifiedBy>
  <cp:revision>25</cp:revision>
  <dcterms:created xsi:type="dcterms:W3CDTF">2024-09-11T19:52:00Z</dcterms:created>
  <dcterms:modified xsi:type="dcterms:W3CDTF">2025-08-20T17:44:00Z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2025-05-09T20:13:40Z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55321a41-0ae3-4d67-b1db-85b7b39353ce</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