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EC6B7" w14:textId="77777777" w:rsidR="00FE68F8" w:rsidRPr="00DA572D" w:rsidRDefault="00FE68F8" w:rsidP="00FE68F8">
      <w:pPr>
        <w:widowControl w:val="0"/>
        <w:tabs>
          <w:tab w:val="left" w:pos="7780"/>
        </w:tabs>
        <w:autoSpaceDE w:val="0"/>
        <w:autoSpaceDN w:val="0"/>
        <w:adjustRightInd w:val="0"/>
        <w:spacing w:line="200" w:lineRule="exact"/>
        <w:ind w:right="-20"/>
        <w:rPr>
          <w:rFonts w:ascii="Arial" w:hAnsi="Arial" w:cs="Arial"/>
          <w:sz w:val="20"/>
          <w:szCs w:val="20"/>
        </w:rPr>
      </w:pPr>
      <w:r>
        <w:rPr>
          <w:rFonts w:ascii="Arial" w:hAnsi="Arial" w:cs="Arial"/>
          <w:b/>
          <w:sz w:val="20"/>
          <w:szCs w:val="20"/>
          <w:highlight w:val="lightGray"/>
        </w:rPr>
        <w:t>FDLK-LP-010-2025</w:t>
      </w:r>
      <w:r w:rsidRPr="00DA572D">
        <w:rPr>
          <w:rFonts w:ascii="Arial" w:hAnsi="Arial" w:cs="Arial"/>
          <w:b/>
          <w:sz w:val="20"/>
          <w:szCs w:val="20"/>
          <w:highlight w:val="lightGray"/>
        </w:rPr>
        <w:t>]</w:t>
      </w:r>
      <w:r w:rsidRPr="00DA572D">
        <w:rPr>
          <w:rFonts w:ascii="Arial" w:hAnsi="Arial" w:cs="Arial"/>
          <w:b/>
          <w:sz w:val="20"/>
          <w:szCs w:val="20"/>
        </w:rPr>
        <w:t xml:space="preserve"> </w:t>
      </w:r>
    </w:p>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0C503D36" w:rsidR="002F66D1" w:rsidRPr="00FA119E" w:rsidRDefault="16AAF97D" w:rsidP="00404C59">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para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los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proofErr w:type="gramStart"/>
      <w:r w:rsidR="00D45B80" w:rsidRPr="00FA119E">
        <w:rPr>
          <w:rFonts w:ascii="Arial" w:hAnsi="Arial" w:cs="Arial"/>
          <w:sz w:val="20"/>
          <w:szCs w:val="20"/>
          <w:lang w:val="es-ES"/>
        </w:rPr>
        <w:t>en razón de</w:t>
      </w:r>
      <w:proofErr w:type="gramEnd"/>
      <w:r w:rsidR="00D45B80" w:rsidRPr="00FA119E">
        <w:rPr>
          <w:rFonts w:ascii="Arial" w:hAnsi="Arial" w:cs="Arial"/>
          <w:sz w:val="20"/>
          <w:szCs w:val="20"/>
          <w:lang w:val="es-ES"/>
        </w:rPr>
        <w:t xml:space="preserv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w:t>
      </w:r>
      <w:r w:rsidR="00A408D2" w:rsidRPr="00FA119E">
        <w:rPr>
          <w:rFonts w:ascii="Arial" w:hAnsi="Arial" w:cs="Arial"/>
          <w:sz w:val="20"/>
          <w:szCs w:val="20"/>
          <w:lang w:val="es-ES"/>
        </w:rPr>
        <w:lastRenderedPageBreak/>
        <w:t xml:space="preserve">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FA119E">
        <w:rPr>
          <w:rFonts w:ascii="Arial" w:hAnsi="Arial" w:cs="Arial"/>
          <w:sz w:val="20"/>
          <w:szCs w:val="20"/>
          <w:lang w:val="es-ES"/>
        </w:rPr>
        <w:lastRenderedPageBreak/>
        <w:t>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r w:rsidRPr="00FA119E">
        <w:rPr>
          <w:rFonts w:ascii="Arial" w:hAnsi="Arial" w:cs="Arial"/>
          <w:b/>
          <w:bCs/>
          <w:sz w:val="20"/>
          <w:szCs w:val="20"/>
        </w:rPr>
        <w:t xml:space="preserve">Pliego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Tipo</w:t>
      </w:r>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Agencia Nacional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r w:rsidR="000605AA" w:rsidRPr="00FA119E">
        <w:rPr>
          <w:rFonts w:ascii="Arial" w:hAnsi="Arial" w:cs="Arial"/>
          <w:sz w:val="20"/>
          <w:szCs w:val="20"/>
        </w:rPr>
        <w:t xml:space="preserve">Pública - </w:t>
      </w:r>
      <w:r w:rsidR="008645CE" w:rsidRPr="00FA119E">
        <w:rPr>
          <w:rFonts w:ascii="Arial" w:hAnsi="Arial" w:cs="Arial"/>
          <w:sz w:val="20"/>
          <w:szCs w:val="20"/>
        </w:rPr>
        <w:t xml:space="preserve">Colombia </w:t>
      </w:r>
      <w:proofErr w:type="spellStart"/>
      <w:r w:rsidR="008645CE" w:rsidRPr="00FA119E">
        <w:rPr>
          <w:rFonts w:ascii="Arial" w:hAnsi="Arial" w:cs="Arial"/>
          <w:sz w:val="20"/>
          <w:szCs w:val="20"/>
        </w:rPr>
        <w:t>Compra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que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las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en</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el</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007664B1"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4639758F" w14:textId="255FC844" w:rsidR="006767E0" w:rsidRPr="00FA119E" w:rsidRDefault="006767E0" w:rsidP="20C4BE4D">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lastRenderedPageBreak/>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lastRenderedPageBreak/>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 xml:space="preserve">Zona de la vía destinada a la circulación de vehículos. Las calzadas pueden ser pavimentadas o no. Si son pavimentadas queda comprendida entre los bordes internos de </w:t>
      </w:r>
      <w:r w:rsidRPr="00FA119E">
        <w:rPr>
          <w:rFonts w:ascii="Arial" w:hAnsi="Arial" w:cs="Arial"/>
          <w:sz w:val="20"/>
          <w:szCs w:val="20"/>
        </w:rPr>
        <w:lastRenderedPageBreak/>
        <w:t>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r w:rsidRPr="00FA119E">
        <w:rPr>
          <w:rFonts w:ascii="Arial" w:hAnsi="Arial" w:cs="Arial"/>
          <w:sz w:val="20"/>
          <w:szCs w:val="20"/>
        </w:rPr>
        <w:t>rápida.Calle</w:t>
      </w:r>
      <w:proofErr w:type="spell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 xml:space="preserve">el tiempo con niveles adecuados de seguridad </w:t>
      </w:r>
      <w:r w:rsidR="5BF68DA0" w:rsidRPr="00FA119E">
        <w:rPr>
          <w:rFonts w:ascii="Arial" w:hAnsi="Arial" w:cs="Arial"/>
          <w:sz w:val="20"/>
          <w:szCs w:val="20"/>
          <w:lang w:val="es-ES"/>
        </w:rPr>
        <w:lastRenderedPageBreak/>
        <w:t>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lastRenderedPageBreak/>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w:t>
      </w:r>
      <w:r w:rsidRPr="00FA119E">
        <w:rPr>
          <w:rFonts w:ascii="Arial" w:hAnsi="Arial" w:cs="Arial"/>
          <w:sz w:val="20"/>
          <w:szCs w:val="20"/>
          <w:lang w:val="es-ES"/>
        </w:rPr>
        <w:lastRenderedPageBreak/>
        <w:t xml:space="preserve">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w:t>
      </w:r>
      <w:r w:rsidRPr="00FA119E">
        <w:rPr>
          <w:rFonts w:ascii="Arial" w:hAnsi="Arial" w:cs="Arial"/>
          <w:sz w:val="20"/>
          <w:szCs w:val="20"/>
          <w:lang w:val="es-ES"/>
        </w:rPr>
        <w:lastRenderedPageBreak/>
        <w:t xml:space="preserve">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xml:space="preserve">, Plan Básico de Ordenamiento Territorial, Esquema de </w:t>
      </w:r>
      <w:r w:rsidR="5A88D81E" w:rsidRPr="00FA119E">
        <w:rPr>
          <w:rFonts w:ascii="Arial" w:hAnsi="Arial" w:cs="Arial"/>
          <w:sz w:val="20"/>
          <w:szCs w:val="20"/>
          <w:lang w:val="es-ES"/>
        </w:rPr>
        <w:lastRenderedPageBreak/>
        <w:t>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lastRenderedPageBreak/>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lastRenderedPageBreak/>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lastRenderedPageBreak/>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lastRenderedPageBreak/>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F193F" w14:textId="77777777" w:rsidR="00397633" w:rsidRDefault="00397633" w:rsidP="004F2C35">
      <w:r>
        <w:separator/>
      </w:r>
    </w:p>
  </w:endnote>
  <w:endnote w:type="continuationSeparator" w:id="0">
    <w:p w14:paraId="2FE1D3F8" w14:textId="77777777" w:rsidR="00397633" w:rsidRDefault="00397633" w:rsidP="004F2C35">
      <w:r>
        <w:continuationSeparator/>
      </w:r>
    </w:p>
  </w:endnote>
  <w:endnote w:type="continuationNotice" w:id="1">
    <w:p w14:paraId="24961F03" w14:textId="77777777" w:rsidR="00397633" w:rsidRDefault="003976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419FD" w14:textId="77777777" w:rsidR="00397633" w:rsidRDefault="00397633" w:rsidP="004F2C35">
      <w:r>
        <w:separator/>
      </w:r>
    </w:p>
  </w:footnote>
  <w:footnote w:type="continuationSeparator" w:id="0">
    <w:p w14:paraId="17A65B10" w14:textId="77777777" w:rsidR="00397633" w:rsidRDefault="00397633" w:rsidP="004F2C35">
      <w:r>
        <w:continuationSeparator/>
      </w:r>
    </w:p>
  </w:footnote>
  <w:footnote w:type="continuationNotice" w:id="1">
    <w:p w14:paraId="78DC4519" w14:textId="77777777" w:rsidR="00397633" w:rsidRDefault="00397633"/>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97633"/>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4C59"/>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369C"/>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C6778"/>
    <w:rsid w:val="00FD09DC"/>
    <w:rsid w:val="00FD1031"/>
    <w:rsid w:val="00FD14BF"/>
    <w:rsid w:val="00FD461A"/>
    <w:rsid w:val="00FD5B42"/>
    <w:rsid w:val="00FD71BD"/>
    <w:rsid w:val="00FD7BF5"/>
    <w:rsid w:val="00FE11AC"/>
    <w:rsid w:val="00FE1DA8"/>
    <w:rsid w:val="00FE294F"/>
    <w:rsid w:val="00FE4797"/>
    <w:rsid w:val="00FE4FF9"/>
    <w:rsid w:val="00FE68F8"/>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12444</Words>
  <Characters>68444</Characters>
  <Application>Microsoft Office Word</Application>
  <DocSecurity>0</DocSecurity>
  <Lines>570</Lines>
  <Paragraphs>161</Paragraphs>
  <ScaleCrop>false</ScaleCrop>
  <Company/>
  <LinksUpToDate>false</LinksUpToDate>
  <CharactersWithSpaces>80727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Harrison  Amezquita Gama</cp:lastModifiedBy>
  <cp:revision>53</cp:revision>
  <cp:lastPrinted>2022-06-28T19:25:00Z</cp:lastPrinted>
  <dcterms:created xsi:type="dcterms:W3CDTF">2024-06-06T15:04:00Z</dcterms:created>
  <dcterms:modified xsi:type="dcterms:W3CDTF">2025-07-10T18:31:00Z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