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73C4B" w14:textId="77777777" w:rsidR="00B35DEB" w:rsidRPr="00194112" w:rsidRDefault="00B35DEB" w:rsidP="00194112">
      <w:pPr>
        <w:pStyle w:val="Sinespaciado"/>
        <w:jc w:val="center"/>
        <w:rPr>
          <w:rFonts w:ascii="Verdana" w:hAnsi="Verdana"/>
          <w:b/>
          <w:sz w:val="20"/>
          <w:szCs w:val="20"/>
          <w:lang w:val="es-CO"/>
        </w:rPr>
      </w:pPr>
    </w:p>
    <w:p w14:paraId="16F11477" w14:textId="3572A3E4" w:rsidR="00B35DEB" w:rsidRPr="00194112" w:rsidRDefault="00B35DEB" w:rsidP="00194112">
      <w:pPr>
        <w:pStyle w:val="Sinespaciado"/>
        <w:jc w:val="center"/>
        <w:rPr>
          <w:rFonts w:ascii="Verdana" w:hAnsi="Verdana"/>
          <w:b/>
          <w:sz w:val="20"/>
          <w:szCs w:val="20"/>
          <w:lang w:val="es-CO"/>
        </w:rPr>
      </w:pPr>
      <w:r w:rsidRPr="00194112">
        <w:rPr>
          <w:rFonts w:ascii="Verdana" w:hAnsi="Verdana"/>
          <w:b/>
          <w:sz w:val="20"/>
          <w:szCs w:val="20"/>
          <w:lang w:val="es-CO"/>
        </w:rPr>
        <w:t xml:space="preserve">FORMATO N° </w:t>
      </w:r>
      <w:r w:rsidR="00DD7067">
        <w:rPr>
          <w:rFonts w:ascii="Verdana" w:hAnsi="Verdana"/>
          <w:b/>
          <w:sz w:val="20"/>
          <w:szCs w:val="20"/>
          <w:lang w:val="es-CO"/>
        </w:rPr>
        <w:t>10</w:t>
      </w:r>
    </w:p>
    <w:p w14:paraId="39AADF97" w14:textId="77777777" w:rsidR="00B35DEB" w:rsidRPr="00194112" w:rsidRDefault="00B35DEB" w:rsidP="00194112">
      <w:pPr>
        <w:pStyle w:val="Sinespaciado"/>
        <w:jc w:val="center"/>
        <w:rPr>
          <w:rFonts w:ascii="Verdana" w:hAnsi="Verdana"/>
          <w:b/>
          <w:sz w:val="20"/>
          <w:szCs w:val="20"/>
          <w:lang w:val="es-CO"/>
        </w:rPr>
      </w:pPr>
    </w:p>
    <w:p w14:paraId="6B506CD5" w14:textId="442C29F5" w:rsidR="00B35DEB" w:rsidRPr="00194112" w:rsidRDefault="00B35DEB" w:rsidP="00194112">
      <w:pPr>
        <w:pStyle w:val="Sinespaciado"/>
        <w:jc w:val="center"/>
        <w:rPr>
          <w:rFonts w:ascii="Verdana" w:hAnsi="Verdana"/>
          <w:b/>
          <w:sz w:val="20"/>
          <w:szCs w:val="20"/>
          <w:lang w:val="es-CO"/>
        </w:rPr>
      </w:pPr>
      <w:r w:rsidRPr="00194112">
        <w:rPr>
          <w:rFonts w:ascii="Verdana" w:eastAsia="Verdana" w:hAnsi="Verdana" w:cs="Verdana"/>
          <w:b/>
          <w:sz w:val="20"/>
          <w:szCs w:val="20"/>
        </w:rPr>
        <w:t>FICHA ACEPTACIÓN CONDICIONES Y ESPECIFICACIONES TÉCNICAS ESENCIALES</w:t>
      </w:r>
    </w:p>
    <w:p w14:paraId="076C2470" w14:textId="77777777" w:rsidR="00B35DEB" w:rsidRPr="00194112" w:rsidRDefault="00B35DEB" w:rsidP="00194112">
      <w:pPr>
        <w:pStyle w:val="Sinespaciado"/>
        <w:jc w:val="center"/>
        <w:rPr>
          <w:rFonts w:ascii="Verdana" w:hAnsi="Verdana"/>
          <w:b/>
          <w:sz w:val="20"/>
          <w:szCs w:val="20"/>
          <w:lang w:val="es-CO"/>
        </w:rPr>
      </w:pPr>
    </w:p>
    <w:p w14:paraId="5ABE964E" w14:textId="77777777" w:rsidR="00B35DEB" w:rsidRPr="00194112" w:rsidRDefault="00B35DEB" w:rsidP="00194112">
      <w:pPr>
        <w:pStyle w:val="Sinespaciado"/>
        <w:jc w:val="center"/>
        <w:rPr>
          <w:rFonts w:ascii="Verdana" w:hAnsi="Verdana"/>
          <w:b/>
          <w:sz w:val="20"/>
          <w:szCs w:val="20"/>
          <w:lang w:val="es-CO"/>
        </w:rPr>
      </w:pPr>
      <w:r w:rsidRPr="00194112">
        <w:rPr>
          <w:rFonts w:ascii="Verdana" w:hAnsi="Verdana"/>
          <w:b/>
          <w:sz w:val="20"/>
          <w:szCs w:val="20"/>
          <w:lang w:val="es-CO"/>
        </w:rPr>
        <w:t xml:space="preserve">ESPECIFICACIONES TÉCNICAS MÍNIMAS EXIGIDAS </w:t>
      </w:r>
    </w:p>
    <w:p w14:paraId="5C992253" w14:textId="77777777" w:rsidR="00B35DEB" w:rsidRPr="00194112" w:rsidRDefault="00B35DEB" w:rsidP="00194112">
      <w:pPr>
        <w:pStyle w:val="Sinespaciado"/>
        <w:jc w:val="center"/>
        <w:rPr>
          <w:rFonts w:ascii="Verdana" w:hAnsi="Verdana"/>
          <w:b/>
          <w:sz w:val="20"/>
          <w:szCs w:val="20"/>
          <w:lang w:val="es-CO"/>
        </w:rPr>
      </w:pPr>
      <w:r w:rsidRPr="00194112">
        <w:rPr>
          <w:rFonts w:ascii="Verdana" w:hAnsi="Verdana"/>
          <w:b/>
          <w:sz w:val="20"/>
          <w:szCs w:val="20"/>
          <w:lang w:val="es-CO"/>
        </w:rPr>
        <w:t>RENOVACIÓN LICENCIAS SOLUCION DE ANALISIS DE VULNERABILIDADES</w:t>
      </w:r>
    </w:p>
    <w:p w14:paraId="79C6AAE2" w14:textId="77777777" w:rsidR="00B35DEB" w:rsidRPr="00194112" w:rsidRDefault="00B35DEB" w:rsidP="00194112">
      <w:pPr>
        <w:pStyle w:val="Sinespaciado"/>
        <w:jc w:val="center"/>
        <w:rPr>
          <w:rFonts w:ascii="Verdana" w:hAnsi="Verdana"/>
          <w:b/>
          <w:sz w:val="20"/>
          <w:szCs w:val="20"/>
          <w:lang w:val="es-CO"/>
        </w:rPr>
      </w:pPr>
    </w:p>
    <w:p w14:paraId="55968D0C" w14:textId="37089338" w:rsidR="00B35DEB" w:rsidRPr="00194112" w:rsidRDefault="00B35DEB" w:rsidP="00194112">
      <w:pPr>
        <w:pStyle w:val="Sinespaciado"/>
        <w:jc w:val="both"/>
        <w:rPr>
          <w:rFonts w:ascii="Verdana" w:hAnsi="Verdana" w:cs="Arial"/>
          <w:bCs/>
          <w:sz w:val="20"/>
          <w:szCs w:val="20"/>
          <w:lang w:val="es-CO" w:eastAsia="es-CO"/>
        </w:rPr>
      </w:pPr>
      <w:r w:rsidRPr="00194112">
        <w:rPr>
          <w:rFonts w:ascii="Verdana" w:hAnsi="Verdana" w:cs="Arial"/>
          <w:bCs/>
          <w:sz w:val="20"/>
          <w:szCs w:val="20"/>
          <w:lang w:val="es-CO" w:eastAsia="es-CO"/>
        </w:rPr>
        <w:t xml:space="preserve">Las siguientes son las especificaciones técnicas mínimas que deben cumplir las propuestas </w:t>
      </w:r>
      <w:r w:rsidR="00841D34">
        <w:rPr>
          <w:rFonts w:ascii="Verdana" w:hAnsi="Verdana" w:cs="Arial"/>
          <w:bCs/>
          <w:sz w:val="20"/>
          <w:szCs w:val="20"/>
          <w:lang w:val="es-CO" w:eastAsia="es-CO"/>
        </w:rPr>
        <w:t xml:space="preserve">  así:  </w:t>
      </w:r>
    </w:p>
    <w:p w14:paraId="0BADE366" w14:textId="77777777" w:rsidR="00B35DEB" w:rsidRPr="00194112" w:rsidRDefault="00B35DEB" w:rsidP="00194112">
      <w:pPr>
        <w:pStyle w:val="Sinespaciado"/>
        <w:jc w:val="both"/>
        <w:rPr>
          <w:rFonts w:ascii="Verdana" w:hAnsi="Verdana" w:cs="Arial"/>
          <w:bCs/>
          <w:sz w:val="20"/>
          <w:szCs w:val="20"/>
          <w:lang w:val="es-CO" w:eastAsia="es-CO"/>
        </w:rPr>
      </w:pPr>
    </w:p>
    <w:p w14:paraId="28F971F5" w14:textId="2E447A33" w:rsidR="00B35DEB" w:rsidRDefault="00B35DEB" w:rsidP="00194112">
      <w:pPr>
        <w:pStyle w:val="Sinespaciado"/>
        <w:numPr>
          <w:ilvl w:val="0"/>
          <w:numId w:val="19"/>
        </w:numPr>
        <w:rPr>
          <w:rFonts w:ascii="Verdana" w:hAnsi="Verdana" w:cs="Arial"/>
          <w:b/>
          <w:bCs/>
          <w:sz w:val="20"/>
          <w:szCs w:val="20"/>
          <w:lang w:val="es-CO" w:eastAsia="es-CO"/>
        </w:rPr>
      </w:pPr>
      <w:r w:rsidRPr="00194112">
        <w:rPr>
          <w:rFonts w:ascii="Verdana" w:hAnsi="Verdana" w:cs="Arial"/>
          <w:b/>
          <w:bCs/>
          <w:sz w:val="20"/>
          <w:szCs w:val="20"/>
          <w:lang w:val="es-CO" w:eastAsia="es-CO"/>
        </w:rPr>
        <w:t>OBJETO</w:t>
      </w:r>
    </w:p>
    <w:p w14:paraId="1410C7FA" w14:textId="77777777" w:rsidR="00194112" w:rsidRPr="00194112" w:rsidRDefault="00194112" w:rsidP="00194112">
      <w:pPr>
        <w:pStyle w:val="Sinespaciado"/>
        <w:ind w:left="720"/>
        <w:rPr>
          <w:rFonts w:ascii="Verdana" w:hAnsi="Verdana" w:cs="Arial"/>
          <w:b/>
          <w:bCs/>
          <w:sz w:val="20"/>
          <w:szCs w:val="20"/>
          <w:lang w:val="es-CO" w:eastAsia="es-CO"/>
        </w:rPr>
      </w:pPr>
    </w:p>
    <w:p w14:paraId="017C8FF0" w14:textId="77777777" w:rsidR="004244B9" w:rsidRPr="005671B1" w:rsidRDefault="004244B9" w:rsidP="004244B9">
      <w:pPr>
        <w:jc w:val="both"/>
        <w:rPr>
          <w:rFonts w:ascii="Arial Narrow" w:hAnsi="Arial Narrow" w:cs="Arial"/>
          <w:iCs/>
        </w:rPr>
      </w:pPr>
      <w:bookmarkStart w:id="0" w:name="_Hlk201137314"/>
      <w:r w:rsidRPr="005671B1">
        <w:rPr>
          <w:rFonts w:ascii="Arial Narrow" w:hAnsi="Arial Narrow" w:cs="Arial"/>
          <w:iCs/>
        </w:rPr>
        <w:t xml:space="preserve">AN01-3202038-17-001 - AN01-3202038-17-003 </w:t>
      </w:r>
      <w:r>
        <w:rPr>
          <w:rFonts w:ascii="Arial Narrow" w:hAnsi="Arial Narrow" w:cs="Arial"/>
          <w:iCs/>
        </w:rPr>
        <w:t xml:space="preserve">, </w:t>
      </w:r>
      <w:r w:rsidRPr="005671B1">
        <w:rPr>
          <w:rFonts w:ascii="Arial Narrow" w:hAnsi="Arial Narrow" w:cs="Arial"/>
          <w:iCs/>
        </w:rPr>
        <w:t>AN06-3202038-17-036</w:t>
      </w:r>
      <w:r>
        <w:rPr>
          <w:rFonts w:ascii="Arial Narrow" w:hAnsi="Arial Narrow" w:cs="Arial"/>
          <w:iCs/>
        </w:rPr>
        <w:t>,</w:t>
      </w:r>
      <w:r w:rsidRPr="005671B1">
        <w:rPr>
          <w:rFonts w:ascii="Arial Narrow" w:hAnsi="Arial Narrow" w:cs="Arial"/>
          <w:iCs/>
        </w:rPr>
        <w:t>AN01-3202060-18_1-002 y AN01-3202060-18_2-004</w:t>
      </w:r>
      <w:r>
        <w:rPr>
          <w:rFonts w:ascii="Arial Narrow" w:hAnsi="Arial Narrow" w:cs="Arial"/>
          <w:iCs/>
        </w:rPr>
        <w:t>,</w:t>
      </w:r>
      <w:r w:rsidRPr="005671B1">
        <w:rPr>
          <w:rFonts w:ascii="Arial Narrow" w:hAnsi="Arial Narrow" w:cs="Arial"/>
          <w:iCs/>
        </w:rPr>
        <w:t>AN06-3202060-19_1-037</w:t>
      </w:r>
      <w:r>
        <w:rPr>
          <w:rFonts w:ascii="Arial Narrow" w:hAnsi="Arial Narrow" w:cs="Arial"/>
          <w:iCs/>
        </w:rPr>
        <w:t>,</w:t>
      </w:r>
      <w:r w:rsidRPr="005671B1">
        <w:rPr>
          <w:rFonts w:ascii="Arial Narrow" w:hAnsi="Arial Narrow" w:cs="Arial"/>
          <w:iCs/>
        </w:rPr>
        <w:t>AN06-3202060-19_1-038</w:t>
      </w:r>
      <w:r>
        <w:rPr>
          <w:rFonts w:ascii="Arial Narrow" w:hAnsi="Arial Narrow" w:cs="Arial"/>
          <w:iCs/>
        </w:rPr>
        <w:t>,</w:t>
      </w:r>
      <w:r w:rsidRPr="005671B1">
        <w:rPr>
          <w:rFonts w:ascii="Arial Narrow" w:hAnsi="Arial Narrow" w:cs="Arial"/>
          <w:iCs/>
        </w:rPr>
        <w:t>AN06-3202053-26-020,AN06</w:t>
      </w:r>
      <w:r>
        <w:rPr>
          <w:rFonts w:ascii="Arial Narrow" w:hAnsi="Arial Narrow" w:cs="Arial"/>
          <w:iCs/>
        </w:rPr>
        <w:t xml:space="preserve">, </w:t>
      </w:r>
      <w:r w:rsidRPr="005671B1">
        <w:rPr>
          <w:rFonts w:ascii="Arial Narrow" w:hAnsi="Arial Narrow" w:cs="Arial"/>
          <w:iCs/>
        </w:rPr>
        <w:t>3202053-26-022</w:t>
      </w:r>
      <w:r>
        <w:rPr>
          <w:rFonts w:ascii="Arial Narrow" w:hAnsi="Arial Narrow" w:cs="Arial"/>
          <w:iCs/>
        </w:rPr>
        <w:t xml:space="preserve">, </w:t>
      </w:r>
      <w:r w:rsidRPr="005671B1">
        <w:rPr>
          <w:rFonts w:ascii="Arial Narrow" w:hAnsi="Arial Narrow" w:cs="Arial"/>
          <w:iCs/>
        </w:rPr>
        <w:t>AN06-3202053-27-023</w:t>
      </w:r>
      <w:r>
        <w:rPr>
          <w:rFonts w:ascii="Arial Narrow" w:hAnsi="Arial Narrow" w:cs="Arial"/>
          <w:iCs/>
        </w:rPr>
        <w:t xml:space="preserve"> y </w:t>
      </w:r>
      <w:r w:rsidRPr="005671B1">
        <w:rPr>
          <w:rFonts w:ascii="Arial Narrow" w:hAnsi="Arial Narrow" w:cs="Arial"/>
          <w:iCs/>
        </w:rPr>
        <w:t>AN01-3202053-26-027</w:t>
      </w:r>
      <w:r>
        <w:rPr>
          <w:rFonts w:ascii="Arial Narrow" w:hAnsi="Arial Narrow" w:cs="Arial"/>
          <w:iCs/>
        </w:rPr>
        <w:t xml:space="preserve"> </w:t>
      </w:r>
      <w:r w:rsidRPr="008F2E9D">
        <w:rPr>
          <w:rFonts w:ascii="Arial Narrow" w:hAnsi="Arial Narrow" w:cs="Arial"/>
          <w:iCs/>
        </w:rPr>
        <w:t xml:space="preserve">Adquisición </w:t>
      </w:r>
      <w:bookmarkEnd w:id="0"/>
      <w:r w:rsidRPr="008F2E9D">
        <w:rPr>
          <w:rFonts w:ascii="Arial Narrow" w:hAnsi="Arial Narrow" w:cs="Arial"/>
          <w:iCs/>
        </w:rPr>
        <w:t>de insumos, materiales, herramientas y equipos para fortalecer los ejercicios de restauración ecológica y Sistemas Sostenibles para la Conservación en el Parque Nacional Natural Tamá y el Área Natural Única Los Estoraques -adscritos a la Dirección Territorial Andes Nororientales, en el marco de la Conservación de la diversidad biológica de las áreas protegidas del SINAP Nacional</w:t>
      </w:r>
    </w:p>
    <w:p w14:paraId="0B7B0F39" w14:textId="77777777" w:rsidR="001F040B" w:rsidRPr="00194112" w:rsidRDefault="001F040B" w:rsidP="00194112">
      <w:pPr>
        <w:pStyle w:val="Sinespaciado"/>
        <w:rPr>
          <w:rFonts w:ascii="Verdana" w:hAnsi="Verdana" w:cs="Arial"/>
          <w:bCs/>
          <w:sz w:val="20"/>
          <w:szCs w:val="20"/>
          <w:lang w:val="es-CO" w:eastAsia="es-CO"/>
        </w:rPr>
      </w:pPr>
    </w:p>
    <w:p w14:paraId="1548772D" w14:textId="3390775F" w:rsidR="00B35DEB" w:rsidRDefault="00B35DEB" w:rsidP="00194112">
      <w:pPr>
        <w:pStyle w:val="Sinespaciado"/>
        <w:numPr>
          <w:ilvl w:val="0"/>
          <w:numId w:val="19"/>
        </w:numPr>
        <w:rPr>
          <w:rFonts w:ascii="Verdana" w:hAnsi="Verdana" w:cs="Arial"/>
          <w:b/>
          <w:bCs/>
          <w:sz w:val="20"/>
          <w:szCs w:val="20"/>
          <w:lang w:val="es-CO" w:eastAsia="es-CO"/>
        </w:rPr>
      </w:pPr>
      <w:r w:rsidRPr="00194112">
        <w:rPr>
          <w:rFonts w:ascii="Verdana" w:hAnsi="Verdana" w:cs="Arial"/>
          <w:b/>
          <w:bCs/>
          <w:sz w:val="20"/>
          <w:szCs w:val="20"/>
          <w:lang w:val="es-CO" w:eastAsia="es-CO"/>
        </w:rPr>
        <w:t>DESCRIPCIÓN TÉCNICA DEL BIEN</w:t>
      </w:r>
    </w:p>
    <w:p w14:paraId="6AE36331" w14:textId="77777777" w:rsidR="00194112" w:rsidRPr="00194112" w:rsidRDefault="00194112" w:rsidP="00194112">
      <w:pPr>
        <w:pStyle w:val="Sinespaciado"/>
        <w:rPr>
          <w:rFonts w:ascii="Verdana" w:hAnsi="Verdana" w:cs="Arial"/>
          <w:b/>
          <w:bCs/>
          <w:sz w:val="20"/>
          <w:szCs w:val="20"/>
          <w:lang w:val="es-CO" w:eastAsia="es-CO"/>
        </w:rPr>
      </w:pPr>
    </w:p>
    <w:p w14:paraId="5C221F2D" w14:textId="77777777" w:rsidR="004244B9" w:rsidRPr="00992D86" w:rsidRDefault="004244B9" w:rsidP="004244B9">
      <w:pPr>
        <w:jc w:val="both"/>
        <w:rPr>
          <w:lang w:val="es-419"/>
        </w:rPr>
      </w:pPr>
      <w:r w:rsidRPr="00992D86">
        <w:rPr>
          <w:lang w:val="es-419"/>
        </w:rPr>
        <w:t>En el Parque Nacional Natural Tama y el Área Natural Única los Estoraques se requieren insumos agrícolas, herramientas, materiales y equipos para la ejecución de acciones de restauración ecológica, recuperación de suelos degradados, establecimiento de coberturas vegetales en áreas protegidas y fortalecimiento de sistemas sostenibles en el área de influencia del AP, se requiere la adquisición de insumos, herramientas y equipos; a continuación de manera puntual se justifica la necesidad:</w:t>
      </w:r>
    </w:p>
    <w:p w14:paraId="2412DF76" w14:textId="77777777" w:rsidR="004244B9" w:rsidRPr="00992D86" w:rsidRDefault="004244B9" w:rsidP="004244B9">
      <w:pPr>
        <w:jc w:val="both"/>
        <w:rPr>
          <w:lang w:val="es-419"/>
        </w:rPr>
      </w:pPr>
      <w:r w:rsidRPr="00992D86">
        <w:rPr>
          <w:lang w:val="es-419"/>
        </w:rPr>
        <w:t>La incorporación de abonos orgánicos mineralizados, fertilizantes granulados, cal dolomita, enmiendas y acondicionadores de suelo es fundamental para mejorar la estructura, fertilidad y capacidad de retención hídrica de los suelos, optimizando las condiciones para la implantación de especies nativas y el desarrollo de huertas agroecológicas que aporten a la seguridad alimentaria y la diversificación productiva en territorios estratégicos para la conservación.</w:t>
      </w:r>
    </w:p>
    <w:p w14:paraId="03136ABE" w14:textId="77777777" w:rsidR="004244B9" w:rsidRPr="00992D86" w:rsidRDefault="004244B9" w:rsidP="004244B9">
      <w:pPr>
        <w:jc w:val="both"/>
        <w:rPr>
          <w:lang w:val="es-419"/>
        </w:rPr>
      </w:pPr>
      <w:r w:rsidRPr="00992D86">
        <w:rPr>
          <w:lang w:val="es-419"/>
        </w:rPr>
        <w:t>Complementariamente, la dotación de herramientas agrícolas como azadones, tijeras de podar, guantes, gafas de seguridad y elementos de recolección permite ejecutar con eficiencia y seguridad las actividades de campo, tales como el deshierbe, la poda, el mantenimiento de áreas intervenidas y la manipulación de materiales vegetales. Asimismo, la adquisición de fungicidas e insecticidas, bajo criterios de uso racional, es clave para el manejo fitosanitario en viveros, huertas o parcelas de restauración. De igual forma, los cercamientos con malla galvanizada, cinta reflectiva y tubos de PVC contribuyen al aislamiento de áreas sensibles, evitando el ingreso de ganado o fauna invasora que pueda comprometer los procesos de restauración.</w:t>
      </w:r>
    </w:p>
    <w:p w14:paraId="1AF2A955" w14:textId="77777777" w:rsidR="004244B9" w:rsidRPr="00992D86" w:rsidRDefault="004244B9" w:rsidP="004244B9">
      <w:pPr>
        <w:jc w:val="both"/>
        <w:rPr>
          <w:lang w:val="es-419"/>
        </w:rPr>
      </w:pPr>
      <w:r w:rsidRPr="00992D86">
        <w:rPr>
          <w:lang w:val="es-419"/>
        </w:rPr>
        <w:lastRenderedPageBreak/>
        <w:t>Finalmente, los equipos mecanizados como fumigadoras, guadañas y accesorios asociados (bujías, cuchillas, aceite, grasa, discos de afilado), así como herramientas de precisión como limas, llaves y básculas electrónicas, son esenciales para garantizar el mantenimiento adecuado de la vegetación, la eficiencia en las labores operativas y el control técnico de insumos y productos. Estos elementos fortalecen las capacidades logísticas e institucionales necesarias para desarrollar procesos sostenibles de conservación, restauración ecológica y manejo adaptativo en territorios estratégicos del Sistema de Parques Nacionales Naturales y del Sistema Nacional de Áreas Protegidas.</w:t>
      </w:r>
    </w:p>
    <w:p w14:paraId="6A56DF18" w14:textId="77777777" w:rsidR="004244B9" w:rsidRDefault="004244B9" w:rsidP="004244B9">
      <w:pPr>
        <w:jc w:val="both"/>
        <w:rPr>
          <w:lang w:eastAsia="es-CO"/>
        </w:rPr>
      </w:pPr>
      <w:r w:rsidRPr="00992D86">
        <w:rPr>
          <w:lang w:val="es-419"/>
        </w:rPr>
        <w:t>A continuación, se describe con detalle el requerimiento técnico de insumos, herramientas, materiales y equipos requeridos por el Parque Nacional Natural Tama y el Área Natural Única los Estoraques tanto para restauración ecológica como para Sistemas Sostenibles para la Conservación</w:t>
      </w:r>
      <w:r>
        <w:rPr>
          <w:lang w:eastAsia="es-CO"/>
        </w:rPr>
        <w:t>.</w:t>
      </w:r>
    </w:p>
    <w:p w14:paraId="21B99BEC" w14:textId="77777777" w:rsidR="004244B9" w:rsidRPr="006170D2" w:rsidRDefault="004244B9" w:rsidP="004244B9">
      <w:pPr>
        <w:jc w:val="both"/>
        <w:rPr>
          <w:lang w:eastAsia="es-CO"/>
        </w:rPr>
      </w:pPr>
    </w:p>
    <w:p w14:paraId="48B51E0E" w14:textId="77777777" w:rsidR="00DC707C" w:rsidRPr="00A937E7" w:rsidRDefault="004244B9" w:rsidP="00DC707C">
      <w:pPr>
        <w:pStyle w:val="Ttulo1"/>
        <w:rPr>
          <w:rFonts w:ascii="Verdana" w:hAnsi="Verdana"/>
          <w:b w:val="0"/>
          <w:bCs w:val="0"/>
          <w:sz w:val="20"/>
          <w:szCs w:val="20"/>
        </w:rPr>
      </w:pPr>
      <w:r>
        <w:t>3.</w:t>
      </w:r>
      <w:r w:rsidRPr="00070812">
        <w:t xml:space="preserve">1.3 </w:t>
      </w:r>
      <w:r w:rsidR="00DC707C" w:rsidRPr="00A937E7">
        <w:rPr>
          <w:rFonts w:ascii="Verdana" w:hAnsi="Verdana"/>
          <w:sz w:val="20"/>
          <w:szCs w:val="20"/>
        </w:rPr>
        <w:t xml:space="preserve">DESCRIPCIÓN </w:t>
      </w:r>
      <w:r w:rsidR="00DC707C" w:rsidRPr="00A937E7">
        <w:rPr>
          <w:rFonts w:ascii="Verdana" w:hAnsi="Verdana"/>
          <w:sz w:val="20"/>
          <w:szCs w:val="20"/>
          <w:lang w:val="es-419"/>
        </w:rPr>
        <w:t>REQUERIMIENTOS TÉCNICOS MÍNIMOS EXIGIDOS</w:t>
      </w:r>
    </w:p>
    <w:p w14:paraId="674EE9EE" w14:textId="77777777" w:rsidR="00DC707C" w:rsidRPr="00A937E7" w:rsidRDefault="00DC707C" w:rsidP="00DC707C">
      <w:pPr>
        <w:jc w:val="both"/>
        <w:rPr>
          <w:rFonts w:ascii="Verdana" w:hAnsi="Verdana" w:cs="Arial"/>
          <w:sz w:val="20"/>
          <w:szCs w:val="20"/>
          <w:lang w:val="es-419"/>
        </w:rPr>
      </w:pPr>
    </w:p>
    <w:p w14:paraId="59715069" w14:textId="77777777" w:rsidR="00DC707C" w:rsidRPr="00A937E7" w:rsidRDefault="00DC707C" w:rsidP="00DC707C">
      <w:pPr>
        <w:pStyle w:val="Prrafodelista"/>
        <w:numPr>
          <w:ilvl w:val="0"/>
          <w:numId w:val="40"/>
        </w:numPr>
        <w:jc w:val="center"/>
        <w:rPr>
          <w:rFonts w:ascii="Verdana" w:hAnsi="Verdana"/>
          <w:b/>
          <w:sz w:val="20"/>
          <w:szCs w:val="20"/>
        </w:rPr>
      </w:pPr>
      <w:r w:rsidRPr="00A937E7">
        <w:rPr>
          <w:rFonts w:ascii="Verdana" w:hAnsi="Verdana"/>
          <w:b/>
          <w:sz w:val="20"/>
          <w:szCs w:val="20"/>
        </w:rPr>
        <w:t>INSUMOS</w:t>
      </w:r>
    </w:p>
    <w:p w14:paraId="6B26BD22" w14:textId="77777777" w:rsidR="00DC707C" w:rsidRPr="00A937E7" w:rsidRDefault="00DC707C" w:rsidP="00DC707C">
      <w:pPr>
        <w:jc w:val="center"/>
        <w:rPr>
          <w:rFonts w:ascii="Verdana" w:hAnsi="Verdana" w:cs="Arial"/>
          <w:b/>
          <w:sz w:val="20"/>
          <w:szCs w:val="20"/>
        </w:rPr>
      </w:pPr>
      <w:r w:rsidRPr="00A937E7">
        <w:rPr>
          <w:rFonts w:ascii="Verdana" w:hAnsi="Verdana" w:cs="Arial"/>
          <w:b/>
          <w:sz w:val="20"/>
          <w:szCs w:val="20"/>
        </w:rPr>
        <w:t>CANTIDADES DE LA NECESIDAD ESPECIFICA</w:t>
      </w:r>
    </w:p>
    <w:p w14:paraId="4832BE42" w14:textId="77777777" w:rsidR="00DC707C" w:rsidRPr="00A937E7" w:rsidRDefault="00DC707C" w:rsidP="00DC707C">
      <w:pPr>
        <w:jc w:val="center"/>
        <w:rPr>
          <w:rFonts w:ascii="Verdana" w:hAnsi="Verdana"/>
          <w:b/>
          <w:sz w:val="20"/>
          <w:szCs w:val="20"/>
        </w:rPr>
      </w:pPr>
    </w:p>
    <w:tbl>
      <w:tblPr>
        <w:tblW w:w="10253" w:type="dxa"/>
        <w:tblInd w:w="-577" w:type="dxa"/>
        <w:tblCellMar>
          <w:left w:w="70" w:type="dxa"/>
          <w:right w:w="70" w:type="dxa"/>
        </w:tblCellMar>
        <w:tblLook w:val="04A0" w:firstRow="1" w:lastRow="0" w:firstColumn="1" w:lastColumn="0" w:noHBand="0" w:noVBand="1"/>
      </w:tblPr>
      <w:tblGrid>
        <w:gridCol w:w="804"/>
        <w:gridCol w:w="1221"/>
        <w:gridCol w:w="3191"/>
        <w:gridCol w:w="1209"/>
        <w:gridCol w:w="1276"/>
        <w:gridCol w:w="1134"/>
        <w:gridCol w:w="1418"/>
      </w:tblGrid>
      <w:tr w:rsidR="00DC707C" w:rsidRPr="00A937E7" w14:paraId="396F080C" w14:textId="77777777" w:rsidTr="005566F0">
        <w:trPr>
          <w:trHeight w:val="67"/>
        </w:trPr>
        <w:tc>
          <w:tcPr>
            <w:tcW w:w="1025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5DB9BC0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INSUMOS PROCESO CONTRACTUAL DTAN ÁREAS PROTEGIDAS NORTE DE SANTANDER</w:t>
            </w:r>
          </w:p>
        </w:tc>
      </w:tr>
      <w:tr w:rsidR="00DC707C" w:rsidRPr="00A937E7" w14:paraId="7C86F848" w14:textId="77777777" w:rsidTr="005566F0">
        <w:trPr>
          <w:trHeight w:val="67"/>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7394945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Ítems</w:t>
            </w:r>
          </w:p>
        </w:tc>
        <w:tc>
          <w:tcPr>
            <w:tcW w:w="1188" w:type="dxa"/>
            <w:tcBorders>
              <w:top w:val="nil"/>
              <w:left w:val="nil"/>
              <w:bottom w:val="single" w:sz="4" w:space="0" w:color="auto"/>
              <w:right w:val="single" w:sz="4" w:space="0" w:color="auto"/>
            </w:tcBorders>
            <w:shd w:val="clear" w:color="auto" w:fill="auto"/>
            <w:noWrap/>
            <w:vAlign w:val="center"/>
            <w:hideMark/>
          </w:tcPr>
          <w:p w14:paraId="260BC19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Categoría</w:t>
            </w:r>
          </w:p>
        </w:tc>
        <w:tc>
          <w:tcPr>
            <w:tcW w:w="3402" w:type="dxa"/>
            <w:tcBorders>
              <w:top w:val="nil"/>
              <w:left w:val="nil"/>
              <w:bottom w:val="single" w:sz="4" w:space="0" w:color="auto"/>
              <w:right w:val="single" w:sz="4" w:space="0" w:color="auto"/>
            </w:tcBorders>
            <w:shd w:val="clear" w:color="auto" w:fill="auto"/>
            <w:vAlign w:val="center"/>
            <w:hideMark/>
          </w:tcPr>
          <w:p w14:paraId="2C0EC4F4"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Descripción</w:t>
            </w:r>
          </w:p>
        </w:tc>
        <w:tc>
          <w:tcPr>
            <w:tcW w:w="1209" w:type="dxa"/>
            <w:tcBorders>
              <w:top w:val="nil"/>
              <w:left w:val="nil"/>
              <w:bottom w:val="single" w:sz="4" w:space="0" w:color="auto"/>
              <w:right w:val="single" w:sz="4" w:space="0" w:color="auto"/>
            </w:tcBorders>
            <w:shd w:val="clear" w:color="auto" w:fill="auto"/>
            <w:vAlign w:val="center"/>
            <w:hideMark/>
          </w:tcPr>
          <w:p w14:paraId="4DA68B3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 xml:space="preserve">Unidad de Medida </w:t>
            </w:r>
          </w:p>
        </w:tc>
        <w:tc>
          <w:tcPr>
            <w:tcW w:w="1276" w:type="dxa"/>
            <w:tcBorders>
              <w:top w:val="nil"/>
              <w:left w:val="nil"/>
              <w:bottom w:val="single" w:sz="4" w:space="0" w:color="auto"/>
              <w:right w:val="single" w:sz="4" w:space="0" w:color="auto"/>
            </w:tcBorders>
            <w:shd w:val="clear" w:color="auto" w:fill="auto"/>
            <w:vAlign w:val="center"/>
            <w:hideMark/>
          </w:tcPr>
          <w:p w14:paraId="0937E79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 SSC</w:t>
            </w:r>
          </w:p>
        </w:tc>
        <w:tc>
          <w:tcPr>
            <w:tcW w:w="1105" w:type="dxa"/>
            <w:tcBorders>
              <w:top w:val="nil"/>
              <w:left w:val="nil"/>
              <w:bottom w:val="single" w:sz="4" w:space="0" w:color="auto"/>
              <w:right w:val="single" w:sz="4" w:space="0" w:color="auto"/>
            </w:tcBorders>
            <w:shd w:val="clear" w:color="auto" w:fill="auto"/>
            <w:vAlign w:val="center"/>
            <w:hideMark/>
          </w:tcPr>
          <w:p w14:paraId="40BC7C8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 RE</w:t>
            </w:r>
          </w:p>
        </w:tc>
        <w:tc>
          <w:tcPr>
            <w:tcW w:w="1418" w:type="dxa"/>
            <w:tcBorders>
              <w:top w:val="nil"/>
              <w:left w:val="nil"/>
              <w:bottom w:val="single" w:sz="4" w:space="0" w:color="auto"/>
              <w:right w:val="single" w:sz="4" w:space="0" w:color="auto"/>
            </w:tcBorders>
            <w:shd w:val="clear" w:color="auto" w:fill="auto"/>
            <w:vAlign w:val="center"/>
            <w:hideMark/>
          </w:tcPr>
          <w:p w14:paraId="1A02E7E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 RE+SSC</w:t>
            </w:r>
          </w:p>
        </w:tc>
      </w:tr>
      <w:tr w:rsidR="00DC707C" w:rsidRPr="00A937E7" w14:paraId="0D62C1E0" w14:textId="77777777" w:rsidTr="005566F0">
        <w:trPr>
          <w:trHeight w:val="204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60EFD5E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1188" w:type="dxa"/>
            <w:tcBorders>
              <w:top w:val="nil"/>
              <w:left w:val="nil"/>
              <w:bottom w:val="single" w:sz="4" w:space="0" w:color="auto"/>
              <w:right w:val="single" w:sz="4" w:space="0" w:color="auto"/>
            </w:tcBorders>
            <w:shd w:val="clear" w:color="auto" w:fill="auto"/>
            <w:noWrap/>
            <w:vAlign w:val="center"/>
            <w:hideMark/>
          </w:tcPr>
          <w:p w14:paraId="6BEE8AA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3949692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Abono orgánico liquido composición: Nitrógeno Total (N) 200 g/l Nitrógeno Amoniacal (N) 40 g/l Nitrógeno Ureico (N) 160 g/l Fósforo Asimilable (P2O5) 100 g/l  Potasio Soluble en Agua (K2O) 50 g/l  Magnesio (MgO) 10 g/l  Azufre Total (S) 14 g/l  Boro (B) 1,5 g/l  Cobre (Cu) 2,5 g/l  Hierro (Fe): 1 g/l  Manganeso (Mn)  1 g/l  Molibdeno (Mo) 0,03 g/l Zinc (Zn) 5 g/l  Fitohormona (ANA) 0,5 g/l. Certificado ICA</w:t>
            </w:r>
          </w:p>
        </w:tc>
        <w:tc>
          <w:tcPr>
            <w:tcW w:w="1209" w:type="dxa"/>
            <w:tcBorders>
              <w:top w:val="nil"/>
              <w:left w:val="nil"/>
              <w:bottom w:val="single" w:sz="4" w:space="0" w:color="auto"/>
              <w:right w:val="single" w:sz="4" w:space="0" w:color="auto"/>
            </w:tcBorders>
            <w:shd w:val="clear" w:color="auto" w:fill="auto"/>
            <w:vAlign w:val="center"/>
            <w:hideMark/>
          </w:tcPr>
          <w:p w14:paraId="5052EFA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Litro</w:t>
            </w:r>
          </w:p>
        </w:tc>
        <w:tc>
          <w:tcPr>
            <w:tcW w:w="1276" w:type="dxa"/>
            <w:tcBorders>
              <w:top w:val="nil"/>
              <w:left w:val="nil"/>
              <w:bottom w:val="single" w:sz="4" w:space="0" w:color="auto"/>
              <w:right w:val="single" w:sz="4" w:space="0" w:color="auto"/>
            </w:tcBorders>
            <w:shd w:val="clear" w:color="auto" w:fill="auto"/>
            <w:vAlign w:val="center"/>
            <w:hideMark/>
          </w:tcPr>
          <w:p w14:paraId="18BFC8C2"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1085891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1418" w:type="dxa"/>
            <w:tcBorders>
              <w:top w:val="nil"/>
              <w:left w:val="nil"/>
              <w:bottom w:val="single" w:sz="4" w:space="0" w:color="auto"/>
              <w:right w:val="single" w:sz="4" w:space="0" w:color="auto"/>
            </w:tcBorders>
            <w:shd w:val="clear" w:color="auto" w:fill="auto"/>
            <w:noWrap/>
            <w:vAlign w:val="center"/>
            <w:hideMark/>
          </w:tcPr>
          <w:p w14:paraId="6DE88C7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w:t>
            </w:r>
          </w:p>
        </w:tc>
      </w:tr>
      <w:tr w:rsidR="00DC707C" w:rsidRPr="00A937E7" w14:paraId="39478910" w14:textId="77777777" w:rsidTr="005566F0">
        <w:trPr>
          <w:trHeight w:val="153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20B46AD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2</w:t>
            </w:r>
          </w:p>
        </w:tc>
        <w:tc>
          <w:tcPr>
            <w:tcW w:w="1188" w:type="dxa"/>
            <w:tcBorders>
              <w:top w:val="nil"/>
              <w:left w:val="nil"/>
              <w:bottom w:val="single" w:sz="4" w:space="0" w:color="auto"/>
              <w:right w:val="single" w:sz="4" w:space="0" w:color="auto"/>
            </w:tcBorders>
            <w:shd w:val="clear" w:color="auto" w:fill="auto"/>
            <w:noWrap/>
            <w:vAlign w:val="center"/>
            <w:hideMark/>
          </w:tcPr>
          <w:p w14:paraId="4473AA5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245AF5E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Abono orgánico mineralizado-compostado, bulto de 50 Kg. Composición: Nitrógeno total 2%, Fosforo total 5%, Potasio solube en agua 3%, Calcio (CaO) 10%, Silicio (SiO2) 24%, Materia orgánica 35%, Carbono orgánico oxidable 9%, Relacion carbono nitrógeno 7,5%, cenizas 52%, Humedad maxima 13%, pH 7,5. Certificado ICA</w:t>
            </w:r>
          </w:p>
        </w:tc>
        <w:tc>
          <w:tcPr>
            <w:tcW w:w="1209" w:type="dxa"/>
            <w:tcBorders>
              <w:top w:val="nil"/>
              <w:left w:val="nil"/>
              <w:bottom w:val="single" w:sz="4" w:space="0" w:color="auto"/>
              <w:right w:val="single" w:sz="4" w:space="0" w:color="auto"/>
            </w:tcBorders>
            <w:shd w:val="clear" w:color="auto" w:fill="auto"/>
            <w:noWrap/>
            <w:vAlign w:val="center"/>
            <w:hideMark/>
          </w:tcPr>
          <w:p w14:paraId="50990D3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Bulto </w:t>
            </w:r>
          </w:p>
        </w:tc>
        <w:tc>
          <w:tcPr>
            <w:tcW w:w="1276" w:type="dxa"/>
            <w:tcBorders>
              <w:top w:val="nil"/>
              <w:left w:val="nil"/>
              <w:bottom w:val="single" w:sz="4" w:space="0" w:color="auto"/>
              <w:right w:val="single" w:sz="4" w:space="0" w:color="auto"/>
            </w:tcBorders>
            <w:shd w:val="clear" w:color="auto" w:fill="auto"/>
            <w:noWrap/>
            <w:vAlign w:val="center"/>
            <w:hideMark/>
          </w:tcPr>
          <w:p w14:paraId="1A9BDBF5"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6852009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150</w:t>
            </w:r>
          </w:p>
        </w:tc>
        <w:tc>
          <w:tcPr>
            <w:tcW w:w="1418" w:type="dxa"/>
            <w:tcBorders>
              <w:top w:val="nil"/>
              <w:left w:val="nil"/>
              <w:bottom w:val="single" w:sz="4" w:space="0" w:color="auto"/>
              <w:right w:val="single" w:sz="4" w:space="0" w:color="auto"/>
            </w:tcBorders>
            <w:shd w:val="clear" w:color="auto" w:fill="auto"/>
            <w:noWrap/>
            <w:vAlign w:val="center"/>
            <w:hideMark/>
          </w:tcPr>
          <w:p w14:paraId="2CEDC91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150</w:t>
            </w:r>
          </w:p>
        </w:tc>
      </w:tr>
      <w:tr w:rsidR="00DC707C" w:rsidRPr="00A937E7" w14:paraId="102E269D" w14:textId="77777777" w:rsidTr="005566F0">
        <w:trPr>
          <w:trHeight w:val="255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0861F64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1188" w:type="dxa"/>
            <w:tcBorders>
              <w:top w:val="nil"/>
              <w:left w:val="nil"/>
              <w:bottom w:val="single" w:sz="4" w:space="0" w:color="auto"/>
              <w:right w:val="single" w:sz="4" w:space="0" w:color="auto"/>
            </w:tcBorders>
            <w:shd w:val="clear" w:color="auto" w:fill="auto"/>
            <w:noWrap/>
            <w:vAlign w:val="center"/>
            <w:hideMark/>
          </w:tcPr>
          <w:p w14:paraId="3131652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4F0313F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MICORRIZA Inoculante biológico de uso agrícola y bioestimulante radicular en polvo suelto, con base en micorrizas de los géneros: glomus, acaulospora, acauteliospora y entrophospor color marrón, incoloro, pH 5 - 6, porcentaje máximo de humedad 15%, biodegradabilidad 100%, y una diversidad de 6 morfotipos. Mínimo 70% raíces colonizadas. Mínimo un año de vida útil, mínimo 30.000 esporas por Kg 300 esporas/gramo. Empacada en sacos de 50 kg. Con registro ICA. </w:t>
            </w:r>
          </w:p>
        </w:tc>
        <w:tc>
          <w:tcPr>
            <w:tcW w:w="1209" w:type="dxa"/>
            <w:tcBorders>
              <w:top w:val="nil"/>
              <w:left w:val="nil"/>
              <w:bottom w:val="single" w:sz="4" w:space="0" w:color="auto"/>
              <w:right w:val="single" w:sz="4" w:space="0" w:color="auto"/>
            </w:tcBorders>
            <w:shd w:val="clear" w:color="auto" w:fill="auto"/>
            <w:vAlign w:val="center"/>
            <w:hideMark/>
          </w:tcPr>
          <w:p w14:paraId="4422A3E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vAlign w:val="center"/>
            <w:hideMark/>
          </w:tcPr>
          <w:p w14:paraId="7FF7C530"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5F54B99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50</w:t>
            </w:r>
          </w:p>
        </w:tc>
        <w:tc>
          <w:tcPr>
            <w:tcW w:w="1418" w:type="dxa"/>
            <w:tcBorders>
              <w:top w:val="nil"/>
              <w:left w:val="nil"/>
              <w:bottom w:val="single" w:sz="4" w:space="0" w:color="auto"/>
              <w:right w:val="single" w:sz="4" w:space="0" w:color="auto"/>
            </w:tcBorders>
            <w:shd w:val="clear" w:color="auto" w:fill="auto"/>
            <w:noWrap/>
            <w:vAlign w:val="center"/>
            <w:hideMark/>
          </w:tcPr>
          <w:p w14:paraId="50600F0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50</w:t>
            </w:r>
          </w:p>
        </w:tc>
      </w:tr>
      <w:tr w:rsidR="00DC707C" w:rsidRPr="00A937E7" w14:paraId="7F9C2AAD" w14:textId="77777777" w:rsidTr="005566F0">
        <w:trPr>
          <w:trHeight w:val="178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558C140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w:t>
            </w:r>
          </w:p>
        </w:tc>
        <w:tc>
          <w:tcPr>
            <w:tcW w:w="1188" w:type="dxa"/>
            <w:tcBorders>
              <w:top w:val="nil"/>
              <w:left w:val="nil"/>
              <w:bottom w:val="single" w:sz="4" w:space="0" w:color="auto"/>
              <w:right w:val="single" w:sz="4" w:space="0" w:color="auto"/>
            </w:tcBorders>
            <w:shd w:val="clear" w:color="auto" w:fill="auto"/>
            <w:vAlign w:val="center"/>
            <w:hideMark/>
          </w:tcPr>
          <w:p w14:paraId="79EA075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2228A5E5" w14:textId="77777777" w:rsidR="00DC707C" w:rsidRPr="00A937E7" w:rsidRDefault="00DC707C" w:rsidP="005566F0">
            <w:pPr>
              <w:rPr>
                <w:rFonts w:ascii="Verdana" w:hAnsi="Verdana"/>
                <w:color w:val="000000"/>
                <w:sz w:val="20"/>
                <w:szCs w:val="20"/>
                <w:lang w:val="es-CO" w:eastAsia="es-CO"/>
              </w:rPr>
            </w:pPr>
            <w:r w:rsidRPr="00A937E7">
              <w:rPr>
                <w:rFonts w:ascii="Verdana" w:hAnsi="Verdana"/>
                <w:b/>
                <w:bCs/>
                <w:color w:val="000000"/>
                <w:sz w:val="20"/>
                <w:szCs w:val="20"/>
                <w:lang w:val="es-CO" w:eastAsia="es-CO"/>
              </w:rPr>
              <w:t>Cal Dolomitica:</w:t>
            </w:r>
            <w:r w:rsidRPr="00A937E7">
              <w:rPr>
                <w:rFonts w:ascii="Verdana" w:hAnsi="Verdana"/>
                <w:color w:val="000000"/>
                <w:sz w:val="20"/>
                <w:szCs w:val="20"/>
                <w:lang w:val="es-CO" w:eastAsia="es-CO"/>
              </w:rPr>
              <w:br/>
              <w:t>Cal en polvo compuesta por Carbonato de Calcio (CaCO3) 50.00%,Carbonato de Magnesio (MgCO3) 40.00%,Óxido de calcio (CaO) 39.00%,Óxido de magnesio (MgO) 18.00%, presentacion de 50 kilos empacado en bultos sellado y con su respectivo registro ICA</w:t>
            </w:r>
          </w:p>
        </w:tc>
        <w:tc>
          <w:tcPr>
            <w:tcW w:w="1209" w:type="dxa"/>
            <w:tcBorders>
              <w:top w:val="nil"/>
              <w:left w:val="nil"/>
              <w:bottom w:val="single" w:sz="4" w:space="0" w:color="auto"/>
              <w:right w:val="single" w:sz="4" w:space="0" w:color="auto"/>
            </w:tcBorders>
            <w:shd w:val="clear" w:color="auto" w:fill="auto"/>
            <w:vAlign w:val="center"/>
            <w:hideMark/>
          </w:tcPr>
          <w:p w14:paraId="0C70FD7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Bultos</w:t>
            </w:r>
          </w:p>
        </w:tc>
        <w:tc>
          <w:tcPr>
            <w:tcW w:w="1276" w:type="dxa"/>
            <w:tcBorders>
              <w:top w:val="nil"/>
              <w:left w:val="nil"/>
              <w:bottom w:val="single" w:sz="4" w:space="0" w:color="auto"/>
              <w:right w:val="single" w:sz="4" w:space="0" w:color="auto"/>
            </w:tcBorders>
            <w:shd w:val="clear" w:color="auto" w:fill="auto"/>
            <w:vAlign w:val="center"/>
            <w:hideMark/>
          </w:tcPr>
          <w:p w14:paraId="65B8655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rPr>
              <w:t>182</w:t>
            </w:r>
          </w:p>
        </w:tc>
        <w:tc>
          <w:tcPr>
            <w:tcW w:w="1105" w:type="dxa"/>
            <w:tcBorders>
              <w:top w:val="nil"/>
              <w:left w:val="nil"/>
              <w:bottom w:val="single" w:sz="4" w:space="0" w:color="auto"/>
              <w:right w:val="single" w:sz="4" w:space="0" w:color="auto"/>
            </w:tcBorders>
            <w:shd w:val="clear" w:color="auto" w:fill="auto"/>
            <w:noWrap/>
            <w:vAlign w:val="center"/>
            <w:hideMark/>
          </w:tcPr>
          <w:p w14:paraId="6E14B3C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60</w:t>
            </w:r>
          </w:p>
        </w:tc>
        <w:tc>
          <w:tcPr>
            <w:tcW w:w="1418" w:type="dxa"/>
            <w:tcBorders>
              <w:top w:val="nil"/>
              <w:left w:val="nil"/>
              <w:bottom w:val="single" w:sz="4" w:space="0" w:color="auto"/>
              <w:right w:val="single" w:sz="4" w:space="0" w:color="auto"/>
            </w:tcBorders>
            <w:shd w:val="clear" w:color="auto" w:fill="auto"/>
            <w:noWrap/>
            <w:vAlign w:val="center"/>
            <w:hideMark/>
          </w:tcPr>
          <w:p w14:paraId="2B41350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242</w:t>
            </w:r>
          </w:p>
        </w:tc>
      </w:tr>
      <w:tr w:rsidR="00DC707C" w:rsidRPr="00A937E7" w14:paraId="173FF291" w14:textId="77777777" w:rsidTr="005566F0">
        <w:trPr>
          <w:trHeight w:val="52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251E269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5</w:t>
            </w:r>
          </w:p>
        </w:tc>
        <w:tc>
          <w:tcPr>
            <w:tcW w:w="1188" w:type="dxa"/>
            <w:tcBorders>
              <w:top w:val="nil"/>
              <w:left w:val="nil"/>
              <w:bottom w:val="single" w:sz="4" w:space="0" w:color="auto"/>
              <w:right w:val="single" w:sz="4" w:space="0" w:color="auto"/>
            </w:tcBorders>
            <w:shd w:val="clear" w:color="auto" w:fill="auto"/>
            <w:vAlign w:val="center"/>
            <w:hideMark/>
          </w:tcPr>
          <w:p w14:paraId="10BB062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71E8192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Cascarilla de arroz quemada al 50% libre de patógenos. Bulto de 50 kg</w:t>
            </w:r>
          </w:p>
        </w:tc>
        <w:tc>
          <w:tcPr>
            <w:tcW w:w="1209" w:type="dxa"/>
            <w:tcBorders>
              <w:top w:val="nil"/>
              <w:left w:val="nil"/>
              <w:bottom w:val="single" w:sz="4" w:space="0" w:color="auto"/>
              <w:right w:val="single" w:sz="4" w:space="0" w:color="auto"/>
            </w:tcBorders>
            <w:shd w:val="clear" w:color="auto" w:fill="auto"/>
            <w:vAlign w:val="center"/>
            <w:hideMark/>
          </w:tcPr>
          <w:p w14:paraId="701ABBB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vAlign w:val="center"/>
            <w:hideMark/>
          </w:tcPr>
          <w:p w14:paraId="4CA08318"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44D2164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40</w:t>
            </w:r>
          </w:p>
        </w:tc>
        <w:tc>
          <w:tcPr>
            <w:tcW w:w="1418" w:type="dxa"/>
            <w:tcBorders>
              <w:top w:val="nil"/>
              <w:left w:val="nil"/>
              <w:bottom w:val="single" w:sz="4" w:space="0" w:color="auto"/>
              <w:right w:val="single" w:sz="4" w:space="0" w:color="auto"/>
            </w:tcBorders>
            <w:shd w:val="clear" w:color="auto" w:fill="auto"/>
            <w:noWrap/>
            <w:vAlign w:val="center"/>
            <w:hideMark/>
          </w:tcPr>
          <w:p w14:paraId="4AAE2EA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40</w:t>
            </w:r>
          </w:p>
        </w:tc>
      </w:tr>
      <w:tr w:rsidR="00DC707C" w:rsidRPr="00A937E7" w14:paraId="63DD0E88" w14:textId="77777777" w:rsidTr="005566F0">
        <w:trPr>
          <w:trHeight w:val="77"/>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0B4965D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1188" w:type="dxa"/>
            <w:tcBorders>
              <w:top w:val="nil"/>
              <w:left w:val="nil"/>
              <w:bottom w:val="single" w:sz="4" w:space="0" w:color="auto"/>
              <w:right w:val="single" w:sz="4" w:space="0" w:color="auto"/>
            </w:tcBorders>
            <w:shd w:val="clear" w:color="auto" w:fill="auto"/>
            <w:noWrap/>
            <w:vAlign w:val="center"/>
            <w:hideMark/>
          </w:tcPr>
          <w:p w14:paraId="19D5AA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34EE407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Fertilizante orgánico mineral líquido para aplicación al suelo, que puede utilizarse en mezcla con biopreparados, microorganismos y biofertilizantes para potencializar la nutrición biológica. BP-150 con ingredientes activos: Nitrógeno (N) 45.05 g/l Fósforo asimilable (P2O5) 34.00 g/l y Carbono Orgánico Oxidable 53.70 g/</w:t>
            </w:r>
          </w:p>
        </w:tc>
        <w:tc>
          <w:tcPr>
            <w:tcW w:w="1209" w:type="dxa"/>
            <w:tcBorders>
              <w:top w:val="nil"/>
              <w:left w:val="nil"/>
              <w:bottom w:val="single" w:sz="4" w:space="0" w:color="auto"/>
              <w:right w:val="single" w:sz="4" w:space="0" w:color="auto"/>
            </w:tcBorders>
            <w:shd w:val="clear" w:color="auto" w:fill="auto"/>
            <w:vAlign w:val="center"/>
            <w:hideMark/>
          </w:tcPr>
          <w:p w14:paraId="332CC17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Litro</w:t>
            </w:r>
          </w:p>
        </w:tc>
        <w:tc>
          <w:tcPr>
            <w:tcW w:w="1276" w:type="dxa"/>
            <w:tcBorders>
              <w:top w:val="nil"/>
              <w:left w:val="nil"/>
              <w:bottom w:val="single" w:sz="4" w:space="0" w:color="auto"/>
              <w:right w:val="single" w:sz="4" w:space="0" w:color="auto"/>
            </w:tcBorders>
            <w:shd w:val="clear" w:color="auto" w:fill="auto"/>
            <w:vAlign w:val="center"/>
            <w:hideMark/>
          </w:tcPr>
          <w:p w14:paraId="5706EC10"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3F9B08F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11</w:t>
            </w:r>
          </w:p>
        </w:tc>
        <w:tc>
          <w:tcPr>
            <w:tcW w:w="1418" w:type="dxa"/>
            <w:tcBorders>
              <w:top w:val="nil"/>
              <w:left w:val="nil"/>
              <w:bottom w:val="single" w:sz="4" w:space="0" w:color="auto"/>
              <w:right w:val="single" w:sz="4" w:space="0" w:color="auto"/>
            </w:tcBorders>
            <w:shd w:val="clear" w:color="auto" w:fill="auto"/>
            <w:noWrap/>
            <w:vAlign w:val="center"/>
            <w:hideMark/>
          </w:tcPr>
          <w:p w14:paraId="39B4B05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11</w:t>
            </w:r>
          </w:p>
        </w:tc>
      </w:tr>
      <w:tr w:rsidR="00DC707C" w:rsidRPr="00A937E7" w14:paraId="1DEFEA6E" w14:textId="77777777" w:rsidTr="005566F0">
        <w:trPr>
          <w:trHeight w:val="127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328361F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7</w:t>
            </w:r>
          </w:p>
        </w:tc>
        <w:tc>
          <w:tcPr>
            <w:tcW w:w="1188" w:type="dxa"/>
            <w:tcBorders>
              <w:top w:val="nil"/>
              <w:left w:val="nil"/>
              <w:bottom w:val="single" w:sz="4" w:space="0" w:color="auto"/>
              <w:right w:val="single" w:sz="4" w:space="0" w:color="auto"/>
            </w:tcBorders>
            <w:shd w:val="clear" w:color="auto" w:fill="auto"/>
            <w:noWrap/>
            <w:vAlign w:val="center"/>
            <w:hideMark/>
          </w:tcPr>
          <w:p w14:paraId="7551B2B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5A4217F5"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Fosfato Diamónico DAP: Fertilizante compuesto granulado N-P. Composición: Nitrógeno total (N) 18%, Nitrógeno Amoniacal (NH4) 18%, Fosforo soluble en agua (P2 05) 46%. Humedad máxima 1.5 %. Bulto 50 kg. Certificación ICA Vigente. </w:t>
            </w:r>
          </w:p>
        </w:tc>
        <w:tc>
          <w:tcPr>
            <w:tcW w:w="1209" w:type="dxa"/>
            <w:tcBorders>
              <w:top w:val="nil"/>
              <w:left w:val="nil"/>
              <w:bottom w:val="single" w:sz="4" w:space="0" w:color="auto"/>
              <w:right w:val="single" w:sz="4" w:space="0" w:color="auto"/>
            </w:tcBorders>
            <w:shd w:val="clear" w:color="auto" w:fill="auto"/>
            <w:vAlign w:val="center"/>
            <w:hideMark/>
          </w:tcPr>
          <w:p w14:paraId="349DE70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vAlign w:val="center"/>
            <w:hideMark/>
          </w:tcPr>
          <w:p w14:paraId="28B5976B"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597EB877"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6</w:t>
            </w:r>
          </w:p>
        </w:tc>
        <w:tc>
          <w:tcPr>
            <w:tcW w:w="1418" w:type="dxa"/>
            <w:tcBorders>
              <w:top w:val="nil"/>
              <w:left w:val="nil"/>
              <w:bottom w:val="single" w:sz="4" w:space="0" w:color="auto"/>
              <w:right w:val="single" w:sz="4" w:space="0" w:color="auto"/>
            </w:tcBorders>
            <w:shd w:val="clear" w:color="auto" w:fill="auto"/>
            <w:noWrap/>
            <w:vAlign w:val="center"/>
            <w:hideMark/>
          </w:tcPr>
          <w:p w14:paraId="6D7789D7"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6</w:t>
            </w:r>
          </w:p>
        </w:tc>
      </w:tr>
      <w:tr w:rsidR="00DC707C" w:rsidRPr="00A937E7" w14:paraId="222D7F0D" w14:textId="77777777" w:rsidTr="005566F0">
        <w:trPr>
          <w:trHeight w:val="1268"/>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1801320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8</w:t>
            </w:r>
          </w:p>
        </w:tc>
        <w:tc>
          <w:tcPr>
            <w:tcW w:w="1188" w:type="dxa"/>
            <w:tcBorders>
              <w:top w:val="nil"/>
              <w:left w:val="nil"/>
              <w:bottom w:val="single" w:sz="4" w:space="0" w:color="auto"/>
              <w:right w:val="single" w:sz="4" w:space="0" w:color="auto"/>
            </w:tcBorders>
            <w:shd w:val="clear" w:color="auto" w:fill="auto"/>
            <w:noWrap/>
            <w:vAlign w:val="center"/>
            <w:hideMark/>
          </w:tcPr>
          <w:p w14:paraId="00E9665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15075CF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Insecticida biológico elaborado a base de la mezcla de los hongos Beauveria bassiana, Metarhizium anisopliae, Lecanicillium lecanii y la bacteria Bacillus thuringiensis. Compuesto por Beauveria bassiana 4x108 esporas/g Metarhizium anisopliae 4x108 esporas/g Lecanicillium lecanii 1x108 esporas/g  Bacillus thuringiensis 1x108 esporas/g Contenido total 1x109 esporas/g Presentación en Polvo Mojable en bolsa de biolumin flexible por 500 gramos. Con registro ICA y </w:t>
            </w:r>
            <w:r w:rsidRPr="00A937E7">
              <w:rPr>
                <w:rFonts w:ascii="Verdana" w:hAnsi="Verdana"/>
                <w:color w:val="000000"/>
                <w:sz w:val="20"/>
                <w:szCs w:val="20"/>
                <w:lang w:val="es-CO" w:eastAsia="es-CO"/>
              </w:rPr>
              <w:lastRenderedPageBreak/>
              <w:t>vigencia del producto de 12 meses.</w:t>
            </w:r>
          </w:p>
        </w:tc>
        <w:tc>
          <w:tcPr>
            <w:tcW w:w="1209" w:type="dxa"/>
            <w:tcBorders>
              <w:top w:val="nil"/>
              <w:left w:val="nil"/>
              <w:bottom w:val="single" w:sz="4" w:space="0" w:color="auto"/>
              <w:right w:val="single" w:sz="4" w:space="0" w:color="auto"/>
            </w:tcBorders>
            <w:shd w:val="clear" w:color="auto" w:fill="auto"/>
            <w:vAlign w:val="center"/>
            <w:hideMark/>
          </w:tcPr>
          <w:p w14:paraId="5685346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Bolsa de 500 gramos</w:t>
            </w:r>
          </w:p>
        </w:tc>
        <w:tc>
          <w:tcPr>
            <w:tcW w:w="1276" w:type="dxa"/>
            <w:tcBorders>
              <w:top w:val="nil"/>
              <w:left w:val="nil"/>
              <w:bottom w:val="single" w:sz="4" w:space="0" w:color="auto"/>
              <w:right w:val="single" w:sz="4" w:space="0" w:color="auto"/>
            </w:tcBorders>
            <w:shd w:val="clear" w:color="auto" w:fill="auto"/>
            <w:vAlign w:val="center"/>
            <w:hideMark/>
          </w:tcPr>
          <w:p w14:paraId="4F388197"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45D04D21"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3</w:t>
            </w:r>
          </w:p>
        </w:tc>
        <w:tc>
          <w:tcPr>
            <w:tcW w:w="1418" w:type="dxa"/>
            <w:tcBorders>
              <w:top w:val="nil"/>
              <w:left w:val="nil"/>
              <w:bottom w:val="single" w:sz="4" w:space="0" w:color="auto"/>
              <w:right w:val="single" w:sz="4" w:space="0" w:color="auto"/>
            </w:tcBorders>
            <w:shd w:val="clear" w:color="auto" w:fill="auto"/>
            <w:noWrap/>
            <w:vAlign w:val="center"/>
            <w:hideMark/>
          </w:tcPr>
          <w:p w14:paraId="632BCB92"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3</w:t>
            </w:r>
          </w:p>
        </w:tc>
      </w:tr>
      <w:tr w:rsidR="00DC707C" w:rsidRPr="00A937E7" w14:paraId="7ABD32FA" w14:textId="77777777" w:rsidTr="005566F0">
        <w:trPr>
          <w:trHeight w:val="102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466FD57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9</w:t>
            </w:r>
          </w:p>
        </w:tc>
        <w:tc>
          <w:tcPr>
            <w:tcW w:w="1188" w:type="dxa"/>
            <w:tcBorders>
              <w:top w:val="nil"/>
              <w:left w:val="nil"/>
              <w:bottom w:val="single" w:sz="4" w:space="0" w:color="auto"/>
              <w:right w:val="single" w:sz="4" w:space="0" w:color="auto"/>
            </w:tcBorders>
            <w:shd w:val="clear" w:color="auto" w:fill="auto"/>
            <w:noWrap/>
            <w:vAlign w:val="center"/>
            <w:hideMark/>
          </w:tcPr>
          <w:p w14:paraId="4B5DE5F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6C4D02F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Insecticida biológico a base de extractos de Ají y Ajo, Bisulfuro de Alilo, Limoneno, Capsaicina, Ácido Nicotínico y Carotenoides. Presentación líquida en frasco de un litro. Vigencia de 12 meses</w:t>
            </w:r>
          </w:p>
        </w:tc>
        <w:tc>
          <w:tcPr>
            <w:tcW w:w="1209" w:type="dxa"/>
            <w:tcBorders>
              <w:top w:val="nil"/>
              <w:left w:val="nil"/>
              <w:bottom w:val="single" w:sz="4" w:space="0" w:color="auto"/>
              <w:right w:val="single" w:sz="4" w:space="0" w:color="auto"/>
            </w:tcBorders>
            <w:shd w:val="clear" w:color="auto" w:fill="auto"/>
            <w:vAlign w:val="center"/>
            <w:hideMark/>
          </w:tcPr>
          <w:p w14:paraId="617862D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Litro</w:t>
            </w:r>
          </w:p>
        </w:tc>
        <w:tc>
          <w:tcPr>
            <w:tcW w:w="1276" w:type="dxa"/>
            <w:tcBorders>
              <w:top w:val="nil"/>
              <w:left w:val="nil"/>
              <w:bottom w:val="single" w:sz="4" w:space="0" w:color="auto"/>
              <w:right w:val="single" w:sz="4" w:space="0" w:color="auto"/>
            </w:tcBorders>
            <w:shd w:val="clear" w:color="auto" w:fill="auto"/>
            <w:vAlign w:val="center"/>
            <w:hideMark/>
          </w:tcPr>
          <w:p w14:paraId="62750ED9"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3FC789E0"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10</w:t>
            </w:r>
          </w:p>
        </w:tc>
        <w:tc>
          <w:tcPr>
            <w:tcW w:w="1418" w:type="dxa"/>
            <w:tcBorders>
              <w:top w:val="nil"/>
              <w:left w:val="nil"/>
              <w:bottom w:val="single" w:sz="4" w:space="0" w:color="auto"/>
              <w:right w:val="single" w:sz="4" w:space="0" w:color="auto"/>
            </w:tcBorders>
            <w:shd w:val="clear" w:color="auto" w:fill="auto"/>
            <w:noWrap/>
            <w:vAlign w:val="center"/>
            <w:hideMark/>
          </w:tcPr>
          <w:p w14:paraId="6501378E"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10</w:t>
            </w:r>
          </w:p>
        </w:tc>
      </w:tr>
      <w:tr w:rsidR="00DC707C" w:rsidRPr="00A937E7" w14:paraId="6429A547" w14:textId="77777777" w:rsidTr="005566F0">
        <w:trPr>
          <w:trHeight w:val="178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47598C5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1188" w:type="dxa"/>
            <w:tcBorders>
              <w:top w:val="nil"/>
              <w:left w:val="nil"/>
              <w:bottom w:val="single" w:sz="4" w:space="0" w:color="auto"/>
              <w:right w:val="single" w:sz="4" w:space="0" w:color="auto"/>
            </w:tcBorders>
            <w:shd w:val="clear" w:color="auto" w:fill="auto"/>
            <w:noWrap/>
            <w:vAlign w:val="center"/>
            <w:hideMark/>
          </w:tcPr>
          <w:p w14:paraId="5169D89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64A81EA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Fungicida biológico a base de: Trichoderma harzianum, Trichoderma asperellum, Trichoderma atroviride 5 x 108 conidias/g Paecilomyceslilacinus 5x108 conidias/g Contenido Total 1x10^9 conidias/g Presentación en Polvo Mojable en bolsa de biolumin flexible por 500 gramos. Con registro ICA y vigencia del producto de 12 meses. Bolsa de 500 gramos</w:t>
            </w:r>
          </w:p>
        </w:tc>
        <w:tc>
          <w:tcPr>
            <w:tcW w:w="1209" w:type="dxa"/>
            <w:tcBorders>
              <w:top w:val="nil"/>
              <w:left w:val="nil"/>
              <w:bottom w:val="single" w:sz="4" w:space="0" w:color="auto"/>
              <w:right w:val="single" w:sz="4" w:space="0" w:color="auto"/>
            </w:tcBorders>
            <w:shd w:val="clear" w:color="auto" w:fill="auto"/>
            <w:vAlign w:val="center"/>
            <w:hideMark/>
          </w:tcPr>
          <w:p w14:paraId="20AC02A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Bolsa</w:t>
            </w:r>
          </w:p>
        </w:tc>
        <w:tc>
          <w:tcPr>
            <w:tcW w:w="1276" w:type="dxa"/>
            <w:tcBorders>
              <w:top w:val="nil"/>
              <w:left w:val="nil"/>
              <w:bottom w:val="single" w:sz="4" w:space="0" w:color="auto"/>
              <w:right w:val="single" w:sz="4" w:space="0" w:color="auto"/>
            </w:tcBorders>
            <w:shd w:val="clear" w:color="auto" w:fill="auto"/>
            <w:vAlign w:val="center"/>
            <w:hideMark/>
          </w:tcPr>
          <w:p w14:paraId="01EE4CF6"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2E0B24C1"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14</w:t>
            </w:r>
          </w:p>
        </w:tc>
        <w:tc>
          <w:tcPr>
            <w:tcW w:w="1418" w:type="dxa"/>
            <w:tcBorders>
              <w:top w:val="nil"/>
              <w:left w:val="nil"/>
              <w:bottom w:val="single" w:sz="4" w:space="0" w:color="auto"/>
              <w:right w:val="single" w:sz="4" w:space="0" w:color="auto"/>
            </w:tcBorders>
            <w:shd w:val="clear" w:color="auto" w:fill="auto"/>
            <w:noWrap/>
            <w:vAlign w:val="center"/>
            <w:hideMark/>
          </w:tcPr>
          <w:p w14:paraId="7C8DBA1B"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14</w:t>
            </w:r>
          </w:p>
        </w:tc>
      </w:tr>
      <w:tr w:rsidR="00DC707C" w:rsidRPr="00A937E7" w14:paraId="1AB4E646" w14:textId="77777777" w:rsidTr="005566F0">
        <w:trPr>
          <w:trHeight w:val="153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2CB67E3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11</w:t>
            </w:r>
          </w:p>
        </w:tc>
        <w:tc>
          <w:tcPr>
            <w:tcW w:w="1188" w:type="dxa"/>
            <w:tcBorders>
              <w:top w:val="nil"/>
              <w:left w:val="nil"/>
              <w:bottom w:val="single" w:sz="4" w:space="0" w:color="auto"/>
              <w:right w:val="single" w:sz="4" w:space="0" w:color="auto"/>
            </w:tcBorders>
            <w:shd w:val="clear" w:color="auto" w:fill="auto"/>
            <w:noWrap/>
            <w:vAlign w:val="center"/>
            <w:hideMark/>
          </w:tcPr>
          <w:p w14:paraId="7014F39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6ED30D5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Sustrato de coco buferizado Posee bajo peso y PH neutro, al tacto es esponjosa y con fibras largas. Tiene una capacidad de retención de agua entre 3 y 4 veces su peso. Su porosidad es bastante buena y cuenta con una alta relación de carbono/nitrógeno permitiendo que se mantenga químicamente estable.  Bulto de 30 Kg</w:t>
            </w:r>
          </w:p>
        </w:tc>
        <w:tc>
          <w:tcPr>
            <w:tcW w:w="1209" w:type="dxa"/>
            <w:tcBorders>
              <w:top w:val="nil"/>
              <w:left w:val="nil"/>
              <w:bottom w:val="single" w:sz="4" w:space="0" w:color="auto"/>
              <w:right w:val="single" w:sz="4" w:space="0" w:color="auto"/>
            </w:tcBorders>
            <w:shd w:val="clear" w:color="auto" w:fill="auto"/>
            <w:noWrap/>
            <w:vAlign w:val="center"/>
            <w:hideMark/>
          </w:tcPr>
          <w:p w14:paraId="31B31F0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Bulto </w:t>
            </w:r>
          </w:p>
        </w:tc>
        <w:tc>
          <w:tcPr>
            <w:tcW w:w="1276" w:type="dxa"/>
            <w:tcBorders>
              <w:top w:val="nil"/>
              <w:left w:val="nil"/>
              <w:bottom w:val="single" w:sz="4" w:space="0" w:color="auto"/>
              <w:right w:val="single" w:sz="4" w:space="0" w:color="auto"/>
            </w:tcBorders>
            <w:shd w:val="clear" w:color="auto" w:fill="auto"/>
            <w:noWrap/>
            <w:vAlign w:val="center"/>
            <w:hideMark/>
          </w:tcPr>
          <w:p w14:paraId="3FB9ABA7"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50FAFF48"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8</w:t>
            </w:r>
          </w:p>
        </w:tc>
        <w:tc>
          <w:tcPr>
            <w:tcW w:w="1418" w:type="dxa"/>
            <w:tcBorders>
              <w:top w:val="nil"/>
              <w:left w:val="nil"/>
              <w:bottom w:val="single" w:sz="4" w:space="0" w:color="auto"/>
              <w:right w:val="single" w:sz="4" w:space="0" w:color="auto"/>
            </w:tcBorders>
            <w:shd w:val="clear" w:color="auto" w:fill="auto"/>
            <w:noWrap/>
            <w:vAlign w:val="center"/>
            <w:hideMark/>
          </w:tcPr>
          <w:p w14:paraId="48205049"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8</w:t>
            </w:r>
          </w:p>
        </w:tc>
      </w:tr>
      <w:tr w:rsidR="00DC707C" w:rsidRPr="00A937E7" w14:paraId="084D129F" w14:textId="77777777" w:rsidTr="005566F0">
        <w:trPr>
          <w:trHeight w:val="52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28F2D88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12</w:t>
            </w:r>
          </w:p>
        </w:tc>
        <w:tc>
          <w:tcPr>
            <w:tcW w:w="1188" w:type="dxa"/>
            <w:tcBorders>
              <w:top w:val="nil"/>
              <w:left w:val="nil"/>
              <w:bottom w:val="single" w:sz="4" w:space="0" w:color="auto"/>
              <w:right w:val="single" w:sz="4" w:space="0" w:color="auto"/>
            </w:tcBorders>
            <w:shd w:val="clear" w:color="auto" w:fill="auto"/>
            <w:noWrap/>
            <w:vAlign w:val="center"/>
            <w:hideMark/>
          </w:tcPr>
          <w:p w14:paraId="0769AFB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hideMark/>
          </w:tcPr>
          <w:p w14:paraId="7C872FA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TIERRA NEGRA, para embolsado en viveros, con textura franca, desinfectada lista para sembrar.</w:t>
            </w:r>
          </w:p>
        </w:tc>
        <w:tc>
          <w:tcPr>
            <w:tcW w:w="1209" w:type="dxa"/>
            <w:tcBorders>
              <w:top w:val="nil"/>
              <w:left w:val="nil"/>
              <w:bottom w:val="single" w:sz="4" w:space="0" w:color="auto"/>
              <w:right w:val="single" w:sz="4" w:space="0" w:color="auto"/>
            </w:tcBorders>
            <w:shd w:val="clear" w:color="auto" w:fill="auto"/>
            <w:vAlign w:val="center"/>
            <w:hideMark/>
          </w:tcPr>
          <w:p w14:paraId="693B5B7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m3</w:t>
            </w:r>
          </w:p>
        </w:tc>
        <w:tc>
          <w:tcPr>
            <w:tcW w:w="1276" w:type="dxa"/>
            <w:tcBorders>
              <w:top w:val="nil"/>
              <w:left w:val="nil"/>
              <w:bottom w:val="single" w:sz="4" w:space="0" w:color="auto"/>
              <w:right w:val="single" w:sz="4" w:space="0" w:color="auto"/>
            </w:tcBorders>
            <w:shd w:val="clear" w:color="auto" w:fill="auto"/>
            <w:vAlign w:val="center"/>
            <w:hideMark/>
          </w:tcPr>
          <w:p w14:paraId="25313A74"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6C9C3387"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42</w:t>
            </w:r>
          </w:p>
        </w:tc>
        <w:tc>
          <w:tcPr>
            <w:tcW w:w="1418" w:type="dxa"/>
            <w:tcBorders>
              <w:top w:val="nil"/>
              <w:left w:val="nil"/>
              <w:bottom w:val="single" w:sz="4" w:space="0" w:color="auto"/>
              <w:right w:val="single" w:sz="4" w:space="0" w:color="auto"/>
            </w:tcBorders>
            <w:shd w:val="clear" w:color="auto" w:fill="auto"/>
            <w:noWrap/>
            <w:vAlign w:val="center"/>
            <w:hideMark/>
          </w:tcPr>
          <w:p w14:paraId="3F71B582"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42</w:t>
            </w:r>
          </w:p>
        </w:tc>
      </w:tr>
      <w:tr w:rsidR="00DC707C" w:rsidRPr="00A937E7" w14:paraId="0B5E924B" w14:textId="77777777" w:rsidTr="005566F0">
        <w:trPr>
          <w:trHeight w:val="103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0FD021C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13</w:t>
            </w:r>
          </w:p>
        </w:tc>
        <w:tc>
          <w:tcPr>
            <w:tcW w:w="1188" w:type="dxa"/>
            <w:tcBorders>
              <w:top w:val="nil"/>
              <w:left w:val="nil"/>
              <w:bottom w:val="single" w:sz="4" w:space="0" w:color="auto"/>
              <w:right w:val="single" w:sz="4" w:space="0" w:color="auto"/>
            </w:tcBorders>
            <w:shd w:val="clear" w:color="auto" w:fill="auto"/>
            <w:noWrap/>
            <w:vAlign w:val="center"/>
            <w:hideMark/>
          </w:tcPr>
          <w:p w14:paraId="3EAD664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bottom"/>
            <w:hideMark/>
          </w:tcPr>
          <w:p w14:paraId="1D38889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Fertilizante líquido quelatado completo con elementos mayores (NPK), secundarios Magnesio y azufre y micronutrientes boro, cobre, hierro, manganeso, molibdeno y zinc. </w:t>
            </w:r>
          </w:p>
        </w:tc>
        <w:tc>
          <w:tcPr>
            <w:tcW w:w="1209" w:type="dxa"/>
            <w:tcBorders>
              <w:top w:val="nil"/>
              <w:left w:val="nil"/>
              <w:bottom w:val="single" w:sz="4" w:space="0" w:color="auto"/>
              <w:right w:val="single" w:sz="4" w:space="0" w:color="auto"/>
            </w:tcBorders>
            <w:shd w:val="clear" w:color="auto" w:fill="auto"/>
            <w:noWrap/>
            <w:vAlign w:val="center"/>
            <w:hideMark/>
          </w:tcPr>
          <w:p w14:paraId="1CDD769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Litro</w:t>
            </w:r>
          </w:p>
        </w:tc>
        <w:tc>
          <w:tcPr>
            <w:tcW w:w="1276" w:type="dxa"/>
            <w:tcBorders>
              <w:top w:val="nil"/>
              <w:left w:val="nil"/>
              <w:bottom w:val="single" w:sz="4" w:space="0" w:color="auto"/>
              <w:right w:val="single" w:sz="4" w:space="0" w:color="auto"/>
            </w:tcBorders>
            <w:shd w:val="clear" w:color="auto" w:fill="auto"/>
            <w:noWrap/>
            <w:vAlign w:val="center"/>
            <w:hideMark/>
          </w:tcPr>
          <w:p w14:paraId="771BD90B"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026278CE"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5</w:t>
            </w:r>
          </w:p>
        </w:tc>
        <w:tc>
          <w:tcPr>
            <w:tcW w:w="1418" w:type="dxa"/>
            <w:tcBorders>
              <w:top w:val="nil"/>
              <w:left w:val="nil"/>
              <w:bottom w:val="single" w:sz="4" w:space="0" w:color="auto"/>
              <w:right w:val="single" w:sz="4" w:space="0" w:color="auto"/>
            </w:tcBorders>
            <w:shd w:val="clear" w:color="auto" w:fill="auto"/>
            <w:noWrap/>
            <w:vAlign w:val="center"/>
            <w:hideMark/>
          </w:tcPr>
          <w:p w14:paraId="16C1296A"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5</w:t>
            </w:r>
          </w:p>
        </w:tc>
      </w:tr>
      <w:tr w:rsidR="00DC707C" w:rsidRPr="00A937E7" w14:paraId="2E7E476D" w14:textId="77777777" w:rsidTr="005566F0">
        <w:trPr>
          <w:trHeight w:val="699"/>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461EF60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14</w:t>
            </w:r>
          </w:p>
        </w:tc>
        <w:tc>
          <w:tcPr>
            <w:tcW w:w="1188" w:type="dxa"/>
            <w:tcBorders>
              <w:top w:val="nil"/>
              <w:left w:val="nil"/>
              <w:bottom w:val="nil"/>
              <w:right w:val="single" w:sz="4" w:space="0" w:color="auto"/>
            </w:tcBorders>
            <w:shd w:val="clear" w:color="auto" w:fill="auto"/>
            <w:noWrap/>
            <w:vAlign w:val="center"/>
            <w:hideMark/>
          </w:tcPr>
          <w:p w14:paraId="2CD0450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nil"/>
              <w:right w:val="single" w:sz="4" w:space="0" w:color="auto"/>
            </w:tcBorders>
            <w:shd w:val="clear" w:color="auto" w:fill="auto"/>
            <w:vAlign w:val="bottom"/>
            <w:hideMark/>
          </w:tcPr>
          <w:p w14:paraId="4CF4EE0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Bioestimulante orgánico, carbono orgánico 6.35%. SL, Composición: Nitrógeno 3.5% (N orgánico 1.23%; N ureico 2.11%); fósforo 9.83%; carbono orgánico 6.35%. Bioestimulante anti-estresante y activador del crecimiento de las plantas a base de extractos vegetales</w:t>
            </w:r>
          </w:p>
        </w:tc>
        <w:tc>
          <w:tcPr>
            <w:tcW w:w="1209" w:type="dxa"/>
            <w:tcBorders>
              <w:top w:val="nil"/>
              <w:left w:val="nil"/>
              <w:bottom w:val="nil"/>
              <w:right w:val="single" w:sz="4" w:space="0" w:color="auto"/>
            </w:tcBorders>
            <w:shd w:val="clear" w:color="auto" w:fill="auto"/>
            <w:noWrap/>
            <w:vAlign w:val="center"/>
            <w:hideMark/>
          </w:tcPr>
          <w:p w14:paraId="6B5BEC7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Litro</w:t>
            </w:r>
          </w:p>
        </w:tc>
        <w:tc>
          <w:tcPr>
            <w:tcW w:w="1276" w:type="dxa"/>
            <w:tcBorders>
              <w:top w:val="nil"/>
              <w:left w:val="nil"/>
              <w:bottom w:val="nil"/>
              <w:right w:val="single" w:sz="4" w:space="0" w:color="auto"/>
            </w:tcBorders>
            <w:shd w:val="clear" w:color="auto" w:fill="auto"/>
            <w:noWrap/>
            <w:vAlign w:val="center"/>
            <w:hideMark/>
          </w:tcPr>
          <w:p w14:paraId="408A6E7D" w14:textId="77777777" w:rsidR="00DC707C" w:rsidRPr="00A937E7" w:rsidRDefault="00DC707C" w:rsidP="005566F0">
            <w:pPr>
              <w:jc w:val="center"/>
              <w:rPr>
                <w:rFonts w:ascii="Verdana" w:hAnsi="Verdana"/>
                <w:color w:val="000000"/>
                <w:sz w:val="20"/>
                <w:szCs w:val="20"/>
                <w:lang w:val="es-CO" w:eastAsia="es-CO"/>
              </w:rPr>
            </w:pPr>
          </w:p>
        </w:tc>
        <w:tc>
          <w:tcPr>
            <w:tcW w:w="1105" w:type="dxa"/>
            <w:tcBorders>
              <w:top w:val="nil"/>
              <w:left w:val="nil"/>
              <w:bottom w:val="single" w:sz="4" w:space="0" w:color="auto"/>
              <w:right w:val="single" w:sz="4" w:space="0" w:color="auto"/>
            </w:tcBorders>
            <w:shd w:val="clear" w:color="auto" w:fill="auto"/>
            <w:noWrap/>
            <w:vAlign w:val="center"/>
            <w:hideMark/>
          </w:tcPr>
          <w:p w14:paraId="19BD772C"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5</w:t>
            </w:r>
          </w:p>
        </w:tc>
        <w:tc>
          <w:tcPr>
            <w:tcW w:w="1418" w:type="dxa"/>
            <w:tcBorders>
              <w:top w:val="nil"/>
              <w:left w:val="nil"/>
              <w:bottom w:val="single" w:sz="4" w:space="0" w:color="auto"/>
              <w:right w:val="single" w:sz="4" w:space="0" w:color="auto"/>
            </w:tcBorders>
            <w:shd w:val="clear" w:color="auto" w:fill="auto"/>
            <w:noWrap/>
            <w:vAlign w:val="center"/>
            <w:hideMark/>
          </w:tcPr>
          <w:p w14:paraId="14918A96"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5</w:t>
            </w:r>
          </w:p>
        </w:tc>
      </w:tr>
      <w:tr w:rsidR="00DC707C" w:rsidRPr="00A937E7" w14:paraId="4B5BF962" w14:textId="77777777" w:rsidTr="005566F0">
        <w:trPr>
          <w:trHeight w:val="333"/>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3D86FD8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w:t>
            </w:r>
          </w:p>
        </w:tc>
        <w:tc>
          <w:tcPr>
            <w:tcW w:w="1188" w:type="dxa"/>
            <w:tcBorders>
              <w:top w:val="single" w:sz="4" w:space="0" w:color="auto"/>
              <w:left w:val="nil"/>
              <w:bottom w:val="nil"/>
              <w:right w:val="single" w:sz="4" w:space="0" w:color="auto"/>
            </w:tcBorders>
            <w:shd w:val="clear" w:color="auto" w:fill="auto"/>
            <w:noWrap/>
            <w:vAlign w:val="center"/>
            <w:hideMark/>
          </w:tcPr>
          <w:p w14:paraId="7EB8470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14:paraId="7E8AD45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Turba rubia, con nivel bajo medio de fertilizantes agregados, ph corregido, granulometria gruesa, pura o mezclada, pacas comprimidas de 300 litros (aproximadamente 55 kg)</w:t>
            </w:r>
          </w:p>
        </w:tc>
        <w:tc>
          <w:tcPr>
            <w:tcW w:w="1209" w:type="dxa"/>
            <w:tcBorders>
              <w:top w:val="single" w:sz="4" w:space="0" w:color="auto"/>
              <w:left w:val="nil"/>
              <w:bottom w:val="single" w:sz="4" w:space="0" w:color="auto"/>
              <w:right w:val="single" w:sz="4" w:space="0" w:color="auto"/>
            </w:tcBorders>
            <w:shd w:val="clear" w:color="auto" w:fill="auto"/>
            <w:noWrap/>
            <w:vAlign w:val="center"/>
            <w:hideMark/>
          </w:tcPr>
          <w:p w14:paraId="2F00784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0121215" w14:textId="77777777" w:rsidR="00DC707C" w:rsidRPr="00A937E7" w:rsidRDefault="00DC707C" w:rsidP="005566F0">
            <w:pPr>
              <w:jc w:val="center"/>
              <w:rPr>
                <w:rFonts w:ascii="Verdana" w:hAnsi="Verdana"/>
                <w:color w:val="000000"/>
                <w:sz w:val="20"/>
                <w:szCs w:val="20"/>
              </w:rPr>
            </w:pPr>
          </w:p>
        </w:tc>
        <w:tc>
          <w:tcPr>
            <w:tcW w:w="1105" w:type="dxa"/>
            <w:tcBorders>
              <w:top w:val="nil"/>
              <w:left w:val="nil"/>
              <w:bottom w:val="single" w:sz="4" w:space="0" w:color="auto"/>
              <w:right w:val="single" w:sz="4" w:space="0" w:color="auto"/>
            </w:tcBorders>
            <w:shd w:val="clear" w:color="auto" w:fill="auto"/>
            <w:noWrap/>
            <w:vAlign w:val="center"/>
            <w:hideMark/>
          </w:tcPr>
          <w:p w14:paraId="104C7983"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30</w:t>
            </w:r>
          </w:p>
        </w:tc>
        <w:tc>
          <w:tcPr>
            <w:tcW w:w="1418" w:type="dxa"/>
            <w:tcBorders>
              <w:top w:val="nil"/>
              <w:left w:val="nil"/>
              <w:bottom w:val="single" w:sz="4" w:space="0" w:color="auto"/>
              <w:right w:val="single" w:sz="4" w:space="0" w:color="auto"/>
            </w:tcBorders>
            <w:shd w:val="clear" w:color="auto" w:fill="auto"/>
            <w:noWrap/>
            <w:vAlign w:val="center"/>
            <w:hideMark/>
          </w:tcPr>
          <w:p w14:paraId="60DE4DCF"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30</w:t>
            </w:r>
          </w:p>
        </w:tc>
      </w:tr>
      <w:tr w:rsidR="00DC707C" w:rsidRPr="00A937E7" w14:paraId="7C0B86BE" w14:textId="77777777" w:rsidTr="005566F0">
        <w:trPr>
          <w:trHeight w:val="55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227AEFC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16</w:t>
            </w:r>
          </w:p>
        </w:tc>
        <w:tc>
          <w:tcPr>
            <w:tcW w:w="1188" w:type="dxa"/>
            <w:tcBorders>
              <w:top w:val="single" w:sz="4" w:space="0" w:color="auto"/>
              <w:left w:val="nil"/>
              <w:bottom w:val="nil"/>
              <w:right w:val="single" w:sz="4" w:space="0" w:color="auto"/>
            </w:tcBorders>
            <w:shd w:val="clear" w:color="auto" w:fill="auto"/>
            <w:noWrap/>
            <w:vAlign w:val="center"/>
            <w:hideMark/>
          </w:tcPr>
          <w:p w14:paraId="614CA01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53A5AE07"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Fertilizante  Urea por 50 kgs  Certificación ICA Vigente. </w:t>
            </w:r>
          </w:p>
        </w:tc>
        <w:tc>
          <w:tcPr>
            <w:tcW w:w="1209" w:type="dxa"/>
            <w:tcBorders>
              <w:top w:val="nil"/>
              <w:left w:val="nil"/>
              <w:bottom w:val="single" w:sz="4" w:space="0" w:color="auto"/>
              <w:right w:val="single" w:sz="4" w:space="0" w:color="auto"/>
            </w:tcBorders>
            <w:shd w:val="clear" w:color="auto" w:fill="auto"/>
            <w:vAlign w:val="center"/>
            <w:hideMark/>
          </w:tcPr>
          <w:p w14:paraId="1612141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noWrap/>
            <w:vAlign w:val="center"/>
            <w:hideMark/>
          </w:tcPr>
          <w:p w14:paraId="4E989BA1"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156</w:t>
            </w:r>
          </w:p>
        </w:tc>
        <w:tc>
          <w:tcPr>
            <w:tcW w:w="1105" w:type="dxa"/>
            <w:tcBorders>
              <w:top w:val="nil"/>
              <w:left w:val="nil"/>
              <w:bottom w:val="single" w:sz="4" w:space="0" w:color="auto"/>
              <w:right w:val="single" w:sz="4" w:space="0" w:color="auto"/>
            </w:tcBorders>
            <w:shd w:val="clear" w:color="auto" w:fill="auto"/>
            <w:noWrap/>
            <w:vAlign w:val="center"/>
            <w:hideMark/>
          </w:tcPr>
          <w:p w14:paraId="4F9745F4" w14:textId="77777777" w:rsidR="00DC707C" w:rsidRPr="00A937E7" w:rsidRDefault="00DC707C" w:rsidP="005566F0">
            <w:pPr>
              <w:jc w:val="center"/>
              <w:rPr>
                <w:rFonts w:ascii="Verdana" w:hAnsi="Verdana"/>
                <w:color w:val="000000"/>
                <w:sz w:val="20"/>
                <w:szCs w:val="20"/>
              </w:rPr>
            </w:pPr>
          </w:p>
        </w:tc>
        <w:tc>
          <w:tcPr>
            <w:tcW w:w="1418" w:type="dxa"/>
            <w:tcBorders>
              <w:top w:val="nil"/>
              <w:left w:val="nil"/>
              <w:bottom w:val="single" w:sz="4" w:space="0" w:color="auto"/>
              <w:right w:val="single" w:sz="4" w:space="0" w:color="auto"/>
            </w:tcBorders>
            <w:shd w:val="clear" w:color="auto" w:fill="auto"/>
            <w:noWrap/>
            <w:vAlign w:val="center"/>
            <w:hideMark/>
          </w:tcPr>
          <w:p w14:paraId="79639301"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156</w:t>
            </w:r>
          </w:p>
        </w:tc>
      </w:tr>
      <w:tr w:rsidR="00DC707C" w:rsidRPr="00A937E7" w14:paraId="493940AB" w14:textId="77777777" w:rsidTr="005566F0">
        <w:trPr>
          <w:trHeight w:val="765"/>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613D311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17</w:t>
            </w:r>
          </w:p>
        </w:tc>
        <w:tc>
          <w:tcPr>
            <w:tcW w:w="1188" w:type="dxa"/>
            <w:tcBorders>
              <w:top w:val="single" w:sz="4" w:space="0" w:color="auto"/>
              <w:left w:val="nil"/>
              <w:bottom w:val="nil"/>
              <w:right w:val="single" w:sz="4" w:space="0" w:color="auto"/>
            </w:tcBorders>
            <w:shd w:val="clear" w:color="auto" w:fill="auto"/>
            <w:noWrap/>
            <w:vAlign w:val="center"/>
            <w:hideMark/>
          </w:tcPr>
          <w:p w14:paraId="03921CC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center"/>
            <w:hideMark/>
          </w:tcPr>
          <w:p w14:paraId="1765A4DB"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Semilla de pastos para establecimiento y renovacion de praderas (Brachiaria Decumbes) urochloa decumbes. Semilla con certificado ICA</w:t>
            </w:r>
          </w:p>
        </w:tc>
        <w:tc>
          <w:tcPr>
            <w:tcW w:w="1209" w:type="dxa"/>
            <w:tcBorders>
              <w:top w:val="nil"/>
              <w:left w:val="nil"/>
              <w:bottom w:val="single" w:sz="4" w:space="0" w:color="auto"/>
              <w:right w:val="single" w:sz="4" w:space="0" w:color="auto"/>
            </w:tcBorders>
            <w:shd w:val="clear" w:color="auto" w:fill="auto"/>
            <w:vAlign w:val="center"/>
            <w:hideMark/>
          </w:tcPr>
          <w:p w14:paraId="3172146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kg</w:t>
            </w:r>
          </w:p>
        </w:tc>
        <w:tc>
          <w:tcPr>
            <w:tcW w:w="1276" w:type="dxa"/>
            <w:tcBorders>
              <w:top w:val="nil"/>
              <w:left w:val="nil"/>
              <w:bottom w:val="single" w:sz="4" w:space="0" w:color="auto"/>
              <w:right w:val="single" w:sz="4" w:space="0" w:color="auto"/>
            </w:tcBorders>
            <w:shd w:val="clear" w:color="auto" w:fill="auto"/>
            <w:noWrap/>
            <w:vAlign w:val="center"/>
            <w:hideMark/>
          </w:tcPr>
          <w:p w14:paraId="008507F7"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48</w:t>
            </w:r>
          </w:p>
        </w:tc>
        <w:tc>
          <w:tcPr>
            <w:tcW w:w="1105" w:type="dxa"/>
            <w:tcBorders>
              <w:top w:val="nil"/>
              <w:left w:val="nil"/>
              <w:bottom w:val="single" w:sz="4" w:space="0" w:color="auto"/>
              <w:right w:val="single" w:sz="4" w:space="0" w:color="auto"/>
            </w:tcBorders>
            <w:shd w:val="clear" w:color="auto" w:fill="auto"/>
            <w:noWrap/>
            <w:vAlign w:val="center"/>
            <w:hideMark/>
          </w:tcPr>
          <w:p w14:paraId="0A8F34B9" w14:textId="77777777" w:rsidR="00DC707C" w:rsidRPr="00A937E7" w:rsidRDefault="00DC707C" w:rsidP="005566F0">
            <w:pPr>
              <w:jc w:val="center"/>
              <w:rPr>
                <w:rFonts w:ascii="Verdana" w:hAnsi="Verdana"/>
                <w:color w:val="000000"/>
                <w:sz w:val="20"/>
                <w:szCs w:val="20"/>
              </w:rPr>
            </w:pPr>
          </w:p>
        </w:tc>
        <w:tc>
          <w:tcPr>
            <w:tcW w:w="1418" w:type="dxa"/>
            <w:tcBorders>
              <w:top w:val="nil"/>
              <w:left w:val="nil"/>
              <w:bottom w:val="single" w:sz="4" w:space="0" w:color="auto"/>
              <w:right w:val="single" w:sz="4" w:space="0" w:color="auto"/>
            </w:tcBorders>
            <w:shd w:val="clear" w:color="auto" w:fill="auto"/>
            <w:noWrap/>
            <w:vAlign w:val="center"/>
            <w:hideMark/>
          </w:tcPr>
          <w:p w14:paraId="32E65435"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48</w:t>
            </w:r>
          </w:p>
        </w:tc>
      </w:tr>
      <w:tr w:rsidR="00DC707C" w:rsidRPr="00A937E7" w14:paraId="1C0B0041" w14:textId="77777777" w:rsidTr="005566F0">
        <w:trPr>
          <w:trHeight w:val="660"/>
        </w:trPr>
        <w:tc>
          <w:tcPr>
            <w:tcW w:w="655" w:type="dxa"/>
            <w:tcBorders>
              <w:top w:val="nil"/>
              <w:left w:val="single" w:sz="4" w:space="0" w:color="auto"/>
              <w:bottom w:val="single" w:sz="4" w:space="0" w:color="auto"/>
              <w:right w:val="single" w:sz="4" w:space="0" w:color="auto"/>
            </w:tcBorders>
            <w:shd w:val="clear" w:color="auto" w:fill="auto"/>
            <w:noWrap/>
            <w:vAlign w:val="center"/>
            <w:hideMark/>
          </w:tcPr>
          <w:p w14:paraId="3472C64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18</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14:paraId="322DBEB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nil"/>
              <w:left w:val="nil"/>
              <w:bottom w:val="single" w:sz="4" w:space="0" w:color="auto"/>
              <w:right w:val="single" w:sz="4" w:space="0" w:color="auto"/>
            </w:tcBorders>
            <w:shd w:val="clear" w:color="auto" w:fill="auto"/>
            <w:vAlign w:val="bottom"/>
            <w:hideMark/>
          </w:tcPr>
          <w:p w14:paraId="1FFAC81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Cloruro de potasio, bulto 50 kg.Fertilizante KCL Granulado  0-0-60 con Registro  ICA</w:t>
            </w:r>
          </w:p>
        </w:tc>
        <w:tc>
          <w:tcPr>
            <w:tcW w:w="1209" w:type="dxa"/>
            <w:tcBorders>
              <w:top w:val="nil"/>
              <w:left w:val="nil"/>
              <w:bottom w:val="single" w:sz="4" w:space="0" w:color="auto"/>
              <w:right w:val="single" w:sz="4" w:space="0" w:color="auto"/>
            </w:tcBorders>
            <w:shd w:val="clear" w:color="auto" w:fill="auto"/>
            <w:noWrap/>
            <w:vAlign w:val="center"/>
            <w:hideMark/>
          </w:tcPr>
          <w:p w14:paraId="72DB61D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noWrap/>
            <w:vAlign w:val="center"/>
            <w:hideMark/>
          </w:tcPr>
          <w:p w14:paraId="654456A1"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78</w:t>
            </w:r>
          </w:p>
        </w:tc>
        <w:tc>
          <w:tcPr>
            <w:tcW w:w="1105" w:type="dxa"/>
            <w:tcBorders>
              <w:top w:val="nil"/>
              <w:left w:val="nil"/>
              <w:bottom w:val="single" w:sz="4" w:space="0" w:color="auto"/>
              <w:right w:val="single" w:sz="4" w:space="0" w:color="auto"/>
            </w:tcBorders>
            <w:shd w:val="clear" w:color="auto" w:fill="auto"/>
            <w:noWrap/>
            <w:vAlign w:val="center"/>
            <w:hideMark/>
          </w:tcPr>
          <w:p w14:paraId="09BC5840" w14:textId="77777777" w:rsidR="00DC707C" w:rsidRPr="00A937E7" w:rsidRDefault="00DC707C" w:rsidP="005566F0">
            <w:pPr>
              <w:jc w:val="center"/>
              <w:rPr>
                <w:rFonts w:ascii="Verdana" w:hAnsi="Verdana"/>
                <w:color w:val="000000"/>
                <w:sz w:val="20"/>
                <w:szCs w:val="20"/>
              </w:rPr>
            </w:pPr>
          </w:p>
        </w:tc>
        <w:tc>
          <w:tcPr>
            <w:tcW w:w="1418" w:type="dxa"/>
            <w:tcBorders>
              <w:top w:val="nil"/>
              <w:left w:val="nil"/>
              <w:bottom w:val="single" w:sz="4" w:space="0" w:color="auto"/>
              <w:right w:val="single" w:sz="4" w:space="0" w:color="auto"/>
            </w:tcBorders>
            <w:shd w:val="clear" w:color="auto" w:fill="auto"/>
            <w:noWrap/>
            <w:vAlign w:val="center"/>
            <w:hideMark/>
          </w:tcPr>
          <w:p w14:paraId="19924919"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78</w:t>
            </w:r>
          </w:p>
        </w:tc>
      </w:tr>
      <w:tr w:rsidR="00DC707C" w:rsidRPr="00A937E7" w14:paraId="060680D1" w14:textId="77777777" w:rsidTr="005566F0">
        <w:trPr>
          <w:trHeight w:val="299"/>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56B9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19</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14:paraId="69CE7A7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Insumos</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13D20F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Sal mineralizada al 10%, bulto por 40 kg. Con registro ICA </w:t>
            </w:r>
            <w:r w:rsidRPr="00A937E7">
              <w:rPr>
                <w:rFonts w:ascii="Verdana" w:hAnsi="Verdana"/>
                <w:color w:val="000000"/>
                <w:sz w:val="20"/>
                <w:szCs w:val="20"/>
                <w:lang w:val="es-CO" w:eastAsia="es-CO"/>
              </w:rPr>
              <w:br/>
              <w:t>sal mineralizada para ser suministrada a Bovinos en su etapa de producción lechera</w:t>
            </w:r>
          </w:p>
        </w:tc>
        <w:tc>
          <w:tcPr>
            <w:tcW w:w="1209" w:type="dxa"/>
            <w:tcBorders>
              <w:top w:val="nil"/>
              <w:left w:val="nil"/>
              <w:bottom w:val="single" w:sz="4" w:space="0" w:color="auto"/>
              <w:right w:val="single" w:sz="4" w:space="0" w:color="auto"/>
            </w:tcBorders>
            <w:shd w:val="clear" w:color="auto" w:fill="auto"/>
            <w:noWrap/>
            <w:vAlign w:val="center"/>
            <w:hideMark/>
          </w:tcPr>
          <w:p w14:paraId="11276A1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Bulto</w:t>
            </w:r>
          </w:p>
        </w:tc>
        <w:tc>
          <w:tcPr>
            <w:tcW w:w="1276" w:type="dxa"/>
            <w:tcBorders>
              <w:top w:val="nil"/>
              <w:left w:val="nil"/>
              <w:bottom w:val="single" w:sz="4" w:space="0" w:color="auto"/>
              <w:right w:val="single" w:sz="4" w:space="0" w:color="auto"/>
            </w:tcBorders>
            <w:shd w:val="clear" w:color="auto" w:fill="auto"/>
            <w:noWrap/>
            <w:vAlign w:val="center"/>
            <w:hideMark/>
          </w:tcPr>
          <w:p w14:paraId="301EE36E" w14:textId="77777777" w:rsidR="00DC707C" w:rsidRPr="00A937E7" w:rsidRDefault="00DC707C" w:rsidP="005566F0">
            <w:pPr>
              <w:jc w:val="center"/>
              <w:rPr>
                <w:rFonts w:ascii="Verdana" w:hAnsi="Verdana"/>
                <w:color w:val="000000"/>
                <w:sz w:val="20"/>
                <w:szCs w:val="20"/>
              </w:rPr>
            </w:pPr>
            <w:r w:rsidRPr="00A937E7">
              <w:rPr>
                <w:rFonts w:ascii="Verdana" w:hAnsi="Verdana"/>
                <w:color w:val="000000"/>
                <w:sz w:val="20"/>
                <w:szCs w:val="20"/>
              </w:rPr>
              <w:t>36</w:t>
            </w:r>
          </w:p>
        </w:tc>
        <w:tc>
          <w:tcPr>
            <w:tcW w:w="1105" w:type="dxa"/>
            <w:tcBorders>
              <w:top w:val="nil"/>
              <w:left w:val="nil"/>
              <w:bottom w:val="single" w:sz="4" w:space="0" w:color="auto"/>
              <w:right w:val="single" w:sz="4" w:space="0" w:color="auto"/>
            </w:tcBorders>
            <w:shd w:val="clear" w:color="auto" w:fill="auto"/>
            <w:noWrap/>
            <w:vAlign w:val="center"/>
            <w:hideMark/>
          </w:tcPr>
          <w:p w14:paraId="2C07C755" w14:textId="77777777" w:rsidR="00DC707C" w:rsidRPr="00A937E7" w:rsidRDefault="00DC707C" w:rsidP="005566F0">
            <w:pPr>
              <w:jc w:val="center"/>
              <w:rPr>
                <w:rFonts w:ascii="Verdana" w:hAnsi="Verdana"/>
                <w:color w:val="000000"/>
                <w:sz w:val="20"/>
                <w:szCs w:val="20"/>
              </w:rPr>
            </w:pPr>
          </w:p>
        </w:tc>
        <w:tc>
          <w:tcPr>
            <w:tcW w:w="1418" w:type="dxa"/>
            <w:tcBorders>
              <w:top w:val="nil"/>
              <w:left w:val="nil"/>
              <w:bottom w:val="single" w:sz="4" w:space="0" w:color="auto"/>
              <w:right w:val="single" w:sz="4" w:space="0" w:color="auto"/>
            </w:tcBorders>
            <w:shd w:val="clear" w:color="auto" w:fill="auto"/>
            <w:noWrap/>
            <w:vAlign w:val="center"/>
            <w:hideMark/>
          </w:tcPr>
          <w:p w14:paraId="4176CF96" w14:textId="77777777" w:rsidR="00DC707C" w:rsidRPr="00A937E7" w:rsidRDefault="00DC707C" w:rsidP="005566F0">
            <w:pPr>
              <w:jc w:val="center"/>
              <w:rPr>
                <w:rFonts w:ascii="Verdana" w:hAnsi="Verdana"/>
                <w:b/>
                <w:bCs/>
                <w:color w:val="000000"/>
                <w:sz w:val="20"/>
                <w:szCs w:val="20"/>
              </w:rPr>
            </w:pPr>
            <w:r w:rsidRPr="00A937E7">
              <w:rPr>
                <w:rFonts w:ascii="Verdana" w:hAnsi="Verdana"/>
                <w:b/>
                <w:bCs/>
                <w:color w:val="000000"/>
                <w:sz w:val="20"/>
                <w:szCs w:val="20"/>
              </w:rPr>
              <w:t>36</w:t>
            </w:r>
          </w:p>
        </w:tc>
      </w:tr>
    </w:tbl>
    <w:p w14:paraId="428884CD" w14:textId="77777777" w:rsidR="00DC707C" w:rsidRPr="00A937E7" w:rsidRDefault="00DC707C" w:rsidP="00DC707C">
      <w:pPr>
        <w:jc w:val="both"/>
        <w:rPr>
          <w:rFonts w:ascii="Verdana" w:hAnsi="Verdana" w:cs="Arial"/>
          <w:b/>
          <w:sz w:val="20"/>
          <w:szCs w:val="20"/>
        </w:rPr>
      </w:pPr>
      <w:bookmarkStart w:id="1" w:name="_Hlk199860516"/>
    </w:p>
    <w:p w14:paraId="0A5B9321"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rPr>
      </w:pPr>
      <w:bookmarkStart w:id="2" w:name="_Hlk201821667"/>
      <w:r w:rsidRPr="00A937E7">
        <w:rPr>
          <w:rFonts w:ascii="Verdana" w:hAnsi="Verdana" w:cs="Arial"/>
          <w:b/>
          <w:sz w:val="20"/>
          <w:szCs w:val="20"/>
        </w:rPr>
        <w:t xml:space="preserve">LUGARES DE ENTREGA DE </w:t>
      </w:r>
      <w:bookmarkEnd w:id="2"/>
      <w:r w:rsidRPr="00A937E7">
        <w:rPr>
          <w:rFonts w:ascii="Verdana" w:hAnsi="Verdana" w:cs="Arial"/>
          <w:b/>
          <w:sz w:val="20"/>
          <w:szCs w:val="20"/>
        </w:rPr>
        <w:t>LOS INSUMOS</w:t>
      </w:r>
    </w:p>
    <w:p w14:paraId="7628069E"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rPr>
      </w:pPr>
    </w:p>
    <w:p w14:paraId="7892CCFD"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u w:val="single"/>
        </w:rPr>
      </w:pPr>
      <w:bookmarkStart w:id="3" w:name="_Hlk169863372"/>
      <w:r w:rsidRPr="00A937E7">
        <w:rPr>
          <w:rFonts w:ascii="Verdana" w:hAnsi="Verdana" w:cs="Arial"/>
          <w:b/>
          <w:sz w:val="20"/>
          <w:szCs w:val="20"/>
          <w:u w:val="single"/>
        </w:rPr>
        <w:t>ENTREGAS PARQUE NACIONAL NATURAL TAMÁ</w:t>
      </w:r>
    </w:p>
    <w:bookmarkEnd w:id="3"/>
    <w:p w14:paraId="32CEEDD6" w14:textId="77777777" w:rsidR="00DC707C" w:rsidRPr="00A937E7" w:rsidRDefault="00DC707C" w:rsidP="00DC707C">
      <w:pPr>
        <w:pStyle w:val="Prrafodelista"/>
        <w:tabs>
          <w:tab w:val="left" w:pos="1170"/>
          <w:tab w:val="center" w:pos="4420"/>
          <w:tab w:val="left" w:pos="7060"/>
        </w:tabs>
        <w:jc w:val="center"/>
        <w:rPr>
          <w:rFonts w:ascii="Verdana" w:hAnsi="Verdana"/>
          <w:b/>
          <w:sz w:val="20"/>
          <w:szCs w:val="20"/>
          <w:u w:val="single"/>
        </w:rPr>
      </w:pPr>
    </w:p>
    <w:p w14:paraId="4787022F" w14:textId="77777777" w:rsidR="00DC707C" w:rsidRPr="00A937E7" w:rsidRDefault="00DC707C" w:rsidP="00DC707C">
      <w:pPr>
        <w:pStyle w:val="Prrafodelista"/>
        <w:numPr>
          <w:ilvl w:val="0"/>
          <w:numId w:val="33"/>
        </w:numPr>
        <w:tabs>
          <w:tab w:val="left" w:pos="1170"/>
          <w:tab w:val="center" w:pos="4420"/>
          <w:tab w:val="left" w:pos="7060"/>
        </w:tabs>
        <w:spacing w:after="160"/>
        <w:jc w:val="both"/>
        <w:rPr>
          <w:rFonts w:ascii="Verdana" w:hAnsi="Verdana" w:cs="Arial"/>
          <w:sz w:val="20"/>
          <w:szCs w:val="20"/>
        </w:rPr>
      </w:pPr>
      <w:r w:rsidRPr="00A937E7">
        <w:rPr>
          <w:rFonts w:ascii="Verdana" w:hAnsi="Verdana" w:cs="Arial"/>
          <w:b/>
          <w:sz w:val="20"/>
          <w:szCs w:val="20"/>
        </w:rPr>
        <w:t xml:space="preserve">Vivero La Clementina, </w:t>
      </w:r>
      <w:bookmarkStart w:id="4" w:name="_Hlk169863388"/>
      <w:r w:rsidRPr="00A937E7">
        <w:rPr>
          <w:rFonts w:ascii="Verdana" w:hAnsi="Verdana" w:cs="Arial"/>
          <w:b/>
          <w:sz w:val="20"/>
          <w:szCs w:val="20"/>
        </w:rPr>
        <w:t>municipio de Herrán</w:t>
      </w:r>
      <w:bookmarkEnd w:id="4"/>
      <w:r w:rsidRPr="00A937E7">
        <w:rPr>
          <w:rFonts w:ascii="Verdana" w:hAnsi="Verdana" w:cs="Arial"/>
          <w:b/>
          <w:sz w:val="20"/>
          <w:szCs w:val="20"/>
        </w:rPr>
        <w:t xml:space="preserve">- Sector Norte de PNN Tamá. </w:t>
      </w:r>
      <w:r w:rsidRPr="00A937E7">
        <w:rPr>
          <w:rFonts w:ascii="Verdana" w:hAnsi="Verdana" w:cs="Arial"/>
          <w:sz w:val="20"/>
          <w:szCs w:val="20"/>
        </w:rPr>
        <w:t>Área rural del municipio de Herrán Norte de Santander, se llega por la ruta Bucaramanga – Pamplona – Chinácota – Herrán o Cúcuta – Chinácota – Herrán, en la Vereda La Siberia, con una distancia aproximada de 67 Km basado en información de Google maps (Figura 1). Con coordenadas 7°25'31.00"N, -72°26'35.89"O.</w:t>
      </w:r>
    </w:p>
    <w:p w14:paraId="216B9DF1" w14:textId="77777777" w:rsidR="00DC707C" w:rsidRPr="00A937E7" w:rsidRDefault="00DC707C" w:rsidP="00DC707C">
      <w:pPr>
        <w:pStyle w:val="Prrafodelista"/>
        <w:tabs>
          <w:tab w:val="left" w:pos="1170"/>
          <w:tab w:val="center" w:pos="4420"/>
          <w:tab w:val="left" w:pos="7060"/>
        </w:tabs>
        <w:rPr>
          <w:rFonts w:ascii="Verdana" w:hAnsi="Verdana" w:cs="Arial"/>
          <w:sz w:val="20"/>
          <w:szCs w:val="20"/>
        </w:rPr>
      </w:pPr>
    </w:p>
    <w:p w14:paraId="3896EA5D" w14:textId="77777777" w:rsidR="00DC707C" w:rsidRDefault="00DC707C" w:rsidP="00DC707C">
      <w:pPr>
        <w:pStyle w:val="Prrafodelista"/>
        <w:numPr>
          <w:ilvl w:val="0"/>
          <w:numId w:val="33"/>
        </w:numPr>
        <w:jc w:val="both"/>
        <w:rPr>
          <w:rFonts w:ascii="Verdana" w:hAnsi="Verdana"/>
          <w:sz w:val="20"/>
          <w:szCs w:val="20"/>
        </w:rPr>
      </w:pPr>
      <w:r w:rsidRPr="00A937E7">
        <w:rPr>
          <w:rFonts w:ascii="Verdana" w:hAnsi="Verdana"/>
          <w:b/>
          <w:sz w:val="20"/>
          <w:szCs w:val="20"/>
        </w:rPr>
        <w:t xml:space="preserve">Oficina administrativa, </w:t>
      </w:r>
      <w:bookmarkStart w:id="5" w:name="_Hlk169863416"/>
      <w:r w:rsidRPr="00A937E7">
        <w:rPr>
          <w:rFonts w:ascii="Verdana" w:hAnsi="Verdana"/>
          <w:b/>
          <w:sz w:val="20"/>
          <w:szCs w:val="20"/>
        </w:rPr>
        <w:t>municipio de Toledo</w:t>
      </w:r>
      <w:bookmarkEnd w:id="5"/>
      <w:r w:rsidRPr="00A937E7">
        <w:rPr>
          <w:rFonts w:ascii="Verdana" w:hAnsi="Verdana"/>
          <w:sz w:val="20"/>
          <w:szCs w:val="20"/>
        </w:rPr>
        <w:t>: Área urbana del municipio de Toledo Norte de Santander, se llega por la ruta Bucaramanga- Pamplona- Labateca- Toledo; Cúcuta- Chinácota- Toledo, en la dirección Cra 4 # 16-16 Santa Lucia – Toledo. Con coordenadas 7°18'44.84"N, --72°28'58.52"O.</w:t>
      </w:r>
    </w:p>
    <w:p w14:paraId="10A9B406" w14:textId="77777777" w:rsidR="00DC707C" w:rsidRPr="00E66004" w:rsidRDefault="00DC707C" w:rsidP="00DC707C">
      <w:pPr>
        <w:pStyle w:val="Prrafodelista"/>
        <w:rPr>
          <w:rFonts w:ascii="Verdana" w:hAnsi="Verdana"/>
          <w:sz w:val="20"/>
          <w:szCs w:val="20"/>
        </w:rPr>
      </w:pPr>
    </w:p>
    <w:p w14:paraId="596C1389" w14:textId="77777777" w:rsidR="00DC707C" w:rsidRDefault="00DC707C" w:rsidP="00DC707C">
      <w:pPr>
        <w:pStyle w:val="Prrafodelista"/>
        <w:numPr>
          <w:ilvl w:val="0"/>
          <w:numId w:val="33"/>
        </w:numPr>
        <w:jc w:val="both"/>
        <w:rPr>
          <w:rFonts w:ascii="Verdana" w:hAnsi="Verdana"/>
          <w:sz w:val="20"/>
          <w:szCs w:val="20"/>
        </w:rPr>
      </w:pPr>
      <w:r w:rsidRPr="00E66004">
        <w:rPr>
          <w:rFonts w:ascii="Verdana" w:hAnsi="Verdana"/>
          <w:sz w:val="20"/>
          <w:szCs w:val="20"/>
        </w:rPr>
        <w:t>Toledo - Vereda IMA 7°15'43.75"N, -72°23'24.73"O.</w:t>
      </w:r>
      <w:r w:rsidRPr="00E66004">
        <w:rPr>
          <w:rFonts w:ascii="Verdana" w:hAnsi="Verdana"/>
          <w:sz w:val="20"/>
          <w:szCs w:val="20"/>
        </w:rPr>
        <w:tab/>
      </w:r>
    </w:p>
    <w:p w14:paraId="223641F1" w14:textId="77777777" w:rsidR="00DC707C" w:rsidRPr="00E66004" w:rsidRDefault="00DC707C" w:rsidP="00DC707C">
      <w:pPr>
        <w:pStyle w:val="Prrafodelista"/>
        <w:rPr>
          <w:rFonts w:ascii="Verdana" w:hAnsi="Verdana"/>
          <w:sz w:val="20"/>
          <w:szCs w:val="20"/>
        </w:rPr>
      </w:pPr>
    </w:p>
    <w:p w14:paraId="168C85DB" w14:textId="77777777" w:rsidR="00DC707C" w:rsidRDefault="00DC707C" w:rsidP="00DC707C">
      <w:pPr>
        <w:pStyle w:val="Prrafodelista"/>
        <w:numPr>
          <w:ilvl w:val="0"/>
          <w:numId w:val="33"/>
        </w:numPr>
        <w:jc w:val="both"/>
        <w:rPr>
          <w:rFonts w:ascii="Verdana" w:hAnsi="Verdana"/>
          <w:sz w:val="20"/>
          <w:szCs w:val="20"/>
        </w:rPr>
      </w:pPr>
      <w:r w:rsidRPr="00E66004">
        <w:rPr>
          <w:rFonts w:ascii="Verdana" w:hAnsi="Verdana"/>
          <w:sz w:val="20"/>
          <w:szCs w:val="20"/>
        </w:rPr>
        <w:t>Toledo - Vereda Román 7°17'6.75"N, -72°26'9.18"O.</w:t>
      </w:r>
      <w:r w:rsidRPr="00E66004">
        <w:rPr>
          <w:rFonts w:ascii="Verdana" w:hAnsi="Verdana"/>
          <w:sz w:val="20"/>
          <w:szCs w:val="20"/>
        </w:rPr>
        <w:tab/>
      </w:r>
    </w:p>
    <w:p w14:paraId="27F7EB17" w14:textId="77777777" w:rsidR="00DC707C" w:rsidRPr="00E66004" w:rsidRDefault="00DC707C" w:rsidP="00DC707C">
      <w:pPr>
        <w:pStyle w:val="Prrafodelista"/>
        <w:rPr>
          <w:rFonts w:ascii="Verdana" w:hAnsi="Verdana"/>
          <w:sz w:val="20"/>
          <w:szCs w:val="20"/>
        </w:rPr>
      </w:pPr>
    </w:p>
    <w:p w14:paraId="6D02A499" w14:textId="77777777" w:rsidR="00DC707C" w:rsidRDefault="00DC707C" w:rsidP="00DC707C">
      <w:pPr>
        <w:pStyle w:val="Prrafodelista"/>
        <w:numPr>
          <w:ilvl w:val="0"/>
          <w:numId w:val="33"/>
        </w:numPr>
        <w:jc w:val="both"/>
        <w:rPr>
          <w:rFonts w:ascii="Verdana" w:hAnsi="Verdana"/>
          <w:sz w:val="20"/>
          <w:szCs w:val="20"/>
        </w:rPr>
      </w:pPr>
      <w:r w:rsidRPr="00E66004">
        <w:rPr>
          <w:rFonts w:ascii="Verdana" w:hAnsi="Verdana"/>
          <w:sz w:val="20"/>
          <w:szCs w:val="20"/>
        </w:rPr>
        <w:t>Herrán - Vereda Siberia 7°27'14.91"N, -72°27'6.35"O.</w:t>
      </w:r>
    </w:p>
    <w:p w14:paraId="19717A38" w14:textId="77777777" w:rsidR="00DC707C" w:rsidRPr="00E66004" w:rsidRDefault="00DC707C" w:rsidP="00DC707C">
      <w:pPr>
        <w:pStyle w:val="Prrafodelista"/>
        <w:rPr>
          <w:rFonts w:ascii="Verdana" w:hAnsi="Verdana"/>
          <w:sz w:val="20"/>
          <w:szCs w:val="20"/>
        </w:rPr>
      </w:pPr>
    </w:p>
    <w:p w14:paraId="316A7AE8" w14:textId="77777777" w:rsidR="00DC707C" w:rsidRPr="00E66004" w:rsidRDefault="00DC707C" w:rsidP="00DC707C">
      <w:pPr>
        <w:pStyle w:val="Prrafodelista"/>
        <w:jc w:val="both"/>
        <w:rPr>
          <w:rFonts w:ascii="Verdana" w:hAnsi="Verdana"/>
          <w:sz w:val="20"/>
          <w:szCs w:val="20"/>
        </w:rPr>
      </w:pPr>
    </w:p>
    <w:p w14:paraId="5CF9D179" w14:textId="77777777" w:rsidR="00DC707C" w:rsidRPr="00A937E7" w:rsidRDefault="00DC707C" w:rsidP="00DC707C">
      <w:pPr>
        <w:jc w:val="center"/>
        <w:rPr>
          <w:rFonts w:ascii="Verdana" w:hAnsi="Verdana"/>
          <w:b/>
          <w:sz w:val="20"/>
          <w:szCs w:val="20"/>
          <w:u w:val="single"/>
        </w:rPr>
      </w:pPr>
      <w:r w:rsidRPr="00A937E7">
        <w:rPr>
          <w:rFonts w:ascii="Verdana" w:hAnsi="Verdana" w:cs="Arial"/>
          <w:b/>
          <w:sz w:val="20"/>
          <w:szCs w:val="20"/>
          <w:u w:val="single"/>
        </w:rPr>
        <w:t xml:space="preserve">RUTAS ENTREGAS </w:t>
      </w:r>
      <w:r w:rsidRPr="00A937E7">
        <w:rPr>
          <w:rFonts w:ascii="Verdana" w:hAnsi="Verdana"/>
          <w:b/>
          <w:sz w:val="20"/>
          <w:szCs w:val="20"/>
          <w:u w:val="single"/>
        </w:rPr>
        <w:t>AREA NATURAL UNICA LOS ESTORAQUES</w:t>
      </w:r>
    </w:p>
    <w:p w14:paraId="76E5FBD3" w14:textId="77777777" w:rsidR="00DC707C" w:rsidRPr="00A937E7" w:rsidRDefault="00DC707C" w:rsidP="00DC707C">
      <w:pPr>
        <w:jc w:val="center"/>
        <w:rPr>
          <w:rFonts w:ascii="Verdana" w:hAnsi="Verdana"/>
          <w:b/>
          <w:sz w:val="20"/>
          <w:szCs w:val="20"/>
        </w:rPr>
      </w:pPr>
    </w:p>
    <w:p w14:paraId="6FFACAEE" w14:textId="77777777" w:rsidR="00DC707C" w:rsidRPr="00A937E7" w:rsidRDefault="00DC707C" w:rsidP="00DC707C">
      <w:pPr>
        <w:tabs>
          <w:tab w:val="left" w:pos="1170"/>
          <w:tab w:val="center" w:pos="4420"/>
          <w:tab w:val="left" w:pos="7060"/>
        </w:tabs>
        <w:contextualSpacing/>
        <w:jc w:val="both"/>
        <w:rPr>
          <w:rFonts w:ascii="Verdana" w:hAnsi="Verdana" w:cs="Arial"/>
          <w:b/>
          <w:sz w:val="20"/>
          <w:szCs w:val="20"/>
        </w:rPr>
      </w:pPr>
      <w:r w:rsidRPr="00A937E7">
        <w:rPr>
          <w:rFonts w:ascii="Verdana" w:hAnsi="Verdana" w:cs="Arial"/>
          <w:b/>
          <w:sz w:val="20"/>
          <w:szCs w:val="20"/>
        </w:rPr>
        <w:t xml:space="preserve">Vereda Piritama, municipio de la Playa de Belén. </w:t>
      </w:r>
      <w:r w:rsidRPr="00A937E7">
        <w:rPr>
          <w:rFonts w:ascii="Verdana" w:hAnsi="Verdana" w:cs="Arial"/>
          <w:bCs/>
          <w:sz w:val="20"/>
          <w:szCs w:val="20"/>
        </w:rPr>
        <w:t xml:space="preserve">(Norte de Santander) </w:t>
      </w:r>
      <w:r w:rsidRPr="00A937E7">
        <w:rPr>
          <w:rFonts w:ascii="Verdana" w:hAnsi="Verdana" w:cs="Arial"/>
          <w:sz w:val="20"/>
          <w:szCs w:val="20"/>
        </w:rPr>
        <w:t>Se llega a la sede principal del Área Natural Única los Estoraques, municipio de La Playa de Belén en el departamento de Norte de Santander.   Desde la sede administrativa se sigue la vía que de la vereda Rosa Blanca conduce a la Vereda Piritama (Coordenadas N 8°14'43.47’‘w 73° 15' 00.51''), en un recorrido de 8 kilómetros aproximadamente por carretera destapada en regular estado hasta llegar al predio Piritama. En esta vía hay tránsito de algunos vehículos particulares, pero es importante anotar que se necesita vehículo de doble tracción.</w:t>
      </w:r>
    </w:p>
    <w:p w14:paraId="03480147" w14:textId="77777777" w:rsidR="00DC707C" w:rsidRPr="00A937E7" w:rsidRDefault="00DC707C" w:rsidP="00DC707C">
      <w:pPr>
        <w:pStyle w:val="Prrafodelista"/>
        <w:numPr>
          <w:ilvl w:val="0"/>
          <w:numId w:val="34"/>
        </w:numPr>
        <w:ind w:left="0"/>
        <w:contextualSpacing w:val="0"/>
        <w:jc w:val="both"/>
        <w:rPr>
          <w:rFonts w:ascii="Verdana" w:hAnsi="Verdana" w:cs="Arial"/>
          <w:bCs/>
          <w:sz w:val="20"/>
          <w:szCs w:val="20"/>
        </w:rPr>
      </w:pPr>
      <w:r w:rsidRPr="00A937E7">
        <w:rPr>
          <w:rFonts w:ascii="Verdana" w:hAnsi="Verdana" w:cs="Arial"/>
          <w:b/>
          <w:sz w:val="20"/>
          <w:szCs w:val="20"/>
        </w:rPr>
        <w:t>Sede Administrativa, municipio de la Playa de Belén</w:t>
      </w:r>
      <w:r w:rsidRPr="00A937E7">
        <w:rPr>
          <w:rFonts w:ascii="Verdana" w:hAnsi="Verdana" w:cs="Arial"/>
          <w:bCs/>
          <w:sz w:val="20"/>
          <w:szCs w:val="20"/>
        </w:rPr>
        <w:t xml:space="preserve"> (Norte de Santander) en el departamento de Norte de Santander vereda Rosa Blanca en cercanía al Casco urbano (a 0,5 km aproximadamente desde el parque principal vía a Hacarí (Norte de Santander)</w:t>
      </w:r>
    </w:p>
    <w:p w14:paraId="7C65BB29" w14:textId="77777777" w:rsidR="00DC707C" w:rsidRPr="00A937E7" w:rsidRDefault="00DC707C" w:rsidP="00DC707C">
      <w:pPr>
        <w:jc w:val="both"/>
        <w:rPr>
          <w:rFonts w:ascii="Verdana" w:hAnsi="Verdana" w:cs="Arial"/>
          <w:b/>
          <w:sz w:val="20"/>
          <w:szCs w:val="20"/>
        </w:rPr>
      </w:pPr>
    </w:p>
    <w:bookmarkEnd w:id="1"/>
    <w:p w14:paraId="65CA00D7" w14:textId="77777777" w:rsidR="00DC707C" w:rsidRPr="00A937E7" w:rsidRDefault="00DC707C" w:rsidP="00DC707C">
      <w:pPr>
        <w:pStyle w:val="Prrafodelista"/>
        <w:numPr>
          <w:ilvl w:val="0"/>
          <w:numId w:val="40"/>
        </w:numPr>
        <w:tabs>
          <w:tab w:val="left" w:pos="1170"/>
          <w:tab w:val="center" w:pos="4420"/>
          <w:tab w:val="left" w:pos="7060"/>
        </w:tabs>
        <w:suppressAutoHyphens/>
        <w:autoSpaceDN w:val="0"/>
        <w:spacing w:after="160"/>
        <w:jc w:val="center"/>
        <w:textAlignment w:val="baseline"/>
        <w:rPr>
          <w:rFonts w:ascii="Verdana" w:hAnsi="Verdana" w:cs="Arial"/>
          <w:b/>
          <w:sz w:val="20"/>
          <w:szCs w:val="20"/>
          <w:u w:val="single"/>
        </w:rPr>
      </w:pPr>
      <w:r w:rsidRPr="00A937E7">
        <w:rPr>
          <w:rFonts w:ascii="Verdana" w:hAnsi="Verdana"/>
          <w:b/>
          <w:sz w:val="20"/>
          <w:szCs w:val="20"/>
          <w:u w:val="single"/>
        </w:rPr>
        <w:t>HERRAMIENTAS</w:t>
      </w:r>
    </w:p>
    <w:p w14:paraId="118F2D12" w14:textId="77777777" w:rsidR="00DC707C" w:rsidRPr="00A937E7" w:rsidRDefault="00DC707C" w:rsidP="00DC707C">
      <w:pPr>
        <w:jc w:val="center"/>
        <w:rPr>
          <w:rFonts w:ascii="Verdana" w:hAnsi="Verdana" w:cs="Arial"/>
          <w:b/>
          <w:sz w:val="20"/>
          <w:szCs w:val="20"/>
        </w:rPr>
      </w:pPr>
      <w:r w:rsidRPr="00A937E7">
        <w:rPr>
          <w:rFonts w:ascii="Verdana" w:hAnsi="Verdana" w:cs="Arial"/>
          <w:b/>
          <w:sz w:val="20"/>
          <w:szCs w:val="20"/>
        </w:rPr>
        <w:t>CANTIDADES DE LA NECESIDAD ESPECIFICA</w:t>
      </w:r>
    </w:p>
    <w:p w14:paraId="3CC0D3C5" w14:textId="77777777" w:rsidR="00DC707C" w:rsidRPr="00A937E7" w:rsidRDefault="00DC707C" w:rsidP="00DC707C">
      <w:pPr>
        <w:jc w:val="center"/>
        <w:rPr>
          <w:rFonts w:ascii="Verdana" w:hAnsi="Verdana" w:cs="Arial"/>
          <w:b/>
          <w:sz w:val="20"/>
          <w:szCs w:val="20"/>
        </w:rPr>
      </w:pPr>
    </w:p>
    <w:tbl>
      <w:tblPr>
        <w:tblW w:w="10072" w:type="dxa"/>
        <w:tblInd w:w="-709" w:type="dxa"/>
        <w:tblCellMar>
          <w:left w:w="70" w:type="dxa"/>
          <w:right w:w="70" w:type="dxa"/>
        </w:tblCellMar>
        <w:tblLook w:val="04A0" w:firstRow="1" w:lastRow="0" w:firstColumn="1" w:lastColumn="0" w:noHBand="0" w:noVBand="1"/>
      </w:tblPr>
      <w:tblGrid>
        <w:gridCol w:w="685"/>
        <w:gridCol w:w="1395"/>
        <w:gridCol w:w="4391"/>
        <w:gridCol w:w="1249"/>
        <w:gridCol w:w="1134"/>
        <w:gridCol w:w="1134"/>
        <w:gridCol w:w="1134"/>
        <w:gridCol w:w="15"/>
        <w:gridCol w:w="131"/>
        <w:gridCol w:w="15"/>
      </w:tblGrid>
      <w:tr w:rsidR="00DC707C" w:rsidRPr="00A937E7" w14:paraId="405D0EBA" w14:textId="77777777" w:rsidTr="005566F0">
        <w:trPr>
          <w:gridAfter w:val="2"/>
          <w:wAfter w:w="146" w:type="dxa"/>
          <w:trHeight w:val="510"/>
        </w:trPr>
        <w:tc>
          <w:tcPr>
            <w:tcW w:w="9926" w:type="dxa"/>
            <w:gridSpan w:val="8"/>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4C890A4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lastRenderedPageBreak/>
              <w:t>HERRAMIENTAS PROCESO CONTRACTUAL DTAN ÁREAS PROTEGIDAS NORTE DE SANTANDER</w:t>
            </w:r>
          </w:p>
        </w:tc>
      </w:tr>
      <w:tr w:rsidR="00DC707C" w:rsidRPr="00A937E7" w14:paraId="577220CA" w14:textId="77777777" w:rsidTr="005566F0">
        <w:trPr>
          <w:trHeight w:val="77"/>
        </w:trPr>
        <w:tc>
          <w:tcPr>
            <w:tcW w:w="9926" w:type="dxa"/>
            <w:gridSpan w:val="8"/>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0ADED8" w14:textId="77777777" w:rsidR="00DC707C" w:rsidRPr="00A937E7" w:rsidRDefault="00DC707C" w:rsidP="005566F0">
            <w:pPr>
              <w:rPr>
                <w:rFonts w:ascii="Verdana" w:hAnsi="Verdana"/>
                <w:b/>
                <w:bCs/>
                <w:color w:val="000000"/>
                <w:sz w:val="20"/>
                <w:szCs w:val="20"/>
                <w:lang w:val="es-CO" w:eastAsia="es-CO"/>
              </w:rPr>
            </w:pPr>
          </w:p>
        </w:tc>
        <w:tc>
          <w:tcPr>
            <w:tcW w:w="146" w:type="dxa"/>
            <w:gridSpan w:val="2"/>
            <w:tcBorders>
              <w:top w:val="nil"/>
              <w:left w:val="single" w:sz="4" w:space="0" w:color="auto"/>
              <w:bottom w:val="nil"/>
              <w:right w:val="nil"/>
            </w:tcBorders>
            <w:shd w:val="clear" w:color="auto" w:fill="auto"/>
            <w:noWrap/>
            <w:vAlign w:val="bottom"/>
            <w:hideMark/>
          </w:tcPr>
          <w:p w14:paraId="3513E62D" w14:textId="77777777" w:rsidR="00DC707C" w:rsidRPr="00A937E7" w:rsidRDefault="00DC707C" w:rsidP="005566F0">
            <w:pPr>
              <w:jc w:val="center"/>
              <w:rPr>
                <w:rFonts w:ascii="Verdana" w:hAnsi="Verdana"/>
                <w:b/>
                <w:bCs/>
                <w:color w:val="000000"/>
                <w:sz w:val="20"/>
                <w:szCs w:val="20"/>
                <w:lang w:val="es-CO" w:eastAsia="es-CO"/>
              </w:rPr>
            </w:pPr>
          </w:p>
        </w:tc>
      </w:tr>
      <w:tr w:rsidR="00DC707C" w:rsidRPr="00A937E7" w14:paraId="7EA7E21F" w14:textId="77777777" w:rsidTr="005566F0">
        <w:trPr>
          <w:gridAfter w:val="1"/>
          <w:wAfter w:w="15" w:type="dxa"/>
          <w:trHeight w:val="34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060DA6C"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Item</w:t>
            </w:r>
          </w:p>
        </w:tc>
        <w:tc>
          <w:tcPr>
            <w:tcW w:w="1037" w:type="dxa"/>
            <w:tcBorders>
              <w:top w:val="nil"/>
              <w:left w:val="nil"/>
              <w:bottom w:val="single" w:sz="4" w:space="0" w:color="auto"/>
              <w:right w:val="single" w:sz="4" w:space="0" w:color="auto"/>
            </w:tcBorders>
            <w:shd w:val="clear" w:color="auto" w:fill="auto"/>
            <w:noWrap/>
            <w:vAlign w:val="center"/>
            <w:hideMark/>
          </w:tcPr>
          <w:p w14:paraId="2EA8306F"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Categoría</w:t>
            </w:r>
          </w:p>
        </w:tc>
        <w:tc>
          <w:tcPr>
            <w:tcW w:w="4391" w:type="dxa"/>
            <w:tcBorders>
              <w:top w:val="nil"/>
              <w:left w:val="nil"/>
              <w:bottom w:val="single" w:sz="4" w:space="0" w:color="auto"/>
              <w:right w:val="single" w:sz="4" w:space="0" w:color="auto"/>
            </w:tcBorders>
            <w:shd w:val="clear" w:color="auto" w:fill="auto"/>
            <w:vAlign w:val="center"/>
            <w:hideMark/>
          </w:tcPr>
          <w:p w14:paraId="0556EBF1"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Descripción</w:t>
            </w:r>
          </w:p>
        </w:tc>
        <w:tc>
          <w:tcPr>
            <w:tcW w:w="1249" w:type="dxa"/>
            <w:tcBorders>
              <w:top w:val="nil"/>
              <w:left w:val="nil"/>
              <w:bottom w:val="single" w:sz="4" w:space="0" w:color="auto"/>
              <w:right w:val="single" w:sz="4" w:space="0" w:color="auto"/>
            </w:tcBorders>
            <w:shd w:val="clear" w:color="auto" w:fill="auto"/>
            <w:vAlign w:val="center"/>
            <w:hideMark/>
          </w:tcPr>
          <w:p w14:paraId="72A63951"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 xml:space="preserve">Unidad de Medida </w:t>
            </w:r>
          </w:p>
        </w:tc>
        <w:tc>
          <w:tcPr>
            <w:tcW w:w="784" w:type="dxa"/>
            <w:tcBorders>
              <w:top w:val="nil"/>
              <w:left w:val="nil"/>
              <w:bottom w:val="single" w:sz="4" w:space="0" w:color="auto"/>
              <w:right w:val="single" w:sz="4" w:space="0" w:color="auto"/>
            </w:tcBorders>
            <w:shd w:val="clear" w:color="auto" w:fill="auto"/>
            <w:vAlign w:val="center"/>
            <w:hideMark/>
          </w:tcPr>
          <w:p w14:paraId="6DF1BE2D"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Cantidad SSC</w:t>
            </w:r>
          </w:p>
        </w:tc>
        <w:tc>
          <w:tcPr>
            <w:tcW w:w="992" w:type="dxa"/>
            <w:tcBorders>
              <w:top w:val="nil"/>
              <w:left w:val="nil"/>
              <w:bottom w:val="single" w:sz="4" w:space="0" w:color="auto"/>
              <w:right w:val="single" w:sz="4" w:space="0" w:color="auto"/>
            </w:tcBorders>
            <w:shd w:val="clear" w:color="auto" w:fill="auto"/>
            <w:vAlign w:val="center"/>
            <w:hideMark/>
          </w:tcPr>
          <w:p w14:paraId="6E19B7F6" w14:textId="77777777" w:rsidR="00DC707C" w:rsidRPr="00A937E7" w:rsidRDefault="00DC707C" w:rsidP="005566F0">
            <w:pPr>
              <w:jc w:val="center"/>
              <w:rPr>
                <w:rFonts w:ascii="Verdana" w:hAnsi="Verdana"/>
                <w:b/>
                <w:bCs/>
                <w:sz w:val="20"/>
                <w:szCs w:val="20"/>
                <w:lang w:val="es-CO" w:eastAsia="es-CO"/>
              </w:rPr>
            </w:pPr>
            <w:r w:rsidRPr="00A937E7">
              <w:rPr>
                <w:rFonts w:ascii="Verdana" w:hAnsi="Verdana"/>
                <w:b/>
                <w:bCs/>
                <w:sz w:val="20"/>
                <w:szCs w:val="20"/>
                <w:lang w:val="es-CO" w:eastAsia="es-CO"/>
              </w:rPr>
              <w:t>Cantidad Rest Eco</w:t>
            </w:r>
          </w:p>
        </w:tc>
        <w:tc>
          <w:tcPr>
            <w:tcW w:w="980" w:type="dxa"/>
            <w:tcBorders>
              <w:top w:val="nil"/>
              <w:left w:val="nil"/>
              <w:bottom w:val="single" w:sz="4" w:space="0" w:color="auto"/>
              <w:right w:val="single" w:sz="4" w:space="0" w:color="auto"/>
            </w:tcBorders>
            <w:shd w:val="clear" w:color="auto" w:fill="auto"/>
            <w:vAlign w:val="center"/>
            <w:hideMark/>
          </w:tcPr>
          <w:p w14:paraId="6BB33CB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w:t>
            </w:r>
          </w:p>
        </w:tc>
        <w:tc>
          <w:tcPr>
            <w:tcW w:w="146" w:type="dxa"/>
            <w:gridSpan w:val="2"/>
            <w:vAlign w:val="center"/>
            <w:hideMark/>
          </w:tcPr>
          <w:p w14:paraId="562C5AE5" w14:textId="77777777" w:rsidR="00DC707C" w:rsidRPr="00A937E7" w:rsidRDefault="00DC707C" w:rsidP="005566F0">
            <w:pPr>
              <w:rPr>
                <w:rFonts w:ascii="Verdana" w:hAnsi="Verdana"/>
                <w:sz w:val="20"/>
                <w:szCs w:val="20"/>
                <w:lang w:val="es-CO" w:eastAsia="es-CO"/>
              </w:rPr>
            </w:pPr>
          </w:p>
        </w:tc>
      </w:tr>
      <w:tr w:rsidR="00DC707C" w:rsidRPr="00A937E7" w14:paraId="5B2BABC1" w14:textId="77777777" w:rsidTr="005566F0">
        <w:trPr>
          <w:gridAfter w:val="1"/>
          <w:wAfter w:w="15" w:type="dxa"/>
          <w:trHeight w:val="100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99AC4CA"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w:t>
            </w:r>
          </w:p>
        </w:tc>
        <w:tc>
          <w:tcPr>
            <w:tcW w:w="1037" w:type="dxa"/>
            <w:tcBorders>
              <w:top w:val="nil"/>
              <w:left w:val="nil"/>
              <w:bottom w:val="single" w:sz="4" w:space="0" w:color="auto"/>
              <w:right w:val="single" w:sz="4" w:space="0" w:color="auto"/>
            </w:tcBorders>
            <w:shd w:val="clear" w:color="auto" w:fill="auto"/>
            <w:noWrap/>
            <w:vAlign w:val="center"/>
            <w:hideMark/>
          </w:tcPr>
          <w:p w14:paraId="117C20E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6205DA49"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Alicate diablo multiusos 10.1/2"  . Largo 27 cm. · Peso Aprox: 716 gr · Largo:27- 28 Cm. · Espesor: 9 Cm Materiales: Cuerpo: Acero, Mago: cubierta antideslizante.</w:t>
            </w:r>
          </w:p>
        </w:tc>
        <w:tc>
          <w:tcPr>
            <w:tcW w:w="1249" w:type="dxa"/>
            <w:tcBorders>
              <w:top w:val="nil"/>
              <w:left w:val="nil"/>
              <w:bottom w:val="single" w:sz="4" w:space="0" w:color="auto"/>
              <w:right w:val="single" w:sz="4" w:space="0" w:color="auto"/>
            </w:tcBorders>
            <w:shd w:val="clear" w:color="auto" w:fill="auto"/>
            <w:noWrap/>
            <w:vAlign w:val="center"/>
            <w:hideMark/>
          </w:tcPr>
          <w:p w14:paraId="1594031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6A47DB7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92" w:type="dxa"/>
            <w:tcBorders>
              <w:top w:val="nil"/>
              <w:left w:val="nil"/>
              <w:bottom w:val="single" w:sz="4" w:space="0" w:color="auto"/>
              <w:right w:val="single" w:sz="4" w:space="0" w:color="auto"/>
            </w:tcBorders>
            <w:shd w:val="clear" w:color="auto" w:fill="auto"/>
            <w:vAlign w:val="center"/>
            <w:hideMark/>
          </w:tcPr>
          <w:p w14:paraId="61BAD744"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57E13BA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76BA1104" w14:textId="77777777" w:rsidR="00DC707C" w:rsidRPr="00A937E7" w:rsidRDefault="00DC707C" w:rsidP="005566F0">
            <w:pPr>
              <w:rPr>
                <w:rFonts w:ascii="Verdana" w:hAnsi="Verdana"/>
                <w:sz w:val="20"/>
                <w:szCs w:val="20"/>
                <w:lang w:val="es-CO" w:eastAsia="es-CO"/>
              </w:rPr>
            </w:pPr>
          </w:p>
        </w:tc>
      </w:tr>
      <w:tr w:rsidR="00DC707C" w:rsidRPr="00A937E7" w14:paraId="566E5609"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568FB2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w:t>
            </w:r>
          </w:p>
        </w:tc>
        <w:tc>
          <w:tcPr>
            <w:tcW w:w="1037" w:type="dxa"/>
            <w:tcBorders>
              <w:top w:val="nil"/>
              <w:left w:val="nil"/>
              <w:bottom w:val="single" w:sz="4" w:space="0" w:color="auto"/>
              <w:right w:val="single" w:sz="4" w:space="0" w:color="auto"/>
            </w:tcBorders>
            <w:shd w:val="clear" w:color="auto" w:fill="auto"/>
            <w:noWrap/>
            <w:vAlign w:val="center"/>
            <w:hideMark/>
          </w:tcPr>
          <w:p w14:paraId="1777100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noWrap/>
            <w:vAlign w:val="bottom"/>
            <w:hideMark/>
          </w:tcPr>
          <w:p w14:paraId="4DAEE41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Barra agricola en acero 18 lbs, 150 cms de largo</w:t>
            </w:r>
          </w:p>
        </w:tc>
        <w:tc>
          <w:tcPr>
            <w:tcW w:w="1249" w:type="dxa"/>
            <w:tcBorders>
              <w:top w:val="nil"/>
              <w:left w:val="nil"/>
              <w:bottom w:val="single" w:sz="4" w:space="0" w:color="auto"/>
              <w:right w:val="single" w:sz="4" w:space="0" w:color="auto"/>
            </w:tcBorders>
            <w:shd w:val="clear" w:color="auto" w:fill="auto"/>
            <w:noWrap/>
            <w:vAlign w:val="center"/>
            <w:hideMark/>
          </w:tcPr>
          <w:p w14:paraId="4971106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118E6B2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6</w:t>
            </w:r>
          </w:p>
        </w:tc>
        <w:tc>
          <w:tcPr>
            <w:tcW w:w="992" w:type="dxa"/>
            <w:tcBorders>
              <w:top w:val="nil"/>
              <w:left w:val="nil"/>
              <w:bottom w:val="single" w:sz="4" w:space="0" w:color="auto"/>
              <w:right w:val="single" w:sz="4" w:space="0" w:color="auto"/>
            </w:tcBorders>
            <w:shd w:val="clear" w:color="auto" w:fill="auto"/>
            <w:noWrap/>
            <w:vAlign w:val="center"/>
            <w:hideMark/>
          </w:tcPr>
          <w:p w14:paraId="1FB07734"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w:t>
            </w:r>
          </w:p>
        </w:tc>
        <w:tc>
          <w:tcPr>
            <w:tcW w:w="980" w:type="dxa"/>
            <w:tcBorders>
              <w:top w:val="nil"/>
              <w:left w:val="nil"/>
              <w:bottom w:val="single" w:sz="4" w:space="0" w:color="auto"/>
              <w:right w:val="single" w:sz="4" w:space="0" w:color="auto"/>
            </w:tcBorders>
            <w:shd w:val="clear" w:color="auto" w:fill="auto"/>
            <w:vAlign w:val="center"/>
            <w:hideMark/>
          </w:tcPr>
          <w:p w14:paraId="4FD9D1C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9</w:t>
            </w:r>
          </w:p>
        </w:tc>
        <w:tc>
          <w:tcPr>
            <w:tcW w:w="146" w:type="dxa"/>
            <w:gridSpan w:val="2"/>
            <w:vAlign w:val="center"/>
            <w:hideMark/>
          </w:tcPr>
          <w:p w14:paraId="725232A8" w14:textId="77777777" w:rsidR="00DC707C" w:rsidRPr="00A937E7" w:rsidRDefault="00DC707C" w:rsidP="005566F0">
            <w:pPr>
              <w:rPr>
                <w:rFonts w:ascii="Verdana" w:hAnsi="Verdana"/>
                <w:sz w:val="20"/>
                <w:szCs w:val="20"/>
                <w:lang w:val="es-CO" w:eastAsia="es-CO"/>
              </w:rPr>
            </w:pPr>
          </w:p>
        </w:tc>
      </w:tr>
      <w:tr w:rsidR="00DC707C" w:rsidRPr="00A937E7" w14:paraId="258E5ED2" w14:textId="77777777" w:rsidTr="005566F0">
        <w:trPr>
          <w:gridAfter w:val="1"/>
          <w:wAfter w:w="15" w:type="dxa"/>
          <w:trHeight w:val="76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1E76C9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w:t>
            </w:r>
          </w:p>
        </w:tc>
        <w:tc>
          <w:tcPr>
            <w:tcW w:w="1037" w:type="dxa"/>
            <w:tcBorders>
              <w:top w:val="nil"/>
              <w:left w:val="nil"/>
              <w:bottom w:val="single" w:sz="4" w:space="0" w:color="auto"/>
              <w:right w:val="single" w:sz="4" w:space="0" w:color="auto"/>
            </w:tcBorders>
            <w:shd w:val="clear" w:color="auto" w:fill="auto"/>
            <w:noWrap/>
            <w:vAlign w:val="center"/>
            <w:hideMark/>
          </w:tcPr>
          <w:p w14:paraId="063E989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A71366C" w14:textId="77777777" w:rsidR="00DC707C" w:rsidRPr="00A937E7" w:rsidRDefault="00DC707C" w:rsidP="005566F0">
            <w:pPr>
              <w:jc w:val="both"/>
              <w:rPr>
                <w:rFonts w:ascii="Verdana" w:hAnsi="Verdana"/>
                <w:sz w:val="20"/>
                <w:szCs w:val="20"/>
                <w:lang w:val="es-CO" w:eastAsia="es-CO"/>
              </w:rPr>
            </w:pPr>
            <w:r w:rsidRPr="00A937E7">
              <w:rPr>
                <w:rFonts w:ascii="Verdana" w:hAnsi="Verdana"/>
                <w:sz w:val="20"/>
                <w:szCs w:val="20"/>
                <w:lang w:val="es-CO" w:eastAsia="es-CO"/>
              </w:rPr>
              <w:t>BEBEDERO DE GANADERIA: Bebedero en polietileno, con  kit de flotador más acoples con capacidad de 250 litros Con protección a rayos UV</w:t>
            </w:r>
          </w:p>
        </w:tc>
        <w:tc>
          <w:tcPr>
            <w:tcW w:w="1249" w:type="dxa"/>
            <w:tcBorders>
              <w:top w:val="nil"/>
              <w:left w:val="nil"/>
              <w:bottom w:val="single" w:sz="4" w:space="0" w:color="auto"/>
              <w:right w:val="single" w:sz="4" w:space="0" w:color="auto"/>
            </w:tcBorders>
            <w:shd w:val="clear" w:color="auto" w:fill="auto"/>
            <w:vAlign w:val="center"/>
            <w:hideMark/>
          </w:tcPr>
          <w:p w14:paraId="544184F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097706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18</w:t>
            </w:r>
          </w:p>
        </w:tc>
        <w:tc>
          <w:tcPr>
            <w:tcW w:w="992" w:type="dxa"/>
            <w:tcBorders>
              <w:top w:val="nil"/>
              <w:left w:val="nil"/>
              <w:bottom w:val="single" w:sz="4" w:space="0" w:color="auto"/>
              <w:right w:val="single" w:sz="4" w:space="0" w:color="auto"/>
            </w:tcBorders>
            <w:shd w:val="clear" w:color="auto" w:fill="auto"/>
            <w:vAlign w:val="center"/>
            <w:hideMark/>
          </w:tcPr>
          <w:p w14:paraId="7CC08D89"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202CAD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18</w:t>
            </w:r>
          </w:p>
        </w:tc>
        <w:tc>
          <w:tcPr>
            <w:tcW w:w="146" w:type="dxa"/>
            <w:gridSpan w:val="2"/>
            <w:vAlign w:val="center"/>
            <w:hideMark/>
          </w:tcPr>
          <w:p w14:paraId="402D5122" w14:textId="77777777" w:rsidR="00DC707C" w:rsidRPr="00A937E7" w:rsidRDefault="00DC707C" w:rsidP="005566F0">
            <w:pPr>
              <w:rPr>
                <w:rFonts w:ascii="Verdana" w:hAnsi="Verdana"/>
                <w:sz w:val="20"/>
                <w:szCs w:val="20"/>
                <w:lang w:val="es-CO" w:eastAsia="es-CO"/>
              </w:rPr>
            </w:pPr>
          </w:p>
        </w:tc>
      </w:tr>
      <w:tr w:rsidR="00DC707C" w:rsidRPr="00A937E7" w14:paraId="76253CF9" w14:textId="77777777" w:rsidTr="005566F0">
        <w:trPr>
          <w:gridAfter w:val="1"/>
          <w:wAfter w:w="15" w:type="dxa"/>
          <w:trHeight w:val="99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1D8641F"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4</w:t>
            </w:r>
          </w:p>
        </w:tc>
        <w:tc>
          <w:tcPr>
            <w:tcW w:w="1037" w:type="dxa"/>
            <w:tcBorders>
              <w:top w:val="nil"/>
              <w:left w:val="nil"/>
              <w:bottom w:val="single" w:sz="4" w:space="0" w:color="auto"/>
              <w:right w:val="single" w:sz="4" w:space="0" w:color="auto"/>
            </w:tcBorders>
            <w:shd w:val="clear" w:color="auto" w:fill="auto"/>
            <w:noWrap/>
            <w:vAlign w:val="center"/>
            <w:hideMark/>
          </w:tcPr>
          <w:p w14:paraId="4585DE3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3BA9CAF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Bebedero para ganado 125 litros, con flotador Fabricado: En polietileno, material 100% virgen. Seguros, flexibles y resistentes a golpes.</w:t>
            </w:r>
          </w:p>
        </w:tc>
        <w:tc>
          <w:tcPr>
            <w:tcW w:w="1249" w:type="dxa"/>
            <w:tcBorders>
              <w:top w:val="nil"/>
              <w:left w:val="nil"/>
              <w:bottom w:val="single" w:sz="4" w:space="0" w:color="auto"/>
              <w:right w:val="single" w:sz="4" w:space="0" w:color="auto"/>
            </w:tcBorders>
            <w:shd w:val="clear" w:color="auto" w:fill="auto"/>
            <w:noWrap/>
            <w:vAlign w:val="center"/>
            <w:hideMark/>
          </w:tcPr>
          <w:p w14:paraId="7BDCB61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5D43091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7</w:t>
            </w:r>
          </w:p>
        </w:tc>
        <w:tc>
          <w:tcPr>
            <w:tcW w:w="992" w:type="dxa"/>
            <w:tcBorders>
              <w:top w:val="nil"/>
              <w:left w:val="nil"/>
              <w:bottom w:val="single" w:sz="4" w:space="0" w:color="auto"/>
              <w:right w:val="single" w:sz="4" w:space="0" w:color="auto"/>
            </w:tcBorders>
            <w:shd w:val="clear" w:color="auto" w:fill="auto"/>
            <w:vAlign w:val="center"/>
            <w:hideMark/>
          </w:tcPr>
          <w:p w14:paraId="6FC19F88"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2122A3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7</w:t>
            </w:r>
          </w:p>
        </w:tc>
        <w:tc>
          <w:tcPr>
            <w:tcW w:w="146" w:type="dxa"/>
            <w:gridSpan w:val="2"/>
            <w:vAlign w:val="center"/>
            <w:hideMark/>
          </w:tcPr>
          <w:p w14:paraId="3DEADCCB" w14:textId="77777777" w:rsidR="00DC707C" w:rsidRPr="00A937E7" w:rsidRDefault="00DC707C" w:rsidP="005566F0">
            <w:pPr>
              <w:rPr>
                <w:rFonts w:ascii="Verdana" w:hAnsi="Verdana"/>
                <w:sz w:val="20"/>
                <w:szCs w:val="20"/>
                <w:lang w:val="es-CO" w:eastAsia="es-CO"/>
              </w:rPr>
            </w:pPr>
          </w:p>
        </w:tc>
      </w:tr>
      <w:tr w:rsidR="00DC707C" w:rsidRPr="00A937E7" w14:paraId="1D17E2EB"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DA10583"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5</w:t>
            </w:r>
          </w:p>
        </w:tc>
        <w:tc>
          <w:tcPr>
            <w:tcW w:w="1037" w:type="dxa"/>
            <w:tcBorders>
              <w:top w:val="nil"/>
              <w:left w:val="nil"/>
              <w:bottom w:val="single" w:sz="4" w:space="0" w:color="auto"/>
              <w:right w:val="single" w:sz="4" w:space="0" w:color="auto"/>
            </w:tcBorders>
            <w:shd w:val="clear" w:color="auto" w:fill="auto"/>
            <w:noWrap/>
            <w:vAlign w:val="center"/>
            <w:hideMark/>
          </w:tcPr>
          <w:p w14:paraId="755D19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0F9BC218"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Cable guaya en acero galvanizado de 1/8 (3,18 milimetros) 7 x7 Rollo por 100 metros</w:t>
            </w:r>
          </w:p>
        </w:tc>
        <w:tc>
          <w:tcPr>
            <w:tcW w:w="1249" w:type="dxa"/>
            <w:tcBorders>
              <w:top w:val="nil"/>
              <w:left w:val="nil"/>
              <w:bottom w:val="single" w:sz="4" w:space="0" w:color="auto"/>
              <w:right w:val="single" w:sz="4" w:space="0" w:color="auto"/>
            </w:tcBorders>
            <w:shd w:val="clear" w:color="auto" w:fill="auto"/>
            <w:vAlign w:val="center"/>
            <w:hideMark/>
          </w:tcPr>
          <w:p w14:paraId="6571D8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5B7F1EC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992" w:type="dxa"/>
            <w:tcBorders>
              <w:top w:val="nil"/>
              <w:left w:val="nil"/>
              <w:bottom w:val="single" w:sz="4" w:space="0" w:color="auto"/>
              <w:right w:val="single" w:sz="4" w:space="0" w:color="auto"/>
            </w:tcBorders>
            <w:shd w:val="clear" w:color="auto" w:fill="auto"/>
            <w:vAlign w:val="center"/>
            <w:hideMark/>
          </w:tcPr>
          <w:p w14:paraId="36CD59E4"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EFE5B3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7EFF2413" w14:textId="77777777" w:rsidR="00DC707C" w:rsidRPr="00A937E7" w:rsidRDefault="00DC707C" w:rsidP="005566F0">
            <w:pPr>
              <w:rPr>
                <w:rFonts w:ascii="Verdana" w:hAnsi="Verdana"/>
                <w:sz w:val="20"/>
                <w:szCs w:val="20"/>
                <w:lang w:val="es-CO" w:eastAsia="es-CO"/>
              </w:rPr>
            </w:pPr>
          </w:p>
        </w:tc>
      </w:tr>
      <w:tr w:rsidR="00DC707C" w:rsidRPr="00A937E7" w14:paraId="07233BC9" w14:textId="77777777" w:rsidTr="005566F0">
        <w:trPr>
          <w:gridAfter w:val="1"/>
          <w:wAfter w:w="15" w:type="dxa"/>
          <w:trHeight w:val="276"/>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8690825"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6</w:t>
            </w:r>
          </w:p>
        </w:tc>
        <w:tc>
          <w:tcPr>
            <w:tcW w:w="1037" w:type="dxa"/>
            <w:tcBorders>
              <w:top w:val="nil"/>
              <w:left w:val="nil"/>
              <w:bottom w:val="single" w:sz="4" w:space="0" w:color="auto"/>
              <w:right w:val="single" w:sz="4" w:space="0" w:color="auto"/>
            </w:tcBorders>
            <w:shd w:val="clear" w:color="auto" w:fill="auto"/>
            <w:noWrap/>
            <w:vAlign w:val="center"/>
            <w:hideMark/>
          </w:tcPr>
          <w:p w14:paraId="306A44D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77DEC37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Cabuya rollo por 600 metros. Material polipropileno </w:t>
            </w:r>
          </w:p>
        </w:tc>
        <w:tc>
          <w:tcPr>
            <w:tcW w:w="1249" w:type="dxa"/>
            <w:tcBorders>
              <w:top w:val="nil"/>
              <w:left w:val="nil"/>
              <w:bottom w:val="single" w:sz="4" w:space="0" w:color="auto"/>
              <w:right w:val="single" w:sz="4" w:space="0" w:color="auto"/>
            </w:tcBorders>
            <w:shd w:val="clear" w:color="auto" w:fill="auto"/>
            <w:noWrap/>
            <w:vAlign w:val="center"/>
            <w:hideMark/>
          </w:tcPr>
          <w:p w14:paraId="37FCA4C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2499717"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0C364DC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980" w:type="dxa"/>
            <w:tcBorders>
              <w:top w:val="nil"/>
              <w:left w:val="nil"/>
              <w:bottom w:val="single" w:sz="4" w:space="0" w:color="auto"/>
              <w:right w:val="single" w:sz="4" w:space="0" w:color="auto"/>
            </w:tcBorders>
            <w:shd w:val="clear" w:color="auto" w:fill="auto"/>
            <w:vAlign w:val="center"/>
            <w:hideMark/>
          </w:tcPr>
          <w:p w14:paraId="1A52D86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77440290" w14:textId="77777777" w:rsidR="00DC707C" w:rsidRPr="00A937E7" w:rsidRDefault="00DC707C" w:rsidP="005566F0">
            <w:pPr>
              <w:rPr>
                <w:rFonts w:ascii="Verdana" w:hAnsi="Verdana"/>
                <w:sz w:val="20"/>
                <w:szCs w:val="20"/>
                <w:lang w:val="es-CO" w:eastAsia="es-CO"/>
              </w:rPr>
            </w:pPr>
          </w:p>
        </w:tc>
      </w:tr>
      <w:tr w:rsidR="00DC707C" w:rsidRPr="00A937E7" w14:paraId="23C3850F" w14:textId="77777777" w:rsidTr="005566F0">
        <w:trPr>
          <w:gridAfter w:val="1"/>
          <w:wAfter w:w="15" w:type="dxa"/>
          <w:trHeight w:val="328"/>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DB9500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7</w:t>
            </w:r>
          </w:p>
        </w:tc>
        <w:tc>
          <w:tcPr>
            <w:tcW w:w="1037" w:type="dxa"/>
            <w:tcBorders>
              <w:top w:val="nil"/>
              <w:left w:val="nil"/>
              <w:bottom w:val="single" w:sz="4" w:space="0" w:color="auto"/>
              <w:right w:val="single" w:sz="4" w:space="0" w:color="auto"/>
            </w:tcBorders>
            <w:shd w:val="clear" w:color="auto" w:fill="auto"/>
            <w:noWrap/>
            <w:vAlign w:val="center"/>
            <w:hideMark/>
          </w:tcPr>
          <w:p w14:paraId="79401DB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BC0FB61"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 xml:space="preserve">Candado Italiano 110 40mm con Gancho en acero endurecido - protector contra filtraciones de agua - doble bloqueo - anti-segueta. Que incluya 3 llaves </w:t>
            </w:r>
          </w:p>
        </w:tc>
        <w:tc>
          <w:tcPr>
            <w:tcW w:w="1249" w:type="dxa"/>
            <w:tcBorders>
              <w:top w:val="nil"/>
              <w:left w:val="nil"/>
              <w:bottom w:val="single" w:sz="4" w:space="0" w:color="auto"/>
              <w:right w:val="single" w:sz="4" w:space="0" w:color="auto"/>
            </w:tcBorders>
            <w:shd w:val="clear" w:color="auto" w:fill="auto"/>
            <w:noWrap/>
            <w:vAlign w:val="center"/>
            <w:hideMark/>
          </w:tcPr>
          <w:p w14:paraId="2578827F"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1B32F5D7"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0D0DF953"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4</w:t>
            </w:r>
          </w:p>
        </w:tc>
        <w:tc>
          <w:tcPr>
            <w:tcW w:w="980" w:type="dxa"/>
            <w:tcBorders>
              <w:top w:val="nil"/>
              <w:left w:val="nil"/>
              <w:bottom w:val="single" w:sz="4" w:space="0" w:color="auto"/>
              <w:right w:val="single" w:sz="4" w:space="0" w:color="auto"/>
            </w:tcBorders>
            <w:shd w:val="clear" w:color="auto" w:fill="auto"/>
            <w:vAlign w:val="center"/>
            <w:hideMark/>
          </w:tcPr>
          <w:p w14:paraId="6C228BD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w:t>
            </w:r>
          </w:p>
        </w:tc>
        <w:tc>
          <w:tcPr>
            <w:tcW w:w="146" w:type="dxa"/>
            <w:gridSpan w:val="2"/>
            <w:vAlign w:val="center"/>
            <w:hideMark/>
          </w:tcPr>
          <w:p w14:paraId="045AA047" w14:textId="77777777" w:rsidR="00DC707C" w:rsidRPr="00A937E7" w:rsidRDefault="00DC707C" w:rsidP="005566F0">
            <w:pPr>
              <w:rPr>
                <w:rFonts w:ascii="Verdana" w:hAnsi="Verdana"/>
                <w:sz w:val="20"/>
                <w:szCs w:val="20"/>
                <w:lang w:val="es-CO" w:eastAsia="es-CO"/>
              </w:rPr>
            </w:pPr>
          </w:p>
        </w:tc>
      </w:tr>
      <w:tr w:rsidR="00DC707C" w:rsidRPr="00A937E7" w14:paraId="6A1280D7"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ED44BF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8</w:t>
            </w:r>
          </w:p>
        </w:tc>
        <w:tc>
          <w:tcPr>
            <w:tcW w:w="1037" w:type="dxa"/>
            <w:tcBorders>
              <w:top w:val="nil"/>
              <w:left w:val="nil"/>
              <w:bottom w:val="single" w:sz="4" w:space="0" w:color="auto"/>
              <w:right w:val="single" w:sz="4" w:space="0" w:color="auto"/>
            </w:tcBorders>
            <w:shd w:val="clear" w:color="auto" w:fill="auto"/>
            <w:noWrap/>
            <w:vAlign w:val="center"/>
            <w:hideMark/>
          </w:tcPr>
          <w:p w14:paraId="51723EE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26E51D42"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Carretilla 120 Lt Tolva Plástica Rueda Reforzada anti pinchazo- bastidores metálicos,</w:t>
            </w:r>
            <w:r w:rsidRPr="00A937E7">
              <w:rPr>
                <w:rFonts w:ascii="Verdana" w:hAnsi="Verdana"/>
                <w:sz w:val="20"/>
                <w:szCs w:val="20"/>
                <w:lang w:val="es-CO" w:eastAsia="es-CO"/>
              </w:rPr>
              <w:br/>
              <w:t>Liviana, resistente, con rueda anti pinchazo, más rígida y reforzada, bastidores metálicos y resistentes con mango plástico para mayor agarre.</w:t>
            </w:r>
          </w:p>
        </w:tc>
        <w:tc>
          <w:tcPr>
            <w:tcW w:w="1249" w:type="dxa"/>
            <w:tcBorders>
              <w:top w:val="nil"/>
              <w:left w:val="nil"/>
              <w:bottom w:val="single" w:sz="4" w:space="0" w:color="auto"/>
              <w:right w:val="single" w:sz="4" w:space="0" w:color="auto"/>
            </w:tcBorders>
            <w:shd w:val="clear" w:color="auto" w:fill="auto"/>
            <w:noWrap/>
            <w:vAlign w:val="center"/>
            <w:hideMark/>
          </w:tcPr>
          <w:p w14:paraId="3EA03CED"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244E22AC"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6494DA6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w:t>
            </w:r>
          </w:p>
        </w:tc>
        <w:tc>
          <w:tcPr>
            <w:tcW w:w="980" w:type="dxa"/>
            <w:tcBorders>
              <w:top w:val="nil"/>
              <w:left w:val="nil"/>
              <w:bottom w:val="single" w:sz="4" w:space="0" w:color="auto"/>
              <w:right w:val="single" w:sz="4" w:space="0" w:color="auto"/>
            </w:tcBorders>
            <w:shd w:val="clear" w:color="auto" w:fill="auto"/>
            <w:vAlign w:val="center"/>
            <w:hideMark/>
          </w:tcPr>
          <w:p w14:paraId="3D8B8AE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2D5D299F" w14:textId="77777777" w:rsidR="00DC707C" w:rsidRPr="00A937E7" w:rsidRDefault="00DC707C" w:rsidP="005566F0">
            <w:pPr>
              <w:rPr>
                <w:rFonts w:ascii="Verdana" w:hAnsi="Verdana"/>
                <w:sz w:val="20"/>
                <w:szCs w:val="20"/>
                <w:lang w:val="es-CO" w:eastAsia="es-CO"/>
              </w:rPr>
            </w:pPr>
          </w:p>
        </w:tc>
      </w:tr>
      <w:tr w:rsidR="00DC707C" w:rsidRPr="00A937E7" w14:paraId="57DD0D33"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2E5AE44"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9</w:t>
            </w:r>
          </w:p>
        </w:tc>
        <w:tc>
          <w:tcPr>
            <w:tcW w:w="1037" w:type="dxa"/>
            <w:tcBorders>
              <w:top w:val="nil"/>
              <w:left w:val="nil"/>
              <w:bottom w:val="single" w:sz="4" w:space="0" w:color="auto"/>
              <w:right w:val="single" w:sz="4" w:space="0" w:color="auto"/>
            </w:tcBorders>
            <w:shd w:val="clear" w:color="auto" w:fill="auto"/>
            <w:noWrap/>
            <w:vAlign w:val="center"/>
            <w:hideMark/>
          </w:tcPr>
          <w:p w14:paraId="205B51B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6A5A288D" w14:textId="77777777" w:rsidR="00DC707C" w:rsidRPr="00A937E7" w:rsidRDefault="00DC707C" w:rsidP="005566F0">
            <w:pPr>
              <w:spacing w:after="240"/>
              <w:rPr>
                <w:rFonts w:ascii="Verdana" w:hAnsi="Verdana"/>
                <w:sz w:val="20"/>
                <w:szCs w:val="20"/>
                <w:lang w:val="es-CO" w:eastAsia="es-CO"/>
              </w:rPr>
            </w:pPr>
            <w:r w:rsidRPr="00A937E7">
              <w:rPr>
                <w:rFonts w:ascii="Verdana" w:hAnsi="Verdana"/>
                <w:sz w:val="20"/>
                <w:szCs w:val="20"/>
                <w:lang w:val="es-CO" w:eastAsia="es-CO"/>
              </w:rPr>
              <w:t>Cuchilla Para Guadaña 35cmx1 C/16</w:t>
            </w:r>
            <w:r w:rsidRPr="00A937E7">
              <w:rPr>
                <w:rFonts w:ascii="Verdana" w:hAnsi="Verdana"/>
                <w:sz w:val="20"/>
                <w:szCs w:val="20"/>
                <w:lang w:val="es-CO" w:eastAsia="es-CO"/>
              </w:rPr>
              <w:br/>
              <w:t xml:space="preserve"> Troquelada en una sola pieza en acero al carbono</w:t>
            </w:r>
            <w:r w:rsidRPr="00A937E7">
              <w:rPr>
                <w:rFonts w:ascii="Verdana" w:hAnsi="Verdana"/>
                <w:sz w:val="20"/>
                <w:szCs w:val="20"/>
                <w:lang w:val="es-CO" w:eastAsia="es-CO"/>
              </w:rPr>
              <w:br/>
            </w:r>
            <w:r w:rsidRPr="00A937E7">
              <w:rPr>
                <w:rFonts w:ascii="Verdana" w:hAnsi="Verdana"/>
                <w:sz w:val="20"/>
                <w:szCs w:val="20"/>
                <w:lang w:val="es-CO" w:eastAsia="es-CO"/>
              </w:rPr>
              <w:lastRenderedPageBreak/>
              <w:t>-Tratamiento termico controlado en superficies-y filo para garantizar mayor duración</w:t>
            </w:r>
          </w:p>
        </w:tc>
        <w:tc>
          <w:tcPr>
            <w:tcW w:w="1249" w:type="dxa"/>
            <w:tcBorders>
              <w:top w:val="nil"/>
              <w:left w:val="nil"/>
              <w:bottom w:val="single" w:sz="4" w:space="0" w:color="auto"/>
              <w:right w:val="single" w:sz="4" w:space="0" w:color="auto"/>
            </w:tcBorders>
            <w:shd w:val="clear" w:color="auto" w:fill="auto"/>
            <w:noWrap/>
            <w:vAlign w:val="center"/>
            <w:hideMark/>
          </w:tcPr>
          <w:p w14:paraId="1FD291FA"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lastRenderedPageBreak/>
              <w:t>Unidad</w:t>
            </w:r>
          </w:p>
        </w:tc>
        <w:tc>
          <w:tcPr>
            <w:tcW w:w="784" w:type="dxa"/>
            <w:tcBorders>
              <w:top w:val="nil"/>
              <w:left w:val="nil"/>
              <w:bottom w:val="single" w:sz="4" w:space="0" w:color="auto"/>
              <w:right w:val="single" w:sz="4" w:space="0" w:color="auto"/>
            </w:tcBorders>
            <w:shd w:val="clear" w:color="auto" w:fill="auto"/>
            <w:noWrap/>
            <w:vAlign w:val="center"/>
            <w:hideMark/>
          </w:tcPr>
          <w:p w14:paraId="6C36D4BF"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0E8C94AE"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22</w:t>
            </w:r>
          </w:p>
        </w:tc>
        <w:tc>
          <w:tcPr>
            <w:tcW w:w="980" w:type="dxa"/>
            <w:tcBorders>
              <w:top w:val="nil"/>
              <w:left w:val="nil"/>
              <w:bottom w:val="single" w:sz="4" w:space="0" w:color="auto"/>
              <w:right w:val="single" w:sz="4" w:space="0" w:color="auto"/>
            </w:tcBorders>
            <w:shd w:val="clear" w:color="auto" w:fill="auto"/>
            <w:vAlign w:val="center"/>
            <w:hideMark/>
          </w:tcPr>
          <w:p w14:paraId="4230A34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22</w:t>
            </w:r>
          </w:p>
        </w:tc>
        <w:tc>
          <w:tcPr>
            <w:tcW w:w="146" w:type="dxa"/>
            <w:gridSpan w:val="2"/>
            <w:vAlign w:val="center"/>
            <w:hideMark/>
          </w:tcPr>
          <w:p w14:paraId="5EF42930" w14:textId="77777777" w:rsidR="00DC707C" w:rsidRPr="00A937E7" w:rsidRDefault="00DC707C" w:rsidP="005566F0">
            <w:pPr>
              <w:rPr>
                <w:rFonts w:ascii="Verdana" w:hAnsi="Verdana"/>
                <w:sz w:val="20"/>
                <w:szCs w:val="20"/>
                <w:lang w:val="es-CO" w:eastAsia="es-CO"/>
              </w:rPr>
            </w:pPr>
          </w:p>
        </w:tc>
      </w:tr>
      <w:tr w:rsidR="00DC707C" w:rsidRPr="00A937E7" w14:paraId="0C0CD4F7" w14:textId="77777777" w:rsidTr="005566F0">
        <w:trPr>
          <w:gridAfter w:val="1"/>
          <w:wAfter w:w="15" w:type="dxa"/>
          <w:trHeight w:val="157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650338B"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10</w:t>
            </w:r>
          </w:p>
        </w:tc>
        <w:tc>
          <w:tcPr>
            <w:tcW w:w="1037" w:type="dxa"/>
            <w:tcBorders>
              <w:top w:val="nil"/>
              <w:left w:val="nil"/>
              <w:bottom w:val="single" w:sz="4" w:space="0" w:color="auto"/>
              <w:right w:val="single" w:sz="4" w:space="0" w:color="auto"/>
            </w:tcBorders>
            <w:shd w:val="clear" w:color="auto" w:fill="auto"/>
            <w:noWrap/>
            <w:vAlign w:val="center"/>
            <w:hideMark/>
          </w:tcPr>
          <w:p w14:paraId="5DD6496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00CB534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Estante metalico de 2.00 mts de alto* 92cms de ancho* 40 cms de fondo con 6 entrepaños metálicos graduables. * Es-tructura parales, en lámina de Acero Cold Rolled calibre 18, * Entrepaño en Lamina de Acero Cold Rolled calibre 22, * Peso soporte aproximado por entrepaño 70 Kgs, Refuerzo central en cada entrepaño, * Tuerca y Tornillo - 8 unds por entrepaño</w:t>
            </w:r>
            <w:r w:rsidRPr="00A937E7">
              <w:rPr>
                <w:rFonts w:ascii="Verdana" w:hAnsi="Verdana"/>
                <w:color w:val="000000"/>
                <w:sz w:val="20"/>
                <w:szCs w:val="20"/>
                <w:lang w:val="es-CO" w:eastAsia="es-CO"/>
              </w:rPr>
              <w:br/>
              <w:t>* Acabado en pintura Electrostática hor-neable Color Gris Tornado..</w:t>
            </w:r>
          </w:p>
        </w:tc>
        <w:tc>
          <w:tcPr>
            <w:tcW w:w="1249" w:type="dxa"/>
            <w:tcBorders>
              <w:top w:val="nil"/>
              <w:left w:val="nil"/>
              <w:bottom w:val="single" w:sz="4" w:space="0" w:color="auto"/>
              <w:right w:val="single" w:sz="4" w:space="0" w:color="auto"/>
            </w:tcBorders>
            <w:shd w:val="clear" w:color="auto" w:fill="auto"/>
            <w:vAlign w:val="center"/>
            <w:hideMark/>
          </w:tcPr>
          <w:p w14:paraId="1345C61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vAlign w:val="center"/>
            <w:hideMark/>
          </w:tcPr>
          <w:p w14:paraId="76CD6C9F"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41CCF64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980" w:type="dxa"/>
            <w:tcBorders>
              <w:top w:val="nil"/>
              <w:left w:val="nil"/>
              <w:bottom w:val="single" w:sz="4" w:space="0" w:color="auto"/>
              <w:right w:val="single" w:sz="4" w:space="0" w:color="auto"/>
            </w:tcBorders>
            <w:shd w:val="clear" w:color="auto" w:fill="auto"/>
            <w:vAlign w:val="center"/>
            <w:hideMark/>
          </w:tcPr>
          <w:p w14:paraId="6F11C4C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17B81510" w14:textId="77777777" w:rsidR="00DC707C" w:rsidRPr="00A937E7" w:rsidRDefault="00DC707C" w:rsidP="005566F0">
            <w:pPr>
              <w:rPr>
                <w:rFonts w:ascii="Verdana" w:hAnsi="Verdana"/>
                <w:sz w:val="20"/>
                <w:szCs w:val="20"/>
                <w:lang w:val="es-CO" w:eastAsia="es-CO"/>
              </w:rPr>
            </w:pPr>
          </w:p>
        </w:tc>
      </w:tr>
      <w:tr w:rsidR="00DC707C" w:rsidRPr="00A937E7" w14:paraId="1D8DFDF3"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352CC83"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11</w:t>
            </w:r>
          </w:p>
        </w:tc>
        <w:tc>
          <w:tcPr>
            <w:tcW w:w="1037" w:type="dxa"/>
            <w:tcBorders>
              <w:top w:val="nil"/>
              <w:left w:val="nil"/>
              <w:bottom w:val="single" w:sz="4" w:space="0" w:color="auto"/>
              <w:right w:val="single" w:sz="4" w:space="0" w:color="auto"/>
            </w:tcBorders>
            <w:shd w:val="clear" w:color="auto" w:fill="auto"/>
            <w:noWrap/>
            <w:vAlign w:val="center"/>
            <w:hideMark/>
          </w:tcPr>
          <w:p w14:paraId="7A7CB40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1D14373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Extensión 30 metros, 100 Ft Color Naranja Polo A Tierra 1 Sal Cal 12</w:t>
            </w:r>
          </w:p>
        </w:tc>
        <w:tc>
          <w:tcPr>
            <w:tcW w:w="1249" w:type="dxa"/>
            <w:tcBorders>
              <w:top w:val="nil"/>
              <w:left w:val="nil"/>
              <w:bottom w:val="single" w:sz="4" w:space="0" w:color="auto"/>
              <w:right w:val="single" w:sz="4" w:space="0" w:color="auto"/>
            </w:tcBorders>
            <w:shd w:val="clear" w:color="auto" w:fill="auto"/>
            <w:noWrap/>
            <w:vAlign w:val="center"/>
            <w:hideMark/>
          </w:tcPr>
          <w:p w14:paraId="2B97AA7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473CE34"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19BA907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980" w:type="dxa"/>
            <w:tcBorders>
              <w:top w:val="nil"/>
              <w:left w:val="nil"/>
              <w:bottom w:val="single" w:sz="4" w:space="0" w:color="auto"/>
              <w:right w:val="single" w:sz="4" w:space="0" w:color="auto"/>
            </w:tcBorders>
            <w:shd w:val="clear" w:color="auto" w:fill="auto"/>
            <w:vAlign w:val="center"/>
            <w:hideMark/>
          </w:tcPr>
          <w:p w14:paraId="2544C42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46" w:type="dxa"/>
            <w:gridSpan w:val="2"/>
            <w:vAlign w:val="center"/>
            <w:hideMark/>
          </w:tcPr>
          <w:p w14:paraId="5A26CCDC" w14:textId="77777777" w:rsidR="00DC707C" w:rsidRPr="00A937E7" w:rsidRDefault="00DC707C" w:rsidP="005566F0">
            <w:pPr>
              <w:rPr>
                <w:rFonts w:ascii="Verdana" w:hAnsi="Verdana"/>
                <w:sz w:val="20"/>
                <w:szCs w:val="20"/>
                <w:lang w:val="es-CO" w:eastAsia="es-CO"/>
              </w:rPr>
            </w:pPr>
          </w:p>
        </w:tc>
      </w:tr>
      <w:tr w:rsidR="00DC707C" w:rsidRPr="00A937E7" w14:paraId="12C17BBD" w14:textId="77777777" w:rsidTr="005566F0">
        <w:trPr>
          <w:gridAfter w:val="1"/>
          <w:wAfter w:w="15" w:type="dxa"/>
          <w:trHeight w:val="99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B540793"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12</w:t>
            </w:r>
          </w:p>
        </w:tc>
        <w:tc>
          <w:tcPr>
            <w:tcW w:w="1037" w:type="dxa"/>
            <w:tcBorders>
              <w:top w:val="nil"/>
              <w:left w:val="nil"/>
              <w:bottom w:val="single" w:sz="4" w:space="0" w:color="auto"/>
              <w:right w:val="single" w:sz="4" w:space="0" w:color="auto"/>
            </w:tcBorders>
            <w:shd w:val="clear" w:color="auto" w:fill="auto"/>
            <w:noWrap/>
            <w:vAlign w:val="center"/>
            <w:hideMark/>
          </w:tcPr>
          <w:p w14:paraId="11B38A5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FCFE448"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Guantes de cuero No. 9 . Paquete x12 pares. Características Color: Amarillo. Puño: Corto de 7 cm. Normas: NTC E79, NTC 1981, 2190</w:t>
            </w:r>
          </w:p>
        </w:tc>
        <w:tc>
          <w:tcPr>
            <w:tcW w:w="1249" w:type="dxa"/>
            <w:tcBorders>
              <w:top w:val="nil"/>
              <w:left w:val="nil"/>
              <w:bottom w:val="single" w:sz="4" w:space="0" w:color="auto"/>
              <w:right w:val="single" w:sz="4" w:space="0" w:color="auto"/>
            </w:tcBorders>
            <w:shd w:val="clear" w:color="auto" w:fill="auto"/>
            <w:noWrap/>
            <w:vAlign w:val="center"/>
            <w:hideMark/>
          </w:tcPr>
          <w:p w14:paraId="5575777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Paquete</w:t>
            </w:r>
          </w:p>
        </w:tc>
        <w:tc>
          <w:tcPr>
            <w:tcW w:w="784" w:type="dxa"/>
            <w:tcBorders>
              <w:top w:val="nil"/>
              <w:left w:val="nil"/>
              <w:bottom w:val="single" w:sz="4" w:space="0" w:color="auto"/>
              <w:right w:val="single" w:sz="4" w:space="0" w:color="auto"/>
            </w:tcBorders>
            <w:shd w:val="clear" w:color="auto" w:fill="auto"/>
            <w:noWrap/>
            <w:vAlign w:val="center"/>
            <w:hideMark/>
          </w:tcPr>
          <w:p w14:paraId="16752437"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26FB21D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980" w:type="dxa"/>
            <w:tcBorders>
              <w:top w:val="nil"/>
              <w:left w:val="nil"/>
              <w:bottom w:val="single" w:sz="4" w:space="0" w:color="auto"/>
              <w:right w:val="single" w:sz="4" w:space="0" w:color="auto"/>
            </w:tcBorders>
            <w:shd w:val="clear" w:color="auto" w:fill="auto"/>
            <w:vAlign w:val="center"/>
            <w:hideMark/>
          </w:tcPr>
          <w:p w14:paraId="0B4E9A2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46" w:type="dxa"/>
            <w:gridSpan w:val="2"/>
            <w:vAlign w:val="center"/>
            <w:hideMark/>
          </w:tcPr>
          <w:p w14:paraId="617CFB4C" w14:textId="77777777" w:rsidR="00DC707C" w:rsidRPr="00A937E7" w:rsidRDefault="00DC707C" w:rsidP="005566F0">
            <w:pPr>
              <w:rPr>
                <w:rFonts w:ascii="Verdana" w:hAnsi="Verdana"/>
                <w:sz w:val="20"/>
                <w:szCs w:val="20"/>
                <w:lang w:val="es-CO" w:eastAsia="es-CO"/>
              </w:rPr>
            </w:pPr>
          </w:p>
        </w:tc>
      </w:tr>
      <w:tr w:rsidR="00DC707C" w:rsidRPr="00A937E7" w14:paraId="5C4C81CF" w14:textId="77777777" w:rsidTr="005566F0">
        <w:trPr>
          <w:gridAfter w:val="1"/>
          <w:wAfter w:w="15" w:type="dxa"/>
          <w:trHeight w:val="134"/>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3B4AF1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13</w:t>
            </w:r>
          </w:p>
        </w:tc>
        <w:tc>
          <w:tcPr>
            <w:tcW w:w="1037" w:type="dxa"/>
            <w:tcBorders>
              <w:top w:val="nil"/>
              <w:left w:val="nil"/>
              <w:bottom w:val="single" w:sz="4" w:space="0" w:color="auto"/>
              <w:right w:val="single" w:sz="4" w:space="0" w:color="auto"/>
            </w:tcBorders>
            <w:shd w:val="clear" w:color="auto" w:fill="auto"/>
            <w:noWrap/>
            <w:vAlign w:val="center"/>
            <w:hideMark/>
          </w:tcPr>
          <w:p w14:paraId="65ACFBD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38471B36"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Guantes de trabajo de seguridad multiusos en palma recubierto de látex, de nylon y nitrilo talla M. Puño elástico cerrado. Anatómico. Dorso aireado para mantener fresca la mano. Resistencia mecánica. Impermeable a aceites en la palma. Proporciona un agarre fuerte y de máxima destreza. Sólo para riesgos mínimos. Largo: 9” (22.86cm). Composición: 40% Nylon • 60% Nitrilo.  Dip Normal</w:t>
            </w:r>
          </w:p>
        </w:tc>
        <w:tc>
          <w:tcPr>
            <w:tcW w:w="1249" w:type="dxa"/>
            <w:tcBorders>
              <w:top w:val="nil"/>
              <w:left w:val="nil"/>
              <w:bottom w:val="single" w:sz="4" w:space="0" w:color="auto"/>
              <w:right w:val="single" w:sz="4" w:space="0" w:color="auto"/>
            </w:tcBorders>
            <w:shd w:val="clear" w:color="auto" w:fill="auto"/>
            <w:vAlign w:val="center"/>
            <w:hideMark/>
          </w:tcPr>
          <w:p w14:paraId="1AEBBCDD"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Par</w:t>
            </w:r>
          </w:p>
        </w:tc>
        <w:tc>
          <w:tcPr>
            <w:tcW w:w="784" w:type="dxa"/>
            <w:tcBorders>
              <w:top w:val="nil"/>
              <w:left w:val="nil"/>
              <w:bottom w:val="single" w:sz="4" w:space="0" w:color="auto"/>
              <w:right w:val="single" w:sz="4" w:space="0" w:color="auto"/>
            </w:tcBorders>
            <w:shd w:val="clear" w:color="auto" w:fill="auto"/>
            <w:vAlign w:val="center"/>
            <w:hideMark/>
          </w:tcPr>
          <w:p w14:paraId="60B92062"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391C2EF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13</w:t>
            </w:r>
          </w:p>
        </w:tc>
        <w:tc>
          <w:tcPr>
            <w:tcW w:w="980" w:type="dxa"/>
            <w:tcBorders>
              <w:top w:val="nil"/>
              <w:left w:val="nil"/>
              <w:bottom w:val="single" w:sz="4" w:space="0" w:color="auto"/>
              <w:right w:val="single" w:sz="4" w:space="0" w:color="auto"/>
            </w:tcBorders>
            <w:shd w:val="clear" w:color="auto" w:fill="auto"/>
            <w:vAlign w:val="center"/>
            <w:hideMark/>
          </w:tcPr>
          <w:p w14:paraId="09435C28"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13</w:t>
            </w:r>
          </w:p>
        </w:tc>
        <w:tc>
          <w:tcPr>
            <w:tcW w:w="146" w:type="dxa"/>
            <w:gridSpan w:val="2"/>
            <w:vAlign w:val="center"/>
            <w:hideMark/>
          </w:tcPr>
          <w:p w14:paraId="78331F81" w14:textId="77777777" w:rsidR="00DC707C" w:rsidRPr="00A937E7" w:rsidRDefault="00DC707C" w:rsidP="005566F0">
            <w:pPr>
              <w:rPr>
                <w:rFonts w:ascii="Verdana" w:hAnsi="Verdana"/>
                <w:sz w:val="20"/>
                <w:szCs w:val="20"/>
                <w:lang w:val="es-CO" w:eastAsia="es-CO"/>
              </w:rPr>
            </w:pPr>
          </w:p>
        </w:tc>
      </w:tr>
      <w:tr w:rsidR="00DC707C" w:rsidRPr="00A937E7" w14:paraId="252CBFB0"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E1CDC6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14</w:t>
            </w:r>
          </w:p>
        </w:tc>
        <w:tc>
          <w:tcPr>
            <w:tcW w:w="1037" w:type="dxa"/>
            <w:tcBorders>
              <w:top w:val="nil"/>
              <w:left w:val="nil"/>
              <w:bottom w:val="single" w:sz="4" w:space="0" w:color="auto"/>
              <w:right w:val="single" w:sz="4" w:space="0" w:color="auto"/>
            </w:tcBorders>
            <w:shd w:val="clear" w:color="auto" w:fill="auto"/>
            <w:noWrap/>
            <w:vAlign w:val="center"/>
            <w:hideMark/>
          </w:tcPr>
          <w:p w14:paraId="3440657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noWrap/>
            <w:vAlign w:val="bottom"/>
            <w:hideMark/>
          </w:tcPr>
          <w:p w14:paraId="258043A5"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lima triangular 8" mango ergonómico</w:t>
            </w:r>
          </w:p>
        </w:tc>
        <w:tc>
          <w:tcPr>
            <w:tcW w:w="1249" w:type="dxa"/>
            <w:tcBorders>
              <w:top w:val="nil"/>
              <w:left w:val="nil"/>
              <w:bottom w:val="single" w:sz="4" w:space="0" w:color="auto"/>
              <w:right w:val="single" w:sz="4" w:space="0" w:color="auto"/>
            </w:tcBorders>
            <w:shd w:val="clear" w:color="auto" w:fill="auto"/>
            <w:noWrap/>
            <w:vAlign w:val="center"/>
            <w:hideMark/>
          </w:tcPr>
          <w:p w14:paraId="44AFCF2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27AA1C0D"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4402EA4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8</w:t>
            </w:r>
          </w:p>
        </w:tc>
        <w:tc>
          <w:tcPr>
            <w:tcW w:w="980" w:type="dxa"/>
            <w:tcBorders>
              <w:top w:val="nil"/>
              <w:left w:val="nil"/>
              <w:bottom w:val="single" w:sz="4" w:space="0" w:color="auto"/>
              <w:right w:val="single" w:sz="4" w:space="0" w:color="auto"/>
            </w:tcBorders>
            <w:shd w:val="clear" w:color="auto" w:fill="auto"/>
            <w:vAlign w:val="center"/>
            <w:hideMark/>
          </w:tcPr>
          <w:p w14:paraId="3EE176B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8</w:t>
            </w:r>
          </w:p>
        </w:tc>
        <w:tc>
          <w:tcPr>
            <w:tcW w:w="146" w:type="dxa"/>
            <w:gridSpan w:val="2"/>
            <w:vAlign w:val="center"/>
            <w:hideMark/>
          </w:tcPr>
          <w:p w14:paraId="6A9304D1" w14:textId="77777777" w:rsidR="00DC707C" w:rsidRPr="00A937E7" w:rsidRDefault="00DC707C" w:rsidP="005566F0">
            <w:pPr>
              <w:rPr>
                <w:rFonts w:ascii="Verdana" w:hAnsi="Verdana"/>
                <w:sz w:val="20"/>
                <w:szCs w:val="20"/>
                <w:lang w:val="es-CO" w:eastAsia="es-CO"/>
              </w:rPr>
            </w:pPr>
          </w:p>
        </w:tc>
      </w:tr>
      <w:tr w:rsidR="00DC707C" w:rsidRPr="00A937E7" w14:paraId="4C9480C0" w14:textId="77777777" w:rsidTr="005566F0">
        <w:trPr>
          <w:gridAfter w:val="1"/>
          <w:wAfter w:w="15" w:type="dxa"/>
          <w:trHeight w:val="54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0C27CC8"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15</w:t>
            </w:r>
          </w:p>
        </w:tc>
        <w:tc>
          <w:tcPr>
            <w:tcW w:w="1037" w:type="dxa"/>
            <w:tcBorders>
              <w:top w:val="nil"/>
              <w:left w:val="nil"/>
              <w:bottom w:val="single" w:sz="4" w:space="0" w:color="auto"/>
              <w:right w:val="single" w:sz="4" w:space="0" w:color="auto"/>
            </w:tcBorders>
            <w:shd w:val="clear" w:color="auto" w:fill="auto"/>
            <w:noWrap/>
            <w:vAlign w:val="center"/>
            <w:hideMark/>
          </w:tcPr>
          <w:p w14:paraId="0039E73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4866F0CE"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 xml:space="preserve">Lima Triangular Pesada Bastarda de 6 Pulgadas Mango Ergonómico </w:t>
            </w:r>
          </w:p>
        </w:tc>
        <w:tc>
          <w:tcPr>
            <w:tcW w:w="1249" w:type="dxa"/>
            <w:tcBorders>
              <w:top w:val="nil"/>
              <w:left w:val="nil"/>
              <w:bottom w:val="single" w:sz="4" w:space="0" w:color="auto"/>
              <w:right w:val="single" w:sz="4" w:space="0" w:color="auto"/>
            </w:tcBorders>
            <w:shd w:val="clear" w:color="auto" w:fill="auto"/>
            <w:noWrap/>
            <w:vAlign w:val="center"/>
            <w:hideMark/>
          </w:tcPr>
          <w:p w14:paraId="3030FCE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626331F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92" w:type="dxa"/>
            <w:tcBorders>
              <w:top w:val="nil"/>
              <w:left w:val="nil"/>
              <w:bottom w:val="single" w:sz="4" w:space="0" w:color="auto"/>
              <w:right w:val="single" w:sz="4" w:space="0" w:color="auto"/>
            </w:tcBorders>
            <w:shd w:val="clear" w:color="auto" w:fill="auto"/>
            <w:noWrap/>
            <w:vAlign w:val="center"/>
            <w:hideMark/>
          </w:tcPr>
          <w:p w14:paraId="12818B5C"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ECBF0B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40DF2B7F" w14:textId="77777777" w:rsidR="00DC707C" w:rsidRPr="00A937E7" w:rsidRDefault="00DC707C" w:rsidP="005566F0">
            <w:pPr>
              <w:rPr>
                <w:rFonts w:ascii="Verdana" w:hAnsi="Verdana"/>
                <w:sz w:val="20"/>
                <w:szCs w:val="20"/>
                <w:lang w:val="es-CO" w:eastAsia="es-CO"/>
              </w:rPr>
            </w:pPr>
          </w:p>
        </w:tc>
      </w:tr>
      <w:tr w:rsidR="00DC707C" w:rsidRPr="00A937E7" w14:paraId="70B6866C" w14:textId="77777777" w:rsidTr="005566F0">
        <w:trPr>
          <w:gridAfter w:val="1"/>
          <w:wAfter w:w="15" w:type="dxa"/>
          <w:trHeight w:val="159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81C28E1"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lastRenderedPageBreak/>
              <w:t>16</w:t>
            </w:r>
          </w:p>
        </w:tc>
        <w:tc>
          <w:tcPr>
            <w:tcW w:w="1037" w:type="dxa"/>
            <w:tcBorders>
              <w:top w:val="nil"/>
              <w:left w:val="nil"/>
              <w:bottom w:val="single" w:sz="4" w:space="0" w:color="auto"/>
              <w:right w:val="single" w:sz="4" w:space="0" w:color="auto"/>
            </w:tcBorders>
            <w:shd w:val="clear" w:color="auto" w:fill="auto"/>
            <w:noWrap/>
            <w:vAlign w:val="center"/>
            <w:hideMark/>
          </w:tcPr>
          <w:p w14:paraId="6B59257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56002006"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 xml:space="preserve">Llanta Antipinchazo Maciza Con Rhin 350-8 para carretilla </w:t>
            </w:r>
            <w:r w:rsidRPr="00A937E7">
              <w:rPr>
                <w:rFonts w:ascii="Verdana" w:hAnsi="Verdana"/>
                <w:sz w:val="20"/>
                <w:szCs w:val="20"/>
                <w:lang w:val="es-CO" w:eastAsia="es-CO"/>
              </w:rPr>
              <w:br/>
              <w:t>Caracteristicas</w:t>
            </w:r>
            <w:r w:rsidRPr="00A937E7">
              <w:rPr>
                <w:rFonts w:ascii="Verdana" w:hAnsi="Verdana"/>
                <w:sz w:val="20"/>
                <w:szCs w:val="20"/>
                <w:lang w:val="es-CO" w:eastAsia="es-CO"/>
              </w:rPr>
              <w:br/>
              <w:t>*La rueda en poliuretano y su llanta de acero robusto es resistente a los pinchazos.</w:t>
            </w:r>
            <w:r w:rsidRPr="00A937E7">
              <w:rPr>
                <w:rFonts w:ascii="Verdana" w:hAnsi="Verdana"/>
                <w:sz w:val="20"/>
                <w:szCs w:val="20"/>
                <w:lang w:val="es-CO" w:eastAsia="es-CO"/>
              </w:rPr>
              <w:br/>
              <w:t>*gomaespuma (PU), la rueda resulta igual de cómoda que una de aire.</w:t>
            </w:r>
            <w:r w:rsidRPr="00A937E7">
              <w:rPr>
                <w:rFonts w:ascii="Verdana" w:hAnsi="Verdana"/>
                <w:sz w:val="20"/>
                <w:szCs w:val="20"/>
                <w:lang w:val="es-CO" w:eastAsia="es-CO"/>
              </w:rPr>
              <w:br/>
              <w:t>*Para un cambio rápido, Funciona con la mayoría de las carretillas habituales y convence por su capacidad de carga</w:t>
            </w:r>
            <w:r w:rsidRPr="00A937E7">
              <w:rPr>
                <w:rFonts w:ascii="Verdana" w:hAnsi="Verdana"/>
                <w:sz w:val="20"/>
                <w:szCs w:val="20"/>
                <w:lang w:val="es-CO" w:eastAsia="es-CO"/>
              </w:rPr>
              <w:br/>
              <w:t>Neumático : 350-8/4.00 - 8</w:t>
            </w:r>
            <w:r w:rsidRPr="00A937E7">
              <w:rPr>
                <w:rFonts w:ascii="Verdana" w:hAnsi="Verdana"/>
                <w:sz w:val="20"/>
                <w:szCs w:val="20"/>
                <w:lang w:val="es-CO" w:eastAsia="es-CO"/>
              </w:rPr>
              <w:br/>
              <w:t>Ancho: 80 mm  Alto: 380 mm</w:t>
            </w:r>
            <w:r w:rsidRPr="00A937E7">
              <w:rPr>
                <w:rFonts w:ascii="Verdana" w:hAnsi="Verdana"/>
                <w:sz w:val="20"/>
                <w:szCs w:val="20"/>
                <w:lang w:val="es-CO" w:eastAsia="es-CO"/>
              </w:rPr>
              <w:br/>
              <w:t>Capacidad de carga : 150KG</w:t>
            </w:r>
            <w:r w:rsidRPr="00A937E7">
              <w:rPr>
                <w:rFonts w:ascii="Verdana" w:hAnsi="Verdana"/>
                <w:sz w:val="20"/>
                <w:szCs w:val="20"/>
                <w:lang w:val="es-CO" w:eastAsia="es-CO"/>
              </w:rPr>
              <w:br/>
              <w:t>Rhin : 8" en Acero</w:t>
            </w:r>
          </w:p>
        </w:tc>
        <w:tc>
          <w:tcPr>
            <w:tcW w:w="1249" w:type="dxa"/>
            <w:tcBorders>
              <w:top w:val="nil"/>
              <w:left w:val="nil"/>
              <w:bottom w:val="single" w:sz="4" w:space="0" w:color="auto"/>
              <w:right w:val="single" w:sz="4" w:space="0" w:color="auto"/>
            </w:tcBorders>
            <w:shd w:val="clear" w:color="auto" w:fill="auto"/>
            <w:noWrap/>
            <w:vAlign w:val="center"/>
            <w:hideMark/>
          </w:tcPr>
          <w:p w14:paraId="5DD96A8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8D7DF61"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0CA18A7F"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w:t>
            </w:r>
          </w:p>
        </w:tc>
        <w:tc>
          <w:tcPr>
            <w:tcW w:w="980" w:type="dxa"/>
            <w:tcBorders>
              <w:top w:val="nil"/>
              <w:left w:val="nil"/>
              <w:bottom w:val="single" w:sz="4" w:space="0" w:color="auto"/>
              <w:right w:val="single" w:sz="4" w:space="0" w:color="auto"/>
            </w:tcBorders>
            <w:shd w:val="clear" w:color="auto" w:fill="auto"/>
            <w:vAlign w:val="center"/>
            <w:hideMark/>
          </w:tcPr>
          <w:p w14:paraId="2C4AE02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4F865D4F" w14:textId="77777777" w:rsidR="00DC707C" w:rsidRPr="00A937E7" w:rsidRDefault="00DC707C" w:rsidP="005566F0">
            <w:pPr>
              <w:rPr>
                <w:rFonts w:ascii="Verdana" w:hAnsi="Verdana"/>
                <w:sz w:val="20"/>
                <w:szCs w:val="20"/>
                <w:lang w:val="es-CO" w:eastAsia="es-CO"/>
              </w:rPr>
            </w:pPr>
          </w:p>
        </w:tc>
      </w:tr>
      <w:tr w:rsidR="00DC707C" w:rsidRPr="00A937E7" w14:paraId="5E3D300B"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54FDE9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17</w:t>
            </w:r>
          </w:p>
        </w:tc>
        <w:tc>
          <w:tcPr>
            <w:tcW w:w="1037" w:type="dxa"/>
            <w:tcBorders>
              <w:top w:val="nil"/>
              <w:left w:val="nil"/>
              <w:bottom w:val="single" w:sz="4" w:space="0" w:color="auto"/>
              <w:right w:val="single" w:sz="4" w:space="0" w:color="auto"/>
            </w:tcBorders>
            <w:shd w:val="clear" w:color="auto" w:fill="auto"/>
            <w:noWrap/>
            <w:vAlign w:val="center"/>
            <w:hideMark/>
          </w:tcPr>
          <w:p w14:paraId="041A019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74BB0DE9"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Machete de alta calidad Niquelado 3 canales de 22 pulgadas, adecuado para trabajo pesado, con filo duradero y resistente, mango antideslizable. De 56 cm de largo y color plateado más Funda para machete en cuero de 22 pulgadas de 7,5 cm de ancho y 56 cm de largo.</w:t>
            </w:r>
          </w:p>
        </w:tc>
        <w:tc>
          <w:tcPr>
            <w:tcW w:w="1249" w:type="dxa"/>
            <w:tcBorders>
              <w:top w:val="nil"/>
              <w:left w:val="nil"/>
              <w:bottom w:val="single" w:sz="4" w:space="0" w:color="auto"/>
              <w:right w:val="single" w:sz="4" w:space="0" w:color="auto"/>
            </w:tcBorders>
            <w:shd w:val="clear" w:color="auto" w:fill="auto"/>
            <w:noWrap/>
            <w:vAlign w:val="center"/>
            <w:hideMark/>
          </w:tcPr>
          <w:p w14:paraId="4711959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08A5662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992" w:type="dxa"/>
            <w:tcBorders>
              <w:top w:val="nil"/>
              <w:left w:val="nil"/>
              <w:bottom w:val="single" w:sz="4" w:space="0" w:color="auto"/>
              <w:right w:val="single" w:sz="4" w:space="0" w:color="auto"/>
            </w:tcBorders>
            <w:shd w:val="clear" w:color="auto" w:fill="auto"/>
            <w:vAlign w:val="center"/>
            <w:hideMark/>
          </w:tcPr>
          <w:p w14:paraId="4C4CAFE6"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3504DA34"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w:t>
            </w:r>
          </w:p>
        </w:tc>
        <w:tc>
          <w:tcPr>
            <w:tcW w:w="146" w:type="dxa"/>
            <w:gridSpan w:val="2"/>
            <w:vAlign w:val="center"/>
            <w:hideMark/>
          </w:tcPr>
          <w:p w14:paraId="1633D9F4" w14:textId="77777777" w:rsidR="00DC707C" w:rsidRPr="00A937E7" w:rsidRDefault="00DC707C" w:rsidP="005566F0">
            <w:pPr>
              <w:rPr>
                <w:rFonts w:ascii="Verdana" w:hAnsi="Verdana"/>
                <w:sz w:val="20"/>
                <w:szCs w:val="20"/>
                <w:lang w:val="es-CO" w:eastAsia="es-CO"/>
              </w:rPr>
            </w:pPr>
          </w:p>
        </w:tc>
      </w:tr>
      <w:tr w:rsidR="00DC707C" w:rsidRPr="00A937E7" w14:paraId="76B840B0"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C68FDFF"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18</w:t>
            </w:r>
          </w:p>
        </w:tc>
        <w:tc>
          <w:tcPr>
            <w:tcW w:w="1037" w:type="dxa"/>
            <w:tcBorders>
              <w:top w:val="nil"/>
              <w:left w:val="nil"/>
              <w:bottom w:val="single" w:sz="4" w:space="0" w:color="auto"/>
              <w:right w:val="single" w:sz="4" w:space="0" w:color="auto"/>
            </w:tcBorders>
            <w:shd w:val="clear" w:color="auto" w:fill="auto"/>
            <w:noWrap/>
            <w:vAlign w:val="center"/>
            <w:hideMark/>
          </w:tcPr>
          <w:p w14:paraId="12E4FDF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75F0074E"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de polietileno revestida, calibre 60 de 1/2 pulgada. Rollo por 100 metros 120psi</w:t>
            </w:r>
          </w:p>
        </w:tc>
        <w:tc>
          <w:tcPr>
            <w:tcW w:w="1249" w:type="dxa"/>
            <w:tcBorders>
              <w:top w:val="nil"/>
              <w:left w:val="nil"/>
              <w:bottom w:val="single" w:sz="4" w:space="0" w:color="auto"/>
              <w:right w:val="single" w:sz="4" w:space="0" w:color="auto"/>
            </w:tcBorders>
            <w:shd w:val="clear" w:color="auto" w:fill="auto"/>
            <w:vAlign w:val="center"/>
            <w:hideMark/>
          </w:tcPr>
          <w:p w14:paraId="145530F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vAlign w:val="center"/>
            <w:hideMark/>
          </w:tcPr>
          <w:p w14:paraId="2344A131"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1AE89B6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62</w:t>
            </w:r>
          </w:p>
        </w:tc>
        <w:tc>
          <w:tcPr>
            <w:tcW w:w="980" w:type="dxa"/>
            <w:tcBorders>
              <w:top w:val="nil"/>
              <w:left w:val="nil"/>
              <w:bottom w:val="single" w:sz="4" w:space="0" w:color="auto"/>
              <w:right w:val="single" w:sz="4" w:space="0" w:color="auto"/>
            </w:tcBorders>
            <w:shd w:val="clear" w:color="auto" w:fill="auto"/>
            <w:vAlign w:val="center"/>
            <w:hideMark/>
          </w:tcPr>
          <w:p w14:paraId="689DDC7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62</w:t>
            </w:r>
          </w:p>
        </w:tc>
        <w:tc>
          <w:tcPr>
            <w:tcW w:w="146" w:type="dxa"/>
            <w:gridSpan w:val="2"/>
            <w:vAlign w:val="center"/>
            <w:hideMark/>
          </w:tcPr>
          <w:p w14:paraId="0B2071BE" w14:textId="77777777" w:rsidR="00DC707C" w:rsidRPr="00A937E7" w:rsidRDefault="00DC707C" w:rsidP="005566F0">
            <w:pPr>
              <w:rPr>
                <w:rFonts w:ascii="Verdana" w:hAnsi="Verdana"/>
                <w:sz w:val="20"/>
                <w:szCs w:val="20"/>
                <w:lang w:val="es-CO" w:eastAsia="es-CO"/>
              </w:rPr>
            </w:pPr>
          </w:p>
        </w:tc>
      </w:tr>
      <w:tr w:rsidR="00DC707C" w:rsidRPr="00A937E7" w14:paraId="29426FAA" w14:textId="77777777" w:rsidTr="005566F0">
        <w:trPr>
          <w:gridAfter w:val="1"/>
          <w:wAfter w:w="15" w:type="dxa"/>
          <w:trHeight w:val="61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596A8C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19</w:t>
            </w:r>
          </w:p>
        </w:tc>
        <w:tc>
          <w:tcPr>
            <w:tcW w:w="1037" w:type="dxa"/>
            <w:tcBorders>
              <w:top w:val="nil"/>
              <w:left w:val="nil"/>
              <w:bottom w:val="single" w:sz="4" w:space="0" w:color="auto"/>
              <w:right w:val="single" w:sz="4" w:space="0" w:color="auto"/>
            </w:tcBorders>
            <w:shd w:val="clear" w:color="auto" w:fill="auto"/>
            <w:noWrap/>
            <w:vAlign w:val="center"/>
            <w:hideMark/>
          </w:tcPr>
          <w:p w14:paraId="4FD4E80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35D62E4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de propileno negra de 2 pulgadasx 100 metros, calibre 60</w:t>
            </w:r>
          </w:p>
        </w:tc>
        <w:tc>
          <w:tcPr>
            <w:tcW w:w="1249" w:type="dxa"/>
            <w:tcBorders>
              <w:top w:val="nil"/>
              <w:left w:val="nil"/>
              <w:bottom w:val="single" w:sz="4" w:space="0" w:color="auto"/>
              <w:right w:val="single" w:sz="4" w:space="0" w:color="auto"/>
            </w:tcBorders>
            <w:shd w:val="clear" w:color="auto" w:fill="auto"/>
            <w:noWrap/>
            <w:vAlign w:val="center"/>
            <w:hideMark/>
          </w:tcPr>
          <w:p w14:paraId="74BB576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5214E7ED"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07126351"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6778C35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46" w:type="dxa"/>
            <w:gridSpan w:val="2"/>
            <w:vAlign w:val="center"/>
            <w:hideMark/>
          </w:tcPr>
          <w:p w14:paraId="1EEA9AD4" w14:textId="77777777" w:rsidR="00DC707C" w:rsidRPr="00A937E7" w:rsidRDefault="00DC707C" w:rsidP="005566F0">
            <w:pPr>
              <w:rPr>
                <w:rFonts w:ascii="Verdana" w:hAnsi="Verdana"/>
                <w:sz w:val="20"/>
                <w:szCs w:val="20"/>
                <w:lang w:val="es-CO" w:eastAsia="es-CO"/>
              </w:rPr>
            </w:pPr>
          </w:p>
        </w:tc>
      </w:tr>
      <w:tr w:rsidR="00DC707C" w:rsidRPr="00A937E7" w14:paraId="6318C176" w14:textId="77777777" w:rsidTr="005566F0">
        <w:trPr>
          <w:gridAfter w:val="1"/>
          <w:wAfter w:w="15" w:type="dxa"/>
          <w:trHeight w:val="61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4C28C85"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20</w:t>
            </w:r>
          </w:p>
        </w:tc>
        <w:tc>
          <w:tcPr>
            <w:tcW w:w="1037" w:type="dxa"/>
            <w:tcBorders>
              <w:top w:val="nil"/>
              <w:left w:val="nil"/>
              <w:bottom w:val="single" w:sz="4" w:space="0" w:color="auto"/>
              <w:right w:val="single" w:sz="4" w:space="0" w:color="auto"/>
            </w:tcBorders>
            <w:shd w:val="clear" w:color="auto" w:fill="auto"/>
            <w:noWrap/>
            <w:vAlign w:val="center"/>
            <w:hideMark/>
          </w:tcPr>
          <w:p w14:paraId="6695BA4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19175E3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de propileno negra de 3/4 pulgadasx 100 metros calibre 60</w:t>
            </w:r>
          </w:p>
        </w:tc>
        <w:tc>
          <w:tcPr>
            <w:tcW w:w="1249" w:type="dxa"/>
            <w:tcBorders>
              <w:top w:val="nil"/>
              <w:left w:val="nil"/>
              <w:bottom w:val="single" w:sz="4" w:space="0" w:color="auto"/>
              <w:right w:val="single" w:sz="4" w:space="0" w:color="auto"/>
            </w:tcBorders>
            <w:shd w:val="clear" w:color="auto" w:fill="auto"/>
            <w:noWrap/>
            <w:vAlign w:val="center"/>
            <w:hideMark/>
          </w:tcPr>
          <w:p w14:paraId="3085BDC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15CDEFFB"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9</w:t>
            </w:r>
          </w:p>
        </w:tc>
        <w:tc>
          <w:tcPr>
            <w:tcW w:w="992" w:type="dxa"/>
            <w:tcBorders>
              <w:top w:val="nil"/>
              <w:left w:val="nil"/>
              <w:bottom w:val="single" w:sz="4" w:space="0" w:color="auto"/>
              <w:right w:val="single" w:sz="4" w:space="0" w:color="auto"/>
            </w:tcBorders>
            <w:shd w:val="clear" w:color="auto" w:fill="auto"/>
            <w:noWrap/>
            <w:vAlign w:val="center"/>
            <w:hideMark/>
          </w:tcPr>
          <w:p w14:paraId="187C399E"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0BB162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9</w:t>
            </w:r>
          </w:p>
        </w:tc>
        <w:tc>
          <w:tcPr>
            <w:tcW w:w="146" w:type="dxa"/>
            <w:gridSpan w:val="2"/>
            <w:vAlign w:val="center"/>
            <w:hideMark/>
          </w:tcPr>
          <w:p w14:paraId="544E8387" w14:textId="77777777" w:rsidR="00DC707C" w:rsidRPr="00A937E7" w:rsidRDefault="00DC707C" w:rsidP="005566F0">
            <w:pPr>
              <w:rPr>
                <w:rFonts w:ascii="Verdana" w:hAnsi="Verdana"/>
                <w:sz w:val="20"/>
                <w:szCs w:val="20"/>
                <w:lang w:val="es-CO" w:eastAsia="es-CO"/>
              </w:rPr>
            </w:pPr>
          </w:p>
        </w:tc>
      </w:tr>
      <w:tr w:rsidR="00DC707C" w:rsidRPr="00A937E7" w14:paraId="2CB47AF2"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7C2A98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21</w:t>
            </w:r>
          </w:p>
        </w:tc>
        <w:tc>
          <w:tcPr>
            <w:tcW w:w="1037" w:type="dxa"/>
            <w:tcBorders>
              <w:top w:val="nil"/>
              <w:left w:val="nil"/>
              <w:bottom w:val="single" w:sz="4" w:space="0" w:color="auto"/>
              <w:right w:val="single" w:sz="4" w:space="0" w:color="auto"/>
            </w:tcBorders>
            <w:shd w:val="clear" w:color="auto" w:fill="auto"/>
            <w:noWrap/>
            <w:vAlign w:val="center"/>
            <w:hideMark/>
          </w:tcPr>
          <w:p w14:paraId="11EE7BD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0511616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de propileno negra de pulgada (1") x 100 metros calibre 60</w:t>
            </w:r>
          </w:p>
        </w:tc>
        <w:tc>
          <w:tcPr>
            <w:tcW w:w="1249" w:type="dxa"/>
            <w:tcBorders>
              <w:top w:val="nil"/>
              <w:left w:val="nil"/>
              <w:bottom w:val="single" w:sz="4" w:space="0" w:color="auto"/>
              <w:right w:val="single" w:sz="4" w:space="0" w:color="auto"/>
            </w:tcBorders>
            <w:shd w:val="clear" w:color="auto" w:fill="auto"/>
            <w:noWrap/>
            <w:vAlign w:val="center"/>
            <w:hideMark/>
          </w:tcPr>
          <w:p w14:paraId="06D2DA7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62145249"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w:t>
            </w:r>
          </w:p>
        </w:tc>
        <w:tc>
          <w:tcPr>
            <w:tcW w:w="992" w:type="dxa"/>
            <w:tcBorders>
              <w:top w:val="nil"/>
              <w:left w:val="nil"/>
              <w:bottom w:val="single" w:sz="4" w:space="0" w:color="auto"/>
              <w:right w:val="single" w:sz="4" w:space="0" w:color="auto"/>
            </w:tcBorders>
            <w:shd w:val="clear" w:color="auto" w:fill="auto"/>
            <w:noWrap/>
            <w:vAlign w:val="center"/>
            <w:hideMark/>
          </w:tcPr>
          <w:p w14:paraId="40A59DCD"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2CA38EC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19AA1356" w14:textId="77777777" w:rsidR="00DC707C" w:rsidRPr="00A937E7" w:rsidRDefault="00DC707C" w:rsidP="005566F0">
            <w:pPr>
              <w:rPr>
                <w:rFonts w:ascii="Verdana" w:hAnsi="Verdana"/>
                <w:sz w:val="20"/>
                <w:szCs w:val="20"/>
                <w:lang w:val="es-CO" w:eastAsia="es-CO"/>
              </w:rPr>
            </w:pPr>
          </w:p>
        </w:tc>
      </w:tr>
      <w:tr w:rsidR="00DC707C" w:rsidRPr="00A937E7" w14:paraId="3601E4E2"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2DD724E"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22</w:t>
            </w:r>
          </w:p>
        </w:tc>
        <w:tc>
          <w:tcPr>
            <w:tcW w:w="1037" w:type="dxa"/>
            <w:tcBorders>
              <w:top w:val="nil"/>
              <w:left w:val="nil"/>
              <w:bottom w:val="single" w:sz="4" w:space="0" w:color="auto"/>
              <w:right w:val="single" w:sz="4" w:space="0" w:color="auto"/>
            </w:tcBorders>
            <w:shd w:val="clear" w:color="auto" w:fill="auto"/>
            <w:noWrap/>
            <w:vAlign w:val="center"/>
            <w:hideMark/>
          </w:tcPr>
          <w:p w14:paraId="2476CC6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7C8BD8B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de propileno negra de pulgada y media (1" 1/2) pulgadasx 100 metros calibre 60</w:t>
            </w:r>
          </w:p>
        </w:tc>
        <w:tc>
          <w:tcPr>
            <w:tcW w:w="1249" w:type="dxa"/>
            <w:tcBorders>
              <w:top w:val="nil"/>
              <w:left w:val="nil"/>
              <w:bottom w:val="single" w:sz="4" w:space="0" w:color="auto"/>
              <w:right w:val="single" w:sz="4" w:space="0" w:color="auto"/>
            </w:tcBorders>
            <w:shd w:val="clear" w:color="auto" w:fill="auto"/>
            <w:noWrap/>
            <w:vAlign w:val="center"/>
            <w:hideMark/>
          </w:tcPr>
          <w:p w14:paraId="1C04D94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010FCCF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w:t>
            </w:r>
          </w:p>
        </w:tc>
        <w:tc>
          <w:tcPr>
            <w:tcW w:w="992" w:type="dxa"/>
            <w:tcBorders>
              <w:top w:val="nil"/>
              <w:left w:val="nil"/>
              <w:bottom w:val="single" w:sz="4" w:space="0" w:color="auto"/>
              <w:right w:val="single" w:sz="4" w:space="0" w:color="auto"/>
            </w:tcBorders>
            <w:shd w:val="clear" w:color="auto" w:fill="auto"/>
            <w:noWrap/>
            <w:vAlign w:val="center"/>
            <w:hideMark/>
          </w:tcPr>
          <w:p w14:paraId="5636C93D"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ED31B2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53C48A7E" w14:textId="77777777" w:rsidR="00DC707C" w:rsidRPr="00A937E7" w:rsidRDefault="00DC707C" w:rsidP="005566F0">
            <w:pPr>
              <w:rPr>
                <w:rFonts w:ascii="Verdana" w:hAnsi="Verdana"/>
                <w:sz w:val="20"/>
                <w:szCs w:val="20"/>
                <w:lang w:val="es-CO" w:eastAsia="es-CO"/>
              </w:rPr>
            </w:pPr>
          </w:p>
        </w:tc>
      </w:tr>
      <w:tr w:rsidR="00DC707C" w:rsidRPr="00A937E7" w14:paraId="420678BA" w14:textId="77777777" w:rsidTr="005566F0">
        <w:trPr>
          <w:gridAfter w:val="1"/>
          <w:wAfter w:w="15" w:type="dxa"/>
          <w:trHeight w:val="102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1B6752B"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23</w:t>
            </w:r>
          </w:p>
        </w:tc>
        <w:tc>
          <w:tcPr>
            <w:tcW w:w="1037" w:type="dxa"/>
            <w:tcBorders>
              <w:top w:val="nil"/>
              <w:left w:val="nil"/>
              <w:bottom w:val="single" w:sz="4" w:space="0" w:color="auto"/>
              <w:right w:val="single" w:sz="4" w:space="0" w:color="auto"/>
            </w:tcBorders>
            <w:shd w:val="clear" w:color="auto" w:fill="auto"/>
            <w:noWrap/>
            <w:vAlign w:val="center"/>
            <w:hideMark/>
          </w:tcPr>
          <w:p w14:paraId="4FB9958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1DAA9B57"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 xml:space="preserve">Manguera negra de polietileno de 1/2 pulgada, rollo por 100 metros para conducción de agua. Calibre 40. </w:t>
            </w:r>
            <w:r w:rsidRPr="00A937E7">
              <w:rPr>
                <w:rFonts w:ascii="Verdana" w:hAnsi="Verdana"/>
                <w:sz w:val="20"/>
                <w:szCs w:val="20"/>
                <w:lang w:val="es-CO" w:eastAsia="es-CO"/>
              </w:rPr>
              <w:br/>
              <w:t>Manguera para riego por gravedad, con motobombas o conducción de agua.</w:t>
            </w:r>
          </w:p>
        </w:tc>
        <w:tc>
          <w:tcPr>
            <w:tcW w:w="1249" w:type="dxa"/>
            <w:tcBorders>
              <w:top w:val="nil"/>
              <w:left w:val="nil"/>
              <w:bottom w:val="single" w:sz="4" w:space="0" w:color="auto"/>
              <w:right w:val="single" w:sz="4" w:space="0" w:color="auto"/>
            </w:tcBorders>
            <w:shd w:val="clear" w:color="auto" w:fill="auto"/>
            <w:noWrap/>
            <w:vAlign w:val="center"/>
            <w:hideMark/>
          </w:tcPr>
          <w:p w14:paraId="351618A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2BBD3D9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11</w:t>
            </w:r>
          </w:p>
        </w:tc>
        <w:tc>
          <w:tcPr>
            <w:tcW w:w="992" w:type="dxa"/>
            <w:tcBorders>
              <w:top w:val="nil"/>
              <w:left w:val="nil"/>
              <w:bottom w:val="single" w:sz="4" w:space="0" w:color="auto"/>
              <w:right w:val="single" w:sz="4" w:space="0" w:color="auto"/>
            </w:tcBorders>
            <w:shd w:val="clear" w:color="auto" w:fill="auto"/>
            <w:vAlign w:val="center"/>
            <w:hideMark/>
          </w:tcPr>
          <w:p w14:paraId="15F007FF"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346F821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11</w:t>
            </w:r>
          </w:p>
        </w:tc>
        <w:tc>
          <w:tcPr>
            <w:tcW w:w="146" w:type="dxa"/>
            <w:gridSpan w:val="2"/>
            <w:vAlign w:val="center"/>
            <w:hideMark/>
          </w:tcPr>
          <w:p w14:paraId="34DDF4D6" w14:textId="77777777" w:rsidR="00DC707C" w:rsidRPr="00A937E7" w:rsidRDefault="00DC707C" w:rsidP="005566F0">
            <w:pPr>
              <w:rPr>
                <w:rFonts w:ascii="Verdana" w:hAnsi="Verdana"/>
                <w:sz w:val="20"/>
                <w:szCs w:val="20"/>
                <w:lang w:val="es-CO" w:eastAsia="es-CO"/>
              </w:rPr>
            </w:pPr>
          </w:p>
        </w:tc>
      </w:tr>
      <w:tr w:rsidR="00DC707C" w:rsidRPr="00A937E7" w14:paraId="116E0587"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D52604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lastRenderedPageBreak/>
              <w:t>24</w:t>
            </w:r>
          </w:p>
        </w:tc>
        <w:tc>
          <w:tcPr>
            <w:tcW w:w="1037" w:type="dxa"/>
            <w:tcBorders>
              <w:top w:val="nil"/>
              <w:left w:val="nil"/>
              <w:bottom w:val="single" w:sz="4" w:space="0" w:color="auto"/>
              <w:right w:val="single" w:sz="4" w:space="0" w:color="auto"/>
            </w:tcBorders>
            <w:shd w:val="clear" w:color="auto" w:fill="auto"/>
            <w:noWrap/>
            <w:vAlign w:val="center"/>
            <w:hideMark/>
          </w:tcPr>
          <w:p w14:paraId="2C43213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65DE3A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Rollo de manguera de polietileno, por 100 metros, de diametro 3/4, calibre 40</w:t>
            </w:r>
          </w:p>
        </w:tc>
        <w:tc>
          <w:tcPr>
            <w:tcW w:w="1249" w:type="dxa"/>
            <w:tcBorders>
              <w:top w:val="nil"/>
              <w:left w:val="nil"/>
              <w:bottom w:val="single" w:sz="4" w:space="0" w:color="auto"/>
              <w:right w:val="single" w:sz="4" w:space="0" w:color="auto"/>
            </w:tcBorders>
            <w:shd w:val="clear" w:color="auto" w:fill="auto"/>
            <w:noWrap/>
            <w:vAlign w:val="bottom"/>
            <w:hideMark/>
          </w:tcPr>
          <w:p w14:paraId="7AF3E2C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7950977A"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36</w:t>
            </w:r>
          </w:p>
        </w:tc>
        <w:tc>
          <w:tcPr>
            <w:tcW w:w="992" w:type="dxa"/>
            <w:tcBorders>
              <w:top w:val="nil"/>
              <w:left w:val="nil"/>
              <w:bottom w:val="single" w:sz="4" w:space="0" w:color="auto"/>
              <w:right w:val="single" w:sz="4" w:space="0" w:color="auto"/>
            </w:tcBorders>
            <w:shd w:val="clear" w:color="auto" w:fill="auto"/>
            <w:noWrap/>
            <w:vAlign w:val="center"/>
            <w:hideMark/>
          </w:tcPr>
          <w:p w14:paraId="23D02EC4"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49ECA08"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36</w:t>
            </w:r>
          </w:p>
        </w:tc>
        <w:tc>
          <w:tcPr>
            <w:tcW w:w="146" w:type="dxa"/>
            <w:gridSpan w:val="2"/>
            <w:vAlign w:val="center"/>
            <w:hideMark/>
          </w:tcPr>
          <w:p w14:paraId="5AB94A8E" w14:textId="77777777" w:rsidR="00DC707C" w:rsidRPr="00A937E7" w:rsidRDefault="00DC707C" w:rsidP="005566F0">
            <w:pPr>
              <w:rPr>
                <w:rFonts w:ascii="Verdana" w:hAnsi="Verdana"/>
                <w:sz w:val="20"/>
                <w:szCs w:val="20"/>
                <w:lang w:val="es-CO" w:eastAsia="es-CO"/>
              </w:rPr>
            </w:pPr>
          </w:p>
        </w:tc>
      </w:tr>
      <w:tr w:rsidR="00DC707C" w:rsidRPr="00A937E7" w14:paraId="71F8ED94"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4D6BAA6"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25</w:t>
            </w:r>
          </w:p>
        </w:tc>
        <w:tc>
          <w:tcPr>
            <w:tcW w:w="1037" w:type="dxa"/>
            <w:tcBorders>
              <w:top w:val="nil"/>
              <w:left w:val="nil"/>
              <w:bottom w:val="single" w:sz="4" w:space="0" w:color="auto"/>
              <w:right w:val="single" w:sz="4" w:space="0" w:color="auto"/>
            </w:tcBorders>
            <w:shd w:val="clear" w:color="auto" w:fill="auto"/>
            <w:noWrap/>
            <w:vAlign w:val="center"/>
            <w:hideMark/>
          </w:tcPr>
          <w:p w14:paraId="7CC34B6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6B303A67"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MANGUERA:  Rollo de manguera de polietileno, por 100 metros, de diametro 3/4, calibre 40</w:t>
            </w:r>
          </w:p>
        </w:tc>
        <w:tc>
          <w:tcPr>
            <w:tcW w:w="1249" w:type="dxa"/>
            <w:tcBorders>
              <w:top w:val="nil"/>
              <w:left w:val="nil"/>
              <w:bottom w:val="single" w:sz="4" w:space="0" w:color="auto"/>
              <w:right w:val="single" w:sz="4" w:space="0" w:color="auto"/>
            </w:tcBorders>
            <w:shd w:val="clear" w:color="auto" w:fill="auto"/>
            <w:noWrap/>
            <w:vAlign w:val="center"/>
            <w:hideMark/>
          </w:tcPr>
          <w:p w14:paraId="343D840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784" w:type="dxa"/>
            <w:tcBorders>
              <w:top w:val="nil"/>
              <w:left w:val="nil"/>
              <w:bottom w:val="single" w:sz="4" w:space="0" w:color="auto"/>
              <w:right w:val="single" w:sz="4" w:space="0" w:color="auto"/>
            </w:tcBorders>
            <w:shd w:val="clear" w:color="auto" w:fill="auto"/>
            <w:noWrap/>
            <w:vAlign w:val="center"/>
            <w:hideMark/>
          </w:tcPr>
          <w:p w14:paraId="36FE7E5F"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5C42D21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61</w:t>
            </w:r>
          </w:p>
        </w:tc>
        <w:tc>
          <w:tcPr>
            <w:tcW w:w="980" w:type="dxa"/>
            <w:tcBorders>
              <w:top w:val="nil"/>
              <w:left w:val="nil"/>
              <w:bottom w:val="single" w:sz="4" w:space="0" w:color="auto"/>
              <w:right w:val="single" w:sz="4" w:space="0" w:color="auto"/>
            </w:tcBorders>
            <w:shd w:val="clear" w:color="auto" w:fill="auto"/>
            <w:vAlign w:val="center"/>
            <w:hideMark/>
          </w:tcPr>
          <w:p w14:paraId="0A826C1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61</w:t>
            </w:r>
          </w:p>
        </w:tc>
        <w:tc>
          <w:tcPr>
            <w:tcW w:w="146" w:type="dxa"/>
            <w:gridSpan w:val="2"/>
            <w:vAlign w:val="center"/>
            <w:hideMark/>
          </w:tcPr>
          <w:p w14:paraId="48795684" w14:textId="77777777" w:rsidR="00DC707C" w:rsidRPr="00A937E7" w:rsidRDefault="00DC707C" w:rsidP="005566F0">
            <w:pPr>
              <w:rPr>
                <w:rFonts w:ascii="Verdana" w:hAnsi="Verdana"/>
                <w:sz w:val="20"/>
                <w:szCs w:val="20"/>
                <w:lang w:val="es-CO" w:eastAsia="es-CO"/>
              </w:rPr>
            </w:pPr>
          </w:p>
        </w:tc>
      </w:tr>
      <w:tr w:rsidR="00DC707C" w:rsidRPr="00A937E7" w14:paraId="19AC346D" w14:textId="77777777" w:rsidTr="005566F0">
        <w:trPr>
          <w:gridAfter w:val="1"/>
          <w:wAfter w:w="15" w:type="dxa"/>
          <w:trHeight w:val="54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5BF289E"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26</w:t>
            </w:r>
          </w:p>
        </w:tc>
        <w:tc>
          <w:tcPr>
            <w:tcW w:w="1037" w:type="dxa"/>
            <w:tcBorders>
              <w:top w:val="nil"/>
              <w:left w:val="nil"/>
              <w:bottom w:val="single" w:sz="4" w:space="0" w:color="auto"/>
              <w:right w:val="single" w:sz="4" w:space="0" w:color="auto"/>
            </w:tcBorders>
            <w:shd w:val="clear" w:color="auto" w:fill="auto"/>
            <w:noWrap/>
            <w:vAlign w:val="center"/>
            <w:hideMark/>
          </w:tcPr>
          <w:p w14:paraId="41863E4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noWrap/>
            <w:vAlign w:val="bottom"/>
            <w:hideMark/>
          </w:tcPr>
          <w:p w14:paraId="561097B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Martillo 29 mm mango en madera</w:t>
            </w:r>
          </w:p>
        </w:tc>
        <w:tc>
          <w:tcPr>
            <w:tcW w:w="1249" w:type="dxa"/>
            <w:tcBorders>
              <w:top w:val="nil"/>
              <w:left w:val="nil"/>
              <w:bottom w:val="single" w:sz="4" w:space="0" w:color="auto"/>
              <w:right w:val="single" w:sz="4" w:space="0" w:color="auto"/>
            </w:tcBorders>
            <w:shd w:val="clear" w:color="auto" w:fill="auto"/>
            <w:noWrap/>
            <w:vAlign w:val="center"/>
            <w:hideMark/>
          </w:tcPr>
          <w:p w14:paraId="55982FF9"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4A75590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92" w:type="dxa"/>
            <w:tcBorders>
              <w:top w:val="nil"/>
              <w:left w:val="nil"/>
              <w:bottom w:val="single" w:sz="4" w:space="0" w:color="auto"/>
              <w:right w:val="single" w:sz="4" w:space="0" w:color="auto"/>
            </w:tcBorders>
            <w:shd w:val="clear" w:color="auto" w:fill="auto"/>
            <w:vAlign w:val="center"/>
            <w:hideMark/>
          </w:tcPr>
          <w:p w14:paraId="12E4EE6F"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39BD51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3C4AB91C" w14:textId="77777777" w:rsidR="00DC707C" w:rsidRPr="00A937E7" w:rsidRDefault="00DC707C" w:rsidP="005566F0">
            <w:pPr>
              <w:rPr>
                <w:rFonts w:ascii="Verdana" w:hAnsi="Verdana"/>
                <w:sz w:val="20"/>
                <w:szCs w:val="20"/>
                <w:lang w:val="es-CO" w:eastAsia="es-CO"/>
              </w:rPr>
            </w:pPr>
          </w:p>
        </w:tc>
      </w:tr>
      <w:tr w:rsidR="00DC707C" w:rsidRPr="00A937E7" w14:paraId="1A9E2586" w14:textId="77777777" w:rsidTr="005566F0">
        <w:trPr>
          <w:gridAfter w:val="1"/>
          <w:wAfter w:w="15" w:type="dxa"/>
          <w:trHeight w:val="84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E63F77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27</w:t>
            </w:r>
          </w:p>
        </w:tc>
        <w:tc>
          <w:tcPr>
            <w:tcW w:w="1037" w:type="dxa"/>
            <w:tcBorders>
              <w:top w:val="nil"/>
              <w:left w:val="nil"/>
              <w:bottom w:val="single" w:sz="4" w:space="0" w:color="auto"/>
              <w:right w:val="single" w:sz="4" w:space="0" w:color="auto"/>
            </w:tcBorders>
            <w:shd w:val="clear" w:color="auto" w:fill="auto"/>
            <w:noWrap/>
            <w:vAlign w:val="center"/>
            <w:hideMark/>
          </w:tcPr>
          <w:p w14:paraId="5C1A519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78B936AA" w14:textId="77777777" w:rsidR="00DC707C" w:rsidRPr="00A937E7" w:rsidRDefault="00DC707C" w:rsidP="005566F0">
            <w:pPr>
              <w:rPr>
                <w:rFonts w:ascii="Verdana" w:hAnsi="Verdana"/>
                <w:color w:val="000000"/>
                <w:sz w:val="20"/>
                <w:szCs w:val="20"/>
                <w:lang w:val="es-CO" w:eastAsia="es-CO"/>
              </w:rPr>
            </w:pPr>
            <w:r w:rsidRPr="00A937E7">
              <w:rPr>
                <w:rFonts w:ascii="Verdana" w:hAnsi="Verdana"/>
                <w:b/>
                <w:bCs/>
                <w:color w:val="000000"/>
                <w:sz w:val="20"/>
                <w:szCs w:val="20"/>
                <w:lang w:val="es-CO" w:eastAsia="es-CO"/>
              </w:rPr>
              <w:t>Meson acero inixidable,</w:t>
            </w:r>
            <w:r w:rsidRPr="00A937E7">
              <w:rPr>
                <w:rFonts w:ascii="Verdana" w:hAnsi="Verdana"/>
                <w:color w:val="000000"/>
                <w:sz w:val="20"/>
                <w:szCs w:val="20"/>
                <w:lang w:val="es-CO" w:eastAsia="es-CO"/>
              </w:rPr>
              <w:t xml:space="preserve"> </w:t>
            </w:r>
            <w:r w:rsidRPr="00A937E7">
              <w:rPr>
                <w:rFonts w:ascii="Verdana" w:hAnsi="Verdana"/>
                <w:color w:val="000000"/>
                <w:sz w:val="20"/>
                <w:szCs w:val="20"/>
                <w:lang w:val="es-CO" w:eastAsia="es-CO"/>
              </w:rPr>
              <w:br/>
              <w:t>Con las Siguintes Caracteriscas</w:t>
            </w:r>
            <w:r w:rsidRPr="00A937E7">
              <w:rPr>
                <w:rFonts w:ascii="Verdana" w:hAnsi="Verdana"/>
                <w:color w:val="000000"/>
                <w:sz w:val="20"/>
                <w:szCs w:val="20"/>
                <w:lang w:val="es-CO" w:eastAsia="es-CO"/>
              </w:rPr>
              <w:br/>
              <w:t>alto 90 cm, largo 200 cm, ancho 50 cm. soporta hasta 100kg, Bases o patas en acero inoxidable redondo de 1"1/2; superficie elaborada en acero inoxidable 304 certificado calibre 18 con refuerzo para lograr mayor estabilidad y rigidez; Entrepaño fijo inferior elaborado en acero inoxidable 304 certificado calibre 18 con refuerzo para lograr mayor estabilidad y rigidez; 2 soportes en platina fijos con el fin de anclar la mesa a la pared para lograr mayor estabilidad.</w:t>
            </w:r>
          </w:p>
        </w:tc>
        <w:tc>
          <w:tcPr>
            <w:tcW w:w="1249" w:type="dxa"/>
            <w:tcBorders>
              <w:top w:val="nil"/>
              <w:left w:val="nil"/>
              <w:bottom w:val="single" w:sz="4" w:space="0" w:color="auto"/>
              <w:right w:val="single" w:sz="4" w:space="0" w:color="auto"/>
            </w:tcBorders>
            <w:shd w:val="clear" w:color="auto" w:fill="auto"/>
            <w:noWrap/>
            <w:vAlign w:val="center"/>
            <w:hideMark/>
          </w:tcPr>
          <w:p w14:paraId="7473210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FC6DA6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992" w:type="dxa"/>
            <w:tcBorders>
              <w:top w:val="nil"/>
              <w:left w:val="nil"/>
              <w:bottom w:val="single" w:sz="4" w:space="0" w:color="auto"/>
              <w:right w:val="single" w:sz="4" w:space="0" w:color="auto"/>
            </w:tcBorders>
            <w:shd w:val="clear" w:color="auto" w:fill="auto"/>
            <w:noWrap/>
            <w:vAlign w:val="center"/>
            <w:hideMark/>
          </w:tcPr>
          <w:p w14:paraId="0AB507DF"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5DFBABE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1AFDEDF2" w14:textId="77777777" w:rsidR="00DC707C" w:rsidRPr="00A937E7" w:rsidRDefault="00DC707C" w:rsidP="005566F0">
            <w:pPr>
              <w:rPr>
                <w:rFonts w:ascii="Verdana" w:hAnsi="Verdana"/>
                <w:sz w:val="20"/>
                <w:szCs w:val="20"/>
                <w:lang w:val="es-CO" w:eastAsia="es-CO"/>
              </w:rPr>
            </w:pPr>
          </w:p>
        </w:tc>
      </w:tr>
      <w:tr w:rsidR="00DC707C" w:rsidRPr="00A937E7" w14:paraId="4A78B350"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0123988"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28</w:t>
            </w:r>
          </w:p>
        </w:tc>
        <w:tc>
          <w:tcPr>
            <w:tcW w:w="1037" w:type="dxa"/>
            <w:tcBorders>
              <w:top w:val="nil"/>
              <w:left w:val="nil"/>
              <w:bottom w:val="single" w:sz="4" w:space="0" w:color="auto"/>
              <w:right w:val="single" w:sz="4" w:space="0" w:color="auto"/>
            </w:tcBorders>
            <w:shd w:val="clear" w:color="auto" w:fill="auto"/>
            <w:noWrap/>
            <w:vAlign w:val="center"/>
            <w:hideMark/>
          </w:tcPr>
          <w:p w14:paraId="1635E48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C8E06B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Microaspersor de rosca macho de 1/2", compatible con accesorios en pvc, galvanizados y polipropileno, presión de 0.6 a 2.0 Bar, flujo de 35 a 140 litros por hora, radio de asperción de 1,5 a 4 metros</w:t>
            </w:r>
          </w:p>
        </w:tc>
        <w:tc>
          <w:tcPr>
            <w:tcW w:w="1249" w:type="dxa"/>
            <w:tcBorders>
              <w:top w:val="nil"/>
              <w:left w:val="nil"/>
              <w:bottom w:val="single" w:sz="4" w:space="0" w:color="auto"/>
              <w:right w:val="single" w:sz="4" w:space="0" w:color="auto"/>
            </w:tcBorders>
            <w:shd w:val="clear" w:color="auto" w:fill="auto"/>
            <w:noWrap/>
            <w:vAlign w:val="bottom"/>
            <w:hideMark/>
          </w:tcPr>
          <w:p w14:paraId="5FA52A6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5E58453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200</w:t>
            </w:r>
          </w:p>
        </w:tc>
        <w:tc>
          <w:tcPr>
            <w:tcW w:w="992" w:type="dxa"/>
            <w:tcBorders>
              <w:top w:val="nil"/>
              <w:left w:val="nil"/>
              <w:bottom w:val="single" w:sz="4" w:space="0" w:color="auto"/>
              <w:right w:val="single" w:sz="4" w:space="0" w:color="auto"/>
            </w:tcBorders>
            <w:shd w:val="clear" w:color="auto" w:fill="auto"/>
            <w:vAlign w:val="center"/>
            <w:hideMark/>
          </w:tcPr>
          <w:p w14:paraId="7B638D91" w14:textId="77777777" w:rsidR="00DC707C" w:rsidRPr="00A937E7" w:rsidRDefault="00DC707C" w:rsidP="005566F0">
            <w:pPr>
              <w:jc w:val="center"/>
              <w:rPr>
                <w:rFonts w:ascii="Verdana" w:hAnsi="Verdana"/>
                <w:b/>
                <w:bCs/>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353ADDE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200</w:t>
            </w:r>
          </w:p>
        </w:tc>
        <w:tc>
          <w:tcPr>
            <w:tcW w:w="146" w:type="dxa"/>
            <w:gridSpan w:val="2"/>
            <w:vAlign w:val="center"/>
            <w:hideMark/>
          </w:tcPr>
          <w:p w14:paraId="2E609674" w14:textId="77777777" w:rsidR="00DC707C" w:rsidRPr="00A937E7" w:rsidRDefault="00DC707C" w:rsidP="005566F0">
            <w:pPr>
              <w:rPr>
                <w:rFonts w:ascii="Verdana" w:hAnsi="Verdana"/>
                <w:sz w:val="20"/>
                <w:szCs w:val="20"/>
                <w:lang w:val="es-CO" w:eastAsia="es-CO"/>
              </w:rPr>
            </w:pPr>
          </w:p>
        </w:tc>
      </w:tr>
      <w:tr w:rsidR="00DC707C" w:rsidRPr="00A937E7" w14:paraId="10AFD005" w14:textId="77777777" w:rsidTr="005566F0">
        <w:trPr>
          <w:gridAfter w:val="1"/>
          <w:wAfter w:w="15" w:type="dxa"/>
          <w:trHeight w:val="134"/>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383CF5E"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29</w:t>
            </w:r>
          </w:p>
        </w:tc>
        <w:tc>
          <w:tcPr>
            <w:tcW w:w="1037" w:type="dxa"/>
            <w:tcBorders>
              <w:top w:val="nil"/>
              <w:left w:val="nil"/>
              <w:bottom w:val="single" w:sz="4" w:space="0" w:color="auto"/>
              <w:right w:val="single" w:sz="4" w:space="0" w:color="auto"/>
            </w:tcBorders>
            <w:shd w:val="clear" w:color="auto" w:fill="auto"/>
            <w:noWrap/>
            <w:vAlign w:val="center"/>
            <w:hideMark/>
          </w:tcPr>
          <w:p w14:paraId="42B711A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042E137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Pala cuadrada, mango largo fabricado en madera de fresno con acabado enlacado, cabeza de acero al carbono con acabado en pintura epóxica, en polvo negra. Largo: 19 5/8''</w:t>
            </w:r>
            <w:r w:rsidRPr="00A937E7">
              <w:rPr>
                <w:rFonts w:ascii="Verdana" w:hAnsi="Verdana"/>
                <w:color w:val="000000"/>
                <w:sz w:val="20"/>
                <w:szCs w:val="20"/>
                <w:lang w:val="es-CO" w:eastAsia="es-CO"/>
              </w:rPr>
              <w:br/>
              <w:t>Ancho: 9 1/2''</w:t>
            </w:r>
          </w:p>
        </w:tc>
        <w:tc>
          <w:tcPr>
            <w:tcW w:w="1249" w:type="dxa"/>
            <w:tcBorders>
              <w:top w:val="nil"/>
              <w:left w:val="nil"/>
              <w:bottom w:val="single" w:sz="4" w:space="0" w:color="auto"/>
              <w:right w:val="single" w:sz="4" w:space="0" w:color="auto"/>
            </w:tcBorders>
            <w:shd w:val="clear" w:color="auto" w:fill="auto"/>
            <w:noWrap/>
            <w:vAlign w:val="center"/>
            <w:hideMark/>
          </w:tcPr>
          <w:p w14:paraId="76AD41C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6FC133B3"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61E9541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980" w:type="dxa"/>
            <w:tcBorders>
              <w:top w:val="nil"/>
              <w:left w:val="nil"/>
              <w:bottom w:val="single" w:sz="4" w:space="0" w:color="auto"/>
              <w:right w:val="single" w:sz="4" w:space="0" w:color="auto"/>
            </w:tcBorders>
            <w:shd w:val="clear" w:color="auto" w:fill="auto"/>
            <w:vAlign w:val="center"/>
            <w:hideMark/>
          </w:tcPr>
          <w:p w14:paraId="4F4BA5C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2423E909" w14:textId="77777777" w:rsidR="00DC707C" w:rsidRPr="00A937E7" w:rsidRDefault="00DC707C" w:rsidP="005566F0">
            <w:pPr>
              <w:rPr>
                <w:rFonts w:ascii="Verdana" w:hAnsi="Verdana"/>
                <w:sz w:val="20"/>
                <w:szCs w:val="20"/>
                <w:lang w:val="es-CO" w:eastAsia="es-CO"/>
              </w:rPr>
            </w:pPr>
          </w:p>
        </w:tc>
      </w:tr>
      <w:tr w:rsidR="00DC707C" w:rsidRPr="00A937E7" w14:paraId="35C53701"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3CC09D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30</w:t>
            </w:r>
          </w:p>
        </w:tc>
        <w:tc>
          <w:tcPr>
            <w:tcW w:w="1037" w:type="dxa"/>
            <w:tcBorders>
              <w:top w:val="nil"/>
              <w:left w:val="nil"/>
              <w:bottom w:val="single" w:sz="4" w:space="0" w:color="auto"/>
              <w:right w:val="single" w:sz="4" w:space="0" w:color="auto"/>
            </w:tcBorders>
            <w:shd w:val="clear" w:color="auto" w:fill="auto"/>
            <w:noWrap/>
            <w:vAlign w:val="center"/>
            <w:hideMark/>
          </w:tcPr>
          <w:p w14:paraId="05A13AA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15547E4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Paladraga de 48" Mangos de Madera y Hojas En Acero Mangos cuadrados de madera. Largo de mangos: 48" (122 cm). Apertura máxima: 6" 1/2 (165 mm)</w:t>
            </w:r>
          </w:p>
        </w:tc>
        <w:tc>
          <w:tcPr>
            <w:tcW w:w="1249" w:type="dxa"/>
            <w:tcBorders>
              <w:top w:val="nil"/>
              <w:left w:val="nil"/>
              <w:bottom w:val="single" w:sz="4" w:space="0" w:color="auto"/>
              <w:right w:val="single" w:sz="4" w:space="0" w:color="auto"/>
            </w:tcBorders>
            <w:shd w:val="clear" w:color="auto" w:fill="auto"/>
            <w:noWrap/>
            <w:vAlign w:val="center"/>
            <w:hideMark/>
          </w:tcPr>
          <w:p w14:paraId="657C25B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66BF5D0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5660D24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980" w:type="dxa"/>
            <w:tcBorders>
              <w:top w:val="nil"/>
              <w:left w:val="nil"/>
              <w:bottom w:val="single" w:sz="4" w:space="0" w:color="auto"/>
              <w:right w:val="single" w:sz="4" w:space="0" w:color="auto"/>
            </w:tcBorders>
            <w:shd w:val="clear" w:color="auto" w:fill="auto"/>
            <w:vAlign w:val="center"/>
            <w:hideMark/>
          </w:tcPr>
          <w:p w14:paraId="5B70980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16</w:t>
            </w:r>
          </w:p>
        </w:tc>
        <w:tc>
          <w:tcPr>
            <w:tcW w:w="146" w:type="dxa"/>
            <w:gridSpan w:val="2"/>
            <w:vAlign w:val="center"/>
            <w:hideMark/>
          </w:tcPr>
          <w:p w14:paraId="09845BDF" w14:textId="77777777" w:rsidR="00DC707C" w:rsidRPr="00A937E7" w:rsidRDefault="00DC707C" w:rsidP="005566F0">
            <w:pPr>
              <w:rPr>
                <w:rFonts w:ascii="Verdana" w:hAnsi="Verdana"/>
                <w:sz w:val="20"/>
                <w:szCs w:val="20"/>
                <w:lang w:val="es-CO" w:eastAsia="es-CO"/>
              </w:rPr>
            </w:pPr>
          </w:p>
        </w:tc>
      </w:tr>
      <w:tr w:rsidR="00DC707C" w:rsidRPr="00A937E7" w14:paraId="40D5C1C6"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9DBF5A8"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31</w:t>
            </w:r>
          </w:p>
        </w:tc>
        <w:tc>
          <w:tcPr>
            <w:tcW w:w="1037" w:type="dxa"/>
            <w:tcBorders>
              <w:top w:val="nil"/>
              <w:left w:val="nil"/>
              <w:bottom w:val="single" w:sz="4" w:space="0" w:color="auto"/>
              <w:right w:val="single" w:sz="4" w:space="0" w:color="auto"/>
            </w:tcBorders>
            <w:shd w:val="clear" w:color="auto" w:fill="auto"/>
            <w:noWrap/>
            <w:vAlign w:val="center"/>
            <w:hideMark/>
          </w:tcPr>
          <w:p w14:paraId="366C152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6B7390C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Perro Acero Inoxidable Para Guaya Tipo Liviano De 1/8</w:t>
            </w:r>
          </w:p>
        </w:tc>
        <w:tc>
          <w:tcPr>
            <w:tcW w:w="1249" w:type="dxa"/>
            <w:tcBorders>
              <w:top w:val="nil"/>
              <w:left w:val="nil"/>
              <w:bottom w:val="single" w:sz="4" w:space="0" w:color="auto"/>
              <w:right w:val="single" w:sz="4" w:space="0" w:color="auto"/>
            </w:tcBorders>
            <w:shd w:val="clear" w:color="auto" w:fill="auto"/>
            <w:vAlign w:val="center"/>
            <w:hideMark/>
          </w:tcPr>
          <w:p w14:paraId="4B86949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05000F0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50</w:t>
            </w:r>
          </w:p>
        </w:tc>
        <w:tc>
          <w:tcPr>
            <w:tcW w:w="992" w:type="dxa"/>
            <w:tcBorders>
              <w:top w:val="nil"/>
              <w:left w:val="nil"/>
              <w:bottom w:val="single" w:sz="4" w:space="0" w:color="auto"/>
              <w:right w:val="single" w:sz="4" w:space="0" w:color="auto"/>
            </w:tcBorders>
            <w:shd w:val="clear" w:color="auto" w:fill="auto"/>
            <w:noWrap/>
            <w:vAlign w:val="center"/>
            <w:hideMark/>
          </w:tcPr>
          <w:p w14:paraId="6E4C1CCF"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8FA18A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50</w:t>
            </w:r>
          </w:p>
        </w:tc>
        <w:tc>
          <w:tcPr>
            <w:tcW w:w="146" w:type="dxa"/>
            <w:gridSpan w:val="2"/>
            <w:vAlign w:val="center"/>
            <w:hideMark/>
          </w:tcPr>
          <w:p w14:paraId="2D9178D8" w14:textId="77777777" w:rsidR="00DC707C" w:rsidRPr="00A937E7" w:rsidRDefault="00DC707C" w:rsidP="005566F0">
            <w:pPr>
              <w:rPr>
                <w:rFonts w:ascii="Verdana" w:hAnsi="Verdana"/>
                <w:sz w:val="20"/>
                <w:szCs w:val="20"/>
                <w:lang w:val="es-CO" w:eastAsia="es-CO"/>
              </w:rPr>
            </w:pPr>
          </w:p>
        </w:tc>
      </w:tr>
      <w:tr w:rsidR="00DC707C" w:rsidRPr="00A937E7" w14:paraId="741484D5"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3779175"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lastRenderedPageBreak/>
              <w:t>32</w:t>
            </w:r>
          </w:p>
        </w:tc>
        <w:tc>
          <w:tcPr>
            <w:tcW w:w="1037" w:type="dxa"/>
            <w:tcBorders>
              <w:top w:val="nil"/>
              <w:left w:val="nil"/>
              <w:bottom w:val="single" w:sz="4" w:space="0" w:color="auto"/>
              <w:right w:val="single" w:sz="4" w:space="0" w:color="auto"/>
            </w:tcBorders>
            <w:shd w:val="clear" w:color="auto" w:fill="auto"/>
            <w:noWrap/>
            <w:vAlign w:val="center"/>
            <w:hideMark/>
          </w:tcPr>
          <w:p w14:paraId="7D142F1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0A603DC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con cabeza, de 2 1/2" de larga, calibre 11, por caja de 500 9</w:t>
            </w:r>
          </w:p>
        </w:tc>
        <w:tc>
          <w:tcPr>
            <w:tcW w:w="1249" w:type="dxa"/>
            <w:tcBorders>
              <w:top w:val="nil"/>
              <w:left w:val="nil"/>
              <w:bottom w:val="single" w:sz="4" w:space="0" w:color="auto"/>
              <w:right w:val="single" w:sz="4" w:space="0" w:color="auto"/>
            </w:tcBorders>
            <w:shd w:val="clear" w:color="auto" w:fill="auto"/>
            <w:noWrap/>
            <w:vAlign w:val="center"/>
            <w:hideMark/>
          </w:tcPr>
          <w:p w14:paraId="292FF2C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2F80DE09" w14:textId="77777777" w:rsidR="00DC707C" w:rsidRPr="00A937E7" w:rsidRDefault="00DC707C" w:rsidP="005566F0">
            <w:pPr>
              <w:jc w:val="center"/>
              <w:rPr>
                <w:rFonts w:ascii="Verdana" w:hAnsi="Verdana"/>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7DD2C5C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80" w:type="dxa"/>
            <w:tcBorders>
              <w:top w:val="nil"/>
              <w:left w:val="nil"/>
              <w:bottom w:val="single" w:sz="4" w:space="0" w:color="auto"/>
              <w:right w:val="single" w:sz="4" w:space="0" w:color="auto"/>
            </w:tcBorders>
            <w:shd w:val="clear" w:color="auto" w:fill="auto"/>
            <w:vAlign w:val="center"/>
            <w:hideMark/>
          </w:tcPr>
          <w:p w14:paraId="19FA3A3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46" w:type="dxa"/>
            <w:gridSpan w:val="2"/>
            <w:vAlign w:val="center"/>
            <w:hideMark/>
          </w:tcPr>
          <w:p w14:paraId="2F97F812" w14:textId="77777777" w:rsidR="00DC707C" w:rsidRPr="00A937E7" w:rsidRDefault="00DC707C" w:rsidP="005566F0">
            <w:pPr>
              <w:rPr>
                <w:rFonts w:ascii="Verdana" w:hAnsi="Verdana"/>
                <w:sz w:val="20"/>
                <w:szCs w:val="20"/>
                <w:lang w:val="es-CO" w:eastAsia="es-CO"/>
              </w:rPr>
            </w:pPr>
          </w:p>
        </w:tc>
      </w:tr>
      <w:tr w:rsidR="00DC707C" w:rsidRPr="00A937E7" w14:paraId="624F98D0" w14:textId="77777777" w:rsidTr="005566F0">
        <w:trPr>
          <w:gridAfter w:val="1"/>
          <w:wAfter w:w="15" w:type="dxa"/>
          <w:trHeight w:val="20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238C55B"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33</w:t>
            </w:r>
          </w:p>
        </w:tc>
        <w:tc>
          <w:tcPr>
            <w:tcW w:w="1037" w:type="dxa"/>
            <w:tcBorders>
              <w:top w:val="nil"/>
              <w:left w:val="nil"/>
              <w:bottom w:val="single" w:sz="4" w:space="0" w:color="auto"/>
              <w:right w:val="single" w:sz="4" w:space="0" w:color="auto"/>
            </w:tcBorders>
            <w:shd w:val="clear" w:color="auto" w:fill="auto"/>
            <w:noWrap/>
            <w:vAlign w:val="center"/>
            <w:hideMark/>
          </w:tcPr>
          <w:p w14:paraId="66F8162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5676340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3 1/2" x 8, con cabeza plana grafilada y punta en forma de diamante, equivalencia 89 x 4.19 fabricadas en acero SAE 1008 o 1012. Resistencia a la tracción &gt; 70 kgf / mm2. Caja por 500 gr</w:t>
            </w:r>
          </w:p>
        </w:tc>
        <w:tc>
          <w:tcPr>
            <w:tcW w:w="1249" w:type="dxa"/>
            <w:tcBorders>
              <w:top w:val="nil"/>
              <w:left w:val="nil"/>
              <w:bottom w:val="single" w:sz="4" w:space="0" w:color="auto"/>
              <w:right w:val="single" w:sz="4" w:space="0" w:color="auto"/>
            </w:tcBorders>
            <w:shd w:val="clear" w:color="auto" w:fill="auto"/>
            <w:noWrap/>
            <w:vAlign w:val="center"/>
            <w:hideMark/>
          </w:tcPr>
          <w:p w14:paraId="0FB5C47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4B3DA76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174BBC1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80" w:type="dxa"/>
            <w:tcBorders>
              <w:top w:val="nil"/>
              <w:left w:val="nil"/>
              <w:bottom w:val="single" w:sz="4" w:space="0" w:color="auto"/>
              <w:right w:val="single" w:sz="4" w:space="0" w:color="auto"/>
            </w:tcBorders>
            <w:shd w:val="clear" w:color="auto" w:fill="auto"/>
            <w:vAlign w:val="center"/>
            <w:hideMark/>
          </w:tcPr>
          <w:p w14:paraId="4F7A7AA4"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13</w:t>
            </w:r>
          </w:p>
        </w:tc>
        <w:tc>
          <w:tcPr>
            <w:tcW w:w="146" w:type="dxa"/>
            <w:gridSpan w:val="2"/>
            <w:vAlign w:val="center"/>
            <w:hideMark/>
          </w:tcPr>
          <w:p w14:paraId="28BFD4B3" w14:textId="77777777" w:rsidR="00DC707C" w:rsidRPr="00A937E7" w:rsidRDefault="00DC707C" w:rsidP="005566F0">
            <w:pPr>
              <w:rPr>
                <w:rFonts w:ascii="Verdana" w:hAnsi="Verdana"/>
                <w:sz w:val="20"/>
                <w:szCs w:val="20"/>
                <w:lang w:val="es-CO" w:eastAsia="es-CO"/>
              </w:rPr>
            </w:pPr>
          </w:p>
        </w:tc>
      </w:tr>
      <w:tr w:rsidR="00DC707C" w:rsidRPr="00A937E7" w14:paraId="3AC66CAC" w14:textId="77777777" w:rsidTr="005566F0">
        <w:trPr>
          <w:gridAfter w:val="1"/>
          <w:wAfter w:w="15" w:type="dxa"/>
          <w:trHeight w:val="38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2A64FD6"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34</w:t>
            </w:r>
          </w:p>
        </w:tc>
        <w:tc>
          <w:tcPr>
            <w:tcW w:w="1037" w:type="dxa"/>
            <w:tcBorders>
              <w:top w:val="nil"/>
              <w:left w:val="nil"/>
              <w:bottom w:val="single" w:sz="4" w:space="0" w:color="auto"/>
              <w:right w:val="single" w:sz="4" w:space="0" w:color="auto"/>
            </w:tcBorders>
            <w:shd w:val="clear" w:color="auto" w:fill="auto"/>
            <w:noWrap/>
            <w:vAlign w:val="center"/>
            <w:hideMark/>
          </w:tcPr>
          <w:p w14:paraId="61518A4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10328ED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3" x 9, con cabeza plana grafilada y punta en</w:t>
            </w:r>
            <w:r w:rsidRPr="00A937E7">
              <w:rPr>
                <w:rFonts w:ascii="Verdana" w:hAnsi="Verdana"/>
                <w:color w:val="000000"/>
                <w:sz w:val="20"/>
                <w:szCs w:val="20"/>
                <w:lang w:val="es-CO" w:eastAsia="es-CO"/>
              </w:rPr>
              <w:br/>
              <w:t>forma de diamante, equivalencia 76.20x 3.76 mm,</w:t>
            </w:r>
            <w:r w:rsidRPr="00A937E7">
              <w:rPr>
                <w:rFonts w:ascii="Verdana" w:hAnsi="Verdana"/>
                <w:color w:val="000000"/>
                <w:sz w:val="20"/>
                <w:szCs w:val="20"/>
                <w:lang w:val="es-CO" w:eastAsia="es-CO"/>
              </w:rPr>
              <w:br/>
              <w:t>fabricadas en acero SAE 1008 o 1012. Resistencia a la</w:t>
            </w:r>
            <w:r w:rsidRPr="00A937E7">
              <w:rPr>
                <w:rFonts w:ascii="Verdana" w:hAnsi="Verdana"/>
                <w:color w:val="000000"/>
                <w:sz w:val="20"/>
                <w:szCs w:val="20"/>
                <w:lang w:val="es-CO" w:eastAsia="es-CO"/>
              </w:rPr>
              <w:br/>
              <w:t>tracción &gt; 70 kgf / mm2. caja por 500 gr</w:t>
            </w:r>
          </w:p>
        </w:tc>
        <w:tc>
          <w:tcPr>
            <w:tcW w:w="1249" w:type="dxa"/>
            <w:tcBorders>
              <w:top w:val="nil"/>
              <w:left w:val="nil"/>
              <w:bottom w:val="single" w:sz="4" w:space="0" w:color="auto"/>
              <w:right w:val="single" w:sz="4" w:space="0" w:color="auto"/>
            </w:tcBorders>
            <w:shd w:val="clear" w:color="auto" w:fill="auto"/>
            <w:noWrap/>
            <w:vAlign w:val="center"/>
            <w:hideMark/>
          </w:tcPr>
          <w:p w14:paraId="7E9EF87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33AFD59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7BA0BC6B"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60693D2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46" w:type="dxa"/>
            <w:gridSpan w:val="2"/>
            <w:vAlign w:val="center"/>
            <w:hideMark/>
          </w:tcPr>
          <w:p w14:paraId="405C94D4" w14:textId="77777777" w:rsidR="00DC707C" w:rsidRPr="00A937E7" w:rsidRDefault="00DC707C" w:rsidP="005566F0">
            <w:pPr>
              <w:rPr>
                <w:rFonts w:ascii="Verdana" w:hAnsi="Verdana"/>
                <w:sz w:val="20"/>
                <w:szCs w:val="20"/>
                <w:lang w:val="es-CO" w:eastAsia="es-CO"/>
              </w:rPr>
            </w:pPr>
          </w:p>
        </w:tc>
      </w:tr>
      <w:tr w:rsidR="00DC707C" w:rsidRPr="00A937E7" w14:paraId="2BD423C3"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943CC49"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35</w:t>
            </w:r>
          </w:p>
        </w:tc>
        <w:tc>
          <w:tcPr>
            <w:tcW w:w="1037" w:type="dxa"/>
            <w:tcBorders>
              <w:top w:val="nil"/>
              <w:left w:val="nil"/>
              <w:bottom w:val="single" w:sz="4" w:space="0" w:color="auto"/>
              <w:right w:val="single" w:sz="4" w:space="0" w:color="auto"/>
            </w:tcBorders>
            <w:shd w:val="clear" w:color="auto" w:fill="auto"/>
            <w:noWrap/>
            <w:vAlign w:val="center"/>
            <w:hideMark/>
          </w:tcPr>
          <w:p w14:paraId="6901097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67D64C70"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Puntilla 4"x 6, con cabeza plana grafilada y punta en forma de diamante, equivalencia 100x 6.16 fabricadas en acero SAE 1008 o 1012. Resistencia a la tracción &gt; 70 kgf /mm2. Caja por 1000 gr</w:t>
            </w:r>
          </w:p>
        </w:tc>
        <w:tc>
          <w:tcPr>
            <w:tcW w:w="1249" w:type="dxa"/>
            <w:tcBorders>
              <w:top w:val="nil"/>
              <w:left w:val="nil"/>
              <w:bottom w:val="single" w:sz="4" w:space="0" w:color="auto"/>
              <w:right w:val="single" w:sz="4" w:space="0" w:color="auto"/>
            </w:tcBorders>
            <w:shd w:val="clear" w:color="auto" w:fill="auto"/>
            <w:noWrap/>
            <w:vAlign w:val="center"/>
            <w:hideMark/>
          </w:tcPr>
          <w:p w14:paraId="233F55D5"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4FCC8A7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74E9F3DD"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4E3D5B4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46" w:type="dxa"/>
            <w:gridSpan w:val="2"/>
            <w:vAlign w:val="center"/>
            <w:hideMark/>
          </w:tcPr>
          <w:p w14:paraId="22E44FBF" w14:textId="77777777" w:rsidR="00DC707C" w:rsidRPr="00A937E7" w:rsidRDefault="00DC707C" w:rsidP="005566F0">
            <w:pPr>
              <w:rPr>
                <w:rFonts w:ascii="Verdana" w:hAnsi="Verdana"/>
                <w:sz w:val="20"/>
                <w:szCs w:val="20"/>
                <w:lang w:val="es-CO" w:eastAsia="es-CO"/>
              </w:rPr>
            </w:pPr>
          </w:p>
        </w:tc>
      </w:tr>
      <w:tr w:rsidR="00DC707C" w:rsidRPr="00A937E7" w14:paraId="3A3F6B7A" w14:textId="77777777" w:rsidTr="005566F0">
        <w:trPr>
          <w:gridAfter w:val="1"/>
          <w:wAfter w:w="15"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46CAD5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36</w:t>
            </w:r>
          </w:p>
        </w:tc>
        <w:tc>
          <w:tcPr>
            <w:tcW w:w="1037" w:type="dxa"/>
            <w:tcBorders>
              <w:top w:val="nil"/>
              <w:left w:val="nil"/>
              <w:bottom w:val="single" w:sz="4" w:space="0" w:color="auto"/>
              <w:right w:val="single" w:sz="4" w:space="0" w:color="auto"/>
            </w:tcBorders>
            <w:shd w:val="clear" w:color="auto" w:fill="auto"/>
            <w:noWrap/>
            <w:vAlign w:val="center"/>
            <w:hideMark/>
          </w:tcPr>
          <w:p w14:paraId="58435AC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AFE01D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6" x 4, con cabeza plana grafilada y punta en forma de diamante, equivalencia 152 x 6.05 fabricadas en acero SAE 1008 o 1012. Resistencia a la tracción &gt; 70 kgf / mm2. Caja por 1000 gr</w:t>
            </w:r>
          </w:p>
        </w:tc>
        <w:tc>
          <w:tcPr>
            <w:tcW w:w="1249" w:type="dxa"/>
            <w:tcBorders>
              <w:top w:val="nil"/>
              <w:left w:val="nil"/>
              <w:bottom w:val="single" w:sz="4" w:space="0" w:color="auto"/>
              <w:right w:val="single" w:sz="4" w:space="0" w:color="auto"/>
            </w:tcBorders>
            <w:shd w:val="clear" w:color="auto" w:fill="auto"/>
            <w:noWrap/>
            <w:vAlign w:val="center"/>
            <w:hideMark/>
          </w:tcPr>
          <w:p w14:paraId="6D98AF5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158BF64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3573A888"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31153FB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46" w:type="dxa"/>
            <w:gridSpan w:val="2"/>
            <w:vAlign w:val="center"/>
            <w:hideMark/>
          </w:tcPr>
          <w:p w14:paraId="173A7FA4" w14:textId="77777777" w:rsidR="00DC707C" w:rsidRPr="00A937E7" w:rsidRDefault="00DC707C" w:rsidP="005566F0">
            <w:pPr>
              <w:rPr>
                <w:rFonts w:ascii="Verdana" w:hAnsi="Verdana"/>
                <w:sz w:val="20"/>
                <w:szCs w:val="20"/>
                <w:lang w:val="es-CO" w:eastAsia="es-CO"/>
              </w:rPr>
            </w:pPr>
          </w:p>
        </w:tc>
      </w:tr>
      <w:tr w:rsidR="00DC707C" w:rsidRPr="00A937E7" w14:paraId="6EDDDD73"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E0B0A4D"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37</w:t>
            </w:r>
          </w:p>
        </w:tc>
        <w:tc>
          <w:tcPr>
            <w:tcW w:w="1037" w:type="dxa"/>
            <w:tcBorders>
              <w:top w:val="nil"/>
              <w:left w:val="nil"/>
              <w:bottom w:val="single" w:sz="4" w:space="0" w:color="auto"/>
              <w:right w:val="single" w:sz="4" w:space="0" w:color="auto"/>
            </w:tcBorders>
            <w:shd w:val="clear" w:color="auto" w:fill="auto"/>
            <w:noWrap/>
            <w:vAlign w:val="center"/>
            <w:hideMark/>
          </w:tcPr>
          <w:p w14:paraId="789703C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547931B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común 3"  para aisladores tipo pivote. Caja por 500 gramos</w:t>
            </w:r>
          </w:p>
        </w:tc>
        <w:tc>
          <w:tcPr>
            <w:tcW w:w="1249" w:type="dxa"/>
            <w:tcBorders>
              <w:top w:val="nil"/>
              <w:left w:val="nil"/>
              <w:bottom w:val="single" w:sz="4" w:space="0" w:color="auto"/>
              <w:right w:val="single" w:sz="4" w:space="0" w:color="auto"/>
            </w:tcBorders>
            <w:shd w:val="clear" w:color="auto" w:fill="auto"/>
            <w:noWrap/>
            <w:vAlign w:val="center"/>
            <w:hideMark/>
          </w:tcPr>
          <w:p w14:paraId="4875823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5F11430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3446707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980" w:type="dxa"/>
            <w:tcBorders>
              <w:top w:val="nil"/>
              <w:left w:val="nil"/>
              <w:bottom w:val="single" w:sz="4" w:space="0" w:color="auto"/>
              <w:right w:val="single" w:sz="4" w:space="0" w:color="auto"/>
            </w:tcBorders>
            <w:shd w:val="clear" w:color="auto" w:fill="auto"/>
            <w:vAlign w:val="center"/>
            <w:hideMark/>
          </w:tcPr>
          <w:p w14:paraId="0D54584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13</w:t>
            </w:r>
          </w:p>
        </w:tc>
        <w:tc>
          <w:tcPr>
            <w:tcW w:w="146" w:type="dxa"/>
            <w:gridSpan w:val="2"/>
            <w:vAlign w:val="center"/>
            <w:hideMark/>
          </w:tcPr>
          <w:p w14:paraId="77CC2CC1" w14:textId="77777777" w:rsidR="00DC707C" w:rsidRPr="00A937E7" w:rsidRDefault="00DC707C" w:rsidP="005566F0">
            <w:pPr>
              <w:rPr>
                <w:rFonts w:ascii="Verdana" w:hAnsi="Verdana"/>
                <w:sz w:val="20"/>
                <w:szCs w:val="20"/>
                <w:lang w:val="es-CO" w:eastAsia="es-CO"/>
              </w:rPr>
            </w:pPr>
          </w:p>
        </w:tc>
      </w:tr>
      <w:tr w:rsidR="00DC707C" w:rsidRPr="00A937E7" w14:paraId="6E37CD92" w14:textId="77777777" w:rsidTr="005566F0">
        <w:trPr>
          <w:gridAfter w:val="1"/>
          <w:wAfter w:w="15" w:type="dxa"/>
          <w:trHeight w:val="418"/>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085700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38</w:t>
            </w:r>
          </w:p>
        </w:tc>
        <w:tc>
          <w:tcPr>
            <w:tcW w:w="1037" w:type="dxa"/>
            <w:tcBorders>
              <w:top w:val="nil"/>
              <w:left w:val="nil"/>
              <w:bottom w:val="single" w:sz="4" w:space="0" w:color="auto"/>
              <w:right w:val="single" w:sz="4" w:space="0" w:color="auto"/>
            </w:tcBorders>
            <w:shd w:val="clear" w:color="auto" w:fill="auto"/>
            <w:noWrap/>
            <w:vAlign w:val="center"/>
            <w:hideMark/>
          </w:tcPr>
          <w:p w14:paraId="2A26872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31B536F"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Segueta De Arco Para Trabajos Manuales Corte Fino Pelacables</w:t>
            </w:r>
            <w:r w:rsidRPr="00A937E7">
              <w:rPr>
                <w:rFonts w:ascii="Verdana" w:hAnsi="Verdana"/>
                <w:sz w:val="20"/>
                <w:szCs w:val="20"/>
                <w:lang w:val="es-CO" w:eastAsia="es-CO"/>
              </w:rPr>
              <w:br/>
              <w:t>Uso: Materiales Solidos y Finos</w:t>
            </w:r>
            <w:r w:rsidRPr="00A937E7">
              <w:rPr>
                <w:rFonts w:ascii="Verdana" w:hAnsi="Verdana"/>
                <w:sz w:val="20"/>
                <w:szCs w:val="20"/>
                <w:lang w:val="es-CO" w:eastAsia="es-CO"/>
              </w:rPr>
              <w:br/>
              <w:t>Dientes por pulgada: 24</w:t>
            </w:r>
            <w:r w:rsidRPr="00A937E7">
              <w:rPr>
                <w:rFonts w:ascii="Verdana" w:hAnsi="Verdana"/>
                <w:sz w:val="20"/>
                <w:szCs w:val="20"/>
                <w:lang w:val="es-CO" w:eastAsia="es-CO"/>
              </w:rPr>
              <w:br/>
              <w:t>Material de la manija: Plástico Resistente</w:t>
            </w:r>
            <w:r w:rsidRPr="00A937E7">
              <w:rPr>
                <w:rFonts w:ascii="Verdana" w:hAnsi="Verdana"/>
                <w:sz w:val="20"/>
                <w:szCs w:val="20"/>
                <w:lang w:val="es-CO" w:eastAsia="es-CO"/>
              </w:rPr>
              <w:br/>
              <w:t>Largo del serrucho: 300 mm</w:t>
            </w:r>
            <w:r w:rsidRPr="00A937E7">
              <w:rPr>
                <w:rFonts w:ascii="Verdana" w:hAnsi="Verdana"/>
                <w:sz w:val="20"/>
                <w:szCs w:val="20"/>
                <w:lang w:val="es-CO" w:eastAsia="es-CO"/>
              </w:rPr>
              <w:br/>
              <w:t>**que incluya 3 hojas adaptables al marco</w:t>
            </w:r>
          </w:p>
        </w:tc>
        <w:tc>
          <w:tcPr>
            <w:tcW w:w="1249" w:type="dxa"/>
            <w:tcBorders>
              <w:top w:val="nil"/>
              <w:left w:val="nil"/>
              <w:bottom w:val="single" w:sz="4" w:space="0" w:color="auto"/>
              <w:right w:val="single" w:sz="4" w:space="0" w:color="auto"/>
            </w:tcBorders>
            <w:shd w:val="clear" w:color="auto" w:fill="auto"/>
            <w:noWrap/>
            <w:vAlign w:val="center"/>
            <w:hideMark/>
          </w:tcPr>
          <w:p w14:paraId="6A5C9D9E"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7E179D7F"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6B020EF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2</w:t>
            </w:r>
          </w:p>
        </w:tc>
        <w:tc>
          <w:tcPr>
            <w:tcW w:w="980" w:type="dxa"/>
            <w:tcBorders>
              <w:top w:val="nil"/>
              <w:left w:val="nil"/>
              <w:bottom w:val="single" w:sz="4" w:space="0" w:color="auto"/>
              <w:right w:val="single" w:sz="4" w:space="0" w:color="auto"/>
            </w:tcBorders>
            <w:shd w:val="clear" w:color="auto" w:fill="auto"/>
            <w:vAlign w:val="center"/>
            <w:hideMark/>
          </w:tcPr>
          <w:p w14:paraId="49040C7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46" w:type="dxa"/>
            <w:gridSpan w:val="2"/>
            <w:vAlign w:val="center"/>
            <w:hideMark/>
          </w:tcPr>
          <w:p w14:paraId="3B6008A1" w14:textId="77777777" w:rsidR="00DC707C" w:rsidRPr="00A937E7" w:rsidRDefault="00DC707C" w:rsidP="005566F0">
            <w:pPr>
              <w:rPr>
                <w:rFonts w:ascii="Verdana" w:hAnsi="Verdana"/>
                <w:sz w:val="20"/>
                <w:szCs w:val="20"/>
                <w:lang w:val="es-CO" w:eastAsia="es-CO"/>
              </w:rPr>
            </w:pPr>
          </w:p>
        </w:tc>
      </w:tr>
      <w:tr w:rsidR="00DC707C" w:rsidRPr="00A937E7" w14:paraId="53B5E514"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DD64602"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39</w:t>
            </w:r>
          </w:p>
        </w:tc>
        <w:tc>
          <w:tcPr>
            <w:tcW w:w="1037" w:type="dxa"/>
            <w:tcBorders>
              <w:top w:val="nil"/>
              <w:left w:val="nil"/>
              <w:bottom w:val="single" w:sz="4" w:space="0" w:color="auto"/>
              <w:right w:val="single" w:sz="4" w:space="0" w:color="auto"/>
            </w:tcBorders>
            <w:shd w:val="clear" w:color="auto" w:fill="auto"/>
            <w:noWrap/>
            <w:vAlign w:val="center"/>
            <w:hideMark/>
          </w:tcPr>
          <w:p w14:paraId="5048B13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0FC25F06"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Set de brocas multipropósito madera, muro y metal desde 1/8” hasta 3/8”, kit de 18 piezas</w:t>
            </w:r>
          </w:p>
        </w:tc>
        <w:tc>
          <w:tcPr>
            <w:tcW w:w="1249" w:type="dxa"/>
            <w:tcBorders>
              <w:top w:val="nil"/>
              <w:left w:val="nil"/>
              <w:bottom w:val="single" w:sz="4" w:space="0" w:color="auto"/>
              <w:right w:val="single" w:sz="4" w:space="0" w:color="auto"/>
            </w:tcBorders>
            <w:shd w:val="clear" w:color="auto" w:fill="auto"/>
            <w:vAlign w:val="center"/>
            <w:hideMark/>
          </w:tcPr>
          <w:p w14:paraId="2EC421D4"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Set</w:t>
            </w:r>
          </w:p>
        </w:tc>
        <w:tc>
          <w:tcPr>
            <w:tcW w:w="784" w:type="dxa"/>
            <w:tcBorders>
              <w:top w:val="nil"/>
              <w:left w:val="nil"/>
              <w:bottom w:val="single" w:sz="4" w:space="0" w:color="auto"/>
              <w:right w:val="single" w:sz="4" w:space="0" w:color="auto"/>
            </w:tcBorders>
            <w:shd w:val="clear" w:color="auto" w:fill="auto"/>
            <w:vAlign w:val="center"/>
            <w:hideMark/>
          </w:tcPr>
          <w:p w14:paraId="355281C8" w14:textId="77777777" w:rsidR="00DC707C" w:rsidRPr="00A937E7" w:rsidRDefault="00DC707C" w:rsidP="005566F0">
            <w:pPr>
              <w:jc w:val="center"/>
              <w:rPr>
                <w:rFonts w:ascii="Verdana" w:hAnsi="Verdana"/>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39499F3D"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1</w:t>
            </w:r>
          </w:p>
        </w:tc>
        <w:tc>
          <w:tcPr>
            <w:tcW w:w="980" w:type="dxa"/>
            <w:tcBorders>
              <w:top w:val="nil"/>
              <w:left w:val="nil"/>
              <w:bottom w:val="single" w:sz="4" w:space="0" w:color="auto"/>
              <w:right w:val="single" w:sz="4" w:space="0" w:color="auto"/>
            </w:tcBorders>
            <w:shd w:val="clear" w:color="auto" w:fill="auto"/>
            <w:vAlign w:val="center"/>
            <w:hideMark/>
          </w:tcPr>
          <w:p w14:paraId="586EA8D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46" w:type="dxa"/>
            <w:gridSpan w:val="2"/>
            <w:vAlign w:val="center"/>
            <w:hideMark/>
          </w:tcPr>
          <w:p w14:paraId="28515851" w14:textId="77777777" w:rsidR="00DC707C" w:rsidRPr="00A937E7" w:rsidRDefault="00DC707C" w:rsidP="005566F0">
            <w:pPr>
              <w:rPr>
                <w:rFonts w:ascii="Verdana" w:hAnsi="Verdana"/>
                <w:sz w:val="20"/>
                <w:szCs w:val="20"/>
                <w:lang w:val="es-CO" w:eastAsia="es-CO"/>
              </w:rPr>
            </w:pPr>
          </w:p>
        </w:tc>
      </w:tr>
      <w:tr w:rsidR="00DC707C" w:rsidRPr="00A937E7" w14:paraId="770EF030" w14:textId="77777777" w:rsidTr="005566F0">
        <w:trPr>
          <w:gridAfter w:val="1"/>
          <w:wAfter w:w="15" w:type="dxa"/>
          <w:trHeight w:val="54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4221F50"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lastRenderedPageBreak/>
              <w:t>40</w:t>
            </w:r>
          </w:p>
        </w:tc>
        <w:tc>
          <w:tcPr>
            <w:tcW w:w="1037" w:type="dxa"/>
            <w:tcBorders>
              <w:top w:val="nil"/>
              <w:left w:val="nil"/>
              <w:bottom w:val="single" w:sz="4" w:space="0" w:color="auto"/>
              <w:right w:val="single" w:sz="4" w:space="0" w:color="auto"/>
            </w:tcBorders>
            <w:shd w:val="clear" w:color="auto" w:fill="auto"/>
            <w:noWrap/>
            <w:vAlign w:val="center"/>
            <w:hideMark/>
          </w:tcPr>
          <w:p w14:paraId="2C17FAE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2F007A2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Puntilla con cabeza de 2 ½ pulgadas por 11 pulgadas. Caja por libra</w:t>
            </w:r>
          </w:p>
        </w:tc>
        <w:tc>
          <w:tcPr>
            <w:tcW w:w="1249" w:type="dxa"/>
            <w:tcBorders>
              <w:top w:val="nil"/>
              <w:left w:val="nil"/>
              <w:bottom w:val="single" w:sz="4" w:space="0" w:color="auto"/>
              <w:right w:val="single" w:sz="4" w:space="0" w:color="auto"/>
            </w:tcBorders>
            <w:shd w:val="clear" w:color="auto" w:fill="auto"/>
            <w:vAlign w:val="center"/>
            <w:hideMark/>
          </w:tcPr>
          <w:p w14:paraId="405A2F8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Caja</w:t>
            </w:r>
          </w:p>
        </w:tc>
        <w:tc>
          <w:tcPr>
            <w:tcW w:w="784" w:type="dxa"/>
            <w:tcBorders>
              <w:top w:val="nil"/>
              <w:left w:val="nil"/>
              <w:bottom w:val="single" w:sz="4" w:space="0" w:color="auto"/>
              <w:right w:val="single" w:sz="4" w:space="0" w:color="auto"/>
            </w:tcBorders>
            <w:shd w:val="clear" w:color="auto" w:fill="auto"/>
            <w:noWrap/>
            <w:vAlign w:val="center"/>
            <w:hideMark/>
          </w:tcPr>
          <w:p w14:paraId="5EDD812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25</w:t>
            </w:r>
          </w:p>
        </w:tc>
        <w:tc>
          <w:tcPr>
            <w:tcW w:w="992" w:type="dxa"/>
            <w:tcBorders>
              <w:top w:val="nil"/>
              <w:left w:val="nil"/>
              <w:bottom w:val="single" w:sz="4" w:space="0" w:color="auto"/>
              <w:right w:val="single" w:sz="4" w:space="0" w:color="auto"/>
            </w:tcBorders>
            <w:shd w:val="clear" w:color="auto" w:fill="auto"/>
            <w:vAlign w:val="center"/>
            <w:hideMark/>
          </w:tcPr>
          <w:p w14:paraId="72B11A85" w14:textId="77777777" w:rsidR="00DC707C" w:rsidRPr="00A937E7" w:rsidRDefault="00DC707C" w:rsidP="005566F0">
            <w:pPr>
              <w:jc w:val="center"/>
              <w:rPr>
                <w:rFonts w:ascii="Verdana" w:hAnsi="Verdana"/>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F53609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25</w:t>
            </w:r>
          </w:p>
        </w:tc>
        <w:tc>
          <w:tcPr>
            <w:tcW w:w="146" w:type="dxa"/>
            <w:gridSpan w:val="2"/>
            <w:vAlign w:val="center"/>
            <w:hideMark/>
          </w:tcPr>
          <w:p w14:paraId="0CAD7FDD" w14:textId="77777777" w:rsidR="00DC707C" w:rsidRPr="00A937E7" w:rsidRDefault="00DC707C" w:rsidP="005566F0">
            <w:pPr>
              <w:rPr>
                <w:rFonts w:ascii="Verdana" w:hAnsi="Verdana"/>
                <w:sz w:val="20"/>
                <w:szCs w:val="20"/>
                <w:lang w:val="es-CO" w:eastAsia="es-CO"/>
              </w:rPr>
            </w:pPr>
          </w:p>
        </w:tc>
      </w:tr>
      <w:tr w:rsidR="00DC707C" w:rsidRPr="00A937E7" w14:paraId="79BF4A36" w14:textId="77777777" w:rsidTr="005566F0">
        <w:trPr>
          <w:gridAfter w:val="1"/>
          <w:wAfter w:w="15" w:type="dxa"/>
          <w:trHeight w:val="79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321566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41</w:t>
            </w:r>
          </w:p>
        </w:tc>
        <w:tc>
          <w:tcPr>
            <w:tcW w:w="1037" w:type="dxa"/>
            <w:tcBorders>
              <w:top w:val="nil"/>
              <w:left w:val="nil"/>
              <w:bottom w:val="single" w:sz="4" w:space="0" w:color="auto"/>
              <w:right w:val="single" w:sz="4" w:space="0" w:color="auto"/>
            </w:tcBorders>
            <w:shd w:val="clear" w:color="auto" w:fill="auto"/>
            <w:noWrap/>
            <w:vAlign w:val="center"/>
            <w:hideMark/>
          </w:tcPr>
          <w:p w14:paraId="00FC75B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bottom"/>
            <w:hideMark/>
          </w:tcPr>
          <w:p w14:paraId="703D1EE8"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 xml:space="preserve">Tanque en polietileno para almacenamiento de agua de 1000 litros con accesorios para la conexión y flotador, filtro UV. </w:t>
            </w:r>
          </w:p>
        </w:tc>
        <w:tc>
          <w:tcPr>
            <w:tcW w:w="1249" w:type="dxa"/>
            <w:tcBorders>
              <w:top w:val="nil"/>
              <w:left w:val="nil"/>
              <w:bottom w:val="single" w:sz="4" w:space="0" w:color="auto"/>
              <w:right w:val="single" w:sz="4" w:space="0" w:color="auto"/>
            </w:tcBorders>
            <w:shd w:val="clear" w:color="auto" w:fill="auto"/>
            <w:noWrap/>
            <w:vAlign w:val="center"/>
            <w:hideMark/>
          </w:tcPr>
          <w:p w14:paraId="73D7AF47"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346C2C0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34E2F944"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028179E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46" w:type="dxa"/>
            <w:gridSpan w:val="2"/>
            <w:vAlign w:val="center"/>
            <w:hideMark/>
          </w:tcPr>
          <w:p w14:paraId="3C2F32DE" w14:textId="77777777" w:rsidR="00DC707C" w:rsidRPr="00A937E7" w:rsidRDefault="00DC707C" w:rsidP="005566F0">
            <w:pPr>
              <w:rPr>
                <w:rFonts w:ascii="Verdana" w:hAnsi="Verdana"/>
                <w:sz w:val="20"/>
                <w:szCs w:val="20"/>
                <w:lang w:val="es-CO" w:eastAsia="es-CO"/>
              </w:rPr>
            </w:pPr>
          </w:p>
        </w:tc>
      </w:tr>
      <w:tr w:rsidR="00DC707C" w:rsidRPr="00A937E7" w14:paraId="77475CDF" w14:textId="77777777" w:rsidTr="005566F0">
        <w:trPr>
          <w:gridAfter w:val="1"/>
          <w:wAfter w:w="15"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A8EE91C"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42</w:t>
            </w:r>
          </w:p>
        </w:tc>
        <w:tc>
          <w:tcPr>
            <w:tcW w:w="1037" w:type="dxa"/>
            <w:tcBorders>
              <w:top w:val="nil"/>
              <w:left w:val="nil"/>
              <w:bottom w:val="single" w:sz="4" w:space="0" w:color="auto"/>
              <w:right w:val="single" w:sz="4" w:space="0" w:color="auto"/>
            </w:tcBorders>
            <w:shd w:val="clear" w:color="auto" w:fill="auto"/>
            <w:noWrap/>
            <w:vAlign w:val="center"/>
            <w:hideMark/>
          </w:tcPr>
          <w:p w14:paraId="1791BBC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Herramienta</w:t>
            </w:r>
          </w:p>
        </w:tc>
        <w:tc>
          <w:tcPr>
            <w:tcW w:w="4391" w:type="dxa"/>
            <w:tcBorders>
              <w:top w:val="nil"/>
              <w:left w:val="nil"/>
              <w:bottom w:val="single" w:sz="4" w:space="0" w:color="auto"/>
              <w:right w:val="single" w:sz="4" w:space="0" w:color="auto"/>
            </w:tcBorders>
            <w:shd w:val="clear" w:color="auto" w:fill="auto"/>
            <w:vAlign w:val="center"/>
            <w:hideMark/>
          </w:tcPr>
          <w:p w14:paraId="4CDE7F2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Tornillo con tuerca; Varilla Roscada 3/8 * 100 cm + 20 tuercas 3/8.</w:t>
            </w:r>
          </w:p>
        </w:tc>
        <w:tc>
          <w:tcPr>
            <w:tcW w:w="1249" w:type="dxa"/>
            <w:tcBorders>
              <w:top w:val="nil"/>
              <w:left w:val="nil"/>
              <w:bottom w:val="single" w:sz="4" w:space="0" w:color="auto"/>
              <w:right w:val="single" w:sz="4" w:space="0" w:color="auto"/>
            </w:tcBorders>
            <w:shd w:val="clear" w:color="auto" w:fill="auto"/>
            <w:vAlign w:val="center"/>
            <w:hideMark/>
          </w:tcPr>
          <w:p w14:paraId="0EC04F7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784" w:type="dxa"/>
            <w:tcBorders>
              <w:top w:val="nil"/>
              <w:left w:val="nil"/>
              <w:bottom w:val="single" w:sz="4" w:space="0" w:color="auto"/>
              <w:right w:val="single" w:sz="4" w:space="0" w:color="auto"/>
            </w:tcBorders>
            <w:shd w:val="clear" w:color="auto" w:fill="auto"/>
            <w:noWrap/>
            <w:vAlign w:val="center"/>
            <w:hideMark/>
          </w:tcPr>
          <w:p w14:paraId="02B625D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992" w:type="dxa"/>
            <w:tcBorders>
              <w:top w:val="nil"/>
              <w:left w:val="nil"/>
              <w:bottom w:val="single" w:sz="4" w:space="0" w:color="auto"/>
              <w:right w:val="single" w:sz="4" w:space="0" w:color="auto"/>
            </w:tcBorders>
            <w:shd w:val="clear" w:color="auto" w:fill="auto"/>
            <w:noWrap/>
            <w:vAlign w:val="center"/>
            <w:hideMark/>
          </w:tcPr>
          <w:p w14:paraId="20D72C49" w14:textId="77777777" w:rsidR="00DC707C" w:rsidRPr="00A937E7" w:rsidRDefault="00DC707C" w:rsidP="005566F0">
            <w:pPr>
              <w:jc w:val="center"/>
              <w:rPr>
                <w:rFonts w:ascii="Verdana" w:hAnsi="Verdana"/>
                <w:color w:val="000000"/>
                <w:sz w:val="20"/>
                <w:szCs w:val="20"/>
                <w:lang w:val="es-CO" w:eastAsia="es-CO"/>
              </w:rPr>
            </w:pPr>
          </w:p>
        </w:tc>
        <w:tc>
          <w:tcPr>
            <w:tcW w:w="980" w:type="dxa"/>
            <w:tcBorders>
              <w:top w:val="nil"/>
              <w:left w:val="nil"/>
              <w:bottom w:val="single" w:sz="4" w:space="0" w:color="auto"/>
              <w:right w:val="single" w:sz="4" w:space="0" w:color="auto"/>
            </w:tcBorders>
            <w:shd w:val="clear" w:color="auto" w:fill="auto"/>
            <w:vAlign w:val="center"/>
            <w:hideMark/>
          </w:tcPr>
          <w:p w14:paraId="79CAAB4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46" w:type="dxa"/>
            <w:gridSpan w:val="2"/>
            <w:vAlign w:val="center"/>
            <w:hideMark/>
          </w:tcPr>
          <w:p w14:paraId="6F1AEEC8" w14:textId="77777777" w:rsidR="00DC707C" w:rsidRPr="00A937E7" w:rsidRDefault="00DC707C" w:rsidP="005566F0">
            <w:pPr>
              <w:rPr>
                <w:rFonts w:ascii="Verdana" w:hAnsi="Verdana"/>
                <w:sz w:val="20"/>
                <w:szCs w:val="20"/>
                <w:lang w:val="es-CO" w:eastAsia="es-CO"/>
              </w:rPr>
            </w:pPr>
          </w:p>
        </w:tc>
      </w:tr>
    </w:tbl>
    <w:p w14:paraId="07C2DEB6" w14:textId="77777777" w:rsidR="00DC707C" w:rsidRPr="00A937E7" w:rsidRDefault="00DC707C" w:rsidP="00DC707C">
      <w:pPr>
        <w:tabs>
          <w:tab w:val="left" w:pos="1170"/>
          <w:tab w:val="center" w:pos="4420"/>
          <w:tab w:val="left" w:pos="7060"/>
        </w:tabs>
        <w:contextualSpacing/>
        <w:jc w:val="both"/>
        <w:rPr>
          <w:rFonts w:ascii="Verdana" w:hAnsi="Verdana" w:cs="Arial"/>
          <w:bCs/>
          <w:sz w:val="20"/>
          <w:szCs w:val="20"/>
        </w:rPr>
      </w:pPr>
    </w:p>
    <w:p w14:paraId="59E69DCB"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rPr>
      </w:pPr>
      <w:r w:rsidRPr="00A937E7">
        <w:rPr>
          <w:rFonts w:ascii="Verdana" w:hAnsi="Verdana" w:cs="Arial"/>
          <w:b/>
          <w:sz w:val="20"/>
          <w:szCs w:val="20"/>
        </w:rPr>
        <w:t>LUGARES DE ENTREGA DE LAS HERRAMIENTAS</w:t>
      </w:r>
    </w:p>
    <w:p w14:paraId="7F405EFE"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rPr>
      </w:pPr>
    </w:p>
    <w:p w14:paraId="638925D7"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u w:val="single"/>
        </w:rPr>
      </w:pPr>
      <w:r w:rsidRPr="00A937E7">
        <w:rPr>
          <w:rFonts w:ascii="Verdana" w:hAnsi="Verdana" w:cs="Arial"/>
          <w:b/>
          <w:sz w:val="20"/>
          <w:szCs w:val="20"/>
          <w:u w:val="single"/>
        </w:rPr>
        <w:t>ENTREGAS PARQUE NACIONAL NATURAL TAMÁ</w:t>
      </w:r>
    </w:p>
    <w:p w14:paraId="1F7D94C8" w14:textId="77777777" w:rsidR="00DC707C" w:rsidRPr="00A937E7" w:rsidRDefault="00DC707C" w:rsidP="00DC707C">
      <w:pPr>
        <w:pStyle w:val="Prrafodelista"/>
        <w:tabs>
          <w:tab w:val="left" w:pos="1170"/>
          <w:tab w:val="center" w:pos="4420"/>
          <w:tab w:val="left" w:pos="7060"/>
        </w:tabs>
        <w:jc w:val="center"/>
        <w:rPr>
          <w:rFonts w:ascii="Verdana" w:hAnsi="Verdana"/>
          <w:b/>
          <w:sz w:val="20"/>
          <w:szCs w:val="20"/>
          <w:u w:val="single"/>
        </w:rPr>
      </w:pPr>
    </w:p>
    <w:p w14:paraId="2FC170CF" w14:textId="77777777" w:rsidR="00DC707C" w:rsidRPr="00A937E7" w:rsidRDefault="00DC707C" w:rsidP="00DC707C">
      <w:pPr>
        <w:pStyle w:val="Prrafodelista"/>
        <w:numPr>
          <w:ilvl w:val="0"/>
          <w:numId w:val="35"/>
        </w:numPr>
        <w:tabs>
          <w:tab w:val="left" w:pos="1170"/>
          <w:tab w:val="center" w:pos="4420"/>
          <w:tab w:val="left" w:pos="7060"/>
        </w:tabs>
        <w:spacing w:after="160"/>
        <w:ind w:left="284"/>
        <w:rPr>
          <w:rFonts w:ascii="Verdana" w:hAnsi="Verdana" w:cs="Arial"/>
          <w:sz w:val="20"/>
          <w:szCs w:val="20"/>
        </w:rPr>
      </w:pPr>
      <w:r w:rsidRPr="00A937E7">
        <w:rPr>
          <w:rFonts w:ascii="Verdana" w:hAnsi="Verdana" w:cs="Arial"/>
          <w:b/>
          <w:sz w:val="20"/>
          <w:szCs w:val="20"/>
        </w:rPr>
        <w:t xml:space="preserve">Vivero La Clementina, municipio de Herrán- Sector Norte de PNN Tamá. </w:t>
      </w:r>
      <w:r w:rsidRPr="00A937E7">
        <w:rPr>
          <w:rFonts w:ascii="Verdana" w:hAnsi="Verdana" w:cs="Arial"/>
          <w:sz w:val="20"/>
          <w:szCs w:val="20"/>
        </w:rPr>
        <w:t>Área rural del municipio de Herrán Norte de Santander, se llega por la ruta Bucaramanga – Pamplona – Chinácota – Herrán o Cúcuta – Chinácota – Herrán, en la Vereda La Siberia, con una distancia aproximada de 67 Km basado en información de Google maps (Figura 1). Con coordenadas 7°25'31.00"N, -72°26'35.89"O.</w:t>
      </w:r>
    </w:p>
    <w:p w14:paraId="2B1178DC" w14:textId="77777777" w:rsidR="00DC707C" w:rsidRPr="00A937E7" w:rsidRDefault="00DC707C" w:rsidP="00DC707C">
      <w:pPr>
        <w:pStyle w:val="Prrafodelista"/>
        <w:numPr>
          <w:ilvl w:val="0"/>
          <w:numId w:val="35"/>
        </w:numPr>
        <w:spacing w:after="160"/>
        <w:ind w:left="284"/>
        <w:rPr>
          <w:rFonts w:ascii="Verdana" w:hAnsi="Verdana"/>
          <w:sz w:val="20"/>
          <w:szCs w:val="20"/>
        </w:rPr>
      </w:pPr>
      <w:r w:rsidRPr="00A937E7">
        <w:rPr>
          <w:rFonts w:ascii="Verdana" w:hAnsi="Verdana"/>
          <w:b/>
          <w:sz w:val="20"/>
          <w:szCs w:val="20"/>
        </w:rPr>
        <w:t>Sede administrativa (municipio de Toledo, Norte de Santander)</w:t>
      </w:r>
      <w:r w:rsidRPr="00A937E7">
        <w:rPr>
          <w:rFonts w:ascii="Verdana" w:hAnsi="Verdana"/>
          <w:sz w:val="20"/>
          <w:szCs w:val="20"/>
        </w:rPr>
        <w:t>: Área urbana del municipio de Toledo Norte de Santander, se llega por la ruta Bucaramanga- Pamplona- Labateca- Toledo; Cúcuta- Chinácota- Toledo, en la dirección Cra 4 # 16-16 Santa Lucia – Toledo. Con coordenadas 7°18'44.84"N, --72°28'58.52"O.</w:t>
      </w:r>
    </w:p>
    <w:p w14:paraId="58566A95" w14:textId="77777777" w:rsidR="00DC707C" w:rsidRPr="00A937E7" w:rsidRDefault="00DC707C" w:rsidP="00DC707C">
      <w:pPr>
        <w:jc w:val="center"/>
        <w:rPr>
          <w:rFonts w:ascii="Verdana" w:hAnsi="Verdana"/>
          <w:b/>
          <w:sz w:val="20"/>
          <w:szCs w:val="20"/>
          <w:u w:val="single"/>
        </w:rPr>
      </w:pPr>
      <w:r w:rsidRPr="00A937E7">
        <w:rPr>
          <w:rFonts w:ascii="Verdana" w:hAnsi="Verdana"/>
          <w:b/>
          <w:sz w:val="20"/>
          <w:szCs w:val="20"/>
          <w:u w:val="single"/>
        </w:rPr>
        <w:t>ENTREGAS ÁREA NATURAL ÚNICA LOS ESTORAQUES</w:t>
      </w:r>
    </w:p>
    <w:p w14:paraId="0643CE18" w14:textId="77777777" w:rsidR="00DC707C" w:rsidRPr="00A937E7" w:rsidRDefault="00DC707C" w:rsidP="00DC707C">
      <w:pPr>
        <w:jc w:val="center"/>
        <w:rPr>
          <w:rFonts w:ascii="Verdana" w:hAnsi="Verdana"/>
          <w:b/>
          <w:sz w:val="20"/>
          <w:szCs w:val="20"/>
          <w:u w:val="single"/>
        </w:rPr>
      </w:pPr>
    </w:p>
    <w:p w14:paraId="72461AC6" w14:textId="77777777" w:rsidR="00DC707C" w:rsidRPr="00A937E7" w:rsidRDefault="00DC707C" w:rsidP="00DC707C">
      <w:pPr>
        <w:pStyle w:val="Prrafodelista"/>
        <w:numPr>
          <w:ilvl w:val="0"/>
          <w:numId w:val="36"/>
        </w:numPr>
        <w:tabs>
          <w:tab w:val="left" w:pos="1170"/>
          <w:tab w:val="center" w:pos="4420"/>
          <w:tab w:val="left" w:pos="7060"/>
        </w:tabs>
        <w:spacing w:after="160"/>
        <w:ind w:left="284"/>
        <w:jc w:val="both"/>
        <w:rPr>
          <w:rFonts w:ascii="Verdana" w:hAnsi="Verdana" w:cs="Arial"/>
          <w:b/>
          <w:sz w:val="20"/>
          <w:szCs w:val="20"/>
        </w:rPr>
      </w:pPr>
      <w:r w:rsidRPr="00A937E7">
        <w:rPr>
          <w:rFonts w:ascii="Verdana" w:hAnsi="Verdana" w:cs="Arial"/>
          <w:b/>
          <w:sz w:val="20"/>
          <w:szCs w:val="20"/>
        </w:rPr>
        <w:t xml:space="preserve">Vereda Piritama, municipio de la Playa de Belén. </w:t>
      </w:r>
      <w:r w:rsidRPr="00A937E7">
        <w:rPr>
          <w:rFonts w:ascii="Verdana" w:hAnsi="Verdana" w:cs="Arial"/>
          <w:sz w:val="20"/>
          <w:szCs w:val="20"/>
        </w:rPr>
        <w:t>Se llega a la sede principal del Área Natural Única los Estoraques, municipio de La Playa de Belén en el departamento de Norte de Santander.   Desde la sede administrativa se sigue la vía que de la vereda Rosa Blanca conduce a la Vereda Piritama (Coordenadas N 8°14'43.47’‘w 73° 15' 00.51''), en un recorrido de 8 kilómetros aproximadamente por carretera destapada en regular estado hasta llegar al predio Piritama. En esta vía hay tránsito de algunos vehículos particulares, pero es importante anotar que se necesita vehículo de doble tracción.</w:t>
      </w:r>
    </w:p>
    <w:p w14:paraId="067E16A5" w14:textId="77777777" w:rsidR="00DC707C" w:rsidRPr="00A937E7" w:rsidRDefault="00DC707C" w:rsidP="00DC707C">
      <w:pPr>
        <w:tabs>
          <w:tab w:val="left" w:pos="1170"/>
          <w:tab w:val="center" w:pos="4420"/>
          <w:tab w:val="left" w:pos="7060"/>
        </w:tabs>
        <w:rPr>
          <w:rFonts w:ascii="Verdana" w:hAnsi="Verdana" w:cs="Arial"/>
          <w:b/>
          <w:sz w:val="20"/>
          <w:szCs w:val="20"/>
        </w:rPr>
      </w:pPr>
    </w:p>
    <w:p w14:paraId="2E375D08" w14:textId="77777777" w:rsidR="00DC707C" w:rsidRPr="00A937E7" w:rsidRDefault="00DC707C" w:rsidP="00DC707C">
      <w:pPr>
        <w:pStyle w:val="Prrafodelista"/>
        <w:numPr>
          <w:ilvl w:val="0"/>
          <w:numId w:val="36"/>
        </w:numPr>
        <w:tabs>
          <w:tab w:val="left" w:pos="1170"/>
          <w:tab w:val="center" w:pos="4420"/>
          <w:tab w:val="left" w:pos="7060"/>
        </w:tabs>
        <w:spacing w:after="160"/>
        <w:ind w:left="284"/>
        <w:rPr>
          <w:rFonts w:ascii="Verdana" w:hAnsi="Verdana" w:cs="Arial"/>
          <w:b/>
          <w:sz w:val="20"/>
          <w:szCs w:val="20"/>
        </w:rPr>
      </w:pPr>
      <w:r w:rsidRPr="00A937E7">
        <w:rPr>
          <w:rFonts w:ascii="Verdana" w:hAnsi="Verdana" w:cs="Arial"/>
          <w:b/>
          <w:sz w:val="20"/>
          <w:szCs w:val="20"/>
        </w:rPr>
        <w:t xml:space="preserve">Sede Administrativa, municipio de la Playa de Belén (Norte de Santander) </w:t>
      </w:r>
      <w:r w:rsidRPr="00A937E7">
        <w:rPr>
          <w:rFonts w:ascii="Verdana" w:hAnsi="Verdana" w:cs="Arial"/>
          <w:sz w:val="20"/>
          <w:szCs w:val="20"/>
        </w:rPr>
        <w:t>en el departamento de Norte de Santander vereda Rosa Blanca en cercanía al Casco urbano (a 0,5 km aproximadamente desde el parque principal vía a Hacarí (Norte de Santander)</w:t>
      </w:r>
    </w:p>
    <w:p w14:paraId="1CF8D260" w14:textId="77777777" w:rsidR="00DC707C" w:rsidRPr="00A937E7" w:rsidRDefault="00DC707C" w:rsidP="00DC707C">
      <w:pPr>
        <w:pStyle w:val="Prrafodelista"/>
        <w:tabs>
          <w:tab w:val="left" w:pos="1170"/>
          <w:tab w:val="center" w:pos="4420"/>
          <w:tab w:val="left" w:pos="7060"/>
        </w:tabs>
        <w:spacing w:after="160"/>
        <w:jc w:val="both"/>
        <w:rPr>
          <w:rFonts w:ascii="Verdana" w:hAnsi="Verdana" w:cs="Arial"/>
          <w:bCs/>
          <w:sz w:val="20"/>
          <w:szCs w:val="20"/>
        </w:rPr>
      </w:pPr>
    </w:p>
    <w:p w14:paraId="10AB77E2" w14:textId="77777777" w:rsidR="00DC707C" w:rsidRPr="00A937E7" w:rsidRDefault="00DC707C" w:rsidP="00DC707C">
      <w:pPr>
        <w:pStyle w:val="Prrafodelista"/>
        <w:tabs>
          <w:tab w:val="left" w:pos="1170"/>
          <w:tab w:val="center" w:pos="4420"/>
          <w:tab w:val="left" w:pos="7060"/>
        </w:tabs>
        <w:jc w:val="both"/>
        <w:rPr>
          <w:rFonts w:ascii="Verdana" w:hAnsi="Verdana" w:cs="Arial"/>
          <w:b/>
          <w:sz w:val="20"/>
          <w:szCs w:val="20"/>
        </w:rPr>
      </w:pPr>
    </w:p>
    <w:p w14:paraId="1D22C5C3" w14:textId="77777777" w:rsidR="00DC707C" w:rsidRPr="00A937E7" w:rsidRDefault="00DC707C" w:rsidP="00DC707C">
      <w:pPr>
        <w:pStyle w:val="Prrafodelista"/>
        <w:numPr>
          <w:ilvl w:val="0"/>
          <w:numId w:val="40"/>
        </w:numPr>
        <w:tabs>
          <w:tab w:val="left" w:pos="1170"/>
          <w:tab w:val="center" w:pos="4420"/>
          <w:tab w:val="left" w:pos="7060"/>
        </w:tabs>
        <w:jc w:val="center"/>
        <w:rPr>
          <w:rFonts w:ascii="Verdana" w:hAnsi="Verdana"/>
          <w:b/>
          <w:sz w:val="20"/>
          <w:szCs w:val="20"/>
        </w:rPr>
      </w:pPr>
      <w:r w:rsidRPr="00A937E7">
        <w:rPr>
          <w:rFonts w:ascii="Verdana" w:hAnsi="Verdana"/>
          <w:b/>
          <w:sz w:val="20"/>
          <w:szCs w:val="20"/>
        </w:rPr>
        <w:t>MATERIALES</w:t>
      </w:r>
    </w:p>
    <w:p w14:paraId="5A098734" w14:textId="77777777" w:rsidR="00DC707C" w:rsidRPr="00A937E7" w:rsidRDefault="00DC707C" w:rsidP="00DC707C">
      <w:pPr>
        <w:jc w:val="center"/>
        <w:rPr>
          <w:rFonts w:ascii="Verdana" w:hAnsi="Verdana" w:cs="Arial"/>
          <w:b/>
          <w:sz w:val="20"/>
          <w:szCs w:val="20"/>
        </w:rPr>
      </w:pPr>
      <w:r w:rsidRPr="00A937E7">
        <w:rPr>
          <w:rFonts w:ascii="Verdana" w:hAnsi="Verdana" w:cs="Arial"/>
          <w:b/>
          <w:sz w:val="20"/>
          <w:szCs w:val="20"/>
        </w:rPr>
        <w:lastRenderedPageBreak/>
        <w:t>CANTIDADES DE LA NECESIDAD ESPECIFICA</w:t>
      </w:r>
    </w:p>
    <w:p w14:paraId="3A94CD07" w14:textId="77777777" w:rsidR="00DC707C" w:rsidRPr="00A937E7" w:rsidRDefault="00DC707C" w:rsidP="00DC707C">
      <w:pPr>
        <w:jc w:val="center"/>
        <w:rPr>
          <w:rFonts w:ascii="Verdana" w:hAnsi="Verdana"/>
          <w:b/>
          <w:sz w:val="20"/>
          <w:szCs w:val="20"/>
        </w:rPr>
      </w:pPr>
    </w:p>
    <w:tbl>
      <w:tblPr>
        <w:tblW w:w="10235" w:type="dxa"/>
        <w:tblInd w:w="-577" w:type="dxa"/>
        <w:tblLayout w:type="fixed"/>
        <w:tblCellMar>
          <w:left w:w="70" w:type="dxa"/>
          <w:right w:w="70" w:type="dxa"/>
        </w:tblCellMar>
        <w:tblLook w:val="04A0" w:firstRow="1" w:lastRow="0" w:firstColumn="1" w:lastColumn="0" w:noHBand="0" w:noVBand="1"/>
      </w:tblPr>
      <w:tblGrid>
        <w:gridCol w:w="478"/>
        <w:gridCol w:w="1221"/>
        <w:gridCol w:w="4397"/>
        <w:gridCol w:w="1199"/>
        <w:gridCol w:w="991"/>
        <w:gridCol w:w="850"/>
        <w:gridCol w:w="806"/>
        <w:gridCol w:w="43"/>
        <w:gridCol w:w="167"/>
        <w:gridCol w:w="83"/>
      </w:tblGrid>
      <w:tr w:rsidR="00DC707C" w:rsidRPr="00A937E7" w14:paraId="4B6050F2" w14:textId="77777777" w:rsidTr="005566F0">
        <w:trPr>
          <w:gridAfter w:val="3"/>
          <w:wAfter w:w="293" w:type="dxa"/>
          <w:trHeight w:val="615"/>
        </w:trPr>
        <w:tc>
          <w:tcPr>
            <w:tcW w:w="9942" w:type="dxa"/>
            <w:gridSpan w:val="7"/>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798A580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MATERIALES PROCESO CONTRACTUAL DTAN ÁREAS PROTEGIDAS NORTE DE SANTANDER</w:t>
            </w:r>
          </w:p>
        </w:tc>
      </w:tr>
      <w:tr w:rsidR="00DC707C" w:rsidRPr="00A937E7" w14:paraId="4A5A298B" w14:textId="77777777" w:rsidTr="005566F0">
        <w:trPr>
          <w:trHeight w:val="67"/>
        </w:trPr>
        <w:tc>
          <w:tcPr>
            <w:tcW w:w="9942" w:type="dxa"/>
            <w:gridSpan w:val="7"/>
            <w:vMerge/>
            <w:tcBorders>
              <w:top w:val="single" w:sz="8" w:space="0" w:color="auto"/>
              <w:left w:val="single" w:sz="8" w:space="0" w:color="auto"/>
              <w:bottom w:val="single" w:sz="8" w:space="0" w:color="000000"/>
              <w:right w:val="single" w:sz="8" w:space="0" w:color="000000"/>
            </w:tcBorders>
            <w:vAlign w:val="center"/>
            <w:hideMark/>
          </w:tcPr>
          <w:p w14:paraId="490E4189" w14:textId="77777777" w:rsidR="00DC707C" w:rsidRPr="00A937E7" w:rsidRDefault="00DC707C" w:rsidP="005566F0">
            <w:pPr>
              <w:rPr>
                <w:rFonts w:ascii="Verdana" w:hAnsi="Verdana"/>
                <w:b/>
                <w:bCs/>
                <w:color w:val="000000"/>
                <w:sz w:val="20"/>
                <w:szCs w:val="20"/>
                <w:lang w:val="es-CO" w:eastAsia="es-CO"/>
              </w:rPr>
            </w:pPr>
          </w:p>
        </w:tc>
        <w:tc>
          <w:tcPr>
            <w:tcW w:w="293" w:type="dxa"/>
            <w:gridSpan w:val="3"/>
            <w:tcBorders>
              <w:top w:val="nil"/>
              <w:left w:val="nil"/>
              <w:bottom w:val="nil"/>
              <w:right w:val="nil"/>
            </w:tcBorders>
            <w:shd w:val="clear" w:color="auto" w:fill="auto"/>
            <w:noWrap/>
            <w:vAlign w:val="bottom"/>
            <w:hideMark/>
          </w:tcPr>
          <w:p w14:paraId="42F4F4A5" w14:textId="77777777" w:rsidR="00DC707C" w:rsidRPr="00A937E7" w:rsidRDefault="00DC707C" w:rsidP="005566F0">
            <w:pPr>
              <w:jc w:val="center"/>
              <w:rPr>
                <w:rFonts w:ascii="Verdana" w:hAnsi="Verdana"/>
                <w:b/>
                <w:bCs/>
                <w:color w:val="000000"/>
                <w:sz w:val="20"/>
                <w:szCs w:val="20"/>
                <w:lang w:val="es-CO" w:eastAsia="es-CO"/>
              </w:rPr>
            </w:pPr>
          </w:p>
        </w:tc>
      </w:tr>
      <w:tr w:rsidR="00DC707C" w:rsidRPr="00A937E7" w14:paraId="773B9210" w14:textId="77777777" w:rsidTr="005566F0">
        <w:trPr>
          <w:gridAfter w:val="1"/>
          <w:wAfter w:w="83" w:type="dxa"/>
          <w:trHeight w:val="142"/>
        </w:trPr>
        <w:tc>
          <w:tcPr>
            <w:tcW w:w="478" w:type="dxa"/>
            <w:tcBorders>
              <w:top w:val="nil"/>
              <w:left w:val="single" w:sz="4" w:space="0" w:color="auto"/>
              <w:bottom w:val="single" w:sz="4" w:space="0" w:color="auto"/>
              <w:right w:val="single" w:sz="4" w:space="0" w:color="auto"/>
            </w:tcBorders>
            <w:shd w:val="clear" w:color="000000" w:fill="FFFFFF"/>
            <w:noWrap/>
            <w:vAlign w:val="center"/>
            <w:hideMark/>
          </w:tcPr>
          <w:p w14:paraId="7FF89DE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Item</w:t>
            </w:r>
          </w:p>
        </w:tc>
        <w:tc>
          <w:tcPr>
            <w:tcW w:w="1221" w:type="dxa"/>
            <w:tcBorders>
              <w:top w:val="nil"/>
              <w:left w:val="nil"/>
              <w:bottom w:val="single" w:sz="4" w:space="0" w:color="auto"/>
              <w:right w:val="single" w:sz="4" w:space="0" w:color="auto"/>
            </w:tcBorders>
            <w:shd w:val="clear" w:color="000000" w:fill="FFFFFF"/>
            <w:noWrap/>
            <w:vAlign w:val="center"/>
            <w:hideMark/>
          </w:tcPr>
          <w:p w14:paraId="7FCE69A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Categoría</w:t>
            </w:r>
          </w:p>
        </w:tc>
        <w:tc>
          <w:tcPr>
            <w:tcW w:w="4397" w:type="dxa"/>
            <w:tcBorders>
              <w:top w:val="nil"/>
              <w:left w:val="nil"/>
              <w:bottom w:val="single" w:sz="4" w:space="0" w:color="auto"/>
              <w:right w:val="single" w:sz="4" w:space="0" w:color="auto"/>
            </w:tcBorders>
            <w:shd w:val="clear" w:color="000000" w:fill="FFFFFF"/>
            <w:vAlign w:val="center"/>
            <w:hideMark/>
          </w:tcPr>
          <w:p w14:paraId="2CB90C0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Descripción</w:t>
            </w:r>
          </w:p>
        </w:tc>
        <w:tc>
          <w:tcPr>
            <w:tcW w:w="1199" w:type="dxa"/>
            <w:tcBorders>
              <w:top w:val="nil"/>
              <w:left w:val="nil"/>
              <w:bottom w:val="single" w:sz="4" w:space="0" w:color="auto"/>
              <w:right w:val="single" w:sz="4" w:space="0" w:color="auto"/>
            </w:tcBorders>
            <w:shd w:val="clear" w:color="000000" w:fill="FFFFFF"/>
            <w:vAlign w:val="center"/>
            <w:hideMark/>
          </w:tcPr>
          <w:p w14:paraId="521058D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Unidad de Medida</w:t>
            </w:r>
          </w:p>
        </w:tc>
        <w:tc>
          <w:tcPr>
            <w:tcW w:w="991" w:type="dxa"/>
            <w:tcBorders>
              <w:top w:val="nil"/>
              <w:left w:val="nil"/>
              <w:bottom w:val="single" w:sz="4" w:space="0" w:color="auto"/>
              <w:right w:val="single" w:sz="4" w:space="0" w:color="auto"/>
            </w:tcBorders>
            <w:shd w:val="clear" w:color="000000" w:fill="FFFFFF"/>
            <w:vAlign w:val="center"/>
            <w:hideMark/>
          </w:tcPr>
          <w:p w14:paraId="582C1AB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 SSC</w:t>
            </w:r>
          </w:p>
        </w:tc>
        <w:tc>
          <w:tcPr>
            <w:tcW w:w="850" w:type="dxa"/>
            <w:tcBorders>
              <w:top w:val="nil"/>
              <w:left w:val="nil"/>
              <w:bottom w:val="single" w:sz="4" w:space="0" w:color="auto"/>
              <w:right w:val="single" w:sz="4" w:space="0" w:color="auto"/>
            </w:tcBorders>
            <w:shd w:val="clear" w:color="auto" w:fill="auto"/>
            <w:vAlign w:val="center"/>
            <w:hideMark/>
          </w:tcPr>
          <w:p w14:paraId="2F09178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Cantidad total RE</w:t>
            </w:r>
          </w:p>
        </w:tc>
        <w:tc>
          <w:tcPr>
            <w:tcW w:w="849" w:type="dxa"/>
            <w:gridSpan w:val="2"/>
            <w:tcBorders>
              <w:top w:val="nil"/>
              <w:left w:val="nil"/>
              <w:bottom w:val="single" w:sz="4" w:space="0" w:color="auto"/>
              <w:right w:val="single" w:sz="4" w:space="0" w:color="auto"/>
            </w:tcBorders>
            <w:shd w:val="clear" w:color="auto" w:fill="auto"/>
            <w:vAlign w:val="center"/>
            <w:hideMark/>
          </w:tcPr>
          <w:p w14:paraId="0AD848F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TOTAL</w:t>
            </w:r>
          </w:p>
        </w:tc>
        <w:tc>
          <w:tcPr>
            <w:tcW w:w="167" w:type="dxa"/>
            <w:vAlign w:val="center"/>
            <w:hideMark/>
          </w:tcPr>
          <w:p w14:paraId="267525E5" w14:textId="77777777" w:rsidR="00DC707C" w:rsidRPr="00A937E7" w:rsidRDefault="00DC707C" w:rsidP="005566F0">
            <w:pPr>
              <w:rPr>
                <w:rFonts w:ascii="Verdana" w:hAnsi="Verdana"/>
                <w:sz w:val="20"/>
                <w:szCs w:val="20"/>
                <w:lang w:val="es-CO" w:eastAsia="es-CO"/>
              </w:rPr>
            </w:pPr>
          </w:p>
        </w:tc>
      </w:tr>
      <w:tr w:rsidR="00DC707C" w:rsidRPr="00A937E7" w14:paraId="73C35580"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35F61C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1221" w:type="dxa"/>
            <w:tcBorders>
              <w:top w:val="nil"/>
              <w:left w:val="nil"/>
              <w:bottom w:val="single" w:sz="4" w:space="0" w:color="auto"/>
              <w:right w:val="single" w:sz="4" w:space="0" w:color="auto"/>
            </w:tcBorders>
            <w:shd w:val="clear" w:color="auto" w:fill="auto"/>
            <w:noWrap/>
            <w:vAlign w:val="center"/>
            <w:hideMark/>
          </w:tcPr>
          <w:p w14:paraId="3D36F3C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032BCA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Abrazadera Galapago de 2 pulgadas a 3/4 de pulgadas</w:t>
            </w:r>
          </w:p>
        </w:tc>
        <w:tc>
          <w:tcPr>
            <w:tcW w:w="1199" w:type="dxa"/>
            <w:tcBorders>
              <w:top w:val="nil"/>
              <w:left w:val="nil"/>
              <w:bottom w:val="single" w:sz="4" w:space="0" w:color="auto"/>
              <w:right w:val="single" w:sz="4" w:space="0" w:color="auto"/>
            </w:tcBorders>
            <w:shd w:val="clear" w:color="auto" w:fill="auto"/>
            <w:vAlign w:val="center"/>
            <w:hideMark/>
          </w:tcPr>
          <w:p w14:paraId="357C6F0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01BCD61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12</w:t>
            </w:r>
          </w:p>
        </w:tc>
        <w:tc>
          <w:tcPr>
            <w:tcW w:w="850" w:type="dxa"/>
            <w:tcBorders>
              <w:top w:val="nil"/>
              <w:left w:val="nil"/>
              <w:bottom w:val="single" w:sz="4" w:space="0" w:color="auto"/>
              <w:right w:val="single" w:sz="4" w:space="0" w:color="auto"/>
            </w:tcBorders>
            <w:shd w:val="clear" w:color="auto" w:fill="auto"/>
            <w:noWrap/>
            <w:vAlign w:val="center"/>
            <w:hideMark/>
          </w:tcPr>
          <w:p w14:paraId="446CD63D"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E63C55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12</w:t>
            </w:r>
          </w:p>
        </w:tc>
        <w:tc>
          <w:tcPr>
            <w:tcW w:w="167" w:type="dxa"/>
            <w:vAlign w:val="center"/>
            <w:hideMark/>
          </w:tcPr>
          <w:p w14:paraId="74978482" w14:textId="77777777" w:rsidR="00DC707C" w:rsidRPr="00A937E7" w:rsidRDefault="00DC707C" w:rsidP="005566F0">
            <w:pPr>
              <w:rPr>
                <w:rFonts w:ascii="Verdana" w:hAnsi="Verdana"/>
                <w:sz w:val="20"/>
                <w:szCs w:val="20"/>
                <w:lang w:val="es-CO" w:eastAsia="es-CO"/>
              </w:rPr>
            </w:pPr>
          </w:p>
        </w:tc>
      </w:tr>
      <w:tr w:rsidR="00DC707C" w:rsidRPr="00A937E7" w14:paraId="0549439F" w14:textId="77777777" w:rsidTr="005566F0">
        <w:trPr>
          <w:gridAfter w:val="1"/>
          <w:wAfter w:w="83" w:type="dxa"/>
          <w:trHeight w:val="41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7B40D7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1221" w:type="dxa"/>
            <w:tcBorders>
              <w:top w:val="nil"/>
              <w:left w:val="nil"/>
              <w:bottom w:val="single" w:sz="4" w:space="0" w:color="auto"/>
              <w:right w:val="single" w:sz="4" w:space="0" w:color="auto"/>
            </w:tcBorders>
            <w:shd w:val="clear" w:color="auto" w:fill="auto"/>
            <w:noWrap/>
            <w:vAlign w:val="center"/>
            <w:hideMark/>
          </w:tcPr>
          <w:p w14:paraId="4175020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0DB3C5A"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Alambre Calibre 14 Galvanizado. Alambre de 2.77mm galvanizado, resistencia a la corrosión. Uniformidad en el diámetro y en el recubrimiento de zinc. Acabado brillante. Rollos por 25 kg</w:t>
            </w:r>
          </w:p>
        </w:tc>
        <w:tc>
          <w:tcPr>
            <w:tcW w:w="1199" w:type="dxa"/>
            <w:tcBorders>
              <w:top w:val="nil"/>
              <w:left w:val="nil"/>
              <w:bottom w:val="single" w:sz="4" w:space="0" w:color="auto"/>
              <w:right w:val="single" w:sz="4" w:space="0" w:color="auto"/>
            </w:tcBorders>
            <w:shd w:val="clear" w:color="auto" w:fill="auto"/>
            <w:vAlign w:val="center"/>
            <w:hideMark/>
          </w:tcPr>
          <w:p w14:paraId="35A72DE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vAlign w:val="center"/>
            <w:hideMark/>
          </w:tcPr>
          <w:p w14:paraId="69999FC8"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4593AED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DA68F1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40</w:t>
            </w:r>
          </w:p>
        </w:tc>
        <w:tc>
          <w:tcPr>
            <w:tcW w:w="167" w:type="dxa"/>
            <w:vAlign w:val="center"/>
            <w:hideMark/>
          </w:tcPr>
          <w:p w14:paraId="09CC7FA3" w14:textId="77777777" w:rsidR="00DC707C" w:rsidRPr="00A937E7" w:rsidRDefault="00DC707C" w:rsidP="005566F0">
            <w:pPr>
              <w:rPr>
                <w:rFonts w:ascii="Verdana" w:hAnsi="Verdana"/>
                <w:sz w:val="20"/>
                <w:szCs w:val="20"/>
                <w:lang w:val="es-CO" w:eastAsia="es-CO"/>
              </w:rPr>
            </w:pPr>
          </w:p>
        </w:tc>
      </w:tr>
      <w:tr w:rsidR="00DC707C" w:rsidRPr="00A937E7" w14:paraId="35978D7F" w14:textId="77777777" w:rsidTr="005566F0">
        <w:trPr>
          <w:gridAfter w:val="1"/>
          <w:wAfter w:w="83" w:type="dxa"/>
          <w:trHeight w:val="23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6B3CF1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1221" w:type="dxa"/>
            <w:tcBorders>
              <w:top w:val="nil"/>
              <w:left w:val="nil"/>
              <w:bottom w:val="single" w:sz="4" w:space="0" w:color="auto"/>
              <w:right w:val="single" w:sz="4" w:space="0" w:color="auto"/>
            </w:tcBorders>
            <w:shd w:val="clear" w:color="auto" w:fill="auto"/>
            <w:noWrap/>
            <w:vAlign w:val="center"/>
            <w:hideMark/>
          </w:tcPr>
          <w:p w14:paraId="1B1CF5F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11485D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Alambre de púas- Calibre 12.5 x 400 metros, galvanizado/Acero ASTM A 121-07 (diámetro y recubrimiento), de dos hilos retorcidos, con púas de 4 puntas de alambre galvanizado en caliente. Rollo por 400 metros</w:t>
            </w:r>
          </w:p>
        </w:tc>
        <w:tc>
          <w:tcPr>
            <w:tcW w:w="1199" w:type="dxa"/>
            <w:tcBorders>
              <w:top w:val="nil"/>
              <w:left w:val="nil"/>
              <w:bottom w:val="single" w:sz="4" w:space="0" w:color="auto"/>
              <w:right w:val="single" w:sz="4" w:space="0" w:color="auto"/>
            </w:tcBorders>
            <w:shd w:val="clear" w:color="auto" w:fill="auto"/>
            <w:noWrap/>
            <w:vAlign w:val="center"/>
            <w:hideMark/>
          </w:tcPr>
          <w:p w14:paraId="4B5FF1D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noWrap/>
            <w:vAlign w:val="center"/>
            <w:hideMark/>
          </w:tcPr>
          <w:p w14:paraId="3ACD58F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w:t>
            </w:r>
          </w:p>
        </w:tc>
        <w:tc>
          <w:tcPr>
            <w:tcW w:w="850" w:type="dxa"/>
            <w:tcBorders>
              <w:top w:val="nil"/>
              <w:left w:val="nil"/>
              <w:bottom w:val="single" w:sz="4" w:space="0" w:color="auto"/>
              <w:right w:val="single" w:sz="4" w:space="0" w:color="auto"/>
            </w:tcBorders>
            <w:shd w:val="clear" w:color="auto" w:fill="auto"/>
            <w:noWrap/>
            <w:vAlign w:val="center"/>
            <w:hideMark/>
          </w:tcPr>
          <w:p w14:paraId="72DAB460"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B46AD0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15</w:t>
            </w:r>
          </w:p>
        </w:tc>
        <w:tc>
          <w:tcPr>
            <w:tcW w:w="167" w:type="dxa"/>
            <w:vAlign w:val="center"/>
            <w:hideMark/>
          </w:tcPr>
          <w:p w14:paraId="7167C904" w14:textId="77777777" w:rsidR="00DC707C" w:rsidRPr="00A937E7" w:rsidRDefault="00DC707C" w:rsidP="005566F0">
            <w:pPr>
              <w:rPr>
                <w:rFonts w:ascii="Verdana" w:hAnsi="Verdana"/>
                <w:sz w:val="20"/>
                <w:szCs w:val="20"/>
                <w:lang w:val="es-CO" w:eastAsia="es-CO"/>
              </w:rPr>
            </w:pPr>
          </w:p>
        </w:tc>
      </w:tr>
      <w:tr w:rsidR="00DC707C" w:rsidRPr="00A937E7" w14:paraId="33AE6F6F"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21C227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w:t>
            </w:r>
          </w:p>
        </w:tc>
        <w:tc>
          <w:tcPr>
            <w:tcW w:w="1221" w:type="dxa"/>
            <w:tcBorders>
              <w:top w:val="nil"/>
              <w:left w:val="nil"/>
              <w:bottom w:val="single" w:sz="4" w:space="0" w:color="auto"/>
              <w:right w:val="single" w:sz="4" w:space="0" w:color="auto"/>
            </w:tcBorders>
            <w:shd w:val="clear" w:color="auto" w:fill="auto"/>
            <w:noWrap/>
            <w:vAlign w:val="center"/>
            <w:hideMark/>
          </w:tcPr>
          <w:p w14:paraId="5C632D8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3D7AA3A"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Alambre de puas calibre 14, rollo por 500 metros.</w:t>
            </w:r>
          </w:p>
        </w:tc>
        <w:tc>
          <w:tcPr>
            <w:tcW w:w="1199" w:type="dxa"/>
            <w:tcBorders>
              <w:top w:val="nil"/>
              <w:left w:val="nil"/>
              <w:bottom w:val="single" w:sz="4" w:space="0" w:color="auto"/>
              <w:right w:val="single" w:sz="4" w:space="0" w:color="auto"/>
            </w:tcBorders>
            <w:shd w:val="clear" w:color="auto" w:fill="auto"/>
            <w:vAlign w:val="center"/>
            <w:hideMark/>
          </w:tcPr>
          <w:p w14:paraId="63AA66C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vAlign w:val="center"/>
            <w:hideMark/>
          </w:tcPr>
          <w:p w14:paraId="1B350BB4"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5D0EA91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679DA1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50</w:t>
            </w:r>
          </w:p>
        </w:tc>
        <w:tc>
          <w:tcPr>
            <w:tcW w:w="167" w:type="dxa"/>
            <w:vAlign w:val="center"/>
            <w:hideMark/>
          </w:tcPr>
          <w:p w14:paraId="5BB11639" w14:textId="77777777" w:rsidR="00DC707C" w:rsidRPr="00A937E7" w:rsidRDefault="00DC707C" w:rsidP="005566F0">
            <w:pPr>
              <w:rPr>
                <w:rFonts w:ascii="Verdana" w:hAnsi="Verdana"/>
                <w:sz w:val="20"/>
                <w:szCs w:val="20"/>
                <w:lang w:val="es-CO" w:eastAsia="es-CO"/>
              </w:rPr>
            </w:pPr>
          </w:p>
        </w:tc>
      </w:tr>
      <w:tr w:rsidR="00DC707C" w:rsidRPr="00A937E7" w14:paraId="505B3B16"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5F5D04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w:t>
            </w:r>
          </w:p>
        </w:tc>
        <w:tc>
          <w:tcPr>
            <w:tcW w:w="1221" w:type="dxa"/>
            <w:tcBorders>
              <w:top w:val="nil"/>
              <w:left w:val="nil"/>
              <w:bottom w:val="single" w:sz="4" w:space="0" w:color="auto"/>
              <w:right w:val="single" w:sz="4" w:space="0" w:color="auto"/>
            </w:tcBorders>
            <w:shd w:val="clear" w:color="auto" w:fill="auto"/>
            <w:noWrap/>
            <w:vAlign w:val="center"/>
            <w:hideMark/>
          </w:tcPr>
          <w:p w14:paraId="02446DF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163C6B37"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Alambre dulce galvanizado calibre 20</w:t>
            </w:r>
          </w:p>
        </w:tc>
        <w:tc>
          <w:tcPr>
            <w:tcW w:w="1199" w:type="dxa"/>
            <w:tcBorders>
              <w:top w:val="nil"/>
              <w:left w:val="nil"/>
              <w:bottom w:val="single" w:sz="4" w:space="0" w:color="auto"/>
              <w:right w:val="single" w:sz="4" w:space="0" w:color="auto"/>
            </w:tcBorders>
            <w:shd w:val="clear" w:color="auto" w:fill="auto"/>
            <w:vAlign w:val="center"/>
            <w:hideMark/>
          </w:tcPr>
          <w:p w14:paraId="26E9CA7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Kg</w:t>
            </w:r>
          </w:p>
        </w:tc>
        <w:tc>
          <w:tcPr>
            <w:tcW w:w="991" w:type="dxa"/>
            <w:tcBorders>
              <w:top w:val="nil"/>
              <w:left w:val="nil"/>
              <w:bottom w:val="single" w:sz="4" w:space="0" w:color="auto"/>
              <w:right w:val="single" w:sz="4" w:space="0" w:color="auto"/>
            </w:tcBorders>
            <w:shd w:val="clear" w:color="auto" w:fill="auto"/>
            <w:vAlign w:val="center"/>
            <w:hideMark/>
          </w:tcPr>
          <w:p w14:paraId="72090B86"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00BFAC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6A0A21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5</w:t>
            </w:r>
          </w:p>
        </w:tc>
        <w:tc>
          <w:tcPr>
            <w:tcW w:w="167" w:type="dxa"/>
            <w:vAlign w:val="center"/>
            <w:hideMark/>
          </w:tcPr>
          <w:p w14:paraId="1B7771F3" w14:textId="77777777" w:rsidR="00DC707C" w:rsidRPr="00A937E7" w:rsidRDefault="00DC707C" w:rsidP="005566F0">
            <w:pPr>
              <w:rPr>
                <w:rFonts w:ascii="Verdana" w:hAnsi="Verdana"/>
                <w:sz w:val="20"/>
                <w:szCs w:val="20"/>
                <w:lang w:val="es-CO" w:eastAsia="es-CO"/>
              </w:rPr>
            </w:pPr>
          </w:p>
        </w:tc>
      </w:tr>
      <w:tr w:rsidR="00DC707C" w:rsidRPr="00A937E7" w14:paraId="63825671"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6F6A39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1221" w:type="dxa"/>
            <w:tcBorders>
              <w:top w:val="nil"/>
              <w:left w:val="nil"/>
              <w:bottom w:val="single" w:sz="4" w:space="0" w:color="auto"/>
              <w:right w:val="single" w:sz="4" w:space="0" w:color="auto"/>
            </w:tcBorders>
            <w:shd w:val="clear" w:color="auto" w:fill="auto"/>
            <w:noWrap/>
            <w:vAlign w:val="center"/>
            <w:hideMark/>
          </w:tcPr>
          <w:p w14:paraId="4EEEC79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noWrap/>
            <w:hideMark/>
          </w:tcPr>
          <w:p w14:paraId="396B259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Amarres de alambre para tejas plásticas.</w:t>
            </w:r>
          </w:p>
        </w:tc>
        <w:tc>
          <w:tcPr>
            <w:tcW w:w="1199" w:type="dxa"/>
            <w:tcBorders>
              <w:top w:val="nil"/>
              <w:left w:val="nil"/>
              <w:bottom w:val="single" w:sz="4" w:space="0" w:color="auto"/>
              <w:right w:val="single" w:sz="4" w:space="0" w:color="auto"/>
            </w:tcBorders>
            <w:shd w:val="clear" w:color="auto" w:fill="auto"/>
            <w:noWrap/>
            <w:vAlign w:val="center"/>
            <w:hideMark/>
          </w:tcPr>
          <w:p w14:paraId="5E8D43B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6C6B3F4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100</w:t>
            </w:r>
          </w:p>
        </w:tc>
        <w:tc>
          <w:tcPr>
            <w:tcW w:w="850" w:type="dxa"/>
            <w:tcBorders>
              <w:top w:val="nil"/>
              <w:left w:val="nil"/>
              <w:bottom w:val="single" w:sz="4" w:space="0" w:color="auto"/>
              <w:right w:val="single" w:sz="4" w:space="0" w:color="auto"/>
            </w:tcBorders>
            <w:shd w:val="clear" w:color="auto" w:fill="auto"/>
            <w:noWrap/>
            <w:vAlign w:val="center"/>
            <w:hideMark/>
          </w:tcPr>
          <w:p w14:paraId="6967A6C3"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8757F8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100</w:t>
            </w:r>
          </w:p>
        </w:tc>
        <w:tc>
          <w:tcPr>
            <w:tcW w:w="167" w:type="dxa"/>
            <w:vAlign w:val="center"/>
            <w:hideMark/>
          </w:tcPr>
          <w:p w14:paraId="5EAB0F99" w14:textId="77777777" w:rsidR="00DC707C" w:rsidRPr="00A937E7" w:rsidRDefault="00DC707C" w:rsidP="005566F0">
            <w:pPr>
              <w:rPr>
                <w:rFonts w:ascii="Verdana" w:hAnsi="Verdana"/>
                <w:sz w:val="20"/>
                <w:szCs w:val="20"/>
                <w:lang w:val="es-CO" w:eastAsia="es-CO"/>
              </w:rPr>
            </w:pPr>
          </w:p>
        </w:tc>
      </w:tr>
      <w:tr w:rsidR="00DC707C" w:rsidRPr="00A937E7" w14:paraId="5A2B74F4"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A3B228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7</w:t>
            </w:r>
          </w:p>
        </w:tc>
        <w:tc>
          <w:tcPr>
            <w:tcW w:w="1221" w:type="dxa"/>
            <w:tcBorders>
              <w:top w:val="nil"/>
              <w:left w:val="nil"/>
              <w:bottom w:val="single" w:sz="4" w:space="0" w:color="auto"/>
              <w:right w:val="single" w:sz="4" w:space="0" w:color="auto"/>
            </w:tcBorders>
            <w:shd w:val="clear" w:color="auto" w:fill="auto"/>
            <w:noWrap/>
            <w:vAlign w:val="center"/>
            <w:hideMark/>
          </w:tcPr>
          <w:p w14:paraId="69A8DAC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noWrap/>
            <w:hideMark/>
          </w:tcPr>
          <w:p w14:paraId="0DDDEB8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Arena amarilla lavada de rio</w:t>
            </w:r>
          </w:p>
        </w:tc>
        <w:tc>
          <w:tcPr>
            <w:tcW w:w="1199" w:type="dxa"/>
            <w:tcBorders>
              <w:top w:val="nil"/>
              <w:left w:val="nil"/>
              <w:bottom w:val="single" w:sz="4" w:space="0" w:color="auto"/>
              <w:right w:val="single" w:sz="4" w:space="0" w:color="auto"/>
            </w:tcBorders>
            <w:shd w:val="clear" w:color="auto" w:fill="auto"/>
            <w:noWrap/>
            <w:vAlign w:val="center"/>
            <w:hideMark/>
          </w:tcPr>
          <w:p w14:paraId="15A218E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Metros cubico</w:t>
            </w:r>
          </w:p>
        </w:tc>
        <w:tc>
          <w:tcPr>
            <w:tcW w:w="991" w:type="dxa"/>
            <w:tcBorders>
              <w:top w:val="nil"/>
              <w:left w:val="nil"/>
              <w:bottom w:val="single" w:sz="4" w:space="0" w:color="auto"/>
              <w:right w:val="single" w:sz="4" w:space="0" w:color="auto"/>
            </w:tcBorders>
            <w:shd w:val="clear" w:color="auto" w:fill="auto"/>
            <w:noWrap/>
            <w:vAlign w:val="center"/>
            <w:hideMark/>
          </w:tcPr>
          <w:p w14:paraId="06A11A00"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D6F368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14</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E8CED8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14</w:t>
            </w:r>
          </w:p>
        </w:tc>
        <w:tc>
          <w:tcPr>
            <w:tcW w:w="167" w:type="dxa"/>
            <w:vAlign w:val="center"/>
            <w:hideMark/>
          </w:tcPr>
          <w:p w14:paraId="5F805AE2" w14:textId="77777777" w:rsidR="00DC707C" w:rsidRPr="00A937E7" w:rsidRDefault="00DC707C" w:rsidP="005566F0">
            <w:pPr>
              <w:rPr>
                <w:rFonts w:ascii="Verdana" w:hAnsi="Verdana"/>
                <w:sz w:val="20"/>
                <w:szCs w:val="20"/>
                <w:lang w:val="es-CO" w:eastAsia="es-CO"/>
              </w:rPr>
            </w:pPr>
          </w:p>
        </w:tc>
      </w:tr>
      <w:tr w:rsidR="00DC707C" w:rsidRPr="00A937E7" w14:paraId="3E89A83E"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032A13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8</w:t>
            </w:r>
          </w:p>
        </w:tc>
        <w:tc>
          <w:tcPr>
            <w:tcW w:w="1221" w:type="dxa"/>
            <w:tcBorders>
              <w:top w:val="nil"/>
              <w:left w:val="nil"/>
              <w:bottom w:val="single" w:sz="4" w:space="0" w:color="auto"/>
              <w:right w:val="single" w:sz="4" w:space="0" w:color="auto"/>
            </w:tcBorders>
            <w:shd w:val="clear" w:color="auto" w:fill="auto"/>
            <w:noWrap/>
            <w:vAlign w:val="center"/>
            <w:hideMark/>
          </w:tcPr>
          <w:p w14:paraId="415F760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63FA31E"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Arena lavada de rio</w:t>
            </w:r>
          </w:p>
        </w:tc>
        <w:tc>
          <w:tcPr>
            <w:tcW w:w="1199" w:type="dxa"/>
            <w:tcBorders>
              <w:top w:val="nil"/>
              <w:left w:val="nil"/>
              <w:bottom w:val="single" w:sz="4" w:space="0" w:color="auto"/>
              <w:right w:val="single" w:sz="4" w:space="0" w:color="auto"/>
            </w:tcBorders>
            <w:shd w:val="clear" w:color="auto" w:fill="auto"/>
            <w:noWrap/>
            <w:vAlign w:val="center"/>
            <w:hideMark/>
          </w:tcPr>
          <w:p w14:paraId="52616EB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M3</w:t>
            </w:r>
          </w:p>
        </w:tc>
        <w:tc>
          <w:tcPr>
            <w:tcW w:w="991" w:type="dxa"/>
            <w:tcBorders>
              <w:top w:val="nil"/>
              <w:left w:val="nil"/>
              <w:bottom w:val="single" w:sz="4" w:space="0" w:color="auto"/>
              <w:right w:val="single" w:sz="4" w:space="0" w:color="auto"/>
            </w:tcBorders>
            <w:shd w:val="clear" w:color="auto" w:fill="auto"/>
            <w:noWrap/>
            <w:vAlign w:val="center"/>
            <w:hideMark/>
          </w:tcPr>
          <w:p w14:paraId="7EE0705C"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343877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0B188D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w:t>
            </w:r>
          </w:p>
        </w:tc>
        <w:tc>
          <w:tcPr>
            <w:tcW w:w="167" w:type="dxa"/>
            <w:vAlign w:val="center"/>
            <w:hideMark/>
          </w:tcPr>
          <w:p w14:paraId="45DCB146" w14:textId="77777777" w:rsidR="00DC707C" w:rsidRPr="00A937E7" w:rsidRDefault="00DC707C" w:rsidP="005566F0">
            <w:pPr>
              <w:rPr>
                <w:rFonts w:ascii="Verdana" w:hAnsi="Verdana"/>
                <w:sz w:val="20"/>
                <w:szCs w:val="20"/>
                <w:lang w:val="es-CO" w:eastAsia="es-CO"/>
              </w:rPr>
            </w:pPr>
          </w:p>
        </w:tc>
      </w:tr>
      <w:tr w:rsidR="00DC707C" w:rsidRPr="00A937E7" w14:paraId="7ED26384"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20815E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9</w:t>
            </w:r>
          </w:p>
        </w:tc>
        <w:tc>
          <w:tcPr>
            <w:tcW w:w="1221" w:type="dxa"/>
            <w:tcBorders>
              <w:top w:val="nil"/>
              <w:left w:val="nil"/>
              <w:bottom w:val="single" w:sz="4" w:space="0" w:color="auto"/>
              <w:right w:val="single" w:sz="4" w:space="0" w:color="auto"/>
            </w:tcBorders>
            <w:shd w:val="clear" w:color="auto" w:fill="auto"/>
            <w:noWrap/>
            <w:vAlign w:val="center"/>
            <w:hideMark/>
          </w:tcPr>
          <w:p w14:paraId="4B3C644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6DEF3B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Bisagra Puerta Acero Inox 4 X 3pulg 2mm</w:t>
            </w:r>
          </w:p>
        </w:tc>
        <w:tc>
          <w:tcPr>
            <w:tcW w:w="1199" w:type="dxa"/>
            <w:tcBorders>
              <w:top w:val="nil"/>
              <w:left w:val="nil"/>
              <w:bottom w:val="single" w:sz="4" w:space="0" w:color="auto"/>
              <w:right w:val="single" w:sz="4" w:space="0" w:color="auto"/>
            </w:tcBorders>
            <w:shd w:val="clear" w:color="auto" w:fill="auto"/>
            <w:noWrap/>
            <w:vAlign w:val="center"/>
            <w:hideMark/>
          </w:tcPr>
          <w:p w14:paraId="1237C49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007D8EEE"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BE0EB2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12</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EAABEF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12</w:t>
            </w:r>
          </w:p>
        </w:tc>
        <w:tc>
          <w:tcPr>
            <w:tcW w:w="167" w:type="dxa"/>
            <w:vAlign w:val="center"/>
            <w:hideMark/>
          </w:tcPr>
          <w:p w14:paraId="676DEAB7" w14:textId="77777777" w:rsidR="00DC707C" w:rsidRPr="00A937E7" w:rsidRDefault="00DC707C" w:rsidP="005566F0">
            <w:pPr>
              <w:rPr>
                <w:rFonts w:ascii="Verdana" w:hAnsi="Verdana"/>
                <w:sz w:val="20"/>
                <w:szCs w:val="20"/>
                <w:lang w:val="es-CO" w:eastAsia="es-CO"/>
              </w:rPr>
            </w:pPr>
          </w:p>
        </w:tc>
      </w:tr>
      <w:tr w:rsidR="00DC707C" w:rsidRPr="00A937E7" w14:paraId="3B15929E"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840B48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1221" w:type="dxa"/>
            <w:tcBorders>
              <w:top w:val="nil"/>
              <w:left w:val="nil"/>
              <w:bottom w:val="single" w:sz="4" w:space="0" w:color="auto"/>
              <w:right w:val="single" w:sz="4" w:space="0" w:color="auto"/>
            </w:tcBorders>
            <w:shd w:val="clear" w:color="auto" w:fill="auto"/>
            <w:noWrap/>
            <w:vAlign w:val="center"/>
            <w:hideMark/>
          </w:tcPr>
          <w:p w14:paraId="155A05A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39974EA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Bolsa de papel Kraft Con Cierre Hermética con Visor, Altura x Largo x Ancho: 4 cm x 25 cm x 18 cm, Material: Papel kraft</w:t>
            </w:r>
          </w:p>
        </w:tc>
        <w:tc>
          <w:tcPr>
            <w:tcW w:w="1199" w:type="dxa"/>
            <w:tcBorders>
              <w:top w:val="nil"/>
              <w:left w:val="nil"/>
              <w:bottom w:val="single" w:sz="4" w:space="0" w:color="auto"/>
              <w:right w:val="single" w:sz="4" w:space="0" w:color="auto"/>
            </w:tcBorders>
            <w:shd w:val="clear" w:color="auto" w:fill="auto"/>
            <w:vAlign w:val="center"/>
            <w:hideMark/>
          </w:tcPr>
          <w:p w14:paraId="7CB2247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592E5029"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0C607D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220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8279FD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220</w:t>
            </w:r>
          </w:p>
        </w:tc>
        <w:tc>
          <w:tcPr>
            <w:tcW w:w="167" w:type="dxa"/>
            <w:vAlign w:val="center"/>
            <w:hideMark/>
          </w:tcPr>
          <w:p w14:paraId="132CDC8C" w14:textId="77777777" w:rsidR="00DC707C" w:rsidRPr="00A937E7" w:rsidRDefault="00DC707C" w:rsidP="005566F0">
            <w:pPr>
              <w:rPr>
                <w:rFonts w:ascii="Verdana" w:hAnsi="Verdana"/>
                <w:sz w:val="20"/>
                <w:szCs w:val="20"/>
                <w:lang w:val="es-CO" w:eastAsia="es-CO"/>
              </w:rPr>
            </w:pPr>
          </w:p>
        </w:tc>
      </w:tr>
      <w:tr w:rsidR="00DC707C" w:rsidRPr="00A937E7" w14:paraId="76107BB3"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5A6943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11</w:t>
            </w:r>
          </w:p>
        </w:tc>
        <w:tc>
          <w:tcPr>
            <w:tcW w:w="1221" w:type="dxa"/>
            <w:tcBorders>
              <w:top w:val="nil"/>
              <w:left w:val="nil"/>
              <w:bottom w:val="single" w:sz="4" w:space="0" w:color="auto"/>
              <w:right w:val="single" w:sz="4" w:space="0" w:color="auto"/>
            </w:tcBorders>
            <w:shd w:val="clear" w:color="auto" w:fill="auto"/>
            <w:noWrap/>
            <w:vAlign w:val="center"/>
            <w:hideMark/>
          </w:tcPr>
          <w:p w14:paraId="22919DA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75A2A65"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Bolsa plástica para vivero con fuelle de 10 x 25 cm plástico calibre 3. Paquete por 100 bolsas</w:t>
            </w:r>
          </w:p>
        </w:tc>
        <w:tc>
          <w:tcPr>
            <w:tcW w:w="1199" w:type="dxa"/>
            <w:tcBorders>
              <w:top w:val="nil"/>
              <w:left w:val="nil"/>
              <w:bottom w:val="single" w:sz="4" w:space="0" w:color="auto"/>
              <w:right w:val="single" w:sz="4" w:space="0" w:color="auto"/>
            </w:tcBorders>
            <w:shd w:val="clear" w:color="auto" w:fill="auto"/>
            <w:noWrap/>
            <w:vAlign w:val="center"/>
            <w:hideMark/>
          </w:tcPr>
          <w:p w14:paraId="691941E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Paquete</w:t>
            </w:r>
          </w:p>
        </w:tc>
        <w:tc>
          <w:tcPr>
            <w:tcW w:w="991" w:type="dxa"/>
            <w:tcBorders>
              <w:top w:val="nil"/>
              <w:left w:val="nil"/>
              <w:bottom w:val="single" w:sz="4" w:space="0" w:color="auto"/>
              <w:right w:val="single" w:sz="4" w:space="0" w:color="auto"/>
            </w:tcBorders>
            <w:shd w:val="clear" w:color="auto" w:fill="auto"/>
            <w:noWrap/>
            <w:vAlign w:val="center"/>
            <w:hideMark/>
          </w:tcPr>
          <w:p w14:paraId="09021343"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2FA9AAB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B07CD6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w:t>
            </w:r>
          </w:p>
        </w:tc>
        <w:tc>
          <w:tcPr>
            <w:tcW w:w="167" w:type="dxa"/>
            <w:vAlign w:val="center"/>
            <w:hideMark/>
          </w:tcPr>
          <w:p w14:paraId="155EEF56" w14:textId="77777777" w:rsidR="00DC707C" w:rsidRPr="00A937E7" w:rsidRDefault="00DC707C" w:rsidP="005566F0">
            <w:pPr>
              <w:rPr>
                <w:rFonts w:ascii="Verdana" w:hAnsi="Verdana"/>
                <w:sz w:val="20"/>
                <w:szCs w:val="20"/>
                <w:lang w:val="es-CO" w:eastAsia="es-CO"/>
              </w:rPr>
            </w:pPr>
          </w:p>
        </w:tc>
      </w:tr>
      <w:tr w:rsidR="00DC707C" w:rsidRPr="00A937E7" w14:paraId="0533B714"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1666A7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12</w:t>
            </w:r>
          </w:p>
        </w:tc>
        <w:tc>
          <w:tcPr>
            <w:tcW w:w="1221" w:type="dxa"/>
            <w:tcBorders>
              <w:top w:val="nil"/>
              <w:left w:val="nil"/>
              <w:bottom w:val="single" w:sz="4" w:space="0" w:color="auto"/>
              <w:right w:val="single" w:sz="4" w:space="0" w:color="auto"/>
            </w:tcBorders>
            <w:shd w:val="clear" w:color="auto" w:fill="auto"/>
            <w:noWrap/>
            <w:vAlign w:val="center"/>
            <w:hideMark/>
          </w:tcPr>
          <w:p w14:paraId="010FAC4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14FFCAC"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Bolsa plástica para vivero con fuelle de 15 cm x 29 cm plástico calibre 3. Paquete por 100 bolsas</w:t>
            </w:r>
          </w:p>
        </w:tc>
        <w:tc>
          <w:tcPr>
            <w:tcW w:w="1199" w:type="dxa"/>
            <w:tcBorders>
              <w:top w:val="nil"/>
              <w:left w:val="nil"/>
              <w:bottom w:val="single" w:sz="4" w:space="0" w:color="auto"/>
              <w:right w:val="single" w:sz="4" w:space="0" w:color="auto"/>
            </w:tcBorders>
            <w:shd w:val="clear" w:color="auto" w:fill="auto"/>
            <w:noWrap/>
            <w:vAlign w:val="center"/>
            <w:hideMark/>
          </w:tcPr>
          <w:p w14:paraId="049D422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Paquete</w:t>
            </w:r>
          </w:p>
        </w:tc>
        <w:tc>
          <w:tcPr>
            <w:tcW w:w="991" w:type="dxa"/>
            <w:tcBorders>
              <w:top w:val="nil"/>
              <w:left w:val="nil"/>
              <w:bottom w:val="single" w:sz="4" w:space="0" w:color="auto"/>
              <w:right w:val="single" w:sz="4" w:space="0" w:color="auto"/>
            </w:tcBorders>
            <w:shd w:val="clear" w:color="auto" w:fill="auto"/>
            <w:noWrap/>
            <w:vAlign w:val="center"/>
            <w:hideMark/>
          </w:tcPr>
          <w:p w14:paraId="1FFEC3A8"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BA4CB7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C1D657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w:t>
            </w:r>
          </w:p>
        </w:tc>
        <w:tc>
          <w:tcPr>
            <w:tcW w:w="167" w:type="dxa"/>
            <w:vAlign w:val="center"/>
            <w:hideMark/>
          </w:tcPr>
          <w:p w14:paraId="1ECBA2DD" w14:textId="77777777" w:rsidR="00DC707C" w:rsidRPr="00A937E7" w:rsidRDefault="00DC707C" w:rsidP="005566F0">
            <w:pPr>
              <w:rPr>
                <w:rFonts w:ascii="Verdana" w:hAnsi="Verdana"/>
                <w:sz w:val="20"/>
                <w:szCs w:val="20"/>
                <w:lang w:val="es-CO" w:eastAsia="es-CO"/>
              </w:rPr>
            </w:pPr>
          </w:p>
        </w:tc>
      </w:tr>
      <w:tr w:rsidR="00DC707C" w:rsidRPr="00A937E7" w14:paraId="38DD456B"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C0335F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13</w:t>
            </w:r>
          </w:p>
        </w:tc>
        <w:tc>
          <w:tcPr>
            <w:tcW w:w="1221" w:type="dxa"/>
            <w:tcBorders>
              <w:top w:val="nil"/>
              <w:left w:val="nil"/>
              <w:bottom w:val="single" w:sz="4" w:space="0" w:color="auto"/>
              <w:right w:val="single" w:sz="4" w:space="0" w:color="auto"/>
            </w:tcBorders>
            <w:shd w:val="clear" w:color="auto" w:fill="auto"/>
            <w:noWrap/>
            <w:vAlign w:val="center"/>
            <w:hideMark/>
          </w:tcPr>
          <w:p w14:paraId="123AD57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61C3D0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Bolsas para vivero en polietileno original de alta densidad, negro, aditivos (tratamiento para protección de radiación UV), de 12x23cm, con fuelle, perforadas, calibre N° 3, paquete por 100 bolsas)</w:t>
            </w:r>
          </w:p>
        </w:tc>
        <w:tc>
          <w:tcPr>
            <w:tcW w:w="1199" w:type="dxa"/>
            <w:tcBorders>
              <w:top w:val="nil"/>
              <w:left w:val="nil"/>
              <w:bottom w:val="single" w:sz="4" w:space="0" w:color="auto"/>
              <w:right w:val="single" w:sz="4" w:space="0" w:color="auto"/>
            </w:tcBorders>
            <w:shd w:val="clear" w:color="auto" w:fill="auto"/>
            <w:noWrap/>
            <w:vAlign w:val="center"/>
            <w:hideMark/>
          </w:tcPr>
          <w:p w14:paraId="345E069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Paquete</w:t>
            </w:r>
          </w:p>
        </w:tc>
        <w:tc>
          <w:tcPr>
            <w:tcW w:w="991" w:type="dxa"/>
            <w:tcBorders>
              <w:top w:val="nil"/>
              <w:left w:val="nil"/>
              <w:bottom w:val="single" w:sz="4" w:space="0" w:color="auto"/>
              <w:right w:val="single" w:sz="4" w:space="0" w:color="auto"/>
            </w:tcBorders>
            <w:shd w:val="clear" w:color="auto" w:fill="auto"/>
            <w:noWrap/>
            <w:vAlign w:val="center"/>
            <w:hideMark/>
          </w:tcPr>
          <w:p w14:paraId="1630A38F"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2FF555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82</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787A449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82</w:t>
            </w:r>
          </w:p>
        </w:tc>
        <w:tc>
          <w:tcPr>
            <w:tcW w:w="167" w:type="dxa"/>
            <w:vAlign w:val="center"/>
            <w:hideMark/>
          </w:tcPr>
          <w:p w14:paraId="05A57DF1" w14:textId="77777777" w:rsidR="00DC707C" w:rsidRPr="00A937E7" w:rsidRDefault="00DC707C" w:rsidP="005566F0">
            <w:pPr>
              <w:rPr>
                <w:rFonts w:ascii="Verdana" w:hAnsi="Verdana"/>
                <w:sz w:val="20"/>
                <w:szCs w:val="20"/>
                <w:lang w:val="es-CO" w:eastAsia="es-CO"/>
              </w:rPr>
            </w:pPr>
          </w:p>
        </w:tc>
      </w:tr>
      <w:tr w:rsidR="00DC707C" w:rsidRPr="00A937E7" w14:paraId="303EDAD7" w14:textId="77777777" w:rsidTr="005566F0">
        <w:trPr>
          <w:gridAfter w:val="1"/>
          <w:wAfter w:w="83" w:type="dxa"/>
          <w:trHeight w:val="136"/>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BBCDC8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14</w:t>
            </w:r>
          </w:p>
        </w:tc>
        <w:tc>
          <w:tcPr>
            <w:tcW w:w="1221" w:type="dxa"/>
            <w:tcBorders>
              <w:top w:val="nil"/>
              <w:left w:val="nil"/>
              <w:bottom w:val="single" w:sz="4" w:space="0" w:color="auto"/>
              <w:right w:val="single" w:sz="4" w:space="0" w:color="auto"/>
            </w:tcBorders>
            <w:shd w:val="clear" w:color="auto" w:fill="auto"/>
            <w:noWrap/>
            <w:vAlign w:val="center"/>
            <w:hideMark/>
          </w:tcPr>
          <w:p w14:paraId="376626C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4E9748E"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6B295F7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38</w:t>
            </w:r>
          </w:p>
        </w:tc>
        <w:tc>
          <w:tcPr>
            <w:tcW w:w="991" w:type="dxa"/>
            <w:tcBorders>
              <w:top w:val="nil"/>
              <w:left w:val="nil"/>
              <w:bottom w:val="single" w:sz="4" w:space="0" w:color="auto"/>
              <w:right w:val="single" w:sz="4" w:space="0" w:color="auto"/>
            </w:tcBorders>
            <w:shd w:val="clear" w:color="auto" w:fill="auto"/>
            <w:noWrap/>
            <w:vAlign w:val="center"/>
            <w:hideMark/>
          </w:tcPr>
          <w:p w14:paraId="2D418B44"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46887A8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7CD28508"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33466FE1" w14:textId="77777777" w:rsidR="00DC707C" w:rsidRPr="00A937E7" w:rsidRDefault="00DC707C" w:rsidP="005566F0">
            <w:pPr>
              <w:rPr>
                <w:rFonts w:ascii="Verdana" w:hAnsi="Verdana"/>
                <w:sz w:val="20"/>
                <w:szCs w:val="20"/>
                <w:lang w:val="es-CO" w:eastAsia="es-CO"/>
              </w:rPr>
            </w:pPr>
          </w:p>
        </w:tc>
      </w:tr>
      <w:tr w:rsidR="00DC707C" w:rsidRPr="00A937E7" w14:paraId="0F5EBB4C"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65E243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w:t>
            </w:r>
          </w:p>
        </w:tc>
        <w:tc>
          <w:tcPr>
            <w:tcW w:w="1221" w:type="dxa"/>
            <w:tcBorders>
              <w:top w:val="nil"/>
              <w:left w:val="nil"/>
              <w:bottom w:val="single" w:sz="4" w:space="0" w:color="auto"/>
              <w:right w:val="single" w:sz="4" w:space="0" w:color="auto"/>
            </w:tcBorders>
            <w:shd w:val="clear" w:color="auto" w:fill="auto"/>
            <w:noWrap/>
            <w:vAlign w:val="center"/>
            <w:hideMark/>
          </w:tcPr>
          <w:p w14:paraId="14A1834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1336983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3079F96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38</w:t>
            </w:r>
          </w:p>
        </w:tc>
        <w:tc>
          <w:tcPr>
            <w:tcW w:w="991" w:type="dxa"/>
            <w:tcBorders>
              <w:top w:val="nil"/>
              <w:left w:val="nil"/>
              <w:bottom w:val="single" w:sz="4" w:space="0" w:color="auto"/>
              <w:right w:val="single" w:sz="4" w:space="0" w:color="auto"/>
            </w:tcBorders>
            <w:shd w:val="clear" w:color="auto" w:fill="auto"/>
            <w:noWrap/>
            <w:vAlign w:val="center"/>
            <w:hideMark/>
          </w:tcPr>
          <w:p w14:paraId="5262B213"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2F5656D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E4DA0E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2322F6B1" w14:textId="77777777" w:rsidR="00DC707C" w:rsidRPr="00A937E7" w:rsidRDefault="00DC707C" w:rsidP="005566F0">
            <w:pPr>
              <w:rPr>
                <w:rFonts w:ascii="Verdana" w:hAnsi="Verdana"/>
                <w:sz w:val="20"/>
                <w:szCs w:val="20"/>
                <w:lang w:val="es-CO" w:eastAsia="es-CO"/>
              </w:rPr>
            </w:pPr>
          </w:p>
        </w:tc>
      </w:tr>
      <w:tr w:rsidR="00DC707C" w:rsidRPr="00A937E7" w14:paraId="68323230"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04401A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16</w:t>
            </w:r>
          </w:p>
        </w:tc>
        <w:tc>
          <w:tcPr>
            <w:tcW w:w="1221" w:type="dxa"/>
            <w:tcBorders>
              <w:top w:val="nil"/>
              <w:left w:val="nil"/>
              <w:bottom w:val="single" w:sz="4" w:space="0" w:color="auto"/>
              <w:right w:val="single" w:sz="4" w:space="0" w:color="auto"/>
            </w:tcBorders>
            <w:shd w:val="clear" w:color="auto" w:fill="auto"/>
            <w:noWrap/>
            <w:vAlign w:val="center"/>
            <w:hideMark/>
          </w:tcPr>
          <w:p w14:paraId="0C00B34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11EB2A9A"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05CE0E1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41</w:t>
            </w:r>
          </w:p>
        </w:tc>
        <w:tc>
          <w:tcPr>
            <w:tcW w:w="991" w:type="dxa"/>
            <w:tcBorders>
              <w:top w:val="nil"/>
              <w:left w:val="nil"/>
              <w:bottom w:val="single" w:sz="4" w:space="0" w:color="auto"/>
              <w:right w:val="single" w:sz="4" w:space="0" w:color="auto"/>
            </w:tcBorders>
            <w:shd w:val="clear" w:color="auto" w:fill="auto"/>
            <w:noWrap/>
            <w:vAlign w:val="center"/>
            <w:hideMark/>
          </w:tcPr>
          <w:p w14:paraId="4CFE7DE3"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5A3053E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B0F374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61C89CBF" w14:textId="77777777" w:rsidR="00DC707C" w:rsidRPr="00A937E7" w:rsidRDefault="00DC707C" w:rsidP="005566F0">
            <w:pPr>
              <w:rPr>
                <w:rFonts w:ascii="Verdana" w:hAnsi="Verdana"/>
                <w:sz w:val="20"/>
                <w:szCs w:val="20"/>
                <w:lang w:val="es-CO" w:eastAsia="es-CO"/>
              </w:rPr>
            </w:pPr>
          </w:p>
        </w:tc>
      </w:tr>
      <w:tr w:rsidR="00DC707C" w:rsidRPr="00A937E7" w14:paraId="7F3C203D"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8BC3D5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17</w:t>
            </w:r>
          </w:p>
        </w:tc>
        <w:tc>
          <w:tcPr>
            <w:tcW w:w="1221" w:type="dxa"/>
            <w:tcBorders>
              <w:top w:val="nil"/>
              <w:left w:val="nil"/>
              <w:bottom w:val="single" w:sz="4" w:space="0" w:color="auto"/>
              <w:right w:val="single" w:sz="4" w:space="0" w:color="auto"/>
            </w:tcBorders>
            <w:shd w:val="clear" w:color="auto" w:fill="auto"/>
            <w:noWrap/>
            <w:vAlign w:val="center"/>
            <w:hideMark/>
          </w:tcPr>
          <w:p w14:paraId="188B288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D9D78D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0D3093E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39</w:t>
            </w:r>
          </w:p>
        </w:tc>
        <w:tc>
          <w:tcPr>
            <w:tcW w:w="991" w:type="dxa"/>
            <w:tcBorders>
              <w:top w:val="nil"/>
              <w:left w:val="nil"/>
              <w:bottom w:val="single" w:sz="4" w:space="0" w:color="auto"/>
              <w:right w:val="single" w:sz="4" w:space="0" w:color="auto"/>
            </w:tcBorders>
            <w:shd w:val="clear" w:color="auto" w:fill="auto"/>
            <w:noWrap/>
            <w:vAlign w:val="center"/>
            <w:hideMark/>
          </w:tcPr>
          <w:p w14:paraId="1BA63A84"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531FA5A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021FCD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32EE68ED" w14:textId="77777777" w:rsidR="00DC707C" w:rsidRPr="00A937E7" w:rsidRDefault="00DC707C" w:rsidP="005566F0">
            <w:pPr>
              <w:rPr>
                <w:rFonts w:ascii="Verdana" w:hAnsi="Verdana"/>
                <w:sz w:val="20"/>
                <w:szCs w:val="20"/>
                <w:lang w:val="es-CO" w:eastAsia="es-CO"/>
              </w:rPr>
            </w:pPr>
          </w:p>
        </w:tc>
      </w:tr>
      <w:tr w:rsidR="00DC707C" w:rsidRPr="00A937E7" w14:paraId="40DE59C3"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0ADD21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18</w:t>
            </w:r>
          </w:p>
        </w:tc>
        <w:tc>
          <w:tcPr>
            <w:tcW w:w="1221" w:type="dxa"/>
            <w:tcBorders>
              <w:top w:val="nil"/>
              <w:left w:val="nil"/>
              <w:bottom w:val="single" w:sz="4" w:space="0" w:color="auto"/>
              <w:right w:val="single" w:sz="4" w:space="0" w:color="auto"/>
            </w:tcBorders>
            <w:shd w:val="clear" w:color="auto" w:fill="auto"/>
            <w:noWrap/>
            <w:vAlign w:val="center"/>
            <w:hideMark/>
          </w:tcPr>
          <w:p w14:paraId="6760FDF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EFAD4A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47BBE24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40</w:t>
            </w:r>
          </w:p>
        </w:tc>
        <w:tc>
          <w:tcPr>
            <w:tcW w:w="991" w:type="dxa"/>
            <w:tcBorders>
              <w:top w:val="nil"/>
              <w:left w:val="nil"/>
              <w:bottom w:val="single" w:sz="4" w:space="0" w:color="auto"/>
              <w:right w:val="single" w:sz="4" w:space="0" w:color="auto"/>
            </w:tcBorders>
            <w:shd w:val="clear" w:color="auto" w:fill="auto"/>
            <w:noWrap/>
            <w:vAlign w:val="center"/>
            <w:hideMark/>
          </w:tcPr>
          <w:p w14:paraId="0DE59E8F"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D008DB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949A768"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79A81945" w14:textId="77777777" w:rsidR="00DC707C" w:rsidRPr="00A937E7" w:rsidRDefault="00DC707C" w:rsidP="005566F0">
            <w:pPr>
              <w:rPr>
                <w:rFonts w:ascii="Verdana" w:hAnsi="Verdana"/>
                <w:sz w:val="20"/>
                <w:szCs w:val="20"/>
                <w:lang w:val="es-CO" w:eastAsia="es-CO"/>
              </w:rPr>
            </w:pPr>
          </w:p>
        </w:tc>
      </w:tr>
      <w:tr w:rsidR="00DC707C" w:rsidRPr="00A937E7" w14:paraId="09A6E0F2"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D2664A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19</w:t>
            </w:r>
          </w:p>
        </w:tc>
        <w:tc>
          <w:tcPr>
            <w:tcW w:w="1221" w:type="dxa"/>
            <w:tcBorders>
              <w:top w:val="nil"/>
              <w:left w:val="nil"/>
              <w:bottom w:val="single" w:sz="4" w:space="0" w:color="auto"/>
              <w:right w:val="single" w:sz="4" w:space="0" w:color="auto"/>
            </w:tcBorders>
            <w:shd w:val="clear" w:color="auto" w:fill="auto"/>
            <w:noWrap/>
            <w:vAlign w:val="center"/>
            <w:hideMark/>
          </w:tcPr>
          <w:p w14:paraId="34F1550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958DEDE"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516AA9E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41</w:t>
            </w:r>
          </w:p>
        </w:tc>
        <w:tc>
          <w:tcPr>
            <w:tcW w:w="991" w:type="dxa"/>
            <w:tcBorders>
              <w:top w:val="nil"/>
              <w:left w:val="nil"/>
              <w:bottom w:val="single" w:sz="4" w:space="0" w:color="auto"/>
              <w:right w:val="single" w:sz="4" w:space="0" w:color="auto"/>
            </w:tcBorders>
            <w:shd w:val="clear" w:color="auto" w:fill="auto"/>
            <w:noWrap/>
            <w:vAlign w:val="center"/>
            <w:hideMark/>
          </w:tcPr>
          <w:p w14:paraId="04044EFF"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45744D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2F8821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62A25BC1" w14:textId="77777777" w:rsidR="00DC707C" w:rsidRPr="00A937E7" w:rsidRDefault="00DC707C" w:rsidP="005566F0">
            <w:pPr>
              <w:rPr>
                <w:rFonts w:ascii="Verdana" w:hAnsi="Verdana"/>
                <w:sz w:val="20"/>
                <w:szCs w:val="20"/>
                <w:lang w:val="es-CO" w:eastAsia="es-CO"/>
              </w:rPr>
            </w:pPr>
          </w:p>
        </w:tc>
      </w:tr>
      <w:tr w:rsidR="00DC707C" w:rsidRPr="00A937E7" w14:paraId="0DE0FBE3"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210519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1221" w:type="dxa"/>
            <w:tcBorders>
              <w:top w:val="nil"/>
              <w:left w:val="nil"/>
              <w:bottom w:val="single" w:sz="4" w:space="0" w:color="auto"/>
              <w:right w:val="single" w:sz="4" w:space="0" w:color="auto"/>
            </w:tcBorders>
            <w:shd w:val="clear" w:color="auto" w:fill="auto"/>
            <w:noWrap/>
            <w:vAlign w:val="center"/>
            <w:hideMark/>
          </w:tcPr>
          <w:p w14:paraId="271812F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19C24C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pantaneras agrícolas de caucho, Impermeable, color amarillo, caña alta.</w:t>
            </w:r>
          </w:p>
        </w:tc>
        <w:tc>
          <w:tcPr>
            <w:tcW w:w="1199" w:type="dxa"/>
            <w:tcBorders>
              <w:top w:val="nil"/>
              <w:left w:val="nil"/>
              <w:bottom w:val="single" w:sz="4" w:space="0" w:color="auto"/>
              <w:right w:val="single" w:sz="4" w:space="0" w:color="auto"/>
            </w:tcBorders>
            <w:shd w:val="clear" w:color="auto" w:fill="auto"/>
            <w:noWrap/>
            <w:vAlign w:val="center"/>
            <w:hideMark/>
          </w:tcPr>
          <w:p w14:paraId="3E3CF0F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42</w:t>
            </w:r>
          </w:p>
        </w:tc>
        <w:tc>
          <w:tcPr>
            <w:tcW w:w="991" w:type="dxa"/>
            <w:tcBorders>
              <w:top w:val="nil"/>
              <w:left w:val="nil"/>
              <w:bottom w:val="single" w:sz="4" w:space="0" w:color="auto"/>
              <w:right w:val="single" w:sz="4" w:space="0" w:color="auto"/>
            </w:tcBorders>
            <w:shd w:val="clear" w:color="auto" w:fill="auto"/>
            <w:noWrap/>
            <w:vAlign w:val="center"/>
            <w:hideMark/>
          </w:tcPr>
          <w:p w14:paraId="42F41BED"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29E02CC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823051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12883188" w14:textId="77777777" w:rsidR="00DC707C" w:rsidRPr="00A937E7" w:rsidRDefault="00DC707C" w:rsidP="005566F0">
            <w:pPr>
              <w:rPr>
                <w:rFonts w:ascii="Verdana" w:hAnsi="Verdana"/>
                <w:sz w:val="20"/>
                <w:szCs w:val="20"/>
                <w:lang w:val="es-CO" w:eastAsia="es-CO"/>
              </w:rPr>
            </w:pPr>
          </w:p>
        </w:tc>
      </w:tr>
      <w:tr w:rsidR="00DC707C" w:rsidRPr="00A937E7" w14:paraId="062EF900"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B2BDFE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21</w:t>
            </w:r>
          </w:p>
        </w:tc>
        <w:tc>
          <w:tcPr>
            <w:tcW w:w="1221" w:type="dxa"/>
            <w:tcBorders>
              <w:top w:val="nil"/>
              <w:left w:val="nil"/>
              <w:bottom w:val="single" w:sz="4" w:space="0" w:color="auto"/>
              <w:right w:val="single" w:sz="4" w:space="0" w:color="auto"/>
            </w:tcBorders>
            <w:shd w:val="clear" w:color="auto" w:fill="auto"/>
            <w:noWrap/>
            <w:vAlign w:val="center"/>
            <w:hideMark/>
          </w:tcPr>
          <w:p w14:paraId="2D39496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9C0EB6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4912933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38</w:t>
            </w:r>
          </w:p>
        </w:tc>
        <w:tc>
          <w:tcPr>
            <w:tcW w:w="991" w:type="dxa"/>
            <w:tcBorders>
              <w:top w:val="nil"/>
              <w:left w:val="nil"/>
              <w:bottom w:val="single" w:sz="4" w:space="0" w:color="auto"/>
              <w:right w:val="single" w:sz="4" w:space="0" w:color="auto"/>
            </w:tcBorders>
            <w:shd w:val="clear" w:color="auto" w:fill="auto"/>
            <w:noWrap/>
            <w:vAlign w:val="center"/>
            <w:hideMark/>
          </w:tcPr>
          <w:p w14:paraId="68A7BBC4"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5DB2CE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456D74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528CFF67" w14:textId="77777777" w:rsidR="00DC707C" w:rsidRPr="00A937E7" w:rsidRDefault="00DC707C" w:rsidP="005566F0">
            <w:pPr>
              <w:rPr>
                <w:rFonts w:ascii="Verdana" w:hAnsi="Verdana"/>
                <w:sz w:val="20"/>
                <w:szCs w:val="20"/>
                <w:lang w:val="es-CO" w:eastAsia="es-CO"/>
              </w:rPr>
            </w:pPr>
          </w:p>
        </w:tc>
      </w:tr>
      <w:tr w:rsidR="00DC707C" w:rsidRPr="00A937E7" w14:paraId="57E3F37B"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3131BA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22</w:t>
            </w:r>
          </w:p>
        </w:tc>
        <w:tc>
          <w:tcPr>
            <w:tcW w:w="1221" w:type="dxa"/>
            <w:tcBorders>
              <w:top w:val="nil"/>
              <w:left w:val="nil"/>
              <w:bottom w:val="single" w:sz="4" w:space="0" w:color="auto"/>
              <w:right w:val="single" w:sz="4" w:space="0" w:color="auto"/>
            </w:tcBorders>
            <w:shd w:val="clear" w:color="auto" w:fill="auto"/>
            <w:noWrap/>
            <w:vAlign w:val="center"/>
            <w:hideMark/>
          </w:tcPr>
          <w:p w14:paraId="1F19181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0BEAB5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4DC0C34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38</w:t>
            </w:r>
          </w:p>
        </w:tc>
        <w:tc>
          <w:tcPr>
            <w:tcW w:w="991" w:type="dxa"/>
            <w:tcBorders>
              <w:top w:val="nil"/>
              <w:left w:val="nil"/>
              <w:bottom w:val="single" w:sz="4" w:space="0" w:color="auto"/>
              <w:right w:val="single" w:sz="4" w:space="0" w:color="auto"/>
            </w:tcBorders>
            <w:shd w:val="clear" w:color="auto" w:fill="auto"/>
            <w:noWrap/>
            <w:vAlign w:val="center"/>
            <w:hideMark/>
          </w:tcPr>
          <w:p w14:paraId="77119433"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86F54F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21AC1D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378A8382" w14:textId="77777777" w:rsidR="00DC707C" w:rsidRPr="00A937E7" w:rsidRDefault="00DC707C" w:rsidP="005566F0">
            <w:pPr>
              <w:rPr>
                <w:rFonts w:ascii="Verdana" w:hAnsi="Verdana"/>
                <w:sz w:val="20"/>
                <w:szCs w:val="20"/>
                <w:lang w:val="es-CO" w:eastAsia="es-CO"/>
              </w:rPr>
            </w:pPr>
          </w:p>
        </w:tc>
      </w:tr>
      <w:tr w:rsidR="00DC707C" w:rsidRPr="00A937E7" w14:paraId="450DC40B"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F00AD0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23</w:t>
            </w:r>
          </w:p>
        </w:tc>
        <w:tc>
          <w:tcPr>
            <w:tcW w:w="1221" w:type="dxa"/>
            <w:tcBorders>
              <w:top w:val="nil"/>
              <w:left w:val="nil"/>
              <w:bottom w:val="single" w:sz="4" w:space="0" w:color="auto"/>
              <w:right w:val="single" w:sz="4" w:space="0" w:color="auto"/>
            </w:tcBorders>
            <w:shd w:val="clear" w:color="auto" w:fill="auto"/>
            <w:noWrap/>
            <w:vAlign w:val="center"/>
            <w:hideMark/>
          </w:tcPr>
          <w:p w14:paraId="37FB666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294240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4836291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41</w:t>
            </w:r>
          </w:p>
        </w:tc>
        <w:tc>
          <w:tcPr>
            <w:tcW w:w="991" w:type="dxa"/>
            <w:tcBorders>
              <w:top w:val="nil"/>
              <w:left w:val="nil"/>
              <w:bottom w:val="single" w:sz="4" w:space="0" w:color="auto"/>
              <w:right w:val="single" w:sz="4" w:space="0" w:color="auto"/>
            </w:tcBorders>
            <w:shd w:val="clear" w:color="auto" w:fill="auto"/>
            <w:noWrap/>
            <w:vAlign w:val="center"/>
            <w:hideMark/>
          </w:tcPr>
          <w:p w14:paraId="60D3DC7B"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ABE353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E0BA93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1066711B" w14:textId="77777777" w:rsidR="00DC707C" w:rsidRPr="00A937E7" w:rsidRDefault="00DC707C" w:rsidP="005566F0">
            <w:pPr>
              <w:rPr>
                <w:rFonts w:ascii="Verdana" w:hAnsi="Verdana"/>
                <w:sz w:val="20"/>
                <w:szCs w:val="20"/>
                <w:lang w:val="es-CO" w:eastAsia="es-CO"/>
              </w:rPr>
            </w:pPr>
          </w:p>
        </w:tc>
      </w:tr>
      <w:tr w:rsidR="00DC707C" w:rsidRPr="00A937E7" w14:paraId="6D979006"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C26AC6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24</w:t>
            </w:r>
          </w:p>
        </w:tc>
        <w:tc>
          <w:tcPr>
            <w:tcW w:w="1221" w:type="dxa"/>
            <w:tcBorders>
              <w:top w:val="nil"/>
              <w:left w:val="nil"/>
              <w:bottom w:val="single" w:sz="4" w:space="0" w:color="auto"/>
              <w:right w:val="single" w:sz="4" w:space="0" w:color="auto"/>
            </w:tcBorders>
            <w:shd w:val="clear" w:color="auto" w:fill="auto"/>
            <w:noWrap/>
            <w:vAlign w:val="center"/>
            <w:hideMark/>
          </w:tcPr>
          <w:p w14:paraId="32B1573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86BCAB8"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3A4CEAB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40</w:t>
            </w:r>
          </w:p>
        </w:tc>
        <w:tc>
          <w:tcPr>
            <w:tcW w:w="991" w:type="dxa"/>
            <w:tcBorders>
              <w:top w:val="nil"/>
              <w:left w:val="nil"/>
              <w:bottom w:val="single" w:sz="4" w:space="0" w:color="auto"/>
              <w:right w:val="single" w:sz="4" w:space="0" w:color="auto"/>
            </w:tcBorders>
            <w:shd w:val="clear" w:color="auto" w:fill="auto"/>
            <w:noWrap/>
            <w:vAlign w:val="center"/>
            <w:hideMark/>
          </w:tcPr>
          <w:p w14:paraId="33D4F0E1"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B29BA6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AE028D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648C1892" w14:textId="77777777" w:rsidR="00DC707C" w:rsidRPr="00A937E7" w:rsidRDefault="00DC707C" w:rsidP="005566F0">
            <w:pPr>
              <w:rPr>
                <w:rFonts w:ascii="Verdana" w:hAnsi="Verdana"/>
                <w:sz w:val="20"/>
                <w:szCs w:val="20"/>
                <w:lang w:val="es-CO" w:eastAsia="es-CO"/>
              </w:rPr>
            </w:pPr>
          </w:p>
        </w:tc>
      </w:tr>
      <w:tr w:rsidR="00DC707C" w:rsidRPr="00A937E7" w14:paraId="16C52624"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A7D211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25</w:t>
            </w:r>
          </w:p>
        </w:tc>
        <w:tc>
          <w:tcPr>
            <w:tcW w:w="1221" w:type="dxa"/>
            <w:tcBorders>
              <w:top w:val="nil"/>
              <w:left w:val="nil"/>
              <w:bottom w:val="single" w:sz="4" w:space="0" w:color="auto"/>
              <w:right w:val="single" w:sz="4" w:space="0" w:color="auto"/>
            </w:tcBorders>
            <w:shd w:val="clear" w:color="auto" w:fill="auto"/>
            <w:noWrap/>
            <w:vAlign w:val="center"/>
            <w:hideMark/>
          </w:tcPr>
          <w:p w14:paraId="5D6BC41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A4E00B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6D7F4BD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42</w:t>
            </w:r>
          </w:p>
        </w:tc>
        <w:tc>
          <w:tcPr>
            <w:tcW w:w="991" w:type="dxa"/>
            <w:tcBorders>
              <w:top w:val="nil"/>
              <w:left w:val="nil"/>
              <w:bottom w:val="single" w:sz="4" w:space="0" w:color="auto"/>
              <w:right w:val="single" w:sz="4" w:space="0" w:color="auto"/>
            </w:tcBorders>
            <w:shd w:val="clear" w:color="auto" w:fill="auto"/>
            <w:noWrap/>
            <w:vAlign w:val="center"/>
            <w:hideMark/>
          </w:tcPr>
          <w:p w14:paraId="478C861D"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501E3A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4880ED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52AECB96" w14:textId="77777777" w:rsidR="00DC707C" w:rsidRPr="00A937E7" w:rsidRDefault="00DC707C" w:rsidP="005566F0">
            <w:pPr>
              <w:rPr>
                <w:rFonts w:ascii="Verdana" w:hAnsi="Verdana"/>
                <w:sz w:val="20"/>
                <w:szCs w:val="20"/>
                <w:lang w:val="es-CO" w:eastAsia="es-CO"/>
              </w:rPr>
            </w:pPr>
          </w:p>
        </w:tc>
      </w:tr>
      <w:tr w:rsidR="00DC707C" w:rsidRPr="00A937E7" w14:paraId="39BE9861"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454F51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26</w:t>
            </w:r>
          </w:p>
        </w:tc>
        <w:tc>
          <w:tcPr>
            <w:tcW w:w="1221" w:type="dxa"/>
            <w:tcBorders>
              <w:top w:val="nil"/>
              <w:left w:val="nil"/>
              <w:bottom w:val="single" w:sz="4" w:space="0" w:color="auto"/>
              <w:right w:val="single" w:sz="4" w:space="0" w:color="auto"/>
            </w:tcBorders>
            <w:shd w:val="clear" w:color="auto" w:fill="auto"/>
            <w:noWrap/>
            <w:vAlign w:val="center"/>
            <w:hideMark/>
          </w:tcPr>
          <w:p w14:paraId="6A4B4E2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602A727"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Botas trabajo de seguridad impermeables, Crampones de agarre de 5 mm. Suela de goma muy adherente</w:t>
            </w:r>
          </w:p>
        </w:tc>
        <w:tc>
          <w:tcPr>
            <w:tcW w:w="1199" w:type="dxa"/>
            <w:tcBorders>
              <w:top w:val="nil"/>
              <w:left w:val="nil"/>
              <w:bottom w:val="single" w:sz="4" w:space="0" w:color="auto"/>
              <w:right w:val="single" w:sz="4" w:space="0" w:color="auto"/>
            </w:tcBorders>
            <w:shd w:val="clear" w:color="auto" w:fill="auto"/>
            <w:noWrap/>
            <w:vAlign w:val="center"/>
            <w:hideMark/>
          </w:tcPr>
          <w:p w14:paraId="0ED373B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talla 41</w:t>
            </w:r>
          </w:p>
        </w:tc>
        <w:tc>
          <w:tcPr>
            <w:tcW w:w="991" w:type="dxa"/>
            <w:tcBorders>
              <w:top w:val="nil"/>
              <w:left w:val="nil"/>
              <w:bottom w:val="single" w:sz="4" w:space="0" w:color="auto"/>
              <w:right w:val="single" w:sz="4" w:space="0" w:color="auto"/>
            </w:tcBorders>
            <w:shd w:val="clear" w:color="auto" w:fill="auto"/>
            <w:noWrap/>
            <w:vAlign w:val="center"/>
            <w:hideMark/>
          </w:tcPr>
          <w:p w14:paraId="610AE036"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948625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8F08A1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6EEDF435" w14:textId="77777777" w:rsidR="00DC707C" w:rsidRPr="00A937E7" w:rsidRDefault="00DC707C" w:rsidP="005566F0">
            <w:pPr>
              <w:rPr>
                <w:rFonts w:ascii="Verdana" w:hAnsi="Verdana"/>
                <w:sz w:val="20"/>
                <w:szCs w:val="20"/>
                <w:lang w:val="es-CO" w:eastAsia="es-CO"/>
              </w:rPr>
            </w:pPr>
          </w:p>
        </w:tc>
      </w:tr>
      <w:tr w:rsidR="00DC707C" w:rsidRPr="00A937E7" w14:paraId="094DFBDA"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FE8964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27</w:t>
            </w:r>
          </w:p>
        </w:tc>
        <w:tc>
          <w:tcPr>
            <w:tcW w:w="1221" w:type="dxa"/>
            <w:tcBorders>
              <w:top w:val="nil"/>
              <w:left w:val="nil"/>
              <w:bottom w:val="single" w:sz="4" w:space="0" w:color="auto"/>
              <w:right w:val="single" w:sz="4" w:space="0" w:color="auto"/>
            </w:tcBorders>
            <w:shd w:val="clear" w:color="auto" w:fill="auto"/>
            <w:noWrap/>
            <w:vAlign w:val="center"/>
            <w:hideMark/>
          </w:tcPr>
          <w:p w14:paraId="78DA283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4459A9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Cable duplex rollo por 100 metros Calibre 14 (2*14), 60 C 2x14 AWG 300 V PVC R1 BL</w:t>
            </w:r>
            <w:r w:rsidRPr="00A937E7">
              <w:rPr>
                <w:rFonts w:ascii="Verdana" w:hAnsi="Verdana"/>
                <w:color w:val="000000"/>
                <w:sz w:val="20"/>
                <w:szCs w:val="20"/>
                <w:lang w:val="es-CO" w:eastAsia="es-CO"/>
              </w:rPr>
              <w:br/>
              <w:t>Industria Nacional que CUENTE CON CERTIFICADO DE CALIDAD</w:t>
            </w:r>
          </w:p>
        </w:tc>
        <w:tc>
          <w:tcPr>
            <w:tcW w:w="1199" w:type="dxa"/>
            <w:tcBorders>
              <w:top w:val="nil"/>
              <w:left w:val="nil"/>
              <w:bottom w:val="single" w:sz="4" w:space="0" w:color="auto"/>
              <w:right w:val="single" w:sz="4" w:space="0" w:color="auto"/>
            </w:tcBorders>
            <w:shd w:val="clear" w:color="auto" w:fill="auto"/>
            <w:noWrap/>
            <w:vAlign w:val="center"/>
            <w:hideMark/>
          </w:tcPr>
          <w:p w14:paraId="5D47D61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noWrap/>
            <w:vAlign w:val="center"/>
            <w:hideMark/>
          </w:tcPr>
          <w:p w14:paraId="27ECFE4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50" w:type="dxa"/>
            <w:tcBorders>
              <w:top w:val="nil"/>
              <w:left w:val="nil"/>
              <w:bottom w:val="single" w:sz="4" w:space="0" w:color="auto"/>
              <w:right w:val="single" w:sz="4" w:space="0" w:color="auto"/>
            </w:tcBorders>
            <w:shd w:val="clear" w:color="auto" w:fill="auto"/>
            <w:noWrap/>
            <w:vAlign w:val="center"/>
            <w:hideMark/>
          </w:tcPr>
          <w:p w14:paraId="49E3E666"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70AB384"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0095AE57" w14:textId="77777777" w:rsidR="00DC707C" w:rsidRPr="00A937E7" w:rsidRDefault="00DC707C" w:rsidP="005566F0">
            <w:pPr>
              <w:rPr>
                <w:rFonts w:ascii="Verdana" w:hAnsi="Verdana"/>
                <w:sz w:val="20"/>
                <w:szCs w:val="20"/>
                <w:lang w:val="es-CO" w:eastAsia="es-CO"/>
              </w:rPr>
            </w:pPr>
          </w:p>
        </w:tc>
      </w:tr>
      <w:tr w:rsidR="00DC707C" w:rsidRPr="00A937E7" w14:paraId="39B742B4" w14:textId="77777777" w:rsidTr="005566F0">
        <w:trPr>
          <w:gridAfter w:val="1"/>
          <w:wAfter w:w="83" w:type="dxa"/>
          <w:trHeight w:val="44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FC38F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28</w:t>
            </w:r>
          </w:p>
        </w:tc>
        <w:tc>
          <w:tcPr>
            <w:tcW w:w="1221" w:type="dxa"/>
            <w:tcBorders>
              <w:top w:val="nil"/>
              <w:left w:val="nil"/>
              <w:bottom w:val="single" w:sz="4" w:space="0" w:color="auto"/>
              <w:right w:val="single" w:sz="4" w:space="0" w:color="auto"/>
            </w:tcBorders>
            <w:shd w:val="clear" w:color="auto" w:fill="auto"/>
            <w:noWrap/>
            <w:vAlign w:val="center"/>
            <w:hideMark/>
          </w:tcPr>
          <w:p w14:paraId="5C585A1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48446E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caja de Petri estéril, fabricada en poliestireno transparente y con dimensiones de 90×15 mm, es utilizada en laboratorios para cultivos celulares y pruebas microbiológicas. Esterilizada con óxido de etileno, se ofrece en paquetes de 20 unidades y es ideal para estudios de sensibilidad a medicamentos y germinación. </w:t>
            </w:r>
          </w:p>
        </w:tc>
        <w:tc>
          <w:tcPr>
            <w:tcW w:w="1199" w:type="dxa"/>
            <w:tcBorders>
              <w:top w:val="nil"/>
              <w:left w:val="nil"/>
              <w:bottom w:val="single" w:sz="4" w:space="0" w:color="auto"/>
              <w:right w:val="single" w:sz="4" w:space="0" w:color="auto"/>
            </w:tcBorders>
            <w:shd w:val="clear" w:color="auto" w:fill="auto"/>
            <w:noWrap/>
            <w:vAlign w:val="center"/>
            <w:hideMark/>
          </w:tcPr>
          <w:p w14:paraId="21A0224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174F8690" w14:textId="77777777" w:rsidR="00DC707C" w:rsidRPr="00A937E7" w:rsidRDefault="00DC707C" w:rsidP="005566F0">
            <w:pPr>
              <w:jc w:val="center"/>
              <w:rPr>
                <w:rFonts w:ascii="Verdana" w:hAnsi="Verdana"/>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0E9FF7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BF9E760"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67" w:type="dxa"/>
            <w:vAlign w:val="center"/>
            <w:hideMark/>
          </w:tcPr>
          <w:p w14:paraId="0D2E0660" w14:textId="77777777" w:rsidR="00DC707C" w:rsidRPr="00A937E7" w:rsidRDefault="00DC707C" w:rsidP="005566F0">
            <w:pPr>
              <w:rPr>
                <w:rFonts w:ascii="Verdana" w:hAnsi="Verdana"/>
                <w:sz w:val="20"/>
                <w:szCs w:val="20"/>
                <w:lang w:val="es-CO" w:eastAsia="es-CO"/>
              </w:rPr>
            </w:pPr>
          </w:p>
        </w:tc>
      </w:tr>
      <w:tr w:rsidR="00DC707C" w:rsidRPr="00A937E7" w14:paraId="43F0FC0E"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686C53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29</w:t>
            </w:r>
          </w:p>
        </w:tc>
        <w:tc>
          <w:tcPr>
            <w:tcW w:w="1221" w:type="dxa"/>
            <w:tcBorders>
              <w:top w:val="nil"/>
              <w:left w:val="nil"/>
              <w:bottom w:val="single" w:sz="4" w:space="0" w:color="auto"/>
              <w:right w:val="single" w:sz="4" w:space="0" w:color="auto"/>
            </w:tcBorders>
            <w:shd w:val="clear" w:color="auto" w:fill="auto"/>
            <w:noWrap/>
            <w:vAlign w:val="center"/>
            <w:hideMark/>
          </w:tcPr>
          <w:p w14:paraId="3B488FF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9C6FCE5"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Cemento bulto x 50kg con sello de calidad ICONTEC ISO 9001 (V.2008) ISO14001 y sello ICONTEC</w:t>
            </w:r>
          </w:p>
        </w:tc>
        <w:tc>
          <w:tcPr>
            <w:tcW w:w="1199" w:type="dxa"/>
            <w:tcBorders>
              <w:top w:val="nil"/>
              <w:left w:val="nil"/>
              <w:bottom w:val="single" w:sz="4" w:space="0" w:color="auto"/>
              <w:right w:val="single" w:sz="4" w:space="0" w:color="auto"/>
            </w:tcBorders>
            <w:shd w:val="clear" w:color="auto" w:fill="auto"/>
            <w:vAlign w:val="center"/>
            <w:hideMark/>
          </w:tcPr>
          <w:p w14:paraId="11E0D00F"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Bulto</w:t>
            </w:r>
          </w:p>
        </w:tc>
        <w:tc>
          <w:tcPr>
            <w:tcW w:w="991" w:type="dxa"/>
            <w:tcBorders>
              <w:top w:val="nil"/>
              <w:left w:val="nil"/>
              <w:bottom w:val="single" w:sz="4" w:space="0" w:color="auto"/>
              <w:right w:val="single" w:sz="4" w:space="0" w:color="auto"/>
            </w:tcBorders>
            <w:shd w:val="clear" w:color="auto" w:fill="auto"/>
            <w:noWrap/>
            <w:vAlign w:val="center"/>
            <w:hideMark/>
          </w:tcPr>
          <w:p w14:paraId="789A946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850" w:type="dxa"/>
            <w:tcBorders>
              <w:top w:val="nil"/>
              <w:left w:val="nil"/>
              <w:bottom w:val="single" w:sz="4" w:space="0" w:color="auto"/>
              <w:right w:val="single" w:sz="4" w:space="0" w:color="auto"/>
            </w:tcBorders>
            <w:shd w:val="clear" w:color="auto" w:fill="auto"/>
            <w:noWrap/>
            <w:vAlign w:val="center"/>
            <w:hideMark/>
          </w:tcPr>
          <w:p w14:paraId="5D3B51A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55</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7B7B28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75</w:t>
            </w:r>
          </w:p>
        </w:tc>
        <w:tc>
          <w:tcPr>
            <w:tcW w:w="167" w:type="dxa"/>
            <w:vAlign w:val="center"/>
            <w:hideMark/>
          </w:tcPr>
          <w:p w14:paraId="6D49D158" w14:textId="77777777" w:rsidR="00DC707C" w:rsidRPr="00A937E7" w:rsidRDefault="00DC707C" w:rsidP="005566F0">
            <w:pPr>
              <w:rPr>
                <w:rFonts w:ascii="Verdana" w:hAnsi="Verdana"/>
                <w:sz w:val="20"/>
                <w:szCs w:val="20"/>
                <w:lang w:val="es-CO" w:eastAsia="es-CO"/>
              </w:rPr>
            </w:pPr>
          </w:p>
        </w:tc>
      </w:tr>
      <w:tr w:rsidR="00DC707C" w:rsidRPr="00A937E7" w14:paraId="6953D1BB" w14:textId="77777777" w:rsidTr="005566F0">
        <w:trPr>
          <w:gridAfter w:val="1"/>
          <w:wAfter w:w="83" w:type="dxa"/>
          <w:trHeight w:val="3111"/>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F026BE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30</w:t>
            </w:r>
          </w:p>
        </w:tc>
        <w:tc>
          <w:tcPr>
            <w:tcW w:w="1221" w:type="dxa"/>
            <w:tcBorders>
              <w:top w:val="nil"/>
              <w:left w:val="nil"/>
              <w:bottom w:val="single" w:sz="4" w:space="0" w:color="auto"/>
              <w:right w:val="single" w:sz="4" w:space="0" w:color="auto"/>
            </w:tcBorders>
            <w:shd w:val="clear" w:color="auto" w:fill="auto"/>
            <w:noWrap/>
            <w:vAlign w:val="center"/>
            <w:hideMark/>
          </w:tcPr>
          <w:p w14:paraId="6AF1FC9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0751DBA" w14:textId="77777777" w:rsidR="00DC707C" w:rsidRPr="00A937E7" w:rsidRDefault="00DC707C" w:rsidP="005566F0">
            <w:pPr>
              <w:spacing w:after="240"/>
              <w:rPr>
                <w:rFonts w:ascii="Verdana" w:hAnsi="Verdana"/>
                <w:color w:val="000000"/>
                <w:sz w:val="20"/>
                <w:szCs w:val="20"/>
                <w:lang w:val="es-CO" w:eastAsia="es-CO"/>
              </w:rPr>
            </w:pPr>
            <w:r w:rsidRPr="00A937E7">
              <w:rPr>
                <w:rFonts w:ascii="Verdana" w:hAnsi="Verdana"/>
                <w:b/>
                <w:bCs/>
                <w:color w:val="000000"/>
                <w:sz w:val="20"/>
                <w:szCs w:val="20"/>
                <w:lang w:val="es-CO" w:eastAsia="es-CO"/>
              </w:rPr>
              <w:t>TAMIZ:</w:t>
            </w:r>
            <w:r w:rsidRPr="00A937E7">
              <w:rPr>
                <w:rFonts w:ascii="Verdana" w:hAnsi="Verdana"/>
                <w:color w:val="000000"/>
                <w:sz w:val="20"/>
                <w:szCs w:val="20"/>
                <w:lang w:val="es-CO" w:eastAsia="es-CO"/>
              </w:rPr>
              <w:br/>
              <w:t>con 5 tamaños de malla intercambiables 1,3,6,9,12mm para rocas de arena portátil multiusos de suelo de malla fina</w:t>
            </w:r>
            <w:r w:rsidRPr="00A937E7">
              <w:rPr>
                <w:rFonts w:ascii="Verdana" w:hAnsi="Verdana"/>
                <w:color w:val="000000"/>
                <w:sz w:val="20"/>
                <w:szCs w:val="20"/>
                <w:lang w:val="es-CO" w:eastAsia="es-CO"/>
              </w:rPr>
              <w:br/>
              <w:t>Descripción:</w:t>
            </w:r>
            <w:r w:rsidRPr="00A937E7">
              <w:rPr>
                <w:rFonts w:ascii="Verdana" w:hAnsi="Verdana"/>
                <w:color w:val="000000"/>
                <w:sz w:val="20"/>
                <w:szCs w:val="20"/>
                <w:lang w:val="es-CO" w:eastAsia="es-CO"/>
              </w:rPr>
              <w:br/>
            </w:r>
            <w:r w:rsidRPr="00A937E7">
              <w:rPr>
                <w:rFonts w:ascii="Verdana" w:hAnsi="Verdana"/>
                <w:color w:val="000000"/>
                <w:sz w:val="20"/>
                <w:szCs w:val="20"/>
                <w:lang w:val="es-CO" w:eastAsia="es-CO"/>
              </w:rPr>
              <w:br/>
              <w:t>Material: acero inoxidable, resistente a la oxidación, lo que garantiza resistencia al desgaste, durabilidad y uso a largo plazo</w:t>
            </w:r>
            <w:r w:rsidRPr="00A937E7">
              <w:rPr>
                <w:rFonts w:ascii="Verdana" w:hAnsi="Verdana"/>
                <w:color w:val="000000"/>
                <w:sz w:val="20"/>
                <w:szCs w:val="20"/>
                <w:lang w:val="es-CO" w:eastAsia="es-CO"/>
              </w:rPr>
              <w:br/>
              <w:t>Tamaño El diámetro exterior de la parte superior del marco del tamiz es de aproximadamente 24 cm/9,45 pulgadas, y el diámetro exterior de la parte inferior es de aproximadamente 20 cm/7,87 pulgadas</w:t>
            </w:r>
            <w:r w:rsidRPr="00A937E7">
              <w:rPr>
                <w:rFonts w:ascii="Verdana" w:hAnsi="Verdana"/>
                <w:color w:val="000000"/>
                <w:sz w:val="20"/>
                <w:szCs w:val="20"/>
                <w:lang w:val="es-CO" w:eastAsia="es-CO"/>
              </w:rPr>
              <w:br/>
              <w:t xml:space="preserve">5 mallas intercambiables: el juego de coladores de suelo viene con 5 mallas intercambiables de diferentes tamaños de </w:t>
            </w:r>
            <w:r w:rsidRPr="00A937E7">
              <w:rPr>
                <w:rFonts w:ascii="Verdana" w:hAnsi="Verdana"/>
                <w:color w:val="000000"/>
                <w:sz w:val="20"/>
                <w:szCs w:val="20"/>
                <w:lang w:val="es-CO" w:eastAsia="es-CO"/>
              </w:rPr>
              <w:lastRenderedPageBreak/>
              <w:t>orificios de malla filtrante 1, 3, 6, 9, 12 mm, fácil y cómodo de usar</w:t>
            </w:r>
          </w:p>
        </w:tc>
        <w:tc>
          <w:tcPr>
            <w:tcW w:w="1199" w:type="dxa"/>
            <w:tcBorders>
              <w:top w:val="nil"/>
              <w:left w:val="nil"/>
              <w:bottom w:val="single" w:sz="4" w:space="0" w:color="auto"/>
              <w:right w:val="single" w:sz="4" w:space="0" w:color="auto"/>
            </w:tcBorders>
            <w:shd w:val="clear" w:color="auto" w:fill="auto"/>
            <w:noWrap/>
            <w:vAlign w:val="center"/>
            <w:hideMark/>
          </w:tcPr>
          <w:p w14:paraId="08024AC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unidad</w:t>
            </w:r>
          </w:p>
        </w:tc>
        <w:tc>
          <w:tcPr>
            <w:tcW w:w="991" w:type="dxa"/>
            <w:tcBorders>
              <w:top w:val="nil"/>
              <w:left w:val="nil"/>
              <w:bottom w:val="single" w:sz="4" w:space="0" w:color="auto"/>
              <w:right w:val="single" w:sz="4" w:space="0" w:color="auto"/>
            </w:tcBorders>
            <w:shd w:val="clear" w:color="auto" w:fill="auto"/>
            <w:vAlign w:val="center"/>
            <w:hideMark/>
          </w:tcPr>
          <w:p w14:paraId="5AFC7955" w14:textId="77777777" w:rsidR="00DC707C" w:rsidRPr="00A937E7" w:rsidRDefault="00DC707C" w:rsidP="005566F0">
            <w:pPr>
              <w:jc w:val="center"/>
              <w:rPr>
                <w:rFonts w:ascii="Verdana" w:hAnsi="Verdana"/>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22C78A1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C08A65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52E2FEBF" w14:textId="77777777" w:rsidR="00DC707C" w:rsidRPr="00A937E7" w:rsidRDefault="00DC707C" w:rsidP="005566F0">
            <w:pPr>
              <w:rPr>
                <w:rFonts w:ascii="Verdana" w:hAnsi="Verdana"/>
                <w:sz w:val="20"/>
                <w:szCs w:val="20"/>
                <w:lang w:val="es-CO" w:eastAsia="es-CO"/>
              </w:rPr>
            </w:pPr>
          </w:p>
        </w:tc>
      </w:tr>
      <w:tr w:rsidR="00DC707C" w:rsidRPr="00A937E7" w14:paraId="7B9D6D6B" w14:textId="77777777" w:rsidTr="005566F0">
        <w:trPr>
          <w:gridAfter w:val="1"/>
          <w:wAfter w:w="83" w:type="dxa"/>
          <w:trHeight w:val="144"/>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FA1E5C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31</w:t>
            </w:r>
          </w:p>
        </w:tc>
        <w:tc>
          <w:tcPr>
            <w:tcW w:w="1221" w:type="dxa"/>
            <w:tcBorders>
              <w:top w:val="nil"/>
              <w:left w:val="nil"/>
              <w:bottom w:val="single" w:sz="4" w:space="0" w:color="auto"/>
              <w:right w:val="single" w:sz="4" w:space="0" w:color="auto"/>
            </w:tcBorders>
            <w:shd w:val="clear" w:color="auto" w:fill="auto"/>
            <w:noWrap/>
            <w:vAlign w:val="center"/>
            <w:hideMark/>
          </w:tcPr>
          <w:p w14:paraId="10F9AE6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5A4A9D1"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Etiquetas impermeables para plantas. Tamaño: 6cm ancho total x 10cm alto total. Material: plástico duradero.</w:t>
            </w:r>
            <w:r w:rsidRPr="00A937E7">
              <w:rPr>
                <w:rFonts w:ascii="Verdana" w:hAnsi="Verdana"/>
                <w:sz w:val="20"/>
                <w:szCs w:val="20"/>
                <w:lang w:val="es-CO" w:eastAsia="es-CO"/>
              </w:rPr>
              <w:br/>
              <w:t>Borde suave y resistente a los rayos UV. No dañará tu mano ni tu planta.</w:t>
            </w:r>
            <w:r w:rsidRPr="00A937E7">
              <w:rPr>
                <w:rFonts w:ascii="Verdana" w:hAnsi="Verdana"/>
                <w:sz w:val="20"/>
                <w:szCs w:val="20"/>
                <w:lang w:val="es-CO" w:eastAsia="es-CO"/>
              </w:rPr>
              <w:br/>
              <w:t>Fácil de escribir y muy visible. Adecuado para macetas y jardín.</w:t>
            </w:r>
            <w:r w:rsidRPr="00A937E7">
              <w:rPr>
                <w:rFonts w:ascii="Verdana" w:hAnsi="Verdana"/>
                <w:sz w:val="20"/>
                <w:szCs w:val="20"/>
                <w:lang w:val="es-CO" w:eastAsia="es-CO"/>
              </w:rPr>
              <w:br/>
              <w:t>Se limpia fácilmente con un limpiador doméstico para su reutilización y comodidad para marcar. Paquete por 100 unidades</w:t>
            </w:r>
          </w:p>
        </w:tc>
        <w:tc>
          <w:tcPr>
            <w:tcW w:w="1199" w:type="dxa"/>
            <w:tcBorders>
              <w:top w:val="nil"/>
              <w:left w:val="nil"/>
              <w:bottom w:val="single" w:sz="4" w:space="0" w:color="auto"/>
              <w:right w:val="single" w:sz="4" w:space="0" w:color="auto"/>
            </w:tcBorders>
            <w:shd w:val="clear" w:color="auto" w:fill="auto"/>
            <w:vAlign w:val="center"/>
            <w:hideMark/>
          </w:tcPr>
          <w:p w14:paraId="29138F31" w14:textId="77777777" w:rsidR="00DC707C" w:rsidRPr="00A937E7" w:rsidRDefault="00DC707C" w:rsidP="005566F0">
            <w:pPr>
              <w:jc w:val="center"/>
              <w:rPr>
                <w:rFonts w:ascii="Verdana" w:hAnsi="Verdana"/>
                <w:sz w:val="20"/>
                <w:szCs w:val="20"/>
                <w:lang w:val="es-CO" w:eastAsia="es-CO"/>
              </w:rPr>
            </w:pPr>
            <w:r w:rsidRPr="00A937E7">
              <w:rPr>
                <w:rFonts w:ascii="Verdana" w:hAnsi="Verdana"/>
                <w:sz w:val="20"/>
                <w:szCs w:val="20"/>
                <w:lang w:val="es-CO" w:eastAsia="es-CO"/>
              </w:rPr>
              <w:t>Paquete</w:t>
            </w:r>
          </w:p>
        </w:tc>
        <w:tc>
          <w:tcPr>
            <w:tcW w:w="991" w:type="dxa"/>
            <w:tcBorders>
              <w:top w:val="nil"/>
              <w:left w:val="nil"/>
              <w:bottom w:val="single" w:sz="4" w:space="0" w:color="auto"/>
              <w:right w:val="single" w:sz="4" w:space="0" w:color="auto"/>
            </w:tcBorders>
            <w:shd w:val="clear" w:color="auto" w:fill="auto"/>
            <w:vAlign w:val="center"/>
            <w:hideMark/>
          </w:tcPr>
          <w:p w14:paraId="6E692397"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52873B0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8F19B2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w:t>
            </w:r>
          </w:p>
        </w:tc>
        <w:tc>
          <w:tcPr>
            <w:tcW w:w="167" w:type="dxa"/>
            <w:vAlign w:val="center"/>
            <w:hideMark/>
          </w:tcPr>
          <w:p w14:paraId="57DAAFF7" w14:textId="77777777" w:rsidR="00DC707C" w:rsidRPr="00A937E7" w:rsidRDefault="00DC707C" w:rsidP="005566F0">
            <w:pPr>
              <w:rPr>
                <w:rFonts w:ascii="Verdana" w:hAnsi="Verdana"/>
                <w:sz w:val="20"/>
                <w:szCs w:val="20"/>
                <w:lang w:val="es-CO" w:eastAsia="es-CO"/>
              </w:rPr>
            </w:pPr>
          </w:p>
        </w:tc>
      </w:tr>
      <w:tr w:rsidR="00DC707C" w:rsidRPr="00A937E7" w14:paraId="688B7012"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17BA82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32</w:t>
            </w:r>
          </w:p>
        </w:tc>
        <w:tc>
          <w:tcPr>
            <w:tcW w:w="1221" w:type="dxa"/>
            <w:tcBorders>
              <w:top w:val="nil"/>
              <w:left w:val="nil"/>
              <w:bottom w:val="single" w:sz="4" w:space="0" w:color="auto"/>
              <w:right w:val="single" w:sz="4" w:space="0" w:color="auto"/>
            </w:tcBorders>
            <w:shd w:val="clear" w:color="auto" w:fill="auto"/>
            <w:noWrap/>
            <w:vAlign w:val="center"/>
            <w:hideMark/>
          </w:tcPr>
          <w:p w14:paraId="5FEE5A1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60355E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Grapa Para Cerca Alambre De Puas 1'' X 9 caja por un kilogramo Medida: 1'' x 9. Cantidad aproximada por kilo: 236 grapas. Uso: Fijación de Alambres. Cerramiento</w:t>
            </w:r>
          </w:p>
        </w:tc>
        <w:tc>
          <w:tcPr>
            <w:tcW w:w="1199" w:type="dxa"/>
            <w:tcBorders>
              <w:top w:val="nil"/>
              <w:left w:val="nil"/>
              <w:bottom w:val="single" w:sz="4" w:space="0" w:color="auto"/>
              <w:right w:val="single" w:sz="4" w:space="0" w:color="auto"/>
            </w:tcBorders>
            <w:shd w:val="clear" w:color="auto" w:fill="auto"/>
            <w:vAlign w:val="center"/>
            <w:hideMark/>
          </w:tcPr>
          <w:p w14:paraId="59049E6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Kg</w:t>
            </w:r>
          </w:p>
        </w:tc>
        <w:tc>
          <w:tcPr>
            <w:tcW w:w="991" w:type="dxa"/>
            <w:tcBorders>
              <w:top w:val="nil"/>
              <w:left w:val="nil"/>
              <w:bottom w:val="single" w:sz="4" w:space="0" w:color="auto"/>
              <w:right w:val="single" w:sz="4" w:space="0" w:color="auto"/>
            </w:tcBorders>
            <w:shd w:val="clear" w:color="auto" w:fill="auto"/>
            <w:noWrap/>
            <w:vAlign w:val="center"/>
            <w:hideMark/>
          </w:tcPr>
          <w:p w14:paraId="213D6A1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w:t>
            </w:r>
          </w:p>
        </w:tc>
        <w:tc>
          <w:tcPr>
            <w:tcW w:w="850" w:type="dxa"/>
            <w:tcBorders>
              <w:top w:val="nil"/>
              <w:left w:val="nil"/>
              <w:bottom w:val="single" w:sz="4" w:space="0" w:color="auto"/>
              <w:right w:val="single" w:sz="4" w:space="0" w:color="auto"/>
            </w:tcBorders>
            <w:shd w:val="clear" w:color="auto" w:fill="auto"/>
            <w:noWrap/>
            <w:vAlign w:val="center"/>
            <w:hideMark/>
          </w:tcPr>
          <w:p w14:paraId="4C1C200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260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E05189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275</w:t>
            </w:r>
          </w:p>
        </w:tc>
        <w:tc>
          <w:tcPr>
            <w:tcW w:w="167" w:type="dxa"/>
            <w:vAlign w:val="center"/>
            <w:hideMark/>
          </w:tcPr>
          <w:p w14:paraId="548E0CBC" w14:textId="77777777" w:rsidR="00DC707C" w:rsidRPr="00A937E7" w:rsidRDefault="00DC707C" w:rsidP="005566F0">
            <w:pPr>
              <w:rPr>
                <w:rFonts w:ascii="Verdana" w:hAnsi="Verdana"/>
                <w:sz w:val="20"/>
                <w:szCs w:val="20"/>
                <w:lang w:val="es-CO" w:eastAsia="es-CO"/>
              </w:rPr>
            </w:pPr>
          </w:p>
        </w:tc>
      </w:tr>
      <w:tr w:rsidR="00DC707C" w:rsidRPr="00A937E7" w14:paraId="26EB57EF"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857525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33</w:t>
            </w:r>
          </w:p>
        </w:tc>
        <w:tc>
          <w:tcPr>
            <w:tcW w:w="1221" w:type="dxa"/>
            <w:tcBorders>
              <w:top w:val="nil"/>
              <w:left w:val="nil"/>
              <w:bottom w:val="single" w:sz="4" w:space="0" w:color="auto"/>
              <w:right w:val="single" w:sz="4" w:space="0" w:color="auto"/>
            </w:tcBorders>
            <w:shd w:val="clear" w:color="auto" w:fill="auto"/>
            <w:noWrap/>
            <w:vAlign w:val="center"/>
            <w:hideMark/>
          </w:tcPr>
          <w:p w14:paraId="58FE610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31DCC40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Grava 3/4</w:t>
            </w:r>
          </w:p>
        </w:tc>
        <w:tc>
          <w:tcPr>
            <w:tcW w:w="1199" w:type="dxa"/>
            <w:tcBorders>
              <w:top w:val="nil"/>
              <w:left w:val="nil"/>
              <w:bottom w:val="single" w:sz="4" w:space="0" w:color="auto"/>
              <w:right w:val="single" w:sz="4" w:space="0" w:color="auto"/>
            </w:tcBorders>
            <w:shd w:val="clear" w:color="auto" w:fill="auto"/>
            <w:noWrap/>
            <w:vAlign w:val="center"/>
            <w:hideMark/>
          </w:tcPr>
          <w:p w14:paraId="7D57FCE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M3</w:t>
            </w:r>
          </w:p>
        </w:tc>
        <w:tc>
          <w:tcPr>
            <w:tcW w:w="991" w:type="dxa"/>
            <w:tcBorders>
              <w:top w:val="nil"/>
              <w:left w:val="nil"/>
              <w:bottom w:val="single" w:sz="4" w:space="0" w:color="auto"/>
              <w:right w:val="single" w:sz="4" w:space="0" w:color="auto"/>
            </w:tcBorders>
            <w:shd w:val="clear" w:color="auto" w:fill="auto"/>
            <w:noWrap/>
            <w:vAlign w:val="center"/>
            <w:hideMark/>
          </w:tcPr>
          <w:p w14:paraId="338E2002"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E6EAA6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68BAAFA"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67" w:type="dxa"/>
            <w:vAlign w:val="center"/>
            <w:hideMark/>
          </w:tcPr>
          <w:p w14:paraId="572AFAFB" w14:textId="77777777" w:rsidR="00DC707C" w:rsidRPr="00A937E7" w:rsidRDefault="00DC707C" w:rsidP="005566F0">
            <w:pPr>
              <w:rPr>
                <w:rFonts w:ascii="Verdana" w:hAnsi="Verdana"/>
                <w:sz w:val="20"/>
                <w:szCs w:val="20"/>
                <w:lang w:val="es-CO" w:eastAsia="es-CO"/>
              </w:rPr>
            </w:pPr>
          </w:p>
        </w:tc>
      </w:tr>
      <w:tr w:rsidR="00DC707C" w:rsidRPr="00A937E7" w14:paraId="5253A96E"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2D99431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34</w:t>
            </w:r>
          </w:p>
        </w:tc>
        <w:tc>
          <w:tcPr>
            <w:tcW w:w="1221" w:type="dxa"/>
            <w:tcBorders>
              <w:top w:val="nil"/>
              <w:left w:val="nil"/>
              <w:bottom w:val="single" w:sz="4" w:space="0" w:color="auto"/>
              <w:right w:val="single" w:sz="4" w:space="0" w:color="auto"/>
            </w:tcBorders>
            <w:shd w:val="clear" w:color="auto" w:fill="auto"/>
            <w:noWrap/>
            <w:vAlign w:val="center"/>
            <w:hideMark/>
          </w:tcPr>
          <w:p w14:paraId="6BB0A0D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216B111"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Grava triturada para concreto</w:t>
            </w:r>
          </w:p>
        </w:tc>
        <w:tc>
          <w:tcPr>
            <w:tcW w:w="1199" w:type="dxa"/>
            <w:tcBorders>
              <w:top w:val="nil"/>
              <w:left w:val="nil"/>
              <w:bottom w:val="single" w:sz="4" w:space="0" w:color="auto"/>
              <w:right w:val="single" w:sz="4" w:space="0" w:color="auto"/>
            </w:tcBorders>
            <w:shd w:val="clear" w:color="auto" w:fill="auto"/>
            <w:noWrap/>
            <w:vAlign w:val="center"/>
            <w:hideMark/>
          </w:tcPr>
          <w:p w14:paraId="6B93C11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M3</w:t>
            </w:r>
          </w:p>
        </w:tc>
        <w:tc>
          <w:tcPr>
            <w:tcW w:w="991" w:type="dxa"/>
            <w:tcBorders>
              <w:top w:val="nil"/>
              <w:left w:val="nil"/>
              <w:bottom w:val="single" w:sz="4" w:space="0" w:color="auto"/>
              <w:right w:val="single" w:sz="4" w:space="0" w:color="auto"/>
            </w:tcBorders>
            <w:shd w:val="clear" w:color="auto" w:fill="auto"/>
            <w:noWrap/>
            <w:vAlign w:val="center"/>
            <w:hideMark/>
          </w:tcPr>
          <w:p w14:paraId="1E63D9E4"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7AAB26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A8B0A8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w:t>
            </w:r>
          </w:p>
        </w:tc>
        <w:tc>
          <w:tcPr>
            <w:tcW w:w="167" w:type="dxa"/>
            <w:vAlign w:val="center"/>
            <w:hideMark/>
          </w:tcPr>
          <w:p w14:paraId="7320F493" w14:textId="77777777" w:rsidR="00DC707C" w:rsidRPr="00A937E7" w:rsidRDefault="00DC707C" w:rsidP="005566F0">
            <w:pPr>
              <w:rPr>
                <w:rFonts w:ascii="Verdana" w:hAnsi="Verdana"/>
                <w:sz w:val="20"/>
                <w:szCs w:val="20"/>
                <w:lang w:val="es-CO" w:eastAsia="es-CO"/>
              </w:rPr>
            </w:pPr>
          </w:p>
        </w:tc>
      </w:tr>
      <w:tr w:rsidR="00DC707C" w:rsidRPr="00A937E7" w14:paraId="3FE242A9"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E97CEE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35</w:t>
            </w:r>
          </w:p>
        </w:tc>
        <w:tc>
          <w:tcPr>
            <w:tcW w:w="1221" w:type="dxa"/>
            <w:tcBorders>
              <w:top w:val="nil"/>
              <w:left w:val="nil"/>
              <w:bottom w:val="single" w:sz="4" w:space="0" w:color="auto"/>
              <w:right w:val="single" w:sz="4" w:space="0" w:color="auto"/>
            </w:tcBorders>
            <w:shd w:val="clear" w:color="auto" w:fill="auto"/>
            <w:noWrap/>
            <w:vAlign w:val="center"/>
            <w:hideMark/>
          </w:tcPr>
          <w:p w14:paraId="50E8797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1896BA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Ladrillo a la vista 18 huecos, dimensiones Alto: 7 cm, Largo: 24 cm</w:t>
            </w:r>
          </w:p>
        </w:tc>
        <w:tc>
          <w:tcPr>
            <w:tcW w:w="1199" w:type="dxa"/>
            <w:tcBorders>
              <w:top w:val="nil"/>
              <w:left w:val="nil"/>
              <w:bottom w:val="single" w:sz="4" w:space="0" w:color="auto"/>
              <w:right w:val="single" w:sz="4" w:space="0" w:color="auto"/>
            </w:tcBorders>
            <w:shd w:val="clear" w:color="auto" w:fill="auto"/>
            <w:noWrap/>
            <w:vAlign w:val="center"/>
            <w:hideMark/>
          </w:tcPr>
          <w:p w14:paraId="0FF4BFB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3B6A95BC"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2FF27A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1.180</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19FEA83"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1.180</w:t>
            </w:r>
          </w:p>
        </w:tc>
        <w:tc>
          <w:tcPr>
            <w:tcW w:w="167" w:type="dxa"/>
            <w:vAlign w:val="center"/>
            <w:hideMark/>
          </w:tcPr>
          <w:p w14:paraId="3EF45EB6" w14:textId="77777777" w:rsidR="00DC707C" w:rsidRPr="00A937E7" w:rsidRDefault="00DC707C" w:rsidP="005566F0">
            <w:pPr>
              <w:rPr>
                <w:rFonts w:ascii="Verdana" w:hAnsi="Verdana"/>
                <w:sz w:val="20"/>
                <w:szCs w:val="20"/>
                <w:lang w:val="es-CO" w:eastAsia="es-CO"/>
              </w:rPr>
            </w:pPr>
          </w:p>
        </w:tc>
      </w:tr>
      <w:tr w:rsidR="00DC707C" w:rsidRPr="00A937E7" w14:paraId="78D17B89"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6241F5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36</w:t>
            </w:r>
          </w:p>
        </w:tc>
        <w:tc>
          <w:tcPr>
            <w:tcW w:w="1221" w:type="dxa"/>
            <w:tcBorders>
              <w:top w:val="nil"/>
              <w:left w:val="nil"/>
              <w:bottom w:val="single" w:sz="4" w:space="0" w:color="auto"/>
              <w:right w:val="single" w:sz="4" w:space="0" w:color="auto"/>
            </w:tcBorders>
            <w:shd w:val="clear" w:color="auto" w:fill="auto"/>
            <w:noWrap/>
            <w:vAlign w:val="center"/>
            <w:hideMark/>
          </w:tcPr>
          <w:p w14:paraId="12D4280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011387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Lamina Alveolar 10 Mm 2.95X1.05 . Compuesta de policarbonato Alveolar elaborado con materias primas 100% vírgenes. Resistentes al impacto, 10 año de Garantia, protección UV, extra fuerte. con aditivos retardantes a la acción del fuego, antioxidantes y protección al fuego.</w:t>
            </w:r>
          </w:p>
        </w:tc>
        <w:tc>
          <w:tcPr>
            <w:tcW w:w="1199" w:type="dxa"/>
            <w:tcBorders>
              <w:top w:val="nil"/>
              <w:left w:val="nil"/>
              <w:bottom w:val="single" w:sz="4" w:space="0" w:color="auto"/>
              <w:right w:val="single" w:sz="4" w:space="0" w:color="auto"/>
            </w:tcBorders>
            <w:shd w:val="clear" w:color="auto" w:fill="auto"/>
            <w:noWrap/>
            <w:vAlign w:val="center"/>
            <w:hideMark/>
          </w:tcPr>
          <w:p w14:paraId="5FAFFA7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7D29250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850" w:type="dxa"/>
            <w:tcBorders>
              <w:top w:val="nil"/>
              <w:left w:val="nil"/>
              <w:bottom w:val="single" w:sz="4" w:space="0" w:color="auto"/>
              <w:right w:val="single" w:sz="4" w:space="0" w:color="auto"/>
            </w:tcBorders>
            <w:shd w:val="clear" w:color="auto" w:fill="auto"/>
            <w:noWrap/>
            <w:vAlign w:val="center"/>
            <w:hideMark/>
          </w:tcPr>
          <w:p w14:paraId="2E7DC63F"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A2B36EE"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w:t>
            </w:r>
          </w:p>
        </w:tc>
        <w:tc>
          <w:tcPr>
            <w:tcW w:w="167" w:type="dxa"/>
            <w:vAlign w:val="center"/>
            <w:hideMark/>
          </w:tcPr>
          <w:p w14:paraId="56E70C58" w14:textId="77777777" w:rsidR="00DC707C" w:rsidRPr="00A937E7" w:rsidRDefault="00DC707C" w:rsidP="005566F0">
            <w:pPr>
              <w:rPr>
                <w:rFonts w:ascii="Verdana" w:hAnsi="Verdana"/>
                <w:sz w:val="20"/>
                <w:szCs w:val="20"/>
                <w:lang w:val="es-CO" w:eastAsia="es-CO"/>
              </w:rPr>
            </w:pPr>
          </w:p>
        </w:tc>
      </w:tr>
      <w:tr w:rsidR="00DC707C" w:rsidRPr="00A937E7" w14:paraId="71F294B1"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77D225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37</w:t>
            </w:r>
          </w:p>
        </w:tc>
        <w:tc>
          <w:tcPr>
            <w:tcW w:w="1221" w:type="dxa"/>
            <w:tcBorders>
              <w:top w:val="nil"/>
              <w:left w:val="nil"/>
              <w:bottom w:val="single" w:sz="4" w:space="0" w:color="auto"/>
              <w:right w:val="single" w:sz="4" w:space="0" w:color="auto"/>
            </w:tcBorders>
            <w:shd w:val="clear" w:color="auto" w:fill="auto"/>
            <w:noWrap/>
            <w:vAlign w:val="center"/>
            <w:hideMark/>
          </w:tcPr>
          <w:p w14:paraId="369C43B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3DDCB7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Llave lisa de paso en pvc de 3/4"</w:t>
            </w:r>
          </w:p>
        </w:tc>
        <w:tc>
          <w:tcPr>
            <w:tcW w:w="1199" w:type="dxa"/>
            <w:tcBorders>
              <w:top w:val="nil"/>
              <w:left w:val="nil"/>
              <w:bottom w:val="single" w:sz="4" w:space="0" w:color="auto"/>
              <w:right w:val="single" w:sz="4" w:space="0" w:color="auto"/>
            </w:tcBorders>
            <w:shd w:val="clear" w:color="auto" w:fill="auto"/>
            <w:vAlign w:val="center"/>
            <w:hideMark/>
          </w:tcPr>
          <w:p w14:paraId="0ED2AEB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4385048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15</w:t>
            </w:r>
          </w:p>
        </w:tc>
        <w:tc>
          <w:tcPr>
            <w:tcW w:w="850" w:type="dxa"/>
            <w:tcBorders>
              <w:top w:val="nil"/>
              <w:left w:val="nil"/>
              <w:bottom w:val="single" w:sz="4" w:space="0" w:color="auto"/>
              <w:right w:val="single" w:sz="4" w:space="0" w:color="auto"/>
            </w:tcBorders>
            <w:shd w:val="clear" w:color="auto" w:fill="auto"/>
            <w:noWrap/>
            <w:vAlign w:val="center"/>
            <w:hideMark/>
          </w:tcPr>
          <w:p w14:paraId="610AD640"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77CA4C1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15</w:t>
            </w:r>
          </w:p>
        </w:tc>
        <w:tc>
          <w:tcPr>
            <w:tcW w:w="167" w:type="dxa"/>
            <w:vAlign w:val="center"/>
            <w:hideMark/>
          </w:tcPr>
          <w:p w14:paraId="26D5C4FB" w14:textId="77777777" w:rsidR="00DC707C" w:rsidRPr="00A937E7" w:rsidRDefault="00DC707C" w:rsidP="005566F0">
            <w:pPr>
              <w:rPr>
                <w:rFonts w:ascii="Verdana" w:hAnsi="Verdana"/>
                <w:sz w:val="20"/>
                <w:szCs w:val="20"/>
                <w:lang w:val="es-CO" w:eastAsia="es-CO"/>
              </w:rPr>
            </w:pPr>
          </w:p>
        </w:tc>
      </w:tr>
      <w:tr w:rsidR="00DC707C" w:rsidRPr="00A937E7" w14:paraId="6FAF9D35" w14:textId="77777777" w:rsidTr="005566F0">
        <w:trPr>
          <w:gridAfter w:val="1"/>
          <w:wAfter w:w="83" w:type="dxa"/>
          <w:trHeight w:val="1694"/>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23F3D6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38</w:t>
            </w:r>
          </w:p>
        </w:tc>
        <w:tc>
          <w:tcPr>
            <w:tcW w:w="1221" w:type="dxa"/>
            <w:tcBorders>
              <w:top w:val="nil"/>
              <w:left w:val="nil"/>
              <w:bottom w:val="single" w:sz="4" w:space="0" w:color="auto"/>
              <w:right w:val="single" w:sz="4" w:space="0" w:color="auto"/>
            </w:tcBorders>
            <w:shd w:val="clear" w:color="auto" w:fill="auto"/>
            <w:noWrap/>
            <w:vAlign w:val="center"/>
            <w:hideMark/>
          </w:tcPr>
          <w:p w14:paraId="4F22FF2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CA3E64C" w14:textId="77777777" w:rsidR="00DC707C" w:rsidRPr="00A937E7" w:rsidRDefault="00DC707C" w:rsidP="005566F0">
            <w:pPr>
              <w:rPr>
                <w:rFonts w:ascii="Verdana" w:hAnsi="Verdana"/>
                <w:color w:val="000000"/>
                <w:sz w:val="20"/>
                <w:szCs w:val="20"/>
                <w:lang w:val="es-CO" w:eastAsia="es-CO"/>
              </w:rPr>
            </w:pPr>
            <w:r w:rsidRPr="00A937E7">
              <w:rPr>
                <w:rFonts w:ascii="Verdana" w:hAnsi="Verdana"/>
                <w:b/>
                <w:bCs/>
                <w:color w:val="000000"/>
                <w:sz w:val="20"/>
                <w:szCs w:val="20"/>
                <w:lang w:val="es-CO" w:eastAsia="es-CO"/>
              </w:rPr>
              <w:t>Pintura para Exterior 2.5 Galones Blanco Mate Súper Lavable Tipo 1</w:t>
            </w:r>
            <w:r w:rsidRPr="00A937E7">
              <w:rPr>
                <w:rFonts w:ascii="Verdana" w:hAnsi="Verdana"/>
                <w:color w:val="000000"/>
                <w:sz w:val="20"/>
                <w:szCs w:val="20"/>
                <w:lang w:val="es-CO" w:eastAsia="es-CO"/>
              </w:rPr>
              <w:br/>
              <w:t>Tipo: Interior</w:t>
            </w:r>
            <w:r w:rsidRPr="00A937E7">
              <w:rPr>
                <w:rFonts w:ascii="Verdana" w:hAnsi="Verdana"/>
                <w:color w:val="000000"/>
                <w:sz w:val="20"/>
                <w:szCs w:val="20"/>
                <w:lang w:val="es-CO" w:eastAsia="es-CO"/>
              </w:rPr>
              <w:br/>
              <w:t>Garantía: 12 meses</w:t>
            </w:r>
            <w:r w:rsidRPr="00A937E7">
              <w:rPr>
                <w:rFonts w:ascii="Verdana" w:hAnsi="Verdana"/>
                <w:color w:val="000000"/>
                <w:sz w:val="20"/>
                <w:szCs w:val="20"/>
                <w:lang w:val="es-CO" w:eastAsia="es-CO"/>
              </w:rPr>
              <w:br/>
              <w:t>Acabado: Mate</w:t>
            </w:r>
            <w:r w:rsidRPr="00A937E7">
              <w:rPr>
                <w:rFonts w:ascii="Verdana" w:hAnsi="Verdana"/>
                <w:color w:val="000000"/>
                <w:sz w:val="20"/>
                <w:szCs w:val="20"/>
                <w:lang w:val="es-CO" w:eastAsia="es-CO"/>
              </w:rPr>
              <w:br/>
              <w:t>Antimoho: Si</w:t>
            </w:r>
            <w:r w:rsidRPr="00A937E7">
              <w:rPr>
                <w:rFonts w:ascii="Verdana" w:hAnsi="Verdana"/>
                <w:color w:val="000000"/>
                <w:sz w:val="20"/>
                <w:szCs w:val="20"/>
                <w:lang w:val="es-CO" w:eastAsia="es-CO"/>
              </w:rPr>
              <w:br/>
              <w:t>Antitermita: No</w:t>
            </w:r>
            <w:r w:rsidRPr="00A937E7">
              <w:rPr>
                <w:rFonts w:ascii="Verdana" w:hAnsi="Verdana"/>
                <w:color w:val="000000"/>
                <w:sz w:val="20"/>
                <w:szCs w:val="20"/>
                <w:lang w:val="es-CO" w:eastAsia="es-CO"/>
              </w:rPr>
              <w:br/>
              <w:t>Aplicación: Interior y exterior protegido</w:t>
            </w:r>
            <w:r w:rsidRPr="00A937E7">
              <w:rPr>
                <w:rFonts w:ascii="Verdana" w:hAnsi="Verdana"/>
                <w:color w:val="000000"/>
                <w:sz w:val="20"/>
                <w:szCs w:val="20"/>
                <w:lang w:val="es-CO" w:eastAsia="es-CO"/>
              </w:rPr>
              <w:br/>
              <w:t>Características</w:t>
            </w:r>
            <w:r w:rsidRPr="00A937E7">
              <w:rPr>
                <w:rFonts w:ascii="Verdana" w:hAnsi="Verdana"/>
                <w:color w:val="000000"/>
                <w:sz w:val="20"/>
                <w:szCs w:val="20"/>
                <w:lang w:val="es-CO" w:eastAsia="es-CO"/>
              </w:rPr>
              <w:br/>
              <w:t>Obra nueva sobre estuco 25 - 30 m2 / galón(es)ón. Repinte sobre color diferente 30 - 40 m2 / galón(es)ón. Repinte sobre color similar: 40 - 50 m2 /galón(es)ón.</w:t>
            </w:r>
            <w:r w:rsidRPr="00A937E7">
              <w:rPr>
                <w:rFonts w:ascii="Verdana" w:hAnsi="Verdana"/>
                <w:color w:val="000000"/>
                <w:sz w:val="20"/>
                <w:szCs w:val="20"/>
                <w:lang w:val="es-CO" w:eastAsia="es-CO"/>
              </w:rPr>
              <w:br/>
              <w:t>Contenido: 5 Galones</w:t>
            </w:r>
            <w:r w:rsidRPr="00A937E7">
              <w:rPr>
                <w:rFonts w:ascii="Verdana" w:hAnsi="Verdana"/>
                <w:color w:val="000000"/>
                <w:sz w:val="20"/>
                <w:szCs w:val="20"/>
                <w:lang w:val="es-CO" w:eastAsia="es-CO"/>
              </w:rPr>
              <w:br/>
              <w:t>Cuenta con protección UV:No</w:t>
            </w:r>
            <w:r w:rsidRPr="00A937E7">
              <w:rPr>
                <w:rFonts w:ascii="Verdana" w:hAnsi="Verdana"/>
                <w:color w:val="000000"/>
                <w:sz w:val="20"/>
                <w:szCs w:val="20"/>
                <w:lang w:val="es-CO" w:eastAsia="es-CO"/>
              </w:rPr>
              <w:br/>
              <w:t>Lavable: Si</w:t>
            </w:r>
            <w:r w:rsidRPr="00A937E7">
              <w:rPr>
                <w:rFonts w:ascii="Verdana" w:hAnsi="Verdana"/>
                <w:color w:val="000000"/>
                <w:sz w:val="20"/>
                <w:szCs w:val="20"/>
                <w:lang w:val="es-CO" w:eastAsia="es-CO"/>
              </w:rPr>
              <w:br/>
              <w:t>Rendimiento por capa: 25 m2</w:t>
            </w:r>
            <w:r w:rsidRPr="00A937E7">
              <w:rPr>
                <w:rFonts w:ascii="Verdana" w:hAnsi="Verdana"/>
                <w:color w:val="000000"/>
                <w:sz w:val="20"/>
                <w:szCs w:val="20"/>
                <w:lang w:val="es-CO" w:eastAsia="es-CO"/>
              </w:rPr>
              <w:br/>
              <w:t>Resistencia agua: Si</w:t>
            </w:r>
            <w:r w:rsidRPr="00A937E7">
              <w:rPr>
                <w:rFonts w:ascii="Verdana" w:hAnsi="Verdana"/>
                <w:color w:val="000000"/>
                <w:sz w:val="20"/>
                <w:szCs w:val="20"/>
                <w:lang w:val="es-CO" w:eastAsia="es-CO"/>
              </w:rPr>
              <w:br/>
              <w:t>Secado final: 30 horas</w:t>
            </w:r>
            <w:r w:rsidRPr="00A937E7">
              <w:rPr>
                <w:rFonts w:ascii="Verdana" w:hAnsi="Verdana"/>
                <w:color w:val="000000"/>
                <w:sz w:val="20"/>
                <w:szCs w:val="20"/>
                <w:lang w:val="es-CO" w:eastAsia="es-CO"/>
              </w:rPr>
              <w:br/>
              <w:t>Superficie de aplicación: Drywall;Ladrillo;Yeso;Pintura</w:t>
            </w:r>
            <w:r w:rsidRPr="00A937E7">
              <w:rPr>
                <w:rFonts w:ascii="Verdana" w:hAnsi="Verdana"/>
                <w:color w:val="000000"/>
                <w:sz w:val="20"/>
                <w:szCs w:val="20"/>
                <w:lang w:val="es-CO" w:eastAsia="es-CO"/>
              </w:rPr>
              <w:br/>
              <w:t>Tiempo de espera 2ª mano: 3 horas</w:t>
            </w:r>
            <w:r w:rsidRPr="00A937E7">
              <w:rPr>
                <w:rFonts w:ascii="Verdana" w:hAnsi="Verdana"/>
                <w:color w:val="000000"/>
                <w:sz w:val="20"/>
                <w:szCs w:val="20"/>
                <w:lang w:val="es-CO" w:eastAsia="es-CO"/>
              </w:rPr>
              <w:br/>
              <w:t>Tipo de base: Base agua</w:t>
            </w:r>
            <w:r w:rsidRPr="00A937E7">
              <w:rPr>
                <w:rFonts w:ascii="Verdana" w:hAnsi="Verdana"/>
                <w:color w:val="000000"/>
                <w:sz w:val="20"/>
                <w:szCs w:val="20"/>
                <w:lang w:val="es-CO" w:eastAsia="es-CO"/>
              </w:rPr>
              <w:br/>
              <w:t>Tipo de pintura base: Látex</w:t>
            </w:r>
            <w:r w:rsidRPr="00A937E7">
              <w:rPr>
                <w:rFonts w:ascii="Verdana" w:hAnsi="Verdana"/>
                <w:color w:val="000000"/>
                <w:sz w:val="20"/>
                <w:szCs w:val="20"/>
                <w:lang w:val="es-CO" w:eastAsia="es-CO"/>
              </w:rPr>
              <w:br/>
              <w:t>Color Blanco</w:t>
            </w:r>
            <w:r w:rsidRPr="00A937E7">
              <w:rPr>
                <w:rFonts w:ascii="Verdana" w:hAnsi="Verdana"/>
                <w:color w:val="000000"/>
                <w:sz w:val="20"/>
                <w:szCs w:val="20"/>
                <w:lang w:val="es-CO" w:eastAsia="es-CO"/>
              </w:rPr>
              <w:br/>
              <w:t>Talla: 2.5 Galones</w:t>
            </w:r>
          </w:p>
        </w:tc>
        <w:tc>
          <w:tcPr>
            <w:tcW w:w="1199" w:type="dxa"/>
            <w:tcBorders>
              <w:top w:val="nil"/>
              <w:left w:val="nil"/>
              <w:bottom w:val="single" w:sz="4" w:space="0" w:color="auto"/>
              <w:right w:val="single" w:sz="4" w:space="0" w:color="auto"/>
            </w:tcBorders>
            <w:shd w:val="clear" w:color="auto" w:fill="auto"/>
            <w:noWrap/>
            <w:vAlign w:val="center"/>
            <w:hideMark/>
          </w:tcPr>
          <w:p w14:paraId="06C6BBA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111947BD"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11E1EA3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2E3F21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1DCA29BB" w14:textId="77777777" w:rsidR="00DC707C" w:rsidRPr="00A937E7" w:rsidRDefault="00DC707C" w:rsidP="005566F0">
            <w:pPr>
              <w:rPr>
                <w:rFonts w:ascii="Verdana" w:hAnsi="Verdana"/>
                <w:sz w:val="20"/>
                <w:szCs w:val="20"/>
                <w:lang w:val="es-CO" w:eastAsia="es-CO"/>
              </w:rPr>
            </w:pPr>
          </w:p>
        </w:tc>
      </w:tr>
      <w:tr w:rsidR="00DC707C" w:rsidRPr="00A937E7" w14:paraId="4CCEBF1E"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F2EF5E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39</w:t>
            </w:r>
          </w:p>
        </w:tc>
        <w:tc>
          <w:tcPr>
            <w:tcW w:w="1221" w:type="dxa"/>
            <w:tcBorders>
              <w:top w:val="nil"/>
              <w:left w:val="nil"/>
              <w:bottom w:val="single" w:sz="4" w:space="0" w:color="auto"/>
              <w:right w:val="single" w:sz="4" w:space="0" w:color="auto"/>
            </w:tcBorders>
            <w:shd w:val="clear" w:color="auto" w:fill="auto"/>
            <w:noWrap/>
            <w:vAlign w:val="center"/>
            <w:hideMark/>
          </w:tcPr>
          <w:p w14:paraId="079BD43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0291827"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Plástico transparente para invernadero con aditivo para intemperie con filtro UV. Rollo de 6 metros de ancho por 50m largo. Agrolene.  Calibre 6</w:t>
            </w:r>
          </w:p>
        </w:tc>
        <w:tc>
          <w:tcPr>
            <w:tcW w:w="1199" w:type="dxa"/>
            <w:tcBorders>
              <w:top w:val="nil"/>
              <w:left w:val="nil"/>
              <w:bottom w:val="single" w:sz="4" w:space="0" w:color="auto"/>
              <w:right w:val="single" w:sz="4" w:space="0" w:color="auto"/>
            </w:tcBorders>
            <w:shd w:val="clear" w:color="auto" w:fill="auto"/>
            <w:noWrap/>
            <w:vAlign w:val="center"/>
            <w:hideMark/>
          </w:tcPr>
          <w:p w14:paraId="43903F4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noWrap/>
            <w:vAlign w:val="center"/>
            <w:hideMark/>
          </w:tcPr>
          <w:p w14:paraId="0FD92A1E"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19318B2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CB4313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5</w:t>
            </w:r>
          </w:p>
        </w:tc>
        <w:tc>
          <w:tcPr>
            <w:tcW w:w="167" w:type="dxa"/>
            <w:vAlign w:val="center"/>
            <w:hideMark/>
          </w:tcPr>
          <w:p w14:paraId="47D18B03" w14:textId="77777777" w:rsidR="00DC707C" w:rsidRPr="00A937E7" w:rsidRDefault="00DC707C" w:rsidP="005566F0">
            <w:pPr>
              <w:rPr>
                <w:rFonts w:ascii="Verdana" w:hAnsi="Verdana"/>
                <w:sz w:val="20"/>
                <w:szCs w:val="20"/>
                <w:lang w:val="es-CO" w:eastAsia="es-CO"/>
              </w:rPr>
            </w:pPr>
          </w:p>
        </w:tc>
      </w:tr>
      <w:tr w:rsidR="00DC707C" w:rsidRPr="00A937E7" w14:paraId="071CBCDF"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3286B14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40</w:t>
            </w:r>
          </w:p>
        </w:tc>
        <w:tc>
          <w:tcPr>
            <w:tcW w:w="1221" w:type="dxa"/>
            <w:tcBorders>
              <w:top w:val="nil"/>
              <w:left w:val="nil"/>
              <w:bottom w:val="single" w:sz="4" w:space="0" w:color="auto"/>
              <w:right w:val="single" w:sz="4" w:space="0" w:color="auto"/>
            </w:tcBorders>
            <w:shd w:val="clear" w:color="auto" w:fill="auto"/>
            <w:noWrap/>
            <w:vAlign w:val="center"/>
            <w:hideMark/>
          </w:tcPr>
          <w:p w14:paraId="744AA56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EB9949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Polisombra 65% negra, rollo por 4 metros ancho 100 metros largo</w:t>
            </w:r>
          </w:p>
        </w:tc>
        <w:tc>
          <w:tcPr>
            <w:tcW w:w="1199" w:type="dxa"/>
            <w:tcBorders>
              <w:top w:val="nil"/>
              <w:left w:val="nil"/>
              <w:bottom w:val="single" w:sz="4" w:space="0" w:color="auto"/>
              <w:right w:val="single" w:sz="4" w:space="0" w:color="auto"/>
            </w:tcBorders>
            <w:shd w:val="clear" w:color="auto" w:fill="auto"/>
            <w:vAlign w:val="center"/>
            <w:hideMark/>
          </w:tcPr>
          <w:p w14:paraId="6085B1F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vAlign w:val="center"/>
            <w:hideMark/>
          </w:tcPr>
          <w:p w14:paraId="0409B74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50" w:type="dxa"/>
            <w:tcBorders>
              <w:top w:val="nil"/>
              <w:left w:val="nil"/>
              <w:bottom w:val="single" w:sz="4" w:space="0" w:color="auto"/>
              <w:right w:val="single" w:sz="4" w:space="0" w:color="auto"/>
            </w:tcBorders>
            <w:shd w:val="clear" w:color="auto" w:fill="auto"/>
            <w:noWrap/>
            <w:vAlign w:val="center"/>
            <w:hideMark/>
          </w:tcPr>
          <w:p w14:paraId="03C941D7"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AEF922C"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33C77D40" w14:textId="77777777" w:rsidR="00DC707C" w:rsidRPr="00A937E7" w:rsidRDefault="00DC707C" w:rsidP="005566F0">
            <w:pPr>
              <w:rPr>
                <w:rFonts w:ascii="Verdana" w:hAnsi="Verdana"/>
                <w:sz w:val="20"/>
                <w:szCs w:val="20"/>
                <w:lang w:val="es-CO" w:eastAsia="es-CO"/>
              </w:rPr>
            </w:pPr>
          </w:p>
        </w:tc>
      </w:tr>
      <w:tr w:rsidR="00DC707C" w:rsidRPr="00A937E7" w14:paraId="322D9886"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7486687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41</w:t>
            </w:r>
          </w:p>
        </w:tc>
        <w:tc>
          <w:tcPr>
            <w:tcW w:w="1221" w:type="dxa"/>
            <w:tcBorders>
              <w:top w:val="nil"/>
              <w:left w:val="nil"/>
              <w:bottom w:val="single" w:sz="4" w:space="0" w:color="auto"/>
              <w:right w:val="single" w:sz="4" w:space="0" w:color="auto"/>
            </w:tcBorders>
            <w:shd w:val="clear" w:color="auto" w:fill="auto"/>
            <w:noWrap/>
            <w:vAlign w:val="center"/>
            <w:hideMark/>
          </w:tcPr>
          <w:p w14:paraId="6362729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2D2470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Polisombra al 80%, 4 metros de ancho, 50 metros de largo.</w:t>
            </w:r>
          </w:p>
        </w:tc>
        <w:tc>
          <w:tcPr>
            <w:tcW w:w="1199" w:type="dxa"/>
            <w:tcBorders>
              <w:top w:val="nil"/>
              <w:left w:val="nil"/>
              <w:bottom w:val="single" w:sz="4" w:space="0" w:color="auto"/>
              <w:right w:val="single" w:sz="4" w:space="0" w:color="auto"/>
            </w:tcBorders>
            <w:shd w:val="clear" w:color="auto" w:fill="auto"/>
            <w:vAlign w:val="center"/>
            <w:hideMark/>
          </w:tcPr>
          <w:p w14:paraId="67FC626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Rollo</w:t>
            </w:r>
          </w:p>
        </w:tc>
        <w:tc>
          <w:tcPr>
            <w:tcW w:w="991" w:type="dxa"/>
            <w:tcBorders>
              <w:top w:val="nil"/>
              <w:left w:val="nil"/>
              <w:bottom w:val="single" w:sz="4" w:space="0" w:color="auto"/>
              <w:right w:val="single" w:sz="4" w:space="0" w:color="auto"/>
            </w:tcBorders>
            <w:shd w:val="clear" w:color="auto" w:fill="auto"/>
            <w:noWrap/>
            <w:vAlign w:val="center"/>
            <w:hideMark/>
          </w:tcPr>
          <w:p w14:paraId="58593CAD"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279987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3DDA91A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051282B9" w14:textId="77777777" w:rsidR="00DC707C" w:rsidRPr="00A937E7" w:rsidRDefault="00DC707C" w:rsidP="005566F0">
            <w:pPr>
              <w:rPr>
                <w:rFonts w:ascii="Verdana" w:hAnsi="Verdana"/>
                <w:sz w:val="20"/>
                <w:szCs w:val="20"/>
                <w:lang w:val="es-CO" w:eastAsia="es-CO"/>
              </w:rPr>
            </w:pPr>
          </w:p>
        </w:tc>
      </w:tr>
      <w:tr w:rsidR="00DC707C" w:rsidRPr="00A937E7" w14:paraId="73DFAA46"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A4111B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42</w:t>
            </w:r>
          </w:p>
        </w:tc>
        <w:tc>
          <w:tcPr>
            <w:tcW w:w="1221" w:type="dxa"/>
            <w:tcBorders>
              <w:top w:val="nil"/>
              <w:left w:val="nil"/>
              <w:bottom w:val="single" w:sz="4" w:space="0" w:color="auto"/>
              <w:right w:val="single" w:sz="4" w:space="0" w:color="auto"/>
            </w:tcBorders>
            <w:shd w:val="clear" w:color="auto" w:fill="auto"/>
            <w:noWrap/>
            <w:vAlign w:val="center"/>
            <w:hideMark/>
          </w:tcPr>
          <w:p w14:paraId="4D5071F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noWrap/>
            <w:hideMark/>
          </w:tcPr>
          <w:p w14:paraId="222FFEB3"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Postes en madera plástica de 2.50 m de largo y 9x9 cm de ancho. Macizo</w:t>
            </w:r>
          </w:p>
        </w:tc>
        <w:tc>
          <w:tcPr>
            <w:tcW w:w="1199" w:type="dxa"/>
            <w:tcBorders>
              <w:top w:val="nil"/>
              <w:left w:val="nil"/>
              <w:bottom w:val="single" w:sz="4" w:space="0" w:color="auto"/>
              <w:right w:val="single" w:sz="4" w:space="0" w:color="auto"/>
            </w:tcBorders>
            <w:shd w:val="clear" w:color="auto" w:fill="auto"/>
            <w:noWrap/>
            <w:vAlign w:val="center"/>
            <w:hideMark/>
          </w:tcPr>
          <w:p w14:paraId="264ACBD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1E7A63B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850" w:type="dxa"/>
            <w:tcBorders>
              <w:top w:val="nil"/>
              <w:left w:val="nil"/>
              <w:bottom w:val="single" w:sz="4" w:space="0" w:color="auto"/>
              <w:right w:val="single" w:sz="4" w:space="0" w:color="auto"/>
            </w:tcBorders>
            <w:shd w:val="clear" w:color="auto" w:fill="auto"/>
            <w:noWrap/>
            <w:vAlign w:val="center"/>
            <w:hideMark/>
          </w:tcPr>
          <w:p w14:paraId="584FA224"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20C304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67" w:type="dxa"/>
            <w:vAlign w:val="center"/>
            <w:hideMark/>
          </w:tcPr>
          <w:p w14:paraId="28A598B2" w14:textId="77777777" w:rsidR="00DC707C" w:rsidRPr="00A937E7" w:rsidRDefault="00DC707C" w:rsidP="005566F0">
            <w:pPr>
              <w:rPr>
                <w:rFonts w:ascii="Verdana" w:hAnsi="Verdana"/>
                <w:sz w:val="20"/>
                <w:szCs w:val="20"/>
                <w:lang w:val="es-CO" w:eastAsia="es-CO"/>
              </w:rPr>
            </w:pPr>
          </w:p>
        </w:tc>
      </w:tr>
      <w:tr w:rsidR="00DC707C" w:rsidRPr="00A937E7" w14:paraId="156B8A2A"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694267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43</w:t>
            </w:r>
          </w:p>
        </w:tc>
        <w:tc>
          <w:tcPr>
            <w:tcW w:w="1221" w:type="dxa"/>
            <w:tcBorders>
              <w:top w:val="nil"/>
              <w:left w:val="nil"/>
              <w:bottom w:val="single" w:sz="4" w:space="0" w:color="auto"/>
              <w:right w:val="single" w:sz="4" w:space="0" w:color="auto"/>
            </w:tcBorders>
            <w:shd w:val="clear" w:color="auto" w:fill="auto"/>
            <w:noWrap/>
            <w:vAlign w:val="center"/>
            <w:hideMark/>
          </w:tcPr>
          <w:p w14:paraId="5C94270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3AAB01A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Removedor Pvc 1/4 Galon 760Gr</w:t>
            </w:r>
            <w:r w:rsidRPr="00A937E7">
              <w:rPr>
                <w:rFonts w:ascii="Verdana" w:hAnsi="Verdana"/>
                <w:color w:val="000000"/>
                <w:sz w:val="20"/>
                <w:szCs w:val="20"/>
                <w:lang w:val="es-CO" w:eastAsia="es-CO"/>
              </w:rPr>
              <w:br/>
              <w:t xml:space="preserve">Limpiador, Soldaduras y Lubricantes. </w:t>
            </w:r>
          </w:p>
        </w:tc>
        <w:tc>
          <w:tcPr>
            <w:tcW w:w="1199" w:type="dxa"/>
            <w:tcBorders>
              <w:top w:val="nil"/>
              <w:left w:val="nil"/>
              <w:bottom w:val="single" w:sz="4" w:space="0" w:color="auto"/>
              <w:right w:val="single" w:sz="4" w:space="0" w:color="auto"/>
            </w:tcBorders>
            <w:shd w:val="clear" w:color="auto" w:fill="auto"/>
            <w:vAlign w:val="center"/>
            <w:hideMark/>
          </w:tcPr>
          <w:p w14:paraId="4D6C2F8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4A6814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w:t>
            </w:r>
          </w:p>
        </w:tc>
        <w:tc>
          <w:tcPr>
            <w:tcW w:w="850" w:type="dxa"/>
            <w:tcBorders>
              <w:top w:val="nil"/>
              <w:left w:val="nil"/>
              <w:bottom w:val="single" w:sz="4" w:space="0" w:color="auto"/>
              <w:right w:val="single" w:sz="4" w:space="0" w:color="auto"/>
            </w:tcBorders>
            <w:shd w:val="clear" w:color="auto" w:fill="auto"/>
            <w:noWrap/>
            <w:vAlign w:val="center"/>
            <w:hideMark/>
          </w:tcPr>
          <w:p w14:paraId="15DADCCA"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854EE14"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w:t>
            </w:r>
          </w:p>
        </w:tc>
        <w:tc>
          <w:tcPr>
            <w:tcW w:w="167" w:type="dxa"/>
            <w:vAlign w:val="center"/>
            <w:hideMark/>
          </w:tcPr>
          <w:p w14:paraId="3D3E2DB0" w14:textId="77777777" w:rsidR="00DC707C" w:rsidRPr="00A937E7" w:rsidRDefault="00DC707C" w:rsidP="005566F0">
            <w:pPr>
              <w:rPr>
                <w:rFonts w:ascii="Verdana" w:hAnsi="Verdana"/>
                <w:sz w:val="20"/>
                <w:szCs w:val="20"/>
                <w:lang w:val="es-CO" w:eastAsia="es-CO"/>
              </w:rPr>
            </w:pPr>
          </w:p>
        </w:tc>
      </w:tr>
      <w:tr w:rsidR="00DC707C" w:rsidRPr="00A937E7" w14:paraId="5087F9F8"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9A01CD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44</w:t>
            </w:r>
          </w:p>
        </w:tc>
        <w:tc>
          <w:tcPr>
            <w:tcW w:w="1221" w:type="dxa"/>
            <w:tcBorders>
              <w:top w:val="nil"/>
              <w:left w:val="nil"/>
              <w:bottom w:val="single" w:sz="4" w:space="0" w:color="auto"/>
              <w:right w:val="single" w:sz="4" w:space="0" w:color="auto"/>
            </w:tcBorders>
            <w:shd w:val="clear" w:color="auto" w:fill="auto"/>
            <w:noWrap/>
            <w:vAlign w:val="center"/>
            <w:hideMark/>
          </w:tcPr>
          <w:p w14:paraId="6E7F24B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1EAF8A2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Rollo plástico para invernadero , con aditivo para intemperie con filtro UV, </w:t>
            </w:r>
            <w:r w:rsidRPr="00A937E7">
              <w:rPr>
                <w:rFonts w:ascii="Verdana" w:hAnsi="Verdana"/>
                <w:color w:val="000000"/>
                <w:sz w:val="20"/>
                <w:szCs w:val="20"/>
                <w:lang w:val="es-CO" w:eastAsia="es-CO"/>
              </w:rPr>
              <w:lastRenderedPageBreak/>
              <w:t>Rollo de 5 metros de ancho por 50m largo. Agrolene.  Calibre 6</w:t>
            </w:r>
          </w:p>
        </w:tc>
        <w:tc>
          <w:tcPr>
            <w:tcW w:w="1199" w:type="dxa"/>
            <w:tcBorders>
              <w:top w:val="nil"/>
              <w:left w:val="nil"/>
              <w:bottom w:val="single" w:sz="4" w:space="0" w:color="auto"/>
              <w:right w:val="single" w:sz="4" w:space="0" w:color="auto"/>
            </w:tcBorders>
            <w:shd w:val="clear" w:color="auto" w:fill="auto"/>
            <w:noWrap/>
            <w:vAlign w:val="center"/>
            <w:hideMark/>
          </w:tcPr>
          <w:p w14:paraId="4F5474C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Rollo</w:t>
            </w:r>
          </w:p>
        </w:tc>
        <w:tc>
          <w:tcPr>
            <w:tcW w:w="991" w:type="dxa"/>
            <w:tcBorders>
              <w:top w:val="nil"/>
              <w:left w:val="nil"/>
              <w:bottom w:val="single" w:sz="4" w:space="0" w:color="auto"/>
              <w:right w:val="single" w:sz="4" w:space="0" w:color="auto"/>
            </w:tcBorders>
            <w:shd w:val="clear" w:color="auto" w:fill="auto"/>
            <w:noWrap/>
            <w:vAlign w:val="center"/>
            <w:hideMark/>
          </w:tcPr>
          <w:p w14:paraId="7611CCD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50" w:type="dxa"/>
            <w:tcBorders>
              <w:top w:val="nil"/>
              <w:left w:val="nil"/>
              <w:bottom w:val="single" w:sz="4" w:space="0" w:color="auto"/>
              <w:right w:val="single" w:sz="4" w:space="0" w:color="auto"/>
            </w:tcBorders>
            <w:shd w:val="clear" w:color="auto" w:fill="auto"/>
            <w:noWrap/>
            <w:vAlign w:val="center"/>
            <w:hideMark/>
          </w:tcPr>
          <w:p w14:paraId="23ED25CF"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BD042D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5FA17810" w14:textId="77777777" w:rsidR="00DC707C" w:rsidRPr="00A937E7" w:rsidRDefault="00DC707C" w:rsidP="005566F0">
            <w:pPr>
              <w:rPr>
                <w:rFonts w:ascii="Verdana" w:hAnsi="Verdana"/>
                <w:sz w:val="20"/>
                <w:szCs w:val="20"/>
                <w:lang w:val="es-CO" w:eastAsia="es-CO"/>
              </w:rPr>
            </w:pPr>
          </w:p>
        </w:tc>
      </w:tr>
      <w:tr w:rsidR="00DC707C" w:rsidRPr="00A937E7" w14:paraId="74AAC934" w14:textId="77777777" w:rsidTr="005566F0">
        <w:trPr>
          <w:gridAfter w:val="1"/>
          <w:wAfter w:w="83" w:type="dxa"/>
          <w:trHeight w:val="1268"/>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B8D781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45</w:t>
            </w:r>
          </w:p>
        </w:tc>
        <w:tc>
          <w:tcPr>
            <w:tcW w:w="1221" w:type="dxa"/>
            <w:tcBorders>
              <w:top w:val="nil"/>
              <w:left w:val="nil"/>
              <w:bottom w:val="single" w:sz="4" w:space="0" w:color="auto"/>
              <w:right w:val="single" w:sz="4" w:space="0" w:color="auto"/>
            </w:tcBorders>
            <w:shd w:val="clear" w:color="auto" w:fill="auto"/>
            <w:noWrap/>
            <w:vAlign w:val="center"/>
            <w:hideMark/>
          </w:tcPr>
          <w:p w14:paraId="4D459BE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27B66B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elaborada en lámina de acrílico · Calibres 3 mm, Color cristal.  La señalización debe tener 40 cm de alta por 1 metro de ancha con impresión al reverso, debe contener la palabra </w:t>
            </w:r>
            <w:r w:rsidRPr="00A937E7">
              <w:rPr>
                <w:rFonts w:ascii="Verdana" w:hAnsi="Verdana"/>
                <w:b/>
                <w:bCs/>
                <w:color w:val="000000"/>
                <w:sz w:val="20"/>
                <w:szCs w:val="20"/>
                <w:lang w:val="es-CO" w:eastAsia="es-CO"/>
              </w:rPr>
              <w:t>Bienvenido al Vivero  Heliodoro Sánchez ANU Los Estoraques,</w:t>
            </w:r>
            <w:r w:rsidRPr="00A937E7">
              <w:rPr>
                <w:rFonts w:ascii="Verdana" w:hAnsi="Verdana"/>
                <w:color w:val="000000"/>
                <w:sz w:val="20"/>
                <w:szCs w:val="20"/>
                <w:lang w:val="es-CO" w:eastAsia="es-CO"/>
              </w:rPr>
              <w:t xml:space="preserve"> en tipo de letra Garamond.El Texto En color azul con el logo de parques Nacionales Naturales de Colombia en la esquina superior derecha que ocupe un área máximo de 10 x 10 cm con la palabra Parques Nacionales Naturales De Colombia. Debe incluir 4 dilatadores en aluminio de 1,5cm de diámetro para su instalación</w:t>
            </w:r>
          </w:p>
        </w:tc>
        <w:tc>
          <w:tcPr>
            <w:tcW w:w="1199" w:type="dxa"/>
            <w:tcBorders>
              <w:top w:val="nil"/>
              <w:left w:val="nil"/>
              <w:bottom w:val="single" w:sz="4" w:space="0" w:color="auto"/>
              <w:right w:val="single" w:sz="4" w:space="0" w:color="auto"/>
            </w:tcBorders>
            <w:shd w:val="clear" w:color="auto" w:fill="auto"/>
            <w:noWrap/>
            <w:vAlign w:val="center"/>
            <w:hideMark/>
          </w:tcPr>
          <w:p w14:paraId="5320DE0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2EF2F1C3"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931A54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409F3E2F"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3821684B" w14:textId="77777777" w:rsidR="00DC707C" w:rsidRPr="00A937E7" w:rsidRDefault="00DC707C" w:rsidP="005566F0">
            <w:pPr>
              <w:rPr>
                <w:rFonts w:ascii="Verdana" w:hAnsi="Verdana"/>
                <w:sz w:val="20"/>
                <w:szCs w:val="20"/>
                <w:lang w:val="es-CO" w:eastAsia="es-CO"/>
              </w:rPr>
            </w:pPr>
          </w:p>
        </w:tc>
      </w:tr>
      <w:tr w:rsidR="00DC707C" w:rsidRPr="00A937E7" w14:paraId="15E43130" w14:textId="77777777" w:rsidTr="005566F0">
        <w:trPr>
          <w:gridAfter w:val="1"/>
          <w:wAfter w:w="83" w:type="dxa"/>
          <w:trHeight w:val="1124"/>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6F5C66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46</w:t>
            </w:r>
          </w:p>
        </w:tc>
        <w:tc>
          <w:tcPr>
            <w:tcW w:w="1221" w:type="dxa"/>
            <w:tcBorders>
              <w:top w:val="nil"/>
              <w:left w:val="nil"/>
              <w:bottom w:val="single" w:sz="4" w:space="0" w:color="auto"/>
              <w:right w:val="single" w:sz="4" w:space="0" w:color="auto"/>
            </w:tcBorders>
            <w:shd w:val="clear" w:color="auto" w:fill="auto"/>
            <w:noWrap/>
            <w:vAlign w:val="center"/>
            <w:hideMark/>
          </w:tcPr>
          <w:p w14:paraId="2DCA2B3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3FE90B9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elaborada en lámina de acrílico · Calibres 3 mm, Color cristal.  La señalización debe tener 40 cm de alta por 1 metro de ancha con impresión al reverso, debe contener la palabra </w:t>
            </w:r>
            <w:r w:rsidRPr="00A937E7">
              <w:rPr>
                <w:rFonts w:ascii="Verdana" w:hAnsi="Verdana"/>
                <w:b/>
                <w:bCs/>
                <w:color w:val="000000"/>
                <w:sz w:val="20"/>
                <w:szCs w:val="20"/>
                <w:lang w:val="es-CO" w:eastAsia="es-CO"/>
              </w:rPr>
              <w:t xml:space="preserve">Bienvenido al Vivero  Piritama ANU Los Estoraques, </w:t>
            </w:r>
            <w:r w:rsidRPr="00A937E7">
              <w:rPr>
                <w:rFonts w:ascii="Verdana" w:hAnsi="Verdana"/>
                <w:color w:val="000000"/>
                <w:sz w:val="20"/>
                <w:szCs w:val="20"/>
                <w:lang w:val="es-CO" w:eastAsia="es-CO"/>
              </w:rPr>
              <w:t>en tipo de letra Garamond. El Texto En color azul con el logo de parques Nacionales Naturales de Colombia en la esquina superior derecha que ocupe un área máximo de 10 x 10 cm con la palabra Parques Nacionales Naturales De Colombia. Debe incluir 4 dilatadores en aluminio de 1,5cm de diámetro para su instalación</w:t>
            </w:r>
          </w:p>
        </w:tc>
        <w:tc>
          <w:tcPr>
            <w:tcW w:w="1199" w:type="dxa"/>
            <w:tcBorders>
              <w:top w:val="nil"/>
              <w:left w:val="nil"/>
              <w:bottom w:val="single" w:sz="4" w:space="0" w:color="auto"/>
              <w:right w:val="single" w:sz="4" w:space="0" w:color="auto"/>
            </w:tcBorders>
            <w:shd w:val="clear" w:color="auto" w:fill="auto"/>
            <w:noWrap/>
            <w:vAlign w:val="center"/>
            <w:hideMark/>
          </w:tcPr>
          <w:p w14:paraId="6A6D75B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0448F41A"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DC9330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AB78C7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5E9504C0" w14:textId="77777777" w:rsidR="00DC707C" w:rsidRPr="00A937E7" w:rsidRDefault="00DC707C" w:rsidP="005566F0">
            <w:pPr>
              <w:rPr>
                <w:rFonts w:ascii="Verdana" w:hAnsi="Verdana"/>
                <w:sz w:val="20"/>
                <w:szCs w:val="20"/>
                <w:lang w:val="es-CO" w:eastAsia="es-CO"/>
              </w:rPr>
            </w:pPr>
          </w:p>
        </w:tc>
      </w:tr>
      <w:tr w:rsidR="00DC707C" w:rsidRPr="00A937E7" w14:paraId="45FF0D32" w14:textId="77777777" w:rsidTr="005566F0">
        <w:trPr>
          <w:gridAfter w:val="1"/>
          <w:wAfter w:w="83" w:type="dxa"/>
          <w:trHeight w:val="83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E3FC67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47</w:t>
            </w:r>
          </w:p>
        </w:tc>
        <w:tc>
          <w:tcPr>
            <w:tcW w:w="1221" w:type="dxa"/>
            <w:tcBorders>
              <w:top w:val="nil"/>
              <w:left w:val="nil"/>
              <w:bottom w:val="single" w:sz="4" w:space="0" w:color="auto"/>
              <w:right w:val="single" w:sz="4" w:space="0" w:color="auto"/>
            </w:tcBorders>
            <w:shd w:val="clear" w:color="auto" w:fill="auto"/>
            <w:noWrap/>
            <w:vAlign w:val="center"/>
            <w:hideMark/>
          </w:tcPr>
          <w:p w14:paraId="1FACCC3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432455A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ESTANDAR EN POLIESTILENO Calibre 20 (No fotoluminiscentes) en Medidas: 30 x 15 sin adhesivo. La señalizacion debe  tener un fondo Blanco y contener la palabra </w:t>
            </w:r>
            <w:r w:rsidRPr="00A937E7">
              <w:rPr>
                <w:rFonts w:ascii="Verdana" w:hAnsi="Verdana"/>
                <w:b/>
                <w:bCs/>
                <w:color w:val="000000"/>
                <w:sz w:val="20"/>
                <w:szCs w:val="20"/>
                <w:lang w:val="es-CO" w:eastAsia="es-CO"/>
              </w:rPr>
              <w:t>ZONA DE GERMINACIÓN</w:t>
            </w:r>
            <w:r w:rsidRPr="00A937E7">
              <w:rPr>
                <w:rFonts w:ascii="Verdana" w:hAnsi="Verdana"/>
                <w:color w:val="000000"/>
                <w:sz w:val="20"/>
                <w:szCs w:val="20"/>
                <w:lang w:val="es-CO" w:eastAsia="es-CO"/>
              </w:rPr>
              <w:t xml:space="preserve"> En color azul on el logo de parques Nacionales Naturales de Colombia en la esquina superior derecha que ocupe un area maximo de 4 x 4 cm con la palabra </w:t>
            </w:r>
            <w:r w:rsidRPr="00A937E7">
              <w:rPr>
                <w:rFonts w:ascii="Verdana" w:hAnsi="Verdana"/>
                <w:color w:val="000000"/>
                <w:sz w:val="20"/>
                <w:szCs w:val="20"/>
                <w:lang w:val="es-CO" w:eastAsia="es-CO"/>
              </w:rPr>
              <w:lastRenderedPageBreak/>
              <w:t xml:space="preserve">Parques Nacionales Naturales De Colombia </w:t>
            </w:r>
          </w:p>
        </w:tc>
        <w:tc>
          <w:tcPr>
            <w:tcW w:w="1199" w:type="dxa"/>
            <w:tcBorders>
              <w:top w:val="nil"/>
              <w:left w:val="nil"/>
              <w:bottom w:val="single" w:sz="4" w:space="0" w:color="auto"/>
              <w:right w:val="single" w:sz="4" w:space="0" w:color="auto"/>
            </w:tcBorders>
            <w:shd w:val="clear" w:color="auto" w:fill="auto"/>
            <w:noWrap/>
            <w:vAlign w:val="center"/>
            <w:hideMark/>
          </w:tcPr>
          <w:p w14:paraId="63F65CB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Unidad</w:t>
            </w:r>
          </w:p>
        </w:tc>
        <w:tc>
          <w:tcPr>
            <w:tcW w:w="991" w:type="dxa"/>
            <w:tcBorders>
              <w:top w:val="nil"/>
              <w:left w:val="nil"/>
              <w:bottom w:val="single" w:sz="4" w:space="0" w:color="auto"/>
              <w:right w:val="single" w:sz="4" w:space="0" w:color="auto"/>
            </w:tcBorders>
            <w:shd w:val="clear" w:color="auto" w:fill="auto"/>
            <w:noWrap/>
            <w:vAlign w:val="center"/>
            <w:hideMark/>
          </w:tcPr>
          <w:p w14:paraId="7D5037D7"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97B1F0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5361326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52D81088" w14:textId="77777777" w:rsidR="00DC707C" w:rsidRPr="00A937E7" w:rsidRDefault="00DC707C" w:rsidP="005566F0">
            <w:pPr>
              <w:rPr>
                <w:rFonts w:ascii="Verdana" w:hAnsi="Verdana"/>
                <w:sz w:val="20"/>
                <w:szCs w:val="20"/>
                <w:lang w:val="es-CO" w:eastAsia="es-CO"/>
              </w:rPr>
            </w:pPr>
          </w:p>
        </w:tc>
      </w:tr>
      <w:tr w:rsidR="00DC707C" w:rsidRPr="00A937E7" w14:paraId="4EE268B0" w14:textId="77777777" w:rsidTr="005566F0">
        <w:trPr>
          <w:gridAfter w:val="1"/>
          <w:wAfter w:w="83" w:type="dxa"/>
          <w:trHeight w:val="44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4A9FE3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48</w:t>
            </w:r>
          </w:p>
        </w:tc>
        <w:tc>
          <w:tcPr>
            <w:tcW w:w="1221" w:type="dxa"/>
            <w:tcBorders>
              <w:top w:val="nil"/>
              <w:left w:val="nil"/>
              <w:bottom w:val="single" w:sz="4" w:space="0" w:color="auto"/>
              <w:right w:val="single" w:sz="4" w:space="0" w:color="auto"/>
            </w:tcBorders>
            <w:shd w:val="clear" w:color="auto" w:fill="auto"/>
            <w:noWrap/>
            <w:vAlign w:val="center"/>
            <w:hideMark/>
          </w:tcPr>
          <w:p w14:paraId="6889A57E"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39ED11B"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ESTANDAR EN POLIESTILENO Calibre 20 (No fotoluminiscentes) en Medidas: 30 x 15 sin adhesivo. La señalizacion debe  tener un fondo Blanco y contener la palabra </w:t>
            </w:r>
            <w:r w:rsidRPr="00A937E7">
              <w:rPr>
                <w:rFonts w:ascii="Verdana" w:hAnsi="Verdana"/>
                <w:b/>
                <w:bCs/>
                <w:color w:val="000000"/>
                <w:sz w:val="20"/>
                <w:szCs w:val="20"/>
                <w:lang w:val="es-CO" w:eastAsia="es-CO"/>
              </w:rPr>
              <w:t>ZONA DE LLENADO DE BOLSAS</w:t>
            </w:r>
            <w:r w:rsidRPr="00A937E7">
              <w:rPr>
                <w:rFonts w:ascii="Verdana" w:hAnsi="Verdana"/>
                <w:color w:val="000000"/>
                <w:sz w:val="20"/>
                <w:szCs w:val="20"/>
                <w:lang w:val="es-CO" w:eastAsia="es-CO"/>
              </w:rPr>
              <w:t xml:space="preserve"> En color azul con el logo de parques Nacionales Naturales de Colombia en la esquina superior derecha que ocupe un area maximo de 4 x 4 cm con la palabra Parques Nacionales Naturales De Colombia </w:t>
            </w:r>
          </w:p>
        </w:tc>
        <w:tc>
          <w:tcPr>
            <w:tcW w:w="1199" w:type="dxa"/>
            <w:tcBorders>
              <w:top w:val="nil"/>
              <w:left w:val="nil"/>
              <w:bottom w:val="single" w:sz="4" w:space="0" w:color="auto"/>
              <w:right w:val="single" w:sz="4" w:space="0" w:color="auto"/>
            </w:tcBorders>
            <w:shd w:val="clear" w:color="auto" w:fill="auto"/>
            <w:noWrap/>
            <w:vAlign w:val="center"/>
            <w:hideMark/>
          </w:tcPr>
          <w:p w14:paraId="7EC8B5B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74F06DE5"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46B4D56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26C1AA7"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284735A9" w14:textId="77777777" w:rsidR="00DC707C" w:rsidRPr="00A937E7" w:rsidRDefault="00DC707C" w:rsidP="005566F0">
            <w:pPr>
              <w:rPr>
                <w:rFonts w:ascii="Verdana" w:hAnsi="Verdana"/>
                <w:sz w:val="20"/>
                <w:szCs w:val="20"/>
                <w:lang w:val="es-CO" w:eastAsia="es-CO"/>
              </w:rPr>
            </w:pPr>
          </w:p>
        </w:tc>
      </w:tr>
      <w:tr w:rsidR="00DC707C" w:rsidRPr="00A937E7" w14:paraId="239A09FA" w14:textId="77777777" w:rsidTr="005566F0">
        <w:trPr>
          <w:gridAfter w:val="1"/>
          <w:wAfter w:w="83" w:type="dxa"/>
          <w:trHeight w:val="60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ED70F0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49</w:t>
            </w:r>
          </w:p>
        </w:tc>
        <w:tc>
          <w:tcPr>
            <w:tcW w:w="1221" w:type="dxa"/>
            <w:tcBorders>
              <w:top w:val="nil"/>
              <w:left w:val="nil"/>
              <w:bottom w:val="single" w:sz="4" w:space="0" w:color="auto"/>
              <w:right w:val="single" w:sz="4" w:space="0" w:color="auto"/>
            </w:tcBorders>
            <w:shd w:val="clear" w:color="auto" w:fill="auto"/>
            <w:noWrap/>
            <w:vAlign w:val="center"/>
            <w:hideMark/>
          </w:tcPr>
          <w:p w14:paraId="7B68CA1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E1D13C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ESTANDAR EN POLIESTILENO Calibre 20 (No fotoluminiscentes) en Medidas: 30 x 15 sin adhesivo. La señalizacion debe  tener un fondo Blanco y contener la palabra </w:t>
            </w:r>
            <w:r w:rsidRPr="00A937E7">
              <w:rPr>
                <w:rFonts w:ascii="Verdana" w:hAnsi="Verdana"/>
                <w:b/>
                <w:bCs/>
                <w:color w:val="000000"/>
                <w:sz w:val="20"/>
                <w:szCs w:val="20"/>
                <w:lang w:val="es-CO" w:eastAsia="es-CO"/>
              </w:rPr>
              <w:t>ZONA DE RUSTIFICACIÓN</w:t>
            </w:r>
            <w:r w:rsidRPr="00A937E7">
              <w:rPr>
                <w:rFonts w:ascii="Verdana" w:hAnsi="Verdana"/>
                <w:color w:val="000000"/>
                <w:sz w:val="20"/>
                <w:szCs w:val="20"/>
                <w:lang w:val="es-CO" w:eastAsia="es-CO"/>
              </w:rPr>
              <w:t xml:space="preserve"> En color azul con el logo de parques Nacionales Naturales de Colombia en la esquina superior derecha que ocupe un area maximo de 4 x 4 cm con la palabra Parques Nacionales Naturales De Colombia </w:t>
            </w:r>
          </w:p>
        </w:tc>
        <w:tc>
          <w:tcPr>
            <w:tcW w:w="1199" w:type="dxa"/>
            <w:tcBorders>
              <w:top w:val="nil"/>
              <w:left w:val="nil"/>
              <w:bottom w:val="single" w:sz="4" w:space="0" w:color="auto"/>
              <w:right w:val="single" w:sz="4" w:space="0" w:color="auto"/>
            </w:tcBorders>
            <w:shd w:val="clear" w:color="auto" w:fill="auto"/>
            <w:noWrap/>
            <w:vAlign w:val="center"/>
            <w:hideMark/>
          </w:tcPr>
          <w:p w14:paraId="3C8C308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692E7B4A"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73CB45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EDECA5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34044A10" w14:textId="77777777" w:rsidR="00DC707C" w:rsidRPr="00A937E7" w:rsidRDefault="00DC707C" w:rsidP="005566F0">
            <w:pPr>
              <w:rPr>
                <w:rFonts w:ascii="Verdana" w:hAnsi="Verdana"/>
                <w:sz w:val="20"/>
                <w:szCs w:val="20"/>
                <w:lang w:val="es-CO" w:eastAsia="es-CO"/>
              </w:rPr>
            </w:pPr>
          </w:p>
        </w:tc>
      </w:tr>
      <w:tr w:rsidR="00DC707C" w:rsidRPr="00A937E7" w14:paraId="12A63024" w14:textId="77777777" w:rsidTr="005566F0">
        <w:trPr>
          <w:gridAfter w:val="1"/>
          <w:wAfter w:w="83" w:type="dxa"/>
          <w:trHeight w:val="1082"/>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77D7E3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50</w:t>
            </w:r>
          </w:p>
        </w:tc>
        <w:tc>
          <w:tcPr>
            <w:tcW w:w="1221" w:type="dxa"/>
            <w:tcBorders>
              <w:top w:val="nil"/>
              <w:left w:val="nil"/>
              <w:bottom w:val="single" w:sz="4" w:space="0" w:color="auto"/>
              <w:right w:val="single" w:sz="4" w:space="0" w:color="auto"/>
            </w:tcBorders>
            <w:shd w:val="clear" w:color="auto" w:fill="auto"/>
            <w:noWrap/>
            <w:vAlign w:val="center"/>
            <w:hideMark/>
          </w:tcPr>
          <w:p w14:paraId="545F8E8B"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0EC5BC9"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ESTANDAR EN POLIESTILENO Calibre 20 (No fotoluminiscentes) en Medidas: 30 x 15 sin adhesivo. La señalizacion debe tener un fondo Blanco y contener la palabra </w:t>
            </w:r>
            <w:r w:rsidRPr="00A937E7">
              <w:rPr>
                <w:rFonts w:ascii="Verdana" w:hAnsi="Verdana"/>
                <w:b/>
                <w:bCs/>
                <w:color w:val="000000"/>
                <w:sz w:val="20"/>
                <w:szCs w:val="20"/>
                <w:lang w:val="es-CO" w:eastAsia="es-CO"/>
              </w:rPr>
              <w:t>ZONA DE BARBECHO Y MANEJO DE AGROQUIMICOS</w:t>
            </w:r>
            <w:r w:rsidRPr="00A937E7">
              <w:rPr>
                <w:rFonts w:ascii="Verdana" w:hAnsi="Verdana"/>
                <w:color w:val="000000"/>
                <w:sz w:val="20"/>
                <w:szCs w:val="20"/>
                <w:lang w:val="es-CO" w:eastAsia="es-CO"/>
              </w:rPr>
              <w:t xml:space="preserve"> En color azul on el logo de parques Nacionales Naturales de Colombia en la esquina superior derecha que ocupe un area maximo de 4 x 4 cm con la palabra Parques Nacionales Naturales De Colombia </w:t>
            </w:r>
          </w:p>
        </w:tc>
        <w:tc>
          <w:tcPr>
            <w:tcW w:w="1199" w:type="dxa"/>
            <w:tcBorders>
              <w:top w:val="nil"/>
              <w:left w:val="nil"/>
              <w:bottom w:val="single" w:sz="4" w:space="0" w:color="auto"/>
              <w:right w:val="single" w:sz="4" w:space="0" w:color="auto"/>
            </w:tcBorders>
            <w:shd w:val="clear" w:color="auto" w:fill="auto"/>
            <w:noWrap/>
            <w:vAlign w:val="center"/>
            <w:hideMark/>
          </w:tcPr>
          <w:p w14:paraId="368A207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6C0B2A3F"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0360B09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F646F72"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3B143E48" w14:textId="77777777" w:rsidR="00DC707C" w:rsidRPr="00A937E7" w:rsidRDefault="00DC707C" w:rsidP="005566F0">
            <w:pPr>
              <w:rPr>
                <w:rFonts w:ascii="Verdana" w:hAnsi="Verdana"/>
                <w:sz w:val="20"/>
                <w:szCs w:val="20"/>
                <w:lang w:val="es-CO" w:eastAsia="es-CO"/>
              </w:rPr>
            </w:pPr>
          </w:p>
        </w:tc>
      </w:tr>
      <w:tr w:rsidR="00DC707C" w:rsidRPr="00A937E7" w14:paraId="02D27CEB" w14:textId="77777777" w:rsidTr="005566F0">
        <w:trPr>
          <w:gridAfter w:val="1"/>
          <w:wAfter w:w="83" w:type="dxa"/>
          <w:trHeight w:val="833"/>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C91A2B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51</w:t>
            </w:r>
          </w:p>
        </w:tc>
        <w:tc>
          <w:tcPr>
            <w:tcW w:w="1221" w:type="dxa"/>
            <w:tcBorders>
              <w:top w:val="nil"/>
              <w:left w:val="nil"/>
              <w:bottom w:val="single" w:sz="4" w:space="0" w:color="auto"/>
              <w:right w:val="single" w:sz="4" w:space="0" w:color="auto"/>
            </w:tcBorders>
            <w:shd w:val="clear" w:color="auto" w:fill="auto"/>
            <w:noWrap/>
            <w:vAlign w:val="center"/>
            <w:hideMark/>
          </w:tcPr>
          <w:p w14:paraId="4A1BB41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3D9F636"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 xml:space="preserve">SEÑALIZACIÓN ESTANDAR EN POLIESTILENO Calibre 20 (No fotoluminiscentes) en Medidas: 30 x 15 sin adhesivo. La señalizacion debe tener </w:t>
            </w:r>
            <w:r w:rsidRPr="00A937E7">
              <w:rPr>
                <w:rFonts w:ascii="Verdana" w:hAnsi="Verdana"/>
                <w:color w:val="000000"/>
                <w:sz w:val="20"/>
                <w:szCs w:val="20"/>
                <w:lang w:val="es-CO" w:eastAsia="es-CO"/>
              </w:rPr>
              <w:lastRenderedPageBreak/>
              <w:t xml:space="preserve">un fondo Blanco y contener la palabra </w:t>
            </w:r>
            <w:r w:rsidRPr="00A937E7">
              <w:rPr>
                <w:rFonts w:ascii="Verdana" w:hAnsi="Verdana"/>
                <w:b/>
                <w:bCs/>
                <w:color w:val="000000"/>
                <w:sz w:val="20"/>
                <w:szCs w:val="20"/>
                <w:lang w:val="es-CO" w:eastAsia="es-CO"/>
              </w:rPr>
              <w:t>ZONA DE BODEGA</w:t>
            </w:r>
            <w:r w:rsidRPr="00A937E7">
              <w:rPr>
                <w:rFonts w:ascii="Verdana" w:hAnsi="Verdana"/>
                <w:color w:val="000000"/>
                <w:sz w:val="20"/>
                <w:szCs w:val="20"/>
                <w:lang w:val="es-CO" w:eastAsia="es-CO"/>
              </w:rPr>
              <w:t xml:space="preserve"> En color azul on el logo de parques Nacionales Naturales de Colombia en la esquina superior derecha que ocupe un area maximo de 4 x 4 cm con la palabra Parques Nacionales Naturales De Colombia </w:t>
            </w:r>
          </w:p>
        </w:tc>
        <w:tc>
          <w:tcPr>
            <w:tcW w:w="1199" w:type="dxa"/>
            <w:tcBorders>
              <w:top w:val="nil"/>
              <w:left w:val="nil"/>
              <w:bottom w:val="single" w:sz="4" w:space="0" w:color="auto"/>
              <w:right w:val="single" w:sz="4" w:space="0" w:color="auto"/>
            </w:tcBorders>
            <w:shd w:val="clear" w:color="auto" w:fill="auto"/>
            <w:noWrap/>
            <w:vAlign w:val="center"/>
            <w:hideMark/>
          </w:tcPr>
          <w:p w14:paraId="7BC72D2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Unidad</w:t>
            </w:r>
          </w:p>
        </w:tc>
        <w:tc>
          <w:tcPr>
            <w:tcW w:w="991" w:type="dxa"/>
            <w:tcBorders>
              <w:top w:val="nil"/>
              <w:left w:val="nil"/>
              <w:bottom w:val="single" w:sz="4" w:space="0" w:color="auto"/>
              <w:right w:val="single" w:sz="4" w:space="0" w:color="auto"/>
            </w:tcBorders>
            <w:shd w:val="clear" w:color="auto" w:fill="auto"/>
            <w:noWrap/>
            <w:vAlign w:val="center"/>
            <w:hideMark/>
          </w:tcPr>
          <w:p w14:paraId="231B8869"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24CDED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A0CB40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w:t>
            </w:r>
          </w:p>
        </w:tc>
        <w:tc>
          <w:tcPr>
            <w:tcW w:w="167" w:type="dxa"/>
            <w:vAlign w:val="center"/>
            <w:hideMark/>
          </w:tcPr>
          <w:p w14:paraId="2462F15F" w14:textId="77777777" w:rsidR="00DC707C" w:rsidRPr="00A937E7" w:rsidRDefault="00DC707C" w:rsidP="005566F0">
            <w:pPr>
              <w:rPr>
                <w:rFonts w:ascii="Verdana" w:hAnsi="Verdana"/>
                <w:sz w:val="20"/>
                <w:szCs w:val="20"/>
                <w:lang w:val="es-CO" w:eastAsia="es-CO"/>
              </w:rPr>
            </w:pPr>
          </w:p>
        </w:tc>
      </w:tr>
      <w:tr w:rsidR="00DC707C" w:rsidRPr="00A937E7" w14:paraId="70C6F6E4" w14:textId="77777777" w:rsidTr="005566F0">
        <w:trPr>
          <w:gridAfter w:val="1"/>
          <w:wAfter w:w="83" w:type="dxa"/>
          <w:trHeight w:val="66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00EE7B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52</w:t>
            </w:r>
          </w:p>
        </w:tc>
        <w:tc>
          <w:tcPr>
            <w:tcW w:w="1221" w:type="dxa"/>
            <w:tcBorders>
              <w:top w:val="nil"/>
              <w:left w:val="nil"/>
              <w:bottom w:val="single" w:sz="4" w:space="0" w:color="auto"/>
              <w:right w:val="single" w:sz="4" w:space="0" w:color="auto"/>
            </w:tcBorders>
            <w:shd w:val="clear" w:color="auto" w:fill="auto"/>
            <w:noWrap/>
            <w:vAlign w:val="center"/>
            <w:hideMark/>
          </w:tcPr>
          <w:p w14:paraId="36DC0EA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332A1B58" w14:textId="77777777" w:rsidR="00DC707C" w:rsidRPr="00A937E7" w:rsidRDefault="00DC707C" w:rsidP="005566F0">
            <w:pPr>
              <w:rPr>
                <w:rFonts w:ascii="Verdana" w:hAnsi="Verdana"/>
                <w:sz w:val="20"/>
                <w:szCs w:val="20"/>
                <w:lang w:val="es-CO" w:eastAsia="es-CO"/>
              </w:rPr>
            </w:pPr>
            <w:r w:rsidRPr="00A937E7">
              <w:rPr>
                <w:rFonts w:ascii="Verdana" w:hAnsi="Verdana"/>
                <w:sz w:val="20"/>
                <w:szCs w:val="20"/>
                <w:lang w:val="es-CO" w:eastAsia="es-CO"/>
              </w:rPr>
              <w:t>Soldadura para PVC. Frasco de pegante para pvc en humedo por 1/16 galon 236 ml</w:t>
            </w:r>
          </w:p>
        </w:tc>
        <w:tc>
          <w:tcPr>
            <w:tcW w:w="1199" w:type="dxa"/>
            <w:tcBorders>
              <w:top w:val="nil"/>
              <w:left w:val="nil"/>
              <w:bottom w:val="single" w:sz="4" w:space="0" w:color="auto"/>
              <w:right w:val="single" w:sz="4" w:space="0" w:color="auto"/>
            </w:tcBorders>
            <w:shd w:val="clear" w:color="auto" w:fill="auto"/>
            <w:noWrap/>
            <w:vAlign w:val="center"/>
            <w:hideMark/>
          </w:tcPr>
          <w:p w14:paraId="7167C52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350430C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w:t>
            </w:r>
          </w:p>
        </w:tc>
        <w:tc>
          <w:tcPr>
            <w:tcW w:w="850" w:type="dxa"/>
            <w:tcBorders>
              <w:top w:val="nil"/>
              <w:left w:val="nil"/>
              <w:bottom w:val="single" w:sz="4" w:space="0" w:color="auto"/>
              <w:right w:val="single" w:sz="4" w:space="0" w:color="auto"/>
            </w:tcBorders>
            <w:shd w:val="clear" w:color="auto" w:fill="auto"/>
            <w:noWrap/>
            <w:vAlign w:val="center"/>
            <w:hideMark/>
          </w:tcPr>
          <w:p w14:paraId="7CCF3B0B"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35191A8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w:t>
            </w:r>
          </w:p>
        </w:tc>
        <w:tc>
          <w:tcPr>
            <w:tcW w:w="167" w:type="dxa"/>
            <w:vAlign w:val="center"/>
            <w:hideMark/>
          </w:tcPr>
          <w:p w14:paraId="1F1B2E2B" w14:textId="77777777" w:rsidR="00DC707C" w:rsidRPr="00A937E7" w:rsidRDefault="00DC707C" w:rsidP="005566F0">
            <w:pPr>
              <w:rPr>
                <w:rFonts w:ascii="Verdana" w:hAnsi="Verdana"/>
                <w:sz w:val="20"/>
                <w:szCs w:val="20"/>
                <w:lang w:val="es-CO" w:eastAsia="es-CO"/>
              </w:rPr>
            </w:pPr>
          </w:p>
        </w:tc>
      </w:tr>
      <w:tr w:rsidR="00DC707C" w:rsidRPr="00A937E7" w14:paraId="6BCD78D9" w14:textId="77777777" w:rsidTr="005566F0">
        <w:trPr>
          <w:gridAfter w:val="1"/>
          <w:wAfter w:w="83" w:type="dxa"/>
          <w:trHeight w:val="51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BFA8FC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53</w:t>
            </w:r>
          </w:p>
        </w:tc>
        <w:tc>
          <w:tcPr>
            <w:tcW w:w="1221" w:type="dxa"/>
            <w:tcBorders>
              <w:top w:val="nil"/>
              <w:left w:val="nil"/>
              <w:bottom w:val="single" w:sz="4" w:space="0" w:color="auto"/>
              <w:right w:val="single" w:sz="4" w:space="0" w:color="auto"/>
            </w:tcBorders>
            <w:shd w:val="clear" w:color="auto" w:fill="auto"/>
            <w:noWrap/>
            <w:vAlign w:val="center"/>
            <w:hideMark/>
          </w:tcPr>
          <w:p w14:paraId="766A7E03"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E71262F"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Tabla de pino (3 metros de largo X 20 centímetros de ancho X 2 centimetros de espesor)</w:t>
            </w:r>
          </w:p>
        </w:tc>
        <w:tc>
          <w:tcPr>
            <w:tcW w:w="1199" w:type="dxa"/>
            <w:tcBorders>
              <w:top w:val="nil"/>
              <w:left w:val="nil"/>
              <w:bottom w:val="single" w:sz="4" w:space="0" w:color="auto"/>
              <w:right w:val="single" w:sz="4" w:space="0" w:color="auto"/>
            </w:tcBorders>
            <w:shd w:val="clear" w:color="auto" w:fill="auto"/>
            <w:noWrap/>
            <w:vAlign w:val="center"/>
            <w:hideMark/>
          </w:tcPr>
          <w:p w14:paraId="05D2C4E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01D86DB8"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66F5EE3A"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24</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03C124B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24</w:t>
            </w:r>
          </w:p>
        </w:tc>
        <w:tc>
          <w:tcPr>
            <w:tcW w:w="167" w:type="dxa"/>
            <w:vAlign w:val="center"/>
            <w:hideMark/>
          </w:tcPr>
          <w:p w14:paraId="23AAD581" w14:textId="77777777" w:rsidR="00DC707C" w:rsidRPr="00A937E7" w:rsidRDefault="00DC707C" w:rsidP="005566F0">
            <w:pPr>
              <w:rPr>
                <w:rFonts w:ascii="Verdana" w:hAnsi="Verdana"/>
                <w:sz w:val="20"/>
                <w:szCs w:val="20"/>
                <w:lang w:val="es-CO" w:eastAsia="es-CO"/>
              </w:rPr>
            </w:pPr>
          </w:p>
        </w:tc>
      </w:tr>
      <w:tr w:rsidR="00DC707C" w:rsidRPr="00A937E7" w14:paraId="7F5E46DB"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44A2058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54</w:t>
            </w:r>
          </w:p>
        </w:tc>
        <w:tc>
          <w:tcPr>
            <w:tcW w:w="1221" w:type="dxa"/>
            <w:tcBorders>
              <w:top w:val="nil"/>
              <w:left w:val="nil"/>
              <w:bottom w:val="single" w:sz="4" w:space="0" w:color="auto"/>
              <w:right w:val="single" w:sz="4" w:space="0" w:color="auto"/>
            </w:tcBorders>
            <w:shd w:val="clear" w:color="auto" w:fill="auto"/>
            <w:noWrap/>
            <w:vAlign w:val="center"/>
            <w:hideMark/>
          </w:tcPr>
          <w:p w14:paraId="16BA1CA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CE8FC2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Tablas de apoyo plastica con almacenamiento. Planillero Acrilico. Tamaño A4, Protección de los documentos contra la lluvia y el polvo. Material: Polipropileno. Espesor: 2.8 cm. Largo x Ancho: 34 cm x 24 cm</w:t>
            </w:r>
          </w:p>
        </w:tc>
        <w:tc>
          <w:tcPr>
            <w:tcW w:w="1199" w:type="dxa"/>
            <w:tcBorders>
              <w:top w:val="nil"/>
              <w:left w:val="nil"/>
              <w:bottom w:val="single" w:sz="4" w:space="0" w:color="auto"/>
              <w:right w:val="single" w:sz="4" w:space="0" w:color="auto"/>
            </w:tcBorders>
            <w:shd w:val="clear" w:color="auto" w:fill="auto"/>
            <w:vAlign w:val="center"/>
            <w:hideMark/>
          </w:tcPr>
          <w:p w14:paraId="111DDF00"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4200C875"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331718F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6</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8252A6D"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6</w:t>
            </w:r>
          </w:p>
        </w:tc>
        <w:tc>
          <w:tcPr>
            <w:tcW w:w="167" w:type="dxa"/>
            <w:vAlign w:val="center"/>
            <w:hideMark/>
          </w:tcPr>
          <w:p w14:paraId="64D94CA5" w14:textId="77777777" w:rsidR="00DC707C" w:rsidRPr="00A937E7" w:rsidRDefault="00DC707C" w:rsidP="005566F0">
            <w:pPr>
              <w:rPr>
                <w:rFonts w:ascii="Verdana" w:hAnsi="Verdana"/>
                <w:sz w:val="20"/>
                <w:szCs w:val="20"/>
                <w:lang w:val="es-CO" w:eastAsia="es-CO"/>
              </w:rPr>
            </w:pPr>
          </w:p>
        </w:tc>
      </w:tr>
      <w:tr w:rsidR="00DC707C" w:rsidRPr="00A937E7" w14:paraId="71A98558"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5ED1357F"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55</w:t>
            </w:r>
          </w:p>
        </w:tc>
        <w:tc>
          <w:tcPr>
            <w:tcW w:w="1221" w:type="dxa"/>
            <w:tcBorders>
              <w:top w:val="nil"/>
              <w:left w:val="nil"/>
              <w:bottom w:val="single" w:sz="4" w:space="0" w:color="auto"/>
              <w:right w:val="single" w:sz="4" w:space="0" w:color="auto"/>
            </w:tcBorders>
            <w:shd w:val="clear" w:color="auto" w:fill="auto"/>
            <w:noWrap/>
            <w:vAlign w:val="center"/>
            <w:hideMark/>
          </w:tcPr>
          <w:p w14:paraId="1AFE1F62"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2206A8B4"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Toldo Carpa 2x2 Paredes Impermeable Plegable Exteriores, color azul, fácil manejo, lona OXFORD de 600D, resistente al agua y UV.</w:t>
            </w:r>
          </w:p>
        </w:tc>
        <w:tc>
          <w:tcPr>
            <w:tcW w:w="1199" w:type="dxa"/>
            <w:tcBorders>
              <w:top w:val="nil"/>
              <w:left w:val="nil"/>
              <w:bottom w:val="single" w:sz="4" w:space="0" w:color="auto"/>
              <w:right w:val="single" w:sz="4" w:space="0" w:color="auto"/>
            </w:tcBorders>
            <w:shd w:val="clear" w:color="auto" w:fill="auto"/>
            <w:noWrap/>
            <w:vAlign w:val="center"/>
            <w:hideMark/>
          </w:tcPr>
          <w:p w14:paraId="7482BA6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563630C0" w14:textId="77777777" w:rsidR="00DC707C" w:rsidRPr="00A937E7" w:rsidRDefault="00DC707C" w:rsidP="005566F0">
            <w:pPr>
              <w:jc w:val="center"/>
              <w:rPr>
                <w:rFonts w:ascii="Verdana" w:hAnsi="Verdana"/>
                <w:color w:val="000000"/>
                <w:sz w:val="20"/>
                <w:szCs w:val="20"/>
                <w:lang w:val="es-CO" w:eastAsia="es-CO"/>
              </w:rPr>
            </w:pPr>
          </w:p>
        </w:tc>
        <w:tc>
          <w:tcPr>
            <w:tcW w:w="850" w:type="dxa"/>
            <w:tcBorders>
              <w:top w:val="nil"/>
              <w:left w:val="nil"/>
              <w:bottom w:val="single" w:sz="4" w:space="0" w:color="auto"/>
              <w:right w:val="single" w:sz="4" w:space="0" w:color="auto"/>
            </w:tcBorders>
            <w:shd w:val="clear" w:color="auto" w:fill="auto"/>
            <w:noWrap/>
            <w:vAlign w:val="center"/>
            <w:hideMark/>
          </w:tcPr>
          <w:p w14:paraId="77F9111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w:t>
            </w: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291162F1"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w:t>
            </w:r>
          </w:p>
        </w:tc>
        <w:tc>
          <w:tcPr>
            <w:tcW w:w="167" w:type="dxa"/>
            <w:vAlign w:val="center"/>
            <w:hideMark/>
          </w:tcPr>
          <w:p w14:paraId="1B0D8B66" w14:textId="77777777" w:rsidR="00DC707C" w:rsidRPr="00A937E7" w:rsidRDefault="00DC707C" w:rsidP="005566F0">
            <w:pPr>
              <w:rPr>
                <w:rFonts w:ascii="Verdana" w:hAnsi="Verdana"/>
                <w:sz w:val="20"/>
                <w:szCs w:val="20"/>
                <w:lang w:val="es-CO" w:eastAsia="es-CO"/>
              </w:rPr>
            </w:pPr>
          </w:p>
        </w:tc>
      </w:tr>
      <w:tr w:rsidR="00DC707C" w:rsidRPr="00A937E7" w14:paraId="3099B549"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0F6D712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56</w:t>
            </w:r>
          </w:p>
        </w:tc>
        <w:tc>
          <w:tcPr>
            <w:tcW w:w="1221" w:type="dxa"/>
            <w:tcBorders>
              <w:top w:val="nil"/>
              <w:left w:val="nil"/>
              <w:bottom w:val="single" w:sz="4" w:space="0" w:color="auto"/>
              <w:right w:val="single" w:sz="4" w:space="0" w:color="auto"/>
            </w:tcBorders>
            <w:shd w:val="clear" w:color="auto" w:fill="auto"/>
            <w:noWrap/>
            <w:vAlign w:val="center"/>
            <w:hideMark/>
          </w:tcPr>
          <w:p w14:paraId="749A226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5826CFB0"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Tubo pvc de alta presión de 1/2" por 6m para agua potable Color Blanco.</w:t>
            </w:r>
          </w:p>
        </w:tc>
        <w:tc>
          <w:tcPr>
            <w:tcW w:w="1199" w:type="dxa"/>
            <w:tcBorders>
              <w:top w:val="nil"/>
              <w:left w:val="nil"/>
              <w:bottom w:val="single" w:sz="4" w:space="0" w:color="auto"/>
              <w:right w:val="single" w:sz="4" w:space="0" w:color="auto"/>
            </w:tcBorders>
            <w:shd w:val="clear" w:color="auto" w:fill="auto"/>
            <w:vAlign w:val="center"/>
            <w:hideMark/>
          </w:tcPr>
          <w:p w14:paraId="63FA7FF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1C0BBED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20</w:t>
            </w:r>
          </w:p>
        </w:tc>
        <w:tc>
          <w:tcPr>
            <w:tcW w:w="850" w:type="dxa"/>
            <w:tcBorders>
              <w:top w:val="nil"/>
              <w:left w:val="nil"/>
              <w:bottom w:val="single" w:sz="4" w:space="0" w:color="auto"/>
              <w:right w:val="single" w:sz="4" w:space="0" w:color="auto"/>
            </w:tcBorders>
            <w:shd w:val="clear" w:color="auto" w:fill="auto"/>
            <w:noWrap/>
            <w:vAlign w:val="center"/>
            <w:hideMark/>
          </w:tcPr>
          <w:p w14:paraId="09A5C422"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37620765"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20</w:t>
            </w:r>
          </w:p>
        </w:tc>
        <w:tc>
          <w:tcPr>
            <w:tcW w:w="167" w:type="dxa"/>
            <w:vAlign w:val="center"/>
            <w:hideMark/>
          </w:tcPr>
          <w:p w14:paraId="46C28CA0" w14:textId="77777777" w:rsidR="00DC707C" w:rsidRPr="00A937E7" w:rsidRDefault="00DC707C" w:rsidP="005566F0">
            <w:pPr>
              <w:rPr>
                <w:rFonts w:ascii="Verdana" w:hAnsi="Verdana"/>
                <w:sz w:val="20"/>
                <w:szCs w:val="20"/>
                <w:lang w:val="es-CO" w:eastAsia="es-CO"/>
              </w:rPr>
            </w:pPr>
          </w:p>
        </w:tc>
      </w:tr>
      <w:tr w:rsidR="00DC707C" w:rsidRPr="00A937E7" w14:paraId="23769E0A" w14:textId="77777777" w:rsidTr="005566F0">
        <w:trPr>
          <w:gridAfter w:val="1"/>
          <w:wAfter w:w="83" w:type="dxa"/>
          <w:trHeight w:val="853"/>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3CC7F39"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57</w:t>
            </w:r>
          </w:p>
        </w:tc>
        <w:tc>
          <w:tcPr>
            <w:tcW w:w="1221" w:type="dxa"/>
            <w:tcBorders>
              <w:top w:val="nil"/>
              <w:left w:val="nil"/>
              <w:bottom w:val="single" w:sz="4" w:space="0" w:color="auto"/>
              <w:right w:val="single" w:sz="4" w:space="0" w:color="auto"/>
            </w:tcBorders>
            <w:shd w:val="clear" w:color="auto" w:fill="auto"/>
            <w:noWrap/>
            <w:vAlign w:val="center"/>
            <w:hideMark/>
          </w:tcPr>
          <w:p w14:paraId="27396F0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6165E1D2"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Unión 1 pulgada Presión</w:t>
            </w:r>
            <w:r w:rsidRPr="00A937E7">
              <w:rPr>
                <w:rFonts w:ascii="Verdana" w:hAnsi="Verdana"/>
                <w:color w:val="000000"/>
                <w:sz w:val="20"/>
                <w:szCs w:val="20"/>
                <w:lang w:val="es-CO" w:eastAsia="es-CO"/>
              </w:rPr>
              <w:br/>
              <w:t>Diámetro: 1 pulgadas</w:t>
            </w:r>
            <w:r w:rsidRPr="00A937E7">
              <w:rPr>
                <w:rFonts w:ascii="Verdana" w:hAnsi="Verdana"/>
                <w:color w:val="000000"/>
                <w:sz w:val="20"/>
                <w:szCs w:val="20"/>
                <w:lang w:val="es-CO" w:eastAsia="es-CO"/>
              </w:rPr>
              <w:br/>
              <w:t>Material: PVC</w:t>
            </w:r>
            <w:r w:rsidRPr="00A937E7">
              <w:rPr>
                <w:rFonts w:ascii="Verdana" w:hAnsi="Verdana"/>
                <w:color w:val="000000"/>
                <w:sz w:val="20"/>
                <w:szCs w:val="20"/>
                <w:lang w:val="es-CO" w:eastAsia="es-CO"/>
              </w:rPr>
              <w:br/>
              <w:t>Garantía: 6 meses</w:t>
            </w:r>
            <w:r w:rsidRPr="00A937E7">
              <w:rPr>
                <w:rFonts w:ascii="Verdana" w:hAnsi="Verdana"/>
                <w:color w:val="000000"/>
                <w:sz w:val="20"/>
                <w:szCs w:val="20"/>
                <w:lang w:val="es-CO" w:eastAsia="es-CO"/>
              </w:rPr>
              <w:br/>
              <w:t>País de Origen: Colombia</w:t>
            </w:r>
            <w:r w:rsidRPr="00A937E7">
              <w:rPr>
                <w:rFonts w:ascii="Verdana" w:hAnsi="Verdana"/>
                <w:color w:val="000000"/>
                <w:sz w:val="20"/>
                <w:szCs w:val="20"/>
                <w:lang w:val="es-CO" w:eastAsia="es-CO"/>
              </w:rPr>
              <w:br/>
              <w:t>Color</w:t>
            </w:r>
            <w:r w:rsidRPr="00A937E7">
              <w:rPr>
                <w:rFonts w:ascii="Verdana" w:hAnsi="Verdana"/>
                <w:color w:val="000000"/>
                <w:sz w:val="20"/>
                <w:szCs w:val="20"/>
                <w:lang w:val="es-CO" w:eastAsia="es-CO"/>
              </w:rPr>
              <w:br/>
              <w:t>Blanco</w:t>
            </w:r>
          </w:p>
        </w:tc>
        <w:tc>
          <w:tcPr>
            <w:tcW w:w="1199" w:type="dxa"/>
            <w:tcBorders>
              <w:top w:val="nil"/>
              <w:left w:val="nil"/>
              <w:bottom w:val="single" w:sz="4" w:space="0" w:color="auto"/>
              <w:right w:val="single" w:sz="4" w:space="0" w:color="auto"/>
            </w:tcBorders>
            <w:shd w:val="clear" w:color="auto" w:fill="auto"/>
            <w:noWrap/>
            <w:vAlign w:val="center"/>
            <w:hideMark/>
          </w:tcPr>
          <w:p w14:paraId="1C95138D"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1E1BCF08"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40</w:t>
            </w:r>
          </w:p>
        </w:tc>
        <w:tc>
          <w:tcPr>
            <w:tcW w:w="850" w:type="dxa"/>
            <w:tcBorders>
              <w:top w:val="nil"/>
              <w:left w:val="nil"/>
              <w:bottom w:val="single" w:sz="4" w:space="0" w:color="auto"/>
              <w:right w:val="single" w:sz="4" w:space="0" w:color="auto"/>
            </w:tcBorders>
            <w:shd w:val="clear" w:color="auto" w:fill="auto"/>
            <w:noWrap/>
            <w:vAlign w:val="center"/>
            <w:hideMark/>
          </w:tcPr>
          <w:p w14:paraId="2BE23256"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FB1CB36"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40</w:t>
            </w:r>
          </w:p>
        </w:tc>
        <w:tc>
          <w:tcPr>
            <w:tcW w:w="167" w:type="dxa"/>
            <w:vAlign w:val="center"/>
            <w:hideMark/>
          </w:tcPr>
          <w:p w14:paraId="02CD926A" w14:textId="77777777" w:rsidR="00DC707C" w:rsidRPr="00A937E7" w:rsidRDefault="00DC707C" w:rsidP="005566F0">
            <w:pPr>
              <w:rPr>
                <w:rFonts w:ascii="Verdana" w:hAnsi="Verdana"/>
                <w:sz w:val="20"/>
                <w:szCs w:val="20"/>
                <w:lang w:val="es-CO" w:eastAsia="es-CO"/>
              </w:rPr>
            </w:pPr>
          </w:p>
        </w:tc>
      </w:tr>
      <w:tr w:rsidR="00DC707C" w:rsidRPr="00A937E7" w14:paraId="49A1FE08" w14:textId="77777777" w:rsidTr="005566F0">
        <w:trPr>
          <w:gridAfter w:val="1"/>
          <w:wAfter w:w="83" w:type="dxa"/>
          <w:trHeight w:val="52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18999B96"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58</w:t>
            </w:r>
          </w:p>
        </w:tc>
        <w:tc>
          <w:tcPr>
            <w:tcW w:w="1221" w:type="dxa"/>
            <w:tcBorders>
              <w:top w:val="nil"/>
              <w:left w:val="nil"/>
              <w:bottom w:val="single" w:sz="4" w:space="0" w:color="auto"/>
              <w:right w:val="single" w:sz="4" w:space="0" w:color="auto"/>
            </w:tcBorders>
            <w:shd w:val="clear" w:color="auto" w:fill="auto"/>
            <w:noWrap/>
            <w:vAlign w:val="center"/>
            <w:hideMark/>
          </w:tcPr>
          <w:p w14:paraId="57F28B94"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0EE18E8D"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Válvula o registro pvc 1/2 pulgadas lisa 235 psi</w:t>
            </w:r>
            <w:r w:rsidRPr="00A937E7">
              <w:rPr>
                <w:rFonts w:ascii="Verdana" w:hAnsi="Verdana"/>
                <w:color w:val="000000"/>
                <w:sz w:val="20"/>
                <w:szCs w:val="20"/>
                <w:lang w:val="es-CO" w:eastAsia="es-CO"/>
              </w:rPr>
              <w:br/>
              <w:t>Tipo:Válvula</w:t>
            </w:r>
            <w:r w:rsidRPr="00A937E7">
              <w:rPr>
                <w:rFonts w:ascii="Verdana" w:hAnsi="Verdana"/>
                <w:color w:val="000000"/>
                <w:sz w:val="20"/>
                <w:szCs w:val="20"/>
                <w:lang w:val="es-CO" w:eastAsia="es-CO"/>
              </w:rPr>
              <w:br/>
              <w:t>Presión Máxima: 235 Psi</w:t>
            </w:r>
            <w:r w:rsidRPr="00A937E7">
              <w:rPr>
                <w:rFonts w:ascii="Verdana" w:hAnsi="Verdana"/>
                <w:color w:val="000000"/>
                <w:sz w:val="20"/>
                <w:szCs w:val="20"/>
                <w:lang w:val="es-CO" w:eastAsia="es-CO"/>
              </w:rPr>
              <w:br/>
              <w:t>Diámetro: 1/2 pulgadas</w:t>
            </w:r>
            <w:r w:rsidRPr="00A937E7">
              <w:rPr>
                <w:rFonts w:ascii="Verdana" w:hAnsi="Verdana"/>
                <w:color w:val="000000"/>
                <w:sz w:val="20"/>
                <w:szCs w:val="20"/>
                <w:lang w:val="es-CO" w:eastAsia="es-CO"/>
              </w:rPr>
              <w:br/>
              <w:t>Material: PVC</w:t>
            </w:r>
          </w:p>
        </w:tc>
        <w:tc>
          <w:tcPr>
            <w:tcW w:w="1199" w:type="dxa"/>
            <w:tcBorders>
              <w:top w:val="nil"/>
              <w:left w:val="nil"/>
              <w:bottom w:val="single" w:sz="4" w:space="0" w:color="auto"/>
              <w:right w:val="single" w:sz="4" w:space="0" w:color="auto"/>
            </w:tcBorders>
            <w:shd w:val="clear" w:color="auto" w:fill="auto"/>
            <w:noWrap/>
            <w:vAlign w:val="center"/>
            <w:hideMark/>
          </w:tcPr>
          <w:p w14:paraId="7E266C4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231483FC"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10</w:t>
            </w:r>
          </w:p>
        </w:tc>
        <w:tc>
          <w:tcPr>
            <w:tcW w:w="850" w:type="dxa"/>
            <w:tcBorders>
              <w:top w:val="nil"/>
              <w:left w:val="nil"/>
              <w:bottom w:val="single" w:sz="4" w:space="0" w:color="auto"/>
              <w:right w:val="single" w:sz="4" w:space="0" w:color="auto"/>
            </w:tcBorders>
            <w:shd w:val="clear" w:color="auto" w:fill="auto"/>
            <w:noWrap/>
            <w:vAlign w:val="center"/>
            <w:hideMark/>
          </w:tcPr>
          <w:p w14:paraId="65182A32"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6B179D39"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10</w:t>
            </w:r>
          </w:p>
        </w:tc>
        <w:tc>
          <w:tcPr>
            <w:tcW w:w="167" w:type="dxa"/>
            <w:vAlign w:val="center"/>
            <w:hideMark/>
          </w:tcPr>
          <w:p w14:paraId="03F7847A" w14:textId="77777777" w:rsidR="00DC707C" w:rsidRPr="00A937E7" w:rsidRDefault="00DC707C" w:rsidP="005566F0">
            <w:pPr>
              <w:rPr>
                <w:rFonts w:ascii="Verdana" w:hAnsi="Verdana"/>
                <w:sz w:val="20"/>
                <w:szCs w:val="20"/>
                <w:lang w:val="es-CO" w:eastAsia="es-CO"/>
              </w:rPr>
            </w:pPr>
          </w:p>
        </w:tc>
      </w:tr>
      <w:tr w:rsidR="00DC707C" w:rsidRPr="00A937E7" w14:paraId="6C717E93" w14:textId="77777777" w:rsidTr="005566F0">
        <w:trPr>
          <w:gridAfter w:val="1"/>
          <w:wAfter w:w="83" w:type="dxa"/>
          <w:trHeight w:val="77"/>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14:paraId="669B5E3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lastRenderedPageBreak/>
              <w:t>59</w:t>
            </w:r>
          </w:p>
        </w:tc>
        <w:tc>
          <w:tcPr>
            <w:tcW w:w="1221" w:type="dxa"/>
            <w:tcBorders>
              <w:top w:val="nil"/>
              <w:left w:val="nil"/>
              <w:bottom w:val="single" w:sz="4" w:space="0" w:color="auto"/>
              <w:right w:val="single" w:sz="4" w:space="0" w:color="auto"/>
            </w:tcBorders>
            <w:shd w:val="clear" w:color="auto" w:fill="auto"/>
            <w:noWrap/>
            <w:vAlign w:val="center"/>
            <w:hideMark/>
          </w:tcPr>
          <w:p w14:paraId="717A0745"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Materiales</w:t>
            </w:r>
          </w:p>
        </w:tc>
        <w:tc>
          <w:tcPr>
            <w:tcW w:w="4397" w:type="dxa"/>
            <w:tcBorders>
              <w:top w:val="nil"/>
              <w:left w:val="nil"/>
              <w:bottom w:val="single" w:sz="4" w:space="0" w:color="auto"/>
              <w:right w:val="single" w:sz="4" w:space="0" w:color="auto"/>
            </w:tcBorders>
            <w:shd w:val="clear" w:color="auto" w:fill="auto"/>
            <w:hideMark/>
          </w:tcPr>
          <w:p w14:paraId="7175D11C" w14:textId="77777777" w:rsidR="00DC707C" w:rsidRPr="00A937E7" w:rsidRDefault="00DC707C" w:rsidP="005566F0">
            <w:pPr>
              <w:rPr>
                <w:rFonts w:ascii="Verdana" w:hAnsi="Verdana"/>
                <w:color w:val="000000"/>
                <w:sz w:val="20"/>
                <w:szCs w:val="20"/>
                <w:lang w:val="es-CO" w:eastAsia="es-CO"/>
              </w:rPr>
            </w:pPr>
            <w:r w:rsidRPr="00A937E7">
              <w:rPr>
                <w:rFonts w:ascii="Verdana" w:hAnsi="Verdana"/>
                <w:color w:val="000000"/>
                <w:sz w:val="20"/>
                <w:szCs w:val="20"/>
                <w:lang w:val="es-CO" w:eastAsia="es-CO"/>
              </w:rPr>
              <w:t>Varetas en madera plástica de 2.50 metros de largo, 9 cm de ancho y 3 cm de espesor.</w:t>
            </w:r>
          </w:p>
        </w:tc>
        <w:tc>
          <w:tcPr>
            <w:tcW w:w="1199" w:type="dxa"/>
            <w:tcBorders>
              <w:top w:val="nil"/>
              <w:left w:val="nil"/>
              <w:bottom w:val="single" w:sz="4" w:space="0" w:color="auto"/>
              <w:right w:val="single" w:sz="4" w:space="0" w:color="auto"/>
            </w:tcBorders>
            <w:shd w:val="clear" w:color="auto" w:fill="auto"/>
            <w:noWrap/>
            <w:vAlign w:val="center"/>
            <w:hideMark/>
          </w:tcPr>
          <w:p w14:paraId="4FE40081"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unidad</w:t>
            </w:r>
          </w:p>
        </w:tc>
        <w:tc>
          <w:tcPr>
            <w:tcW w:w="991" w:type="dxa"/>
            <w:tcBorders>
              <w:top w:val="nil"/>
              <w:left w:val="nil"/>
              <w:bottom w:val="single" w:sz="4" w:space="0" w:color="auto"/>
              <w:right w:val="single" w:sz="4" w:space="0" w:color="auto"/>
            </w:tcBorders>
            <w:shd w:val="clear" w:color="auto" w:fill="auto"/>
            <w:noWrap/>
            <w:vAlign w:val="center"/>
            <w:hideMark/>
          </w:tcPr>
          <w:p w14:paraId="78F42CE7" w14:textId="77777777" w:rsidR="00DC707C" w:rsidRPr="00A937E7" w:rsidRDefault="00DC707C" w:rsidP="005566F0">
            <w:pPr>
              <w:jc w:val="center"/>
              <w:rPr>
                <w:rFonts w:ascii="Verdana" w:hAnsi="Verdana"/>
                <w:color w:val="000000"/>
                <w:sz w:val="20"/>
                <w:szCs w:val="20"/>
                <w:lang w:val="es-CO" w:eastAsia="es-CO"/>
              </w:rPr>
            </w:pPr>
            <w:r w:rsidRPr="00A937E7">
              <w:rPr>
                <w:rFonts w:ascii="Verdana" w:hAnsi="Verdana"/>
                <w:color w:val="000000"/>
                <w:sz w:val="20"/>
                <w:szCs w:val="20"/>
                <w:lang w:val="es-CO" w:eastAsia="es-CO"/>
              </w:rPr>
              <w:t>30</w:t>
            </w:r>
          </w:p>
        </w:tc>
        <w:tc>
          <w:tcPr>
            <w:tcW w:w="850" w:type="dxa"/>
            <w:tcBorders>
              <w:top w:val="nil"/>
              <w:left w:val="nil"/>
              <w:bottom w:val="single" w:sz="4" w:space="0" w:color="auto"/>
              <w:right w:val="single" w:sz="4" w:space="0" w:color="auto"/>
            </w:tcBorders>
            <w:shd w:val="clear" w:color="auto" w:fill="auto"/>
            <w:noWrap/>
            <w:vAlign w:val="center"/>
            <w:hideMark/>
          </w:tcPr>
          <w:p w14:paraId="4A6B842A" w14:textId="77777777" w:rsidR="00DC707C" w:rsidRPr="00A937E7" w:rsidRDefault="00DC707C" w:rsidP="005566F0">
            <w:pPr>
              <w:jc w:val="center"/>
              <w:rPr>
                <w:rFonts w:ascii="Verdana" w:hAnsi="Verdana"/>
                <w:color w:val="000000"/>
                <w:sz w:val="20"/>
                <w:szCs w:val="20"/>
                <w:lang w:val="es-CO" w:eastAsia="es-CO"/>
              </w:rPr>
            </w:pPr>
          </w:p>
        </w:tc>
        <w:tc>
          <w:tcPr>
            <w:tcW w:w="849" w:type="dxa"/>
            <w:gridSpan w:val="2"/>
            <w:tcBorders>
              <w:top w:val="nil"/>
              <w:left w:val="nil"/>
              <w:bottom w:val="single" w:sz="4" w:space="0" w:color="auto"/>
              <w:right w:val="single" w:sz="4" w:space="0" w:color="auto"/>
            </w:tcBorders>
            <w:shd w:val="clear" w:color="auto" w:fill="auto"/>
            <w:noWrap/>
            <w:vAlign w:val="center"/>
            <w:hideMark/>
          </w:tcPr>
          <w:p w14:paraId="19BA2EFB" w14:textId="77777777" w:rsidR="00DC707C" w:rsidRPr="00A937E7" w:rsidRDefault="00DC707C" w:rsidP="005566F0">
            <w:pPr>
              <w:jc w:val="center"/>
              <w:rPr>
                <w:rFonts w:ascii="Verdana" w:hAnsi="Verdana"/>
                <w:b/>
                <w:bCs/>
                <w:color w:val="000000"/>
                <w:sz w:val="20"/>
                <w:szCs w:val="20"/>
                <w:lang w:val="es-CO" w:eastAsia="es-CO"/>
              </w:rPr>
            </w:pPr>
            <w:r w:rsidRPr="00A937E7">
              <w:rPr>
                <w:rFonts w:ascii="Verdana" w:hAnsi="Verdana"/>
                <w:b/>
                <w:bCs/>
                <w:color w:val="000000"/>
                <w:sz w:val="20"/>
                <w:szCs w:val="20"/>
                <w:lang w:val="es-CO" w:eastAsia="es-CO"/>
              </w:rPr>
              <w:t>30</w:t>
            </w:r>
          </w:p>
        </w:tc>
        <w:tc>
          <w:tcPr>
            <w:tcW w:w="167" w:type="dxa"/>
            <w:vAlign w:val="center"/>
            <w:hideMark/>
          </w:tcPr>
          <w:p w14:paraId="16A8FFFE" w14:textId="77777777" w:rsidR="00DC707C" w:rsidRPr="00A937E7" w:rsidRDefault="00DC707C" w:rsidP="005566F0">
            <w:pPr>
              <w:rPr>
                <w:rFonts w:ascii="Verdana" w:hAnsi="Verdana"/>
                <w:sz w:val="20"/>
                <w:szCs w:val="20"/>
                <w:lang w:val="es-CO" w:eastAsia="es-CO"/>
              </w:rPr>
            </w:pPr>
          </w:p>
        </w:tc>
      </w:tr>
    </w:tbl>
    <w:p w14:paraId="5911BC4C" w14:textId="77777777" w:rsidR="00DC707C" w:rsidRPr="00A937E7" w:rsidRDefault="00DC707C" w:rsidP="00DC707C">
      <w:pPr>
        <w:jc w:val="center"/>
        <w:rPr>
          <w:rFonts w:ascii="Verdana" w:hAnsi="Verdana"/>
          <w:b/>
          <w:sz w:val="20"/>
          <w:szCs w:val="20"/>
        </w:rPr>
      </w:pPr>
    </w:p>
    <w:p w14:paraId="187182DC" w14:textId="77777777" w:rsidR="00DC707C" w:rsidRPr="00A937E7" w:rsidRDefault="00DC707C" w:rsidP="00DC707C">
      <w:pPr>
        <w:jc w:val="center"/>
        <w:rPr>
          <w:rFonts w:ascii="Verdana" w:hAnsi="Verdana"/>
          <w:b/>
          <w:sz w:val="20"/>
          <w:szCs w:val="20"/>
        </w:rPr>
      </w:pPr>
    </w:p>
    <w:p w14:paraId="55B5DDD4" w14:textId="77777777" w:rsidR="00DC707C" w:rsidRPr="00A937E7" w:rsidRDefault="00DC707C" w:rsidP="00DC707C">
      <w:pPr>
        <w:pStyle w:val="Prrafodelista"/>
        <w:tabs>
          <w:tab w:val="left" w:pos="1170"/>
          <w:tab w:val="center" w:pos="4420"/>
          <w:tab w:val="left" w:pos="7060"/>
        </w:tabs>
        <w:rPr>
          <w:rFonts w:ascii="Verdana" w:hAnsi="Verdana" w:cs="Arial"/>
          <w:b/>
          <w:sz w:val="20"/>
          <w:szCs w:val="20"/>
        </w:rPr>
      </w:pPr>
      <w:r w:rsidRPr="00A937E7">
        <w:rPr>
          <w:rFonts w:ascii="Verdana" w:hAnsi="Verdana" w:cs="Arial"/>
          <w:b/>
          <w:sz w:val="20"/>
          <w:szCs w:val="20"/>
        </w:rPr>
        <w:t xml:space="preserve">                                 LUGARES DE ENTREGA DE LOS MATERIALES</w:t>
      </w:r>
    </w:p>
    <w:p w14:paraId="3D0BF8CA" w14:textId="77777777" w:rsidR="00DC707C" w:rsidRPr="00A937E7" w:rsidRDefault="00DC707C" w:rsidP="00DC707C">
      <w:pPr>
        <w:tabs>
          <w:tab w:val="left" w:pos="1170"/>
          <w:tab w:val="center" w:pos="4420"/>
          <w:tab w:val="left" w:pos="7060"/>
        </w:tabs>
        <w:rPr>
          <w:rFonts w:ascii="Verdana" w:hAnsi="Verdana" w:cs="Arial"/>
          <w:b/>
          <w:sz w:val="20"/>
          <w:szCs w:val="20"/>
        </w:rPr>
      </w:pPr>
    </w:p>
    <w:p w14:paraId="0F543102" w14:textId="77777777" w:rsidR="00DC707C" w:rsidRPr="00A937E7" w:rsidRDefault="00DC707C" w:rsidP="00DC707C">
      <w:pPr>
        <w:tabs>
          <w:tab w:val="left" w:pos="1170"/>
          <w:tab w:val="center" w:pos="4420"/>
          <w:tab w:val="left" w:pos="7060"/>
        </w:tabs>
        <w:jc w:val="center"/>
        <w:rPr>
          <w:rFonts w:ascii="Verdana" w:hAnsi="Verdana" w:cs="Arial"/>
          <w:b/>
          <w:sz w:val="20"/>
          <w:szCs w:val="20"/>
          <w:u w:val="single"/>
        </w:rPr>
      </w:pPr>
      <w:r w:rsidRPr="00A937E7">
        <w:rPr>
          <w:rFonts w:ascii="Verdana" w:hAnsi="Verdana" w:cs="Arial"/>
          <w:b/>
          <w:sz w:val="20"/>
          <w:szCs w:val="20"/>
          <w:u w:val="single"/>
        </w:rPr>
        <w:t>PARQUE NACIONAL NATURAL TAMÁ</w:t>
      </w:r>
    </w:p>
    <w:p w14:paraId="2BE8C21D" w14:textId="77777777" w:rsidR="00DC707C" w:rsidRPr="00A937E7" w:rsidRDefault="00DC707C" w:rsidP="00DC707C">
      <w:pPr>
        <w:pStyle w:val="Prrafodelista"/>
        <w:tabs>
          <w:tab w:val="left" w:pos="1170"/>
          <w:tab w:val="center" w:pos="4420"/>
          <w:tab w:val="left" w:pos="7060"/>
        </w:tabs>
        <w:jc w:val="both"/>
        <w:rPr>
          <w:rFonts w:ascii="Verdana" w:hAnsi="Verdana"/>
          <w:b/>
          <w:sz w:val="20"/>
          <w:szCs w:val="20"/>
          <w:u w:val="single"/>
        </w:rPr>
      </w:pPr>
    </w:p>
    <w:p w14:paraId="1B6BA8B5" w14:textId="77777777" w:rsidR="00DC707C" w:rsidRPr="00A937E7" w:rsidRDefault="00DC707C" w:rsidP="00DC707C">
      <w:pPr>
        <w:pStyle w:val="Prrafodelista"/>
        <w:numPr>
          <w:ilvl w:val="0"/>
          <w:numId w:val="31"/>
        </w:numPr>
        <w:tabs>
          <w:tab w:val="left" w:pos="1170"/>
          <w:tab w:val="center" w:pos="4420"/>
          <w:tab w:val="left" w:pos="7060"/>
        </w:tabs>
        <w:ind w:left="284"/>
        <w:contextualSpacing w:val="0"/>
        <w:jc w:val="both"/>
        <w:rPr>
          <w:rFonts w:ascii="Verdana" w:hAnsi="Verdana" w:cs="Arial"/>
          <w:sz w:val="20"/>
          <w:szCs w:val="20"/>
        </w:rPr>
      </w:pPr>
      <w:r w:rsidRPr="00A937E7">
        <w:rPr>
          <w:rFonts w:ascii="Verdana" w:hAnsi="Verdana" w:cs="Arial"/>
          <w:b/>
          <w:sz w:val="20"/>
          <w:szCs w:val="20"/>
        </w:rPr>
        <w:t xml:space="preserve">Vivero La Clementina, municipio de Herrán- Sector Norte de PNN Tamá. </w:t>
      </w:r>
      <w:r w:rsidRPr="00A937E7">
        <w:rPr>
          <w:rFonts w:ascii="Verdana" w:hAnsi="Verdana" w:cs="Arial"/>
          <w:sz w:val="20"/>
          <w:szCs w:val="20"/>
        </w:rPr>
        <w:t>Área rural del municipio de Herrán Norte de Santander, se llega por la ruta Bucaramanga – Pamplona – Chinácota – Herrán o Cúcuta – Chinácota – Herrán, en la Vereda La Siberia, con una distancia aproximada de 67 Km basado en información de Google maps (Figura 1). Con coordenadas 7°25'31.00"N, -72°26'35.89"O.</w:t>
      </w:r>
    </w:p>
    <w:p w14:paraId="0C33D6E3" w14:textId="77777777" w:rsidR="00DC707C" w:rsidRPr="00A937E7" w:rsidRDefault="00DC707C" w:rsidP="00DC707C">
      <w:pPr>
        <w:tabs>
          <w:tab w:val="left" w:pos="1170"/>
          <w:tab w:val="center" w:pos="4420"/>
          <w:tab w:val="left" w:pos="7060"/>
        </w:tabs>
        <w:jc w:val="both"/>
        <w:rPr>
          <w:rFonts w:ascii="Verdana" w:hAnsi="Verdana" w:cs="Arial"/>
          <w:sz w:val="20"/>
          <w:szCs w:val="20"/>
        </w:rPr>
      </w:pPr>
    </w:p>
    <w:p w14:paraId="3BC77F9B" w14:textId="77777777" w:rsidR="00DC707C" w:rsidRPr="00A937E7" w:rsidRDefault="00DC707C" w:rsidP="00DC707C">
      <w:pPr>
        <w:pStyle w:val="Prrafodelista"/>
        <w:numPr>
          <w:ilvl w:val="0"/>
          <w:numId w:val="31"/>
        </w:numPr>
        <w:ind w:left="284"/>
        <w:contextualSpacing w:val="0"/>
        <w:jc w:val="both"/>
        <w:rPr>
          <w:rFonts w:ascii="Verdana" w:hAnsi="Verdana"/>
          <w:sz w:val="20"/>
          <w:szCs w:val="20"/>
        </w:rPr>
      </w:pPr>
      <w:r w:rsidRPr="00A937E7">
        <w:rPr>
          <w:rFonts w:ascii="Verdana" w:hAnsi="Verdana"/>
          <w:b/>
          <w:sz w:val="20"/>
          <w:szCs w:val="20"/>
        </w:rPr>
        <w:t>Oficina administrativa, municipio de Toledo</w:t>
      </w:r>
      <w:r w:rsidRPr="00A937E7">
        <w:rPr>
          <w:rFonts w:ascii="Verdana" w:hAnsi="Verdana"/>
          <w:sz w:val="20"/>
          <w:szCs w:val="20"/>
        </w:rPr>
        <w:t>: Área urbana del municipio de Toledo Norte de Santander, se llega por la ruta Bucaramanga- Pamplona- Labateca- Toledo; Cúcuta- Chinácota- Toledo, en la dirección Cra 4 # 16-16 Santa Lucia – Toledo. Con coordenadas 7°18'44.84"N, --72°28'58.52"O.</w:t>
      </w:r>
    </w:p>
    <w:p w14:paraId="6F773F89" w14:textId="77777777" w:rsidR="00DC707C" w:rsidRPr="00A937E7" w:rsidRDefault="00DC707C" w:rsidP="00DC707C">
      <w:pPr>
        <w:pStyle w:val="Prrafodelista"/>
        <w:rPr>
          <w:rFonts w:ascii="Verdana" w:hAnsi="Verdana"/>
          <w:sz w:val="20"/>
          <w:szCs w:val="20"/>
        </w:rPr>
      </w:pPr>
    </w:p>
    <w:p w14:paraId="4CCD6FFE" w14:textId="77777777" w:rsidR="00DC707C" w:rsidRPr="00A937E7" w:rsidRDefault="00DC707C" w:rsidP="00DC707C">
      <w:pPr>
        <w:pStyle w:val="Prrafodelista"/>
        <w:numPr>
          <w:ilvl w:val="0"/>
          <w:numId w:val="31"/>
        </w:numPr>
        <w:ind w:left="284"/>
        <w:contextualSpacing w:val="0"/>
        <w:jc w:val="both"/>
        <w:rPr>
          <w:rFonts w:ascii="Verdana" w:hAnsi="Verdana"/>
          <w:sz w:val="20"/>
          <w:szCs w:val="20"/>
        </w:rPr>
      </w:pPr>
      <w:r w:rsidRPr="00A937E7">
        <w:rPr>
          <w:rFonts w:ascii="Verdana" w:hAnsi="Verdana"/>
          <w:b/>
          <w:sz w:val="20"/>
          <w:szCs w:val="20"/>
        </w:rPr>
        <w:t>Hogar Juvenil Campesino (Toledo - Norte de Santander)</w:t>
      </w:r>
      <w:r w:rsidRPr="00A937E7">
        <w:rPr>
          <w:rFonts w:ascii="Verdana" w:hAnsi="Verdana"/>
          <w:sz w:val="20"/>
          <w:szCs w:val="20"/>
        </w:rPr>
        <w:t xml:space="preserve"> Vereda Toledito a 2 km del Casco Urbano, por vía destapada CORDENADAS WGS84 7°18'49.17"N    72°29'18.57"O.</w:t>
      </w:r>
    </w:p>
    <w:p w14:paraId="004E3B9E" w14:textId="77777777" w:rsidR="00DC707C" w:rsidRPr="00A937E7" w:rsidRDefault="00DC707C" w:rsidP="00DC707C">
      <w:pPr>
        <w:pStyle w:val="Prrafodelista"/>
        <w:ind w:left="284"/>
        <w:jc w:val="both"/>
        <w:rPr>
          <w:rFonts w:ascii="Verdana" w:hAnsi="Verdana"/>
          <w:sz w:val="20"/>
          <w:szCs w:val="20"/>
        </w:rPr>
      </w:pPr>
    </w:p>
    <w:p w14:paraId="5451D5CB" w14:textId="77777777" w:rsidR="00DC707C" w:rsidRPr="00A937E7" w:rsidRDefault="00DC707C" w:rsidP="00DC707C">
      <w:pPr>
        <w:jc w:val="center"/>
        <w:rPr>
          <w:rFonts w:ascii="Verdana" w:hAnsi="Verdana"/>
          <w:b/>
          <w:sz w:val="20"/>
          <w:szCs w:val="20"/>
          <w:u w:val="single"/>
        </w:rPr>
      </w:pPr>
      <w:r w:rsidRPr="00A937E7">
        <w:rPr>
          <w:rFonts w:ascii="Verdana" w:hAnsi="Verdana"/>
          <w:b/>
          <w:sz w:val="20"/>
          <w:szCs w:val="20"/>
          <w:u w:val="single"/>
        </w:rPr>
        <w:t>ÁREA NATURAL ÚNICA LOS ESTORAQUES</w:t>
      </w:r>
    </w:p>
    <w:p w14:paraId="6283ABD4" w14:textId="77777777" w:rsidR="00DC707C" w:rsidRPr="00A937E7" w:rsidRDefault="00DC707C" w:rsidP="00DC707C">
      <w:pPr>
        <w:jc w:val="both"/>
        <w:rPr>
          <w:rFonts w:ascii="Verdana" w:hAnsi="Verdana"/>
          <w:b/>
          <w:sz w:val="20"/>
          <w:szCs w:val="20"/>
          <w:u w:val="single"/>
        </w:rPr>
      </w:pPr>
    </w:p>
    <w:p w14:paraId="7063DF7F" w14:textId="77777777" w:rsidR="00DC707C" w:rsidRPr="00A937E7" w:rsidRDefault="00DC707C" w:rsidP="00DC707C">
      <w:pPr>
        <w:pStyle w:val="Prrafodelista"/>
        <w:numPr>
          <w:ilvl w:val="0"/>
          <w:numId w:val="37"/>
        </w:numPr>
        <w:tabs>
          <w:tab w:val="left" w:pos="1170"/>
          <w:tab w:val="center" w:pos="4420"/>
          <w:tab w:val="left" w:pos="7060"/>
        </w:tabs>
        <w:ind w:left="284"/>
        <w:contextualSpacing w:val="0"/>
        <w:jc w:val="both"/>
        <w:rPr>
          <w:rFonts w:ascii="Verdana" w:hAnsi="Verdana" w:cs="Arial"/>
          <w:b/>
          <w:sz w:val="20"/>
          <w:szCs w:val="20"/>
        </w:rPr>
      </w:pPr>
      <w:r w:rsidRPr="00A937E7">
        <w:rPr>
          <w:rFonts w:ascii="Verdana" w:hAnsi="Verdana" w:cs="Arial"/>
          <w:b/>
          <w:sz w:val="20"/>
          <w:szCs w:val="20"/>
        </w:rPr>
        <w:t xml:space="preserve">Vereda Piritama, municipio de la Playa de Belén. </w:t>
      </w:r>
      <w:r w:rsidRPr="00A937E7">
        <w:rPr>
          <w:rFonts w:ascii="Verdana" w:hAnsi="Verdana" w:cs="Arial"/>
          <w:sz w:val="20"/>
          <w:szCs w:val="20"/>
        </w:rPr>
        <w:t>Se llega a la sede principal del Área Natural Única los Estoraques, municipio de La Playa de Belén en el departamento de Norte de Santander.   Desde la sede administrativa se sigue la vía que de la vereda Rosa Blanca conduce a la Vereda Piritama (Coordenadas N 8°14'43.47’‘w 73° 15' 00.51''), en un recorrido de 8 kilómetros aproximadamente por carretera destapada en regular estado hasta llegar al predio Piritama. En esta vía hay tránsito de algunos vehículos particulares, pero es importante anotar que se necesita vehículo de doble tracción.</w:t>
      </w:r>
    </w:p>
    <w:p w14:paraId="4281F22A" w14:textId="77777777" w:rsidR="00DC707C" w:rsidRPr="00A937E7" w:rsidRDefault="00DC707C" w:rsidP="00DC707C">
      <w:pPr>
        <w:pStyle w:val="Prrafodelista"/>
        <w:tabs>
          <w:tab w:val="left" w:pos="1170"/>
          <w:tab w:val="center" w:pos="4420"/>
          <w:tab w:val="left" w:pos="7060"/>
        </w:tabs>
        <w:ind w:left="284"/>
        <w:jc w:val="both"/>
        <w:rPr>
          <w:rFonts w:ascii="Verdana" w:hAnsi="Verdana" w:cs="Arial"/>
          <w:b/>
          <w:sz w:val="20"/>
          <w:szCs w:val="20"/>
        </w:rPr>
      </w:pPr>
    </w:p>
    <w:p w14:paraId="0E3405CF" w14:textId="77777777" w:rsidR="00DC707C" w:rsidRPr="00A937E7" w:rsidRDefault="00DC707C" w:rsidP="00DC707C">
      <w:pPr>
        <w:pStyle w:val="Prrafodelista"/>
        <w:numPr>
          <w:ilvl w:val="0"/>
          <w:numId w:val="37"/>
        </w:numPr>
        <w:tabs>
          <w:tab w:val="left" w:pos="1170"/>
          <w:tab w:val="center" w:pos="4420"/>
          <w:tab w:val="left" w:pos="7060"/>
        </w:tabs>
        <w:ind w:left="284"/>
        <w:contextualSpacing w:val="0"/>
        <w:jc w:val="both"/>
        <w:rPr>
          <w:rFonts w:ascii="Verdana" w:hAnsi="Verdana" w:cs="Arial"/>
          <w:b/>
          <w:sz w:val="20"/>
          <w:szCs w:val="20"/>
        </w:rPr>
      </w:pPr>
      <w:r w:rsidRPr="00A937E7">
        <w:rPr>
          <w:rFonts w:ascii="Verdana" w:hAnsi="Verdana" w:cs="Arial"/>
          <w:b/>
          <w:sz w:val="20"/>
          <w:szCs w:val="20"/>
        </w:rPr>
        <w:t xml:space="preserve">Sede Administrativa, municipio de la Playa de Belén (Norte de Santander) </w:t>
      </w:r>
      <w:r w:rsidRPr="00A937E7">
        <w:rPr>
          <w:rFonts w:ascii="Verdana" w:hAnsi="Verdana" w:cs="Arial"/>
          <w:sz w:val="20"/>
          <w:szCs w:val="20"/>
        </w:rPr>
        <w:t>en el departamento de Norte de Santander vereda Rosa Blanca en cercanía al Casco urbano (a 0,5 km aproximadamente desde el parque principal vía a Hacarí (Norte de Santander)</w:t>
      </w:r>
    </w:p>
    <w:p w14:paraId="7CCF93C9" w14:textId="77777777" w:rsidR="00DC707C" w:rsidRPr="00A937E7" w:rsidRDefault="00DC707C" w:rsidP="00DC707C">
      <w:pPr>
        <w:rPr>
          <w:rFonts w:ascii="Verdana" w:hAnsi="Verdana"/>
          <w:b/>
          <w:sz w:val="20"/>
          <w:szCs w:val="20"/>
        </w:rPr>
      </w:pPr>
    </w:p>
    <w:p w14:paraId="42659210" w14:textId="77777777" w:rsidR="00DC707C" w:rsidRPr="00A937E7" w:rsidRDefault="00DC707C" w:rsidP="00DC707C">
      <w:pPr>
        <w:pStyle w:val="Prrafodelista"/>
        <w:tabs>
          <w:tab w:val="left" w:pos="1170"/>
          <w:tab w:val="center" w:pos="4420"/>
          <w:tab w:val="left" w:pos="7060"/>
        </w:tabs>
        <w:spacing w:after="160"/>
        <w:jc w:val="both"/>
        <w:rPr>
          <w:rFonts w:ascii="Verdana" w:hAnsi="Verdana" w:cs="Arial"/>
          <w:b/>
          <w:sz w:val="20"/>
          <w:szCs w:val="20"/>
        </w:rPr>
      </w:pPr>
    </w:p>
    <w:p w14:paraId="4DA13605" w14:textId="77777777" w:rsidR="00DC707C" w:rsidRPr="00A937E7" w:rsidRDefault="00DC707C" w:rsidP="00DC707C">
      <w:pPr>
        <w:pStyle w:val="Prrafodelista"/>
        <w:jc w:val="center"/>
        <w:rPr>
          <w:rFonts w:ascii="Verdana" w:hAnsi="Verdana"/>
          <w:b/>
          <w:sz w:val="20"/>
          <w:szCs w:val="20"/>
        </w:rPr>
      </w:pPr>
      <w:r w:rsidRPr="00A937E7">
        <w:rPr>
          <w:rFonts w:ascii="Verdana" w:hAnsi="Verdana"/>
          <w:b/>
          <w:sz w:val="20"/>
          <w:szCs w:val="20"/>
        </w:rPr>
        <w:lastRenderedPageBreak/>
        <w:t>D.EQUIPOS</w:t>
      </w:r>
    </w:p>
    <w:p w14:paraId="3CA23F39" w14:textId="77777777" w:rsidR="00DC707C" w:rsidRPr="00A937E7" w:rsidRDefault="00DC707C" w:rsidP="00DC707C">
      <w:pPr>
        <w:jc w:val="center"/>
        <w:rPr>
          <w:rFonts w:ascii="Verdana" w:hAnsi="Verdana" w:cs="Arial"/>
          <w:b/>
          <w:sz w:val="20"/>
          <w:szCs w:val="20"/>
        </w:rPr>
      </w:pPr>
      <w:r w:rsidRPr="00A937E7">
        <w:rPr>
          <w:rFonts w:ascii="Verdana" w:hAnsi="Verdana" w:cs="Arial"/>
          <w:b/>
          <w:sz w:val="20"/>
          <w:szCs w:val="20"/>
        </w:rPr>
        <w:t>CANTIDADES DE LA NECESIDAD ESPECIFICA</w:t>
      </w:r>
    </w:p>
    <w:p w14:paraId="37604CA4" w14:textId="77777777" w:rsidR="00DC707C" w:rsidRPr="00A937E7" w:rsidRDefault="00DC707C" w:rsidP="00DC707C">
      <w:pPr>
        <w:jc w:val="center"/>
        <w:rPr>
          <w:rFonts w:ascii="Verdana" w:hAnsi="Verdana"/>
          <w:b/>
          <w:sz w:val="20"/>
          <w:szCs w:val="20"/>
        </w:rPr>
      </w:pPr>
    </w:p>
    <w:tbl>
      <w:tblPr>
        <w:tblW w:w="9932" w:type="dxa"/>
        <w:tblInd w:w="-431" w:type="dxa"/>
        <w:tblCellMar>
          <w:left w:w="70" w:type="dxa"/>
          <w:right w:w="70" w:type="dxa"/>
        </w:tblCellMar>
        <w:tblLook w:val="04A0" w:firstRow="1" w:lastRow="0" w:firstColumn="1" w:lastColumn="0" w:noHBand="0" w:noVBand="1"/>
      </w:tblPr>
      <w:tblGrid>
        <w:gridCol w:w="685"/>
        <w:gridCol w:w="1221"/>
        <w:gridCol w:w="3429"/>
        <w:gridCol w:w="986"/>
        <w:gridCol w:w="1134"/>
        <w:gridCol w:w="1134"/>
        <w:gridCol w:w="1343"/>
      </w:tblGrid>
      <w:tr w:rsidR="00DC707C" w:rsidRPr="00A937E7" w14:paraId="4D67365C" w14:textId="77777777" w:rsidTr="005566F0">
        <w:trPr>
          <w:trHeight w:val="86"/>
        </w:trPr>
        <w:tc>
          <w:tcPr>
            <w:tcW w:w="9932"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04690EBE"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EQUIPOS PROCESO CONTRACTUAL DTAN ÁREAS PROTEGIDAS NORTE DE SANTANDER</w:t>
            </w:r>
          </w:p>
        </w:tc>
      </w:tr>
      <w:tr w:rsidR="00DC707C" w:rsidRPr="00A937E7" w14:paraId="6FCE2BAC" w14:textId="77777777" w:rsidTr="005566F0">
        <w:trPr>
          <w:trHeight w:val="77"/>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0B9D4F20"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Item</w:t>
            </w:r>
          </w:p>
        </w:tc>
        <w:tc>
          <w:tcPr>
            <w:tcW w:w="1164" w:type="dxa"/>
            <w:tcBorders>
              <w:top w:val="nil"/>
              <w:left w:val="nil"/>
              <w:bottom w:val="single" w:sz="4" w:space="0" w:color="auto"/>
              <w:right w:val="single" w:sz="4" w:space="0" w:color="auto"/>
            </w:tcBorders>
            <w:shd w:val="clear" w:color="auto" w:fill="auto"/>
            <w:noWrap/>
            <w:vAlign w:val="center"/>
            <w:hideMark/>
          </w:tcPr>
          <w:p w14:paraId="2CF14116"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Categoria</w:t>
            </w:r>
          </w:p>
        </w:tc>
        <w:tc>
          <w:tcPr>
            <w:tcW w:w="4529" w:type="dxa"/>
            <w:tcBorders>
              <w:top w:val="nil"/>
              <w:left w:val="nil"/>
              <w:bottom w:val="single" w:sz="4" w:space="0" w:color="auto"/>
              <w:right w:val="single" w:sz="4" w:space="0" w:color="auto"/>
            </w:tcBorders>
            <w:shd w:val="clear" w:color="auto" w:fill="auto"/>
            <w:vAlign w:val="center"/>
            <w:hideMark/>
          </w:tcPr>
          <w:p w14:paraId="3E5AC741"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Descripción</w:t>
            </w:r>
          </w:p>
        </w:tc>
        <w:tc>
          <w:tcPr>
            <w:tcW w:w="986" w:type="dxa"/>
            <w:tcBorders>
              <w:top w:val="nil"/>
              <w:left w:val="nil"/>
              <w:bottom w:val="single" w:sz="4" w:space="0" w:color="auto"/>
              <w:right w:val="single" w:sz="4" w:space="0" w:color="auto"/>
            </w:tcBorders>
            <w:shd w:val="clear" w:color="auto" w:fill="auto"/>
            <w:vAlign w:val="center"/>
            <w:hideMark/>
          </w:tcPr>
          <w:p w14:paraId="3B9ACF6C" w14:textId="77777777" w:rsidR="00DC707C" w:rsidRPr="00A937E7" w:rsidRDefault="00DC707C" w:rsidP="005566F0">
            <w:pPr>
              <w:rPr>
                <w:rFonts w:ascii="Verdana" w:hAnsi="Verdana" w:cs="Calibri"/>
                <w:b/>
                <w:bCs/>
                <w:sz w:val="20"/>
                <w:szCs w:val="20"/>
                <w:lang w:val="es-CO" w:eastAsia="es-CO"/>
              </w:rPr>
            </w:pPr>
            <w:r w:rsidRPr="00A937E7">
              <w:rPr>
                <w:rFonts w:ascii="Verdana" w:hAnsi="Verdana" w:cs="Calibri"/>
                <w:b/>
                <w:bCs/>
                <w:sz w:val="20"/>
                <w:szCs w:val="20"/>
                <w:lang w:val="es-CO" w:eastAsia="es-CO"/>
              </w:rPr>
              <w:t xml:space="preserve">Unidad de Medida </w:t>
            </w:r>
          </w:p>
        </w:tc>
        <w:tc>
          <w:tcPr>
            <w:tcW w:w="992" w:type="dxa"/>
            <w:tcBorders>
              <w:top w:val="nil"/>
              <w:left w:val="nil"/>
              <w:bottom w:val="single" w:sz="4" w:space="0" w:color="auto"/>
              <w:right w:val="single" w:sz="4" w:space="0" w:color="auto"/>
            </w:tcBorders>
            <w:shd w:val="clear" w:color="auto" w:fill="auto"/>
            <w:vAlign w:val="center"/>
            <w:hideMark/>
          </w:tcPr>
          <w:p w14:paraId="3D142EA9"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Cantidad RE</w:t>
            </w:r>
          </w:p>
        </w:tc>
        <w:tc>
          <w:tcPr>
            <w:tcW w:w="992" w:type="dxa"/>
            <w:tcBorders>
              <w:top w:val="nil"/>
              <w:left w:val="nil"/>
              <w:bottom w:val="single" w:sz="4" w:space="0" w:color="auto"/>
              <w:right w:val="single" w:sz="4" w:space="0" w:color="auto"/>
            </w:tcBorders>
            <w:shd w:val="clear" w:color="auto" w:fill="auto"/>
            <w:vAlign w:val="center"/>
            <w:hideMark/>
          </w:tcPr>
          <w:p w14:paraId="4A4EEDB9"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Cantidad SSC</w:t>
            </w:r>
          </w:p>
        </w:tc>
        <w:tc>
          <w:tcPr>
            <w:tcW w:w="724" w:type="dxa"/>
            <w:tcBorders>
              <w:top w:val="nil"/>
              <w:left w:val="nil"/>
              <w:bottom w:val="single" w:sz="4" w:space="0" w:color="auto"/>
              <w:right w:val="single" w:sz="4" w:space="0" w:color="auto"/>
            </w:tcBorders>
            <w:shd w:val="clear" w:color="auto" w:fill="auto"/>
            <w:vAlign w:val="center"/>
            <w:hideMark/>
          </w:tcPr>
          <w:p w14:paraId="5102B45D" w14:textId="77777777" w:rsidR="00DC707C" w:rsidRPr="00A937E7" w:rsidRDefault="00DC707C" w:rsidP="005566F0">
            <w:pPr>
              <w:jc w:val="center"/>
              <w:rPr>
                <w:rFonts w:ascii="Verdana" w:hAnsi="Verdana" w:cs="Calibri"/>
                <w:b/>
                <w:bCs/>
                <w:sz w:val="20"/>
                <w:szCs w:val="20"/>
                <w:lang w:val="es-CO" w:eastAsia="es-CO"/>
              </w:rPr>
            </w:pPr>
            <w:r w:rsidRPr="00A937E7">
              <w:rPr>
                <w:rFonts w:ascii="Verdana" w:hAnsi="Verdana" w:cs="Calibri"/>
                <w:b/>
                <w:bCs/>
                <w:sz w:val="20"/>
                <w:szCs w:val="20"/>
                <w:lang w:val="es-CO" w:eastAsia="es-CO"/>
              </w:rPr>
              <w:t>CANTIDAD</w:t>
            </w:r>
          </w:p>
        </w:tc>
      </w:tr>
      <w:tr w:rsidR="00DC707C" w:rsidRPr="00A937E7" w14:paraId="78651F4D" w14:textId="77777777" w:rsidTr="005566F0">
        <w:trPr>
          <w:trHeight w:val="477"/>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536E682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w:t>
            </w:r>
          </w:p>
        </w:tc>
        <w:tc>
          <w:tcPr>
            <w:tcW w:w="1164" w:type="dxa"/>
            <w:tcBorders>
              <w:top w:val="nil"/>
              <w:left w:val="nil"/>
              <w:bottom w:val="single" w:sz="4" w:space="0" w:color="auto"/>
              <w:right w:val="single" w:sz="4" w:space="0" w:color="auto"/>
            </w:tcBorders>
            <w:shd w:val="clear" w:color="auto" w:fill="auto"/>
            <w:noWrap/>
            <w:vAlign w:val="center"/>
            <w:hideMark/>
          </w:tcPr>
          <w:p w14:paraId="4D9EBE57"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center"/>
            <w:hideMark/>
          </w:tcPr>
          <w:p w14:paraId="5DF8FA74"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Bascula 100 Kg Peso PORTATIL Colgante Digital Dinamómetro, carcasa metálica, capacidad: 100k/100g Función: Zero, tara, supervisión de nivel de carga consumo automático de bajo voltaje cuando está el equipo sin carga de trabajo. Display: de 20mm LCD con luz de fondo Panel de botones protegidos contra la alta humedad Batería recargable y cargador</w:t>
            </w:r>
          </w:p>
        </w:tc>
        <w:tc>
          <w:tcPr>
            <w:tcW w:w="986" w:type="dxa"/>
            <w:tcBorders>
              <w:top w:val="nil"/>
              <w:left w:val="nil"/>
              <w:bottom w:val="single" w:sz="4" w:space="0" w:color="auto"/>
              <w:right w:val="single" w:sz="4" w:space="0" w:color="auto"/>
            </w:tcBorders>
            <w:shd w:val="clear" w:color="auto" w:fill="auto"/>
            <w:noWrap/>
            <w:vAlign w:val="center"/>
            <w:hideMark/>
          </w:tcPr>
          <w:p w14:paraId="33AD0EBB"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111AE691"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500BF8DB"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2</w:t>
            </w:r>
          </w:p>
        </w:tc>
        <w:tc>
          <w:tcPr>
            <w:tcW w:w="724" w:type="dxa"/>
            <w:tcBorders>
              <w:top w:val="nil"/>
              <w:left w:val="nil"/>
              <w:bottom w:val="single" w:sz="4" w:space="0" w:color="auto"/>
              <w:right w:val="single" w:sz="4" w:space="0" w:color="auto"/>
            </w:tcBorders>
            <w:shd w:val="clear" w:color="auto" w:fill="auto"/>
            <w:noWrap/>
            <w:vAlign w:val="center"/>
            <w:hideMark/>
          </w:tcPr>
          <w:p w14:paraId="7656BB87"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2</w:t>
            </w:r>
          </w:p>
        </w:tc>
      </w:tr>
      <w:tr w:rsidR="00DC707C" w:rsidRPr="00A937E7" w14:paraId="335FDCA4" w14:textId="77777777" w:rsidTr="005566F0">
        <w:trPr>
          <w:trHeight w:val="104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5A6ED784"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2</w:t>
            </w:r>
          </w:p>
        </w:tc>
        <w:tc>
          <w:tcPr>
            <w:tcW w:w="1164" w:type="dxa"/>
            <w:tcBorders>
              <w:top w:val="nil"/>
              <w:left w:val="nil"/>
              <w:bottom w:val="single" w:sz="4" w:space="0" w:color="auto"/>
              <w:right w:val="single" w:sz="4" w:space="0" w:color="auto"/>
            </w:tcBorders>
            <w:shd w:val="clear" w:color="auto" w:fill="auto"/>
            <w:noWrap/>
            <w:vAlign w:val="center"/>
            <w:hideMark/>
          </w:tcPr>
          <w:p w14:paraId="694EB73F"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bottom"/>
            <w:hideMark/>
          </w:tcPr>
          <w:p w14:paraId="0BD8D2FE"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b/>
                <w:bCs/>
                <w:color w:val="000000"/>
                <w:sz w:val="20"/>
                <w:szCs w:val="20"/>
                <w:lang w:val="es-CO" w:eastAsia="es-CO"/>
              </w:rPr>
              <w:t>Picapasto con motor electrico</w:t>
            </w:r>
            <w:r w:rsidRPr="00A937E7">
              <w:rPr>
                <w:rFonts w:ascii="Verdana" w:hAnsi="Verdana" w:cs="Calibri"/>
                <w:color w:val="000000"/>
                <w:sz w:val="20"/>
                <w:szCs w:val="20"/>
                <w:lang w:val="es-CO" w:eastAsia="es-CO"/>
              </w:rPr>
              <w:br/>
              <w:t>Producción: 600 – 1000 kg/h</w:t>
            </w:r>
            <w:r w:rsidRPr="00A937E7">
              <w:rPr>
                <w:rFonts w:ascii="Verdana" w:hAnsi="Verdana" w:cs="Calibri"/>
                <w:color w:val="000000"/>
                <w:sz w:val="20"/>
                <w:szCs w:val="20"/>
                <w:lang w:val="es-CO" w:eastAsia="es-CO"/>
              </w:rPr>
              <w:br/>
              <w:t>Número de cuchillas móviles: 2</w:t>
            </w:r>
            <w:r w:rsidRPr="00A937E7">
              <w:rPr>
                <w:rFonts w:ascii="Verdana" w:hAnsi="Verdana" w:cs="Calibri"/>
                <w:color w:val="000000"/>
                <w:sz w:val="20"/>
                <w:szCs w:val="20"/>
                <w:lang w:val="es-CO" w:eastAsia="es-CO"/>
              </w:rPr>
              <w:br/>
              <w:t>Número de contracuchilla: 1</w:t>
            </w:r>
            <w:r w:rsidRPr="00A937E7">
              <w:rPr>
                <w:rFonts w:ascii="Verdana" w:hAnsi="Verdana" w:cs="Calibri"/>
                <w:color w:val="000000"/>
                <w:sz w:val="20"/>
                <w:szCs w:val="20"/>
                <w:lang w:val="es-CO" w:eastAsia="es-CO"/>
              </w:rPr>
              <w:br/>
              <w:t>Revoluciones del rotor: 3200 – 3500</w:t>
            </w:r>
            <w:r w:rsidRPr="00A937E7">
              <w:rPr>
                <w:rFonts w:ascii="Verdana" w:hAnsi="Verdana" w:cs="Calibri"/>
                <w:color w:val="000000"/>
                <w:sz w:val="20"/>
                <w:szCs w:val="20"/>
                <w:lang w:val="es-CO" w:eastAsia="es-CO"/>
              </w:rPr>
              <w:br/>
              <w:t>Diámetro del rotor: 365 mm</w:t>
            </w:r>
            <w:r w:rsidRPr="00A937E7">
              <w:rPr>
                <w:rFonts w:ascii="Verdana" w:hAnsi="Verdana" w:cs="Calibri"/>
                <w:color w:val="000000"/>
                <w:sz w:val="20"/>
                <w:szCs w:val="20"/>
                <w:lang w:val="es-CO" w:eastAsia="es-CO"/>
              </w:rPr>
              <w:br/>
              <w:t>Dimensión de boca de la recámara de picado: 70 x 70 mm</w:t>
            </w:r>
            <w:r w:rsidRPr="00A937E7">
              <w:rPr>
                <w:rFonts w:ascii="Verdana" w:hAnsi="Verdana" w:cs="Calibri"/>
                <w:color w:val="000000"/>
                <w:sz w:val="20"/>
                <w:szCs w:val="20"/>
                <w:lang w:val="es-CO" w:eastAsia="es-CO"/>
              </w:rPr>
              <w:br/>
              <w:t>Dimensiones (l x a x h): 700 x 700 x 920</w:t>
            </w:r>
          </w:p>
        </w:tc>
        <w:tc>
          <w:tcPr>
            <w:tcW w:w="986" w:type="dxa"/>
            <w:tcBorders>
              <w:top w:val="nil"/>
              <w:left w:val="nil"/>
              <w:bottom w:val="single" w:sz="4" w:space="0" w:color="auto"/>
              <w:right w:val="single" w:sz="4" w:space="0" w:color="auto"/>
            </w:tcBorders>
            <w:shd w:val="clear" w:color="auto" w:fill="auto"/>
            <w:vAlign w:val="center"/>
            <w:hideMark/>
          </w:tcPr>
          <w:p w14:paraId="18230B5B"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13775490"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63F3DC1F"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3</w:t>
            </w:r>
          </w:p>
        </w:tc>
        <w:tc>
          <w:tcPr>
            <w:tcW w:w="724" w:type="dxa"/>
            <w:tcBorders>
              <w:top w:val="nil"/>
              <w:left w:val="nil"/>
              <w:bottom w:val="single" w:sz="4" w:space="0" w:color="auto"/>
              <w:right w:val="single" w:sz="4" w:space="0" w:color="auto"/>
            </w:tcBorders>
            <w:shd w:val="clear" w:color="auto" w:fill="auto"/>
            <w:noWrap/>
            <w:vAlign w:val="center"/>
            <w:hideMark/>
          </w:tcPr>
          <w:p w14:paraId="1D5079DD"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3</w:t>
            </w:r>
          </w:p>
        </w:tc>
      </w:tr>
      <w:tr w:rsidR="00DC707C" w:rsidRPr="00A937E7" w14:paraId="5622ACEF" w14:textId="77777777" w:rsidTr="005566F0">
        <w:trPr>
          <w:trHeight w:val="145"/>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7FA052BF"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3</w:t>
            </w:r>
          </w:p>
        </w:tc>
        <w:tc>
          <w:tcPr>
            <w:tcW w:w="1164" w:type="dxa"/>
            <w:tcBorders>
              <w:top w:val="nil"/>
              <w:left w:val="nil"/>
              <w:bottom w:val="single" w:sz="4" w:space="0" w:color="auto"/>
              <w:right w:val="single" w:sz="4" w:space="0" w:color="auto"/>
            </w:tcBorders>
            <w:shd w:val="clear" w:color="auto" w:fill="auto"/>
            <w:noWrap/>
            <w:vAlign w:val="center"/>
            <w:hideMark/>
          </w:tcPr>
          <w:p w14:paraId="44935B0E"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center"/>
            <w:hideMark/>
          </w:tcPr>
          <w:p w14:paraId="6418F0B1"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Medidor de agua Volumetrico de 1/2 pulgada en Cuerpo en bronce recubierto con pintura epóxica</w:t>
            </w:r>
          </w:p>
        </w:tc>
        <w:tc>
          <w:tcPr>
            <w:tcW w:w="986" w:type="dxa"/>
            <w:tcBorders>
              <w:top w:val="nil"/>
              <w:left w:val="nil"/>
              <w:bottom w:val="single" w:sz="4" w:space="0" w:color="auto"/>
              <w:right w:val="single" w:sz="4" w:space="0" w:color="auto"/>
            </w:tcBorders>
            <w:shd w:val="clear" w:color="auto" w:fill="auto"/>
            <w:vAlign w:val="center"/>
            <w:hideMark/>
          </w:tcPr>
          <w:p w14:paraId="2BD69084"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6172E61A"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vAlign w:val="center"/>
            <w:hideMark/>
          </w:tcPr>
          <w:p w14:paraId="0FF25E9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20</w:t>
            </w:r>
          </w:p>
        </w:tc>
        <w:tc>
          <w:tcPr>
            <w:tcW w:w="724" w:type="dxa"/>
            <w:tcBorders>
              <w:top w:val="nil"/>
              <w:left w:val="nil"/>
              <w:bottom w:val="single" w:sz="4" w:space="0" w:color="auto"/>
              <w:right w:val="single" w:sz="4" w:space="0" w:color="auto"/>
            </w:tcBorders>
            <w:shd w:val="clear" w:color="auto" w:fill="auto"/>
            <w:noWrap/>
            <w:vAlign w:val="center"/>
            <w:hideMark/>
          </w:tcPr>
          <w:p w14:paraId="6023BD51"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20</w:t>
            </w:r>
          </w:p>
        </w:tc>
      </w:tr>
      <w:tr w:rsidR="00DC707C" w:rsidRPr="00A937E7" w14:paraId="4657E2F5" w14:textId="77777777" w:rsidTr="005566F0">
        <w:trPr>
          <w:trHeight w:val="866"/>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0B5124DE"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4</w:t>
            </w:r>
          </w:p>
        </w:tc>
        <w:tc>
          <w:tcPr>
            <w:tcW w:w="1164" w:type="dxa"/>
            <w:tcBorders>
              <w:top w:val="nil"/>
              <w:left w:val="nil"/>
              <w:bottom w:val="single" w:sz="4" w:space="0" w:color="auto"/>
              <w:right w:val="single" w:sz="4" w:space="0" w:color="auto"/>
            </w:tcBorders>
            <w:shd w:val="clear" w:color="auto" w:fill="auto"/>
            <w:noWrap/>
            <w:vAlign w:val="center"/>
            <w:hideMark/>
          </w:tcPr>
          <w:p w14:paraId="43001C8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center"/>
            <w:hideMark/>
          </w:tcPr>
          <w:p w14:paraId="76537CF9"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b/>
                <w:bCs/>
                <w:color w:val="000000"/>
                <w:sz w:val="20"/>
                <w:szCs w:val="20"/>
                <w:lang w:val="es-CO" w:eastAsia="es-CO"/>
              </w:rPr>
              <w:t xml:space="preserve">GUADAÑADORA: </w:t>
            </w:r>
            <w:r w:rsidRPr="00A937E7">
              <w:rPr>
                <w:rFonts w:ascii="Verdana" w:hAnsi="Verdana" w:cs="Calibri"/>
                <w:color w:val="000000"/>
                <w:sz w:val="20"/>
                <w:szCs w:val="20"/>
                <w:lang w:val="es-CO" w:eastAsia="es-CO"/>
              </w:rPr>
              <w:br/>
              <w:t xml:space="preserve">Cilindrada; 40,2 cm³ - Logro: 1,6 kW - Potencia: 2,2 PS Peso de la unidad sin combustible: 6,3 kg - Diámetro del círculo de </w:t>
            </w:r>
            <w:r w:rsidRPr="00A937E7">
              <w:rPr>
                <w:rFonts w:ascii="Verdana" w:hAnsi="Verdana" w:cs="Calibri"/>
                <w:color w:val="000000"/>
                <w:sz w:val="20"/>
                <w:szCs w:val="20"/>
                <w:lang w:val="es-CO" w:eastAsia="es-CO"/>
              </w:rPr>
              <w:lastRenderedPageBreak/>
              <w:t>corte: 420 mm - Cabida del depósito: 640 cm³ - Largo del dispositivo sin herramienta de corte: 176-177 cm - Con protector de seguridad: Sí -  Accesorios incluidos: Arnés, cuchilla, vaso mezclador, kit de herramienta básica, protector de salpiqueo, manual -</w:t>
            </w:r>
            <w:r w:rsidRPr="00A937E7">
              <w:rPr>
                <w:rFonts w:ascii="Verdana" w:hAnsi="Verdana" w:cs="Calibri"/>
                <w:color w:val="000000"/>
                <w:sz w:val="20"/>
                <w:szCs w:val="20"/>
                <w:lang w:val="es-CO" w:eastAsia="es-CO"/>
              </w:rPr>
              <w:br/>
              <w:t xml:space="preserve"> CON GARANTIA MINIMO  12 meses</w:t>
            </w:r>
          </w:p>
        </w:tc>
        <w:tc>
          <w:tcPr>
            <w:tcW w:w="986" w:type="dxa"/>
            <w:tcBorders>
              <w:top w:val="nil"/>
              <w:left w:val="nil"/>
              <w:bottom w:val="single" w:sz="4" w:space="0" w:color="auto"/>
              <w:right w:val="single" w:sz="4" w:space="0" w:color="auto"/>
            </w:tcBorders>
            <w:shd w:val="clear" w:color="auto" w:fill="auto"/>
            <w:noWrap/>
            <w:vAlign w:val="center"/>
            <w:hideMark/>
          </w:tcPr>
          <w:p w14:paraId="7BEE480D"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7F4F14A1"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17D752B6"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w:t>
            </w:r>
          </w:p>
        </w:tc>
        <w:tc>
          <w:tcPr>
            <w:tcW w:w="724" w:type="dxa"/>
            <w:tcBorders>
              <w:top w:val="nil"/>
              <w:left w:val="nil"/>
              <w:bottom w:val="single" w:sz="4" w:space="0" w:color="auto"/>
              <w:right w:val="single" w:sz="4" w:space="0" w:color="auto"/>
            </w:tcBorders>
            <w:shd w:val="clear" w:color="auto" w:fill="auto"/>
            <w:noWrap/>
            <w:vAlign w:val="center"/>
            <w:hideMark/>
          </w:tcPr>
          <w:p w14:paraId="3A8CCB16"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1</w:t>
            </w:r>
          </w:p>
        </w:tc>
      </w:tr>
      <w:tr w:rsidR="00DC707C" w:rsidRPr="00A937E7" w14:paraId="4C5FF56F" w14:textId="77777777" w:rsidTr="005566F0">
        <w:trPr>
          <w:trHeight w:val="1127"/>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34AAB44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5</w:t>
            </w:r>
          </w:p>
        </w:tc>
        <w:tc>
          <w:tcPr>
            <w:tcW w:w="1164" w:type="dxa"/>
            <w:tcBorders>
              <w:top w:val="nil"/>
              <w:left w:val="nil"/>
              <w:bottom w:val="single" w:sz="4" w:space="0" w:color="auto"/>
              <w:right w:val="single" w:sz="4" w:space="0" w:color="auto"/>
            </w:tcBorders>
            <w:shd w:val="clear" w:color="auto" w:fill="auto"/>
            <w:noWrap/>
            <w:vAlign w:val="center"/>
            <w:hideMark/>
          </w:tcPr>
          <w:p w14:paraId="13D321D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bottom"/>
            <w:hideMark/>
          </w:tcPr>
          <w:p w14:paraId="25C646B1"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b/>
                <w:bCs/>
                <w:color w:val="000000"/>
                <w:sz w:val="20"/>
                <w:szCs w:val="20"/>
                <w:lang w:val="es-CO" w:eastAsia="es-CO"/>
              </w:rPr>
              <w:t>Gramera digital</w:t>
            </w:r>
            <w:r w:rsidRPr="00A937E7">
              <w:rPr>
                <w:rFonts w:ascii="Verdana" w:hAnsi="Verdana" w:cs="Calibri"/>
                <w:color w:val="000000"/>
                <w:sz w:val="20"/>
                <w:szCs w:val="20"/>
                <w:lang w:val="es-CO" w:eastAsia="es-CO"/>
              </w:rPr>
              <w:br/>
              <w:t xml:space="preserve">Balanza gramera analitica,Especificaciones técnicas, PlatoEn acero de 18X14cm, Capacidad máxima1100g, ConexiónPuerto RS-232 conexión a PC, División de escala0,01g, Batería30 horas, IncluyeCabina corta-aires en vidrio y pesa patrón 500g. RECARGABLE con cargador. </w:t>
            </w:r>
            <w:r w:rsidRPr="00A937E7">
              <w:rPr>
                <w:rFonts w:ascii="Verdana" w:hAnsi="Verdana" w:cs="Calibri"/>
                <w:color w:val="000000"/>
                <w:sz w:val="20"/>
                <w:szCs w:val="20"/>
                <w:lang w:val="es-CO" w:eastAsia="es-CO"/>
              </w:rPr>
              <w:br/>
            </w:r>
            <w:r w:rsidRPr="00A937E7">
              <w:rPr>
                <w:rFonts w:ascii="Verdana" w:hAnsi="Verdana" w:cs="Calibri"/>
                <w:color w:val="000000"/>
                <w:sz w:val="20"/>
                <w:szCs w:val="20"/>
                <w:lang w:val="es-CO" w:eastAsia="es-CO"/>
              </w:rPr>
              <w:br/>
              <w:t>Precisión: Balanza analítica diseñada para proporcionar mediciones precisas. La resolución típica debe ser de 0.1 miligramos (0.0001 gramos). Esto significa que puede medir diferencias muy pequeñas en la masa de los objetos.</w:t>
            </w:r>
            <w:r w:rsidRPr="00A937E7">
              <w:rPr>
                <w:rFonts w:ascii="Verdana" w:hAnsi="Verdana" w:cs="Calibri"/>
                <w:color w:val="000000"/>
                <w:sz w:val="20"/>
                <w:szCs w:val="20"/>
                <w:lang w:val="es-CO" w:eastAsia="es-CO"/>
              </w:rPr>
              <w:br/>
              <w:t>Unidades de medida: Permite medir en varias unidades de medida, como gramos (g), quilates (ct), onzas (oz), entre otras.</w:t>
            </w:r>
            <w:r w:rsidRPr="00A937E7">
              <w:rPr>
                <w:rFonts w:ascii="Verdana" w:hAnsi="Verdana" w:cs="Calibri"/>
                <w:color w:val="000000"/>
                <w:sz w:val="20"/>
                <w:szCs w:val="20"/>
                <w:lang w:val="es-CO" w:eastAsia="es-CO"/>
              </w:rPr>
              <w:br/>
              <w:t xml:space="preserve">Funciones adicionales: Que ofrezca características adicionales como la función de tara (para restar el peso de un recipiente o contenedor), la función de conteo (para contar objetos de masa similar), función de porcentaje (para calcular porcentajes de masa) y </w:t>
            </w:r>
            <w:r w:rsidRPr="00A937E7">
              <w:rPr>
                <w:rFonts w:ascii="Verdana" w:hAnsi="Verdana" w:cs="Calibri"/>
                <w:color w:val="000000"/>
                <w:sz w:val="20"/>
                <w:szCs w:val="20"/>
                <w:lang w:val="es-CO" w:eastAsia="es-CO"/>
              </w:rPr>
              <w:lastRenderedPageBreak/>
              <w:t>función de calibración (para garantizar una medición precisa y confiable).</w:t>
            </w:r>
            <w:r w:rsidRPr="00A937E7">
              <w:rPr>
                <w:rFonts w:ascii="Verdana" w:hAnsi="Verdana" w:cs="Calibri"/>
                <w:color w:val="000000"/>
                <w:sz w:val="20"/>
                <w:szCs w:val="20"/>
                <w:lang w:val="es-CO" w:eastAsia="es-CO"/>
              </w:rPr>
              <w:br/>
              <w:t>Pantalla y teclado: Que venga equipada con una pantalla digital de fácil lectura para mostrar la masa medida, así como un teclado para realizar ajustes y selecciones.</w:t>
            </w:r>
            <w:r w:rsidRPr="00A937E7">
              <w:rPr>
                <w:rFonts w:ascii="Verdana" w:hAnsi="Verdana" w:cs="Calibri"/>
                <w:color w:val="000000"/>
                <w:sz w:val="20"/>
                <w:szCs w:val="20"/>
                <w:lang w:val="es-CO" w:eastAsia="es-CO"/>
              </w:rPr>
              <w:br/>
              <w:t>Diseño: Diseñada para minimizar las interferencias ambientales y maximizar la estabilidad durante la medición.</w:t>
            </w:r>
          </w:p>
        </w:tc>
        <w:tc>
          <w:tcPr>
            <w:tcW w:w="986" w:type="dxa"/>
            <w:tcBorders>
              <w:top w:val="nil"/>
              <w:left w:val="nil"/>
              <w:bottom w:val="single" w:sz="4" w:space="0" w:color="auto"/>
              <w:right w:val="single" w:sz="4" w:space="0" w:color="auto"/>
            </w:tcBorders>
            <w:shd w:val="clear" w:color="auto" w:fill="auto"/>
            <w:noWrap/>
            <w:vAlign w:val="center"/>
            <w:hideMark/>
          </w:tcPr>
          <w:p w14:paraId="4292CB5E"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1490B18A"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0DF7AD30" w14:textId="77777777" w:rsidR="00DC707C" w:rsidRPr="00A937E7" w:rsidRDefault="00DC707C" w:rsidP="005566F0">
            <w:pPr>
              <w:jc w:val="center"/>
              <w:rPr>
                <w:rFonts w:ascii="Verdana" w:hAnsi="Verdana" w:cs="Calibri"/>
                <w:color w:val="000000"/>
                <w:sz w:val="20"/>
                <w:szCs w:val="20"/>
                <w:lang w:val="es-CO" w:eastAsia="es-CO"/>
              </w:rPr>
            </w:pPr>
          </w:p>
        </w:tc>
        <w:tc>
          <w:tcPr>
            <w:tcW w:w="724" w:type="dxa"/>
            <w:tcBorders>
              <w:top w:val="nil"/>
              <w:left w:val="nil"/>
              <w:bottom w:val="single" w:sz="4" w:space="0" w:color="auto"/>
              <w:right w:val="single" w:sz="4" w:space="0" w:color="auto"/>
            </w:tcBorders>
            <w:shd w:val="clear" w:color="auto" w:fill="auto"/>
            <w:noWrap/>
            <w:vAlign w:val="center"/>
            <w:hideMark/>
          </w:tcPr>
          <w:p w14:paraId="71BBCACC"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1</w:t>
            </w:r>
          </w:p>
        </w:tc>
      </w:tr>
      <w:tr w:rsidR="00DC707C" w:rsidRPr="00A937E7" w14:paraId="19D4E333" w14:textId="77777777" w:rsidTr="005566F0">
        <w:trPr>
          <w:trHeight w:val="123"/>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185790F2"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6</w:t>
            </w:r>
          </w:p>
        </w:tc>
        <w:tc>
          <w:tcPr>
            <w:tcW w:w="1164" w:type="dxa"/>
            <w:tcBorders>
              <w:top w:val="nil"/>
              <w:left w:val="nil"/>
              <w:bottom w:val="single" w:sz="4" w:space="0" w:color="auto"/>
              <w:right w:val="single" w:sz="4" w:space="0" w:color="auto"/>
            </w:tcBorders>
            <w:shd w:val="clear" w:color="auto" w:fill="auto"/>
            <w:noWrap/>
            <w:vAlign w:val="center"/>
            <w:hideMark/>
          </w:tcPr>
          <w:p w14:paraId="726063C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bottom"/>
            <w:hideMark/>
          </w:tcPr>
          <w:p w14:paraId="76E107FC"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b/>
                <w:bCs/>
                <w:color w:val="000000"/>
                <w:sz w:val="20"/>
                <w:szCs w:val="20"/>
                <w:lang w:val="es-CO" w:eastAsia="es-CO"/>
              </w:rPr>
              <w:t>Kit de seguridad para colecta de semilla</w:t>
            </w:r>
            <w:r w:rsidRPr="00A937E7">
              <w:rPr>
                <w:rFonts w:ascii="Verdana" w:hAnsi="Verdana" w:cs="Calibri"/>
                <w:color w:val="000000"/>
                <w:sz w:val="20"/>
                <w:szCs w:val="20"/>
                <w:lang w:val="es-CO" w:eastAsia="es-CO"/>
              </w:rPr>
              <w:t xml:space="preserve">s </w:t>
            </w:r>
            <w:r w:rsidRPr="00A937E7">
              <w:rPr>
                <w:rFonts w:ascii="Verdana" w:hAnsi="Verdana" w:cs="Calibri"/>
                <w:color w:val="000000"/>
                <w:sz w:val="20"/>
                <w:szCs w:val="20"/>
                <w:lang w:val="es-CO" w:eastAsia="es-CO"/>
              </w:rPr>
              <w:br/>
              <w:t>compuesto por: arnes de seguridad, ocho de seguridad, mosqueton de seguridad, dispositivo de aseguramiento, cuerda de seguridad de 50 metros, casco de seguridad para escalada.</w:t>
            </w:r>
          </w:p>
        </w:tc>
        <w:tc>
          <w:tcPr>
            <w:tcW w:w="986" w:type="dxa"/>
            <w:tcBorders>
              <w:top w:val="nil"/>
              <w:left w:val="nil"/>
              <w:bottom w:val="single" w:sz="4" w:space="0" w:color="auto"/>
              <w:right w:val="single" w:sz="4" w:space="0" w:color="auto"/>
            </w:tcBorders>
            <w:shd w:val="clear" w:color="auto" w:fill="auto"/>
            <w:noWrap/>
            <w:vAlign w:val="center"/>
            <w:hideMark/>
          </w:tcPr>
          <w:p w14:paraId="31FC3307"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kit</w:t>
            </w:r>
          </w:p>
        </w:tc>
        <w:tc>
          <w:tcPr>
            <w:tcW w:w="992" w:type="dxa"/>
            <w:tcBorders>
              <w:top w:val="nil"/>
              <w:left w:val="nil"/>
              <w:bottom w:val="single" w:sz="4" w:space="0" w:color="auto"/>
              <w:right w:val="single" w:sz="4" w:space="0" w:color="auto"/>
            </w:tcBorders>
            <w:shd w:val="clear" w:color="auto" w:fill="auto"/>
            <w:noWrap/>
            <w:vAlign w:val="center"/>
            <w:hideMark/>
          </w:tcPr>
          <w:p w14:paraId="333E5D59"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7A8FF5F2"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2</w:t>
            </w:r>
          </w:p>
        </w:tc>
        <w:tc>
          <w:tcPr>
            <w:tcW w:w="724" w:type="dxa"/>
            <w:tcBorders>
              <w:top w:val="nil"/>
              <w:left w:val="nil"/>
              <w:bottom w:val="single" w:sz="4" w:space="0" w:color="auto"/>
              <w:right w:val="single" w:sz="4" w:space="0" w:color="auto"/>
            </w:tcBorders>
            <w:shd w:val="clear" w:color="auto" w:fill="auto"/>
            <w:noWrap/>
            <w:vAlign w:val="center"/>
            <w:hideMark/>
          </w:tcPr>
          <w:p w14:paraId="7FDB4437"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2</w:t>
            </w:r>
          </w:p>
        </w:tc>
      </w:tr>
      <w:tr w:rsidR="00DC707C" w:rsidRPr="00A937E7" w14:paraId="6D684B3A" w14:textId="77777777" w:rsidTr="005566F0">
        <w:trPr>
          <w:trHeight w:val="6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171CE0B0"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7</w:t>
            </w:r>
          </w:p>
        </w:tc>
        <w:tc>
          <w:tcPr>
            <w:tcW w:w="1164" w:type="dxa"/>
            <w:tcBorders>
              <w:top w:val="nil"/>
              <w:left w:val="nil"/>
              <w:bottom w:val="single" w:sz="4" w:space="0" w:color="auto"/>
              <w:right w:val="single" w:sz="4" w:space="0" w:color="auto"/>
            </w:tcBorders>
            <w:shd w:val="clear" w:color="auto" w:fill="auto"/>
            <w:noWrap/>
            <w:vAlign w:val="center"/>
            <w:hideMark/>
          </w:tcPr>
          <w:p w14:paraId="49E48C84"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bottom"/>
            <w:hideMark/>
          </w:tcPr>
          <w:p w14:paraId="5FEF6FDB"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Esmeril De Banco 6 1/2 Capacidad de motor de 3450rpm, Diámetro del disco 152 mm, Voltaje: 120V, Accesorios incluidos: 2 apoya piezas, 2 discos abrasivos, 2 protectores plásticos</w:t>
            </w:r>
          </w:p>
        </w:tc>
        <w:tc>
          <w:tcPr>
            <w:tcW w:w="986" w:type="dxa"/>
            <w:tcBorders>
              <w:top w:val="nil"/>
              <w:left w:val="nil"/>
              <w:bottom w:val="single" w:sz="4" w:space="0" w:color="auto"/>
              <w:right w:val="single" w:sz="4" w:space="0" w:color="auto"/>
            </w:tcBorders>
            <w:shd w:val="clear" w:color="auto" w:fill="auto"/>
            <w:noWrap/>
            <w:vAlign w:val="center"/>
            <w:hideMark/>
          </w:tcPr>
          <w:p w14:paraId="7FA2FE78"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B094099"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1D0002EE" w14:textId="77777777" w:rsidR="00DC707C" w:rsidRPr="00A937E7" w:rsidRDefault="00DC707C" w:rsidP="005566F0">
            <w:pPr>
              <w:jc w:val="center"/>
              <w:rPr>
                <w:rFonts w:ascii="Verdana" w:hAnsi="Verdana" w:cs="Calibri"/>
                <w:color w:val="000000"/>
                <w:sz w:val="20"/>
                <w:szCs w:val="20"/>
                <w:lang w:val="es-CO" w:eastAsia="es-CO"/>
              </w:rPr>
            </w:pPr>
          </w:p>
        </w:tc>
        <w:tc>
          <w:tcPr>
            <w:tcW w:w="724" w:type="dxa"/>
            <w:tcBorders>
              <w:top w:val="nil"/>
              <w:left w:val="nil"/>
              <w:bottom w:val="single" w:sz="4" w:space="0" w:color="auto"/>
              <w:right w:val="single" w:sz="4" w:space="0" w:color="auto"/>
            </w:tcBorders>
            <w:shd w:val="clear" w:color="auto" w:fill="auto"/>
            <w:noWrap/>
            <w:vAlign w:val="center"/>
            <w:hideMark/>
          </w:tcPr>
          <w:p w14:paraId="247D13AB"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1</w:t>
            </w:r>
          </w:p>
        </w:tc>
      </w:tr>
      <w:tr w:rsidR="00DC707C" w:rsidRPr="00A937E7" w14:paraId="34C8FDC4" w14:textId="77777777" w:rsidTr="005566F0">
        <w:trPr>
          <w:trHeight w:val="6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551AF48B"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8</w:t>
            </w:r>
          </w:p>
        </w:tc>
        <w:tc>
          <w:tcPr>
            <w:tcW w:w="1164" w:type="dxa"/>
            <w:tcBorders>
              <w:top w:val="nil"/>
              <w:left w:val="nil"/>
              <w:bottom w:val="single" w:sz="4" w:space="0" w:color="auto"/>
              <w:right w:val="single" w:sz="4" w:space="0" w:color="auto"/>
            </w:tcBorders>
            <w:shd w:val="clear" w:color="auto" w:fill="auto"/>
            <w:noWrap/>
            <w:vAlign w:val="center"/>
            <w:hideMark/>
          </w:tcPr>
          <w:p w14:paraId="062457BC"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bottom"/>
            <w:hideMark/>
          </w:tcPr>
          <w:p w14:paraId="3B46759A" w14:textId="77777777" w:rsidR="00DC707C" w:rsidRPr="00A937E7" w:rsidRDefault="00DC707C" w:rsidP="005566F0">
            <w:pP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Guadaña fs 250, Sistema antivibración, mango multifunción, manillar tipo ciclista, ajuste del mango sin herramientas, Potencia 2,PS</w:t>
            </w:r>
          </w:p>
        </w:tc>
        <w:tc>
          <w:tcPr>
            <w:tcW w:w="986" w:type="dxa"/>
            <w:tcBorders>
              <w:top w:val="nil"/>
              <w:left w:val="nil"/>
              <w:bottom w:val="single" w:sz="4" w:space="0" w:color="auto"/>
              <w:right w:val="single" w:sz="4" w:space="0" w:color="auto"/>
            </w:tcBorders>
            <w:shd w:val="clear" w:color="auto" w:fill="auto"/>
            <w:noWrap/>
            <w:vAlign w:val="center"/>
            <w:hideMark/>
          </w:tcPr>
          <w:p w14:paraId="191A7887"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Unidad</w:t>
            </w:r>
          </w:p>
        </w:tc>
        <w:tc>
          <w:tcPr>
            <w:tcW w:w="992" w:type="dxa"/>
            <w:tcBorders>
              <w:top w:val="nil"/>
              <w:left w:val="nil"/>
              <w:bottom w:val="single" w:sz="4" w:space="0" w:color="auto"/>
              <w:right w:val="single" w:sz="4" w:space="0" w:color="auto"/>
            </w:tcBorders>
            <w:shd w:val="clear" w:color="auto" w:fill="auto"/>
            <w:noWrap/>
            <w:vAlign w:val="center"/>
            <w:hideMark/>
          </w:tcPr>
          <w:p w14:paraId="278E95E1"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2418B37A" w14:textId="77777777" w:rsidR="00DC707C" w:rsidRPr="00A937E7" w:rsidRDefault="00DC707C" w:rsidP="005566F0">
            <w:pPr>
              <w:jc w:val="center"/>
              <w:rPr>
                <w:rFonts w:ascii="Verdana" w:hAnsi="Verdana" w:cs="Calibri"/>
                <w:color w:val="000000"/>
                <w:sz w:val="20"/>
                <w:szCs w:val="20"/>
                <w:lang w:val="es-CO" w:eastAsia="es-CO"/>
              </w:rPr>
            </w:pPr>
          </w:p>
        </w:tc>
        <w:tc>
          <w:tcPr>
            <w:tcW w:w="724" w:type="dxa"/>
            <w:tcBorders>
              <w:top w:val="nil"/>
              <w:left w:val="nil"/>
              <w:bottom w:val="single" w:sz="4" w:space="0" w:color="auto"/>
              <w:right w:val="single" w:sz="4" w:space="0" w:color="auto"/>
            </w:tcBorders>
            <w:shd w:val="clear" w:color="auto" w:fill="auto"/>
            <w:noWrap/>
            <w:vAlign w:val="center"/>
            <w:hideMark/>
          </w:tcPr>
          <w:p w14:paraId="62AA27E2"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1</w:t>
            </w:r>
          </w:p>
        </w:tc>
      </w:tr>
      <w:tr w:rsidR="00DC707C" w:rsidRPr="00A937E7" w14:paraId="4692117C" w14:textId="77777777" w:rsidTr="005566F0">
        <w:trPr>
          <w:trHeight w:val="448"/>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14:paraId="1DBC1AED"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10</w:t>
            </w:r>
          </w:p>
        </w:tc>
        <w:tc>
          <w:tcPr>
            <w:tcW w:w="1164" w:type="dxa"/>
            <w:tcBorders>
              <w:top w:val="nil"/>
              <w:left w:val="nil"/>
              <w:bottom w:val="single" w:sz="4" w:space="0" w:color="auto"/>
              <w:right w:val="single" w:sz="4" w:space="0" w:color="auto"/>
            </w:tcBorders>
            <w:shd w:val="clear" w:color="auto" w:fill="auto"/>
            <w:noWrap/>
            <w:vAlign w:val="center"/>
            <w:hideMark/>
          </w:tcPr>
          <w:p w14:paraId="5461BDF4"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Equipo</w:t>
            </w:r>
          </w:p>
        </w:tc>
        <w:tc>
          <w:tcPr>
            <w:tcW w:w="4529" w:type="dxa"/>
            <w:tcBorders>
              <w:top w:val="nil"/>
              <w:left w:val="nil"/>
              <w:bottom w:val="single" w:sz="4" w:space="0" w:color="auto"/>
              <w:right w:val="single" w:sz="4" w:space="0" w:color="auto"/>
            </w:tcBorders>
            <w:shd w:val="clear" w:color="auto" w:fill="auto"/>
            <w:vAlign w:val="center"/>
            <w:hideMark/>
          </w:tcPr>
          <w:p w14:paraId="44C11AE6" w14:textId="77777777" w:rsidR="00DC707C" w:rsidRPr="00A937E7" w:rsidRDefault="00DC707C" w:rsidP="005566F0">
            <w:pPr>
              <w:rPr>
                <w:rFonts w:ascii="Verdana" w:hAnsi="Verdana" w:cs="Calibri"/>
                <w:sz w:val="20"/>
                <w:szCs w:val="20"/>
                <w:lang w:val="es-CO" w:eastAsia="es-CO"/>
              </w:rPr>
            </w:pPr>
            <w:r w:rsidRPr="00A937E7">
              <w:rPr>
                <w:rFonts w:ascii="Verdana" w:hAnsi="Verdana" w:cs="Calibri"/>
                <w:sz w:val="20"/>
                <w:szCs w:val="20"/>
                <w:lang w:val="es-CO" w:eastAsia="es-CO"/>
              </w:rPr>
              <w:t xml:space="preserve">GRAMERA DIGITAL RECARGABLE </w:t>
            </w:r>
            <w:r w:rsidRPr="00A937E7">
              <w:rPr>
                <w:rFonts w:ascii="Verdana" w:hAnsi="Verdana" w:cs="Calibri"/>
                <w:sz w:val="20"/>
                <w:szCs w:val="20"/>
                <w:lang w:val="es-CO" w:eastAsia="es-CO"/>
              </w:rPr>
              <w:br/>
              <w:t>División: 0.01g</w:t>
            </w:r>
            <w:r w:rsidRPr="00A937E7">
              <w:rPr>
                <w:rFonts w:ascii="Verdana" w:hAnsi="Verdana" w:cs="Calibri"/>
                <w:sz w:val="20"/>
                <w:szCs w:val="20"/>
                <w:lang w:val="es-CO" w:eastAsia="es-CO"/>
              </w:rPr>
              <w:br/>
              <w:t>Capacidad max: 500g</w:t>
            </w:r>
            <w:r w:rsidRPr="00A937E7">
              <w:rPr>
                <w:rFonts w:ascii="Verdana" w:hAnsi="Verdana" w:cs="Calibri"/>
                <w:sz w:val="20"/>
                <w:szCs w:val="20"/>
                <w:lang w:val="es-CO" w:eastAsia="es-CO"/>
              </w:rPr>
              <w:br/>
              <w:t>Display LCD</w:t>
            </w:r>
            <w:r w:rsidRPr="00A937E7">
              <w:rPr>
                <w:rFonts w:ascii="Verdana" w:hAnsi="Verdana" w:cs="Calibri"/>
                <w:sz w:val="20"/>
                <w:szCs w:val="20"/>
                <w:lang w:val="es-CO" w:eastAsia="es-CO"/>
              </w:rPr>
              <w:br/>
              <w:t>Materia: Plástico + Acero inoxidable</w:t>
            </w:r>
            <w:r w:rsidRPr="00A937E7">
              <w:rPr>
                <w:rFonts w:ascii="Verdana" w:hAnsi="Verdana" w:cs="Calibri"/>
                <w:sz w:val="20"/>
                <w:szCs w:val="20"/>
                <w:lang w:val="es-CO" w:eastAsia="es-CO"/>
              </w:rPr>
              <w:br/>
              <w:t xml:space="preserve">BATERIA RECARGABLE y </w:t>
            </w:r>
            <w:r w:rsidRPr="00A937E7">
              <w:rPr>
                <w:rFonts w:ascii="Verdana" w:hAnsi="Verdana" w:cs="Calibri"/>
                <w:sz w:val="20"/>
                <w:szCs w:val="20"/>
                <w:lang w:val="es-CO" w:eastAsia="es-CO"/>
              </w:rPr>
              <w:lastRenderedPageBreak/>
              <w:t xml:space="preserve">cargador </w:t>
            </w:r>
            <w:r w:rsidRPr="00A937E7">
              <w:rPr>
                <w:rFonts w:ascii="Verdana" w:hAnsi="Verdana" w:cs="Calibri"/>
                <w:sz w:val="20"/>
                <w:szCs w:val="20"/>
                <w:lang w:val="es-CO" w:eastAsia="es-CO"/>
              </w:rPr>
              <w:br/>
              <w:t>Recipiente incluido</w:t>
            </w:r>
          </w:p>
        </w:tc>
        <w:tc>
          <w:tcPr>
            <w:tcW w:w="986" w:type="dxa"/>
            <w:tcBorders>
              <w:top w:val="nil"/>
              <w:left w:val="nil"/>
              <w:bottom w:val="single" w:sz="4" w:space="0" w:color="auto"/>
              <w:right w:val="single" w:sz="4" w:space="0" w:color="auto"/>
            </w:tcBorders>
            <w:shd w:val="clear" w:color="auto" w:fill="auto"/>
            <w:noWrap/>
            <w:vAlign w:val="center"/>
            <w:hideMark/>
          </w:tcPr>
          <w:p w14:paraId="3F31BA8D"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lastRenderedPageBreak/>
              <w:t>Unidad</w:t>
            </w:r>
          </w:p>
        </w:tc>
        <w:tc>
          <w:tcPr>
            <w:tcW w:w="992" w:type="dxa"/>
            <w:tcBorders>
              <w:top w:val="nil"/>
              <w:left w:val="nil"/>
              <w:bottom w:val="single" w:sz="4" w:space="0" w:color="auto"/>
              <w:right w:val="single" w:sz="4" w:space="0" w:color="auto"/>
            </w:tcBorders>
            <w:shd w:val="clear" w:color="auto" w:fill="auto"/>
            <w:noWrap/>
            <w:vAlign w:val="center"/>
            <w:hideMark/>
          </w:tcPr>
          <w:p w14:paraId="71CE9A9F" w14:textId="77777777" w:rsidR="00DC707C" w:rsidRPr="00A937E7" w:rsidRDefault="00DC707C" w:rsidP="005566F0">
            <w:pPr>
              <w:jc w:val="center"/>
              <w:rPr>
                <w:rFonts w:ascii="Verdana" w:hAnsi="Verdana" w:cs="Calibri"/>
                <w:color w:val="000000"/>
                <w:sz w:val="20"/>
                <w:szCs w:val="20"/>
                <w:lang w:val="es-CO" w:eastAsia="es-CO"/>
              </w:rPr>
            </w:pPr>
          </w:p>
        </w:tc>
        <w:tc>
          <w:tcPr>
            <w:tcW w:w="992" w:type="dxa"/>
            <w:tcBorders>
              <w:top w:val="nil"/>
              <w:left w:val="nil"/>
              <w:bottom w:val="single" w:sz="4" w:space="0" w:color="auto"/>
              <w:right w:val="single" w:sz="4" w:space="0" w:color="auto"/>
            </w:tcBorders>
            <w:shd w:val="clear" w:color="auto" w:fill="auto"/>
            <w:noWrap/>
            <w:vAlign w:val="center"/>
            <w:hideMark/>
          </w:tcPr>
          <w:p w14:paraId="1E0EB914" w14:textId="77777777" w:rsidR="00DC707C" w:rsidRPr="00A937E7" w:rsidRDefault="00DC707C" w:rsidP="005566F0">
            <w:pPr>
              <w:jc w:val="center"/>
              <w:rPr>
                <w:rFonts w:ascii="Verdana" w:hAnsi="Verdana" w:cs="Calibri"/>
                <w:color w:val="000000"/>
                <w:sz w:val="20"/>
                <w:szCs w:val="20"/>
                <w:lang w:val="es-CO" w:eastAsia="es-CO"/>
              </w:rPr>
            </w:pPr>
            <w:r w:rsidRPr="00A937E7">
              <w:rPr>
                <w:rFonts w:ascii="Verdana" w:hAnsi="Verdana" w:cs="Calibri"/>
                <w:color w:val="000000"/>
                <w:sz w:val="20"/>
                <w:szCs w:val="20"/>
                <w:lang w:val="es-CO" w:eastAsia="es-CO"/>
              </w:rPr>
              <w:t>2</w:t>
            </w:r>
          </w:p>
        </w:tc>
        <w:tc>
          <w:tcPr>
            <w:tcW w:w="724" w:type="dxa"/>
            <w:tcBorders>
              <w:top w:val="nil"/>
              <w:left w:val="nil"/>
              <w:bottom w:val="single" w:sz="4" w:space="0" w:color="auto"/>
              <w:right w:val="single" w:sz="4" w:space="0" w:color="auto"/>
            </w:tcBorders>
            <w:shd w:val="clear" w:color="auto" w:fill="auto"/>
            <w:noWrap/>
            <w:vAlign w:val="center"/>
            <w:hideMark/>
          </w:tcPr>
          <w:p w14:paraId="35DEFCB9" w14:textId="77777777" w:rsidR="00DC707C" w:rsidRPr="00A937E7" w:rsidRDefault="00DC707C" w:rsidP="005566F0">
            <w:pPr>
              <w:jc w:val="center"/>
              <w:rPr>
                <w:rFonts w:ascii="Verdana" w:hAnsi="Verdana" w:cs="Calibri"/>
                <w:b/>
                <w:bCs/>
                <w:color w:val="000000"/>
                <w:sz w:val="20"/>
                <w:szCs w:val="20"/>
                <w:lang w:val="es-CO" w:eastAsia="es-CO"/>
              </w:rPr>
            </w:pPr>
            <w:r w:rsidRPr="00A937E7">
              <w:rPr>
                <w:rFonts w:ascii="Verdana" w:hAnsi="Verdana" w:cs="Calibri"/>
                <w:b/>
                <w:bCs/>
                <w:color w:val="000000"/>
                <w:sz w:val="20"/>
                <w:szCs w:val="20"/>
                <w:lang w:val="es-CO" w:eastAsia="es-CO"/>
              </w:rPr>
              <w:t>2</w:t>
            </w:r>
          </w:p>
        </w:tc>
      </w:tr>
    </w:tbl>
    <w:p w14:paraId="6CB59870" w14:textId="77777777" w:rsidR="00DC707C" w:rsidRPr="00A937E7" w:rsidRDefault="00DC707C" w:rsidP="00DC707C">
      <w:pPr>
        <w:tabs>
          <w:tab w:val="left" w:pos="1170"/>
          <w:tab w:val="center" w:pos="4420"/>
          <w:tab w:val="left" w:pos="7060"/>
        </w:tabs>
        <w:contextualSpacing/>
        <w:jc w:val="both"/>
        <w:rPr>
          <w:rFonts w:ascii="Verdana" w:hAnsi="Verdana" w:cs="Arial"/>
          <w:b/>
          <w:sz w:val="20"/>
          <w:szCs w:val="20"/>
        </w:rPr>
      </w:pPr>
    </w:p>
    <w:p w14:paraId="0DA5EB17"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rPr>
      </w:pPr>
      <w:r w:rsidRPr="00A937E7">
        <w:rPr>
          <w:rFonts w:ascii="Verdana" w:hAnsi="Verdana" w:cs="Arial"/>
          <w:b/>
          <w:sz w:val="20"/>
          <w:szCs w:val="20"/>
        </w:rPr>
        <w:t>LUGARES DE ENTREGA DE LOS EQUIPOS</w:t>
      </w:r>
    </w:p>
    <w:p w14:paraId="31388223" w14:textId="77777777" w:rsidR="00DC707C" w:rsidRPr="00A937E7" w:rsidRDefault="00DC707C" w:rsidP="00DC707C">
      <w:pPr>
        <w:pStyle w:val="Prrafodelista"/>
        <w:tabs>
          <w:tab w:val="left" w:pos="1170"/>
          <w:tab w:val="center" w:pos="4420"/>
          <w:tab w:val="left" w:pos="7060"/>
        </w:tabs>
        <w:jc w:val="both"/>
        <w:rPr>
          <w:rFonts w:ascii="Verdana" w:hAnsi="Verdana" w:cs="Arial"/>
          <w:b/>
          <w:sz w:val="20"/>
          <w:szCs w:val="20"/>
        </w:rPr>
      </w:pPr>
    </w:p>
    <w:p w14:paraId="5FE535B4" w14:textId="77777777" w:rsidR="00DC707C" w:rsidRPr="00A937E7" w:rsidRDefault="00DC707C" w:rsidP="00DC707C">
      <w:pPr>
        <w:pStyle w:val="Prrafodelista"/>
        <w:tabs>
          <w:tab w:val="left" w:pos="1170"/>
          <w:tab w:val="center" w:pos="4420"/>
          <w:tab w:val="left" w:pos="7060"/>
        </w:tabs>
        <w:jc w:val="center"/>
        <w:rPr>
          <w:rFonts w:ascii="Verdana" w:hAnsi="Verdana" w:cs="Arial"/>
          <w:b/>
          <w:sz w:val="20"/>
          <w:szCs w:val="20"/>
          <w:u w:val="single"/>
        </w:rPr>
      </w:pPr>
      <w:r w:rsidRPr="00A937E7">
        <w:rPr>
          <w:rFonts w:ascii="Verdana" w:hAnsi="Verdana" w:cs="Arial"/>
          <w:b/>
          <w:sz w:val="20"/>
          <w:szCs w:val="20"/>
          <w:u w:val="single"/>
        </w:rPr>
        <w:t>PARQUE NACIONAL NATURAL TAMÁ</w:t>
      </w:r>
    </w:p>
    <w:p w14:paraId="774A350C" w14:textId="77777777" w:rsidR="00DC707C" w:rsidRPr="00A937E7" w:rsidRDefault="00DC707C" w:rsidP="00DC707C">
      <w:pPr>
        <w:tabs>
          <w:tab w:val="left" w:pos="1170"/>
          <w:tab w:val="center" w:pos="4420"/>
          <w:tab w:val="left" w:pos="7060"/>
        </w:tabs>
        <w:jc w:val="both"/>
        <w:rPr>
          <w:rFonts w:ascii="Verdana" w:hAnsi="Verdana" w:cs="Arial"/>
          <w:sz w:val="20"/>
          <w:szCs w:val="20"/>
        </w:rPr>
      </w:pPr>
    </w:p>
    <w:p w14:paraId="74E1F475" w14:textId="77777777" w:rsidR="00DC707C" w:rsidRPr="00A937E7" w:rsidRDefault="00DC707C" w:rsidP="00DC707C">
      <w:pPr>
        <w:pStyle w:val="Prrafodelista"/>
        <w:numPr>
          <w:ilvl w:val="0"/>
          <w:numId w:val="38"/>
        </w:numPr>
        <w:ind w:left="284"/>
        <w:contextualSpacing w:val="0"/>
        <w:jc w:val="both"/>
        <w:rPr>
          <w:rFonts w:ascii="Verdana" w:hAnsi="Verdana"/>
          <w:sz w:val="20"/>
          <w:szCs w:val="20"/>
        </w:rPr>
      </w:pPr>
      <w:r w:rsidRPr="00A937E7">
        <w:rPr>
          <w:rFonts w:ascii="Verdana" w:hAnsi="Verdana"/>
          <w:b/>
          <w:sz w:val="20"/>
          <w:szCs w:val="20"/>
        </w:rPr>
        <w:t>Oficina administrativa, municipio de Toledo</w:t>
      </w:r>
      <w:r w:rsidRPr="00A937E7">
        <w:rPr>
          <w:rFonts w:ascii="Verdana" w:hAnsi="Verdana"/>
          <w:sz w:val="20"/>
          <w:szCs w:val="20"/>
        </w:rPr>
        <w:t>: Área urbana del municipio de Toledo Norte de Santander, se llega por la ruta Bucaramanga- Pamplona- Labateca- Toledo; Cúcuta- Chinácota- Toledo, en la dirección Cra 4 # 16-16 Santa Lucia – Toledo. Con coordenadas 7°18'44.84"N, --72°28'58.52"O</w:t>
      </w:r>
    </w:p>
    <w:p w14:paraId="1B6C2A50" w14:textId="77777777" w:rsidR="00DC707C" w:rsidRPr="00A937E7" w:rsidRDefault="00DC707C" w:rsidP="00DC707C">
      <w:pPr>
        <w:jc w:val="both"/>
        <w:rPr>
          <w:rFonts w:ascii="Verdana" w:hAnsi="Verdana"/>
          <w:sz w:val="20"/>
          <w:szCs w:val="20"/>
        </w:rPr>
      </w:pPr>
    </w:p>
    <w:p w14:paraId="1F9FF1A4" w14:textId="77777777" w:rsidR="00DC707C" w:rsidRPr="00A937E7" w:rsidRDefault="00DC707C" w:rsidP="00DC707C">
      <w:pPr>
        <w:jc w:val="center"/>
        <w:rPr>
          <w:rFonts w:ascii="Verdana" w:hAnsi="Verdana"/>
          <w:b/>
          <w:sz w:val="20"/>
          <w:szCs w:val="20"/>
          <w:u w:val="single"/>
        </w:rPr>
      </w:pPr>
      <w:r w:rsidRPr="00A937E7">
        <w:rPr>
          <w:rFonts w:ascii="Verdana" w:hAnsi="Verdana"/>
          <w:b/>
          <w:sz w:val="20"/>
          <w:szCs w:val="20"/>
          <w:u w:val="single"/>
        </w:rPr>
        <w:t>ÁREA NATURAL UNICA LOS ESTORAQUES</w:t>
      </w:r>
    </w:p>
    <w:p w14:paraId="5605EB5B" w14:textId="77777777" w:rsidR="00DC707C" w:rsidRPr="00A937E7" w:rsidRDefault="00DC707C" w:rsidP="00DC707C">
      <w:pPr>
        <w:jc w:val="center"/>
        <w:rPr>
          <w:rFonts w:ascii="Verdana" w:hAnsi="Verdana"/>
          <w:b/>
          <w:sz w:val="20"/>
          <w:szCs w:val="20"/>
          <w:u w:val="single"/>
        </w:rPr>
      </w:pPr>
    </w:p>
    <w:p w14:paraId="3C22E68A" w14:textId="77777777" w:rsidR="00DC707C" w:rsidRPr="00A937E7" w:rsidRDefault="00DC707C" w:rsidP="00DC707C">
      <w:pPr>
        <w:pStyle w:val="Prrafodelista"/>
        <w:numPr>
          <w:ilvl w:val="0"/>
          <w:numId w:val="39"/>
        </w:numPr>
        <w:tabs>
          <w:tab w:val="left" w:pos="1170"/>
          <w:tab w:val="center" w:pos="4420"/>
          <w:tab w:val="left" w:pos="7060"/>
        </w:tabs>
        <w:ind w:left="284"/>
        <w:contextualSpacing w:val="0"/>
        <w:jc w:val="both"/>
        <w:rPr>
          <w:rFonts w:ascii="Verdana" w:hAnsi="Verdana" w:cs="Arial"/>
          <w:b/>
          <w:sz w:val="20"/>
          <w:szCs w:val="20"/>
        </w:rPr>
      </w:pPr>
      <w:r w:rsidRPr="00A937E7">
        <w:rPr>
          <w:rFonts w:ascii="Verdana" w:hAnsi="Verdana" w:cs="Arial"/>
          <w:b/>
          <w:sz w:val="20"/>
          <w:szCs w:val="20"/>
        </w:rPr>
        <w:t xml:space="preserve">Vereda Piritama, municipio de la Playa de Belén. </w:t>
      </w:r>
      <w:r w:rsidRPr="00A937E7">
        <w:rPr>
          <w:rFonts w:ascii="Verdana" w:hAnsi="Verdana" w:cs="Arial"/>
          <w:sz w:val="20"/>
          <w:szCs w:val="20"/>
        </w:rPr>
        <w:t>Se llega a la sede principal del Área Natural Única los Estoraques, municipio de La Playa de Belén en el departamento de Norte de Santander.   Desde la sede administrativa se sigue la vía que de la vereda Rosa Blanca conduce a la Vereda Piritama (Coordenadas N 8°14'43.47’‘w 73° 15' 00.51''), en un recorrido de 8 kilómetros aproximadamente por carretera destapada en regular estado hasta llegar al predio Piritama. En esta vía hay tránsito de algunos vehículos particulares, pero es importante anotar que se necesita vehículo de doble tracción.</w:t>
      </w:r>
    </w:p>
    <w:p w14:paraId="21F305DD" w14:textId="77777777" w:rsidR="00DC707C" w:rsidRPr="00A937E7" w:rsidRDefault="00DC707C" w:rsidP="00DC707C">
      <w:pPr>
        <w:tabs>
          <w:tab w:val="left" w:pos="1170"/>
          <w:tab w:val="center" w:pos="4420"/>
          <w:tab w:val="left" w:pos="7060"/>
        </w:tabs>
        <w:jc w:val="both"/>
        <w:rPr>
          <w:rFonts w:ascii="Verdana" w:hAnsi="Verdana" w:cs="Arial"/>
          <w:b/>
          <w:sz w:val="20"/>
          <w:szCs w:val="20"/>
        </w:rPr>
      </w:pPr>
    </w:p>
    <w:p w14:paraId="0334BEF0" w14:textId="77777777" w:rsidR="00DC707C" w:rsidRPr="00A937E7" w:rsidRDefault="00DC707C" w:rsidP="00DC707C">
      <w:pPr>
        <w:pStyle w:val="Prrafodelista"/>
        <w:numPr>
          <w:ilvl w:val="0"/>
          <w:numId w:val="39"/>
        </w:numPr>
        <w:tabs>
          <w:tab w:val="left" w:pos="1170"/>
          <w:tab w:val="center" w:pos="4420"/>
          <w:tab w:val="left" w:pos="7060"/>
        </w:tabs>
        <w:ind w:left="284"/>
        <w:contextualSpacing w:val="0"/>
        <w:jc w:val="both"/>
        <w:rPr>
          <w:rFonts w:ascii="Verdana" w:hAnsi="Verdana" w:cs="Arial"/>
          <w:b/>
          <w:sz w:val="20"/>
          <w:szCs w:val="20"/>
        </w:rPr>
      </w:pPr>
      <w:r w:rsidRPr="00A937E7">
        <w:rPr>
          <w:rFonts w:ascii="Verdana" w:hAnsi="Verdana" w:cs="Arial"/>
          <w:b/>
          <w:sz w:val="20"/>
          <w:szCs w:val="20"/>
        </w:rPr>
        <w:t xml:space="preserve">Sede Administrativa, municipio de la Playa de Belén (Norte de Santander) </w:t>
      </w:r>
      <w:r w:rsidRPr="00A937E7">
        <w:rPr>
          <w:rFonts w:ascii="Verdana" w:hAnsi="Verdana" w:cs="Arial"/>
          <w:sz w:val="20"/>
          <w:szCs w:val="20"/>
        </w:rPr>
        <w:t>en el departamento de Norte de Santander vereda Rosa Blanca en cercanía al Casco urbano (a 0,5 km aproximadamente desde el parque principal vía a Hacarí (Norte de Santander).</w:t>
      </w:r>
    </w:p>
    <w:p w14:paraId="198DB3E3" w14:textId="77777777" w:rsidR="00DC707C" w:rsidRPr="00A937E7" w:rsidRDefault="00DC707C" w:rsidP="00DC707C">
      <w:pPr>
        <w:pStyle w:val="Prrafodelista"/>
        <w:rPr>
          <w:rFonts w:ascii="Verdana" w:hAnsi="Verdana" w:cs="Arial"/>
          <w:b/>
          <w:sz w:val="20"/>
          <w:szCs w:val="20"/>
        </w:rPr>
      </w:pPr>
    </w:p>
    <w:p w14:paraId="6C3AD5DE" w14:textId="77777777" w:rsidR="00DC707C" w:rsidRPr="00A937E7" w:rsidRDefault="00DC707C" w:rsidP="00DC707C">
      <w:pPr>
        <w:pStyle w:val="Prrafodelista"/>
        <w:tabs>
          <w:tab w:val="left" w:pos="1170"/>
          <w:tab w:val="center" w:pos="4420"/>
          <w:tab w:val="left" w:pos="7060"/>
        </w:tabs>
        <w:ind w:left="284"/>
        <w:jc w:val="both"/>
        <w:rPr>
          <w:rFonts w:ascii="Verdana" w:hAnsi="Verdana" w:cs="Arial"/>
          <w:b/>
          <w:sz w:val="20"/>
          <w:szCs w:val="20"/>
        </w:rPr>
      </w:pPr>
    </w:p>
    <w:p w14:paraId="282BA4A7" w14:textId="77777777" w:rsidR="00DC707C" w:rsidRPr="00A937E7" w:rsidRDefault="00DC707C" w:rsidP="00DC707C">
      <w:pPr>
        <w:ind w:left="708" w:hanging="708"/>
        <w:jc w:val="both"/>
        <w:rPr>
          <w:rFonts w:ascii="Verdana" w:hAnsi="Verdana"/>
          <w:b/>
          <w:sz w:val="20"/>
          <w:szCs w:val="20"/>
        </w:rPr>
      </w:pPr>
      <w:r w:rsidRPr="00A937E7">
        <w:rPr>
          <w:rFonts w:ascii="Verdana" w:hAnsi="Verdana"/>
          <w:b/>
          <w:sz w:val="20"/>
          <w:szCs w:val="20"/>
        </w:rPr>
        <w:t xml:space="preserve">ASPECTOS POR TENER EN CUENTA. </w:t>
      </w:r>
    </w:p>
    <w:p w14:paraId="2D587003" w14:textId="77777777" w:rsidR="00DC707C" w:rsidRPr="00A937E7" w:rsidRDefault="00DC707C" w:rsidP="00DC707C">
      <w:pPr>
        <w:ind w:left="708" w:hanging="708"/>
        <w:jc w:val="both"/>
        <w:rPr>
          <w:rFonts w:ascii="Verdana" w:hAnsi="Verdana"/>
          <w:b/>
          <w:sz w:val="20"/>
          <w:szCs w:val="20"/>
        </w:rPr>
      </w:pPr>
    </w:p>
    <w:p w14:paraId="34CDF8A9" w14:textId="77777777" w:rsidR="00DC707C" w:rsidRPr="00A937E7" w:rsidRDefault="00DC707C" w:rsidP="00DC707C">
      <w:pPr>
        <w:pStyle w:val="Prrafodelista"/>
        <w:numPr>
          <w:ilvl w:val="0"/>
          <w:numId w:val="32"/>
        </w:numPr>
        <w:jc w:val="both"/>
        <w:rPr>
          <w:rFonts w:ascii="Verdana" w:hAnsi="Verdana"/>
          <w:sz w:val="20"/>
          <w:szCs w:val="20"/>
        </w:rPr>
      </w:pPr>
      <w:r w:rsidRPr="00A937E7">
        <w:rPr>
          <w:rFonts w:ascii="Verdana" w:hAnsi="Verdana"/>
          <w:sz w:val="20"/>
          <w:szCs w:val="20"/>
        </w:rPr>
        <w:t>Cotizar el valor de cada uno de los ítems establecidos en el presente estudio previo, el cual debe cumplir en todo caso con las especificaciones técnicas mínimas exigidas.</w:t>
      </w:r>
    </w:p>
    <w:p w14:paraId="5CC92F81" w14:textId="77777777" w:rsidR="00DC707C" w:rsidRPr="00A937E7" w:rsidRDefault="00DC707C" w:rsidP="00DC707C">
      <w:pPr>
        <w:pStyle w:val="Prrafodelista"/>
        <w:numPr>
          <w:ilvl w:val="0"/>
          <w:numId w:val="32"/>
        </w:numPr>
        <w:jc w:val="both"/>
        <w:rPr>
          <w:rFonts w:ascii="Verdana" w:hAnsi="Verdana"/>
          <w:sz w:val="20"/>
          <w:szCs w:val="20"/>
        </w:rPr>
      </w:pPr>
      <w:r w:rsidRPr="00A937E7">
        <w:rPr>
          <w:rFonts w:ascii="Verdana" w:hAnsi="Verdana"/>
          <w:sz w:val="20"/>
          <w:szCs w:val="20"/>
        </w:rPr>
        <w:t xml:space="preserve">El Contratista deberá establecer un plan de trabajo con su respectivo cronograma, </w:t>
      </w:r>
      <w:r w:rsidRPr="00A937E7">
        <w:rPr>
          <w:rFonts w:ascii="Verdana" w:hAnsi="Verdana"/>
          <w:b/>
          <w:bCs/>
          <w:sz w:val="20"/>
          <w:szCs w:val="20"/>
          <w:u w:val="single"/>
        </w:rPr>
        <w:t xml:space="preserve">a entregar al supervisor del contrato, </w:t>
      </w:r>
      <w:r w:rsidRPr="00A937E7">
        <w:rPr>
          <w:rFonts w:ascii="Verdana" w:hAnsi="Verdana"/>
          <w:sz w:val="20"/>
          <w:szCs w:val="20"/>
        </w:rPr>
        <w:t>dentro de los 10 días siguientes al inicio del contrato, en donde se detallen las actividades requeridas de acuerdo con las especificaciones técnicas contenidas en el presente documento.</w:t>
      </w:r>
    </w:p>
    <w:p w14:paraId="2D3045FA" w14:textId="77777777" w:rsidR="00DC707C" w:rsidRPr="00A937E7" w:rsidRDefault="00DC707C" w:rsidP="00DC707C">
      <w:pPr>
        <w:pStyle w:val="Prrafodelista"/>
        <w:numPr>
          <w:ilvl w:val="0"/>
          <w:numId w:val="32"/>
        </w:numPr>
        <w:jc w:val="both"/>
        <w:rPr>
          <w:rFonts w:ascii="Verdana" w:hAnsi="Verdana"/>
          <w:sz w:val="20"/>
          <w:szCs w:val="20"/>
        </w:rPr>
      </w:pPr>
      <w:r w:rsidRPr="00A937E7">
        <w:rPr>
          <w:rFonts w:ascii="Verdana" w:hAnsi="Verdana"/>
          <w:iCs/>
          <w:sz w:val="20"/>
          <w:szCs w:val="20"/>
        </w:rPr>
        <w:t>Deberá registrar en la propuesta (anexo técnico) las marcas ofrecidas.</w:t>
      </w:r>
    </w:p>
    <w:p w14:paraId="2FF940B1"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Anexar registro ICA vigente a los productos que lo requiera según la normatividad, previo a la entrega de los mismos.</w:t>
      </w:r>
    </w:p>
    <w:p w14:paraId="08339AF9"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cs="Arial"/>
          <w:sz w:val="20"/>
          <w:szCs w:val="20"/>
        </w:rPr>
        <w:lastRenderedPageBreak/>
        <w:t xml:space="preserve">El valor de las propuestas para los insumos, herramientas, materiales y equipos no puede superar el valor del presupuesto oficial estimado. </w:t>
      </w:r>
    </w:p>
    <w:p w14:paraId="3ECCFFAD"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 xml:space="preserve">Cumplir con las especificaciones técnicas mínimas exigidas   por la entidad. </w:t>
      </w:r>
    </w:p>
    <w:p w14:paraId="597952AF"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La posible ambigüedad en las especificaciones técnicas no exime al contratista de entregar bienes de primera calidad y que correspondan al precio del mercado.</w:t>
      </w:r>
    </w:p>
    <w:p w14:paraId="1E65DE51"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 xml:space="preserve">Los gastos de transporte y desplazamiento para la entrega de los insumos, herramientas, materiales y equipos correrán a cargo del contratista. </w:t>
      </w:r>
    </w:p>
    <w:p w14:paraId="450E7BA1"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Entregar la ficha técnica de Equipos y Herramientas, ofertados en donde se señale la marca y el periodo de garantía de los productos requeridos</w:t>
      </w:r>
    </w:p>
    <w:p w14:paraId="57A99DCA"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rPr>
        <w:t>Mantener los precios unitarios por todo el lapso de ejecución del contrato, sin importar las fluctuaciones del mercado. No se puede entregar especificaciones técnicas que no se encuentren determinadas en este contrato. En el evento que se incumpla y se entreguen elementos o servicios no pactados, la entidad no responderá por su pago.</w:t>
      </w:r>
    </w:p>
    <w:p w14:paraId="2117211B"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cs="Verdana"/>
          <w:sz w:val="20"/>
          <w:szCs w:val="20"/>
        </w:rPr>
        <w:t>Realizar todos los pagos de honorarios y/o salarios, así como los aportes al Sistema Integral de Seguridad Social en Salud, Pensión y parafiscal propios al Servicio Nacional</w:t>
      </w:r>
      <w:r w:rsidRPr="00A937E7">
        <w:rPr>
          <w:rFonts w:ascii="Verdana" w:hAnsi="Verdana"/>
          <w:sz w:val="20"/>
          <w:szCs w:val="20"/>
          <w:lang w:val="es-419"/>
        </w:rPr>
        <w:t xml:space="preserve"> </w:t>
      </w:r>
      <w:r w:rsidRPr="00A937E7">
        <w:rPr>
          <w:rFonts w:ascii="Verdana" w:hAnsi="Verdana" w:cs="Verdana"/>
          <w:sz w:val="20"/>
          <w:szCs w:val="20"/>
        </w:rPr>
        <w:t>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emplear en la ejecución del contrato, en las cuantías establecidas por la ley y de manera oportuna. Así mismo deberá acreditar que se encuentra al día en el pago de éstos y demostrarlo cuando sea requerido por La Entidad</w:t>
      </w:r>
    </w:p>
    <w:p w14:paraId="0F5DD0AB"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sz w:val="20"/>
          <w:szCs w:val="20"/>
          <w:lang w:val="es-419"/>
        </w:rPr>
        <w:t>Garantizar la oportuna y eficaz prestación del objeto contratado, respondiendo por la calidad de los bienes suministrados, los que deberán cumplir con las especificaciones ticas requeridas.</w:t>
      </w:r>
    </w:p>
    <w:p w14:paraId="1D1AEB04" w14:textId="77777777" w:rsidR="00DC707C" w:rsidRPr="00A937E7" w:rsidRDefault="00DC707C" w:rsidP="00DC707C">
      <w:pPr>
        <w:numPr>
          <w:ilvl w:val="0"/>
          <w:numId w:val="32"/>
        </w:numPr>
        <w:spacing w:after="0" w:line="240" w:lineRule="auto"/>
        <w:jc w:val="both"/>
        <w:rPr>
          <w:rFonts w:ascii="Verdana" w:hAnsi="Verdana"/>
          <w:sz w:val="20"/>
          <w:szCs w:val="20"/>
        </w:rPr>
      </w:pPr>
      <w:r w:rsidRPr="00A937E7">
        <w:rPr>
          <w:rFonts w:ascii="Verdana" w:hAnsi="Verdana" w:cs="Arial"/>
          <w:bCs/>
          <w:sz w:val="20"/>
          <w:szCs w:val="20"/>
          <w:lang w:val="es-419"/>
        </w:rPr>
        <w:t>Mantener indemne a la entidad por las reclamaciones que se deriven con ocasión a la ejecución contractual</w:t>
      </w:r>
    </w:p>
    <w:p w14:paraId="2CB6C974"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cs="Arial"/>
          <w:iCs/>
          <w:sz w:val="20"/>
          <w:szCs w:val="20"/>
          <w:lang w:val="es-419"/>
        </w:rPr>
        <w:t>Acatar y cumplir las instrucciones que el Supervisor le imparta en relación con el objeto contractual.</w:t>
      </w:r>
      <w:bookmarkStart w:id="6" w:name="_Hlk99448342"/>
    </w:p>
    <w:p w14:paraId="7B5B282D"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eastAsia="Arial" w:hAnsi="Verdana" w:cs="Arial"/>
          <w:sz w:val="20"/>
          <w:szCs w:val="20"/>
          <w:lang w:val="es-419"/>
        </w:rPr>
        <w:t>Para el pago de los bienes y servicios contratados, el contratista deberá presentar la factura electrónica validada previamente por la DIAN en caso de estar obligado a ello, conforme a las disposiciones señaladas en el Decreto 358 del 5 de marzo de 2020 en concordancia con la Resolución No. 000042 del 5 de mayo de 2020</w:t>
      </w:r>
    </w:p>
    <w:p w14:paraId="732139A9"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cs="Arial"/>
          <w:sz w:val="20"/>
          <w:szCs w:val="20"/>
        </w:rPr>
        <w:t xml:space="preserve">Presentar ante a la entidad la correspondiente facturación de conformidad con las normas vigentes, adjuntando soporte </w:t>
      </w:r>
      <w:r w:rsidRPr="00A937E7">
        <w:rPr>
          <w:rFonts w:ascii="Verdana" w:hAnsi="Verdana"/>
          <w:sz w:val="20"/>
          <w:szCs w:val="20"/>
        </w:rPr>
        <w:t>de paz y salvo en el pago de aportes al sistema de seguridad social y parafiscales correspondientes al último periodo de pago</w:t>
      </w:r>
      <w:r w:rsidRPr="00A937E7">
        <w:rPr>
          <w:rFonts w:ascii="Verdana" w:hAnsi="Verdana"/>
          <w:sz w:val="20"/>
          <w:szCs w:val="20"/>
          <w:lang w:val="es-419"/>
        </w:rPr>
        <w:t>.</w:t>
      </w:r>
      <w:bookmarkEnd w:id="6"/>
    </w:p>
    <w:p w14:paraId="5CADF736"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cs="Verdana"/>
          <w:sz w:val="20"/>
          <w:szCs w:val="20"/>
          <w:lang w:val="es-CO" w:eastAsia="es-CO"/>
        </w:rPr>
        <w:t>Allegar a la entidad el Registro Único Tributario (RUT) debidamente actualizado, el cual debe corresponder a la persona natural o jurídica CONTRATISTA.</w:t>
      </w:r>
    </w:p>
    <w:p w14:paraId="18F1C556"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cs="Verdana"/>
          <w:sz w:val="20"/>
          <w:szCs w:val="20"/>
          <w:lang w:val="es-CO" w:eastAsia="es-CO"/>
        </w:rPr>
        <w:t>Allegar certificado expedido por la Entidad Financiera de cuenta de Ahorros o Corriente donde se verifique que la cuenta se encuentra en estado activo, y que está a</w:t>
      </w:r>
      <w:r w:rsidRPr="00A937E7">
        <w:rPr>
          <w:rFonts w:ascii="Verdana" w:hAnsi="Verdana"/>
          <w:sz w:val="20"/>
          <w:szCs w:val="20"/>
          <w:lang w:val="es-419"/>
        </w:rPr>
        <w:t xml:space="preserve"> </w:t>
      </w:r>
      <w:r w:rsidRPr="00A937E7">
        <w:rPr>
          <w:rFonts w:ascii="Verdana" w:hAnsi="Verdana" w:cs="Verdana"/>
          <w:sz w:val="20"/>
          <w:szCs w:val="20"/>
          <w:lang w:val="es-CO" w:eastAsia="es-CO"/>
        </w:rPr>
        <w:t>nombre de la persona natural o jurídica CONTRATISTA.</w:t>
      </w:r>
    </w:p>
    <w:p w14:paraId="0E2C2B3E"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cs="Verdana"/>
          <w:sz w:val="20"/>
          <w:szCs w:val="20"/>
          <w:lang w:val="es-CO" w:eastAsia="es-CO"/>
        </w:rPr>
        <w:t>Allegar diligenciado el FORMATO No 2 (personas naturales) o el FORMATO No 6</w:t>
      </w:r>
      <w:r w:rsidRPr="00A937E7">
        <w:rPr>
          <w:rFonts w:ascii="Verdana" w:hAnsi="Verdana"/>
          <w:sz w:val="20"/>
          <w:szCs w:val="20"/>
          <w:lang w:val="es-419"/>
        </w:rPr>
        <w:t xml:space="preserve"> </w:t>
      </w:r>
      <w:r w:rsidRPr="00A937E7">
        <w:rPr>
          <w:rFonts w:ascii="Verdana" w:hAnsi="Verdana" w:cs="Verdana"/>
          <w:sz w:val="20"/>
          <w:szCs w:val="20"/>
          <w:lang w:val="es-CO" w:eastAsia="es-CO"/>
        </w:rPr>
        <w:t xml:space="preserve">(personas jurídicas), dependiendo del tipo de CONTRATISTA que se </w:t>
      </w:r>
      <w:r w:rsidRPr="00A937E7">
        <w:rPr>
          <w:rFonts w:ascii="Verdana" w:hAnsi="Verdana" w:cs="Verdana"/>
          <w:sz w:val="20"/>
          <w:szCs w:val="20"/>
          <w:lang w:val="es-CO" w:eastAsia="es-CO"/>
        </w:rPr>
        <w:lastRenderedPageBreak/>
        <w:t>encuentra en los</w:t>
      </w:r>
      <w:r w:rsidRPr="00A937E7">
        <w:rPr>
          <w:rFonts w:ascii="Verdana" w:hAnsi="Verdana"/>
          <w:sz w:val="20"/>
          <w:szCs w:val="20"/>
          <w:lang w:val="es-419"/>
        </w:rPr>
        <w:t xml:space="preserve"> </w:t>
      </w:r>
      <w:r w:rsidRPr="00A937E7">
        <w:rPr>
          <w:rFonts w:ascii="Verdana" w:hAnsi="Verdana" w:cs="Verdana"/>
          <w:sz w:val="20"/>
          <w:szCs w:val="20"/>
          <w:lang w:val="es-CO" w:eastAsia="es-CO"/>
        </w:rPr>
        <w:t>documentos del proceso con el fin de registrar el usuario en el SIIF.</w:t>
      </w:r>
    </w:p>
    <w:p w14:paraId="4F83A970"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sz w:val="20"/>
          <w:szCs w:val="20"/>
          <w:lang w:val="es-419"/>
        </w:rPr>
        <w:t>Constituir las garantías exigidas y mantener su vigencia.</w:t>
      </w:r>
    </w:p>
    <w:p w14:paraId="09080535" w14:textId="77777777" w:rsidR="00DC707C" w:rsidRPr="00A937E7" w:rsidRDefault="00DC707C" w:rsidP="00DC707C">
      <w:pPr>
        <w:numPr>
          <w:ilvl w:val="0"/>
          <w:numId w:val="32"/>
        </w:numPr>
        <w:autoSpaceDE w:val="0"/>
        <w:autoSpaceDN w:val="0"/>
        <w:adjustRightInd w:val="0"/>
        <w:spacing w:after="0" w:line="240" w:lineRule="auto"/>
        <w:jc w:val="both"/>
        <w:rPr>
          <w:rFonts w:ascii="Verdana" w:hAnsi="Verdana"/>
          <w:sz w:val="20"/>
          <w:szCs w:val="20"/>
          <w:lang w:val="es-419"/>
        </w:rPr>
      </w:pPr>
      <w:r w:rsidRPr="00A937E7">
        <w:rPr>
          <w:rFonts w:ascii="Verdana" w:hAnsi="Verdana"/>
          <w:sz w:val="20"/>
          <w:szCs w:val="20"/>
          <w:lang w:val="es-419"/>
        </w:rPr>
        <w:t>Cumplir con las demás obligaciones que se deriven de los presentes términos de referencia y de la naturaleza del contrato.</w:t>
      </w:r>
    </w:p>
    <w:p w14:paraId="13BC7BBA"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40E34E42" w14:textId="77777777" w:rsidR="00DC707C" w:rsidRPr="00A937E7" w:rsidRDefault="00DC707C" w:rsidP="00DC707C">
      <w:pPr>
        <w:pStyle w:val="Prrafodelista"/>
        <w:adjustRightInd w:val="0"/>
        <w:ind w:left="405"/>
        <w:rPr>
          <w:rFonts w:ascii="Verdana" w:hAnsi="Verdana" w:cs="Verdana"/>
          <w:b/>
          <w:bCs/>
          <w:color w:val="000000"/>
          <w:sz w:val="20"/>
          <w:szCs w:val="20"/>
          <w:lang w:val="es-CO" w:eastAsia="es-CO"/>
        </w:rPr>
      </w:pPr>
      <w:r w:rsidRPr="00A937E7">
        <w:rPr>
          <w:rFonts w:ascii="Verdana" w:hAnsi="Verdana" w:cs="Verdana"/>
          <w:b/>
          <w:bCs/>
          <w:color w:val="000000"/>
          <w:sz w:val="20"/>
          <w:szCs w:val="20"/>
          <w:lang w:val="es-CO" w:eastAsia="es-CO"/>
        </w:rPr>
        <w:t>3.2</w:t>
      </w:r>
      <w:r w:rsidRPr="00A937E7">
        <w:rPr>
          <w:rFonts w:ascii="Verdana" w:hAnsi="Verdana" w:cs="Verdana"/>
          <w:b/>
          <w:bCs/>
          <w:color w:val="000000"/>
          <w:sz w:val="20"/>
          <w:szCs w:val="20"/>
          <w:lang w:val="es-CO" w:eastAsia="es-CO"/>
        </w:rPr>
        <w:tab/>
        <w:t xml:space="preserve"> OBLIGACIONES DEL CONTRATISTA</w:t>
      </w:r>
    </w:p>
    <w:p w14:paraId="6B3E22F3" w14:textId="77777777" w:rsidR="00DC707C" w:rsidRPr="00A937E7" w:rsidRDefault="00DC707C" w:rsidP="00DC707C">
      <w:pPr>
        <w:pStyle w:val="Prrafodelista"/>
        <w:adjustRightInd w:val="0"/>
        <w:ind w:left="405"/>
        <w:rPr>
          <w:rFonts w:ascii="Verdana" w:hAnsi="Verdana" w:cs="Verdana"/>
          <w:b/>
          <w:bCs/>
          <w:color w:val="000000"/>
          <w:sz w:val="20"/>
          <w:szCs w:val="20"/>
          <w:lang w:val="es-CO" w:eastAsia="es-CO"/>
        </w:rPr>
      </w:pPr>
    </w:p>
    <w:p w14:paraId="49CFB079" w14:textId="77777777" w:rsidR="00DC707C" w:rsidRPr="00A937E7" w:rsidRDefault="00DC707C" w:rsidP="00DC707C">
      <w:pPr>
        <w:pStyle w:val="Prrafodelista"/>
        <w:adjustRightInd w:val="0"/>
        <w:ind w:left="405"/>
        <w:rPr>
          <w:rFonts w:ascii="Verdana" w:hAnsi="Verdana" w:cs="Verdana"/>
          <w:b/>
          <w:bCs/>
          <w:color w:val="000000"/>
          <w:sz w:val="20"/>
          <w:szCs w:val="20"/>
          <w:lang w:val="es-CO" w:eastAsia="es-CO"/>
        </w:rPr>
      </w:pPr>
      <w:r w:rsidRPr="00A937E7">
        <w:rPr>
          <w:rFonts w:ascii="Verdana" w:hAnsi="Verdana" w:cs="Verdana"/>
          <w:b/>
          <w:bCs/>
          <w:color w:val="000000"/>
          <w:sz w:val="20"/>
          <w:szCs w:val="20"/>
          <w:lang w:val="es-CO" w:eastAsia="es-CO"/>
        </w:rPr>
        <w:t>3.2.1</w:t>
      </w:r>
      <w:r w:rsidRPr="00A937E7">
        <w:rPr>
          <w:rFonts w:ascii="Verdana" w:hAnsi="Verdana" w:cs="Verdana"/>
          <w:b/>
          <w:bCs/>
          <w:color w:val="000000"/>
          <w:sz w:val="20"/>
          <w:szCs w:val="20"/>
          <w:lang w:val="es-CO" w:eastAsia="es-CO"/>
        </w:rPr>
        <w:tab/>
        <w:t xml:space="preserve">OBLIGACIONES ESPECIFICAS DEL CONTRATISTA </w:t>
      </w:r>
    </w:p>
    <w:p w14:paraId="3FB1F6E3"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29592FA5"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5D8583DD"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1)</w:t>
      </w:r>
      <w:r w:rsidRPr="00A937E7">
        <w:rPr>
          <w:rFonts w:ascii="Verdana" w:hAnsi="Verdana" w:cs="Verdana"/>
          <w:color w:val="000000"/>
          <w:sz w:val="20"/>
          <w:szCs w:val="20"/>
          <w:lang w:val="es-CO" w:eastAsia="es-CO"/>
        </w:rPr>
        <w:tab/>
        <w:t>Entregar los insumos, materiales, herramientas y equipos en los lugares y cantidades relacionados conforme la distribución expuesta en el numeral 3.1.2 DES-CRIPCIÓN TÉCNICA DE LOS BIENES O SERVICIOS.</w:t>
      </w:r>
    </w:p>
    <w:p w14:paraId="66209498"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2)</w:t>
      </w:r>
      <w:r w:rsidRPr="00A937E7">
        <w:rPr>
          <w:rFonts w:ascii="Verdana" w:hAnsi="Verdana" w:cs="Verdana"/>
          <w:color w:val="000000"/>
          <w:sz w:val="20"/>
          <w:szCs w:val="20"/>
          <w:lang w:val="es-CO" w:eastAsia="es-CO"/>
        </w:rPr>
        <w:tab/>
        <w:t>Realizar un plan de trabajo y cronograma concertado con el supervisor del con-trato donde se establezcan claramente las fechas de entrega de los bienes requeridos para el cumplimiento del objeto del contrato.  Para todo caso, el crono-grama no puede superar la fecha estimada de terminación del contrato y es responsabilidad del contratista garantizar el cumplimiento de las fechas</w:t>
      </w:r>
    </w:p>
    <w:p w14:paraId="0AF166DC"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3)</w:t>
      </w:r>
      <w:r w:rsidRPr="00A937E7">
        <w:rPr>
          <w:rFonts w:ascii="Verdana" w:hAnsi="Verdana" w:cs="Verdana"/>
          <w:color w:val="000000"/>
          <w:sz w:val="20"/>
          <w:szCs w:val="20"/>
          <w:lang w:val="es-CO" w:eastAsia="es-CO"/>
        </w:rPr>
        <w:tab/>
        <w:t>Reemplazar los elementos que por cualquier motivo sean catalogados como defectuosos o vencidos, para lo cual el supervisor del contrato comunicará por escrito al contratista la situación presentada y este (el contratista) en un término razonable previamente concertado con el supervisor, efectuará la reposición de los bienes en el lugar indicado por la entidad.</w:t>
      </w:r>
    </w:p>
    <w:p w14:paraId="6A03BF04"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2CC3E607" w14:textId="77777777" w:rsidR="00DC707C" w:rsidRPr="00A937E7" w:rsidRDefault="00DC707C" w:rsidP="00DC707C">
      <w:pPr>
        <w:pStyle w:val="Prrafodelista"/>
        <w:adjustRightInd w:val="0"/>
        <w:ind w:left="405"/>
        <w:rPr>
          <w:rFonts w:ascii="Verdana" w:hAnsi="Verdana" w:cs="Verdana"/>
          <w:b/>
          <w:bCs/>
          <w:color w:val="000000"/>
          <w:sz w:val="20"/>
          <w:szCs w:val="20"/>
          <w:lang w:val="es-CO" w:eastAsia="es-CO"/>
        </w:rPr>
      </w:pPr>
      <w:r w:rsidRPr="00A937E7">
        <w:rPr>
          <w:rFonts w:ascii="Verdana" w:hAnsi="Verdana" w:cs="Verdana"/>
          <w:b/>
          <w:bCs/>
          <w:color w:val="000000"/>
          <w:sz w:val="20"/>
          <w:szCs w:val="20"/>
          <w:lang w:val="es-CO" w:eastAsia="es-CO"/>
        </w:rPr>
        <w:t>3.2.2</w:t>
      </w:r>
      <w:r w:rsidRPr="00A937E7">
        <w:rPr>
          <w:rFonts w:ascii="Verdana" w:hAnsi="Verdana" w:cs="Verdana"/>
          <w:b/>
          <w:bCs/>
          <w:color w:val="000000"/>
          <w:sz w:val="20"/>
          <w:szCs w:val="20"/>
          <w:lang w:val="es-CO" w:eastAsia="es-CO"/>
        </w:rPr>
        <w:tab/>
        <w:t xml:space="preserve">OBLIGACIONES GENERALES DEL CONTRATISTA </w:t>
      </w:r>
    </w:p>
    <w:p w14:paraId="725C71C2"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5F8509CC"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El contratista seleccionado para prestar el objeto del presente proceso, se obliga a:</w:t>
      </w:r>
    </w:p>
    <w:p w14:paraId="0DD5CDB9"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p>
    <w:p w14:paraId="5E41FA49"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a)</w:t>
      </w:r>
      <w:r w:rsidRPr="00A937E7">
        <w:rPr>
          <w:rFonts w:ascii="Verdana" w:hAnsi="Verdana" w:cs="Verdana"/>
          <w:color w:val="000000"/>
          <w:sz w:val="20"/>
          <w:szCs w:val="20"/>
          <w:lang w:val="es-CO" w:eastAsia="es-CO"/>
        </w:rPr>
        <w:tab/>
        <w:t xml:space="preserve">Asumir todos los costos de transporte y desplazamiento en que incurra para el cumplimiento del objeto contractual. </w:t>
      </w:r>
    </w:p>
    <w:p w14:paraId="242BB8AF"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b)</w:t>
      </w:r>
      <w:r w:rsidRPr="00A937E7">
        <w:rPr>
          <w:rFonts w:ascii="Verdana" w:hAnsi="Verdana" w:cs="Verdana"/>
          <w:color w:val="000000"/>
          <w:sz w:val="20"/>
          <w:szCs w:val="20"/>
          <w:lang w:val="es-CO" w:eastAsia="es-CO"/>
        </w:rPr>
        <w:tab/>
        <w:t>Asumir un buen trato para con los demás colaboradores internos y externos de PARQUES NACIONALES NATURALES DE COLOMBIA - PNNC, y obrar con responsabilidad, eficiencia, transparencia, lealtad y buena fe en la ejecución del contrato.</w:t>
      </w:r>
    </w:p>
    <w:p w14:paraId="3C58D636"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c)</w:t>
      </w:r>
      <w:r w:rsidRPr="00A937E7">
        <w:rPr>
          <w:rFonts w:ascii="Verdana" w:hAnsi="Verdana" w:cs="Verdana"/>
          <w:color w:val="000000"/>
          <w:sz w:val="20"/>
          <w:szCs w:val="20"/>
          <w:lang w:val="es-CO" w:eastAsia="es-CO"/>
        </w:rPr>
        <w:tab/>
        <w:t>Atender los requerimientos, instrucciones y/o recomendaciones que durante el desarrollo del Contrato le imparta PNNC a través del Supervisor, para una correcta ejecución y cumplimiento de sus obligaciones</w:t>
      </w:r>
    </w:p>
    <w:p w14:paraId="371E97C8"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d)</w:t>
      </w:r>
      <w:r w:rsidRPr="00A937E7">
        <w:rPr>
          <w:rFonts w:ascii="Verdana" w:hAnsi="Verdana" w:cs="Verdana"/>
          <w:color w:val="000000"/>
          <w:sz w:val="20"/>
          <w:szCs w:val="20"/>
          <w:lang w:val="es-CO" w:eastAsia="es-CO"/>
        </w:rPr>
        <w:tab/>
        <w:t>Llevar a cabo una correcta y oportuna ejecución del objeto contratado, respetando las indicaciones establecidas en los estudios previos, el pliego de condiciones definitivos, la propuesta presentada, además de ceñirse a las condiciones constitucionales, legales y a los postulados de la buena fe.</w:t>
      </w:r>
    </w:p>
    <w:p w14:paraId="2BB1960B"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e)</w:t>
      </w:r>
      <w:r w:rsidRPr="00A937E7">
        <w:rPr>
          <w:rFonts w:ascii="Verdana" w:hAnsi="Verdana" w:cs="Verdana"/>
          <w:color w:val="000000"/>
          <w:sz w:val="20"/>
          <w:szCs w:val="20"/>
          <w:lang w:val="es-CO" w:eastAsia="es-CO"/>
        </w:rPr>
        <w:tab/>
        <w:t xml:space="preserve">Realizar todos los pagos de honorarios y/o salarios, así como los aportes al Sistema Integral de Seguridad Social en Salud, Pensión y parafiscal propios al Servicio Nacional de Aprendizaje - SENA, Instituto Colombiano de Bienestar Familiar – ICBF y las cajas de compensación familiar de conformidad con el artículo 50 de la Ley 789 de 2002, la Ley 797 de 2003, el artículo 23 de la Ley 1150 de 2007, y demás normativa, de acuerdo con el personal que llegare a </w:t>
      </w:r>
      <w:r w:rsidRPr="00A937E7">
        <w:rPr>
          <w:rFonts w:ascii="Verdana" w:hAnsi="Verdana" w:cs="Verdana"/>
          <w:color w:val="000000"/>
          <w:sz w:val="20"/>
          <w:szCs w:val="20"/>
          <w:lang w:val="es-CO" w:eastAsia="es-CO"/>
        </w:rPr>
        <w:lastRenderedPageBreak/>
        <w:t>emplear en la ejecución del contrato, en las cuantías establecidas por la ley y de manera oportuna. Así mismo deberá acreditar que se encuentra al día en el pago de éstos y demostrarlo cuando sea requerido por La Entidad.</w:t>
      </w:r>
    </w:p>
    <w:p w14:paraId="56D5FB49"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f)</w:t>
      </w:r>
      <w:r w:rsidRPr="00A937E7">
        <w:rPr>
          <w:rFonts w:ascii="Verdana" w:hAnsi="Verdana" w:cs="Verdana"/>
          <w:color w:val="000000"/>
          <w:sz w:val="20"/>
          <w:szCs w:val="20"/>
          <w:lang w:val="es-CO" w:eastAsia="es-CO"/>
        </w:rPr>
        <w:tab/>
        <w:t>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 PNNC</w:t>
      </w:r>
    </w:p>
    <w:p w14:paraId="6A1610CF"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g)</w:t>
      </w:r>
      <w:r w:rsidRPr="00A937E7">
        <w:rPr>
          <w:rFonts w:ascii="Verdana" w:hAnsi="Verdana" w:cs="Verdana"/>
          <w:color w:val="000000"/>
          <w:sz w:val="20"/>
          <w:szCs w:val="20"/>
          <w:lang w:val="es-CO" w:eastAsia="es-CO"/>
        </w:rPr>
        <w:tab/>
        <w:t>Mantener fijos los precios de los productos ofrecidos durante la ejecución del con-trato.</w:t>
      </w:r>
    </w:p>
    <w:p w14:paraId="6B8FC79D"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h)</w:t>
      </w:r>
      <w:r w:rsidRPr="00A937E7">
        <w:rPr>
          <w:rFonts w:ascii="Verdana" w:hAnsi="Verdana" w:cs="Verdana"/>
          <w:color w:val="000000"/>
          <w:sz w:val="20"/>
          <w:szCs w:val="20"/>
          <w:lang w:val="es-CO" w:eastAsia="es-CO"/>
        </w:rPr>
        <w:tab/>
        <w:t>Cumplir con la normatividad vigente en materia de transporte de bienes y mercancías de conformidad con lo requerido con el anexo técnico y demás documentos del proceso.</w:t>
      </w:r>
    </w:p>
    <w:p w14:paraId="05E9B9E4"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i)</w:t>
      </w:r>
      <w:r w:rsidRPr="00A937E7">
        <w:rPr>
          <w:rFonts w:ascii="Verdana" w:hAnsi="Verdana" w:cs="Verdana"/>
          <w:color w:val="000000"/>
          <w:sz w:val="20"/>
          <w:szCs w:val="20"/>
          <w:lang w:val="es-CO" w:eastAsia="es-CO"/>
        </w:rPr>
        <w:tab/>
        <w:t xml:space="preserve">Requerir que los equipos adquiridos cuenten con garantía y servicio posventa mínimo de 2 años posteriores a la fecha de entrega. </w:t>
      </w:r>
    </w:p>
    <w:p w14:paraId="728D0A03"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j)</w:t>
      </w:r>
      <w:r w:rsidRPr="00A937E7">
        <w:rPr>
          <w:rFonts w:ascii="Verdana" w:hAnsi="Verdana" w:cs="Verdana"/>
          <w:color w:val="000000"/>
          <w:sz w:val="20"/>
          <w:szCs w:val="20"/>
          <w:lang w:val="es-CO" w:eastAsia="es-CO"/>
        </w:rPr>
        <w:tab/>
        <w:t>Allegar a la entidad el Registro Único Tributario (RUT) debidamente actualizado, el cual debe corresponder a la persona natural o jurídica CONTRATISTA.</w:t>
      </w:r>
    </w:p>
    <w:p w14:paraId="27C5F90C"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k)</w:t>
      </w:r>
      <w:r w:rsidRPr="00A937E7">
        <w:rPr>
          <w:rFonts w:ascii="Verdana" w:hAnsi="Verdana" w:cs="Verdana"/>
          <w:color w:val="000000"/>
          <w:sz w:val="20"/>
          <w:szCs w:val="20"/>
          <w:lang w:val="es-CO" w:eastAsia="es-CO"/>
        </w:rPr>
        <w:tab/>
        <w:t>Allegar certificado expedido por la Entidad Financiera de cuenta de Ahorros o Corriente donde se veri-fique que la cuenta se encuentra en estado activo, y que está a nombre de la persona natural o jurídica CONTRATISTA.</w:t>
      </w:r>
    </w:p>
    <w:p w14:paraId="70F000D2"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l)</w:t>
      </w:r>
      <w:r w:rsidRPr="00A937E7">
        <w:rPr>
          <w:rFonts w:ascii="Verdana" w:hAnsi="Verdana" w:cs="Verdana"/>
          <w:color w:val="000000"/>
          <w:sz w:val="20"/>
          <w:szCs w:val="20"/>
          <w:lang w:val="es-CO" w:eastAsia="es-CO"/>
        </w:rPr>
        <w:tab/>
        <w:t>Allegar diligenciado el FORMATO No 2 (personas naturales y/o jurídicas), dependiendo del tipo de CONTRATISTA que se encuentra en los documentos del proceso con el fin de registrar el usuario en el SIIF. FORMATO No. 6.</w:t>
      </w:r>
    </w:p>
    <w:p w14:paraId="425C72B9"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m)</w:t>
      </w:r>
      <w:r w:rsidRPr="00A937E7">
        <w:rPr>
          <w:rFonts w:ascii="Verdana" w:hAnsi="Verdana" w:cs="Verdana"/>
          <w:color w:val="000000"/>
          <w:sz w:val="20"/>
          <w:szCs w:val="20"/>
          <w:lang w:val="es-CO" w:eastAsia="es-CO"/>
        </w:rPr>
        <w:tab/>
        <w:t>Constituir las garantías exigidas y mantener su vigencia.</w:t>
      </w:r>
    </w:p>
    <w:p w14:paraId="6FA9F58D" w14:textId="77777777" w:rsidR="00DC707C" w:rsidRPr="00A937E7" w:rsidRDefault="00DC707C" w:rsidP="00DC707C">
      <w:pPr>
        <w:pStyle w:val="Prrafodelista"/>
        <w:adjustRightInd w:val="0"/>
        <w:ind w:left="405"/>
        <w:jc w:val="both"/>
        <w:rPr>
          <w:rFonts w:ascii="Verdana" w:hAnsi="Verdana" w:cs="Verdana"/>
          <w:color w:val="000000"/>
          <w:sz w:val="20"/>
          <w:szCs w:val="20"/>
          <w:lang w:val="es-CO" w:eastAsia="es-CO"/>
        </w:rPr>
      </w:pPr>
      <w:r w:rsidRPr="00A937E7">
        <w:rPr>
          <w:rFonts w:ascii="Verdana" w:hAnsi="Verdana" w:cs="Verdana"/>
          <w:color w:val="000000"/>
          <w:sz w:val="20"/>
          <w:szCs w:val="20"/>
          <w:lang w:val="es-CO" w:eastAsia="es-CO"/>
        </w:rPr>
        <w:t>n)</w:t>
      </w:r>
      <w:r w:rsidRPr="00A937E7">
        <w:rPr>
          <w:rFonts w:ascii="Verdana" w:hAnsi="Verdana" w:cs="Verdana"/>
          <w:color w:val="000000"/>
          <w:sz w:val="20"/>
          <w:szCs w:val="20"/>
          <w:lang w:val="es-CO" w:eastAsia="es-CO"/>
        </w:rPr>
        <w:tab/>
        <w:t>Cumplir con las demás obligaciones que se deriven de los presentes términos de referencia y de la naturaleza del contrato</w:t>
      </w:r>
    </w:p>
    <w:p w14:paraId="663E13F6" w14:textId="77777777" w:rsidR="00DC707C" w:rsidRPr="00A937E7" w:rsidRDefault="00DC707C" w:rsidP="00DC707C">
      <w:pPr>
        <w:pStyle w:val="Prrafodelista"/>
        <w:adjustRightInd w:val="0"/>
        <w:ind w:left="405"/>
        <w:rPr>
          <w:rFonts w:ascii="Verdana" w:hAnsi="Verdana" w:cs="Verdana"/>
          <w:color w:val="000000"/>
          <w:sz w:val="20"/>
          <w:szCs w:val="20"/>
          <w:lang w:val="es-CO" w:eastAsia="es-CO"/>
        </w:rPr>
      </w:pPr>
    </w:p>
    <w:p w14:paraId="7690BA60" w14:textId="77777777" w:rsidR="00DC707C" w:rsidRPr="00A937E7" w:rsidRDefault="00DC707C" w:rsidP="00DC707C">
      <w:pPr>
        <w:pStyle w:val="Ttulo1"/>
        <w:ind w:left="720" w:hanging="360"/>
        <w:rPr>
          <w:rFonts w:ascii="Verdana" w:eastAsiaTheme="minorHAnsi" w:hAnsi="Verdana" w:cstheme="minorBidi"/>
          <w:bCs w:val="0"/>
          <w:kern w:val="2"/>
          <w:sz w:val="20"/>
          <w:szCs w:val="20"/>
          <w:lang w:eastAsia="en-US"/>
          <w14:ligatures w14:val="standardContextual"/>
        </w:rPr>
      </w:pPr>
      <w:r w:rsidRPr="00A937E7">
        <w:rPr>
          <w:rFonts w:ascii="Verdana" w:eastAsiaTheme="minorHAnsi" w:hAnsi="Verdana" w:cstheme="minorBidi"/>
          <w:bCs w:val="0"/>
          <w:kern w:val="2"/>
          <w:sz w:val="20"/>
          <w:szCs w:val="20"/>
          <w:lang w:eastAsia="en-US"/>
          <w14:ligatures w14:val="standardContextual"/>
        </w:rPr>
        <w:t>2.1.4. OBLIGACIONES DE PARQUES NACIONALES NATURALES DE COLOMBIA – DIRECCION TERRITORIAL ANDES NORORIENTALES</w:t>
      </w:r>
    </w:p>
    <w:p w14:paraId="294AF84D" w14:textId="77777777" w:rsidR="00DC707C" w:rsidRPr="00A937E7" w:rsidRDefault="00DC707C" w:rsidP="00DC707C">
      <w:pPr>
        <w:pStyle w:val="Prrafodelista"/>
        <w:ind w:left="360"/>
        <w:jc w:val="both"/>
        <w:rPr>
          <w:rFonts w:ascii="Verdana" w:hAnsi="Verdana"/>
          <w:bCs/>
          <w:sz w:val="20"/>
          <w:szCs w:val="20"/>
        </w:rPr>
      </w:pPr>
    </w:p>
    <w:p w14:paraId="3C246C87"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a.</w:t>
      </w:r>
      <w:r w:rsidRPr="00A937E7">
        <w:rPr>
          <w:rFonts w:ascii="Verdana" w:hAnsi="Verdana"/>
          <w:bCs/>
          <w:sz w:val="20"/>
          <w:szCs w:val="20"/>
        </w:rPr>
        <w:tab/>
        <w:t>Expedir constancia(s) de cumplimiento en forma oportuna para el respectivo pago.</w:t>
      </w:r>
    </w:p>
    <w:p w14:paraId="5C64469E"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b.</w:t>
      </w:r>
      <w:r w:rsidRPr="00A937E7">
        <w:rPr>
          <w:rFonts w:ascii="Verdana" w:hAnsi="Verdana"/>
          <w:bCs/>
          <w:sz w:val="20"/>
          <w:szCs w:val="20"/>
        </w:rPr>
        <w:tab/>
        <w:t>Verificar el cumplimiento de las obligaciones contraídas por el Contratista.</w:t>
      </w:r>
    </w:p>
    <w:p w14:paraId="0DF5F17F"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c.</w:t>
      </w:r>
      <w:r w:rsidRPr="00A937E7">
        <w:rPr>
          <w:rFonts w:ascii="Verdana" w:hAnsi="Verdana"/>
          <w:bCs/>
          <w:sz w:val="20"/>
          <w:szCs w:val="20"/>
        </w:rPr>
        <w:tab/>
        <w:t>Prestar la colaboración necesaria para que el Contratista satisfaga plenamente el objeto contractual.</w:t>
      </w:r>
    </w:p>
    <w:p w14:paraId="2F3E3D4D"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d.</w:t>
      </w:r>
      <w:r w:rsidRPr="00A937E7">
        <w:rPr>
          <w:rFonts w:ascii="Verdana" w:hAnsi="Verdana"/>
          <w:bCs/>
          <w:sz w:val="20"/>
          <w:szCs w:val="20"/>
        </w:rPr>
        <w:tab/>
        <w:t>Efectuar los pagos en la forma pactada en el presente contrato.</w:t>
      </w:r>
    </w:p>
    <w:p w14:paraId="01C2743D"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e.</w:t>
      </w:r>
      <w:r w:rsidRPr="00A937E7">
        <w:rPr>
          <w:rFonts w:ascii="Verdana" w:hAnsi="Verdana"/>
          <w:bCs/>
          <w:sz w:val="20"/>
          <w:szCs w:val="20"/>
        </w:rPr>
        <w:tab/>
        <w:t>Dirimir las controversias que se presenten entre el Supervisor y el Contratista en la ejecución del Contrato.</w:t>
      </w:r>
    </w:p>
    <w:p w14:paraId="1BF203A8" w14:textId="77777777" w:rsidR="00DC707C" w:rsidRPr="00A937E7" w:rsidRDefault="00DC707C" w:rsidP="00DC707C">
      <w:pPr>
        <w:pStyle w:val="Prrafodelista"/>
        <w:ind w:left="360"/>
        <w:jc w:val="both"/>
        <w:rPr>
          <w:rFonts w:ascii="Verdana" w:hAnsi="Verdana"/>
          <w:bCs/>
          <w:sz w:val="20"/>
          <w:szCs w:val="20"/>
        </w:rPr>
      </w:pPr>
      <w:r w:rsidRPr="00A937E7">
        <w:rPr>
          <w:rFonts w:ascii="Verdana" w:hAnsi="Verdana"/>
          <w:bCs/>
          <w:sz w:val="20"/>
          <w:szCs w:val="20"/>
        </w:rPr>
        <w:t>f.</w:t>
      </w:r>
      <w:r w:rsidRPr="00A937E7">
        <w:rPr>
          <w:rFonts w:ascii="Verdana" w:hAnsi="Verdana"/>
          <w:bCs/>
          <w:sz w:val="20"/>
          <w:szCs w:val="20"/>
        </w:rPr>
        <w:tab/>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E83000D" w14:textId="77777777" w:rsidR="00DC707C" w:rsidRPr="00A937E7" w:rsidRDefault="00DC707C" w:rsidP="00DC707C">
      <w:pPr>
        <w:ind w:left="360"/>
        <w:jc w:val="both"/>
        <w:rPr>
          <w:rFonts w:ascii="Verdana" w:hAnsi="Verdana"/>
          <w:bCs/>
          <w:sz w:val="20"/>
          <w:szCs w:val="20"/>
        </w:rPr>
      </w:pPr>
      <w:r w:rsidRPr="00A937E7">
        <w:rPr>
          <w:rFonts w:ascii="Verdana" w:hAnsi="Verdana"/>
          <w:bCs/>
          <w:sz w:val="20"/>
          <w:szCs w:val="20"/>
        </w:rPr>
        <w:t>g.Imponer las multas a que haya lugar, de acuerdo con la normativa vigente en materia de contratación, siempre que se compruebe el incumplimiento del objeto del contrato</w:t>
      </w:r>
    </w:p>
    <w:p w14:paraId="3F41CE83" w14:textId="72A5D028" w:rsidR="004244B9" w:rsidRDefault="004244B9" w:rsidP="00DC707C">
      <w:pPr>
        <w:pStyle w:val="Ttulo1"/>
        <w:rPr>
          <w:rFonts w:ascii="Verdana" w:eastAsiaTheme="minorHAnsi" w:hAnsi="Verdana" w:cs="Arial"/>
          <w:b w:val="0"/>
          <w:bCs w:val="0"/>
          <w:sz w:val="20"/>
          <w:szCs w:val="20"/>
          <w:lang w:val="es-CO" w:eastAsia="es-CO"/>
        </w:rPr>
      </w:pPr>
    </w:p>
    <w:p w14:paraId="38C4B597" w14:textId="77777777" w:rsidR="004244B9" w:rsidRDefault="004244B9" w:rsidP="004244B9">
      <w:pPr>
        <w:pStyle w:val="Prrafodelista"/>
        <w:pBdr>
          <w:top w:val="nil"/>
          <w:left w:val="nil"/>
          <w:bottom w:val="nil"/>
          <w:right w:val="nil"/>
          <w:between w:val="nil"/>
        </w:pBdr>
        <w:suppressAutoHyphens/>
        <w:jc w:val="both"/>
        <w:rPr>
          <w:rFonts w:ascii="Verdana" w:eastAsiaTheme="minorHAnsi" w:hAnsi="Verdana" w:cs="Arial"/>
          <w:b/>
          <w:bCs/>
          <w:sz w:val="20"/>
          <w:szCs w:val="20"/>
          <w:lang w:val="es-CO" w:eastAsia="es-CO"/>
        </w:rPr>
      </w:pPr>
    </w:p>
    <w:p w14:paraId="12DDC5F8" w14:textId="77777777" w:rsidR="004244B9" w:rsidRDefault="004244B9" w:rsidP="004244B9">
      <w:pPr>
        <w:pStyle w:val="Prrafodelista"/>
        <w:pBdr>
          <w:top w:val="nil"/>
          <w:left w:val="nil"/>
          <w:bottom w:val="nil"/>
          <w:right w:val="nil"/>
          <w:between w:val="nil"/>
        </w:pBdr>
        <w:suppressAutoHyphens/>
        <w:jc w:val="both"/>
        <w:rPr>
          <w:rFonts w:ascii="Verdana" w:eastAsiaTheme="minorHAnsi" w:hAnsi="Verdana" w:cs="Arial"/>
          <w:b/>
          <w:bCs/>
          <w:sz w:val="20"/>
          <w:szCs w:val="20"/>
          <w:lang w:val="es-CO" w:eastAsia="es-CO"/>
        </w:rPr>
      </w:pPr>
    </w:p>
    <w:p w14:paraId="2040FAFF" w14:textId="6D773FF7" w:rsidR="00BF4853" w:rsidRPr="001036D9" w:rsidRDefault="00BF4853" w:rsidP="004244B9">
      <w:pPr>
        <w:pStyle w:val="Prrafodelista"/>
        <w:pBdr>
          <w:top w:val="nil"/>
          <w:left w:val="nil"/>
          <w:bottom w:val="nil"/>
          <w:right w:val="nil"/>
          <w:between w:val="nil"/>
        </w:pBdr>
        <w:suppressAutoHyphens/>
        <w:jc w:val="both"/>
        <w:rPr>
          <w:rFonts w:ascii="Verdana" w:eastAsia="Verdana" w:hAnsi="Verdana" w:cs="Verdana"/>
          <w:sz w:val="20"/>
          <w:szCs w:val="20"/>
        </w:rPr>
      </w:pPr>
      <w:r w:rsidRPr="001036D9">
        <w:rPr>
          <w:rFonts w:ascii="Verdana" w:eastAsiaTheme="minorHAnsi" w:hAnsi="Verdana" w:cs="Arial"/>
          <w:b/>
          <w:bCs/>
          <w:sz w:val="20"/>
          <w:szCs w:val="20"/>
          <w:lang w:val="es-CO" w:eastAsia="es-CO"/>
        </w:rPr>
        <w:t>REQUISITOS TÉCNICOS HABILITANTES:</w:t>
      </w:r>
      <w:r w:rsidRPr="001036D9">
        <w:rPr>
          <w:rFonts w:ascii="Verdana" w:eastAsia="Verdana" w:hAnsi="Verdana" w:cs="Verdana"/>
          <w:b/>
          <w:sz w:val="20"/>
          <w:szCs w:val="20"/>
        </w:rPr>
        <w:t xml:space="preserve"> </w:t>
      </w:r>
      <w:r w:rsidRPr="001036D9">
        <w:rPr>
          <w:rFonts w:ascii="Verdana" w:eastAsia="Verdana" w:hAnsi="Verdana" w:cs="Verdana"/>
          <w:sz w:val="20"/>
          <w:szCs w:val="20"/>
        </w:rPr>
        <w:t xml:space="preserve"> Ver numeral 5.1.3 del Estudio Previo</w:t>
      </w:r>
    </w:p>
    <w:p w14:paraId="77E9D0B8" w14:textId="77777777" w:rsidR="00BF4853" w:rsidRPr="001036D9" w:rsidRDefault="00BF4853" w:rsidP="00194112">
      <w:pPr>
        <w:pStyle w:val="Sinespaciado"/>
        <w:jc w:val="both"/>
        <w:rPr>
          <w:rFonts w:ascii="Verdana" w:hAnsi="Verdana" w:cs="Arial"/>
          <w:bCs/>
          <w:noProof/>
          <w:sz w:val="20"/>
          <w:szCs w:val="20"/>
          <w:lang w:eastAsia="es-CO"/>
        </w:rPr>
      </w:pPr>
    </w:p>
    <w:p w14:paraId="0A4F5E23" w14:textId="12051C0C" w:rsidR="00B35DEB" w:rsidRPr="001036D9" w:rsidRDefault="006E5D9C" w:rsidP="00194112">
      <w:pPr>
        <w:autoSpaceDE w:val="0"/>
        <w:autoSpaceDN w:val="0"/>
        <w:adjustRightInd w:val="0"/>
        <w:spacing w:after="0" w:line="240" w:lineRule="auto"/>
        <w:jc w:val="both"/>
        <w:rPr>
          <w:rFonts w:ascii="Verdana" w:hAnsi="Verdana" w:cs="Arial"/>
          <w:color w:val="000000"/>
          <w:sz w:val="20"/>
          <w:szCs w:val="20"/>
        </w:rPr>
      </w:pPr>
      <w:r w:rsidRPr="001036D9">
        <w:rPr>
          <w:rFonts w:ascii="Verdana" w:hAnsi="Verdana" w:cs="Arial"/>
          <w:color w:val="000000"/>
          <w:sz w:val="20"/>
          <w:szCs w:val="20"/>
        </w:rPr>
        <w:t xml:space="preserve">Bajo la gravedad del juramento y de conformidad con lo exigido en el presente proceso, me permito certificar que: </w:t>
      </w:r>
    </w:p>
    <w:p w14:paraId="6911A637" w14:textId="77777777" w:rsidR="00194112" w:rsidRPr="00194112" w:rsidRDefault="00194112" w:rsidP="00194112">
      <w:pPr>
        <w:autoSpaceDE w:val="0"/>
        <w:autoSpaceDN w:val="0"/>
        <w:adjustRightInd w:val="0"/>
        <w:spacing w:after="0" w:line="240" w:lineRule="auto"/>
        <w:jc w:val="both"/>
        <w:rPr>
          <w:rFonts w:ascii="Verdana" w:hAnsi="Verdana" w:cs="Arial"/>
          <w:color w:val="000000"/>
          <w:sz w:val="20"/>
          <w:szCs w:val="20"/>
        </w:rPr>
      </w:pPr>
    </w:p>
    <w:p w14:paraId="41396EFB" w14:textId="6F7F8648" w:rsidR="006E5D9C" w:rsidRPr="00194112" w:rsidRDefault="006E5D9C" w:rsidP="00194112">
      <w:pPr>
        <w:autoSpaceDE w:val="0"/>
        <w:autoSpaceDN w:val="0"/>
        <w:adjustRightInd w:val="0"/>
        <w:spacing w:after="0" w:line="240" w:lineRule="auto"/>
        <w:jc w:val="both"/>
        <w:rPr>
          <w:rFonts w:ascii="Verdana" w:hAnsi="Verdana" w:cs="Arial"/>
          <w:color w:val="000000"/>
          <w:sz w:val="20"/>
          <w:szCs w:val="20"/>
        </w:rPr>
      </w:pPr>
      <w:r w:rsidRPr="00194112">
        <w:rPr>
          <w:rFonts w:ascii="Verdana" w:hAnsi="Verdana"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0745C404" w14:textId="77777777" w:rsidR="001F040B" w:rsidRDefault="001F040B" w:rsidP="00194112">
      <w:pPr>
        <w:autoSpaceDE w:val="0"/>
        <w:autoSpaceDN w:val="0"/>
        <w:adjustRightInd w:val="0"/>
        <w:spacing w:after="0" w:line="240" w:lineRule="auto"/>
        <w:rPr>
          <w:rFonts w:ascii="Verdana" w:hAnsi="Verdana" w:cs="Arial"/>
          <w:color w:val="000000"/>
          <w:sz w:val="20"/>
          <w:szCs w:val="20"/>
        </w:rPr>
      </w:pPr>
    </w:p>
    <w:p w14:paraId="2A121D11" w14:textId="1A7D7A30" w:rsidR="006E5D9C" w:rsidRDefault="006E5D9C" w:rsidP="00194112">
      <w:pPr>
        <w:autoSpaceDE w:val="0"/>
        <w:autoSpaceDN w:val="0"/>
        <w:adjustRightInd w:val="0"/>
        <w:spacing w:after="0" w:line="240" w:lineRule="auto"/>
        <w:rPr>
          <w:rFonts w:ascii="Verdana" w:hAnsi="Verdana" w:cs="Arial"/>
          <w:color w:val="000000"/>
          <w:sz w:val="20"/>
          <w:szCs w:val="20"/>
        </w:rPr>
      </w:pPr>
      <w:r w:rsidRPr="00194112">
        <w:rPr>
          <w:rFonts w:ascii="Verdana" w:hAnsi="Verdana" w:cs="Arial"/>
          <w:color w:val="000000"/>
          <w:sz w:val="20"/>
          <w:szCs w:val="20"/>
        </w:rPr>
        <w:t xml:space="preserve">Atentamente: </w:t>
      </w:r>
    </w:p>
    <w:p w14:paraId="5AC547C5" w14:textId="77777777" w:rsidR="001F040B" w:rsidRPr="00194112" w:rsidRDefault="001F040B" w:rsidP="00194112">
      <w:pPr>
        <w:autoSpaceDE w:val="0"/>
        <w:autoSpaceDN w:val="0"/>
        <w:adjustRightInd w:val="0"/>
        <w:spacing w:after="0" w:line="240" w:lineRule="auto"/>
        <w:rPr>
          <w:rFonts w:ascii="Verdana" w:hAnsi="Verdana" w:cs="Arial"/>
          <w:color w:val="000000"/>
          <w:sz w:val="20"/>
          <w:szCs w:val="20"/>
        </w:rPr>
      </w:pPr>
    </w:p>
    <w:p w14:paraId="2E2C2526"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Firma: ___________________</w:t>
      </w:r>
    </w:p>
    <w:p w14:paraId="6E99F453"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Nombre o Razón Social del Proponente: ________________</w:t>
      </w:r>
    </w:p>
    <w:p w14:paraId="233F05F8"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NIT: _______________</w:t>
      </w:r>
    </w:p>
    <w:p w14:paraId="43D4D1A3"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Nombre del Representante Legal: _____________________</w:t>
      </w:r>
    </w:p>
    <w:p w14:paraId="567B2C2F"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C.C. Nº ______________________ de _________________</w:t>
      </w:r>
    </w:p>
    <w:p w14:paraId="4E5AFC56"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Dirección: _________________________________________</w:t>
      </w:r>
    </w:p>
    <w:p w14:paraId="138F5359"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Teléfonos: ___________________________</w:t>
      </w:r>
    </w:p>
    <w:p w14:paraId="7C7D4A94" w14:textId="77777777" w:rsidR="00B8549D" w:rsidRPr="00194112"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Ciudad: ______________________________</w:t>
      </w:r>
    </w:p>
    <w:p w14:paraId="5871A8D1" w14:textId="5A676916" w:rsidR="004808C5" w:rsidRDefault="00B8549D" w:rsidP="00194112">
      <w:pPr>
        <w:pStyle w:val="Sinespaciado"/>
        <w:jc w:val="both"/>
        <w:rPr>
          <w:rFonts w:ascii="Verdana" w:eastAsia="Verdana" w:hAnsi="Verdana" w:cs="Verdana"/>
          <w:sz w:val="20"/>
          <w:szCs w:val="20"/>
        </w:rPr>
      </w:pPr>
      <w:r w:rsidRPr="00194112">
        <w:rPr>
          <w:rFonts w:ascii="Verdana" w:eastAsia="Verdana" w:hAnsi="Verdana" w:cs="Verdana"/>
          <w:sz w:val="20"/>
          <w:szCs w:val="20"/>
        </w:rPr>
        <w:t>Correo electrónico: _______________________</w:t>
      </w:r>
    </w:p>
    <w:p w14:paraId="4C37644E" w14:textId="77777777" w:rsidR="001036D9" w:rsidRPr="00194112" w:rsidRDefault="001036D9" w:rsidP="00194112">
      <w:pPr>
        <w:pStyle w:val="Sinespaciado"/>
        <w:jc w:val="both"/>
        <w:rPr>
          <w:rFonts w:ascii="Verdana" w:hAnsi="Verdana" w:cs="Arial"/>
          <w:bCs/>
          <w:sz w:val="20"/>
          <w:szCs w:val="20"/>
          <w:lang w:val="es-CO" w:eastAsia="es-CO"/>
        </w:rPr>
      </w:pPr>
    </w:p>
    <w:sectPr w:rsidR="001036D9" w:rsidRPr="00194112" w:rsidSect="00194112">
      <w:headerReference w:type="default" r:id="rId11"/>
      <w:footerReference w:type="default" r:id="rId12"/>
      <w:pgSz w:w="11906" w:h="16838"/>
      <w:pgMar w:top="2473" w:right="1701" w:bottom="1417" w:left="1701" w:header="119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B3FA" w14:textId="77777777" w:rsidR="00EA2CAF" w:rsidRDefault="00EA2CAF" w:rsidP="006E5D9C">
      <w:pPr>
        <w:spacing w:after="0" w:line="240" w:lineRule="auto"/>
      </w:pPr>
      <w:r>
        <w:separator/>
      </w:r>
    </w:p>
  </w:endnote>
  <w:endnote w:type="continuationSeparator" w:id="0">
    <w:p w14:paraId="73F85DBD" w14:textId="77777777" w:rsidR="00EA2CAF" w:rsidRDefault="00EA2CAF" w:rsidP="006E5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9A86" w14:textId="77777777" w:rsidR="00194112" w:rsidRDefault="00194112" w:rsidP="006E5D9C">
    <w:pPr>
      <w:spacing w:after="0" w:line="240" w:lineRule="auto"/>
      <w:jc w:val="both"/>
      <w:rPr>
        <w:rFonts w:ascii="Verdana" w:hAnsi="Verdana"/>
        <w:b/>
        <w:bCs/>
        <w:sz w:val="20"/>
        <w:szCs w:val="20"/>
      </w:rPr>
    </w:pPr>
  </w:p>
  <w:p w14:paraId="41032440" w14:textId="77777777" w:rsidR="00841D34" w:rsidRPr="00717BC1" w:rsidRDefault="00841D34" w:rsidP="00841D34">
    <w:pPr>
      <w:spacing w:after="0" w:line="276" w:lineRule="auto"/>
      <w:jc w:val="both"/>
      <w:rPr>
        <w:rFonts w:ascii="Verdana" w:hAnsi="Verdana"/>
        <w:b/>
        <w:bCs/>
        <w:sz w:val="20"/>
        <w:szCs w:val="20"/>
      </w:rPr>
    </w:pPr>
    <w:r>
      <w:rPr>
        <w:rFonts w:ascii="Verdana" w:hAnsi="Verdana"/>
        <w:b/>
        <w:bCs/>
        <w:sz w:val="20"/>
        <w:szCs w:val="20"/>
      </w:rPr>
      <w:t>Parques Nacionales Naturales de Colombia</w:t>
    </w:r>
  </w:p>
  <w:p w14:paraId="30928ED5" w14:textId="77777777" w:rsidR="00841D34" w:rsidRPr="00717BC1" w:rsidRDefault="00841D34" w:rsidP="00841D34">
    <w:pPr>
      <w:spacing w:after="0" w:line="276" w:lineRule="auto"/>
      <w:jc w:val="both"/>
      <w:rPr>
        <w:rFonts w:ascii="Verdana" w:hAnsi="Verdana"/>
        <w:b/>
        <w:bCs/>
        <w:sz w:val="20"/>
        <w:szCs w:val="20"/>
      </w:rPr>
    </w:pPr>
    <w:r>
      <w:rPr>
        <w:rFonts w:ascii="Verdana" w:hAnsi="Verdana"/>
        <w:b/>
        <w:bCs/>
        <w:sz w:val="20"/>
        <w:szCs w:val="20"/>
      </w:rPr>
      <w:t>Dirección Territorial Andes Nororientales</w:t>
    </w:r>
  </w:p>
  <w:p w14:paraId="017E4438" w14:textId="77777777" w:rsidR="00841D34" w:rsidRPr="00B93CCF" w:rsidRDefault="00841D34" w:rsidP="00841D34">
    <w:pPr>
      <w:spacing w:after="0" w:line="276" w:lineRule="auto"/>
      <w:jc w:val="both"/>
      <w:rPr>
        <w:rFonts w:ascii="Verdana" w:hAnsi="Verdana"/>
        <w:sz w:val="20"/>
        <w:szCs w:val="20"/>
      </w:rPr>
    </w:pPr>
    <w:r w:rsidRPr="00B93CCF">
      <w:rPr>
        <w:rFonts w:ascii="Verdana" w:hAnsi="Verdana"/>
        <w:sz w:val="20"/>
        <w:szCs w:val="20"/>
      </w:rPr>
      <w:t xml:space="preserve">Dirección: </w:t>
    </w:r>
    <w:r>
      <w:rPr>
        <w:rFonts w:ascii="Verdana" w:hAnsi="Verdana"/>
        <w:sz w:val="20"/>
        <w:szCs w:val="20"/>
      </w:rPr>
      <w:t>Avenida Quebrada Seca # 30 – 12 Bucaramanga</w:t>
    </w:r>
  </w:p>
  <w:p w14:paraId="640BCCB7" w14:textId="77777777" w:rsidR="00841D34" w:rsidRPr="00B93CCF" w:rsidRDefault="00841D34" w:rsidP="00841D34">
    <w:pPr>
      <w:spacing w:after="0" w:line="276" w:lineRule="auto"/>
      <w:jc w:val="both"/>
      <w:rPr>
        <w:rFonts w:ascii="Verdana" w:hAnsi="Verdana"/>
        <w:sz w:val="20"/>
        <w:szCs w:val="20"/>
      </w:rPr>
    </w:pPr>
    <w:r w:rsidRPr="00B93CCF">
      <w:rPr>
        <w:rFonts w:ascii="Verdana" w:hAnsi="Verdana"/>
        <w:sz w:val="20"/>
        <w:szCs w:val="20"/>
      </w:rPr>
      <w:t xml:space="preserve">Conmutador: </w:t>
    </w:r>
    <w:r w:rsidRPr="00717BC1">
      <w:rPr>
        <w:rFonts w:ascii="Verdana" w:hAnsi="Verdana"/>
        <w:sz w:val="20"/>
        <w:szCs w:val="20"/>
      </w:rPr>
      <w:t>(+57) 6</w:t>
    </w:r>
    <w:r>
      <w:rPr>
        <w:rFonts w:ascii="Verdana" w:hAnsi="Verdana"/>
        <w:sz w:val="20"/>
        <w:szCs w:val="20"/>
      </w:rPr>
      <w:t>07 6454868</w:t>
    </w:r>
  </w:p>
  <w:p w14:paraId="63C6F5F1" w14:textId="3862CA99" w:rsidR="006E5D9C" w:rsidRDefault="006E5D9C" w:rsidP="00841D34">
    <w:pPr>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7459B" w14:textId="77777777" w:rsidR="00EA2CAF" w:rsidRDefault="00EA2CAF" w:rsidP="006E5D9C">
      <w:pPr>
        <w:spacing w:after="0" w:line="240" w:lineRule="auto"/>
      </w:pPr>
      <w:r>
        <w:separator/>
      </w:r>
    </w:p>
  </w:footnote>
  <w:footnote w:type="continuationSeparator" w:id="0">
    <w:p w14:paraId="525116BB" w14:textId="77777777" w:rsidR="00EA2CAF" w:rsidRDefault="00EA2CAF" w:rsidP="006E5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833B" w14:textId="208EAEAC" w:rsidR="006E5D9C" w:rsidRDefault="006E5D9C">
    <w:pPr>
      <w:pStyle w:val="Encabezado"/>
    </w:pPr>
    <w:r>
      <w:rPr>
        <w:noProof/>
        <w:lang w:eastAsia="es-CO"/>
      </w:rPr>
      <w:drawing>
        <wp:anchor distT="0" distB="0" distL="114300" distR="114300" simplePos="0" relativeHeight="251659264" behindDoc="0" locked="0" layoutInCell="1" allowOverlap="1" wp14:anchorId="1CCFCB50" wp14:editId="39B38DB6">
          <wp:simplePos x="0" y="0"/>
          <wp:positionH relativeFrom="page">
            <wp:align>right</wp:align>
          </wp:positionH>
          <wp:positionV relativeFrom="paragraph">
            <wp:posOffset>-756482</wp:posOffset>
          </wp:positionV>
          <wp:extent cx="7472855" cy="8798258"/>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472855" cy="87982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09255CA"/>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575CCC5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EE22583"/>
    <w:multiLevelType w:val="hybridMultilevel"/>
    <w:tmpl w:val="7C72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323FAB"/>
    <w:multiLevelType w:val="hybridMultilevel"/>
    <w:tmpl w:val="A7E69B4E"/>
    <w:lvl w:ilvl="0" w:tplc="707846DE">
      <w:start w:val="5"/>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491210"/>
    <w:multiLevelType w:val="hybridMultilevel"/>
    <w:tmpl w:val="6728F01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5" w15:restartNumberingAfterBreak="0">
    <w:nsid w:val="189E0925"/>
    <w:multiLevelType w:val="hybridMultilevel"/>
    <w:tmpl w:val="FFFADF0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AF3376"/>
    <w:multiLevelType w:val="hybridMultilevel"/>
    <w:tmpl w:val="6ABC3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4E2A1E"/>
    <w:multiLevelType w:val="hybridMultilevel"/>
    <w:tmpl w:val="E83A9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906CE9"/>
    <w:multiLevelType w:val="hybridMultilevel"/>
    <w:tmpl w:val="F6082E66"/>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9" w15:restartNumberingAfterBreak="0">
    <w:nsid w:val="24BD1DF1"/>
    <w:multiLevelType w:val="hybridMultilevel"/>
    <w:tmpl w:val="4C84B7FA"/>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57E19DC"/>
    <w:multiLevelType w:val="hybridMultilevel"/>
    <w:tmpl w:val="0100CF9C"/>
    <w:lvl w:ilvl="0" w:tplc="1972A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8517C7"/>
    <w:multiLevelType w:val="hybridMultilevel"/>
    <w:tmpl w:val="D21AD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B3AB9"/>
    <w:multiLevelType w:val="multilevel"/>
    <w:tmpl w:val="2264C07E"/>
    <w:lvl w:ilvl="0">
      <w:start w:val="1"/>
      <w:numFmt w:val="decimal"/>
      <w:lvlText w:val="%1."/>
      <w:lvlJc w:val="left"/>
      <w:pPr>
        <w:ind w:left="1353" w:hanging="359"/>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1DB6E76"/>
    <w:multiLevelType w:val="hybridMultilevel"/>
    <w:tmpl w:val="00F049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4F135AF"/>
    <w:multiLevelType w:val="hybridMultilevel"/>
    <w:tmpl w:val="7256DB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59C6508"/>
    <w:multiLevelType w:val="multilevel"/>
    <w:tmpl w:val="3EDE4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63E1CEB"/>
    <w:multiLevelType w:val="hybridMultilevel"/>
    <w:tmpl w:val="822A107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66210E4"/>
    <w:multiLevelType w:val="hybridMultilevel"/>
    <w:tmpl w:val="B2E48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9C1C5D"/>
    <w:multiLevelType w:val="hybridMultilevel"/>
    <w:tmpl w:val="039255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DE34DF"/>
    <w:multiLevelType w:val="hybridMultilevel"/>
    <w:tmpl w:val="0AF6C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DE5052"/>
    <w:multiLevelType w:val="hybridMultilevel"/>
    <w:tmpl w:val="8A1A7FEA"/>
    <w:lvl w:ilvl="0" w:tplc="240A0017">
      <w:start w:val="1"/>
      <w:numFmt w:val="lowerLetter"/>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6232BB"/>
    <w:multiLevelType w:val="multilevel"/>
    <w:tmpl w:val="D2A20EFE"/>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ED50422"/>
    <w:multiLevelType w:val="multilevel"/>
    <w:tmpl w:val="A0F0BEC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533549C"/>
    <w:multiLevelType w:val="hybridMultilevel"/>
    <w:tmpl w:val="71926292"/>
    <w:lvl w:ilvl="0" w:tplc="DE0855EC">
      <w:start w:val="6"/>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011902"/>
    <w:multiLevelType w:val="hybridMultilevel"/>
    <w:tmpl w:val="41F84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AD7A07"/>
    <w:multiLevelType w:val="hybridMultilevel"/>
    <w:tmpl w:val="C1845F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600E01"/>
    <w:multiLevelType w:val="multilevel"/>
    <w:tmpl w:val="F560F890"/>
    <w:lvl w:ilvl="0">
      <w:start w:val="2"/>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6533160B"/>
    <w:multiLevelType w:val="hybridMultilevel"/>
    <w:tmpl w:val="9C702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5D90B8E"/>
    <w:multiLevelType w:val="multilevel"/>
    <w:tmpl w:val="278A4700"/>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4"/>
      <w:numFmt w:val="decimal"/>
      <w:isLg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AF20CA5"/>
    <w:multiLevelType w:val="multilevel"/>
    <w:tmpl w:val="99B426B0"/>
    <w:styleLink w:val="LFO2"/>
    <w:lvl w:ilvl="0">
      <w:numFmt w:val="bullet"/>
      <w:pStyle w:val="Cierre"/>
      <w:lvlText w:val=""/>
      <w:lvlJc w:val="left"/>
      <w:pPr>
        <w:ind w:left="643"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30" w15:restartNumberingAfterBreak="0">
    <w:nsid w:val="6D70430A"/>
    <w:multiLevelType w:val="hybridMultilevel"/>
    <w:tmpl w:val="A4EEB18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F501F1"/>
    <w:multiLevelType w:val="multilevel"/>
    <w:tmpl w:val="2F16C526"/>
    <w:styleLink w:val="LFO1"/>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72B43B69"/>
    <w:multiLevelType w:val="hybridMultilevel"/>
    <w:tmpl w:val="85B4EC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E668FF"/>
    <w:multiLevelType w:val="hybridMultilevel"/>
    <w:tmpl w:val="BA1C7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5F16471"/>
    <w:multiLevelType w:val="hybridMultilevel"/>
    <w:tmpl w:val="57303258"/>
    <w:lvl w:ilvl="0" w:tplc="C938E93C">
      <w:start w:val="1"/>
      <w:numFmt w:val="decimal"/>
      <w:lvlText w:val="%1."/>
      <w:lvlJc w:val="left"/>
      <w:pPr>
        <w:ind w:left="1080" w:hanging="360"/>
      </w:pPr>
      <w:rPr>
        <w:b/>
        <w:bCs/>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5" w15:restartNumberingAfterBreak="0">
    <w:nsid w:val="75F2297F"/>
    <w:multiLevelType w:val="hybridMultilevel"/>
    <w:tmpl w:val="F376A28C"/>
    <w:lvl w:ilvl="0" w:tplc="6208592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A36CC9"/>
    <w:multiLevelType w:val="hybridMultilevel"/>
    <w:tmpl w:val="D6CCCEEA"/>
    <w:lvl w:ilvl="0" w:tplc="1F9CE8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8B2F2F"/>
    <w:multiLevelType w:val="hybridMultilevel"/>
    <w:tmpl w:val="915E383A"/>
    <w:lvl w:ilvl="0" w:tplc="240A0011">
      <w:start w:val="1"/>
      <w:numFmt w:val="decimal"/>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A05648D"/>
    <w:multiLevelType w:val="hybridMultilevel"/>
    <w:tmpl w:val="05B06D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A0221C"/>
    <w:multiLevelType w:val="hybridMultilevel"/>
    <w:tmpl w:val="76F8A5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1"/>
  </w:num>
  <w:num w:numId="3">
    <w:abstractNumId w:val="24"/>
  </w:num>
  <w:num w:numId="4">
    <w:abstractNumId w:val="2"/>
  </w:num>
  <w:num w:numId="5">
    <w:abstractNumId w:val="27"/>
  </w:num>
  <w:num w:numId="6">
    <w:abstractNumId w:val="19"/>
  </w:num>
  <w:num w:numId="7">
    <w:abstractNumId w:val="7"/>
  </w:num>
  <w:num w:numId="8">
    <w:abstractNumId w:val="12"/>
  </w:num>
  <w:num w:numId="9">
    <w:abstractNumId w:val="2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34"/>
  </w:num>
  <w:num w:numId="15">
    <w:abstractNumId w:val="13"/>
  </w:num>
  <w:num w:numId="16">
    <w:abstractNumId w:val="4"/>
  </w:num>
  <w:num w:numId="17">
    <w:abstractNumId w:val="8"/>
  </w:num>
  <w:num w:numId="18">
    <w:abstractNumId w:val="3"/>
  </w:num>
  <w:num w:numId="19">
    <w:abstractNumId w:val="35"/>
  </w:num>
  <w:num w:numId="20">
    <w:abstractNumId w:val="16"/>
  </w:num>
  <w:num w:numId="21">
    <w:abstractNumId w:val="37"/>
  </w:num>
  <w:num w:numId="22">
    <w:abstractNumId w:val="33"/>
  </w:num>
  <w:num w:numId="23">
    <w:abstractNumId w:val="17"/>
  </w:num>
  <w:num w:numId="24">
    <w:abstractNumId w:val="5"/>
  </w:num>
  <w:num w:numId="25">
    <w:abstractNumId w:val="20"/>
  </w:num>
  <w:num w:numId="26">
    <w:abstractNumId w:val="31"/>
  </w:num>
  <w:num w:numId="27">
    <w:abstractNumId w:val="29"/>
  </w:num>
  <w:num w:numId="28">
    <w:abstractNumId w:val="32"/>
  </w:num>
  <w:num w:numId="29">
    <w:abstractNumId w:val="26"/>
  </w:num>
  <w:num w:numId="30">
    <w:abstractNumId w:val="9"/>
  </w:num>
  <w:num w:numId="31">
    <w:abstractNumId w:val="28"/>
  </w:num>
  <w:num w:numId="32">
    <w:abstractNumId w:val="39"/>
  </w:num>
  <w:num w:numId="33">
    <w:abstractNumId w:val="22"/>
  </w:num>
  <w:num w:numId="34">
    <w:abstractNumId w:val="38"/>
  </w:num>
  <w:num w:numId="35">
    <w:abstractNumId w:val="10"/>
  </w:num>
  <w:num w:numId="36">
    <w:abstractNumId w:val="6"/>
  </w:num>
  <w:num w:numId="37">
    <w:abstractNumId w:val="25"/>
  </w:num>
  <w:num w:numId="38">
    <w:abstractNumId w:val="36"/>
  </w:num>
  <w:num w:numId="39">
    <w:abstractNumId w:val="18"/>
  </w:num>
  <w:num w:numId="40">
    <w:abstractNumId w:val="30"/>
  </w:num>
  <w:num w:numId="41">
    <w:abstractNumId w:val="21"/>
  </w:num>
  <w:num w:numId="4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191"/>
    <w:rsid w:val="00002D2C"/>
    <w:rsid w:val="000044CC"/>
    <w:rsid w:val="00012917"/>
    <w:rsid w:val="00014916"/>
    <w:rsid w:val="0001684A"/>
    <w:rsid w:val="000231EA"/>
    <w:rsid w:val="00023773"/>
    <w:rsid w:val="00023F39"/>
    <w:rsid w:val="00032D39"/>
    <w:rsid w:val="00035EF0"/>
    <w:rsid w:val="000441B5"/>
    <w:rsid w:val="0004529C"/>
    <w:rsid w:val="00050C11"/>
    <w:rsid w:val="000546F0"/>
    <w:rsid w:val="000552DB"/>
    <w:rsid w:val="00057361"/>
    <w:rsid w:val="00060317"/>
    <w:rsid w:val="00072467"/>
    <w:rsid w:val="000743E4"/>
    <w:rsid w:val="00080771"/>
    <w:rsid w:val="000854CD"/>
    <w:rsid w:val="00086FF0"/>
    <w:rsid w:val="00087EEB"/>
    <w:rsid w:val="000B2C3C"/>
    <w:rsid w:val="000B4530"/>
    <w:rsid w:val="000B6032"/>
    <w:rsid w:val="000B6DEE"/>
    <w:rsid w:val="000C15CC"/>
    <w:rsid w:val="000C2F4E"/>
    <w:rsid w:val="000D0817"/>
    <w:rsid w:val="000D115E"/>
    <w:rsid w:val="000E614B"/>
    <w:rsid w:val="000F161B"/>
    <w:rsid w:val="000F40A8"/>
    <w:rsid w:val="000F6B62"/>
    <w:rsid w:val="000F788E"/>
    <w:rsid w:val="001036D9"/>
    <w:rsid w:val="00105E0E"/>
    <w:rsid w:val="00114858"/>
    <w:rsid w:val="00115501"/>
    <w:rsid w:val="00115EFC"/>
    <w:rsid w:val="00115F6E"/>
    <w:rsid w:val="0011648E"/>
    <w:rsid w:val="00117BB2"/>
    <w:rsid w:val="00121789"/>
    <w:rsid w:val="00125C1E"/>
    <w:rsid w:val="00136830"/>
    <w:rsid w:val="00145353"/>
    <w:rsid w:val="001524CB"/>
    <w:rsid w:val="001526BA"/>
    <w:rsid w:val="00154C14"/>
    <w:rsid w:val="00154FB5"/>
    <w:rsid w:val="001579E6"/>
    <w:rsid w:val="00164D38"/>
    <w:rsid w:val="00164DD0"/>
    <w:rsid w:val="00171004"/>
    <w:rsid w:val="0017621C"/>
    <w:rsid w:val="00176D13"/>
    <w:rsid w:val="001815AD"/>
    <w:rsid w:val="00183969"/>
    <w:rsid w:val="00184D49"/>
    <w:rsid w:val="001909A1"/>
    <w:rsid w:val="00194112"/>
    <w:rsid w:val="00194B52"/>
    <w:rsid w:val="001B32B6"/>
    <w:rsid w:val="001C2433"/>
    <w:rsid w:val="001C4BB8"/>
    <w:rsid w:val="001D7FF7"/>
    <w:rsid w:val="001F017B"/>
    <w:rsid w:val="001F040B"/>
    <w:rsid w:val="001F2B8E"/>
    <w:rsid w:val="00205DCD"/>
    <w:rsid w:val="0021266A"/>
    <w:rsid w:val="00213347"/>
    <w:rsid w:val="00214DEB"/>
    <w:rsid w:val="00215ECF"/>
    <w:rsid w:val="00221543"/>
    <w:rsid w:val="00235E75"/>
    <w:rsid w:val="002426F2"/>
    <w:rsid w:val="002503BD"/>
    <w:rsid w:val="00254A26"/>
    <w:rsid w:val="002630AE"/>
    <w:rsid w:val="00277DE5"/>
    <w:rsid w:val="002800C6"/>
    <w:rsid w:val="00283238"/>
    <w:rsid w:val="002A4E7F"/>
    <w:rsid w:val="002B483A"/>
    <w:rsid w:val="002C2655"/>
    <w:rsid w:val="002D4191"/>
    <w:rsid w:val="002D57FB"/>
    <w:rsid w:val="002E06EB"/>
    <w:rsid w:val="002F070E"/>
    <w:rsid w:val="002F4959"/>
    <w:rsid w:val="002F5504"/>
    <w:rsid w:val="00303F08"/>
    <w:rsid w:val="00317EFC"/>
    <w:rsid w:val="0032094B"/>
    <w:rsid w:val="00330ABD"/>
    <w:rsid w:val="00331B3B"/>
    <w:rsid w:val="0033252A"/>
    <w:rsid w:val="003337F4"/>
    <w:rsid w:val="0034213F"/>
    <w:rsid w:val="00342222"/>
    <w:rsid w:val="003560D3"/>
    <w:rsid w:val="00360926"/>
    <w:rsid w:val="003643F9"/>
    <w:rsid w:val="003664DD"/>
    <w:rsid w:val="003741BA"/>
    <w:rsid w:val="0038077F"/>
    <w:rsid w:val="00380FD8"/>
    <w:rsid w:val="00382C17"/>
    <w:rsid w:val="00390F25"/>
    <w:rsid w:val="0039171F"/>
    <w:rsid w:val="0039182B"/>
    <w:rsid w:val="003A4C96"/>
    <w:rsid w:val="003B2314"/>
    <w:rsid w:val="003B56E9"/>
    <w:rsid w:val="003C3619"/>
    <w:rsid w:val="003C5476"/>
    <w:rsid w:val="003E4933"/>
    <w:rsid w:val="003F3362"/>
    <w:rsid w:val="004048B1"/>
    <w:rsid w:val="004177F5"/>
    <w:rsid w:val="00420B73"/>
    <w:rsid w:val="004244B9"/>
    <w:rsid w:val="0043046C"/>
    <w:rsid w:val="00432D4A"/>
    <w:rsid w:val="00433B50"/>
    <w:rsid w:val="004345F7"/>
    <w:rsid w:val="00435CAA"/>
    <w:rsid w:val="004408C3"/>
    <w:rsid w:val="00442D92"/>
    <w:rsid w:val="00451240"/>
    <w:rsid w:val="00465A5D"/>
    <w:rsid w:val="00471216"/>
    <w:rsid w:val="004808C5"/>
    <w:rsid w:val="004826D0"/>
    <w:rsid w:val="004923F3"/>
    <w:rsid w:val="004972F3"/>
    <w:rsid w:val="004A48BE"/>
    <w:rsid w:val="004B47F6"/>
    <w:rsid w:val="004D1F26"/>
    <w:rsid w:val="004E291A"/>
    <w:rsid w:val="004E7921"/>
    <w:rsid w:val="004F16D6"/>
    <w:rsid w:val="004F3A51"/>
    <w:rsid w:val="004F537C"/>
    <w:rsid w:val="00504BC7"/>
    <w:rsid w:val="00505D04"/>
    <w:rsid w:val="00507218"/>
    <w:rsid w:val="00514ED2"/>
    <w:rsid w:val="00516CA2"/>
    <w:rsid w:val="00526FA5"/>
    <w:rsid w:val="00542A15"/>
    <w:rsid w:val="005433BB"/>
    <w:rsid w:val="00557312"/>
    <w:rsid w:val="00560E49"/>
    <w:rsid w:val="0056440C"/>
    <w:rsid w:val="00565E59"/>
    <w:rsid w:val="005668E0"/>
    <w:rsid w:val="005719A5"/>
    <w:rsid w:val="00572FEF"/>
    <w:rsid w:val="00573BAD"/>
    <w:rsid w:val="00577D11"/>
    <w:rsid w:val="00577EEC"/>
    <w:rsid w:val="00591F88"/>
    <w:rsid w:val="00596F15"/>
    <w:rsid w:val="0059792C"/>
    <w:rsid w:val="005A0DE1"/>
    <w:rsid w:val="005B0088"/>
    <w:rsid w:val="005B1910"/>
    <w:rsid w:val="005C1C83"/>
    <w:rsid w:val="005C69CF"/>
    <w:rsid w:val="005D4BB5"/>
    <w:rsid w:val="005E26CF"/>
    <w:rsid w:val="005E5BBB"/>
    <w:rsid w:val="005E6B74"/>
    <w:rsid w:val="005F40B4"/>
    <w:rsid w:val="005F47BB"/>
    <w:rsid w:val="005F660E"/>
    <w:rsid w:val="00603853"/>
    <w:rsid w:val="006123E6"/>
    <w:rsid w:val="006131DE"/>
    <w:rsid w:val="006162C8"/>
    <w:rsid w:val="00616920"/>
    <w:rsid w:val="0061795B"/>
    <w:rsid w:val="00623174"/>
    <w:rsid w:val="0062320D"/>
    <w:rsid w:val="00625802"/>
    <w:rsid w:val="00626DD0"/>
    <w:rsid w:val="0063475F"/>
    <w:rsid w:val="0064224A"/>
    <w:rsid w:val="00645D10"/>
    <w:rsid w:val="00653E85"/>
    <w:rsid w:val="006604EF"/>
    <w:rsid w:val="00660E8F"/>
    <w:rsid w:val="0066305A"/>
    <w:rsid w:val="006644CC"/>
    <w:rsid w:val="00665C90"/>
    <w:rsid w:val="006715AC"/>
    <w:rsid w:val="00674298"/>
    <w:rsid w:val="00676E05"/>
    <w:rsid w:val="00677207"/>
    <w:rsid w:val="0067728A"/>
    <w:rsid w:val="00680725"/>
    <w:rsid w:val="00683D48"/>
    <w:rsid w:val="00683F6E"/>
    <w:rsid w:val="00687647"/>
    <w:rsid w:val="0069177C"/>
    <w:rsid w:val="006922D2"/>
    <w:rsid w:val="006A0950"/>
    <w:rsid w:val="006A5ACA"/>
    <w:rsid w:val="006B29C8"/>
    <w:rsid w:val="006B4445"/>
    <w:rsid w:val="006B5C26"/>
    <w:rsid w:val="006B5D84"/>
    <w:rsid w:val="006C0F27"/>
    <w:rsid w:val="006C1B49"/>
    <w:rsid w:val="006C5A57"/>
    <w:rsid w:val="006D0D9A"/>
    <w:rsid w:val="006D6DB8"/>
    <w:rsid w:val="006E5D9C"/>
    <w:rsid w:val="006E60ED"/>
    <w:rsid w:val="006F263A"/>
    <w:rsid w:val="00705CA7"/>
    <w:rsid w:val="007104F3"/>
    <w:rsid w:val="00711862"/>
    <w:rsid w:val="007160B1"/>
    <w:rsid w:val="00723123"/>
    <w:rsid w:val="00723B43"/>
    <w:rsid w:val="00737A79"/>
    <w:rsid w:val="00737F49"/>
    <w:rsid w:val="007430D5"/>
    <w:rsid w:val="0075343A"/>
    <w:rsid w:val="00757D5E"/>
    <w:rsid w:val="007652DD"/>
    <w:rsid w:val="00780CDF"/>
    <w:rsid w:val="007815CC"/>
    <w:rsid w:val="00782A1E"/>
    <w:rsid w:val="00786BD1"/>
    <w:rsid w:val="00796962"/>
    <w:rsid w:val="007A4062"/>
    <w:rsid w:val="007A4202"/>
    <w:rsid w:val="007A5405"/>
    <w:rsid w:val="007A547E"/>
    <w:rsid w:val="007B4BD3"/>
    <w:rsid w:val="007B7DFB"/>
    <w:rsid w:val="007C27A8"/>
    <w:rsid w:val="007C68D2"/>
    <w:rsid w:val="007D0B07"/>
    <w:rsid w:val="007D632E"/>
    <w:rsid w:val="007D68A6"/>
    <w:rsid w:val="007E0E62"/>
    <w:rsid w:val="007E0F75"/>
    <w:rsid w:val="007E19B6"/>
    <w:rsid w:val="007E4FD8"/>
    <w:rsid w:val="007E68D0"/>
    <w:rsid w:val="007E6AB7"/>
    <w:rsid w:val="007E7A9D"/>
    <w:rsid w:val="007E7AEA"/>
    <w:rsid w:val="007F04E3"/>
    <w:rsid w:val="007F087D"/>
    <w:rsid w:val="00803D4D"/>
    <w:rsid w:val="0080687A"/>
    <w:rsid w:val="008115B5"/>
    <w:rsid w:val="00821446"/>
    <w:rsid w:val="00821BF7"/>
    <w:rsid w:val="00826EAB"/>
    <w:rsid w:val="00827F95"/>
    <w:rsid w:val="00840124"/>
    <w:rsid w:val="00841D34"/>
    <w:rsid w:val="00844685"/>
    <w:rsid w:val="00846F7F"/>
    <w:rsid w:val="008555EB"/>
    <w:rsid w:val="008629ED"/>
    <w:rsid w:val="008714B2"/>
    <w:rsid w:val="00886925"/>
    <w:rsid w:val="00887AE4"/>
    <w:rsid w:val="00891DFB"/>
    <w:rsid w:val="00892E30"/>
    <w:rsid w:val="00894890"/>
    <w:rsid w:val="00895403"/>
    <w:rsid w:val="008A031E"/>
    <w:rsid w:val="008A31EB"/>
    <w:rsid w:val="008B5992"/>
    <w:rsid w:val="008B7E37"/>
    <w:rsid w:val="008C3222"/>
    <w:rsid w:val="008C48CD"/>
    <w:rsid w:val="008C4CB0"/>
    <w:rsid w:val="008C763F"/>
    <w:rsid w:val="008C7B05"/>
    <w:rsid w:val="008F2936"/>
    <w:rsid w:val="008F34D4"/>
    <w:rsid w:val="009005C3"/>
    <w:rsid w:val="00901DF6"/>
    <w:rsid w:val="00904D98"/>
    <w:rsid w:val="00907783"/>
    <w:rsid w:val="00912160"/>
    <w:rsid w:val="009152DF"/>
    <w:rsid w:val="00923F01"/>
    <w:rsid w:val="00924B64"/>
    <w:rsid w:val="009326D0"/>
    <w:rsid w:val="00934264"/>
    <w:rsid w:val="00945F01"/>
    <w:rsid w:val="00947D4A"/>
    <w:rsid w:val="0095410A"/>
    <w:rsid w:val="0095449A"/>
    <w:rsid w:val="00962BE4"/>
    <w:rsid w:val="00967BFE"/>
    <w:rsid w:val="0097232D"/>
    <w:rsid w:val="00973849"/>
    <w:rsid w:val="00974750"/>
    <w:rsid w:val="0097661E"/>
    <w:rsid w:val="009806EC"/>
    <w:rsid w:val="009840D1"/>
    <w:rsid w:val="0098592F"/>
    <w:rsid w:val="0098720B"/>
    <w:rsid w:val="00992ADC"/>
    <w:rsid w:val="009974E2"/>
    <w:rsid w:val="009A48CD"/>
    <w:rsid w:val="009A5543"/>
    <w:rsid w:val="009A5A1F"/>
    <w:rsid w:val="009A6348"/>
    <w:rsid w:val="009B400E"/>
    <w:rsid w:val="009B5781"/>
    <w:rsid w:val="009D0B05"/>
    <w:rsid w:val="009E60CB"/>
    <w:rsid w:val="009F049A"/>
    <w:rsid w:val="009F143F"/>
    <w:rsid w:val="009F7B2F"/>
    <w:rsid w:val="009F7C51"/>
    <w:rsid w:val="00A005B3"/>
    <w:rsid w:val="00A23B1F"/>
    <w:rsid w:val="00A35A21"/>
    <w:rsid w:val="00A418C8"/>
    <w:rsid w:val="00A436C3"/>
    <w:rsid w:val="00A43872"/>
    <w:rsid w:val="00A666DB"/>
    <w:rsid w:val="00A7300D"/>
    <w:rsid w:val="00A737BB"/>
    <w:rsid w:val="00A923F0"/>
    <w:rsid w:val="00A94897"/>
    <w:rsid w:val="00A94A45"/>
    <w:rsid w:val="00AA2E09"/>
    <w:rsid w:val="00AA4893"/>
    <w:rsid w:val="00AA601C"/>
    <w:rsid w:val="00AB25C0"/>
    <w:rsid w:val="00AD2C9E"/>
    <w:rsid w:val="00AD32F4"/>
    <w:rsid w:val="00AD3A35"/>
    <w:rsid w:val="00AD5509"/>
    <w:rsid w:val="00AD5ED0"/>
    <w:rsid w:val="00AD7B7D"/>
    <w:rsid w:val="00AE760E"/>
    <w:rsid w:val="00AF0137"/>
    <w:rsid w:val="00AF3DBC"/>
    <w:rsid w:val="00B04F0B"/>
    <w:rsid w:val="00B055EB"/>
    <w:rsid w:val="00B20B0D"/>
    <w:rsid w:val="00B21314"/>
    <w:rsid w:val="00B220C2"/>
    <w:rsid w:val="00B231B7"/>
    <w:rsid w:val="00B348C7"/>
    <w:rsid w:val="00B35DEB"/>
    <w:rsid w:val="00B37137"/>
    <w:rsid w:val="00B42D56"/>
    <w:rsid w:val="00B477F1"/>
    <w:rsid w:val="00B51FC7"/>
    <w:rsid w:val="00B557EA"/>
    <w:rsid w:val="00B64E10"/>
    <w:rsid w:val="00B71C70"/>
    <w:rsid w:val="00B72B9A"/>
    <w:rsid w:val="00B7420A"/>
    <w:rsid w:val="00B7461E"/>
    <w:rsid w:val="00B81424"/>
    <w:rsid w:val="00B81A0E"/>
    <w:rsid w:val="00B84691"/>
    <w:rsid w:val="00B8549D"/>
    <w:rsid w:val="00BA0855"/>
    <w:rsid w:val="00BA11C0"/>
    <w:rsid w:val="00BB0A72"/>
    <w:rsid w:val="00BC7519"/>
    <w:rsid w:val="00BD4B85"/>
    <w:rsid w:val="00BD565D"/>
    <w:rsid w:val="00BE57D3"/>
    <w:rsid w:val="00BF3D75"/>
    <w:rsid w:val="00BF4853"/>
    <w:rsid w:val="00C0073B"/>
    <w:rsid w:val="00C2099D"/>
    <w:rsid w:val="00C21A5E"/>
    <w:rsid w:val="00C21A7E"/>
    <w:rsid w:val="00C23231"/>
    <w:rsid w:val="00C23328"/>
    <w:rsid w:val="00C33E41"/>
    <w:rsid w:val="00C55FFF"/>
    <w:rsid w:val="00C573D0"/>
    <w:rsid w:val="00C613BF"/>
    <w:rsid w:val="00C618D1"/>
    <w:rsid w:val="00C6379B"/>
    <w:rsid w:val="00C65C0C"/>
    <w:rsid w:val="00C70F23"/>
    <w:rsid w:val="00C81E77"/>
    <w:rsid w:val="00C82ECB"/>
    <w:rsid w:val="00C92768"/>
    <w:rsid w:val="00C93FFF"/>
    <w:rsid w:val="00C94B51"/>
    <w:rsid w:val="00CA0C10"/>
    <w:rsid w:val="00CA2AE0"/>
    <w:rsid w:val="00CA7A78"/>
    <w:rsid w:val="00CB5AD6"/>
    <w:rsid w:val="00CB635C"/>
    <w:rsid w:val="00CB6770"/>
    <w:rsid w:val="00CC55D7"/>
    <w:rsid w:val="00CE02D8"/>
    <w:rsid w:val="00CE3991"/>
    <w:rsid w:val="00CF40A5"/>
    <w:rsid w:val="00CF7791"/>
    <w:rsid w:val="00D00CDE"/>
    <w:rsid w:val="00D01245"/>
    <w:rsid w:val="00D1056A"/>
    <w:rsid w:val="00D15D4A"/>
    <w:rsid w:val="00D16454"/>
    <w:rsid w:val="00D16B8C"/>
    <w:rsid w:val="00D212E8"/>
    <w:rsid w:val="00D30921"/>
    <w:rsid w:val="00D30FC5"/>
    <w:rsid w:val="00D321C4"/>
    <w:rsid w:val="00D371C2"/>
    <w:rsid w:val="00D53744"/>
    <w:rsid w:val="00D540CD"/>
    <w:rsid w:val="00D55B72"/>
    <w:rsid w:val="00D55E2E"/>
    <w:rsid w:val="00D6558B"/>
    <w:rsid w:val="00D707E7"/>
    <w:rsid w:val="00D73A7B"/>
    <w:rsid w:val="00D73F6C"/>
    <w:rsid w:val="00D91132"/>
    <w:rsid w:val="00D9718F"/>
    <w:rsid w:val="00DA0836"/>
    <w:rsid w:val="00DA54D7"/>
    <w:rsid w:val="00DA62F0"/>
    <w:rsid w:val="00DB04A8"/>
    <w:rsid w:val="00DB1042"/>
    <w:rsid w:val="00DB307E"/>
    <w:rsid w:val="00DC707C"/>
    <w:rsid w:val="00DD06E5"/>
    <w:rsid w:val="00DD106A"/>
    <w:rsid w:val="00DD2290"/>
    <w:rsid w:val="00DD280C"/>
    <w:rsid w:val="00DD3F42"/>
    <w:rsid w:val="00DD65F3"/>
    <w:rsid w:val="00DD7067"/>
    <w:rsid w:val="00DE2462"/>
    <w:rsid w:val="00DE39E7"/>
    <w:rsid w:val="00DE4D8A"/>
    <w:rsid w:val="00DE60E2"/>
    <w:rsid w:val="00DE692D"/>
    <w:rsid w:val="00DE71D4"/>
    <w:rsid w:val="00DF16EA"/>
    <w:rsid w:val="00DF7F5D"/>
    <w:rsid w:val="00E0325C"/>
    <w:rsid w:val="00E07497"/>
    <w:rsid w:val="00E11175"/>
    <w:rsid w:val="00E2339E"/>
    <w:rsid w:val="00E246EF"/>
    <w:rsid w:val="00E2599E"/>
    <w:rsid w:val="00E34616"/>
    <w:rsid w:val="00E36E26"/>
    <w:rsid w:val="00E43880"/>
    <w:rsid w:val="00E450FD"/>
    <w:rsid w:val="00E45BF8"/>
    <w:rsid w:val="00E4643E"/>
    <w:rsid w:val="00E47F2A"/>
    <w:rsid w:val="00E51477"/>
    <w:rsid w:val="00E57095"/>
    <w:rsid w:val="00E721A1"/>
    <w:rsid w:val="00E75FF1"/>
    <w:rsid w:val="00E77F67"/>
    <w:rsid w:val="00E8009F"/>
    <w:rsid w:val="00E80753"/>
    <w:rsid w:val="00E83F27"/>
    <w:rsid w:val="00E85E5E"/>
    <w:rsid w:val="00EA2CAF"/>
    <w:rsid w:val="00EA2F00"/>
    <w:rsid w:val="00EA63C0"/>
    <w:rsid w:val="00EA69B1"/>
    <w:rsid w:val="00EC0A70"/>
    <w:rsid w:val="00EC2D97"/>
    <w:rsid w:val="00EC5993"/>
    <w:rsid w:val="00EC6139"/>
    <w:rsid w:val="00ED3ECC"/>
    <w:rsid w:val="00ED6DD9"/>
    <w:rsid w:val="00EE7E92"/>
    <w:rsid w:val="00EF47ED"/>
    <w:rsid w:val="00EF7D07"/>
    <w:rsid w:val="00F0365F"/>
    <w:rsid w:val="00F06890"/>
    <w:rsid w:val="00F15728"/>
    <w:rsid w:val="00F225E5"/>
    <w:rsid w:val="00F355B4"/>
    <w:rsid w:val="00F44A75"/>
    <w:rsid w:val="00F472DD"/>
    <w:rsid w:val="00F63F2E"/>
    <w:rsid w:val="00F65CFE"/>
    <w:rsid w:val="00F72993"/>
    <w:rsid w:val="00F8160E"/>
    <w:rsid w:val="00F85B1D"/>
    <w:rsid w:val="00F862A5"/>
    <w:rsid w:val="00F87816"/>
    <w:rsid w:val="00F908C3"/>
    <w:rsid w:val="00FA24C6"/>
    <w:rsid w:val="00FA3E21"/>
    <w:rsid w:val="00FB1000"/>
    <w:rsid w:val="00FB60F8"/>
    <w:rsid w:val="00FC2962"/>
    <w:rsid w:val="00FC66F3"/>
    <w:rsid w:val="00FD57E8"/>
    <w:rsid w:val="00FD7D5E"/>
    <w:rsid w:val="00FE3F5C"/>
    <w:rsid w:val="00FE5A34"/>
    <w:rsid w:val="00FE656E"/>
    <w:rsid w:val="00FE6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5E7FA"/>
  <w15:chartTrackingRefBased/>
  <w15:docId w15:val="{468BB93E-4D36-43F1-B413-FB797AD7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1F040B"/>
    <w:pPr>
      <w:widowControl w:val="0"/>
      <w:autoSpaceDE w:val="0"/>
      <w:autoSpaceDN w:val="0"/>
      <w:spacing w:before="101" w:after="0" w:line="240" w:lineRule="auto"/>
      <w:ind w:left="902"/>
      <w:outlineLvl w:val="0"/>
    </w:pPr>
    <w:rPr>
      <w:rFonts w:ascii="Arial Narrow" w:eastAsia="Arial Narrow" w:hAnsi="Arial Narrow" w:cs="Arial Narrow"/>
      <w:b/>
      <w:bCs/>
      <w:lang w:eastAsia="es-ES" w:bidi="es-ES"/>
    </w:rPr>
  </w:style>
  <w:style w:type="paragraph" w:styleId="Ttulo2">
    <w:name w:val="heading 2"/>
    <w:basedOn w:val="Normal"/>
    <w:next w:val="Normal"/>
    <w:link w:val="Ttulo2Car"/>
    <w:unhideWhenUsed/>
    <w:qFormat/>
    <w:rsid w:val="004244B9"/>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4244B9"/>
    <w:pPr>
      <w:keepNext/>
      <w:suppressAutoHyphens/>
      <w:autoSpaceDN w:val="0"/>
      <w:spacing w:after="0" w:line="240" w:lineRule="auto"/>
      <w:jc w:val="both"/>
      <w:textAlignment w:val="baseline"/>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iPriority w:val="9"/>
    <w:unhideWhenUsed/>
    <w:qFormat/>
    <w:rsid w:val="004244B9"/>
    <w:pPr>
      <w:keepNext/>
      <w:suppressAutoHyphens/>
      <w:autoSpaceDN w:val="0"/>
      <w:spacing w:after="0" w:line="240" w:lineRule="auto"/>
      <w:jc w:val="center"/>
      <w:textAlignment w:val="baseline"/>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iPriority w:val="9"/>
    <w:unhideWhenUsed/>
    <w:qFormat/>
    <w:rsid w:val="004244B9"/>
    <w:pPr>
      <w:keepNext/>
      <w:suppressAutoHyphens/>
      <w:autoSpaceDN w:val="0"/>
      <w:spacing w:after="0" w:line="240" w:lineRule="auto"/>
      <w:textAlignment w:val="baseline"/>
      <w:outlineLvl w:val="4"/>
    </w:pPr>
    <w:rPr>
      <w:rFonts w:ascii="Arial" w:eastAsia="Times New Roman" w:hAnsi="Arial" w:cs="Times New Roman"/>
      <w:b/>
      <w:szCs w:val="24"/>
      <w:lang w:eastAsia="es-ES"/>
    </w:rPr>
  </w:style>
  <w:style w:type="paragraph" w:styleId="Ttulo6">
    <w:name w:val="heading 6"/>
    <w:basedOn w:val="Normal"/>
    <w:next w:val="Normal"/>
    <w:link w:val="Ttulo6Car"/>
    <w:unhideWhenUsed/>
    <w:qFormat/>
    <w:rsid w:val="004244B9"/>
    <w:pPr>
      <w:keepNext/>
      <w:suppressAutoHyphens/>
      <w:autoSpaceDN w:val="0"/>
      <w:spacing w:after="0" w:line="240" w:lineRule="auto"/>
      <w:jc w:val="right"/>
      <w:textAlignment w:val="baseline"/>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uiPriority w:val="9"/>
    <w:qFormat/>
    <w:rsid w:val="004244B9"/>
    <w:pPr>
      <w:keepNext/>
      <w:suppressAutoHyphens/>
      <w:autoSpaceDN w:val="0"/>
      <w:spacing w:after="0" w:line="240" w:lineRule="auto"/>
      <w:jc w:val="center"/>
      <w:textAlignment w:val="baseline"/>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uiPriority w:val="9"/>
    <w:qFormat/>
    <w:rsid w:val="004244B9"/>
    <w:pPr>
      <w:suppressAutoHyphens/>
      <w:autoSpaceDN w:val="0"/>
      <w:spacing w:before="240" w:after="60" w:line="240" w:lineRule="auto"/>
      <w:textAlignment w:val="baseline"/>
      <w:outlineLvl w:val="7"/>
    </w:pPr>
    <w:rPr>
      <w:rFonts w:ascii="Times New Roman" w:eastAsia="Times New Roman" w:hAnsi="Times New Roman" w:cs="Times New Roman"/>
      <w:i/>
      <w:iCs/>
      <w:sz w:val="24"/>
      <w:szCs w:val="24"/>
      <w:lang w:val="es-CO" w:eastAsia="es-ES"/>
    </w:rPr>
  </w:style>
  <w:style w:type="paragraph" w:styleId="Ttulo9">
    <w:name w:val="heading 9"/>
    <w:basedOn w:val="Normal"/>
    <w:next w:val="Normal"/>
    <w:link w:val="Ttulo9Car"/>
    <w:uiPriority w:val="9"/>
    <w:qFormat/>
    <w:rsid w:val="004244B9"/>
    <w:pPr>
      <w:keepNext/>
      <w:suppressAutoHyphens/>
      <w:autoSpaceDN w:val="0"/>
      <w:spacing w:after="0" w:line="240" w:lineRule="auto"/>
      <w:textAlignment w:val="baseline"/>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4191"/>
    <w:pPr>
      <w:spacing w:after="0" w:line="240" w:lineRule="auto"/>
    </w:pPr>
  </w:style>
  <w:style w:type="table" w:styleId="Tablaconcuadrcula">
    <w:name w:val="Table Grid"/>
    <w:basedOn w:val="Tablanormal"/>
    <w:uiPriority w:val="39"/>
    <w:rsid w:val="00E24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1,List Paragraph1,Colorful List Accent 1,Colorful List - Accent 11,Fotografía,Cuadrícula media 1 - Énfasis 21,List Paragraph,Foot,Titulo de Fígura,Bullets,Viñeta 6,Guión,列出段落,Ha"/>
    <w:basedOn w:val="Normal"/>
    <w:link w:val="PrrafodelistaCar"/>
    <w:uiPriority w:val="34"/>
    <w:qFormat/>
    <w:rsid w:val="00CA7A7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Paragraphe de liste1 Car,lp1 Car,List1 Car,List Paragraph1 Car,Colorful List Accent 1 Car,Colorful List - Accent 11 Car,Fotografía Car,Cuadrícula media 1 - Énfasis 21 Car,Foot Car,列出段落 Car"/>
    <w:link w:val="Prrafodelista"/>
    <w:uiPriority w:val="1"/>
    <w:qFormat/>
    <w:rsid w:val="00CA7A78"/>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62BE4"/>
    <w:rPr>
      <w:color w:val="0563C1" w:themeColor="hyperlink"/>
      <w:u w:val="single"/>
    </w:rPr>
  </w:style>
  <w:style w:type="paragraph" w:customStyle="1" w:styleId="Default">
    <w:name w:val="Default"/>
    <w:rsid w:val="00827F95"/>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basedOn w:val="Fuentedeprrafopredeter"/>
    <w:link w:val="Sinespaciado"/>
    <w:uiPriority w:val="1"/>
    <w:rsid w:val="00A23B1F"/>
  </w:style>
  <w:style w:type="paragraph" w:styleId="Encabezado">
    <w:name w:val="header"/>
    <w:aliases w:val="h,h8,h9,h10,h18,Encabezado 1"/>
    <w:basedOn w:val="Normal"/>
    <w:link w:val="EncabezadoCar"/>
    <w:uiPriority w:val="99"/>
    <w:unhideWhenUsed/>
    <w:rsid w:val="006E5D9C"/>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uiPriority w:val="99"/>
    <w:rsid w:val="006E5D9C"/>
  </w:style>
  <w:style w:type="paragraph" w:styleId="Piedepgina">
    <w:name w:val="footer"/>
    <w:basedOn w:val="Normal"/>
    <w:link w:val="PiedepginaCar"/>
    <w:uiPriority w:val="99"/>
    <w:unhideWhenUsed/>
    <w:rsid w:val="006E5D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5D9C"/>
  </w:style>
  <w:style w:type="paragraph" w:styleId="Textocomentario">
    <w:name w:val="annotation text"/>
    <w:basedOn w:val="Normal"/>
    <w:link w:val="TextocomentarioCar"/>
    <w:uiPriority w:val="99"/>
    <w:unhideWhenUsed/>
    <w:rsid w:val="00194112"/>
    <w:pPr>
      <w:suppressAutoHyphens/>
      <w:spacing w:after="0" w:line="240" w:lineRule="auto"/>
    </w:pPr>
    <w:rPr>
      <w:rFonts w:ascii="Arial Narrow" w:eastAsia="Times New Roman" w:hAnsi="Arial Narrow" w:cs="Times New Roman"/>
      <w:sz w:val="20"/>
      <w:szCs w:val="20"/>
      <w:lang w:eastAsia="es-ES"/>
    </w:rPr>
  </w:style>
  <w:style w:type="character" w:customStyle="1" w:styleId="TextocomentarioCar">
    <w:name w:val="Texto comentario Car"/>
    <w:basedOn w:val="Fuentedeprrafopredeter"/>
    <w:link w:val="Textocomentario"/>
    <w:uiPriority w:val="99"/>
    <w:rsid w:val="00194112"/>
    <w:rPr>
      <w:rFonts w:ascii="Arial Narrow" w:eastAsia="Times New Roman" w:hAnsi="Arial Narrow" w:cs="Times New Roman"/>
      <w:sz w:val="20"/>
      <w:szCs w:val="20"/>
      <w:lang w:eastAsia="es-ES"/>
    </w:rPr>
  </w:style>
  <w:style w:type="paragraph" w:styleId="Textoindependiente">
    <w:name w:val="Body Text"/>
    <w:aliases w:val="Subsection Body Text,bt,body text"/>
    <w:basedOn w:val="Normal"/>
    <w:link w:val="TextoindependienteCar"/>
    <w:unhideWhenUsed/>
    <w:qFormat/>
    <w:rsid w:val="00194112"/>
    <w:pPr>
      <w:suppressAutoHyphens/>
      <w:overflowPunct w:val="0"/>
      <w:autoSpaceDE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t Car,body text Car"/>
    <w:basedOn w:val="Fuentedeprrafopredeter"/>
    <w:link w:val="Textoindependiente"/>
    <w:rsid w:val="00194112"/>
    <w:rPr>
      <w:rFonts w:ascii="Arial" w:eastAsia="Times New Roman" w:hAnsi="Arial" w:cs="Times New Roman"/>
      <w:i/>
      <w:sz w:val="24"/>
      <w:szCs w:val="20"/>
      <w:lang w:eastAsia="es-ES"/>
    </w:rPr>
  </w:style>
  <w:style w:type="character" w:styleId="Refdecomentario">
    <w:name w:val="annotation reference"/>
    <w:uiPriority w:val="99"/>
    <w:unhideWhenUsed/>
    <w:rsid w:val="00194112"/>
    <w:rPr>
      <w:sz w:val="16"/>
      <w:szCs w:val="16"/>
    </w:rPr>
  </w:style>
  <w:style w:type="paragraph" w:styleId="Listaconvietas">
    <w:name w:val="List Bullet"/>
    <w:basedOn w:val="Normal"/>
    <w:uiPriority w:val="99"/>
    <w:semiHidden/>
    <w:unhideWhenUsed/>
    <w:rsid w:val="00194112"/>
    <w:pPr>
      <w:numPr>
        <w:numId w:val="12"/>
      </w:numPr>
      <w:spacing w:after="200" w:line="276" w:lineRule="auto"/>
      <w:contextualSpacing/>
    </w:pPr>
    <w:rPr>
      <w:rFonts w:eastAsiaTheme="minorEastAsia"/>
      <w:lang w:val="en-US"/>
    </w:rPr>
  </w:style>
  <w:style w:type="paragraph" w:styleId="Listaconvietas2">
    <w:name w:val="List Bullet 2"/>
    <w:basedOn w:val="Normal"/>
    <w:unhideWhenUsed/>
    <w:rsid w:val="00194112"/>
    <w:pPr>
      <w:numPr>
        <w:numId w:val="13"/>
      </w:numPr>
      <w:spacing w:after="200" w:line="276" w:lineRule="auto"/>
      <w:contextualSpacing/>
    </w:pPr>
    <w:rPr>
      <w:rFonts w:eastAsiaTheme="minorEastAsia"/>
      <w:lang w:val="en-US"/>
    </w:rPr>
  </w:style>
  <w:style w:type="paragraph" w:customStyle="1" w:styleId="MARITZA4">
    <w:name w:val="MARITZA4"/>
    <w:basedOn w:val="Normal"/>
    <w:rsid w:val="00194112"/>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styleId="Asuntodelcomentario">
    <w:name w:val="annotation subject"/>
    <w:basedOn w:val="Textocomentario"/>
    <w:next w:val="Textocomentario"/>
    <w:link w:val="AsuntodelcomentarioCar"/>
    <w:uiPriority w:val="99"/>
    <w:unhideWhenUsed/>
    <w:rsid w:val="00841D34"/>
    <w:pPr>
      <w:suppressAutoHyphens w:val="0"/>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rsid w:val="00841D34"/>
    <w:rPr>
      <w:rFonts w:ascii="Arial Narrow" w:eastAsia="Times New Roman" w:hAnsi="Arial Narrow" w:cs="Times New Roman"/>
      <w:b/>
      <w:bCs/>
      <w:sz w:val="20"/>
      <w:szCs w:val="20"/>
      <w:lang w:eastAsia="es-ES"/>
    </w:rPr>
  </w:style>
  <w:style w:type="character" w:customStyle="1" w:styleId="Ttulo1Car">
    <w:name w:val="Título 1 Car"/>
    <w:basedOn w:val="Fuentedeprrafopredeter"/>
    <w:link w:val="Ttulo1"/>
    <w:uiPriority w:val="1"/>
    <w:rsid w:val="001F040B"/>
    <w:rPr>
      <w:rFonts w:ascii="Arial Narrow" w:eastAsia="Arial Narrow" w:hAnsi="Arial Narrow" w:cs="Arial Narrow"/>
      <w:b/>
      <w:bCs/>
      <w:lang w:eastAsia="es-ES" w:bidi="es-ES"/>
    </w:rPr>
  </w:style>
  <w:style w:type="character" w:customStyle="1" w:styleId="Ttulo2Car">
    <w:name w:val="Título 2 Car"/>
    <w:basedOn w:val="Fuentedeprrafopredeter"/>
    <w:link w:val="Ttulo2"/>
    <w:rsid w:val="004244B9"/>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rsid w:val="004244B9"/>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4244B9"/>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4244B9"/>
    <w:rPr>
      <w:rFonts w:ascii="Arial" w:eastAsia="Times New Roman" w:hAnsi="Arial" w:cs="Times New Roman"/>
      <w:b/>
      <w:szCs w:val="24"/>
      <w:lang w:eastAsia="es-ES"/>
    </w:rPr>
  </w:style>
  <w:style w:type="character" w:customStyle="1" w:styleId="Ttulo6Car">
    <w:name w:val="Título 6 Car"/>
    <w:basedOn w:val="Fuentedeprrafopredeter"/>
    <w:link w:val="Ttulo6"/>
    <w:rsid w:val="004244B9"/>
    <w:rPr>
      <w:rFonts w:ascii="Arial" w:eastAsia="Times New Roman" w:hAnsi="Arial" w:cs="Times New Roman"/>
      <w:b/>
      <w:bCs/>
      <w:iCs/>
      <w:szCs w:val="24"/>
      <w:lang w:val="es" w:eastAsia="es-ES"/>
    </w:rPr>
  </w:style>
  <w:style w:type="character" w:customStyle="1" w:styleId="Ttulo7Car">
    <w:name w:val="Título 7 Car"/>
    <w:basedOn w:val="Fuentedeprrafopredeter"/>
    <w:link w:val="Ttulo7"/>
    <w:uiPriority w:val="9"/>
    <w:rsid w:val="004244B9"/>
    <w:rPr>
      <w:rFonts w:ascii="Arial" w:eastAsia="Times New Roman" w:hAnsi="Arial" w:cs="Times New Roman"/>
      <w:b/>
      <w:bCs/>
      <w:iCs/>
      <w:szCs w:val="24"/>
      <w:lang w:val="es" w:eastAsia="es-ES"/>
    </w:rPr>
  </w:style>
  <w:style w:type="character" w:customStyle="1" w:styleId="Ttulo8Car">
    <w:name w:val="Título 8 Car"/>
    <w:basedOn w:val="Fuentedeprrafopredeter"/>
    <w:link w:val="Ttulo8"/>
    <w:uiPriority w:val="9"/>
    <w:rsid w:val="004244B9"/>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uiPriority w:val="9"/>
    <w:rsid w:val="004244B9"/>
    <w:rPr>
      <w:rFonts w:ascii="Arial Narrow" w:eastAsia="Times New Roman" w:hAnsi="Arial Narrow" w:cs="Times New Roman"/>
      <w:b/>
      <w:iCs/>
      <w:sz w:val="24"/>
      <w:szCs w:val="24"/>
      <w:lang w:val="es" w:eastAsia="es-ES"/>
    </w:rPr>
  </w:style>
  <w:style w:type="table" w:customStyle="1" w:styleId="TableNormal">
    <w:name w:val="Table Normal"/>
    <w:uiPriority w:val="2"/>
    <w:semiHidden/>
    <w:unhideWhenUsed/>
    <w:qFormat/>
    <w:rsid w:val="004244B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44B9"/>
    <w:pPr>
      <w:widowControl w:val="0"/>
      <w:autoSpaceDE w:val="0"/>
      <w:autoSpaceDN w:val="0"/>
      <w:spacing w:after="0" w:line="240" w:lineRule="auto"/>
    </w:pPr>
    <w:rPr>
      <w:rFonts w:ascii="Arial Narrow" w:eastAsia="Arial Narrow" w:hAnsi="Arial Narrow" w:cs="Arial Narrow"/>
      <w:lang w:eastAsia="es-ES" w:bidi="es-ES"/>
    </w:rPr>
  </w:style>
  <w:style w:type="character" w:customStyle="1" w:styleId="Mencinsinresolver1">
    <w:name w:val="Mención sin resolver1"/>
    <w:basedOn w:val="Fuentedeprrafopredeter"/>
    <w:uiPriority w:val="99"/>
    <w:semiHidden/>
    <w:unhideWhenUsed/>
    <w:rsid w:val="004244B9"/>
    <w:rPr>
      <w:rFonts w:cs="Times New Roman"/>
      <w:color w:val="605E5C"/>
      <w:shd w:val="clear" w:color="auto" w:fill="E1DFDD"/>
    </w:rPr>
  </w:style>
  <w:style w:type="paragraph" w:styleId="Ttulo">
    <w:name w:val="Title"/>
    <w:aliases w:val="Puesto,Título1,Puesto1"/>
    <w:basedOn w:val="Normal"/>
    <w:link w:val="TtuloCar"/>
    <w:qFormat/>
    <w:rsid w:val="004244B9"/>
    <w:pPr>
      <w:suppressAutoHyphens/>
      <w:overflowPunct w:val="0"/>
      <w:autoSpaceDE w:val="0"/>
      <w:autoSpaceDN w:val="0"/>
      <w:spacing w:after="0" w:line="240" w:lineRule="auto"/>
      <w:jc w:val="center"/>
      <w:textAlignment w:val="baseline"/>
    </w:pPr>
    <w:rPr>
      <w:rFonts w:ascii="Times New Roman" w:eastAsia="Times New Roman" w:hAnsi="Times New Roman" w:cs="Times New Roman"/>
      <w:b/>
      <w:sz w:val="24"/>
      <w:szCs w:val="20"/>
      <w:lang w:val="es" w:eastAsia="es-ES"/>
    </w:rPr>
  </w:style>
  <w:style w:type="character" w:customStyle="1" w:styleId="TtuloCar">
    <w:name w:val="Título Car"/>
    <w:aliases w:val="Puesto Car,Título1 Car,Puesto1 Car"/>
    <w:basedOn w:val="Fuentedeprrafopredeter"/>
    <w:link w:val="Ttulo"/>
    <w:rsid w:val="004244B9"/>
    <w:rPr>
      <w:rFonts w:ascii="Times New Roman" w:eastAsia="Times New Roman" w:hAnsi="Times New Roman" w:cs="Times New Roman"/>
      <w:b/>
      <w:sz w:val="24"/>
      <w:szCs w:val="20"/>
      <w:lang w:val="es" w:eastAsia="es-ES"/>
    </w:rPr>
  </w:style>
  <w:style w:type="paragraph" w:styleId="Textoindependiente3">
    <w:name w:val="Body Text 3"/>
    <w:basedOn w:val="Normal"/>
    <w:link w:val="Textoindependiente3Car"/>
    <w:rsid w:val="004244B9"/>
    <w:pPr>
      <w:suppressAutoHyphens/>
      <w:autoSpaceDN w:val="0"/>
      <w:spacing w:after="120" w:line="240" w:lineRule="auto"/>
      <w:textAlignment w:val="baseline"/>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244B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4244B9"/>
    <w:pPr>
      <w:widowControl w:val="0"/>
      <w:suppressAutoHyphens/>
      <w:overflowPunct w:val="0"/>
      <w:autoSpaceDE w:val="0"/>
      <w:autoSpaceDN w:val="0"/>
      <w:spacing w:after="0" w:line="240" w:lineRule="auto"/>
      <w:jc w:val="both"/>
      <w:textAlignment w:val="baseline"/>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uiPriority w:val="99"/>
    <w:rsid w:val="004244B9"/>
    <w:rPr>
      <w:rFonts w:ascii="Century Gothic" w:eastAsia="Times New Roman" w:hAnsi="Century Gothic" w:cs="Times New Roman"/>
      <w:sz w:val="20"/>
      <w:szCs w:val="20"/>
      <w:lang w:eastAsia="es-ES"/>
    </w:rPr>
  </w:style>
  <w:style w:type="paragraph" w:styleId="Textodeglobo">
    <w:name w:val="Balloon Text"/>
    <w:basedOn w:val="Normal"/>
    <w:link w:val="TextodegloboCar"/>
    <w:uiPriority w:val="99"/>
    <w:rsid w:val="004244B9"/>
    <w:pPr>
      <w:suppressAutoHyphens/>
      <w:autoSpaceDN w:val="0"/>
      <w:spacing w:after="0" w:line="240" w:lineRule="auto"/>
      <w:textAlignment w:val="baseline"/>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4244B9"/>
    <w:rPr>
      <w:rFonts w:ascii="Tahoma" w:eastAsia="Times New Roman" w:hAnsi="Tahoma" w:cs="Tahoma"/>
      <w:sz w:val="16"/>
      <w:szCs w:val="16"/>
      <w:lang w:eastAsia="es-ES"/>
    </w:rPr>
  </w:style>
  <w:style w:type="paragraph" w:customStyle="1" w:styleId="CarCarCarCar">
    <w:name w:val="Car Car Car Car"/>
    <w:basedOn w:val="Normal"/>
    <w:rsid w:val="004244B9"/>
    <w:pPr>
      <w:suppressAutoHyphens/>
      <w:autoSpaceDN w:val="0"/>
      <w:spacing w:line="240" w:lineRule="exact"/>
      <w:textAlignment w:val="baseline"/>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4244B9"/>
    <w:pPr>
      <w:suppressAutoHyphens/>
      <w:autoSpaceDN w:val="0"/>
      <w:spacing w:after="0" w:line="240" w:lineRule="auto"/>
      <w:ind w:left="720" w:hanging="12"/>
      <w:jc w:val="both"/>
      <w:textAlignment w:val="baseline"/>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4244B9"/>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4244B9"/>
    <w:pPr>
      <w:suppressAutoHyphens/>
      <w:autoSpaceDN w:val="0"/>
      <w:spacing w:after="0" w:line="240" w:lineRule="auto"/>
      <w:ind w:left="720"/>
      <w:jc w:val="both"/>
      <w:textAlignment w:val="baseline"/>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4244B9"/>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4244B9"/>
    <w:pPr>
      <w:suppressAutoHyphens/>
      <w:autoSpaceDN w:val="0"/>
      <w:spacing w:after="0" w:line="240" w:lineRule="auto"/>
      <w:ind w:left="708"/>
      <w:jc w:val="both"/>
      <w:textAlignment w:val="baseline"/>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4244B9"/>
    <w:rPr>
      <w:rFonts w:ascii="Arial" w:eastAsia="Times New Roman" w:hAnsi="Arial" w:cs="Times New Roman"/>
      <w:bCs/>
      <w:iCs/>
      <w:sz w:val="24"/>
      <w:szCs w:val="24"/>
      <w:lang w:val="es" w:eastAsia="es-ES"/>
    </w:rPr>
  </w:style>
  <w:style w:type="paragraph" w:styleId="NormalWeb">
    <w:name w:val="Normal (Web)"/>
    <w:basedOn w:val="Normal"/>
    <w:uiPriority w:val="99"/>
    <w:rsid w:val="004244B9"/>
    <w:pPr>
      <w:suppressAutoHyphens/>
      <w:autoSpaceDN w:val="0"/>
      <w:spacing w:before="100" w:after="100" w:line="240" w:lineRule="auto"/>
      <w:textAlignment w:val="baseline"/>
    </w:pPr>
    <w:rPr>
      <w:rFonts w:ascii="Arial Unicode MS" w:eastAsia="Times New Roman" w:hAnsi="Arial Unicode MS" w:cs="Arial"/>
      <w:bCs/>
      <w:iCs/>
      <w:sz w:val="24"/>
      <w:szCs w:val="24"/>
      <w:lang w:val="es" w:eastAsia="es-ES"/>
    </w:rPr>
  </w:style>
  <w:style w:type="character" w:styleId="Hipervnculovisitado">
    <w:name w:val="FollowedHyperlink"/>
    <w:basedOn w:val="Fuentedeprrafopredeter"/>
    <w:uiPriority w:val="99"/>
    <w:rsid w:val="004244B9"/>
    <w:rPr>
      <w:color w:val="800080"/>
      <w:u w:val="single"/>
    </w:rPr>
  </w:style>
  <w:style w:type="character" w:styleId="Textoennegrita">
    <w:name w:val="Strong"/>
    <w:basedOn w:val="Fuentedeprrafopredeter"/>
    <w:uiPriority w:val="22"/>
    <w:qFormat/>
    <w:rsid w:val="004244B9"/>
    <w:rPr>
      <w:b/>
    </w:rPr>
  </w:style>
  <w:style w:type="paragraph" w:styleId="Subttulo">
    <w:name w:val="Subtitle"/>
    <w:basedOn w:val="Normal"/>
    <w:link w:val="SubttuloCar"/>
    <w:qFormat/>
    <w:rsid w:val="004244B9"/>
    <w:pPr>
      <w:suppressAutoHyphens/>
      <w:autoSpaceDN w:val="0"/>
      <w:spacing w:after="0" w:line="240" w:lineRule="auto"/>
      <w:textAlignment w:val="baseline"/>
    </w:pPr>
    <w:rPr>
      <w:rFonts w:ascii="Arial Narrow" w:eastAsia="Times New Roman" w:hAnsi="Arial Narrow" w:cs="Times New Roman"/>
      <w:b/>
      <w:iCs/>
      <w:sz w:val="24"/>
      <w:szCs w:val="24"/>
      <w:lang w:val="es" w:eastAsia="es-ES"/>
    </w:rPr>
  </w:style>
  <w:style w:type="character" w:customStyle="1" w:styleId="SubttuloCar">
    <w:name w:val="Subtítulo Car"/>
    <w:basedOn w:val="Fuentedeprrafopredeter"/>
    <w:link w:val="Subttulo"/>
    <w:rsid w:val="004244B9"/>
    <w:rPr>
      <w:rFonts w:ascii="Arial Narrow" w:eastAsia="Times New Roman" w:hAnsi="Arial Narrow" w:cs="Times New Roman"/>
      <w:b/>
      <w:iCs/>
      <w:sz w:val="24"/>
      <w:szCs w:val="24"/>
      <w:lang w:val="es" w:eastAsia="es-ES"/>
    </w:rPr>
  </w:style>
  <w:style w:type="paragraph" w:styleId="HTMLconformatoprevio">
    <w:name w:val="HTML Preformatted"/>
    <w:basedOn w:val="Normal"/>
    <w:link w:val="HTMLconformatoprevioCar"/>
    <w:rsid w:val="00424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4244B9"/>
    <w:rPr>
      <w:rFonts w:ascii="Courier New" w:eastAsia="Times New Roman" w:hAnsi="Courier New" w:cs="Times New Roman"/>
      <w:bCs/>
      <w:iCs/>
      <w:sz w:val="20"/>
      <w:szCs w:val="20"/>
      <w:lang w:eastAsia="es-ES"/>
    </w:rPr>
  </w:style>
  <w:style w:type="character" w:styleId="MquinadeescribirHTML">
    <w:name w:val="HTML Typewriter"/>
    <w:basedOn w:val="Fuentedeprrafopredeter"/>
    <w:rsid w:val="004244B9"/>
    <w:rPr>
      <w:rFonts w:ascii="Courier New" w:hAnsi="Courier New"/>
      <w:sz w:val="20"/>
    </w:rPr>
  </w:style>
  <w:style w:type="paragraph" w:styleId="Lista">
    <w:name w:val="List"/>
    <w:basedOn w:val="Normal"/>
    <w:rsid w:val="004244B9"/>
    <w:pPr>
      <w:suppressAutoHyphens/>
      <w:autoSpaceDN w:val="0"/>
      <w:spacing w:after="0" w:line="240" w:lineRule="auto"/>
      <w:ind w:left="283" w:hanging="283"/>
      <w:textAlignment w:val="baseline"/>
    </w:pPr>
    <w:rPr>
      <w:rFonts w:ascii="Arial Narrow" w:eastAsia="Times New Roman" w:hAnsi="Arial Narrow" w:cs="Arial"/>
      <w:bCs/>
      <w:iCs/>
      <w:sz w:val="24"/>
      <w:szCs w:val="24"/>
      <w:lang w:val="es" w:eastAsia="es-ES"/>
    </w:rPr>
  </w:style>
  <w:style w:type="paragraph" w:styleId="Lista2">
    <w:name w:val="List 2"/>
    <w:basedOn w:val="Normal"/>
    <w:rsid w:val="004244B9"/>
    <w:pPr>
      <w:suppressAutoHyphens/>
      <w:autoSpaceDN w:val="0"/>
      <w:spacing w:after="0" w:line="240" w:lineRule="auto"/>
      <w:ind w:left="566" w:hanging="283"/>
      <w:textAlignment w:val="baseline"/>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4244B9"/>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textAlignment w:val="baseline"/>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4244B9"/>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4244B9"/>
    <w:p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4244B9"/>
    <w:rPr>
      <w:rFonts w:ascii="Arial Narrow" w:eastAsia="Times New Roman" w:hAnsi="Arial Narrow" w:cs="Times New Roman"/>
      <w:bCs/>
      <w:iCs/>
      <w:sz w:val="24"/>
      <w:szCs w:val="24"/>
      <w:lang w:val="es" w:eastAsia="es-ES"/>
    </w:rPr>
  </w:style>
  <w:style w:type="paragraph" w:styleId="Cierre">
    <w:name w:val="Closing"/>
    <w:basedOn w:val="Normal"/>
    <w:link w:val="CierreCar"/>
    <w:rsid w:val="004244B9"/>
    <w:pPr>
      <w:numPr>
        <w:numId w:val="27"/>
      </w:num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4244B9"/>
    <w:rPr>
      <w:rFonts w:ascii="Arial Narrow" w:eastAsia="Times New Roman" w:hAnsi="Arial Narrow" w:cs="Times New Roman"/>
      <w:bCs/>
      <w:iCs/>
      <w:sz w:val="24"/>
      <w:szCs w:val="24"/>
      <w:lang w:val="es" w:eastAsia="es-ES"/>
    </w:rPr>
  </w:style>
  <w:style w:type="paragraph" w:customStyle="1" w:styleId="ListaCC">
    <w:name w:val="Lista CC."/>
    <w:basedOn w:val="Normal"/>
    <w:rsid w:val="004244B9"/>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styleId="Continuarlista2">
    <w:name w:val="List Continue 2"/>
    <w:basedOn w:val="Normal"/>
    <w:rsid w:val="004244B9"/>
    <w:pPr>
      <w:suppressAutoHyphens/>
      <w:autoSpaceDN w:val="0"/>
      <w:spacing w:after="120" w:line="240" w:lineRule="auto"/>
      <w:ind w:left="566"/>
      <w:textAlignment w:val="baseline"/>
    </w:pPr>
    <w:rPr>
      <w:rFonts w:ascii="Arial Narrow" w:eastAsia="Times New Roman" w:hAnsi="Arial Narrow" w:cs="Arial"/>
      <w:bCs/>
      <w:iCs/>
      <w:sz w:val="24"/>
      <w:szCs w:val="24"/>
      <w:lang w:val="es" w:eastAsia="es-ES"/>
    </w:rPr>
  </w:style>
  <w:style w:type="paragraph" w:styleId="Firma">
    <w:name w:val="Signature"/>
    <w:basedOn w:val="Normal"/>
    <w:link w:val="FirmaCar"/>
    <w:rsid w:val="004244B9"/>
    <w:pPr>
      <w:suppressAutoHyphens/>
      <w:autoSpaceDN w:val="0"/>
      <w:spacing w:after="0" w:line="240" w:lineRule="auto"/>
      <w:ind w:left="4252"/>
      <w:textAlignment w:val="baseline"/>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4244B9"/>
    <w:rPr>
      <w:rFonts w:ascii="Arial Narrow" w:eastAsia="Times New Roman" w:hAnsi="Arial Narrow" w:cs="Times New Roman"/>
      <w:bCs/>
      <w:iCs/>
      <w:sz w:val="24"/>
      <w:szCs w:val="24"/>
      <w:lang w:val="es" w:eastAsia="es-ES"/>
    </w:rPr>
  </w:style>
  <w:style w:type="paragraph" w:customStyle="1" w:styleId="Firmapuesto">
    <w:name w:val="Firma puesto"/>
    <w:basedOn w:val="Firma"/>
    <w:rsid w:val="004244B9"/>
  </w:style>
  <w:style w:type="paragraph" w:customStyle="1" w:styleId="Firmaorganizacin">
    <w:name w:val="Firma organización"/>
    <w:basedOn w:val="Firma"/>
    <w:rsid w:val="004244B9"/>
  </w:style>
  <w:style w:type="paragraph" w:customStyle="1" w:styleId="Infodocumentosadjuntos">
    <w:name w:val="Info documentos adjuntos"/>
    <w:basedOn w:val="Normal"/>
    <w:rsid w:val="004244B9"/>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customStyle="1" w:styleId="CM73">
    <w:name w:val="CM73"/>
    <w:basedOn w:val="Normal"/>
    <w:next w:val="Normal"/>
    <w:rsid w:val="004244B9"/>
    <w:pPr>
      <w:widowControl w:val="0"/>
      <w:suppressAutoHyphens/>
      <w:autoSpaceDE w:val="0"/>
      <w:autoSpaceDN w:val="0"/>
      <w:spacing w:after="103" w:line="240" w:lineRule="auto"/>
      <w:textAlignment w:val="baseline"/>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4244B9"/>
    <w:pPr>
      <w:suppressAutoHyphens/>
      <w:autoSpaceDN w:val="0"/>
      <w:spacing w:after="0" w:line="240" w:lineRule="auto"/>
      <w:jc w:val="both"/>
      <w:textAlignment w:val="baseline"/>
    </w:pPr>
    <w:rPr>
      <w:rFonts w:ascii="Arial" w:eastAsia="Times New Roman" w:hAnsi="Arial" w:cs="Times New Roman"/>
      <w:sz w:val="20"/>
      <w:szCs w:val="20"/>
      <w:lang w:val="es" w:eastAsia="es-ES"/>
    </w:rPr>
  </w:style>
  <w:style w:type="paragraph" w:customStyle="1" w:styleId="MARITZA3">
    <w:name w:val="MARITZA3"/>
    <w:rsid w:val="004244B9"/>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customStyle="1" w:styleId="BodyText21">
    <w:name w:val="Body Text 21"/>
    <w:basedOn w:val="Normal"/>
    <w:rsid w:val="004244B9"/>
    <w:pPr>
      <w:widowControl w:val="0"/>
      <w:suppressAutoHyphens/>
      <w:autoSpaceDN w:val="0"/>
      <w:spacing w:after="0" w:line="240" w:lineRule="auto"/>
      <w:jc w:val="both"/>
      <w:textAlignment w:val="baseline"/>
    </w:pPr>
    <w:rPr>
      <w:rFonts w:ascii="Arial" w:eastAsia="Times New Roman" w:hAnsi="Arial" w:cs="Times New Roman"/>
      <w:b/>
      <w:sz w:val="24"/>
      <w:szCs w:val="20"/>
      <w:lang w:eastAsia="es-ES"/>
    </w:rPr>
  </w:style>
  <w:style w:type="paragraph" w:styleId="Textodebloque">
    <w:name w:val="Block Text"/>
    <w:basedOn w:val="Normal"/>
    <w:rsid w:val="004244B9"/>
    <w:pPr>
      <w:tabs>
        <w:tab w:val="left" w:pos="-720"/>
      </w:tabs>
      <w:suppressAutoHyphens/>
      <w:autoSpaceDN w:val="0"/>
      <w:spacing w:after="0" w:line="240" w:lineRule="auto"/>
      <w:ind w:left="360" w:right="51"/>
      <w:jc w:val="both"/>
      <w:textAlignment w:val="baseline"/>
    </w:pPr>
    <w:rPr>
      <w:rFonts w:ascii="Arial" w:eastAsia="Times New Roman" w:hAnsi="Arial" w:cs="Times New Roman"/>
      <w:sz w:val="24"/>
      <w:szCs w:val="20"/>
      <w:lang w:val="es" w:eastAsia="es-ES"/>
    </w:rPr>
  </w:style>
  <w:style w:type="paragraph" w:customStyle="1" w:styleId="font5">
    <w:name w:val="font5"/>
    <w:basedOn w:val="Normal"/>
    <w:rsid w:val="004244B9"/>
    <w:pP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67">
    <w:name w:val="xl67"/>
    <w:basedOn w:val="Normal"/>
    <w:rsid w:val="004244B9"/>
    <w:pPr>
      <w:suppressAutoHyphens/>
      <w:autoSpaceDN w:val="0"/>
      <w:spacing w:before="100" w:after="100" w:line="240" w:lineRule="auto"/>
      <w:jc w:val="right"/>
      <w:textAlignment w:val="baseline"/>
    </w:pPr>
    <w:rPr>
      <w:rFonts w:ascii="Calibri" w:eastAsia="Times New Roman" w:hAnsi="Calibri" w:cs="Times New Roman"/>
      <w:color w:val="000000"/>
      <w:sz w:val="18"/>
      <w:szCs w:val="18"/>
      <w:lang w:val="es-CO" w:eastAsia="es-CO"/>
    </w:rPr>
  </w:style>
  <w:style w:type="paragraph" w:customStyle="1" w:styleId="xl68">
    <w:name w:val="xl68"/>
    <w:basedOn w:val="Normal"/>
    <w:rsid w:val="004244B9"/>
    <w:pPr>
      <w:suppressAutoHyphens/>
      <w:autoSpaceDN w:val="0"/>
      <w:spacing w:before="100" w:after="100" w:line="240" w:lineRule="auto"/>
      <w:textAlignment w:val="baseline"/>
    </w:pPr>
    <w:rPr>
      <w:rFonts w:ascii="Calibri" w:eastAsia="Times New Roman" w:hAnsi="Calibri" w:cs="Times New Roman"/>
      <w:color w:val="000000"/>
      <w:sz w:val="18"/>
      <w:szCs w:val="18"/>
      <w:lang w:val="es-CO" w:eastAsia="es-CO"/>
    </w:rPr>
  </w:style>
  <w:style w:type="paragraph" w:customStyle="1" w:styleId="xl69">
    <w:name w:val="xl69"/>
    <w:basedOn w:val="Normal"/>
    <w:rsid w:val="004244B9"/>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70">
    <w:name w:val="xl70"/>
    <w:basedOn w:val="Normal"/>
    <w:rsid w:val="004244B9"/>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71">
    <w:name w:val="xl71"/>
    <w:basedOn w:val="Normal"/>
    <w:rsid w:val="004244B9"/>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72">
    <w:name w:val="xl72"/>
    <w:basedOn w:val="Normal"/>
    <w:rsid w:val="004244B9"/>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73">
    <w:name w:val="xl73"/>
    <w:basedOn w:val="Normal"/>
    <w:rsid w:val="004244B9"/>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74">
    <w:name w:val="xl74"/>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val="es-CO" w:eastAsia="es-CO"/>
    </w:rPr>
  </w:style>
  <w:style w:type="paragraph" w:customStyle="1" w:styleId="xl75">
    <w:name w:val="xl75"/>
    <w:basedOn w:val="Normal"/>
    <w:rsid w:val="004244B9"/>
    <w:pP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4244B9"/>
    <w:pP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4244B9"/>
    <w:pPr>
      <w:suppressAutoHyphens/>
      <w:autoSpaceDN w:val="0"/>
      <w:spacing w:before="100" w:after="100" w:line="240" w:lineRule="auto"/>
      <w:textAlignment w:val="baseline"/>
    </w:pPr>
    <w:rPr>
      <w:rFonts w:ascii="Arial" w:eastAsia="Times New Roman" w:hAnsi="Arial" w:cs="Arial"/>
      <w:sz w:val="18"/>
      <w:szCs w:val="18"/>
      <w:lang w:val="es-CO" w:eastAsia="es-CO"/>
    </w:rPr>
  </w:style>
  <w:style w:type="paragraph" w:customStyle="1" w:styleId="xl78">
    <w:name w:val="xl78"/>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79">
    <w:name w:val="xl79"/>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80">
    <w:name w:val="xl80"/>
    <w:basedOn w:val="Normal"/>
    <w:rsid w:val="004244B9"/>
    <w:pP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81">
    <w:name w:val="xl81"/>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2">
    <w:name w:val="xl82"/>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3">
    <w:name w:val="xl83"/>
    <w:basedOn w:val="Normal"/>
    <w:rsid w:val="004244B9"/>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4">
    <w:name w:val="xl84"/>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val="es-CO" w:eastAsia="es-CO"/>
    </w:rPr>
  </w:style>
  <w:style w:type="paragraph" w:customStyle="1" w:styleId="xl85">
    <w:name w:val="xl85"/>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val="es-CO" w:eastAsia="es-CO"/>
    </w:rPr>
  </w:style>
  <w:style w:type="paragraph" w:customStyle="1" w:styleId="xl86">
    <w:name w:val="xl86"/>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7">
    <w:name w:val="xl87"/>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88">
    <w:name w:val="xl88"/>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color w:val="000000"/>
      <w:sz w:val="18"/>
      <w:szCs w:val="18"/>
      <w:lang w:val="es-CO" w:eastAsia="es-CO"/>
    </w:rPr>
  </w:style>
  <w:style w:type="paragraph" w:customStyle="1" w:styleId="xl89">
    <w:name w:val="xl89"/>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90">
    <w:name w:val="xl90"/>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91">
    <w:name w:val="xl91"/>
    <w:basedOn w:val="Normal"/>
    <w:rsid w:val="004244B9"/>
    <w:pP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xl92">
    <w:name w:val="xl92"/>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val="es-CO" w:eastAsia="es-CO"/>
    </w:rPr>
  </w:style>
  <w:style w:type="paragraph" w:customStyle="1" w:styleId="xl93">
    <w:name w:val="xl93"/>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val="es-CO" w:eastAsia="es-CO"/>
    </w:rPr>
  </w:style>
  <w:style w:type="paragraph" w:customStyle="1" w:styleId="xl94">
    <w:name w:val="xl94"/>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val="es-CO" w:eastAsia="es-CO"/>
    </w:rPr>
  </w:style>
  <w:style w:type="paragraph" w:customStyle="1" w:styleId="xl95">
    <w:name w:val="xl95"/>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val="es-CO" w:eastAsia="es-CO"/>
    </w:rPr>
  </w:style>
  <w:style w:type="paragraph" w:customStyle="1" w:styleId="xl96">
    <w:name w:val="xl96"/>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97">
    <w:name w:val="xl97"/>
    <w:basedOn w:val="Normal"/>
    <w:rsid w:val="004244B9"/>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val="es-CO" w:eastAsia="es-CO"/>
    </w:rPr>
  </w:style>
  <w:style w:type="paragraph" w:customStyle="1" w:styleId="xl98">
    <w:name w:val="xl98"/>
    <w:basedOn w:val="Normal"/>
    <w:rsid w:val="004244B9"/>
    <w:pPr>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val="es-CO" w:eastAsia="es-CO"/>
    </w:rPr>
  </w:style>
  <w:style w:type="paragraph" w:customStyle="1" w:styleId="xl99">
    <w:name w:val="xl99"/>
    <w:basedOn w:val="Normal"/>
    <w:rsid w:val="004244B9"/>
    <w:pPr>
      <w:suppressAutoHyphens/>
      <w:autoSpaceDN w:val="0"/>
      <w:spacing w:before="100" w:after="100" w:line="240" w:lineRule="auto"/>
      <w:textAlignment w:val="center"/>
    </w:pPr>
    <w:rPr>
      <w:rFonts w:ascii="Arial" w:eastAsia="Times New Roman" w:hAnsi="Arial" w:cs="Arial"/>
      <w:color w:val="000000"/>
      <w:sz w:val="18"/>
      <w:szCs w:val="18"/>
      <w:lang w:val="es-CO" w:eastAsia="es-CO"/>
    </w:rPr>
  </w:style>
  <w:style w:type="paragraph" w:customStyle="1" w:styleId="Car">
    <w:name w:val="Car"/>
    <w:basedOn w:val="Normal"/>
    <w:rsid w:val="004244B9"/>
    <w:pPr>
      <w:suppressAutoHyphens/>
      <w:autoSpaceDN w:val="0"/>
      <w:spacing w:line="240" w:lineRule="exact"/>
      <w:textAlignment w:val="baseline"/>
    </w:pPr>
    <w:rPr>
      <w:rFonts w:ascii="Verdana" w:eastAsia="Times New Roman" w:hAnsi="Verdana" w:cs="Verdana"/>
      <w:sz w:val="20"/>
      <w:szCs w:val="20"/>
      <w:lang w:val="en-US"/>
    </w:rPr>
  </w:style>
  <w:style w:type="paragraph" w:customStyle="1" w:styleId="Standard">
    <w:name w:val="Standard"/>
    <w:rsid w:val="004244B9"/>
    <w:pPr>
      <w:suppressAutoHyphens/>
      <w:autoSpaceDN w:val="0"/>
      <w:spacing w:after="0" w:line="100" w:lineRule="atLeast"/>
      <w:textAlignment w:val="baseline"/>
    </w:pPr>
    <w:rPr>
      <w:rFonts w:ascii="Verdana" w:eastAsia="Times New Roman" w:hAnsi="Verdana" w:cs="Verdana"/>
      <w:kern w:val="3"/>
      <w:lang w:eastAsia="es-ES"/>
    </w:rPr>
  </w:style>
  <w:style w:type="paragraph" w:customStyle="1" w:styleId="Textoindependiente31">
    <w:name w:val="Texto independiente 31"/>
    <w:basedOn w:val="Normal"/>
    <w:rsid w:val="004244B9"/>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Textoindependiente21">
    <w:name w:val="Texto independiente 21"/>
    <w:basedOn w:val="Normal"/>
    <w:rsid w:val="004244B9"/>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eastAsia="es-ES"/>
    </w:rPr>
  </w:style>
  <w:style w:type="paragraph" w:customStyle="1" w:styleId="Listavistosa-nfasis11">
    <w:name w:val="Lista vistosa - Énfasis 11"/>
    <w:basedOn w:val="Normal"/>
    <w:link w:val="Listavistosa-nfasis1Car"/>
    <w:uiPriority w:val="1"/>
    <w:qFormat/>
    <w:rsid w:val="004244B9"/>
    <w:pPr>
      <w:spacing w:after="200" w:line="276" w:lineRule="auto"/>
      <w:ind w:left="720"/>
      <w:contextualSpacing/>
    </w:pPr>
    <w:rPr>
      <w:rFonts w:ascii="Calibri" w:eastAsia="Times New Roman" w:hAnsi="Calibri" w:cs="Times New Roman"/>
      <w:lang w:val="en-US"/>
    </w:rPr>
  </w:style>
  <w:style w:type="character" w:customStyle="1" w:styleId="apple-converted-space">
    <w:name w:val="apple-converted-space"/>
    <w:rsid w:val="004244B9"/>
  </w:style>
  <w:style w:type="character" w:customStyle="1" w:styleId="Listavistosa-nfasis1Car">
    <w:name w:val="Lista vistosa - Énfasis 1 Car"/>
    <w:link w:val="Listavistosa-nfasis11"/>
    <w:uiPriority w:val="1"/>
    <w:locked/>
    <w:rsid w:val="004244B9"/>
    <w:rPr>
      <w:rFonts w:ascii="Calibri" w:eastAsia="Times New Roman" w:hAnsi="Calibri" w:cs="Times New Roman"/>
      <w:lang w:val="en-US"/>
    </w:rPr>
  </w:style>
  <w:style w:type="paragraph" w:customStyle="1" w:styleId="Cuadrculamedia21">
    <w:name w:val="Cuadrícula media 21"/>
    <w:uiPriority w:val="1"/>
    <w:qFormat/>
    <w:rsid w:val="004244B9"/>
    <w:pPr>
      <w:spacing w:after="0" w:line="240" w:lineRule="auto"/>
    </w:pPr>
    <w:rPr>
      <w:rFonts w:ascii="Times New Roman" w:eastAsia="Times New Roman" w:hAnsi="Times New Roman" w:cs="Times New Roman"/>
      <w:sz w:val="24"/>
      <w:szCs w:val="24"/>
      <w:lang w:eastAsia="es-ES"/>
    </w:rPr>
  </w:style>
  <w:style w:type="paragraph" w:customStyle="1" w:styleId="NormalCharly">
    <w:name w:val="Normal.Charly"/>
    <w:rsid w:val="004244B9"/>
    <w:pPr>
      <w:autoSpaceDE w:val="0"/>
      <w:autoSpaceDN w:val="0"/>
      <w:adjustRightInd w:val="0"/>
      <w:spacing w:after="0" w:line="240" w:lineRule="auto"/>
    </w:pPr>
    <w:rPr>
      <w:rFonts w:ascii="Arial" w:eastAsia="Times New Roman" w:hAnsi="Arial" w:cs="Arial"/>
      <w:lang w:val="es-ES_tradnl" w:eastAsia="es-ES"/>
    </w:rPr>
  </w:style>
  <w:style w:type="character" w:customStyle="1" w:styleId="Fuentedeprrafopredeter1">
    <w:name w:val="Fuente de párrafo predeter.1"/>
    <w:rsid w:val="004244B9"/>
  </w:style>
  <w:style w:type="paragraph" w:customStyle="1" w:styleId="Piedepgina1">
    <w:name w:val="Pie de página1"/>
    <w:basedOn w:val="Normal"/>
    <w:rsid w:val="004244B9"/>
    <w:pPr>
      <w:tabs>
        <w:tab w:val="center" w:pos="4419"/>
        <w:tab w:val="right" w:pos="8838"/>
      </w:tabs>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paragraph" w:customStyle="1" w:styleId="ecxmsonormal">
    <w:name w:val="ecxmsonormal"/>
    <w:basedOn w:val="Normal"/>
    <w:rsid w:val="004244B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style-span">
    <w:name w:val="apple-style-span"/>
    <w:rsid w:val="004244B9"/>
  </w:style>
  <w:style w:type="paragraph" w:customStyle="1" w:styleId="subtitulos">
    <w:name w:val="subtitulos"/>
    <w:basedOn w:val="Normal"/>
    <w:rsid w:val="004244B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Nmerodepgina">
    <w:name w:val="page number"/>
    <w:basedOn w:val="Fuentedeprrafopredeter"/>
    <w:unhideWhenUsed/>
    <w:rsid w:val="004244B9"/>
    <w:rPr>
      <w:rFonts w:eastAsia="Times New Roman"/>
      <w:sz w:val="22"/>
      <w:lang w:val="es-ES" w:eastAsia="x-none"/>
    </w:rPr>
  </w:style>
  <w:style w:type="paragraph" w:customStyle="1" w:styleId="General">
    <w:name w:val="General"/>
    <w:basedOn w:val="Normal"/>
    <w:rsid w:val="004244B9"/>
    <w:pPr>
      <w:spacing w:after="0" w:line="240" w:lineRule="auto"/>
      <w:jc w:val="both"/>
    </w:pPr>
    <w:rPr>
      <w:rFonts w:ascii="Arial" w:eastAsia="Times New Roman" w:hAnsi="Arial" w:cs="Times New Roman"/>
      <w:sz w:val="20"/>
      <w:szCs w:val="20"/>
      <w:lang w:val="es-ES_tradnl"/>
    </w:rPr>
  </w:style>
  <w:style w:type="paragraph" w:styleId="Textonotapie">
    <w:name w:val="footnote text"/>
    <w:basedOn w:val="Normal"/>
    <w:link w:val="TextonotapieCar"/>
    <w:uiPriority w:val="99"/>
    <w:unhideWhenUsed/>
    <w:rsid w:val="004244B9"/>
    <w:pPr>
      <w:spacing w:after="0" w:line="240" w:lineRule="auto"/>
    </w:pPr>
    <w:rPr>
      <w:rFonts w:ascii="Calibri" w:eastAsia="Times New Roman" w:hAnsi="Calibri" w:cs="Times New Roman"/>
      <w:sz w:val="20"/>
      <w:szCs w:val="20"/>
      <w:lang w:val="en-US"/>
    </w:rPr>
  </w:style>
  <w:style w:type="character" w:customStyle="1" w:styleId="TextonotapieCar">
    <w:name w:val="Texto nota pie Car"/>
    <w:basedOn w:val="Fuentedeprrafopredeter"/>
    <w:link w:val="Textonotapie"/>
    <w:uiPriority w:val="99"/>
    <w:rsid w:val="004244B9"/>
    <w:rPr>
      <w:rFonts w:ascii="Calibri" w:eastAsia="Times New Roman" w:hAnsi="Calibri" w:cs="Times New Roman"/>
      <w:sz w:val="20"/>
      <w:szCs w:val="20"/>
      <w:lang w:val="en-US"/>
    </w:rPr>
  </w:style>
  <w:style w:type="character" w:styleId="Refdenotaalpie">
    <w:name w:val="footnote reference"/>
    <w:basedOn w:val="Fuentedeprrafopredeter"/>
    <w:uiPriority w:val="99"/>
    <w:unhideWhenUsed/>
    <w:rsid w:val="004244B9"/>
    <w:rPr>
      <w:vertAlign w:val="superscript"/>
    </w:rPr>
  </w:style>
  <w:style w:type="character" w:customStyle="1" w:styleId="vortalspan">
    <w:name w:val="vortalspan"/>
    <w:rsid w:val="004244B9"/>
  </w:style>
  <w:style w:type="character" w:customStyle="1" w:styleId="markedcontent">
    <w:name w:val="markedcontent"/>
    <w:basedOn w:val="Fuentedeprrafopredeter"/>
    <w:rsid w:val="004244B9"/>
    <w:rPr>
      <w:rFonts w:cs="Times New Roman"/>
    </w:rPr>
  </w:style>
  <w:style w:type="paragraph" w:customStyle="1" w:styleId="section">
    <w:name w:val="section"/>
    <w:basedOn w:val="Normal"/>
    <w:rsid w:val="004244B9"/>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aconcuadrcula11">
    <w:name w:val="Tabla con cuadrícula11"/>
    <w:basedOn w:val="Tablanormal"/>
    <w:next w:val="Tablaconcuadrcula"/>
    <w:uiPriority w:val="59"/>
    <w:rsid w:val="004244B9"/>
    <w:pPr>
      <w:spacing w:after="0" w:line="240" w:lineRule="auto"/>
    </w:pPr>
    <w:rPr>
      <w:rFonts w:ascii="Calibri" w:eastAsia="Times New Roman"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4244B9"/>
    <w:rPr>
      <w:rFonts w:cs="Times New Roman"/>
      <w:color w:val="605E5C"/>
      <w:shd w:val="clear" w:color="auto" w:fill="E1DFDD"/>
    </w:rPr>
  </w:style>
  <w:style w:type="table" w:styleId="Tablanormal4">
    <w:name w:val="Plain Table 4"/>
    <w:basedOn w:val="Tablanormal"/>
    <w:uiPriority w:val="99"/>
    <w:rsid w:val="004244B9"/>
    <w:pPr>
      <w:spacing w:after="0" w:line="240" w:lineRule="auto"/>
    </w:pPr>
    <w:rPr>
      <w:rFonts w:eastAsia="Times New Roman" w:cs="Times New Roman"/>
      <w:kern w:val="2"/>
      <w:lang w:val="es-CO"/>
    </w:rPr>
    <w:tblPr>
      <w:tblStyleRowBandSize w:val="1"/>
      <w:tblStyleColBandSize w:val="1"/>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numbering" w:customStyle="1" w:styleId="LFO2">
    <w:name w:val="LFO2"/>
    <w:rsid w:val="004244B9"/>
    <w:pPr>
      <w:numPr>
        <w:numId w:val="27"/>
      </w:numPr>
    </w:pPr>
  </w:style>
  <w:style w:type="numbering" w:customStyle="1" w:styleId="LFO1">
    <w:name w:val="LFO1"/>
    <w:rsid w:val="004244B9"/>
    <w:pPr>
      <w:numPr>
        <w:numId w:val="26"/>
      </w:numPr>
    </w:pPr>
  </w:style>
  <w:style w:type="paragraph" w:customStyle="1" w:styleId="BodyText22">
    <w:name w:val="Body Text 22"/>
    <w:basedOn w:val="Normal"/>
    <w:rsid w:val="004244B9"/>
    <w:pPr>
      <w:widowControl w:val="0"/>
      <w:autoSpaceDE w:val="0"/>
      <w:autoSpaceDN w:val="0"/>
      <w:adjustRightInd w:val="0"/>
      <w:spacing w:after="0" w:line="360" w:lineRule="auto"/>
      <w:jc w:val="both"/>
    </w:pPr>
    <w:rPr>
      <w:rFonts w:ascii="Tahoma" w:eastAsia="Times New Roman" w:hAnsi="Tahoma" w:cs="Tahoma"/>
      <w:sz w:val="20"/>
      <w:szCs w:val="20"/>
      <w:lang w:val="es-ES_tradnl" w:eastAsia="es-ES"/>
    </w:rPr>
  </w:style>
  <w:style w:type="paragraph" w:styleId="Revisin">
    <w:name w:val="Revision"/>
    <w:hidden/>
    <w:uiPriority w:val="99"/>
    <w:semiHidden/>
    <w:rsid w:val="004244B9"/>
    <w:pPr>
      <w:spacing w:after="0" w:line="240" w:lineRule="auto"/>
    </w:pPr>
    <w:rPr>
      <w:rFonts w:ascii="Times New Roman" w:eastAsia="Times New Roman" w:hAnsi="Times New Roman" w:cs="Times New Roman"/>
      <w:sz w:val="24"/>
      <w:szCs w:val="24"/>
      <w:lang w:eastAsia="es-ES"/>
    </w:rPr>
  </w:style>
  <w:style w:type="character" w:customStyle="1" w:styleId="a">
    <w:name w:val="a"/>
    <w:basedOn w:val="Fuentedeprrafopredeter"/>
    <w:rsid w:val="004244B9"/>
  </w:style>
  <w:style w:type="character" w:styleId="Mencinsinresolver">
    <w:name w:val="Unresolved Mention"/>
    <w:basedOn w:val="Fuentedeprrafopredeter"/>
    <w:uiPriority w:val="99"/>
    <w:semiHidden/>
    <w:unhideWhenUsed/>
    <w:rsid w:val="004244B9"/>
    <w:rPr>
      <w:color w:val="605E5C"/>
      <w:shd w:val="clear" w:color="auto" w:fill="E1DFDD"/>
    </w:rPr>
  </w:style>
  <w:style w:type="paragraph" w:styleId="Textonotaalfinal">
    <w:name w:val="endnote text"/>
    <w:basedOn w:val="Normal"/>
    <w:link w:val="TextonotaalfinalCar"/>
    <w:uiPriority w:val="99"/>
    <w:semiHidden/>
    <w:unhideWhenUsed/>
    <w:rsid w:val="004244B9"/>
    <w:pPr>
      <w:suppressAutoHyphens/>
      <w:autoSpaceDN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4244B9"/>
    <w:rPr>
      <w:rFonts w:ascii="Times New Roman" w:eastAsia="Times New Roman" w:hAnsi="Times New Roman" w:cs="Times New Roman"/>
      <w:sz w:val="20"/>
      <w:szCs w:val="20"/>
      <w:lang w:eastAsia="es-ES"/>
    </w:rPr>
  </w:style>
  <w:style w:type="character" w:styleId="Refdenotaalfinal">
    <w:name w:val="endnote reference"/>
    <w:basedOn w:val="Fuentedeprrafopredeter"/>
    <w:uiPriority w:val="99"/>
    <w:semiHidden/>
    <w:unhideWhenUsed/>
    <w:rsid w:val="004244B9"/>
    <w:rPr>
      <w:vertAlign w:val="superscript"/>
    </w:rPr>
  </w:style>
  <w:style w:type="paragraph" w:customStyle="1" w:styleId="msonormal0">
    <w:name w:val="msonormal"/>
    <w:basedOn w:val="Normal"/>
    <w:rsid w:val="004244B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4244B9"/>
    <w:pPr>
      <w:spacing w:before="100" w:beforeAutospacing="1" w:after="100" w:afterAutospacing="1" w:line="240" w:lineRule="auto"/>
    </w:pPr>
    <w:rPr>
      <w:rFonts w:ascii="Arial Narrow" w:eastAsia="Times New Roman" w:hAnsi="Arial Narrow" w:cs="Times New Roman"/>
      <w:b/>
      <w:bCs/>
      <w:color w:val="000000"/>
      <w:lang w:val="es-CO" w:eastAsia="es-CO"/>
    </w:rPr>
  </w:style>
  <w:style w:type="paragraph" w:customStyle="1" w:styleId="xl64">
    <w:name w:val="xl64"/>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65">
    <w:name w:val="xl65"/>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66">
    <w:name w:val="xl66"/>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00">
    <w:name w:val="xl100"/>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ptos" w:eastAsia="Times New Roman" w:hAnsi="Aptos" w:cs="Times New Roman"/>
      <w:color w:val="000000"/>
      <w:sz w:val="24"/>
      <w:szCs w:val="24"/>
      <w:lang w:val="es-CO" w:eastAsia="es-CO"/>
    </w:rPr>
  </w:style>
  <w:style w:type="paragraph" w:customStyle="1" w:styleId="xl101">
    <w:name w:val="xl101"/>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w:eastAsia="Times New Roman" w:hAnsi="Aptos" w:cs="Times New Roman"/>
      <w:sz w:val="24"/>
      <w:szCs w:val="24"/>
      <w:lang w:val="es-CO" w:eastAsia="es-CO"/>
    </w:rPr>
  </w:style>
  <w:style w:type="paragraph" w:customStyle="1" w:styleId="xl102">
    <w:name w:val="xl102"/>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w:eastAsia="Times New Roman" w:hAnsi="Aptos" w:cs="Times New Roman"/>
      <w:sz w:val="24"/>
      <w:szCs w:val="24"/>
      <w:lang w:val="es-CO" w:eastAsia="es-CO"/>
    </w:rPr>
  </w:style>
  <w:style w:type="paragraph" w:customStyle="1" w:styleId="xl103">
    <w:name w:val="xl103"/>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w:eastAsia="Times New Roman" w:hAnsi="Aptos" w:cs="Times New Roman"/>
      <w:sz w:val="20"/>
      <w:szCs w:val="20"/>
      <w:lang w:val="es-CO" w:eastAsia="es-CO"/>
    </w:rPr>
  </w:style>
  <w:style w:type="paragraph" w:customStyle="1" w:styleId="xl104">
    <w:name w:val="xl104"/>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ptos" w:eastAsia="Times New Roman" w:hAnsi="Aptos" w:cs="Times New Roman"/>
      <w:sz w:val="20"/>
      <w:szCs w:val="20"/>
      <w:lang w:val="es-CO" w:eastAsia="es-CO"/>
    </w:rPr>
  </w:style>
  <w:style w:type="paragraph" w:customStyle="1" w:styleId="xl105">
    <w:name w:val="xl105"/>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ptos" w:eastAsia="Times New Roman" w:hAnsi="Aptos" w:cs="Times New Roman"/>
      <w:sz w:val="24"/>
      <w:szCs w:val="24"/>
      <w:lang w:val="es-CO" w:eastAsia="es-CO"/>
    </w:rPr>
  </w:style>
  <w:style w:type="paragraph" w:customStyle="1" w:styleId="xl106">
    <w:name w:val="xl106"/>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w:eastAsia="Times New Roman" w:hAnsi="Aptos" w:cs="Times New Roman"/>
      <w:sz w:val="24"/>
      <w:szCs w:val="24"/>
      <w:lang w:val="es-CO" w:eastAsia="es-CO"/>
    </w:rPr>
  </w:style>
  <w:style w:type="paragraph" w:customStyle="1" w:styleId="xl107">
    <w:name w:val="xl107"/>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ptos" w:eastAsia="Times New Roman" w:hAnsi="Aptos" w:cs="Times New Roman"/>
      <w:sz w:val="24"/>
      <w:szCs w:val="24"/>
      <w:lang w:val="es-CO" w:eastAsia="es-CO"/>
    </w:rPr>
  </w:style>
  <w:style w:type="paragraph" w:customStyle="1" w:styleId="xl108">
    <w:name w:val="xl108"/>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09">
    <w:name w:val="xl109"/>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10">
    <w:name w:val="xl110"/>
    <w:basedOn w:val="Normal"/>
    <w:rsid w:val="004244B9"/>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24"/>
      <w:szCs w:val="24"/>
      <w:lang w:val="es-CO" w:eastAsia="es-CO"/>
    </w:rPr>
  </w:style>
  <w:style w:type="paragraph" w:customStyle="1" w:styleId="xl113">
    <w:name w:val="xl113"/>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14">
    <w:name w:val="xl114"/>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15">
    <w:name w:val="xl115"/>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val="es-CO" w:eastAsia="es-CO"/>
    </w:rPr>
  </w:style>
  <w:style w:type="paragraph" w:customStyle="1" w:styleId="xl116">
    <w:name w:val="xl116"/>
    <w:basedOn w:val="Normal"/>
    <w:rsid w:val="004244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17">
    <w:name w:val="xl117"/>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18">
    <w:name w:val="xl118"/>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4"/>
      <w:szCs w:val="24"/>
      <w:lang w:val="es-CO" w:eastAsia="es-CO"/>
    </w:rPr>
  </w:style>
  <w:style w:type="paragraph" w:customStyle="1" w:styleId="xl119">
    <w:name w:val="xl119"/>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CO" w:eastAsia="es-CO"/>
    </w:rPr>
  </w:style>
  <w:style w:type="paragraph" w:customStyle="1" w:styleId="xl120">
    <w:name w:val="xl120"/>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textAlignment w:val="top"/>
    </w:pPr>
    <w:rPr>
      <w:rFonts w:ascii="Arial Narrow" w:eastAsia="Times New Roman" w:hAnsi="Arial Narrow" w:cs="Times New Roman"/>
      <w:color w:val="000000"/>
      <w:sz w:val="24"/>
      <w:szCs w:val="24"/>
      <w:lang w:val="es-CO" w:eastAsia="es-CO"/>
    </w:rPr>
  </w:style>
  <w:style w:type="paragraph" w:customStyle="1" w:styleId="xl121">
    <w:name w:val="xl121"/>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22">
    <w:name w:val="xl122"/>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jc w:val="center"/>
    </w:pPr>
    <w:rPr>
      <w:rFonts w:ascii="Arial Narrow" w:eastAsia="Times New Roman" w:hAnsi="Arial Narrow" w:cs="Times New Roman"/>
      <w:sz w:val="20"/>
      <w:szCs w:val="20"/>
      <w:lang w:val="es-CO" w:eastAsia="es-CO"/>
    </w:rPr>
  </w:style>
  <w:style w:type="paragraph" w:customStyle="1" w:styleId="xl123">
    <w:name w:val="xl123"/>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124">
    <w:name w:val="xl124"/>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jc w:val="center"/>
      <w:textAlignment w:val="center"/>
    </w:pPr>
    <w:rPr>
      <w:rFonts w:ascii="Arial Narrow" w:eastAsia="Times New Roman" w:hAnsi="Arial Narrow" w:cs="Times New Roman"/>
      <w:sz w:val="40"/>
      <w:szCs w:val="40"/>
      <w:lang w:val="es-CO" w:eastAsia="es-CO"/>
    </w:rPr>
  </w:style>
  <w:style w:type="paragraph" w:customStyle="1" w:styleId="xl125">
    <w:name w:val="xl125"/>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textAlignment w:val="top"/>
    </w:pPr>
    <w:rPr>
      <w:rFonts w:ascii="Arial Narrow" w:eastAsia="Times New Roman" w:hAnsi="Arial Narrow" w:cs="Times New Roman"/>
      <w:sz w:val="24"/>
      <w:szCs w:val="24"/>
      <w:lang w:val="es-CO" w:eastAsia="es-CO"/>
    </w:rPr>
  </w:style>
  <w:style w:type="paragraph" w:customStyle="1" w:styleId="xl126">
    <w:name w:val="xl126"/>
    <w:basedOn w:val="Normal"/>
    <w:rsid w:val="004244B9"/>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27">
    <w:name w:val="xl127"/>
    <w:basedOn w:val="Normal"/>
    <w:rsid w:val="00424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ptos" w:eastAsia="Times New Roman" w:hAnsi="Aptos" w:cs="Times New Roman"/>
      <w:sz w:val="24"/>
      <w:szCs w:val="24"/>
      <w:lang w:val="es-CO" w:eastAsia="es-CO"/>
    </w:rPr>
  </w:style>
  <w:style w:type="paragraph" w:customStyle="1" w:styleId="xl128">
    <w:name w:val="xl128"/>
    <w:basedOn w:val="Normal"/>
    <w:rsid w:val="004244B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CO" w:eastAsia="es-CO"/>
    </w:rPr>
  </w:style>
  <w:style w:type="paragraph" w:customStyle="1" w:styleId="xl129">
    <w:name w:val="xl129"/>
    <w:basedOn w:val="Normal"/>
    <w:rsid w:val="004244B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CO" w:eastAsia="es-CO"/>
    </w:rPr>
  </w:style>
  <w:style w:type="paragraph" w:customStyle="1" w:styleId="xl130">
    <w:name w:val="xl130"/>
    <w:basedOn w:val="Normal"/>
    <w:rsid w:val="004244B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CO" w:eastAsia="es-CO"/>
    </w:rPr>
  </w:style>
  <w:style w:type="paragraph" w:customStyle="1" w:styleId="xl131">
    <w:name w:val="xl131"/>
    <w:basedOn w:val="Normal"/>
    <w:rsid w:val="004244B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32">
    <w:name w:val="xl132"/>
    <w:basedOn w:val="Normal"/>
    <w:rsid w:val="004244B9"/>
    <w:pPr>
      <w:pBdr>
        <w:top w:val="single" w:sz="8" w:space="0" w:color="auto"/>
        <w:left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3">
    <w:name w:val="xl133"/>
    <w:basedOn w:val="Normal"/>
    <w:rsid w:val="004244B9"/>
    <w:pPr>
      <w:pBdr>
        <w:top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4">
    <w:name w:val="xl134"/>
    <w:basedOn w:val="Normal"/>
    <w:rsid w:val="004244B9"/>
    <w:pPr>
      <w:pBdr>
        <w:top w:val="single" w:sz="8" w:space="0" w:color="auto"/>
        <w:right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5">
    <w:name w:val="xl135"/>
    <w:basedOn w:val="Normal"/>
    <w:rsid w:val="004244B9"/>
    <w:pPr>
      <w:pBdr>
        <w:left w:val="single" w:sz="8" w:space="0" w:color="auto"/>
        <w:bottom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6">
    <w:name w:val="xl136"/>
    <w:basedOn w:val="Normal"/>
    <w:rsid w:val="004244B9"/>
    <w:pPr>
      <w:pBdr>
        <w:bottom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7">
    <w:name w:val="xl137"/>
    <w:basedOn w:val="Normal"/>
    <w:rsid w:val="004244B9"/>
    <w:pPr>
      <w:pBdr>
        <w:bottom w:val="single" w:sz="8" w:space="0" w:color="auto"/>
        <w:right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38">
    <w:name w:val="xl138"/>
    <w:basedOn w:val="Normal"/>
    <w:rsid w:val="004244B9"/>
    <w:pPr>
      <w:pBdr>
        <w:top w:val="single" w:sz="4" w:space="0" w:color="auto"/>
        <w:left w:val="single" w:sz="4" w:space="0" w:color="auto"/>
        <w:bottom w:val="single" w:sz="4" w:space="0" w:color="auto"/>
      </w:pBdr>
      <w:shd w:val="clear" w:color="000000" w:fill="DAE9F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39">
    <w:name w:val="xl139"/>
    <w:basedOn w:val="Normal"/>
    <w:rsid w:val="004244B9"/>
    <w:pPr>
      <w:pBdr>
        <w:top w:val="single" w:sz="4" w:space="0" w:color="auto"/>
        <w:bottom w:val="single" w:sz="4" w:space="0" w:color="auto"/>
        <w:right w:val="single" w:sz="4" w:space="0" w:color="auto"/>
      </w:pBdr>
      <w:shd w:val="clear" w:color="000000" w:fill="DAE9F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40">
    <w:name w:val="xl140"/>
    <w:basedOn w:val="Normal"/>
    <w:rsid w:val="004244B9"/>
    <w:pPr>
      <w:pBdr>
        <w:bottom w:val="single" w:sz="4" w:space="0" w:color="auto"/>
      </w:pBdr>
      <w:shd w:val="clear" w:color="000000" w:fill="E97132"/>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41">
    <w:name w:val="xl141"/>
    <w:basedOn w:val="Normal"/>
    <w:rsid w:val="004244B9"/>
    <w:pPr>
      <w:pBdr>
        <w:top w:val="single" w:sz="4" w:space="0" w:color="auto"/>
        <w:bottom w:val="single" w:sz="4" w:space="0" w:color="auto"/>
        <w:right w:val="single" w:sz="4" w:space="0" w:color="auto"/>
      </w:pBdr>
      <w:shd w:val="clear" w:color="000000" w:fill="83CCEB"/>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42">
    <w:name w:val="xl142"/>
    <w:basedOn w:val="Normal"/>
    <w:rsid w:val="004244B9"/>
    <w:pPr>
      <w:pBdr>
        <w:top w:val="single" w:sz="4" w:space="0" w:color="auto"/>
        <w:left w:val="single" w:sz="4" w:space="0" w:color="auto"/>
        <w:bottom w:val="single" w:sz="4" w:space="0" w:color="auto"/>
        <w:right w:val="single" w:sz="4" w:space="0" w:color="auto"/>
      </w:pBdr>
      <w:shd w:val="clear" w:color="000000" w:fill="83CCEB"/>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43">
    <w:name w:val="xl143"/>
    <w:basedOn w:val="Normal"/>
    <w:rsid w:val="004244B9"/>
    <w:pPr>
      <w:pBdr>
        <w:top w:val="single" w:sz="4" w:space="0" w:color="auto"/>
        <w:left w:val="single" w:sz="4" w:space="0" w:color="auto"/>
        <w:bottom w:val="single" w:sz="4" w:space="0" w:color="auto"/>
        <w:right w:val="single" w:sz="4" w:space="0" w:color="auto"/>
      </w:pBdr>
      <w:shd w:val="clear" w:color="000000" w:fill="B5E6A2"/>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44">
    <w:name w:val="xl144"/>
    <w:basedOn w:val="Normal"/>
    <w:rsid w:val="004244B9"/>
    <w:pPr>
      <w:pBdr>
        <w:top w:val="single" w:sz="4" w:space="0" w:color="auto"/>
        <w:left w:val="single" w:sz="4" w:space="0" w:color="auto"/>
        <w:bottom w:val="single" w:sz="4" w:space="0" w:color="auto"/>
      </w:pBdr>
      <w:shd w:val="clear" w:color="000000" w:fill="E8E8E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45">
    <w:name w:val="xl145"/>
    <w:basedOn w:val="Normal"/>
    <w:rsid w:val="004244B9"/>
    <w:pPr>
      <w:pBdr>
        <w:top w:val="single" w:sz="4" w:space="0" w:color="auto"/>
        <w:bottom w:val="single" w:sz="4" w:space="0" w:color="auto"/>
        <w:right w:val="single" w:sz="4" w:space="0" w:color="auto"/>
      </w:pBdr>
      <w:shd w:val="clear" w:color="000000" w:fill="E8E8E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46">
    <w:name w:val="xl146"/>
    <w:basedOn w:val="Normal"/>
    <w:rsid w:val="004244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24"/>
      <w:szCs w:val="24"/>
      <w:lang w:val="es-CO" w:eastAsia="es-CO"/>
    </w:rPr>
  </w:style>
  <w:style w:type="paragraph" w:customStyle="1" w:styleId="xl147">
    <w:name w:val="xl147"/>
    <w:basedOn w:val="Normal"/>
    <w:rsid w:val="004244B9"/>
    <w:pPr>
      <w:pBdr>
        <w:top w:val="single" w:sz="4" w:space="0" w:color="auto"/>
        <w:left w:val="single" w:sz="4" w:space="0" w:color="auto"/>
        <w:bottom w:val="single" w:sz="4" w:space="0" w:color="auto"/>
        <w:right w:val="single" w:sz="4" w:space="0" w:color="auto"/>
      </w:pBdr>
      <w:shd w:val="clear" w:color="000000" w:fill="C1F0C8"/>
      <w:spacing w:before="100" w:beforeAutospacing="1" w:after="100" w:afterAutospacing="1" w:line="240" w:lineRule="auto"/>
      <w:textAlignment w:val="center"/>
    </w:pPr>
    <w:rPr>
      <w:rFonts w:ascii="Arial Narrow" w:eastAsia="Times New Roman" w:hAnsi="Arial Narrow" w:cs="Times New Roman"/>
      <w:b/>
      <w:bCs/>
      <w:sz w:val="24"/>
      <w:szCs w:val="24"/>
      <w:lang w:val="es-CO" w:eastAsia="es-CO"/>
    </w:rPr>
  </w:style>
  <w:style w:type="paragraph" w:customStyle="1" w:styleId="xl148">
    <w:name w:val="xl148"/>
    <w:basedOn w:val="Normal"/>
    <w:rsid w:val="004244B9"/>
    <w:pPr>
      <w:pBdr>
        <w:top w:val="single" w:sz="4" w:space="0" w:color="auto"/>
        <w:bottom w:val="single" w:sz="4" w:space="0" w:color="auto"/>
        <w:right w:val="single" w:sz="4" w:space="0" w:color="auto"/>
      </w:pBdr>
      <w:shd w:val="clear" w:color="000000" w:fill="83CCEB"/>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49">
    <w:name w:val="xl149"/>
    <w:basedOn w:val="Normal"/>
    <w:rsid w:val="004244B9"/>
    <w:pPr>
      <w:pBdr>
        <w:top w:val="single" w:sz="4" w:space="0" w:color="auto"/>
        <w:left w:val="single" w:sz="4" w:space="0" w:color="auto"/>
        <w:bottom w:val="single" w:sz="4" w:space="0" w:color="auto"/>
        <w:right w:val="single" w:sz="4" w:space="0" w:color="auto"/>
      </w:pBdr>
      <w:shd w:val="clear" w:color="000000" w:fill="83CCEB"/>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50">
    <w:name w:val="xl150"/>
    <w:basedOn w:val="Normal"/>
    <w:rsid w:val="004244B9"/>
    <w:pPr>
      <w:pBdr>
        <w:top w:val="single" w:sz="4" w:space="0" w:color="auto"/>
        <w:left w:val="single" w:sz="4" w:space="0" w:color="auto"/>
        <w:bottom w:val="single" w:sz="4" w:space="0" w:color="auto"/>
        <w:right w:val="single" w:sz="4" w:space="0" w:color="auto"/>
      </w:pBdr>
      <w:shd w:val="clear" w:color="000000" w:fill="B5E6A2"/>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51">
    <w:name w:val="xl151"/>
    <w:basedOn w:val="Normal"/>
    <w:rsid w:val="004244B9"/>
    <w:pPr>
      <w:pBdr>
        <w:top w:val="single" w:sz="4" w:space="0" w:color="auto"/>
        <w:left w:val="single" w:sz="4" w:space="0" w:color="auto"/>
        <w:bottom w:val="single" w:sz="4" w:space="0" w:color="auto"/>
      </w:pBdr>
      <w:shd w:val="clear" w:color="000000" w:fill="E8E8E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52">
    <w:name w:val="xl152"/>
    <w:basedOn w:val="Normal"/>
    <w:rsid w:val="004244B9"/>
    <w:pPr>
      <w:pBdr>
        <w:top w:val="single" w:sz="4" w:space="0" w:color="auto"/>
        <w:bottom w:val="single" w:sz="4" w:space="0" w:color="auto"/>
        <w:right w:val="single" w:sz="4" w:space="0" w:color="auto"/>
      </w:pBdr>
      <w:shd w:val="clear" w:color="000000" w:fill="E8E8E8"/>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124975">
      <w:bodyDiv w:val="1"/>
      <w:marLeft w:val="0"/>
      <w:marRight w:val="0"/>
      <w:marTop w:val="0"/>
      <w:marBottom w:val="0"/>
      <w:divBdr>
        <w:top w:val="none" w:sz="0" w:space="0" w:color="auto"/>
        <w:left w:val="none" w:sz="0" w:space="0" w:color="auto"/>
        <w:bottom w:val="none" w:sz="0" w:space="0" w:color="auto"/>
        <w:right w:val="none" w:sz="0" w:space="0" w:color="auto"/>
      </w:divBdr>
    </w:div>
    <w:div w:id="597954322">
      <w:bodyDiv w:val="1"/>
      <w:marLeft w:val="0"/>
      <w:marRight w:val="0"/>
      <w:marTop w:val="0"/>
      <w:marBottom w:val="0"/>
      <w:divBdr>
        <w:top w:val="none" w:sz="0" w:space="0" w:color="auto"/>
        <w:left w:val="none" w:sz="0" w:space="0" w:color="auto"/>
        <w:bottom w:val="none" w:sz="0" w:space="0" w:color="auto"/>
        <w:right w:val="none" w:sz="0" w:space="0" w:color="auto"/>
      </w:divBdr>
    </w:div>
    <w:div w:id="914822082">
      <w:bodyDiv w:val="1"/>
      <w:marLeft w:val="0"/>
      <w:marRight w:val="0"/>
      <w:marTop w:val="0"/>
      <w:marBottom w:val="0"/>
      <w:divBdr>
        <w:top w:val="none" w:sz="0" w:space="0" w:color="auto"/>
        <w:left w:val="none" w:sz="0" w:space="0" w:color="auto"/>
        <w:bottom w:val="none" w:sz="0" w:space="0" w:color="auto"/>
        <w:right w:val="none" w:sz="0" w:space="0" w:color="auto"/>
      </w:divBdr>
    </w:div>
    <w:div w:id="918367935">
      <w:bodyDiv w:val="1"/>
      <w:marLeft w:val="0"/>
      <w:marRight w:val="0"/>
      <w:marTop w:val="0"/>
      <w:marBottom w:val="0"/>
      <w:divBdr>
        <w:top w:val="none" w:sz="0" w:space="0" w:color="auto"/>
        <w:left w:val="none" w:sz="0" w:space="0" w:color="auto"/>
        <w:bottom w:val="none" w:sz="0" w:space="0" w:color="auto"/>
        <w:right w:val="none" w:sz="0" w:space="0" w:color="auto"/>
      </w:divBdr>
    </w:div>
    <w:div w:id="1190417511">
      <w:bodyDiv w:val="1"/>
      <w:marLeft w:val="0"/>
      <w:marRight w:val="0"/>
      <w:marTop w:val="0"/>
      <w:marBottom w:val="0"/>
      <w:divBdr>
        <w:top w:val="none" w:sz="0" w:space="0" w:color="auto"/>
        <w:left w:val="none" w:sz="0" w:space="0" w:color="auto"/>
        <w:bottom w:val="none" w:sz="0" w:space="0" w:color="auto"/>
        <w:right w:val="none" w:sz="0" w:space="0" w:color="auto"/>
      </w:divBdr>
    </w:div>
    <w:div w:id="1259296197">
      <w:bodyDiv w:val="1"/>
      <w:marLeft w:val="0"/>
      <w:marRight w:val="0"/>
      <w:marTop w:val="0"/>
      <w:marBottom w:val="0"/>
      <w:divBdr>
        <w:top w:val="none" w:sz="0" w:space="0" w:color="auto"/>
        <w:left w:val="none" w:sz="0" w:space="0" w:color="auto"/>
        <w:bottom w:val="none" w:sz="0" w:space="0" w:color="auto"/>
        <w:right w:val="none" w:sz="0" w:space="0" w:color="auto"/>
      </w:divBdr>
    </w:div>
    <w:div w:id="1540706465">
      <w:bodyDiv w:val="1"/>
      <w:marLeft w:val="0"/>
      <w:marRight w:val="0"/>
      <w:marTop w:val="0"/>
      <w:marBottom w:val="0"/>
      <w:divBdr>
        <w:top w:val="none" w:sz="0" w:space="0" w:color="auto"/>
        <w:left w:val="none" w:sz="0" w:space="0" w:color="auto"/>
        <w:bottom w:val="none" w:sz="0" w:space="0" w:color="auto"/>
        <w:right w:val="none" w:sz="0" w:space="0" w:color="auto"/>
      </w:divBdr>
    </w:div>
    <w:div w:id="1808038748">
      <w:bodyDiv w:val="1"/>
      <w:marLeft w:val="0"/>
      <w:marRight w:val="0"/>
      <w:marTop w:val="0"/>
      <w:marBottom w:val="0"/>
      <w:divBdr>
        <w:top w:val="none" w:sz="0" w:space="0" w:color="auto"/>
        <w:left w:val="none" w:sz="0" w:space="0" w:color="auto"/>
        <w:bottom w:val="none" w:sz="0" w:space="0" w:color="auto"/>
        <w:right w:val="none" w:sz="0" w:space="0" w:color="auto"/>
      </w:divBdr>
    </w:div>
    <w:div w:id="1942058975">
      <w:bodyDiv w:val="1"/>
      <w:marLeft w:val="0"/>
      <w:marRight w:val="0"/>
      <w:marTop w:val="0"/>
      <w:marBottom w:val="0"/>
      <w:divBdr>
        <w:top w:val="none" w:sz="0" w:space="0" w:color="auto"/>
        <w:left w:val="none" w:sz="0" w:space="0" w:color="auto"/>
        <w:bottom w:val="none" w:sz="0" w:space="0" w:color="auto"/>
        <w:right w:val="none" w:sz="0" w:space="0" w:color="auto"/>
      </w:divBdr>
    </w:div>
    <w:div w:id="1980259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359E37CBF0A5245AEECA509D9E9F117" ma:contentTypeVersion="15" ma:contentTypeDescription="Crear nuevo documento." ma:contentTypeScope="" ma:versionID="78496ed6c3ec28034f2b129fbb4f8c75">
  <xsd:schema xmlns:xsd="http://www.w3.org/2001/XMLSchema" xmlns:xs="http://www.w3.org/2001/XMLSchema" xmlns:p="http://schemas.microsoft.com/office/2006/metadata/properties" xmlns:ns2="ae3fb394-0c97-429d-a3bb-287e2a05dbb8" xmlns:ns3="ec6b4f2c-493d-4fce-9061-d27dfbe5b599" targetNamespace="http://schemas.microsoft.com/office/2006/metadata/properties" ma:root="true" ma:fieldsID="42246fa522a7d2d81da7eecb0502b73f" ns2:_="" ns3:_="">
    <xsd:import namespace="ae3fb394-0c97-429d-a3bb-287e2a05dbb8"/>
    <xsd:import namespace="ec6b4f2c-493d-4fce-9061-d27dfbe5b59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fb394-0c97-429d-a3bb-287e2a05db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e2a61c4-ce09-4c2e-b056-af0ca7397a1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6b4f2c-493d-4fce-9061-d27dfbe5b59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ee699ad-ff03-487e-b715-d479a1b5c581}" ma:internalName="TaxCatchAll" ma:showField="CatchAllData" ma:web="ec6b4f2c-493d-4fce-9061-d27dfbe5b59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e3fb394-0c97-429d-a3bb-287e2a05dbb8">
      <Terms xmlns="http://schemas.microsoft.com/office/infopath/2007/PartnerControls"/>
    </lcf76f155ced4ddcb4097134ff3c332f>
    <TaxCatchAll xmlns="ec6b4f2c-493d-4fce-9061-d27dfbe5b599" xsi:nil="true"/>
  </documentManagement>
</p:properties>
</file>

<file path=customXml/itemProps1.xml><?xml version="1.0" encoding="utf-8"?>
<ds:datastoreItem xmlns:ds="http://schemas.openxmlformats.org/officeDocument/2006/customXml" ds:itemID="{B590C79B-CE9D-4F8E-8E42-38D5ABE5B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fb394-0c97-429d-a3bb-287e2a05dbb8"/>
    <ds:schemaRef ds:uri="ec6b4f2c-493d-4fce-9061-d27dfbe5b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D185BE-2D9F-4E00-90B0-B9DE92F8D9D4}">
  <ds:schemaRefs>
    <ds:schemaRef ds:uri="http://schemas.microsoft.com/sharepoint/v3/contenttype/forms"/>
  </ds:schemaRefs>
</ds:datastoreItem>
</file>

<file path=customXml/itemProps3.xml><?xml version="1.0" encoding="utf-8"?>
<ds:datastoreItem xmlns:ds="http://schemas.openxmlformats.org/officeDocument/2006/customXml" ds:itemID="{ED4FE89C-CD0E-4805-8C89-52545BD23EB2}">
  <ds:schemaRefs>
    <ds:schemaRef ds:uri="http://schemas.openxmlformats.org/officeDocument/2006/bibliography"/>
  </ds:schemaRefs>
</ds:datastoreItem>
</file>

<file path=customXml/itemProps4.xml><?xml version="1.0" encoding="utf-8"?>
<ds:datastoreItem xmlns:ds="http://schemas.openxmlformats.org/officeDocument/2006/customXml" ds:itemID="{05FCB83E-E917-4DDB-A04C-9953A105E772}">
  <ds:schemaRefs>
    <ds:schemaRef ds:uri="http://schemas.microsoft.com/office/2006/metadata/properties"/>
    <ds:schemaRef ds:uri="http://schemas.microsoft.com/office/infopath/2007/PartnerControls"/>
    <ds:schemaRef ds:uri="ae3fb394-0c97-429d-a3bb-287e2a05dbb8"/>
    <ds:schemaRef ds:uri="ec6b4f2c-493d-4fce-9061-d27dfbe5b599"/>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7466</Words>
  <Characters>41068</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Botonero</dc:creator>
  <cp:keywords/>
  <dc:description/>
  <cp:lastModifiedBy>KAROLAY MONCADA MOSQUERA</cp:lastModifiedBy>
  <cp:revision>7</cp:revision>
  <dcterms:created xsi:type="dcterms:W3CDTF">2025-07-10T22:39:00Z</dcterms:created>
  <dcterms:modified xsi:type="dcterms:W3CDTF">2025-07-23T20:56:00Z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0x0101008359E37CBF0A5245AEECA509D9E9F117</vt:lpwstr>
  </property>
</Properties>
</file>