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CA0104" w14:textId="77777777" w:rsidR="00AF4AC7" w:rsidRPr="00530CEC" w:rsidRDefault="00AF4AC7" w:rsidP="00AF4AC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530CEC">
        <w:rPr>
          <w:rFonts w:cs="Arial"/>
          <w:b/>
          <w:sz w:val="20"/>
          <w:szCs w:val="20"/>
          <w:highlight w:val="lightGray"/>
        </w:rPr>
        <w:t>[Número del Proceso de Contratación]</w:t>
      </w:r>
    </w:p>
    <w:p w14:paraId="5595FAED" w14:textId="77777777" w:rsidR="00AF4AC7" w:rsidRPr="00530CEC" w:rsidRDefault="00AF4AC7" w:rsidP="00AF4AC7">
      <w:pPr>
        <w:pStyle w:val="Encabezado"/>
        <w:jc w:val="right"/>
        <w:rPr>
          <w:lang w:val="es-ES"/>
        </w:rPr>
      </w:pPr>
    </w:p>
    <w:p w14:paraId="75C83554" w14:textId="77777777" w:rsidR="00AF4AC7" w:rsidDel="00E3109C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9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1CB2D28D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13442898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>FORMATO 9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38D5F9A1" w14:textId="77777777" w:rsidR="00AF4AC7" w:rsidDel="00E3109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3D667FD" w14:textId="51C94100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536007DC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261A708B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5F5C545E" w14:textId="77777777" w:rsidR="00AF4AC7" w:rsidRPr="00530CEC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741D8C1D" w14:textId="77777777" w:rsidR="00AF4AC7" w:rsidRPr="00530CEC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2C9518F1" w14:textId="77777777" w:rsidR="00AF4AC7" w:rsidRPr="00530CEC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6EEA984F" w14:textId="77777777" w:rsidR="00AF4AC7" w:rsidRPr="00530CEC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8E208D5" w14:textId="59C87B59" w:rsidR="00AF4AC7" w:rsidRPr="00530CEC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0" w:name="_Hlk511125090"/>
      <w:r w:rsidRPr="00530CEC">
        <w:rPr>
          <w:sz w:val="20"/>
          <w:szCs w:val="20"/>
        </w:rPr>
        <w:t xml:space="preserve">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r w:rsidRPr="00530CEC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  <w:bookmarkEnd w:id="0"/>
    </w:p>
    <w:p w14:paraId="5279B037" w14:textId="77777777" w:rsidR="00AF4AC7" w:rsidRPr="00530CEC" w:rsidRDefault="00AF4AC7" w:rsidP="00AF4AC7">
      <w:pPr>
        <w:spacing w:before="0" w:after="0"/>
        <w:jc w:val="left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 xml:space="preserve">Objeto: </w:t>
      </w:r>
    </w:p>
    <w:p w14:paraId="7C087177" w14:textId="77777777" w:rsidR="00AF4AC7" w:rsidRPr="00530CEC" w:rsidRDefault="00AF4AC7" w:rsidP="00AF4AC7">
      <w:pPr>
        <w:spacing w:before="0" w:after="0"/>
        <w:rPr>
          <w:rFonts w:cs="Arial"/>
          <w:sz w:val="20"/>
          <w:szCs w:val="20"/>
        </w:rPr>
      </w:pPr>
      <w:bookmarkStart w:id="1" w:name="_Hlk511125131"/>
    </w:p>
    <w:p w14:paraId="6AF5E5CD" w14:textId="77777777" w:rsidR="00AF4AC7" w:rsidRPr="00530CEC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767DE82C" w14:textId="77777777" w:rsidR="00AF4AC7" w:rsidRPr="00530CEC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5740E62E" w14:textId="77777777" w:rsidR="00AF4AC7" w:rsidRPr="00A5335B" w:rsidRDefault="00AF4AC7" w:rsidP="00AF4AC7">
      <w:pPr>
        <w:rPr>
          <w:rFonts w:cs="Arial"/>
          <w:color w:val="000000"/>
          <w:sz w:val="20"/>
          <w:szCs w:val="20"/>
        </w:rPr>
      </w:pPr>
      <w:r w:rsidRPr="00A5335B">
        <w:rPr>
          <w:rFonts w:cs="Arial"/>
          <w:color w:val="000000"/>
          <w:sz w:val="20"/>
          <w:szCs w:val="20"/>
          <w:highlight w:val="lightGray"/>
        </w:rPr>
        <w:t>[</w:t>
      </w:r>
      <w:r w:rsidRPr="00A5335B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si la Entidad </w:t>
      </w:r>
      <w:r>
        <w:rPr>
          <w:rFonts w:cs="Arial"/>
          <w:color w:val="000000"/>
          <w:sz w:val="20"/>
          <w:szCs w:val="20"/>
          <w:highlight w:val="lightGray"/>
        </w:rPr>
        <w:t xml:space="preserve">Estatal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determina </w:t>
      </w:r>
      <w:r>
        <w:rPr>
          <w:rFonts w:cs="Arial"/>
          <w:color w:val="000000"/>
          <w:sz w:val="20"/>
          <w:szCs w:val="20"/>
          <w:highlight w:val="lightGray"/>
        </w:rPr>
        <w:t xml:space="preserve">que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existe al menos un bien nacional relevante </w:t>
      </w:r>
      <w:r>
        <w:rPr>
          <w:rFonts w:cs="Arial"/>
          <w:color w:val="000000"/>
          <w:sz w:val="20"/>
          <w:szCs w:val="20"/>
          <w:highlight w:val="lightGray"/>
        </w:rPr>
        <w:t xml:space="preserve">contenido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en el </w:t>
      </w:r>
      <w:r>
        <w:rPr>
          <w:rFonts w:cs="Arial"/>
          <w:color w:val="000000"/>
          <w:sz w:val="20"/>
          <w:szCs w:val="20"/>
          <w:highlight w:val="lightGray"/>
        </w:rPr>
        <w:t>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egistro de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roductores de </w:t>
      </w:r>
      <w:r>
        <w:rPr>
          <w:rFonts w:cs="Arial"/>
          <w:color w:val="000000"/>
          <w:sz w:val="20"/>
          <w:szCs w:val="20"/>
          <w:highlight w:val="lightGray"/>
        </w:rPr>
        <w:t>B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ienes </w:t>
      </w:r>
      <w:r>
        <w:rPr>
          <w:rFonts w:cs="Arial"/>
          <w:color w:val="000000"/>
          <w:sz w:val="20"/>
          <w:szCs w:val="20"/>
          <w:highlight w:val="lightGray"/>
        </w:rPr>
        <w:t>N</w:t>
      </w:r>
      <w:r w:rsidRPr="00A5335B">
        <w:rPr>
          <w:rFonts w:cs="Arial"/>
          <w:color w:val="000000"/>
          <w:sz w:val="20"/>
          <w:szCs w:val="20"/>
          <w:highlight w:val="lightGray"/>
        </w:rPr>
        <w:t>acionales</w:t>
      </w:r>
      <w:r>
        <w:rPr>
          <w:rFonts w:cs="Arial"/>
          <w:color w:val="000000"/>
          <w:sz w:val="20"/>
          <w:szCs w:val="20"/>
          <w:highlight w:val="lightGray"/>
        </w:rPr>
        <w:t>, aplicando la definición de Servicios Nacionales del artículo</w:t>
      </w:r>
      <w:r w:rsidRPr="00B1748B">
        <w:rPr>
          <w:rFonts w:cs="Arial"/>
          <w:color w:val="000000"/>
          <w:sz w:val="20"/>
          <w:szCs w:val="20"/>
          <w:highlight w:val="lightGray"/>
        </w:rPr>
        <w:t xml:space="preserve"> 2.2.1.1.1.3.1 del Decreto 1082 de 2015</w:t>
      </w:r>
      <w:r>
        <w:rPr>
          <w:rFonts w:cs="Arial"/>
          <w:color w:val="000000"/>
          <w:sz w:val="20"/>
          <w:szCs w:val="20"/>
          <w:highlight w:val="lightGray"/>
        </w:rPr>
        <w:t xml:space="preserve"> y la metodología definida en la Matriz 4- Bienes nacionales relevantes para la obra pública del sector transporte</w:t>
      </w:r>
      <w:r w:rsidRPr="00A5335B">
        <w:rPr>
          <w:rFonts w:cs="Arial"/>
          <w:color w:val="000000"/>
          <w:sz w:val="20"/>
          <w:szCs w:val="20"/>
          <w:highlight w:val="lightGray"/>
        </w:rPr>
        <w:t>]</w:t>
      </w:r>
    </w:p>
    <w:p w14:paraId="6FCB58D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el Pliego de Condiciones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tbl>
      <w:tblPr>
        <w:tblW w:w="7501" w:type="dxa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1256"/>
        <w:gridCol w:w="1207"/>
        <w:gridCol w:w="1100"/>
        <w:gridCol w:w="1559"/>
        <w:gridCol w:w="1916"/>
      </w:tblGrid>
      <w:tr w:rsidR="00AF4AC7" w:rsidRPr="00774ADB" w14:paraId="4494452D" w14:textId="77777777" w:rsidTr="009F2EC2">
        <w:trPr>
          <w:trHeight w:val="685"/>
          <w:tblHeader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671BF9AF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noProof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noProof/>
                <w:color w:val="FFFFFF" w:themeColor="background1"/>
                <w:sz w:val="18"/>
                <w:szCs w:val="18"/>
                <w:lang w:val="es-ES"/>
              </w:rPr>
              <w:t>No.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374696CD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2A14035A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5CD1551B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65BADC9A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4CADDA15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 xml:space="preserve">% de participación </w:t>
            </w:r>
          </w:p>
        </w:tc>
      </w:tr>
      <w:tr w:rsidR="00AF4AC7" w:rsidRPr="00774ADB" w14:paraId="4676EB07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2E9842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193C557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D06584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7753BB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7809D7E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C26C59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AF4AC7" w:rsidRPr="00774ADB" w14:paraId="629D8E88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5B2335B8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noProof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noProof/>
                <w:sz w:val="20"/>
                <w:szCs w:val="20"/>
                <w:lang w:val="es-ES"/>
              </w:rPr>
              <w:t>2.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0D0CD4D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560EDAC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28AAC23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5CFA8D9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316894A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5171EF84" w14:textId="77777777" w:rsidR="00AF4AC7" w:rsidRDefault="00AF4AC7" w:rsidP="00AF4AC7">
      <w:pPr>
        <w:spacing w:after="120"/>
        <w:ind w:left="284"/>
        <w:rPr>
          <w:rFonts w:cs="Arial"/>
          <w:sz w:val="20"/>
          <w:szCs w:val="20"/>
          <w:highlight w:val="lightGray"/>
          <w:lang w:bidi="en-US"/>
        </w:rPr>
      </w:pPr>
    </w:p>
    <w:p w14:paraId="1AFE7B50" w14:textId="35AB231E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establecer que los bienes empleados para el desarrollo de la obra efectivamente </w:t>
      </w:r>
      <w:r>
        <w:rPr>
          <w:rFonts w:cs="Arial"/>
          <w:sz w:val="20"/>
          <w:szCs w:val="20"/>
          <w:lang w:bidi="en-US"/>
        </w:rPr>
        <w:t xml:space="preserve">fueron adquiridos a proveedores </w:t>
      </w:r>
      <w:r w:rsidRPr="00542A03">
        <w:rPr>
          <w:rFonts w:cs="Arial"/>
          <w:sz w:val="20"/>
          <w:szCs w:val="20"/>
          <w:lang w:bidi="en-US"/>
        </w:rPr>
        <w:t>inscritos en el Registro de Pr</w:t>
      </w:r>
      <w:r w:rsidRPr="00664BE9">
        <w:rPr>
          <w:rFonts w:cs="Arial"/>
          <w:sz w:val="20"/>
          <w:szCs w:val="20"/>
          <w:lang w:bidi="en-US"/>
        </w:rPr>
        <w:t>oductores de Bienes Nacionales y</w:t>
      </w:r>
      <w:r w:rsidRPr="00B070D8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que </w:t>
      </w:r>
      <w:r w:rsidRPr="00B070D8">
        <w:rPr>
          <w:rFonts w:cs="Arial"/>
          <w:sz w:val="20"/>
          <w:szCs w:val="20"/>
          <w:lang w:bidi="en-US"/>
        </w:rPr>
        <w:t>fueron obtenidos durante la vigencia del registro</w:t>
      </w:r>
      <w:r>
        <w:rPr>
          <w:rFonts w:cs="Arial"/>
          <w:sz w:val="20"/>
          <w:szCs w:val="20"/>
          <w:lang w:bidi="en-US"/>
        </w:rPr>
        <w:t xml:space="preserve"> de los respectivos bienes</w:t>
      </w:r>
      <w:r w:rsidRPr="00B070D8">
        <w:rPr>
          <w:rFonts w:cs="Arial"/>
          <w:sz w:val="20"/>
          <w:szCs w:val="20"/>
          <w:lang w:bidi="en-US"/>
        </w:rPr>
        <w:t>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p w14:paraId="2FCD762B" w14:textId="77777777" w:rsidR="00AF4AC7" w:rsidRPr="00C53C15" w:rsidRDefault="00AF4AC7" w:rsidP="00AF4AC7">
      <w:pPr>
        <w:spacing w:after="12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lastRenderedPageBreak/>
        <w:t>[</w:t>
      </w:r>
      <w:r w:rsidRPr="62E60569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Opción 2.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Inc</w:t>
      </w:r>
      <w:r>
        <w:rPr>
          <w:rFonts w:cs="Arial"/>
          <w:color w:val="000000" w:themeColor="text1"/>
          <w:sz w:val="20"/>
          <w:szCs w:val="20"/>
          <w:highlight w:val="lightGray"/>
        </w:rPr>
        <w:t>orporar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si la Entidad determina que no existen bienes nacionales relevantes incluidos en el Registro de Productores de Bienes Nacionales, aplicando la </w:t>
      </w:r>
      <w:r>
        <w:rPr>
          <w:rFonts w:cs="Arial"/>
          <w:color w:val="000000" w:themeColor="text1"/>
          <w:sz w:val="20"/>
          <w:szCs w:val="20"/>
          <w:highlight w:val="lightGray"/>
        </w:rPr>
        <w:t>definición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de Servicios Nacionales del artículo 2.2.1.1.1.3.1 del Decreto 1082 de 2015]</w:t>
      </w:r>
      <w:r w:rsidRPr="00C53C15">
        <w:rPr>
          <w:rFonts w:cs="Arial"/>
          <w:color w:val="000000" w:themeColor="text1"/>
          <w:sz w:val="20"/>
          <w:szCs w:val="20"/>
          <w:highlight w:val="lightGray"/>
        </w:rPr>
        <w:t xml:space="preserve">  </w:t>
      </w:r>
    </w:p>
    <w:p w14:paraId="783B1BBF" w14:textId="573BECEF" w:rsidR="00AF4AC7" w:rsidRDefault="00AF4AC7" w:rsidP="00AF4AC7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en el numeral 4.3.1 del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documento base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que sea por lo menos del cuarenta por ciento (40 %)</w:t>
      </w:r>
      <w:r w:rsidR="00591FE7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, sin perjuicio de incluir uno superior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B070D8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0EA45D36" w14:textId="11EEA500" w:rsidR="00AF4AC7" w:rsidRDefault="00AF4AC7" w:rsidP="00AF4AC7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 xml:space="preserve">alguno de los documentos previstos en el numeral 4.3.1.1 del documento base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la Entidad Estatal en el numeral 4.3.1 del </w:t>
      </w:r>
      <w:r>
        <w:rPr>
          <w:rFonts w:cs="Arial"/>
          <w:sz w:val="20"/>
          <w:szCs w:val="20"/>
          <w:highlight w:val="lightGray"/>
          <w:lang w:bidi="en-US"/>
        </w:rPr>
        <w:t>documento base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(40 %)</w:t>
      </w:r>
      <w:r w:rsidR="00591FE7">
        <w:rPr>
          <w:rFonts w:cs="Arial"/>
          <w:sz w:val="20"/>
          <w:szCs w:val="20"/>
          <w:highlight w:val="lightGray"/>
          <w:lang w:bidi="en-US"/>
        </w:rPr>
        <w:t>, sin perjuicio de incluir uno superior</w:t>
      </w:r>
      <w:r w:rsidRPr="00B070D8">
        <w:rPr>
          <w:rFonts w:cs="Arial"/>
          <w:sz w:val="20"/>
          <w:szCs w:val="20"/>
          <w:highlight w:val="lightGray"/>
          <w:lang w:bidi="en-US"/>
        </w:rPr>
        <w:t>]</w:t>
      </w:r>
      <w:r w:rsidRPr="03AF0D87">
        <w:rPr>
          <w:rFonts w:cs="Arial"/>
          <w:sz w:val="20"/>
          <w:szCs w:val="20"/>
          <w:lang w:bidi="en-US"/>
        </w:rPr>
        <w:t xml:space="preserve">.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5298869B" w14:textId="4D7C7330" w:rsidR="00AF4AC7" w:rsidRDefault="00AF4AC7" w:rsidP="00AF4AC7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4070C5AB" w14:textId="77777777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B070D8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B070D8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B070D8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B070D8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415C176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bookmarkEnd w:id="1"/>
    <w:p w14:paraId="04FA7B93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18636FE0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</w:p>
    <w:p w14:paraId="39C7A411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3AEDE2CA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3222537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5FFA93E8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2B091ED3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17F03B94" w14:textId="77777777" w:rsidR="00AF4AC7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762A55B5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512702C1" w14:textId="77777777" w:rsidR="00AF4AC7" w:rsidDel="00770647" w:rsidRDefault="00AF4AC7" w:rsidP="00AF4AC7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0A185A5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2F90FB7C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680C9724" w14:textId="68A2A2EA" w:rsidR="00AF4AC7" w:rsidRPr="00495B55" w:rsidDel="0077064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t>FORMATO 9</w:t>
      </w:r>
      <w:r w:rsidDel="00770647">
        <w:rPr>
          <w:b/>
          <w:bCs/>
          <w:sz w:val="20"/>
          <w:szCs w:val="20"/>
          <w:lang w:val="es-ES"/>
        </w:rPr>
        <w:t>B</w:t>
      </w:r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COM</w:t>
      </w:r>
      <w:r w:rsidRPr="00495B55">
        <w:rPr>
          <w:b/>
          <w:bCs/>
          <w:sz w:val="20"/>
          <w:szCs w:val="20"/>
          <w:lang w:val="es-ES"/>
        </w:rPr>
        <w:t>PONENTE NACIONAL</w:t>
      </w:r>
      <w:r w:rsidRPr="00495B55">
        <w:rPr>
          <w:sz w:val="20"/>
          <w:szCs w:val="20"/>
        </w:rPr>
        <w:t xml:space="preserve"> </w:t>
      </w:r>
      <w:r w:rsidR="00495B55" w:rsidRPr="00495B55">
        <w:rPr>
          <w:b/>
          <w:bCs/>
          <w:sz w:val="20"/>
          <w:szCs w:val="20"/>
        </w:rPr>
        <w:t>EN SERVICIOS EXTRANJEROS</w:t>
      </w:r>
    </w:p>
    <w:p w14:paraId="460F2AC7" w14:textId="77777777" w:rsidR="00AF4AC7" w:rsidRPr="00530CEC" w:rsidDel="00770647" w:rsidRDefault="00AF4AC7" w:rsidP="00AF4AC7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</w:t>
      </w:r>
      <w:r w:rsidDel="00770647">
        <w:rPr>
          <w:sz w:val="20"/>
          <w:szCs w:val="20"/>
          <w:highlight w:val="lightGray"/>
        </w:rPr>
        <w:lastRenderedPageBreak/>
        <w:t xml:space="preserve">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4EE8E0F2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570A76C9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</w:rPr>
        <w:t>Señores</w:t>
      </w:r>
    </w:p>
    <w:p w14:paraId="477BD2D0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 w:rsidDel="00770647">
        <w:rPr>
          <w:b/>
          <w:bCs/>
          <w:sz w:val="20"/>
          <w:szCs w:val="20"/>
          <w:highlight w:val="lightGray"/>
        </w:rPr>
        <w:t>[NOMBRE DE LA ENTIDAD]</w:t>
      </w:r>
    </w:p>
    <w:p w14:paraId="74534E93" w14:textId="77777777" w:rsidR="00AF4AC7" w:rsidRPr="00530CEC" w:rsidDel="00770647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 w:rsidDel="00770647">
        <w:rPr>
          <w:sz w:val="20"/>
          <w:szCs w:val="20"/>
          <w:highlight w:val="lightGray"/>
        </w:rPr>
        <w:t xml:space="preserve">[Dirección de la Entidad] </w:t>
      </w:r>
    </w:p>
    <w:p w14:paraId="3AFA5583" w14:textId="77777777" w:rsidR="00AF4AC7" w:rsidRPr="00530CEC" w:rsidDel="00770647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>[Ciudad]</w:t>
      </w:r>
      <w:r w:rsidRPr="00530CEC" w:rsidDel="00770647">
        <w:rPr>
          <w:sz w:val="20"/>
          <w:szCs w:val="20"/>
        </w:rPr>
        <w:t xml:space="preserve"> </w:t>
      </w:r>
    </w:p>
    <w:p w14:paraId="30AF6306" w14:textId="77777777" w:rsidR="00AF4AC7" w:rsidRPr="00530CEC" w:rsidDel="00770647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376AE40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 w:rsidDel="00770647">
        <w:rPr>
          <w:b/>
          <w:bCs/>
          <w:sz w:val="20"/>
          <w:szCs w:val="20"/>
        </w:rPr>
        <w:t>REFERENCIA:</w:t>
      </w:r>
      <w:r w:rsidRPr="00530CEC" w:rsidDel="00770647">
        <w:rPr>
          <w:sz w:val="20"/>
          <w:szCs w:val="20"/>
        </w:rPr>
        <w:tab/>
        <w:t xml:space="preserve">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>ontratació</w:t>
      </w:r>
      <w:r>
        <w:rPr>
          <w:sz w:val="20"/>
          <w:szCs w:val="20"/>
        </w:rPr>
        <w:t>n</w:t>
      </w:r>
      <w:r w:rsidRPr="00530CEC" w:rsidDel="00770647">
        <w:rPr>
          <w:sz w:val="20"/>
          <w:szCs w:val="20"/>
        </w:rPr>
        <w:t xml:space="preserve"> </w:t>
      </w:r>
      <w:r w:rsidRPr="00530CEC" w:rsidDel="00770647">
        <w:rPr>
          <w:sz w:val="20"/>
          <w:szCs w:val="20"/>
          <w:highlight w:val="lightGray"/>
          <w:lang w:bidi="en-US"/>
        </w:rPr>
        <w:t xml:space="preserve">[Incluir número del </w:t>
      </w:r>
      <w:r w:rsidDel="00770647">
        <w:rPr>
          <w:sz w:val="20"/>
          <w:szCs w:val="20"/>
          <w:highlight w:val="lightGray"/>
          <w:lang w:bidi="en-US"/>
        </w:rPr>
        <w:t>P</w:t>
      </w:r>
      <w:r w:rsidRPr="00530CEC" w:rsidDel="00770647">
        <w:rPr>
          <w:sz w:val="20"/>
          <w:szCs w:val="20"/>
          <w:highlight w:val="lightGray"/>
          <w:lang w:bidi="en-US"/>
        </w:rPr>
        <w:t xml:space="preserve">roceso de </w:t>
      </w:r>
      <w:r w:rsidDel="00770647">
        <w:rPr>
          <w:sz w:val="20"/>
          <w:szCs w:val="20"/>
          <w:highlight w:val="lightGray"/>
          <w:lang w:bidi="en-US"/>
        </w:rPr>
        <w:t>C</w:t>
      </w:r>
      <w:r w:rsidRPr="00530CEC" w:rsidDel="00770647">
        <w:rPr>
          <w:sz w:val="20"/>
          <w:szCs w:val="20"/>
          <w:highlight w:val="lightGray"/>
          <w:lang w:bidi="en-US"/>
        </w:rPr>
        <w:t>ontratación]</w:t>
      </w:r>
      <w:r w:rsidRPr="00530CEC" w:rsidDel="00770647">
        <w:rPr>
          <w:sz w:val="20"/>
          <w:szCs w:val="20"/>
        </w:rPr>
        <w:t xml:space="preserve">, en adelante el “Proceso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 xml:space="preserve">ontratación” </w:t>
      </w:r>
    </w:p>
    <w:p w14:paraId="0B07BB9F" w14:textId="77777777" w:rsidR="00AF4AC7" w:rsidRPr="00530CEC" w:rsidDel="00770647" w:rsidRDefault="00AF4AC7" w:rsidP="00AF4AC7">
      <w:pPr>
        <w:spacing w:before="0" w:after="0"/>
        <w:jc w:val="left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</w:rPr>
        <w:t xml:space="preserve">Objeto: </w:t>
      </w:r>
    </w:p>
    <w:p w14:paraId="49B90EF9" w14:textId="77777777" w:rsidR="00AF4AC7" w:rsidRPr="00530CEC" w:rsidDel="00770647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5B804E9B" w14:textId="77777777" w:rsidR="00AF4AC7" w:rsidRPr="00530CEC" w:rsidDel="00770647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64547C94" w14:textId="77777777" w:rsidR="00AF4AC7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183C25AA" w14:textId="77777777" w:rsidR="00AF4AC7" w:rsidRPr="000F63A9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el numeral 4.3.</w:t>
      </w:r>
      <w:r>
        <w:rPr>
          <w:rFonts w:cs="Arial"/>
          <w:sz w:val="20"/>
          <w:szCs w:val="20"/>
          <w:lang w:bidi="en-US"/>
        </w:rPr>
        <w:t>1.</w:t>
      </w:r>
      <w:r w:rsidDel="00770647">
        <w:rPr>
          <w:rFonts w:cs="Arial"/>
          <w:sz w:val="20"/>
          <w:szCs w:val="20"/>
          <w:lang w:bidi="en-US"/>
        </w:rPr>
        <w:t>1</w:t>
      </w:r>
      <w:r>
        <w:rPr>
          <w:rFonts w:cs="Arial"/>
          <w:sz w:val="20"/>
          <w:szCs w:val="20"/>
          <w:lang w:bidi="en-US"/>
        </w:rPr>
        <w:t xml:space="preserve"> 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567DB3D0" w14:textId="77777777" w:rsidR="00AF4AC7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2F681039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1B8E6D2C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41FEEBF4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6BAEC79B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2B2C6897" w14:textId="296ACF61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C. C.</w:t>
      </w:r>
      <w:r w:rsidRPr="000F63A9" w:rsidDel="00770647">
        <w:rPr>
          <w:sz w:val="20"/>
          <w:szCs w:val="20"/>
        </w:rPr>
        <w:tab/>
        <w:t>_____________________ de _______________</w:t>
      </w:r>
    </w:p>
    <w:p w14:paraId="61B53641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7FEF4DCD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1A88AAC9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</w:p>
    <w:p w14:paraId="5C1A07E2" w14:textId="77777777" w:rsidR="006A7949" w:rsidRDefault="006A7949"/>
    <w:sectPr w:rsidR="006A7949" w:rsidSect="00AF4AC7">
      <w:headerReference w:type="default" r:id="rId9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59CABB" w14:textId="77777777" w:rsidR="0018508E" w:rsidRDefault="0018508E" w:rsidP="00D74799">
      <w:pPr>
        <w:spacing w:before="0" w:after="0"/>
      </w:pPr>
      <w:r>
        <w:separator/>
      </w:r>
    </w:p>
  </w:endnote>
  <w:endnote w:type="continuationSeparator" w:id="0">
    <w:p w14:paraId="4C88FF97" w14:textId="77777777" w:rsidR="0018508E" w:rsidRDefault="0018508E" w:rsidP="00D74799">
      <w:pPr>
        <w:spacing w:before="0" w:after="0"/>
      </w:pPr>
      <w:r>
        <w:continuationSeparator/>
      </w:r>
    </w:p>
  </w:endnote>
  <w:endnote w:type="continuationNotice" w:id="1">
    <w:p w14:paraId="36509A7A" w14:textId="77777777" w:rsidR="0018508E" w:rsidRDefault="0018508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AEAF8B" w14:textId="77777777" w:rsidR="0018508E" w:rsidRDefault="0018508E" w:rsidP="00D74799">
      <w:pPr>
        <w:spacing w:before="0" w:after="0"/>
      </w:pPr>
      <w:r>
        <w:separator/>
      </w:r>
    </w:p>
  </w:footnote>
  <w:footnote w:type="continuationSeparator" w:id="0">
    <w:p w14:paraId="21B01E04" w14:textId="77777777" w:rsidR="0018508E" w:rsidRDefault="0018508E" w:rsidP="00D74799">
      <w:pPr>
        <w:spacing w:before="0" w:after="0"/>
      </w:pPr>
      <w:r>
        <w:continuationSeparator/>
      </w:r>
    </w:p>
  </w:footnote>
  <w:footnote w:type="continuationNotice" w:id="1">
    <w:p w14:paraId="474CBD02" w14:textId="77777777" w:rsidR="0018508E" w:rsidRDefault="0018508E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D9244E" w14:textId="0E93A019" w:rsidR="009F2EC2" w:rsidRDefault="009F2EC2" w:rsidP="009F2EC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4F04D94"/>
    <w:rsid w:val="00003E4C"/>
    <w:rsid w:val="00013341"/>
    <w:rsid w:val="0018508E"/>
    <w:rsid w:val="00187355"/>
    <w:rsid w:val="002741F9"/>
    <w:rsid w:val="003970B6"/>
    <w:rsid w:val="003D7ACD"/>
    <w:rsid w:val="003D7FE7"/>
    <w:rsid w:val="00495B55"/>
    <w:rsid w:val="004F0381"/>
    <w:rsid w:val="00564F69"/>
    <w:rsid w:val="00591FE7"/>
    <w:rsid w:val="006163E6"/>
    <w:rsid w:val="006A7949"/>
    <w:rsid w:val="006C64D0"/>
    <w:rsid w:val="00814875"/>
    <w:rsid w:val="008E527F"/>
    <w:rsid w:val="009E4C9A"/>
    <w:rsid w:val="009F2EC2"/>
    <w:rsid w:val="00A66B23"/>
    <w:rsid w:val="00AD242F"/>
    <w:rsid w:val="00AF4AC7"/>
    <w:rsid w:val="00AF71A1"/>
    <w:rsid w:val="00BB73ED"/>
    <w:rsid w:val="00C26F48"/>
    <w:rsid w:val="00C32055"/>
    <w:rsid w:val="00C83225"/>
    <w:rsid w:val="00D15EC2"/>
    <w:rsid w:val="00D74799"/>
    <w:rsid w:val="00DA7C01"/>
    <w:rsid w:val="64F04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DDA04D"/>
  <w15:chartTrackingRefBased/>
  <w15:docId w15:val="{C8C25329-B845-4C72-AE21-9A053013E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4AC7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AF4AC7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AF4AC7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AF4AC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AC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4AC7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paragraph" w:styleId="Piedepgina">
    <w:name w:val="footer"/>
    <w:basedOn w:val="Normal"/>
    <w:link w:val="Piedepgina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AF4AC7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AF4AC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86485FB-7866-4714-8BB7-236D025426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2ED76F6-6488-4416-B1D8-CBE73521BBA3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97D01072-4ACA-4148-AE1B-827A10F3183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1168</Words>
  <Characters>6429</Characters>
  <Application>Microsoft Office Word</Application>
  <DocSecurity>0</DocSecurity>
  <Lines>53</Lines>
  <Paragraphs>15</Paragraphs>
  <ScaleCrop>false</ScaleCrop>
  <Company/>
  <LinksUpToDate>false</LinksUpToDate>
  <CharactersWithSpaces>7582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Secretaria de Educación Norte de Santander</cp:lastModifiedBy>
  <cp:revision>4</cp:revision>
  <dcterms:created xsi:type="dcterms:W3CDTF">2022-08-01T21:36:00Z</dcterms:created>
  <dcterms:modified xsi:type="dcterms:W3CDTF">2024-07-08T21:53:00Z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