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C0FE6" w14:textId="6B319FF5" w:rsidR="009C0DC6" w:rsidRPr="00FE142C" w:rsidRDefault="0061079D">
      <w:pPr>
        <w:spacing w:before="30" w:after="30" w:line="36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es-CO"/>
        </w:rPr>
      </w:pPr>
      <w:r w:rsidRPr="00956A0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s-CO"/>
        </w:rPr>
        <w:t>PUERTO CONTEMPORÁNEO</w:t>
      </w:r>
      <w:r w:rsidR="00956A0B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s-CO"/>
        </w:rPr>
        <w:t>:</w:t>
      </w:r>
      <w:r w:rsidR="00F86840" w:rsidRPr="00862CA3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s-CO"/>
        </w:rPr>
        <w:t xml:space="preserve"> </w:t>
      </w:r>
      <w:r w:rsidR="00956A0B" w:rsidRPr="00956A0B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>ALTERNATIVE SPACE FOR THE ARTS</w:t>
      </w:r>
      <w:r w:rsidRPr="00862CA3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 xml:space="preserve"> </w:t>
      </w:r>
      <w:r w:rsidR="00956A0B" w:rsidRPr="00F86840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T</w:t>
      </w:r>
      <w:r w:rsidRPr="00FE142C">
        <w:rPr>
          <w:rFonts w:ascii="Times New Roman" w:eastAsia="Times New Roman" w:hAnsi="Times New Roman" w:cs="Times New Roman"/>
          <w:sz w:val="24"/>
          <w:szCs w:val="24"/>
          <w:lang w:val="es-CO"/>
        </w:rPr>
        <w:br/>
      </w:r>
      <w:proofErr w:type="spellStart"/>
      <w:r w:rsidR="007A057B" w:rsidRPr="00FE142C">
        <w:rPr>
          <w:rFonts w:ascii="Times New Roman" w:eastAsia="Times New Roman" w:hAnsi="Times New Roman" w:cs="Times New Roman"/>
          <w:sz w:val="24"/>
          <w:szCs w:val="24"/>
          <w:lang w:val="es-CO"/>
        </w:rPr>
        <w:t>September</w:t>
      </w:r>
      <w:proofErr w:type="spellEnd"/>
      <w:r w:rsidRPr="00FE142C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 2017</w:t>
      </w:r>
      <w:r w:rsidR="007A057B" w:rsidRPr="00FE142C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 </w:t>
      </w:r>
      <w:r w:rsidR="00F86840" w:rsidRPr="00FE142C">
        <w:rPr>
          <w:rFonts w:ascii="Times New Roman" w:eastAsia="Times New Roman" w:hAnsi="Times New Roman" w:cs="Times New Roman"/>
          <w:sz w:val="24"/>
          <w:szCs w:val="24"/>
          <w:lang w:val="es-CO"/>
        </w:rPr>
        <w:t>-</w:t>
      </w:r>
      <w:r w:rsidR="007A057B" w:rsidRPr="00FE142C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 </w:t>
      </w:r>
      <w:proofErr w:type="spellStart"/>
      <w:r w:rsidR="007A057B" w:rsidRPr="00FE142C">
        <w:rPr>
          <w:rFonts w:ascii="Times New Roman" w:eastAsia="Times New Roman" w:hAnsi="Times New Roman" w:cs="Times New Roman"/>
          <w:sz w:val="24"/>
          <w:szCs w:val="24"/>
          <w:lang w:val="es-CO"/>
        </w:rPr>
        <w:t>December</w:t>
      </w:r>
      <w:proofErr w:type="spellEnd"/>
      <w:r w:rsidRPr="00FE142C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 2017 </w:t>
      </w:r>
    </w:p>
    <w:p w14:paraId="2A4ABB8E" w14:textId="77777777" w:rsidR="009C0DC6" w:rsidRPr="00FE142C" w:rsidRDefault="009C0DC6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val="es-CO"/>
        </w:rPr>
      </w:pPr>
    </w:p>
    <w:p w14:paraId="25A1FE4E" w14:textId="47F5340A" w:rsidR="00FF150E" w:rsidRPr="00934406" w:rsidRDefault="0061079D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3440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Puerto Contemporáneo</w:t>
      </w:r>
      <w:r w:rsidR="00956A0B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:</w:t>
      </w:r>
      <w:r w:rsidRPr="0093440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313A00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Alternative Space for the Arts is a platform dedicated to the creation, training, research</w:t>
      </w:r>
      <w:r w:rsidR="00712B76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313A00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</w:t>
      </w:r>
      <w:r w:rsidR="00FE142C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dissemination</w:t>
      </w:r>
      <w:r w:rsidR="00313A00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 contemporary art. Its activities include artist residencies, creation laboratories, exhibitions, editorial processes</w:t>
      </w:r>
      <w:r w:rsidR="00712B76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313A00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an online radio station.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platform </w:t>
      </w:r>
      <w:r w:rsidR="008F0204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was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8F0204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designed to be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r w:rsidR="00FF150E" w:rsidRPr="00862CA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center 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for reflection and creation that builds a dialogue on</w:t>
      </w:r>
      <w:r w:rsidR="00E734A0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current context of art in Colombia and Latin America, under the conceptual pillars of </w:t>
      </w:r>
      <w:r w:rsidR="00FF150E" w:rsidRPr="0093440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art, technology 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and</w:t>
      </w:r>
      <w:r w:rsidR="00FF150E" w:rsidRPr="0093440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territory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862CA3">
        <w:rPr>
          <w:rFonts w:ascii="Times New Roman" w:eastAsia="Times New Roman" w:hAnsi="Times New Roman" w:cs="Times New Roman"/>
          <w:sz w:val="24"/>
          <w:szCs w:val="24"/>
          <w:lang w:val="en-US"/>
        </w:rPr>
        <w:t>focusing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the development of new </w:t>
      </w:r>
      <w:r w:rsidR="006E6D6C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communications systems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creative experimentation. It </w:t>
      </w:r>
      <w:r w:rsidR="008F0204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was </w:t>
      </w:r>
      <w:r w:rsidR="006E6D6C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="008F0204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nvisaged</w:t>
      </w:r>
      <w:r w:rsidR="00FF150E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an alternative to art institutions.</w:t>
      </w:r>
    </w:p>
    <w:p w14:paraId="6560029D" w14:textId="4864A424" w:rsidR="009C0DC6" w:rsidRPr="007A057B" w:rsidRDefault="00FF150E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 w:rsidRPr="007A057B"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  <w:lang w:val="en-US"/>
        </w:rPr>
        <w:t>Puerto Contemporáneo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is a democratic and inclusive platform that </w:t>
      </w:r>
      <w:r w:rsidR="00E734A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encourages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more equal access </w:t>
      </w:r>
      <w:r w:rsidR="00712B7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for</w:t>
      </w:r>
      <w:r w:rsidR="00712B7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emerging artists and the creation of content which is alternative to </w:t>
      </w:r>
      <w:r w:rsidR="006E6D6C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that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E734A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produced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in institutional projects or large-scale private projects.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In this way, it allows for new creators in the field</w:t>
      </w:r>
      <w:r w:rsidR="006E6D6C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s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of experimentation (creation), online radio and art </w:t>
      </w:r>
      <w:r w:rsidR="00A249E6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criticism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 through the establishment of creation laboratories for vide</w:t>
      </w:r>
      <w:r w:rsidR="006E6D6C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o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 sound</w:t>
      </w:r>
      <w:r w:rsidR="00712B7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radio art, the sharing of artistic projects (results of </w:t>
      </w:r>
      <w:r w:rsidR="0025044F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scholarships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 publications</w:t>
      </w:r>
      <w:r w:rsidR="00712B7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residencies</w:t>
      </w:r>
      <w:r w:rsidR="0025044F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among others), exhibitions</w:t>
      </w:r>
      <w:r w:rsidR="00712B7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the ongoing program of the online radio station </w:t>
      </w:r>
      <w:r w:rsidR="00A249E6" w:rsidRPr="007A057B"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  <w:lang w:val="en-US"/>
        </w:rPr>
        <w:t>La Radio Criolla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. The latter was developed as a virtual platform </w:t>
      </w:r>
      <w:r w:rsidR="0098647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to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98647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record 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and circul</w:t>
      </w:r>
      <w:r w:rsidR="0098647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ate 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artistic content</w:t>
      </w:r>
      <w:r w:rsidR="004575BF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which,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4575BF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t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ogether with a digital catalogue and two websites,</w:t>
      </w:r>
      <w:r w:rsidR="004575BF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will </w:t>
      </w:r>
      <w:r w:rsidR="004575BF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create </w:t>
      </w:r>
      <w:r w:rsidR="002F0E6E" w:rsidRPr="002F0E6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 extensive </w:t>
      </w:r>
      <w:r w:rsidR="004575BF" w:rsidRPr="002F0E6E">
        <w:rPr>
          <w:rFonts w:ascii="Times New Roman" w:eastAsia="Times New Roman" w:hAnsi="Times New Roman" w:cs="Times New Roman"/>
          <w:sz w:val="24"/>
          <w:szCs w:val="24"/>
          <w:lang w:val="en-US"/>
        </w:rPr>
        <w:t>archive</w:t>
      </w:r>
      <w:r w:rsidR="0025044F" w:rsidRPr="002F0E6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of the activities and content produced throughout the </w:t>
      </w:r>
      <w:r w:rsidR="00A249E6" w:rsidRPr="00956A0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Red </w:t>
      </w:r>
      <w:proofErr w:type="spellStart"/>
      <w:r w:rsidR="00A249E6" w:rsidRPr="00956A0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Galería</w:t>
      </w:r>
      <w:proofErr w:type="spellEnd"/>
      <w:r w:rsidR="00A249E6" w:rsidRPr="00956A0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Santa Fe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. Likewise, we </w:t>
      </w:r>
      <w:r w:rsidR="00862CA3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believe that</w:t>
      </w:r>
      <w:r w:rsidR="00862CA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the education of new audiences and the systematization of experiences </w:t>
      </w:r>
      <w:r w:rsidR="00862CA3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is</w:t>
      </w:r>
      <w:r w:rsidR="00A249E6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 key task.</w:t>
      </w:r>
    </w:p>
    <w:p w14:paraId="2F511B8D" w14:textId="77777777" w:rsidR="009C0DC6" w:rsidRPr="007A057B" w:rsidRDefault="0061079D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7A057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br/>
      </w:r>
    </w:p>
    <w:p w14:paraId="559AB3E2" w14:textId="77777777" w:rsidR="009C0DC6" w:rsidRPr="007A057B" w:rsidRDefault="009C0DC6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2AF3BFC4" w14:textId="77777777" w:rsidR="009C0DC6" w:rsidRPr="007A057B" w:rsidRDefault="009C0DC6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641093CC" w14:textId="77777777" w:rsidR="009C0DC6" w:rsidRPr="007A057B" w:rsidRDefault="009C0DC6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6B02F1E4" w14:textId="77777777" w:rsidR="009C0DC6" w:rsidRPr="007A057B" w:rsidRDefault="009C0DC6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6B06B089" w14:textId="77777777" w:rsidR="009C0DC6" w:rsidRPr="007A057B" w:rsidRDefault="009C0DC6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7DFE66D0" w14:textId="731E01F1" w:rsidR="00935633" w:rsidRDefault="00935633" w:rsidP="00F86840">
      <w:pPr>
        <w:spacing w:before="30" w:after="30" w:line="36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613D7F66" w14:textId="0F4D47D8" w:rsidR="00F56D74" w:rsidRDefault="00F56D74" w:rsidP="00F86840">
      <w:pPr>
        <w:spacing w:before="30" w:after="30" w:line="36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22C9F081" w14:textId="35A1CA51" w:rsidR="00F56D74" w:rsidRDefault="00F56D74" w:rsidP="00F86840">
      <w:pPr>
        <w:spacing w:before="30" w:after="30" w:line="36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1ADB6304" w14:textId="77777777" w:rsidR="002F0E6E" w:rsidRPr="007A057B" w:rsidRDefault="002F0E6E" w:rsidP="00F86840">
      <w:pPr>
        <w:spacing w:before="30" w:after="30" w:line="36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7AAF6995" w14:textId="529DBB3B" w:rsidR="009C0DC6" w:rsidRPr="00934406" w:rsidRDefault="0061079D" w:rsidP="00F86840">
      <w:pPr>
        <w:spacing w:before="30" w:after="30" w:line="36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es-CO"/>
        </w:rPr>
      </w:pPr>
      <w:proofErr w:type="spellStart"/>
      <w:r w:rsidRPr="00934406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s-CO"/>
        </w:rPr>
        <w:lastRenderedPageBreak/>
        <w:t>Bogosósica</w:t>
      </w:r>
      <w:proofErr w:type="spellEnd"/>
      <w:r w:rsidRPr="00934406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 xml:space="preserve"> </w:t>
      </w:r>
      <w:r w:rsidR="00935633" w:rsidRPr="00934406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 xml:space="preserve">and </w:t>
      </w:r>
      <w:proofErr w:type="spellStart"/>
      <w:r w:rsidR="00935633" w:rsidRPr="00934406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>sound</w:t>
      </w:r>
      <w:proofErr w:type="spellEnd"/>
      <w:r w:rsidRPr="00934406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 xml:space="preserve"> </w:t>
      </w:r>
      <w:r w:rsidR="00E50CA3" w:rsidRPr="00934406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 xml:space="preserve">performances </w:t>
      </w:r>
      <w:r w:rsidR="00F86840" w:rsidRPr="00934406">
        <w:rPr>
          <w:rFonts w:ascii="Times New Roman" w:eastAsia="Times New Roman" w:hAnsi="Times New Roman" w:cs="Times New Roman"/>
          <w:b/>
          <w:sz w:val="24"/>
          <w:szCs w:val="24"/>
          <w:highlight w:val="cyan"/>
          <w:lang w:val="es-CO"/>
        </w:rPr>
        <w:t>t1</w:t>
      </w:r>
    </w:p>
    <w:p w14:paraId="73FF00EE" w14:textId="77777777" w:rsidR="00F86840" w:rsidRPr="00934406" w:rsidRDefault="00F86840" w:rsidP="00F86840">
      <w:pPr>
        <w:spacing w:before="30" w:after="30" w:line="36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es-CO"/>
        </w:rPr>
      </w:pPr>
    </w:p>
    <w:p w14:paraId="36727609" w14:textId="729DF661" w:rsidR="009C0DC6" w:rsidRPr="007A057B" w:rsidRDefault="0061079D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Pablo Pinto, </w:t>
      </w:r>
      <w:proofErr w:type="spellStart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Falon</w:t>
      </w:r>
      <w:proofErr w:type="spellEnd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 Cañón, Laura Wiesner, Juanita Espinosa </w:t>
      </w:r>
      <w:r w:rsidR="00935633"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and</w:t>
      </w:r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 Esteban Ferro, Diego Álvarez, </w:t>
      </w:r>
      <w:proofErr w:type="spellStart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Yorely</w:t>
      </w:r>
      <w:proofErr w:type="spellEnd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 Valero, Ana Calle, Javier Ramos, Jazmín </w:t>
      </w:r>
      <w:r w:rsidR="00E50CA3"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Rojas</w:t>
      </w:r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, Andrés Velasco</w:t>
      </w:r>
      <w:r w:rsidRPr="00934406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. </w:t>
      </w:r>
      <w:r w:rsidRPr="00934406">
        <w:rPr>
          <w:rFonts w:ascii="Times New Roman" w:eastAsia="Times New Roman" w:hAnsi="Times New Roman" w:cs="Times New Roman"/>
          <w:sz w:val="24"/>
          <w:szCs w:val="24"/>
          <w:lang w:val="es-CO"/>
        </w:rPr>
        <w:br/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Curators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:</w:t>
      </w:r>
      <w:r w:rsidRPr="007A057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Beatriz Eugenia Díaz, Ricardo Moreno.</w:t>
      </w:r>
    </w:p>
    <w:p w14:paraId="60270950" w14:textId="42438F6D" w:rsidR="009C0DC6" w:rsidRPr="007A057B" w:rsidRDefault="00712B76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September </w:t>
      </w:r>
      <w:r w:rsidR="0061079D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21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– October</w:t>
      </w:r>
      <w:r w:rsidR="0061079D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7, </w:t>
      </w:r>
      <w:r w:rsidR="0061079D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2017</w:t>
      </w:r>
    </w:p>
    <w:p w14:paraId="549D3E4B" w14:textId="725217AE" w:rsidR="009C0DC6" w:rsidRPr="007A057B" w:rsidRDefault="009C0DC6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</w:p>
    <w:p w14:paraId="52636413" w14:textId="4A9F7FD6" w:rsidR="00935633" w:rsidRPr="007A057B" w:rsidRDefault="004575BF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R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eflecting on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the city through sound is an invitation to confront a new logic of perception since, normally, visuals take precedence and sound is set aside as a subordinate accompaniment to the image. However, sound is, in its own right, a symbolic universe with its own semantic particularities, and it provides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the 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artists with a series of </w:t>
      </w:r>
      <w:r w:rsidR="00712B7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a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esthetic elements 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that, when combined with their personal interests, </w:t>
      </w:r>
      <w:r w:rsidR="00F45B3A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consolidate 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each p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iece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presented in the exhibition. In this case, Bogotá was the territory chosen to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be 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explore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d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, </w:t>
      </w:r>
      <w:proofErr w:type="spellStart"/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resignif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ied</w:t>
      </w:r>
      <w:proofErr w:type="spellEnd"/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 remember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ed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 forg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otten</w:t>
      </w:r>
      <w:r w:rsidR="00712B7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demystif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ied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, with as many </w:t>
      </w:r>
      <w:r w:rsidR="00F56D7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visual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approaches as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works of art</w:t>
      </w:r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in the exhibition. Therefore, with </w:t>
      </w:r>
      <w:proofErr w:type="spellStart"/>
      <w:r w:rsidR="00F45B3A" w:rsidRPr="007A057B"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  <w:lang w:val="en-US"/>
        </w:rPr>
        <w:t>Bogosónica</w:t>
      </w:r>
      <w:proofErr w:type="spellEnd"/>
      <w:r w:rsidR="00F45B3A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 we find ourselves faced with a diverse range of pieces that share the field of sound as their main subject of inquiry.</w:t>
      </w:r>
    </w:p>
    <w:p w14:paraId="3D953DDE" w14:textId="3C824DD6" w:rsidR="00935633" w:rsidRPr="007A057B" w:rsidRDefault="00F45B3A">
      <w:pPr>
        <w:spacing w:before="30" w:after="30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This exhibition explores different sound experiences approached from diverse </w:t>
      </w:r>
      <w:r w:rsidR="004575BF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perspectives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such as</w:t>
      </w:r>
      <w:r w:rsidR="002C68B2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sensory, conceptual, imaginary, symbolic</w:t>
      </w:r>
      <w:r w:rsidR="00712B76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2C68B2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tangible themes</w:t>
      </w:r>
      <w:r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Since it is the result of the </w:t>
      </w:r>
      <w:r w:rsidRPr="0093440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Puerto Contemporáneo</w:t>
      </w:r>
      <w:r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Laboratory of Sound Art and Radio Art, it </w:t>
      </w:r>
      <w:r w:rsidR="009A0B46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served</w:t>
      </w:r>
      <w:r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 bring together </w:t>
      </w:r>
      <w:r w:rsidR="00862CA3">
        <w:rPr>
          <w:rFonts w:ascii="Times New Roman" w:eastAsia="Times New Roman" w:hAnsi="Times New Roman" w:cs="Times New Roman"/>
          <w:sz w:val="24"/>
          <w:szCs w:val="24"/>
          <w:lang w:val="en-US"/>
        </w:rPr>
        <w:t>shared</w:t>
      </w:r>
      <w:r w:rsidR="00862CA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interests and build communities and creation networks </w:t>
      </w:r>
      <w:r w:rsidR="009A0B4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based on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sound, which are diverse in their </w:t>
      </w:r>
      <w:r w:rsidR="009A0B4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visual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sensory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and investigative forms. Therefore, although each piece addresses territory and sound in a specific way, the</w:t>
      </w:r>
      <w:r w:rsidR="009A0B4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y interact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to create a metatext that brings together the exhibition and </w:t>
      </w:r>
      <w:r w:rsid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gives an account of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the </w:t>
      </w:r>
      <w:r w:rsidR="007A057B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work of collective creation between the artists and the 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support of </w:t>
      </w:r>
      <w:r w:rsidR="008E5797" w:rsidRPr="00934406">
        <w:rPr>
          <w:rFonts w:ascii="Times New Roman" w:eastAsia="Times New Roman" w:hAnsi="Times New Roman" w:cs="Times New Roman"/>
          <w:sz w:val="24"/>
          <w:szCs w:val="24"/>
          <w:lang w:val="en-US"/>
        </w:rPr>
        <w:t>mentors</w:t>
      </w:r>
      <w:r w:rsidR="007A057B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.</w:t>
      </w:r>
    </w:p>
    <w:p w14:paraId="78440C2E" w14:textId="77777777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</w:p>
    <w:p w14:paraId="65942DA8" w14:textId="77777777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00A86412" w14:textId="77777777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713B871" w14:textId="77777777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A979FD8" w14:textId="77777777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5DBE9C7" w14:textId="77777777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997FAF5" w14:textId="27A60394" w:rsidR="00A249E6" w:rsidRDefault="00A249E6">
      <w:pPr>
        <w:spacing w:before="30" w:after="30"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6E40488" w14:textId="77777777" w:rsidR="00A86991" w:rsidRPr="007A057B" w:rsidRDefault="00A86991">
      <w:pPr>
        <w:spacing w:before="30" w:after="30"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C694DF0" w14:textId="5FC60E2F" w:rsidR="00F86840" w:rsidRPr="00934406" w:rsidRDefault="00956A0B">
      <w:pPr>
        <w:spacing w:before="30" w:after="3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s-CO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s-CO"/>
        </w:rPr>
        <w:lastRenderedPageBreak/>
        <w:t>Sliders</w:t>
      </w:r>
      <w:r w:rsidR="0061079D" w:rsidRPr="00934406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 xml:space="preserve"> </w:t>
      </w:r>
      <w:r w:rsidR="007A057B" w:rsidRPr="00934406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>and audiovisual</w:t>
      </w:r>
      <w:r w:rsidR="0061079D" w:rsidRPr="00934406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 xml:space="preserve"> performances </w:t>
      </w:r>
      <w:r w:rsidR="000B3FFA" w:rsidRPr="00934406">
        <w:rPr>
          <w:rFonts w:ascii="Times New Roman" w:eastAsia="Times New Roman" w:hAnsi="Times New Roman" w:cs="Times New Roman"/>
          <w:b/>
          <w:sz w:val="24"/>
          <w:szCs w:val="24"/>
          <w:highlight w:val="cyan"/>
          <w:lang w:val="es-CO"/>
        </w:rPr>
        <w:t>T1</w:t>
      </w:r>
    </w:p>
    <w:p w14:paraId="722A8CB1" w14:textId="6DF0E481" w:rsidR="009C0DC6" w:rsidRPr="00934406" w:rsidRDefault="0061079D">
      <w:pPr>
        <w:spacing w:before="30" w:after="30" w:line="360" w:lineRule="auto"/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</w:pPr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br/>
        <w:t xml:space="preserve">Liz Del Mar García, Julián Silva, John Alexander Vásquez, Juan García Salgado (Cadencia Retiniana), </w:t>
      </w:r>
      <w:proofErr w:type="spellStart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Jonas</w:t>
      </w:r>
      <w:proofErr w:type="spellEnd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 </w:t>
      </w:r>
      <w:proofErr w:type="spellStart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Radziunas</w:t>
      </w:r>
      <w:proofErr w:type="spellEnd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, Juan David Mora Lozano, Álvaro Cabrejo, Joan </w:t>
      </w:r>
      <w:proofErr w:type="spellStart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Hortúa</w:t>
      </w:r>
      <w:proofErr w:type="spellEnd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 Amaya (</w:t>
      </w:r>
      <w:proofErr w:type="spellStart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Dosaeme</w:t>
      </w:r>
      <w:proofErr w:type="spellEnd"/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), Laura Páez </w:t>
      </w:r>
      <w:r w:rsidR="009B2D81"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and</w:t>
      </w:r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 xml:space="preserve"> Luisa Herrera, María Luisa Sanín Peña, Diego Sierra Enciso, </w:t>
      </w:r>
      <w:proofErr w:type="spellStart"/>
      <w:r w:rsidR="008E5797" w:rsidRPr="00862CA3">
        <w:rPr>
          <w:rFonts w:ascii="Times New Roman" w:eastAsia="Times New Roman" w:hAnsi="Times New Roman" w:cs="Times New Roman"/>
          <w:sz w:val="24"/>
          <w:szCs w:val="24"/>
          <w:lang w:val="es-CO"/>
        </w:rPr>
        <w:t>Mentors</w:t>
      </w:r>
      <w:proofErr w:type="spellEnd"/>
      <w:r w:rsidR="008E5797" w:rsidRPr="00934406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 </w:t>
      </w:r>
      <w:r w:rsidR="009B2D81" w:rsidRPr="00934406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and </w:t>
      </w:r>
      <w:proofErr w:type="spellStart"/>
      <w:r w:rsidR="009B2D81" w:rsidRPr="00934406">
        <w:rPr>
          <w:rFonts w:ascii="Times New Roman" w:eastAsia="Times New Roman" w:hAnsi="Times New Roman" w:cs="Times New Roman"/>
          <w:sz w:val="24"/>
          <w:szCs w:val="24"/>
          <w:lang w:val="es-CO"/>
        </w:rPr>
        <w:t>curators</w:t>
      </w:r>
      <w:proofErr w:type="spellEnd"/>
      <w:r w:rsidR="00B51423" w:rsidRPr="00934406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: </w:t>
      </w:r>
      <w:r w:rsidRPr="00934406">
        <w:rPr>
          <w:rFonts w:ascii="Times New Roman" w:eastAsia="Times New Roman" w:hAnsi="Times New Roman" w:cs="Times New Roman"/>
          <w:sz w:val="24"/>
          <w:szCs w:val="24"/>
          <w:lang w:val="es-CO"/>
        </w:rPr>
        <w:t>Sandra Rengifo</w:t>
      </w:r>
      <w:r w:rsidRPr="00934406">
        <w:rPr>
          <w:rFonts w:ascii="Times New Roman" w:eastAsia="Times New Roman" w:hAnsi="Times New Roman" w:cs="Times New Roman"/>
          <w:sz w:val="24"/>
          <w:szCs w:val="24"/>
          <w:highlight w:val="white"/>
          <w:lang w:val="es-CO"/>
        </w:rPr>
        <w:t>, Ricardo Moreno.</w:t>
      </w:r>
    </w:p>
    <w:p w14:paraId="656466D9" w14:textId="5A137EAF" w:rsidR="009C0DC6" w:rsidRPr="002C68B2" w:rsidRDefault="009B2D81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 w:rsidRP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November 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23</w:t>
      </w:r>
      <w:r w:rsidRP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–December</w:t>
      </w:r>
      <w:r w:rsidR="0061079D" w:rsidRP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13, </w:t>
      </w:r>
      <w:r w:rsidR="0061079D" w:rsidRP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2017</w:t>
      </w:r>
    </w:p>
    <w:p w14:paraId="57CA791C" w14:textId="01865107" w:rsidR="009C0DC6" w:rsidRPr="00934406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</w:p>
    <w:p w14:paraId="18DF2D05" w14:textId="52D196F3" w:rsidR="00F86840" w:rsidRPr="00934406" w:rsidRDefault="00956A0B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highlight w:val="white"/>
          <w:lang w:val="en-US"/>
        </w:rPr>
        <w:t xml:space="preserve">Sliders: </w:t>
      </w:r>
      <w:r w:rsidRPr="00956A0B"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val="en-US"/>
        </w:rPr>
        <w:t>Video</w:t>
      </w:r>
      <w:r w:rsidR="0093168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Sketches</w:t>
      </w:r>
      <w:r w:rsidR="00F23235" w:rsidRPr="000E5555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 xml:space="preserve"> </w:t>
      </w:r>
      <w:r w:rsidR="00F86840" w:rsidRPr="00934406">
        <w:rPr>
          <w:rFonts w:ascii="Times New Roman" w:eastAsia="Times New Roman" w:hAnsi="Times New Roman" w:cs="Times New Roman"/>
          <w:b/>
          <w:sz w:val="24"/>
          <w:szCs w:val="24"/>
          <w:highlight w:val="cyan"/>
          <w:lang w:val="en-US"/>
        </w:rPr>
        <w:t>T2</w:t>
      </w:r>
    </w:p>
    <w:p w14:paraId="73874481" w14:textId="59D73811" w:rsidR="00CC5867" w:rsidRPr="007A057B" w:rsidRDefault="009B2D81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This exhibition is an exploration and experimentation </w:t>
      </w:r>
      <w:r w:rsid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using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the </w:t>
      </w:r>
      <w:r w:rsid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medium of 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video, bringing together eleven projects that 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aim </w:t>
      </w:r>
      <w:r w:rsidR="00650A9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to use 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the nature, narrative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techniques of video</w:t>
      </w:r>
      <w:r w:rsidR="00650A9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to create a reflection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on territory, space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time. The designs are so different from each other that, at first, they do not appear to be </w:t>
      </w:r>
      <w:r w:rsidR="00650A90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connected</w:t>
      </w:r>
      <w:r w:rsid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.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H</w:t>
      </w: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owever, 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they are anchored to our </w:t>
      </w:r>
      <w:r w:rsidR="00D3566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perspective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reality since they originate in a shared initial world and are scattered into eleven parallel universes, like in the </w:t>
      </w:r>
      <w:r w:rsidR="0073696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90s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TV series </w:t>
      </w:r>
      <w:r w:rsidR="00CC5867" w:rsidRPr="00956A0B"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  <w:lang w:val="en-US"/>
        </w:rPr>
        <w:t>Sliders</w:t>
      </w:r>
      <w:r w:rsidR="00D3566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.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D3566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I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n </w:t>
      </w:r>
      <w:r w:rsidR="00D3566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this program,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 group of people “slide” between parallel worlds through a wormhole</w:t>
      </w:r>
      <w:r w:rsidR="00F27FA4" w:rsidRPr="007A057B">
        <w:rPr>
          <w:rStyle w:val="FootnoteReference"/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footnoteReference w:id="1"/>
      </w:r>
      <w:r w:rsidR="0061079D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and, after every jump, </w:t>
      </w:r>
      <w:r w:rsidR="00D3566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they 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fall into a reality which is both distinct </w:t>
      </w:r>
      <w:r w:rsidR="002C68B2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and </w:t>
      </w:r>
      <w:r w:rsidR="00CC5867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yet the same in terms of its temporality and space, seeking to return to their original world which they jumped out of by accident</w:t>
      </w:r>
      <w:r w:rsidR="006F3A01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.</w:t>
      </w:r>
    </w:p>
    <w:p w14:paraId="0D94FEB1" w14:textId="6C1FE926" w:rsidR="009C0DC6" w:rsidRPr="007A057B" w:rsidRDefault="00CC5867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Unlike the protagonists of the series, the artists are surfers who have fabricated their own parallel world</w:t>
      </w:r>
      <w:r w:rsidR="00A6269E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created a portal to exhibit it via video and its different sound and image variables. Consequently, the exhibition room is an operation</w:t>
      </w:r>
      <w:r w:rsidR="00D35666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s</w:t>
      </w:r>
      <w:r w:rsidR="00A6269E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center that houses interdimensional portals, transporting us to eleven possible worlds 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that</w:t>
      </w:r>
      <w:r w:rsidR="00D80E44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were borne of the interests and psyche of each of the creators, in order to submerge us in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to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the mental states, hopes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psychedelia that inhabit their imaginations.</w:t>
      </w:r>
    </w:p>
    <w:p w14:paraId="1B771CFA" w14:textId="65759660" w:rsidR="00935633" w:rsidRPr="007A057B" w:rsidRDefault="00956A0B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  <w:r w:rsidRPr="00956A0B"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  <w:lang w:val="en-US"/>
        </w:rPr>
        <w:t>Sliders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is a journey through history, dreams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,</w:t>
      </w:r>
      <w:r w:rsidR="00935633" w:rsidRPr="007A057B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 xml:space="preserve"> and madness.</w:t>
      </w:r>
      <w:bookmarkStart w:id="0" w:name="_GoBack"/>
      <w:bookmarkEnd w:id="0"/>
    </w:p>
    <w:p w14:paraId="161BE260" w14:textId="669706F2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</w:p>
    <w:p w14:paraId="46C842C8" w14:textId="77777777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</w:pPr>
    </w:p>
    <w:p w14:paraId="0BB6DE8E" w14:textId="77777777" w:rsidR="009C0DC6" w:rsidRPr="007A057B" w:rsidRDefault="009C0DC6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white"/>
          <w:lang w:val="en-US"/>
        </w:rPr>
      </w:pPr>
    </w:p>
    <w:p w14:paraId="0184B6A5" w14:textId="77777777" w:rsidR="009C0DC6" w:rsidRPr="007A057B" w:rsidRDefault="009C0DC6">
      <w:pPr>
        <w:spacing w:line="360" w:lineRule="auto"/>
        <w:jc w:val="both"/>
        <w:rPr>
          <w:lang w:val="en-US"/>
        </w:rPr>
      </w:pPr>
    </w:p>
    <w:sectPr w:rsidR="009C0DC6" w:rsidRPr="007A057B">
      <w:pgSz w:w="11906" w:h="16838"/>
      <w:pgMar w:top="1440" w:right="1440" w:bottom="1440" w:left="1440" w:header="0" w:footer="0" w:gutter="0"/>
      <w:pgNumType w:start="1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90837" w14:textId="77777777" w:rsidR="00E6586E" w:rsidRDefault="00E6586E" w:rsidP="00F27FA4">
      <w:pPr>
        <w:spacing w:line="240" w:lineRule="auto"/>
      </w:pPr>
      <w:r>
        <w:separator/>
      </w:r>
    </w:p>
  </w:endnote>
  <w:endnote w:type="continuationSeparator" w:id="0">
    <w:p w14:paraId="13DB6B5B" w14:textId="77777777" w:rsidR="00E6586E" w:rsidRDefault="00E6586E" w:rsidP="00F27F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CF356" w14:textId="77777777" w:rsidR="00E6586E" w:rsidRDefault="00E6586E" w:rsidP="00F27FA4">
      <w:pPr>
        <w:spacing w:line="240" w:lineRule="auto"/>
      </w:pPr>
      <w:r>
        <w:separator/>
      </w:r>
    </w:p>
  </w:footnote>
  <w:footnote w:type="continuationSeparator" w:id="0">
    <w:p w14:paraId="327C4B2C" w14:textId="77777777" w:rsidR="00E6586E" w:rsidRDefault="00E6586E" w:rsidP="00F27FA4">
      <w:pPr>
        <w:spacing w:line="240" w:lineRule="auto"/>
      </w:pPr>
      <w:r>
        <w:continuationSeparator/>
      </w:r>
    </w:p>
  </w:footnote>
  <w:footnote w:id="1">
    <w:p w14:paraId="34DB6F8C" w14:textId="29622D1C" w:rsidR="00F27FA4" w:rsidRPr="00D80E44" w:rsidRDefault="00F27FA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D80E44">
        <w:rPr>
          <w:lang w:val="en-GB"/>
        </w:rPr>
        <w:t xml:space="preserve"> </w:t>
      </w:r>
      <w:r w:rsidR="00D80E44" w:rsidRPr="00D80E44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 xml:space="preserve">According to the </w:t>
      </w:r>
      <w:r w:rsidRPr="00D80E44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>Einstein-Rosen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 xml:space="preserve"> </w:t>
      </w:r>
      <w:r w:rsidR="008E5797" w:rsidRPr="00D80E44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>bridge theory</w:t>
      </w:r>
      <w:r w:rsidRPr="00D80E44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>,</w:t>
      </w:r>
      <w:r w:rsidR="00D80E44" w:rsidRPr="00D80E44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 xml:space="preserve"> a hypothetic</w:t>
      </w:r>
      <w:r w:rsidR="00D80E44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>al space</w:t>
      </w:r>
      <w:r w:rsidR="008E5797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-</w:t>
      </w:r>
      <w:r w:rsidR="00D80E44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>time shortcut.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DC6"/>
    <w:rsid w:val="00045935"/>
    <w:rsid w:val="000B3FFA"/>
    <w:rsid w:val="000B7341"/>
    <w:rsid w:val="000E5555"/>
    <w:rsid w:val="001C3358"/>
    <w:rsid w:val="001D2A5D"/>
    <w:rsid w:val="0025044F"/>
    <w:rsid w:val="002C68B2"/>
    <w:rsid w:val="002F0E6E"/>
    <w:rsid w:val="00313A00"/>
    <w:rsid w:val="003A111C"/>
    <w:rsid w:val="003B01B4"/>
    <w:rsid w:val="004575BF"/>
    <w:rsid w:val="00510BD8"/>
    <w:rsid w:val="00593F79"/>
    <w:rsid w:val="0061079D"/>
    <w:rsid w:val="00634CDB"/>
    <w:rsid w:val="00650A90"/>
    <w:rsid w:val="006E543D"/>
    <w:rsid w:val="006E6D6C"/>
    <w:rsid w:val="006F3A01"/>
    <w:rsid w:val="00706C21"/>
    <w:rsid w:val="00712B76"/>
    <w:rsid w:val="007352AE"/>
    <w:rsid w:val="00736966"/>
    <w:rsid w:val="007A057B"/>
    <w:rsid w:val="007A764A"/>
    <w:rsid w:val="0082027C"/>
    <w:rsid w:val="008254D7"/>
    <w:rsid w:val="00862CA3"/>
    <w:rsid w:val="008A08D4"/>
    <w:rsid w:val="008E5797"/>
    <w:rsid w:val="008F0204"/>
    <w:rsid w:val="0093168A"/>
    <w:rsid w:val="00934406"/>
    <w:rsid w:val="00935633"/>
    <w:rsid w:val="00956A0B"/>
    <w:rsid w:val="00986470"/>
    <w:rsid w:val="00995781"/>
    <w:rsid w:val="009A0B46"/>
    <w:rsid w:val="009B2D81"/>
    <w:rsid w:val="009C0DC6"/>
    <w:rsid w:val="00A249E6"/>
    <w:rsid w:val="00A37937"/>
    <w:rsid w:val="00A52FC7"/>
    <w:rsid w:val="00A6269E"/>
    <w:rsid w:val="00A86991"/>
    <w:rsid w:val="00AC3EC2"/>
    <w:rsid w:val="00B51423"/>
    <w:rsid w:val="00BF21ED"/>
    <w:rsid w:val="00C76B49"/>
    <w:rsid w:val="00CC5867"/>
    <w:rsid w:val="00D35666"/>
    <w:rsid w:val="00D80E44"/>
    <w:rsid w:val="00E50CA3"/>
    <w:rsid w:val="00E6586E"/>
    <w:rsid w:val="00E734A0"/>
    <w:rsid w:val="00F05919"/>
    <w:rsid w:val="00F23235"/>
    <w:rsid w:val="00F27FA4"/>
    <w:rsid w:val="00F45B3A"/>
    <w:rsid w:val="00F56D74"/>
    <w:rsid w:val="00F86840"/>
    <w:rsid w:val="00FE142C"/>
    <w:rsid w:val="00FF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C9D1E"/>
  <w15:docId w15:val="{AC320230-6277-4EEE-95AF-1511B9825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zh-CN" w:bidi="hi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cabezado1">
    <w:name w:val="Encabezado 1"/>
    <w:basedOn w:val="LO-normal"/>
    <w:next w:val="Normal"/>
    <w:pPr>
      <w:keepNext/>
      <w:keepLines/>
      <w:spacing w:before="400" w:after="120" w:line="240" w:lineRule="auto"/>
    </w:pPr>
    <w:rPr>
      <w:sz w:val="40"/>
      <w:szCs w:val="40"/>
    </w:rPr>
  </w:style>
  <w:style w:type="paragraph" w:customStyle="1" w:styleId="Encabezado2">
    <w:name w:val="Encabezado 2"/>
    <w:basedOn w:val="LO-normal"/>
    <w:next w:val="Normal"/>
    <w:pPr>
      <w:keepNext/>
      <w:keepLines/>
      <w:spacing w:before="360" w:after="120" w:line="240" w:lineRule="auto"/>
    </w:pPr>
    <w:rPr>
      <w:sz w:val="32"/>
      <w:szCs w:val="32"/>
    </w:rPr>
  </w:style>
  <w:style w:type="paragraph" w:customStyle="1" w:styleId="Encabezado3">
    <w:name w:val="Encabezado 3"/>
    <w:basedOn w:val="LO-normal"/>
    <w:next w:val="Normal"/>
    <w:pPr>
      <w:keepNext/>
      <w:keepLines/>
      <w:spacing w:before="320" w:after="80" w:line="240" w:lineRule="auto"/>
    </w:pPr>
    <w:rPr>
      <w:color w:val="434343"/>
      <w:sz w:val="28"/>
      <w:szCs w:val="28"/>
    </w:rPr>
  </w:style>
  <w:style w:type="paragraph" w:customStyle="1" w:styleId="Encabezado4">
    <w:name w:val="Encabezado 4"/>
    <w:basedOn w:val="LO-normal"/>
    <w:next w:val="Normal"/>
    <w:pPr>
      <w:keepNext/>
      <w:keepLines/>
      <w:spacing w:before="280" w:after="80" w:line="240" w:lineRule="auto"/>
    </w:pPr>
    <w:rPr>
      <w:color w:val="666666"/>
      <w:sz w:val="24"/>
      <w:szCs w:val="24"/>
    </w:rPr>
  </w:style>
  <w:style w:type="paragraph" w:customStyle="1" w:styleId="Encabezado5">
    <w:name w:val="Encabezado 5"/>
    <w:basedOn w:val="LO-normal"/>
    <w:next w:val="Normal"/>
    <w:pPr>
      <w:keepNext/>
      <w:keepLines/>
      <w:spacing w:before="240" w:after="80" w:line="240" w:lineRule="auto"/>
    </w:pPr>
    <w:rPr>
      <w:color w:val="666666"/>
    </w:rPr>
  </w:style>
  <w:style w:type="paragraph" w:customStyle="1" w:styleId="Encabezado6">
    <w:name w:val="Encabezado 6"/>
    <w:basedOn w:val="LO-normal"/>
    <w:next w:val="Normal"/>
    <w:pPr>
      <w:keepNext/>
      <w:keepLines/>
      <w:spacing w:before="240" w:after="80" w:line="240" w:lineRule="auto"/>
    </w:pPr>
    <w:rPr>
      <w:i/>
      <w:color w:val="666666"/>
    </w:rPr>
  </w:style>
  <w:style w:type="paragraph" w:styleId="Header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">
    <w:name w:val="List"/>
    <w:basedOn w:val="Cuerpodetexto"/>
    <w:rPr>
      <w:rFonts w:cs="Mangal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LO-normal">
    <w:name w:val="LO-normal"/>
    <w:qFormat/>
  </w:style>
  <w:style w:type="paragraph" w:styleId="Title">
    <w:name w:val="Title"/>
    <w:basedOn w:val="LO-normal"/>
    <w:next w:val="Normal"/>
    <w:pPr>
      <w:keepNext/>
      <w:keepLines/>
      <w:spacing w:after="60" w:line="240" w:lineRule="auto"/>
    </w:pPr>
    <w:rPr>
      <w:sz w:val="52"/>
      <w:szCs w:val="52"/>
    </w:rPr>
  </w:style>
  <w:style w:type="paragraph" w:styleId="Subtitle">
    <w:name w:val="Subtitle"/>
    <w:basedOn w:val="LO-normal"/>
    <w:next w:val="Normal"/>
    <w:pPr>
      <w:keepNext/>
      <w:keepLines/>
      <w:spacing w:after="320" w:line="240" w:lineRule="auto"/>
    </w:pPr>
    <w:rPr>
      <w:color w:val="666666"/>
      <w:sz w:val="30"/>
      <w:szCs w:val="30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54D7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4D7"/>
    <w:rPr>
      <w:rFonts w:ascii="Segoe UI" w:hAnsi="Segoe UI" w:cs="Mangal"/>
      <w:sz w:val="18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27F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7FA4"/>
    <w:pPr>
      <w:spacing w:line="240" w:lineRule="auto"/>
    </w:pPr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7FA4"/>
    <w:rPr>
      <w:rFonts w:cs="Mangal"/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F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FA4"/>
    <w:rPr>
      <w:rFonts w:cs="Mangal"/>
      <w:b/>
      <w:bCs/>
      <w:sz w:val="20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27FA4"/>
    <w:pPr>
      <w:spacing w:line="240" w:lineRule="auto"/>
    </w:pPr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27FA4"/>
    <w:rPr>
      <w:rFonts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F27F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911BE-C355-4934-BDDB-8D82E911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Familia</Company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Cox</dc:creator>
  <dc:description/>
  <cp:lastModifiedBy>Caitlin-IC</cp:lastModifiedBy>
  <cp:revision>5</cp:revision>
  <dcterms:created xsi:type="dcterms:W3CDTF">2019-10-24T23:31:00Z</dcterms:created>
  <dcterms:modified xsi:type="dcterms:W3CDTF">2019-11-06T22:59:00Z</dcterms:modified>
  <dc:language>es-CO</dc:language>
</cp:coreProperties>
</file>