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18759" w14:textId="3BC658CE" w:rsidR="008225C8" w:rsidRPr="002D4DD4" w:rsidRDefault="008225C8" w:rsidP="008225C8">
      <w:pPr>
        <w:jc w:val="center"/>
        <w:rPr>
          <w:rFonts w:ascii="Verdana" w:hAnsi="Verdana"/>
          <w:b/>
          <w:sz w:val="20"/>
          <w:szCs w:val="20"/>
        </w:rPr>
      </w:pPr>
      <w:r w:rsidRPr="002D4DD4">
        <w:rPr>
          <w:rFonts w:ascii="Verdana" w:hAnsi="Verdana"/>
          <w:b/>
          <w:sz w:val="20"/>
          <w:szCs w:val="20"/>
        </w:rPr>
        <w:t xml:space="preserve">ANEXO </w:t>
      </w:r>
      <w:r w:rsidR="008E572C">
        <w:rPr>
          <w:rFonts w:ascii="Verdana" w:hAnsi="Verdana"/>
          <w:b/>
          <w:sz w:val="20"/>
          <w:szCs w:val="20"/>
        </w:rPr>
        <w:t>2</w:t>
      </w:r>
    </w:p>
    <w:p w14:paraId="48623806" w14:textId="0566D42A" w:rsidR="008225C8" w:rsidRPr="002D4DD4" w:rsidRDefault="00714D11" w:rsidP="008225C8">
      <w:pPr>
        <w:jc w:val="center"/>
        <w:rPr>
          <w:rFonts w:ascii="Verdana" w:hAnsi="Verdana"/>
          <w:b/>
          <w:sz w:val="20"/>
          <w:szCs w:val="20"/>
        </w:rPr>
      </w:pPr>
      <w:r>
        <w:rPr>
          <w:rFonts w:ascii="Verdana" w:hAnsi="Verdana"/>
          <w:b/>
          <w:sz w:val="20"/>
          <w:szCs w:val="20"/>
        </w:rPr>
        <w:t>CONDICIONES ADICIONALES</w:t>
      </w:r>
      <w:r w:rsidR="008225C8" w:rsidRPr="002D4DD4">
        <w:rPr>
          <w:rFonts w:ascii="Verdana" w:hAnsi="Verdana"/>
          <w:b/>
          <w:sz w:val="20"/>
          <w:szCs w:val="20"/>
        </w:rPr>
        <w:t xml:space="preserve"> DEL PROCESO IPMC-DTOR-0</w:t>
      </w:r>
      <w:r w:rsidR="0069785F">
        <w:rPr>
          <w:rFonts w:ascii="Verdana" w:hAnsi="Verdana"/>
          <w:b/>
          <w:sz w:val="20"/>
          <w:szCs w:val="20"/>
        </w:rPr>
        <w:t>9</w:t>
      </w:r>
      <w:r w:rsidR="008225C8" w:rsidRPr="002D4DD4">
        <w:rPr>
          <w:rFonts w:ascii="Verdana" w:hAnsi="Verdana"/>
          <w:b/>
          <w:sz w:val="20"/>
          <w:szCs w:val="20"/>
        </w:rPr>
        <w:t>9-2025</w:t>
      </w:r>
    </w:p>
    <w:p w14:paraId="7B0C1E16" w14:textId="77777777" w:rsidR="008225C8" w:rsidRPr="002D4DD4" w:rsidRDefault="008225C8" w:rsidP="008225C8">
      <w:pPr>
        <w:jc w:val="both"/>
        <w:rPr>
          <w:rFonts w:ascii="Verdana" w:hAnsi="Verdana" w:cs="Arial"/>
          <w:sz w:val="20"/>
          <w:szCs w:val="20"/>
          <w:highlight w:val="yellow"/>
        </w:rPr>
      </w:pPr>
    </w:p>
    <w:p w14:paraId="74C211EA" w14:textId="77777777" w:rsidR="0069785F" w:rsidRDefault="0069785F" w:rsidP="0069785F">
      <w:pPr>
        <w:autoSpaceDE w:val="0"/>
        <w:adjustRightInd w:val="0"/>
        <w:jc w:val="both"/>
        <w:rPr>
          <w:rFonts w:ascii="Verdana" w:hAnsi="Verdana"/>
          <w:sz w:val="22"/>
          <w:szCs w:val="22"/>
          <w:lang w:val="es-CO"/>
        </w:rPr>
      </w:pPr>
      <w:r w:rsidRPr="00DC6415">
        <w:rPr>
          <w:rFonts w:ascii="Verdana" w:hAnsi="Verdana"/>
          <w:sz w:val="22"/>
          <w:szCs w:val="22"/>
          <w:lang w:val="es-CO"/>
        </w:rPr>
        <w:t>OR04-3202032-1-064</w:t>
      </w:r>
      <w:r>
        <w:rPr>
          <w:rFonts w:ascii="Verdana" w:hAnsi="Verdana"/>
          <w:sz w:val="22"/>
          <w:szCs w:val="22"/>
          <w:lang w:val="es-CO"/>
        </w:rPr>
        <w:t xml:space="preserve"> </w:t>
      </w:r>
      <w:r w:rsidRPr="00DC6415">
        <w:rPr>
          <w:rFonts w:ascii="Verdana" w:hAnsi="Verdana"/>
          <w:sz w:val="22"/>
          <w:szCs w:val="22"/>
          <w:lang w:val="es-CO"/>
        </w:rPr>
        <w:t xml:space="preserve">Adquisición de </w:t>
      </w:r>
      <w:proofErr w:type="spellStart"/>
      <w:r w:rsidRPr="00DC6415">
        <w:rPr>
          <w:rFonts w:ascii="Verdana" w:hAnsi="Verdana"/>
          <w:sz w:val="22"/>
          <w:szCs w:val="22"/>
          <w:lang w:val="es-CO"/>
        </w:rPr>
        <w:t>motocarguero</w:t>
      </w:r>
      <w:proofErr w:type="spellEnd"/>
      <w:r w:rsidRPr="00DC6415">
        <w:rPr>
          <w:rFonts w:ascii="Verdana" w:hAnsi="Verdana"/>
          <w:sz w:val="22"/>
          <w:szCs w:val="22"/>
          <w:lang w:val="es-CO"/>
        </w:rPr>
        <w:t xml:space="preserve"> con su respectiva matrícula y seguro obligatorio de accidentes de tránsito SOAT para El Parque Nacional Natural El </w:t>
      </w:r>
      <w:proofErr w:type="spellStart"/>
      <w:r w:rsidRPr="00DC6415">
        <w:rPr>
          <w:rFonts w:ascii="Verdana" w:hAnsi="Verdana"/>
          <w:sz w:val="22"/>
          <w:szCs w:val="22"/>
          <w:lang w:val="es-CO"/>
        </w:rPr>
        <w:t>Tuparro</w:t>
      </w:r>
      <w:proofErr w:type="spellEnd"/>
      <w:r w:rsidRPr="00DC6415">
        <w:rPr>
          <w:rFonts w:ascii="Verdana" w:hAnsi="Verdana"/>
          <w:sz w:val="22"/>
          <w:szCs w:val="22"/>
          <w:lang w:val="es-CO"/>
        </w:rPr>
        <w:t xml:space="preserve"> como aporte a la implementación de las acciones de prevención, vigilancia, en el marco del proyecto de conservación.</w:t>
      </w:r>
    </w:p>
    <w:p w14:paraId="72C0687A" w14:textId="5A74F6AC" w:rsidR="00714D11" w:rsidRPr="0069785F" w:rsidRDefault="00714D11" w:rsidP="008225C8">
      <w:pPr>
        <w:jc w:val="both"/>
        <w:rPr>
          <w:rFonts w:ascii="Verdana" w:hAnsi="Verdana" w:cs="Arial"/>
          <w:sz w:val="20"/>
          <w:szCs w:val="20"/>
          <w:lang w:val="es-CO"/>
        </w:rPr>
      </w:pPr>
    </w:p>
    <w:p w14:paraId="5428031E" w14:textId="77777777" w:rsidR="00714D11" w:rsidRPr="002D4DD4" w:rsidRDefault="00714D11" w:rsidP="008225C8">
      <w:pPr>
        <w:jc w:val="both"/>
        <w:rPr>
          <w:rFonts w:ascii="Verdana" w:hAnsi="Verdana"/>
          <w:sz w:val="20"/>
          <w:szCs w:val="20"/>
        </w:rPr>
      </w:pPr>
    </w:p>
    <w:p w14:paraId="4374DBFE" w14:textId="77777777" w:rsidR="008225C8" w:rsidRPr="002D4DD4" w:rsidRDefault="008225C8" w:rsidP="008225C8">
      <w:pPr>
        <w:pStyle w:val="Textoindependiente"/>
        <w:numPr>
          <w:ilvl w:val="0"/>
          <w:numId w:val="23"/>
        </w:numPr>
        <w:autoSpaceDN w:val="0"/>
        <w:adjustRightInd w:val="0"/>
        <w:rPr>
          <w:rFonts w:ascii="Verdana" w:hAnsi="Verdana"/>
          <w:b/>
          <w:i w:val="0"/>
          <w:sz w:val="20"/>
        </w:rPr>
      </w:pPr>
      <w:r w:rsidRPr="002D4DD4">
        <w:rPr>
          <w:rFonts w:ascii="Verdana" w:hAnsi="Verdana"/>
          <w:b/>
          <w:i w:val="0"/>
          <w:sz w:val="20"/>
        </w:rPr>
        <w:t>DESCRIPCIÓN TECNICA DE LOS BIENES O SERVICIO</w:t>
      </w:r>
    </w:p>
    <w:p w14:paraId="75287C8E" w14:textId="77777777" w:rsidR="008225C8" w:rsidRPr="002D4DD4" w:rsidRDefault="008225C8" w:rsidP="008225C8">
      <w:pPr>
        <w:pStyle w:val="Textoindependiente"/>
        <w:ind w:left="720"/>
        <w:rPr>
          <w:rFonts w:ascii="Verdana" w:hAnsi="Verdana"/>
          <w:b/>
          <w:i w:val="0"/>
          <w:sz w:val="20"/>
        </w:rPr>
      </w:pPr>
    </w:p>
    <w:p w14:paraId="2C70FCFC" w14:textId="77777777" w:rsidR="0069785F" w:rsidRPr="003224FB" w:rsidRDefault="0069785F" w:rsidP="0069785F">
      <w:pPr>
        <w:autoSpaceDE w:val="0"/>
        <w:adjustRightInd w:val="0"/>
        <w:spacing w:line="276" w:lineRule="auto"/>
        <w:rPr>
          <w:rFonts w:ascii="Verdana" w:hAnsi="Verdana"/>
          <w:sz w:val="22"/>
          <w:szCs w:val="22"/>
        </w:rPr>
      </w:pPr>
      <w:r w:rsidRPr="003224FB">
        <w:rPr>
          <w:rFonts w:ascii="Verdana" w:hAnsi="Verdana"/>
          <w:sz w:val="22"/>
          <w:szCs w:val="22"/>
        </w:rPr>
        <w:t>En cumplimiento del objeto del contrato, el contratista deberá suministrar los bienes y servicio de acuerdo a los términos establecidos</w:t>
      </w:r>
      <w:r>
        <w:rPr>
          <w:rFonts w:ascii="Verdana" w:hAnsi="Verdana"/>
          <w:sz w:val="22"/>
          <w:szCs w:val="22"/>
        </w:rPr>
        <w:t>:</w:t>
      </w:r>
    </w:p>
    <w:tbl>
      <w:tblPr>
        <w:tblW w:w="8279" w:type="dxa"/>
        <w:tblCellMar>
          <w:left w:w="70" w:type="dxa"/>
          <w:right w:w="70" w:type="dxa"/>
        </w:tblCellMar>
        <w:tblLook w:val="04A0" w:firstRow="1" w:lastRow="0" w:firstColumn="1" w:lastColumn="0" w:noHBand="0" w:noVBand="1"/>
      </w:tblPr>
      <w:tblGrid>
        <w:gridCol w:w="694"/>
        <w:gridCol w:w="1833"/>
        <w:gridCol w:w="3956"/>
        <w:gridCol w:w="1040"/>
        <w:gridCol w:w="1305"/>
      </w:tblGrid>
      <w:tr w:rsidR="0069785F" w:rsidRPr="00630233" w14:paraId="457674DA" w14:textId="77777777" w:rsidTr="00856FED">
        <w:trPr>
          <w:trHeight w:val="1486"/>
        </w:trPr>
        <w:tc>
          <w:tcPr>
            <w:tcW w:w="704" w:type="dxa"/>
            <w:tcBorders>
              <w:top w:val="single" w:sz="4" w:space="0" w:color="000000"/>
              <w:left w:val="single" w:sz="4" w:space="0" w:color="000000"/>
              <w:bottom w:val="single" w:sz="4" w:space="0" w:color="000000"/>
              <w:right w:val="single" w:sz="4" w:space="0" w:color="000000"/>
            </w:tcBorders>
            <w:shd w:val="clear" w:color="FFFFFF" w:fill="FFFFFF"/>
            <w:vAlign w:val="center"/>
            <w:hideMark/>
          </w:tcPr>
          <w:p w14:paraId="05A60EDD" w14:textId="77777777" w:rsidR="0069785F" w:rsidRPr="00630233" w:rsidRDefault="0069785F" w:rsidP="00856FED">
            <w:pPr>
              <w:rPr>
                <w:rFonts w:ascii="Verdana" w:hAnsi="Verdana" w:cs="Calibri"/>
                <w:b/>
                <w:bCs/>
                <w:color w:val="000000"/>
                <w:sz w:val="22"/>
                <w:szCs w:val="22"/>
                <w:lang w:val="es-CO"/>
              </w:rPr>
            </w:pPr>
            <w:r w:rsidRPr="00630233">
              <w:rPr>
                <w:rFonts w:ascii="Verdana" w:hAnsi="Verdana" w:cs="Calibri"/>
                <w:b/>
                <w:bCs/>
                <w:color w:val="000000"/>
                <w:sz w:val="22"/>
                <w:szCs w:val="22"/>
                <w:lang w:val="es-CO"/>
              </w:rPr>
              <w:t>ITEM</w:t>
            </w:r>
          </w:p>
        </w:tc>
        <w:tc>
          <w:tcPr>
            <w:tcW w:w="2303" w:type="dxa"/>
            <w:tcBorders>
              <w:top w:val="single" w:sz="4" w:space="0" w:color="000000"/>
              <w:left w:val="nil"/>
              <w:bottom w:val="single" w:sz="4" w:space="0" w:color="000000"/>
              <w:right w:val="single" w:sz="4" w:space="0" w:color="000000"/>
            </w:tcBorders>
            <w:shd w:val="clear" w:color="FFFFFF" w:fill="FFFFFF"/>
            <w:vAlign w:val="center"/>
            <w:hideMark/>
          </w:tcPr>
          <w:p w14:paraId="4E94FA6B" w14:textId="77777777" w:rsidR="0069785F" w:rsidRPr="00630233" w:rsidRDefault="0069785F" w:rsidP="00856FED">
            <w:pPr>
              <w:jc w:val="center"/>
              <w:rPr>
                <w:rFonts w:ascii="Verdana" w:hAnsi="Verdana" w:cs="Calibri"/>
                <w:b/>
                <w:bCs/>
                <w:color w:val="000000"/>
                <w:sz w:val="22"/>
                <w:szCs w:val="22"/>
                <w:lang w:val="es-CO"/>
              </w:rPr>
            </w:pPr>
            <w:r w:rsidRPr="00630233">
              <w:rPr>
                <w:rFonts w:ascii="Verdana" w:hAnsi="Verdana" w:cs="Calibri"/>
                <w:b/>
                <w:bCs/>
                <w:color w:val="000000"/>
                <w:sz w:val="22"/>
                <w:szCs w:val="22"/>
                <w:lang w:val="es-CO"/>
              </w:rPr>
              <w:t xml:space="preserve"> DESCRIPCION DEL BIEN</w:t>
            </w:r>
          </w:p>
        </w:tc>
        <w:tc>
          <w:tcPr>
            <w:tcW w:w="2647" w:type="dxa"/>
            <w:tcBorders>
              <w:top w:val="single" w:sz="4" w:space="0" w:color="000000"/>
              <w:left w:val="nil"/>
              <w:bottom w:val="single" w:sz="4" w:space="0" w:color="000000"/>
              <w:right w:val="single" w:sz="4" w:space="0" w:color="000000"/>
            </w:tcBorders>
            <w:shd w:val="clear" w:color="FFFFFF" w:fill="FFFFFF"/>
            <w:vAlign w:val="center"/>
            <w:hideMark/>
          </w:tcPr>
          <w:p w14:paraId="4457B54F" w14:textId="77777777" w:rsidR="0069785F" w:rsidRPr="00630233" w:rsidRDefault="0069785F" w:rsidP="00856FED">
            <w:pPr>
              <w:jc w:val="center"/>
              <w:rPr>
                <w:rFonts w:ascii="Verdana" w:hAnsi="Verdana" w:cs="Calibri"/>
                <w:b/>
                <w:bCs/>
                <w:color w:val="000000"/>
                <w:sz w:val="22"/>
                <w:szCs w:val="22"/>
                <w:lang w:val="es-CO"/>
              </w:rPr>
            </w:pPr>
            <w:r w:rsidRPr="00630233">
              <w:rPr>
                <w:rFonts w:ascii="Verdana" w:hAnsi="Verdana" w:cs="Calibri"/>
                <w:b/>
                <w:bCs/>
                <w:color w:val="000000"/>
                <w:sz w:val="22"/>
                <w:szCs w:val="22"/>
                <w:lang w:val="es-CO"/>
              </w:rPr>
              <w:t xml:space="preserve"> ESPECIFICACIONES TECNICAS</w:t>
            </w:r>
          </w:p>
        </w:tc>
        <w:tc>
          <w:tcPr>
            <w:tcW w:w="1162" w:type="dxa"/>
            <w:tcBorders>
              <w:top w:val="single" w:sz="4" w:space="0" w:color="000000"/>
              <w:left w:val="nil"/>
              <w:bottom w:val="single" w:sz="4" w:space="0" w:color="000000"/>
              <w:right w:val="single" w:sz="4" w:space="0" w:color="000000"/>
            </w:tcBorders>
            <w:shd w:val="clear" w:color="FFFFFF" w:fill="FFFFFF"/>
            <w:vAlign w:val="center"/>
            <w:hideMark/>
          </w:tcPr>
          <w:p w14:paraId="73D37AC0" w14:textId="77777777" w:rsidR="0069785F" w:rsidRPr="00630233" w:rsidRDefault="0069785F" w:rsidP="00856FED">
            <w:pPr>
              <w:jc w:val="center"/>
              <w:rPr>
                <w:rFonts w:ascii="Verdana" w:hAnsi="Verdana" w:cs="Calibri"/>
                <w:b/>
                <w:bCs/>
                <w:color w:val="000000"/>
                <w:sz w:val="22"/>
                <w:szCs w:val="22"/>
                <w:lang w:val="es-CO"/>
              </w:rPr>
            </w:pPr>
            <w:r w:rsidRPr="00630233">
              <w:rPr>
                <w:rFonts w:ascii="Verdana" w:hAnsi="Verdana" w:cs="Calibri"/>
                <w:b/>
                <w:bCs/>
                <w:color w:val="000000"/>
                <w:sz w:val="22"/>
                <w:szCs w:val="22"/>
                <w:lang w:val="es-CO"/>
              </w:rPr>
              <w:t xml:space="preserve"> UNIDAD DE MEDIDA </w:t>
            </w:r>
          </w:p>
        </w:tc>
        <w:tc>
          <w:tcPr>
            <w:tcW w:w="1463" w:type="dxa"/>
            <w:tcBorders>
              <w:top w:val="single" w:sz="4" w:space="0" w:color="000000"/>
              <w:left w:val="nil"/>
              <w:bottom w:val="single" w:sz="4" w:space="0" w:color="000000"/>
              <w:right w:val="single" w:sz="4" w:space="0" w:color="000000"/>
            </w:tcBorders>
            <w:shd w:val="clear" w:color="FFFFFF" w:fill="FFFFFF"/>
            <w:vAlign w:val="center"/>
            <w:hideMark/>
          </w:tcPr>
          <w:p w14:paraId="13191CE7" w14:textId="77777777" w:rsidR="0069785F" w:rsidRPr="00630233" w:rsidRDefault="0069785F" w:rsidP="00856FED">
            <w:pPr>
              <w:jc w:val="center"/>
              <w:rPr>
                <w:rFonts w:ascii="Verdana" w:hAnsi="Verdana" w:cs="Calibri"/>
                <w:b/>
                <w:bCs/>
                <w:color w:val="000000"/>
                <w:sz w:val="22"/>
                <w:szCs w:val="22"/>
                <w:lang w:val="es-CO"/>
              </w:rPr>
            </w:pPr>
            <w:r w:rsidRPr="00630233">
              <w:rPr>
                <w:rFonts w:ascii="Verdana" w:hAnsi="Verdana" w:cs="Calibri"/>
                <w:b/>
                <w:bCs/>
                <w:color w:val="000000"/>
                <w:sz w:val="22"/>
                <w:szCs w:val="22"/>
                <w:lang w:val="es-CO"/>
              </w:rPr>
              <w:t xml:space="preserve"> CANTIDAD (A)</w:t>
            </w:r>
          </w:p>
        </w:tc>
      </w:tr>
      <w:tr w:rsidR="0069785F" w:rsidRPr="00630233" w14:paraId="4A458AC1" w14:textId="77777777" w:rsidTr="00856FED">
        <w:trPr>
          <w:trHeight w:val="2161"/>
        </w:trPr>
        <w:tc>
          <w:tcPr>
            <w:tcW w:w="704" w:type="dxa"/>
            <w:tcBorders>
              <w:top w:val="nil"/>
              <w:left w:val="single" w:sz="4" w:space="0" w:color="000000"/>
              <w:bottom w:val="single" w:sz="4" w:space="0" w:color="000000"/>
              <w:right w:val="single" w:sz="4" w:space="0" w:color="000000"/>
            </w:tcBorders>
            <w:shd w:val="clear" w:color="FFFFFF" w:fill="FFFFFF"/>
            <w:vAlign w:val="center"/>
            <w:hideMark/>
          </w:tcPr>
          <w:p w14:paraId="6C6DAC1B" w14:textId="77777777" w:rsidR="0069785F" w:rsidRPr="0003055B" w:rsidRDefault="0069785F" w:rsidP="00856FED">
            <w:pPr>
              <w:rPr>
                <w:rFonts w:ascii="Verdana" w:hAnsi="Verdana" w:cs="Calibri"/>
                <w:color w:val="000000"/>
                <w:sz w:val="22"/>
                <w:szCs w:val="22"/>
                <w:lang w:val="es-CO"/>
              </w:rPr>
            </w:pPr>
            <w:r w:rsidRPr="00630233">
              <w:rPr>
                <w:rFonts w:ascii="Verdana" w:hAnsi="Verdana" w:cs="Calibri"/>
                <w:color w:val="000000"/>
                <w:sz w:val="22"/>
                <w:szCs w:val="22"/>
                <w:lang w:val="es-CO"/>
              </w:rPr>
              <w:t xml:space="preserve">       </w:t>
            </w:r>
            <w:r w:rsidRPr="0003055B">
              <w:rPr>
                <w:rFonts w:ascii="Verdana" w:hAnsi="Verdana" w:cs="Calibri"/>
                <w:color w:val="000000"/>
                <w:sz w:val="22"/>
                <w:szCs w:val="22"/>
                <w:lang w:val="es-CO"/>
              </w:rPr>
              <w:t xml:space="preserve">1 </w:t>
            </w:r>
          </w:p>
        </w:tc>
        <w:tc>
          <w:tcPr>
            <w:tcW w:w="2303" w:type="dxa"/>
            <w:tcBorders>
              <w:top w:val="nil"/>
              <w:left w:val="nil"/>
              <w:bottom w:val="single" w:sz="4" w:space="0" w:color="000000"/>
              <w:right w:val="single" w:sz="4" w:space="0" w:color="000000"/>
            </w:tcBorders>
            <w:shd w:val="clear" w:color="FFFFFF" w:fill="FFFFFF"/>
            <w:vAlign w:val="center"/>
          </w:tcPr>
          <w:p w14:paraId="46706AA4" w14:textId="77777777" w:rsidR="0069785F" w:rsidRPr="0003055B" w:rsidRDefault="0069785F" w:rsidP="00856FED">
            <w:pPr>
              <w:jc w:val="both"/>
              <w:rPr>
                <w:rFonts w:ascii="Verdana" w:hAnsi="Verdana" w:cs="Calibri"/>
                <w:color w:val="000000"/>
                <w:sz w:val="22"/>
                <w:szCs w:val="22"/>
                <w:lang w:val="es-CO"/>
              </w:rPr>
            </w:pPr>
            <w:r>
              <w:rPr>
                <w:rFonts w:ascii="Verdana" w:hAnsi="Verdana" w:cs="Calibri"/>
                <w:color w:val="000000"/>
                <w:sz w:val="22"/>
                <w:szCs w:val="22"/>
                <w:lang w:val="es-CO"/>
              </w:rPr>
              <w:t>MOTOCARGUERO CARPADO</w:t>
            </w:r>
          </w:p>
        </w:tc>
        <w:tc>
          <w:tcPr>
            <w:tcW w:w="2647" w:type="dxa"/>
            <w:tcBorders>
              <w:top w:val="nil"/>
              <w:left w:val="nil"/>
              <w:bottom w:val="single" w:sz="4" w:space="0" w:color="000000"/>
              <w:right w:val="single" w:sz="4" w:space="0" w:color="000000"/>
            </w:tcBorders>
            <w:shd w:val="clear" w:color="FFFFFF" w:fill="FFFFFF"/>
            <w:vAlign w:val="center"/>
          </w:tcPr>
          <w:p w14:paraId="61B7DF88"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MOTOR: 4T OHV MONOCILINDRICO</w:t>
            </w:r>
          </w:p>
          <w:p w14:paraId="660748F5"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CILINDRAJE:</w:t>
            </w:r>
            <w:r w:rsidRPr="00E052BC">
              <w:rPr>
                <w:rFonts w:ascii="Verdana" w:hAnsi="Verdana" w:cs="Calibri"/>
                <w:color w:val="000000"/>
                <w:sz w:val="22"/>
                <w:szCs w:val="22"/>
                <w:lang w:val="es-CO"/>
              </w:rPr>
              <w:tab/>
              <w:t>197 C.C.</w:t>
            </w:r>
          </w:p>
          <w:p w14:paraId="4086D611"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POTENCIA:</w:t>
            </w:r>
            <w:r w:rsidRPr="00E052BC">
              <w:rPr>
                <w:rFonts w:ascii="Verdana" w:hAnsi="Verdana" w:cs="Calibri"/>
                <w:color w:val="000000"/>
                <w:sz w:val="22"/>
                <w:szCs w:val="22"/>
                <w:lang w:val="es-CO"/>
              </w:rPr>
              <w:tab/>
              <w:t>12.07 HP @ 7000 RPM</w:t>
            </w:r>
          </w:p>
          <w:p w14:paraId="0FCF15B5"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TORQUE MÁXIMO:13.9 NM @ 5500 RPM</w:t>
            </w:r>
          </w:p>
          <w:p w14:paraId="168077D4"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CAPACIDAD DEL TANQUE: 3.55 GAL</w:t>
            </w:r>
          </w:p>
          <w:p w14:paraId="5981C6E6"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COMPRESIÓN: 8.0:1 – 8.5:1</w:t>
            </w:r>
          </w:p>
          <w:p w14:paraId="62B838F3"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ARRANQUE: ELÉCTRICO Y A PATADA</w:t>
            </w:r>
          </w:p>
          <w:p w14:paraId="506DA27C"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 xml:space="preserve">SUSPENSIÓN </w:t>
            </w:r>
            <w:proofErr w:type="gramStart"/>
            <w:r w:rsidRPr="00E052BC">
              <w:rPr>
                <w:rFonts w:ascii="Verdana" w:hAnsi="Verdana" w:cs="Calibri"/>
                <w:color w:val="000000"/>
                <w:sz w:val="22"/>
                <w:szCs w:val="22"/>
                <w:lang w:val="es-CO"/>
              </w:rPr>
              <w:t>DELANTERATELESCÓPICA:REFORZADA</w:t>
            </w:r>
            <w:proofErr w:type="gramEnd"/>
            <w:r w:rsidRPr="00E052BC">
              <w:rPr>
                <w:rFonts w:ascii="Verdana" w:hAnsi="Verdana" w:cs="Calibri"/>
                <w:color w:val="000000"/>
                <w:sz w:val="22"/>
                <w:szCs w:val="22"/>
                <w:lang w:val="es-CO"/>
              </w:rPr>
              <w:t xml:space="preserve"> (DIÁMETRO BARRA: 49.95MM)</w:t>
            </w:r>
          </w:p>
          <w:p w14:paraId="18FF5195"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SUSPENSIÓN TRASERA BALLESTAS: (5 HOJAS)</w:t>
            </w:r>
          </w:p>
          <w:p w14:paraId="15E96F23"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FRENO DELANTERO:</w:t>
            </w:r>
            <w:r w:rsidRPr="00E052BC">
              <w:rPr>
                <w:rFonts w:ascii="Verdana" w:hAnsi="Verdana" w:cs="Calibri"/>
                <w:color w:val="000000"/>
                <w:sz w:val="22"/>
                <w:szCs w:val="22"/>
                <w:lang w:val="es-CO"/>
              </w:rPr>
              <w:tab/>
              <w:t>DISCO HIDRÁULICO</w:t>
            </w:r>
          </w:p>
          <w:p w14:paraId="3759596C"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FRENO TRASERO:</w:t>
            </w:r>
            <w:r w:rsidRPr="00E052BC">
              <w:rPr>
                <w:rFonts w:ascii="Verdana" w:hAnsi="Verdana" w:cs="Calibri"/>
                <w:color w:val="000000"/>
                <w:sz w:val="22"/>
                <w:szCs w:val="22"/>
                <w:lang w:val="es-CO"/>
              </w:rPr>
              <w:tab/>
              <w:t>TAMBOR HIDRÁULICO</w:t>
            </w:r>
          </w:p>
          <w:p w14:paraId="79C8578D"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ENCENDIDO:</w:t>
            </w:r>
            <w:r w:rsidRPr="00E052BC">
              <w:rPr>
                <w:rFonts w:ascii="Verdana" w:hAnsi="Verdana" w:cs="Calibri"/>
                <w:color w:val="000000"/>
                <w:sz w:val="22"/>
                <w:szCs w:val="22"/>
                <w:lang w:val="es-CO"/>
              </w:rPr>
              <w:tab/>
              <w:t>CDI</w:t>
            </w:r>
          </w:p>
          <w:p w14:paraId="15D3BBD4"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DISTANCIA ENTRE EJES (MM):2250</w:t>
            </w:r>
          </w:p>
          <w:p w14:paraId="76D97460"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LLANTA DELANTERA:</w:t>
            </w:r>
            <w:r w:rsidRPr="00E052BC">
              <w:rPr>
                <w:rFonts w:ascii="Verdana" w:hAnsi="Verdana" w:cs="Calibri"/>
                <w:color w:val="000000"/>
                <w:sz w:val="22"/>
                <w:szCs w:val="22"/>
                <w:lang w:val="es-CO"/>
              </w:rPr>
              <w:tab/>
              <w:t>4.50 – 12</w:t>
            </w:r>
          </w:p>
          <w:p w14:paraId="0F528834"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LLANTA TRASERA: 4.50 – 12</w:t>
            </w:r>
          </w:p>
          <w:p w14:paraId="6C3FFA25"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PESO SECO:377 KG</w:t>
            </w:r>
          </w:p>
          <w:p w14:paraId="6D6C53AD"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CAPACIDAD DE CARGA:410 KG</w:t>
            </w:r>
          </w:p>
          <w:p w14:paraId="6FD305F6"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CAJA DE VELOCIDADES: 5 CAMBIOS MANUAL</w:t>
            </w:r>
          </w:p>
          <w:p w14:paraId="0D98A0C9"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GARANTÍA:12 MESES O 12.000 KM.</w:t>
            </w:r>
          </w:p>
          <w:p w14:paraId="335D0095" w14:textId="77777777" w:rsidR="0069785F" w:rsidRPr="00E052BC"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SOAT</w:t>
            </w:r>
          </w:p>
          <w:p w14:paraId="11EC2B80" w14:textId="77777777" w:rsidR="0069785F" w:rsidRPr="0074720E" w:rsidRDefault="0069785F" w:rsidP="00856FED">
            <w:pPr>
              <w:jc w:val="both"/>
              <w:rPr>
                <w:rFonts w:ascii="Verdana" w:hAnsi="Verdana" w:cs="Calibri"/>
                <w:color w:val="000000"/>
                <w:sz w:val="22"/>
                <w:szCs w:val="22"/>
                <w:lang w:val="es-CO"/>
              </w:rPr>
            </w:pPr>
            <w:r w:rsidRPr="00E052BC">
              <w:rPr>
                <w:rFonts w:ascii="Verdana" w:hAnsi="Verdana" w:cs="Calibri"/>
                <w:color w:val="000000"/>
                <w:sz w:val="22"/>
                <w:szCs w:val="22"/>
                <w:lang w:val="es-CO"/>
              </w:rPr>
              <w:t>MATRICULA: OFICIAL</w:t>
            </w:r>
            <w:r w:rsidRPr="00E052BC">
              <w:rPr>
                <w:rFonts w:ascii="Verdana" w:hAnsi="Verdana" w:cs="Calibri"/>
                <w:color w:val="000000"/>
                <w:sz w:val="22"/>
                <w:szCs w:val="22"/>
                <w:lang w:val="es-CO"/>
              </w:rPr>
              <w:tab/>
            </w:r>
            <w:r w:rsidRPr="00E052BC">
              <w:rPr>
                <w:rFonts w:ascii="Verdana" w:hAnsi="Verdana" w:cs="Calibri"/>
                <w:color w:val="000000"/>
                <w:sz w:val="22"/>
                <w:szCs w:val="22"/>
                <w:lang w:val="es-CO"/>
              </w:rPr>
              <w:tab/>
            </w:r>
            <w:r w:rsidRPr="00E052BC">
              <w:rPr>
                <w:rFonts w:ascii="Verdana" w:hAnsi="Verdana" w:cs="Calibri"/>
                <w:color w:val="000000"/>
                <w:sz w:val="22"/>
                <w:szCs w:val="22"/>
                <w:lang w:val="es-CO"/>
              </w:rPr>
              <w:tab/>
            </w:r>
          </w:p>
        </w:tc>
        <w:tc>
          <w:tcPr>
            <w:tcW w:w="1162" w:type="dxa"/>
            <w:tcBorders>
              <w:top w:val="nil"/>
              <w:left w:val="nil"/>
              <w:bottom w:val="single" w:sz="4" w:space="0" w:color="000000"/>
              <w:right w:val="single" w:sz="4" w:space="0" w:color="000000"/>
            </w:tcBorders>
            <w:shd w:val="clear" w:color="FFFFFF" w:fill="FFFFFF"/>
            <w:vAlign w:val="center"/>
          </w:tcPr>
          <w:p w14:paraId="2C4D7909" w14:textId="77777777" w:rsidR="0069785F" w:rsidRPr="00630233" w:rsidRDefault="0069785F" w:rsidP="00856FED">
            <w:pPr>
              <w:jc w:val="center"/>
              <w:rPr>
                <w:rFonts w:ascii="Verdana" w:hAnsi="Verdana" w:cs="Calibri"/>
                <w:color w:val="000000"/>
                <w:sz w:val="22"/>
                <w:szCs w:val="22"/>
                <w:lang w:val="es-CO"/>
              </w:rPr>
            </w:pPr>
            <w:r>
              <w:rPr>
                <w:rFonts w:ascii="Verdana" w:hAnsi="Verdana" w:cs="Calibri"/>
                <w:color w:val="000000"/>
                <w:sz w:val="22"/>
                <w:szCs w:val="22"/>
                <w:lang w:val="es-CO"/>
              </w:rPr>
              <w:t xml:space="preserve">Unidad </w:t>
            </w:r>
          </w:p>
        </w:tc>
        <w:tc>
          <w:tcPr>
            <w:tcW w:w="1463" w:type="dxa"/>
            <w:tcBorders>
              <w:top w:val="nil"/>
              <w:left w:val="nil"/>
              <w:bottom w:val="single" w:sz="4" w:space="0" w:color="000000"/>
              <w:right w:val="single" w:sz="4" w:space="0" w:color="000000"/>
            </w:tcBorders>
            <w:shd w:val="clear" w:color="FFFFFF" w:fill="FFFFFF"/>
            <w:vAlign w:val="center"/>
          </w:tcPr>
          <w:p w14:paraId="33291634" w14:textId="77777777" w:rsidR="0069785F" w:rsidRPr="00630233" w:rsidRDefault="0069785F" w:rsidP="00856FED">
            <w:pPr>
              <w:jc w:val="center"/>
              <w:rPr>
                <w:rFonts w:ascii="Verdana" w:hAnsi="Verdana" w:cs="Calibri"/>
                <w:color w:val="000000"/>
                <w:sz w:val="22"/>
                <w:szCs w:val="22"/>
                <w:lang w:val="es-CO"/>
              </w:rPr>
            </w:pPr>
            <w:r>
              <w:rPr>
                <w:rFonts w:ascii="Verdana" w:hAnsi="Verdana" w:cs="Calibri"/>
                <w:color w:val="000000"/>
                <w:sz w:val="22"/>
                <w:szCs w:val="22"/>
                <w:lang w:val="es-CO"/>
              </w:rPr>
              <w:t>1</w:t>
            </w:r>
          </w:p>
        </w:tc>
      </w:tr>
    </w:tbl>
    <w:p w14:paraId="68E8DAFD" w14:textId="77777777" w:rsidR="0069785F" w:rsidRPr="00092715" w:rsidRDefault="0069785F" w:rsidP="0069785F">
      <w:pPr>
        <w:autoSpaceDE w:val="0"/>
        <w:adjustRightInd w:val="0"/>
        <w:jc w:val="both"/>
        <w:rPr>
          <w:rFonts w:ascii="Verdana" w:hAnsi="Verdana"/>
        </w:rPr>
      </w:pPr>
    </w:p>
    <w:p w14:paraId="482603B0" w14:textId="77777777" w:rsidR="0069785F" w:rsidRPr="001B3A7F" w:rsidRDefault="0069785F" w:rsidP="0069785F">
      <w:pPr>
        <w:pStyle w:val="Prrafodelista"/>
        <w:numPr>
          <w:ilvl w:val="0"/>
          <w:numId w:val="28"/>
        </w:numPr>
        <w:autoSpaceDE w:val="0"/>
        <w:adjustRightInd w:val="0"/>
        <w:jc w:val="both"/>
        <w:rPr>
          <w:rFonts w:ascii="Verdana" w:hAnsi="Verdana"/>
        </w:rPr>
      </w:pPr>
      <w:r w:rsidRPr="001B3A7F">
        <w:rPr>
          <w:rFonts w:ascii="Verdana" w:hAnsi="Verdana"/>
        </w:rPr>
        <w:t xml:space="preserve">El proponente deberá cotizar el valor de cada uno de los ítems establecidos en los cuadros anteriores, el cual debe cumplir con </w:t>
      </w:r>
      <w:r>
        <w:rPr>
          <w:rFonts w:ascii="Verdana" w:hAnsi="Verdana"/>
        </w:rPr>
        <w:t xml:space="preserve">todas las </w:t>
      </w:r>
      <w:r w:rsidRPr="001B3A7F">
        <w:rPr>
          <w:rFonts w:ascii="Verdana" w:hAnsi="Verdana"/>
        </w:rPr>
        <w:t xml:space="preserve">especificaciones técnicas mínimas exigidas. </w:t>
      </w:r>
    </w:p>
    <w:p w14:paraId="7568405D" w14:textId="77777777" w:rsidR="0069785F" w:rsidRPr="001B3A7F" w:rsidRDefault="0069785F" w:rsidP="0069785F">
      <w:pPr>
        <w:pStyle w:val="Prrafodelista"/>
        <w:numPr>
          <w:ilvl w:val="0"/>
          <w:numId w:val="28"/>
        </w:numPr>
        <w:autoSpaceDE w:val="0"/>
        <w:adjustRightInd w:val="0"/>
        <w:jc w:val="both"/>
        <w:rPr>
          <w:rFonts w:ascii="Verdana" w:hAnsi="Verdana"/>
        </w:rPr>
      </w:pPr>
      <w:r w:rsidRPr="001B3A7F">
        <w:rPr>
          <w:rFonts w:ascii="Verdana" w:hAnsi="Verdana"/>
        </w:rPr>
        <w:lastRenderedPageBreak/>
        <w:t>El proponente que no haya diligenciado la totalidad de los ítems requeridos por Parques Nacionales</w:t>
      </w:r>
      <w:r>
        <w:rPr>
          <w:rFonts w:ascii="Verdana" w:hAnsi="Verdana"/>
        </w:rPr>
        <w:t xml:space="preserve"> Naturales</w:t>
      </w:r>
      <w:r w:rsidRPr="001B3A7F">
        <w:rPr>
          <w:rFonts w:ascii="Verdana" w:hAnsi="Verdana"/>
        </w:rPr>
        <w:t xml:space="preserve">, no será objeto de evaluación </w:t>
      </w:r>
      <w:r>
        <w:rPr>
          <w:rFonts w:ascii="Verdana" w:hAnsi="Verdana"/>
        </w:rPr>
        <w:t xml:space="preserve">por ende la </w:t>
      </w:r>
      <w:r w:rsidRPr="001B3A7F">
        <w:rPr>
          <w:rFonts w:ascii="Verdana" w:hAnsi="Verdana"/>
        </w:rPr>
        <w:t xml:space="preserve">propuesta será rechazada. </w:t>
      </w:r>
    </w:p>
    <w:p w14:paraId="3B7A304A" w14:textId="77777777" w:rsidR="0069785F" w:rsidRPr="001B3A7F" w:rsidRDefault="0069785F" w:rsidP="0069785F">
      <w:pPr>
        <w:pStyle w:val="Prrafodelista"/>
        <w:numPr>
          <w:ilvl w:val="0"/>
          <w:numId w:val="28"/>
        </w:numPr>
        <w:autoSpaceDE w:val="0"/>
        <w:adjustRightInd w:val="0"/>
        <w:jc w:val="both"/>
        <w:rPr>
          <w:rFonts w:ascii="Verdana" w:hAnsi="Verdana"/>
        </w:rPr>
      </w:pPr>
      <w:r w:rsidRPr="001B3A7F">
        <w:rPr>
          <w:rFonts w:ascii="Verdana" w:hAnsi="Verdana"/>
        </w:rPr>
        <w:t xml:space="preserve">La posible ambigüedad en las especificaciones técnicas no exime al contratista de entregar bienes de primera calidad y que correspondan al precio de mercado. </w:t>
      </w:r>
    </w:p>
    <w:p w14:paraId="599B4E23" w14:textId="77777777" w:rsidR="0069785F" w:rsidRPr="004701AD" w:rsidRDefault="0069785F" w:rsidP="0069785F">
      <w:pPr>
        <w:pStyle w:val="Prrafodelista"/>
        <w:numPr>
          <w:ilvl w:val="0"/>
          <w:numId w:val="28"/>
        </w:numPr>
        <w:autoSpaceDE w:val="0"/>
        <w:adjustRightInd w:val="0"/>
        <w:jc w:val="both"/>
        <w:rPr>
          <w:rFonts w:ascii="Verdana" w:hAnsi="Verdana"/>
        </w:rPr>
      </w:pPr>
      <w:r w:rsidRPr="001B3A7F">
        <w:rPr>
          <w:rFonts w:ascii="Verdana" w:hAnsi="Verdana"/>
        </w:rPr>
        <w:t xml:space="preserve">El contratista deberá asumir todos los costos de transporte, cargue y descargue en que incurra para la entrega de los productos a adquirir conforme a los descrito en el literal a del numeral 3.3. del presente estudio previo. </w:t>
      </w:r>
    </w:p>
    <w:p w14:paraId="36118AF4" w14:textId="77777777" w:rsidR="0069785F" w:rsidRPr="00A92445" w:rsidRDefault="0069785F" w:rsidP="0069785F">
      <w:pPr>
        <w:widowControl w:val="0"/>
        <w:overflowPunct w:val="0"/>
        <w:autoSpaceDE w:val="0"/>
        <w:adjustRightInd w:val="0"/>
        <w:spacing w:line="276" w:lineRule="auto"/>
        <w:rPr>
          <w:rFonts w:ascii="Verdana" w:eastAsia="Arial Narrow" w:hAnsi="Verdana" w:cs="Arial Narrow"/>
          <w:sz w:val="22"/>
          <w:szCs w:val="22"/>
          <w:lang w:val="es-CO"/>
        </w:rPr>
      </w:pPr>
      <w:r w:rsidRPr="00A92445">
        <w:rPr>
          <w:rFonts w:ascii="Verdana" w:eastAsia="Arial Narrow" w:hAnsi="Verdana" w:cs="Arial Narrow"/>
          <w:sz w:val="22"/>
          <w:szCs w:val="22"/>
          <w:lang w:val="es-CO"/>
        </w:rPr>
        <w:t>Las siguientes son las obligaciones a las que se compromete el proveedor al participar y presentar su oferta, las cuales    se entenderán aceptadas con la carta de presentación de la oferta.</w:t>
      </w:r>
    </w:p>
    <w:p w14:paraId="5A0C7E3E" w14:textId="77777777" w:rsidR="0069785F" w:rsidRPr="00A92445" w:rsidRDefault="0069785F" w:rsidP="0069785F">
      <w:pPr>
        <w:pBdr>
          <w:top w:val="nil"/>
          <w:left w:val="nil"/>
          <w:bottom w:val="nil"/>
          <w:right w:val="nil"/>
          <w:between w:val="nil"/>
        </w:pBdr>
        <w:overflowPunct w:val="0"/>
        <w:autoSpaceDE w:val="0"/>
        <w:adjustRightInd w:val="0"/>
        <w:spacing w:line="276" w:lineRule="auto"/>
        <w:jc w:val="both"/>
        <w:rPr>
          <w:rFonts w:ascii="Verdana" w:eastAsia="Arial Narrow" w:hAnsi="Verdana" w:cs="Arial Narrow"/>
          <w:color w:val="000000"/>
          <w:sz w:val="22"/>
          <w:szCs w:val="22"/>
          <w:lang w:val="es-CO"/>
        </w:rPr>
      </w:pPr>
    </w:p>
    <w:p w14:paraId="2C53F4EE" w14:textId="427F9974" w:rsidR="0069785F" w:rsidRPr="0069785F" w:rsidRDefault="0069785F" w:rsidP="0069785F">
      <w:pPr>
        <w:pStyle w:val="Prrafodelista"/>
        <w:numPr>
          <w:ilvl w:val="0"/>
          <w:numId w:val="23"/>
        </w:numPr>
        <w:pBdr>
          <w:top w:val="nil"/>
          <w:left w:val="nil"/>
          <w:bottom w:val="nil"/>
          <w:right w:val="nil"/>
          <w:between w:val="nil"/>
        </w:pBdr>
        <w:overflowPunct w:val="0"/>
        <w:autoSpaceDE w:val="0"/>
        <w:adjustRightInd w:val="0"/>
        <w:spacing w:line="276" w:lineRule="auto"/>
        <w:jc w:val="both"/>
        <w:rPr>
          <w:rFonts w:ascii="Verdana" w:eastAsia="Arial Narrow" w:hAnsi="Verdana" w:cs="Arial Narrow"/>
          <w:b/>
          <w:color w:val="000000"/>
        </w:rPr>
      </w:pPr>
      <w:r w:rsidRPr="0069785F">
        <w:rPr>
          <w:rFonts w:ascii="Verdana" w:eastAsia="Arial Narrow" w:hAnsi="Verdana" w:cs="Arial Narrow"/>
          <w:b/>
          <w:color w:val="000000"/>
        </w:rPr>
        <w:t>OBLIGACIONES DEL CONTRATISTA</w:t>
      </w:r>
    </w:p>
    <w:p w14:paraId="2BE81139" w14:textId="77777777" w:rsidR="0069785F" w:rsidRDefault="0069785F" w:rsidP="0069785F">
      <w:pPr>
        <w:widowControl w:val="0"/>
        <w:overflowPunct w:val="0"/>
        <w:autoSpaceDE w:val="0"/>
        <w:adjustRightInd w:val="0"/>
        <w:spacing w:line="276" w:lineRule="auto"/>
        <w:rPr>
          <w:rFonts w:ascii="Verdana" w:eastAsia="Arial Narrow" w:hAnsi="Verdana" w:cs="Arial Narrow"/>
          <w:sz w:val="22"/>
          <w:szCs w:val="22"/>
          <w:lang w:val="es-CO"/>
        </w:rPr>
      </w:pPr>
    </w:p>
    <w:p w14:paraId="00E98B7B" w14:textId="77777777" w:rsidR="0069785F" w:rsidRDefault="0069785F" w:rsidP="0069785F">
      <w:pPr>
        <w:pStyle w:val="Prrafodelista"/>
        <w:numPr>
          <w:ilvl w:val="0"/>
          <w:numId w:val="27"/>
        </w:numPr>
        <w:spacing w:after="0" w:line="276" w:lineRule="auto"/>
        <w:jc w:val="both"/>
        <w:rPr>
          <w:rFonts w:ascii="Verdana" w:hAnsi="Verdana" w:cs="Arial"/>
        </w:rPr>
      </w:pPr>
      <w:r w:rsidRPr="00673111">
        <w:rPr>
          <w:rFonts w:ascii="Verdana" w:hAnsi="Verdana" w:cs="Arial"/>
        </w:rPr>
        <w:t>Garantizar la oportuna y eficaz prestación del objeto contratad</w:t>
      </w:r>
      <w:r>
        <w:rPr>
          <w:rFonts w:ascii="Verdana" w:hAnsi="Verdana" w:cs="Arial"/>
        </w:rPr>
        <w:t>o</w:t>
      </w:r>
      <w:r w:rsidRPr="00673111">
        <w:rPr>
          <w:rFonts w:ascii="Verdana" w:hAnsi="Verdana" w:cs="Arial"/>
        </w:rPr>
        <w:t xml:space="preserve"> respondiendo por la calidad de los elementos suministrados</w:t>
      </w:r>
      <w:r>
        <w:rPr>
          <w:rFonts w:ascii="Verdana" w:hAnsi="Verdana" w:cs="Arial"/>
        </w:rPr>
        <w:t>.</w:t>
      </w:r>
      <w:r w:rsidRPr="00673111">
        <w:rPr>
          <w:rFonts w:ascii="Verdana" w:hAnsi="Verdana" w:cs="Arial"/>
        </w:rPr>
        <w:t xml:space="preserve"> </w:t>
      </w:r>
    </w:p>
    <w:p w14:paraId="1A98A402" w14:textId="77777777" w:rsidR="0069785F" w:rsidRDefault="0069785F" w:rsidP="0069785F">
      <w:pPr>
        <w:pStyle w:val="Prrafodelista"/>
        <w:numPr>
          <w:ilvl w:val="0"/>
          <w:numId w:val="27"/>
        </w:numPr>
        <w:spacing w:after="0" w:line="276" w:lineRule="auto"/>
        <w:jc w:val="both"/>
        <w:rPr>
          <w:rFonts w:ascii="Verdana" w:hAnsi="Verdana" w:cs="Arial"/>
        </w:rPr>
      </w:pPr>
      <w:r>
        <w:rPr>
          <w:rFonts w:ascii="Verdana" w:hAnsi="Verdana" w:cs="Arial"/>
        </w:rPr>
        <w:t xml:space="preserve">Concertar con el supervisor del contrato la fecha de entrega de los elementos. </w:t>
      </w:r>
    </w:p>
    <w:p w14:paraId="6CD8AEA7" w14:textId="77777777" w:rsidR="0069785F" w:rsidRPr="00BB207A"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 xml:space="preserve">Realizar la entrega, cargue y descargue </w:t>
      </w:r>
      <w:r>
        <w:rPr>
          <w:rFonts w:ascii="Verdana" w:hAnsi="Verdana" w:cs="Arial"/>
        </w:rPr>
        <w:t xml:space="preserve">de </w:t>
      </w:r>
      <w:r w:rsidRPr="00195844">
        <w:rPr>
          <w:rFonts w:ascii="Verdana" w:hAnsi="Verdana" w:cs="Arial"/>
        </w:rPr>
        <w:t xml:space="preserve">los elementos en la dirección </w:t>
      </w:r>
      <w:r w:rsidRPr="004C5220">
        <w:rPr>
          <w:rFonts w:ascii="Verdana" w:hAnsi="Verdana" w:cs="Arial"/>
        </w:rPr>
        <w:t>Carrera 13 24-71 Calle 25 13-21 Barrio Camilo Torres 2– Puerto Carreño Vichada, Colombia</w:t>
      </w:r>
    </w:p>
    <w:p w14:paraId="4FB11E69"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Garantizar que los bienes objeto del contrato cumplan con la</w:t>
      </w:r>
      <w:r>
        <w:rPr>
          <w:rFonts w:ascii="Verdana" w:hAnsi="Verdana" w:cs="Arial"/>
        </w:rPr>
        <w:t>s especificaciones técnicas requeridas.</w:t>
      </w:r>
    </w:p>
    <w:p w14:paraId="58E88D5E"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Garantizar la calidad de los productos entregados asegurando que sean originales, nuevos y cumplan con las características ofrecidas y de la mejor calidad.</w:t>
      </w:r>
    </w:p>
    <w:p w14:paraId="6C842636"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Reemplazar los elementos que por cualquier motivo sean catalogados como defectuosos y/o vencidos, para lo cual el supervisor del contrato comunicara por escrito al contratista la situación presentada y este (el contratista) en un término máximo de cinco (05) días hábiles</w:t>
      </w:r>
      <w:r>
        <w:rPr>
          <w:rFonts w:ascii="Verdana" w:hAnsi="Verdana" w:cs="Arial"/>
        </w:rPr>
        <w:t>, desde la comunicación</w:t>
      </w:r>
      <w:r w:rsidRPr="00195844">
        <w:rPr>
          <w:rFonts w:ascii="Verdana" w:hAnsi="Verdana" w:cs="Arial"/>
        </w:rPr>
        <w:t xml:space="preserve"> debe efectuar la reposición de los bienes.</w:t>
      </w:r>
    </w:p>
    <w:p w14:paraId="24BAE85E" w14:textId="77777777" w:rsidR="0069785F"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 xml:space="preserve">El proponente deberá cotizar el valor de cada uno de los ítems establecidos en los cuadros anteriores, el cual debe cumplir con las especificaciones técnicas mínimas exigidas. </w:t>
      </w:r>
    </w:p>
    <w:p w14:paraId="317136A4" w14:textId="77777777" w:rsidR="0069785F" w:rsidRPr="00195844" w:rsidRDefault="0069785F" w:rsidP="0069785F">
      <w:pPr>
        <w:pStyle w:val="Prrafodelista"/>
        <w:numPr>
          <w:ilvl w:val="0"/>
          <w:numId w:val="27"/>
        </w:numPr>
        <w:spacing w:line="276" w:lineRule="auto"/>
        <w:jc w:val="both"/>
        <w:rPr>
          <w:rFonts w:ascii="Verdana" w:hAnsi="Verdana" w:cs="Arial"/>
        </w:rPr>
      </w:pPr>
      <w:r w:rsidRPr="004E3CE3">
        <w:rPr>
          <w:rFonts w:ascii="Verdana" w:hAnsi="Verdana" w:cs="Arial"/>
        </w:rPr>
        <w:t>El contratista deberá asumir los gastos de transporte, cargue, descargue y entrega de los elementos requeridos por PARQUES, así como también el riesgo y propiedad de estos hasta que se realice el recibo parcial o total a satisfacción, de conformidad con el pedido realizado por PARQUES o por el supervisor designado para el presente contrato.</w:t>
      </w:r>
    </w:p>
    <w:p w14:paraId="5F49F8E9"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 xml:space="preserve">La posible ambigüedad en las especificaciones técnicas no exime al contratista de entregar productos de primera calidad y que correspondan al precio de mercado. </w:t>
      </w:r>
    </w:p>
    <w:p w14:paraId="33DED97D"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Responder sin perjuicio de la garantía, por la calidad de los elementos adquiridos.</w:t>
      </w:r>
    </w:p>
    <w:p w14:paraId="074A57E5"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Mantener indemne a la entidad por las reclamaciones que se deriven con ocasión a la ejecución contractual.</w:t>
      </w:r>
    </w:p>
    <w:p w14:paraId="4A1AAA9B"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El contratista deberá mantener fijos los precios de los productos ofrecidos durante la ejecución del contrato.</w:t>
      </w:r>
    </w:p>
    <w:p w14:paraId="7C0FE1E8"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lastRenderedPageBreak/>
        <w:t xml:space="preserve">El valor de la propuesta debe incluir todos los costos que genere el cumplimiento del objeto del contrato de acuerdo con las especificaciones técnicas señaladas en el numeral 3. ESPECIFICACIONES TÉCNICAS y demás condiciones requeridas en el presente documento. </w:t>
      </w:r>
    </w:p>
    <w:p w14:paraId="085A8D2D"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Acatar y cumplir las instrucciones que el Supervisor le imparta en relación con el objeto contractual.</w:t>
      </w:r>
    </w:p>
    <w:p w14:paraId="14E6AF9F"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Constituir las garantías y mantener su vigencia.</w:t>
      </w:r>
    </w:p>
    <w:p w14:paraId="70EC2A0B"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E</w:t>
      </w:r>
      <w:r>
        <w:rPr>
          <w:rFonts w:ascii="Verdana" w:hAnsi="Verdana" w:cs="Arial"/>
        </w:rPr>
        <w:t>l</w:t>
      </w:r>
      <w:r w:rsidRPr="00195844">
        <w:rPr>
          <w:rFonts w:ascii="Verdana" w:hAnsi="Verdana" w:cs="Arial"/>
        </w:rPr>
        <w:t xml:space="preserve"> contratista deberá atender en debida forma los reclamos que presente el PNN El </w:t>
      </w:r>
      <w:proofErr w:type="spellStart"/>
      <w:r w:rsidRPr="00195844">
        <w:rPr>
          <w:rFonts w:ascii="Verdana" w:hAnsi="Verdana" w:cs="Arial"/>
        </w:rPr>
        <w:t>Tuparro</w:t>
      </w:r>
      <w:proofErr w:type="spellEnd"/>
      <w:r w:rsidRPr="00195844">
        <w:rPr>
          <w:rFonts w:ascii="Verdana" w:hAnsi="Verdana" w:cs="Arial"/>
        </w:rPr>
        <w:t xml:space="preserve"> con relación a la prestación del servicio y adoptará las medidas de manera inmediata.</w:t>
      </w:r>
    </w:p>
    <w:p w14:paraId="2F15EC8C" w14:textId="77777777" w:rsidR="0069785F" w:rsidRPr="00195844" w:rsidRDefault="0069785F" w:rsidP="0069785F">
      <w:pPr>
        <w:pStyle w:val="Prrafodelista"/>
        <w:numPr>
          <w:ilvl w:val="0"/>
          <w:numId w:val="27"/>
        </w:numPr>
        <w:spacing w:line="276" w:lineRule="auto"/>
        <w:jc w:val="both"/>
        <w:rPr>
          <w:rFonts w:ascii="Verdana" w:hAnsi="Verdana" w:cs="Arial"/>
        </w:rPr>
      </w:pPr>
      <w:r w:rsidRPr="00195844">
        <w:rPr>
          <w:rFonts w:ascii="Verdana" w:hAnsi="Verdana" w:cs="Arial"/>
        </w:rPr>
        <w:t>Presentar ante la entidad la correspondiente facturación de conformidad con las normas vigentes, adjuntando soporte de paz y salvo en el pago de aportes al sistema de seguridad social y parafiscales correspondientes al último periodo de pago.</w:t>
      </w:r>
    </w:p>
    <w:p w14:paraId="772076C5" w14:textId="77777777" w:rsidR="0069785F" w:rsidRPr="003122FF" w:rsidRDefault="0069785F" w:rsidP="0069785F">
      <w:pPr>
        <w:pStyle w:val="Prrafodelista"/>
        <w:numPr>
          <w:ilvl w:val="0"/>
          <w:numId w:val="27"/>
        </w:numPr>
        <w:tabs>
          <w:tab w:val="left" w:pos="426"/>
        </w:tabs>
        <w:spacing w:after="0" w:line="240" w:lineRule="auto"/>
        <w:jc w:val="both"/>
        <w:rPr>
          <w:rFonts w:ascii="Verdana" w:hAnsi="Verdana"/>
        </w:rPr>
      </w:pPr>
      <w:r w:rsidRPr="003122FF">
        <w:rPr>
          <w:rFonts w:ascii="Verdana" w:hAnsi="Verdana"/>
          <w:lang w:eastAsia="x-none"/>
        </w:rPr>
        <w:t xml:space="preserve">Cargar en la plataforma transaccional de contratación SECOP II cada una de las facturas, cuentas de cobro, y demás soportes que den cuenta de la ejecución y el cumplimiento de las obligaciones a cargo del contratista, de conformidad con los requerimientos del supervisor designado y luego de que dichas facturas sean radicadas ante la entidad estatal. El cargue de dichas evidencias deberá realizarse en el acápite del formulario del contrato denominado como “Ejecución contractual”. </w:t>
      </w:r>
    </w:p>
    <w:p w14:paraId="33796172" w14:textId="77777777" w:rsidR="0069785F" w:rsidRPr="004E72C4" w:rsidRDefault="0069785F" w:rsidP="0069785F">
      <w:pPr>
        <w:pStyle w:val="Prrafodelista"/>
        <w:numPr>
          <w:ilvl w:val="0"/>
          <w:numId w:val="27"/>
        </w:numPr>
        <w:spacing w:after="0" w:line="240" w:lineRule="auto"/>
        <w:jc w:val="both"/>
        <w:rPr>
          <w:rFonts w:ascii="Verdana" w:hAnsi="Verdana"/>
        </w:rPr>
      </w:pPr>
      <w:r w:rsidRPr="003122FF">
        <w:rPr>
          <w:rFonts w:ascii="Verdana" w:hAnsi="Verdana"/>
        </w:rPr>
        <w:t>Las demás obligaciones que se deriven de la naturaleza del contrato.</w:t>
      </w:r>
    </w:p>
    <w:p w14:paraId="529C323F" w14:textId="77777777" w:rsidR="0069785F" w:rsidRPr="00A92445" w:rsidRDefault="0069785F" w:rsidP="0069785F">
      <w:pPr>
        <w:widowControl w:val="0"/>
        <w:overflowPunct w:val="0"/>
        <w:autoSpaceDE w:val="0"/>
        <w:adjustRightInd w:val="0"/>
        <w:spacing w:line="276" w:lineRule="auto"/>
        <w:rPr>
          <w:rFonts w:ascii="Verdana" w:eastAsia="Arial Narrow" w:hAnsi="Verdana" w:cs="Arial Narrow"/>
          <w:sz w:val="22"/>
          <w:szCs w:val="22"/>
          <w:lang w:val="es-CO"/>
        </w:rPr>
      </w:pPr>
    </w:p>
    <w:p w14:paraId="4D4080F0" w14:textId="570EAEDA" w:rsidR="0069785F" w:rsidRPr="0069785F" w:rsidRDefault="0069785F" w:rsidP="0069785F">
      <w:pPr>
        <w:pStyle w:val="Prrafodelista"/>
        <w:numPr>
          <w:ilvl w:val="0"/>
          <w:numId w:val="23"/>
        </w:numPr>
        <w:autoSpaceDE w:val="0"/>
        <w:adjustRightInd w:val="0"/>
        <w:rPr>
          <w:rFonts w:ascii="Verdana" w:hAnsi="Verdana" w:cs="Arial Narrow"/>
          <w:b/>
        </w:rPr>
      </w:pPr>
      <w:r w:rsidRPr="0069785F">
        <w:rPr>
          <w:rFonts w:ascii="Verdana" w:hAnsi="Verdana" w:cs="Arial Narrow"/>
          <w:b/>
        </w:rPr>
        <w:t>OBLIGACIONES DE PARQUES</w:t>
      </w:r>
    </w:p>
    <w:p w14:paraId="3E9F602A" w14:textId="77777777" w:rsidR="0069785F" w:rsidRDefault="0069785F" w:rsidP="0069785F">
      <w:pPr>
        <w:jc w:val="both"/>
        <w:rPr>
          <w:rFonts w:ascii="Verdana" w:hAnsi="Verdana" w:cs="Arial"/>
          <w:sz w:val="22"/>
          <w:szCs w:val="22"/>
        </w:rPr>
      </w:pPr>
    </w:p>
    <w:p w14:paraId="0338F118" w14:textId="77777777" w:rsidR="0069785F" w:rsidRPr="00E26DFD" w:rsidRDefault="0069785F" w:rsidP="0069785F">
      <w:pPr>
        <w:jc w:val="both"/>
        <w:rPr>
          <w:rFonts w:ascii="Verdana" w:hAnsi="Verdana" w:cs="Arial"/>
          <w:sz w:val="22"/>
          <w:szCs w:val="22"/>
        </w:rPr>
      </w:pPr>
      <w:r w:rsidRPr="00E26DFD">
        <w:rPr>
          <w:rFonts w:ascii="Verdana" w:hAnsi="Verdana" w:cs="Arial"/>
          <w:sz w:val="22"/>
          <w:szCs w:val="22"/>
        </w:rPr>
        <w:t>1.</w:t>
      </w:r>
      <w:r w:rsidRPr="00E26DFD">
        <w:rPr>
          <w:rFonts w:ascii="Verdana" w:hAnsi="Verdana" w:cs="Arial"/>
          <w:sz w:val="22"/>
          <w:szCs w:val="22"/>
        </w:rPr>
        <w:tab/>
        <w:t>Expedir constancia(s) de cumplimiento en forma oportuna para el respectivo pago.</w:t>
      </w:r>
    </w:p>
    <w:p w14:paraId="3A85E449" w14:textId="77777777" w:rsidR="0069785F" w:rsidRPr="00E26DFD" w:rsidRDefault="0069785F" w:rsidP="0069785F">
      <w:pPr>
        <w:jc w:val="both"/>
        <w:rPr>
          <w:rFonts w:ascii="Verdana" w:hAnsi="Verdana" w:cs="Arial"/>
          <w:sz w:val="22"/>
          <w:szCs w:val="22"/>
        </w:rPr>
      </w:pPr>
      <w:r w:rsidRPr="00E26DFD">
        <w:rPr>
          <w:rFonts w:ascii="Verdana" w:hAnsi="Verdana" w:cs="Arial"/>
          <w:sz w:val="22"/>
          <w:szCs w:val="22"/>
        </w:rPr>
        <w:t>2.</w:t>
      </w:r>
      <w:r w:rsidRPr="00E26DFD">
        <w:rPr>
          <w:rFonts w:ascii="Verdana" w:hAnsi="Verdana" w:cs="Arial"/>
          <w:sz w:val="22"/>
          <w:szCs w:val="22"/>
        </w:rPr>
        <w:tab/>
        <w:t>Verificar el cumplimiento de las obligaciones contraídas por el Contratista.</w:t>
      </w:r>
    </w:p>
    <w:p w14:paraId="3D9391B3" w14:textId="77777777" w:rsidR="0069785F" w:rsidRPr="00E26DFD" w:rsidRDefault="0069785F" w:rsidP="0069785F">
      <w:pPr>
        <w:jc w:val="both"/>
        <w:rPr>
          <w:rFonts w:ascii="Verdana" w:hAnsi="Verdana" w:cs="Arial"/>
          <w:sz w:val="22"/>
          <w:szCs w:val="22"/>
        </w:rPr>
      </w:pPr>
      <w:r w:rsidRPr="00E26DFD">
        <w:rPr>
          <w:rFonts w:ascii="Verdana" w:hAnsi="Verdana" w:cs="Arial"/>
          <w:sz w:val="22"/>
          <w:szCs w:val="22"/>
        </w:rPr>
        <w:t>3.</w:t>
      </w:r>
      <w:r w:rsidRPr="00E26DFD">
        <w:rPr>
          <w:rFonts w:ascii="Verdana" w:hAnsi="Verdana" w:cs="Arial"/>
          <w:sz w:val="22"/>
          <w:szCs w:val="22"/>
        </w:rPr>
        <w:tab/>
        <w:t>Prestar la colaboración necesaria para que el Contratista satisfaga plenamente el objeto contractual.</w:t>
      </w:r>
    </w:p>
    <w:p w14:paraId="61494DF3" w14:textId="77777777" w:rsidR="0069785F" w:rsidRPr="00E26DFD" w:rsidRDefault="0069785F" w:rsidP="0069785F">
      <w:pPr>
        <w:jc w:val="both"/>
        <w:rPr>
          <w:rFonts w:ascii="Verdana" w:hAnsi="Verdana" w:cs="Arial"/>
          <w:sz w:val="22"/>
          <w:szCs w:val="22"/>
        </w:rPr>
      </w:pPr>
      <w:r w:rsidRPr="00E26DFD">
        <w:rPr>
          <w:rFonts w:ascii="Verdana" w:hAnsi="Verdana" w:cs="Arial"/>
          <w:sz w:val="22"/>
          <w:szCs w:val="22"/>
        </w:rPr>
        <w:t>4.</w:t>
      </w:r>
      <w:r w:rsidRPr="00E26DFD">
        <w:rPr>
          <w:rFonts w:ascii="Verdana" w:hAnsi="Verdana" w:cs="Arial"/>
          <w:sz w:val="22"/>
          <w:szCs w:val="22"/>
        </w:rPr>
        <w:tab/>
        <w:t>Efectuar los pagos en la forma pactada en el presente contrato.</w:t>
      </w:r>
    </w:p>
    <w:p w14:paraId="54405FE2" w14:textId="77777777" w:rsidR="0069785F" w:rsidRPr="00E26DFD" w:rsidRDefault="0069785F" w:rsidP="0069785F">
      <w:pPr>
        <w:jc w:val="both"/>
        <w:rPr>
          <w:rFonts w:ascii="Verdana" w:hAnsi="Verdana" w:cs="Arial"/>
          <w:sz w:val="22"/>
          <w:szCs w:val="22"/>
        </w:rPr>
      </w:pPr>
      <w:r w:rsidRPr="00E26DFD">
        <w:rPr>
          <w:rFonts w:ascii="Verdana" w:hAnsi="Verdana" w:cs="Arial"/>
          <w:sz w:val="22"/>
          <w:szCs w:val="22"/>
        </w:rPr>
        <w:t>5.</w:t>
      </w:r>
      <w:r w:rsidRPr="00E26DFD">
        <w:rPr>
          <w:rFonts w:ascii="Verdana" w:hAnsi="Verdana" w:cs="Arial"/>
          <w:sz w:val="22"/>
          <w:szCs w:val="22"/>
        </w:rPr>
        <w:tab/>
        <w:t>Dirimir las controversias que se presenten entre el Supervisor y el Contratista en la ejecución del Contrato.</w:t>
      </w:r>
    </w:p>
    <w:p w14:paraId="44AB3D90" w14:textId="77777777" w:rsidR="0069785F" w:rsidRPr="00E26DFD" w:rsidRDefault="0069785F" w:rsidP="0069785F">
      <w:pPr>
        <w:jc w:val="both"/>
        <w:rPr>
          <w:rFonts w:ascii="Verdana" w:hAnsi="Verdana" w:cs="Arial"/>
          <w:sz w:val="22"/>
          <w:szCs w:val="22"/>
        </w:rPr>
      </w:pPr>
      <w:r w:rsidRPr="00E26DFD">
        <w:rPr>
          <w:rFonts w:ascii="Verdana" w:hAnsi="Verdana" w:cs="Arial"/>
          <w:sz w:val="22"/>
          <w:szCs w:val="22"/>
        </w:rPr>
        <w:t>6.</w:t>
      </w:r>
      <w:r w:rsidRPr="00E26DFD">
        <w:rPr>
          <w:rFonts w:ascii="Verdana" w:hAnsi="Verdana" w:cs="Arial"/>
          <w:sz w:val="22"/>
          <w:szCs w:val="22"/>
        </w:rPr>
        <w:tab/>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78659CB1" w14:textId="77777777" w:rsidR="0069785F" w:rsidRPr="00E26DFD" w:rsidRDefault="0069785F" w:rsidP="0069785F">
      <w:pPr>
        <w:jc w:val="both"/>
        <w:rPr>
          <w:rFonts w:ascii="Verdana" w:hAnsi="Verdana" w:cs="Arial"/>
          <w:sz w:val="22"/>
          <w:szCs w:val="22"/>
        </w:rPr>
      </w:pPr>
      <w:r w:rsidRPr="00E26DFD">
        <w:rPr>
          <w:rFonts w:ascii="Verdana" w:hAnsi="Verdana" w:cs="Arial"/>
          <w:sz w:val="22"/>
          <w:szCs w:val="22"/>
        </w:rPr>
        <w:t>7.</w:t>
      </w:r>
      <w:r w:rsidRPr="00E26DFD">
        <w:rPr>
          <w:rFonts w:ascii="Verdana" w:hAnsi="Verdana" w:cs="Arial"/>
          <w:sz w:val="22"/>
          <w:szCs w:val="22"/>
        </w:rPr>
        <w:tab/>
        <w:t>Parques de acuerdo con la normatividad vigente en materia de contratación impondrá las multas a que haya lugar, siempre que se compruebe el incumplimiento del objeto del contrato</w:t>
      </w:r>
    </w:p>
    <w:p w14:paraId="0D507897" w14:textId="77777777" w:rsidR="008225C8" w:rsidRPr="0069785F" w:rsidRDefault="008225C8" w:rsidP="00714D11">
      <w:pPr>
        <w:pStyle w:val="Prrafodelista"/>
        <w:spacing w:after="0" w:line="240" w:lineRule="auto"/>
        <w:ind w:left="0"/>
        <w:jc w:val="both"/>
        <w:rPr>
          <w:rFonts w:ascii="Verdana" w:hAnsi="Verdana"/>
          <w:lang w:val="es"/>
        </w:rPr>
      </w:pPr>
    </w:p>
    <w:p w14:paraId="632EDDDE" w14:textId="77777777" w:rsidR="008225C8" w:rsidRPr="00E23607" w:rsidRDefault="008225C8" w:rsidP="008225C8">
      <w:pPr>
        <w:autoSpaceDE w:val="0"/>
        <w:autoSpaceDN w:val="0"/>
        <w:adjustRightInd w:val="0"/>
        <w:rPr>
          <w:rFonts w:ascii="Arial Narrow" w:eastAsiaTheme="minorHAnsi" w:hAnsi="Arial Narrow" w:cs="Arial"/>
          <w:color w:val="000000"/>
          <w:sz w:val="22"/>
          <w:szCs w:val="22"/>
          <w:lang w:eastAsia="en-US"/>
        </w:rPr>
      </w:pPr>
    </w:p>
    <w:p w14:paraId="18028383" w14:textId="77777777" w:rsidR="008225C8" w:rsidRDefault="008225C8" w:rsidP="008225C8">
      <w:pPr>
        <w:autoSpaceDE w:val="0"/>
        <w:autoSpaceDN w:val="0"/>
        <w:adjustRightInd w:val="0"/>
        <w:jc w:val="center"/>
        <w:rPr>
          <w:rFonts w:ascii="Arial Narrow" w:eastAsiaTheme="minorHAnsi" w:hAnsi="Arial Narrow" w:cs="Arial"/>
          <w:b/>
          <w:bCs/>
          <w:color w:val="000000"/>
          <w:sz w:val="22"/>
          <w:szCs w:val="22"/>
          <w:lang w:val="es-CO" w:eastAsia="en-US"/>
        </w:rPr>
      </w:pPr>
    </w:p>
    <w:p w14:paraId="337C07B7" w14:textId="3B9676C3" w:rsidR="008225C8" w:rsidRPr="00714D11" w:rsidRDefault="008225C8" w:rsidP="00714D11">
      <w:pPr>
        <w:pStyle w:val="Prrafodelista"/>
        <w:numPr>
          <w:ilvl w:val="0"/>
          <w:numId w:val="26"/>
        </w:numPr>
        <w:autoSpaceDE w:val="0"/>
        <w:autoSpaceDN w:val="0"/>
        <w:adjustRightInd w:val="0"/>
        <w:jc w:val="center"/>
        <w:rPr>
          <w:rFonts w:ascii="Arial" w:hAnsi="Arial" w:cs="Arial"/>
          <w:b/>
          <w:bCs/>
          <w:color w:val="000000"/>
        </w:rPr>
      </w:pPr>
      <w:r w:rsidRPr="00714D11">
        <w:rPr>
          <w:rFonts w:ascii="Arial" w:hAnsi="Arial" w:cs="Arial"/>
          <w:b/>
          <w:bCs/>
          <w:color w:val="000000"/>
        </w:rPr>
        <w:t>CRONOGRAMA</w:t>
      </w:r>
    </w:p>
    <w:p w14:paraId="3840CA21" w14:textId="77777777" w:rsidR="008225C8" w:rsidRPr="001A040A" w:rsidRDefault="008225C8" w:rsidP="008225C8">
      <w:pPr>
        <w:autoSpaceDE w:val="0"/>
        <w:autoSpaceDN w:val="0"/>
        <w:adjustRightInd w:val="0"/>
        <w:jc w:val="both"/>
        <w:rPr>
          <w:rFonts w:ascii="Arial" w:eastAsiaTheme="minorHAnsi" w:hAnsi="Arial" w:cs="Arial"/>
          <w:b/>
          <w:bCs/>
          <w:color w:val="000000"/>
          <w:sz w:val="22"/>
          <w:szCs w:val="22"/>
          <w:lang w:val="es-CO" w:eastAsia="en-US"/>
        </w:rPr>
      </w:pPr>
    </w:p>
    <w:p w14:paraId="289714E1" w14:textId="77777777" w:rsidR="008225C8" w:rsidRPr="001A040A" w:rsidRDefault="008225C8" w:rsidP="008225C8">
      <w:pPr>
        <w:autoSpaceDE w:val="0"/>
        <w:autoSpaceDN w:val="0"/>
        <w:adjustRightInd w:val="0"/>
        <w:jc w:val="both"/>
        <w:rPr>
          <w:rFonts w:ascii="Arial" w:hAnsi="Arial" w:cs="Arial"/>
          <w:sz w:val="22"/>
          <w:szCs w:val="22"/>
        </w:rPr>
      </w:pPr>
      <w:r w:rsidRPr="001A040A">
        <w:rPr>
          <w:rFonts w:ascii="Arial" w:hAnsi="Arial" w:cs="Arial"/>
          <w:sz w:val="22"/>
          <w:szCs w:val="22"/>
        </w:rPr>
        <w:t>El cronograma corresponde al publicado en el Sistema Electrónico para la Contratación Pública – SECOP II.</w:t>
      </w:r>
    </w:p>
    <w:p w14:paraId="4708BAC1" w14:textId="77777777" w:rsidR="008225C8" w:rsidRPr="001A040A" w:rsidRDefault="008225C8" w:rsidP="008225C8">
      <w:pPr>
        <w:autoSpaceDE w:val="0"/>
        <w:autoSpaceDN w:val="0"/>
        <w:adjustRightInd w:val="0"/>
        <w:jc w:val="center"/>
        <w:rPr>
          <w:rFonts w:ascii="Arial" w:hAnsi="Arial" w:cs="Arial"/>
          <w:sz w:val="22"/>
          <w:szCs w:val="22"/>
        </w:rPr>
      </w:pPr>
    </w:p>
    <w:p w14:paraId="34F14EBD" w14:textId="77777777" w:rsidR="008225C8" w:rsidRPr="001A040A" w:rsidRDefault="008225C8" w:rsidP="008225C8">
      <w:pPr>
        <w:autoSpaceDE w:val="0"/>
        <w:autoSpaceDN w:val="0"/>
        <w:adjustRightInd w:val="0"/>
        <w:jc w:val="center"/>
        <w:rPr>
          <w:rFonts w:ascii="Arial" w:hAnsi="Arial" w:cs="Arial"/>
          <w:sz w:val="22"/>
          <w:szCs w:val="22"/>
        </w:rPr>
      </w:pPr>
    </w:p>
    <w:p w14:paraId="28666D39" w14:textId="6A4A1D15" w:rsidR="008225C8" w:rsidRPr="00252924" w:rsidRDefault="008225C8" w:rsidP="00714D11">
      <w:pPr>
        <w:pStyle w:val="Prrafodelista"/>
        <w:widowControl w:val="0"/>
        <w:numPr>
          <w:ilvl w:val="0"/>
          <w:numId w:val="26"/>
        </w:numPr>
        <w:suppressLineNumbers/>
        <w:spacing w:after="0" w:line="240" w:lineRule="auto"/>
        <w:contextualSpacing w:val="0"/>
        <w:rPr>
          <w:rFonts w:ascii="Arial" w:hAnsi="Arial" w:cs="Arial"/>
          <w:b/>
          <w:lang w:val="es-ES_tradnl"/>
        </w:rPr>
      </w:pPr>
      <w:r w:rsidRPr="00252924">
        <w:rPr>
          <w:rFonts w:ascii="Arial" w:hAnsi="Arial" w:cs="Arial"/>
          <w:b/>
          <w:lang w:val="es-ES_tradnl"/>
        </w:rPr>
        <w:t xml:space="preserve"> INTERES DE LIMITAR LA CONVOCATORIA A MIPYMES</w:t>
      </w:r>
    </w:p>
    <w:p w14:paraId="7C78DEE6" w14:textId="77777777" w:rsidR="008225C8" w:rsidRPr="001A040A" w:rsidRDefault="008225C8" w:rsidP="008225C8">
      <w:pPr>
        <w:widowControl w:val="0"/>
        <w:suppressLineNumbers/>
        <w:jc w:val="both"/>
        <w:rPr>
          <w:rFonts w:ascii="Arial" w:hAnsi="Arial" w:cs="Arial"/>
          <w:sz w:val="22"/>
          <w:szCs w:val="22"/>
          <w:lang w:val="es-ES_tradnl"/>
        </w:rPr>
      </w:pPr>
    </w:p>
    <w:p w14:paraId="440C0A6D" w14:textId="77777777" w:rsidR="008225C8" w:rsidRPr="001A040A" w:rsidRDefault="008225C8" w:rsidP="008225C8">
      <w:pPr>
        <w:widowControl w:val="0"/>
        <w:suppressLineNumbers/>
        <w:jc w:val="both"/>
        <w:rPr>
          <w:rFonts w:ascii="Arial" w:hAnsi="Arial" w:cs="Arial"/>
          <w:sz w:val="22"/>
          <w:szCs w:val="22"/>
          <w:lang w:val="es-ES_tradnl"/>
        </w:rPr>
      </w:pPr>
      <w:r w:rsidRPr="001A040A">
        <w:rPr>
          <w:rFonts w:ascii="Arial" w:hAnsi="Arial" w:cs="Arial"/>
          <w:sz w:val="22"/>
          <w:szCs w:val="22"/>
        </w:rPr>
        <w:t xml:space="preserve">De conformidad con el artículo 2.2.1.2.4.2.2. del Decreto 1860 de 2021 el presente proceso podrá ser objeto de limitación a </w:t>
      </w:r>
      <w:proofErr w:type="spellStart"/>
      <w:r w:rsidRPr="001A040A">
        <w:rPr>
          <w:rFonts w:ascii="Arial" w:hAnsi="Arial" w:cs="Arial"/>
          <w:sz w:val="22"/>
          <w:szCs w:val="22"/>
        </w:rPr>
        <w:t>mípyme</w:t>
      </w:r>
      <w:proofErr w:type="spellEnd"/>
      <w:r w:rsidRPr="001A040A">
        <w:rPr>
          <w:rFonts w:ascii="Arial" w:hAnsi="Arial" w:cs="Arial"/>
          <w:sz w:val="22"/>
          <w:szCs w:val="22"/>
        </w:rPr>
        <w:t xml:space="preserve">, siempre y cuando se hayan recibido solicitudes de por lo menos dos (2)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para limitar la convocatoria a </w:t>
      </w:r>
      <w:proofErr w:type="spellStart"/>
      <w:r w:rsidRPr="001A040A">
        <w:rPr>
          <w:rFonts w:ascii="Arial" w:hAnsi="Arial" w:cs="Arial"/>
          <w:sz w:val="22"/>
          <w:szCs w:val="22"/>
        </w:rPr>
        <w:t>Mipyme</w:t>
      </w:r>
      <w:proofErr w:type="spellEnd"/>
      <w:r w:rsidRPr="001A040A">
        <w:rPr>
          <w:rFonts w:ascii="Arial" w:hAnsi="Arial" w:cs="Arial"/>
          <w:sz w:val="22"/>
          <w:szCs w:val="22"/>
        </w:rPr>
        <w:t xml:space="preserve"> colombianas, y que las mismas hayan sido presentadas en el término establecido para tal efecto en el cronograma del proceso.</w:t>
      </w:r>
    </w:p>
    <w:p w14:paraId="1CF8CE98" w14:textId="77777777" w:rsidR="008225C8" w:rsidRPr="001A040A" w:rsidRDefault="008225C8" w:rsidP="008225C8">
      <w:pPr>
        <w:widowControl w:val="0"/>
        <w:suppressLineNumbers/>
        <w:jc w:val="both"/>
        <w:rPr>
          <w:rFonts w:ascii="Arial" w:hAnsi="Arial" w:cs="Arial"/>
          <w:sz w:val="22"/>
          <w:szCs w:val="22"/>
          <w:lang w:val="es-ES_tradnl"/>
        </w:rPr>
      </w:pPr>
    </w:p>
    <w:p w14:paraId="101A4C47" w14:textId="77777777" w:rsidR="008225C8" w:rsidRPr="001A040A" w:rsidRDefault="008225C8" w:rsidP="008225C8">
      <w:pPr>
        <w:widowControl w:val="0"/>
        <w:suppressLineNumbers/>
        <w:jc w:val="both"/>
        <w:rPr>
          <w:rFonts w:ascii="Arial" w:hAnsi="Arial" w:cs="Arial"/>
          <w:sz w:val="22"/>
          <w:szCs w:val="22"/>
          <w:lang w:val="es-ES_tradnl"/>
        </w:rPr>
      </w:pPr>
      <w:r w:rsidRPr="001A040A">
        <w:rPr>
          <w:rFonts w:ascii="Arial" w:hAnsi="Arial" w:cs="Arial"/>
          <w:sz w:val="22"/>
          <w:szCs w:val="22"/>
          <w:lang w:val="es-ES_tradnl"/>
        </w:rPr>
        <w:lastRenderedPageBreak/>
        <w:t>En este orden de ideas, y en consideración con el presupuesto oficial estimado para la presente contratación, los posibles oferentes solo podrán solicitar limitar la convocatoria, quienes ostenten la calidad de MIPYME COLOMBIANAS (micro, mediana y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7FA49FE7" w14:textId="77777777" w:rsidR="00714D11" w:rsidRDefault="00714D11" w:rsidP="00714D11">
      <w:pPr>
        <w:pStyle w:val="Prrafodelista"/>
        <w:spacing w:before="100" w:after="100" w:line="240" w:lineRule="exact"/>
        <w:ind w:left="0"/>
        <w:contextualSpacing w:val="0"/>
        <w:jc w:val="both"/>
        <w:rPr>
          <w:rFonts w:ascii="Arial Narrow" w:eastAsia="Arial Unicode MS" w:hAnsi="Arial Narrow" w:cs="Arial"/>
          <w:b/>
          <w:lang w:val="es-ES_tradnl"/>
        </w:rPr>
      </w:pPr>
    </w:p>
    <w:p w14:paraId="5A3D24F1" w14:textId="14ECFAE0" w:rsidR="00714D11" w:rsidRPr="00714D11" w:rsidRDefault="008225C8" w:rsidP="00714D11">
      <w:pPr>
        <w:pStyle w:val="Prrafodelista"/>
        <w:numPr>
          <w:ilvl w:val="0"/>
          <w:numId w:val="26"/>
        </w:numPr>
        <w:spacing w:before="100" w:after="100" w:line="240" w:lineRule="exact"/>
        <w:contextualSpacing w:val="0"/>
        <w:jc w:val="both"/>
        <w:rPr>
          <w:rFonts w:ascii="Arial Narrow" w:eastAsia="Arial Unicode MS" w:hAnsi="Arial Narrow" w:cs="Arial"/>
          <w:bCs/>
          <w:iCs/>
          <w:lang w:val="es-ES_tradnl"/>
        </w:rPr>
      </w:pPr>
      <w:r w:rsidRPr="00252924">
        <w:rPr>
          <w:rFonts w:ascii="Arial Narrow" w:eastAsia="Arial Unicode MS" w:hAnsi="Arial Narrow" w:cs="Arial"/>
          <w:b/>
          <w:lang w:val="es-ES_tradnl"/>
        </w:rPr>
        <w:t xml:space="preserve">REQUISITOS MÍNIMOS DE LAS MIPYMES. </w:t>
      </w:r>
    </w:p>
    <w:p w14:paraId="2CA4EB16" w14:textId="36EA6BFA" w:rsidR="008225C8" w:rsidRPr="00252924" w:rsidRDefault="008225C8" w:rsidP="00714D11">
      <w:pPr>
        <w:pStyle w:val="Prrafodelista"/>
        <w:spacing w:before="100" w:after="100" w:line="240" w:lineRule="exact"/>
        <w:ind w:left="0"/>
        <w:contextualSpacing w:val="0"/>
        <w:jc w:val="both"/>
        <w:rPr>
          <w:rFonts w:ascii="Arial Narrow" w:eastAsia="Arial Unicode MS" w:hAnsi="Arial Narrow" w:cs="Arial"/>
          <w:bCs/>
          <w:iCs/>
          <w:lang w:val="es-ES_tradnl"/>
        </w:rPr>
      </w:pPr>
      <w:r w:rsidRPr="00252924">
        <w:rPr>
          <w:rFonts w:ascii="Arial Narrow" w:eastAsia="Arial Unicode MS" w:hAnsi="Arial Narrow" w:cs="Arial"/>
          <w:bCs/>
          <w:iCs/>
          <w:lang w:val="es-ES_tradnl"/>
        </w:rPr>
        <w:t xml:space="preserve">Los proponentes </w:t>
      </w:r>
      <w:r w:rsidRPr="00252924">
        <w:rPr>
          <w:rFonts w:ascii="Arial Narrow" w:eastAsia="Arial Unicode MS" w:hAnsi="Arial Narrow" w:cs="Arial"/>
          <w:bCs/>
          <w:lang w:val="es-ES_tradnl"/>
        </w:rPr>
        <w:t xml:space="preserve">MIPYMES </w:t>
      </w:r>
      <w:r w:rsidRPr="00252924">
        <w:rPr>
          <w:rFonts w:ascii="Arial Narrow" w:eastAsia="Arial Unicode MS" w:hAnsi="Arial Narrow" w:cs="Arial"/>
          <w:bCs/>
          <w:iCs/>
          <w:lang w:val="es-ES_tradnl"/>
        </w:rPr>
        <w:t xml:space="preserve">deberán presentar los siguientes documentos de conformidad con el artículo 2.2.1.2.4.2.4. del Decreto 1860 de 2021: </w:t>
      </w:r>
    </w:p>
    <w:p w14:paraId="4DDB631D" w14:textId="77777777" w:rsidR="008225C8" w:rsidRPr="007135C5" w:rsidRDefault="008225C8" w:rsidP="008225C8">
      <w:pPr>
        <w:spacing w:before="100" w:after="100" w:line="240" w:lineRule="exact"/>
        <w:jc w:val="both"/>
        <w:rPr>
          <w:rFonts w:ascii="Arial Narrow" w:eastAsia="Arial Unicode MS" w:hAnsi="Arial Narrow" w:cs="Arial"/>
          <w:bCs/>
          <w:iCs/>
          <w:sz w:val="22"/>
          <w:szCs w:val="22"/>
          <w:lang w:val="es-ES_tradnl"/>
        </w:rPr>
      </w:pPr>
    </w:p>
    <w:p w14:paraId="74762B3F"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1. Las personas naturales mediante certificación expedida por ellos y un contador público, adjuntando copia del registro mercantil.</w:t>
      </w:r>
    </w:p>
    <w:p w14:paraId="7465F650"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06A74098"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965BF7D"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2F70080F"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color w:val="000000"/>
          <w:sz w:val="22"/>
          <w:szCs w:val="22"/>
          <w:lang w:val="es-CO" w:eastAsia="en-US"/>
        </w:rPr>
        <w:t>Para la acreditación deberán observarse los rangos de clasificación empresarial establecidos de conformidad con la Ley 590 de 2000 y el Decreto 1074 de 2015, o las normas que lo modifiquen, sustituyan o complementen.</w:t>
      </w:r>
    </w:p>
    <w:p w14:paraId="77F205A2"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1ACEFE0E" w14:textId="77777777" w:rsidR="008225C8" w:rsidRPr="0038754D"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1.</w:t>
      </w:r>
      <w:r w:rsidRPr="0038754D">
        <w:rPr>
          <w:rFonts w:ascii="Arial Narrow" w:eastAsiaTheme="minorHAnsi" w:hAnsi="Arial Narrow" w:cs="Arial"/>
          <w:color w:val="000000"/>
          <w:sz w:val="22"/>
          <w:szCs w:val="22"/>
          <w:lang w:val="es-CO" w:eastAsia="en-US"/>
        </w:rPr>
        <w:t xml:space="preserve"> En todo caso, las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xml:space="preserve"> también podrán acreditar esta condición con la copia del certificado del Registro Único de Proponentes, el cual deberá encontrarse vigente y en firme al momento de su presentación.</w:t>
      </w:r>
    </w:p>
    <w:p w14:paraId="11F52FA3" w14:textId="77777777" w:rsidR="008225C8" w:rsidRPr="0038754D" w:rsidRDefault="008225C8" w:rsidP="008225C8">
      <w:pPr>
        <w:autoSpaceDE w:val="0"/>
        <w:autoSpaceDN w:val="0"/>
        <w:adjustRightInd w:val="0"/>
        <w:jc w:val="both"/>
        <w:rPr>
          <w:rFonts w:ascii="Arial Narrow" w:eastAsiaTheme="minorHAnsi" w:hAnsi="Arial Narrow" w:cs="Arial"/>
          <w:b/>
          <w:color w:val="000000"/>
          <w:sz w:val="22"/>
          <w:szCs w:val="22"/>
          <w:lang w:val="es-CO" w:eastAsia="en-US"/>
        </w:rPr>
      </w:pPr>
    </w:p>
    <w:p w14:paraId="06313DCF"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38754D">
        <w:rPr>
          <w:rFonts w:ascii="Arial Narrow" w:eastAsiaTheme="minorHAnsi" w:hAnsi="Arial Narrow" w:cs="Arial"/>
          <w:b/>
          <w:color w:val="000000"/>
          <w:sz w:val="22"/>
          <w:szCs w:val="22"/>
          <w:lang w:val="es-CO" w:eastAsia="en-US"/>
        </w:rPr>
        <w:t>PARÁGRAFO 2.</w:t>
      </w:r>
      <w:r w:rsidRPr="0038754D">
        <w:rPr>
          <w:rFonts w:ascii="Arial Narrow" w:eastAsiaTheme="minorHAnsi" w:hAnsi="Arial Narrow" w:cs="Arial"/>
          <w:color w:val="000000"/>
          <w:sz w:val="22"/>
          <w:szCs w:val="22"/>
          <w:lang w:val="es-CO" w:eastAsia="en-US"/>
        </w:rPr>
        <w:t xml:space="preserve"> Para efectos de la limitación a </w:t>
      </w:r>
      <w:proofErr w:type="spellStart"/>
      <w:r w:rsidRPr="0038754D">
        <w:rPr>
          <w:rFonts w:ascii="Arial Narrow" w:eastAsiaTheme="minorHAnsi" w:hAnsi="Arial Narrow" w:cs="Arial"/>
          <w:color w:val="000000"/>
          <w:sz w:val="22"/>
          <w:szCs w:val="22"/>
          <w:lang w:val="es-CO" w:eastAsia="en-US"/>
        </w:rPr>
        <w:t>Mipyme</w:t>
      </w:r>
      <w:proofErr w:type="spellEnd"/>
      <w:r w:rsidRPr="0038754D">
        <w:rPr>
          <w:rFonts w:ascii="Arial Narrow" w:eastAsiaTheme="minorHAnsi" w:hAnsi="Arial Narrow" w:cs="Arial"/>
          <w:color w:val="000000"/>
          <w:sz w:val="22"/>
          <w:szCs w:val="22"/>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2A1CED84" w14:textId="77777777" w:rsidR="008225C8" w:rsidRPr="00DA4AF2" w:rsidRDefault="008225C8" w:rsidP="008225C8">
      <w:pPr>
        <w:autoSpaceDE w:val="0"/>
        <w:autoSpaceDN w:val="0"/>
        <w:adjustRightInd w:val="0"/>
        <w:jc w:val="both"/>
        <w:rPr>
          <w:rFonts w:ascii="Arial Narrow" w:eastAsiaTheme="minorHAnsi" w:hAnsi="Arial Narrow" w:cs="Arial"/>
          <w:color w:val="FF0000"/>
          <w:sz w:val="22"/>
          <w:szCs w:val="22"/>
          <w:lang w:val="es-CO" w:eastAsia="en-US"/>
        </w:rPr>
      </w:pPr>
    </w:p>
    <w:p w14:paraId="32D0A716" w14:textId="77777777" w:rsidR="008225C8" w:rsidRPr="008A6C07" w:rsidRDefault="008225C8" w:rsidP="008225C8">
      <w:pPr>
        <w:autoSpaceDE w:val="0"/>
        <w:autoSpaceDN w:val="0"/>
        <w:adjustRightInd w:val="0"/>
        <w:jc w:val="center"/>
        <w:rPr>
          <w:rFonts w:ascii="Arial Narrow" w:eastAsiaTheme="minorHAnsi" w:hAnsi="Arial Narrow" w:cs="Arial"/>
          <w:b/>
          <w:bCs/>
          <w:color w:val="000000"/>
          <w:sz w:val="22"/>
          <w:szCs w:val="22"/>
          <w:lang w:val="es-CO" w:eastAsia="en-US"/>
        </w:rPr>
      </w:pPr>
    </w:p>
    <w:p w14:paraId="09A6D16F" w14:textId="77777777" w:rsidR="008225C8" w:rsidRPr="00252924" w:rsidRDefault="008225C8" w:rsidP="00714D11">
      <w:pPr>
        <w:pStyle w:val="Prrafodelista"/>
        <w:numPr>
          <w:ilvl w:val="0"/>
          <w:numId w:val="26"/>
        </w:numPr>
        <w:autoSpaceDE w:val="0"/>
        <w:autoSpaceDN w:val="0"/>
        <w:adjustRightInd w:val="0"/>
        <w:spacing w:after="0" w:line="240" w:lineRule="auto"/>
        <w:ind w:left="0" w:hanging="2"/>
        <w:contextualSpacing w:val="0"/>
        <w:jc w:val="center"/>
        <w:rPr>
          <w:rFonts w:ascii="Arial Narrow" w:hAnsi="Arial Narrow" w:cs="Arial"/>
          <w:color w:val="000000"/>
        </w:rPr>
      </w:pPr>
      <w:r w:rsidRPr="00252924">
        <w:rPr>
          <w:rFonts w:ascii="Arial Narrow" w:hAnsi="Arial Narrow" w:cs="Arial"/>
          <w:b/>
          <w:bCs/>
          <w:color w:val="000000"/>
        </w:rPr>
        <w:t xml:space="preserve"> CAUSALES DE RECHAZO DE LAS OFERTAS</w:t>
      </w:r>
    </w:p>
    <w:p w14:paraId="5FBD4C04"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7C1A143C"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0F873963"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51B13A8B"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71FCD73"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2. La omisión de oferta económica en la propuesta </w:t>
      </w:r>
      <w:r w:rsidRPr="00404A8D">
        <w:rPr>
          <w:rFonts w:ascii="Arial Narrow" w:eastAsiaTheme="minorHAnsi" w:hAnsi="Arial Narrow" w:cs="Arial"/>
          <w:color w:val="000000"/>
          <w:sz w:val="22"/>
          <w:szCs w:val="22"/>
          <w:lang w:val="es-CO" w:eastAsia="en-US"/>
        </w:rPr>
        <w:t>presentada o cuando el valor de la oferta supere el presupuesto oficial estimado o cuando la oferta no se presente</w:t>
      </w:r>
      <w:r>
        <w:rPr>
          <w:rFonts w:ascii="Arial Narrow" w:eastAsiaTheme="minorHAnsi" w:hAnsi="Arial Narrow" w:cs="Arial"/>
          <w:color w:val="000000"/>
          <w:sz w:val="22"/>
          <w:szCs w:val="22"/>
          <w:lang w:val="es-CO" w:eastAsia="en-US"/>
        </w:rPr>
        <w:t xml:space="preserve"> en pesos colombianos</w:t>
      </w:r>
      <w:r w:rsidRPr="002A385E">
        <w:rPr>
          <w:rFonts w:ascii="Arial Narrow" w:eastAsiaTheme="minorHAnsi" w:hAnsi="Arial Narrow" w:cs="Arial"/>
          <w:color w:val="000000"/>
          <w:sz w:val="22"/>
          <w:szCs w:val="22"/>
          <w:lang w:val="es-CO" w:eastAsia="en-US"/>
        </w:rPr>
        <w:t xml:space="preserve">. </w:t>
      </w:r>
    </w:p>
    <w:p w14:paraId="3A197E48" w14:textId="77777777" w:rsidR="008225C8" w:rsidRDefault="008225C8" w:rsidP="008225C8">
      <w:pPr>
        <w:pStyle w:val="NormalWeb"/>
        <w:shd w:val="clear" w:color="auto" w:fill="FFFFFF"/>
        <w:spacing w:before="0" w:after="0"/>
        <w:ind w:left="0" w:hanging="2"/>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olor w:val="000000"/>
          <w:sz w:val="22"/>
          <w:szCs w:val="22"/>
          <w:lang w:eastAsia="en-US"/>
        </w:rPr>
        <w:t xml:space="preserve">3. Cuando el </w:t>
      </w:r>
      <w:r w:rsidRPr="00C64A3F">
        <w:rPr>
          <w:rFonts w:ascii="Arial Narrow" w:eastAsiaTheme="minorHAnsi" w:hAnsi="Arial Narrow"/>
          <w:color w:val="000000"/>
          <w:sz w:val="22"/>
          <w:szCs w:val="22"/>
          <w:lang w:eastAsia="en-US"/>
        </w:rPr>
        <w:t xml:space="preserve">proponente no cumpla con la totalidad de las </w:t>
      </w:r>
      <w:r w:rsidRPr="00E44817">
        <w:rPr>
          <w:rFonts w:ascii="Arial Narrow" w:eastAsiaTheme="minorHAnsi" w:hAnsi="Arial Narrow"/>
          <w:color w:val="000000"/>
          <w:sz w:val="22"/>
          <w:szCs w:val="22"/>
          <w:lang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color w:val="333333"/>
          <w:sz w:val="22"/>
          <w:szCs w:val="22"/>
          <w:shd w:val="clear" w:color="auto" w:fill="FFFFFF"/>
        </w:rPr>
        <w:t>el a</w:t>
      </w:r>
      <w:r w:rsidRPr="00FE0C2A">
        <w:rPr>
          <w:rStyle w:val="Textoennegrita"/>
          <w:rFonts w:ascii="Arial Narrow" w:hAnsi="Arial Narrow"/>
          <w:color w:val="333333"/>
          <w:sz w:val="22"/>
          <w:szCs w:val="22"/>
          <w:shd w:val="clear" w:color="auto" w:fill="FFFFFF"/>
        </w:rPr>
        <w:t>rtículo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7F0E7143"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4</w:t>
      </w:r>
      <w:r w:rsidRPr="002A385E">
        <w:rPr>
          <w:rFonts w:ascii="Arial Narrow" w:eastAsiaTheme="minorHAnsi" w:hAnsi="Arial Narrow" w:cs="Arial"/>
          <w:color w:val="000000"/>
          <w:sz w:val="22"/>
          <w:szCs w:val="22"/>
          <w:lang w:val="es-CO" w:eastAsia="en-US"/>
        </w:rPr>
        <w:t>. Cuando el proponente no responda el requerimiento efectuado por la entidad, para subsanar los requisitos y documentos</w:t>
      </w:r>
      <w:r>
        <w:rPr>
          <w:rFonts w:ascii="Arial Narrow" w:eastAsiaTheme="minorHAnsi" w:hAnsi="Arial Narrow" w:cs="Arial"/>
          <w:color w:val="000000"/>
          <w:sz w:val="22"/>
          <w:szCs w:val="22"/>
          <w:lang w:val="es-CO" w:eastAsia="en-US"/>
        </w:rPr>
        <w:t>, en plazo concedido por la entidad para tal fin o respondiéndolo mejore su propuesta, es decir acredite requisitos con posterioridad al cierre.</w:t>
      </w:r>
    </w:p>
    <w:p w14:paraId="681C00C3"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5562890"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255EC91F"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 o no se oferte la totalidad de ítems requeridos por la entidad</w:t>
      </w:r>
      <w:r>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40567591"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9. </w:t>
      </w:r>
      <w:r w:rsidRPr="00FD1240">
        <w:rPr>
          <w:rFonts w:ascii="Arial Narrow" w:eastAsiaTheme="minorHAnsi" w:hAnsi="Arial Narrow" w:cs="Arial"/>
          <w:color w:val="000000"/>
          <w:sz w:val="22"/>
          <w:szCs w:val="22"/>
          <w:lang w:val="es-CO" w:eastAsia="en-US"/>
        </w:rPr>
        <w:t>Cuando el Proponente se halle incurso en alguna de las casuales de inhabilidad e incompatibilidad para contratar establecidas en la Constitución o en la ley.</w:t>
      </w:r>
    </w:p>
    <w:p w14:paraId="4FE90435" w14:textId="77777777" w:rsidR="008225C8" w:rsidRPr="00FD1240"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10. </w:t>
      </w:r>
      <w:r w:rsidRPr="00FD1240">
        <w:rPr>
          <w:rFonts w:ascii="Arial Narrow" w:eastAsiaTheme="minorHAnsi" w:hAnsi="Arial Narrow" w:cs="Arial"/>
          <w:color w:val="000000"/>
          <w:sz w:val="22"/>
          <w:szCs w:val="22"/>
          <w:lang w:val="es-CO" w:eastAsia="en-US"/>
        </w:rPr>
        <w:t xml:space="preserve">Cuando en la propuesta se encuentre información o documentos que contengan datos tergiversados, alterados o que contengan errores que determinen el resultado de la evaluación. Lo anterior sin perjuicio de las </w:t>
      </w:r>
      <w:r w:rsidRPr="00FD1240">
        <w:rPr>
          <w:rFonts w:ascii="Arial Narrow" w:eastAsiaTheme="minorHAnsi" w:hAnsi="Arial Narrow" w:cs="Arial"/>
          <w:color w:val="000000"/>
          <w:sz w:val="22"/>
          <w:szCs w:val="22"/>
          <w:lang w:val="es-CO" w:eastAsia="en-US"/>
        </w:rPr>
        <w:lastRenderedPageBreak/>
        <w:t>acciones adelantadas por</w:t>
      </w:r>
      <w:r>
        <w:rPr>
          <w:rFonts w:ascii="Arial Narrow" w:eastAsiaTheme="minorHAnsi" w:hAnsi="Arial Narrow" w:cs="Arial"/>
          <w:color w:val="000000"/>
          <w:sz w:val="22"/>
          <w:szCs w:val="22"/>
          <w:lang w:val="es-CO" w:eastAsia="en-US"/>
        </w:rPr>
        <w:t xml:space="preserve"> Parques Nacionales </w:t>
      </w:r>
      <w:r w:rsidRPr="00FD1240">
        <w:rPr>
          <w:rFonts w:ascii="Arial Narrow" w:eastAsiaTheme="minorHAnsi" w:hAnsi="Arial Narrow" w:cs="Arial"/>
          <w:color w:val="000000"/>
          <w:sz w:val="22"/>
          <w:szCs w:val="22"/>
          <w:lang w:val="es-CO" w:eastAsia="en-US"/>
        </w:rPr>
        <w:t>ante las entidades correspondientes para que inicien las investigaciones del caso.</w:t>
      </w:r>
    </w:p>
    <w:p w14:paraId="39533880"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11. </w:t>
      </w:r>
      <w:r w:rsidRPr="00FD1240">
        <w:rPr>
          <w:rFonts w:ascii="Arial Narrow" w:eastAsiaTheme="minorHAnsi" w:hAnsi="Arial Narrow" w:cs="Arial"/>
          <w:color w:val="000000"/>
          <w:sz w:val="22"/>
          <w:szCs w:val="22"/>
          <w:lang w:val="es-CO" w:eastAsia="en-US"/>
        </w:rPr>
        <w:t>Cuando para esta misma SELECCIÓN DE MINIMA CUANTÍA se presenten varias propuestas por el Proponente, por sí o por interpuesta persona, en Consorcio, Unión Temporal o individualmente.</w:t>
      </w:r>
    </w:p>
    <w:p w14:paraId="48AB58C5" w14:textId="77777777" w:rsidR="008225C8"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Pr>
          <w:rFonts w:ascii="Arial Narrow" w:eastAsiaTheme="minorHAnsi" w:hAnsi="Arial Narrow" w:cs="Arial"/>
          <w:color w:val="000000"/>
          <w:sz w:val="22"/>
          <w:szCs w:val="22"/>
          <w:lang w:val="es-CO" w:eastAsia="en-US"/>
        </w:rPr>
        <w:t xml:space="preserve">12. </w:t>
      </w:r>
      <w:r w:rsidRPr="00FD1240">
        <w:rPr>
          <w:rFonts w:ascii="Arial Narrow" w:eastAsiaTheme="minorHAnsi" w:hAnsi="Arial Narrow" w:cs="Arial"/>
          <w:color w:val="000000"/>
          <w:sz w:val="22"/>
          <w:szCs w:val="22"/>
          <w:lang w:val="es-CO" w:eastAsia="en-US"/>
        </w:rPr>
        <w:t>Cuando el proponente no allega su propuesta la oferta económica, o no está debidamente firmada por quien está en la obligación legal.</w:t>
      </w:r>
    </w:p>
    <w:p w14:paraId="70796856" w14:textId="77777777" w:rsidR="008225C8" w:rsidRPr="00770E8B" w:rsidRDefault="008225C8" w:rsidP="008225C8">
      <w:pPr>
        <w:autoSpaceDE w:val="0"/>
        <w:autoSpaceDN w:val="0"/>
        <w:adjustRightInd w:val="0"/>
        <w:jc w:val="center"/>
        <w:rPr>
          <w:rFonts w:ascii="Arial" w:eastAsiaTheme="minorHAnsi" w:hAnsi="Arial" w:cs="Arial"/>
          <w:b/>
          <w:bCs/>
          <w:color w:val="000000"/>
          <w:lang w:val="es-CO" w:eastAsia="en-US"/>
        </w:rPr>
      </w:pPr>
    </w:p>
    <w:p w14:paraId="7CA4A539" w14:textId="77777777" w:rsidR="008225C8" w:rsidRPr="00252924" w:rsidRDefault="008225C8" w:rsidP="00714D11">
      <w:pPr>
        <w:pStyle w:val="Prrafodelista"/>
        <w:numPr>
          <w:ilvl w:val="0"/>
          <w:numId w:val="26"/>
        </w:numPr>
        <w:autoSpaceDE w:val="0"/>
        <w:autoSpaceDN w:val="0"/>
        <w:adjustRightInd w:val="0"/>
        <w:spacing w:after="0" w:line="240" w:lineRule="auto"/>
        <w:ind w:left="0" w:hanging="2"/>
        <w:contextualSpacing w:val="0"/>
        <w:jc w:val="center"/>
        <w:rPr>
          <w:rFonts w:ascii="Arial" w:hAnsi="Arial" w:cs="Arial"/>
          <w:b/>
          <w:bCs/>
        </w:rPr>
      </w:pPr>
      <w:r w:rsidRPr="00252924">
        <w:rPr>
          <w:rFonts w:ascii="Arial" w:hAnsi="Arial" w:cs="Arial"/>
          <w:b/>
          <w:bCs/>
        </w:rPr>
        <w:t xml:space="preserve"> TERMINO PARA SUBSANAR DOCUMENTACIÓN</w:t>
      </w:r>
    </w:p>
    <w:p w14:paraId="536370D2" w14:textId="77777777" w:rsidR="008225C8" w:rsidRPr="00A042D1" w:rsidRDefault="008225C8" w:rsidP="008225C8">
      <w:pPr>
        <w:autoSpaceDE w:val="0"/>
        <w:autoSpaceDN w:val="0"/>
        <w:adjustRightInd w:val="0"/>
        <w:jc w:val="center"/>
        <w:rPr>
          <w:rFonts w:ascii="Arial" w:eastAsiaTheme="minorHAnsi" w:hAnsi="Arial" w:cs="Arial"/>
          <w:b/>
          <w:bCs/>
          <w:sz w:val="22"/>
          <w:szCs w:val="22"/>
          <w:lang w:val="es-CO" w:eastAsia="en-US"/>
        </w:rPr>
      </w:pPr>
    </w:p>
    <w:p w14:paraId="28EBFE89" w14:textId="77777777" w:rsidR="008225C8" w:rsidRPr="00A042D1" w:rsidRDefault="008225C8" w:rsidP="008225C8">
      <w:pPr>
        <w:autoSpaceDE w:val="0"/>
        <w:autoSpaceDN w:val="0"/>
        <w:adjustRightInd w:val="0"/>
        <w:jc w:val="both"/>
        <w:rPr>
          <w:rFonts w:ascii="Arial" w:hAnsi="Arial" w:cs="Arial"/>
          <w:color w:val="000000"/>
          <w:sz w:val="22"/>
          <w:szCs w:val="22"/>
        </w:rPr>
      </w:pPr>
      <w:r w:rsidRPr="00A042D1">
        <w:rPr>
          <w:rFonts w:ascii="Arial" w:eastAsiaTheme="minorHAnsi" w:hAnsi="Arial" w:cs="Arial"/>
          <w:sz w:val="22"/>
          <w:szCs w:val="22"/>
          <w:lang w:val="es-CO" w:eastAsia="en-US"/>
        </w:rPr>
        <w:t xml:space="preserve">Parques Nacionales Naturales de Colombia establecerá </w:t>
      </w:r>
      <w:r>
        <w:rPr>
          <w:rFonts w:ascii="Arial" w:eastAsiaTheme="minorHAnsi" w:hAnsi="Arial" w:cs="Arial"/>
          <w:sz w:val="22"/>
          <w:szCs w:val="22"/>
          <w:lang w:val="es-CO" w:eastAsia="en-US"/>
        </w:rPr>
        <w:t>como</w:t>
      </w:r>
      <w:r w:rsidRPr="00A042D1">
        <w:rPr>
          <w:rFonts w:ascii="Arial" w:eastAsiaTheme="minorHAnsi" w:hAnsi="Arial" w:cs="Arial"/>
          <w:sz w:val="22"/>
          <w:szCs w:val="22"/>
          <w:lang w:val="es-CO" w:eastAsia="en-US"/>
        </w:rPr>
        <w:t xml:space="preserve"> término preclusivo y perentorio para </w:t>
      </w:r>
      <w:r>
        <w:rPr>
          <w:rFonts w:ascii="Arial" w:eastAsiaTheme="minorHAnsi" w:hAnsi="Arial" w:cs="Arial"/>
          <w:sz w:val="22"/>
          <w:szCs w:val="22"/>
          <w:lang w:val="es-CO" w:eastAsia="en-US"/>
        </w:rPr>
        <w:t xml:space="preserve">que </w:t>
      </w:r>
      <w:r w:rsidRPr="00DF1AFC">
        <w:rPr>
          <w:rFonts w:ascii="Arial" w:hAnsi="Arial" w:cs="Arial"/>
          <w:color w:val="000000" w:themeColor="text1"/>
          <w:sz w:val="22"/>
          <w:szCs w:val="22"/>
        </w:rPr>
        <w:t>los proponentes p</w:t>
      </w:r>
      <w:r>
        <w:rPr>
          <w:rFonts w:ascii="Arial" w:hAnsi="Arial" w:cs="Arial"/>
          <w:color w:val="000000" w:themeColor="text1"/>
          <w:sz w:val="22"/>
          <w:szCs w:val="22"/>
        </w:rPr>
        <w:t>uedan</w:t>
      </w:r>
      <w:r w:rsidRPr="00DF1AFC">
        <w:rPr>
          <w:rFonts w:ascii="Arial" w:hAnsi="Arial" w:cs="Arial"/>
          <w:color w:val="000000" w:themeColor="text1"/>
          <w:sz w:val="22"/>
          <w:szCs w:val="22"/>
        </w:rPr>
        <w:t xml:space="preserve"> subsanar sus ofertas hasta antes de que finalice el traslado del informe de evaluación</w:t>
      </w:r>
      <w:r w:rsidRPr="00DF1AFC">
        <w:rPr>
          <w:rFonts w:ascii="Arial" w:eastAsiaTheme="minorHAnsi" w:hAnsi="Arial" w:cs="Arial"/>
          <w:color w:val="000000" w:themeColor="text1"/>
          <w:sz w:val="22"/>
          <w:szCs w:val="22"/>
          <w:lang w:val="es-CO" w:eastAsia="en-US"/>
        </w:rPr>
        <w:t xml:space="preserve">, so pena de rechazo. </w:t>
      </w:r>
      <w:r w:rsidRPr="00DF1AFC">
        <w:rPr>
          <w:rFonts w:ascii="Arial" w:hAnsi="Arial" w:cs="Arial"/>
          <w:color w:val="000000" w:themeColor="text1"/>
          <w:sz w:val="22"/>
          <w:szCs w:val="22"/>
        </w:rPr>
        <w:t xml:space="preserve">Durante el término otorgado para subsanar las ofertas, los proponentes no podrán acreditar circunstancias ocurridas con posterioridad al cierre del proceso. </w:t>
      </w:r>
    </w:p>
    <w:p w14:paraId="009083DF" w14:textId="77777777" w:rsidR="008225C8" w:rsidRDefault="008225C8" w:rsidP="008225C8">
      <w:pPr>
        <w:autoSpaceDE w:val="0"/>
        <w:autoSpaceDN w:val="0"/>
        <w:adjustRightInd w:val="0"/>
        <w:jc w:val="center"/>
        <w:rPr>
          <w:rFonts w:ascii="Arial Narrow" w:eastAsiaTheme="minorHAnsi" w:hAnsi="Arial Narrow" w:cs="Arial Narrow"/>
          <w:sz w:val="22"/>
          <w:szCs w:val="22"/>
          <w:lang w:val="es-CO" w:eastAsia="en-US"/>
        </w:rPr>
      </w:pPr>
    </w:p>
    <w:p w14:paraId="431FBB08" w14:textId="77777777" w:rsidR="008225C8" w:rsidRPr="00252924" w:rsidRDefault="008225C8" w:rsidP="00714D11">
      <w:pPr>
        <w:pStyle w:val="Prrafodelista"/>
        <w:numPr>
          <w:ilvl w:val="0"/>
          <w:numId w:val="26"/>
        </w:numPr>
        <w:autoSpaceDE w:val="0"/>
        <w:autoSpaceDN w:val="0"/>
        <w:adjustRightInd w:val="0"/>
        <w:spacing w:after="0" w:line="240" w:lineRule="auto"/>
        <w:ind w:left="0" w:hanging="2"/>
        <w:contextualSpacing w:val="0"/>
        <w:jc w:val="center"/>
        <w:rPr>
          <w:rFonts w:ascii="Arial Narrow" w:hAnsi="Arial Narrow" w:cs="Arial"/>
          <w:b/>
          <w:bCs/>
          <w:color w:val="000000"/>
        </w:rPr>
      </w:pPr>
      <w:r w:rsidRPr="00252924">
        <w:rPr>
          <w:rFonts w:ascii="Arial Narrow" w:hAnsi="Arial Narrow" w:cs="Arial"/>
          <w:b/>
          <w:bCs/>
          <w:color w:val="000000"/>
        </w:rPr>
        <w:t xml:space="preserve"> VALOR ARTIFICIALMENTE BAJO</w:t>
      </w:r>
    </w:p>
    <w:p w14:paraId="33570484"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2C54FC65"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Pr>
          <w:rFonts w:ascii="Arial Narrow" w:eastAsiaTheme="minorHAnsi" w:hAnsi="Arial Narrow" w:cs="Arial"/>
          <w:color w:val="000000"/>
          <w:sz w:val="22"/>
          <w:szCs w:val="22"/>
          <w:lang w:val="es-CO" w:eastAsia="en-US"/>
        </w:rPr>
        <w:t xml:space="preserve">Para su verificación, se </w:t>
      </w:r>
      <w:proofErr w:type="gramStart"/>
      <w:r>
        <w:rPr>
          <w:rFonts w:ascii="Arial Narrow" w:eastAsiaTheme="minorHAnsi" w:hAnsi="Arial Narrow" w:cs="Arial"/>
          <w:color w:val="000000"/>
          <w:sz w:val="22"/>
          <w:szCs w:val="22"/>
          <w:lang w:val="es-CO" w:eastAsia="en-US"/>
        </w:rPr>
        <w:t>fijaran</w:t>
      </w:r>
      <w:proofErr w:type="gramEnd"/>
      <w:r>
        <w:rPr>
          <w:rFonts w:ascii="Arial Narrow" w:eastAsiaTheme="minorHAnsi" w:hAnsi="Arial Narrow" w:cs="Arial"/>
          <w:color w:val="000000"/>
          <w:sz w:val="22"/>
          <w:szCs w:val="22"/>
          <w:lang w:val="es-CO" w:eastAsia="en-US"/>
        </w:rPr>
        <w:t xml:space="preserve"> los parámetros establecidos en la Guía de la Agencia Nacional de Contratación – Colombia Compra Eficiente, adecuada para este aspecto.</w:t>
      </w:r>
    </w:p>
    <w:p w14:paraId="53636A42"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27F04F54" w14:textId="6B296C56" w:rsidR="008225C8" w:rsidRPr="006B2F43" w:rsidRDefault="008225C8" w:rsidP="008225C8">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w:t>
      </w:r>
      <w:r w:rsidR="00714D11">
        <w:rPr>
          <w:rFonts w:ascii="Arial Narrow" w:eastAsiaTheme="minorHAnsi" w:hAnsi="Arial Narrow" w:cs="Arial"/>
          <w:b/>
          <w:bCs/>
          <w:color w:val="000000"/>
          <w:sz w:val="22"/>
          <w:szCs w:val="22"/>
          <w:lang w:val="es-CO" w:eastAsia="en-US"/>
        </w:rPr>
        <w:t>0</w:t>
      </w:r>
      <w:r w:rsidRPr="002A385E">
        <w:rPr>
          <w:rFonts w:ascii="Arial Narrow" w:eastAsiaTheme="minorHAnsi" w:hAnsi="Arial Narrow" w:cs="Arial"/>
          <w:b/>
          <w:bCs/>
          <w:color w:val="000000"/>
          <w:sz w:val="22"/>
          <w:szCs w:val="22"/>
          <w:lang w:val="es-CO" w:eastAsia="en-US"/>
        </w:rPr>
        <w:t>. DECLARATORIA DE DESIERTA</w:t>
      </w:r>
    </w:p>
    <w:p w14:paraId="49200BD4"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6D729456"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5FB19CA7"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3BD3A4C9"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41657EFF"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6DC5DD84"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5AD00BD6" w14:textId="77777777" w:rsidR="008225C8" w:rsidRPr="006B2F43" w:rsidRDefault="008225C8" w:rsidP="008225C8">
      <w:pPr>
        <w:jc w:val="both"/>
        <w:rPr>
          <w:rFonts w:ascii="Arial Narrow" w:eastAsiaTheme="minorHAnsi" w:hAnsi="Arial Narrow" w:cs="Arial"/>
          <w:b/>
          <w:bCs/>
          <w:color w:val="000000"/>
          <w:sz w:val="22"/>
          <w:szCs w:val="22"/>
          <w:lang w:val="es-CO" w:eastAsia="en-US"/>
        </w:rPr>
      </w:pPr>
    </w:p>
    <w:p w14:paraId="7A62E662" w14:textId="77777777" w:rsidR="008225C8" w:rsidRDefault="008225C8" w:rsidP="008225C8">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F2D2F0B" w14:textId="77777777" w:rsidR="008225C8" w:rsidRPr="002A10EE" w:rsidRDefault="008225C8" w:rsidP="008225C8">
      <w:pPr>
        <w:jc w:val="both"/>
        <w:rPr>
          <w:rFonts w:ascii="Arial Narrow" w:eastAsiaTheme="minorHAnsi" w:hAnsi="Arial Narrow" w:cs="Arial"/>
          <w:color w:val="000000" w:themeColor="text1"/>
          <w:sz w:val="22"/>
          <w:szCs w:val="22"/>
          <w:lang w:val="es-CO" w:eastAsia="en-US"/>
        </w:rPr>
      </w:pPr>
    </w:p>
    <w:p w14:paraId="43729323" w14:textId="145CEE10" w:rsidR="008225C8" w:rsidRPr="002A10EE" w:rsidRDefault="008225C8" w:rsidP="008225C8">
      <w:pPr>
        <w:autoSpaceDE w:val="0"/>
        <w:autoSpaceDN w:val="0"/>
        <w:adjustRightInd w:val="0"/>
        <w:jc w:val="center"/>
        <w:rPr>
          <w:rFonts w:ascii="Arial Narrow" w:eastAsiaTheme="minorHAnsi" w:hAnsi="Arial Narrow" w:cs="Arial"/>
          <w:b/>
          <w:bCs/>
          <w:color w:val="000000" w:themeColor="text1"/>
          <w:sz w:val="22"/>
          <w:szCs w:val="22"/>
          <w:lang w:val="es-CO" w:eastAsia="en-US"/>
        </w:rPr>
      </w:pPr>
      <w:r>
        <w:rPr>
          <w:rFonts w:ascii="Arial Narrow" w:eastAsiaTheme="minorHAnsi" w:hAnsi="Arial Narrow" w:cs="Arial"/>
          <w:b/>
          <w:bCs/>
          <w:color w:val="000000" w:themeColor="text1"/>
          <w:sz w:val="22"/>
          <w:szCs w:val="22"/>
          <w:lang w:val="es-CO" w:eastAsia="en-US"/>
        </w:rPr>
        <w:t>1</w:t>
      </w:r>
      <w:r w:rsidR="00714D11">
        <w:rPr>
          <w:rFonts w:ascii="Arial Narrow" w:eastAsiaTheme="minorHAnsi" w:hAnsi="Arial Narrow" w:cs="Arial"/>
          <w:b/>
          <w:bCs/>
          <w:color w:val="000000" w:themeColor="text1"/>
          <w:sz w:val="22"/>
          <w:szCs w:val="22"/>
          <w:lang w:val="es-CO" w:eastAsia="en-US"/>
        </w:rPr>
        <w:t>1</w:t>
      </w:r>
      <w:r w:rsidRPr="002A10EE">
        <w:rPr>
          <w:rFonts w:ascii="Arial Narrow" w:eastAsiaTheme="minorHAnsi" w:hAnsi="Arial Narrow" w:cs="Arial"/>
          <w:b/>
          <w:bCs/>
          <w:color w:val="000000" w:themeColor="text1"/>
          <w:sz w:val="22"/>
          <w:szCs w:val="22"/>
          <w:lang w:val="es-CO" w:eastAsia="en-US"/>
        </w:rPr>
        <w:t>. PRÓRROGA DE LOS PLAZOS Y EXPEDICIÓN DE ADENDAS</w:t>
      </w:r>
    </w:p>
    <w:p w14:paraId="1D836CE6" w14:textId="77777777" w:rsidR="008225C8" w:rsidRPr="002A10EE" w:rsidRDefault="008225C8" w:rsidP="008225C8">
      <w:pPr>
        <w:autoSpaceDE w:val="0"/>
        <w:autoSpaceDN w:val="0"/>
        <w:adjustRightInd w:val="0"/>
        <w:jc w:val="both"/>
        <w:rPr>
          <w:rFonts w:ascii="Arial Narrow" w:eastAsiaTheme="minorHAnsi" w:hAnsi="Arial Narrow" w:cs="Arial"/>
          <w:color w:val="000000" w:themeColor="text1"/>
          <w:sz w:val="22"/>
          <w:szCs w:val="22"/>
          <w:lang w:val="es-CO" w:eastAsia="en-US"/>
        </w:rPr>
      </w:pPr>
    </w:p>
    <w:p w14:paraId="55F57C75" w14:textId="77777777" w:rsidR="008225C8" w:rsidRPr="002A10EE" w:rsidRDefault="008225C8" w:rsidP="008225C8">
      <w:pPr>
        <w:autoSpaceDE w:val="0"/>
        <w:autoSpaceDN w:val="0"/>
        <w:adjustRightInd w:val="0"/>
        <w:jc w:val="both"/>
        <w:rPr>
          <w:rFonts w:ascii="Arial Narrow" w:eastAsiaTheme="minorHAnsi" w:hAnsi="Arial Narrow" w:cs="Arial"/>
          <w:color w:val="000000" w:themeColor="text1"/>
          <w:sz w:val="22"/>
          <w:szCs w:val="22"/>
          <w:lang w:val="es-CO" w:eastAsia="en-US"/>
        </w:rPr>
      </w:pPr>
      <w:r w:rsidRPr="002A10EE">
        <w:rPr>
          <w:rFonts w:ascii="Arial Narrow" w:eastAsiaTheme="minorHAnsi" w:hAnsi="Arial Narrow" w:cs="Arial"/>
          <w:color w:val="000000" w:themeColor="text1"/>
          <w:sz w:val="22"/>
          <w:szCs w:val="22"/>
          <w:lang w:val="es-CO" w:eastAsia="en-US"/>
        </w:rPr>
        <w:t>De conformidad con el artículo 2.2.1.2.1.5.2 y 2.2.1.1.2.2.1 del Decreto 1082 de 2015, los plazos establecidos en cronograma bien sean de oficio por la entidad o si ésta lo considera necesario previa solicitud de algún (os) interesado (s) podrán ser modificados mediante adenda. En todo caso,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 comprendido desde las 7:00 a. m. y las 7:00 p. m.</w:t>
      </w:r>
    </w:p>
    <w:p w14:paraId="45B48A97" w14:textId="77777777" w:rsidR="008225C8" w:rsidRDefault="008225C8" w:rsidP="008225C8">
      <w:pPr>
        <w:autoSpaceDE w:val="0"/>
        <w:autoSpaceDN w:val="0"/>
        <w:adjustRightInd w:val="0"/>
        <w:jc w:val="both"/>
        <w:rPr>
          <w:rFonts w:ascii="Arial Narrow" w:hAnsi="Arial Narrow" w:cs="Arial"/>
          <w:color w:val="FF0000"/>
          <w:sz w:val="22"/>
          <w:szCs w:val="22"/>
          <w:shd w:val="clear" w:color="auto" w:fill="FFFFFF"/>
        </w:rPr>
      </w:pPr>
    </w:p>
    <w:p w14:paraId="3A35A6E3" w14:textId="77777777" w:rsidR="008225C8" w:rsidRDefault="008225C8" w:rsidP="008225C8">
      <w:pPr>
        <w:widowControl w:val="0"/>
        <w:suppressLineNumbers/>
        <w:jc w:val="center"/>
        <w:rPr>
          <w:rFonts w:ascii="Arial Narrow" w:hAnsi="Arial Narrow" w:cs="Arial"/>
          <w:b/>
          <w:sz w:val="22"/>
          <w:szCs w:val="22"/>
          <w:lang w:val="es-ES_tradnl"/>
        </w:rPr>
      </w:pPr>
    </w:p>
    <w:p w14:paraId="375018C0" w14:textId="5894F471" w:rsidR="008225C8" w:rsidRPr="002A10EE" w:rsidRDefault="008225C8" w:rsidP="008225C8">
      <w:pPr>
        <w:widowControl w:val="0"/>
        <w:suppressLineNumbers/>
        <w:jc w:val="center"/>
        <w:rPr>
          <w:rFonts w:ascii="Arial Narrow" w:hAnsi="Arial Narrow" w:cs="Arial"/>
          <w:b/>
          <w:color w:val="000000" w:themeColor="text1"/>
          <w:sz w:val="22"/>
          <w:szCs w:val="22"/>
          <w:lang w:val="es-ES_tradnl"/>
        </w:rPr>
      </w:pPr>
      <w:r>
        <w:rPr>
          <w:rFonts w:ascii="Arial Narrow" w:hAnsi="Arial Narrow" w:cs="Arial"/>
          <w:b/>
          <w:sz w:val="22"/>
          <w:szCs w:val="22"/>
          <w:lang w:val="es-ES_tradnl"/>
        </w:rPr>
        <w:t>1</w:t>
      </w:r>
      <w:r w:rsidR="00714D11">
        <w:rPr>
          <w:rFonts w:ascii="Arial Narrow" w:hAnsi="Arial Narrow" w:cs="Arial"/>
          <w:b/>
          <w:sz w:val="22"/>
          <w:szCs w:val="22"/>
          <w:lang w:val="es-ES_tradnl"/>
        </w:rPr>
        <w:t>2</w:t>
      </w:r>
      <w:r>
        <w:rPr>
          <w:rFonts w:ascii="Arial Narrow" w:hAnsi="Arial Narrow" w:cs="Arial"/>
          <w:b/>
          <w:sz w:val="22"/>
          <w:szCs w:val="22"/>
          <w:lang w:val="es-ES_tradnl"/>
        </w:rPr>
        <w:t xml:space="preserve">. CRITERIOS DE </w:t>
      </w:r>
      <w:r w:rsidRPr="002A10EE">
        <w:rPr>
          <w:rFonts w:ascii="Arial Narrow" w:hAnsi="Arial Narrow" w:cs="Arial"/>
          <w:b/>
          <w:color w:val="000000" w:themeColor="text1"/>
          <w:sz w:val="22"/>
          <w:szCs w:val="22"/>
          <w:lang w:val="es-ES_tradnl"/>
        </w:rPr>
        <w:t xml:space="preserve">DESEMPATE </w:t>
      </w:r>
    </w:p>
    <w:p w14:paraId="16D23FC4" w14:textId="77777777" w:rsidR="008225C8" w:rsidRPr="002A10EE" w:rsidRDefault="008225C8" w:rsidP="008225C8">
      <w:pPr>
        <w:widowControl w:val="0"/>
        <w:suppressLineNumbers/>
        <w:jc w:val="center"/>
        <w:rPr>
          <w:rFonts w:ascii="Arial Narrow" w:hAnsi="Arial Narrow" w:cs="Arial"/>
          <w:b/>
          <w:color w:val="000000" w:themeColor="text1"/>
          <w:sz w:val="22"/>
          <w:szCs w:val="22"/>
          <w:lang w:val="es-ES_tradnl"/>
        </w:rPr>
      </w:pPr>
    </w:p>
    <w:p w14:paraId="1AE4F6A8" w14:textId="77777777" w:rsidR="008225C8" w:rsidRDefault="008225C8" w:rsidP="008225C8">
      <w:pPr>
        <w:widowControl w:val="0"/>
        <w:suppressLineNumbers/>
        <w:jc w:val="both"/>
        <w:rPr>
          <w:rFonts w:ascii="Arial Narrow" w:eastAsiaTheme="minorHAnsi" w:hAnsi="Arial Narrow" w:cs="Arial"/>
          <w:color w:val="000000"/>
          <w:sz w:val="22"/>
          <w:szCs w:val="22"/>
          <w:lang w:val="es-CO" w:eastAsia="en-US"/>
        </w:rPr>
      </w:pPr>
      <w:r w:rsidRPr="002A10EE">
        <w:rPr>
          <w:rFonts w:ascii="Arial Narrow" w:eastAsiaTheme="minorHAnsi" w:hAnsi="Arial Narrow" w:cs="Arial"/>
          <w:color w:val="000000" w:themeColor="text1"/>
          <w:sz w:val="22"/>
          <w:szCs w:val="22"/>
          <w:lang w:val="es-CO" w:eastAsia="en-US"/>
        </w:rPr>
        <w:t xml:space="preserve">De conformidad con el numeral 8 del </w:t>
      </w:r>
      <w:proofErr w:type="spellStart"/>
      <w:r w:rsidRPr="002A10EE">
        <w:rPr>
          <w:rFonts w:ascii="Arial Narrow" w:eastAsiaTheme="minorHAnsi" w:hAnsi="Arial Narrow" w:cs="Arial"/>
          <w:color w:val="000000" w:themeColor="text1"/>
          <w:sz w:val="22"/>
          <w:szCs w:val="22"/>
          <w:lang w:val="es-CO" w:eastAsia="en-US"/>
        </w:rPr>
        <w:t>articulo</w:t>
      </w:r>
      <w:proofErr w:type="spellEnd"/>
      <w:r w:rsidRPr="002A10EE">
        <w:rPr>
          <w:rStyle w:val="Textoennegrita"/>
          <w:rFonts w:ascii="Arial" w:eastAsia="Georgia" w:hAnsi="Arial" w:cs="Arial"/>
          <w:color w:val="000000" w:themeColor="text1"/>
          <w:sz w:val="20"/>
        </w:rPr>
        <w:t xml:space="preserve"> </w:t>
      </w:r>
      <w:r w:rsidRPr="002A10EE">
        <w:rPr>
          <w:rFonts w:ascii="Arial Narrow" w:eastAsiaTheme="minorHAnsi" w:hAnsi="Arial Narrow" w:cs="Arial"/>
          <w:color w:val="000000" w:themeColor="text1"/>
          <w:sz w:val="22"/>
          <w:szCs w:val="22"/>
          <w:lang w:val="es-CO" w:eastAsia="en-US"/>
        </w:rPr>
        <w:t xml:space="preserve">2.2.1.2.1.5.2 del Decreto 1082 de 2015, en caso de empate se aplicará los criterios en forma sucesiva y excluyente de que trata el articulo 35 ley 2069 de </w:t>
      </w:r>
      <w:r w:rsidRPr="008A6C07">
        <w:rPr>
          <w:rFonts w:ascii="Arial Narrow" w:eastAsiaTheme="minorHAnsi" w:hAnsi="Arial Narrow" w:cs="Arial"/>
          <w:color w:val="000000"/>
          <w:sz w:val="22"/>
          <w:szCs w:val="22"/>
          <w:lang w:val="es-CO" w:eastAsia="en-US"/>
        </w:rPr>
        <w:t>202</w:t>
      </w:r>
      <w:r>
        <w:rPr>
          <w:rFonts w:ascii="Arial Narrow" w:eastAsiaTheme="minorHAnsi" w:hAnsi="Arial Narrow" w:cs="Arial"/>
          <w:color w:val="000000"/>
          <w:sz w:val="22"/>
          <w:szCs w:val="22"/>
          <w:lang w:val="es-CO" w:eastAsia="en-US"/>
        </w:rPr>
        <w:t>0</w:t>
      </w:r>
      <w:r w:rsidRPr="008A6C07">
        <w:rPr>
          <w:rFonts w:ascii="Arial Narrow" w:eastAsiaTheme="minorHAnsi" w:hAnsi="Arial Narrow" w:cs="Arial"/>
          <w:color w:val="000000"/>
          <w:sz w:val="22"/>
          <w:szCs w:val="22"/>
          <w:lang w:val="es-CO" w:eastAsia="en-US"/>
        </w:rPr>
        <w:t xml:space="preserve">, </w:t>
      </w:r>
      <w:r>
        <w:rPr>
          <w:rFonts w:ascii="Arial Narrow" w:eastAsiaTheme="minorHAnsi" w:hAnsi="Arial Narrow" w:cs="Arial"/>
          <w:color w:val="000000"/>
          <w:sz w:val="22"/>
          <w:szCs w:val="22"/>
          <w:lang w:val="es-CO" w:eastAsia="en-US"/>
        </w:rPr>
        <w:t xml:space="preserve">y </w:t>
      </w:r>
      <w:r w:rsidRPr="008A6C07">
        <w:rPr>
          <w:rFonts w:ascii="Arial Narrow" w:eastAsiaTheme="minorHAnsi" w:hAnsi="Arial Narrow" w:cs="Arial"/>
          <w:color w:val="000000"/>
          <w:sz w:val="22"/>
          <w:szCs w:val="22"/>
          <w:lang w:val="es-CO" w:eastAsia="en-US"/>
        </w:rPr>
        <w:t xml:space="preserve">conforme a los medios de acreditación del artículo 2.2.1.2.4.2.17 de Decreto 1860 de 2021 o las normas que lo modifiquen, adicionen o sustituyan. </w:t>
      </w:r>
    </w:p>
    <w:p w14:paraId="5CD74433" w14:textId="77777777" w:rsidR="008225C8" w:rsidRDefault="008225C8" w:rsidP="008225C8">
      <w:pPr>
        <w:pStyle w:val="Ttulo1"/>
        <w:tabs>
          <w:tab w:val="left" w:pos="762"/>
        </w:tabs>
        <w:ind w:right="236"/>
        <w:rPr>
          <w:w w:val="85"/>
        </w:rPr>
      </w:pPr>
    </w:p>
    <w:p w14:paraId="49604912"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 xml:space="preserve">Conforme a lo anterior, </w:t>
      </w:r>
      <w:r>
        <w:rPr>
          <w:rFonts w:ascii="Arial Narrow" w:eastAsiaTheme="minorHAnsi" w:hAnsi="Arial Narrow" w:cs="Arial"/>
          <w:color w:val="000000"/>
          <w:sz w:val="22"/>
          <w:szCs w:val="22"/>
          <w:lang w:val="es-CO" w:eastAsia="en-US"/>
        </w:rPr>
        <w:t xml:space="preserve">se requiere identificar en el presente proceso el criterio de desempate de </w:t>
      </w:r>
      <w:r w:rsidRPr="00B159A0">
        <w:rPr>
          <w:rFonts w:ascii="Arial Narrow" w:eastAsiaTheme="minorHAnsi" w:hAnsi="Arial Narrow" w:cs="Arial"/>
          <w:b/>
          <w:bCs/>
          <w:sz w:val="22"/>
          <w:szCs w:val="22"/>
          <w:lang w:val="es-CO" w:eastAsia="en-US"/>
        </w:rPr>
        <w:t>método</w:t>
      </w:r>
      <w:r w:rsidRPr="002469E6">
        <w:rPr>
          <w:rFonts w:ascii="Arial Narrow" w:eastAsiaTheme="minorHAnsi" w:hAnsi="Arial Narrow" w:cs="Arial"/>
          <w:b/>
          <w:bCs/>
          <w:color w:val="000000"/>
          <w:sz w:val="22"/>
          <w:szCs w:val="22"/>
          <w:lang w:val="es-CO" w:eastAsia="en-US"/>
        </w:rPr>
        <w:t xml:space="preserve"> aleatorio</w:t>
      </w:r>
      <w:r>
        <w:rPr>
          <w:rFonts w:ascii="Arial Narrow" w:eastAsiaTheme="minorHAnsi" w:hAnsi="Arial Narrow" w:cs="Arial"/>
          <w:color w:val="000000"/>
          <w:sz w:val="22"/>
          <w:szCs w:val="22"/>
          <w:lang w:val="es-CO" w:eastAsia="en-US"/>
        </w:rPr>
        <w:t xml:space="preserve"> y la acreditación del factor de desempate de </w:t>
      </w:r>
      <w:r w:rsidRPr="002469E6">
        <w:rPr>
          <w:rFonts w:ascii="Arial Narrow" w:eastAsiaTheme="minorHAnsi" w:hAnsi="Arial Narrow" w:cs="Arial"/>
          <w:b/>
          <w:bCs/>
          <w:color w:val="000000"/>
          <w:sz w:val="22"/>
          <w:szCs w:val="22"/>
          <w:lang w:val="es-CO" w:eastAsia="en-US"/>
        </w:rPr>
        <w:t>Oferta</w:t>
      </w:r>
      <w:r>
        <w:rPr>
          <w:rFonts w:ascii="Arial Narrow" w:eastAsiaTheme="minorHAnsi" w:hAnsi="Arial Narrow" w:cs="Arial"/>
          <w:color w:val="000000"/>
          <w:sz w:val="22"/>
          <w:szCs w:val="22"/>
          <w:lang w:val="es-CO" w:eastAsia="en-US"/>
        </w:rPr>
        <w:t xml:space="preserve"> </w:t>
      </w:r>
      <w:r w:rsidRPr="002469E6">
        <w:rPr>
          <w:rFonts w:ascii="Arial Narrow" w:eastAsiaTheme="minorHAnsi" w:hAnsi="Arial Narrow" w:cs="Arial"/>
          <w:b/>
          <w:bCs/>
          <w:color w:val="000000"/>
          <w:sz w:val="22"/>
          <w:szCs w:val="22"/>
          <w:lang w:val="es-CO" w:eastAsia="en-US"/>
        </w:rPr>
        <w:t xml:space="preserve">de bienes o servicios nacionales frente a la </w:t>
      </w:r>
      <w:r w:rsidRPr="005E649C">
        <w:rPr>
          <w:rFonts w:ascii="Arial Narrow" w:eastAsiaTheme="minorHAnsi" w:hAnsi="Arial Narrow" w:cs="Arial"/>
          <w:b/>
          <w:bCs/>
          <w:color w:val="000000"/>
          <w:sz w:val="22"/>
          <w:szCs w:val="22"/>
          <w:lang w:val="es-CO" w:eastAsia="en-US"/>
        </w:rPr>
        <w:t>oferta de bienes o servicios extranjeros</w:t>
      </w:r>
      <w:r w:rsidRPr="005E649C">
        <w:rPr>
          <w:rFonts w:ascii="Arial Narrow" w:eastAsiaTheme="minorHAnsi" w:hAnsi="Arial Narrow" w:cs="Arial"/>
          <w:color w:val="000000"/>
          <w:sz w:val="22"/>
          <w:szCs w:val="22"/>
          <w:lang w:val="es-CO" w:eastAsia="en-US"/>
        </w:rPr>
        <w:t>, para su respectiva aplicación.</w:t>
      </w:r>
    </w:p>
    <w:p w14:paraId="0DE00AA3"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p>
    <w:p w14:paraId="6704D38C"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b/>
          <w:bCs/>
          <w:color w:val="000000"/>
          <w:sz w:val="22"/>
          <w:szCs w:val="22"/>
          <w:lang w:val="es-CO" w:eastAsia="en-US"/>
        </w:rPr>
        <w:t>El método aleatorio</w:t>
      </w:r>
      <w:r w:rsidRPr="005E649C">
        <w:rPr>
          <w:rFonts w:ascii="Arial Narrow" w:eastAsiaTheme="minorHAnsi" w:hAnsi="Arial Narrow" w:cs="Arial"/>
          <w:color w:val="000000"/>
          <w:sz w:val="22"/>
          <w:szCs w:val="22"/>
          <w:lang w:val="es-CO" w:eastAsia="en-US"/>
        </w:rPr>
        <w:t xml:space="preserve"> para seleccionar el oferente, la entidad efectuará un sorteo entre las ofertas empatadas en Audiencia Pública, que consiste en introducir en una bolsa un número de fichas igual al número de </w:t>
      </w:r>
      <w:r w:rsidRPr="005E649C">
        <w:rPr>
          <w:rFonts w:ascii="Arial Narrow" w:eastAsiaTheme="minorHAnsi" w:hAnsi="Arial Narrow" w:cs="Arial"/>
          <w:color w:val="000000"/>
          <w:sz w:val="22"/>
          <w:szCs w:val="22"/>
          <w:lang w:val="es-CO" w:eastAsia="en-US"/>
        </w:rPr>
        <w:lastRenderedPageBreak/>
        <w:t>proponentes empatados, marcadas una de ellas con un círculo (O) y las demás con una equis (X). Se comenzará a sacar de una en una en el orden en que presentaron las propuestas y a quien le corresponda la ficha marcada con el círculo (O) será el favorecido, que se podrá realizar de manera presencial o través de medios electrónicos.</w:t>
      </w:r>
    </w:p>
    <w:p w14:paraId="3F3494E0"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Presencial: La entidad, en presencia de los proponentes empatados, a quienes se les citará para el efecto; si no asistieren en la fecha y hora establecidas, se hará el sorteo en presencia de un funcionario designado por la Oficina de Control Interno.</w:t>
      </w:r>
    </w:p>
    <w:p w14:paraId="5F40283E" w14:textId="77777777" w:rsidR="008225C8" w:rsidRPr="005E649C" w:rsidRDefault="008225C8" w:rsidP="008225C8">
      <w:pPr>
        <w:widowControl w:val="0"/>
        <w:suppressLineNumbers/>
        <w:jc w:val="both"/>
        <w:rPr>
          <w:rFonts w:ascii="Arial Narrow" w:eastAsiaTheme="minorHAnsi" w:hAnsi="Arial Narrow" w:cs="Arial"/>
          <w:color w:val="000000"/>
          <w:sz w:val="22"/>
          <w:szCs w:val="22"/>
          <w:lang w:val="es-CO" w:eastAsia="en-US"/>
        </w:rPr>
      </w:pPr>
      <w:r w:rsidRPr="005E649C">
        <w:rPr>
          <w:rFonts w:ascii="Arial Narrow" w:eastAsiaTheme="minorHAnsi" w:hAnsi="Arial Narrow" w:cs="Arial"/>
          <w:color w:val="000000"/>
          <w:sz w:val="22"/>
          <w:szCs w:val="22"/>
          <w:lang w:val="es-CO" w:eastAsia="en-US"/>
        </w:rPr>
        <w:t>Método Aleatorio por 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3B54CEAE" w14:textId="77777777" w:rsidR="008225C8" w:rsidRPr="006920F7" w:rsidRDefault="008225C8" w:rsidP="008225C8">
      <w:pPr>
        <w:widowControl w:val="0"/>
        <w:suppressLineNumbers/>
        <w:jc w:val="both"/>
        <w:rPr>
          <w:rFonts w:ascii="Arial Narrow" w:eastAsiaTheme="minorHAnsi" w:hAnsi="Arial Narrow" w:cs="Arial"/>
          <w:color w:val="000000"/>
          <w:sz w:val="22"/>
          <w:szCs w:val="22"/>
          <w:lang w:val="es-CO" w:eastAsia="en-US"/>
        </w:rPr>
      </w:pPr>
    </w:p>
    <w:p w14:paraId="3F89C23A" w14:textId="77777777" w:rsidR="008225C8" w:rsidRPr="006920F7" w:rsidRDefault="008225C8" w:rsidP="008225C8">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 xml:space="preserve">Frente al criterio de </w:t>
      </w:r>
      <w:r w:rsidRPr="006920F7">
        <w:rPr>
          <w:rFonts w:ascii="Arial Narrow" w:eastAsiaTheme="minorHAnsi" w:hAnsi="Arial Narrow" w:cs="Arial"/>
          <w:b/>
          <w:bCs/>
          <w:color w:val="000000"/>
          <w:sz w:val="22"/>
          <w:szCs w:val="22"/>
          <w:lang w:val="es-CO" w:eastAsia="en-US"/>
        </w:rPr>
        <w:t>Oferta</w:t>
      </w:r>
      <w:r w:rsidRPr="006920F7">
        <w:rPr>
          <w:rFonts w:ascii="Arial Narrow" w:eastAsiaTheme="minorHAnsi" w:hAnsi="Arial Narrow" w:cs="Arial"/>
          <w:color w:val="000000"/>
          <w:sz w:val="22"/>
          <w:szCs w:val="22"/>
          <w:lang w:val="es-CO" w:eastAsia="en-US"/>
        </w:rPr>
        <w:t xml:space="preserve"> </w:t>
      </w:r>
      <w:r w:rsidRPr="006920F7">
        <w:rPr>
          <w:rFonts w:ascii="Arial Narrow" w:eastAsiaTheme="minorHAnsi" w:hAnsi="Arial Narrow" w:cs="Arial"/>
          <w:b/>
          <w:bCs/>
          <w:color w:val="000000"/>
          <w:sz w:val="22"/>
          <w:szCs w:val="22"/>
          <w:lang w:val="es-CO" w:eastAsia="en-US"/>
        </w:rPr>
        <w:t xml:space="preserve">de bienes o servicios nacionales frente a la oferta de bienes o servicios extranjeros, </w:t>
      </w:r>
      <w:r w:rsidRPr="006920F7">
        <w:rPr>
          <w:rFonts w:ascii="Arial Narrow" w:eastAsiaTheme="minorHAnsi" w:hAnsi="Arial Narrow" w:cs="Arial"/>
          <w:color w:val="000000"/>
          <w:sz w:val="22"/>
          <w:szCs w:val="22"/>
          <w:lang w:val="es-CO" w:eastAsia="en-US"/>
        </w:rPr>
        <w:t xml:space="preserve">su acreditación en el presente proceso será, para el caso de bienes con el registro de producto nacional según verificación realizada en el VUCE - Ventanilla Única de Comercio Exterior o para el caso de  </w:t>
      </w:r>
      <w:r>
        <w:rPr>
          <w:rFonts w:ascii="Arial Narrow" w:eastAsiaTheme="minorHAnsi" w:hAnsi="Arial Narrow" w:cs="Arial"/>
          <w:color w:val="000000"/>
          <w:sz w:val="22"/>
          <w:szCs w:val="22"/>
          <w:lang w:val="es-CO" w:eastAsia="en-US"/>
        </w:rPr>
        <w:t xml:space="preserve">origen del proponente </w:t>
      </w:r>
      <w:r w:rsidRPr="006920F7">
        <w:rPr>
          <w:rFonts w:ascii="Arial Narrow" w:eastAsiaTheme="minorHAnsi" w:hAnsi="Arial Narrow" w:cs="Arial"/>
          <w:color w:val="000000"/>
          <w:sz w:val="22"/>
          <w:szCs w:val="22"/>
          <w:lang w:val="es-CO" w:eastAsia="en-US"/>
        </w:rPr>
        <w:t>en el certificado de Existencia y representación legal de conformidad con la definición del artículo 2.2.1.1.1.3.1 del Decreto 1082 de 2015, o el documento de identificación si es persona natural</w:t>
      </w:r>
      <w:r>
        <w:rPr>
          <w:rFonts w:ascii="Arial Narrow" w:eastAsiaTheme="minorHAnsi" w:hAnsi="Arial Narrow" w:cs="Arial"/>
          <w:color w:val="000000"/>
          <w:sz w:val="22"/>
          <w:szCs w:val="22"/>
          <w:lang w:val="es-CO" w:eastAsia="en-US"/>
        </w:rPr>
        <w:t xml:space="preserve"> y, p</w:t>
      </w:r>
      <w:r w:rsidRPr="00E05D4E">
        <w:rPr>
          <w:rFonts w:ascii="Arial Narrow" w:eastAsiaTheme="minorHAnsi" w:hAnsi="Arial Narrow" w:cs="Arial"/>
          <w:color w:val="000000"/>
          <w:sz w:val="22"/>
          <w:szCs w:val="22"/>
          <w:lang w:val="es-CO" w:eastAsia="en-US"/>
        </w:rPr>
        <w:t>ara el caso del personal, se verificará mediante el documento de identificación del personal ofertado.</w:t>
      </w:r>
    </w:p>
    <w:p w14:paraId="22ECFCD2" w14:textId="77777777" w:rsidR="008225C8" w:rsidRPr="006920F7" w:rsidRDefault="008225C8" w:rsidP="008225C8">
      <w:pPr>
        <w:widowControl w:val="0"/>
        <w:suppressLineNumbers/>
        <w:jc w:val="both"/>
        <w:rPr>
          <w:rFonts w:ascii="Arial Narrow" w:eastAsiaTheme="minorHAnsi" w:hAnsi="Arial Narrow" w:cs="Arial"/>
          <w:color w:val="000000"/>
          <w:sz w:val="22"/>
          <w:szCs w:val="22"/>
          <w:lang w:val="es-CO" w:eastAsia="en-US"/>
        </w:rPr>
      </w:pPr>
    </w:p>
    <w:p w14:paraId="78ABBE48" w14:textId="77777777" w:rsidR="008225C8" w:rsidRPr="00A71B54" w:rsidRDefault="008225C8" w:rsidP="008225C8">
      <w:pPr>
        <w:widowControl w:val="0"/>
        <w:suppressLineNumbers/>
        <w:jc w:val="both"/>
        <w:rPr>
          <w:rFonts w:ascii="Arial Narrow" w:eastAsiaTheme="minorHAnsi" w:hAnsi="Arial Narrow" w:cs="Arial"/>
          <w:color w:val="000000"/>
          <w:sz w:val="22"/>
          <w:szCs w:val="22"/>
          <w:lang w:val="es-CO" w:eastAsia="en-US"/>
        </w:rPr>
      </w:pPr>
      <w:r w:rsidRPr="006920F7">
        <w:rPr>
          <w:rFonts w:ascii="Arial Narrow" w:eastAsiaTheme="minorHAnsi" w:hAnsi="Arial Narrow" w:cs="Arial"/>
          <w:color w:val="000000"/>
          <w:sz w:val="22"/>
          <w:szCs w:val="22"/>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6FAFC09F" w14:textId="77777777" w:rsidR="008225C8" w:rsidRPr="00A71B54" w:rsidRDefault="008225C8" w:rsidP="008225C8">
      <w:pPr>
        <w:widowControl w:val="0"/>
        <w:suppressLineNumbers/>
        <w:jc w:val="both"/>
        <w:rPr>
          <w:rFonts w:ascii="Arial Narrow" w:eastAsiaTheme="minorHAnsi" w:hAnsi="Arial Narrow" w:cs="Arial"/>
          <w:color w:val="000000"/>
          <w:sz w:val="22"/>
          <w:szCs w:val="22"/>
          <w:lang w:val="es-CO" w:eastAsia="en-US"/>
        </w:rPr>
      </w:pPr>
    </w:p>
    <w:p w14:paraId="447D8654" w14:textId="77777777" w:rsidR="008225C8" w:rsidRPr="00000BF8" w:rsidRDefault="008225C8" w:rsidP="008225C8">
      <w:pPr>
        <w:widowControl w:val="0"/>
        <w:suppressLineNumbers/>
        <w:jc w:val="both"/>
        <w:rPr>
          <w:rFonts w:ascii="Arial Narrow" w:eastAsiaTheme="minorHAnsi" w:hAnsi="Arial Narrow" w:cs="Arial"/>
          <w:b/>
          <w:bCs/>
          <w:sz w:val="22"/>
          <w:szCs w:val="22"/>
          <w:lang w:val="es-CO" w:eastAsia="en-US"/>
        </w:rPr>
      </w:pPr>
      <w:r w:rsidRPr="00A71B54">
        <w:rPr>
          <w:rFonts w:ascii="Arial Narrow" w:eastAsiaTheme="minorHAnsi" w:hAnsi="Arial Narrow" w:cs="Arial"/>
          <w:color w:val="000000"/>
          <w:sz w:val="22"/>
          <w:szCs w:val="22"/>
          <w:lang w:val="es-CO" w:eastAsia="en-US"/>
        </w:rPr>
        <w:t>NOTA 1: Los proponentes interesados en participar y que se encuentren en algun</w:t>
      </w:r>
      <w:r>
        <w:rPr>
          <w:rFonts w:ascii="Arial Narrow" w:eastAsiaTheme="minorHAnsi" w:hAnsi="Arial Narrow" w:cs="Arial"/>
          <w:color w:val="000000"/>
          <w:sz w:val="22"/>
          <w:szCs w:val="22"/>
          <w:lang w:val="es-CO" w:eastAsia="en-US"/>
        </w:rPr>
        <w:t>o de los criterios de</w:t>
      </w:r>
      <w:r w:rsidRPr="00A71B54">
        <w:rPr>
          <w:rFonts w:ascii="Arial Narrow" w:eastAsiaTheme="minorHAnsi" w:hAnsi="Arial Narrow" w:cs="Arial"/>
          <w:color w:val="000000"/>
          <w:sz w:val="22"/>
          <w:szCs w:val="22"/>
          <w:lang w:val="es-CO" w:eastAsia="en-US"/>
        </w:rPr>
        <w:t xml:space="preserve"> desempate, deberán </w:t>
      </w:r>
      <w:r w:rsidRPr="00000BF8">
        <w:rPr>
          <w:rFonts w:ascii="Arial Narrow" w:eastAsiaTheme="minorHAnsi" w:hAnsi="Arial Narrow" w:cs="Arial"/>
          <w:b/>
          <w:bCs/>
          <w:sz w:val="22"/>
          <w:szCs w:val="22"/>
          <w:lang w:val="es-CO" w:eastAsia="en-US"/>
        </w:rPr>
        <w:t>aportar junto con la propuesta el respectivo documento que constate su condición</w:t>
      </w:r>
      <w:r>
        <w:rPr>
          <w:rFonts w:ascii="Arial Narrow" w:eastAsiaTheme="minorHAnsi" w:hAnsi="Arial Narrow" w:cs="Arial"/>
          <w:color w:val="000000"/>
          <w:sz w:val="22"/>
          <w:szCs w:val="22"/>
          <w:lang w:val="es-CO" w:eastAsia="en-US"/>
        </w:rPr>
        <w:t xml:space="preserve">, </w:t>
      </w:r>
      <w:r w:rsidRPr="00000BF8">
        <w:rPr>
          <w:rFonts w:ascii="Arial Narrow" w:eastAsiaTheme="minorHAnsi" w:hAnsi="Arial Narrow" w:cs="Arial"/>
          <w:color w:val="000000"/>
          <w:sz w:val="22"/>
          <w:szCs w:val="22"/>
          <w:lang w:val="es-CO" w:eastAsia="en-US"/>
        </w:rPr>
        <w:t>en todo caso, la no presentación de la información requerida no restringe la participación del proponente, ni es causal de rechazo de la propuesta</w:t>
      </w:r>
      <w:r>
        <w:rPr>
          <w:rFonts w:ascii="Arial Narrow" w:eastAsiaTheme="minorHAnsi" w:hAnsi="Arial Narrow" w:cs="Arial"/>
          <w:color w:val="000000"/>
          <w:sz w:val="22"/>
          <w:szCs w:val="22"/>
          <w:lang w:val="es-CO" w:eastAsia="en-US"/>
        </w:rPr>
        <w:t xml:space="preserve">.  </w:t>
      </w:r>
      <w:r w:rsidRPr="00000BF8">
        <w:rPr>
          <w:rFonts w:ascii="Arial Narrow" w:eastAsiaTheme="minorHAnsi" w:hAnsi="Arial Narrow" w:cs="Arial"/>
          <w:b/>
          <w:bCs/>
          <w:sz w:val="22"/>
          <w:szCs w:val="22"/>
          <w:lang w:val="es-CO" w:eastAsia="en-US"/>
        </w:rPr>
        <w:t>Por lo anterior y dado que estos documentos no son subsanables toda vez que sirven para la comparación de las ofertas en caso de empate, en el evento que se alleguen con posterioridad a esta fecha, no se tendrán en cuenta.</w:t>
      </w:r>
    </w:p>
    <w:p w14:paraId="1E971404" w14:textId="77777777" w:rsidR="008225C8" w:rsidRPr="00A71B54" w:rsidRDefault="008225C8" w:rsidP="008225C8">
      <w:pPr>
        <w:widowControl w:val="0"/>
        <w:suppressLineNumbers/>
        <w:jc w:val="both"/>
        <w:rPr>
          <w:rFonts w:ascii="Arial Narrow" w:eastAsiaTheme="minorHAnsi" w:hAnsi="Arial Narrow" w:cs="Arial"/>
          <w:color w:val="000000"/>
          <w:sz w:val="22"/>
          <w:szCs w:val="22"/>
          <w:lang w:val="es-CO" w:eastAsia="en-US"/>
        </w:rPr>
      </w:pPr>
    </w:p>
    <w:p w14:paraId="24E7AC94" w14:textId="77777777" w:rsidR="008225C8" w:rsidRPr="00A71B54" w:rsidRDefault="008225C8" w:rsidP="008225C8">
      <w:pPr>
        <w:widowControl w:val="0"/>
        <w:suppressLineNumbers/>
        <w:jc w:val="both"/>
        <w:rPr>
          <w:rFonts w:ascii="Arial Narrow" w:eastAsiaTheme="minorHAnsi" w:hAnsi="Arial Narrow" w:cs="Arial"/>
          <w:color w:val="000000"/>
          <w:sz w:val="22"/>
          <w:szCs w:val="22"/>
          <w:lang w:val="es-CO" w:eastAsia="en-US"/>
        </w:rPr>
      </w:pPr>
      <w:r w:rsidRPr="00A71B54">
        <w:rPr>
          <w:rFonts w:ascii="Arial Narrow" w:eastAsiaTheme="minorHAnsi" w:hAnsi="Arial Narrow" w:cs="Arial"/>
          <w:color w:val="000000"/>
          <w:sz w:val="22"/>
          <w:szCs w:val="22"/>
          <w:lang w:val="es-CO" w:eastAsia="en-US"/>
        </w:rPr>
        <w:t>NOTA 2: Para el caso de tratamiento de información que contenga datos sensibles se debe diligenciar el Formato No. 09 denominado “AUTORIZACIÓN PARA EL TRATAMIENTO DE DATOS PARA FACTORES DE DESEMPATE ART 35 LEY 2069 DE 2020”.</w:t>
      </w:r>
    </w:p>
    <w:p w14:paraId="66D47C69" w14:textId="77777777" w:rsidR="008225C8" w:rsidRDefault="008225C8" w:rsidP="008225C8">
      <w:pPr>
        <w:widowControl w:val="0"/>
        <w:suppressLineNumbers/>
        <w:jc w:val="both"/>
        <w:rPr>
          <w:rFonts w:ascii="Arial Narrow" w:eastAsiaTheme="minorHAnsi" w:hAnsi="Arial Narrow" w:cs="Arial"/>
          <w:color w:val="000000"/>
          <w:sz w:val="22"/>
          <w:szCs w:val="22"/>
          <w:lang w:val="es-CO" w:eastAsia="en-US"/>
        </w:rPr>
      </w:pPr>
    </w:p>
    <w:p w14:paraId="00B5AF66" w14:textId="77777777" w:rsidR="008225C8" w:rsidRPr="00E05D4E" w:rsidRDefault="008225C8" w:rsidP="008225C8">
      <w:pPr>
        <w:widowControl w:val="0"/>
        <w:suppressLineNumbers/>
        <w:jc w:val="both"/>
        <w:rPr>
          <w:rFonts w:ascii="Arial Narrow" w:eastAsiaTheme="minorHAnsi" w:hAnsi="Arial Narrow" w:cs="Arial"/>
          <w:color w:val="000000" w:themeColor="text1"/>
          <w:sz w:val="22"/>
          <w:szCs w:val="22"/>
          <w:lang w:val="es-CO" w:eastAsia="en-US"/>
        </w:rPr>
      </w:pPr>
    </w:p>
    <w:p w14:paraId="55169B12" w14:textId="723E1332" w:rsidR="008225C8" w:rsidRPr="00252924" w:rsidRDefault="008225C8" w:rsidP="008225C8">
      <w:pPr>
        <w:widowControl w:val="0"/>
        <w:suppressLineNumbers/>
        <w:jc w:val="center"/>
        <w:rPr>
          <w:rFonts w:ascii="Arial Narrow" w:eastAsiaTheme="minorHAnsi" w:hAnsi="Arial Narrow" w:cs="Arial"/>
          <w:b/>
          <w:bCs/>
          <w:color w:val="000000" w:themeColor="text1"/>
          <w:sz w:val="22"/>
          <w:szCs w:val="22"/>
          <w:lang w:val="es-CO" w:eastAsia="en-US"/>
        </w:rPr>
      </w:pPr>
      <w:r w:rsidRPr="00252924">
        <w:rPr>
          <w:rFonts w:ascii="Arial Narrow" w:eastAsiaTheme="minorHAnsi" w:hAnsi="Arial Narrow" w:cs="Arial"/>
          <w:b/>
          <w:bCs/>
          <w:color w:val="000000" w:themeColor="text1"/>
          <w:sz w:val="22"/>
          <w:szCs w:val="22"/>
          <w:lang w:val="es-CO" w:eastAsia="en-US"/>
        </w:rPr>
        <w:t>1</w:t>
      </w:r>
      <w:r w:rsidR="00714D11">
        <w:rPr>
          <w:rFonts w:ascii="Arial Narrow" w:eastAsiaTheme="minorHAnsi" w:hAnsi="Arial Narrow" w:cs="Arial"/>
          <w:b/>
          <w:bCs/>
          <w:color w:val="000000" w:themeColor="text1"/>
          <w:sz w:val="22"/>
          <w:szCs w:val="22"/>
          <w:lang w:val="es-CO" w:eastAsia="en-US"/>
        </w:rPr>
        <w:t>3</w:t>
      </w:r>
      <w:r w:rsidRPr="00252924">
        <w:rPr>
          <w:rFonts w:ascii="Arial Narrow" w:eastAsiaTheme="minorHAnsi" w:hAnsi="Arial Narrow" w:cs="Arial"/>
          <w:b/>
          <w:bCs/>
          <w:color w:val="000000" w:themeColor="text1"/>
          <w:sz w:val="22"/>
          <w:szCs w:val="22"/>
          <w:lang w:val="es-CO" w:eastAsia="en-US"/>
        </w:rPr>
        <w:t>. INDISPONIBILIDAD DE SECOP II</w:t>
      </w:r>
    </w:p>
    <w:p w14:paraId="5F47D229" w14:textId="77777777" w:rsidR="008225C8" w:rsidRPr="00252924" w:rsidRDefault="008225C8" w:rsidP="008225C8">
      <w:pPr>
        <w:widowControl w:val="0"/>
        <w:suppressLineNumbers/>
        <w:jc w:val="center"/>
        <w:rPr>
          <w:rFonts w:ascii="Arial Narrow" w:hAnsi="Arial Narrow" w:cs="Arial"/>
          <w:b/>
          <w:bCs/>
          <w:color w:val="000000" w:themeColor="text1"/>
          <w:sz w:val="22"/>
          <w:szCs w:val="22"/>
          <w:lang w:val="es-ES_tradnl"/>
        </w:rPr>
      </w:pPr>
    </w:p>
    <w:p w14:paraId="61566548" w14:textId="77777777" w:rsidR="008225C8" w:rsidRPr="00E05D4E" w:rsidRDefault="008225C8" w:rsidP="008225C8">
      <w:pPr>
        <w:autoSpaceDE w:val="0"/>
        <w:autoSpaceDN w:val="0"/>
        <w:adjustRightInd w:val="0"/>
        <w:jc w:val="both"/>
        <w:rPr>
          <w:rFonts w:ascii="Arial Narrow" w:eastAsiaTheme="minorHAnsi" w:hAnsi="Arial Narrow" w:cs="Arial"/>
          <w:color w:val="000000" w:themeColor="text1"/>
          <w:sz w:val="22"/>
          <w:szCs w:val="22"/>
          <w:lang w:val="es-CO" w:eastAsia="en-US"/>
        </w:rPr>
      </w:pPr>
      <w:r w:rsidRPr="00E05D4E">
        <w:rPr>
          <w:rFonts w:ascii="Arial Narrow" w:eastAsiaTheme="minorHAnsi" w:hAnsi="Arial Narrow" w:cs="Arial"/>
          <w:color w:val="000000" w:themeColor="text1"/>
          <w:sz w:val="22"/>
          <w:szCs w:val="22"/>
          <w:lang w:val="es-CO" w:eastAsia="en-US"/>
        </w:rPr>
        <w:t>Parques Nacionales ante posibles fallas generales o particulares que se presenten en la plataforma electrónica dentro de las cuatro (4) horas previas a los hitos de contratación, (presentación de ofertas, presentación de manifestación de interés, la elaboración o aplicación de adendas), aplicara el Protocolo de Indisponibilidad de SECOP II, expedido por Colombia Compra Eficiente que se encuentre vigente, definiendo como medio de comunicación oficial los dos correos electrónicos que se identifican en los respectivos estudios previos.</w:t>
      </w:r>
    </w:p>
    <w:p w14:paraId="4A7854B2" w14:textId="77777777" w:rsidR="008225C8" w:rsidRDefault="008225C8" w:rsidP="008225C8">
      <w:pPr>
        <w:widowControl w:val="0"/>
        <w:suppressLineNumbers/>
        <w:jc w:val="center"/>
        <w:rPr>
          <w:rFonts w:ascii="Arial Narrow" w:hAnsi="Arial Narrow" w:cs="Arial"/>
          <w:b/>
          <w:sz w:val="22"/>
          <w:szCs w:val="22"/>
          <w:lang w:val="es-ES_tradnl"/>
        </w:rPr>
      </w:pPr>
      <w:r>
        <w:rPr>
          <w:rFonts w:ascii="Arial Narrow" w:hAnsi="Arial Narrow" w:cs="Arial"/>
          <w:b/>
          <w:sz w:val="22"/>
          <w:szCs w:val="22"/>
          <w:lang w:val="es-ES_tradnl"/>
        </w:rPr>
        <w:t xml:space="preserve"> </w:t>
      </w:r>
    </w:p>
    <w:p w14:paraId="05560CD4" w14:textId="77777777" w:rsidR="008225C8" w:rsidRDefault="008225C8" w:rsidP="008225C8">
      <w:pPr>
        <w:widowControl w:val="0"/>
        <w:suppressLineNumbers/>
        <w:jc w:val="both"/>
        <w:rPr>
          <w:rFonts w:ascii="Arial Narrow" w:hAnsi="Arial Narrow" w:cs="Arial"/>
          <w:b/>
          <w:sz w:val="22"/>
          <w:szCs w:val="22"/>
          <w:lang w:val="es-ES_tradnl"/>
        </w:rPr>
      </w:pPr>
      <w:r>
        <w:rPr>
          <w:rFonts w:ascii="Arial" w:eastAsiaTheme="minorHAnsi" w:hAnsi="Arial" w:cs="Arial"/>
          <w:i/>
          <w:iCs/>
          <w:color w:val="000000"/>
          <w:sz w:val="22"/>
          <w:szCs w:val="22"/>
          <w:lang w:val="es-CO" w:eastAsia="en-US"/>
        </w:rPr>
        <w:t>Nota 1.</w:t>
      </w:r>
      <w:r w:rsidRPr="00AD1E98">
        <w:rPr>
          <w:rFonts w:ascii="Arial" w:eastAsiaTheme="minorHAnsi" w:hAnsi="Arial" w:cs="Arial"/>
          <w:i/>
          <w:iCs/>
          <w:sz w:val="22"/>
          <w:szCs w:val="22"/>
          <w:lang w:val="es-CO" w:eastAsia="en-US"/>
        </w:rPr>
        <w:t xml:space="preserve"> </w:t>
      </w:r>
      <w:r w:rsidRPr="002309F1">
        <w:rPr>
          <w:rFonts w:ascii="Arial" w:eastAsiaTheme="minorHAnsi" w:hAnsi="Arial" w:cs="Arial"/>
          <w:i/>
          <w:iCs/>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136E486" w14:textId="77777777" w:rsidR="008225C8" w:rsidRPr="009A5E09" w:rsidRDefault="008225C8" w:rsidP="008225C8">
      <w:pPr>
        <w:widowControl w:val="0"/>
        <w:suppressLineNumbers/>
        <w:jc w:val="both"/>
        <w:rPr>
          <w:rFonts w:ascii="Arial Narrow" w:hAnsi="Arial Narrow" w:cs="Arial"/>
          <w:b/>
          <w:sz w:val="22"/>
          <w:szCs w:val="22"/>
          <w:lang w:val="es-ES_tradnl"/>
        </w:rPr>
      </w:pPr>
    </w:p>
    <w:p w14:paraId="41E9DBC5" w14:textId="77777777" w:rsidR="008225C8" w:rsidRPr="002309F1" w:rsidRDefault="008225C8" w:rsidP="008225C8">
      <w:pPr>
        <w:autoSpaceDE w:val="0"/>
        <w:autoSpaceDN w:val="0"/>
        <w:adjustRightInd w:val="0"/>
        <w:jc w:val="both"/>
        <w:rPr>
          <w:rFonts w:ascii="Arial" w:eastAsiaTheme="minorHAnsi" w:hAnsi="Arial" w:cs="Arial"/>
          <w:sz w:val="22"/>
          <w:szCs w:val="22"/>
          <w:lang w:val="es-CO" w:eastAsia="en-US"/>
        </w:rPr>
      </w:pPr>
      <w:r>
        <w:rPr>
          <w:rFonts w:ascii="Arial" w:eastAsiaTheme="minorHAnsi" w:hAnsi="Arial" w:cs="Arial"/>
          <w:i/>
          <w:iCs/>
          <w:sz w:val="22"/>
          <w:szCs w:val="22"/>
          <w:lang w:val="es-CO" w:eastAsia="en-US"/>
        </w:rPr>
        <w:t xml:space="preserve">Nota 2 </w:t>
      </w:r>
      <w:r w:rsidRPr="002309F1">
        <w:rPr>
          <w:rFonts w:ascii="Arial" w:eastAsiaTheme="minorHAnsi" w:hAnsi="Arial" w:cs="Arial"/>
          <w:i/>
          <w:iCs/>
          <w:sz w:val="22"/>
          <w:szCs w:val="22"/>
          <w:lang w:val="es-CO" w:eastAsia="en-US"/>
        </w:rPr>
        <w:t xml:space="preserve">En caso de presentarse falla general: El correo que el Proveedor envía a la Entidad Estatal deberá contener: a. el número de Proceso; b. el nombre del usuario en la plataforma c. nombre de la cuenta del proponente que quiere presentar la oferta; d. el NIT o cédula del </w:t>
      </w:r>
      <w:proofErr w:type="gramStart"/>
      <w:r w:rsidRPr="002309F1">
        <w:rPr>
          <w:rFonts w:ascii="Arial" w:eastAsiaTheme="minorHAnsi" w:hAnsi="Arial" w:cs="Arial"/>
          <w:i/>
          <w:iCs/>
          <w:sz w:val="22"/>
          <w:szCs w:val="22"/>
          <w:lang w:val="es-CO" w:eastAsia="en-US"/>
        </w:rPr>
        <w:t xml:space="preserve">Proveedor </w:t>
      </w:r>
      <w:r>
        <w:rPr>
          <w:rFonts w:ascii="Arial" w:eastAsiaTheme="minorHAnsi" w:hAnsi="Arial" w:cs="Arial"/>
          <w:i/>
          <w:iCs/>
          <w:sz w:val="22"/>
          <w:szCs w:val="22"/>
          <w:lang w:val="es-CO" w:eastAsia="en-US"/>
        </w:rPr>
        <w:t>.</w:t>
      </w:r>
      <w:proofErr w:type="gramEnd"/>
    </w:p>
    <w:p w14:paraId="43A0EE68" w14:textId="77777777" w:rsidR="008225C8" w:rsidRPr="009A2E44"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0FE6DD75" w14:textId="0AE43925" w:rsidR="008225C8" w:rsidRPr="006B2F43" w:rsidRDefault="008225C8" w:rsidP="008225C8">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w:t>
      </w:r>
      <w:r w:rsidR="007C21AC">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DESIGNACIÓN DE INTEGRANTES PARA REALIZAR LA VERIFICACIÓN DE LOS REQUISITOS HABILITANTES</w:t>
      </w:r>
    </w:p>
    <w:p w14:paraId="26CA8488"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424B23A2"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7A2C99A"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1B1D0B4A" w14:textId="77777777" w:rsidR="008225C8" w:rsidRPr="002A385E"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4446D067" w14:textId="77777777" w:rsidR="008225C8" w:rsidRPr="006B2F43" w:rsidRDefault="008225C8" w:rsidP="008225C8">
      <w:pPr>
        <w:autoSpaceDE w:val="0"/>
        <w:autoSpaceDN w:val="0"/>
        <w:adjustRightInd w:val="0"/>
        <w:jc w:val="both"/>
        <w:rPr>
          <w:rFonts w:ascii="Arial Narrow" w:eastAsiaTheme="minorHAnsi" w:hAnsi="Arial Narrow" w:cs="Arial"/>
          <w:color w:val="000000"/>
          <w:sz w:val="22"/>
          <w:szCs w:val="22"/>
          <w:lang w:val="es-CO" w:eastAsia="en-US"/>
        </w:rPr>
      </w:pPr>
    </w:p>
    <w:p w14:paraId="6BB5D3EF" w14:textId="0646666D" w:rsidR="008225C8" w:rsidRPr="006B2F43" w:rsidRDefault="00714D11" w:rsidP="008225C8">
      <w:pPr>
        <w:pStyle w:val="Prrafodelista"/>
        <w:numPr>
          <w:ilvl w:val="0"/>
          <w:numId w:val="21"/>
        </w:numPr>
        <w:autoSpaceDE w:val="0"/>
        <w:autoSpaceDN w:val="0"/>
        <w:adjustRightInd w:val="0"/>
        <w:spacing w:after="0" w:line="240" w:lineRule="auto"/>
        <w:ind w:left="0" w:hanging="2"/>
        <w:contextualSpacing w:val="0"/>
        <w:jc w:val="both"/>
        <w:rPr>
          <w:rFonts w:ascii="Arial Narrow" w:hAnsi="Arial Narrow" w:cs="Arial"/>
          <w:color w:val="000000"/>
        </w:rPr>
      </w:pPr>
      <w:r w:rsidRPr="00714D11">
        <w:rPr>
          <w:rFonts w:ascii="Arial Narrow" w:hAnsi="Arial Narrow" w:cs="Arial"/>
          <w:b/>
          <w:iCs/>
        </w:rPr>
        <w:lastRenderedPageBreak/>
        <w:t xml:space="preserve">PNN </w:t>
      </w:r>
      <w:r w:rsidR="0069785F">
        <w:rPr>
          <w:rFonts w:ascii="Arial Narrow" w:hAnsi="Arial Narrow" w:cs="Arial"/>
          <w:b/>
          <w:iCs/>
        </w:rPr>
        <w:t>TUPARRO</w:t>
      </w:r>
      <w:r w:rsidR="008225C8" w:rsidRPr="006B2F43">
        <w:rPr>
          <w:rFonts w:ascii="Arial Narrow" w:hAnsi="Arial Narrow" w:cs="Arial"/>
          <w:b/>
          <w:bCs/>
          <w:color w:val="000000"/>
        </w:rPr>
        <w:t>-</w:t>
      </w:r>
      <w:r w:rsidR="008225C8" w:rsidRPr="006B2F43">
        <w:rPr>
          <w:rFonts w:ascii="Arial Narrow" w:hAnsi="Arial Narrow" w:cs="Arial"/>
          <w:color w:val="000000"/>
        </w:rPr>
        <w:t xml:space="preserve"> Verificación de las condiciones técnicas mínimas exigidas y determinación del proponente que haya ofertado el menor precio. </w:t>
      </w:r>
    </w:p>
    <w:p w14:paraId="399073D5" w14:textId="172C117C" w:rsidR="008225C8" w:rsidRPr="006B2F43" w:rsidRDefault="00714D11" w:rsidP="008225C8">
      <w:pPr>
        <w:pStyle w:val="Prrafodelista"/>
        <w:numPr>
          <w:ilvl w:val="0"/>
          <w:numId w:val="21"/>
        </w:numPr>
        <w:autoSpaceDE w:val="0"/>
        <w:autoSpaceDN w:val="0"/>
        <w:adjustRightInd w:val="0"/>
        <w:spacing w:after="0" w:line="240" w:lineRule="auto"/>
        <w:ind w:left="0" w:hanging="2"/>
        <w:contextualSpacing w:val="0"/>
        <w:jc w:val="both"/>
        <w:rPr>
          <w:rFonts w:ascii="Arial Narrow" w:hAnsi="Arial Narrow" w:cs="Arial"/>
          <w:color w:val="000000"/>
        </w:rPr>
      </w:pPr>
      <w:r w:rsidRPr="00714D11">
        <w:rPr>
          <w:rFonts w:ascii="Arial Narrow" w:hAnsi="Arial Narrow" w:cs="Arial"/>
          <w:b/>
          <w:bCs/>
          <w:color w:val="000000"/>
        </w:rPr>
        <w:t>DTOR</w:t>
      </w:r>
      <w:r>
        <w:rPr>
          <w:rFonts w:ascii="Arial Narrow" w:hAnsi="Arial Narrow" w:cs="Arial"/>
          <w:color w:val="000000"/>
        </w:rPr>
        <w:t xml:space="preserve"> </w:t>
      </w:r>
      <w:r w:rsidR="008225C8" w:rsidRPr="006B2F43">
        <w:rPr>
          <w:rFonts w:ascii="Arial Narrow" w:hAnsi="Arial Narrow" w:cs="Arial"/>
          <w:color w:val="000000"/>
        </w:rPr>
        <w:t xml:space="preserve">Verificación de los requisitos habilitantes jurídicos y documentos de la propuesta. </w:t>
      </w:r>
    </w:p>
    <w:p w14:paraId="75B87D87" w14:textId="77777777" w:rsidR="008225C8" w:rsidRPr="002A385E" w:rsidRDefault="008225C8" w:rsidP="008225C8">
      <w:pPr>
        <w:autoSpaceDE w:val="0"/>
        <w:autoSpaceDN w:val="0"/>
        <w:adjustRightInd w:val="0"/>
        <w:jc w:val="center"/>
        <w:rPr>
          <w:rFonts w:ascii="Arial Narrow" w:eastAsiaTheme="minorHAnsi" w:hAnsi="Arial Narrow" w:cs="Arial"/>
          <w:color w:val="000000"/>
          <w:sz w:val="22"/>
          <w:szCs w:val="22"/>
          <w:lang w:val="es-CO" w:eastAsia="en-US"/>
        </w:rPr>
      </w:pPr>
    </w:p>
    <w:p w14:paraId="41B4AB5D" w14:textId="3A3E798A" w:rsidR="008225C8" w:rsidRPr="006B2F43" w:rsidRDefault="008225C8" w:rsidP="008225C8">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1</w:t>
      </w:r>
      <w:r w:rsidR="007C21AC">
        <w:rPr>
          <w:rFonts w:ascii="Arial Narrow" w:eastAsiaTheme="minorHAnsi" w:hAnsi="Arial Narrow" w:cs="Arial"/>
          <w:b/>
          <w:bCs/>
          <w:color w:val="000000"/>
          <w:sz w:val="22"/>
          <w:szCs w:val="22"/>
          <w:lang w:val="es-CO" w:eastAsia="en-US"/>
        </w:rPr>
        <w:t>5</w:t>
      </w:r>
      <w:r w:rsidRPr="002A385E">
        <w:rPr>
          <w:rFonts w:ascii="Arial Narrow" w:eastAsiaTheme="minorHAnsi" w:hAnsi="Arial Narrow" w:cs="Arial"/>
          <w:b/>
          <w:bCs/>
          <w:color w:val="000000"/>
          <w:sz w:val="22"/>
          <w:szCs w:val="22"/>
          <w:lang w:val="es-CO" w:eastAsia="en-US"/>
        </w:rPr>
        <w:t>. CONTRATO</w:t>
      </w:r>
    </w:p>
    <w:p w14:paraId="4B1EEA6C" w14:textId="77777777" w:rsidR="008225C8" w:rsidRPr="009A5E09" w:rsidRDefault="008225C8" w:rsidP="008225C8">
      <w:pPr>
        <w:autoSpaceDE w:val="0"/>
        <w:autoSpaceDN w:val="0"/>
        <w:adjustRightInd w:val="0"/>
        <w:jc w:val="both"/>
        <w:rPr>
          <w:rFonts w:ascii="Arial Narrow" w:eastAsiaTheme="minorHAnsi" w:hAnsi="Arial Narrow" w:cs="Arial"/>
          <w:color w:val="000000" w:themeColor="text1"/>
          <w:sz w:val="22"/>
          <w:szCs w:val="22"/>
          <w:lang w:val="es-CO" w:eastAsia="en-US"/>
        </w:rPr>
      </w:pPr>
    </w:p>
    <w:p w14:paraId="7C1410B1" w14:textId="77777777" w:rsidR="008225C8" w:rsidRDefault="008225C8" w:rsidP="008225C8">
      <w:pPr>
        <w:jc w:val="both"/>
        <w:rPr>
          <w:rFonts w:ascii="Arial Narrow" w:eastAsiaTheme="minorHAnsi" w:hAnsi="Arial Narrow" w:cs="Arial"/>
          <w:color w:val="000000"/>
          <w:sz w:val="22"/>
          <w:szCs w:val="22"/>
          <w:lang w:val="es-CO" w:eastAsia="en-US"/>
        </w:rPr>
      </w:pPr>
      <w:r w:rsidRPr="009A5E09">
        <w:rPr>
          <w:rFonts w:ascii="Arial Narrow" w:eastAsiaTheme="minorHAnsi" w:hAnsi="Arial Narrow" w:cs="Arial"/>
          <w:color w:val="000000" w:themeColor="text1"/>
          <w:sz w:val="22"/>
          <w:szCs w:val="22"/>
          <w:lang w:val="es-CO" w:eastAsia="en-US"/>
        </w:rPr>
        <w:t xml:space="preserve">En los términos establecidos en el numeral 9º del artículo 2.2.1.2.1.5.2 del Decreto 1082 de 2015, </w:t>
      </w:r>
      <w:proofErr w:type="gramStart"/>
      <w:r w:rsidRPr="009A5E09">
        <w:rPr>
          <w:rFonts w:ascii="Arial Narrow" w:eastAsiaTheme="minorHAnsi" w:hAnsi="Arial Narrow" w:cs="Arial"/>
          <w:color w:val="000000" w:themeColor="text1"/>
          <w:sz w:val="22"/>
          <w:szCs w:val="22"/>
          <w:lang w:val="es-CO" w:eastAsia="en-US"/>
        </w:rPr>
        <w:t>la comunicación de aceptación junto con la oferta constituyen</w:t>
      </w:r>
      <w:proofErr w:type="gramEnd"/>
      <w:r w:rsidRPr="009A5E09">
        <w:rPr>
          <w:rFonts w:ascii="Arial Narrow" w:eastAsiaTheme="minorHAnsi" w:hAnsi="Arial Narrow" w:cs="Arial"/>
          <w:color w:val="000000" w:themeColor="text1"/>
          <w:sz w:val="22"/>
          <w:szCs w:val="22"/>
          <w:lang w:val="es-CO" w:eastAsia="en-US"/>
        </w:rPr>
        <w:t xml:space="preserve"> para todos los efectos el contrato celebrado, con base en el cual se hará el respectivo registro presu</w:t>
      </w:r>
      <w:r w:rsidRPr="006B2F43">
        <w:rPr>
          <w:rFonts w:ascii="Arial Narrow" w:eastAsiaTheme="minorHAnsi" w:hAnsi="Arial Narrow" w:cs="Arial"/>
          <w:color w:val="000000"/>
          <w:sz w:val="22"/>
          <w:szCs w:val="22"/>
          <w:lang w:val="es-CO" w:eastAsia="en-US"/>
        </w:rPr>
        <w:t>puestal.</w:t>
      </w:r>
    </w:p>
    <w:p w14:paraId="28D13FE0" w14:textId="77777777" w:rsidR="008225C8" w:rsidRDefault="008225C8" w:rsidP="008225C8">
      <w:pPr>
        <w:jc w:val="both"/>
        <w:rPr>
          <w:rFonts w:ascii="Arial Narrow" w:eastAsiaTheme="minorHAnsi" w:hAnsi="Arial Narrow" w:cs="Arial"/>
          <w:color w:val="000000"/>
          <w:sz w:val="22"/>
          <w:szCs w:val="22"/>
          <w:lang w:val="es-CO" w:eastAsia="en-US"/>
        </w:rPr>
      </w:pPr>
    </w:p>
    <w:p w14:paraId="7E8C4BAA" w14:textId="77777777" w:rsidR="008225C8" w:rsidRDefault="008225C8" w:rsidP="008225C8">
      <w:pPr>
        <w:jc w:val="both"/>
        <w:rPr>
          <w:rFonts w:ascii="Arial Narrow" w:eastAsiaTheme="minorHAnsi" w:hAnsi="Arial Narrow" w:cs="Arial"/>
          <w:color w:val="000000"/>
          <w:sz w:val="22"/>
          <w:szCs w:val="22"/>
          <w:lang w:val="es-CO" w:eastAsia="en-US"/>
        </w:rPr>
      </w:pPr>
    </w:p>
    <w:p w14:paraId="673FAA0C"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 xml:space="preserve">Atentamente: </w:t>
      </w:r>
    </w:p>
    <w:p w14:paraId="106B80C7" w14:textId="77777777" w:rsidR="008225C8" w:rsidRDefault="008225C8" w:rsidP="008225C8">
      <w:pPr>
        <w:autoSpaceDE w:val="0"/>
        <w:autoSpaceDN w:val="0"/>
        <w:adjustRightInd w:val="0"/>
        <w:rPr>
          <w:rFonts w:ascii="Arial Narrow" w:hAnsi="Arial Narrow" w:cs="Arial"/>
          <w:color w:val="000000"/>
        </w:rPr>
      </w:pPr>
    </w:p>
    <w:p w14:paraId="073813C9" w14:textId="77777777" w:rsidR="008225C8" w:rsidRPr="00D94339" w:rsidRDefault="008225C8" w:rsidP="008225C8">
      <w:pPr>
        <w:autoSpaceDE w:val="0"/>
        <w:autoSpaceDN w:val="0"/>
        <w:adjustRightInd w:val="0"/>
        <w:rPr>
          <w:rFonts w:ascii="Arial Narrow" w:hAnsi="Arial Narrow" w:cs="Arial"/>
          <w:color w:val="000000"/>
        </w:rPr>
      </w:pPr>
    </w:p>
    <w:p w14:paraId="0D5BB00F"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Razón Social……………………………………………………………………… Nombre……………………………………………………………………</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117DDF1B"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Dirección…………………………………………………………………</w:t>
      </w:r>
      <w:proofErr w:type="gramStart"/>
      <w:r w:rsidRPr="00D94339">
        <w:rPr>
          <w:rFonts w:ascii="Arial Narrow" w:hAnsi="Arial Narrow" w:cs="Arial"/>
          <w:color w:val="000000"/>
        </w:rPr>
        <w:t>…….</w:t>
      </w:r>
      <w:proofErr w:type="gramEnd"/>
      <w:r w:rsidRPr="00D94339">
        <w:rPr>
          <w:rFonts w:ascii="Arial Narrow" w:hAnsi="Arial Narrow" w:cs="Arial"/>
          <w:color w:val="000000"/>
        </w:rPr>
        <w:t xml:space="preserve">.… </w:t>
      </w:r>
    </w:p>
    <w:p w14:paraId="24E4D65E"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 xml:space="preserve">E-mail…………………………………………………………………………… </w:t>
      </w:r>
    </w:p>
    <w:p w14:paraId="7A009987" w14:textId="77777777" w:rsidR="008225C8" w:rsidRPr="00D94339" w:rsidRDefault="008225C8" w:rsidP="008225C8">
      <w:pPr>
        <w:autoSpaceDE w:val="0"/>
        <w:autoSpaceDN w:val="0"/>
        <w:adjustRightInd w:val="0"/>
        <w:rPr>
          <w:rFonts w:ascii="Arial Narrow" w:hAnsi="Arial Narrow" w:cs="Arial"/>
          <w:color w:val="000000"/>
        </w:rPr>
      </w:pPr>
      <w:r w:rsidRPr="00D94339">
        <w:rPr>
          <w:rFonts w:ascii="Arial Narrow" w:hAnsi="Arial Narrow" w:cs="Arial"/>
          <w:color w:val="000000"/>
        </w:rPr>
        <w:t xml:space="preserve">FAX……………………………………………………………………………… </w:t>
      </w:r>
    </w:p>
    <w:p w14:paraId="040ED7E4" w14:textId="77777777" w:rsidR="008225C8" w:rsidRPr="00D94339" w:rsidRDefault="008225C8" w:rsidP="008225C8">
      <w:pPr>
        <w:rPr>
          <w:rFonts w:ascii="Arial Narrow" w:hAnsi="Arial Narrow"/>
          <w:b/>
        </w:rPr>
      </w:pPr>
      <w:r w:rsidRPr="00D94339">
        <w:rPr>
          <w:rFonts w:ascii="Arial Narrow" w:hAnsi="Arial Narrow" w:cs="Arial"/>
          <w:color w:val="000000"/>
        </w:rPr>
        <w:t>FIRMA:</w:t>
      </w:r>
    </w:p>
    <w:p w14:paraId="487D0571" w14:textId="77777777" w:rsidR="008225C8" w:rsidRPr="006A4FD8" w:rsidRDefault="008225C8" w:rsidP="008225C8">
      <w:pPr>
        <w:jc w:val="both"/>
        <w:rPr>
          <w:rFonts w:ascii="Arial Narrow" w:eastAsiaTheme="minorHAnsi" w:hAnsi="Arial Narrow" w:cs="Arial"/>
          <w:color w:val="000000"/>
          <w:sz w:val="22"/>
          <w:szCs w:val="22"/>
          <w:lang w:val="es-CO" w:eastAsia="en-US"/>
        </w:rPr>
      </w:pPr>
    </w:p>
    <w:p w14:paraId="4F89812B" w14:textId="742CB541" w:rsidR="00BF0A4C" w:rsidRPr="008225C8" w:rsidRDefault="00BF0A4C" w:rsidP="008225C8">
      <w:pPr>
        <w:rPr>
          <w:rFonts w:eastAsia="Verdana"/>
        </w:rPr>
      </w:pPr>
    </w:p>
    <w:sectPr w:rsidR="00BF0A4C" w:rsidRPr="008225C8">
      <w:headerReference w:type="default" r:id="rId9"/>
      <w:footerReference w:type="default" r:id="rId10"/>
      <w:pgSz w:w="12240" w:h="20160"/>
      <w:pgMar w:top="2249" w:right="1701" w:bottom="1843" w:left="1701" w:header="708" w:footer="10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DC57A" w14:textId="77777777" w:rsidR="00571CB1" w:rsidRDefault="00571CB1">
      <w:r>
        <w:separator/>
      </w:r>
    </w:p>
  </w:endnote>
  <w:endnote w:type="continuationSeparator" w:id="0">
    <w:p w14:paraId="7954156A" w14:textId="77777777" w:rsidR="00571CB1" w:rsidRDefault="00571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Neue">
    <w:altName w:val="Arial"/>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18D42" w14:textId="77777777" w:rsidR="00E25DBA" w:rsidRDefault="00E25DBA">
    <w:pPr>
      <w:pBdr>
        <w:top w:val="nil"/>
        <w:left w:val="nil"/>
        <w:bottom w:val="nil"/>
        <w:right w:val="nil"/>
        <w:between w:val="nil"/>
      </w:pBdr>
      <w:tabs>
        <w:tab w:val="center" w:pos="4419"/>
        <w:tab w:val="right" w:pos="8838"/>
      </w:tabs>
      <w:jc w:val="right"/>
      <w:rPr>
        <w:rFonts w:ascii="Calibri" w:eastAsia="Calibri" w:hAnsi="Calibri" w:cs="Calibri"/>
        <w:color w:val="000000"/>
        <w:sz w:val="22"/>
        <w:szCs w:val="22"/>
      </w:rPr>
    </w:pPr>
    <w:r>
      <w:rPr>
        <w:rFonts w:ascii="Calibri" w:eastAsia="Calibri" w:hAnsi="Calibri" w:cs="Calibri"/>
        <w:color w:val="000000"/>
        <w:sz w:val="22"/>
        <w:szCs w:val="22"/>
      </w:rPr>
      <w:t xml:space="preserve">Página | </w:t>
    </w: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Pr>
        <w:rFonts w:ascii="Calibri" w:eastAsia="Calibri" w:hAnsi="Calibri" w:cs="Calibri"/>
        <w:noProof/>
        <w:color w:val="000000"/>
        <w:sz w:val="22"/>
        <w:szCs w:val="22"/>
      </w:rPr>
      <w:t>11</w:t>
    </w:r>
    <w:r>
      <w:rPr>
        <w:rFonts w:ascii="Calibri" w:eastAsia="Calibri" w:hAnsi="Calibri" w:cs="Calibri"/>
        <w:color w:val="000000"/>
        <w:sz w:val="22"/>
        <w:szCs w:val="22"/>
      </w:rPr>
      <w:fldChar w:fldCharType="end"/>
    </w:r>
    <w:r>
      <w:rPr>
        <w:rFonts w:ascii="Calibri" w:eastAsia="Calibri" w:hAnsi="Calibri" w:cs="Calibri"/>
        <w:color w:val="000000"/>
        <w:sz w:val="22"/>
        <w:szCs w:val="22"/>
      </w:rPr>
      <w:t xml:space="preserve"> </w:t>
    </w:r>
    <w:r>
      <w:rPr>
        <w:noProof/>
        <w:lang w:val="es-CO"/>
      </w:rPr>
      <mc:AlternateContent>
        <mc:Choice Requires="wps">
          <w:drawing>
            <wp:anchor distT="0" distB="0" distL="114300" distR="114300" simplePos="0" relativeHeight="251659264" behindDoc="0" locked="0" layoutInCell="1" hidden="0" allowOverlap="1" wp14:anchorId="33491E68" wp14:editId="17205912">
              <wp:simplePos x="0" y="0"/>
              <wp:positionH relativeFrom="column">
                <wp:posOffset>-253999</wp:posOffset>
              </wp:positionH>
              <wp:positionV relativeFrom="paragraph">
                <wp:posOffset>-139699</wp:posOffset>
              </wp:positionV>
              <wp:extent cx="6048375" cy="1249045"/>
              <wp:effectExtent l="0" t="0" r="0" b="0"/>
              <wp:wrapNone/>
              <wp:docPr id="1223101589" name="Rectángulo 1223101589"/>
              <wp:cNvGraphicFramePr/>
              <a:graphic xmlns:a="http://schemas.openxmlformats.org/drawingml/2006/main">
                <a:graphicData uri="http://schemas.microsoft.com/office/word/2010/wordprocessingShape">
                  <wps:wsp>
                    <wps:cNvSpPr/>
                    <wps:spPr>
                      <a:xfrm>
                        <a:off x="2331338" y="3165003"/>
                        <a:ext cx="6029325" cy="1229995"/>
                      </a:xfrm>
                      <a:prstGeom prst="rect">
                        <a:avLst/>
                      </a:prstGeom>
                      <a:noFill/>
                      <a:ln>
                        <a:noFill/>
                      </a:ln>
                    </wps:spPr>
                    <wps:txbx>
                      <w:txbxContent>
                        <w:p w14:paraId="4F05C07C" w14:textId="77777777" w:rsidR="00E25DBA" w:rsidRDefault="00E25DBA">
                          <w:pPr>
                            <w:spacing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2AB630B0" w14:textId="77777777" w:rsidR="00E25DBA" w:rsidRDefault="00E25DBA">
                          <w:pPr>
                            <w:spacing w:line="275" w:lineRule="auto"/>
                            <w:jc w:val="both"/>
                            <w:textDirection w:val="btLr"/>
                          </w:pPr>
                          <w:r>
                            <w:rPr>
                              <w:rFonts w:ascii="Verdana" w:eastAsia="Verdana" w:hAnsi="Verdana" w:cs="Verdana"/>
                              <w:b/>
                              <w:color w:val="000000"/>
                              <w:sz w:val="18"/>
                            </w:rPr>
                            <w:t>Parques Nacionales Naturales de Colombia</w:t>
                          </w:r>
                        </w:p>
                        <w:p w14:paraId="2A768909" w14:textId="77777777" w:rsidR="00E25DBA" w:rsidRDefault="00E25DBA">
                          <w:pPr>
                            <w:spacing w:line="275" w:lineRule="auto"/>
                            <w:jc w:val="both"/>
                            <w:textDirection w:val="btLr"/>
                          </w:pPr>
                          <w:r>
                            <w:rPr>
                              <w:rFonts w:ascii="Verdana" w:eastAsia="Verdana" w:hAnsi="Verdana" w:cs="Verdana"/>
                              <w:color w:val="000000"/>
                              <w:sz w:val="18"/>
                            </w:rPr>
                            <w:t>Dirección Territorial Orinoquía</w:t>
                          </w:r>
                        </w:p>
                        <w:p w14:paraId="2073E17C" w14:textId="77777777" w:rsidR="00E25DBA" w:rsidRDefault="00E25DBA">
                          <w:pPr>
                            <w:spacing w:line="275" w:lineRule="auto"/>
                            <w:jc w:val="both"/>
                            <w:textDirection w:val="btLr"/>
                          </w:pPr>
                          <w:r>
                            <w:rPr>
                              <w:rFonts w:ascii="Verdana" w:eastAsia="Verdana" w:hAnsi="Verdana" w:cs="Verdana"/>
                              <w:color w:val="000000"/>
                              <w:sz w:val="18"/>
                            </w:rPr>
                            <w:t>Dirección: Calle 41 No. 27 – 39 Barrio Emporio, Villavicencio - Meta, Colombia</w:t>
                          </w:r>
                        </w:p>
                        <w:p w14:paraId="189E02E7" w14:textId="77777777" w:rsidR="00E25DBA" w:rsidRDefault="00E25DBA">
                          <w:pPr>
                            <w:spacing w:line="275" w:lineRule="auto"/>
                            <w:jc w:val="both"/>
                            <w:textDirection w:val="btLr"/>
                          </w:pPr>
                          <w:r>
                            <w:rPr>
                              <w:rFonts w:ascii="Verdana" w:eastAsia="Verdana" w:hAnsi="Verdana" w:cs="Verdana"/>
                              <w:color w:val="000000"/>
                              <w:sz w:val="18"/>
                            </w:rPr>
                            <w:t>Teléfono: (+57) 608 682 0105</w:t>
                          </w:r>
                        </w:p>
                        <w:p w14:paraId="00E21BE2" w14:textId="77777777" w:rsidR="00E25DBA" w:rsidRDefault="00E25DBA">
                          <w:pPr>
                            <w:spacing w:line="275" w:lineRule="auto"/>
                            <w:jc w:val="both"/>
                            <w:textDirection w:val="btLr"/>
                          </w:pPr>
                          <w:r>
                            <w:rPr>
                              <w:rFonts w:ascii="Verdana" w:eastAsia="Verdana" w:hAnsi="Verdana" w:cs="Verdana"/>
                              <w:color w:val="000000"/>
                              <w:sz w:val="18"/>
                            </w:rPr>
                            <w:t>Línea Gratuita: (+57) 01 8000 129722</w:t>
                          </w:r>
                        </w:p>
                      </w:txbxContent>
                    </wps:txbx>
                    <wps:bodyPr spcFirstLastPara="1" wrap="square" lIns="91425" tIns="45700" rIns="91425" bIns="45700" anchor="t" anchorCtr="0">
                      <a:noAutofit/>
                    </wps:bodyPr>
                  </wps:wsp>
                </a:graphicData>
              </a:graphic>
            </wp:anchor>
          </w:drawing>
        </mc:Choice>
        <mc:Fallback>
          <w:pict>
            <v:rect w14:anchorId="33491E68" id="Rectángulo 1223101589" o:spid="_x0000_s1026" style="position:absolute;left:0;text-align:left;margin-left:-20pt;margin-top:-11pt;width:476.25pt;height:98.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" filled="f" stroked="f">
              <v:textbox inset="2.53958mm,1.2694mm,2.53958mm,1.2694mm">
                <w:txbxContent>
                  <w:p w14:paraId="4F05C07C" w14:textId="77777777" w:rsidR="00E25DBA" w:rsidRDefault="00E25DBA">
                    <w:pPr>
                      <w:spacing w:line="275" w:lineRule="auto"/>
                      <w:jc w:val="both"/>
                      <w:textDirection w:val="btLr"/>
                    </w:pPr>
                    <w:r>
                      <w:rPr>
                        <w:rFonts w:ascii="Helvetica Neue" w:eastAsia="Helvetica Neue" w:hAnsi="Helvetica Neue" w:cs="Helvetica Neue"/>
                        <w:color w:val="000000"/>
                        <w:sz w:val="20"/>
                      </w:rPr>
                      <w:t>________________________________________________________________________</w:t>
                    </w:r>
                  </w:p>
                  <w:p w14:paraId="2AB630B0" w14:textId="77777777" w:rsidR="00E25DBA" w:rsidRDefault="00E25DBA">
                    <w:pPr>
                      <w:spacing w:line="275" w:lineRule="auto"/>
                      <w:jc w:val="both"/>
                      <w:textDirection w:val="btLr"/>
                    </w:pPr>
                    <w:r>
                      <w:rPr>
                        <w:rFonts w:ascii="Verdana" w:eastAsia="Verdana" w:hAnsi="Verdana" w:cs="Verdana"/>
                        <w:b/>
                        <w:color w:val="000000"/>
                        <w:sz w:val="18"/>
                      </w:rPr>
                      <w:t>Parques Nacionales Naturales de Colombia</w:t>
                    </w:r>
                  </w:p>
                  <w:p w14:paraId="2A768909" w14:textId="77777777" w:rsidR="00E25DBA" w:rsidRDefault="00E25DBA">
                    <w:pPr>
                      <w:spacing w:line="275" w:lineRule="auto"/>
                      <w:jc w:val="both"/>
                      <w:textDirection w:val="btLr"/>
                    </w:pPr>
                    <w:r>
                      <w:rPr>
                        <w:rFonts w:ascii="Verdana" w:eastAsia="Verdana" w:hAnsi="Verdana" w:cs="Verdana"/>
                        <w:color w:val="000000"/>
                        <w:sz w:val="18"/>
                      </w:rPr>
                      <w:t>Dirección Territorial Orinoquía</w:t>
                    </w:r>
                  </w:p>
                  <w:p w14:paraId="2073E17C" w14:textId="77777777" w:rsidR="00E25DBA" w:rsidRDefault="00E25DBA">
                    <w:pPr>
                      <w:spacing w:line="275" w:lineRule="auto"/>
                      <w:jc w:val="both"/>
                      <w:textDirection w:val="btLr"/>
                    </w:pPr>
                    <w:r>
                      <w:rPr>
                        <w:rFonts w:ascii="Verdana" w:eastAsia="Verdana" w:hAnsi="Verdana" w:cs="Verdana"/>
                        <w:color w:val="000000"/>
                        <w:sz w:val="18"/>
                      </w:rPr>
                      <w:t>Dirección: Calle 41 No. 27 – 39 Barrio Emporio, Villavicencio - Meta, Colombia</w:t>
                    </w:r>
                  </w:p>
                  <w:p w14:paraId="189E02E7" w14:textId="77777777" w:rsidR="00E25DBA" w:rsidRDefault="00E25DBA">
                    <w:pPr>
                      <w:spacing w:line="275" w:lineRule="auto"/>
                      <w:jc w:val="both"/>
                      <w:textDirection w:val="btLr"/>
                    </w:pPr>
                    <w:r>
                      <w:rPr>
                        <w:rFonts w:ascii="Verdana" w:eastAsia="Verdana" w:hAnsi="Verdana" w:cs="Verdana"/>
                        <w:color w:val="000000"/>
                        <w:sz w:val="18"/>
                      </w:rPr>
                      <w:t>Teléfono: (+57) 608 682 0105</w:t>
                    </w:r>
                  </w:p>
                  <w:p w14:paraId="00E21BE2" w14:textId="77777777" w:rsidR="00E25DBA" w:rsidRDefault="00E25DBA">
                    <w:pPr>
                      <w:spacing w:line="275" w:lineRule="auto"/>
                      <w:jc w:val="both"/>
                      <w:textDirection w:val="btLr"/>
                    </w:pPr>
                    <w:r>
                      <w:rPr>
                        <w:rFonts w:ascii="Verdana" w:eastAsia="Verdana" w:hAnsi="Verdana" w:cs="Verdana"/>
                        <w:color w:val="000000"/>
                        <w:sz w:val="18"/>
                      </w:rPr>
                      <w:t>Línea Gratuita: (+57) 01 8000 129722</w:t>
                    </w:r>
                  </w:p>
                </w:txbxContent>
              </v:textbox>
            </v:rect>
          </w:pict>
        </mc:Fallback>
      </mc:AlternateContent>
    </w:r>
  </w:p>
  <w:p w14:paraId="3F34E522" w14:textId="77777777" w:rsidR="00E25DBA" w:rsidRDefault="00E25DBA">
    <w:pPr>
      <w:spacing w:line="276" w:lineRule="auto"/>
      <w:jc w:val="both"/>
      <w:rPr>
        <w:rFonts w:ascii="Helvetica Neue" w:eastAsia="Helvetica Neue" w:hAnsi="Helvetica Neue" w:cs="Helvetica Neue"/>
      </w:rPr>
    </w:pPr>
  </w:p>
  <w:p w14:paraId="6B47201E" w14:textId="77777777" w:rsidR="00E25DBA" w:rsidRDefault="00E25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74E6A" w14:textId="77777777" w:rsidR="00571CB1" w:rsidRDefault="00571CB1">
      <w:r>
        <w:separator/>
      </w:r>
    </w:p>
  </w:footnote>
  <w:footnote w:type="continuationSeparator" w:id="0">
    <w:p w14:paraId="50942F79" w14:textId="77777777" w:rsidR="00571CB1" w:rsidRDefault="00571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BD915" w14:textId="77777777" w:rsidR="00E25DBA" w:rsidRDefault="00E25DBA">
    <w:pPr>
      <w:pBdr>
        <w:top w:val="nil"/>
        <w:left w:val="nil"/>
        <w:bottom w:val="nil"/>
        <w:right w:val="nil"/>
        <w:between w:val="nil"/>
      </w:pBdr>
      <w:tabs>
        <w:tab w:val="center" w:pos="4419"/>
        <w:tab w:val="right" w:pos="8838"/>
      </w:tabs>
      <w:rPr>
        <w:rFonts w:ascii="Calibri" w:eastAsia="Calibri" w:hAnsi="Calibri" w:cs="Calibri"/>
        <w:color w:val="000000"/>
        <w:sz w:val="22"/>
        <w:szCs w:val="22"/>
      </w:rPr>
    </w:pPr>
    <w:r>
      <w:rPr>
        <w:noProof/>
        <w:lang w:val="es-CO"/>
      </w:rPr>
      <w:drawing>
        <wp:anchor distT="0" distB="0" distL="0" distR="0" simplePos="0" relativeHeight="251658240" behindDoc="1" locked="0" layoutInCell="1" hidden="0" allowOverlap="1" wp14:anchorId="483C3B1D" wp14:editId="601C1D6E">
          <wp:simplePos x="0" y="0"/>
          <wp:positionH relativeFrom="column">
            <wp:posOffset>-1079500</wp:posOffset>
          </wp:positionH>
          <wp:positionV relativeFrom="paragraph">
            <wp:posOffset>-601345</wp:posOffset>
          </wp:positionV>
          <wp:extent cx="7770394" cy="9730465"/>
          <wp:effectExtent l="0" t="0" r="0" b="0"/>
          <wp:wrapNone/>
          <wp:docPr id="122310159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770394" cy="9730465"/>
                  </a:xfrm>
                  <a:prstGeom prst="rect">
                    <a:avLst/>
                  </a:prstGeom>
                  <a:ln/>
                </pic:spPr>
              </pic:pic>
            </a:graphicData>
          </a:graphic>
        </wp:anchor>
      </w:drawing>
    </w:r>
  </w:p>
  <w:p w14:paraId="3433C3E9" w14:textId="77777777" w:rsidR="00E25DBA" w:rsidRDefault="00E25D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21F1E0E"/>
    <w:multiLevelType w:val="hybridMultilevel"/>
    <w:tmpl w:val="86F046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A24EDB"/>
    <w:multiLevelType w:val="multilevel"/>
    <w:tmpl w:val="B7B0860A"/>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3" w15:restartNumberingAfterBreak="0">
    <w:nsid w:val="12102CD1"/>
    <w:multiLevelType w:val="multilevel"/>
    <w:tmpl w:val="AED84648"/>
    <w:lvl w:ilvl="0">
      <w:start w:val="3"/>
      <w:numFmt w:val="decimal"/>
      <w:lvlText w:val="%1."/>
      <w:lvlJc w:val="left"/>
      <w:pPr>
        <w:ind w:left="480" w:hanging="480"/>
      </w:pPr>
      <w:rPr>
        <w:rFonts w:hint="default"/>
        <w:b/>
      </w:rPr>
    </w:lvl>
    <w:lvl w:ilvl="1">
      <w:start w:val="1"/>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970" w:hanging="144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5220" w:hanging="2160"/>
      </w:pPr>
      <w:rPr>
        <w:rFonts w:hint="default"/>
      </w:rPr>
    </w:lvl>
    <w:lvl w:ilvl="7">
      <w:start w:val="1"/>
      <w:numFmt w:val="decimal"/>
      <w:lvlText w:val="%1.%2.%3.%4.%5.%6.%7.%8."/>
      <w:lvlJc w:val="left"/>
      <w:pPr>
        <w:ind w:left="6090" w:hanging="2520"/>
      </w:pPr>
      <w:rPr>
        <w:rFonts w:hint="default"/>
      </w:rPr>
    </w:lvl>
    <w:lvl w:ilvl="8">
      <w:start w:val="1"/>
      <w:numFmt w:val="decimal"/>
      <w:lvlText w:val="%1.%2.%3.%4.%5.%6.%7.%8.%9."/>
      <w:lvlJc w:val="left"/>
      <w:pPr>
        <w:ind w:left="6600" w:hanging="2520"/>
      </w:pPr>
      <w:rPr>
        <w:rFonts w:hint="default"/>
      </w:rPr>
    </w:lvl>
  </w:abstractNum>
  <w:abstractNum w:abstractNumId="4" w15:restartNumberingAfterBreak="0">
    <w:nsid w:val="138B7585"/>
    <w:multiLevelType w:val="multilevel"/>
    <w:tmpl w:val="B7B0860A"/>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5" w15:restartNumberingAfterBreak="0">
    <w:nsid w:val="149C53FE"/>
    <w:multiLevelType w:val="hybridMultilevel"/>
    <w:tmpl w:val="FC4C95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6561D4B"/>
    <w:multiLevelType w:val="hybridMultilevel"/>
    <w:tmpl w:val="556695C2"/>
    <w:lvl w:ilvl="0" w:tplc="AB3A5930">
      <w:start w:val="4"/>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75473A"/>
    <w:multiLevelType w:val="hybridMultilevel"/>
    <w:tmpl w:val="675EDD84"/>
    <w:lvl w:ilvl="0" w:tplc="F004847A">
      <w:start w:val="3"/>
      <w:numFmt w:val="bullet"/>
      <w:lvlText w:val="-"/>
      <w:lvlJc w:val="left"/>
      <w:pPr>
        <w:ind w:left="720" w:hanging="360"/>
      </w:pPr>
      <w:rPr>
        <w:rFonts w:ascii="Arial Narrow" w:eastAsia="Times New Roman" w:hAnsi="Arial Narrow" w:cs="Times New Roman"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6B95F54"/>
    <w:multiLevelType w:val="multilevel"/>
    <w:tmpl w:val="C76AE4FC"/>
    <w:lvl w:ilvl="0">
      <w:start w:val="3"/>
      <w:numFmt w:val="decimal"/>
      <w:pStyle w:val="Cierre"/>
      <w:lvlText w:val="%1."/>
      <w:lvlJc w:val="left"/>
      <w:pPr>
        <w:ind w:left="720" w:hanging="360"/>
      </w:pPr>
      <w:rPr>
        <w:b/>
      </w:rPr>
    </w:lvl>
    <w:lvl w:ilvl="1">
      <w:start w:val="3"/>
      <w:numFmt w:val="decimal"/>
      <w:lvlText w:val="%1.%2."/>
      <w:lvlJc w:val="left"/>
      <w:pPr>
        <w:ind w:left="1080" w:hanging="720"/>
      </w:pPr>
    </w:lvl>
    <w:lvl w:ilvl="2">
      <w:start w:val="1"/>
      <w:numFmt w:val="decimal"/>
      <w:lvlText w:val="%1.%2.%3."/>
      <w:lvlJc w:val="left"/>
      <w:pPr>
        <w:ind w:left="1440" w:hanging="108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2160" w:hanging="1800"/>
      </w:pPr>
    </w:lvl>
    <w:lvl w:ilvl="6">
      <w:start w:val="1"/>
      <w:numFmt w:val="decimal"/>
      <w:lvlText w:val="%1.%2.%3.%4.%5.%6.%7."/>
      <w:lvlJc w:val="left"/>
      <w:pPr>
        <w:ind w:left="2520" w:hanging="2160"/>
      </w:pPr>
    </w:lvl>
    <w:lvl w:ilvl="7">
      <w:start w:val="1"/>
      <w:numFmt w:val="decimal"/>
      <w:lvlText w:val="%1.%2.%3.%4.%5.%6.%7.%8."/>
      <w:lvlJc w:val="left"/>
      <w:pPr>
        <w:ind w:left="2520" w:hanging="2160"/>
      </w:pPr>
    </w:lvl>
    <w:lvl w:ilvl="8">
      <w:start w:val="1"/>
      <w:numFmt w:val="decimal"/>
      <w:lvlText w:val="%1.%2.%3.%4.%5.%6.%7.%8.%9."/>
      <w:lvlJc w:val="left"/>
      <w:pPr>
        <w:ind w:left="2880" w:hanging="2520"/>
      </w:pPr>
    </w:lvl>
  </w:abstractNum>
  <w:abstractNum w:abstractNumId="9" w15:restartNumberingAfterBreak="0">
    <w:nsid w:val="176C48EE"/>
    <w:multiLevelType w:val="hybridMultilevel"/>
    <w:tmpl w:val="0768761E"/>
    <w:lvl w:ilvl="0" w:tplc="C54ED3A2">
      <w:start w:val="1"/>
      <w:numFmt w:val="decimal"/>
      <w:lvlText w:val="%1."/>
      <w:lvlJc w:val="left"/>
      <w:pPr>
        <w:ind w:left="85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1" w:tplc="A8AA1098">
      <w:start w:val="1"/>
      <w:numFmt w:val="lowerLetter"/>
      <w:lvlText w:val="%2"/>
      <w:lvlJc w:val="left"/>
      <w:pPr>
        <w:ind w:left="108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2" w:tplc="0792B14C">
      <w:start w:val="1"/>
      <w:numFmt w:val="lowerRoman"/>
      <w:lvlText w:val="%3"/>
      <w:lvlJc w:val="left"/>
      <w:pPr>
        <w:ind w:left="180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3" w:tplc="636EEC48">
      <w:start w:val="1"/>
      <w:numFmt w:val="decimal"/>
      <w:lvlText w:val="%4"/>
      <w:lvlJc w:val="left"/>
      <w:pPr>
        <w:ind w:left="252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4" w:tplc="2A7420D6">
      <w:start w:val="1"/>
      <w:numFmt w:val="lowerLetter"/>
      <w:lvlText w:val="%5"/>
      <w:lvlJc w:val="left"/>
      <w:pPr>
        <w:ind w:left="324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5" w:tplc="204C4CD4">
      <w:start w:val="1"/>
      <w:numFmt w:val="lowerRoman"/>
      <w:lvlText w:val="%6"/>
      <w:lvlJc w:val="left"/>
      <w:pPr>
        <w:ind w:left="396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6" w:tplc="D1D8F708">
      <w:start w:val="1"/>
      <w:numFmt w:val="decimal"/>
      <w:lvlText w:val="%7"/>
      <w:lvlJc w:val="left"/>
      <w:pPr>
        <w:ind w:left="468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7" w:tplc="73B0A846">
      <w:start w:val="1"/>
      <w:numFmt w:val="lowerLetter"/>
      <w:lvlText w:val="%8"/>
      <w:lvlJc w:val="left"/>
      <w:pPr>
        <w:ind w:left="540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lvl w:ilvl="8" w:tplc="37CA9B82">
      <w:start w:val="1"/>
      <w:numFmt w:val="lowerRoman"/>
      <w:lvlText w:val="%9"/>
      <w:lvlJc w:val="left"/>
      <w:pPr>
        <w:ind w:left="6120" w:firstLine="0"/>
      </w:pPr>
      <w:rPr>
        <w:rFonts w:ascii="Verdana" w:eastAsia="Verdana" w:hAnsi="Verdana" w:cs="Verdana"/>
        <w:b w:val="0"/>
        <w:i w:val="0"/>
        <w:strike w:val="0"/>
        <w:dstrike w:val="0"/>
        <w:color w:val="242424"/>
        <w:sz w:val="24"/>
        <w:szCs w:val="24"/>
        <w:u w:val="none" w:color="000000"/>
        <w:effect w:val="none"/>
        <w:bdr w:val="none" w:sz="0" w:space="0" w:color="auto" w:frame="1"/>
        <w:vertAlign w:val="baseline"/>
      </w:rPr>
    </w:lvl>
  </w:abstractNum>
  <w:abstractNum w:abstractNumId="10" w15:restartNumberingAfterBreak="0">
    <w:nsid w:val="24DF45D5"/>
    <w:multiLevelType w:val="multilevel"/>
    <w:tmpl w:val="74820108"/>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2F5B7729"/>
    <w:multiLevelType w:val="multilevel"/>
    <w:tmpl w:val="855A6106"/>
    <w:lvl w:ilvl="0">
      <w:start w:val="1"/>
      <w:numFmt w:val="decimal"/>
      <w:lvlText w:val="%1."/>
      <w:lvlJc w:val="left"/>
      <w:pPr>
        <w:ind w:left="36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080" w:hanging="72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12" w15:restartNumberingAfterBreak="0">
    <w:nsid w:val="363E1CEB"/>
    <w:multiLevelType w:val="hybridMultilevel"/>
    <w:tmpl w:val="822A107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4" w15:restartNumberingAfterBreak="0">
    <w:nsid w:val="37C25D11"/>
    <w:multiLevelType w:val="hybridMultilevel"/>
    <w:tmpl w:val="410483D8"/>
    <w:lvl w:ilvl="0" w:tplc="71845F3C">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F10C1246">
      <w:start w:val="1"/>
      <w:numFmt w:val="lowerLetter"/>
      <w:lvlText w:val="%2"/>
      <w:lvlJc w:val="left"/>
      <w:pPr>
        <w:ind w:left="10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2" w:tplc="74265DE8">
      <w:start w:val="1"/>
      <w:numFmt w:val="lowerRoman"/>
      <w:lvlText w:val="%3"/>
      <w:lvlJc w:val="left"/>
      <w:pPr>
        <w:ind w:left="18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3" w:tplc="F0406B2E">
      <w:start w:val="1"/>
      <w:numFmt w:val="decimal"/>
      <w:lvlText w:val="%4"/>
      <w:lvlJc w:val="left"/>
      <w:pPr>
        <w:ind w:left="25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4" w:tplc="336E7E1C">
      <w:start w:val="1"/>
      <w:numFmt w:val="lowerLetter"/>
      <w:lvlText w:val="%5"/>
      <w:lvlJc w:val="left"/>
      <w:pPr>
        <w:ind w:left="324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5" w:tplc="956258EA">
      <w:start w:val="1"/>
      <w:numFmt w:val="lowerRoman"/>
      <w:lvlText w:val="%6"/>
      <w:lvlJc w:val="left"/>
      <w:pPr>
        <w:ind w:left="396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6" w:tplc="A4EC9EA6">
      <w:start w:val="1"/>
      <w:numFmt w:val="decimal"/>
      <w:lvlText w:val="%7"/>
      <w:lvlJc w:val="left"/>
      <w:pPr>
        <w:ind w:left="46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7" w:tplc="B7689196">
      <w:start w:val="1"/>
      <w:numFmt w:val="lowerLetter"/>
      <w:lvlText w:val="%8"/>
      <w:lvlJc w:val="left"/>
      <w:pPr>
        <w:ind w:left="54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8" w:tplc="A7AC0F78">
      <w:start w:val="1"/>
      <w:numFmt w:val="lowerRoman"/>
      <w:lvlText w:val="%9"/>
      <w:lvlJc w:val="left"/>
      <w:pPr>
        <w:ind w:left="61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abstractNum>
  <w:abstractNum w:abstractNumId="15" w15:restartNumberingAfterBreak="0">
    <w:nsid w:val="37C967FB"/>
    <w:multiLevelType w:val="multilevel"/>
    <w:tmpl w:val="8D36B6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D7741B3"/>
    <w:multiLevelType w:val="multilevel"/>
    <w:tmpl w:val="F1EEE432"/>
    <w:lvl w:ilvl="0">
      <w:start w:val="1"/>
      <w:numFmt w:val="decimal"/>
      <w:lvlText w:val="%1."/>
      <w:lvlJc w:val="left"/>
      <w:pPr>
        <w:ind w:left="720" w:hanging="360"/>
      </w:pPr>
      <w:rPr>
        <w:b/>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5312AE7"/>
    <w:multiLevelType w:val="multilevel"/>
    <w:tmpl w:val="33F0D644"/>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18" w15:restartNumberingAfterBreak="0">
    <w:nsid w:val="4E01524B"/>
    <w:multiLevelType w:val="multilevel"/>
    <w:tmpl w:val="A47EF128"/>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4F717A23"/>
    <w:multiLevelType w:val="hybridMultilevel"/>
    <w:tmpl w:val="B8B813FE"/>
    <w:lvl w:ilvl="0" w:tplc="7B784830">
      <w:start w:val="1"/>
      <w:numFmt w:val="decimal"/>
      <w:lvlText w:val="%1)"/>
      <w:lvlJc w:val="left"/>
      <w:pPr>
        <w:ind w:left="850" w:firstLine="0"/>
      </w:pPr>
      <w:rPr>
        <w:rFonts w:ascii="Verdana" w:eastAsia="Verdana" w:hAnsi="Verdana" w:cs="Verdana"/>
        <w:b/>
        <w:bCs/>
        <w:i w:val="0"/>
        <w:strike w:val="0"/>
        <w:dstrike w:val="0"/>
        <w:color w:val="000000"/>
        <w:sz w:val="22"/>
        <w:szCs w:val="22"/>
        <w:u w:val="none" w:color="000000"/>
        <w:effect w:val="none"/>
        <w:bdr w:val="none" w:sz="0" w:space="0" w:color="auto" w:frame="1"/>
        <w:vertAlign w:val="baseline"/>
      </w:rPr>
    </w:lvl>
    <w:lvl w:ilvl="1" w:tplc="AB321E80">
      <w:start w:val="1"/>
      <w:numFmt w:val="bullet"/>
      <w:lvlText w:val="✓"/>
      <w:lvlJc w:val="left"/>
      <w:pPr>
        <w:ind w:left="1225"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85D247F2">
      <w:start w:val="1"/>
      <w:numFmt w:val="bullet"/>
      <w:lvlText w:val="▪"/>
      <w:lvlJc w:val="left"/>
      <w:pPr>
        <w:ind w:left="144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70109E74">
      <w:start w:val="1"/>
      <w:numFmt w:val="bullet"/>
      <w:lvlText w:val="•"/>
      <w:lvlJc w:val="left"/>
      <w:pPr>
        <w:ind w:left="216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430C7A06">
      <w:start w:val="1"/>
      <w:numFmt w:val="bullet"/>
      <w:lvlText w:val="o"/>
      <w:lvlJc w:val="left"/>
      <w:pPr>
        <w:ind w:left="288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C79E73E6">
      <w:start w:val="1"/>
      <w:numFmt w:val="bullet"/>
      <w:lvlText w:val="▪"/>
      <w:lvlJc w:val="left"/>
      <w:pPr>
        <w:ind w:left="360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CE6CB452">
      <w:start w:val="1"/>
      <w:numFmt w:val="bullet"/>
      <w:lvlText w:val="•"/>
      <w:lvlJc w:val="left"/>
      <w:pPr>
        <w:ind w:left="432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2392DAF0">
      <w:start w:val="1"/>
      <w:numFmt w:val="bullet"/>
      <w:lvlText w:val="o"/>
      <w:lvlJc w:val="left"/>
      <w:pPr>
        <w:ind w:left="504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B49AFBC8">
      <w:start w:val="1"/>
      <w:numFmt w:val="bullet"/>
      <w:lvlText w:val="▪"/>
      <w:lvlJc w:val="left"/>
      <w:pPr>
        <w:ind w:left="5761"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0" w15:restartNumberingAfterBreak="0">
    <w:nsid w:val="51254155"/>
    <w:multiLevelType w:val="hybridMultilevel"/>
    <w:tmpl w:val="164806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8EE7790"/>
    <w:multiLevelType w:val="multilevel"/>
    <w:tmpl w:val="AED84648"/>
    <w:lvl w:ilvl="0">
      <w:start w:val="3"/>
      <w:numFmt w:val="decimal"/>
      <w:lvlText w:val="%1."/>
      <w:lvlJc w:val="left"/>
      <w:pPr>
        <w:ind w:left="480" w:hanging="480"/>
      </w:pPr>
      <w:rPr>
        <w:rFonts w:hint="default"/>
        <w:b/>
      </w:rPr>
    </w:lvl>
    <w:lvl w:ilvl="1">
      <w:start w:val="1"/>
      <w:numFmt w:val="decimal"/>
      <w:lvlText w:val="%1.%2."/>
      <w:lvlJc w:val="left"/>
      <w:pPr>
        <w:ind w:left="1230" w:hanging="720"/>
      </w:pPr>
      <w:rPr>
        <w:rFonts w:hint="default"/>
      </w:rPr>
    </w:lvl>
    <w:lvl w:ilvl="2">
      <w:start w:val="1"/>
      <w:numFmt w:val="decimal"/>
      <w:lvlText w:val="%1.%2.%3."/>
      <w:lvlJc w:val="left"/>
      <w:pPr>
        <w:ind w:left="2100" w:hanging="1080"/>
      </w:pPr>
      <w:rPr>
        <w:rFonts w:hint="default"/>
      </w:rPr>
    </w:lvl>
    <w:lvl w:ilvl="3">
      <w:start w:val="1"/>
      <w:numFmt w:val="decimal"/>
      <w:lvlText w:val="%1.%2.%3.%4."/>
      <w:lvlJc w:val="left"/>
      <w:pPr>
        <w:ind w:left="2970" w:hanging="1440"/>
      </w:pPr>
      <w:rPr>
        <w:rFonts w:hint="default"/>
      </w:rPr>
    </w:lvl>
    <w:lvl w:ilvl="4">
      <w:start w:val="1"/>
      <w:numFmt w:val="decimal"/>
      <w:lvlText w:val="%1.%2.%3.%4.%5."/>
      <w:lvlJc w:val="left"/>
      <w:pPr>
        <w:ind w:left="3480" w:hanging="1440"/>
      </w:pPr>
      <w:rPr>
        <w:rFonts w:hint="default"/>
      </w:rPr>
    </w:lvl>
    <w:lvl w:ilvl="5">
      <w:start w:val="1"/>
      <w:numFmt w:val="decimal"/>
      <w:lvlText w:val="%1.%2.%3.%4.%5.%6."/>
      <w:lvlJc w:val="left"/>
      <w:pPr>
        <w:ind w:left="4350" w:hanging="1800"/>
      </w:pPr>
      <w:rPr>
        <w:rFonts w:hint="default"/>
      </w:rPr>
    </w:lvl>
    <w:lvl w:ilvl="6">
      <w:start w:val="1"/>
      <w:numFmt w:val="decimal"/>
      <w:lvlText w:val="%1.%2.%3.%4.%5.%6.%7."/>
      <w:lvlJc w:val="left"/>
      <w:pPr>
        <w:ind w:left="5220" w:hanging="2160"/>
      </w:pPr>
      <w:rPr>
        <w:rFonts w:hint="default"/>
      </w:rPr>
    </w:lvl>
    <w:lvl w:ilvl="7">
      <w:start w:val="1"/>
      <w:numFmt w:val="decimal"/>
      <w:lvlText w:val="%1.%2.%3.%4.%5.%6.%7.%8."/>
      <w:lvlJc w:val="left"/>
      <w:pPr>
        <w:ind w:left="6090" w:hanging="2520"/>
      </w:pPr>
      <w:rPr>
        <w:rFonts w:hint="default"/>
      </w:rPr>
    </w:lvl>
    <w:lvl w:ilvl="8">
      <w:start w:val="1"/>
      <w:numFmt w:val="decimal"/>
      <w:lvlText w:val="%1.%2.%3.%4.%5.%6.%7.%8.%9."/>
      <w:lvlJc w:val="left"/>
      <w:pPr>
        <w:ind w:left="6600" w:hanging="2520"/>
      </w:pPr>
      <w:rPr>
        <w:rFonts w:hint="default"/>
      </w:rPr>
    </w:lvl>
  </w:abstractNum>
  <w:abstractNum w:abstractNumId="22" w15:restartNumberingAfterBreak="0">
    <w:nsid w:val="68705317"/>
    <w:multiLevelType w:val="multilevel"/>
    <w:tmpl w:val="AC48D5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B5E3F26"/>
    <w:multiLevelType w:val="multilevel"/>
    <w:tmpl w:val="105870E4"/>
    <w:lvl w:ilvl="0">
      <w:start w:val="1"/>
      <w:numFmt w:val="decimal"/>
      <w:lvlText w:val="%1."/>
      <w:lvlJc w:val="left"/>
      <w:pPr>
        <w:ind w:left="405" w:hanging="360"/>
      </w:pPr>
      <w:rPr>
        <w:b w:val="0"/>
        <w:bCs/>
        <w:color w:val="000000" w:themeColor="text1"/>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4" w15:restartNumberingAfterBreak="0">
    <w:nsid w:val="6BA276C8"/>
    <w:multiLevelType w:val="hybridMultilevel"/>
    <w:tmpl w:val="61264BB8"/>
    <w:lvl w:ilvl="0" w:tplc="240A0001">
      <w:start w:val="1"/>
      <w:numFmt w:val="bullet"/>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A528E8"/>
    <w:multiLevelType w:val="hybridMultilevel"/>
    <w:tmpl w:val="089A3904"/>
    <w:lvl w:ilvl="0" w:tplc="A8FAF4A4">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D46A8C88">
      <w:start w:val="1"/>
      <w:numFmt w:val="bullet"/>
      <w:lvlText w:val="•"/>
      <w:lvlJc w:val="left"/>
      <w:pPr>
        <w:ind w:left="1225"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2" w:tplc="AD947262">
      <w:start w:val="1"/>
      <w:numFmt w:val="bullet"/>
      <w:lvlText w:val="▪"/>
      <w:lvlJc w:val="left"/>
      <w:pPr>
        <w:ind w:left="144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863AE720">
      <w:start w:val="1"/>
      <w:numFmt w:val="bullet"/>
      <w:lvlText w:val="•"/>
      <w:lvlJc w:val="left"/>
      <w:pPr>
        <w:ind w:left="2161"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59E2B356">
      <w:start w:val="1"/>
      <w:numFmt w:val="bullet"/>
      <w:lvlText w:val="o"/>
      <w:lvlJc w:val="left"/>
      <w:pPr>
        <w:ind w:left="288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90AA5584">
      <w:start w:val="1"/>
      <w:numFmt w:val="bullet"/>
      <w:lvlText w:val="▪"/>
      <w:lvlJc w:val="left"/>
      <w:pPr>
        <w:ind w:left="360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2F0D4AC">
      <w:start w:val="1"/>
      <w:numFmt w:val="bullet"/>
      <w:lvlText w:val="•"/>
      <w:lvlJc w:val="left"/>
      <w:pPr>
        <w:ind w:left="4321"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4CAE2CDC">
      <w:start w:val="1"/>
      <w:numFmt w:val="bullet"/>
      <w:lvlText w:val="o"/>
      <w:lvlJc w:val="left"/>
      <w:pPr>
        <w:ind w:left="504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71AC368A">
      <w:start w:val="1"/>
      <w:numFmt w:val="bullet"/>
      <w:lvlText w:val="▪"/>
      <w:lvlJc w:val="left"/>
      <w:pPr>
        <w:ind w:left="5761"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26" w15:restartNumberingAfterBreak="0">
    <w:nsid w:val="746B0707"/>
    <w:multiLevelType w:val="hybridMultilevel"/>
    <w:tmpl w:val="A9A6EDF8"/>
    <w:lvl w:ilvl="0" w:tplc="D08C22F6">
      <w:start w:val="1"/>
      <w:numFmt w:val="lowerLetter"/>
      <w:lvlText w:val="%1)"/>
      <w:lvlJc w:val="left"/>
      <w:pPr>
        <w:ind w:left="85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1" w:tplc="AB36E696">
      <w:start w:val="1"/>
      <w:numFmt w:val="lowerLetter"/>
      <w:lvlText w:val="%2"/>
      <w:lvlJc w:val="left"/>
      <w:pPr>
        <w:ind w:left="10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2" w:tplc="9B10230C">
      <w:start w:val="1"/>
      <w:numFmt w:val="lowerRoman"/>
      <w:lvlText w:val="%3"/>
      <w:lvlJc w:val="left"/>
      <w:pPr>
        <w:ind w:left="18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3" w:tplc="0D783352">
      <w:start w:val="1"/>
      <w:numFmt w:val="decimal"/>
      <w:lvlText w:val="%4"/>
      <w:lvlJc w:val="left"/>
      <w:pPr>
        <w:ind w:left="25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4" w:tplc="2B72F8F0">
      <w:start w:val="1"/>
      <w:numFmt w:val="lowerLetter"/>
      <w:lvlText w:val="%5"/>
      <w:lvlJc w:val="left"/>
      <w:pPr>
        <w:ind w:left="324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5" w:tplc="A3BE49E8">
      <w:start w:val="1"/>
      <w:numFmt w:val="lowerRoman"/>
      <w:lvlText w:val="%6"/>
      <w:lvlJc w:val="left"/>
      <w:pPr>
        <w:ind w:left="396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6" w:tplc="B5E0F99C">
      <w:start w:val="1"/>
      <w:numFmt w:val="decimal"/>
      <w:lvlText w:val="%7"/>
      <w:lvlJc w:val="left"/>
      <w:pPr>
        <w:ind w:left="468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7" w:tplc="754A35A0">
      <w:start w:val="1"/>
      <w:numFmt w:val="lowerLetter"/>
      <w:lvlText w:val="%8"/>
      <w:lvlJc w:val="left"/>
      <w:pPr>
        <w:ind w:left="540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lvl w:ilvl="8" w:tplc="B37AD766">
      <w:start w:val="1"/>
      <w:numFmt w:val="lowerRoman"/>
      <w:lvlText w:val="%9"/>
      <w:lvlJc w:val="left"/>
      <w:pPr>
        <w:ind w:left="6120" w:firstLine="0"/>
      </w:pPr>
      <w:rPr>
        <w:rFonts w:ascii="Verdana" w:eastAsia="Verdana" w:hAnsi="Verdana" w:cs="Verdana"/>
        <w:b w:val="0"/>
        <w:i w:val="0"/>
        <w:strike w:val="0"/>
        <w:dstrike w:val="0"/>
        <w:color w:val="000000"/>
        <w:sz w:val="22"/>
        <w:szCs w:val="22"/>
        <w:u w:val="none" w:color="000000"/>
        <w:effect w:val="none"/>
        <w:bdr w:val="none" w:sz="0" w:space="0" w:color="auto" w:frame="1"/>
        <w:vertAlign w:val="baseline"/>
      </w:rPr>
    </w:lvl>
  </w:abstractNum>
  <w:abstractNum w:abstractNumId="27"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22"/>
  </w:num>
  <w:num w:numId="5">
    <w:abstractNumId w:val="17"/>
  </w:num>
  <w:num w:numId="6">
    <w:abstractNumId w:val="15"/>
  </w:num>
  <w:num w:numId="7">
    <w:abstractNumId w:val="5"/>
  </w:num>
  <w:num w:numId="8">
    <w:abstractNumId w:val="2"/>
  </w:num>
  <w:num w:numId="9">
    <w:abstractNumId w:val="4"/>
  </w:num>
  <w:num w:numId="10">
    <w:abstractNumId w:val="21"/>
  </w:num>
  <w:num w:numId="11">
    <w:abstractNumId w:val="12"/>
  </w:num>
  <w:num w:numId="12">
    <w:abstractNumId w:val="3"/>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lvlOverride w:ilvl="2"/>
    <w:lvlOverride w:ilvl="3"/>
    <w:lvlOverride w:ilvl="4"/>
    <w:lvlOverride w:ilvl="5"/>
    <w:lvlOverride w:ilvl="6"/>
    <w:lvlOverride w:ilvl="7"/>
    <w:lvlOverride w:ilvl="8"/>
  </w:num>
  <w:num w:numId="17">
    <w:abstractNumId w:val="19"/>
    <w:lvlOverride w:ilvl="0">
      <w:startOverride w:val="1"/>
    </w:lvlOverride>
    <w:lvlOverride w:ilvl="1"/>
    <w:lvlOverride w:ilvl="2"/>
    <w:lvlOverride w:ilvl="3"/>
    <w:lvlOverride w:ilvl="4"/>
    <w:lvlOverride w:ilvl="5"/>
    <w:lvlOverride w:ilvl="6"/>
    <w:lvlOverride w:ilvl="7"/>
    <w:lvlOverride w:ilvl="8"/>
  </w:num>
  <w:num w:numId="18">
    <w:abstractNumId w:val="20"/>
  </w:num>
  <w:num w:numId="19">
    <w:abstractNumId w:val="0"/>
  </w:num>
  <w:num w:numId="20">
    <w:abstractNumId w:val="24"/>
  </w:num>
  <w:num w:numId="21">
    <w:abstractNumId w:val="27"/>
  </w:num>
  <w:num w:numId="22">
    <w:abstractNumId w:val="13"/>
  </w:num>
  <w:num w:numId="23">
    <w:abstractNumId w:val="10"/>
  </w:num>
  <w:num w:numId="24">
    <w:abstractNumId w:val="23"/>
  </w:num>
  <w:num w:numId="25">
    <w:abstractNumId w:val="18"/>
  </w:num>
  <w:num w:numId="26">
    <w:abstractNumId w:val="6"/>
  </w:num>
  <w:num w:numId="27">
    <w:abstractNumId w:val="1"/>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0A4C"/>
    <w:rsid w:val="00016EA7"/>
    <w:rsid w:val="00055447"/>
    <w:rsid w:val="00062160"/>
    <w:rsid w:val="00062DB4"/>
    <w:rsid w:val="00066E0E"/>
    <w:rsid w:val="000749EF"/>
    <w:rsid w:val="000929FB"/>
    <w:rsid w:val="000A0B79"/>
    <w:rsid w:val="000A1537"/>
    <w:rsid w:val="000A20FD"/>
    <w:rsid w:val="000A4F3D"/>
    <w:rsid w:val="000D6839"/>
    <w:rsid w:val="00131272"/>
    <w:rsid w:val="00132D59"/>
    <w:rsid w:val="00134A61"/>
    <w:rsid w:val="00141182"/>
    <w:rsid w:val="00162046"/>
    <w:rsid w:val="00172B70"/>
    <w:rsid w:val="00173E3D"/>
    <w:rsid w:val="001806D9"/>
    <w:rsid w:val="00181CF6"/>
    <w:rsid w:val="00187A7A"/>
    <w:rsid w:val="001957E4"/>
    <w:rsid w:val="001959DC"/>
    <w:rsid w:val="001A6341"/>
    <w:rsid w:val="001C620A"/>
    <w:rsid w:val="001D5BE7"/>
    <w:rsid w:val="001D7965"/>
    <w:rsid w:val="001E6765"/>
    <w:rsid w:val="001E7AF5"/>
    <w:rsid w:val="0020257F"/>
    <w:rsid w:val="0020582C"/>
    <w:rsid w:val="00223043"/>
    <w:rsid w:val="0022609E"/>
    <w:rsid w:val="002337AB"/>
    <w:rsid w:val="0024290E"/>
    <w:rsid w:val="00243050"/>
    <w:rsid w:val="00246D41"/>
    <w:rsid w:val="00254553"/>
    <w:rsid w:val="00255562"/>
    <w:rsid w:val="002600E7"/>
    <w:rsid w:val="00265DC7"/>
    <w:rsid w:val="00285EAF"/>
    <w:rsid w:val="002A3ACA"/>
    <w:rsid w:val="002A6131"/>
    <w:rsid w:val="002A7B72"/>
    <w:rsid w:val="002D70F0"/>
    <w:rsid w:val="002E4776"/>
    <w:rsid w:val="002F24EA"/>
    <w:rsid w:val="00303C65"/>
    <w:rsid w:val="0031716E"/>
    <w:rsid w:val="00335422"/>
    <w:rsid w:val="00353224"/>
    <w:rsid w:val="003647BA"/>
    <w:rsid w:val="003800BD"/>
    <w:rsid w:val="003846C1"/>
    <w:rsid w:val="00385781"/>
    <w:rsid w:val="003A0935"/>
    <w:rsid w:val="003A66C0"/>
    <w:rsid w:val="003B0BA1"/>
    <w:rsid w:val="003C0909"/>
    <w:rsid w:val="003C09CF"/>
    <w:rsid w:val="003D62EA"/>
    <w:rsid w:val="003D7239"/>
    <w:rsid w:val="003E5D33"/>
    <w:rsid w:val="003F2F61"/>
    <w:rsid w:val="00403D87"/>
    <w:rsid w:val="004120BC"/>
    <w:rsid w:val="00475CFD"/>
    <w:rsid w:val="00496C3F"/>
    <w:rsid w:val="004A0D50"/>
    <w:rsid w:val="004C4E25"/>
    <w:rsid w:val="004C6E97"/>
    <w:rsid w:val="004E5094"/>
    <w:rsid w:val="004F4F89"/>
    <w:rsid w:val="004F51FF"/>
    <w:rsid w:val="004F6856"/>
    <w:rsid w:val="00500216"/>
    <w:rsid w:val="0050047B"/>
    <w:rsid w:val="00501797"/>
    <w:rsid w:val="00504039"/>
    <w:rsid w:val="00504E43"/>
    <w:rsid w:val="00511B0A"/>
    <w:rsid w:val="00524872"/>
    <w:rsid w:val="00534CC2"/>
    <w:rsid w:val="005714C7"/>
    <w:rsid w:val="00571CB1"/>
    <w:rsid w:val="0057272F"/>
    <w:rsid w:val="00574879"/>
    <w:rsid w:val="005758EE"/>
    <w:rsid w:val="005865FA"/>
    <w:rsid w:val="00596E7F"/>
    <w:rsid w:val="005A6E71"/>
    <w:rsid w:val="005B15C7"/>
    <w:rsid w:val="005B7314"/>
    <w:rsid w:val="005D1BFD"/>
    <w:rsid w:val="005D3643"/>
    <w:rsid w:val="005D441F"/>
    <w:rsid w:val="005D58DF"/>
    <w:rsid w:val="005E21F6"/>
    <w:rsid w:val="005F1A92"/>
    <w:rsid w:val="00607E1F"/>
    <w:rsid w:val="0061403F"/>
    <w:rsid w:val="00616F33"/>
    <w:rsid w:val="006302EC"/>
    <w:rsid w:val="00636B2F"/>
    <w:rsid w:val="006417AC"/>
    <w:rsid w:val="00665BFA"/>
    <w:rsid w:val="006741C2"/>
    <w:rsid w:val="006850B7"/>
    <w:rsid w:val="006871C5"/>
    <w:rsid w:val="00696A6D"/>
    <w:rsid w:val="0069785F"/>
    <w:rsid w:val="006A10B7"/>
    <w:rsid w:val="006B1A79"/>
    <w:rsid w:val="006B50E1"/>
    <w:rsid w:val="006C3ECE"/>
    <w:rsid w:val="006C4B6C"/>
    <w:rsid w:val="006C5523"/>
    <w:rsid w:val="006D118F"/>
    <w:rsid w:val="006E1B2C"/>
    <w:rsid w:val="00704E02"/>
    <w:rsid w:val="00704FD2"/>
    <w:rsid w:val="00714D11"/>
    <w:rsid w:val="00732C81"/>
    <w:rsid w:val="00752560"/>
    <w:rsid w:val="00754559"/>
    <w:rsid w:val="0076150B"/>
    <w:rsid w:val="00767E70"/>
    <w:rsid w:val="007B7086"/>
    <w:rsid w:val="007C21AC"/>
    <w:rsid w:val="007E00DC"/>
    <w:rsid w:val="007E4075"/>
    <w:rsid w:val="007E55A0"/>
    <w:rsid w:val="00803AB1"/>
    <w:rsid w:val="00816711"/>
    <w:rsid w:val="008225C8"/>
    <w:rsid w:val="0083098F"/>
    <w:rsid w:val="008432FA"/>
    <w:rsid w:val="008435CF"/>
    <w:rsid w:val="00845298"/>
    <w:rsid w:val="0084732D"/>
    <w:rsid w:val="00867499"/>
    <w:rsid w:val="008C3194"/>
    <w:rsid w:val="008D3808"/>
    <w:rsid w:val="008E1138"/>
    <w:rsid w:val="008E263A"/>
    <w:rsid w:val="008E3978"/>
    <w:rsid w:val="008E572C"/>
    <w:rsid w:val="0090085D"/>
    <w:rsid w:val="0093334B"/>
    <w:rsid w:val="00950DD2"/>
    <w:rsid w:val="00960BDE"/>
    <w:rsid w:val="00960DFA"/>
    <w:rsid w:val="00966EF5"/>
    <w:rsid w:val="00974023"/>
    <w:rsid w:val="00990ACE"/>
    <w:rsid w:val="00991D22"/>
    <w:rsid w:val="009A0D90"/>
    <w:rsid w:val="009A3005"/>
    <w:rsid w:val="009A5689"/>
    <w:rsid w:val="009B585C"/>
    <w:rsid w:val="009B68C5"/>
    <w:rsid w:val="009D4B1E"/>
    <w:rsid w:val="009E02FF"/>
    <w:rsid w:val="00A12C45"/>
    <w:rsid w:val="00A133E8"/>
    <w:rsid w:val="00A1653B"/>
    <w:rsid w:val="00A1761E"/>
    <w:rsid w:val="00A21D41"/>
    <w:rsid w:val="00A307F3"/>
    <w:rsid w:val="00A357F8"/>
    <w:rsid w:val="00A4472C"/>
    <w:rsid w:val="00A51794"/>
    <w:rsid w:val="00A520E2"/>
    <w:rsid w:val="00A708C3"/>
    <w:rsid w:val="00A82F60"/>
    <w:rsid w:val="00A901F5"/>
    <w:rsid w:val="00A96741"/>
    <w:rsid w:val="00AA0DFA"/>
    <w:rsid w:val="00AB14D0"/>
    <w:rsid w:val="00AD25FC"/>
    <w:rsid w:val="00AD6C14"/>
    <w:rsid w:val="00AE23DE"/>
    <w:rsid w:val="00AF6930"/>
    <w:rsid w:val="00B012C1"/>
    <w:rsid w:val="00B105D2"/>
    <w:rsid w:val="00B14CE0"/>
    <w:rsid w:val="00B158ED"/>
    <w:rsid w:val="00B2118E"/>
    <w:rsid w:val="00B22525"/>
    <w:rsid w:val="00B225A9"/>
    <w:rsid w:val="00B361E7"/>
    <w:rsid w:val="00B43BF5"/>
    <w:rsid w:val="00B44AED"/>
    <w:rsid w:val="00B65A83"/>
    <w:rsid w:val="00B73D38"/>
    <w:rsid w:val="00B74873"/>
    <w:rsid w:val="00B75C90"/>
    <w:rsid w:val="00B76803"/>
    <w:rsid w:val="00B83C81"/>
    <w:rsid w:val="00B86FC2"/>
    <w:rsid w:val="00B90DC1"/>
    <w:rsid w:val="00BB0BD7"/>
    <w:rsid w:val="00BC58E4"/>
    <w:rsid w:val="00BE6D71"/>
    <w:rsid w:val="00BF0A4C"/>
    <w:rsid w:val="00BF7597"/>
    <w:rsid w:val="00C10FA2"/>
    <w:rsid w:val="00C3332C"/>
    <w:rsid w:val="00C41F30"/>
    <w:rsid w:val="00C446E4"/>
    <w:rsid w:val="00C51BD2"/>
    <w:rsid w:val="00C72679"/>
    <w:rsid w:val="00C83B6B"/>
    <w:rsid w:val="00CA1E0D"/>
    <w:rsid w:val="00CB72F9"/>
    <w:rsid w:val="00CD74FC"/>
    <w:rsid w:val="00CE5951"/>
    <w:rsid w:val="00D04757"/>
    <w:rsid w:val="00D15DAC"/>
    <w:rsid w:val="00D170D3"/>
    <w:rsid w:val="00D20B42"/>
    <w:rsid w:val="00D27AC0"/>
    <w:rsid w:val="00D41D6F"/>
    <w:rsid w:val="00D426A2"/>
    <w:rsid w:val="00D44A03"/>
    <w:rsid w:val="00D476B0"/>
    <w:rsid w:val="00D720AC"/>
    <w:rsid w:val="00DA50A2"/>
    <w:rsid w:val="00DB6C7B"/>
    <w:rsid w:val="00DC08D9"/>
    <w:rsid w:val="00DC3DA3"/>
    <w:rsid w:val="00DD07A7"/>
    <w:rsid w:val="00DD7B3F"/>
    <w:rsid w:val="00DE43A1"/>
    <w:rsid w:val="00DF444E"/>
    <w:rsid w:val="00E25DBA"/>
    <w:rsid w:val="00E3734E"/>
    <w:rsid w:val="00E42688"/>
    <w:rsid w:val="00E50ACF"/>
    <w:rsid w:val="00E55BC3"/>
    <w:rsid w:val="00E662D1"/>
    <w:rsid w:val="00E76FC0"/>
    <w:rsid w:val="00E77912"/>
    <w:rsid w:val="00ED06B4"/>
    <w:rsid w:val="00EE0A13"/>
    <w:rsid w:val="00EE4DD3"/>
    <w:rsid w:val="00EE7681"/>
    <w:rsid w:val="00F01945"/>
    <w:rsid w:val="00F3032D"/>
    <w:rsid w:val="00F537BA"/>
    <w:rsid w:val="00F5540F"/>
    <w:rsid w:val="00F569C6"/>
    <w:rsid w:val="00F8313E"/>
    <w:rsid w:val="00F8350B"/>
    <w:rsid w:val="00F93F96"/>
    <w:rsid w:val="00FD76BA"/>
    <w:rsid w:val="00FF54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8BE04B"/>
  <w15:docId w15:val="{6BCC6D97-8929-4628-AC49-81103224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34"/>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1B2C"/>
  </w:style>
  <w:style w:type="paragraph" w:styleId="Ttulo1">
    <w:name w:val="heading 1"/>
    <w:aliases w:val="título 1,Document Header1"/>
    <w:basedOn w:val="Normal"/>
    <w:next w:val="Normal"/>
    <w:qFormat/>
    <w:pPr>
      <w:keepNext/>
      <w:keepLines/>
      <w:spacing w:before="240" w:line="259" w:lineRule="auto"/>
      <w:outlineLvl w:val="0"/>
    </w:pPr>
    <w:rPr>
      <w:rFonts w:ascii="Calibri" w:eastAsia="Calibri" w:hAnsi="Calibri" w:cs="Calibri"/>
      <w:color w:val="2F5496"/>
      <w:sz w:val="32"/>
      <w:szCs w:val="32"/>
    </w:rPr>
  </w:style>
  <w:style w:type="paragraph" w:styleId="Ttulo2">
    <w:name w:val="heading 2"/>
    <w:aliases w:val="título 2"/>
    <w:basedOn w:val="Normal"/>
    <w:next w:val="Normal"/>
    <w:qFormat/>
    <w:pPr>
      <w:keepNext/>
      <w:jc w:val="both"/>
      <w:outlineLvl w:val="1"/>
    </w:pPr>
    <w:rPr>
      <w:rFonts w:ascii="Arial Narrow" w:eastAsia="Arial Narrow" w:hAnsi="Arial Narrow" w:cs="Arial Narrow"/>
      <w:b/>
    </w:rPr>
  </w:style>
  <w:style w:type="paragraph" w:styleId="Ttulo3">
    <w:name w:val="heading 3"/>
    <w:aliases w:val="Edgar 3,1.1.1Título 3"/>
    <w:basedOn w:val="Normal"/>
    <w:next w:val="Normal"/>
    <w:qFormat/>
    <w:pPr>
      <w:keepNext/>
      <w:keepLines/>
      <w:spacing w:before="40"/>
      <w:ind w:hanging="1"/>
      <w:outlineLvl w:val="2"/>
    </w:pPr>
    <w:rPr>
      <w:rFonts w:ascii="Cambria" w:eastAsia="Cambria" w:hAnsi="Cambria" w:cs="Cambria"/>
      <w:color w:val="243F60"/>
    </w:rPr>
  </w:style>
  <w:style w:type="paragraph" w:styleId="Ttulo4">
    <w:name w:val="heading 4"/>
    <w:aliases w:val="Edgar 4"/>
    <w:basedOn w:val="Normal"/>
    <w:next w:val="Normal"/>
    <w:qFormat/>
    <w:pPr>
      <w:keepNext/>
      <w:keepLines/>
      <w:spacing w:before="240" w:after="40"/>
      <w:ind w:hanging="1"/>
      <w:outlineLvl w:val="3"/>
    </w:pPr>
    <w:rPr>
      <w:b/>
    </w:rPr>
  </w:style>
  <w:style w:type="paragraph" w:styleId="Ttulo5">
    <w:name w:val="heading 5"/>
    <w:basedOn w:val="Normal"/>
    <w:next w:val="Normal"/>
    <w:qFormat/>
    <w:pPr>
      <w:keepNext/>
      <w:keepLines/>
      <w:spacing w:before="220" w:after="40"/>
      <w:ind w:hanging="1"/>
      <w:outlineLvl w:val="4"/>
    </w:pPr>
    <w:rPr>
      <w:b/>
      <w:sz w:val="22"/>
      <w:szCs w:val="22"/>
    </w:rPr>
  </w:style>
  <w:style w:type="paragraph" w:styleId="Ttulo6">
    <w:name w:val="heading 6"/>
    <w:basedOn w:val="Normal"/>
    <w:next w:val="Normal"/>
    <w:qFormat/>
    <w:pPr>
      <w:keepNext/>
      <w:keepLines/>
      <w:spacing w:before="200" w:after="40"/>
      <w:ind w:hanging="1"/>
      <w:outlineLvl w:val="5"/>
    </w:pPr>
    <w:rPr>
      <w:b/>
      <w:sz w:val="20"/>
      <w:szCs w:val="20"/>
    </w:rPr>
  </w:style>
  <w:style w:type="paragraph" w:styleId="Ttulo7">
    <w:name w:val="heading 7"/>
    <w:basedOn w:val="Normal"/>
    <w:next w:val="Normal"/>
    <w:link w:val="Ttulo7Car"/>
    <w:qFormat/>
    <w:rsid w:val="003D480F"/>
    <w:pPr>
      <w:keepNext/>
      <w:jc w:val="center"/>
      <w:outlineLvl w:val="6"/>
    </w:pPr>
    <w:rPr>
      <w:rFonts w:ascii="Arial" w:hAnsi="Arial"/>
      <w:b/>
      <w:bCs/>
      <w:iCs/>
      <w:sz w:val="22"/>
    </w:rPr>
  </w:style>
  <w:style w:type="paragraph" w:styleId="Ttulo8">
    <w:name w:val="heading 8"/>
    <w:basedOn w:val="Normal"/>
    <w:next w:val="Normal"/>
    <w:link w:val="Ttulo8Car"/>
    <w:qFormat/>
    <w:rsid w:val="003D480F"/>
    <w:pPr>
      <w:spacing w:before="240" w:after="60"/>
      <w:outlineLvl w:val="7"/>
    </w:pPr>
    <w:rPr>
      <w:i/>
      <w:iCs/>
      <w:lang w:val="es-CO"/>
    </w:rPr>
  </w:style>
  <w:style w:type="paragraph" w:styleId="Ttulo9">
    <w:name w:val="heading 9"/>
    <w:basedOn w:val="Normal"/>
    <w:next w:val="Normal"/>
    <w:link w:val="Ttulo9Car"/>
    <w:qFormat/>
    <w:rsid w:val="003D480F"/>
    <w:pPr>
      <w:keepNext/>
      <w:outlineLvl w:val="8"/>
    </w:pPr>
    <w:rPr>
      <w:rFonts w:ascii="Arial Narrow" w:hAnsi="Arial Narrow"/>
      <w:b/>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ind w:hanging="1"/>
    </w:pPr>
    <w:rPr>
      <w:b/>
      <w:sz w:val="72"/>
      <w:szCs w:val="72"/>
    </w:rPr>
  </w:style>
  <w:style w:type="table" w:customStyle="1" w:styleId="TableNormal0">
    <w:name w:val="Table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basedOn w:val="Normal"/>
    <w:link w:val="EncabezadoCar"/>
    <w:unhideWhenUsed/>
    <w:qFormat/>
    <w:rsid w:val="00757B36"/>
    <w:pPr>
      <w:tabs>
        <w:tab w:val="center" w:pos="4419"/>
        <w:tab w:val="right" w:pos="8838"/>
      </w:tabs>
    </w:pPr>
    <w:rPr>
      <w:rFonts w:asciiTheme="minorHAnsi" w:eastAsiaTheme="minorHAnsi" w:hAnsiTheme="minorHAnsi" w:cstheme="minorBidi"/>
      <w:kern w:val="2"/>
      <w:sz w:val="22"/>
      <w:szCs w:val="22"/>
      <w:lang w:val="es-CO" w:eastAsia="en-US"/>
    </w:rPr>
  </w:style>
  <w:style w:type="character" w:customStyle="1" w:styleId="EncabezadoCar">
    <w:name w:val="Encabezado Car"/>
    <w:basedOn w:val="Fuentedeprrafopredeter"/>
    <w:link w:val="Encabezado"/>
    <w:rsid w:val="00757B36"/>
  </w:style>
  <w:style w:type="paragraph" w:styleId="Piedepgina">
    <w:name w:val="footer"/>
    <w:basedOn w:val="Normal"/>
    <w:link w:val="PiedepginaCar"/>
    <w:unhideWhenUsed/>
    <w:qFormat/>
    <w:rsid w:val="00757B36"/>
    <w:pPr>
      <w:tabs>
        <w:tab w:val="center" w:pos="4419"/>
        <w:tab w:val="right" w:pos="8838"/>
      </w:tabs>
    </w:pPr>
    <w:rPr>
      <w:rFonts w:asciiTheme="minorHAnsi" w:eastAsiaTheme="minorHAnsi" w:hAnsiTheme="minorHAnsi" w:cstheme="minorBidi"/>
      <w:kern w:val="2"/>
      <w:sz w:val="22"/>
      <w:szCs w:val="22"/>
      <w:lang w:val="es-CO" w:eastAsia="en-US"/>
    </w:r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tografía,Normal_viñetas_ICONTEC,Foot,List Paragraph,Colorful List Accent 1,Titulo de Fígura"/>
    <w:basedOn w:val="Normal"/>
    <w:uiPriority w:val="34"/>
    <w:qFormat/>
    <w:rsid w:val="00757B36"/>
    <w:pPr>
      <w:spacing w:after="160" w:line="259" w:lineRule="auto"/>
      <w:ind w:left="720"/>
      <w:contextualSpacing/>
    </w:pPr>
    <w:rPr>
      <w:rFonts w:asciiTheme="minorHAnsi" w:eastAsiaTheme="minorHAnsi" w:hAnsiTheme="minorHAnsi" w:cstheme="minorBidi"/>
      <w:kern w:val="2"/>
      <w:sz w:val="22"/>
      <w:szCs w:val="22"/>
      <w:lang w:val="es-CO" w:eastAsia="en-US"/>
    </w:rPr>
  </w:style>
  <w:style w:type="table" w:styleId="Tablaconcuadrcula">
    <w:name w:val="Table Grid"/>
    <w:aliases w:val="Tabla Yago"/>
    <w:basedOn w:val="Tablanormal"/>
    <w:uiPriority w:val="59"/>
    <w:rsid w:val="00CC0E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título 2 Car"/>
    <w:basedOn w:val="Fuentedeprrafopredeter"/>
    <w:rsid w:val="001B0F01"/>
    <w:rPr>
      <w:rFonts w:ascii="Arial Narrow" w:eastAsia="Times New Roman" w:hAnsi="Arial Narrow" w:cs="Times New Roman"/>
      <w:b/>
      <w:bCs/>
      <w:iCs/>
      <w:kern w:val="0"/>
      <w:sz w:val="24"/>
      <w:szCs w:val="24"/>
      <w:lang w:val="es" w:eastAsia="es-ES"/>
    </w:rPr>
  </w:style>
  <w:style w:type="table" w:customStyle="1" w:styleId="Tablaconcuadrcula1">
    <w:name w:val="Tabla con cuadrícula1"/>
    <w:basedOn w:val="Tablanormal"/>
    <w:next w:val="Tablaconcuadrcula"/>
    <w:uiPriority w:val="59"/>
    <w:rsid w:val="008A6DA4"/>
    <w:pPr>
      <w:autoSpaceDN w:val="0"/>
      <w:textAlignment w:val="baseline"/>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Document Header1 Car"/>
    <w:basedOn w:val="Fuentedeprrafopredeter"/>
    <w:rsid w:val="00FA4B02"/>
    <w:rPr>
      <w:rFonts w:asciiTheme="majorHAnsi" w:eastAsiaTheme="majorEastAsia" w:hAnsiTheme="majorHAnsi" w:cstheme="majorBidi"/>
      <w:color w:val="2F5496" w:themeColor="accent1" w:themeShade="BF"/>
      <w:sz w:val="32"/>
      <w:szCs w:val="32"/>
    </w:rPr>
  </w:style>
  <w:style w:type="paragraph" w:styleId="Textoindependiente">
    <w:name w:val="Body Text"/>
    <w:aliases w:val="body text"/>
    <w:basedOn w:val="Normal"/>
    <w:link w:val="TextoindependienteCar"/>
    <w:rsid w:val="00FA4B02"/>
    <w:pPr>
      <w:overflowPunct w:val="0"/>
      <w:autoSpaceDE w:val="0"/>
      <w:jc w:val="both"/>
    </w:pPr>
    <w:rPr>
      <w:rFonts w:ascii="Arial" w:hAnsi="Arial"/>
      <w:i/>
      <w:szCs w:val="20"/>
    </w:rPr>
  </w:style>
  <w:style w:type="character" w:customStyle="1" w:styleId="TextoindependienteCar">
    <w:name w:val="Texto independiente Car"/>
    <w:aliases w:val="body text Car"/>
    <w:basedOn w:val="Fuentedeprrafopredeter"/>
    <w:link w:val="Textoindependiente"/>
    <w:rsid w:val="00FA4B02"/>
    <w:rPr>
      <w:rFonts w:ascii="Arial" w:eastAsia="Times New Roman" w:hAnsi="Arial" w:cs="Times New Roman"/>
      <w:i/>
      <w:kern w:val="0"/>
      <w:sz w:val="24"/>
      <w:szCs w:val="20"/>
      <w:lang w:val="es-ES" w:eastAsia="es-ES"/>
    </w:rPr>
  </w:style>
  <w:style w:type="character" w:customStyle="1" w:styleId="Ttulo3Car">
    <w:name w:val="Título 3 Car"/>
    <w:aliases w:val="Edgar 3 Car,1.1.1Título 3 Car"/>
    <w:basedOn w:val="Fuentedeprrafopredeter"/>
    <w:rsid w:val="00810B5C"/>
    <w:rPr>
      <w:rFonts w:ascii="Cambria" w:eastAsia="Times New Roman" w:hAnsi="Cambria" w:cs="Times New Roman"/>
      <w:color w:val="243F60"/>
      <w:kern w:val="0"/>
      <w:position w:val="-1"/>
      <w:sz w:val="24"/>
      <w:szCs w:val="24"/>
      <w:lang w:val="es-ES" w:eastAsia="es-ES"/>
    </w:rPr>
  </w:style>
  <w:style w:type="character" w:customStyle="1" w:styleId="Ttulo4Car">
    <w:name w:val="Título 4 Car"/>
    <w:aliases w:val="Edgar 4 Car"/>
    <w:basedOn w:val="Fuentedeprrafopredeter"/>
    <w:rsid w:val="00810B5C"/>
    <w:rPr>
      <w:rFonts w:ascii="Times New Roman" w:eastAsia="Times New Roman" w:hAnsi="Times New Roman" w:cs="Times New Roman"/>
      <w:b/>
      <w:kern w:val="0"/>
      <w:position w:val="-1"/>
      <w:sz w:val="24"/>
      <w:szCs w:val="24"/>
      <w:lang w:val="es-ES" w:eastAsia="es-ES"/>
    </w:rPr>
  </w:style>
  <w:style w:type="character" w:customStyle="1" w:styleId="Ttulo5Car">
    <w:name w:val="Título 5 Car"/>
    <w:basedOn w:val="Fuentedeprrafopredeter"/>
    <w:rsid w:val="00810B5C"/>
    <w:rPr>
      <w:rFonts w:ascii="Times New Roman" w:eastAsia="Times New Roman" w:hAnsi="Times New Roman" w:cs="Times New Roman"/>
      <w:b/>
      <w:kern w:val="0"/>
      <w:position w:val="-1"/>
      <w:lang w:eastAsia="es-CO"/>
    </w:rPr>
  </w:style>
  <w:style w:type="character" w:customStyle="1" w:styleId="Ttulo6Car">
    <w:name w:val="Título 6 Car"/>
    <w:basedOn w:val="Fuentedeprrafopredeter"/>
    <w:rsid w:val="00810B5C"/>
    <w:rPr>
      <w:rFonts w:ascii="Times New Roman" w:eastAsia="Times New Roman" w:hAnsi="Times New Roman" w:cs="Times New Roman"/>
      <w:b/>
      <w:kern w:val="0"/>
      <w:position w:val="-1"/>
      <w:sz w:val="20"/>
      <w:szCs w:val="20"/>
      <w:lang w:eastAsia="es-CO"/>
    </w:rPr>
  </w:style>
  <w:style w:type="table" w:customStyle="1" w:styleId="TableNormal6">
    <w:name w:val="Table Normal6"/>
    <w:uiPriority w:val="2"/>
    <w:rsid w:val="00810B5C"/>
    <w:tblPr>
      <w:tblCellMar>
        <w:top w:w="0" w:type="dxa"/>
        <w:left w:w="0" w:type="dxa"/>
        <w:bottom w:w="0" w:type="dxa"/>
        <w:right w:w="0" w:type="dxa"/>
      </w:tblCellMar>
    </w:tblPr>
  </w:style>
  <w:style w:type="character" w:customStyle="1" w:styleId="TtuloCar">
    <w:name w:val="Título Car"/>
    <w:basedOn w:val="Fuentedeprrafopredeter"/>
    <w:rsid w:val="00810B5C"/>
    <w:rPr>
      <w:rFonts w:ascii="Times New Roman" w:eastAsia="Times New Roman" w:hAnsi="Times New Roman" w:cs="Times New Roman"/>
      <w:b/>
      <w:kern w:val="0"/>
      <w:position w:val="-1"/>
      <w:sz w:val="72"/>
      <w:szCs w:val="72"/>
      <w:lang w:val="es-ES" w:eastAsia="es-ES"/>
    </w:rPr>
  </w:style>
  <w:style w:type="table" w:customStyle="1" w:styleId="TableNormal5">
    <w:name w:val="Table Normal5"/>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4">
    <w:name w:val="Table Normal4"/>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3">
    <w:name w:val="Table Normal3"/>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2">
    <w:name w:val="Table Normal2"/>
    <w:next w:val="TableNormal6"/>
    <w:rsid w:val="00810B5C"/>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customStyle="1" w:styleId="Encabezado1">
    <w:name w:val="Encabezado1"/>
    <w:aliases w:val="h,h8,h9,h10,h18,Encabezado 1"/>
    <w:basedOn w:val="Normal"/>
    <w:rsid w:val="00810B5C"/>
    <w:pPr>
      <w:spacing w:line="1" w:lineRule="atLeast"/>
      <w:ind w:leftChars="-1" w:left="-1" w:hangingChars="1" w:hanging="1"/>
      <w:textDirection w:val="btLr"/>
      <w:textAlignment w:val="top"/>
      <w:outlineLvl w:val="0"/>
    </w:pPr>
    <w:rPr>
      <w:position w:val="-1"/>
    </w:rPr>
  </w:style>
  <w:style w:type="paragraph" w:customStyle="1" w:styleId="Textoindependiente1">
    <w:name w:val="Texto independiente1"/>
    <w:aliases w:val="Texto independiente2,Subsection Body Text,bt"/>
    <w:basedOn w:val="Normal"/>
    <w:rsid w:val="00810B5C"/>
    <w:pPr>
      <w:overflowPunct w:val="0"/>
      <w:autoSpaceDE w:val="0"/>
      <w:adjustRightInd w:val="0"/>
      <w:spacing w:line="1" w:lineRule="atLeast"/>
      <w:ind w:leftChars="-1" w:left="-1" w:hangingChars="1" w:hanging="1"/>
      <w:jc w:val="both"/>
      <w:textDirection w:val="btLr"/>
      <w:textAlignment w:val="top"/>
      <w:outlineLvl w:val="0"/>
    </w:pPr>
    <w:rPr>
      <w:rFonts w:ascii="Arial" w:hAnsi="Arial"/>
      <w:i/>
      <w:position w:val="-1"/>
      <w:szCs w:val="20"/>
    </w:rPr>
  </w:style>
  <w:style w:type="paragraph" w:customStyle="1" w:styleId="Default">
    <w:name w:val="Default"/>
    <w:qFormat/>
    <w:rsid w:val="00810B5C"/>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lang w:eastAsia="es-ES"/>
    </w:rPr>
  </w:style>
  <w:style w:type="paragraph" w:customStyle="1" w:styleId="Listavistosa-nfasis11">
    <w:name w:val="Lista vistosa - Énfasis 11"/>
    <w:aliases w:val="Párrafo de lista1,List1,Bullet List,FooterText,numbered,List Paragraph1,Paragraphe de liste1,lp1,Ha,titulo 3,HOJA,Bolita,Párrafo de lista4,BOLADEF,Párrafo de lista3,Párrafo de lista21,BOLA,Nivel 1 OS,Colorful List - Accent 11"/>
    <w:basedOn w:val="Normal"/>
    <w:qFormat/>
    <w:rsid w:val="00810B5C"/>
    <w:pPr>
      <w:overflowPunct w:val="0"/>
      <w:autoSpaceDE w:val="0"/>
      <w:adjustRightInd w:val="0"/>
      <w:spacing w:line="1" w:lineRule="atLeast"/>
      <w:ind w:leftChars="-1" w:left="708" w:hangingChars="1" w:hanging="1"/>
      <w:textDirection w:val="btLr"/>
      <w:outlineLvl w:val="0"/>
    </w:pPr>
    <w:rPr>
      <w:position w:val="-1"/>
      <w:sz w:val="20"/>
      <w:szCs w:val="20"/>
    </w:rPr>
  </w:style>
  <w:style w:type="character" w:customStyle="1" w:styleId="PrrafodelistaCar">
    <w:name w:val="Párrafo de lista Car"/>
    <w:aliases w:val="List1 Car,Bullet List Car,FooterText Car,numbered Car,List Paragraph1 Car,Paragraphe de liste1 Car,lp1 Car,Ha Car,titulo 3 Car,HOJA Car,Bolita Car,Párrafo de lista4 Car,BOLADEF Car,Párrafo de lista3 Car,Párrafo de lista21 Car"/>
    <w:uiPriority w:val="34"/>
    <w:qFormat/>
    <w:rsid w:val="00810B5C"/>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apple-style-span">
    <w:name w:val="apple-style-span"/>
    <w:rsid w:val="00810B5C"/>
    <w:rPr>
      <w:w w:val="100"/>
      <w:position w:val="-1"/>
      <w:effect w:val="none"/>
      <w:vertAlign w:val="baseline"/>
      <w:cs w:val="0"/>
      <w:em w:val="none"/>
    </w:rPr>
  </w:style>
  <w:style w:type="paragraph" w:customStyle="1" w:styleId="subtitulos">
    <w:name w:val="subtitulos"/>
    <w:basedOn w:val="Normal"/>
    <w:rsid w:val="00810B5C"/>
    <w:pPr>
      <w:spacing w:before="100" w:beforeAutospacing="1" w:after="100" w:afterAutospacing="1" w:line="1" w:lineRule="atLeast"/>
      <w:ind w:leftChars="-1" w:left="-1" w:hangingChars="1" w:hanging="1"/>
      <w:textDirection w:val="btLr"/>
      <w:textAlignment w:val="top"/>
      <w:outlineLvl w:val="0"/>
    </w:pPr>
    <w:rPr>
      <w:position w:val="-1"/>
      <w:lang w:val="es-CO"/>
    </w:rPr>
  </w:style>
  <w:style w:type="paragraph" w:customStyle="1" w:styleId="MARITZA3">
    <w:name w:val="MARITZA3"/>
    <w:rsid w:val="00810B5C"/>
    <w:pPr>
      <w:widowControl w:val="0"/>
      <w:tabs>
        <w:tab w:val="left" w:pos="-720"/>
        <w:tab w:val="left" w:pos="0"/>
      </w:tabs>
      <w:spacing w:line="1" w:lineRule="atLeast"/>
      <w:ind w:leftChars="-1" w:left="-1" w:hangingChars="1" w:hanging="1"/>
      <w:jc w:val="both"/>
      <w:textDirection w:val="btLr"/>
      <w:textAlignment w:val="top"/>
      <w:outlineLvl w:val="0"/>
    </w:pPr>
    <w:rPr>
      <w:rFonts w:ascii="Courier New" w:hAnsi="Courier New"/>
      <w:snapToGrid w:val="0"/>
      <w:spacing w:val="-2"/>
      <w:position w:val="-1"/>
      <w:lang w:val="en-US" w:eastAsia="es-ES"/>
    </w:rPr>
  </w:style>
  <w:style w:type="character" w:styleId="Textoennegrita">
    <w:name w:val="Strong"/>
    <w:uiPriority w:val="22"/>
    <w:qFormat/>
    <w:rsid w:val="00810B5C"/>
    <w:rPr>
      <w:b/>
      <w:bCs/>
      <w:w w:val="100"/>
      <w:position w:val="-1"/>
      <w:effect w:val="none"/>
      <w:vertAlign w:val="baseline"/>
      <w:cs w:val="0"/>
      <w:em w:val="none"/>
    </w:rPr>
  </w:style>
  <w:style w:type="character" w:styleId="Refdecomentario">
    <w:name w:val="annotation reference"/>
    <w:uiPriority w:val="99"/>
    <w:qFormat/>
    <w:rsid w:val="00810B5C"/>
    <w:rPr>
      <w:w w:val="100"/>
      <w:position w:val="-1"/>
      <w:sz w:val="16"/>
      <w:szCs w:val="16"/>
      <w:effect w:val="none"/>
      <w:vertAlign w:val="baseline"/>
      <w:cs w:val="0"/>
      <w:em w:val="none"/>
    </w:rPr>
  </w:style>
  <w:style w:type="paragraph" w:styleId="Textocomentario">
    <w:name w:val="annotation text"/>
    <w:basedOn w:val="Normal"/>
    <w:link w:val="TextocomentarioCar"/>
    <w:uiPriority w:val="99"/>
    <w:qFormat/>
    <w:rsid w:val="00810B5C"/>
    <w:pPr>
      <w:spacing w:line="1" w:lineRule="atLeast"/>
      <w:ind w:leftChars="-1" w:left="-1" w:hangingChars="1" w:hanging="1"/>
      <w:textDirection w:val="btLr"/>
      <w:textAlignment w:val="top"/>
      <w:outlineLvl w:val="0"/>
    </w:pPr>
    <w:rPr>
      <w:position w:val="-1"/>
      <w:sz w:val="20"/>
      <w:szCs w:val="20"/>
    </w:rPr>
  </w:style>
  <w:style w:type="character" w:customStyle="1" w:styleId="TextocomentarioCar">
    <w:name w:val="Texto comentario Car"/>
    <w:basedOn w:val="Fuentedeprrafopredeter"/>
    <w:link w:val="Textocomentario"/>
    <w:uiPriority w:val="99"/>
    <w:rsid w:val="00810B5C"/>
    <w:rPr>
      <w:rFonts w:ascii="Times New Roman" w:eastAsia="Times New Roman" w:hAnsi="Times New Roman" w:cs="Times New Roman"/>
      <w:kern w:val="0"/>
      <w:position w:val="-1"/>
      <w:sz w:val="20"/>
      <w:szCs w:val="20"/>
      <w:lang w:val="es-ES" w:eastAsia="es-ES"/>
    </w:rPr>
  </w:style>
  <w:style w:type="paragraph" w:styleId="Asuntodelcomentario">
    <w:name w:val="annotation subject"/>
    <w:basedOn w:val="Textocomentario"/>
    <w:next w:val="Textocomentario"/>
    <w:link w:val="AsuntodelcomentarioCar"/>
    <w:qFormat/>
    <w:rsid w:val="00810B5C"/>
    <w:rPr>
      <w:b/>
      <w:bCs/>
    </w:rPr>
  </w:style>
  <w:style w:type="character" w:customStyle="1" w:styleId="AsuntodelcomentarioCar">
    <w:name w:val="Asunto del comentario Car"/>
    <w:basedOn w:val="TextocomentarioCar"/>
    <w:link w:val="Asuntodelcomentario"/>
    <w:rsid w:val="00810B5C"/>
    <w:rPr>
      <w:rFonts w:ascii="Times New Roman" w:eastAsia="Times New Roman" w:hAnsi="Times New Roman" w:cs="Times New Roman"/>
      <w:b/>
      <w:bCs/>
      <w:kern w:val="0"/>
      <w:position w:val="-1"/>
      <w:sz w:val="20"/>
      <w:szCs w:val="20"/>
      <w:lang w:val="es-ES" w:eastAsia="es-ES"/>
    </w:rPr>
  </w:style>
  <w:style w:type="paragraph" w:styleId="Textodeglobo">
    <w:name w:val="Balloon Text"/>
    <w:basedOn w:val="Normal"/>
    <w:link w:val="TextodegloboCar"/>
    <w:qFormat/>
    <w:rsid w:val="00810B5C"/>
    <w:pPr>
      <w:spacing w:line="1" w:lineRule="atLeast"/>
      <w:ind w:leftChars="-1" w:left="-1" w:hangingChars="1" w:hanging="1"/>
      <w:textDirection w:val="btLr"/>
      <w:textAlignment w:val="top"/>
      <w:outlineLvl w:val="0"/>
    </w:pPr>
    <w:rPr>
      <w:rFonts w:ascii="Segoe UI" w:hAnsi="Segoe UI" w:cs="Segoe UI"/>
      <w:position w:val="-1"/>
      <w:sz w:val="18"/>
      <w:szCs w:val="18"/>
      <w:lang w:val="es-CO"/>
    </w:rPr>
  </w:style>
  <w:style w:type="character" w:customStyle="1" w:styleId="TextodegloboCar">
    <w:name w:val="Texto de globo Car"/>
    <w:basedOn w:val="Fuentedeprrafopredeter"/>
    <w:link w:val="Textodeglobo"/>
    <w:rsid w:val="00810B5C"/>
    <w:rPr>
      <w:rFonts w:ascii="Segoe UI" w:eastAsia="Times New Roman" w:hAnsi="Segoe UI" w:cs="Segoe UI"/>
      <w:kern w:val="0"/>
      <w:position w:val="-1"/>
      <w:sz w:val="18"/>
      <w:szCs w:val="18"/>
      <w:lang w:eastAsia="es-CO"/>
    </w:rPr>
  </w:style>
  <w:style w:type="character" w:styleId="Nmerodepgina">
    <w:name w:val="page number"/>
    <w:qFormat/>
    <w:rsid w:val="00810B5C"/>
    <w:rPr>
      <w:w w:val="100"/>
      <w:position w:val="-1"/>
      <w:szCs w:val="22"/>
      <w:effect w:val="none"/>
      <w:vertAlign w:val="baseline"/>
      <w:cs w:val="0"/>
      <w:em w:val="none"/>
      <w:lang w:val="es-ES"/>
    </w:rPr>
  </w:style>
  <w:style w:type="numbering" w:customStyle="1" w:styleId="Estilo1">
    <w:name w:val="Estilo1"/>
    <w:rsid w:val="00810B5C"/>
  </w:style>
  <w:style w:type="paragraph" w:styleId="Sinespaciado">
    <w:name w:val="No Spacing"/>
    <w:link w:val="SinespaciadoCar"/>
    <w:uiPriority w:val="1"/>
    <w:qFormat/>
    <w:rsid w:val="00810B5C"/>
    <w:pPr>
      <w:suppressAutoHyphens/>
      <w:spacing w:line="1" w:lineRule="atLeast"/>
      <w:ind w:leftChars="-1" w:left="-1" w:hangingChars="1" w:hanging="1"/>
      <w:textDirection w:val="btLr"/>
      <w:textAlignment w:val="top"/>
      <w:outlineLvl w:val="0"/>
    </w:pPr>
    <w:rPr>
      <w:position w:val="-1"/>
    </w:rPr>
  </w:style>
  <w:style w:type="character" w:customStyle="1" w:styleId="Fuentedeprrafopredeter1">
    <w:name w:val="Fuente de párrafo predeter.1"/>
    <w:rsid w:val="00810B5C"/>
    <w:rPr>
      <w:w w:val="100"/>
      <w:position w:val="-1"/>
      <w:effect w:val="none"/>
      <w:vertAlign w:val="baseline"/>
      <w:cs w:val="0"/>
      <w:em w:val="none"/>
    </w:rPr>
  </w:style>
  <w:style w:type="paragraph" w:styleId="Textonotapie">
    <w:name w:val="footnote text"/>
    <w:basedOn w:val="Normal"/>
    <w:link w:val="TextonotapieCar"/>
    <w:rsid w:val="00810B5C"/>
    <w:pPr>
      <w:spacing w:line="1" w:lineRule="atLeast"/>
      <w:ind w:leftChars="-1" w:left="-1" w:hangingChars="1" w:hanging="1"/>
      <w:textDirection w:val="btLr"/>
      <w:textAlignment w:val="top"/>
      <w:outlineLvl w:val="0"/>
    </w:pPr>
    <w:rPr>
      <w:position w:val="-1"/>
      <w:sz w:val="20"/>
      <w:szCs w:val="20"/>
      <w:lang w:val="es-CO"/>
    </w:rPr>
  </w:style>
  <w:style w:type="character" w:customStyle="1" w:styleId="TextonotapieCar">
    <w:name w:val="Texto nota pie Car"/>
    <w:basedOn w:val="Fuentedeprrafopredeter"/>
    <w:link w:val="Textonotapie"/>
    <w:rsid w:val="00810B5C"/>
    <w:rPr>
      <w:rFonts w:ascii="Times New Roman" w:eastAsia="Times New Roman" w:hAnsi="Times New Roman" w:cs="Times New Roman"/>
      <w:kern w:val="0"/>
      <w:position w:val="-1"/>
      <w:sz w:val="20"/>
      <w:szCs w:val="20"/>
      <w:lang w:eastAsia="es-ES"/>
    </w:rPr>
  </w:style>
  <w:style w:type="character" w:styleId="Refdenotaalpie">
    <w:name w:val="footnote reference"/>
    <w:rsid w:val="00810B5C"/>
    <w:rPr>
      <w:w w:val="100"/>
      <w:position w:val="-1"/>
      <w:effect w:val="none"/>
      <w:vertAlign w:val="superscript"/>
      <w:cs w:val="0"/>
      <w:em w:val="none"/>
    </w:rPr>
  </w:style>
  <w:style w:type="numbering" w:customStyle="1" w:styleId="Estilo2">
    <w:name w:val="Estilo2"/>
    <w:rsid w:val="00810B5C"/>
  </w:style>
  <w:style w:type="paragraph" w:customStyle="1" w:styleId="Piedepgina1">
    <w:name w:val="Pie de página1"/>
    <w:basedOn w:val="Normal"/>
    <w:rsid w:val="00810B5C"/>
    <w:pPr>
      <w:spacing w:line="1" w:lineRule="atLeast"/>
      <w:ind w:leftChars="-1" w:left="-1" w:hangingChars="1" w:hanging="1"/>
      <w:textDirection w:val="btLr"/>
      <w:outlineLvl w:val="0"/>
    </w:pPr>
    <w:rPr>
      <w:position w:val="-1"/>
    </w:rPr>
  </w:style>
  <w:style w:type="character" w:customStyle="1" w:styleId="apple-converted-space">
    <w:name w:val="apple-converted-space"/>
    <w:basedOn w:val="Fuentedeprrafopredeter"/>
    <w:rsid w:val="00810B5C"/>
    <w:rPr>
      <w:w w:val="100"/>
      <w:position w:val="-1"/>
      <w:effect w:val="none"/>
      <w:vertAlign w:val="baseline"/>
      <w:cs w:val="0"/>
      <w:em w:val="none"/>
    </w:rPr>
  </w:style>
  <w:style w:type="paragraph" w:styleId="NormalWeb">
    <w:name w:val="Normal (Web)"/>
    <w:basedOn w:val="Normal"/>
    <w:uiPriority w:val="99"/>
    <w:rsid w:val="00810B5C"/>
    <w:pPr>
      <w:spacing w:before="100" w:after="100" w:line="1" w:lineRule="atLeast"/>
      <w:ind w:leftChars="-1" w:left="-1" w:hangingChars="1" w:hanging="1"/>
      <w:textDirection w:val="btLr"/>
      <w:outlineLvl w:val="0"/>
    </w:pPr>
    <w:rPr>
      <w:rFonts w:ascii="Arial Unicode MS" w:eastAsia="Arial Unicode MS" w:hAnsi="Arial Unicode MS" w:cs="Arial"/>
      <w:bCs/>
      <w:iCs/>
      <w:position w:val="-1"/>
      <w:lang w:val="es-CO"/>
    </w:rPr>
  </w:style>
  <w:style w:type="numbering" w:customStyle="1" w:styleId="Estilo3">
    <w:name w:val="Estilo3"/>
    <w:rsid w:val="00810B5C"/>
  </w:style>
  <w:style w:type="paragraph" w:styleId="Textoindependiente3">
    <w:name w:val="Body Text 3"/>
    <w:basedOn w:val="Normal"/>
    <w:link w:val="Textoindependiente3Car"/>
    <w:qFormat/>
    <w:rsid w:val="00810B5C"/>
    <w:pPr>
      <w:spacing w:after="120" w:line="1" w:lineRule="atLeast"/>
      <w:ind w:leftChars="-1" w:left="-1" w:hangingChars="1" w:hanging="1"/>
      <w:textDirection w:val="btLr"/>
      <w:textAlignment w:val="top"/>
      <w:outlineLvl w:val="0"/>
    </w:pPr>
    <w:rPr>
      <w:position w:val="-1"/>
      <w:sz w:val="16"/>
      <w:szCs w:val="16"/>
    </w:rPr>
  </w:style>
  <w:style w:type="character" w:customStyle="1" w:styleId="Textoindependiente3Car">
    <w:name w:val="Texto independiente 3 Car"/>
    <w:basedOn w:val="Fuentedeprrafopredeter"/>
    <w:link w:val="Textoindependiente3"/>
    <w:rsid w:val="00810B5C"/>
    <w:rPr>
      <w:rFonts w:ascii="Times New Roman" w:eastAsia="Times New Roman" w:hAnsi="Times New Roman" w:cs="Times New Roman"/>
      <w:kern w:val="0"/>
      <w:position w:val="-1"/>
      <w:sz w:val="16"/>
      <w:szCs w:val="16"/>
      <w:lang w:val="es-ES" w:eastAsia="es-ES"/>
    </w:rPr>
  </w:style>
  <w:style w:type="table" w:customStyle="1" w:styleId="TableNormal10">
    <w:name w:val="Table Normal1"/>
    <w:qFormat/>
    <w:rsid w:val="00810B5C"/>
    <w:pPr>
      <w:widowControl w:val="0"/>
      <w:suppressAutoHyphens/>
      <w:autoSpaceDE w:val="0"/>
      <w:autoSpaceDN w:val="0"/>
      <w:spacing w:line="1" w:lineRule="atLeast"/>
      <w:ind w:leftChars="-1" w:left="-1" w:hangingChars="1" w:hanging="1"/>
      <w:textDirection w:val="btLr"/>
      <w:textAlignment w:val="top"/>
      <w:outlineLvl w:val="0"/>
    </w:pPr>
    <w:rPr>
      <w:position w:val="-1"/>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10B5C"/>
    <w:pPr>
      <w:widowControl w:val="0"/>
      <w:autoSpaceDE w:val="0"/>
      <w:spacing w:line="1" w:lineRule="atLeast"/>
      <w:ind w:leftChars="-1" w:left="-1" w:hangingChars="1" w:hanging="1"/>
      <w:textDirection w:val="btLr"/>
      <w:textAlignment w:val="top"/>
      <w:outlineLvl w:val="0"/>
    </w:pPr>
    <w:rPr>
      <w:rFonts w:ascii="Arial" w:eastAsia="Arial" w:hAnsi="Arial" w:cs="Arial"/>
      <w:position w:val="-1"/>
      <w:sz w:val="22"/>
      <w:szCs w:val="22"/>
      <w:lang w:eastAsia="en-US"/>
    </w:rPr>
  </w:style>
  <w:style w:type="character" w:customStyle="1" w:styleId="SubttuloCar">
    <w:name w:val="Subtítulo Car"/>
    <w:basedOn w:val="Fuentedeprrafopredeter"/>
    <w:rsid w:val="00810B5C"/>
    <w:rPr>
      <w:rFonts w:ascii="Georgia" w:eastAsia="Georgia" w:hAnsi="Georgia" w:cs="Georgia"/>
      <w:i/>
      <w:color w:val="666666"/>
      <w:kern w:val="0"/>
      <w:position w:val="-1"/>
      <w:sz w:val="48"/>
      <w:szCs w:val="48"/>
      <w:lang w:eastAsia="es-CO"/>
    </w:rPr>
  </w:style>
  <w:style w:type="table" w:customStyle="1" w:styleId="27">
    <w:name w:val="27"/>
    <w:basedOn w:val="TableNormal10"/>
    <w:next w:val="122"/>
    <w:rsid w:val="00810B5C"/>
    <w:tblPr>
      <w:tblStyleRowBandSize w:val="1"/>
      <w:tblStyleColBandSize w:val="1"/>
      <w:tblCellMar>
        <w:left w:w="70" w:type="dxa"/>
        <w:right w:w="70" w:type="dxa"/>
      </w:tblCellMar>
    </w:tblPr>
  </w:style>
  <w:style w:type="table" w:customStyle="1" w:styleId="26">
    <w:name w:val="26"/>
    <w:basedOn w:val="TableNormal10"/>
    <w:next w:val="123"/>
    <w:rsid w:val="00810B5C"/>
    <w:tblPr>
      <w:tblStyleRowBandSize w:val="1"/>
      <w:tblStyleColBandSize w:val="1"/>
      <w:tblCellMar>
        <w:left w:w="70" w:type="dxa"/>
        <w:right w:w="70" w:type="dxa"/>
      </w:tblCellMar>
    </w:tblPr>
  </w:style>
  <w:style w:type="table" w:customStyle="1" w:styleId="25">
    <w:name w:val="25"/>
    <w:basedOn w:val="TableNormal10"/>
    <w:next w:val="124"/>
    <w:rsid w:val="00810B5C"/>
    <w:tblPr>
      <w:tblStyleRowBandSize w:val="1"/>
      <w:tblStyleColBandSize w:val="1"/>
      <w:tblCellMar>
        <w:left w:w="70" w:type="dxa"/>
        <w:right w:w="70" w:type="dxa"/>
      </w:tblCellMar>
    </w:tblPr>
  </w:style>
  <w:style w:type="table" w:customStyle="1" w:styleId="24">
    <w:name w:val="24"/>
    <w:basedOn w:val="TableNormal10"/>
    <w:next w:val="125"/>
    <w:rsid w:val="00810B5C"/>
    <w:tblPr>
      <w:tblStyleRowBandSize w:val="1"/>
      <w:tblStyleColBandSize w:val="1"/>
      <w:tblCellMar>
        <w:left w:w="70" w:type="dxa"/>
        <w:right w:w="70" w:type="dxa"/>
      </w:tblCellMar>
    </w:tblPr>
  </w:style>
  <w:style w:type="table" w:customStyle="1" w:styleId="23">
    <w:name w:val="23"/>
    <w:basedOn w:val="TableNormal10"/>
    <w:next w:val="126"/>
    <w:rsid w:val="00810B5C"/>
    <w:tblPr>
      <w:tblStyleRowBandSize w:val="1"/>
      <w:tblStyleColBandSize w:val="1"/>
      <w:tblCellMar>
        <w:left w:w="70" w:type="dxa"/>
        <w:right w:w="70" w:type="dxa"/>
      </w:tblCellMar>
    </w:tblPr>
  </w:style>
  <w:style w:type="table" w:customStyle="1" w:styleId="22">
    <w:name w:val="22"/>
    <w:basedOn w:val="TableNormal10"/>
    <w:next w:val="127"/>
    <w:rsid w:val="00810B5C"/>
    <w:tblPr>
      <w:tblStyleRowBandSize w:val="1"/>
      <w:tblStyleColBandSize w:val="1"/>
      <w:tblCellMar>
        <w:left w:w="70" w:type="dxa"/>
        <w:right w:w="70" w:type="dxa"/>
      </w:tblCellMar>
    </w:tblPr>
  </w:style>
  <w:style w:type="table" w:customStyle="1" w:styleId="21">
    <w:name w:val="21"/>
    <w:basedOn w:val="TableNormal10"/>
    <w:next w:val="128"/>
    <w:rsid w:val="00810B5C"/>
    <w:tblPr>
      <w:tblStyleRowBandSize w:val="1"/>
      <w:tblStyleColBandSize w:val="1"/>
    </w:tblPr>
  </w:style>
  <w:style w:type="table" w:customStyle="1" w:styleId="20">
    <w:name w:val="20"/>
    <w:basedOn w:val="TableNormal10"/>
    <w:next w:val="129"/>
    <w:rsid w:val="00810B5C"/>
    <w:tblPr>
      <w:tblStyleRowBandSize w:val="1"/>
      <w:tblStyleColBandSize w:val="1"/>
      <w:tblCellMar>
        <w:left w:w="70" w:type="dxa"/>
        <w:right w:w="70" w:type="dxa"/>
      </w:tblCellMar>
    </w:tblPr>
  </w:style>
  <w:style w:type="table" w:customStyle="1" w:styleId="19">
    <w:name w:val="19"/>
    <w:basedOn w:val="TableNormal10"/>
    <w:next w:val="130"/>
    <w:rsid w:val="00810B5C"/>
    <w:tblPr>
      <w:tblStyleRowBandSize w:val="1"/>
      <w:tblStyleColBandSize w:val="1"/>
      <w:tblCellMar>
        <w:left w:w="70" w:type="dxa"/>
        <w:right w:w="70" w:type="dxa"/>
      </w:tblCellMar>
    </w:tblPr>
  </w:style>
  <w:style w:type="table" w:customStyle="1" w:styleId="18">
    <w:name w:val="18"/>
    <w:basedOn w:val="TableNormal10"/>
    <w:next w:val="131"/>
    <w:rsid w:val="00810B5C"/>
    <w:tblPr>
      <w:tblStyleRowBandSize w:val="1"/>
      <w:tblStyleColBandSize w:val="1"/>
      <w:tblCellMar>
        <w:left w:w="70" w:type="dxa"/>
        <w:right w:w="70" w:type="dxa"/>
      </w:tblCellMar>
    </w:tblPr>
  </w:style>
  <w:style w:type="table" w:customStyle="1" w:styleId="17">
    <w:name w:val="17"/>
    <w:basedOn w:val="TableNormal10"/>
    <w:next w:val="132"/>
    <w:rsid w:val="00810B5C"/>
    <w:tblPr>
      <w:tblStyleRowBandSize w:val="1"/>
      <w:tblStyleColBandSize w:val="1"/>
      <w:tblCellMar>
        <w:left w:w="70" w:type="dxa"/>
        <w:right w:w="70" w:type="dxa"/>
      </w:tblCellMar>
    </w:tblPr>
  </w:style>
  <w:style w:type="table" w:customStyle="1" w:styleId="16">
    <w:name w:val="16"/>
    <w:basedOn w:val="TableNormal10"/>
    <w:next w:val="133"/>
    <w:rsid w:val="00810B5C"/>
    <w:tblPr>
      <w:tblStyleRowBandSize w:val="1"/>
      <w:tblStyleColBandSize w:val="1"/>
      <w:tblCellMar>
        <w:left w:w="70" w:type="dxa"/>
        <w:right w:w="70" w:type="dxa"/>
      </w:tblCellMar>
    </w:tblPr>
  </w:style>
  <w:style w:type="table" w:customStyle="1" w:styleId="15">
    <w:name w:val="15"/>
    <w:basedOn w:val="TableNormal10"/>
    <w:next w:val="134"/>
    <w:rsid w:val="00810B5C"/>
    <w:tblPr>
      <w:tblStyleRowBandSize w:val="1"/>
      <w:tblStyleColBandSize w:val="1"/>
      <w:tblCellMar>
        <w:left w:w="70" w:type="dxa"/>
        <w:right w:w="70" w:type="dxa"/>
      </w:tblCellMar>
    </w:tblPr>
  </w:style>
  <w:style w:type="table" w:customStyle="1" w:styleId="14">
    <w:name w:val="14"/>
    <w:basedOn w:val="TableNormal10"/>
    <w:next w:val="135"/>
    <w:rsid w:val="00810B5C"/>
    <w:tblPr>
      <w:tblStyleRowBandSize w:val="1"/>
      <w:tblStyleColBandSize w:val="1"/>
      <w:tblCellMar>
        <w:left w:w="70" w:type="dxa"/>
        <w:right w:w="70" w:type="dxa"/>
      </w:tblCellMar>
    </w:tblPr>
  </w:style>
  <w:style w:type="table" w:customStyle="1" w:styleId="13">
    <w:name w:val="13"/>
    <w:basedOn w:val="TableNormal10"/>
    <w:next w:val="136"/>
    <w:rsid w:val="00810B5C"/>
    <w:tblPr>
      <w:tblStyleRowBandSize w:val="1"/>
      <w:tblStyleColBandSize w:val="1"/>
      <w:tblCellMar>
        <w:left w:w="115" w:type="dxa"/>
        <w:right w:w="115" w:type="dxa"/>
      </w:tblCellMar>
    </w:tblPr>
  </w:style>
  <w:style w:type="table" w:customStyle="1" w:styleId="12">
    <w:name w:val="12"/>
    <w:basedOn w:val="TableNormal10"/>
    <w:next w:val="137"/>
    <w:rsid w:val="00810B5C"/>
    <w:tblPr>
      <w:tblStyleRowBandSize w:val="1"/>
      <w:tblStyleColBandSize w:val="1"/>
      <w:tblCellMar>
        <w:left w:w="115" w:type="dxa"/>
        <w:right w:w="115" w:type="dxa"/>
      </w:tblCellMar>
    </w:tblPr>
  </w:style>
  <w:style w:type="table" w:customStyle="1" w:styleId="11">
    <w:name w:val="11"/>
    <w:basedOn w:val="TableNormal10"/>
    <w:next w:val="138"/>
    <w:rsid w:val="00810B5C"/>
    <w:tblPr>
      <w:tblStyleRowBandSize w:val="1"/>
      <w:tblStyleColBandSize w:val="1"/>
      <w:tblCellMar>
        <w:left w:w="70" w:type="dxa"/>
        <w:right w:w="70" w:type="dxa"/>
      </w:tblCellMar>
    </w:tblPr>
  </w:style>
  <w:style w:type="table" w:customStyle="1" w:styleId="10">
    <w:name w:val="10"/>
    <w:basedOn w:val="TableNormal10"/>
    <w:next w:val="139"/>
    <w:rsid w:val="00810B5C"/>
    <w:tblPr>
      <w:tblStyleRowBandSize w:val="1"/>
      <w:tblStyleColBandSize w:val="1"/>
      <w:tblCellMar>
        <w:left w:w="70" w:type="dxa"/>
        <w:right w:w="70" w:type="dxa"/>
      </w:tblCellMar>
    </w:tblPr>
  </w:style>
  <w:style w:type="table" w:customStyle="1" w:styleId="9">
    <w:name w:val="9"/>
    <w:basedOn w:val="TableNormal10"/>
    <w:next w:val="140"/>
    <w:rsid w:val="00810B5C"/>
    <w:tblPr>
      <w:tblStyleRowBandSize w:val="1"/>
      <w:tblStyleColBandSize w:val="1"/>
      <w:tblCellMar>
        <w:left w:w="70" w:type="dxa"/>
        <w:right w:w="70" w:type="dxa"/>
      </w:tblCellMar>
    </w:tblPr>
  </w:style>
  <w:style w:type="table" w:customStyle="1" w:styleId="8">
    <w:name w:val="8"/>
    <w:basedOn w:val="TableNormal10"/>
    <w:next w:val="141"/>
    <w:rsid w:val="00810B5C"/>
    <w:tblPr>
      <w:tblStyleRowBandSize w:val="1"/>
      <w:tblStyleColBandSize w:val="1"/>
      <w:tblCellMar>
        <w:left w:w="70" w:type="dxa"/>
        <w:right w:w="70" w:type="dxa"/>
      </w:tblCellMar>
    </w:tblPr>
  </w:style>
  <w:style w:type="table" w:customStyle="1" w:styleId="7">
    <w:name w:val="7"/>
    <w:basedOn w:val="TableNormal10"/>
    <w:next w:val="142"/>
    <w:rsid w:val="00810B5C"/>
    <w:tblPr>
      <w:tblStyleRowBandSize w:val="1"/>
      <w:tblStyleColBandSize w:val="1"/>
      <w:tblCellMar>
        <w:left w:w="70" w:type="dxa"/>
        <w:right w:w="70" w:type="dxa"/>
      </w:tblCellMar>
    </w:tblPr>
  </w:style>
  <w:style w:type="table" w:customStyle="1" w:styleId="6">
    <w:name w:val="6"/>
    <w:basedOn w:val="TableNormal10"/>
    <w:next w:val="143"/>
    <w:rsid w:val="00810B5C"/>
    <w:tblPr>
      <w:tblStyleRowBandSize w:val="1"/>
      <w:tblStyleColBandSize w:val="1"/>
      <w:tblCellMar>
        <w:left w:w="70" w:type="dxa"/>
        <w:right w:w="70" w:type="dxa"/>
      </w:tblCellMar>
    </w:tblPr>
  </w:style>
  <w:style w:type="table" w:customStyle="1" w:styleId="5">
    <w:name w:val="5"/>
    <w:basedOn w:val="TableNormal10"/>
    <w:next w:val="144"/>
    <w:rsid w:val="00810B5C"/>
    <w:tblPr>
      <w:tblStyleRowBandSize w:val="1"/>
      <w:tblStyleColBandSize w:val="1"/>
      <w:tblCellMar>
        <w:left w:w="108" w:type="dxa"/>
        <w:right w:w="108" w:type="dxa"/>
      </w:tblCellMar>
    </w:tblPr>
  </w:style>
  <w:style w:type="table" w:customStyle="1" w:styleId="4">
    <w:name w:val="4"/>
    <w:basedOn w:val="TableNormal10"/>
    <w:next w:val="145"/>
    <w:rsid w:val="00810B5C"/>
    <w:tblPr>
      <w:tblStyleRowBandSize w:val="1"/>
      <w:tblStyleColBandSize w:val="1"/>
      <w:tblCellMar>
        <w:left w:w="108" w:type="dxa"/>
        <w:right w:w="108" w:type="dxa"/>
      </w:tblCellMar>
    </w:tblPr>
  </w:style>
  <w:style w:type="table" w:customStyle="1" w:styleId="3">
    <w:name w:val="3"/>
    <w:basedOn w:val="TableNormal10"/>
    <w:rsid w:val="00810B5C"/>
    <w:tblPr>
      <w:tblStyleRowBandSize w:val="1"/>
      <w:tblStyleColBandSize w:val="1"/>
      <w:tblCellMar>
        <w:left w:w="70" w:type="dxa"/>
        <w:right w:w="70" w:type="dxa"/>
      </w:tblCellMar>
    </w:tblPr>
  </w:style>
  <w:style w:type="table" w:customStyle="1" w:styleId="2">
    <w:name w:val="2"/>
    <w:basedOn w:val="TableNormal10"/>
    <w:rsid w:val="00810B5C"/>
    <w:tblPr>
      <w:tblStyleRowBandSize w:val="1"/>
      <w:tblStyleColBandSize w:val="1"/>
      <w:tblCellMar>
        <w:left w:w="70" w:type="dxa"/>
        <w:right w:w="70" w:type="dxa"/>
      </w:tblCellMar>
    </w:tblPr>
  </w:style>
  <w:style w:type="table" w:customStyle="1" w:styleId="1">
    <w:name w:val="1"/>
    <w:basedOn w:val="TableNormal10"/>
    <w:rsid w:val="00810B5C"/>
    <w:tblPr>
      <w:tblStyleRowBandSize w:val="1"/>
      <w:tblStyleColBandSize w:val="1"/>
      <w:tblCellMar>
        <w:left w:w="115" w:type="dxa"/>
        <w:right w:w="115" w:type="dxa"/>
      </w:tblCellMar>
    </w:tblPr>
  </w:style>
  <w:style w:type="table" w:customStyle="1" w:styleId="TableGrid">
    <w:name w:val="TableGrid"/>
    <w:rsid w:val="00810B5C"/>
    <w:pPr>
      <w:suppressAutoHyphens/>
      <w:spacing w:line="1" w:lineRule="atLeast"/>
      <w:ind w:leftChars="-1" w:left="-1" w:hangingChars="1" w:hanging="1"/>
      <w:textDirection w:val="btLr"/>
      <w:textAlignment w:val="top"/>
      <w:outlineLvl w:val="0"/>
    </w:pPr>
    <w:rPr>
      <w:rFonts w:ascii="Calibri" w:hAnsi="Calibri"/>
      <w:position w:val="-1"/>
    </w:rPr>
    <w:tblPr>
      <w:tblCellMar>
        <w:top w:w="0" w:type="dxa"/>
        <w:left w:w="0" w:type="dxa"/>
        <w:bottom w:w="0" w:type="dxa"/>
        <w:right w:w="0" w:type="dxa"/>
      </w:tblCellMar>
    </w:tblPr>
  </w:style>
  <w:style w:type="paragraph" w:styleId="Revisin">
    <w:name w:val="Revision"/>
    <w:uiPriority w:val="99"/>
    <w:rsid w:val="00810B5C"/>
    <w:pPr>
      <w:suppressAutoHyphens/>
      <w:spacing w:line="1" w:lineRule="atLeast"/>
      <w:ind w:leftChars="-1" w:left="-1" w:hangingChars="1" w:hanging="1"/>
      <w:textDirection w:val="btLr"/>
      <w:textAlignment w:val="top"/>
      <w:outlineLvl w:val="0"/>
    </w:pPr>
    <w:rPr>
      <w:position w:val="-1"/>
      <w:lang w:eastAsia="es-ES"/>
    </w:rPr>
  </w:style>
  <w:style w:type="paragraph" w:styleId="Textodebloque">
    <w:name w:val="Block Text"/>
    <w:basedOn w:val="Normal"/>
    <w:qFormat/>
    <w:rsid w:val="00810B5C"/>
    <w:pPr>
      <w:spacing w:line="1" w:lineRule="atLeast"/>
      <w:ind w:leftChars="-1" w:left="360" w:right="51" w:hangingChars="1" w:hanging="1"/>
      <w:jc w:val="both"/>
      <w:textDirection w:val="btLr"/>
      <w:textAlignment w:val="top"/>
      <w:outlineLvl w:val="0"/>
    </w:pPr>
    <w:rPr>
      <w:rFonts w:ascii="Arial" w:hAnsi="Arial"/>
      <w:position w:val="-1"/>
      <w:szCs w:val="20"/>
    </w:rPr>
  </w:style>
  <w:style w:type="paragraph" w:customStyle="1" w:styleId="CUERPOTEXTO">
    <w:name w:val="CUERPO TEXTO"/>
    <w:rsid w:val="00810B5C"/>
    <w:pPr>
      <w:widowControl w:val="0"/>
      <w:tabs>
        <w:tab w:val="center" w:pos="510"/>
        <w:tab w:val="left" w:pos="1134"/>
      </w:tabs>
      <w:suppressAutoHyphens/>
      <w:autoSpaceDE w:val="0"/>
      <w:autoSpaceDN w:val="0"/>
      <w:adjustRightInd w:val="0"/>
      <w:spacing w:before="45" w:after="28" w:line="220" w:lineRule="atLeast"/>
      <w:ind w:leftChars="-1" w:left="-1" w:hangingChars="1" w:hanging="1"/>
      <w:jc w:val="both"/>
      <w:textDirection w:val="btLr"/>
      <w:textAlignment w:val="top"/>
      <w:outlineLvl w:val="0"/>
    </w:pPr>
    <w:rPr>
      <w:color w:val="000000"/>
      <w:position w:val="-1"/>
      <w:lang w:eastAsia="es-ES"/>
    </w:rPr>
  </w:style>
  <w:style w:type="table" w:customStyle="1" w:styleId="145">
    <w:name w:val="145"/>
    <w:basedOn w:val="TableNormal2"/>
    <w:next w:val="4"/>
    <w:rsid w:val="00810B5C"/>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810B5C"/>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810B5C"/>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810B5C"/>
    <w:tblPr>
      <w:tblStyleRowBandSize w:val="1"/>
      <w:tblStyleColBandSize w:val="1"/>
      <w:tblCellMar>
        <w:left w:w="70" w:type="dxa"/>
        <w:right w:w="70" w:type="dxa"/>
      </w:tblCellMar>
    </w:tblPr>
  </w:style>
  <w:style w:type="table" w:customStyle="1" w:styleId="141">
    <w:name w:val="141"/>
    <w:basedOn w:val="TableNormal2"/>
    <w:next w:val="8"/>
    <w:rsid w:val="00810B5C"/>
    <w:tblPr>
      <w:tblStyleRowBandSize w:val="1"/>
      <w:tblStyleColBandSize w:val="1"/>
      <w:tblCellMar>
        <w:left w:w="115" w:type="dxa"/>
        <w:right w:w="115" w:type="dxa"/>
      </w:tblCellMar>
    </w:tblPr>
  </w:style>
  <w:style w:type="table" w:customStyle="1" w:styleId="140">
    <w:name w:val="140"/>
    <w:basedOn w:val="TableNormal2"/>
    <w:next w:val="9"/>
    <w:rsid w:val="00810B5C"/>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810B5C"/>
    <w:tblPr>
      <w:tblStyleRowBandSize w:val="1"/>
      <w:tblStyleColBandSize w:val="1"/>
      <w:tblCellMar>
        <w:left w:w="70" w:type="dxa"/>
        <w:right w:w="70" w:type="dxa"/>
      </w:tblCellMar>
    </w:tblPr>
  </w:style>
  <w:style w:type="table" w:customStyle="1" w:styleId="138">
    <w:name w:val="138"/>
    <w:basedOn w:val="TableNormal2"/>
    <w:next w:val="11"/>
    <w:rsid w:val="00810B5C"/>
    <w:tblPr>
      <w:tblStyleRowBandSize w:val="1"/>
      <w:tblStyleColBandSize w:val="1"/>
      <w:tblCellMar>
        <w:left w:w="115" w:type="dxa"/>
        <w:right w:w="115" w:type="dxa"/>
      </w:tblCellMar>
    </w:tblPr>
  </w:style>
  <w:style w:type="table" w:customStyle="1" w:styleId="137">
    <w:name w:val="137"/>
    <w:basedOn w:val="TableNormal2"/>
    <w:next w:val="12"/>
    <w:rsid w:val="00810B5C"/>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810B5C"/>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810B5C"/>
    <w:tblPr>
      <w:tblStyleRowBandSize w:val="1"/>
      <w:tblStyleColBandSize w:val="1"/>
      <w:tblCellMar>
        <w:left w:w="115" w:type="dxa"/>
        <w:right w:w="115" w:type="dxa"/>
      </w:tblCellMar>
    </w:tblPr>
  </w:style>
  <w:style w:type="table" w:customStyle="1" w:styleId="134">
    <w:name w:val="134"/>
    <w:basedOn w:val="TableNormal2"/>
    <w:next w:val="15"/>
    <w:rsid w:val="00810B5C"/>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810B5C"/>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810B5C"/>
    <w:tblPr>
      <w:tblStyleRowBandSize w:val="1"/>
      <w:tblStyleColBandSize w:val="1"/>
      <w:tblCellMar>
        <w:left w:w="115" w:type="dxa"/>
        <w:right w:w="115" w:type="dxa"/>
      </w:tblCellMar>
    </w:tblPr>
  </w:style>
  <w:style w:type="table" w:customStyle="1" w:styleId="131">
    <w:name w:val="131"/>
    <w:basedOn w:val="TableNormal2"/>
    <w:next w:val="18"/>
    <w:rsid w:val="00810B5C"/>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810B5C"/>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810B5C"/>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810B5C"/>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810B5C"/>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810B5C"/>
    <w:pPr>
      <w:widowControl w:val="0"/>
    </w:pPr>
    <w:tblPr>
      <w:tblStyleRowBandSize w:val="1"/>
      <w:tblStyleColBandSize w:val="1"/>
      <w:tblCellMar>
        <w:top w:w="28" w:type="dxa"/>
        <w:left w:w="115" w:type="dxa"/>
        <w:bottom w:w="28" w:type="dxa"/>
        <w:right w:w="115" w:type="dxa"/>
      </w:tblCellMar>
    </w:tblPr>
  </w:style>
  <w:style w:type="table" w:customStyle="1" w:styleId="125">
    <w:name w:val="125"/>
    <w:basedOn w:val="TableNormal2"/>
    <w:next w:val="24"/>
    <w:rsid w:val="00810B5C"/>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810B5C"/>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810B5C"/>
    <w:tblPr>
      <w:tblStyleRowBandSize w:val="1"/>
      <w:tblStyleColBandSize w:val="1"/>
      <w:tblCellMar>
        <w:left w:w="70" w:type="dxa"/>
        <w:right w:w="70" w:type="dxa"/>
      </w:tblCellMar>
    </w:tblPr>
  </w:style>
  <w:style w:type="table" w:customStyle="1" w:styleId="122">
    <w:name w:val="122"/>
    <w:basedOn w:val="TableNormal2"/>
    <w:next w:val="27"/>
    <w:rsid w:val="00810B5C"/>
    <w:tblPr>
      <w:tblStyleRowBandSize w:val="1"/>
      <w:tblStyleColBandSize w:val="1"/>
      <w:tblCellMar>
        <w:left w:w="70" w:type="dxa"/>
        <w:right w:w="70" w:type="dxa"/>
      </w:tblCellMar>
    </w:tblPr>
  </w:style>
  <w:style w:type="table" w:customStyle="1" w:styleId="121">
    <w:name w:val="121"/>
    <w:basedOn w:val="TableNormal2"/>
    <w:rsid w:val="00810B5C"/>
    <w:pPr>
      <w:widowControl w:val="0"/>
    </w:pPr>
    <w:tblPr>
      <w:tblStyleRowBandSize w:val="1"/>
      <w:tblStyleColBandSize w:val="1"/>
      <w:tblCellMar>
        <w:left w:w="115" w:type="dxa"/>
        <w:right w:w="115" w:type="dxa"/>
      </w:tblCellMar>
    </w:tblPr>
  </w:style>
  <w:style w:type="table" w:customStyle="1" w:styleId="120">
    <w:name w:val="120"/>
    <w:basedOn w:val="TableNormal2"/>
    <w:rsid w:val="00810B5C"/>
    <w:pPr>
      <w:widowControl w:val="0"/>
    </w:pPr>
    <w:tblPr>
      <w:tblStyleRowBandSize w:val="1"/>
      <w:tblStyleColBandSize w:val="1"/>
      <w:tblCellMar>
        <w:left w:w="115" w:type="dxa"/>
        <w:right w:w="115" w:type="dxa"/>
      </w:tblCellMar>
    </w:tblPr>
  </w:style>
  <w:style w:type="table" w:customStyle="1" w:styleId="119">
    <w:name w:val="119"/>
    <w:basedOn w:val="TableNormal2"/>
    <w:rsid w:val="00810B5C"/>
    <w:tblPr>
      <w:tblStyleRowBandSize w:val="1"/>
      <w:tblStyleColBandSize w:val="1"/>
      <w:tblCellMar>
        <w:left w:w="70" w:type="dxa"/>
        <w:right w:w="70" w:type="dxa"/>
      </w:tblCellMar>
    </w:tblPr>
  </w:style>
  <w:style w:type="table" w:customStyle="1" w:styleId="118">
    <w:name w:val="118"/>
    <w:basedOn w:val="TableNormal2"/>
    <w:rsid w:val="00810B5C"/>
    <w:tblPr>
      <w:tblStyleRowBandSize w:val="1"/>
      <w:tblStyleColBandSize w:val="1"/>
      <w:tblCellMar>
        <w:left w:w="70" w:type="dxa"/>
        <w:right w:w="70" w:type="dxa"/>
      </w:tblCellMar>
    </w:tblPr>
  </w:style>
  <w:style w:type="table" w:customStyle="1" w:styleId="117">
    <w:name w:val="117"/>
    <w:basedOn w:val="TableNormal2"/>
    <w:rsid w:val="00810B5C"/>
    <w:tblPr>
      <w:tblStyleRowBandSize w:val="1"/>
      <w:tblStyleColBandSize w:val="1"/>
      <w:tblCellMar>
        <w:left w:w="70" w:type="dxa"/>
        <w:right w:w="70" w:type="dxa"/>
      </w:tblCellMar>
    </w:tblPr>
  </w:style>
  <w:style w:type="table" w:customStyle="1" w:styleId="116">
    <w:name w:val="116"/>
    <w:basedOn w:val="TableNormal2"/>
    <w:rsid w:val="00810B5C"/>
    <w:tblPr>
      <w:tblStyleRowBandSize w:val="1"/>
      <w:tblStyleColBandSize w:val="1"/>
      <w:tblCellMar>
        <w:left w:w="70" w:type="dxa"/>
        <w:right w:w="70" w:type="dxa"/>
      </w:tblCellMar>
    </w:tblPr>
  </w:style>
  <w:style w:type="table" w:customStyle="1" w:styleId="115">
    <w:name w:val="115"/>
    <w:basedOn w:val="TableNormal2"/>
    <w:rsid w:val="00810B5C"/>
    <w:tblPr>
      <w:tblStyleRowBandSize w:val="1"/>
      <w:tblStyleColBandSize w:val="1"/>
      <w:tblCellMar>
        <w:left w:w="108" w:type="dxa"/>
        <w:right w:w="108" w:type="dxa"/>
      </w:tblCellMar>
    </w:tblPr>
  </w:style>
  <w:style w:type="table" w:customStyle="1" w:styleId="114">
    <w:name w:val="114"/>
    <w:basedOn w:val="TableNormal2"/>
    <w:rsid w:val="00810B5C"/>
    <w:tblPr>
      <w:tblStyleRowBandSize w:val="1"/>
      <w:tblStyleColBandSize w:val="1"/>
      <w:tblCellMar>
        <w:left w:w="70" w:type="dxa"/>
        <w:right w:w="70" w:type="dxa"/>
      </w:tblCellMar>
    </w:tblPr>
  </w:style>
  <w:style w:type="table" w:customStyle="1" w:styleId="113">
    <w:name w:val="113"/>
    <w:basedOn w:val="TableNormal2"/>
    <w:rsid w:val="00810B5C"/>
    <w:tblPr>
      <w:tblStyleRowBandSize w:val="1"/>
      <w:tblStyleColBandSize w:val="1"/>
      <w:tblCellMar>
        <w:left w:w="70" w:type="dxa"/>
        <w:right w:w="70" w:type="dxa"/>
      </w:tblCellMar>
    </w:tblPr>
  </w:style>
  <w:style w:type="table" w:customStyle="1" w:styleId="112">
    <w:name w:val="112"/>
    <w:basedOn w:val="TableNormal2"/>
    <w:rsid w:val="00810B5C"/>
    <w:pPr>
      <w:widowControl w:val="0"/>
    </w:pPr>
    <w:tblPr>
      <w:tblStyleRowBandSize w:val="1"/>
      <w:tblStyleColBandSize w:val="1"/>
      <w:tblCellMar>
        <w:left w:w="115" w:type="dxa"/>
        <w:right w:w="115" w:type="dxa"/>
      </w:tblCellMar>
    </w:tblPr>
  </w:style>
  <w:style w:type="table" w:customStyle="1" w:styleId="111">
    <w:name w:val="111"/>
    <w:basedOn w:val="TableNormal2"/>
    <w:rsid w:val="00810B5C"/>
    <w:pPr>
      <w:widowControl w:val="0"/>
    </w:pPr>
    <w:tblPr>
      <w:tblStyleRowBandSize w:val="1"/>
      <w:tblStyleColBandSize w:val="1"/>
      <w:tblCellMar>
        <w:left w:w="115" w:type="dxa"/>
        <w:right w:w="115" w:type="dxa"/>
      </w:tblCellMar>
    </w:tblPr>
  </w:style>
  <w:style w:type="table" w:customStyle="1" w:styleId="110">
    <w:name w:val="110"/>
    <w:basedOn w:val="TableNormal2"/>
    <w:rsid w:val="00810B5C"/>
    <w:tblPr>
      <w:tblStyleRowBandSize w:val="1"/>
      <w:tblStyleColBandSize w:val="1"/>
      <w:tblCellMar>
        <w:top w:w="28" w:type="dxa"/>
        <w:left w:w="70" w:type="dxa"/>
        <w:bottom w:w="28" w:type="dxa"/>
        <w:right w:w="70" w:type="dxa"/>
      </w:tblCellMar>
    </w:tblPr>
  </w:style>
  <w:style w:type="table" w:customStyle="1" w:styleId="109">
    <w:name w:val="109"/>
    <w:basedOn w:val="TableNormal2"/>
    <w:rsid w:val="00810B5C"/>
    <w:tblPr>
      <w:tblStyleRowBandSize w:val="1"/>
      <w:tblStyleColBandSize w:val="1"/>
      <w:tblCellMar>
        <w:left w:w="115" w:type="dxa"/>
        <w:right w:w="115" w:type="dxa"/>
      </w:tblCellMar>
    </w:tblPr>
  </w:style>
  <w:style w:type="table" w:customStyle="1" w:styleId="108">
    <w:name w:val="108"/>
    <w:basedOn w:val="TableNormal2"/>
    <w:rsid w:val="00810B5C"/>
    <w:tblPr>
      <w:tblStyleRowBandSize w:val="1"/>
      <w:tblStyleColBandSize w:val="1"/>
      <w:tblCellMar>
        <w:left w:w="115" w:type="dxa"/>
        <w:right w:w="115" w:type="dxa"/>
      </w:tblCellMar>
    </w:tblPr>
  </w:style>
  <w:style w:type="table" w:customStyle="1" w:styleId="107">
    <w:name w:val="10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810B5C"/>
    <w:tblPr>
      <w:tblStyleRowBandSize w:val="1"/>
      <w:tblStyleColBandSize w:val="1"/>
      <w:tblCellMar>
        <w:left w:w="70" w:type="dxa"/>
        <w:right w:w="70" w:type="dxa"/>
      </w:tblCellMar>
    </w:tblPr>
  </w:style>
  <w:style w:type="table" w:customStyle="1" w:styleId="103">
    <w:name w:val="103"/>
    <w:basedOn w:val="TableNormal3"/>
    <w:rsid w:val="00810B5C"/>
    <w:tblPr>
      <w:tblStyleRowBandSize w:val="1"/>
      <w:tblStyleColBandSize w:val="1"/>
      <w:tblCellMar>
        <w:left w:w="70" w:type="dxa"/>
        <w:right w:w="70" w:type="dxa"/>
      </w:tblCellMar>
    </w:tblPr>
  </w:style>
  <w:style w:type="table" w:customStyle="1" w:styleId="102">
    <w:name w:val="10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810B5C"/>
    <w:tblPr>
      <w:tblStyleRowBandSize w:val="1"/>
      <w:tblStyleColBandSize w:val="1"/>
      <w:tblCellMar>
        <w:left w:w="70" w:type="dxa"/>
        <w:right w:w="70" w:type="dxa"/>
      </w:tblCellMar>
    </w:tblPr>
  </w:style>
  <w:style w:type="table" w:customStyle="1" w:styleId="100">
    <w:name w:val="100"/>
    <w:basedOn w:val="TableNormal3"/>
    <w:rsid w:val="00810B5C"/>
    <w:tblPr>
      <w:tblStyleRowBandSize w:val="1"/>
      <w:tblStyleColBandSize w:val="1"/>
      <w:tblCellMar>
        <w:left w:w="70" w:type="dxa"/>
        <w:right w:w="70" w:type="dxa"/>
      </w:tblCellMar>
    </w:tblPr>
  </w:style>
  <w:style w:type="table" w:customStyle="1" w:styleId="99">
    <w:name w:val="9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810B5C"/>
    <w:tblPr>
      <w:tblStyleRowBandSize w:val="1"/>
      <w:tblStyleColBandSize w:val="1"/>
      <w:tblCellMar>
        <w:left w:w="70" w:type="dxa"/>
        <w:right w:w="70" w:type="dxa"/>
      </w:tblCellMar>
    </w:tblPr>
  </w:style>
  <w:style w:type="table" w:customStyle="1" w:styleId="94">
    <w:name w:val="94"/>
    <w:basedOn w:val="TableNormal3"/>
    <w:rsid w:val="00810B5C"/>
    <w:tblPr>
      <w:tblStyleRowBandSize w:val="1"/>
      <w:tblStyleColBandSize w:val="1"/>
      <w:tblCellMar>
        <w:left w:w="70" w:type="dxa"/>
        <w:right w:w="70" w:type="dxa"/>
      </w:tblCellMar>
    </w:tblPr>
  </w:style>
  <w:style w:type="table" w:customStyle="1" w:styleId="93">
    <w:name w:val="93"/>
    <w:basedOn w:val="TableNormal3"/>
    <w:rsid w:val="00810B5C"/>
    <w:tblPr>
      <w:tblStyleRowBandSize w:val="1"/>
      <w:tblStyleColBandSize w:val="1"/>
      <w:tblCellMar>
        <w:left w:w="70" w:type="dxa"/>
        <w:right w:w="70" w:type="dxa"/>
      </w:tblCellMar>
    </w:tblPr>
  </w:style>
  <w:style w:type="table" w:customStyle="1" w:styleId="92">
    <w:name w:val="9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810B5C"/>
    <w:tblPr>
      <w:tblStyleRowBandSize w:val="1"/>
      <w:tblStyleColBandSize w:val="1"/>
      <w:tblCellMar>
        <w:left w:w="70" w:type="dxa"/>
        <w:right w:w="70" w:type="dxa"/>
      </w:tblCellMar>
    </w:tblPr>
  </w:style>
  <w:style w:type="table" w:customStyle="1" w:styleId="87">
    <w:name w:val="87"/>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810B5C"/>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810B5C"/>
    <w:pPr>
      <w:widowControl w:val="0"/>
    </w:pPr>
    <w:tblPr>
      <w:tblStyleRowBandSize w:val="1"/>
      <w:tblStyleColBandSize w:val="1"/>
      <w:tblCellMar>
        <w:top w:w="28" w:type="dxa"/>
        <w:left w:w="115" w:type="dxa"/>
        <w:bottom w:w="28" w:type="dxa"/>
        <w:right w:w="115" w:type="dxa"/>
      </w:tblCellMar>
    </w:tblPr>
  </w:style>
  <w:style w:type="character" w:customStyle="1" w:styleId="DefaultCar">
    <w:name w:val="Default Car"/>
    <w:rsid w:val="00810B5C"/>
    <w:rPr>
      <w:rFonts w:ascii="Arial" w:hAnsi="Arial" w:cs="Arial"/>
      <w:color w:val="000000"/>
      <w:w w:val="100"/>
      <w:position w:val="-1"/>
      <w:effect w:val="none"/>
      <w:vertAlign w:val="baseline"/>
      <w:cs w:val="0"/>
      <w:em w:val="none"/>
      <w:lang w:eastAsia="es-ES"/>
    </w:rPr>
  </w:style>
  <w:style w:type="table" w:customStyle="1" w:styleId="80">
    <w:name w:val="8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810B5C"/>
    <w:tblPr>
      <w:tblStyleRowBandSize w:val="1"/>
      <w:tblStyleColBandSize w:val="1"/>
      <w:tblCellMar>
        <w:left w:w="115" w:type="dxa"/>
        <w:right w:w="115" w:type="dxa"/>
      </w:tblCellMar>
    </w:tblPr>
  </w:style>
  <w:style w:type="table" w:customStyle="1" w:styleId="78">
    <w:name w:val="78"/>
    <w:basedOn w:val="TableNormal4"/>
    <w:rsid w:val="00810B5C"/>
    <w:tblPr>
      <w:tblStyleRowBandSize w:val="1"/>
      <w:tblStyleColBandSize w:val="1"/>
      <w:tblCellMar>
        <w:left w:w="115" w:type="dxa"/>
        <w:right w:w="115" w:type="dxa"/>
      </w:tblCellMar>
    </w:tblPr>
  </w:style>
  <w:style w:type="table" w:customStyle="1" w:styleId="77">
    <w:name w:val="77"/>
    <w:basedOn w:val="TableNormal4"/>
    <w:rsid w:val="00810B5C"/>
    <w:tblPr>
      <w:tblStyleRowBandSize w:val="1"/>
      <w:tblStyleColBandSize w:val="1"/>
      <w:tblCellMar>
        <w:left w:w="115" w:type="dxa"/>
        <w:right w:w="115" w:type="dxa"/>
      </w:tblCellMar>
    </w:tblPr>
  </w:style>
  <w:style w:type="table" w:customStyle="1" w:styleId="76">
    <w:name w:val="76"/>
    <w:basedOn w:val="TableNormal4"/>
    <w:rsid w:val="00810B5C"/>
    <w:tblPr>
      <w:tblStyleRowBandSize w:val="1"/>
      <w:tblStyleColBandSize w:val="1"/>
      <w:tblCellMar>
        <w:left w:w="115" w:type="dxa"/>
        <w:right w:w="115" w:type="dxa"/>
      </w:tblCellMar>
    </w:tblPr>
  </w:style>
  <w:style w:type="table" w:customStyle="1" w:styleId="75">
    <w:name w:val="75"/>
    <w:basedOn w:val="TableNormal4"/>
    <w:rsid w:val="00810B5C"/>
    <w:tblPr>
      <w:tblStyleRowBandSize w:val="1"/>
      <w:tblStyleColBandSize w:val="1"/>
      <w:tblCellMar>
        <w:left w:w="115" w:type="dxa"/>
        <w:right w:w="115" w:type="dxa"/>
      </w:tblCellMar>
    </w:tblPr>
  </w:style>
  <w:style w:type="table" w:customStyle="1" w:styleId="74">
    <w:name w:val="74"/>
    <w:basedOn w:val="TableNormal4"/>
    <w:rsid w:val="00810B5C"/>
    <w:tblPr>
      <w:tblStyleRowBandSize w:val="1"/>
      <w:tblStyleColBandSize w:val="1"/>
      <w:tblCellMar>
        <w:left w:w="115" w:type="dxa"/>
        <w:right w:w="115" w:type="dxa"/>
      </w:tblCellMar>
    </w:tblPr>
  </w:style>
  <w:style w:type="table" w:customStyle="1" w:styleId="73">
    <w:name w:val="73"/>
    <w:basedOn w:val="TableNormal4"/>
    <w:rsid w:val="00810B5C"/>
    <w:tblPr>
      <w:tblStyleRowBandSize w:val="1"/>
      <w:tblStyleColBandSize w:val="1"/>
      <w:tblCellMar>
        <w:left w:w="115" w:type="dxa"/>
        <w:right w:w="115" w:type="dxa"/>
      </w:tblCellMar>
    </w:tblPr>
  </w:style>
  <w:style w:type="table" w:customStyle="1" w:styleId="72">
    <w:name w:val="72"/>
    <w:basedOn w:val="TableNormal4"/>
    <w:rsid w:val="00810B5C"/>
    <w:tblPr>
      <w:tblStyleRowBandSize w:val="1"/>
      <w:tblStyleColBandSize w:val="1"/>
      <w:tblCellMar>
        <w:left w:w="115" w:type="dxa"/>
        <w:right w:w="115" w:type="dxa"/>
      </w:tblCellMar>
    </w:tblPr>
  </w:style>
  <w:style w:type="table" w:customStyle="1" w:styleId="71">
    <w:name w:val="71"/>
    <w:basedOn w:val="TableNormal4"/>
    <w:rsid w:val="00810B5C"/>
    <w:tblPr>
      <w:tblStyleRowBandSize w:val="1"/>
      <w:tblStyleColBandSize w:val="1"/>
      <w:tblCellMar>
        <w:left w:w="115" w:type="dxa"/>
        <w:right w:w="115" w:type="dxa"/>
      </w:tblCellMar>
    </w:tblPr>
  </w:style>
  <w:style w:type="table" w:customStyle="1" w:styleId="70">
    <w:name w:val="70"/>
    <w:basedOn w:val="TableNormal4"/>
    <w:rsid w:val="00810B5C"/>
    <w:tblPr>
      <w:tblStyleRowBandSize w:val="1"/>
      <w:tblStyleColBandSize w:val="1"/>
      <w:tblCellMar>
        <w:left w:w="115" w:type="dxa"/>
        <w:right w:w="115" w:type="dxa"/>
      </w:tblCellMar>
    </w:tblPr>
  </w:style>
  <w:style w:type="table" w:customStyle="1" w:styleId="69">
    <w:name w:val="6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810B5C"/>
    <w:tblPr>
      <w:tblStyleRowBandSize w:val="1"/>
      <w:tblStyleColBandSize w:val="1"/>
      <w:tblCellMar>
        <w:left w:w="115" w:type="dxa"/>
        <w:right w:w="115" w:type="dxa"/>
      </w:tblCellMar>
    </w:tblPr>
  </w:style>
  <w:style w:type="table" w:customStyle="1" w:styleId="63">
    <w:name w:val="63"/>
    <w:basedOn w:val="TableNormal4"/>
    <w:rsid w:val="00810B5C"/>
    <w:tblPr>
      <w:tblStyleRowBandSize w:val="1"/>
      <w:tblStyleColBandSize w:val="1"/>
      <w:tblCellMar>
        <w:left w:w="115" w:type="dxa"/>
        <w:right w:w="115" w:type="dxa"/>
      </w:tblCellMar>
    </w:tblPr>
  </w:style>
  <w:style w:type="table" w:customStyle="1" w:styleId="62">
    <w:name w:val="62"/>
    <w:basedOn w:val="TableNormal4"/>
    <w:rsid w:val="00810B5C"/>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810B5C"/>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810B5C"/>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810B5C"/>
    <w:tblPr>
      <w:tblStyleRowBandSize w:val="1"/>
      <w:tblStyleColBandSize w:val="1"/>
      <w:tblCellMar>
        <w:left w:w="115" w:type="dxa"/>
        <w:right w:w="115" w:type="dxa"/>
      </w:tblCellMar>
    </w:tblPr>
  </w:style>
  <w:style w:type="table" w:customStyle="1" w:styleId="54">
    <w:name w:val="54"/>
    <w:basedOn w:val="TableNormal4"/>
    <w:rsid w:val="00810B5C"/>
    <w:tblPr>
      <w:tblStyleRowBandSize w:val="1"/>
      <w:tblStyleColBandSize w:val="1"/>
      <w:tblCellMar>
        <w:left w:w="115" w:type="dxa"/>
        <w:right w:w="115" w:type="dxa"/>
      </w:tblCellMar>
    </w:tblPr>
  </w:style>
  <w:style w:type="table" w:customStyle="1" w:styleId="53">
    <w:name w:val="53"/>
    <w:basedOn w:val="TableNormal4"/>
    <w:rsid w:val="00810B5C"/>
    <w:tblPr>
      <w:tblStyleRowBandSize w:val="1"/>
      <w:tblStyleColBandSize w:val="1"/>
      <w:tblCellMar>
        <w:left w:w="115" w:type="dxa"/>
        <w:right w:w="115" w:type="dxa"/>
      </w:tblCellMar>
    </w:tblPr>
  </w:style>
  <w:style w:type="table" w:customStyle="1" w:styleId="52">
    <w:name w:val="52"/>
    <w:basedOn w:val="TableNormal4"/>
    <w:rsid w:val="00810B5C"/>
    <w:tblPr>
      <w:tblStyleRowBandSize w:val="1"/>
      <w:tblStyleColBandSize w:val="1"/>
      <w:tblCellMar>
        <w:left w:w="115" w:type="dxa"/>
        <w:right w:w="115" w:type="dxa"/>
      </w:tblCellMar>
    </w:tblPr>
  </w:style>
  <w:style w:type="table" w:customStyle="1" w:styleId="51">
    <w:name w:val="51"/>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810B5C"/>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810B5C"/>
    <w:tblPr>
      <w:tblStyleRowBandSize w:val="1"/>
      <w:tblStyleColBandSize w:val="1"/>
      <w:tblCellMar>
        <w:top w:w="28" w:type="dxa"/>
        <w:left w:w="115" w:type="dxa"/>
        <w:bottom w:w="28" w:type="dxa"/>
        <w:right w:w="115" w:type="dxa"/>
      </w:tblCellMar>
    </w:tblPr>
  </w:style>
  <w:style w:type="table" w:customStyle="1" w:styleId="48">
    <w:name w:val="48"/>
    <w:basedOn w:val="TableNormal2"/>
    <w:rsid w:val="00810B5C"/>
    <w:tblPr>
      <w:tblStyleRowBandSize w:val="1"/>
      <w:tblStyleColBandSize w:val="1"/>
      <w:tblCellMar>
        <w:left w:w="115" w:type="dxa"/>
        <w:right w:w="115" w:type="dxa"/>
      </w:tblCellMar>
    </w:tblPr>
  </w:style>
  <w:style w:type="table" w:customStyle="1" w:styleId="47">
    <w:name w:val="47"/>
    <w:basedOn w:val="TableNormal2"/>
    <w:rsid w:val="00810B5C"/>
    <w:tblPr>
      <w:tblStyleRowBandSize w:val="1"/>
      <w:tblStyleColBandSize w:val="1"/>
      <w:tblCellMar>
        <w:left w:w="115" w:type="dxa"/>
        <w:right w:w="115" w:type="dxa"/>
      </w:tblCellMar>
    </w:tblPr>
  </w:style>
  <w:style w:type="table" w:customStyle="1" w:styleId="46">
    <w:name w:val="46"/>
    <w:basedOn w:val="TableNormal2"/>
    <w:rsid w:val="00810B5C"/>
    <w:tblPr>
      <w:tblStyleRowBandSize w:val="1"/>
      <w:tblStyleColBandSize w:val="1"/>
      <w:tblCellMar>
        <w:left w:w="115" w:type="dxa"/>
        <w:right w:w="115" w:type="dxa"/>
      </w:tblCellMar>
    </w:tblPr>
  </w:style>
  <w:style w:type="table" w:customStyle="1" w:styleId="45">
    <w:name w:val="45"/>
    <w:basedOn w:val="TableNormal2"/>
    <w:rsid w:val="00810B5C"/>
    <w:tblPr>
      <w:tblStyleRowBandSize w:val="1"/>
      <w:tblStyleColBandSize w:val="1"/>
      <w:tblCellMar>
        <w:left w:w="115" w:type="dxa"/>
        <w:right w:w="115" w:type="dxa"/>
      </w:tblCellMar>
    </w:tblPr>
  </w:style>
  <w:style w:type="table" w:customStyle="1" w:styleId="44">
    <w:name w:val="44"/>
    <w:basedOn w:val="TableNormal2"/>
    <w:rsid w:val="00810B5C"/>
    <w:tblPr>
      <w:tblStyleRowBandSize w:val="1"/>
      <w:tblStyleColBandSize w:val="1"/>
      <w:tblCellMar>
        <w:left w:w="115" w:type="dxa"/>
        <w:right w:w="115" w:type="dxa"/>
      </w:tblCellMar>
    </w:tblPr>
  </w:style>
  <w:style w:type="table" w:customStyle="1" w:styleId="43">
    <w:name w:val="43"/>
    <w:basedOn w:val="TableNormal2"/>
    <w:rsid w:val="00810B5C"/>
    <w:tblPr>
      <w:tblStyleRowBandSize w:val="1"/>
      <w:tblStyleColBandSize w:val="1"/>
      <w:tblCellMar>
        <w:left w:w="115" w:type="dxa"/>
        <w:right w:w="115" w:type="dxa"/>
      </w:tblCellMar>
    </w:tblPr>
  </w:style>
  <w:style w:type="table" w:customStyle="1" w:styleId="42">
    <w:name w:val="42"/>
    <w:basedOn w:val="TableNormal2"/>
    <w:rsid w:val="00810B5C"/>
    <w:tblPr>
      <w:tblStyleRowBandSize w:val="1"/>
      <w:tblStyleColBandSize w:val="1"/>
      <w:tblCellMar>
        <w:left w:w="115" w:type="dxa"/>
        <w:right w:w="115" w:type="dxa"/>
      </w:tblCellMar>
    </w:tblPr>
  </w:style>
  <w:style w:type="table" w:customStyle="1" w:styleId="41">
    <w:name w:val="41"/>
    <w:basedOn w:val="TableNormal2"/>
    <w:rsid w:val="00810B5C"/>
    <w:tblPr>
      <w:tblStyleRowBandSize w:val="1"/>
      <w:tblStyleColBandSize w:val="1"/>
      <w:tblCellMar>
        <w:left w:w="115" w:type="dxa"/>
        <w:right w:w="115" w:type="dxa"/>
      </w:tblCellMar>
    </w:tblPr>
  </w:style>
  <w:style w:type="table" w:customStyle="1" w:styleId="40">
    <w:name w:val="40"/>
    <w:basedOn w:val="TableNormal2"/>
    <w:rsid w:val="00810B5C"/>
    <w:tblPr>
      <w:tblStyleRowBandSize w:val="1"/>
      <w:tblStyleColBandSize w:val="1"/>
      <w:tblCellMar>
        <w:left w:w="115" w:type="dxa"/>
        <w:right w:w="115" w:type="dxa"/>
      </w:tblCellMar>
    </w:tblPr>
  </w:style>
  <w:style w:type="table" w:customStyle="1" w:styleId="39">
    <w:name w:val="39"/>
    <w:basedOn w:val="TableNormal2"/>
    <w:rsid w:val="00810B5C"/>
    <w:tblPr>
      <w:tblStyleRowBandSize w:val="1"/>
      <w:tblStyleColBandSize w:val="1"/>
      <w:tblCellMar>
        <w:left w:w="115" w:type="dxa"/>
        <w:right w:w="115" w:type="dxa"/>
      </w:tblCellMar>
    </w:tblPr>
  </w:style>
  <w:style w:type="table" w:customStyle="1" w:styleId="38">
    <w:name w:val="38"/>
    <w:basedOn w:val="TableNormal2"/>
    <w:rsid w:val="00810B5C"/>
    <w:tblPr>
      <w:tblStyleRowBandSize w:val="1"/>
      <w:tblStyleColBandSize w:val="1"/>
      <w:tblCellMar>
        <w:top w:w="28" w:type="dxa"/>
        <w:left w:w="115" w:type="dxa"/>
        <w:bottom w:w="28" w:type="dxa"/>
        <w:right w:w="115" w:type="dxa"/>
      </w:tblCellMar>
    </w:tblPr>
  </w:style>
  <w:style w:type="table" w:customStyle="1" w:styleId="37">
    <w:name w:val="37"/>
    <w:basedOn w:val="TableNormal2"/>
    <w:rsid w:val="00810B5C"/>
    <w:tblPr>
      <w:tblStyleRowBandSize w:val="1"/>
      <w:tblStyleColBandSize w:val="1"/>
      <w:tblCellMar>
        <w:top w:w="28" w:type="dxa"/>
        <w:left w:w="115" w:type="dxa"/>
        <w:bottom w:w="28" w:type="dxa"/>
        <w:right w:w="115" w:type="dxa"/>
      </w:tblCellMar>
    </w:tblPr>
  </w:style>
  <w:style w:type="table" w:customStyle="1" w:styleId="36">
    <w:name w:val="36"/>
    <w:basedOn w:val="TableNormal2"/>
    <w:rsid w:val="00810B5C"/>
    <w:tblPr>
      <w:tblStyleRowBandSize w:val="1"/>
      <w:tblStyleColBandSize w:val="1"/>
      <w:tblCellMar>
        <w:top w:w="28" w:type="dxa"/>
        <w:left w:w="115" w:type="dxa"/>
        <w:bottom w:w="28" w:type="dxa"/>
        <w:right w:w="115" w:type="dxa"/>
      </w:tblCellMar>
    </w:tblPr>
  </w:style>
  <w:style w:type="table" w:customStyle="1" w:styleId="35">
    <w:name w:val="35"/>
    <w:basedOn w:val="TableNormal2"/>
    <w:rsid w:val="00810B5C"/>
    <w:tblPr>
      <w:tblStyleRowBandSize w:val="1"/>
      <w:tblStyleColBandSize w:val="1"/>
      <w:tblCellMar>
        <w:top w:w="28" w:type="dxa"/>
        <w:left w:w="115" w:type="dxa"/>
        <w:bottom w:w="28" w:type="dxa"/>
        <w:right w:w="115" w:type="dxa"/>
      </w:tblCellMar>
    </w:tblPr>
  </w:style>
  <w:style w:type="table" w:customStyle="1" w:styleId="34">
    <w:name w:val="34"/>
    <w:basedOn w:val="TableNormal2"/>
    <w:rsid w:val="00810B5C"/>
    <w:tblPr>
      <w:tblStyleRowBandSize w:val="1"/>
      <w:tblStyleColBandSize w:val="1"/>
      <w:tblCellMar>
        <w:top w:w="28" w:type="dxa"/>
        <w:left w:w="115" w:type="dxa"/>
        <w:bottom w:w="28" w:type="dxa"/>
        <w:right w:w="115" w:type="dxa"/>
      </w:tblCellMar>
    </w:tblPr>
  </w:style>
  <w:style w:type="table" w:customStyle="1" w:styleId="33">
    <w:name w:val="33"/>
    <w:basedOn w:val="TableNormal2"/>
    <w:rsid w:val="00810B5C"/>
    <w:tblPr>
      <w:tblStyleRowBandSize w:val="1"/>
      <w:tblStyleColBandSize w:val="1"/>
      <w:tblCellMar>
        <w:left w:w="115" w:type="dxa"/>
        <w:right w:w="115" w:type="dxa"/>
      </w:tblCellMar>
    </w:tblPr>
  </w:style>
  <w:style w:type="table" w:customStyle="1" w:styleId="32">
    <w:name w:val="32"/>
    <w:basedOn w:val="TableNormal2"/>
    <w:rsid w:val="00810B5C"/>
    <w:tblPr>
      <w:tblStyleRowBandSize w:val="1"/>
      <w:tblStyleColBandSize w:val="1"/>
      <w:tblCellMar>
        <w:left w:w="115" w:type="dxa"/>
        <w:right w:w="115" w:type="dxa"/>
      </w:tblCellMar>
    </w:tblPr>
  </w:style>
  <w:style w:type="table" w:customStyle="1" w:styleId="31">
    <w:name w:val="31"/>
    <w:basedOn w:val="TableNormal2"/>
    <w:rsid w:val="00810B5C"/>
    <w:tblPr>
      <w:tblStyleRowBandSize w:val="1"/>
      <w:tblStyleColBandSize w:val="1"/>
      <w:tblCellMar>
        <w:top w:w="28" w:type="dxa"/>
        <w:left w:w="115" w:type="dxa"/>
        <w:bottom w:w="28" w:type="dxa"/>
        <w:right w:w="115" w:type="dxa"/>
      </w:tblCellMar>
    </w:tblPr>
  </w:style>
  <w:style w:type="table" w:customStyle="1" w:styleId="30">
    <w:name w:val="30"/>
    <w:basedOn w:val="TableNormal2"/>
    <w:rsid w:val="00810B5C"/>
    <w:tblPr>
      <w:tblStyleRowBandSize w:val="1"/>
      <w:tblStyleColBandSize w:val="1"/>
      <w:tblCellMar>
        <w:top w:w="28" w:type="dxa"/>
        <w:left w:w="115" w:type="dxa"/>
        <w:bottom w:w="28" w:type="dxa"/>
        <w:right w:w="115" w:type="dxa"/>
      </w:tblCellMar>
    </w:tblPr>
  </w:style>
  <w:style w:type="table" w:customStyle="1" w:styleId="29">
    <w:name w:val="29"/>
    <w:basedOn w:val="TableNormal2"/>
    <w:rsid w:val="00810B5C"/>
    <w:tblPr>
      <w:tblStyleRowBandSize w:val="1"/>
      <w:tblStyleColBandSize w:val="1"/>
      <w:tblCellMar>
        <w:top w:w="28" w:type="dxa"/>
        <w:left w:w="115" w:type="dxa"/>
        <w:bottom w:w="28" w:type="dxa"/>
        <w:right w:w="115" w:type="dxa"/>
      </w:tblCellMar>
    </w:tblPr>
  </w:style>
  <w:style w:type="table" w:customStyle="1" w:styleId="28">
    <w:name w:val="28"/>
    <w:basedOn w:val="TableNormal2"/>
    <w:rsid w:val="00810B5C"/>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810B5C"/>
    <w:rPr>
      <w:position w:val="-1"/>
      <w:lang w:eastAsia="es-CO"/>
    </w:rPr>
  </w:style>
  <w:style w:type="character" w:styleId="nfasis">
    <w:name w:val="Emphasis"/>
    <w:basedOn w:val="Fuentedeprrafopredeter"/>
    <w:uiPriority w:val="20"/>
    <w:qFormat/>
    <w:rsid w:val="001916EC"/>
    <w:rPr>
      <w:i/>
      <w:iCs/>
    </w:rPr>
  </w:style>
  <w:style w:type="paragraph" w:customStyle="1" w:styleId="Estilo">
    <w:name w:val="Estilo"/>
    <w:rsid w:val="001347CE"/>
    <w:pPr>
      <w:widowControl w:val="0"/>
      <w:autoSpaceDE w:val="0"/>
      <w:autoSpaceDN w:val="0"/>
      <w:adjustRightInd w:val="0"/>
    </w:pPr>
    <w:rPr>
      <w:rFonts w:ascii="Arial" w:hAnsi="Arial" w:cs="Arial"/>
      <w:lang w:val="es-ES" w:eastAsia="es-ES"/>
    </w:rPr>
  </w:style>
  <w:style w:type="character" w:styleId="Hipervnculovisitado">
    <w:name w:val="FollowedHyperlink"/>
    <w:basedOn w:val="Fuentedeprrafopredeter"/>
    <w:uiPriority w:val="99"/>
    <w:unhideWhenUsed/>
    <w:qFormat/>
    <w:rsid w:val="001347CE"/>
    <w:rPr>
      <w:color w:val="954F72" w:themeColor="followedHyperlink"/>
      <w:u w:val="single"/>
    </w:rPr>
  </w:style>
  <w:style w:type="paragraph" w:styleId="Textoindependiente2">
    <w:name w:val="Body Text 2"/>
    <w:basedOn w:val="Normal"/>
    <w:link w:val="Textoindependiente2Car"/>
    <w:unhideWhenUsed/>
    <w:rsid w:val="002F5123"/>
    <w:pPr>
      <w:spacing w:after="120" w:line="480" w:lineRule="auto"/>
    </w:pPr>
  </w:style>
  <w:style w:type="character" w:customStyle="1" w:styleId="Textoindependiente2Car">
    <w:name w:val="Texto independiente 2 Car"/>
    <w:basedOn w:val="Fuentedeprrafopredeter"/>
    <w:link w:val="Textoindependiente2"/>
    <w:rsid w:val="002F5123"/>
    <w:rPr>
      <w:rFonts w:ascii="Times New Roman" w:eastAsia="Times New Roman" w:hAnsi="Times New Roman" w:cs="Times New Roman"/>
      <w:kern w:val="0"/>
      <w:sz w:val="24"/>
      <w:szCs w:val="24"/>
      <w:lang w:val="es-ES" w:eastAsia="es-ES"/>
    </w:rPr>
  </w:style>
  <w:style w:type="paragraph" w:customStyle="1" w:styleId="western">
    <w:name w:val="western"/>
    <w:basedOn w:val="Normal"/>
    <w:rsid w:val="002F5123"/>
    <w:pPr>
      <w:spacing w:before="100" w:beforeAutospacing="1" w:after="100" w:afterAutospacing="1"/>
    </w:pPr>
  </w:style>
  <w:style w:type="character" w:customStyle="1" w:styleId="Ttulo7Car">
    <w:name w:val="Título 7 Car"/>
    <w:basedOn w:val="Fuentedeprrafopredeter"/>
    <w:link w:val="Ttulo7"/>
    <w:rsid w:val="003D480F"/>
    <w:rPr>
      <w:rFonts w:ascii="Arial" w:eastAsia="Times New Roman" w:hAnsi="Arial" w:cs="Times New Roman"/>
      <w:b/>
      <w:bCs/>
      <w:iCs/>
      <w:kern w:val="0"/>
      <w:szCs w:val="24"/>
      <w:lang w:val="es" w:eastAsia="es-ES"/>
    </w:rPr>
  </w:style>
  <w:style w:type="character" w:customStyle="1" w:styleId="Ttulo8Car">
    <w:name w:val="Título 8 Car"/>
    <w:basedOn w:val="Fuentedeprrafopredeter"/>
    <w:link w:val="Ttulo8"/>
    <w:rsid w:val="003D480F"/>
    <w:rPr>
      <w:rFonts w:ascii="Times New Roman" w:eastAsia="Times New Roman" w:hAnsi="Times New Roman" w:cs="Times New Roman"/>
      <w:i/>
      <w:iCs/>
      <w:kern w:val="0"/>
      <w:sz w:val="24"/>
      <w:szCs w:val="24"/>
      <w:lang w:eastAsia="es-ES"/>
    </w:rPr>
  </w:style>
  <w:style w:type="character" w:customStyle="1" w:styleId="Ttulo9Car">
    <w:name w:val="Título 9 Car"/>
    <w:basedOn w:val="Fuentedeprrafopredeter"/>
    <w:link w:val="Ttulo9"/>
    <w:rsid w:val="003D480F"/>
    <w:rPr>
      <w:rFonts w:ascii="Arial Narrow" w:eastAsia="Times New Roman" w:hAnsi="Arial Narrow" w:cs="Times New Roman"/>
      <w:b/>
      <w:iCs/>
      <w:kern w:val="0"/>
      <w:sz w:val="24"/>
      <w:szCs w:val="24"/>
      <w:lang w:val="es" w:eastAsia="es-ES"/>
    </w:rPr>
  </w:style>
  <w:style w:type="paragraph" w:customStyle="1" w:styleId="CarCarCarCar">
    <w:name w:val="Car Car Car Car"/>
    <w:basedOn w:val="Normal"/>
    <w:rsid w:val="003D480F"/>
    <w:pPr>
      <w:spacing w:after="160" w:line="240" w:lineRule="exact"/>
    </w:pPr>
    <w:rPr>
      <w:rFonts w:ascii="Verdana" w:hAnsi="Verdana"/>
      <w:sz w:val="20"/>
      <w:szCs w:val="20"/>
      <w:lang w:val="en-US" w:eastAsia="en-US"/>
    </w:rPr>
  </w:style>
  <w:style w:type="paragraph" w:styleId="Sangradetextonormal">
    <w:name w:val="Body Text Indent"/>
    <w:aliases w:val="Sangría de t. independiente"/>
    <w:basedOn w:val="Normal"/>
    <w:link w:val="SangradetextonormalCar"/>
    <w:rsid w:val="003D480F"/>
    <w:pPr>
      <w:ind w:left="720" w:hanging="12"/>
      <w:jc w:val="both"/>
    </w:pPr>
    <w:rPr>
      <w:rFonts w:ascii="Arial Narrow" w:hAnsi="Arial Narrow"/>
      <w:bCs/>
      <w:iCs/>
    </w:rPr>
  </w:style>
  <w:style w:type="character" w:customStyle="1" w:styleId="SangradetextonormalCar">
    <w:name w:val="Sangría de texto normal Car"/>
    <w:aliases w:val="Sangría de t. independiente Car"/>
    <w:basedOn w:val="Fuentedeprrafopredeter"/>
    <w:link w:val="Sangradetextonormal"/>
    <w:rsid w:val="003D480F"/>
    <w:rPr>
      <w:rFonts w:ascii="Arial Narrow" w:eastAsia="Times New Roman" w:hAnsi="Arial Narrow" w:cs="Times New Roman"/>
      <w:bCs/>
      <w:iCs/>
      <w:kern w:val="0"/>
      <w:sz w:val="24"/>
      <w:szCs w:val="24"/>
      <w:lang w:val="es" w:eastAsia="es-ES"/>
    </w:rPr>
  </w:style>
  <w:style w:type="paragraph" w:styleId="Sangra2detindependiente">
    <w:name w:val="Body Text Indent 2"/>
    <w:basedOn w:val="Normal"/>
    <w:link w:val="Sangra2detindependienteCar"/>
    <w:rsid w:val="003D480F"/>
    <w:pPr>
      <w:ind w:left="720"/>
      <w:jc w:val="both"/>
    </w:pPr>
    <w:rPr>
      <w:rFonts w:ascii="Arial Narrow" w:hAnsi="Arial Narrow"/>
      <w:bCs/>
      <w:iCs/>
    </w:rPr>
  </w:style>
  <w:style w:type="character" w:customStyle="1" w:styleId="Sangra2detindependienteCar">
    <w:name w:val="Sangría 2 de t. independiente Car"/>
    <w:basedOn w:val="Fuentedeprrafopredeter"/>
    <w:link w:val="Sangra2detindependiente"/>
    <w:rsid w:val="003D480F"/>
    <w:rPr>
      <w:rFonts w:ascii="Arial Narrow" w:eastAsia="Times New Roman" w:hAnsi="Arial Narrow" w:cs="Times New Roman"/>
      <w:bCs/>
      <w:iCs/>
      <w:kern w:val="0"/>
      <w:sz w:val="24"/>
      <w:szCs w:val="24"/>
      <w:lang w:val="es" w:eastAsia="es-ES"/>
    </w:rPr>
  </w:style>
  <w:style w:type="paragraph" w:styleId="Sangra3detindependiente">
    <w:name w:val="Body Text Indent 3"/>
    <w:basedOn w:val="Normal"/>
    <w:link w:val="Sangra3detindependienteCar"/>
    <w:rsid w:val="003D480F"/>
    <w:pPr>
      <w:ind w:left="708"/>
      <w:jc w:val="both"/>
    </w:pPr>
    <w:rPr>
      <w:rFonts w:ascii="Arial" w:hAnsi="Arial"/>
      <w:bCs/>
      <w:iCs/>
    </w:rPr>
  </w:style>
  <w:style w:type="character" w:customStyle="1" w:styleId="Sangra3detindependienteCar">
    <w:name w:val="Sangría 3 de t. independiente Car"/>
    <w:basedOn w:val="Fuentedeprrafopredeter"/>
    <w:link w:val="Sangra3detindependiente"/>
    <w:rsid w:val="003D480F"/>
    <w:rPr>
      <w:rFonts w:ascii="Arial" w:eastAsia="Times New Roman" w:hAnsi="Arial" w:cs="Times New Roman"/>
      <w:bCs/>
      <w:iCs/>
      <w:kern w:val="0"/>
      <w:sz w:val="24"/>
      <w:szCs w:val="24"/>
      <w:lang w:val="es" w:eastAsia="es-ES"/>
    </w:rPr>
  </w:style>
  <w:style w:type="paragraph" w:styleId="HTMLconformatoprevio">
    <w:name w:val="HTML Preformatted"/>
    <w:basedOn w:val="Normal"/>
    <w:link w:val="HTMLconformatoprevioCar"/>
    <w:rsid w:val="003D4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sz w:val="20"/>
      <w:szCs w:val="20"/>
    </w:rPr>
  </w:style>
  <w:style w:type="character" w:customStyle="1" w:styleId="HTMLconformatoprevioCar">
    <w:name w:val="HTML con formato previo Car"/>
    <w:basedOn w:val="Fuentedeprrafopredeter"/>
    <w:link w:val="HTMLconformatoprevio"/>
    <w:rsid w:val="003D480F"/>
    <w:rPr>
      <w:rFonts w:ascii="Courier New" w:eastAsia="Times New Roman" w:hAnsi="Courier New" w:cs="Times New Roman"/>
      <w:bCs/>
      <w:iCs/>
      <w:kern w:val="0"/>
      <w:sz w:val="20"/>
      <w:szCs w:val="20"/>
      <w:lang w:val="es-ES" w:eastAsia="es-ES"/>
    </w:rPr>
  </w:style>
  <w:style w:type="character" w:styleId="MquinadeescribirHTML">
    <w:name w:val="HTML Typewriter"/>
    <w:rsid w:val="003D480F"/>
    <w:rPr>
      <w:rFonts w:ascii="Courier New" w:eastAsia="Times New Roman" w:hAnsi="Courier New" w:cs="Courier New"/>
      <w:sz w:val="20"/>
      <w:szCs w:val="20"/>
    </w:rPr>
  </w:style>
  <w:style w:type="paragraph" w:styleId="Lista">
    <w:name w:val="List"/>
    <w:basedOn w:val="Normal"/>
    <w:rsid w:val="003D480F"/>
    <w:pPr>
      <w:ind w:left="283" w:hanging="283"/>
    </w:pPr>
    <w:rPr>
      <w:rFonts w:ascii="Arial Narrow" w:hAnsi="Arial Narrow" w:cs="Arial"/>
      <w:bCs/>
      <w:iCs/>
    </w:rPr>
  </w:style>
  <w:style w:type="paragraph" w:styleId="Lista2">
    <w:name w:val="List 2"/>
    <w:basedOn w:val="Normal"/>
    <w:rsid w:val="003D480F"/>
    <w:pPr>
      <w:ind w:left="566" w:hanging="283"/>
    </w:pPr>
    <w:rPr>
      <w:rFonts w:ascii="Arial Narrow" w:hAnsi="Arial Narrow" w:cs="Arial"/>
      <w:bCs/>
      <w:iCs/>
    </w:rPr>
  </w:style>
  <w:style w:type="paragraph" w:styleId="Encabezadodemensaje">
    <w:name w:val="Message Header"/>
    <w:basedOn w:val="Normal"/>
    <w:link w:val="EncabezadodemensajeCar"/>
    <w:rsid w:val="003D480F"/>
    <w:pPr>
      <w:pBdr>
        <w:top w:val="single" w:sz="6" w:space="1" w:color="000000"/>
        <w:left w:val="single" w:sz="6" w:space="1" w:color="000000"/>
        <w:bottom w:val="single" w:sz="6" w:space="1" w:color="000000"/>
        <w:right w:val="single" w:sz="6" w:space="1" w:color="000000"/>
      </w:pBdr>
      <w:ind w:left="1134" w:hanging="1134"/>
    </w:pPr>
    <w:rPr>
      <w:rFonts w:ascii="Arial" w:hAnsi="Arial"/>
      <w:bCs/>
      <w:iCs/>
    </w:rPr>
  </w:style>
  <w:style w:type="character" w:customStyle="1" w:styleId="EncabezadodemensajeCar">
    <w:name w:val="Encabezado de mensaje Car"/>
    <w:basedOn w:val="Fuentedeprrafopredeter"/>
    <w:link w:val="Encabezadodemensaje"/>
    <w:rsid w:val="003D480F"/>
    <w:rPr>
      <w:rFonts w:ascii="Arial" w:eastAsia="Times New Roman" w:hAnsi="Arial" w:cs="Times New Roman"/>
      <w:bCs/>
      <w:iCs/>
      <w:kern w:val="0"/>
      <w:sz w:val="24"/>
      <w:szCs w:val="24"/>
      <w:lang w:val="es" w:eastAsia="es-ES"/>
    </w:rPr>
  </w:style>
  <w:style w:type="paragraph" w:styleId="Saludo">
    <w:name w:val="Salutation"/>
    <w:basedOn w:val="Normal"/>
    <w:next w:val="Normal"/>
    <w:link w:val="SaludoCar"/>
    <w:rsid w:val="003D480F"/>
    <w:rPr>
      <w:rFonts w:ascii="Arial Narrow" w:hAnsi="Arial Narrow"/>
      <w:bCs/>
      <w:iCs/>
    </w:rPr>
  </w:style>
  <w:style w:type="character" w:customStyle="1" w:styleId="SaludoCar">
    <w:name w:val="Saludo Car"/>
    <w:basedOn w:val="Fuentedeprrafopredeter"/>
    <w:link w:val="Saludo"/>
    <w:rsid w:val="003D480F"/>
    <w:rPr>
      <w:rFonts w:ascii="Arial Narrow" w:eastAsia="Times New Roman" w:hAnsi="Arial Narrow" w:cs="Times New Roman"/>
      <w:bCs/>
      <w:iCs/>
      <w:kern w:val="0"/>
      <w:sz w:val="24"/>
      <w:szCs w:val="24"/>
      <w:lang w:val="es" w:eastAsia="es-ES"/>
    </w:rPr>
  </w:style>
  <w:style w:type="paragraph" w:styleId="Cierre">
    <w:name w:val="Closing"/>
    <w:basedOn w:val="Normal"/>
    <w:link w:val="CierreCar"/>
    <w:rsid w:val="003D480F"/>
    <w:pPr>
      <w:numPr>
        <w:numId w:val="1"/>
      </w:numPr>
    </w:pPr>
    <w:rPr>
      <w:rFonts w:ascii="Arial Narrow" w:hAnsi="Arial Narrow"/>
      <w:bCs/>
      <w:iCs/>
    </w:rPr>
  </w:style>
  <w:style w:type="character" w:customStyle="1" w:styleId="CierreCar">
    <w:name w:val="Cierre Car"/>
    <w:basedOn w:val="Fuentedeprrafopredeter"/>
    <w:link w:val="Cierre"/>
    <w:rsid w:val="003D480F"/>
    <w:rPr>
      <w:rFonts w:ascii="Arial Narrow" w:eastAsia="Times New Roman" w:hAnsi="Arial Narrow" w:cs="Times New Roman"/>
      <w:bCs/>
      <w:iCs/>
      <w:kern w:val="0"/>
      <w:sz w:val="24"/>
      <w:szCs w:val="24"/>
      <w:lang w:val="es" w:eastAsia="es-ES"/>
    </w:rPr>
  </w:style>
  <w:style w:type="paragraph" w:styleId="Listaconvietas2">
    <w:name w:val="List Bullet 2"/>
    <w:basedOn w:val="Normal"/>
    <w:autoRedefine/>
    <w:rsid w:val="003D480F"/>
    <w:pPr>
      <w:tabs>
        <w:tab w:val="num" w:pos="720"/>
      </w:tabs>
      <w:ind w:left="720" w:hanging="720"/>
    </w:pPr>
    <w:rPr>
      <w:rFonts w:ascii="Arial Narrow" w:hAnsi="Arial Narrow" w:cs="Arial"/>
      <w:bCs/>
      <w:iCs/>
    </w:rPr>
  </w:style>
  <w:style w:type="paragraph" w:customStyle="1" w:styleId="ListaCC">
    <w:name w:val="Lista CC."/>
    <w:basedOn w:val="Normal"/>
    <w:rsid w:val="003D480F"/>
    <w:rPr>
      <w:rFonts w:ascii="Arial Narrow" w:hAnsi="Arial Narrow" w:cs="Arial"/>
      <w:bCs/>
      <w:iCs/>
    </w:rPr>
  </w:style>
  <w:style w:type="paragraph" w:styleId="Continuarlista2">
    <w:name w:val="List Continue 2"/>
    <w:basedOn w:val="Normal"/>
    <w:rsid w:val="003D480F"/>
    <w:pPr>
      <w:spacing w:after="120"/>
      <w:ind w:left="566"/>
    </w:pPr>
    <w:rPr>
      <w:rFonts w:ascii="Arial Narrow" w:hAnsi="Arial Narrow" w:cs="Arial"/>
      <w:bCs/>
      <w:iCs/>
    </w:rPr>
  </w:style>
  <w:style w:type="paragraph" w:styleId="Firma">
    <w:name w:val="Signature"/>
    <w:basedOn w:val="Normal"/>
    <w:link w:val="FirmaCar"/>
    <w:rsid w:val="003D480F"/>
    <w:pPr>
      <w:ind w:left="4252"/>
    </w:pPr>
    <w:rPr>
      <w:rFonts w:ascii="Arial Narrow" w:hAnsi="Arial Narrow"/>
      <w:bCs/>
      <w:iCs/>
    </w:rPr>
  </w:style>
  <w:style w:type="character" w:customStyle="1" w:styleId="FirmaCar">
    <w:name w:val="Firma Car"/>
    <w:basedOn w:val="Fuentedeprrafopredeter"/>
    <w:link w:val="Firma"/>
    <w:rsid w:val="003D480F"/>
    <w:rPr>
      <w:rFonts w:ascii="Arial Narrow" w:eastAsia="Times New Roman" w:hAnsi="Arial Narrow" w:cs="Times New Roman"/>
      <w:bCs/>
      <w:iCs/>
      <w:kern w:val="0"/>
      <w:sz w:val="24"/>
      <w:szCs w:val="24"/>
      <w:lang w:val="es" w:eastAsia="es-ES"/>
    </w:rPr>
  </w:style>
  <w:style w:type="paragraph" w:customStyle="1" w:styleId="Firmapuesto">
    <w:name w:val="Firma puesto"/>
    <w:basedOn w:val="Firma"/>
    <w:rsid w:val="003D480F"/>
  </w:style>
  <w:style w:type="paragraph" w:customStyle="1" w:styleId="Firmaorganizacin">
    <w:name w:val="Firma organización"/>
    <w:basedOn w:val="Firma"/>
    <w:rsid w:val="003D480F"/>
  </w:style>
  <w:style w:type="paragraph" w:customStyle="1" w:styleId="Infodocumentosadjuntos">
    <w:name w:val="Info documentos adjuntos"/>
    <w:basedOn w:val="Normal"/>
    <w:rsid w:val="003D480F"/>
    <w:rPr>
      <w:rFonts w:ascii="Arial Narrow" w:hAnsi="Arial Narrow" w:cs="Arial"/>
      <w:bCs/>
      <w:iCs/>
    </w:rPr>
  </w:style>
  <w:style w:type="paragraph" w:customStyle="1" w:styleId="CM73">
    <w:name w:val="CM73"/>
    <w:basedOn w:val="Normal"/>
    <w:next w:val="Normal"/>
    <w:rsid w:val="003D480F"/>
    <w:pPr>
      <w:widowControl w:val="0"/>
      <w:autoSpaceDE w:val="0"/>
      <w:spacing w:after="103"/>
    </w:pPr>
    <w:rPr>
      <w:rFonts w:ascii="Arial Narrow" w:hAnsi="Arial Narrow"/>
    </w:rPr>
  </w:style>
  <w:style w:type="paragraph" w:customStyle="1" w:styleId="NormalSencillo">
    <w:name w:val="Normal Sencillo"/>
    <w:basedOn w:val="Normal"/>
    <w:next w:val="Normal"/>
    <w:rsid w:val="003D480F"/>
    <w:pPr>
      <w:jc w:val="both"/>
    </w:pPr>
    <w:rPr>
      <w:rFonts w:ascii="Arial" w:hAnsi="Arial"/>
      <w:sz w:val="20"/>
      <w:szCs w:val="20"/>
    </w:rPr>
  </w:style>
  <w:style w:type="paragraph" w:customStyle="1" w:styleId="BodyText21">
    <w:name w:val="Body Text 21"/>
    <w:basedOn w:val="Normal"/>
    <w:rsid w:val="003D480F"/>
    <w:pPr>
      <w:widowControl w:val="0"/>
      <w:jc w:val="both"/>
    </w:pPr>
    <w:rPr>
      <w:rFonts w:ascii="Arial" w:hAnsi="Arial"/>
      <w:b/>
      <w:szCs w:val="20"/>
    </w:rPr>
  </w:style>
  <w:style w:type="paragraph" w:customStyle="1" w:styleId="font5">
    <w:name w:val="font5"/>
    <w:basedOn w:val="Normal"/>
    <w:rsid w:val="003D480F"/>
    <w:pPr>
      <w:spacing w:before="100" w:after="100"/>
    </w:pPr>
    <w:rPr>
      <w:rFonts w:ascii="Arial" w:hAnsi="Arial" w:cs="Arial"/>
      <w:color w:val="000000"/>
      <w:sz w:val="18"/>
      <w:szCs w:val="18"/>
      <w:lang w:val="es-CO"/>
    </w:rPr>
  </w:style>
  <w:style w:type="paragraph" w:customStyle="1" w:styleId="xl67">
    <w:name w:val="xl67"/>
    <w:basedOn w:val="Normal"/>
    <w:rsid w:val="003D480F"/>
    <w:pPr>
      <w:spacing w:before="100" w:after="100"/>
      <w:jc w:val="right"/>
    </w:pPr>
    <w:rPr>
      <w:rFonts w:ascii="Calibri" w:hAnsi="Calibri"/>
      <w:color w:val="000000"/>
      <w:sz w:val="18"/>
      <w:szCs w:val="18"/>
      <w:lang w:val="es-CO"/>
    </w:rPr>
  </w:style>
  <w:style w:type="paragraph" w:customStyle="1" w:styleId="xl68">
    <w:name w:val="xl68"/>
    <w:basedOn w:val="Normal"/>
    <w:rsid w:val="003D480F"/>
    <w:pPr>
      <w:spacing w:before="100" w:after="100"/>
    </w:pPr>
    <w:rPr>
      <w:rFonts w:ascii="Calibri" w:hAnsi="Calibri"/>
      <w:color w:val="000000"/>
      <w:sz w:val="18"/>
      <w:szCs w:val="18"/>
      <w:lang w:val="es-CO"/>
    </w:rPr>
  </w:style>
  <w:style w:type="paragraph" w:customStyle="1" w:styleId="xl69">
    <w:name w:val="xl69"/>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rPr>
  </w:style>
  <w:style w:type="paragraph" w:customStyle="1" w:styleId="xl70">
    <w:name w:val="xl70"/>
    <w:basedOn w:val="Normal"/>
    <w:rsid w:val="003D480F"/>
    <w:pPr>
      <w:pBdr>
        <w:top w:val="single" w:sz="8" w:space="0" w:color="000000"/>
        <w:left w:val="single" w:sz="8" w:space="0" w:color="000000"/>
        <w:bottom w:val="single" w:sz="8" w:space="0" w:color="000000"/>
        <w:right w:val="single" w:sz="8" w:space="0" w:color="000000"/>
      </w:pBdr>
      <w:shd w:val="clear" w:color="auto" w:fill="C0C0C0"/>
      <w:spacing w:before="100" w:after="100"/>
      <w:jc w:val="center"/>
    </w:pPr>
    <w:rPr>
      <w:rFonts w:ascii="Arial Narrow" w:hAnsi="Arial Narrow"/>
      <w:b/>
      <w:bCs/>
      <w:color w:val="000000"/>
      <w:sz w:val="18"/>
      <w:szCs w:val="18"/>
      <w:lang w:val="es-CO"/>
    </w:rPr>
  </w:style>
  <w:style w:type="paragraph" w:customStyle="1" w:styleId="xl71">
    <w:name w:val="xl71"/>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2">
    <w:name w:val="xl72"/>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3">
    <w:name w:val="xl7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jc w:val="center"/>
    </w:pPr>
    <w:rPr>
      <w:rFonts w:ascii="Arial Narrow" w:hAnsi="Arial Narrow"/>
      <w:b/>
      <w:bCs/>
      <w:color w:val="000000"/>
      <w:sz w:val="18"/>
      <w:szCs w:val="18"/>
      <w:lang w:val="es-CO"/>
    </w:rPr>
  </w:style>
  <w:style w:type="paragraph" w:customStyle="1" w:styleId="xl74">
    <w:name w:val="xl7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75">
    <w:name w:val="xl75"/>
    <w:basedOn w:val="Normal"/>
    <w:rsid w:val="003D480F"/>
    <w:pPr>
      <w:spacing w:before="100" w:after="100"/>
      <w:textAlignment w:val="center"/>
    </w:pPr>
    <w:rPr>
      <w:rFonts w:ascii="Arial" w:hAnsi="Arial" w:cs="Arial"/>
      <w:color w:val="000000"/>
      <w:sz w:val="18"/>
      <w:szCs w:val="18"/>
      <w:lang w:val="es-CO"/>
    </w:rPr>
  </w:style>
  <w:style w:type="paragraph" w:customStyle="1" w:styleId="xl76">
    <w:name w:val="xl76"/>
    <w:basedOn w:val="Normal"/>
    <w:rsid w:val="003D480F"/>
    <w:pPr>
      <w:shd w:val="clear" w:color="auto" w:fill="FFFFFF"/>
      <w:spacing w:before="100" w:after="100"/>
      <w:textAlignment w:val="center"/>
    </w:pPr>
    <w:rPr>
      <w:rFonts w:ascii="Arial" w:hAnsi="Arial" w:cs="Arial"/>
      <w:color w:val="000000"/>
      <w:sz w:val="18"/>
      <w:szCs w:val="18"/>
      <w:lang w:val="es-CO"/>
    </w:rPr>
  </w:style>
  <w:style w:type="paragraph" w:customStyle="1" w:styleId="xl77">
    <w:name w:val="xl77"/>
    <w:basedOn w:val="Normal"/>
    <w:rsid w:val="003D480F"/>
    <w:pPr>
      <w:spacing w:before="100" w:after="100"/>
    </w:pPr>
    <w:rPr>
      <w:rFonts w:ascii="Arial" w:hAnsi="Arial" w:cs="Arial"/>
      <w:sz w:val="18"/>
      <w:szCs w:val="18"/>
      <w:lang w:val="es-CO"/>
    </w:rPr>
  </w:style>
  <w:style w:type="paragraph" w:customStyle="1" w:styleId="xl78">
    <w:name w:val="xl78"/>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79">
    <w:name w:val="xl7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80">
    <w:name w:val="xl80"/>
    <w:basedOn w:val="Normal"/>
    <w:rsid w:val="003D480F"/>
    <w:pPr>
      <w:spacing w:before="100" w:after="100"/>
    </w:pPr>
    <w:rPr>
      <w:rFonts w:ascii="Arial" w:hAnsi="Arial" w:cs="Arial"/>
      <w:color w:val="000000"/>
      <w:sz w:val="18"/>
      <w:szCs w:val="18"/>
      <w:lang w:val="es-CO"/>
    </w:rPr>
  </w:style>
  <w:style w:type="paragraph" w:customStyle="1" w:styleId="xl81">
    <w:name w:val="xl81"/>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rPr>
  </w:style>
  <w:style w:type="paragraph" w:customStyle="1" w:styleId="xl82">
    <w:name w:val="xl82"/>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3">
    <w:name w:val="xl83"/>
    <w:basedOn w:val="Normal"/>
    <w:rsid w:val="003D480F"/>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color w:val="000000"/>
      <w:sz w:val="18"/>
      <w:szCs w:val="18"/>
      <w:lang w:val="es-CO"/>
    </w:rPr>
  </w:style>
  <w:style w:type="paragraph" w:customStyle="1" w:styleId="xl84">
    <w:name w:val="xl84"/>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85">
    <w:name w:val="xl85"/>
    <w:basedOn w:val="Normal"/>
    <w:rsid w:val="003D480F"/>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color w:val="000000"/>
      <w:sz w:val="18"/>
      <w:szCs w:val="18"/>
      <w:lang w:val="es-CO"/>
    </w:rPr>
  </w:style>
  <w:style w:type="paragraph" w:customStyle="1" w:styleId="xl86">
    <w:name w:val="xl86"/>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7">
    <w:name w:val="xl87"/>
    <w:basedOn w:val="Normal"/>
    <w:rsid w:val="003D480F"/>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color w:val="000000"/>
      <w:sz w:val="18"/>
      <w:szCs w:val="18"/>
      <w:lang w:val="es-CO"/>
    </w:rPr>
  </w:style>
  <w:style w:type="paragraph" w:customStyle="1" w:styleId="xl88">
    <w:name w:val="xl88"/>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color w:val="000000"/>
      <w:sz w:val="18"/>
      <w:szCs w:val="18"/>
      <w:lang w:val="es-CO"/>
    </w:rPr>
  </w:style>
  <w:style w:type="paragraph" w:customStyle="1" w:styleId="xl89">
    <w:name w:val="xl89"/>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0">
    <w:name w:val="xl90"/>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1">
    <w:name w:val="xl91"/>
    <w:basedOn w:val="Normal"/>
    <w:rsid w:val="003D480F"/>
    <w:pPr>
      <w:spacing w:before="100" w:after="100"/>
      <w:textAlignment w:val="center"/>
    </w:pPr>
    <w:rPr>
      <w:rFonts w:ascii="Arial" w:hAnsi="Arial" w:cs="Arial"/>
      <w:color w:val="000000"/>
      <w:sz w:val="18"/>
      <w:szCs w:val="18"/>
      <w:lang w:val="es-CO"/>
    </w:rPr>
  </w:style>
  <w:style w:type="paragraph" w:customStyle="1" w:styleId="xl92">
    <w:name w:val="xl92"/>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3">
    <w:name w:val="xl93"/>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4">
    <w:name w:val="xl94"/>
    <w:basedOn w:val="Normal"/>
    <w:rsid w:val="003D480F"/>
    <w:pPr>
      <w:pBdr>
        <w:top w:val="single" w:sz="4" w:space="0" w:color="000000"/>
        <w:left w:val="single" w:sz="4" w:space="0" w:color="000000"/>
        <w:bottom w:val="single" w:sz="4" w:space="0" w:color="000000"/>
        <w:right w:val="single" w:sz="4" w:space="0" w:color="000000"/>
      </w:pBdr>
      <w:spacing w:before="100" w:after="100"/>
      <w:jc w:val="right"/>
    </w:pPr>
    <w:rPr>
      <w:rFonts w:ascii="Arial" w:hAnsi="Arial" w:cs="Arial"/>
      <w:sz w:val="18"/>
      <w:szCs w:val="18"/>
      <w:lang w:val="es-CO"/>
    </w:rPr>
  </w:style>
  <w:style w:type="paragraph" w:customStyle="1" w:styleId="xl95">
    <w:name w:val="xl95"/>
    <w:basedOn w:val="Normal"/>
    <w:rsid w:val="003D480F"/>
    <w:pPr>
      <w:pBdr>
        <w:top w:val="single" w:sz="4" w:space="0" w:color="000000"/>
        <w:left w:val="single" w:sz="4" w:space="0" w:color="000000"/>
        <w:bottom w:val="single" w:sz="4" w:space="0" w:color="000000"/>
        <w:right w:val="single" w:sz="4" w:space="0" w:color="000000"/>
      </w:pBdr>
      <w:spacing w:before="100" w:after="100"/>
      <w:jc w:val="center"/>
    </w:pPr>
    <w:rPr>
      <w:rFonts w:ascii="Arial" w:hAnsi="Arial" w:cs="Arial"/>
      <w:color w:val="000000"/>
      <w:sz w:val="18"/>
      <w:szCs w:val="18"/>
      <w:lang w:val="es-CO"/>
    </w:rPr>
  </w:style>
  <w:style w:type="paragraph" w:customStyle="1" w:styleId="xl96">
    <w:name w:val="xl96"/>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7">
    <w:name w:val="xl97"/>
    <w:basedOn w:val="Normal"/>
    <w:rsid w:val="003D480F"/>
    <w:pPr>
      <w:pBdr>
        <w:top w:val="single" w:sz="4" w:space="0" w:color="000000"/>
        <w:left w:val="single" w:sz="4" w:space="0" w:color="000000"/>
        <w:bottom w:val="single" w:sz="4" w:space="0" w:color="000000"/>
        <w:right w:val="single" w:sz="4" w:space="0" w:color="000000"/>
      </w:pBdr>
      <w:spacing w:before="100" w:after="100"/>
    </w:pPr>
    <w:rPr>
      <w:rFonts w:ascii="Arial" w:hAnsi="Arial" w:cs="Arial"/>
      <w:color w:val="000000"/>
      <w:sz w:val="18"/>
      <w:szCs w:val="18"/>
      <w:lang w:val="es-CO"/>
    </w:rPr>
  </w:style>
  <w:style w:type="paragraph" w:customStyle="1" w:styleId="xl98">
    <w:name w:val="xl98"/>
    <w:basedOn w:val="Normal"/>
    <w:rsid w:val="003D480F"/>
    <w:pPr>
      <w:spacing w:before="100" w:after="100"/>
      <w:jc w:val="center"/>
    </w:pPr>
    <w:rPr>
      <w:rFonts w:ascii="Arial Narrow" w:hAnsi="Arial Narrow"/>
      <w:b/>
      <w:bCs/>
      <w:color w:val="000000"/>
      <w:sz w:val="18"/>
      <w:szCs w:val="18"/>
      <w:lang w:val="es-CO"/>
    </w:rPr>
  </w:style>
  <w:style w:type="paragraph" w:customStyle="1" w:styleId="xl99">
    <w:name w:val="xl99"/>
    <w:basedOn w:val="Normal"/>
    <w:rsid w:val="003D480F"/>
    <w:pPr>
      <w:spacing w:before="100" w:after="100"/>
      <w:textAlignment w:val="center"/>
    </w:pPr>
    <w:rPr>
      <w:rFonts w:ascii="Arial" w:hAnsi="Arial" w:cs="Arial"/>
      <w:color w:val="000000"/>
      <w:sz w:val="18"/>
      <w:szCs w:val="18"/>
      <w:lang w:val="es-CO"/>
    </w:rPr>
  </w:style>
  <w:style w:type="paragraph" w:customStyle="1" w:styleId="Car">
    <w:name w:val="Car"/>
    <w:basedOn w:val="Normal"/>
    <w:rsid w:val="003D480F"/>
    <w:pPr>
      <w:spacing w:after="160" w:line="240" w:lineRule="exact"/>
    </w:pPr>
    <w:rPr>
      <w:rFonts w:ascii="Verdana" w:hAnsi="Verdana" w:cs="Verdana"/>
      <w:sz w:val="20"/>
      <w:szCs w:val="20"/>
      <w:lang w:val="en-US" w:eastAsia="en-US"/>
    </w:rPr>
  </w:style>
  <w:style w:type="character" w:customStyle="1" w:styleId="CharacterStyle1">
    <w:name w:val="Character Style 1"/>
    <w:uiPriority w:val="99"/>
    <w:rsid w:val="003D480F"/>
    <w:rPr>
      <w:sz w:val="20"/>
      <w:szCs w:val="20"/>
    </w:rPr>
  </w:style>
  <w:style w:type="numbering" w:customStyle="1" w:styleId="LFO1">
    <w:name w:val="LFO1"/>
    <w:basedOn w:val="Sinlista"/>
    <w:rsid w:val="003D480F"/>
  </w:style>
  <w:style w:type="numbering" w:customStyle="1" w:styleId="LFO2">
    <w:name w:val="LFO2"/>
    <w:basedOn w:val="Sinlista"/>
    <w:rsid w:val="003D480F"/>
  </w:style>
  <w:style w:type="character" w:customStyle="1" w:styleId="iaj">
    <w:name w:val="i_aj"/>
    <w:rsid w:val="003D480F"/>
  </w:style>
  <w:style w:type="table" w:styleId="Tablanormal2">
    <w:name w:val="Plain Table 2"/>
    <w:basedOn w:val="Tablanormal"/>
    <w:uiPriority w:val="42"/>
    <w:rsid w:val="003D480F"/>
    <w:rPr>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3D480F"/>
    <w:rPr>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9E6568"/>
    <w:rPr>
      <w:color w:val="605E5C"/>
      <w:shd w:val="clear" w:color="auto" w:fill="E1DFDD"/>
    </w:rPr>
  </w:style>
  <w:style w:type="paragraph" w:customStyle="1" w:styleId="msonormal0">
    <w:name w:val="msonormal"/>
    <w:basedOn w:val="Normal"/>
    <w:rsid w:val="00BA73C8"/>
    <w:pPr>
      <w:spacing w:before="100" w:after="100"/>
    </w:pPr>
    <w:rPr>
      <w:rFonts w:ascii="Arial Unicode MS" w:eastAsia="Arial Unicode MS" w:hAnsi="Arial Unicode MS" w:cs="Arial"/>
      <w:bCs/>
      <w:iCs/>
      <w:lang w:val="es-CO"/>
    </w:rPr>
  </w:style>
  <w:style w:type="paragraph" w:customStyle="1" w:styleId="m3940220440436659502gmail-msonospacing">
    <w:name w:val="m_3940220440436659502gmail-msonospacing"/>
    <w:basedOn w:val="Normal"/>
    <w:rsid w:val="00BA73C8"/>
    <w:pPr>
      <w:spacing w:before="100" w:beforeAutospacing="1" w:after="100" w:afterAutospacing="1"/>
      <w:ind w:leftChars="-1" w:left="-1" w:hangingChars="1" w:hanging="1"/>
      <w:outlineLvl w:val="0"/>
    </w:pPr>
    <w:rPr>
      <w:position w:val="-1"/>
      <w:lang w:val="es-CO" w:eastAsia="es-MX"/>
    </w:rPr>
  </w:style>
  <w:style w:type="paragraph" w:customStyle="1" w:styleId="Ttulo10">
    <w:name w:val="Título1"/>
    <w:basedOn w:val="Normal"/>
    <w:rsid w:val="00BA73C8"/>
    <w:pPr>
      <w:overflowPunct w:val="0"/>
      <w:autoSpaceDE w:val="0"/>
      <w:jc w:val="center"/>
    </w:pPr>
    <w:rPr>
      <w:b/>
      <w:szCs w:val="20"/>
      <w:lang w:val="es-CO"/>
    </w:rPr>
  </w:style>
  <w:style w:type="character" w:customStyle="1" w:styleId="vortalspan">
    <w:name w:val="vortalspan"/>
    <w:basedOn w:val="Fuentedeprrafopredeter"/>
    <w:rsid w:val="00BA73C8"/>
    <w:rPr>
      <w:w w:val="100"/>
      <w:position w:val="-1"/>
      <w:effect w:val="none"/>
      <w:vertAlign w:val="baseline"/>
      <w:em w:val="none"/>
    </w:rPr>
  </w:style>
  <w:style w:type="character" w:customStyle="1" w:styleId="Mencinsinresolver3">
    <w:name w:val="Mención sin resolver3"/>
    <w:basedOn w:val="Fuentedeprrafopredeter"/>
    <w:uiPriority w:val="99"/>
    <w:semiHidden/>
    <w:unhideWhenUsed/>
    <w:rsid w:val="00320115"/>
    <w:rPr>
      <w:color w:val="605E5C"/>
      <w:shd w:val="clear" w:color="auto" w:fill="E1DFDD"/>
    </w:rPr>
  </w:style>
  <w:style w:type="table" w:customStyle="1" w:styleId="151">
    <w:name w:val="151"/>
    <w:basedOn w:val="TableNormal6"/>
    <w:tblPr>
      <w:tblStyleRowBandSize w:val="1"/>
      <w:tblStyleColBandSize w:val="1"/>
      <w:tblCellMar>
        <w:top w:w="100" w:type="dxa"/>
        <w:left w:w="100" w:type="dxa"/>
        <w:bottom w:w="100" w:type="dxa"/>
        <w:right w:w="100" w:type="dxa"/>
      </w:tblCellMar>
    </w:tblPr>
  </w:style>
  <w:style w:type="table" w:customStyle="1" w:styleId="150">
    <w:name w:val="150"/>
    <w:basedOn w:val="TableNormal6"/>
    <w:tblPr>
      <w:tblStyleRowBandSize w:val="1"/>
      <w:tblStyleColBandSize w:val="1"/>
      <w:tblCellMar>
        <w:top w:w="100" w:type="dxa"/>
        <w:left w:w="100" w:type="dxa"/>
        <w:bottom w:w="100" w:type="dxa"/>
        <w:right w:w="100" w:type="dxa"/>
      </w:tblCellMar>
    </w:tblPr>
  </w:style>
  <w:style w:type="table" w:customStyle="1" w:styleId="149">
    <w:name w:val="149"/>
    <w:basedOn w:val="TableNormal6"/>
    <w:tblPr>
      <w:tblStyleRowBandSize w:val="1"/>
      <w:tblStyleColBandSize w:val="1"/>
      <w:tblCellMar>
        <w:top w:w="100" w:type="dxa"/>
        <w:left w:w="100" w:type="dxa"/>
        <w:bottom w:w="100" w:type="dxa"/>
        <w:right w:w="100" w:type="dxa"/>
      </w:tblCellMar>
    </w:tblPr>
  </w:style>
  <w:style w:type="table" w:customStyle="1" w:styleId="148">
    <w:name w:val="148"/>
    <w:basedOn w:val="TableNormal6"/>
    <w:tblPr>
      <w:tblStyleRowBandSize w:val="1"/>
      <w:tblStyleColBandSize w:val="1"/>
      <w:tblCellMar>
        <w:top w:w="100" w:type="dxa"/>
        <w:left w:w="100" w:type="dxa"/>
        <w:bottom w:w="100" w:type="dxa"/>
        <w:right w:w="100" w:type="dxa"/>
      </w:tblCellMar>
    </w:tblPr>
  </w:style>
  <w:style w:type="table" w:customStyle="1" w:styleId="147">
    <w:name w:val="147"/>
    <w:basedOn w:val="TableNormal6"/>
    <w:tblPr>
      <w:tblStyleRowBandSize w:val="1"/>
      <w:tblStyleColBandSize w:val="1"/>
      <w:tblCellMar>
        <w:top w:w="100" w:type="dxa"/>
        <w:left w:w="100" w:type="dxa"/>
        <w:bottom w:w="100" w:type="dxa"/>
        <w:right w:w="100" w:type="dxa"/>
      </w:tblCellMar>
    </w:tblPr>
  </w:style>
  <w:style w:type="table" w:customStyle="1" w:styleId="146">
    <w:name w:val="146"/>
    <w:basedOn w:val="TableNormal6"/>
    <w:tblPr>
      <w:tblStyleRowBandSize w:val="1"/>
      <w:tblStyleColBandSize w:val="1"/>
      <w:tblCellMar>
        <w:top w:w="100" w:type="dxa"/>
        <w:left w:w="100" w:type="dxa"/>
        <w:bottom w:w="100" w:type="dxa"/>
        <w:right w:w="100" w:type="dxa"/>
      </w:tblCellMar>
    </w:tblPr>
  </w:style>
  <w:style w:type="paragraph" w:customStyle="1" w:styleId="xl65">
    <w:name w:val="xl65"/>
    <w:basedOn w:val="Normal"/>
    <w:rsid w:val="00C86E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Narrow" w:hAnsi="Arial Narrow"/>
      <w:b/>
      <w:bCs/>
      <w:sz w:val="20"/>
      <w:szCs w:val="20"/>
      <w:lang w:val="es-CO"/>
    </w:rPr>
  </w:style>
  <w:style w:type="paragraph" w:customStyle="1" w:styleId="xl66">
    <w:name w:val="xl66"/>
    <w:basedOn w:val="Normal"/>
    <w:rsid w:val="00C86E27"/>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Arial Narrow" w:hAnsi="Arial Narrow"/>
      <w:sz w:val="20"/>
      <w:szCs w:val="20"/>
      <w:lang w:val="es-CO"/>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Pr>
  </w:style>
  <w:style w:type="paragraph" w:styleId="Subttulo">
    <w:name w:val="Subtitle"/>
    <w:basedOn w:val="Normal"/>
    <w:next w:val="Normal"/>
    <w:qFormat/>
    <w:pPr>
      <w:keepNext/>
      <w:keepLines/>
      <w:spacing w:before="360" w:after="80"/>
      <w:ind w:hanging="1"/>
    </w:pPr>
    <w:rPr>
      <w:rFonts w:ascii="Georgia" w:eastAsia="Georgia" w:hAnsi="Georgia" w:cs="Georgia"/>
      <w:i/>
      <w:color w:val="666666"/>
      <w:sz w:val="48"/>
      <w:szCs w:val="48"/>
    </w:r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character" w:customStyle="1" w:styleId="apple-tab-span">
    <w:name w:val="apple-tab-span"/>
    <w:basedOn w:val="Fuentedeprrafopredeter"/>
    <w:rsid w:val="00AB14D0"/>
  </w:style>
  <w:style w:type="character" w:customStyle="1" w:styleId="SinespaciadoCar">
    <w:name w:val="Sin espaciado Car"/>
    <w:basedOn w:val="Fuentedeprrafopredeter"/>
    <w:link w:val="Sinespaciado"/>
    <w:uiPriority w:val="1"/>
    <w:rsid w:val="00B158ED"/>
    <w:rPr>
      <w:position w:val="-1"/>
    </w:rPr>
  </w:style>
  <w:style w:type="character" w:styleId="Mencinsinresolver">
    <w:name w:val="Unresolved Mention"/>
    <w:basedOn w:val="Fuentedeprrafopredeter"/>
    <w:uiPriority w:val="99"/>
    <w:semiHidden/>
    <w:unhideWhenUsed/>
    <w:rsid w:val="00D20B42"/>
    <w:rPr>
      <w:color w:val="605E5C"/>
      <w:shd w:val="clear" w:color="auto" w:fill="E1DFDD"/>
    </w:rPr>
  </w:style>
  <w:style w:type="character" w:customStyle="1" w:styleId="TtuloCar1">
    <w:name w:val="Título Car1"/>
    <w:basedOn w:val="Fuentedeprrafopredeter"/>
    <w:link w:val="Ttulo"/>
    <w:rsid w:val="008225C8"/>
    <w:rPr>
      <w:b/>
      <w:sz w:val="72"/>
      <w:szCs w:val="72"/>
    </w:rPr>
  </w:style>
  <w:style w:type="paragraph" w:styleId="Listaconvietas4">
    <w:name w:val="List Bullet 4"/>
    <w:basedOn w:val="Normal"/>
    <w:autoRedefine/>
    <w:rsid w:val="008225C8"/>
    <w:pPr>
      <w:numPr>
        <w:numId w:val="19"/>
      </w:numPr>
      <w:spacing w:line="360" w:lineRule="auto"/>
    </w:pPr>
    <w:rPr>
      <w:rFonts w:ascii="Verdana" w:hAnsi="Verdana"/>
      <w:szCs w:val="20"/>
      <w:lang w:val="es-ES" w:eastAsia="es-ES"/>
    </w:rPr>
  </w:style>
  <w:style w:type="paragraph" w:styleId="Continuarlista">
    <w:name w:val="List Continue"/>
    <w:basedOn w:val="Normal"/>
    <w:rsid w:val="008225C8"/>
    <w:pPr>
      <w:spacing w:after="120" w:line="360" w:lineRule="auto"/>
      <w:ind w:left="283"/>
    </w:pPr>
    <w:rPr>
      <w:rFonts w:ascii="Verdana" w:hAnsi="Verdana"/>
      <w:szCs w:val="20"/>
      <w:lang w:val="es-ES" w:eastAsia="es-ES"/>
    </w:rPr>
  </w:style>
  <w:style w:type="paragraph" w:customStyle="1" w:styleId="MARITZA4">
    <w:name w:val="MARITZA4"/>
    <w:basedOn w:val="MARITZA3"/>
    <w:rsid w:val="008225C8"/>
  </w:style>
  <w:style w:type="paragraph" w:customStyle="1" w:styleId="Sangra2detindependiente1">
    <w:name w:val="Sangría 2 de t. independiente1"/>
    <w:basedOn w:val="Normal"/>
    <w:rsid w:val="008225C8"/>
    <w:pPr>
      <w:tabs>
        <w:tab w:val="left" w:pos="709"/>
      </w:tabs>
      <w:ind w:left="709" w:hanging="709"/>
      <w:jc w:val="both"/>
    </w:pPr>
    <w:rPr>
      <w:rFonts w:ascii="Arial" w:hAnsi="Arial"/>
      <w:szCs w:val="20"/>
      <w:lang w:val="es-ES" w:eastAsia="es-ES"/>
    </w:rPr>
  </w:style>
  <w:style w:type="paragraph" w:customStyle="1" w:styleId="Textoindependiente31">
    <w:name w:val="Texto independiente 31"/>
    <w:basedOn w:val="Normal"/>
    <w:rsid w:val="008225C8"/>
    <w:pPr>
      <w:tabs>
        <w:tab w:val="left" w:pos="-284"/>
      </w:tabs>
      <w:jc w:val="both"/>
    </w:pPr>
    <w:rPr>
      <w:rFonts w:ascii="Arial" w:hAnsi="Arial"/>
      <w:b/>
      <w:sz w:val="28"/>
      <w:szCs w:val="20"/>
      <w:lang w:val="es-ES" w:eastAsia="es-ES"/>
    </w:rPr>
  </w:style>
  <w:style w:type="paragraph" w:customStyle="1" w:styleId="CENTRAR">
    <w:name w:val="CENTRAR"/>
    <w:basedOn w:val="CUERPOTEXTO"/>
    <w:rsid w:val="008225C8"/>
  </w:style>
  <w:style w:type="paragraph" w:styleId="Textosinformato">
    <w:name w:val="Plain Text"/>
    <w:basedOn w:val="Normal"/>
    <w:link w:val="TextosinformatoCar"/>
    <w:rsid w:val="008225C8"/>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8225C8"/>
    <w:rPr>
      <w:rFonts w:ascii="Courier New" w:hAnsi="Courier New"/>
      <w:sz w:val="20"/>
      <w:szCs w:val="20"/>
      <w:lang w:val="es-ES" w:eastAsia="es-ES"/>
    </w:rPr>
  </w:style>
  <w:style w:type="paragraph" w:styleId="TDC1">
    <w:name w:val="toc 1"/>
    <w:basedOn w:val="Normal"/>
    <w:next w:val="Normal"/>
    <w:autoRedefine/>
    <w:rsid w:val="008225C8"/>
    <w:pPr>
      <w:spacing w:before="360"/>
    </w:pPr>
    <w:rPr>
      <w:rFonts w:ascii="Arial" w:hAnsi="Arial"/>
      <w:b/>
      <w:caps/>
      <w:szCs w:val="20"/>
      <w:lang w:val="es-ES" w:eastAsia="es-ES"/>
    </w:rPr>
  </w:style>
  <w:style w:type="paragraph" w:customStyle="1" w:styleId="BodyText31">
    <w:name w:val="Body Text 31"/>
    <w:basedOn w:val="Normal"/>
    <w:rsid w:val="008225C8"/>
    <w:pPr>
      <w:widowControl w:val="0"/>
      <w:jc w:val="both"/>
    </w:pPr>
    <w:rPr>
      <w:rFonts w:ascii="Arial" w:hAnsi="Arial"/>
      <w:szCs w:val="20"/>
      <w:lang w:val="es-ES_tradnl" w:eastAsia="es-ES"/>
    </w:rPr>
  </w:style>
  <w:style w:type="paragraph" w:customStyle="1" w:styleId="MARITZA2">
    <w:name w:val="MARITZA2"/>
    <w:rsid w:val="008225C8"/>
    <w:pPr>
      <w:widowControl w:val="0"/>
      <w:jc w:val="both"/>
    </w:pPr>
    <w:rPr>
      <w:noProof/>
      <w:sz w:val="20"/>
      <w:szCs w:val="20"/>
      <w:lang w:val="es-ES" w:eastAsia="es-ES"/>
    </w:rPr>
  </w:style>
  <w:style w:type="paragraph" w:customStyle="1" w:styleId="Tibitoc">
    <w:name w:val="Tibitoc"/>
    <w:basedOn w:val="Normal"/>
    <w:rsid w:val="008225C8"/>
    <w:pPr>
      <w:widowControl w:val="0"/>
      <w:jc w:val="center"/>
    </w:pPr>
    <w:rPr>
      <w:rFonts w:ascii="Arial" w:hAnsi="Arial"/>
      <w:b/>
      <w:szCs w:val="20"/>
      <w:lang w:val="es-ES_tradnl" w:eastAsia="es-ES"/>
    </w:rPr>
  </w:style>
  <w:style w:type="paragraph" w:customStyle="1" w:styleId="Textoindependiente21">
    <w:name w:val="Texto independiente 21"/>
    <w:basedOn w:val="Normal"/>
    <w:rsid w:val="008225C8"/>
    <w:pPr>
      <w:tabs>
        <w:tab w:val="left" w:pos="10065"/>
      </w:tabs>
      <w:overflowPunct w:val="0"/>
      <w:autoSpaceDE w:val="0"/>
      <w:autoSpaceDN w:val="0"/>
      <w:adjustRightInd w:val="0"/>
      <w:ind w:left="708"/>
      <w:jc w:val="both"/>
      <w:textAlignment w:val="baseline"/>
    </w:pPr>
    <w:rPr>
      <w:rFonts w:ascii="Arial" w:hAnsi="Arial"/>
      <w:szCs w:val="20"/>
      <w:lang w:val="es-ES_tradnl" w:eastAsia="es-ES"/>
    </w:rPr>
  </w:style>
  <w:style w:type="character" w:customStyle="1" w:styleId="A9">
    <w:name w:val="A9"/>
    <w:rsid w:val="008225C8"/>
    <w:rPr>
      <w:color w:val="211D1E"/>
      <w:sz w:val="19"/>
      <w:szCs w:val="19"/>
    </w:rPr>
  </w:style>
  <w:style w:type="paragraph" w:styleId="TDC2">
    <w:name w:val="toc 2"/>
    <w:basedOn w:val="Normal"/>
    <w:next w:val="Normal"/>
    <w:autoRedefine/>
    <w:rsid w:val="008225C8"/>
    <w:pPr>
      <w:ind w:left="240"/>
    </w:pPr>
    <w:rPr>
      <w:lang w:val="es-ES" w:eastAsia="es-ES"/>
    </w:rPr>
  </w:style>
  <w:style w:type="paragraph" w:customStyle="1" w:styleId="NormalCharly">
    <w:name w:val="Normal.Charly"/>
    <w:rsid w:val="008225C8"/>
    <w:pPr>
      <w:autoSpaceDE w:val="0"/>
      <w:autoSpaceDN w:val="0"/>
      <w:adjustRightInd w:val="0"/>
    </w:pPr>
    <w:rPr>
      <w:rFonts w:ascii="Arial" w:hAnsi="Arial" w:cs="Arial"/>
      <w:sz w:val="22"/>
      <w:szCs w:val="22"/>
      <w:lang w:val="es-ES_tradnl" w:eastAsia="es-ES"/>
    </w:rPr>
  </w:style>
  <w:style w:type="paragraph" w:customStyle="1" w:styleId="imaligncenter">
    <w:name w:val="imalign_center"/>
    <w:basedOn w:val="Normal"/>
    <w:rsid w:val="008225C8"/>
    <w:pPr>
      <w:jc w:val="center"/>
    </w:pPr>
    <w:rPr>
      <w:lang w:val="es-ES" w:eastAsia="es-ES"/>
    </w:rPr>
  </w:style>
  <w:style w:type="character" w:customStyle="1" w:styleId="ff25">
    <w:name w:val="ff25"/>
    <w:rsid w:val="008225C8"/>
    <w:rPr>
      <w:rFonts w:ascii="Lucida Calligraphy" w:hAnsi="Lucida Calligraphy" w:hint="default"/>
    </w:rPr>
  </w:style>
  <w:style w:type="paragraph" w:customStyle="1" w:styleId="General">
    <w:name w:val="General"/>
    <w:basedOn w:val="Normal"/>
    <w:rsid w:val="008225C8"/>
    <w:pPr>
      <w:jc w:val="both"/>
    </w:pPr>
    <w:rPr>
      <w:rFonts w:ascii="Arial" w:hAnsi="Arial"/>
      <w:sz w:val="20"/>
      <w:szCs w:val="20"/>
      <w:lang w:val="es-ES_tradnl" w:eastAsia="es-ES"/>
    </w:rPr>
  </w:style>
  <w:style w:type="character" w:customStyle="1" w:styleId="textonavy1">
    <w:name w:val="texto_navy1"/>
    <w:rsid w:val="008225C8"/>
    <w:rPr>
      <w:color w:val="000080"/>
    </w:rPr>
  </w:style>
  <w:style w:type="paragraph" w:customStyle="1" w:styleId="Normal1">
    <w:name w:val="Normal1"/>
    <w:rsid w:val="008225C8"/>
    <w:rPr>
      <w:rFonts w:ascii="Calibri" w:eastAsia="Calibri" w:hAnsi="Calibri" w:cs="Calibri"/>
      <w:color w:val="000000"/>
      <w:sz w:val="22"/>
      <w:szCs w:val="22"/>
      <w:lang w:val="es-CO"/>
    </w:rPr>
  </w:style>
  <w:style w:type="paragraph" w:customStyle="1" w:styleId="CM117">
    <w:name w:val="CM117"/>
    <w:basedOn w:val="Default"/>
    <w:next w:val="Default"/>
    <w:uiPriority w:val="99"/>
    <w:rsid w:val="008225C8"/>
    <w:pPr>
      <w:suppressAutoHyphens w:val="0"/>
      <w:spacing w:line="240" w:lineRule="auto"/>
      <w:ind w:leftChars="0" w:left="0" w:firstLineChars="0" w:firstLine="0"/>
      <w:textDirection w:val="lrTb"/>
      <w:textAlignment w:val="auto"/>
      <w:outlineLvl w:val="9"/>
    </w:pPr>
    <w:rPr>
      <w:rFonts w:eastAsiaTheme="minorHAnsi"/>
      <w:color w:val="auto"/>
      <w:position w:val="0"/>
      <w:lang w:val="es-CO" w:eastAsia="en-US"/>
    </w:rPr>
  </w:style>
  <w:style w:type="paragraph" w:customStyle="1" w:styleId="CM46">
    <w:name w:val="CM46"/>
    <w:basedOn w:val="Normal"/>
    <w:next w:val="Normal"/>
    <w:uiPriority w:val="99"/>
    <w:rsid w:val="008225C8"/>
    <w:pPr>
      <w:autoSpaceDE w:val="0"/>
      <w:autoSpaceDN w:val="0"/>
      <w:adjustRightInd w:val="0"/>
    </w:pPr>
    <w:rPr>
      <w:rFonts w:ascii="Arial" w:hAnsi="Arial" w:cs="Arial"/>
      <w:lang w:val="es-ES" w:eastAsia="es-ES"/>
    </w:rPr>
  </w:style>
  <w:style w:type="character" w:customStyle="1" w:styleId="Listamedia2-nfasis4Car">
    <w:name w:val="Lista media 2 - Énfasis 4 Car"/>
    <w:link w:val="Listamedia2-nfasis4"/>
    <w:uiPriority w:val="34"/>
    <w:semiHidden/>
    <w:locked/>
    <w:rsid w:val="008225C8"/>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8225C8"/>
    <w:rPr>
      <w:rFonts w:ascii="Arial" w:eastAsia="Arial" w:hAnsi="Arial" w:cs="Arial"/>
      <w:color w:val="000000"/>
      <w:sz w:val="22"/>
      <w:szCs w:val="22"/>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semiHidden/>
    <w:locked/>
    <w:rsid w:val="008225C8"/>
    <w:rPr>
      <w:sz w:val="24"/>
      <w:szCs w:val="24"/>
    </w:rPr>
  </w:style>
  <w:style w:type="table" w:styleId="Cuadrculamedia1-nfasis2">
    <w:name w:val="Medium Grid 1 Accent 2"/>
    <w:basedOn w:val="Tablanormal"/>
    <w:link w:val="Cuadrculamedia1-nfasis2Car"/>
    <w:uiPriority w:val="34"/>
    <w:semiHidden/>
    <w:unhideWhenUsed/>
    <w:rsid w:val="008225C8"/>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semiHidden/>
    <w:locked/>
    <w:rsid w:val="008225C8"/>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8225C8"/>
    <w:rPr>
      <w:rFonts w:ascii="Arial" w:eastAsia="Arial" w:hAnsi="Arial" w:cs="Arial"/>
      <w:color w:val="000000"/>
      <w:sz w:val="22"/>
      <w:szCs w:val="22"/>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tblPr/>
      <w:tcPr>
        <w:shd w:val="clear" w:color="auto" w:fill="5B9BD5" w:themeFill="accent5"/>
      </w:tcPr>
    </w:tblStylePr>
    <w:tblStylePr w:type="lastRow">
      <w:pPr>
        <w:spacing w:before="0" w:after="0" w:line="240" w:lineRule="auto"/>
      </w:p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customStyle="1" w:styleId="font0">
    <w:name w:val="font0"/>
    <w:basedOn w:val="Normal"/>
    <w:rsid w:val="008225C8"/>
    <w:pPr>
      <w:spacing w:before="100" w:beforeAutospacing="1" w:after="100" w:afterAutospacing="1"/>
    </w:pPr>
    <w:rPr>
      <w:rFonts w:ascii="Calibri" w:hAnsi="Calibri"/>
      <w:color w:val="000000"/>
      <w:lang w:val="es-ES"/>
    </w:rPr>
  </w:style>
  <w:style w:type="paragraph" w:customStyle="1" w:styleId="xl63">
    <w:name w:val="xl63"/>
    <w:basedOn w:val="Normal"/>
    <w:rsid w:val="008225C8"/>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es-ES"/>
    </w:rPr>
  </w:style>
  <w:style w:type="paragraph" w:customStyle="1" w:styleId="xl64">
    <w:name w:val="xl64"/>
    <w:basedOn w:val="Normal"/>
    <w:rsid w:val="008225C8"/>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val="es-ES"/>
    </w:rPr>
  </w:style>
  <w:style w:type="character" w:customStyle="1" w:styleId="Listaoscura-nfasis5Car">
    <w:name w:val="Lista oscura - Énfasis 5 Car"/>
    <w:link w:val="Listaoscura-nfasis5"/>
    <w:uiPriority w:val="34"/>
    <w:semiHidden/>
    <w:locked/>
    <w:rsid w:val="008225C8"/>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8225C8"/>
    <w:rPr>
      <w:rFonts w:ascii="Arial" w:eastAsia="Arial" w:hAnsi="Arial" w:cs="Arial"/>
      <w:color w:val="000000"/>
      <w:sz w:val="22"/>
      <w:szCs w:val="22"/>
    </w:rPr>
    <w:tblPr>
      <w:tblStyleRowBandSize w:val="1"/>
      <w:tblStyleColBandSize w:val="1"/>
    </w:tblPr>
    <w:tcPr>
      <w:shd w:val="clear" w:color="auto" w:fill="5B9BD5"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paragraph" w:customStyle="1" w:styleId="Textoindependiente32">
    <w:name w:val="Texto independiente 32"/>
    <w:basedOn w:val="Normal"/>
    <w:rsid w:val="008225C8"/>
    <w:pPr>
      <w:numPr>
        <w:ilvl w:val="12"/>
      </w:numPr>
      <w:overflowPunct w:val="0"/>
      <w:autoSpaceDE w:val="0"/>
      <w:autoSpaceDN w:val="0"/>
      <w:adjustRightInd w:val="0"/>
      <w:jc w:val="both"/>
    </w:pPr>
    <w:rPr>
      <w:rFonts w:ascii="Tahoma" w:hAnsi="Tahoma"/>
      <w:sz w:val="20"/>
      <w:szCs w:val="20"/>
      <w:lang w:val="es-ES_tradnl" w:eastAsia="es-ES"/>
    </w:rPr>
  </w:style>
  <w:style w:type="paragraph" w:customStyle="1" w:styleId="Prrafodelista2">
    <w:name w:val="Párrafo de lista2"/>
    <w:basedOn w:val="Normal"/>
    <w:rsid w:val="008225C8"/>
    <w:pPr>
      <w:spacing w:after="200" w:line="276" w:lineRule="auto"/>
      <w:ind w:left="720"/>
    </w:pPr>
    <w:rPr>
      <w:rFonts w:ascii="Calibri" w:hAnsi="Calibri"/>
      <w:sz w:val="22"/>
      <w:szCs w:val="22"/>
      <w:lang w:val="es-CO" w:eastAsia="en-US"/>
    </w:rPr>
  </w:style>
  <w:style w:type="paragraph" w:customStyle="1" w:styleId="Textoindependiente22">
    <w:name w:val="Texto independiente 22"/>
    <w:basedOn w:val="Normal"/>
    <w:rsid w:val="008225C8"/>
    <w:pPr>
      <w:widowControl w:val="0"/>
      <w:overflowPunct w:val="0"/>
      <w:autoSpaceDE w:val="0"/>
      <w:autoSpaceDN w:val="0"/>
      <w:adjustRightInd w:val="0"/>
      <w:jc w:val="both"/>
      <w:textAlignment w:val="baseline"/>
    </w:pPr>
    <w:rPr>
      <w:rFonts w:ascii="Century Gothic" w:hAnsi="Century Gothic"/>
      <w:sz w:val="20"/>
      <w:szCs w:val="20"/>
      <w:lang w:val="es-ES" w:eastAsia="es-ES"/>
    </w:rPr>
  </w:style>
  <w:style w:type="paragraph" w:styleId="TDC3">
    <w:name w:val="toc 3"/>
    <w:basedOn w:val="Normal"/>
    <w:next w:val="Normal"/>
    <w:autoRedefine/>
    <w:rsid w:val="008225C8"/>
    <w:pPr>
      <w:ind w:left="480"/>
    </w:pPr>
    <w:rPr>
      <w:sz w:val="20"/>
      <w:szCs w:val="20"/>
      <w:lang w:val="es-CO" w:eastAsia="es-ES"/>
    </w:rPr>
  </w:style>
  <w:style w:type="paragraph" w:styleId="TDC4">
    <w:name w:val="toc 4"/>
    <w:basedOn w:val="Normal"/>
    <w:next w:val="Normal"/>
    <w:autoRedefine/>
    <w:rsid w:val="008225C8"/>
    <w:pPr>
      <w:ind w:left="720"/>
    </w:pPr>
    <w:rPr>
      <w:sz w:val="20"/>
      <w:szCs w:val="20"/>
      <w:lang w:val="es-CO" w:eastAsia="es-ES"/>
    </w:rPr>
  </w:style>
  <w:style w:type="paragraph" w:styleId="TDC5">
    <w:name w:val="toc 5"/>
    <w:basedOn w:val="Normal"/>
    <w:next w:val="Normal"/>
    <w:autoRedefine/>
    <w:rsid w:val="008225C8"/>
    <w:pPr>
      <w:ind w:left="960"/>
    </w:pPr>
    <w:rPr>
      <w:sz w:val="20"/>
      <w:szCs w:val="20"/>
      <w:lang w:val="es-CO" w:eastAsia="es-ES"/>
    </w:rPr>
  </w:style>
  <w:style w:type="paragraph" w:styleId="TDC6">
    <w:name w:val="toc 6"/>
    <w:basedOn w:val="Normal"/>
    <w:next w:val="Normal"/>
    <w:autoRedefine/>
    <w:rsid w:val="008225C8"/>
    <w:pPr>
      <w:ind w:left="1200"/>
    </w:pPr>
    <w:rPr>
      <w:sz w:val="20"/>
      <w:szCs w:val="20"/>
      <w:lang w:val="es-CO" w:eastAsia="es-ES"/>
    </w:rPr>
  </w:style>
  <w:style w:type="paragraph" w:styleId="TDC7">
    <w:name w:val="toc 7"/>
    <w:basedOn w:val="Normal"/>
    <w:next w:val="Normal"/>
    <w:autoRedefine/>
    <w:rsid w:val="008225C8"/>
    <w:pPr>
      <w:ind w:left="1440"/>
    </w:pPr>
    <w:rPr>
      <w:sz w:val="20"/>
      <w:szCs w:val="20"/>
      <w:lang w:val="es-CO" w:eastAsia="es-ES"/>
    </w:rPr>
  </w:style>
  <w:style w:type="paragraph" w:styleId="TDC8">
    <w:name w:val="toc 8"/>
    <w:basedOn w:val="Normal"/>
    <w:next w:val="Normal"/>
    <w:autoRedefine/>
    <w:rsid w:val="008225C8"/>
    <w:pPr>
      <w:ind w:left="1680"/>
    </w:pPr>
    <w:rPr>
      <w:sz w:val="20"/>
      <w:szCs w:val="20"/>
      <w:lang w:val="es-CO" w:eastAsia="es-ES"/>
    </w:rPr>
  </w:style>
  <w:style w:type="paragraph" w:styleId="TDC9">
    <w:name w:val="toc 9"/>
    <w:basedOn w:val="Normal"/>
    <w:next w:val="Normal"/>
    <w:autoRedefine/>
    <w:rsid w:val="008225C8"/>
    <w:pPr>
      <w:ind w:left="1920"/>
    </w:pPr>
    <w:rPr>
      <w:sz w:val="20"/>
      <w:szCs w:val="20"/>
      <w:lang w:val="es-CO" w:eastAsia="es-ES"/>
    </w:rPr>
  </w:style>
  <w:style w:type="paragraph" w:customStyle="1" w:styleId="BodyText22">
    <w:name w:val="Body Text 22"/>
    <w:basedOn w:val="Normal"/>
    <w:rsid w:val="008225C8"/>
    <w:pPr>
      <w:widowControl w:val="0"/>
      <w:jc w:val="both"/>
    </w:pPr>
    <w:rPr>
      <w:rFonts w:ascii="Arial" w:eastAsia="MS Mincho" w:hAnsi="Arial"/>
      <w:sz w:val="22"/>
      <w:szCs w:val="20"/>
      <w:lang w:val="es-CO" w:eastAsia="es-ES"/>
    </w:rPr>
  </w:style>
  <w:style w:type="paragraph" w:customStyle="1" w:styleId="olv2">
    <w:name w:val="olv2"/>
    <w:basedOn w:val="Default"/>
    <w:next w:val="Default"/>
    <w:rsid w:val="008225C8"/>
    <w:pPr>
      <w:suppressAutoHyphens w:val="0"/>
      <w:spacing w:line="240" w:lineRule="auto"/>
      <w:ind w:leftChars="0" w:left="0" w:firstLineChars="0" w:firstLine="0"/>
      <w:textDirection w:val="lrTb"/>
      <w:textAlignment w:val="auto"/>
      <w:outlineLvl w:val="9"/>
    </w:pPr>
    <w:rPr>
      <w:rFonts w:ascii="BJPJJB+Verdana" w:hAnsi="BJPJJB+Verdana" w:cs="Times New Roman"/>
      <w:color w:val="auto"/>
      <w:position w:val="0"/>
      <w:lang w:val="es-ES"/>
    </w:rPr>
  </w:style>
  <w:style w:type="paragraph" w:customStyle="1" w:styleId="olv3">
    <w:name w:val="olv3"/>
    <w:basedOn w:val="Default"/>
    <w:next w:val="Default"/>
    <w:rsid w:val="008225C8"/>
    <w:pPr>
      <w:suppressAutoHyphens w:val="0"/>
      <w:spacing w:line="240" w:lineRule="auto"/>
      <w:ind w:leftChars="0" w:left="0" w:firstLineChars="0" w:firstLine="0"/>
      <w:textDirection w:val="lrTb"/>
      <w:textAlignment w:val="auto"/>
      <w:outlineLvl w:val="9"/>
    </w:pPr>
    <w:rPr>
      <w:rFonts w:ascii="BJPJJB+Verdana" w:hAnsi="BJPJJB+Verdana" w:cs="Times New Roman"/>
      <w:color w:val="auto"/>
      <w:position w:val="0"/>
      <w:lang w:val="es-ES"/>
    </w:rPr>
  </w:style>
  <w:style w:type="paragraph" w:customStyle="1" w:styleId="Body">
    <w:name w:val="Body"/>
    <w:aliases w:val="Text,heading,heading7"/>
    <w:basedOn w:val="Normal"/>
    <w:rsid w:val="008225C8"/>
    <w:pPr>
      <w:tabs>
        <w:tab w:val="left" w:pos="567"/>
      </w:tabs>
      <w:jc w:val="both"/>
    </w:pPr>
    <w:rPr>
      <w:rFonts w:ascii="Tahoma" w:hAnsi="Tahoma"/>
      <w:lang w:val="es-ES_tradnl" w:eastAsia="es-ES"/>
    </w:rPr>
  </w:style>
  <w:style w:type="paragraph" w:customStyle="1" w:styleId="xl100">
    <w:name w:val="xl100"/>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01">
    <w:name w:val="xl101"/>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02">
    <w:name w:val="xl102"/>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103">
    <w:name w:val="xl103"/>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104">
    <w:name w:val="xl104"/>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lang w:val="es-ES" w:eastAsia="es-ES"/>
    </w:rPr>
  </w:style>
  <w:style w:type="paragraph" w:customStyle="1" w:styleId="xl105">
    <w:name w:val="xl105"/>
    <w:basedOn w:val="Normal"/>
    <w:rsid w:val="008225C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eastAsia="es-ES"/>
    </w:rPr>
  </w:style>
  <w:style w:type="paragraph" w:customStyle="1" w:styleId="xl106">
    <w:name w:val="xl106"/>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lang w:val="es-ES" w:eastAsia="es-ES"/>
    </w:rPr>
  </w:style>
  <w:style w:type="paragraph" w:customStyle="1" w:styleId="xl107">
    <w:name w:val="xl107"/>
    <w:basedOn w:val="Normal"/>
    <w:rsid w:val="008225C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lang w:val="es-ES" w:eastAsia="es-ES"/>
    </w:rPr>
  </w:style>
  <w:style w:type="paragraph" w:customStyle="1" w:styleId="xl108">
    <w:name w:val="xl108"/>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eastAsia="es-ES"/>
    </w:rPr>
  </w:style>
  <w:style w:type="paragraph" w:customStyle="1" w:styleId="xl109">
    <w:name w:val="xl109"/>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10">
    <w:name w:val="xl110"/>
    <w:basedOn w:val="Normal"/>
    <w:rsid w:val="008225C8"/>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lang w:val="es-ES" w:eastAsia="es-ES"/>
    </w:rPr>
  </w:style>
  <w:style w:type="paragraph" w:customStyle="1" w:styleId="xl111">
    <w:name w:val="xl111"/>
    <w:basedOn w:val="Normal"/>
    <w:rsid w:val="008225C8"/>
    <w:pPr>
      <w:pBdr>
        <w:top w:val="single" w:sz="4" w:space="0" w:color="auto"/>
        <w:bottom w:val="single" w:sz="4" w:space="0" w:color="auto"/>
      </w:pBdr>
      <w:spacing w:before="100" w:beforeAutospacing="1" w:after="100" w:afterAutospacing="1"/>
      <w:jc w:val="center"/>
    </w:pPr>
    <w:rPr>
      <w:rFonts w:ascii="Arial Narrow" w:hAnsi="Arial Narrow"/>
      <w:sz w:val="12"/>
      <w:szCs w:val="12"/>
      <w:lang w:val="es-ES" w:eastAsia="es-ES"/>
    </w:rPr>
  </w:style>
  <w:style w:type="paragraph" w:customStyle="1" w:styleId="xl112">
    <w:name w:val="xl112"/>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lang w:val="es-ES" w:eastAsia="es-ES"/>
    </w:rPr>
  </w:style>
  <w:style w:type="paragraph" w:customStyle="1" w:styleId="xl113">
    <w:name w:val="xl113"/>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lang w:val="es-ES" w:eastAsia="es-ES"/>
    </w:rPr>
  </w:style>
  <w:style w:type="paragraph" w:customStyle="1" w:styleId="xl114">
    <w:name w:val="xl114"/>
    <w:basedOn w:val="Normal"/>
    <w:rsid w:val="008225C8"/>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15">
    <w:name w:val="xl115"/>
    <w:basedOn w:val="Normal"/>
    <w:rsid w:val="008225C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16">
    <w:name w:val="xl116"/>
    <w:basedOn w:val="Normal"/>
    <w:rsid w:val="008225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17">
    <w:name w:val="xl117"/>
    <w:basedOn w:val="Normal"/>
    <w:rsid w:val="008225C8"/>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18">
    <w:name w:val="xl118"/>
    <w:basedOn w:val="Normal"/>
    <w:rsid w:val="008225C8"/>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19">
    <w:name w:val="xl119"/>
    <w:basedOn w:val="Normal"/>
    <w:rsid w:val="008225C8"/>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0">
    <w:name w:val="xl120"/>
    <w:basedOn w:val="Normal"/>
    <w:rsid w:val="008225C8"/>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1">
    <w:name w:val="xl121"/>
    <w:basedOn w:val="Normal"/>
    <w:rsid w:val="008225C8"/>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2">
    <w:name w:val="xl122"/>
    <w:basedOn w:val="Normal"/>
    <w:rsid w:val="008225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3">
    <w:name w:val="xl123"/>
    <w:basedOn w:val="Normal"/>
    <w:rsid w:val="008225C8"/>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4">
    <w:name w:val="xl124"/>
    <w:basedOn w:val="Normal"/>
    <w:rsid w:val="008225C8"/>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5">
    <w:name w:val="xl125"/>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lang w:val="es-ES" w:eastAsia="es-ES"/>
    </w:rPr>
  </w:style>
  <w:style w:type="paragraph" w:customStyle="1" w:styleId="xl126">
    <w:name w:val="xl126"/>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7">
    <w:name w:val="xl127"/>
    <w:basedOn w:val="Normal"/>
    <w:rsid w:val="008225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8">
    <w:name w:val="xl128"/>
    <w:basedOn w:val="Normal"/>
    <w:rsid w:val="008225C8"/>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29">
    <w:name w:val="xl129"/>
    <w:basedOn w:val="Normal"/>
    <w:rsid w:val="008225C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0">
    <w:name w:val="xl130"/>
    <w:basedOn w:val="Normal"/>
    <w:rsid w:val="008225C8"/>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1">
    <w:name w:val="xl131"/>
    <w:basedOn w:val="Normal"/>
    <w:rsid w:val="008225C8"/>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2">
    <w:name w:val="xl132"/>
    <w:basedOn w:val="Normal"/>
    <w:rsid w:val="008225C8"/>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33">
    <w:name w:val="xl133"/>
    <w:basedOn w:val="Normal"/>
    <w:rsid w:val="008225C8"/>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34">
    <w:name w:val="xl134"/>
    <w:basedOn w:val="Normal"/>
    <w:rsid w:val="008225C8"/>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lang w:val="es-ES" w:eastAsia="es-ES"/>
    </w:rPr>
  </w:style>
  <w:style w:type="paragraph" w:customStyle="1" w:styleId="xl135">
    <w:name w:val="xl135"/>
    <w:basedOn w:val="Normal"/>
    <w:rsid w:val="008225C8"/>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lang w:val="es-ES" w:eastAsia="es-ES"/>
    </w:rPr>
  </w:style>
  <w:style w:type="paragraph" w:customStyle="1" w:styleId="xl136">
    <w:name w:val="xl136"/>
    <w:basedOn w:val="Normal"/>
    <w:rsid w:val="008225C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7">
    <w:name w:val="xl137"/>
    <w:basedOn w:val="Normal"/>
    <w:rsid w:val="008225C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8">
    <w:name w:val="xl138"/>
    <w:basedOn w:val="Normal"/>
    <w:rsid w:val="008225C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39">
    <w:name w:val="xl139"/>
    <w:basedOn w:val="Normal"/>
    <w:rsid w:val="008225C8"/>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lang w:val="es-ES" w:eastAsia="es-ES"/>
    </w:rPr>
  </w:style>
  <w:style w:type="paragraph" w:customStyle="1" w:styleId="xl140">
    <w:name w:val="xl140"/>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lang w:val="es-ES" w:eastAsia="es-ES"/>
    </w:rPr>
  </w:style>
  <w:style w:type="paragraph" w:customStyle="1" w:styleId="xl141">
    <w:name w:val="xl141"/>
    <w:basedOn w:val="Normal"/>
    <w:rsid w:val="008225C8"/>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lang w:val="es-ES" w:eastAsia="es-ES"/>
    </w:rPr>
  </w:style>
  <w:style w:type="paragraph" w:customStyle="1" w:styleId="xl142">
    <w:name w:val="xl142"/>
    <w:basedOn w:val="Normal"/>
    <w:rsid w:val="008225C8"/>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lang w:val="es-ES" w:eastAsia="es-ES"/>
    </w:rPr>
  </w:style>
  <w:style w:type="paragraph" w:customStyle="1" w:styleId="xl143">
    <w:name w:val="xl143"/>
    <w:basedOn w:val="Normal"/>
    <w:rsid w:val="008225C8"/>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lang w:val="es-ES" w:eastAsia="es-ES"/>
    </w:rPr>
  </w:style>
  <w:style w:type="paragraph" w:customStyle="1" w:styleId="p1">
    <w:name w:val="p1"/>
    <w:basedOn w:val="Normal"/>
    <w:rsid w:val="008225C8"/>
    <w:pPr>
      <w:spacing w:before="100" w:beforeAutospacing="1" w:after="100" w:afterAutospacing="1"/>
    </w:pPr>
    <w:rPr>
      <w:lang w:val="es-CO"/>
    </w:rPr>
  </w:style>
  <w:style w:type="paragraph" w:customStyle="1" w:styleId="Textosinformato1">
    <w:name w:val="Texto sin formato1"/>
    <w:basedOn w:val="Normal"/>
    <w:rsid w:val="008225C8"/>
    <w:rPr>
      <w:rFonts w:ascii="Courier New" w:hAnsi="Courier New"/>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18564">
      <w:bodyDiv w:val="1"/>
      <w:marLeft w:val="0"/>
      <w:marRight w:val="0"/>
      <w:marTop w:val="0"/>
      <w:marBottom w:val="0"/>
      <w:divBdr>
        <w:top w:val="none" w:sz="0" w:space="0" w:color="auto"/>
        <w:left w:val="none" w:sz="0" w:space="0" w:color="auto"/>
        <w:bottom w:val="none" w:sz="0" w:space="0" w:color="auto"/>
        <w:right w:val="none" w:sz="0" w:space="0" w:color="auto"/>
      </w:divBdr>
    </w:div>
    <w:div w:id="190412216">
      <w:bodyDiv w:val="1"/>
      <w:marLeft w:val="0"/>
      <w:marRight w:val="0"/>
      <w:marTop w:val="0"/>
      <w:marBottom w:val="0"/>
      <w:divBdr>
        <w:top w:val="none" w:sz="0" w:space="0" w:color="auto"/>
        <w:left w:val="none" w:sz="0" w:space="0" w:color="auto"/>
        <w:bottom w:val="none" w:sz="0" w:space="0" w:color="auto"/>
        <w:right w:val="none" w:sz="0" w:space="0" w:color="auto"/>
      </w:divBdr>
    </w:div>
    <w:div w:id="382607476">
      <w:bodyDiv w:val="1"/>
      <w:marLeft w:val="0"/>
      <w:marRight w:val="0"/>
      <w:marTop w:val="0"/>
      <w:marBottom w:val="0"/>
      <w:divBdr>
        <w:top w:val="none" w:sz="0" w:space="0" w:color="auto"/>
        <w:left w:val="none" w:sz="0" w:space="0" w:color="auto"/>
        <w:bottom w:val="none" w:sz="0" w:space="0" w:color="auto"/>
        <w:right w:val="none" w:sz="0" w:space="0" w:color="auto"/>
      </w:divBdr>
    </w:div>
    <w:div w:id="394082839">
      <w:bodyDiv w:val="1"/>
      <w:marLeft w:val="0"/>
      <w:marRight w:val="0"/>
      <w:marTop w:val="0"/>
      <w:marBottom w:val="0"/>
      <w:divBdr>
        <w:top w:val="none" w:sz="0" w:space="0" w:color="auto"/>
        <w:left w:val="none" w:sz="0" w:space="0" w:color="auto"/>
        <w:bottom w:val="none" w:sz="0" w:space="0" w:color="auto"/>
        <w:right w:val="none" w:sz="0" w:space="0" w:color="auto"/>
      </w:divBdr>
    </w:div>
    <w:div w:id="601645979">
      <w:bodyDiv w:val="1"/>
      <w:marLeft w:val="0"/>
      <w:marRight w:val="0"/>
      <w:marTop w:val="0"/>
      <w:marBottom w:val="0"/>
      <w:divBdr>
        <w:top w:val="none" w:sz="0" w:space="0" w:color="auto"/>
        <w:left w:val="none" w:sz="0" w:space="0" w:color="auto"/>
        <w:bottom w:val="none" w:sz="0" w:space="0" w:color="auto"/>
        <w:right w:val="none" w:sz="0" w:space="0" w:color="auto"/>
      </w:divBdr>
    </w:div>
    <w:div w:id="684550874">
      <w:bodyDiv w:val="1"/>
      <w:marLeft w:val="0"/>
      <w:marRight w:val="0"/>
      <w:marTop w:val="0"/>
      <w:marBottom w:val="0"/>
      <w:divBdr>
        <w:top w:val="none" w:sz="0" w:space="0" w:color="auto"/>
        <w:left w:val="none" w:sz="0" w:space="0" w:color="auto"/>
        <w:bottom w:val="none" w:sz="0" w:space="0" w:color="auto"/>
        <w:right w:val="none" w:sz="0" w:space="0" w:color="auto"/>
      </w:divBdr>
    </w:div>
    <w:div w:id="686450116">
      <w:bodyDiv w:val="1"/>
      <w:marLeft w:val="0"/>
      <w:marRight w:val="0"/>
      <w:marTop w:val="0"/>
      <w:marBottom w:val="0"/>
      <w:divBdr>
        <w:top w:val="none" w:sz="0" w:space="0" w:color="auto"/>
        <w:left w:val="none" w:sz="0" w:space="0" w:color="auto"/>
        <w:bottom w:val="none" w:sz="0" w:space="0" w:color="auto"/>
        <w:right w:val="none" w:sz="0" w:space="0" w:color="auto"/>
      </w:divBdr>
    </w:div>
    <w:div w:id="701831340">
      <w:bodyDiv w:val="1"/>
      <w:marLeft w:val="0"/>
      <w:marRight w:val="0"/>
      <w:marTop w:val="0"/>
      <w:marBottom w:val="0"/>
      <w:divBdr>
        <w:top w:val="none" w:sz="0" w:space="0" w:color="auto"/>
        <w:left w:val="none" w:sz="0" w:space="0" w:color="auto"/>
        <w:bottom w:val="none" w:sz="0" w:space="0" w:color="auto"/>
        <w:right w:val="none" w:sz="0" w:space="0" w:color="auto"/>
      </w:divBdr>
    </w:div>
    <w:div w:id="742222877">
      <w:bodyDiv w:val="1"/>
      <w:marLeft w:val="0"/>
      <w:marRight w:val="0"/>
      <w:marTop w:val="0"/>
      <w:marBottom w:val="0"/>
      <w:divBdr>
        <w:top w:val="none" w:sz="0" w:space="0" w:color="auto"/>
        <w:left w:val="none" w:sz="0" w:space="0" w:color="auto"/>
        <w:bottom w:val="none" w:sz="0" w:space="0" w:color="auto"/>
        <w:right w:val="none" w:sz="0" w:space="0" w:color="auto"/>
      </w:divBdr>
    </w:div>
    <w:div w:id="745104237">
      <w:bodyDiv w:val="1"/>
      <w:marLeft w:val="0"/>
      <w:marRight w:val="0"/>
      <w:marTop w:val="0"/>
      <w:marBottom w:val="0"/>
      <w:divBdr>
        <w:top w:val="none" w:sz="0" w:space="0" w:color="auto"/>
        <w:left w:val="none" w:sz="0" w:space="0" w:color="auto"/>
        <w:bottom w:val="none" w:sz="0" w:space="0" w:color="auto"/>
        <w:right w:val="none" w:sz="0" w:space="0" w:color="auto"/>
      </w:divBdr>
    </w:div>
    <w:div w:id="796334582">
      <w:bodyDiv w:val="1"/>
      <w:marLeft w:val="0"/>
      <w:marRight w:val="0"/>
      <w:marTop w:val="0"/>
      <w:marBottom w:val="0"/>
      <w:divBdr>
        <w:top w:val="none" w:sz="0" w:space="0" w:color="auto"/>
        <w:left w:val="none" w:sz="0" w:space="0" w:color="auto"/>
        <w:bottom w:val="none" w:sz="0" w:space="0" w:color="auto"/>
        <w:right w:val="none" w:sz="0" w:space="0" w:color="auto"/>
      </w:divBdr>
    </w:div>
    <w:div w:id="835920239">
      <w:bodyDiv w:val="1"/>
      <w:marLeft w:val="0"/>
      <w:marRight w:val="0"/>
      <w:marTop w:val="0"/>
      <w:marBottom w:val="0"/>
      <w:divBdr>
        <w:top w:val="none" w:sz="0" w:space="0" w:color="auto"/>
        <w:left w:val="none" w:sz="0" w:space="0" w:color="auto"/>
        <w:bottom w:val="none" w:sz="0" w:space="0" w:color="auto"/>
        <w:right w:val="none" w:sz="0" w:space="0" w:color="auto"/>
      </w:divBdr>
    </w:div>
    <w:div w:id="912937233">
      <w:bodyDiv w:val="1"/>
      <w:marLeft w:val="0"/>
      <w:marRight w:val="0"/>
      <w:marTop w:val="0"/>
      <w:marBottom w:val="0"/>
      <w:divBdr>
        <w:top w:val="none" w:sz="0" w:space="0" w:color="auto"/>
        <w:left w:val="none" w:sz="0" w:space="0" w:color="auto"/>
        <w:bottom w:val="none" w:sz="0" w:space="0" w:color="auto"/>
        <w:right w:val="none" w:sz="0" w:space="0" w:color="auto"/>
      </w:divBdr>
    </w:div>
    <w:div w:id="917247486">
      <w:bodyDiv w:val="1"/>
      <w:marLeft w:val="0"/>
      <w:marRight w:val="0"/>
      <w:marTop w:val="0"/>
      <w:marBottom w:val="0"/>
      <w:divBdr>
        <w:top w:val="none" w:sz="0" w:space="0" w:color="auto"/>
        <w:left w:val="none" w:sz="0" w:space="0" w:color="auto"/>
        <w:bottom w:val="none" w:sz="0" w:space="0" w:color="auto"/>
        <w:right w:val="none" w:sz="0" w:space="0" w:color="auto"/>
      </w:divBdr>
    </w:div>
    <w:div w:id="1107120071">
      <w:bodyDiv w:val="1"/>
      <w:marLeft w:val="0"/>
      <w:marRight w:val="0"/>
      <w:marTop w:val="0"/>
      <w:marBottom w:val="0"/>
      <w:divBdr>
        <w:top w:val="none" w:sz="0" w:space="0" w:color="auto"/>
        <w:left w:val="none" w:sz="0" w:space="0" w:color="auto"/>
        <w:bottom w:val="none" w:sz="0" w:space="0" w:color="auto"/>
        <w:right w:val="none" w:sz="0" w:space="0" w:color="auto"/>
      </w:divBdr>
    </w:div>
    <w:div w:id="1214851784">
      <w:bodyDiv w:val="1"/>
      <w:marLeft w:val="0"/>
      <w:marRight w:val="0"/>
      <w:marTop w:val="0"/>
      <w:marBottom w:val="0"/>
      <w:divBdr>
        <w:top w:val="none" w:sz="0" w:space="0" w:color="auto"/>
        <w:left w:val="none" w:sz="0" w:space="0" w:color="auto"/>
        <w:bottom w:val="none" w:sz="0" w:space="0" w:color="auto"/>
        <w:right w:val="none" w:sz="0" w:space="0" w:color="auto"/>
      </w:divBdr>
    </w:div>
    <w:div w:id="1216812162">
      <w:bodyDiv w:val="1"/>
      <w:marLeft w:val="0"/>
      <w:marRight w:val="0"/>
      <w:marTop w:val="0"/>
      <w:marBottom w:val="0"/>
      <w:divBdr>
        <w:top w:val="none" w:sz="0" w:space="0" w:color="auto"/>
        <w:left w:val="none" w:sz="0" w:space="0" w:color="auto"/>
        <w:bottom w:val="none" w:sz="0" w:space="0" w:color="auto"/>
        <w:right w:val="none" w:sz="0" w:space="0" w:color="auto"/>
      </w:divBdr>
    </w:div>
    <w:div w:id="1333098114">
      <w:bodyDiv w:val="1"/>
      <w:marLeft w:val="0"/>
      <w:marRight w:val="0"/>
      <w:marTop w:val="0"/>
      <w:marBottom w:val="0"/>
      <w:divBdr>
        <w:top w:val="none" w:sz="0" w:space="0" w:color="auto"/>
        <w:left w:val="none" w:sz="0" w:space="0" w:color="auto"/>
        <w:bottom w:val="none" w:sz="0" w:space="0" w:color="auto"/>
        <w:right w:val="none" w:sz="0" w:space="0" w:color="auto"/>
      </w:divBdr>
    </w:div>
    <w:div w:id="1371998998">
      <w:bodyDiv w:val="1"/>
      <w:marLeft w:val="0"/>
      <w:marRight w:val="0"/>
      <w:marTop w:val="0"/>
      <w:marBottom w:val="0"/>
      <w:divBdr>
        <w:top w:val="none" w:sz="0" w:space="0" w:color="auto"/>
        <w:left w:val="none" w:sz="0" w:space="0" w:color="auto"/>
        <w:bottom w:val="none" w:sz="0" w:space="0" w:color="auto"/>
        <w:right w:val="none" w:sz="0" w:space="0" w:color="auto"/>
      </w:divBdr>
    </w:div>
    <w:div w:id="1379236210">
      <w:bodyDiv w:val="1"/>
      <w:marLeft w:val="0"/>
      <w:marRight w:val="0"/>
      <w:marTop w:val="0"/>
      <w:marBottom w:val="0"/>
      <w:divBdr>
        <w:top w:val="none" w:sz="0" w:space="0" w:color="auto"/>
        <w:left w:val="none" w:sz="0" w:space="0" w:color="auto"/>
        <w:bottom w:val="none" w:sz="0" w:space="0" w:color="auto"/>
        <w:right w:val="none" w:sz="0" w:space="0" w:color="auto"/>
      </w:divBdr>
    </w:div>
    <w:div w:id="1391229615">
      <w:bodyDiv w:val="1"/>
      <w:marLeft w:val="0"/>
      <w:marRight w:val="0"/>
      <w:marTop w:val="0"/>
      <w:marBottom w:val="0"/>
      <w:divBdr>
        <w:top w:val="none" w:sz="0" w:space="0" w:color="auto"/>
        <w:left w:val="none" w:sz="0" w:space="0" w:color="auto"/>
        <w:bottom w:val="none" w:sz="0" w:space="0" w:color="auto"/>
        <w:right w:val="none" w:sz="0" w:space="0" w:color="auto"/>
      </w:divBdr>
    </w:div>
    <w:div w:id="1473055120">
      <w:bodyDiv w:val="1"/>
      <w:marLeft w:val="0"/>
      <w:marRight w:val="0"/>
      <w:marTop w:val="0"/>
      <w:marBottom w:val="0"/>
      <w:divBdr>
        <w:top w:val="none" w:sz="0" w:space="0" w:color="auto"/>
        <w:left w:val="none" w:sz="0" w:space="0" w:color="auto"/>
        <w:bottom w:val="none" w:sz="0" w:space="0" w:color="auto"/>
        <w:right w:val="none" w:sz="0" w:space="0" w:color="auto"/>
      </w:divBdr>
    </w:div>
    <w:div w:id="1480800713">
      <w:bodyDiv w:val="1"/>
      <w:marLeft w:val="0"/>
      <w:marRight w:val="0"/>
      <w:marTop w:val="0"/>
      <w:marBottom w:val="0"/>
      <w:divBdr>
        <w:top w:val="none" w:sz="0" w:space="0" w:color="auto"/>
        <w:left w:val="none" w:sz="0" w:space="0" w:color="auto"/>
        <w:bottom w:val="none" w:sz="0" w:space="0" w:color="auto"/>
        <w:right w:val="none" w:sz="0" w:space="0" w:color="auto"/>
      </w:divBdr>
    </w:div>
    <w:div w:id="1486967727">
      <w:bodyDiv w:val="1"/>
      <w:marLeft w:val="0"/>
      <w:marRight w:val="0"/>
      <w:marTop w:val="0"/>
      <w:marBottom w:val="0"/>
      <w:divBdr>
        <w:top w:val="none" w:sz="0" w:space="0" w:color="auto"/>
        <w:left w:val="none" w:sz="0" w:space="0" w:color="auto"/>
        <w:bottom w:val="none" w:sz="0" w:space="0" w:color="auto"/>
        <w:right w:val="none" w:sz="0" w:space="0" w:color="auto"/>
      </w:divBdr>
    </w:div>
    <w:div w:id="1504710380">
      <w:bodyDiv w:val="1"/>
      <w:marLeft w:val="0"/>
      <w:marRight w:val="0"/>
      <w:marTop w:val="0"/>
      <w:marBottom w:val="0"/>
      <w:divBdr>
        <w:top w:val="none" w:sz="0" w:space="0" w:color="auto"/>
        <w:left w:val="none" w:sz="0" w:space="0" w:color="auto"/>
        <w:bottom w:val="none" w:sz="0" w:space="0" w:color="auto"/>
        <w:right w:val="none" w:sz="0" w:space="0" w:color="auto"/>
      </w:divBdr>
    </w:div>
    <w:div w:id="1608923444">
      <w:bodyDiv w:val="1"/>
      <w:marLeft w:val="0"/>
      <w:marRight w:val="0"/>
      <w:marTop w:val="0"/>
      <w:marBottom w:val="0"/>
      <w:divBdr>
        <w:top w:val="none" w:sz="0" w:space="0" w:color="auto"/>
        <w:left w:val="none" w:sz="0" w:space="0" w:color="auto"/>
        <w:bottom w:val="none" w:sz="0" w:space="0" w:color="auto"/>
        <w:right w:val="none" w:sz="0" w:space="0" w:color="auto"/>
      </w:divBdr>
    </w:div>
    <w:div w:id="1629239966">
      <w:bodyDiv w:val="1"/>
      <w:marLeft w:val="0"/>
      <w:marRight w:val="0"/>
      <w:marTop w:val="0"/>
      <w:marBottom w:val="0"/>
      <w:divBdr>
        <w:top w:val="none" w:sz="0" w:space="0" w:color="auto"/>
        <w:left w:val="none" w:sz="0" w:space="0" w:color="auto"/>
        <w:bottom w:val="none" w:sz="0" w:space="0" w:color="auto"/>
        <w:right w:val="none" w:sz="0" w:space="0" w:color="auto"/>
      </w:divBdr>
    </w:div>
    <w:div w:id="1646885197">
      <w:bodyDiv w:val="1"/>
      <w:marLeft w:val="0"/>
      <w:marRight w:val="0"/>
      <w:marTop w:val="0"/>
      <w:marBottom w:val="0"/>
      <w:divBdr>
        <w:top w:val="none" w:sz="0" w:space="0" w:color="auto"/>
        <w:left w:val="none" w:sz="0" w:space="0" w:color="auto"/>
        <w:bottom w:val="none" w:sz="0" w:space="0" w:color="auto"/>
        <w:right w:val="none" w:sz="0" w:space="0" w:color="auto"/>
      </w:divBdr>
    </w:div>
    <w:div w:id="1698652955">
      <w:bodyDiv w:val="1"/>
      <w:marLeft w:val="0"/>
      <w:marRight w:val="0"/>
      <w:marTop w:val="0"/>
      <w:marBottom w:val="0"/>
      <w:divBdr>
        <w:top w:val="none" w:sz="0" w:space="0" w:color="auto"/>
        <w:left w:val="none" w:sz="0" w:space="0" w:color="auto"/>
        <w:bottom w:val="none" w:sz="0" w:space="0" w:color="auto"/>
        <w:right w:val="none" w:sz="0" w:space="0" w:color="auto"/>
      </w:divBdr>
    </w:div>
    <w:div w:id="1749302323">
      <w:bodyDiv w:val="1"/>
      <w:marLeft w:val="0"/>
      <w:marRight w:val="0"/>
      <w:marTop w:val="0"/>
      <w:marBottom w:val="0"/>
      <w:divBdr>
        <w:top w:val="none" w:sz="0" w:space="0" w:color="auto"/>
        <w:left w:val="none" w:sz="0" w:space="0" w:color="auto"/>
        <w:bottom w:val="none" w:sz="0" w:space="0" w:color="auto"/>
        <w:right w:val="none" w:sz="0" w:space="0" w:color="auto"/>
      </w:divBdr>
    </w:div>
    <w:div w:id="1756241167">
      <w:bodyDiv w:val="1"/>
      <w:marLeft w:val="0"/>
      <w:marRight w:val="0"/>
      <w:marTop w:val="0"/>
      <w:marBottom w:val="0"/>
      <w:divBdr>
        <w:top w:val="none" w:sz="0" w:space="0" w:color="auto"/>
        <w:left w:val="none" w:sz="0" w:space="0" w:color="auto"/>
        <w:bottom w:val="none" w:sz="0" w:space="0" w:color="auto"/>
        <w:right w:val="none" w:sz="0" w:space="0" w:color="auto"/>
      </w:divBdr>
    </w:div>
    <w:div w:id="1839924055">
      <w:bodyDiv w:val="1"/>
      <w:marLeft w:val="0"/>
      <w:marRight w:val="0"/>
      <w:marTop w:val="0"/>
      <w:marBottom w:val="0"/>
      <w:divBdr>
        <w:top w:val="none" w:sz="0" w:space="0" w:color="auto"/>
        <w:left w:val="none" w:sz="0" w:space="0" w:color="auto"/>
        <w:bottom w:val="none" w:sz="0" w:space="0" w:color="auto"/>
        <w:right w:val="none" w:sz="0" w:space="0" w:color="auto"/>
      </w:divBdr>
    </w:div>
    <w:div w:id="1876115437">
      <w:bodyDiv w:val="1"/>
      <w:marLeft w:val="0"/>
      <w:marRight w:val="0"/>
      <w:marTop w:val="0"/>
      <w:marBottom w:val="0"/>
      <w:divBdr>
        <w:top w:val="none" w:sz="0" w:space="0" w:color="auto"/>
        <w:left w:val="none" w:sz="0" w:space="0" w:color="auto"/>
        <w:bottom w:val="none" w:sz="0" w:space="0" w:color="auto"/>
        <w:right w:val="none" w:sz="0" w:space="0" w:color="auto"/>
      </w:divBdr>
    </w:div>
    <w:div w:id="21461231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oIZ0sWccIFkFg+heUXIrC/5MUQ==">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9AEAC3D-8BE3-4F0D-8F81-6DDC72E37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3167</Words>
  <Characters>17424</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William Camilo  Baracaldo Godoy</dc:creator>
  <cp:lastModifiedBy>HAROLD EDER VARGAS QUEVEDO</cp:lastModifiedBy>
  <cp:revision>2</cp:revision>
  <dcterms:created xsi:type="dcterms:W3CDTF">2025-08-27T14:16:00Z</dcterms:created>
  <dcterms:modified xsi:type="dcterms:W3CDTF">2025-08-27T14:16:00Z</dcterms:modified>
</cp:coreProperties>
</file>