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FORMATO </w:t>
      </w:r>
      <w:r w:rsidR="003E2AE5" w:rsidRPr="001A1591">
        <w:rPr>
          <w:rFonts w:ascii="Verdana" w:hAnsi="Verdana"/>
          <w:b/>
          <w:sz w:val="22"/>
          <w:szCs w:val="22"/>
        </w:rPr>
        <w:t xml:space="preserve">No. </w:t>
      </w:r>
      <w:r w:rsidR="00395A8F" w:rsidRPr="001A1591">
        <w:rPr>
          <w:rFonts w:ascii="Verdana" w:hAnsi="Verdana"/>
          <w:b/>
          <w:sz w:val="22"/>
          <w:szCs w:val="22"/>
        </w:rPr>
        <w:t>6</w:t>
      </w:r>
      <w:r w:rsidR="003E2AE5" w:rsidRPr="001A1591">
        <w:rPr>
          <w:rFonts w:ascii="Verdana" w:hAnsi="Verdana"/>
          <w:b/>
          <w:sz w:val="22"/>
          <w:szCs w:val="22"/>
        </w:rPr>
        <w:t xml:space="preserve"> </w:t>
      </w:r>
    </w:p>
    <w:p w14:paraId="13B4DB66" w14:textId="67CF547A" w:rsidR="00044E76"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OFERTA ECONOMICA </w:t>
      </w:r>
    </w:p>
    <w:p w14:paraId="1C51A635" w14:textId="77777777" w:rsidR="00044E76" w:rsidRPr="001A1591" w:rsidRDefault="00044E76" w:rsidP="00044E76">
      <w:pPr>
        <w:autoSpaceDE w:val="0"/>
        <w:adjustRightInd w:val="0"/>
        <w:ind w:leftChars="0" w:left="2" w:hanging="2"/>
        <w:jc w:val="center"/>
        <w:rPr>
          <w:rFonts w:ascii="Verdana" w:hAnsi="Verdana"/>
          <w:b/>
          <w:sz w:val="22"/>
          <w:szCs w:val="22"/>
        </w:rPr>
      </w:pPr>
    </w:p>
    <w:p w14:paraId="76B5497F" w14:textId="3908D8A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D627BA" w:rsidRPr="001A1591">
        <w:rPr>
          <w:rFonts w:ascii="Verdana" w:eastAsia="Gulim" w:hAnsi="Verdana" w:cs="Arial"/>
          <w:i w:val="0"/>
          <w:color w:val="000000" w:themeColor="text1"/>
          <w:kern w:val="3"/>
          <w:sz w:val="22"/>
          <w:szCs w:val="22"/>
          <w:lang w:val="es-CO"/>
        </w:rPr>
        <w:t>oferente</w:t>
      </w:r>
      <w:r w:rsidRPr="001A1591">
        <w:rPr>
          <w:rFonts w:ascii="Verdana" w:eastAsia="Gulim" w:hAnsi="Verdana" w:cs="Arial"/>
          <w:i w:val="0"/>
          <w:color w:val="000000" w:themeColor="text1"/>
          <w:kern w:val="3"/>
          <w:sz w:val="22"/>
          <w:szCs w:val="22"/>
          <w:lang w:val="es-CO"/>
        </w:rPr>
        <w:t xml:space="preserve"> deberá diligenciar </w:t>
      </w:r>
      <w:r w:rsidR="00BE1C27" w:rsidRPr="001A1591">
        <w:rPr>
          <w:rFonts w:ascii="Verdana" w:eastAsia="Gulim" w:hAnsi="Verdana" w:cs="Arial"/>
          <w:i w:val="0"/>
          <w:color w:val="000000" w:themeColor="text1"/>
          <w:kern w:val="3"/>
          <w:sz w:val="22"/>
          <w:szCs w:val="22"/>
          <w:lang w:val="es-CO"/>
        </w:rPr>
        <w:t>el siguiente cuadro indicando los precios para los ítems requeridos</w:t>
      </w:r>
      <w:r w:rsidRPr="001A1591">
        <w:rPr>
          <w:rFonts w:ascii="Verdana" w:eastAsia="Gulim" w:hAnsi="Verdana" w:cs="Arial"/>
          <w:i w:val="0"/>
          <w:color w:val="000000" w:themeColor="text1"/>
          <w:kern w:val="3"/>
          <w:sz w:val="22"/>
          <w:szCs w:val="22"/>
          <w:lang w:val="es-CO"/>
        </w:rPr>
        <w:t>, la propuesta económica deberá ser presentada en cifras cerradas sin decimales, es decir sin centavos.</w:t>
      </w:r>
    </w:p>
    <w:p w14:paraId="23D1816D" w14:textId="7777777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p>
    <w:p w14:paraId="3F24C99F" w14:textId="77777777" w:rsidR="00EF1140" w:rsidRPr="00EF1140" w:rsidRDefault="00EF1140" w:rsidP="00EF1140">
      <w:pPr>
        <w:tabs>
          <w:tab w:val="left" w:pos="284"/>
        </w:tabs>
        <w:autoSpaceDE w:val="0"/>
        <w:autoSpaceDN w:val="0"/>
        <w:adjustRightInd w:val="0"/>
        <w:ind w:left="0" w:hanging="2"/>
        <w:jc w:val="both"/>
        <w:textDirection w:val="btLr"/>
        <w:textAlignment w:val="top"/>
        <w:rPr>
          <w:rFonts w:asciiTheme="minorHAnsi" w:eastAsiaTheme="minorHAnsi" w:hAnsiTheme="minorHAnsi" w:cstheme="minorBidi"/>
          <w:sz w:val="22"/>
          <w:szCs w:val="22"/>
          <w:lang w:eastAsia="en-US"/>
        </w:rPr>
      </w:pPr>
      <w:r w:rsidRPr="00EF1140">
        <w:rPr>
          <w:rFonts w:ascii="Arial" w:hAnsi="Arial" w:cs="Arial"/>
          <w:color w:val="000000"/>
        </w:rPr>
        <w:fldChar w:fldCharType="begin"/>
      </w:r>
      <w:r w:rsidRPr="00EF1140">
        <w:rPr>
          <w:rFonts w:ascii="Arial" w:hAnsi="Arial" w:cs="Arial"/>
          <w:color w:val="000000"/>
        </w:rPr>
        <w:instrText xml:space="preserve"> LINK Excel.Sheet.12 "C:\\Users\\m\\Downloads\\Solicitud_cotización_mto_Ting_Mac_Manac.xlsx" "Cotización!F3C3:F58C6" \a \f 4 \h  \* MERGEFORMAT </w:instrText>
      </w:r>
      <w:r w:rsidRPr="00EF1140">
        <w:rPr>
          <w:rFonts w:ascii="Arial" w:hAnsi="Arial" w:cs="Arial"/>
          <w:color w:val="000000"/>
        </w:rPr>
        <w:fldChar w:fldCharType="separate"/>
      </w:r>
    </w:p>
    <w:p w14:paraId="7EEBCDBC" w14:textId="77777777" w:rsidR="005E233F" w:rsidRDefault="00EF1140" w:rsidP="005E233F">
      <w:pPr>
        <w:tabs>
          <w:tab w:val="left" w:pos="284"/>
        </w:tabs>
        <w:autoSpaceDE w:val="0"/>
        <w:autoSpaceDN w:val="0"/>
        <w:adjustRightInd w:val="0"/>
        <w:ind w:leftChars="0" w:left="0" w:firstLineChars="0" w:firstLine="0"/>
        <w:jc w:val="both"/>
        <w:textDirection w:val="btLr"/>
        <w:textAlignment w:val="top"/>
        <w:rPr>
          <w:rFonts w:ascii="Arial Narrow" w:hAnsi="Arial Narrow" w:cs="Arial"/>
          <w:color w:val="000000"/>
          <w:sz w:val="22"/>
          <w:szCs w:val="22"/>
        </w:rPr>
      </w:pPr>
      <w:r w:rsidRPr="00EF1140">
        <w:rPr>
          <w:rFonts w:ascii="Arial Narrow" w:hAnsi="Arial Narrow" w:cs="Arial"/>
          <w:color w:val="000000"/>
          <w:sz w:val="22"/>
          <w:szCs w:val="22"/>
        </w:rPr>
        <w:fldChar w:fldCharType="end"/>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2"/>
        <w:gridCol w:w="95"/>
        <w:gridCol w:w="3036"/>
        <w:gridCol w:w="1185"/>
        <w:gridCol w:w="976"/>
        <w:gridCol w:w="764"/>
        <w:gridCol w:w="1417"/>
      </w:tblGrid>
      <w:tr w:rsidR="005E233F" w:rsidRPr="005E233F" w14:paraId="1D8CD195" w14:textId="77777777" w:rsidTr="00B56F0E">
        <w:trPr>
          <w:trHeight w:val="175"/>
          <w:tblHeader/>
          <w:jc w:val="center"/>
        </w:trPr>
        <w:tc>
          <w:tcPr>
            <w:tcW w:w="697" w:type="dxa"/>
            <w:gridSpan w:val="2"/>
            <w:shd w:val="clear" w:color="auto" w:fill="auto"/>
            <w:tcMar>
              <w:top w:w="15" w:type="dxa"/>
              <w:left w:w="15" w:type="dxa"/>
              <w:bottom w:w="0" w:type="dxa"/>
              <w:right w:w="15" w:type="dxa"/>
            </w:tcMar>
            <w:vAlign w:val="center"/>
            <w:hideMark/>
          </w:tcPr>
          <w:p w14:paraId="3740A6B3"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bookmarkStart w:id="0" w:name="_Hlk204863454"/>
            <w:r w:rsidRPr="005E233F">
              <w:rPr>
                <w:rFonts w:ascii="Verdana" w:hAnsi="Verdana" w:cs="Calibri"/>
                <w:b/>
                <w:bCs/>
                <w:position w:val="0"/>
                <w:sz w:val="18"/>
                <w:szCs w:val="18"/>
                <w:lang w:val="es" w:eastAsia="es-CO"/>
              </w:rPr>
              <w:t>ITEM</w:t>
            </w:r>
          </w:p>
        </w:tc>
        <w:tc>
          <w:tcPr>
            <w:tcW w:w="3036" w:type="dxa"/>
            <w:shd w:val="clear" w:color="auto" w:fill="auto"/>
            <w:tcMar>
              <w:top w:w="15" w:type="dxa"/>
              <w:left w:w="15" w:type="dxa"/>
              <w:bottom w:w="0" w:type="dxa"/>
              <w:right w:w="15" w:type="dxa"/>
            </w:tcMar>
            <w:vAlign w:val="center"/>
            <w:hideMark/>
          </w:tcPr>
          <w:p w14:paraId="4647EF2D"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r w:rsidRPr="005E233F">
              <w:rPr>
                <w:rFonts w:ascii="Verdana" w:hAnsi="Verdana" w:cs="Calibri"/>
                <w:b/>
                <w:bCs/>
                <w:position w:val="0"/>
                <w:sz w:val="18"/>
                <w:szCs w:val="18"/>
                <w:lang w:val="es" w:eastAsia="es-CO"/>
              </w:rPr>
              <w:t xml:space="preserve"> DESCRIPCIÓN DEL BIEN</w:t>
            </w:r>
          </w:p>
        </w:tc>
        <w:tc>
          <w:tcPr>
            <w:tcW w:w="1185" w:type="dxa"/>
            <w:shd w:val="clear" w:color="auto" w:fill="auto"/>
            <w:tcMar>
              <w:top w:w="15" w:type="dxa"/>
              <w:left w:w="15" w:type="dxa"/>
              <w:bottom w:w="0" w:type="dxa"/>
              <w:right w:w="15" w:type="dxa"/>
            </w:tcMar>
            <w:vAlign w:val="center"/>
            <w:hideMark/>
          </w:tcPr>
          <w:p w14:paraId="50AF7C7F"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r w:rsidRPr="005E233F">
              <w:rPr>
                <w:rFonts w:ascii="Verdana" w:hAnsi="Verdana" w:cs="Calibri"/>
                <w:b/>
                <w:bCs/>
                <w:position w:val="0"/>
                <w:sz w:val="18"/>
                <w:szCs w:val="18"/>
                <w:lang w:val="es" w:eastAsia="es-CO"/>
              </w:rPr>
              <w:t xml:space="preserve"> UNIDAD DE MEDIDA </w:t>
            </w:r>
          </w:p>
        </w:tc>
        <w:tc>
          <w:tcPr>
            <w:tcW w:w="976" w:type="dxa"/>
            <w:shd w:val="clear" w:color="auto" w:fill="auto"/>
          </w:tcPr>
          <w:p w14:paraId="7747E43B"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r w:rsidRPr="005E233F">
              <w:rPr>
                <w:rFonts w:ascii="Verdana" w:hAnsi="Verdana" w:cs="Calibri"/>
                <w:b/>
                <w:bCs/>
                <w:position w:val="0"/>
                <w:sz w:val="18"/>
                <w:szCs w:val="18"/>
                <w:lang w:val="es" w:eastAsia="es-CO"/>
              </w:rPr>
              <w:t xml:space="preserve">CANTIDAD </w:t>
            </w:r>
          </w:p>
          <w:p w14:paraId="1C0BB24F"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r w:rsidRPr="005E233F">
              <w:rPr>
                <w:rFonts w:ascii="Verdana" w:hAnsi="Verdana" w:cs="Calibri"/>
                <w:b/>
                <w:bCs/>
                <w:position w:val="0"/>
                <w:sz w:val="18"/>
                <w:szCs w:val="18"/>
                <w:lang w:val="es" w:eastAsia="es-CO"/>
              </w:rPr>
              <w:t>(A)</w:t>
            </w:r>
          </w:p>
        </w:tc>
        <w:tc>
          <w:tcPr>
            <w:tcW w:w="764" w:type="dxa"/>
            <w:shd w:val="clear" w:color="auto" w:fill="auto"/>
          </w:tcPr>
          <w:p w14:paraId="07C43261" w14:textId="77777777" w:rsidR="005E233F" w:rsidRPr="005E233F" w:rsidRDefault="005E233F" w:rsidP="005E233F">
            <w:pPr>
              <w:suppressAutoHyphens w:val="0"/>
              <w:spacing w:line="240" w:lineRule="auto"/>
              <w:ind w:leftChars="0" w:left="0" w:firstLineChars="0" w:firstLine="0"/>
              <w:jc w:val="center"/>
              <w:outlineLvl w:val="9"/>
              <w:rPr>
                <w:rFonts w:ascii="Arial Narrow" w:hAnsi="Arial Narrow" w:cs="Calibri"/>
                <w:b/>
                <w:bCs/>
                <w:color w:val="000000"/>
                <w:position w:val="0"/>
                <w:sz w:val="20"/>
                <w:szCs w:val="20"/>
                <w:lang w:val="es" w:eastAsia="es-CO"/>
              </w:rPr>
            </w:pPr>
            <w:r w:rsidRPr="005E233F">
              <w:rPr>
                <w:rFonts w:ascii="Arial Narrow" w:hAnsi="Arial Narrow" w:cs="Calibri"/>
                <w:b/>
                <w:bCs/>
                <w:color w:val="000000"/>
                <w:position w:val="0"/>
                <w:sz w:val="20"/>
                <w:szCs w:val="20"/>
                <w:lang w:val="es" w:eastAsia="es-CO"/>
              </w:rPr>
              <w:t>VALOR UNITARIO CON IVA INCLUIDO (Si aplica)</w:t>
            </w:r>
            <w:r w:rsidRPr="005E233F">
              <w:rPr>
                <w:rFonts w:ascii="Arial Narrow" w:hAnsi="Arial Narrow" w:cs="Calibri"/>
                <w:b/>
                <w:bCs/>
                <w:color w:val="000000"/>
                <w:position w:val="0"/>
                <w:sz w:val="20"/>
                <w:szCs w:val="20"/>
                <w:lang w:val="es" w:eastAsia="es-CO"/>
              </w:rPr>
              <w:br/>
              <w:t>(B)</w:t>
            </w:r>
          </w:p>
          <w:p w14:paraId="0CCD7720"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p>
        </w:tc>
        <w:tc>
          <w:tcPr>
            <w:tcW w:w="1417" w:type="dxa"/>
            <w:shd w:val="clear" w:color="auto" w:fill="auto"/>
          </w:tcPr>
          <w:p w14:paraId="415FCFD5" w14:textId="77777777" w:rsidR="005E233F" w:rsidRPr="005E233F" w:rsidRDefault="005E233F" w:rsidP="005E233F">
            <w:pPr>
              <w:suppressAutoHyphens w:val="0"/>
              <w:spacing w:line="240" w:lineRule="auto"/>
              <w:ind w:leftChars="0" w:left="0" w:firstLineChars="0" w:firstLine="0"/>
              <w:jc w:val="center"/>
              <w:outlineLvl w:val="9"/>
              <w:rPr>
                <w:rFonts w:ascii="Arial Narrow" w:hAnsi="Arial Narrow" w:cs="Calibri"/>
                <w:b/>
                <w:bCs/>
                <w:color w:val="000000"/>
                <w:position w:val="0"/>
                <w:sz w:val="22"/>
                <w:szCs w:val="22"/>
                <w:lang w:val="es" w:eastAsia="es-CO"/>
              </w:rPr>
            </w:pPr>
            <w:r w:rsidRPr="005E233F">
              <w:rPr>
                <w:rFonts w:ascii="Arial Narrow" w:hAnsi="Arial Narrow" w:cs="Calibri"/>
                <w:b/>
                <w:bCs/>
                <w:color w:val="000000"/>
                <w:position w:val="0"/>
                <w:sz w:val="22"/>
                <w:szCs w:val="22"/>
                <w:lang w:val="es" w:eastAsia="es-CO"/>
              </w:rPr>
              <w:t>VALOR TOTAL</w:t>
            </w:r>
            <w:r w:rsidRPr="005E233F">
              <w:rPr>
                <w:rFonts w:ascii="Arial Narrow" w:hAnsi="Arial Narrow" w:cs="Calibri"/>
                <w:b/>
                <w:bCs/>
                <w:color w:val="000000"/>
                <w:position w:val="0"/>
                <w:sz w:val="22"/>
                <w:szCs w:val="22"/>
                <w:lang w:val="es" w:eastAsia="es-CO"/>
              </w:rPr>
              <w:br/>
              <w:t>(AXB)</w:t>
            </w:r>
          </w:p>
          <w:p w14:paraId="13B4E39E"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b/>
                <w:bCs/>
                <w:position w:val="0"/>
                <w:sz w:val="18"/>
                <w:szCs w:val="18"/>
                <w:lang w:val="es" w:eastAsia="es-CO"/>
              </w:rPr>
            </w:pPr>
          </w:p>
        </w:tc>
      </w:tr>
      <w:tr w:rsidR="005E233F" w:rsidRPr="005E233F" w14:paraId="6BF74550" w14:textId="77777777" w:rsidTr="00B56F0E">
        <w:trPr>
          <w:trHeight w:val="898"/>
          <w:jc w:val="center"/>
        </w:trPr>
        <w:tc>
          <w:tcPr>
            <w:tcW w:w="602" w:type="dxa"/>
            <w:shd w:val="clear" w:color="auto" w:fill="auto"/>
            <w:noWrap/>
            <w:tcMar>
              <w:top w:w="15" w:type="dxa"/>
              <w:left w:w="15" w:type="dxa"/>
              <w:bottom w:w="0" w:type="dxa"/>
              <w:right w:w="15" w:type="dxa"/>
            </w:tcMar>
            <w:vAlign w:val="center"/>
            <w:hideMark/>
          </w:tcPr>
          <w:p w14:paraId="3E5108E9"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r w:rsidRPr="005E233F">
              <w:rPr>
                <w:rFonts w:ascii="Verdana" w:hAnsi="Verdana" w:cs="Calibri"/>
                <w:position w:val="0"/>
                <w:sz w:val="18"/>
                <w:szCs w:val="18"/>
                <w:lang w:val="es" w:eastAsia="es-CO"/>
              </w:rPr>
              <w:t>1</w:t>
            </w:r>
          </w:p>
        </w:tc>
        <w:tc>
          <w:tcPr>
            <w:tcW w:w="3131" w:type="dxa"/>
            <w:gridSpan w:val="2"/>
            <w:shd w:val="clear" w:color="auto" w:fill="auto"/>
            <w:tcMar>
              <w:top w:w="15" w:type="dxa"/>
              <w:left w:w="15" w:type="dxa"/>
              <w:bottom w:w="0" w:type="dxa"/>
              <w:right w:w="15" w:type="dxa"/>
            </w:tcMar>
            <w:vAlign w:val="center"/>
            <w:hideMark/>
          </w:tcPr>
          <w:p w14:paraId="45CFACEF" w14:textId="3B97C061" w:rsidR="005E233F" w:rsidRPr="005E233F" w:rsidRDefault="005E233F" w:rsidP="005E233F">
            <w:pPr>
              <w:suppressAutoHyphens w:val="0"/>
              <w:spacing w:line="240" w:lineRule="auto"/>
              <w:ind w:leftChars="0" w:left="0" w:firstLineChars="0" w:firstLine="0"/>
              <w:jc w:val="both"/>
              <w:outlineLvl w:val="9"/>
              <w:rPr>
                <w:rFonts w:ascii="Verdana" w:hAnsi="Verdana" w:cs="Calibri"/>
                <w:position w:val="0"/>
                <w:sz w:val="18"/>
                <w:szCs w:val="18"/>
                <w:lang w:val="es" w:eastAsia="es-CO"/>
              </w:rPr>
            </w:pPr>
          </w:p>
        </w:tc>
        <w:tc>
          <w:tcPr>
            <w:tcW w:w="1185" w:type="dxa"/>
            <w:shd w:val="clear" w:color="auto" w:fill="auto"/>
            <w:tcMar>
              <w:top w:w="15" w:type="dxa"/>
              <w:left w:w="15" w:type="dxa"/>
              <w:bottom w:w="0" w:type="dxa"/>
              <w:right w:w="15" w:type="dxa"/>
            </w:tcMar>
            <w:vAlign w:val="center"/>
            <w:hideMark/>
          </w:tcPr>
          <w:p w14:paraId="4B2A21F1"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r w:rsidRPr="005E233F">
              <w:rPr>
                <w:rFonts w:ascii="Verdana" w:hAnsi="Verdana" w:cs="Calibri"/>
                <w:position w:val="0"/>
                <w:sz w:val="18"/>
                <w:szCs w:val="18"/>
                <w:lang w:val="es" w:eastAsia="es-CO"/>
              </w:rPr>
              <w:t>Unidad</w:t>
            </w:r>
          </w:p>
        </w:tc>
        <w:tc>
          <w:tcPr>
            <w:tcW w:w="976" w:type="dxa"/>
            <w:shd w:val="clear" w:color="auto" w:fill="auto"/>
          </w:tcPr>
          <w:p w14:paraId="2A650194"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p>
        </w:tc>
        <w:tc>
          <w:tcPr>
            <w:tcW w:w="764" w:type="dxa"/>
            <w:shd w:val="clear" w:color="auto" w:fill="auto"/>
          </w:tcPr>
          <w:p w14:paraId="7FFA5B3C"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p>
        </w:tc>
        <w:tc>
          <w:tcPr>
            <w:tcW w:w="1417" w:type="dxa"/>
            <w:shd w:val="clear" w:color="auto" w:fill="auto"/>
          </w:tcPr>
          <w:p w14:paraId="428B1025"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p>
        </w:tc>
      </w:tr>
      <w:tr w:rsidR="005E233F" w:rsidRPr="005E233F" w14:paraId="1FC49167" w14:textId="77777777" w:rsidTr="00B56F0E">
        <w:trPr>
          <w:trHeight w:val="898"/>
          <w:jc w:val="center"/>
        </w:trPr>
        <w:tc>
          <w:tcPr>
            <w:tcW w:w="6658" w:type="dxa"/>
            <w:gridSpan w:val="6"/>
            <w:shd w:val="clear" w:color="auto" w:fill="auto"/>
            <w:noWrap/>
            <w:tcMar>
              <w:top w:w="15" w:type="dxa"/>
              <w:left w:w="15" w:type="dxa"/>
              <w:bottom w:w="0" w:type="dxa"/>
              <w:right w:w="15" w:type="dxa"/>
            </w:tcMar>
            <w:vAlign w:val="center"/>
          </w:tcPr>
          <w:p w14:paraId="082B0128"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r w:rsidRPr="005E233F">
              <w:rPr>
                <w:rFonts w:ascii="Verdana" w:hAnsi="Verdana" w:cs="Verdana-Bold"/>
                <w:b/>
                <w:bCs/>
                <w:position w:val="0"/>
                <w:sz w:val="18"/>
                <w:szCs w:val="18"/>
                <w:lang w:eastAsia="es-CO"/>
              </w:rPr>
              <w:t>SUBTOTAL</w:t>
            </w:r>
          </w:p>
        </w:tc>
        <w:tc>
          <w:tcPr>
            <w:tcW w:w="1417" w:type="dxa"/>
            <w:shd w:val="clear" w:color="auto" w:fill="auto"/>
          </w:tcPr>
          <w:p w14:paraId="74D80F01"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p>
        </w:tc>
      </w:tr>
      <w:tr w:rsidR="005E233F" w:rsidRPr="005E233F" w14:paraId="608F311C" w14:textId="77777777" w:rsidTr="00B56F0E">
        <w:trPr>
          <w:trHeight w:val="898"/>
          <w:jc w:val="center"/>
        </w:trPr>
        <w:tc>
          <w:tcPr>
            <w:tcW w:w="6658" w:type="dxa"/>
            <w:gridSpan w:val="6"/>
            <w:shd w:val="clear" w:color="auto" w:fill="auto"/>
            <w:noWrap/>
            <w:tcMar>
              <w:top w:w="15" w:type="dxa"/>
              <w:left w:w="15" w:type="dxa"/>
              <w:bottom w:w="0" w:type="dxa"/>
              <w:right w:w="15" w:type="dxa"/>
            </w:tcMar>
            <w:vAlign w:val="center"/>
          </w:tcPr>
          <w:p w14:paraId="530ACF98"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r w:rsidRPr="005E233F">
              <w:rPr>
                <w:rFonts w:ascii="Verdana" w:hAnsi="Verdana" w:cs="Verdana-Bold"/>
                <w:b/>
                <w:bCs/>
                <w:position w:val="0"/>
                <w:sz w:val="18"/>
                <w:szCs w:val="18"/>
                <w:lang w:eastAsia="es-CO"/>
              </w:rPr>
              <w:t>TOTAL OFERTA ECONÓMICA</w:t>
            </w:r>
          </w:p>
        </w:tc>
        <w:tc>
          <w:tcPr>
            <w:tcW w:w="1417" w:type="dxa"/>
            <w:shd w:val="clear" w:color="auto" w:fill="auto"/>
          </w:tcPr>
          <w:p w14:paraId="60CAD661" w14:textId="77777777" w:rsidR="005E233F" w:rsidRPr="005E233F" w:rsidRDefault="005E233F" w:rsidP="005E233F">
            <w:pPr>
              <w:suppressAutoHyphens w:val="0"/>
              <w:spacing w:line="240" w:lineRule="auto"/>
              <w:ind w:leftChars="0" w:left="0" w:firstLineChars="0" w:firstLine="0"/>
              <w:jc w:val="center"/>
              <w:outlineLvl w:val="9"/>
              <w:rPr>
                <w:rFonts w:ascii="Verdana" w:hAnsi="Verdana" w:cs="Calibri"/>
                <w:position w:val="0"/>
                <w:sz w:val="18"/>
                <w:szCs w:val="18"/>
                <w:lang w:val="es" w:eastAsia="es-CO"/>
              </w:rPr>
            </w:pPr>
          </w:p>
        </w:tc>
      </w:tr>
      <w:bookmarkEnd w:id="0"/>
    </w:tbl>
    <w:p w14:paraId="7C0DA771" w14:textId="77777777" w:rsidR="005E233F" w:rsidRPr="00EF1140" w:rsidRDefault="005E233F" w:rsidP="005E233F">
      <w:pPr>
        <w:tabs>
          <w:tab w:val="left" w:pos="284"/>
        </w:tabs>
        <w:autoSpaceDE w:val="0"/>
        <w:autoSpaceDN w:val="0"/>
        <w:adjustRightInd w:val="0"/>
        <w:ind w:leftChars="0" w:left="0" w:firstLineChars="0" w:firstLine="0"/>
        <w:jc w:val="both"/>
        <w:textDirection w:val="btLr"/>
        <w:textAlignment w:val="top"/>
        <w:rPr>
          <w:rFonts w:ascii="Arial Narrow" w:hAnsi="Arial Narrow" w:cs="Arial"/>
          <w:color w:val="000000"/>
          <w:sz w:val="22"/>
          <w:szCs w:val="22"/>
        </w:rPr>
      </w:pPr>
    </w:p>
    <w:p w14:paraId="05E21CF6" w14:textId="77777777" w:rsidR="00EF1140" w:rsidRPr="00EF1140" w:rsidRDefault="00EF1140" w:rsidP="00EF1140">
      <w:pPr>
        <w:spacing w:line="276" w:lineRule="auto"/>
        <w:ind w:leftChars="0" w:left="0" w:firstLineChars="0" w:firstLine="0"/>
        <w:jc w:val="both"/>
        <w:textDirection w:val="btLr"/>
        <w:textAlignment w:val="top"/>
        <w:rPr>
          <w:rFonts w:ascii="Verdana" w:hAnsi="Verdana"/>
          <w:sz w:val="22"/>
          <w:szCs w:val="22"/>
          <w:lang w:eastAsia="es-CO"/>
        </w:rPr>
      </w:pPr>
    </w:p>
    <w:p w14:paraId="4E7DC635" w14:textId="32DD8859" w:rsidR="00EF1140" w:rsidRPr="00EF1140" w:rsidRDefault="00EF1140" w:rsidP="00EF1140">
      <w:pPr>
        <w:autoSpaceDN w:val="0"/>
        <w:spacing w:line="240" w:lineRule="auto"/>
        <w:ind w:leftChars="0" w:left="0" w:firstLineChars="0" w:firstLine="0"/>
        <w:jc w:val="both"/>
        <w:textAlignment w:val="baseline"/>
        <w:outlineLvl w:val="9"/>
        <w:rPr>
          <w:rFonts w:ascii="Verdana" w:hAnsi="Verdana"/>
          <w:bCs/>
          <w:position w:val="0"/>
          <w:sz w:val="22"/>
          <w:szCs w:val="22"/>
          <w:lang w:val="es-ES"/>
        </w:rPr>
      </w:pPr>
      <w:r w:rsidRPr="00EF1140">
        <w:rPr>
          <w:rFonts w:ascii="Verdana" w:hAnsi="Verdana"/>
          <w:b/>
          <w:bCs/>
          <w:position w:val="0"/>
          <w:sz w:val="22"/>
          <w:szCs w:val="22"/>
          <w:lang w:val="es-ES"/>
        </w:rPr>
        <w:t>NOTA:</w:t>
      </w:r>
      <w:r w:rsidRPr="00EF1140">
        <w:rPr>
          <w:rFonts w:ascii="Verdana" w:hAnsi="Verdana"/>
          <w:bCs/>
          <w:position w:val="0"/>
          <w:sz w:val="22"/>
          <w:szCs w:val="22"/>
          <w:lang w:val="es-ES"/>
        </w:rPr>
        <w:t xml:space="preserve"> El proponente deberá cotizar en su oferta, los valores unitarios de cada uno de los ítems indicados en las especificaciones y formato de oferta económica, y la suma de estos valores será el total de la propuesta </w:t>
      </w:r>
      <w:r w:rsidRPr="00EF1140">
        <w:rPr>
          <w:rFonts w:ascii="Verdana" w:hAnsi="Verdana"/>
          <w:b/>
          <w:position w:val="0"/>
          <w:sz w:val="22"/>
          <w:szCs w:val="22"/>
          <w:lang w:val="es-ES"/>
        </w:rPr>
        <w:t>para efectos de indicar la más económica</w:t>
      </w:r>
      <w:r w:rsidRPr="00EF1140">
        <w:rPr>
          <w:rFonts w:ascii="Verdana" w:hAnsi="Verdana"/>
          <w:bCs/>
          <w:position w:val="0"/>
          <w:sz w:val="22"/>
          <w:szCs w:val="22"/>
          <w:lang w:val="es-ES"/>
        </w:rPr>
        <w:t xml:space="preserve">. </w:t>
      </w:r>
    </w:p>
    <w:p w14:paraId="4A29CBF9" w14:textId="77777777" w:rsidR="00EF1140" w:rsidRPr="00EF1140" w:rsidRDefault="00EF1140" w:rsidP="00EF1140">
      <w:pPr>
        <w:ind w:left="0" w:hanging="2"/>
        <w:textDirection w:val="btLr"/>
        <w:textAlignment w:val="top"/>
        <w:rPr>
          <w:rFonts w:ascii="Verdana" w:hAnsi="Verdana"/>
          <w:lang w:eastAsia="es-CO"/>
        </w:rPr>
      </w:pPr>
    </w:p>
    <w:p w14:paraId="4082FECD"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color w:val="000000" w:themeColor="text1"/>
          <w:kern w:val="3"/>
          <w:position w:val="0"/>
          <w:sz w:val="22"/>
          <w:szCs w:val="22"/>
        </w:rPr>
      </w:pPr>
      <w:r w:rsidRPr="00EF1140">
        <w:rPr>
          <w:rFonts w:ascii="Verdana" w:eastAsia="Gulim" w:hAnsi="Verdana" w:cs="Arial"/>
          <w:color w:val="000000" w:themeColor="text1"/>
          <w:kern w:val="3"/>
          <w:position w:val="0"/>
          <w:sz w:val="22"/>
          <w:szCs w:val="22"/>
        </w:rPr>
        <w:t xml:space="preserve">El valor de la propuesta debe incluir todos los costos que genere el cumplimiento del objeto del contrato de acuerdo con las especificaciones técnicas señaladas en el </w:t>
      </w:r>
      <w:r w:rsidRPr="00EF1140">
        <w:rPr>
          <w:rFonts w:ascii="Verdana" w:eastAsia="Gulim" w:hAnsi="Verdana" w:cs="Arial"/>
          <w:kern w:val="3"/>
          <w:position w:val="0"/>
          <w:sz w:val="22"/>
          <w:szCs w:val="22"/>
        </w:rPr>
        <w:t>numeral 3</w:t>
      </w:r>
      <w:r w:rsidRPr="00EF1140">
        <w:rPr>
          <w:rFonts w:ascii="Verdana" w:eastAsia="Gulim" w:hAnsi="Verdana" w:cs="Arial"/>
          <w:color w:val="FF0000"/>
          <w:kern w:val="3"/>
          <w:position w:val="0"/>
          <w:sz w:val="22"/>
          <w:szCs w:val="22"/>
        </w:rPr>
        <w:t xml:space="preserve">. </w:t>
      </w:r>
      <w:r w:rsidRPr="00EF1140">
        <w:rPr>
          <w:rFonts w:ascii="Verdana" w:eastAsia="Gulim" w:hAnsi="Verdana" w:cs="Arial"/>
          <w:color w:val="000000" w:themeColor="text1"/>
          <w:kern w:val="3"/>
          <w:position w:val="0"/>
          <w:sz w:val="22"/>
          <w:szCs w:val="22"/>
        </w:rPr>
        <w:t xml:space="preserve">ESPECIFICACIONES TÉCNICAS y demás condiciones requeridas en el presente documento. </w:t>
      </w:r>
    </w:p>
    <w:p w14:paraId="7C75D529"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color w:val="000000" w:themeColor="text1"/>
          <w:kern w:val="3"/>
          <w:position w:val="0"/>
          <w:sz w:val="22"/>
          <w:szCs w:val="22"/>
        </w:rPr>
      </w:pPr>
      <w:r w:rsidRPr="00EF1140">
        <w:rPr>
          <w:rFonts w:ascii="Verdana" w:eastAsia="Gulim" w:hAnsi="Verdana" w:cs="Arial"/>
          <w:color w:val="000000" w:themeColor="text1"/>
          <w:kern w:val="3"/>
          <w:position w:val="0"/>
          <w:sz w:val="22"/>
          <w:szCs w:val="22"/>
        </w:rPr>
        <w:t xml:space="preserve">Para cada uno de los ítems se solicita observar la normatividad vigente frente a los bienes y servicios gravados y no gravados. </w:t>
      </w:r>
    </w:p>
    <w:p w14:paraId="4F7F8C2A"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color w:val="000000" w:themeColor="text1"/>
          <w:kern w:val="3"/>
          <w:position w:val="0"/>
          <w:sz w:val="22"/>
          <w:szCs w:val="22"/>
        </w:rPr>
      </w:pPr>
      <w:r w:rsidRPr="00EF1140">
        <w:rPr>
          <w:rFonts w:ascii="Verdana" w:eastAsia="Gulim" w:hAnsi="Verdana" w:cs="Arial"/>
          <w:color w:val="000000" w:themeColor="text1"/>
          <w:kern w:val="3"/>
          <w:position w:val="0"/>
          <w:sz w:val="22"/>
          <w:szCs w:val="22"/>
        </w:rPr>
        <w:t xml:space="preserve">Si al evaluar la propuesta se encuentra un error aritmético, Parques Nacionales Naturales procederá a su corrección y este será el valor que se tendrá en cuenta para la evaluación. </w:t>
      </w:r>
    </w:p>
    <w:p w14:paraId="6B311447"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color w:val="000000" w:themeColor="text1"/>
          <w:kern w:val="3"/>
          <w:position w:val="0"/>
          <w:sz w:val="22"/>
          <w:szCs w:val="22"/>
        </w:rPr>
      </w:pPr>
      <w:r w:rsidRPr="00EF1140">
        <w:rPr>
          <w:rFonts w:ascii="Verdana" w:eastAsia="Gulim" w:hAnsi="Verdana" w:cs="Arial"/>
          <w:color w:val="000000" w:themeColor="text1"/>
          <w:kern w:val="3"/>
          <w:position w:val="0"/>
          <w:sz w:val="22"/>
          <w:szCs w:val="22"/>
        </w:rPr>
        <w:t>El oferente que no haya diligenciado la totalidad de los ítems requeridos por Parques Nacionales no será objeto de evaluación y su propuesta</w:t>
      </w:r>
      <w:r w:rsidRPr="00EF1140">
        <w:rPr>
          <w:rFonts w:ascii="Verdana" w:eastAsia="Gulim" w:hAnsi="Verdana" w:cs="Arial"/>
          <w:b/>
          <w:bCs/>
          <w:color w:val="000000" w:themeColor="text1"/>
          <w:kern w:val="3"/>
          <w:position w:val="0"/>
          <w:sz w:val="22"/>
          <w:szCs w:val="22"/>
        </w:rPr>
        <w:t xml:space="preserve"> será rechazada. </w:t>
      </w:r>
    </w:p>
    <w:p w14:paraId="54E3CCA5"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kern w:val="3"/>
          <w:position w:val="0"/>
          <w:sz w:val="22"/>
          <w:szCs w:val="22"/>
        </w:rPr>
      </w:pPr>
      <w:r w:rsidRPr="00EF1140">
        <w:rPr>
          <w:rFonts w:ascii="Verdana" w:eastAsia="Gulim" w:hAnsi="Verdana" w:cs="Arial"/>
          <w:kern w:val="3"/>
          <w:position w:val="0"/>
          <w:sz w:val="22"/>
          <w:szCs w:val="22"/>
        </w:rPr>
        <w:t>El valor de la oferta debe presentarse en moneda legal colombiana.</w:t>
      </w:r>
    </w:p>
    <w:p w14:paraId="422EC2AA"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kern w:val="3"/>
          <w:position w:val="0"/>
          <w:sz w:val="22"/>
          <w:szCs w:val="22"/>
        </w:rPr>
      </w:pPr>
      <w:r w:rsidRPr="00EF1140">
        <w:rPr>
          <w:rFonts w:ascii="Verdana" w:eastAsia="Gulim" w:hAnsi="Verdana" w:cs="Arial"/>
          <w:iCs/>
          <w:kern w:val="3"/>
          <w:position w:val="0"/>
          <w:sz w:val="22"/>
          <w:szCs w:val="22"/>
          <w:lang w:val="es-ES"/>
        </w:rPr>
        <w:t xml:space="preserve">El oferente deberá tener en cuenta su condición tributaria (tanto de bienes y servicios como la normativa aplicable como persona natural o jurídica) al momento de la estructuración de la propuesta, e incluir </w:t>
      </w:r>
      <w:r w:rsidRPr="00EF1140">
        <w:rPr>
          <w:rFonts w:ascii="Verdana" w:eastAsia="Gulim" w:hAnsi="Verdana" w:cs="Arial"/>
          <w:iCs/>
          <w:kern w:val="3"/>
          <w:position w:val="0"/>
          <w:sz w:val="22"/>
          <w:szCs w:val="22"/>
          <w:lang w:val="es-ES"/>
        </w:rPr>
        <w:lastRenderedPageBreak/>
        <w:t xml:space="preserve">en la misma el régimen que le aplique, así como los porcentajes de impuestos tasas y contribuciones a que haya lugar, </w:t>
      </w:r>
      <w:r w:rsidRPr="00EF1140">
        <w:rPr>
          <w:rFonts w:ascii="Verdana" w:eastAsia="Gulim" w:hAnsi="Verdana" w:cs="Arial"/>
          <w:iCs/>
          <w:kern w:val="3"/>
          <w:position w:val="0"/>
          <w:sz w:val="22"/>
          <w:szCs w:val="22"/>
        </w:rPr>
        <w:t>incluyendo el IVA cuando aplique</w:t>
      </w:r>
      <w:r w:rsidRPr="00EF1140">
        <w:rPr>
          <w:rFonts w:ascii="Verdana" w:eastAsia="Gulim" w:hAnsi="Verdana" w:cs="Arial"/>
          <w:iCs/>
          <w:kern w:val="3"/>
          <w:position w:val="0"/>
          <w:sz w:val="22"/>
          <w:szCs w:val="22"/>
          <w:lang w:val="es-ES"/>
        </w:rPr>
        <w:t xml:space="preserve"> y será su responsabilidad establecer el precio que oferte, el cual no será sujeto de actualizaciones posteriores por causas tributarias.</w:t>
      </w:r>
    </w:p>
    <w:p w14:paraId="16EEBCBE" w14:textId="77777777" w:rsidR="00EF1140" w:rsidRPr="00EF1140" w:rsidRDefault="00EF1140" w:rsidP="00EF1140">
      <w:pPr>
        <w:numPr>
          <w:ilvl w:val="1"/>
          <w:numId w:val="5"/>
        </w:numPr>
        <w:overflowPunct w:val="0"/>
        <w:autoSpaceDE w:val="0"/>
        <w:autoSpaceDN w:val="0"/>
        <w:spacing w:line="240" w:lineRule="auto"/>
        <w:ind w:leftChars="0" w:left="851" w:right="-1" w:firstLineChars="0"/>
        <w:jc w:val="both"/>
        <w:textAlignment w:val="baseline"/>
        <w:outlineLvl w:val="9"/>
        <w:rPr>
          <w:rFonts w:ascii="Verdana" w:eastAsia="Gulim" w:hAnsi="Verdana" w:cs="Arial"/>
          <w:kern w:val="3"/>
          <w:position w:val="0"/>
          <w:sz w:val="22"/>
          <w:szCs w:val="22"/>
        </w:rPr>
      </w:pPr>
      <w:r w:rsidRPr="00EF1140">
        <w:rPr>
          <w:rFonts w:ascii="Verdana" w:eastAsia="Arial Narrow" w:hAnsi="Verdana" w:cs="Arial Narrow"/>
          <w:iCs/>
          <w:color w:val="000000"/>
          <w:position w:val="0"/>
          <w:sz w:val="22"/>
          <w:szCs w:val="22"/>
          <w:lang w:val="es-ES"/>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748EE78E" w14:textId="77777777" w:rsidR="00EF1140" w:rsidRPr="001A1591" w:rsidRDefault="00EF1140" w:rsidP="00EF1140">
      <w:pPr>
        <w:tabs>
          <w:tab w:val="left" w:pos="3375"/>
        </w:tabs>
        <w:autoSpaceDE w:val="0"/>
        <w:adjustRightInd w:val="0"/>
        <w:ind w:leftChars="0" w:left="0" w:firstLineChars="0" w:firstLine="0"/>
        <w:jc w:val="both"/>
        <w:rPr>
          <w:rFonts w:ascii="Verdana" w:hAnsi="Verdana"/>
          <w:b/>
          <w:sz w:val="22"/>
          <w:szCs w:val="22"/>
        </w:rPr>
      </w:pPr>
    </w:p>
    <w:p w14:paraId="14F741AA"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FIRMA:</w:t>
      </w:r>
    </w:p>
    <w:p w14:paraId="6C9EC210"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NOMBRE REPRESENTANTE LEGAL:</w:t>
      </w:r>
    </w:p>
    <w:p w14:paraId="2187DF91"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NIT:</w:t>
      </w:r>
    </w:p>
    <w:p w14:paraId="74988BF9"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CC:</w:t>
      </w:r>
    </w:p>
    <w:p w14:paraId="1B3EC88B"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CORREO:</w:t>
      </w:r>
    </w:p>
    <w:p w14:paraId="696B11F3" w14:textId="677481F5" w:rsidR="00044E76" w:rsidRPr="001A1591" w:rsidRDefault="00044E76">
      <w:pPr>
        <w:ind w:left="0" w:hanging="2"/>
        <w:rPr>
          <w:rFonts w:ascii="Verdana" w:hAnsi="Verdana"/>
          <w:sz w:val="22"/>
          <w:szCs w:val="22"/>
        </w:rPr>
      </w:pPr>
    </w:p>
    <w:sectPr w:rsidR="00044E76" w:rsidRPr="001A1591"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Verdana-Bold">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BA90580"/>
    <w:multiLevelType w:val="multilevel"/>
    <w:tmpl w:val="8090AAE0"/>
    <w:styleLink w:val="LFO21"/>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31957E2"/>
    <w:multiLevelType w:val="multilevel"/>
    <w:tmpl w:val="827E7AD6"/>
    <w:styleLink w:val="LFO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0"/>
  </w:num>
  <w:num w:numId="3">
    <w:abstractNumId w:val="1"/>
  </w:num>
  <w:num w:numId="4">
    <w:abstractNumId w:val="2"/>
  </w:num>
  <w:num w:numId="5">
    <w:abstractNumId w:val="3"/>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087A48"/>
    <w:rsid w:val="00093D21"/>
    <w:rsid w:val="000D1AD8"/>
    <w:rsid w:val="00105224"/>
    <w:rsid w:val="00107ABA"/>
    <w:rsid w:val="0016047B"/>
    <w:rsid w:val="00193AB9"/>
    <w:rsid w:val="001A1591"/>
    <w:rsid w:val="001F2FEC"/>
    <w:rsid w:val="0026273E"/>
    <w:rsid w:val="00284429"/>
    <w:rsid w:val="00395A8F"/>
    <w:rsid w:val="003E2AE5"/>
    <w:rsid w:val="00425870"/>
    <w:rsid w:val="00462558"/>
    <w:rsid w:val="004D2DAA"/>
    <w:rsid w:val="004D5202"/>
    <w:rsid w:val="005226F9"/>
    <w:rsid w:val="00526226"/>
    <w:rsid w:val="0058572A"/>
    <w:rsid w:val="005E233F"/>
    <w:rsid w:val="00683E76"/>
    <w:rsid w:val="006914FB"/>
    <w:rsid w:val="006C01DD"/>
    <w:rsid w:val="006F5CEB"/>
    <w:rsid w:val="00703E3E"/>
    <w:rsid w:val="007B46F2"/>
    <w:rsid w:val="007C085D"/>
    <w:rsid w:val="007C1B95"/>
    <w:rsid w:val="008A3005"/>
    <w:rsid w:val="008C580A"/>
    <w:rsid w:val="008F5C44"/>
    <w:rsid w:val="009144DE"/>
    <w:rsid w:val="00980DF9"/>
    <w:rsid w:val="009B2556"/>
    <w:rsid w:val="00A7417E"/>
    <w:rsid w:val="00A81807"/>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EF1140"/>
    <w:rsid w:val="00F05E2B"/>
    <w:rsid w:val="00F06758"/>
    <w:rsid w:val="00F72CB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Texto independiente1,Texto independiente2"/>
    <w:basedOn w:val="Normal"/>
    <w:link w:val="TextoindependienteCar"/>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Encabezado1"/>
    <w:basedOn w:val="Normal"/>
    <w:link w:val="Encabezado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Encabezado1 Car"/>
    <w:basedOn w:val="Fuentedeprrafopredeter"/>
    <w:link w:val="Encabezado"/>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rsid w:val="00703E3E"/>
    <w:rPr>
      <w:color w:val="0000FF"/>
      <w:u w:val="single"/>
    </w:rPr>
  </w:style>
  <w:style w:type="paragraph" w:styleId="Textoindependiente3">
    <w:name w:val="Body Text 3"/>
    <w:basedOn w:val="Normal"/>
    <w:link w:val="Textoindependiente3Car"/>
    <w:qFormat/>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qFormat/>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qFormat/>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1"/>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qFormat/>
    <w:rsid w:val="00703E3E"/>
    <w:rPr>
      <w:sz w:val="16"/>
      <w:szCs w:val="16"/>
    </w:rPr>
  </w:style>
  <w:style w:type="paragraph" w:styleId="Textocomentario">
    <w:name w:val="annotation text"/>
    <w:basedOn w:val="Normal"/>
    <w:link w:val="TextocomentarioCar"/>
    <w:qFormat/>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qFormat/>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qFormat/>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2"/>
      </w:numPr>
    </w:pPr>
  </w:style>
  <w:style w:type="numbering" w:customStyle="1" w:styleId="LFO2">
    <w:name w:val="LFO2"/>
    <w:basedOn w:val="Sinlista"/>
    <w:rsid w:val="00703E3E"/>
    <w:pPr>
      <w:numPr>
        <w:numId w:val="3"/>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qFormat/>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uiPriority w:val="1"/>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4"/>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aliases w:val="Lista vistosa - Énfasis 11,List1,List Paragraph1,titulo 3,Párrafo de lista3"/>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uiPriority w:val="99"/>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 w:type="numbering" w:customStyle="1" w:styleId="Sinlista1">
    <w:name w:val="Sin lista1"/>
    <w:next w:val="Sinlista"/>
    <w:uiPriority w:val="99"/>
    <w:semiHidden/>
    <w:unhideWhenUsed/>
    <w:rsid w:val="00EF1140"/>
  </w:style>
  <w:style w:type="table" w:customStyle="1" w:styleId="TablaYago1">
    <w:name w:val="Tabla Yago1"/>
    <w:basedOn w:val="Tablanormal"/>
    <w:next w:val="Tablaconcuadrcula"/>
    <w:uiPriority w:val="39"/>
    <w:rsid w:val="00EF1140"/>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F1140"/>
    <w:pPr>
      <w:autoSpaceDN w:val="0"/>
      <w:spacing w:after="0" w:line="240" w:lineRule="auto"/>
      <w:textAlignment w:val="baseline"/>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EF1140"/>
    <w:pPr>
      <w:spacing w:after="0" w:line="240" w:lineRule="auto"/>
    </w:pPr>
    <w:rPr>
      <w:rFonts w:ascii="Times New Roman" w:eastAsia="Times New Roman" w:hAnsi="Times New Roman" w:cs="Times New Roman"/>
      <w:sz w:val="24"/>
      <w:szCs w:val="24"/>
      <w:lang w:val="es-CO"/>
    </w:rPr>
    <w:tblPr>
      <w:tblCellMar>
        <w:top w:w="0" w:type="dxa"/>
        <w:left w:w="0" w:type="dxa"/>
        <w:bottom w:w="0" w:type="dxa"/>
        <w:right w:w="0" w:type="dxa"/>
      </w:tblCellMar>
    </w:tblPr>
  </w:style>
  <w:style w:type="table" w:customStyle="1" w:styleId="TableNormal51">
    <w:name w:val="Table Normal5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41">
    <w:name w:val="Table Normal4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31">
    <w:name w:val="Table Normal3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21">
    <w:name w:val="Table Normal21"/>
    <w:next w:val="TableNormal"/>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numbering" w:customStyle="1" w:styleId="Estilo11">
    <w:name w:val="Estilo11"/>
    <w:rsid w:val="00EF1140"/>
  </w:style>
  <w:style w:type="character" w:customStyle="1" w:styleId="Fuentedeprrafopredeter1">
    <w:name w:val="Fuente de párrafo predeter.1"/>
    <w:rsid w:val="00EF1140"/>
    <w:rPr>
      <w:w w:val="100"/>
      <w:position w:val="-1"/>
      <w:effect w:val="none"/>
      <w:vertAlign w:val="baseline"/>
      <w:cs w:val="0"/>
      <w:em w:val="none"/>
    </w:rPr>
  </w:style>
  <w:style w:type="numbering" w:customStyle="1" w:styleId="Estilo2">
    <w:name w:val="Estilo2"/>
    <w:rsid w:val="00EF1140"/>
  </w:style>
  <w:style w:type="paragraph" w:customStyle="1" w:styleId="Piedepgina1">
    <w:name w:val="Pie de página1"/>
    <w:basedOn w:val="Normal"/>
    <w:rsid w:val="00EF1140"/>
    <w:pPr>
      <w:suppressAutoHyphens w:val="0"/>
      <w:autoSpaceDN w:val="0"/>
      <w:textDirection w:val="btLr"/>
      <w:textAlignment w:val="baseline"/>
    </w:pPr>
    <w:rPr>
      <w:lang w:val="es-ES"/>
    </w:rPr>
  </w:style>
  <w:style w:type="numbering" w:customStyle="1" w:styleId="Estilo3">
    <w:name w:val="Estilo3"/>
    <w:rsid w:val="00EF1140"/>
  </w:style>
  <w:style w:type="table" w:customStyle="1" w:styleId="TableNormal11">
    <w:name w:val="Table Normal11"/>
    <w:qFormat/>
    <w:rsid w:val="00EF1140"/>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table" w:customStyle="1" w:styleId="27">
    <w:name w:val="27"/>
    <w:basedOn w:val="TableNormal1"/>
    <w:next w:val="12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6">
    <w:name w:val="26"/>
    <w:basedOn w:val="TableNormal1"/>
    <w:next w:val="12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5">
    <w:name w:val="25"/>
    <w:basedOn w:val="TableNormal1"/>
    <w:next w:val="12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4">
    <w:name w:val="24"/>
    <w:basedOn w:val="TableNormal1"/>
    <w:next w:val="12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3">
    <w:name w:val="23"/>
    <w:basedOn w:val="TableNormal1"/>
    <w:next w:val="12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2">
    <w:name w:val="22"/>
    <w:basedOn w:val="TableNormal1"/>
    <w:next w:val="12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1">
    <w:name w:val="21"/>
    <w:basedOn w:val="TableNormal1"/>
    <w:next w:val="12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Pr>
  </w:style>
  <w:style w:type="table" w:customStyle="1" w:styleId="20">
    <w:name w:val="20"/>
    <w:basedOn w:val="TableNormal1"/>
    <w:next w:val="12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9">
    <w:name w:val="19"/>
    <w:basedOn w:val="TableNormal1"/>
    <w:next w:val="13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8">
    <w:name w:val="18"/>
    <w:basedOn w:val="TableNormal1"/>
    <w:next w:val="13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7">
    <w:name w:val="17"/>
    <w:basedOn w:val="TableNormal1"/>
    <w:next w:val="13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6">
    <w:name w:val="16"/>
    <w:basedOn w:val="TableNormal1"/>
    <w:next w:val="13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5">
    <w:name w:val="15"/>
    <w:basedOn w:val="TableNormal1"/>
    <w:next w:val="13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4">
    <w:name w:val="14"/>
    <w:basedOn w:val="TableNormal1"/>
    <w:next w:val="13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3">
    <w:name w:val="13"/>
    <w:basedOn w:val="TableNormal1"/>
    <w:next w:val="13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2">
    <w:name w:val="12"/>
    <w:basedOn w:val="TableNormal1"/>
    <w:next w:val="13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1">
    <w:name w:val="11"/>
    <w:basedOn w:val="TableNormal1"/>
    <w:next w:val="13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0">
    <w:name w:val="10"/>
    <w:basedOn w:val="TableNormal1"/>
    <w:next w:val="13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9">
    <w:name w:val="9"/>
    <w:basedOn w:val="TableNormal1"/>
    <w:next w:val="14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8">
    <w:name w:val="8"/>
    <w:basedOn w:val="TableNormal1"/>
    <w:next w:val="14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7">
    <w:name w:val="7"/>
    <w:basedOn w:val="TableNormal1"/>
    <w:next w:val="14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6">
    <w:name w:val="6"/>
    <w:basedOn w:val="TableNormal1"/>
    <w:next w:val="14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5">
    <w:name w:val="5"/>
    <w:basedOn w:val="TableNormal1"/>
    <w:next w:val="14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4">
    <w:name w:val="4"/>
    <w:basedOn w:val="TableNormal1"/>
    <w:next w:val="14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2">
    <w:name w:val="2"/>
    <w:basedOn w:val="TableNormal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TableGrid1">
    <w:name w:val="TableGrid1"/>
    <w:rsid w:val="00EF1140"/>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val="es-CO" w:eastAsia="es-CO"/>
    </w:rPr>
    <w:tblPr>
      <w:tblCellMar>
        <w:top w:w="0" w:type="dxa"/>
        <w:left w:w="0" w:type="dxa"/>
        <w:bottom w:w="0" w:type="dxa"/>
        <w:right w:w="0" w:type="dxa"/>
      </w:tblCellMar>
    </w:tblPr>
  </w:style>
  <w:style w:type="table" w:customStyle="1" w:styleId="145">
    <w:name w:val="145"/>
    <w:basedOn w:val="TableNormal2"/>
    <w:next w:v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4">
    <w:name w:val="144"/>
    <w:basedOn w:val="TableNormal2"/>
    <w:next w:val="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3">
    <w:name w:val="143"/>
    <w:basedOn w:val="TableNormal2"/>
    <w:next w:val="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2">
    <w:name w:val="142"/>
    <w:basedOn w:val="TableNormal2"/>
    <w:next w:val="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41">
    <w:name w:val="141"/>
    <w:basedOn w:val="TableNormal2"/>
    <w:next w:val="8"/>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40">
    <w:name w:val="140"/>
    <w:basedOn w:val="TableNormal2"/>
    <w:next w:val="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9">
    <w:name w:val="139"/>
    <w:basedOn w:val="TableNormal2"/>
    <w:next w:val="10"/>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38">
    <w:name w:val="138"/>
    <w:basedOn w:val="TableNormal2"/>
    <w:next w:val="1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7">
    <w:name w:val="137"/>
    <w:basedOn w:val="TableNormal2"/>
    <w:next w:val="1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6">
    <w:name w:val="136"/>
    <w:basedOn w:val="TableNormal2"/>
    <w:next w:val="1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5">
    <w:name w:val="135"/>
    <w:basedOn w:val="TableNormal2"/>
    <w:next w:val="1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4">
    <w:name w:val="134"/>
    <w:basedOn w:val="TableNormal2"/>
    <w:next w:val="1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3">
    <w:name w:val="133"/>
    <w:basedOn w:val="TableNormal2"/>
    <w:next w:val="1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2">
    <w:name w:val="132"/>
    <w:basedOn w:val="TableNormal2"/>
    <w:next w:val="1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1">
    <w:name w:val="131"/>
    <w:basedOn w:val="TableNormal2"/>
    <w:next w:val="18"/>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0">
    <w:name w:val="130"/>
    <w:basedOn w:val="TableNormal2"/>
    <w:next w:val="1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9">
    <w:name w:val="129"/>
    <w:basedOn w:val="TableNormal2"/>
    <w:next w:val="20"/>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8">
    <w:name w:val="128"/>
    <w:basedOn w:val="TableNormal2"/>
    <w:next w:val="2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127">
    <w:name w:val="127"/>
    <w:basedOn w:val="TableNormal2"/>
    <w:next w:val="2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6">
    <w:name w:val="126"/>
    <w:basedOn w:val="TableNormal2"/>
    <w:next w:val="2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5">
    <w:name w:val="125"/>
    <w:basedOn w:val="TableNormal2"/>
    <w:next w:val="2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4">
    <w:name w:val="124"/>
    <w:basedOn w:val="TableNormal2"/>
    <w:next w:val="2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3">
    <w:name w:val="123"/>
    <w:basedOn w:val="TableNormal2"/>
    <w:next w:val="26"/>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2">
    <w:name w:val="122"/>
    <w:basedOn w:val="TableNormal2"/>
    <w:next w:val="2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1">
    <w:name w:val="12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20">
    <w:name w:val="120"/>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9">
    <w:name w:val="11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8">
    <w:name w:val="11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7">
    <w:name w:val="11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6">
    <w:name w:val="11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5">
    <w:name w:val="11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08" w:type="dxa"/>
        <w:right w:w="108" w:type="dxa"/>
      </w:tblCellMar>
    </w:tblPr>
  </w:style>
  <w:style w:type="table" w:customStyle="1" w:styleId="114">
    <w:name w:val="11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3">
    <w:name w:val="11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2">
    <w:name w:val="112"/>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1">
    <w:name w:val="11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01">
    <w:name w:val="110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1">
    <w:name w:val="109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8">
    <w:name w:val="10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7">
    <w:name w:val="10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6">
    <w:name w:val="10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5">
    <w:name w:val="10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4">
    <w:name w:val="10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3">
    <w:name w:val="10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2">
    <w:name w:val="10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1">
    <w:name w:val="101"/>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0">
    <w:name w:val="100"/>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9">
    <w:name w:val="9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8">
    <w:name w:val="98"/>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7">
    <w:name w:val="9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6">
    <w:name w:val="9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5">
    <w:name w:val="95"/>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4">
    <w:name w:val="9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3">
    <w:name w:val="9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2">
    <w:name w:val="9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1">
    <w:name w:val="9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0">
    <w:name w:val="90"/>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9">
    <w:name w:val="8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8">
    <w:name w:val="88"/>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87">
    <w:name w:val="8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6">
    <w:name w:val="8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5">
    <w:name w:val="8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4">
    <w:name w:val="84"/>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3">
    <w:name w:val="83"/>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2">
    <w:name w:val="8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1">
    <w:name w:val="8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0">
    <w:name w:val="8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79">
    <w:name w:val="79"/>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8">
    <w:name w:val="78"/>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7">
    <w:name w:val="77"/>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6">
    <w:name w:val="76"/>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5">
    <w:name w:val="7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4">
    <w:name w:val="7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3">
    <w:name w:val="7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2">
    <w:name w:val="7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1">
    <w:name w:val="7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0">
    <w:name w:val="7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9">
    <w:name w:val="6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8">
    <w:name w:val="6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7">
    <w:name w:val="6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6">
    <w:name w:val="6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5">
    <w:name w:val="65"/>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4">
    <w:name w:val="6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3">
    <w:name w:val="6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2">
    <w:name w:val="6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1">
    <w:name w:val="6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0">
    <w:name w:val="6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59">
    <w:name w:val="5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8">
    <w:name w:val="5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7">
    <w:name w:val="5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6">
    <w:name w:val="5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5">
    <w:name w:val="5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4">
    <w:name w:val="5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3">
    <w:name w:val="5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2">
    <w:name w:val="5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1">
    <w:name w:val="51"/>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0">
    <w:name w:val="5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9">
    <w:name w:val="4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8">
    <w:name w:val="4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7">
    <w:name w:val="4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6">
    <w:name w:val="4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5">
    <w:name w:val="4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4">
    <w:name w:val="4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3">
    <w:name w:val="4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2">
    <w:name w:val="4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1">
    <w:name w:val="4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0">
    <w:name w:val="4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9">
    <w:name w:val="3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8">
    <w:name w:val="3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7">
    <w:name w:val="3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6">
    <w:name w:val="3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5">
    <w:name w:val="3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4">
    <w:name w:val="3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3">
    <w:name w:val="3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2">
    <w:name w:val="3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1">
    <w:name w:val="3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0">
    <w:name w:val="3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9">
    <w:name w:val="2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8">
    <w:name w:val="2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EF1140"/>
    <w:rPr>
      <w:position w:val="-1"/>
      <w:lang w:eastAsia="es-CO"/>
    </w:rPr>
  </w:style>
  <w:style w:type="character" w:styleId="nfasis">
    <w:name w:val="Emphasis"/>
    <w:basedOn w:val="Fuentedeprrafopredeter"/>
    <w:uiPriority w:val="20"/>
    <w:qFormat/>
    <w:rsid w:val="00EF1140"/>
    <w:rPr>
      <w:i/>
      <w:iCs/>
    </w:rPr>
  </w:style>
  <w:style w:type="numbering" w:customStyle="1" w:styleId="LFO11">
    <w:name w:val="LFO11"/>
    <w:basedOn w:val="Sinlista"/>
    <w:rsid w:val="00EF1140"/>
    <w:pPr>
      <w:numPr>
        <w:numId w:val="6"/>
      </w:numPr>
    </w:pPr>
  </w:style>
  <w:style w:type="numbering" w:customStyle="1" w:styleId="LFO21">
    <w:name w:val="LFO21"/>
    <w:basedOn w:val="Sinlista"/>
    <w:rsid w:val="00EF1140"/>
    <w:pPr>
      <w:numPr>
        <w:numId w:val="7"/>
      </w:numPr>
    </w:pPr>
  </w:style>
  <w:style w:type="character" w:customStyle="1" w:styleId="iaj">
    <w:name w:val="i_aj"/>
    <w:rsid w:val="00EF1140"/>
  </w:style>
  <w:style w:type="table" w:styleId="Tablanormal2">
    <w:name w:val="Plain Table 2"/>
    <w:basedOn w:val="Tablanormal"/>
    <w:uiPriority w:val="42"/>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3940220440436659502gmail-msonospacing">
    <w:name w:val="m_3940220440436659502gmail-msonospacing"/>
    <w:basedOn w:val="Normal"/>
    <w:rsid w:val="00EF1140"/>
    <w:pPr>
      <w:autoSpaceDN w:val="0"/>
      <w:spacing w:before="100" w:beforeAutospacing="1" w:after="100" w:afterAutospacing="1" w:line="240" w:lineRule="auto"/>
    </w:pPr>
    <w:rPr>
      <w:lang w:eastAsia="es-MX"/>
    </w:rPr>
  </w:style>
  <w:style w:type="paragraph" w:customStyle="1" w:styleId="Ttulo10">
    <w:name w:val="Título1"/>
    <w:basedOn w:val="Normal"/>
    <w:rsid w:val="00EF1140"/>
    <w:pPr>
      <w:overflowPunct w:val="0"/>
      <w:autoSpaceDE w:val="0"/>
      <w:autoSpaceDN w:val="0"/>
      <w:spacing w:line="240" w:lineRule="auto"/>
      <w:ind w:leftChars="0" w:left="0" w:firstLineChars="0" w:firstLine="0"/>
      <w:jc w:val="center"/>
      <w:outlineLvl w:val="9"/>
    </w:pPr>
    <w:rPr>
      <w:b/>
      <w:positio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397</Words>
  <Characters>2184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HAROLD EDER VARGAS QUEVEDO</cp:lastModifiedBy>
  <cp:revision>14</cp:revision>
  <dcterms:created xsi:type="dcterms:W3CDTF">2025-02-18T22:14:00Z</dcterms:created>
  <dcterms:modified xsi:type="dcterms:W3CDTF">2025-08-27T14:12:00Z</dcterms:modified>
</cp:coreProperties>
</file>