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93C4D" w14:textId="5C5F8AE4" w:rsidR="00AF2A1F" w:rsidRPr="00AF2A1F" w:rsidRDefault="00AF2A1F" w:rsidP="00AF2A1F">
      <w:pPr>
        <w:jc w:val="center"/>
        <w:rPr>
          <w:b/>
          <w:bCs/>
        </w:rPr>
      </w:pPr>
      <w:r w:rsidRPr="00AF2A1F">
        <w:rPr>
          <w:b/>
          <w:bCs/>
        </w:rPr>
        <w:t>ESTUDIO DEL SECTOR TRC-202</w:t>
      </w:r>
      <w:r w:rsidR="007C6D07">
        <w:rPr>
          <w:b/>
          <w:bCs/>
        </w:rPr>
        <w:t>5</w:t>
      </w:r>
      <w:r w:rsidRPr="00AF2A1F">
        <w:rPr>
          <w:b/>
          <w:bCs/>
        </w:rPr>
        <w:t>-0</w:t>
      </w:r>
      <w:r w:rsidR="00FA575F">
        <w:rPr>
          <w:b/>
          <w:bCs/>
        </w:rPr>
        <w:t>300</w:t>
      </w:r>
    </w:p>
    <w:p w14:paraId="7B8B2EAF" w14:textId="77777777" w:rsidR="00AF2A1F" w:rsidRDefault="00AF2A1F" w:rsidP="00AF2A1F">
      <w:pPr>
        <w:jc w:val="both"/>
      </w:pPr>
    </w:p>
    <w:p w14:paraId="3CE4B2E8" w14:textId="77777777" w:rsidR="00695E65" w:rsidRDefault="00695E65" w:rsidP="00AF2A1F">
      <w:pPr>
        <w:jc w:val="both"/>
      </w:pPr>
    </w:p>
    <w:p w14:paraId="258AF22D" w14:textId="77777777" w:rsidR="00AF2A1F" w:rsidRPr="00AF2A1F" w:rsidRDefault="00AF2A1F" w:rsidP="00AF2A1F">
      <w:pPr>
        <w:jc w:val="both"/>
        <w:rPr>
          <w:b/>
          <w:bCs/>
        </w:rPr>
      </w:pPr>
      <w:r w:rsidRPr="00AF2A1F">
        <w:rPr>
          <w:b/>
          <w:bCs/>
        </w:rPr>
        <w:t>Objeto del contrato</w:t>
      </w:r>
    </w:p>
    <w:p w14:paraId="5E7972E6" w14:textId="77777777" w:rsidR="00AF2A1F" w:rsidRDefault="00AF2A1F" w:rsidP="00AF2A1F">
      <w:pPr>
        <w:jc w:val="both"/>
      </w:pPr>
    </w:p>
    <w:p w14:paraId="6A0CD2DD" w14:textId="63CAF6B0" w:rsidR="00AF2A1F" w:rsidRDefault="00D14D6B" w:rsidP="00AF2A1F">
      <w:pPr>
        <w:jc w:val="both"/>
      </w:pPr>
      <w:r w:rsidRPr="00D14D6B">
        <w:t>Adquisici</w:t>
      </w:r>
      <w:r w:rsidR="005D3681">
        <w:t>ó</w:t>
      </w:r>
      <w:r w:rsidRPr="00D14D6B">
        <w:t xml:space="preserve">n de diez cintas de </w:t>
      </w:r>
      <w:proofErr w:type="spellStart"/>
      <w:r w:rsidRPr="00D14D6B">
        <w:t>backup</w:t>
      </w:r>
      <w:proofErr w:type="spellEnd"/>
      <w:r w:rsidRPr="00D14D6B">
        <w:t xml:space="preserve"> y una cinta de limpieza para </w:t>
      </w:r>
      <w:proofErr w:type="spellStart"/>
      <w:r w:rsidRPr="00D14D6B">
        <w:t>Autoloader</w:t>
      </w:r>
      <w:proofErr w:type="spellEnd"/>
      <w:r w:rsidRPr="00D14D6B">
        <w:t xml:space="preserve"> HPE Store MSL - Drive Tape LTO-7 </w:t>
      </w:r>
      <w:proofErr w:type="spellStart"/>
      <w:r w:rsidRPr="00D14D6B">
        <w:t>Ultrium</w:t>
      </w:r>
      <w:proofErr w:type="spellEnd"/>
    </w:p>
    <w:p w14:paraId="57046162" w14:textId="77777777" w:rsidR="00D14D6B" w:rsidRDefault="00D14D6B" w:rsidP="00AF2A1F">
      <w:pPr>
        <w:jc w:val="both"/>
      </w:pPr>
    </w:p>
    <w:p w14:paraId="09025D40" w14:textId="77777777" w:rsidR="00AF2A1F" w:rsidRPr="00AF2A1F" w:rsidRDefault="00AF2A1F" w:rsidP="00AF2A1F">
      <w:pPr>
        <w:jc w:val="both"/>
        <w:rPr>
          <w:b/>
          <w:bCs/>
        </w:rPr>
      </w:pPr>
      <w:r w:rsidRPr="00AF2A1F">
        <w:rPr>
          <w:b/>
          <w:bCs/>
        </w:rPr>
        <w:t>Análisis del sector</w:t>
      </w:r>
    </w:p>
    <w:p w14:paraId="3AC0287B" w14:textId="77777777" w:rsidR="00AF2A1F" w:rsidRDefault="00AF2A1F" w:rsidP="00AF2A1F">
      <w:pPr>
        <w:jc w:val="both"/>
      </w:pPr>
    </w:p>
    <w:p w14:paraId="78DDD46A" w14:textId="77777777" w:rsidR="00AF2A1F" w:rsidRDefault="00AF2A1F" w:rsidP="00AF2A1F">
      <w:pPr>
        <w:jc w:val="both"/>
      </w:pPr>
      <w:proofErr w:type="gramStart"/>
      <w:r>
        <w:t>De acuerdo a</w:t>
      </w:r>
      <w:proofErr w:type="gramEnd"/>
      <w:r>
        <w:t xml:space="preserve"> la normatividad vigente, se procedió a realizar el siguiente análisis:</w:t>
      </w:r>
    </w:p>
    <w:p w14:paraId="24B79380" w14:textId="77777777" w:rsidR="00AF2A1F" w:rsidRDefault="00AF2A1F" w:rsidP="00AF2A1F">
      <w:pPr>
        <w:jc w:val="both"/>
      </w:pPr>
    </w:p>
    <w:p w14:paraId="712AEFA0" w14:textId="526AFB69" w:rsidR="00AF2A1F" w:rsidRDefault="00AF2A1F" w:rsidP="00695E65">
      <w:pPr>
        <w:pStyle w:val="Prrafodelista"/>
        <w:numPr>
          <w:ilvl w:val="0"/>
          <w:numId w:val="1"/>
        </w:numPr>
        <w:jc w:val="both"/>
      </w:pPr>
      <w:r>
        <w:t>Análisis del mercado</w:t>
      </w:r>
    </w:p>
    <w:p w14:paraId="1737B68D" w14:textId="6CD5489B" w:rsidR="00AF2A1F" w:rsidRDefault="00AF2A1F" w:rsidP="00695E65">
      <w:pPr>
        <w:pStyle w:val="Prrafodelista"/>
        <w:numPr>
          <w:ilvl w:val="0"/>
          <w:numId w:val="1"/>
        </w:numPr>
        <w:jc w:val="both"/>
      </w:pPr>
      <w:r>
        <w:t>Análisis de la demanda</w:t>
      </w:r>
    </w:p>
    <w:p w14:paraId="4F630894" w14:textId="7AE44C7C" w:rsidR="00AF2A1F" w:rsidRDefault="00AF2A1F" w:rsidP="00695E65">
      <w:pPr>
        <w:pStyle w:val="Prrafodelista"/>
        <w:numPr>
          <w:ilvl w:val="0"/>
          <w:numId w:val="1"/>
        </w:numPr>
        <w:jc w:val="both"/>
      </w:pPr>
      <w:r>
        <w:t>Análisis de la oferta</w:t>
      </w:r>
    </w:p>
    <w:p w14:paraId="6D7C88CA" w14:textId="77777777" w:rsidR="00695E65" w:rsidRDefault="00695E65" w:rsidP="00AF2A1F">
      <w:pPr>
        <w:jc w:val="both"/>
      </w:pPr>
    </w:p>
    <w:p w14:paraId="7144B2DC" w14:textId="1C9AB45E" w:rsidR="00883BC8" w:rsidRDefault="00883BC8" w:rsidP="00883BC8">
      <w:pPr>
        <w:jc w:val="both"/>
        <w:rPr>
          <w:b/>
          <w:bCs/>
        </w:rPr>
      </w:pPr>
      <w:bookmarkStart w:id="0" w:name="_Hlk179459141"/>
      <w:r w:rsidRPr="00883BC8">
        <w:rPr>
          <w:b/>
          <w:bCs/>
        </w:rPr>
        <w:t>AN</w:t>
      </w:r>
      <w:r>
        <w:rPr>
          <w:b/>
          <w:bCs/>
        </w:rPr>
        <w:t>A</w:t>
      </w:r>
      <w:r w:rsidRPr="00883BC8">
        <w:rPr>
          <w:b/>
          <w:bCs/>
        </w:rPr>
        <w:t>LISIS DEL MERCADO</w:t>
      </w:r>
    </w:p>
    <w:bookmarkEnd w:id="0"/>
    <w:p w14:paraId="67925377" w14:textId="77777777" w:rsidR="00883BC8" w:rsidRPr="00883BC8" w:rsidRDefault="00883BC8" w:rsidP="00883BC8">
      <w:pPr>
        <w:jc w:val="both"/>
        <w:rPr>
          <w:b/>
          <w:bCs/>
        </w:rPr>
      </w:pPr>
    </w:p>
    <w:p w14:paraId="738E9FE0" w14:textId="15CB5D45" w:rsidR="00883BC8" w:rsidRDefault="00883BC8" w:rsidP="00883BC8">
      <w:pPr>
        <w:jc w:val="both"/>
      </w:pPr>
      <w:r w:rsidRPr="00883BC8">
        <w:t xml:space="preserve">El análisis del mercado para la adquisición de </w:t>
      </w:r>
      <w:proofErr w:type="spellStart"/>
      <w:r w:rsidR="005D3681" w:rsidRPr="005D3681">
        <w:t>Adquisicion</w:t>
      </w:r>
      <w:proofErr w:type="spellEnd"/>
      <w:r w:rsidR="005D3681" w:rsidRPr="005D3681">
        <w:t xml:space="preserve"> de diez cintas de </w:t>
      </w:r>
      <w:proofErr w:type="spellStart"/>
      <w:r w:rsidR="005D3681" w:rsidRPr="005D3681">
        <w:t>backup</w:t>
      </w:r>
      <w:proofErr w:type="spellEnd"/>
      <w:r w:rsidR="005D3681" w:rsidRPr="005D3681">
        <w:t xml:space="preserve"> y una cinta de limpieza para </w:t>
      </w:r>
      <w:proofErr w:type="spellStart"/>
      <w:r w:rsidR="005D3681" w:rsidRPr="005D3681">
        <w:t>Autoloader</w:t>
      </w:r>
      <w:proofErr w:type="spellEnd"/>
      <w:r w:rsidR="005D3681" w:rsidRPr="005D3681">
        <w:t xml:space="preserve"> HPE Store MSL - Drive Tape LTO-7 </w:t>
      </w:r>
      <w:proofErr w:type="spellStart"/>
      <w:r w:rsidR="005D3681" w:rsidRPr="005D3681">
        <w:t>Ultrium</w:t>
      </w:r>
      <w:proofErr w:type="spellEnd"/>
      <w:r w:rsidR="005D3681">
        <w:t xml:space="preserve">, </w:t>
      </w:r>
      <w:r w:rsidRPr="00883BC8">
        <w:t>incluye una revisión del contexto regional, la demanda, la oferta</w:t>
      </w:r>
      <w:r w:rsidR="005D3681">
        <w:t xml:space="preserve"> y</w:t>
      </w:r>
      <w:r w:rsidRPr="00883BC8">
        <w:t xml:space="preserve"> la competencia</w:t>
      </w:r>
      <w:r w:rsidR="005D3681">
        <w:t>.</w:t>
      </w:r>
    </w:p>
    <w:p w14:paraId="4CC31AE5" w14:textId="77777777" w:rsidR="00883BC8" w:rsidRPr="00883BC8" w:rsidRDefault="00883BC8" w:rsidP="00883BC8">
      <w:pPr>
        <w:jc w:val="both"/>
      </w:pPr>
    </w:p>
    <w:p w14:paraId="41983B40" w14:textId="3508E580" w:rsidR="00883BC8" w:rsidRDefault="00883BC8" w:rsidP="00883BC8">
      <w:pPr>
        <w:jc w:val="both"/>
        <w:rPr>
          <w:b/>
          <w:bCs/>
        </w:rPr>
      </w:pPr>
      <w:r w:rsidRPr="00883BC8">
        <w:rPr>
          <w:b/>
          <w:bCs/>
        </w:rPr>
        <w:t>Contexto Regional</w:t>
      </w:r>
    </w:p>
    <w:p w14:paraId="457B417A" w14:textId="77777777" w:rsidR="00883BC8" w:rsidRPr="00883BC8" w:rsidRDefault="00883BC8" w:rsidP="00883BC8">
      <w:pPr>
        <w:jc w:val="both"/>
        <w:rPr>
          <w:b/>
          <w:bCs/>
        </w:rPr>
      </w:pPr>
    </w:p>
    <w:p w14:paraId="0A4EE3C6" w14:textId="18300D02" w:rsidR="00883BC8" w:rsidRDefault="005D3681" w:rsidP="00883BC8">
      <w:pPr>
        <w:jc w:val="both"/>
      </w:pPr>
      <w:r w:rsidRPr="005D3681">
        <w:t xml:space="preserve">El departamento de Caldas, en su proceso de fortalecimiento institucional, ha avanzado en la modernización de sus sistemas de información. </w:t>
      </w:r>
      <w:proofErr w:type="spellStart"/>
      <w:r w:rsidRPr="005D3681">
        <w:t>Corpocaldas</w:t>
      </w:r>
      <w:proofErr w:type="spellEnd"/>
      <w:r w:rsidRPr="005D3681">
        <w:t>, como entidad pública comprometida con la gestión ambiental, requiere asegurar la integridad, disponibilidad y respaldo de la información crítica que maneja. Para ello, es fundamental contar con un sistema de respaldo de datos eficiente y confiable, el cual depende del adecuado funcionamiento del sistema de cintas de respaldo (</w:t>
      </w:r>
      <w:proofErr w:type="spellStart"/>
      <w:r w:rsidRPr="005D3681">
        <w:t>Autoloader</w:t>
      </w:r>
      <w:proofErr w:type="spellEnd"/>
      <w:r w:rsidRPr="005D3681">
        <w:t xml:space="preserve"> HPE Store MSL). En este sentido, es indispensable adquirir nuevas cintas LTO-7 y una cinta de limpieza que garanticen el respaldo continuo y seguro de los datos institucionales.</w:t>
      </w:r>
    </w:p>
    <w:p w14:paraId="06D8F4CD" w14:textId="77777777" w:rsidR="005D3681" w:rsidRDefault="005D3681" w:rsidP="00883BC8">
      <w:pPr>
        <w:jc w:val="both"/>
      </w:pPr>
    </w:p>
    <w:p w14:paraId="325749E8" w14:textId="288B7D33" w:rsidR="00883BC8" w:rsidRDefault="00883BC8" w:rsidP="00883BC8">
      <w:pPr>
        <w:jc w:val="both"/>
        <w:rPr>
          <w:b/>
          <w:bCs/>
        </w:rPr>
      </w:pPr>
      <w:r w:rsidRPr="00883BC8">
        <w:rPr>
          <w:b/>
          <w:bCs/>
        </w:rPr>
        <w:t>Demanda</w:t>
      </w:r>
    </w:p>
    <w:p w14:paraId="7686C0EC" w14:textId="77777777" w:rsidR="00883BC8" w:rsidRPr="00883BC8" w:rsidRDefault="00883BC8" w:rsidP="00883BC8">
      <w:pPr>
        <w:jc w:val="both"/>
        <w:rPr>
          <w:b/>
          <w:bCs/>
        </w:rPr>
      </w:pPr>
    </w:p>
    <w:p w14:paraId="4056BFB9" w14:textId="77777777" w:rsidR="005D3681" w:rsidRDefault="005D3681" w:rsidP="005D3681">
      <w:pPr>
        <w:jc w:val="both"/>
      </w:pPr>
      <w:r>
        <w:t xml:space="preserve">Respaldo de Información Crítica: </w:t>
      </w:r>
      <w:proofErr w:type="spellStart"/>
      <w:r>
        <w:t>Corpocaldas</w:t>
      </w:r>
      <w:proofErr w:type="spellEnd"/>
      <w:r>
        <w:t xml:space="preserve"> gestiona una gran cantidad de datos sensibles y estratégicos. La rotación periódica de cintas LTO-7 permite la implementación de políticas efectivas de respaldo, tales como esquemas de respaldo diario, semanal y mensual, asegurando así la recuperación de información ante cualquier eventualidad tecnológica.</w:t>
      </w:r>
    </w:p>
    <w:p w14:paraId="5B05EA5B" w14:textId="77777777" w:rsidR="005D3681" w:rsidRDefault="005D3681" w:rsidP="005D3681">
      <w:pPr>
        <w:jc w:val="both"/>
      </w:pPr>
    </w:p>
    <w:p w14:paraId="0CFC9036" w14:textId="77777777" w:rsidR="005D3681" w:rsidRDefault="005D3681" w:rsidP="005D3681">
      <w:pPr>
        <w:jc w:val="both"/>
      </w:pPr>
      <w:r>
        <w:lastRenderedPageBreak/>
        <w:t xml:space="preserve">Compatibilidad y Estándares: El </w:t>
      </w:r>
      <w:proofErr w:type="spellStart"/>
      <w:r>
        <w:t>autoloader</w:t>
      </w:r>
      <w:proofErr w:type="spellEnd"/>
      <w:r>
        <w:t xml:space="preserve"> instalado en la entidad requiere específicamente cintas LTO-7 </w:t>
      </w:r>
      <w:proofErr w:type="spellStart"/>
      <w:r>
        <w:t>Ultrium</w:t>
      </w:r>
      <w:proofErr w:type="spellEnd"/>
      <w:r>
        <w:t>, que ofrecen una capacidad nativa de hasta 6 TB y hasta 15 TB comprimidos, garantizando el almacenamiento eficiente de grandes volúmenes de datos.</w:t>
      </w:r>
    </w:p>
    <w:p w14:paraId="5035115A" w14:textId="77777777" w:rsidR="005D3681" w:rsidRDefault="005D3681" w:rsidP="005D3681">
      <w:pPr>
        <w:jc w:val="both"/>
      </w:pPr>
    </w:p>
    <w:p w14:paraId="4E702522" w14:textId="1EE78A35" w:rsidR="00D333F0" w:rsidRDefault="005D3681" w:rsidP="005D3681">
      <w:pPr>
        <w:jc w:val="both"/>
      </w:pPr>
      <w:r>
        <w:t>Mantenimiento Preventivo: La adquisición de una cinta de limpieza es necesaria para el mantenimiento periódico de la unidad de cinta, asegurando la durabilidad del hardware, la integridad de las copias de seguridad y la reducción de errores de lectura y escritura.</w:t>
      </w:r>
    </w:p>
    <w:p w14:paraId="2C68C8B6" w14:textId="77777777" w:rsidR="005D3681" w:rsidRDefault="005D3681" w:rsidP="005D3681">
      <w:pPr>
        <w:jc w:val="both"/>
      </w:pPr>
    </w:p>
    <w:p w14:paraId="0050197A" w14:textId="4337CAE9" w:rsidR="00883BC8" w:rsidRPr="00D333F0" w:rsidRDefault="00883BC8" w:rsidP="00883BC8">
      <w:pPr>
        <w:jc w:val="both"/>
        <w:rPr>
          <w:b/>
          <w:bCs/>
        </w:rPr>
      </w:pPr>
      <w:r w:rsidRPr="00D333F0">
        <w:rPr>
          <w:b/>
          <w:bCs/>
        </w:rPr>
        <w:t>Oferta</w:t>
      </w:r>
    </w:p>
    <w:p w14:paraId="19DCDE34" w14:textId="77777777" w:rsidR="00D333F0" w:rsidRPr="00883BC8" w:rsidRDefault="00D333F0" w:rsidP="00883BC8">
      <w:pPr>
        <w:jc w:val="both"/>
      </w:pPr>
    </w:p>
    <w:p w14:paraId="6C488A0A" w14:textId="6A739331" w:rsidR="00D333F0" w:rsidRDefault="005D3681" w:rsidP="00883BC8">
      <w:pPr>
        <w:jc w:val="both"/>
      </w:pPr>
      <w:r w:rsidRPr="005D3681">
        <w:t xml:space="preserve">Las cintas LTO-7 </w:t>
      </w:r>
      <w:proofErr w:type="spellStart"/>
      <w:r w:rsidRPr="005D3681">
        <w:t>Ultrium</w:t>
      </w:r>
      <w:proofErr w:type="spellEnd"/>
      <w:r w:rsidRPr="005D3681">
        <w:t xml:space="preserve"> y las cintas de limpieza para </w:t>
      </w:r>
      <w:proofErr w:type="spellStart"/>
      <w:r w:rsidRPr="005D3681">
        <w:t>autoloaders</w:t>
      </w:r>
      <w:proofErr w:type="spellEnd"/>
      <w:r w:rsidRPr="005D3681">
        <w:t xml:space="preserve"> HPE son productos ampliamente comercializados por proveedores especializados en soluciones de almacenamiento. En el mercado colombiano existen múltiples distribuidores autorizados de Hewlett Packard Enterprise (HPE) que ofrecen estos insumos tecnológicos.</w:t>
      </w:r>
    </w:p>
    <w:p w14:paraId="08AA35DD" w14:textId="77777777" w:rsidR="005D3681" w:rsidRPr="00883BC8" w:rsidRDefault="005D3681" w:rsidP="00883BC8">
      <w:pPr>
        <w:jc w:val="both"/>
      </w:pPr>
    </w:p>
    <w:p w14:paraId="0DAA318F" w14:textId="3DD02BD9" w:rsidR="00883BC8" w:rsidRPr="00D333F0" w:rsidRDefault="00883BC8" w:rsidP="00883BC8">
      <w:pPr>
        <w:jc w:val="both"/>
        <w:rPr>
          <w:b/>
          <w:bCs/>
        </w:rPr>
      </w:pPr>
      <w:r w:rsidRPr="00D333F0">
        <w:rPr>
          <w:b/>
          <w:bCs/>
        </w:rPr>
        <w:t>Competencia</w:t>
      </w:r>
    </w:p>
    <w:p w14:paraId="04283CC3" w14:textId="77777777" w:rsidR="00D333F0" w:rsidRDefault="00D333F0" w:rsidP="00883BC8">
      <w:pPr>
        <w:jc w:val="both"/>
      </w:pPr>
    </w:p>
    <w:p w14:paraId="08F6784D" w14:textId="77777777" w:rsidR="005D3681" w:rsidRDefault="005D3681" w:rsidP="005D3681">
      <w:pPr>
        <w:jc w:val="both"/>
      </w:pPr>
      <w:r>
        <w:t>Diversidad de Proveedores: Existen numerosos distribuidores que compiten en precios, tiempos de entrega y condiciones de garantía, lo que permite obtener cotizaciones competitivas. Adicionalmente, algunos ofrecen servicios complementarios como asesoría técnica y soporte postventa.</w:t>
      </w:r>
    </w:p>
    <w:p w14:paraId="7271D2FA" w14:textId="77777777" w:rsidR="005D3681" w:rsidRDefault="005D3681" w:rsidP="005D3681">
      <w:pPr>
        <w:jc w:val="both"/>
      </w:pPr>
    </w:p>
    <w:p w14:paraId="76F1A05F" w14:textId="13B7A9B7" w:rsidR="00883BC8" w:rsidRDefault="005D3681" w:rsidP="005D3681">
      <w:pPr>
        <w:jc w:val="both"/>
      </w:pPr>
      <w:r>
        <w:t xml:space="preserve">Certificación y Garantía: La mayoría de </w:t>
      </w:r>
      <w:proofErr w:type="gramStart"/>
      <w:r>
        <w:t>proveedores</w:t>
      </w:r>
      <w:proofErr w:type="gramEnd"/>
      <w:r>
        <w:t xml:space="preserve"> acreditados ofrecen cintas certificadas por la LTO </w:t>
      </w:r>
      <w:proofErr w:type="spellStart"/>
      <w:r>
        <w:t>Consortium</w:t>
      </w:r>
      <w:proofErr w:type="spellEnd"/>
      <w:r>
        <w:t>, lo que garantiza la fiabilidad del producto. Las condiciones de garantía y devolución también se constituyen en factores diferenciadores dentro del proceso de contratación.</w:t>
      </w:r>
    </w:p>
    <w:p w14:paraId="6F52410A" w14:textId="77777777" w:rsidR="00D333F0" w:rsidRPr="00883BC8" w:rsidRDefault="00D333F0" w:rsidP="00883BC8">
      <w:pPr>
        <w:jc w:val="both"/>
      </w:pPr>
    </w:p>
    <w:p w14:paraId="64612D75" w14:textId="77777777" w:rsidR="00883BC8" w:rsidRPr="00D333F0" w:rsidRDefault="00883BC8" w:rsidP="00883BC8">
      <w:pPr>
        <w:jc w:val="both"/>
        <w:rPr>
          <w:b/>
          <w:bCs/>
        </w:rPr>
      </w:pPr>
      <w:r w:rsidRPr="00D333F0">
        <w:rPr>
          <w:b/>
          <w:bCs/>
        </w:rPr>
        <w:t>Conclusión</w:t>
      </w:r>
    </w:p>
    <w:p w14:paraId="2F352A4A" w14:textId="77777777" w:rsidR="00D333F0" w:rsidRPr="00883BC8" w:rsidRDefault="00D333F0" w:rsidP="00883BC8">
      <w:pPr>
        <w:jc w:val="both"/>
      </w:pPr>
    </w:p>
    <w:p w14:paraId="3A30A2DF" w14:textId="51FB8886" w:rsidR="00AF2A1F" w:rsidRPr="00883BC8" w:rsidRDefault="005D3681" w:rsidP="00883BC8">
      <w:pPr>
        <w:jc w:val="both"/>
      </w:pPr>
      <w:r w:rsidRPr="005D3681">
        <w:t xml:space="preserve">La adquisición de diez cintas LTO-7 </w:t>
      </w:r>
      <w:proofErr w:type="spellStart"/>
      <w:r w:rsidRPr="005D3681">
        <w:t>Ultrium</w:t>
      </w:r>
      <w:proofErr w:type="spellEnd"/>
      <w:r w:rsidRPr="005D3681">
        <w:t xml:space="preserve"> y una cinta de limpieza es una necesidad prioritaria para </w:t>
      </w:r>
      <w:proofErr w:type="spellStart"/>
      <w:r w:rsidRPr="005D3681">
        <w:t>Corpocaldas</w:t>
      </w:r>
      <w:proofErr w:type="spellEnd"/>
      <w:r w:rsidRPr="005D3681">
        <w:t>, dado que garantiza la continuidad, seguridad y respaldo de la información institucional. El mercado nacional ofrece amplia disponibilidad de estos productos, con múltiples proveedores certificados que permiten obtener soluciones tecnológicas adecuadas a las necesidades de la entidad. Invertir en estos insumos es clave para asegurar la operación confiable del sistema de respaldo y para dar cumplimiento a las buenas prácticas de gestión documental y seguridad de la información.</w:t>
      </w:r>
    </w:p>
    <w:p w14:paraId="76E508E5" w14:textId="77777777" w:rsidR="00AF2A1F" w:rsidRDefault="00AF2A1F" w:rsidP="00AF2A1F">
      <w:pPr>
        <w:jc w:val="both"/>
      </w:pPr>
    </w:p>
    <w:p w14:paraId="33388C74" w14:textId="6D6FDAF2" w:rsidR="00D333F0" w:rsidRDefault="00D333F0" w:rsidP="00D333F0">
      <w:pPr>
        <w:jc w:val="both"/>
        <w:rPr>
          <w:b/>
          <w:bCs/>
        </w:rPr>
      </w:pPr>
      <w:r w:rsidRPr="00883BC8">
        <w:rPr>
          <w:b/>
          <w:bCs/>
        </w:rPr>
        <w:t>AN</w:t>
      </w:r>
      <w:r>
        <w:rPr>
          <w:b/>
          <w:bCs/>
        </w:rPr>
        <w:t>A</w:t>
      </w:r>
      <w:r w:rsidRPr="00883BC8">
        <w:rPr>
          <w:b/>
          <w:bCs/>
        </w:rPr>
        <w:t>LISIS DE</w:t>
      </w:r>
      <w:r>
        <w:rPr>
          <w:b/>
          <w:bCs/>
        </w:rPr>
        <w:t xml:space="preserve"> LA DEMANDA</w:t>
      </w:r>
    </w:p>
    <w:p w14:paraId="0C8548F1" w14:textId="77777777" w:rsidR="00D333F0" w:rsidRDefault="00D333F0" w:rsidP="00AF2A1F">
      <w:pPr>
        <w:jc w:val="both"/>
      </w:pPr>
    </w:p>
    <w:p w14:paraId="43B239C4" w14:textId="2E614AD1" w:rsidR="00D333F0" w:rsidRDefault="00D333F0" w:rsidP="00AF2A1F">
      <w:pPr>
        <w:jc w:val="both"/>
      </w:pPr>
      <w:r w:rsidRPr="00D333F0">
        <w:t xml:space="preserve">En relación con la demanda de </w:t>
      </w:r>
      <w:r w:rsidR="00D14D6B" w:rsidRPr="00D14D6B">
        <w:t xml:space="preserve">cintas de </w:t>
      </w:r>
      <w:proofErr w:type="spellStart"/>
      <w:r w:rsidR="00D14D6B" w:rsidRPr="00D14D6B">
        <w:t>backup</w:t>
      </w:r>
      <w:proofErr w:type="spellEnd"/>
      <w:r w:rsidR="00D14D6B" w:rsidRPr="00D14D6B">
        <w:t xml:space="preserve"> y </w:t>
      </w:r>
      <w:r w:rsidR="00D14D6B">
        <w:t>c</w:t>
      </w:r>
      <w:r w:rsidR="00D14D6B" w:rsidRPr="00D14D6B">
        <w:t>inta</w:t>
      </w:r>
      <w:r w:rsidR="00D14D6B">
        <w:t>s</w:t>
      </w:r>
      <w:r w:rsidR="00D14D6B" w:rsidRPr="00D14D6B">
        <w:t xml:space="preserve"> de limpieza </w:t>
      </w:r>
      <w:r w:rsidRPr="00D333F0">
        <w:t>por parte de entidades del estado se encontró como antecedentes los procesos que se relacionan a continuación:</w:t>
      </w:r>
    </w:p>
    <w:p w14:paraId="45FE9434" w14:textId="77777777" w:rsidR="00D333F0" w:rsidRDefault="00D333F0" w:rsidP="00AF2A1F">
      <w:pPr>
        <w:jc w:val="both"/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306"/>
        <w:gridCol w:w="1979"/>
        <w:gridCol w:w="3670"/>
        <w:gridCol w:w="1765"/>
      </w:tblGrid>
      <w:tr w:rsidR="00D333F0" w:rsidRPr="004A50D7" w14:paraId="04AFCEC8" w14:textId="77777777" w:rsidTr="00693D39">
        <w:tc>
          <w:tcPr>
            <w:tcW w:w="1188" w:type="dxa"/>
          </w:tcPr>
          <w:p w14:paraId="72343681" w14:textId="77777777" w:rsidR="00D333F0" w:rsidRPr="00D333F0" w:rsidRDefault="00D333F0" w:rsidP="00683286">
            <w:pPr>
              <w:jc w:val="center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lastRenderedPageBreak/>
              <w:t>FECHA</w:t>
            </w:r>
          </w:p>
        </w:tc>
        <w:tc>
          <w:tcPr>
            <w:tcW w:w="1997" w:type="dxa"/>
          </w:tcPr>
          <w:p w14:paraId="581BDC23" w14:textId="77777777" w:rsidR="00D333F0" w:rsidRPr="00D333F0" w:rsidRDefault="00D333F0" w:rsidP="00683286">
            <w:pPr>
              <w:jc w:val="center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t>ENTIDAD</w:t>
            </w:r>
          </w:p>
        </w:tc>
        <w:tc>
          <w:tcPr>
            <w:tcW w:w="3749" w:type="dxa"/>
          </w:tcPr>
          <w:p w14:paraId="3FD90C7F" w14:textId="77777777" w:rsidR="00D333F0" w:rsidRPr="00D333F0" w:rsidRDefault="00D333F0" w:rsidP="00683286">
            <w:pPr>
              <w:jc w:val="center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t>OBJETO</w:t>
            </w:r>
          </w:p>
        </w:tc>
        <w:tc>
          <w:tcPr>
            <w:tcW w:w="1786" w:type="dxa"/>
          </w:tcPr>
          <w:p w14:paraId="04C13F8E" w14:textId="77777777" w:rsidR="00D333F0" w:rsidRPr="00D333F0" w:rsidRDefault="00D333F0" w:rsidP="00683286">
            <w:pPr>
              <w:jc w:val="center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t>VALOR</w:t>
            </w:r>
          </w:p>
        </w:tc>
      </w:tr>
      <w:tr w:rsidR="00D333F0" w:rsidRPr="004A50D7" w14:paraId="28A2F8FB" w14:textId="77777777" w:rsidTr="00693D39">
        <w:tc>
          <w:tcPr>
            <w:tcW w:w="1188" w:type="dxa"/>
            <w:vAlign w:val="center"/>
          </w:tcPr>
          <w:p w14:paraId="679C77DD" w14:textId="6166C011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21/05/2025</w:t>
            </w:r>
          </w:p>
        </w:tc>
        <w:tc>
          <w:tcPr>
            <w:tcW w:w="1997" w:type="dxa"/>
            <w:vAlign w:val="center"/>
          </w:tcPr>
          <w:p w14:paraId="78AF55BD" w14:textId="51776E84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AGENCIA DE RENOVACION DEL TERRITORIO</w:t>
            </w:r>
          </w:p>
        </w:tc>
        <w:tc>
          <w:tcPr>
            <w:tcW w:w="3749" w:type="dxa"/>
          </w:tcPr>
          <w:p w14:paraId="7979288C" w14:textId="74F5ADEC" w:rsidR="00D333F0" w:rsidRPr="00D333F0" w:rsidRDefault="006754A3" w:rsidP="00683286">
            <w:pPr>
              <w:jc w:val="both"/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 xml:space="preserve">Adquirir dispositivos de almacenamiento cintas LTO 7 </w:t>
            </w:r>
            <w:proofErr w:type="spellStart"/>
            <w:r w:rsidRPr="006754A3">
              <w:rPr>
                <w:rFonts w:cs="Arial"/>
                <w:lang w:val="es-ES"/>
              </w:rPr>
              <w:t>Ultrium</w:t>
            </w:r>
            <w:proofErr w:type="spellEnd"/>
            <w:r w:rsidRPr="006754A3">
              <w:rPr>
                <w:rFonts w:cs="Arial"/>
                <w:lang w:val="es-ES"/>
              </w:rPr>
              <w:t xml:space="preserve"> 6.0 TB. y cartuchos de limpieza universal compatible con las unidades a adquirir</w:t>
            </w:r>
          </w:p>
        </w:tc>
        <w:tc>
          <w:tcPr>
            <w:tcW w:w="1786" w:type="dxa"/>
            <w:vAlign w:val="center"/>
          </w:tcPr>
          <w:p w14:paraId="38156A7C" w14:textId="685DC3A7" w:rsidR="00D333F0" w:rsidRPr="00D333F0" w:rsidRDefault="006754A3" w:rsidP="00683286">
            <w:pPr>
              <w:jc w:val="right"/>
              <w:rPr>
                <w:rFonts w:cs="Arial"/>
                <w:shd w:val="clear" w:color="auto" w:fill="FFFFFF"/>
              </w:rPr>
            </w:pPr>
            <w:r>
              <w:rPr>
                <w:rFonts w:cs="Arial"/>
                <w:shd w:val="clear" w:color="auto" w:fill="FFFFFF"/>
              </w:rPr>
              <w:t xml:space="preserve">$ </w:t>
            </w:r>
            <w:r w:rsidRPr="006754A3">
              <w:rPr>
                <w:rFonts w:cs="Arial"/>
                <w:shd w:val="clear" w:color="auto" w:fill="FFFFFF"/>
              </w:rPr>
              <w:t>20.733.370</w:t>
            </w:r>
          </w:p>
        </w:tc>
      </w:tr>
      <w:tr w:rsidR="00D333F0" w:rsidRPr="004A50D7" w14:paraId="0D89E50F" w14:textId="77777777" w:rsidTr="00693D39">
        <w:tc>
          <w:tcPr>
            <w:tcW w:w="1188" w:type="dxa"/>
            <w:vAlign w:val="center"/>
          </w:tcPr>
          <w:p w14:paraId="0F36782C" w14:textId="691C48CE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5/10/2023</w:t>
            </w:r>
          </w:p>
        </w:tc>
        <w:tc>
          <w:tcPr>
            <w:tcW w:w="1997" w:type="dxa"/>
            <w:vAlign w:val="center"/>
          </w:tcPr>
          <w:p w14:paraId="37ACF24C" w14:textId="4ADD830F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IMPRENTA NACIONAL DE COLOMBIA</w:t>
            </w:r>
          </w:p>
        </w:tc>
        <w:tc>
          <w:tcPr>
            <w:tcW w:w="3749" w:type="dxa"/>
            <w:vAlign w:val="center"/>
          </w:tcPr>
          <w:p w14:paraId="00D81DF0" w14:textId="09F051F5" w:rsidR="00D333F0" w:rsidRPr="00D333F0" w:rsidRDefault="006754A3" w:rsidP="00683286">
            <w:pPr>
              <w:jc w:val="both"/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Adquisición de cartuchos de datos regrabables (</w:t>
            </w:r>
            <w:proofErr w:type="spellStart"/>
            <w:r w:rsidRPr="006754A3">
              <w:rPr>
                <w:rFonts w:cs="Arial"/>
                <w:lang w:val="es-ES"/>
              </w:rPr>
              <w:t>mp</w:t>
            </w:r>
            <w:proofErr w:type="spellEnd"/>
            <w:r w:rsidRPr="006754A3">
              <w:rPr>
                <w:rFonts w:cs="Arial"/>
                <w:lang w:val="es-ES"/>
              </w:rPr>
              <w:t xml:space="preserve"> </w:t>
            </w:r>
            <w:proofErr w:type="spellStart"/>
            <w:r w:rsidRPr="006754A3">
              <w:rPr>
                <w:rFonts w:cs="Arial"/>
                <w:lang w:val="es-ES"/>
              </w:rPr>
              <w:t>datacartridges</w:t>
            </w:r>
            <w:proofErr w:type="spellEnd"/>
            <w:r w:rsidRPr="006754A3">
              <w:rPr>
                <w:rFonts w:cs="Arial"/>
                <w:lang w:val="es-ES"/>
              </w:rPr>
              <w:t xml:space="preserve">) </w:t>
            </w:r>
            <w:r>
              <w:rPr>
                <w:rFonts w:cs="Arial"/>
                <w:lang w:val="es-ES"/>
              </w:rPr>
              <w:t>HP</w:t>
            </w:r>
            <w:r w:rsidRPr="006754A3">
              <w:rPr>
                <w:rFonts w:cs="Arial"/>
                <w:lang w:val="es-ES"/>
              </w:rPr>
              <w:t xml:space="preserve"> </w:t>
            </w:r>
            <w:r>
              <w:rPr>
                <w:rFonts w:cs="Arial"/>
                <w:lang w:val="es-ES"/>
              </w:rPr>
              <w:t>LTO</w:t>
            </w:r>
            <w:r w:rsidRPr="006754A3">
              <w:rPr>
                <w:rFonts w:cs="Arial"/>
                <w:lang w:val="es-ES"/>
              </w:rPr>
              <w:t xml:space="preserve">-6 </w:t>
            </w:r>
            <w:proofErr w:type="spellStart"/>
            <w:r>
              <w:rPr>
                <w:rFonts w:cs="Arial"/>
                <w:lang w:val="es-ES"/>
              </w:rPr>
              <w:t>U</w:t>
            </w:r>
            <w:r w:rsidRPr="006754A3">
              <w:rPr>
                <w:rFonts w:cs="Arial"/>
                <w:lang w:val="es-ES"/>
              </w:rPr>
              <w:t>ltrium</w:t>
            </w:r>
            <w:proofErr w:type="spellEnd"/>
            <w:r w:rsidRPr="006754A3">
              <w:rPr>
                <w:rFonts w:cs="Arial"/>
                <w:lang w:val="es-ES"/>
              </w:rPr>
              <w:t xml:space="preserve"> </w:t>
            </w:r>
            <w:proofErr w:type="spellStart"/>
            <w:r w:rsidRPr="006754A3">
              <w:rPr>
                <w:rFonts w:cs="Arial"/>
                <w:lang w:val="es-ES"/>
              </w:rPr>
              <w:t>rw</w:t>
            </w:r>
            <w:proofErr w:type="spellEnd"/>
            <w:r w:rsidRPr="006754A3">
              <w:rPr>
                <w:rFonts w:cs="Arial"/>
                <w:lang w:val="es-ES"/>
              </w:rPr>
              <w:t xml:space="preserve"> de 6,25 </w:t>
            </w:r>
            <w:proofErr w:type="spellStart"/>
            <w:r w:rsidRPr="006754A3">
              <w:rPr>
                <w:rFonts w:cs="Arial"/>
                <w:lang w:val="es-ES"/>
              </w:rPr>
              <w:t>tb</w:t>
            </w:r>
            <w:proofErr w:type="spellEnd"/>
            <w:r w:rsidRPr="006754A3">
              <w:rPr>
                <w:rFonts w:cs="Arial"/>
                <w:lang w:val="es-ES"/>
              </w:rPr>
              <w:t xml:space="preserve"> para almacenamiento de datos, accesorio necesario para el sistema de </w:t>
            </w:r>
            <w:proofErr w:type="spellStart"/>
            <w:r w:rsidRPr="006754A3">
              <w:rPr>
                <w:rFonts w:cs="Arial"/>
                <w:lang w:val="es-ES"/>
              </w:rPr>
              <w:t>backup</w:t>
            </w:r>
            <w:proofErr w:type="spellEnd"/>
            <w:r w:rsidRPr="006754A3">
              <w:rPr>
                <w:rFonts w:cs="Arial"/>
                <w:lang w:val="es-ES"/>
              </w:rPr>
              <w:t xml:space="preserve"> de la imprenta nacional de </w:t>
            </w:r>
            <w:proofErr w:type="spellStart"/>
            <w:r w:rsidRPr="006754A3">
              <w:rPr>
                <w:rFonts w:cs="Arial"/>
                <w:lang w:val="es-ES"/>
              </w:rPr>
              <w:t>colombia</w:t>
            </w:r>
            <w:proofErr w:type="spellEnd"/>
            <w:r w:rsidRPr="006754A3">
              <w:rPr>
                <w:rFonts w:cs="Arial"/>
                <w:lang w:val="es-ES"/>
              </w:rPr>
              <w:t xml:space="preserve"> y parte esencial de la solución de </w:t>
            </w:r>
            <w:proofErr w:type="spellStart"/>
            <w:r w:rsidRPr="006754A3">
              <w:rPr>
                <w:rFonts w:cs="Arial"/>
                <w:lang w:val="es-ES"/>
              </w:rPr>
              <w:t>backup</w:t>
            </w:r>
            <w:proofErr w:type="spellEnd"/>
            <w:r w:rsidRPr="006754A3">
              <w:rPr>
                <w:rFonts w:cs="Arial"/>
                <w:lang w:val="es-ES"/>
              </w:rPr>
              <w:t xml:space="preserve"> "hp </w:t>
            </w:r>
            <w:proofErr w:type="spellStart"/>
            <w:r w:rsidRPr="006754A3">
              <w:rPr>
                <w:rFonts w:cs="Arial"/>
                <w:lang w:val="es-ES"/>
              </w:rPr>
              <w:t>storageworks</w:t>
            </w:r>
            <w:proofErr w:type="spellEnd"/>
            <w:r w:rsidRPr="006754A3">
              <w:rPr>
                <w:rFonts w:cs="Arial"/>
                <w:lang w:val="es-ES"/>
              </w:rPr>
              <w:t xml:space="preserve"> msl2024 tape </w:t>
            </w:r>
            <w:proofErr w:type="spellStart"/>
            <w:r w:rsidRPr="006754A3">
              <w:rPr>
                <w:rFonts w:cs="Arial"/>
                <w:lang w:val="es-ES"/>
              </w:rPr>
              <w:t>library</w:t>
            </w:r>
            <w:proofErr w:type="spellEnd"/>
            <w:r w:rsidRPr="006754A3">
              <w:rPr>
                <w:rFonts w:cs="Arial"/>
                <w:lang w:val="es-ES"/>
              </w:rPr>
              <w:t>" en el proceso de copias de seguridad de la información de la entidad</w:t>
            </w:r>
          </w:p>
        </w:tc>
        <w:tc>
          <w:tcPr>
            <w:tcW w:w="1786" w:type="dxa"/>
            <w:vAlign w:val="center"/>
          </w:tcPr>
          <w:p w14:paraId="7E0128DF" w14:textId="6A0A6A7F" w:rsidR="00D333F0" w:rsidRPr="00D333F0" w:rsidRDefault="006754A3" w:rsidP="00683286">
            <w:pPr>
              <w:jc w:val="right"/>
              <w:rPr>
                <w:rFonts w:cs="Arial"/>
                <w:shd w:val="clear" w:color="auto" w:fill="FFFFFF"/>
              </w:rPr>
            </w:pPr>
            <w:r>
              <w:rPr>
                <w:rFonts w:cs="Arial"/>
                <w:shd w:val="clear" w:color="auto" w:fill="FFFFFF"/>
              </w:rPr>
              <w:t xml:space="preserve">$ </w:t>
            </w:r>
            <w:r w:rsidRPr="006754A3">
              <w:rPr>
                <w:rFonts w:cs="Arial"/>
                <w:shd w:val="clear" w:color="auto" w:fill="FFFFFF"/>
              </w:rPr>
              <w:t>5.342.148</w:t>
            </w:r>
          </w:p>
        </w:tc>
      </w:tr>
      <w:tr w:rsidR="00D333F0" w:rsidRPr="004A50D7" w14:paraId="60E26015" w14:textId="77777777" w:rsidTr="00693D39">
        <w:tc>
          <w:tcPr>
            <w:tcW w:w="1188" w:type="dxa"/>
            <w:vAlign w:val="center"/>
          </w:tcPr>
          <w:p w14:paraId="7E251AA1" w14:textId="2BCDA034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6/09/2023</w:t>
            </w:r>
          </w:p>
        </w:tc>
        <w:tc>
          <w:tcPr>
            <w:tcW w:w="1997" w:type="dxa"/>
            <w:vAlign w:val="center"/>
          </w:tcPr>
          <w:p w14:paraId="707B9CCE" w14:textId="7C24BE83" w:rsidR="00D333F0" w:rsidRPr="00D333F0" w:rsidRDefault="006754A3" w:rsidP="00683286">
            <w:pPr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>AGENCIA DE RENOVACION DEL TERRITORIO</w:t>
            </w:r>
          </w:p>
        </w:tc>
        <w:tc>
          <w:tcPr>
            <w:tcW w:w="3749" w:type="dxa"/>
          </w:tcPr>
          <w:p w14:paraId="513B70AA" w14:textId="0CC17A30" w:rsidR="00D333F0" w:rsidRPr="00D333F0" w:rsidRDefault="006754A3" w:rsidP="00683286">
            <w:pPr>
              <w:jc w:val="both"/>
              <w:rPr>
                <w:rFonts w:cs="Arial"/>
                <w:lang w:val="es-ES"/>
              </w:rPr>
            </w:pPr>
            <w:r w:rsidRPr="006754A3">
              <w:rPr>
                <w:rFonts w:cs="Arial"/>
                <w:lang w:val="es-ES"/>
              </w:rPr>
              <w:t xml:space="preserve">Adquirir dispositivos de almacenamiento cintas LTO 5 </w:t>
            </w:r>
            <w:proofErr w:type="spellStart"/>
            <w:r w:rsidRPr="006754A3">
              <w:rPr>
                <w:rFonts w:cs="Arial"/>
                <w:lang w:val="es-ES"/>
              </w:rPr>
              <w:t>Ultrium</w:t>
            </w:r>
            <w:proofErr w:type="spellEnd"/>
            <w:r w:rsidRPr="006754A3">
              <w:rPr>
                <w:rFonts w:cs="Arial"/>
                <w:lang w:val="es-ES"/>
              </w:rPr>
              <w:t xml:space="preserve"> 1.5TB. y cartuchos de limpieza universal LTO Compatible con unidades LTO </w:t>
            </w:r>
            <w:proofErr w:type="spellStart"/>
            <w:r w:rsidRPr="006754A3">
              <w:rPr>
                <w:rFonts w:cs="Arial"/>
                <w:lang w:val="es-ES"/>
              </w:rPr>
              <w:t>Ultrium</w:t>
            </w:r>
            <w:proofErr w:type="spellEnd"/>
            <w:r w:rsidRPr="006754A3">
              <w:rPr>
                <w:rFonts w:cs="Arial"/>
                <w:lang w:val="es-ES"/>
              </w:rPr>
              <w:t xml:space="preserve"> de almacenamiento</w:t>
            </w:r>
          </w:p>
        </w:tc>
        <w:tc>
          <w:tcPr>
            <w:tcW w:w="1786" w:type="dxa"/>
            <w:vAlign w:val="center"/>
          </w:tcPr>
          <w:p w14:paraId="705DFDE6" w14:textId="3DC0D31D" w:rsidR="00D333F0" w:rsidRPr="00D333F0" w:rsidRDefault="006754A3" w:rsidP="00683286">
            <w:pPr>
              <w:jc w:val="right"/>
              <w:rPr>
                <w:rFonts w:cs="Arial"/>
                <w:shd w:val="clear" w:color="auto" w:fill="FFFFFF"/>
              </w:rPr>
            </w:pPr>
            <w:r>
              <w:rPr>
                <w:rFonts w:cs="Arial"/>
                <w:shd w:val="clear" w:color="auto" w:fill="FFFFFF"/>
              </w:rPr>
              <w:t xml:space="preserve">$ </w:t>
            </w:r>
            <w:r w:rsidRPr="006754A3">
              <w:rPr>
                <w:rFonts w:cs="Arial"/>
                <w:shd w:val="clear" w:color="auto" w:fill="FFFFFF"/>
              </w:rPr>
              <w:t>20.155.030</w:t>
            </w:r>
          </w:p>
        </w:tc>
      </w:tr>
    </w:tbl>
    <w:p w14:paraId="37AFE6C0" w14:textId="1A9B50F6" w:rsidR="00D333F0" w:rsidRDefault="00D333F0" w:rsidP="00AF2A1F">
      <w:pPr>
        <w:jc w:val="both"/>
      </w:pPr>
      <w:r>
        <w:t>Fuente: SECOP II</w:t>
      </w:r>
    </w:p>
    <w:p w14:paraId="571DEB7C" w14:textId="77777777" w:rsidR="00D333F0" w:rsidRDefault="00D333F0" w:rsidP="00AF2A1F">
      <w:pPr>
        <w:jc w:val="both"/>
      </w:pPr>
    </w:p>
    <w:p w14:paraId="7EFEB7C0" w14:textId="77777777" w:rsidR="00D333F0" w:rsidRDefault="00D333F0" w:rsidP="00AF2A1F">
      <w:pPr>
        <w:jc w:val="both"/>
      </w:pPr>
    </w:p>
    <w:p w14:paraId="6A8720CF" w14:textId="4C4B08CE" w:rsidR="00D333F0" w:rsidRDefault="00D333F0" w:rsidP="00D333F0">
      <w:pPr>
        <w:jc w:val="both"/>
        <w:rPr>
          <w:b/>
          <w:bCs/>
        </w:rPr>
      </w:pPr>
      <w:r w:rsidRPr="00883BC8">
        <w:rPr>
          <w:b/>
          <w:bCs/>
        </w:rPr>
        <w:t>AN</w:t>
      </w:r>
      <w:r>
        <w:rPr>
          <w:b/>
          <w:bCs/>
        </w:rPr>
        <w:t>A</w:t>
      </w:r>
      <w:r w:rsidRPr="00883BC8">
        <w:rPr>
          <w:b/>
          <w:bCs/>
        </w:rPr>
        <w:t>LISIS DE</w:t>
      </w:r>
      <w:r>
        <w:rPr>
          <w:b/>
          <w:bCs/>
        </w:rPr>
        <w:t xml:space="preserve"> LA OFERTA</w:t>
      </w:r>
    </w:p>
    <w:p w14:paraId="39A8AFDA" w14:textId="77777777" w:rsidR="00D333F0" w:rsidRDefault="00D333F0" w:rsidP="00D333F0">
      <w:pPr>
        <w:jc w:val="both"/>
        <w:rPr>
          <w:b/>
          <w:bCs/>
        </w:rPr>
      </w:pPr>
    </w:p>
    <w:p w14:paraId="555FF2B3" w14:textId="1C216D25" w:rsidR="00D333F0" w:rsidRPr="00D333F0" w:rsidRDefault="00D333F0" w:rsidP="00D333F0">
      <w:pPr>
        <w:jc w:val="both"/>
      </w:pPr>
      <w:r w:rsidRPr="00D333F0">
        <w:t xml:space="preserve">Para realizar una aproximación a la oferta de prestadores de los servicios requeridos, a </w:t>
      </w:r>
      <w:proofErr w:type="gramStart"/>
      <w:r w:rsidRPr="00D333F0">
        <w:t>continuación</w:t>
      </w:r>
      <w:proofErr w:type="gramEnd"/>
      <w:r w:rsidRPr="00D333F0">
        <w:t xml:space="preserve"> se presentan algunas empresas dedicadas a la venta de </w:t>
      </w:r>
      <w:r w:rsidR="005D3681" w:rsidRPr="005D3681">
        <w:t xml:space="preserve">cintas de </w:t>
      </w:r>
      <w:proofErr w:type="spellStart"/>
      <w:r w:rsidR="005D3681" w:rsidRPr="005D3681">
        <w:t>backup</w:t>
      </w:r>
      <w:proofErr w:type="spellEnd"/>
      <w:r w:rsidR="005D3681" w:rsidRPr="005D3681">
        <w:t xml:space="preserve"> y cinta</w:t>
      </w:r>
      <w:r w:rsidR="005D3681">
        <w:t>s</w:t>
      </w:r>
      <w:r w:rsidR="005D3681" w:rsidRPr="005D3681">
        <w:t xml:space="preserve"> de limpieza para </w:t>
      </w:r>
      <w:proofErr w:type="spellStart"/>
      <w:r w:rsidR="005D3681" w:rsidRPr="005D3681">
        <w:t>Autoloader</w:t>
      </w:r>
      <w:proofErr w:type="spellEnd"/>
      <w:r w:rsidR="005D3681" w:rsidRPr="005D3681">
        <w:t xml:space="preserve"> HPE Store MSL - Drive Tape LTO-7 </w:t>
      </w:r>
      <w:proofErr w:type="spellStart"/>
      <w:r w:rsidR="005D3681" w:rsidRPr="005D3681">
        <w:t>Ultrium</w:t>
      </w:r>
      <w:proofErr w:type="spellEnd"/>
      <w:r w:rsidR="005D3681">
        <w:t>,</w:t>
      </w:r>
      <w:r w:rsidRPr="00D333F0">
        <w:t xml:space="preserve"> lo que garantiza la pluralidad de oferentes para el presente proceso.</w:t>
      </w:r>
    </w:p>
    <w:p w14:paraId="5CEEA327" w14:textId="77777777" w:rsidR="00D333F0" w:rsidRPr="00D333F0" w:rsidRDefault="00D333F0" w:rsidP="00D333F0">
      <w:pPr>
        <w:jc w:val="both"/>
      </w:pPr>
    </w:p>
    <w:p w14:paraId="7D48BD3E" w14:textId="77DE888B" w:rsidR="00D333F0" w:rsidRDefault="005D3681" w:rsidP="00D333F0">
      <w:pPr>
        <w:pStyle w:val="Prrafodelista"/>
        <w:numPr>
          <w:ilvl w:val="0"/>
          <w:numId w:val="2"/>
        </w:numPr>
        <w:jc w:val="both"/>
      </w:pPr>
      <w:r>
        <w:t>GTI</w:t>
      </w:r>
    </w:p>
    <w:p w14:paraId="435ACA94" w14:textId="161B237A" w:rsidR="00693D39" w:rsidRDefault="005D3681" w:rsidP="00D333F0">
      <w:pPr>
        <w:pStyle w:val="Prrafodelista"/>
        <w:numPr>
          <w:ilvl w:val="0"/>
          <w:numId w:val="2"/>
        </w:numPr>
        <w:jc w:val="both"/>
      </w:pPr>
      <w:proofErr w:type="spellStart"/>
      <w:r>
        <w:t>EnLaNube</w:t>
      </w:r>
      <w:proofErr w:type="spellEnd"/>
    </w:p>
    <w:p w14:paraId="12E1EA9C" w14:textId="4A3ECC9D" w:rsidR="005D3681" w:rsidRDefault="005D3681" w:rsidP="00D333F0">
      <w:pPr>
        <w:pStyle w:val="Prrafodelista"/>
        <w:numPr>
          <w:ilvl w:val="0"/>
          <w:numId w:val="2"/>
        </w:numPr>
        <w:jc w:val="both"/>
      </w:pPr>
      <w:proofErr w:type="spellStart"/>
      <w:r>
        <w:t>Uniples</w:t>
      </w:r>
      <w:proofErr w:type="spellEnd"/>
      <w:r>
        <w:t xml:space="preserve"> SAS</w:t>
      </w:r>
    </w:p>
    <w:p w14:paraId="3761C823" w14:textId="589B3013" w:rsidR="005D3681" w:rsidRDefault="005D3681" w:rsidP="00D333F0">
      <w:pPr>
        <w:pStyle w:val="Prrafodelista"/>
        <w:numPr>
          <w:ilvl w:val="0"/>
          <w:numId w:val="2"/>
        </w:numPr>
        <w:jc w:val="both"/>
      </w:pPr>
      <w:r>
        <w:t xml:space="preserve">Key </w:t>
      </w:r>
      <w:proofErr w:type="spellStart"/>
      <w:r>
        <w:t>Market</w:t>
      </w:r>
      <w:proofErr w:type="spellEnd"/>
      <w:r>
        <w:t xml:space="preserve"> SAS</w:t>
      </w:r>
    </w:p>
    <w:p w14:paraId="579AC474" w14:textId="77777777" w:rsidR="00D333F0" w:rsidRPr="00D333F0" w:rsidRDefault="00D333F0" w:rsidP="00D333F0">
      <w:pPr>
        <w:jc w:val="both"/>
      </w:pPr>
    </w:p>
    <w:p w14:paraId="0F2ED0B8" w14:textId="60CD1F00" w:rsidR="00D333F0" w:rsidRPr="00D333F0" w:rsidRDefault="00D333F0" w:rsidP="00D333F0">
      <w:pPr>
        <w:jc w:val="both"/>
      </w:pPr>
      <w:r w:rsidRPr="00D333F0">
        <w:t xml:space="preserve">Con el fin de obtener información sobre las condiciones del mercado, se solicitaron cotizaciones </w:t>
      </w:r>
      <w:r w:rsidR="00BA23FF">
        <w:t xml:space="preserve">a las empresas </w:t>
      </w:r>
      <w:r w:rsidR="005D3681">
        <w:t>GTI</w:t>
      </w:r>
      <w:r w:rsidR="007C6D07">
        <w:t xml:space="preserve"> y </w:t>
      </w:r>
      <w:proofErr w:type="spellStart"/>
      <w:r w:rsidR="005D3681">
        <w:t>EnLaNuebe</w:t>
      </w:r>
      <w:proofErr w:type="spellEnd"/>
      <w:r w:rsidR="00BA23FF">
        <w:t xml:space="preserve">, </w:t>
      </w:r>
      <w:r w:rsidRPr="00D333F0">
        <w:t xml:space="preserve">con las especificaciones requeridas por </w:t>
      </w:r>
      <w:r w:rsidRPr="00D333F0">
        <w:lastRenderedPageBreak/>
        <w:t>Corporación, las mismas reflejan los precios del mercado, los resultados se presentan a continuación:</w:t>
      </w:r>
    </w:p>
    <w:p w14:paraId="5D38E3C7" w14:textId="77777777" w:rsidR="00D333F0" w:rsidRDefault="00D333F0" w:rsidP="00AF2A1F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26"/>
        <w:gridCol w:w="1961"/>
        <w:gridCol w:w="2041"/>
      </w:tblGrid>
      <w:tr w:rsidR="00693D39" w14:paraId="4B8BDD23" w14:textId="77777777" w:rsidTr="00683286">
        <w:tc>
          <w:tcPr>
            <w:tcW w:w="4928" w:type="dxa"/>
          </w:tcPr>
          <w:p w14:paraId="391B4786" w14:textId="77777777" w:rsidR="00D333F0" w:rsidRPr="00D333F0" w:rsidRDefault="00D333F0" w:rsidP="00683286">
            <w:pPr>
              <w:jc w:val="both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t>Elemento</w:t>
            </w:r>
          </w:p>
        </w:tc>
        <w:tc>
          <w:tcPr>
            <w:tcW w:w="4050" w:type="dxa"/>
            <w:gridSpan w:val="2"/>
          </w:tcPr>
          <w:p w14:paraId="6693B4CC" w14:textId="77777777" w:rsidR="00D333F0" w:rsidRPr="00D333F0" w:rsidRDefault="00D333F0" w:rsidP="00683286">
            <w:pPr>
              <w:jc w:val="center"/>
              <w:rPr>
                <w:rFonts w:cs="Arial"/>
                <w:b/>
                <w:lang w:val="es-ES"/>
              </w:rPr>
            </w:pPr>
            <w:r w:rsidRPr="00D333F0">
              <w:rPr>
                <w:rFonts w:cs="Arial"/>
                <w:b/>
                <w:lang w:val="es-ES"/>
              </w:rPr>
              <w:t>Valor Total Incluido IVA</w:t>
            </w:r>
          </w:p>
        </w:tc>
      </w:tr>
      <w:tr w:rsidR="00693D39" w14:paraId="5C97EA07" w14:textId="77777777" w:rsidTr="00683286">
        <w:tc>
          <w:tcPr>
            <w:tcW w:w="4928" w:type="dxa"/>
          </w:tcPr>
          <w:p w14:paraId="4FAF5830" w14:textId="5A908126" w:rsidR="00D333F0" w:rsidRPr="00D333F0" w:rsidRDefault="005D3681" w:rsidP="00683286">
            <w:pPr>
              <w:jc w:val="both"/>
              <w:rPr>
                <w:rFonts w:cs="Arial"/>
              </w:rPr>
            </w:pPr>
            <w:proofErr w:type="spellStart"/>
            <w:r w:rsidRPr="005D3681">
              <w:rPr>
                <w:rFonts w:cs="Arial"/>
              </w:rPr>
              <w:t>Adquisicion</w:t>
            </w:r>
            <w:proofErr w:type="spellEnd"/>
            <w:r w:rsidRPr="005D3681">
              <w:rPr>
                <w:rFonts w:cs="Arial"/>
              </w:rPr>
              <w:t xml:space="preserve"> de diez cintas de </w:t>
            </w:r>
            <w:proofErr w:type="spellStart"/>
            <w:r w:rsidRPr="005D3681">
              <w:rPr>
                <w:rFonts w:cs="Arial"/>
              </w:rPr>
              <w:t>backup</w:t>
            </w:r>
            <w:proofErr w:type="spellEnd"/>
            <w:r w:rsidRPr="005D3681">
              <w:rPr>
                <w:rFonts w:cs="Arial"/>
              </w:rPr>
              <w:t xml:space="preserve"> y una cinta de limpieza para </w:t>
            </w:r>
            <w:proofErr w:type="spellStart"/>
            <w:r w:rsidRPr="005D3681">
              <w:rPr>
                <w:rFonts w:cs="Arial"/>
              </w:rPr>
              <w:t>Autoloader</w:t>
            </w:r>
            <w:proofErr w:type="spellEnd"/>
            <w:r w:rsidRPr="005D3681">
              <w:rPr>
                <w:rFonts w:cs="Arial"/>
              </w:rPr>
              <w:t xml:space="preserve"> HPE Store MSL - Drive Tape LTO-7 </w:t>
            </w:r>
            <w:proofErr w:type="spellStart"/>
            <w:r w:rsidRPr="005D3681">
              <w:rPr>
                <w:rFonts w:cs="Arial"/>
              </w:rPr>
              <w:t>Ultrium</w:t>
            </w:r>
            <w:proofErr w:type="spellEnd"/>
          </w:p>
        </w:tc>
        <w:tc>
          <w:tcPr>
            <w:tcW w:w="1984" w:type="dxa"/>
            <w:vAlign w:val="center"/>
          </w:tcPr>
          <w:p w14:paraId="14D7066D" w14:textId="67774F8A" w:rsidR="005D3681" w:rsidRPr="00D333F0" w:rsidRDefault="00D333F0" w:rsidP="005D3681">
            <w:pPr>
              <w:jc w:val="right"/>
              <w:rPr>
                <w:rFonts w:eastAsia="Times New Roman" w:cs="Times New Roman"/>
                <w:color w:val="000000"/>
              </w:rPr>
            </w:pPr>
            <w:r w:rsidRPr="00D333F0">
              <w:rPr>
                <w:rFonts w:eastAsia="Times New Roman" w:cs="Times New Roman"/>
                <w:color w:val="000000"/>
              </w:rPr>
              <w:t xml:space="preserve">$ </w:t>
            </w:r>
            <w:r w:rsidR="005D3681">
              <w:rPr>
                <w:rFonts w:eastAsia="Times New Roman" w:cs="Times New Roman"/>
                <w:color w:val="000000"/>
              </w:rPr>
              <w:t>3.729.867</w:t>
            </w:r>
          </w:p>
        </w:tc>
        <w:tc>
          <w:tcPr>
            <w:tcW w:w="2066" w:type="dxa"/>
            <w:vAlign w:val="center"/>
          </w:tcPr>
          <w:p w14:paraId="181E4709" w14:textId="2DF82385" w:rsidR="00D333F0" w:rsidRPr="00D333F0" w:rsidRDefault="00D333F0" w:rsidP="00683286">
            <w:pPr>
              <w:jc w:val="right"/>
              <w:rPr>
                <w:rFonts w:eastAsia="Times New Roman" w:cs="Times New Roman"/>
                <w:color w:val="000000"/>
              </w:rPr>
            </w:pPr>
            <w:r w:rsidRPr="00D333F0">
              <w:rPr>
                <w:rFonts w:eastAsia="Times New Roman" w:cs="Times New Roman"/>
                <w:color w:val="000000"/>
              </w:rPr>
              <w:t xml:space="preserve">$ </w:t>
            </w:r>
            <w:r w:rsidR="00B03694">
              <w:rPr>
                <w:rFonts w:eastAsia="Times New Roman" w:cs="Times New Roman"/>
                <w:color w:val="000000"/>
              </w:rPr>
              <w:t>3.982.287</w:t>
            </w:r>
          </w:p>
        </w:tc>
      </w:tr>
    </w:tbl>
    <w:p w14:paraId="2B8F4AE2" w14:textId="77777777" w:rsidR="00D333F0" w:rsidRDefault="00D333F0" w:rsidP="00AF2A1F">
      <w:pPr>
        <w:jc w:val="both"/>
      </w:pPr>
    </w:p>
    <w:p w14:paraId="4DF24A88" w14:textId="77777777" w:rsidR="00D333F0" w:rsidRDefault="00D333F0" w:rsidP="00AF2A1F">
      <w:pPr>
        <w:jc w:val="both"/>
      </w:pPr>
    </w:p>
    <w:p w14:paraId="38646653" w14:textId="77777777" w:rsidR="00693D39" w:rsidRDefault="00693D39" w:rsidP="00AF2A1F">
      <w:pPr>
        <w:jc w:val="both"/>
      </w:pPr>
    </w:p>
    <w:p w14:paraId="2DD7566C" w14:textId="77777777" w:rsidR="00D333F0" w:rsidRDefault="00D333F0" w:rsidP="00AF2A1F">
      <w:pPr>
        <w:jc w:val="both"/>
      </w:pPr>
    </w:p>
    <w:p w14:paraId="4B9328C2" w14:textId="77777777" w:rsidR="00AF2A1F" w:rsidRDefault="00AF2A1F" w:rsidP="00AF2A1F">
      <w:pPr>
        <w:jc w:val="both"/>
      </w:pPr>
      <w:r>
        <w:t>___________________________________</w:t>
      </w:r>
      <w:r>
        <w:tab/>
      </w:r>
      <w:r>
        <w:tab/>
      </w:r>
    </w:p>
    <w:p w14:paraId="678F8625" w14:textId="77777777" w:rsidR="00AF2A1F" w:rsidRDefault="00AF2A1F" w:rsidP="00AF2A1F">
      <w:pPr>
        <w:jc w:val="both"/>
      </w:pPr>
      <w:r>
        <w:t>Andrés Mauricio Valencia Ceballos</w:t>
      </w:r>
      <w:r>
        <w:tab/>
      </w:r>
      <w:r>
        <w:tab/>
      </w:r>
      <w:r>
        <w:tab/>
      </w:r>
    </w:p>
    <w:p w14:paraId="00FEFD04" w14:textId="081A3A52" w:rsidR="001B1425" w:rsidRDefault="00AF2A1F" w:rsidP="00AF2A1F">
      <w:pPr>
        <w:jc w:val="both"/>
      </w:pPr>
      <w:r>
        <w:t>Técnico Administrativo - TIC</w:t>
      </w:r>
    </w:p>
    <w:sectPr w:rsidR="001B1425" w:rsidSect="00AF2A1F">
      <w:headerReference w:type="default" r:id="rId7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27434" w14:textId="77777777" w:rsidR="00D45ACF" w:rsidRDefault="00D45ACF" w:rsidP="00AF2A1F">
      <w:r>
        <w:separator/>
      </w:r>
    </w:p>
  </w:endnote>
  <w:endnote w:type="continuationSeparator" w:id="0">
    <w:p w14:paraId="4C9E7EC7" w14:textId="77777777" w:rsidR="00D45ACF" w:rsidRDefault="00D45ACF" w:rsidP="00AF2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AE787" w14:textId="77777777" w:rsidR="00D45ACF" w:rsidRDefault="00D45ACF" w:rsidP="00AF2A1F">
      <w:r>
        <w:separator/>
      </w:r>
    </w:p>
  </w:footnote>
  <w:footnote w:type="continuationSeparator" w:id="0">
    <w:p w14:paraId="1E1C5611" w14:textId="77777777" w:rsidR="00D45ACF" w:rsidRDefault="00D45ACF" w:rsidP="00AF2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0C2F5" w14:textId="71AC6A7A" w:rsidR="00AF2A1F" w:rsidRDefault="00AF2A1F">
    <w:pPr>
      <w:pStyle w:val="Encabezado"/>
    </w:pPr>
    <w:r w:rsidRPr="00A060EB">
      <w:rPr>
        <w:rFonts w:ascii="Arial" w:hAnsi="Arial" w:cs="Arial"/>
        <w:noProof/>
        <w:sz w:val="20"/>
        <w:szCs w:val="20"/>
      </w:rPr>
      <w:drawing>
        <wp:inline distT="0" distB="0" distL="0" distR="0" wp14:anchorId="7E7DC20D" wp14:editId="398A771E">
          <wp:extent cx="1476375" cy="1152525"/>
          <wp:effectExtent l="0" t="0" r="0" b="0"/>
          <wp:docPr id="1" name="Imagen 5" descr="logomo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mod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095193" w14:textId="77777777" w:rsidR="00AF2A1F" w:rsidRDefault="00AF2A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5B7CF2"/>
    <w:multiLevelType w:val="hybridMultilevel"/>
    <w:tmpl w:val="21D43A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42C91"/>
    <w:multiLevelType w:val="hybridMultilevel"/>
    <w:tmpl w:val="F6DCF5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3120504">
    <w:abstractNumId w:val="1"/>
  </w:num>
  <w:num w:numId="2" w16cid:durableId="755519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A1F"/>
    <w:rsid w:val="001B1425"/>
    <w:rsid w:val="001F67F3"/>
    <w:rsid w:val="004A3184"/>
    <w:rsid w:val="005D3681"/>
    <w:rsid w:val="006754A3"/>
    <w:rsid w:val="00693D39"/>
    <w:rsid w:val="00695E65"/>
    <w:rsid w:val="007C6D07"/>
    <w:rsid w:val="00883BC8"/>
    <w:rsid w:val="009E1173"/>
    <w:rsid w:val="00AF2A1F"/>
    <w:rsid w:val="00B01D20"/>
    <w:rsid w:val="00B03694"/>
    <w:rsid w:val="00BA23FF"/>
    <w:rsid w:val="00D14D6B"/>
    <w:rsid w:val="00D333F0"/>
    <w:rsid w:val="00D45ACF"/>
    <w:rsid w:val="00E34C9B"/>
    <w:rsid w:val="00ED0E89"/>
    <w:rsid w:val="00FA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72061"/>
  <w15:chartTrackingRefBased/>
  <w15:docId w15:val="{3C7F023A-0205-4CA4-B7F1-B1F4131D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2A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A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2A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2A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2A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2A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2A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2A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2A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2A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A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2A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2A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2A1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2A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2A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2A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2A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2A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2A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2A1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2A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2A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2A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2A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2A1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2A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2A1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2A1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F2A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2A1F"/>
  </w:style>
  <w:style w:type="paragraph" w:styleId="Piedepgina">
    <w:name w:val="footer"/>
    <w:basedOn w:val="Normal"/>
    <w:link w:val="PiedepginaCar"/>
    <w:uiPriority w:val="99"/>
    <w:unhideWhenUsed/>
    <w:rsid w:val="00AF2A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A1F"/>
  </w:style>
  <w:style w:type="table" w:styleId="Tablaconcuadrcula">
    <w:name w:val="Table Grid"/>
    <w:basedOn w:val="Tablanormal"/>
    <w:uiPriority w:val="59"/>
    <w:rsid w:val="00D333F0"/>
    <w:rPr>
      <w:rFonts w:eastAsiaTheme="minorEastAsia"/>
      <w:kern w:val="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35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36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2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8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98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6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80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86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5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1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00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4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51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886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Mauricio Valencia Ceballos</dc:creator>
  <cp:keywords/>
  <dc:description/>
  <cp:lastModifiedBy>Andres Mauricio Valencia Ceballos</cp:lastModifiedBy>
  <cp:revision>9</cp:revision>
  <dcterms:created xsi:type="dcterms:W3CDTF">2024-10-10T16:46:00Z</dcterms:created>
  <dcterms:modified xsi:type="dcterms:W3CDTF">2025-08-04T20:19:00Z</dcterms:modified>
</cp:coreProperties>
</file>