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145AB2" w:rsidRPr="00145AB2" w14:paraId="50301BDB" w14:textId="77777777" w:rsidTr="0019689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2D8BF50" w14:textId="723396D0" w:rsidR="0034580F" w:rsidRPr="00145AB2" w:rsidRDefault="0034580F" w:rsidP="00196899">
            <w:pPr>
              <w:jc w:val="center"/>
              <w:rPr>
                <w:color w:val="auto"/>
                <w:sz w:val="24"/>
                <w:szCs w:val="24"/>
              </w:rPr>
            </w:pPr>
            <w:bookmarkStart w:id="0" w:name="_Hlk54791502"/>
            <w:bookmarkStart w:id="1" w:name="_Hlk54791345"/>
            <w:r w:rsidRPr="00145AB2">
              <w:rPr>
                <w:color w:val="auto"/>
                <w:sz w:val="24"/>
                <w:szCs w:val="24"/>
              </w:rPr>
              <w:t>CLASIFICACIÓN</w:t>
            </w:r>
            <w:r w:rsidR="00905E59" w:rsidRPr="00145AB2">
              <w:rPr>
                <w:color w:val="auto"/>
                <w:sz w:val="24"/>
                <w:szCs w:val="24"/>
              </w:rPr>
              <w:t xml:space="preserve"> </w:t>
            </w:r>
            <w:r w:rsidRPr="00145AB2">
              <w:rPr>
                <w:color w:val="auto"/>
                <w:sz w:val="24"/>
                <w:szCs w:val="24"/>
              </w:rPr>
              <w:t>DE</w:t>
            </w:r>
            <w:r w:rsidR="00905E59" w:rsidRPr="00145AB2">
              <w:rPr>
                <w:color w:val="auto"/>
                <w:sz w:val="24"/>
                <w:szCs w:val="24"/>
              </w:rPr>
              <w:t xml:space="preserve"> </w:t>
            </w:r>
            <w:r w:rsidRPr="00145AB2">
              <w:rPr>
                <w:color w:val="auto"/>
                <w:sz w:val="24"/>
                <w:szCs w:val="24"/>
              </w:rPr>
              <w:t>LA</w:t>
            </w:r>
            <w:r w:rsidR="00905E59" w:rsidRPr="00145AB2">
              <w:rPr>
                <w:color w:val="auto"/>
                <w:sz w:val="24"/>
                <w:szCs w:val="24"/>
              </w:rPr>
              <w:t xml:space="preserve"> </w:t>
            </w:r>
            <w:r w:rsidRPr="00145AB2">
              <w:rPr>
                <w:color w:val="auto"/>
                <w:sz w:val="24"/>
                <w:szCs w:val="24"/>
              </w:rPr>
              <w:t>INFORMACIÓN</w:t>
            </w:r>
          </w:p>
        </w:tc>
      </w:tr>
      <w:tr w:rsidR="00145AB2" w:rsidRPr="00145AB2" w14:paraId="33DF26C1" w14:textId="77777777" w:rsidTr="0019689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0A97873" w14:textId="77777777" w:rsidR="0034580F" w:rsidRPr="00145AB2" w:rsidRDefault="0034580F" w:rsidP="00196899">
            <w:pPr>
              <w:rPr>
                <w:b w:val="0"/>
                <w:bCs w:val="0"/>
                <w:color w:val="auto"/>
                <w:sz w:val="24"/>
                <w:szCs w:val="24"/>
              </w:rPr>
            </w:pPr>
            <w:r w:rsidRPr="00145AB2">
              <w:rPr>
                <w:noProof/>
                <w:color w:val="auto"/>
                <w:sz w:val="24"/>
                <w:szCs w:val="24"/>
              </w:rPr>
              <mc:AlternateContent>
                <mc:Choice Requires="wps">
                  <w:drawing>
                    <wp:anchor distT="0" distB="0" distL="114300" distR="114300" simplePos="0" relativeHeight="251659264" behindDoc="0" locked="0" layoutInCell="1" allowOverlap="1" wp14:anchorId="6720343A" wp14:editId="6E9869C6">
                      <wp:simplePos x="0" y="0"/>
                      <wp:positionH relativeFrom="column">
                        <wp:posOffset>1387475</wp:posOffset>
                      </wp:positionH>
                      <wp:positionV relativeFrom="paragraph">
                        <wp:posOffset>8255</wp:posOffset>
                      </wp:positionV>
                      <wp:extent cx="259080" cy="251460"/>
                      <wp:effectExtent l="0" t="0" r="26670" b="1524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44745F" w14:textId="681EC571" w:rsidR="00036254" w:rsidRDefault="00BF6657" w:rsidP="0034580F">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343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844745F" w14:textId="681EC571" w:rsidR="00036254" w:rsidRDefault="00BF6657" w:rsidP="0034580F">
                            <w:pPr>
                              <w:jc w:val="center"/>
                            </w:pPr>
                            <w:r>
                              <w:t>X</w:t>
                            </w:r>
                          </w:p>
                        </w:txbxContent>
                      </v:textbox>
                    </v:shape>
                  </w:pict>
                </mc:Fallback>
              </mc:AlternateContent>
            </w:r>
            <w:r w:rsidRPr="00145AB2">
              <w:rPr>
                <w:b w:val="0"/>
                <w:bCs w:val="0"/>
                <w:color w:val="auto"/>
                <w:sz w:val="24"/>
                <w:szCs w:val="24"/>
              </w:rPr>
              <w:t>Pública</w:t>
            </w:r>
          </w:p>
        </w:tc>
        <w:tc>
          <w:tcPr>
            <w:tcW w:w="1666" w:type="pct"/>
            <w:shd w:val="clear" w:color="auto" w:fill="auto"/>
            <w:vAlign w:val="center"/>
          </w:tcPr>
          <w:p w14:paraId="607EC717" w14:textId="402DAA5D" w:rsidR="0034580F" w:rsidRPr="00145AB2" w:rsidRDefault="0034580F" w:rsidP="0019689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0288" behindDoc="0" locked="0" layoutInCell="1" allowOverlap="1" wp14:anchorId="322B2FCA" wp14:editId="3DD5179F">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312751"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2FC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5312751" w14:textId="77777777" w:rsidR="00036254" w:rsidRDefault="00036254" w:rsidP="0034580F">
                            <w:pPr>
                              <w:jc w:val="center"/>
                            </w:pPr>
                          </w:p>
                        </w:txbxContent>
                      </v:textbox>
                    </v:shape>
                  </w:pict>
                </mc:Fallback>
              </mc:AlternateContent>
            </w:r>
            <w:r w:rsidRPr="00145AB2">
              <w:rPr>
                <w:color w:val="auto"/>
                <w:sz w:val="24"/>
                <w:szCs w:val="24"/>
              </w:rPr>
              <w:t>Pública</w:t>
            </w:r>
            <w:r w:rsidR="00905E59" w:rsidRPr="00145AB2">
              <w:rPr>
                <w:color w:val="auto"/>
                <w:sz w:val="24"/>
                <w:szCs w:val="24"/>
              </w:rPr>
              <w:t xml:space="preserve"> </w:t>
            </w:r>
            <w:r w:rsidRPr="00145AB2">
              <w:rPr>
                <w:color w:val="auto"/>
                <w:sz w:val="24"/>
                <w:szCs w:val="24"/>
              </w:rPr>
              <w:t>Clasificada</w:t>
            </w:r>
          </w:p>
        </w:tc>
        <w:tc>
          <w:tcPr>
            <w:tcW w:w="1668" w:type="pct"/>
            <w:shd w:val="clear" w:color="auto" w:fill="auto"/>
            <w:vAlign w:val="center"/>
          </w:tcPr>
          <w:p w14:paraId="7AA8AC19" w14:textId="32ED94EB" w:rsidR="0034580F" w:rsidRPr="00145AB2" w:rsidRDefault="0034580F" w:rsidP="00196899">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1312" behindDoc="0" locked="0" layoutInCell="1" allowOverlap="1" wp14:anchorId="32F8144A" wp14:editId="722F397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9BE4138"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8144A"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9BE4138" w14:textId="77777777" w:rsidR="00036254" w:rsidRDefault="00036254" w:rsidP="0034580F">
                            <w:pPr>
                              <w:jc w:val="center"/>
                            </w:pPr>
                          </w:p>
                        </w:txbxContent>
                      </v:textbox>
                    </v:shape>
                  </w:pict>
                </mc:Fallback>
              </mc:AlternateContent>
            </w:r>
            <w:r w:rsidRPr="00145AB2">
              <w:rPr>
                <w:color w:val="auto"/>
                <w:sz w:val="24"/>
                <w:szCs w:val="24"/>
              </w:rPr>
              <w:t>Pública</w:t>
            </w:r>
            <w:r w:rsidR="00905E59" w:rsidRPr="00145AB2">
              <w:rPr>
                <w:color w:val="auto"/>
                <w:sz w:val="24"/>
                <w:szCs w:val="24"/>
              </w:rPr>
              <w:t xml:space="preserve"> </w:t>
            </w:r>
            <w:r w:rsidRPr="00145AB2">
              <w:rPr>
                <w:color w:val="auto"/>
                <w:sz w:val="24"/>
                <w:szCs w:val="24"/>
              </w:rPr>
              <w:t>Reservada</w:t>
            </w:r>
          </w:p>
        </w:tc>
      </w:tr>
    </w:tbl>
    <w:p w14:paraId="12DE94B4" w14:textId="77777777" w:rsidR="0034580F" w:rsidRPr="00145AB2" w:rsidRDefault="0034580F" w:rsidP="0034580F">
      <w:pPr>
        <w:rPr>
          <w:rFonts w:cs="Calibri"/>
          <w:bCs/>
          <w:color w:val="auto"/>
        </w:rPr>
      </w:pPr>
    </w:p>
    <w:bookmarkEnd w:id="0"/>
    <w:bookmarkEnd w:id="1"/>
    <w:p w14:paraId="7FFB8804" w14:textId="1ADDE2FC" w:rsidR="0034580F" w:rsidRPr="00145AB2" w:rsidRDefault="0034580F" w:rsidP="0034580F">
      <w:pPr>
        <w:jc w:val="center"/>
        <w:rPr>
          <w:b/>
          <w:bCs/>
          <w:color w:val="auto"/>
        </w:rPr>
      </w:pPr>
      <w:r w:rsidRPr="00145AB2">
        <w:rPr>
          <w:b/>
          <w:bCs/>
          <w:color w:val="auto"/>
        </w:rPr>
        <w:t>PROCESO</w:t>
      </w:r>
      <w:r w:rsidR="00905E59" w:rsidRPr="00145AB2">
        <w:rPr>
          <w:b/>
          <w:bCs/>
          <w:color w:val="auto"/>
        </w:rPr>
        <w:t xml:space="preserve"> </w:t>
      </w:r>
      <w:r w:rsidRPr="00145AB2">
        <w:rPr>
          <w:b/>
          <w:bCs/>
          <w:color w:val="auto"/>
        </w:rPr>
        <w:t>DE</w:t>
      </w:r>
      <w:r w:rsidR="00905E59" w:rsidRPr="00145AB2">
        <w:rPr>
          <w:b/>
          <w:bCs/>
          <w:color w:val="auto"/>
        </w:rPr>
        <w:t xml:space="preserve"> </w:t>
      </w:r>
      <w:r w:rsidRPr="00145AB2">
        <w:rPr>
          <w:b/>
          <w:bCs/>
          <w:color w:val="auto"/>
        </w:rPr>
        <w:t>GESTIÓN</w:t>
      </w:r>
      <w:r w:rsidR="00905E59" w:rsidRPr="00145AB2">
        <w:rPr>
          <w:b/>
          <w:bCs/>
          <w:color w:val="auto"/>
        </w:rPr>
        <w:t xml:space="preserve"> </w:t>
      </w:r>
      <w:r w:rsidRPr="00145AB2">
        <w:rPr>
          <w:b/>
          <w:bCs/>
          <w:color w:val="auto"/>
        </w:rPr>
        <w:t>CONTRACTUAL</w:t>
      </w:r>
    </w:p>
    <w:p w14:paraId="6F9DFE5B" w14:textId="4D598CC0" w:rsidR="0034580F" w:rsidRPr="00145AB2" w:rsidRDefault="0034580F" w:rsidP="0034580F">
      <w:pPr>
        <w:jc w:val="center"/>
        <w:rPr>
          <w:b/>
          <w:bCs/>
          <w:color w:val="auto"/>
        </w:rPr>
      </w:pPr>
      <w:r w:rsidRPr="00145AB2">
        <w:rPr>
          <w:b/>
          <w:bCs/>
          <w:color w:val="auto"/>
        </w:rPr>
        <w:t>ETAPA</w:t>
      </w:r>
      <w:r w:rsidR="00905E59" w:rsidRPr="00145AB2">
        <w:rPr>
          <w:b/>
          <w:bCs/>
          <w:color w:val="auto"/>
        </w:rPr>
        <w:t xml:space="preserve"> </w:t>
      </w:r>
      <w:r w:rsidR="00196899" w:rsidRPr="00145AB2">
        <w:rPr>
          <w:b/>
          <w:bCs/>
          <w:color w:val="auto"/>
        </w:rPr>
        <w:t>PRE</w:t>
      </w:r>
      <w:r w:rsidRPr="00145AB2">
        <w:rPr>
          <w:b/>
          <w:bCs/>
          <w:color w:val="auto"/>
        </w:rPr>
        <w:t>CONTRACTUAL</w:t>
      </w:r>
    </w:p>
    <w:p w14:paraId="1B33E179" w14:textId="391999C3" w:rsidR="0034580F" w:rsidRPr="00145AB2" w:rsidRDefault="0034580F" w:rsidP="0034580F">
      <w:pPr>
        <w:jc w:val="center"/>
        <w:rPr>
          <w:b/>
          <w:bCs/>
          <w:color w:val="auto"/>
        </w:rPr>
      </w:pPr>
      <w:r w:rsidRPr="00145AB2">
        <w:rPr>
          <w:b/>
          <w:bCs/>
          <w:color w:val="auto"/>
        </w:rPr>
        <w:t>FORMATO</w:t>
      </w:r>
      <w:r w:rsidR="00905E59" w:rsidRPr="00145AB2">
        <w:rPr>
          <w:b/>
          <w:bCs/>
          <w:color w:val="auto"/>
        </w:rPr>
        <w:t xml:space="preserve"> </w:t>
      </w:r>
      <w:r w:rsidR="00196899" w:rsidRPr="00145AB2">
        <w:rPr>
          <w:b/>
          <w:bCs/>
          <w:color w:val="auto"/>
        </w:rPr>
        <w:t>ANEXO</w:t>
      </w:r>
      <w:r w:rsidR="00905E59" w:rsidRPr="00145AB2">
        <w:rPr>
          <w:b/>
          <w:bCs/>
          <w:color w:val="auto"/>
        </w:rPr>
        <w:t xml:space="preserve"> </w:t>
      </w:r>
      <w:r w:rsidR="00196899" w:rsidRPr="00145AB2">
        <w:rPr>
          <w:b/>
          <w:bCs/>
          <w:color w:val="auto"/>
        </w:rPr>
        <w:t>A</w:t>
      </w:r>
      <w:r w:rsidR="00905E59" w:rsidRPr="00145AB2">
        <w:rPr>
          <w:b/>
          <w:bCs/>
          <w:color w:val="auto"/>
        </w:rPr>
        <w:t xml:space="preserve"> </w:t>
      </w:r>
      <w:r w:rsidR="00196899" w:rsidRPr="00145AB2">
        <w:rPr>
          <w:b/>
          <w:bCs/>
          <w:color w:val="auto"/>
        </w:rPr>
        <w:t>L</w:t>
      </w:r>
      <w:r w:rsidR="006E2255" w:rsidRPr="00145AB2">
        <w:rPr>
          <w:b/>
          <w:bCs/>
          <w:color w:val="auto"/>
        </w:rPr>
        <w:t>A</w:t>
      </w:r>
      <w:r w:rsidR="00905E59" w:rsidRPr="00145AB2">
        <w:rPr>
          <w:b/>
          <w:bCs/>
          <w:color w:val="auto"/>
        </w:rPr>
        <w:t xml:space="preserve"> </w:t>
      </w:r>
      <w:r w:rsidR="006E2255" w:rsidRPr="00145AB2">
        <w:rPr>
          <w:b/>
          <w:bCs/>
          <w:color w:val="auto"/>
        </w:rPr>
        <w:t>INVITACIÓN</w:t>
      </w:r>
      <w:r w:rsidR="00905E59" w:rsidRPr="00145AB2">
        <w:rPr>
          <w:b/>
          <w:bCs/>
          <w:color w:val="auto"/>
        </w:rPr>
        <w:t xml:space="preserve"> </w:t>
      </w:r>
      <w:r w:rsidR="006E2255" w:rsidRPr="00145AB2">
        <w:rPr>
          <w:b/>
          <w:bCs/>
          <w:color w:val="auto"/>
        </w:rPr>
        <w:t>PÚBLICA</w:t>
      </w:r>
    </w:p>
    <w:p w14:paraId="305D8E8A" w14:textId="77777777" w:rsidR="0034580F" w:rsidRPr="00145AB2" w:rsidRDefault="0034580F" w:rsidP="0034580F">
      <w:pPr>
        <w:rPr>
          <w:color w:val="auto"/>
        </w:rPr>
      </w:pPr>
    </w:p>
    <w:p w14:paraId="103204B9" w14:textId="77777777" w:rsidR="0034580F" w:rsidRPr="00145AB2" w:rsidRDefault="0034580F" w:rsidP="0034580F">
      <w:pPr>
        <w:rPr>
          <w:b/>
          <w:bCs/>
          <w:color w:val="auto"/>
        </w:rPr>
      </w:pPr>
      <w:r w:rsidRPr="00145AB2">
        <w:rPr>
          <w:b/>
          <w:bCs/>
          <w:color w:val="auto"/>
        </w:rPr>
        <w:t>Generalidades:</w:t>
      </w:r>
    </w:p>
    <w:p w14:paraId="2D105E16" w14:textId="2F06AC65" w:rsidR="007A52F6" w:rsidRPr="00145AB2" w:rsidRDefault="0034580F" w:rsidP="002D754F">
      <w:pPr>
        <w:pStyle w:val="Prrafodelista"/>
        <w:numPr>
          <w:ilvl w:val="0"/>
          <w:numId w:val="5"/>
        </w:numPr>
        <w:ind w:left="426" w:hanging="426"/>
        <w:rPr>
          <w:rFonts w:cs="Calibri"/>
          <w:color w:val="auto"/>
          <w:spacing w:val="2"/>
        </w:rPr>
      </w:pPr>
      <w:r w:rsidRPr="00145AB2">
        <w:rPr>
          <w:rFonts w:cs="Calibri"/>
          <w:color w:val="auto"/>
        </w:rPr>
        <w:t>Este</w:t>
      </w:r>
      <w:r w:rsidR="00905E59" w:rsidRPr="00145AB2">
        <w:rPr>
          <w:rFonts w:cs="Calibri"/>
          <w:color w:val="auto"/>
        </w:rPr>
        <w:t xml:space="preserve"> </w:t>
      </w:r>
      <w:r w:rsidRPr="00145AB2">
        <w:rPr>
          <w:rFonts w:cs="Calibri"/>
          <w:color w:val="auto"/>
        </w:rPr>
        <w:t>formato</w:t>
      </w:r>
      <w:r w:rsidR="00905E59" w:rsidRPr="00145AB2">
        <w:rPr>
          <w:rFonts w:cs="Calibri"/>
          <w:color w:val="auto"/>
        </w:rPr>
        <w:t xml:space="preserve"> </w:t>
      </w:r>
      <w:r w:rsidRPr="00145AB2">
        <w:rPr>
          <w:rFonts w:cs="Calibri"/>
          <w:color w:val="auto"/>
        </w:rPr>
        <w:t>tiene</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finalidad</w:t>
      </w:r>
      <w:r w:rsidR="00905E59" w:rsidRPr="00145AB2">
        <w:rPr>
          <w:rFonts w:cs="Calibri"/>
          <w:color w:val="auto"/>
        </w:rPr>
        <w:t xml:space="preserve"> </w:t>
      </w:r>
      <w:r w:rsidRPr="00145AB2">
        <w:rPr>
          <w:rFonts w:cs="Calibri"/>
          <w:color w:val="auto"/>
        </w:rPr>
        <w:t>dar</w:t>
      </w:r>
      <w:r w:rsidR="00905E59" w:rsidRPr="00145AB2">
        <w:rPr>
          <w:rFonts w:cs="Calibri"/>
          <w:color w:val="auto"/>
        </w:rPr>
        <w:t xml:space="preserve"> </w:t>
      </w:r>
      <w:r w:rsidRPr="00145AB2">
        <w:rPr>
          <w:rFonts w:cs="Calibri"/>
          <w:color w:val="auto"/>
        </w:rPr>
        <w:t>cumplimiento</w:t>
      </w:r>
      <w:r w:rsidR="00905E59" w:rsidRPr="00145AB2">
        <w:rPr>
          <w:rFonts w:cs="Calibri"/>
          <w:color w:val="auto"/>
        </w:rPr>
        <w:t xml:space="preserve"> </w:t>
      </w:r>
      <w:r w:rsidR="00564CF0" w:rsidRPr="00145AB2">
        <w:rPr>
          <w:rFonts w:cs="Calibri"/>
          <w:color w:val="auto"/>
        </w:rPr>
        <w:t>dar</w:t>
      </w:r>
      <w:r w:rsidR="00905E59" w:rsidRPr="00145AB2">
        <w:rPr>
          <w:rFonts w:cs="Calibri"/>
          <w:color w:val="auto"/>
        </w:rPr>
        <w:t xml:space="preserve"> </w:t>
      </w:r>
      <w:r w:rsidR="00564CF0" w:rsidRPr="00145AB2">
        <w:rPr>
          <w:rFonts w:cs="Calibri"/>
          <w:color w:val="auto"/>
        </w:rPr>
        <w:t>a</w:t>
      </w:r>
      <w:r w:rsidR="00905E59" w:rsidRPr="00145AB2">
        <w:rPr>
          <w:rFonts w:cs="Calibri"/>
          <w:color w:val="auto"/>
        </w:rPr>
        <w:t xml:space="preserve"> </w:t>
      </w:r>
      <w:r w:rsidR="00564CF0" w:rsidRPr="00145AB2">
        <w:rPr>
          <w:rFonts w:cs="Calibri"/>
          <w:color w:val="auto"/>
        </w:rPr>
        <w:t>conocer</w:t>
      </w:r>
      <w:r w:rsidR="00905E59" w:rsidRPr="00145AB2">
        <w:rPr>
          <w:rFonts w:cs="Calibri"/>
          <w:color w:val="auto"/>
        </w:rPr>
        <w:t xml:space="preserve"> </w:t>
      </w:r>
      <w:r w:rsidR="00564CF0" w:rsidRPr="00145AB2">
        <w:rPr>
          <w:rFonts w:cs="Calibri"/>
          <w:color w:val="auto"/>
        </w:rPr>
        <w:t>a</w:t>
      </w:r>
      <w:r w:rsidR="00905E59" w:rsidRPr="00145AB2">
        <w:rPr>
          <w:rFonts w:cs="Calibri"/>
          <w:color w:val="auto"/>
        </w:rPr>
        <w:t xml:space="preserve"> </w:t>
      </w:r>
      <w:r w:rsidR="00564CF0" w:rsidRPr="00145AB2">
        <w:rPr>
          <w:rFonts w:cs="Calibri"/>
          <w:color w:val="auto"/>
        </w:rPr>
        <w:t>los</w:t>
      </w:r>
      <w:r w:rsidR="00905E59" w:rsidRPr="00145AB2">
        <w:rPr>
          <w:rFonts w:cs="Calibri"/>
          <w:color w:val="auto"/>
        </w:rPr>
        <w:t xml:space="preserve"> </w:t>
      </w:r>
      <w:r w:rsidR="00564CF0" w:rsidRPr="00145AB2">
        <w:rPr>
          <w:rFonts w:cs="Calibri"/>
          <w:color w:val="auto"/>
        </w:rPr>
        <w:t>oferentes</w:t>
      </w:r>
      <w:r w:rsidR="00905E59" w:rsidRPr="00145AB2">
        <w:rPr>
          <w:rFonts w:cs="Calibri"/>
          <w:color w:val="auto"/>
        </w:rPr>
        <w:t xml:space="preserve"> </w:t>
      </w:r>
      <w:r w:rsidR="00564CF0" w:rsidRPr="00145AB2">
        <w:rPr>
          <w:rFonts w:cs="Calibri"/>
          <w:color w:val="auto"/>
        </w:rPr>
        <w:t>las</w:t>
      </w:r>
      <w:r w:rsidR="00905E59" w:rsidRPr="00145AB2">
        <w:rPr>
          <w:rFonts w:cs="Calibri"/>
          <w:color w:val="auto"/>
        </w:rPr>
        <w:t xml:space="preserve"> </w:t>
      </w:r>
      <w:r w:rsidR="00564CF0" w:rsidRPr="00145AB2">
        <w:rPr>
          <w:rFonts w:cs="Calibri"/>
          <w:color w:val="auto"/>
        </w:rPr>
        <w:t>reglas</w:t>
      </w:r>
      <w:r w:rsidR="00905E59" w:rsidRPr="00145AB2">
        <w:rPr>
          <w:rFonts w:cs="Calibri"/>
          <w:color w:val="auto"/>
        </w:rPr>
        <w:t xml:space="preserve"> </w:t>
      </w:r>
      <w:r w:rsidR="00564CF0" w:rsidRPr="00145AB2">
        <w:rPr>
          <w:rFonts w:cs="Calibri"/>
          <w:color w:val="auto"/>
        </w:rPr>
        <w:t>generales</w:t>
      </w:r>
      <w:r w:rsidR="00905E59" w:rsidRPr="00145AB2">
        <w:rPr>
          <w:rFonts w:cs="Calibri"/>
          <w:color w:val="auto"/>
        </w:rPr>
        <w:t xml:space="preserve"> </w:t>
      </w:r>
      <w:r w:rsidR="007D760E" w:rsidRPr="00145AB2">
        <w:rPr>
          <w:rFonts w:cs="Calibri"/>
          <w:color w:val="auto"/>
        </w:rPr>
        <w:t>mediante</w:t>
      </w:r>
      <w:r w:rsidR="00905E59" w:rsidRPr="00145AB2">
        <w:rPr>
          <w:rFonts w:cs="Calibri"/>
          <w:color w:val="auto"/>
        </w:rPr>
        <w:t xml:space="preserve"> </w:t>
      </w:r>
      <w:r w:rsidR="007D760E" w:rsidRPr="00145AB2">
        <w:rPr>
          <w:rFonts w:cs="Calibri"/>
          <w:color w:val="auto"/>
        </w:rPr>
        <w:t>las</w:t>
      </w:r>
      <w:r w:rsidR="00905E59" w:rsidRPr="00145AB2">
        <w:rPr>
          <w:rFonts w:cs="Calibri"/>
          <w:color w:val="auto"/>
        </w:rPr>
        <w:t xml:space="preserve"> </w:t>
      </w:r>
      <w:r w:rsidR="007D760E" w:rsidRPr="00145AB2">
        <w:rPr>
          <w:rFonts w:cs="Calibri"/>
          <w:color w:val="auto"/>
        </w:rPr>
        <w:t>cuales</w:t>
      </w:r>
      <w:r w:rsidR="00905E59" w:rsidRPr="00145AB2">
        <w:rPr>
          <w:rFonts w:cs="Calibri"/>
          <w:color w:val="auto"/>
        </w:rPr>
        <w:t xml:space="preserve"> </w:t>
      </w:r>
      <w:r w:rsidR="007D760E" w:rsidRPr="00145AB2">
        <w:rPr>
          <w:rFonts w:cs="Calibri"/>
          <w:color w:val="auto"/>
        </w:rPr>
        <w:t>se</w:t>
      </w:r>
      <w:r w:rsidR="00905E59" w:rsidRPr="00145AB2">
        <w:rPr>
          <w:rFonts w:cs="Calibri"/>
          <w:color w:val="auto"/>
        </w:rPr>
        <w:t xml:space="preserve"> </w:t>
      </w:r>
      <w:r w:rsidR="007D760E" w:rsidRPr="00145AB2">
        <w:rPr>
          <w:rFonts w:cs="Calibri"/>
          <w:color w:val="auto"/>
        </w:rPr>
        <w:t>rige</w:t>
      </w:r>
      <w:r w:rsidR="00905E59" w:rsidRPr="00145AB2">
        <w:rPr>
          <w:rFonts w:cs="Calibri"/>
          <w:color w:val="auto"/>
        </w:rPr>
        <w:t xml:space="preserve"> </w:t>
      </w:r>
      <w:r w:rsidR="006E2255" w:rsidRPr="00145AB2">
        <w:rPr>
          <w:rFonts w:cs="Calibri"/>
          <w:color w:val="auto"/>
        </w:rPr>
        <w:t>el</w:t>
      </w:r>
      <w:r w:rsidR="00905E59" w:rsidRPr="00145AB2">
        <w:rPr>
          <w:rFonts w:cs="Calibri"/>
          <w:color w:val="auto"/>
        </w:rPr>
        <w:t xml:space="preserve"> </w:t>
      </w:r>
      <w:r w:rsidR="006E2255" w:rsidRPr="00145AB2">
        <w:rPr>
          <w:rFonts w:cs="Calibri"/>
          <w:color w:val="auto"/>
        </w:rPr>
        <w:t>proceso</w:t>
      </w:r>
      <w:r w:rsidR="00905E59" w:rsidRPr="00145AB2">
        <w:rPr>
          <w:rFonts w:cs="Calibri"/>
          <w:color w:val="auto"/>
        </w:rPr>
        <w:t xml:space="preserve"> </w:t>
      </w:r>
      <w:r w:rsidR="006E2255" w:rsidRPr="00145AB2">
        <w:rPr>
          <w:rFonts w:cs="Calibri"/>
          <w:color w:val="auto"/>
        </w:rPr>
        <w:t>de</w:t>
      </w:r>
      <w:r w:rsidR="00905E59" w:rsidRPr="00145AB2">
        <w:rPr>
          <w:rFonts w:cs="Calibri"/>
          <w:color w:val="auto"/>
        </w:rPr>
        <w:t xml:space="preserve"> </w:t>
      </w:r>
      <w:r w:rsidR="006E2255" w:rsidRPr="00145AB2">
        <w:rPr>
          <w:rFonts w:cs="Calibri"/>
          <w:color w:val="auto"/>
        </w:rPr>
        <w:t>selección</w:t>
      </w:r>
      <w:r w:rsidR="00905E59" w:rsidRPr="00145AB2">
        <w:rPr>
          <w:rFonts w:cs="Calibri"/>
          <w:color w:val="auto"/>
        </w:rPr>
        <w:t xml:space="preserve"> </w:t>
      </w:r>
      <w:r w:rsidR="006E2255" w:rsidRPr="00145AB2">
        <w:rPr>
          <w:rFonts w:cs="Calibri"/>
          <w:color w:val="auto"/>
        </w:rPr>
        <w:t>de</w:t>
      </w:r>
      <w:r w:rsidR="00905E59" w:rsidRPr="00145AB2">
        <w:rPr>
          <w:rFonts w:cs="Calibri"/>
          <w:color w:val="auto"/>
        </w:rPr>
        <w:t xml:space="preserve"> </w:t>
      </w:r>
      <w:r w:rsidR="006E2255" w:rsidRPr="00145AB2">
        <w:rPr>
          <w:rFonts w:cs="Calibri"/>
          <w:color w:val="auto"/>
        </w:rPr>
        <w:t>mínima</w:t>
      </w:r>
      <w:r w:rsidR="00905E59" w:rsidRPr="00145AB2">
        <w:rPr>
          <w:rFonts w:cs="Calibri"/>
          <w:color w:val="auto"/>
        </w:rPr>
        <w:t xml:space="preserve"> </w:t>
      </w:r>
      <w:r w:rsidR="006E2255" w:rsidRPr="00145AB2">
        <w:rPr>
          <w:rFonts w:cs="Calibri"/>
          <w:color w:val="auto"/>
        </w:rPr>
        <w:t>cuantía</w:t>
      </w:r>
      <w:r w:rsidR="00564CF0" w:rsidRPr="00145AB2">
        <w:rPr>
          <w:rFonts w:cs="Calibri"/>
          <w:color w:val="auto"/>
        </w:rPr>
        <w:t>.</w:t>
      </w:r>
      <w:r w:rsidR="00905E59" w:rsidRPr="00145AB2">
        <w:rPr>
          <w:rFonts w:cs="Calibri"/>
          <w:color w:val="auto"/>
        </w:rPr>
        <w:t xml:space="preserve"> </w:t>
      </w:r>
      <w:r w:rsidR="00564CF0" w:rsidRPr="00145AB2">
        <w:rPr>
          <w:rFonts w:cs="Calibri"/>
          <w:color w:val="auto"/>
        </w:rPr>
        <w:t>Este</w:t>
      </w:r>
      <w:r w:rsidR="00905E59" w:rsidRPr="00145AB2">
        <w:rPr>
          <w:rFonts w:cs="Calibri"/>
          <w:color w:val="auto"/>
        </w:rPr>
        <w:t xml:space="preserve"> </w:t>
      </w:r>
      <w:r w:rsidR="00564CF0" w:rsidRPr="00145AB2">
        <w:rPr>
          <w:rFonts w:cs="Calibri"/>
          <w:color w:val="auto"/>
        </w:rPr>
        <w:t>formato</w:t>
      </w:r>
      <w:r w:rsidR="00905E59" w:rsidRPr="00145AB2">
        <w:rPr>
          <w:rFonts w:cs="Calibri"/>
          <w:color w:val="auto"/>
        </w:rPr>
        <w:t xml:space="preserve"> </w:t>
      </w:r>
      <w:r w:rsidR="00564CF0" w:rsidRPr="00145AB2">
        <w:rPr>
          <w:rFonts w:cs="Calibri"/>
          <w:color w:val="auto"/>
        </w:rPr>
        <w:t>está</w:t>
      </w:r>
      <w:r w:rsidR="00905E59" w:rsidRPr="00145AB2">
        <w:rPr>
          <w:rFonts w:cs="Calibri"/>
          <w:color w:val="auto"/>
        </w:rPr>
        <w:t xml:space="preserve"> </w:t>
      </w:r>
      <w:r w:rsidR="00564CF0" w:rsidRPr="00145AB2">
        <w:rPr>
          <w:rFonts w:cs="Calibri"/>
          <w:color w:val="auto"/>
        </w:rPr>
        <w:t>diseñado</w:t>
      </w:r>
      <w:r w:rsidR="00905E59" w:rsidRPr="00145AB2">
        <w:rPr>
          <w:rFonts w:cs="Calibri"/>
          <w:color w:val="auto"/>
        </w:rPr>
        <w:t xml:space="preserve"> </w:t>
      </w:r>
      <w:r w:rsidR="00564CF0" w:rsidRPr="00145AB2">
        <w:rPr>
          <w:rFonts w:cs="Calibri"/>
          <w:color w:val="auto"/>
        </w:rPr>
        <w:t>para</w:t>
      </w:r>
      <w:r w:rsidR="00905E59" w:rsidRPr="00145AB2">
        <w:rPr>
          <w:rFonts w:cs="Calibri"/>
          <w:color w:val="auto"/>
        </w:rPr>
        <w:t xml:space="preserve"> </w:t>
      </w:r>
      <w:r w:rsidR="00564CF0" w:rsidRPr="00145AB2">
        <w:rPr>
          <w:rFonts w:cs="Calibri"/>
          <w:color w:val="auto"/>
        </w:rPr>
        <w:t>evitar</w:t>
      </w:r>
      <w:r w:rsidR="00905E59" w:rsidRPr="00145AB2">
        <w:rPr>
          <w:rFonts w:cs="Calibri"/>
          <w:color w:val="auto"/>
        </w:rPr>
        <w:t xml:space="preserve"> </w:t>
      </w:r>
      <w:r w:rsidR="00564CF0" w:rsidRPr="00145AB2">
        <w:rPr>
          <w:rFonts w:cs="Calibri"/>
          <w:color w:val="auto"/>
        </w:rPr>
        <w:t>repetir</w:t>
      </w:r>
      <w:r w:rsidR="00905E59" w:rsidRPr="00145AB2">
        <w:rPr>
          <w:rFonts w:cs="Calibri"/>
          <w:color w:val="auto"/>
        </w:rPr>
        <w:t xml:space="preserve"> </w:t>
      </w:r>
      <w:r w:rsidR="00564CF0" w:rsidRPr="00145AB2">
        <w:rPr>
          <w:rFonts w:cs="Calibri"/>
          <w:color w:val="auto"/>
        </w:rPr>
        <w:t>o</w:t>
      </w:r>
      <w:r w:rsidR="00905E59" w:rsidRPr="00145AB2">
        <w:rPr>
          <w:rFonts w:cs="Calibri"/>
          <w:color w:val="auto"/>
        </w:rPr>
        <w:t xml:space="preserve"> </w:t>
      </w:r>
      <w:r w:rsidR="00564CF0" w:rsidRPr="00145AB2">
        <w:rPr>
          <w:rFonts w:cs="Calibri"/>
          <w:color w:val="auto"/>
        </w:rPr>
        <w:t>trascribir</w:t>
      </w:r>
      <w:r w:rsidR="00905E59" w:rsidRPr="00145AB2">
        <w:rPr>
          <w:rFonts w:cs="Calibri"/>
          <w:color w:val="auto"/>
        </w:rPr>
        <w:t xml:space="preserve"> </w:t>
      </w:r>
      <w:r w:rsidR="00564CF0" w:rsidRPr="00145AB2">
        <w:rPr>
          <w:rFonts w:cs="Calibri"/>
          <w:color w:val="auto"/>
        </w:rPr>
        <w:t>la</w:t>
      </w:r>
      <w:r w:rsidR="00905E59" w:rsidRPr="00145AB2">
        <w:rPr>
          <w:rFonts w:cs="Calibri"/>
          <w:color w:val="auto"/>
        </w:rPr>
        <w:t xml:space="preserve"> </w:t>
      </w:r>
      <w:r w:rsidR="00564CF0" w:rsidRPr="00145AB2">
        <w:rPr>
          <w:rFonts w:cs="Calibri"/>
          <w:color w:val="auto"/>
        </w:rPr>
        <w:t>información</w:t>
      </w:r>
      <w:r w:rsidR="00905E59" w:rsidRPr="00145AB2">
        <w:rPr>
          <w:rFonts w:cs="Calibri"/>
          <w:color w:val="auto"/>
        </w:rPr>
        <w:t xml:space="preserve"> </w:t>
      </w:r>
      <w:r w:rsidR="00564CF0" w:rsidRPr="00145AB2">
        <w:rPr>
          <w:rFonts w:cs="Calibri"/>
          <w:color w:val="auto"/>
        </w:rPr>
        <w:t>contenida</w:t>
      </w:r>
      <w:r w:rsidR="00905E59" w:rsidRPr="00145AB2">
        <w:rPr>
          <w:rFonts w:cs="Calibri"/>
          <w:color w:val="auto"/>
        </w:rPr>
        <w:t xml:space="preserve"> </w:t>
      </w:r>
      <w:r w:rsidR="00564CF0" w:rsidRPr="00145AB2">
        <w:rPr>
          <w:rFonts w:cs="Calibri"/>
          <w:color w:val="auto"/>
        </w:rPr>
        <w:t>en</w:t>
      </w:r>
      <w:r w:rsidR="00905E59" w:rsidRPr="00145AB2">
        <w:rPr>
          <w:rFonts w:cs="Calibri"/>
          <w:color w:val="auto"/>
        </w:rPr>
        <w:t xml:space="preserve"> </w:t>
      </w:r>
      <w:r w:rsidR="00564CF0" w:rsidRPr="00145AB2">
        <w:rPr>
          <w:rFonts w:cs="Calibri"/>
          <w:color w:val="auto"/>
        </w:rPr>
        <w:t>el</w:t>
      </w:r>
      <w:r w:rsidR="00905E59" w:rsidRPr="00145AB2">
        <w:rPr>
          <w:rFonts w:cs="Calibri"/>
          <w:color w:val="auto"/>
        </w:rPr>
        <w:t xml:space="preserve"> </w:t>
      </w:r>
      <w:r w:rsidR="00564CF0" w:rsidRPr="00145AB2">
        <w:rPr>
          <w:rFonts w:cs="Calibri"/>
          <w:color w:val="auto"/>
        </w:rPr>
        <w:t>estudio</w:t>
      </w:r>
      <w:r w:rsidR="00905E59" w:rsidRPr="00145AB2">
        <w:rPr>
          <w:rFonts w:cs="Calibri"/>
          <w:color w:val="auto"/>
        </w:rPr>
        <w:t xml:space="preserve"> </w:t>
      </w:r>
      <w:r w:rsidR="00564CF0" w:rsidRPr="00145AB2">
        <w:rPr>
          <w:rFonts w:cs="Calibri"/>
          <w:color w:val="auto"/>
        </w:rPr>
        <w:t>previo.</w:t>
      </w:r>
    </w:p>
    <w:p w14:paraId="69EBF6B6" w14:textId="5488741B" w:rsidR="0034580F" w:rsidRPr="00145AB2" w:rsidRDefault="007A52F6" w:rsidP="002D754F">
      <w:pPr>
        <w:pStyle w:val="Prrafodelista"/>
        <w:numPr>
          <w:ilvl w:val="0"/>
          <w:numId w:val="5"/>
        </w:numPr>
        <w:ind w:left="426" w:hanging="426"/>
        <w:rPr>
          <w:rFonts w:cs="Calibri"/>
          <w:color w:val="auto"/>
          <w:spacing w:val="2"/>
        </w:rPr>
      </w:pPr>
      <w:r w:rsidRPr="00145AB2">
        <w:rPr>
          <w:rFonts w:cs="Calibri"/>
          <w:color w:val="auto"/>
        </w:rPr>
        <w:t>El</w:t>
      </w:r>
      <w:r w:rsidR="00905E59" w:rsidRPr="00145AB2">
        <w:rPr>
          <w:rFonts w:cs="Calibri"/>
          <w:color w:val="auto"/>
        </w:rPr>
        <w:t xml:space="preserve"> </w:t>
      </w:r>
      <w:r w:rsidRPr="00145AB2">
        <w:rPr>
          <w:rFonts w:cs="Calibri"/>
          <w:color w:val="auto"/>
        </w:rPr>
        <w:t>documento</w:t>
      </w:r>
      <w:r w:rsidR="00905E59" w:rsidRPr="00145AB2">
        <w:rPr>
          <w:rFonts w:cs="Calibri"/>
          <w:color w:val="auto"/>
        </w:rPr>
        <w:t xml:space="preserve"> </w:t>
      </w:r>
      <w:r w:rsidRPr="00145AB2">
        <w:rPr>
          <w:rFonts w:cs="Calibri"/>
          <w:color w:val="auto"/>
        </w:rPr>
        <w:t>se</w:t>
      </w:r>
      <w:r w:rsidR="00905E59" w:rsidRPr="00145AB2">
        <w:rPr>
          <w:rFonts w:cs="Calibri"/>
          <w:color w:val="auto"/>
        </w:rPr>
        <w:t xml:space="preserve"> </w:t>
      </w:r>
      <w:r w:rsidRPr="00145AB2">
        <w:rPr>
          <w:rFonts w:cs="Calibri"/>
          <w:color w:val="auto"/>
        </w:rPr>
        <w:t>concibió</w:t>
      </w:r>
      <w:r w:rsidR="00905E59" w:rsidRPr="00145AB2">
        <w:rPr>
          <w:rFonts w:cs="Calibri"/>
          <w:color w:val="auto"/>
        </w:rPr>
        <w:t xml:space="preserve"> </w:t>
      </w:r>
      <w:r w:rsidRPr="00145AB2">
        <w:rPr>
          <w:rFonts w:cs="Calibri"/>
          <w:color w:val="auto"/>
        </w:rPr>
        <w:t>como</w:t>
      </w:r>
      <w:r w:rsidR="00905E59" w:rsidRPr="00145AB2">
        <w:rPr>
          <w:rFonts w:cs="Calibri"/>
          <w:color w:val="auto"/>
        </w:rPr>
        <w:t xml:space="preserve"> </w:t>
      </w:r>
      <w:r w:rsidRPr="00145AB2">
        <w:rPr>
          <w:rFonts w:cs="Calibri"/>
          <w:color w:val="auto"/>
        </w:rPr>
        <w:t>un</w:t>
      </w:r>
      <w:r w:rsidR="00905E59" w:rsidRPr="00145AB2">
        <w:rPr>
          <w:rFonts w:cs="Calibri"/>
          <w:color w:val="auto"/>
        </w:rPr>
        <w:t xml:space="preserve"> </w:t>
      </w:r>
      <w:r w:rsidRPr="00145AB2">
        <w:rPr>
          <w:rFonts w:cs="Calibri"/>
          <w:color w:val="auto"/>
        </w:rPr>
        <w:t>documento</w:t>
      </w:r>
      <w:r w:rsidR="00905E59" w:rsidRPr="00145AB2">
        <w:rPr>
          <w:rFonts w:cs="Calibri"/>
          <w:color w:val="auto"/>
        </w:rPr>
        <w:t xml:space="preserve"> </w:t>
      </w:r>
      <w:r w:rsidRPr="00145AB2">
        <w:rPr>
          <w:rFonts w:cs="Calibri"/>
          <w:color w:val="auto"/>
        </w:rPr>
        <w:t>independiente</w:t>
      </w:r>
      <w:r w:rsidR="00905E59" w:rsidRPr="00145AB2">
        <w:rPr>
          <w:rFonts w:cs="Calibri"/>
          <w:color w:val="auto"/>
        </w:rPr>
        <w:t xml:space="preserve"> </w:t>
      </w:r>
      <w:r w:rsidRPr="00145AB2">
        <w:rPr>
          <w:rFonts w:cs="Calibri"/>
          <w:color w:val="auto"/>
        </w:rPr>
        <w:t>al</w:t>
      </w:r>
      <w:r w:rsidR="00905E59" w:rsidRPr="00145AB2">
        <w:rPr>
          <w:rFonts w:cs="Calibri"/>
          <w:color w:val="auto"/>
        </w:rPr>
        <w:t xml:space="preserve"> </w:t>
      </w:r>
      <w:r w:rsidR="00E3112B" w:rsidRPr="00145AB2">
        <w:rPr>
          <w:rFonts w:cs="Calibri"/>
          <w:color w:val="auto"/>
        </w:rPr>
        <w:t>Estudio</w:t>
      </w:r>
      <w:r w:rsidR="00905E59" w:rsidRPr="00145AB2">
        <w:rPr>
          <w:rFonts w:cs="Calibri"/>
          <w:color w:val="auto"/>
        </w:rPr>
        <w:t xml:space="preserve"> </w:t>
      </w:r>
      <w:r w:rsidRPr="00145AB2">
        <w:rPr>
          <w:rFonts w:cs="Calibri"/>
          <w:color w:val="auto"/>
        </w:rPr>
        <w:t>previo.</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tal</w:t>
      </w:r>
      <w:r w:rsidR="00905E59" w:rsidRPr="00145AB2">
        <w:rPr>
          <w:rFonts w:cs="Calibri"/>
          <w:color w:val="auto"/>
        </w:rPr>
        <w:t xml:space="preserve"> </w:t>
      </w:r>
      <w:r w:rsidRPr="00145AB2">
        <w:rPr>
          <w:rFonts w:cs="Calibri"/>
          <w:color w:val="auto"/>
        </w:rPr>
        <w:t>razón,</w:t>
      </w:r>
      <w:r w:rsidR="00905E59" w:rsidRPr="00145AB2">
        <w:rPr>
          <w:rFonts w:cs="Calibri"/>
          <w:color w:val="auto"/>
        </w:rPr>
        <w:t xml:space="preserve"> </w:t>
      </w:r>
      <w:r w:rsidRPr="00145AB2">
        <w:rPr>
          <w:rFonts w:cs="Calibri"/>
          <w:color w:val="auto"/>
        </w:rPr>
        <w:t>en</w:t>
      </w:r>
      <w:r w:rsidR="00905E59" w:rsidRPr="00145AB2">
        <w:rPr>
          <w:rFonts w:cs="Calibri"/>
          <w:color w:val="auto"/>
        </w:rPr>
        <w:t xml:space="preserve"> </w:t>
      </w:r>
      <w:r w:rsidRPr="00145AB2">
        <w:rPr>
          <w:rFonts w:cs="Calibri"/>
          <w:color w:val="auto"/>
        </w:rPr>
        <w:t>caso</w:t>
      </w:r>
      <w:r w:rsidR="00905E59" w:rsidRPr="00145AB2">
        <w:rPr>
          <w:rFonts w:cs="Calibri"/>
          <w:color w:val="auto"/>
        </w:rPr>
        <w:t xml:space="preserve"> </w:t>
      </w:r>
      <w:r w:rsidRPr="00145AB2">
        <w:rPr>
          <w:rFonts w:cs="Calibri"/>
          <w:color w:val="auto"/>
        </w:rPr>
        <w:t>que</w:t>
      </w:r>
      <w:r w:rsidR="00905E59" w:rsidRPr="00145AB2">
        <w:rPr>
          <w:rFonts w:cs="Calibri"/>
          <w:color w:val="auto"/>
        </w:rPr>
        <w:t xml:space="preserve"> </w:t>
      </w:r>
      <w:r w:rsidRPr="00145AB2">
        <w:rPr>
          <w:rFonts w:cs="Calibri"/>
          <w:color w:val="auto"/>
        </w:rPr>
        <w:t>sea</w:t>
      </w:r>
      <w:r w:rsidR="00905E59" w:rsidRPr="00145AB2">
        <w:rPr>
          <w:rFonts w:cs="Calibri"/>
          <w:color w:val="auto"/>
        </w:rPr>
        <w:t xml:space="preserve"> </w:t>
      </w:r>
      <w:r w:rsidRPr="00145AB2">
        <w:rPr>
          <w:rFonts w:cs="Calibri"/>
          <w:color w:val="auto"/>
        </w:rPr>
        <w:t>necesario</w:t>
      </w:r>
      <w:r w:rsidR="00905E59" w:rsidRPr="00145AB2">
        <w:rPr>
          <w:rFonts w:cs="Calibri"/>
          <w:color w:val="auto"/>
        </w:rPr>
        <w:t xml:space="preserve"> </w:t>
      </w:r>
      <w:r w:rsidRPr="00145AB2">
        <w:rPr>
          <w:rFonts w:cs="Calibri"/>
          <w:color w:val="auto"/>
        </w:rPr>
        <w:t>modificar</w:t>
      </w:r>
      <w:r w:rsidR="00905E59" w:rsidRPr="00145AB2">
        <w:rPr>
          <w:rFonts w:cs="Calibri"/>
          <w:color w:val="auto"/>
        </w:rPr>
        <w:t xml:space="preserve"> </w:t>
      </w:r>
      <w:r w:rsidRPr="00145AB2">
        <w:rPr>
          <w:rFonts w:cs="Calibri"/>
          <w:color w:val="auto"/>
        </w:rPr>
        <w:t>información</w:t>
      </w:r>
      <w:r w:rsidR="00905E59" w:rsidRPr="00145AB2">
        <w:rPr>
          <w:rFonts w:cs="Calibri"/>
          <w:color w:val="auto"/>
        </w:rPr>
        <w:t xml:space="preserve"> </w:t>
      </w:r>
      <w:r w:rsidRPr="00145AB2">
        <w:rPr>
          <w:rFonts w:cs="Calibri"/>
          <w:color w:val="auto"/>
        </w:rPr>
        <w:t>relativa</w:t>
      </w:r>
      <w:r w:rsidR="00905E59" w:rsidRPr="00145AB2">
        <w:rPr>
          <w:rFonts w:cs="Calibri"/>
          <w:color w:val="auto"/>
        </w:rPr>
        <w:t xml:space="preserve"> </w:t>
      </w:r>
      <w:r w:rsidRPr="00145AB2">
        <w:rPr>
          <w:rFonts w:cs="Calibri"/>
          <w:color w:val="auto"/>
        </w:rPr>
        <w:t>al</w:t>
      </w:r>
      <w:r w:rsidR="00905E59" w:rsidRPr="00145AB2">
        <w:rPr>
          <w:rFonts w:cs="Calibri"/>
          <w:color w:val="auto"/>
        </w:rPr>
        <w:t xml:space="preserve"> </w:t>
      </w:r>
      <w:r w:rsidRPr="00145AB2">
        <w:rPr>
          <w:rFonts w:cs="Calibri"/>
          <w:color w:val="auto"/>
        </w:rPr>
        <w:t>proceso,</w:t>
      </w:r>
      <w:r w:rsidR="00905E59" w:rsidRPr="00145AB2">
        <w:rPr>
          <w:rFonts w:cs="Calibri"/>
          <w:color w:val="auto"/>
        </w:rPr>
        <w:t xml:space="preserve"> </w:t>
      </w:r>
      <w:r w:rsidRPr="00145AB2">
        <w:rPr>
          <w:rFonts w:cs="Calibri"/>
          <w:b/>
          <w:bCs/>
          <w:color w:val="auto"/>
        </w:rPr>
        <w:t>se</w:t>
      </w:r>
      <w:r w:rsidR="00905E59" w:rsidRPr="00145AB2">
        <w:rPr>
          <w:rFonts w:cs="Calibri"/>
          <w:b/>
          <w:bCs/>
          <w:color w:val="auto"/>
        </w:rPr>
        <w:t xml:space="preserve"> </w:t>
      </w:r>
      <w:r w:rsidRPr="00145AB2">
        <w:rPr>
          <w:rFonts w:cs="Calibri"/>
          <w:b/>
          <w:bCs/>
          <w:color w:val="auto"/>
        </w:rPr>
        <w:t>debe</w:t>
      </w:r>
      <w:r w:rsidR="00905E59" w:rsidRPr="00145AB2">
        <w:rPr>
          <w:rFonts w:cs="Calibri"/>
          <w:b/>
          <w:bCs/>
          <w:color w:val="auto"/>
        </w:rPr>
        <w:t xml:space="preserve"> </w:t>
      </w:r>
      <w:r w:rsidRPr="00145AB2">
        <w:rPr>
          <w:rFonts w:cs="Calibri"/>
          <w:b/>
          <w:bCs/>
          <w:color w:val="auto"/>
        </w:rPr>
        <w:t>modificar</w:t>
      </w:r>
      <w:r w:rsidR="00905E59" w:rsidRPr="00145AB2">
        <w:rPr>
          <w:rFonts w:cs="Calibri"/>
          <w:b/>
          <w:bCs/>
          <w:color w:val="auto"/>
        </w:rPr>
        <w:t xml:space="preserve"> </w:t>
      </w:r>
      <w:r w:rsidRPr="00145AB2">
        <w:rPr>
          <w:rFonts w:cs="Calibri"/>
          <w:b/>
          <w:bCs/>
          <w:color w:val="auto"/>
        </w:rPr>
        <w:t>el</w:t>
      </w:r>
      <w:r w:rsidR="00905E59" w:rsidRPr="00145AB2">
        <w:rPr>
          <w:rFonts w:cs="Calibri"/>
          <w:b/>
          <w:bCs/>
          <w:color w:val="auto"/>
        </w:rPr>
        <w:t xml:space="preserve"> </w:t>
      </w:r>
      <w:r w:rsidRPr="00145AB2">
        <w:rPr>
          <w:rFonts w:cs="Calibri"/>
          <w:b/>
          <w:bCs/>
          <w:color w:val="auto"/>
        </w:rPr>
        <w:t>Estudio</w:t>
      </w:r>
      <w:r w:rsidR="00905E59" w:rsidRPr="00145AB2">
        <w:rPr>
          <w:rFonts w:cs="Calibri"/>
          <w:b/>
          <w:bCs/>
          <w:color w:val="auto"/>
        </w:rPr>
        <w:t xml:space="preserve"> </w:t>
      </w:r>
      <w:r w:rsidRPr="00145AB2">
        <w:rPr>
          <w:rFonts w:cs="Calibri"/>
          <w:b/>
          <w:bCs/>
          <w:color w:val="auto"/>
        </w:rPr>
        <w:t>Previo</w:t>
      </w:r>
      <w:r w:rsidR="00905E59" w:rsidRPr="00145AB2">
        <w:rPr>
          <w:rFonts w:cs="Calibri"/>
          <w:color w:val="auto"/>
        </w:rPr>
        <w:t xml:space="preserve"> </w:t>
      </w:r>
      <w:r w:rsidRPr="00145AB2">
        <w:rPr>
          <w:rFonts w:cs="Calibri"/>
          <w:color w:val="auto"/>
        </w:rPr>
        <w:t>y</w:t>
      </w:r>
      <w:r w:rsidR="00905E59" w:rsidRPr="00145AB2">
        <w:rPr>
          <w:rFonts w:cs="Calibri"/>
          <w:color w:val="auto"/>
        </w:rPr>
        <w:t xml:space="preserve"> </w:t>
      </w:r>
      <w:r w:rsidRPr="00145AB2">
        <w:rPr>
          <w:rFonts w:cs="Calibri"/>
          <w:color w:val="auto"/>
        </w:rPr>
        <w:t>no</w:t>
      </w:r>
      <w:r w:rsidR="00905E59" w:rsidRPr="00145AB2">
        <w:rPr>
          <w:rFonts w:cs="Calibri"/>
          <w:color w:val="auto"/>
        </w:rPr>
        <w:t xml:space="preserve"> </w:t>
      </w:r>
      <w:r w:rsidRPr="00145AB2">
        <w:rPr>
          <w:rFonts w:cs="Calibri"/>
          <w:color w:val="auto"/>
        </w:rPr>
        <w:t>este</w:t>
      </w:r>
      <w:r w:rsidR="00905E59" w:rsidRPr="00145AB2">
        <w:rPr>
          <w:rFonts w:cs="Calibri"/>
          <w:color w:val="auto"/>
        </w:rPr>
        <w:t xml:space="preserve"> </w:t>
      </w:r>
      <w:r w:rsidRPr="00145AB2">
        <w:rPr>
          <w:rFonts w:cs="Calibri"/>
          <w:color w:val="auto"/>
        </w:rPr>
        <w:t>documento.</w:t>
      </w:r>
    </w:p>
    <w:p w14:paraId="1C64853A" w14:textId="25B3BB9D"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rPr>
        <w:t>Este</w:t>
      </w:r>
      <w:r w:rsidR="00905E59" w:rsidRPr="00145AB2">
        <w:rPr>
          <w:rFonts w:cs="Calibri"/>
          <w:color w:val="auto"/>
        </w:rPr>
        <w:t xml:space="preserve"> </w:t>
      </w:r>
      <w:r w:rsidRPr="00145AB2">
        <w:rPr>
          <w:rFonts w:cs="Calibri"/>
          <w:color w:val="auto"/>
        </w:rPr>
        <w:t>formato</w:t>
      </w:r>
      <w:r w:rsidR="00905E59" w:rsidRPr="00145AB2">
        <w:rPr>
          <w:rFonts w:cs="Calibri"/>
          <w:color w:val="auto"/>
        </w:rPr>
        <w:t xml:space="preserve"> </w:t>
      </w:r>
      <w:r w:rsidRPr="00145AB2">
        <w:rPr>
          <w:rFonts w:cs="Calibri"/>
          <w:color w:val="auto"/>
        </w:rPr>
        <w:t>está</w:t>
      </w:r>
      <w:r w:rsidR="00905E59" w:rsidRPr="00145AB2">
        <w:rPr>
          <w:rFonts w:cs="Calibri"/>
          <w:color w:val="auto"/>
        </w:rPr>
        <w:t xml:space="preserve"> </w:t>
      </w:r>
      <w:r w:rsidRPr="00145AB2">
        <w:rPr>
          <w:rFonts w:cs="Calibri"/>
          <w:color w:val="auto"/>
        </w:rPr>
        <w:t>asociado</w:t>
      </w:r>
      <w:r w:rsidR="00905E59" w:rsidRPr="00145AB2">
        <w:rPr>
          <w:rFonts w:cs="Calibri"/>
          <w:color w:val="auto"/>
        </w:rPr>
        <w:t xml:space="preserve"> </w:t>
      </w:r>
      <w:r w:rsidRPr="00145AB2">
        <w:rPr>
          <w:rFonts w:cs="Calibri"/>
          <w:color w:val="auto"/>
        </w:rPr>
        <w:t>al</w:t>
      </w:r>
      <w:r w:rsidR="00905E59" w:rsidRPr="00145AB2">
        <w:rPr>
          <w:rFonts w:cs="Calibri"/>
          <w:color w:val="auto"/>
        </w:rPr>
        <w:t xml:space="preserve"> </w:t>
      </w:r>
      <w:r w:rsidRPr="00145AB2">
        <w:rPr>
          <w:rFonts w:cs="Calibri"/>
          <w:color w:val="auto"/>
        </w:rPr>
        <w:t>Manual</w:t>
      </w:r>
      <w:r w:rsidR="00905E59" w:rsidRPr="00145AB2">
        <w:rPr>
          <w:rFonts w:cs="Calibri"/>
          <w:color w:val="auto"/>
        </w:rPr>
        <w:t xml:space="preserve"> </w:t>
      </w:r>
      <w:r w:rsidRPr="00145AB2">
        <w:rPr>
          <w:rFonts w:cs="Calibri"/>
          <w:color w:val="auto"/>
        </w:rPr>
        <w:t>GCCON-M-002</w:t>
      </w:r>
      <w:r w:rsidR="00905E59" w:rsidRPr="00145AB2">
        <w:rPr>
          <w:rFonts w:cs="Calibri"/>
          <w:color w:val="auto"/>
        </w:rPr>
        <w:t xml:space="preserve"> </w:t>
      </w:r>
      <w:r w:rsidRPr="00145AB2">
        <w:rPr>
          <w:rFonts w:cs="Calibri"/>
          <w:color w:val="auto"/>
        </w:rPr>
        <w:t>Manual</w:t>
      </w:r>
      <w:r w:rsidR="00905E59" w:rsidRPr="00145AB2">
        <w:rPr>
          <w:rFonts w:cs="Calibri"/>
          <w:color w:val="auto"/>
        </w:rPr>
        <w:t xml:space="preserve"> </w:t>
      </w:r>
      <w:r w:rsidRPr="00145AB2">
        <w:rPr>
          <w:rFonts w:cs="Calibri"/>
          <w:color w:val="auto"/>
        </w:rPr>
        <w:t>Supervisión</w:t>
      </w:r>
      <w:r w:rsidR="00905E59" w:rsidRPr="00145AB2">
        <w:rPr>
          <w:rFonts w:cs="Calibri"/>
          <w:color w:val="auto"/>
        </w:rPr>
        <w:t xml:space="preserve"> </w:t>
      </w:r>
      <w:r w:rsidRPr="00145AB2">
        <w:rPr>
          <w:rFonts w:cs="Calibri"/>
          <w:color w:val="auto"/>
        </w:rPr>
        <w:t>e</w:t>
      </w:r>
      <w:r w:rsidR="00905E59" w:rsidRPr="00145AB2">
        <w:rPr>
          <w:rFonts w:cs="Calibri"/>
          <w:color w:val="auto"/>
        </w:rPr>
        <w:t xml:space="preserve"> </w:t>
      </w:r>
      <w:r w:rsidRPr="00145AB2">
        <w:rPr>
          <w:rFonts w:cs="Calibri"/>
          <w:color w:val="auto"/>
        </w:rPr>
        <w:t>Interventoría</w:t>
      </w:r>
      <w:r w:rsidR="00905E59" w:rsidRPr="00145AB2">
        <w:rPr>
          <w:rFonts w:cs="Calibri"/>
          <w:color w:val="auto"/>
        </w:rPr>
        <w:t xml:space="preserve"> </w:t>
      </w:r>
      <w:r w:rsidRPr="00145AB2">
        <w:rPr>
          <w:rFonts w:cs="Calibri"/>
          <w:color w:val="auto"/>
        </w:rPr>
        <w:t>y</w:t>
      </w:r>
      <w:r w:rsidR="00905E59" w:rsidRPr="00145AB2">
        <w:rPr>
          <w:rFonts w:cs="Calibri"/>
          <w:color w:val="auto"/>
        </w:rPr>
        <w:t xml:space="preserve"> </w:t>
      </w:r>
      <w:r w:rsidRPr="00145AB2">
        <w:rPr>
          <w:rFonts w:cs="Calibri"/>
          <w:color w:val="auto"/>
        </w:rPr>
        <w:t>el</w:t>
      </w:r>
      <w:r w:rsidR="00905E59" w:rsidRPr="00145AB2">
        <w:rPr>
          <w:rFonts w:cs="Calibri"/>
          <w:color w:val="auto"/>
        </w:rPr>
        <w:t xml:space="preserve"> </w:t>
      </w:r>
      <w:r w:rsidRPr="00145AB2">
        <w:rPr>
          <w:rFonts w:cs="Calibri"/>
          <w:color w:val="auto"/>
        </w:rPr>
        <w:t>GCCON-M-001</w:t>
      </w:r>
      <w:r w:rsidR="00905E59" w:rsidRPr="00145AB2">
        <w:rPr>
          <w:rFonts w:cs="Calibri"/>
          <w:color w:val="auto"/>
        </w:rPr>
        <w:t xml:space="preserve"> </w:t>
      </w:r>
      <w:r w:rsidRPr="00145AB2">
        <w:rPr>
          <w:rFonts w:cs="Calibri"/>
          <w:color w:val="auto"/>
        </w:rPr>
        <w:t>Manual</w:t>
      </w:r>
      <w:r w:rsidR="00905E59" w:rsidRPr="00145AB2">
        <w:rPr>
          <w:rFonts w:cs="Calibri"/>
          <w:color w:val="auto"/>
        </w:rPr>
        <w:t xml:space="preserve"> </w:t>
      </w:r>
      <w:r w:rsidRPr="00145AB2">
        <w:rPr>
          <w:rFonts w:cs="Calibri"/>
          <w:color w:val="auto"/>
        </w:rPr>
        <w:t>de</w:t>
      </w:r>
      <w:r w:rsidR="00905E59" w:rsidRPr="00145AB2">
        <w:rPr>
          <w:rFonts w:cs="Calibri"/>
          <w:color w:val="auto"/>
        </w:rPr>
        <w:t xml:space="preserve"> </w:t>
      </w:r>
      <w:r w:rsidRPr="00145AB2">
        <w:rPr>
          <w:rFonts w:cs="Calibri"/>
          <w:color w:val="auto"/>
        </w:rPr>
        <w:t>Contratación</w:t>
      </w:r>
      <w:r w:rsidR="00905E59" w:rsidRPr="00145AB2">
        <w:rPr>
          <w:rFonts w:cs="Calibri"/>
          <w:color w:val="auto"/>
        </w:rPr>
        <w:t xml:space="preserve"> </w:t>
      </w:r>
      <w:r w:rsidRPr="00145AB2">
        <w:rPr>
          <w:rFonts w:cs="Calibri"/>
          <w:color w:val="auto"/>
        </w:rPr>
        <w:t>Administrativa.</w:t>
      </w:r>
    </w:p>
    <w:p w14:paraId="5757C521" w14:textId="38340916"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rPr>
        <w:t>Este</w:t>
      </w:r>
      <w:r w:rsidR="00905E59" w:rsidRPr="00145AB2">
        <w:rPr>
          <w:rFonts w:cs="Calibri"/>
          <w:color w:val="auto"/>
        </w:rPr>
        <w:t xml:space="preserve"> </w:t>
      </w:r>
      <w:r w:rsidRPr="00145AB2">
        <w:rPr>
          <w:rFonts w:cs="Calibri"/>
          <w:color w:val="auto"/>
        </w:rPr>
        <w:t>formato</w:t>
      </w:r>
      <w:r w:rsidR="00905E59" w:rsidRPr="00145AB2">
        <w:rPr>
          <w:rFonts w:cs="Calibri"/>
          <w:color w:val="auto"/>
        </w:rPr>
        <w:t xml:space="preserve"> </w:t>
      </w:r>
      <w:r w:rsidRPr="00145AB2">
        <w:rPr>
          <w:rFonts w:cs="Calibri"/>
          <w:color w:val="auto"/>
        </w:rPr>
        <w:t>es</w:t>
      </w:r>
      <w:r w:rsidR="00905E59" w:rsidRPr="00145AB2">
        <w:rPr>
          <w:rFonts w:cs="Calibri"/>
          <w:color w:val="auto"/>
        </w:rPr>
        <w:t xml:space="preserve"> </w:t>
      </w:r>
      <w:r w:rsidRPr="00145AB2">
        <w:rPr>
          <w:rFonts w:cs="Calibri"/>
          <w:color w:val="auto"/>
        </w:rPr>
        <w:t>diligenciado</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la</w:t>
      </w:r>
      <w:r w:rsidR="00905E59" w:rsidRPr="00145AB2">
        <w:rPr>
          <w:rFonts w:cs="Calibri"/>
          <w:color w:val="auto"/>
        </w:rPr>
        <w:t xml:space="preserve"> </w:t>
      </w:r>
      <w:r w:rsidRPr="00145AB2">
        <w:rPr>
          <w:rFonts w:cs="Calibri"/>
          <w:color w:val="auto"/>
        </w:rPr>
        <w:t>persona</w:t>
      </w:r>
      <w:r w:rsidR="00905E59" w:rsidRPr="00145AB2">
        <w:rPr>
          <w:rFonts w:cs="Calibri"/>
          <w:color w:val="auto"/>
        </w:rPr>
        <w:t xml:space="preserve"> </w:t>
      </w:r>
      <w:r w:rsidRPr="00145AB2">
        <w:rPr>
          <w:rFonts w:cs="Calibri"/>
          <w:color w:val="auto"/>
        </w:rPr>
        <w:t>designada</w:t>
      </w:r>
      <w:r w:rsidR="00905E59" w:rsidRPr="00145AB2">
        <w:rPr>
          <w:rFonts w:cs="Calibri"/>
          <w:color w:val="auto"/>
        </w:rPr>
        <w:t xml:space="preserve"> </w:t>
      </w:r>
      <w:r w:rsidRPr="00145AB2">
        <w:rPr>
          <w:rFonts w:cs="Calibri"/>
          <w:color w:val="auto"/>
        </w:rPr>
        <w:t>por</w:t>
      </w:r>
      <w:r w:rsidR="00905E59" w:rsidRPr="00145AB2">
        <w:rPr>
          <w:rFonts w:cs="Calibri"/>
          <w:color w:val="auto"/>
        </w:rPr>
        <w:t xml:space="preserve"> </w:t>
      </w:r>
      <w:r w:rsidRPr="00145AB2">
        <w:rPr>
          <w:rFonts w:cs="Calibri"/>
          <w:color w:val="auto"/>
        </w:rPr>
        <w:t>el</w:t>
      </w:r>
      <w:r w:rsidR="00905E59" w:rsidRPr="00145AB2">
        <w:rPr>
          <w:rFonts w:cs="Calibri"/>
          <w:color w:val="auto"/>
        </w:rPr>
        <w:t xml:space="preserve"> </w:t>
      </w:r>
      <w:r w:rsidRPr="00145AB2">
        <w:rPr>
          <w:rFonts w:cs="Calibri"/>
          <w:color w:val="auto"/>
        </w:rPr>
        <w:t>ordenador</w:t>
      </w:r>
      <w:r w:rsidR="00905E59" w:rsidRPr="00145AB2">
        <w:rPr>
          <w:rFonts w:cs="Calibri"/>
          <w:color w:val="auto"/>
        </w:rPr>
        <w:t xml:space="preserve"> </w:t>
      </w:r>
      <w:r w:rsidRPr="00145AB2">
        <w:rPr>
          <w:rFonts w:cs="Calibri"/>
          <w:color w:val="auto"/>
        </w:rPr>
        <w:t>del</w:t>
      </w:r>
      <w:r w:rsidR="00905E59" w:rsidRPr="00145AB2">
        <w:rPr>
          <w:rFonts w:cs="Calibri"/>
          <w:color w:val="auto"/>
        </w:rPr>
        <w:t xml:space="preserve"> </w:t>
      </w:r>
      <w:r w:rsidRPr="00145AB2">
        <w:rPr>
          <w:rFonts w:cs="Calibri"/>
          <w:color w:val="auto"/>
        </w:rPr>
        <w:t>gasto.</w:t>
      </w:r>
    </w:p>
    <w:p w14:paraId="5D3272A1" w14:textId="678677C6" w:rsidR="0034580F" w:rsidRPr="00145AB2" w:rsidRDefault="0034580F" w:rsidP="002D754F">
      <w:pPr>
        <w:pStyle w:val="Prrafodelista"/>
        <w:numPr>
          <w:ilvl w:val="0"/>
          <w:numId w:val="5"/>
        </w:numPr>
        <w:ind w:left="426" w:hanging="426"/>
        <w:rPr>
          <w:rFonts w:cs="Calibri"/>
          <w:color w:val="auto"/>
          <w:spacing w:val="2"/>
        </w:rPr>
      </w:pPr>
      <w:r w:rsidRPr="00145AB2">
        <w:rPr>
          <w:rFonts w:cs="Calibri"/>
          <w:b/>
          <w:bCs/>
          <w:color w:val="auto"/>
          <w:spacing w:val="2"/>
        </w:rPr>
        <w:t>Este</w:t>
      </w:r>
      <w:r w:rsidR="00905E59" w:rsidRPr="00145AB2">
        <w:rPr>
          <w:rFonts w:cs="Calibri"/>
          <w:b/>
          <w:bCs/>
          <w:color w:val="auto"/>
          <w:spacing w:val="2"/>
        </w:rPr>
        <w:t xml:space="preserve"> </w:t>
      </w:r>
      <w:r w:rsidRPr="00145AB2">
        <w:rPr>
          <w:rFonts w:cs="Calibri"/>
          <w:b/>
          <w:bCs/>
          <w:color w:val="auto"/>
          <w:spacing w:val="2"/>
        </w:rPr>
        <w:t>formato</w:t>
      </w:r>
      <w:r w:rsidR="00905E59" w:rsidRPr="00145AB2">
        <w:rPr>
          <w:rFonts w:cs="Calibri"/>
          <w:b/>
          <w:bCs/>
          <w:color w:val="auto"/>
          <w:spacing w:val="2"/>
        </w:rPr>
        <w:t xml:space="preserve"> </w:t>
      </w:r>
      <w:r w:rsidRPr="00145AB2">
        <w:rPr>
          <w:rFonts w:cs="Calibri"/>
          <w:b/>
          <w:bCs/>
          <w:color w:val="auto"/>
          <w:spacing w:val="2"/>
        </w:rPr>
        <w:t>no</w:t>
      </w:r>
      <w:r w:rsidR="00905E59" w:rsidRPr="00145AB2">
        <w:rPr>
          <w:rFonts w:cs="Calibri"/>
          <w:b/>
          <w:bCs/>
          <w:color w:val="auto"/>
          <w:spacing w:val="2"/>
        </w:rPr>
        <w:t xml:space="preserve"> </w:t>
      </w:r>
      <w:r w:rsidRPr="00145AB2">
        <w:rPr>
          <w:rFonts w:cs="Calibri"/>
          <w:b/>
          <w:bCs/>
          <w:color w:val="auto"/>
          <w:spacing w:val="2"/>
        </w:rPr>
        <w:t>requiere</w:t>
      </w:r>
      <w:r w:rsidR="00905E59" w:rsidRPr="00145AB2">
        <w:rPr>
          <w:rFonts w:cs="Calibri"/>
          <w:b/>
          <w:bCs/>
          <w:color w:val="auto"/>
          <w:spacing w:val="2"/>
        </w:rPr>
        <w:t xml:space="preserve"> </w:t>
      </w:r>
      <w:r w:rsidRPr="00145AB2">
        <w:rPr>
          <w:rFonts w:cs="Calibri"/>
          <w:b/>
          <w:bCs/>
          <w:color w:val="auto"/>
          <w:spacing w:val="2"/>
        </w:rPr>
        <w:t>ser</w:t>
      </w:r>
      <w:r w:rsidR="00905E59" w:rsidRPr="00145AB2">
        <w:rPr>
          <w:rFonts w:cs="Calibri"/>
          <w:b/>
          <w:bCs/>
          <w:color w:val="auto"/>
          <w:spacing w:val="2"/>
        </w:rPr>
        <w:t xml:space="preserve"> </w:t>
      </w:r>
      <w:r w:rsidRPr="00145AB2">
        <w:rPr>
          <w:rFonts w:cs="Calibri"/>
          <w:b/>
          <w:bCs/>
          <w:color w:val="auto"/>
          <w:spacing w:val="2"/>
        </w:rPr>
        <w:t>impreso.</w:t>
      </w:r>
      <w:r w:rsidR="00905E59" w:rsidRPr="00145AB2">
        <w:rPr>
          <w:rFonts w:cs="Calibri"/>
          <w:b/>
          <w:bCs/>
          <w:color w:val="auto"/>
          <w:spacing w:val="2"/>
        </w:rPr>
        <w:t xml:space="preserve"> </w:t>
      </w:r>
      <w:r w:rsidRPr="00145AB2">
        <w:rPr>
          <w:rFonts w:cs="Calibri"/>
          <w:color w:val="auto"/>
          <w:spacing w:val="2"/>
        </w:rPr>
        <w:t>Sin</w:t>
      </w:r>
      <w:r w:rsidR="00905E59" w:rsidRPr="00145AB2">
        <w:rPr>
          <w:rFonts w:cs="Calibri"/>
          <w:color w:val="auto"/>
          <w:spacing w:val="2"/>
        </w:rPr>
        <w:t xml:space="preserve"> </w:t>
      </w:r>
      <w:r w:rsidRPr="00145AB2">
        <w:rPr>
          <w:rFonts w:cs="Calibri"/>
          <w:color w:val="auto"/>
          <w:spacing w:val="2"/>
        </w:rPr>
        <w:t>embargo,</w:t>
      </w:r>
      <w:r w:rsidR="00905E59" w:rsidRPr="00145AB2">
        <w:rPr>
          <w:rFonts w:cs="Calibri"/>
          <w:color w:val="auto"/>
          <w:spacing w:val="2"/>
        </w:rPr>
        <w:t xml:space="preserve"> </w:t>
      </w:r>
      <w:r w:rsidRPr="00145AB2">
        <w:rPr>
          <w:rFonts w:cs="Calibri"/>
          <w:color w:val="auto"/>
          <w:spacing w:val="2"/>
        </w:rPr>
        <w:t>debe</w:t>
      </w:r>
      <w:r w:rsidR="00905E59" w:rsidRPr="00145AB2">
        <w:rPr>
          <w:rFonts w:cs="Calibri"/>
          <w:color w:val="auto"/>
          <w:spacing w:val="2"/>
        </w:rPr>
        <w:t xml:space="preserve"> </w:t>
      </w:r>
      <w:r w:rsidRPr="00145AB2">
        <w:rPr>
          <w:rFonts w:cs="Calibri"/>
          <w:color w:val="auto"/>
          <w:spacing w:val="2"/>
        </w:rPr>
        <w:t>ser</w:t>
      </w:r>
      <w:r w:rsidR="00905E59" w:rsidRPr="00145AB2">
        <w:rPr>
          <w:rFonts w:cs="Calibri"/>
          <w:color w:val="auto"/>
          <w:spacing w:val="2"/>
        </w:rPr>
        <w:t xml:space="preserve"> </w:t>
      </w:r>
      <w:r w:rsidRPr="00145AB2">
        <w:rPr>
          <w:rFonts w:cs="Calibri"/>
          <w:color w:val="auto"/>
          <w:spacing w:val="2"/>
        </w:rPr>
        <w:t>cargado</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las</w:t>
      </w:r>
      <w:r w:rsidR="00905E59" w:rsidRPr="00145AB2">
        <w:rPr>
          <w:rFonts w:cs="Calibri"/>
          <w:color w:val="auto"/>
          <w:spacing w:val="2"/>
        </w:rPr>
        <w:t xml:space="preserve"> </w:t>
      </w:r>
      <w:r w:rsidRPr="00145AB2">
        <w:rPr>
          <w:rFonts w:cs="Calibri"/>
          <w:color w:val="auto"/>
          <w:spacing w:val="2"/>
        </w:rPr>
        <w:t>plataformas</w:t>
      </w:r>
      <w:r w:rsidR="00905E59" w:rsidRPr="00145AB2">
        <w:rPr>
          <w:rFonts w:cs="Calibri"/>
          <w:color w:val="auto"/>
          <w:spacing w:val="2"/>
        </w:rPr>
        <w:t xml:space="preserve"> </w:t>
      </w:r>
      <w:r w:rsidRPr="00145AB2">
        <w:rPr>
          <w:rFonts w:cs="Calibri"/>
          <w:color w:val="auto"/>
          <w:spacing w:val="2"/>
        </w:rPr>
        <w:t>administradas</w:t>
      </w:r>
      <w:r w:rsidR="00905E59" w:rsidRPr="00145AB2">
        <w:rPr>
          <w:rFonts w:cs="Calibri"/>
          <w:color w:val="auto"/>
          <w:spacing w:val="2"/>
        </w:rPr>
        <w:t xml:space="preserve"> </w:t>
      </w:r>
      <w:r w:rsidRPr="00145AB2">
        <w:rPr>
          <w:rFonts w:cs="Calibri"/>
          <w:color w:val="auto"/>
          <w:spacing w:val="2"/>
        </w:rPr>
        <w:t>por</w:t>
      </w:r>
      <w:r w:rsidR="00905E59" w:rsidRPr="00145AB2">
        <w:rPr>
          <w:rFonts w:cs="Calibri"/>
          <w:color w:val="auto"/>
          <w:spacing w:val="2"/>
        </w:rPr>
        <w:t xml:space="preserve"> </w:t>
      </w:r>
      <w:r w:rsidRPr="00145AB2">
        <w:rPr>
          <w:rFonts w:cs="Calibri"/>
          <w:color w:val="auto"/>
          <w:spacing w:val="2"/>
        </w:rPr>
        <w:t>Colombia</w:t>
      </w:r>
      <w:r w:rsidR="00905E59" w:rsidRPr="00145AB2">
        <w:rPr>
          <w:rFonts w:cs="Calibri"/>
          <w:color w:val="auto"/>
          <w:spacing w:val="2"/>
        </w:rPr>
        <w:t xml:space="preserve"> </w:t>
      </w:r>
      <w:r w:rsidRPr="00145AB2">
        <w:rPr>
          <w:rFonts w:cs="Calibri"/>
          <w:color w:val="auto"/>
          <w:spacing w:val="2"/>
        </w:rPr>
        <w:t>Compra</w:t>
      </w:r>
      <w:r w:rsidR="00905E59" w:rsidRPr="00145AB2">
        <w:rPr>
          <w:rFonts w:cs="Calibri"/>
          <w:color w:val="auto"/>
          <w:spacing w:val="2"/>
        </w:rPr>
        <w:t xml:space="preserve"> </w:t>
      </w:r>
      <w:r w:rsidRPr="00145AB2">
        <w:rPr>
          <w:rFonts w:cs="Calibri"/>
          <w:color w:val="auto"/>
          <w:spacing w:val="2"/>
        </w:rPr>
        <w:t>Eficiente.</w:t>
      </w:r>
    </w:p>
    <w:p w14:paraId="73647D0D" w14:textId="1DDB8FAA"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contenido</w:t>
      </w:r>
      <w:r w:rsidR="00905E59" w:rsidRPr="00145AB2">
        <w:rPr>
          <w:rFonts w:cs="Calibri"/>
          <w:color w:val="auto"/>
          <w:spacing w:val="2"/>
        </w:rPr>
        <w:t xml:space="preserve"> </w:t>
      </w:r>
      <w:r w:rsidRPr="00145AB2">
        <w:rPr>
          <w:rFonts w:cs="Calibri"/>
          <w:color w:val="auto"/>
          <w:spacing w:val="2"/>
        </w:rPr>
        <w:t>que</w:t>
      </w:r>
      <w:r w:rsidR="00905E59" w:rsidRPr="00145AB2">
        <w:rPr>
          <w:rFonts w:cs="Calibri"/>
          <w:color w:val="auto"/>
          <w:spacing w:val="2"/>
        </w:rPr>
        <w:t xml:space="preserve"> </w:t>
      </w:r>
      <w:r w:rsidRPr="00145AB2">
        <w:rPr>
          <w:rFonts w:cs="Calibri"/>
          <w:color w:val="auto"/>
          <w:spacing w:val="2"/>
        </w:rPr>
        <w:t>se</w:t>
      </w:r>
      <w:r w:rsidR="00905E59" w:rsidRPr="00145AB2">
        <w:rPr>
          <w:rFonts w:cs="Calibri"/>
          <w:color w:val="auto"/>
          <w:spacing w:val="2"/>
        </w:rPr>
        <w:t xml:space="preserve"> </w:t>
      </w:r>
      <w:r w:rsidRPr="00145AB2">
        <w:rPr>
          <w:rFonts w:cs="Calibri"/>
          <w:color w:val="auto"/>
          <w:spacing w:val="2"/>
        </w:rPr>
        <w:t>encuentra</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color</w:t>
      </w:r>
      <w:r w:rsidR="00905E59" w:rsidRPr="00145AB2">
        <w:rPr>
          <w:rFonts w:cs="Calibri"/>
          <w:color w:val="auto"/>
          <w:spacing w:val="2"/>
        </w:rPr>
        <w:t xml:space="preserve"> </w:t>
      </w:r>
      <w:r w:rsidRPr="00145AB2">
        <w:rPr>
          <w:rFonts w:cs="Calibri"/>
          <w:color w:val="auto"/>
          <w:spacing w:val="2"/>
        </w:rPr>
        <w:t>diferente</w:t>
      </w:r>
      <w:r w:rsidR="00905E59" w:rsidRPr="00145AB2">
        <w:rPr>
          <w:rFonts w:cs="Calibri"/>
          <w:color w:val="auto"/>
          <w:spacing w:val="2"/>
        </w:rPr>
        <w:t xml:space="preserve"> </w:t>
      </w:r>
      <w:r w:rsidRPr="00145AB2">
        <w:rPr>
          <w:rFonts w:cs="Calibri"/>
          <w:color w:val="auto"/>
          <w:spacing w:val="2"/>
        </w:rPr>
        <w:t>a</w:t>
      </w:r>
      <w:r w:rsidR="00905E59" w:rsidRPr="00145AB2">
        <w:rPr>
          <w:rFonts w:cs="Calibri"/>
          <w:color w:val="auto"/>
          <w:spacing w:val="2"/>
        </w:rPr>
        <w:t xml:space="preserve"> </w:t>
      </w:r>
      <w:r w:rsidRPr="00145AB2">
        <w:rPr>
          <w:rFonts w:cs="Calibri"/>
          <w:color w:val="auto"/>
          <w:spacing w:val="2"/>
        </w:rPr>
        <w:t>negro,</w:t>
      </w:r>
      <w:r w:rsidR="00905E59" w:rsidRPr="00145AB2">
        <w:rPr>
          <w:rFonts w:cs="Calibri"/>
          <w:color w:val="auto"/>
          <w:spacing w:val="2"/>
        </w:rPr>
        <w:t xml:space="preserve"> </w:t>
      </w:r>
      <w:r w:rsidRPr="00145AB2">
        <w:rPr>
          <w:rFonts w:cs="Calibri"/>
          <w:color w:val="auto"/>
          <w:spacing w:val="2"/>
        </w:rPr>
        <w:t>entre</w:t>
      </w:r>
      <w:r w:rsidR="00905E59" w:rsidRPr="00145AB2">
        <w:rPr>
          <w:rFonts w:cs="Calibri"/>
          <w:color w:val="auto"/>
          <w:spacing w:val="2"/>
        </w:rPr>
        <w:t xml:space="preserve"> </w:t>
      </w:r>
      <w:r w:rsidRPr="00145AB2">
        <w:rPr>
          <w:rFonts w:cs="Calibri"/>
          <w:color w:val="auto"/>
          <w:spacing w:val="2"/>
        </w:rPr>
        <w:t>paréntesis</w:t>
      </w:r>
      <w:r w:rsidR="00905E59" w:rsidRPr="00145AB2">
        <w:rPr>
          <w:rFonts w:cs="Calibri"/>
          <w:color w:val="auto"/>
          <w:spacing w:val="2"/>
        </w:rPr>
        <w:t xml:space="preserve"> </w:t>
      </w:r>
      <w:r w:rsidRPr="00145AB2">
        <w:rPr>
          <w:rFonts w:cs="Calibri"/>
          <w:color w:val="auto"/>
          <w:spacing w:val="2"/>
        </w:rPr>
        <w:t>o</w:t>
      </w:r>
      <w:r w:rsidR="00905E59" w:rsidRPr="00145AB2">
        <w:rPr>
          <w:rFonts w:cs="Calibri"/>
          <w:color w:val="auto"/>
          <w:spacing w:val="2"/>
        </w:rPr>
        <w:t xml:space="preserve"> </w:t>
      </w:r>
      <w:r w:rsidRPr="00145AB2">
        <w:rPr>
          <w:rFonts w:cs="Calibri"/>
          <w:color w:val="auto"/>
          <w:spacing w:val="2"/>
        </w:rPr>
        <w:t>con</w:t>
      </w:r>
      <w:r w:rsidR="00905E59" w:rsidRPr="00145AB2">
        <w:rPr>
          <w:rFonts w:cs="Calibri"/>
          <w:color w:val="auto"/>
          <w:spacing w:val="2"/>
        </w:rPr>
        <w:t xml:space="preserve"> </w:t>
      </w: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signo</w:t>
      </w:r>
      <w:r w:rsidR="00905E59" w:rsidRPr="00145AB2">
        <w:rPr>
          <w:rFonts w:cs="Calibri"/>
          <w:color w:val="auto"/>
          <w:spacing w:val="2"/>
        </w:rPr>
        <w:t xml:space="preserve"> </w:t>
      </w:r>
      <w:r w:rsidRPr="00145AB2">
        <w:rPr>
          <w:rFonts w:cs="Calibri"/>
          <w:color w:val="auto"/>
          <w:spacing w:val="2"/>
        </w:rPr>
        <w:t>“</w:t>
      </w:r>
      <w:r w:rsidR="004C3453" w:rsidRPr="00145AB2">
        <w:rPr>
          <w:rFonts w:cs="Calibri"/>
          <w:color w:val="auto"/>
          <w:spacing w:val="2"/>
        </w:rPr>
        <w:t>[]</w:t>
      </w:r>
      <w:r w:rsidRPr="00145AB2">
        <w:rPr>
          <w:rFonts w:cs="Calibri"/>
          <w:color w:val="auto"/>
          <w:spacing w:val="2"/>
        </w:rPr>
        <w:t>”</w:t>
      </w:r>
      <w:r w:rsidR="00905E59" w:rsidRPr="00145AB2">
        <w:rPr>
          <w:rFonts w:cs="Calibri"/>
          <w:color w:val="auto"/>
          <w:spacing w:val="2"/>
        </w:rPr>
        <w:t xml:space="preserve"> </w:t>
      </w:r>
      <w:r w:rsidRPr="00145AB2">
        <w:rPr>
          <w:rFonts w:cs="Calibri"/>
          <w:color w:val="auto"/>
          <w:spacing w:val="2"/>
        </w:rPr>
        <w:t>son</w:t>
      </w:r>
      <w:r w:rsidR="00905E59" w:rsidRPr="00145AB2">
        <w:rPr>
          <w:rFonts w:cs="Calibri"/>
          <w:color w:val="auto"/>
          <w:spacing w:val="2"/>
        </w:rPr>
        <w:t xml:space="preserve"> </w:t>
      </w:r>
      <w:r w:rsidRPr="00145AB2">
        <w:rPr>
          <w:rFonts w:cs="Calibri"/>
          <w:color w:val="auto"/>
          <w:spacing w:val="2"/>
        </w:rPr>
        <w:t>orientaciones</w:t>
      </w:r>
      <w:r w:rsidR="00905E59" w:rsidRPr="00145AB2">
        <w:rPr>
          <w:rFonts w:cs="Calibri"/>
          <w:color w:val="auto"/>
          <w:spacing w:val="2"/>
        </w:rPr>
        <w:t xml:space="preserve"> </w:t>
      </w:r>
      <w:r w:rsidRPr="00145AB2">
        <w:rPr>
          <w:rFonts w:cs="Calibri"/>
          <w:color w:val="auto"/>
          <w:spacing w:val="2"/>
        </w:rPr>
        <w:t>para</w:t>
      </w:r>
      <w:r w:rsidR="00905E59" w:rsidRPr="00145AB2">
        <w:rPr>
          <w:rFonts w:cs="Calibri"/>
          <w:color w:val="auto"/>
          <w:spacing w:val="2"/>
        </w:rPr>
        <w:t xml:space="preserve"> </w:t>
      </w: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diligenciamiento</w:t>
      </w:r>
      <w:r w:rsidR="00905E59" w:rsidRPr="00145AB2">
        <w:rPr>
          <w:rFonts w:cs="Calibri"/>
          <w:color w:val="auto"/>
          <w:spacing w:val="2"/>
        </w:rPr>
        <w:t xml:space="preserve"> </w:t>
      </w:r>
      <w:r w:rsidRPr="00145AB2">
        <w:rPr>
          <w:rFonts w:cs="Calibri"/>
          <w:color w:val="auto"/>
          <w:spacing w:val="2"/>
        </w:rPr>
        <w:t>del</w:t>
      </w:r>
      <w:r w:rsidR="00905E59" w:rsidRPr="00145AB2">
        <w:rPr>
          <w:rFonts w:cs="Calibri"/>
          <w:color w:val="auto"/>
          <w:spacing w:val="2"/>
        </w:rPr>
        <w:t xml:space="preserve"> </w:t>
      </w:r>
      <w:r w:rsidRPr="00145AB2">
        <w:rPr>
          <w:rFonts w:cs="Calibri"/>
          <w:color w:val="auto"/>
          <w:spacing w:val="2"/>
        </w:rPr>
        <w:t>formato.</w:t>
      </w:r>
    </w:p>
    <w:p w14:paraId="711E5182" w14:textId="11421608"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formato</w:t>
      </w:r>
      <w:r w:rsidR="00905E59" w:rsidRPr="00145AB2">
        <w:rPr>
          <w:rFonts w:cs="Calibri"/>
          <w:color w:val="auto"/>
          <w:spacing w:val="2"/>
        </w:rPr>
        <w:t xml:space="preserve"> </w:t>
      </w:r>
      <w:r w:rsidRPr="00145AB2">
        <w:rPr>
          <w:rFonts w:cs="Calibri"/>
          <w:color w:val="auto"/>
          <w:spacing w:val="2"/>
        </w:rPr>
        <w:t>puede</w:t>
      </w:r>
      <w:r w:rsidR="00905E59" w:rsidRPr="00145AB2">
        <w:rPr>
          <w:rFonts w:cs="Calibri"/>
          <w:color w:val="auto"/>
          <w:spacing w:val="2"/>
        </w:rPr>
        <w:t xml:space="preserve"> </w:t>
      </w:r>
      <w:r w:rsidRPr="00145AB2">
        <w:rPr>
          <w:rFonts w:cs="Calibri"/>
          <w:color w:val="auto"/>
          <w:spacing w:val="2"/>
        </w:rPr>
        <w:t>ser</w:t>
      </w:r>
      <w:r w:rsidR="00905E59" w:rsidRPr="00145AB2">
        <w:rPr>
          <w:rFonts w:cs="Calibri"/>
          <w:color w:val="auto"/>
          <w:spacing w:val="2"/>
        </w:rPr>
        <w:t xml:space="preserve"> </w:t>
      </w:r>
      <w:r w:rsidRPr="00145AB2">
        <w:rPr>
          <w:rFonts w:cs="Calibri"/>
          <w:color w:val="auto"/>
          <w:spacing w:val="2"/>
        </w:rPr>
        <w:t>modificado</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aquellos</w:t>
      </w:r>
      <w:r w:rsidR="00905E59" w:rsidRPr="00145AB2">
        <w:rPr>
          <w:rFonts w:cs="Calibri"/>
          <w:color w:val="auto"/>
          <w:spacing w:val="2"/>
        </w:rPr>
        <w:t xml:space="preserve"> </w:t>
      </w:r>
      <w:r w:rsidRPr="00145AB2">
        <w:rPr>
          <w:rFonts w:cs="Calibri"/>
          <w:color w:val="auto"/>
          <w:spacing w:val="2"/>
        </w:rPr>
        <w:t>apartados</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que</w:t>
      </w:r>
      <w:r w:rsidR="00905E59" w:rsidRPr="00145AB2">
        <w:rPr>
          <w:rFonts w:cs="Calibri"/>
          <w:color w:val="auto"/>
          <w:spacing w:val="2"/>
        </w:rPr>
        <w:t xml:space="preserve"> </w:t>
      </w:r>
      <w:r w:rsidRPr="00145AB2">
        <w:rPr>
          <w:rFonts w:cs="Calibri"/>
          <w:color w:val="auto"/>
          <w:spacing w:val="2"/>
        </w:rPr>
        <w:t>así</w:t>
      </w:r>
      <w:r w:rsidR="00905E59" w:rsidRPr="00145AB2">
        <w:rPr>
          <w:rFonts w:cs="Calibri"/>
          <w:color w:val="auto"/>
          <w:spacing w:val="2"/>
        </w:rPr>
        <w:t xml:space="preserve"> </w:t>
      </w:r>
      <w:r w:rsidRPr="00145AB2">
        <w:rPr>
          <w:rFonts w:cs="Calibri"/>
          <w:color w:val="auto"/>
          <w:spacing w:val="2"/>
        </w:rPr>
        <w:t>se</w:t>
      </w:r>
      <w:r w:rsidR="00905E59" w:rsidRPr="00145AB2">
        <w:rPr>
          <w:rFonts w:cs="Calibri"/>
          <w:color w:val="auto"/>
          <w:spacing w:val="2"/>
        </w:rPr>
        <w:t xml:space="preserve"> </w:t>
      </w:r>
      <w:r w:rsidRPr="00145AB2">
        <w:rPr>
          <w:rFonts w:cs="Calibri"/>
          <w:color w:val="auto"/>
          <w:spacing w:val="2"/>
        </w:rPr>
        <w:t>indique.</w:t>
      </w:r>
    </w:p>
    <w:p w14:paraId="3329D6BF" w14:textId="575AB8AA" w:rsidR="0034580F" w:rsidRPr="00145AB2" w:rsidRDefault="0034580F" w:rsidP="002D754F">
      <w:pPr>
        <w:pStyle w:val="Prrafodelista"/>
        <w:numPr>
          <w:ilvl w:val="0"/>
          <w:numId w:val="5"/>
        </w:numPr>
        <w:ind w:left="426" w:hanging="426"/>
        <w:rPr>
          <w:rFonts w:cs="Calibri"/>
          <w:color w:val="auto"/>
          <w:spacing w:val="2"/>
        </w:rPr>
      </w:pPr>
      <w:r w:rsidRPr="00145AB2">
        <w:rPr>
          <w:rFonts w:cs="Calibri"/>
          <w:color w:val="auto"/>
          <w:spacing w:val="2"/>
        </w:rPr>
        <w:t>Las</w:t>
      </w:r>
      <w:r w:rsidR="00905E59" w:rsidRPr="00145AB2">
        <w:rPr>
          <w:rFonts w:cs="Calibri"/>
          <w:color w:val="auto"/>
          <w:spacing w:val="2"/>
        </w:rPr>
        <w:t xml:space="preserve"> </w:t>
      </w:r>
      <w:r w:rsidRPr="00145AB2">
        <w:rPr>
          <w:rFonts w:cs="Calibri"/>
          <w:color w:val="auto"/>
          <w:spacing w:val="2"/>
        </w:rPr>
        <w:t>notas</w:t>
      </w:r>
      <w:r w:rsidR="00905E59" w:rsidRPr="00145AB2">
        <w:rPr>
          <w:rFonts w:cs="Calibri"/>
          <w:color w:val="auto"/>
          <w:spacing w:val="2"/>
        </w:rPr>
        <w:t xml:space="preserve"> </w:t>
      </w:r>
      <w:r w:rsidRPr="00145AB2">
        <w:rPr>
          <w:rFonts w:cs="Calibri"/>
          <w:color w:val="auto"/>
          <w:spacing w:val="2"/>
        </w:rPr>
        <w:t>internas</w:t>
      </w:r>
      <w:r w:rsidR="00905E59" w:rsidRPr="00145AB2">
        <w:rPr>
          <w:rFonts w:cs="Calibri"/>
          <w:color w:val="auto"/>
          <w:spacing w:val="2"/>
        </w:rPr>
        <w:t xml:space="preserve"> </w:t>
      </w:r>
      <w:r w:rsidRPr="00145AB2">
        <w:rPr>
          <w:rFonts w:cs="Calibri"/>
          <w:color w:val="auto"/>
          <w:spacing w:val="2"/>
        </w:rPr>
        <w:t>son</w:t>
      </w:r>
      <w:r w:rsidR="00905E59" w:rsidRPr="00145AB2">
        <w:rPr>
          <w:rFonts w:cs="Calibri"/>
          <w:color w:val="auto"/>
          <w:spacing w:val="2"/>
        </w:rPr>
        <w:t xml:space="preserve"> </w:t>
      </w:r>
      <w:r w:rsidRPr="00145AB2">
        <w:rPr>
          <w:rFonts w:cs="Calibri"/>
          <w:color w:val="auto"/>
          <w:spacing w:val="2"/>
        </w:rPr>
        <w:t>situaciones</w:t>
      </w:r>
      <w:r w:rsidR="00905E59" w:rsidRPr="00145AB2">
        <w:rPr>
          <w:rFonts w:cs="Calibri"/>
          <w:color w:val="auto"/>
          <w:spacing w:val="2"/>
        </w:rPr>
        <w:t xml:space="preserve"> </w:t>
      </w:r>
      <w:r w:rsidRPr="00145AB2">
        <w:rPr>
          <w:rFonts w:cs="Calibri"/>
          <w:color w:val="auto"/>
          <w:spacing w:val="2"/>
        </w:rPr>
        <w:t>o</w:t>
      </w:r>
      <w:r w:rsidR="00905E59" w:rsidRPr="00145AB2">
        <w:rPr>
          <w:rFonts w:cs="Calibri"/>
          <w:color w:val="auto"/>
          <w:spacing w:val="2"/>
        </w:rPr>
        <w:t xml:space="preserve"> </w:t>
      </w:r>
      <w:r w:rsidRPr="00145AB2">
        <w:rPr>
          <w:rFonts w:cs="Calibri"/>
          <w:color w:val="auto"/>
          <w:spacing w:val="2"/>
        </w:rPr>
        <w:t>recomendaciones</w:t>
      </w:r>
      <w:r w:rsidR="00905E59" w:rsidRPr="00145AB2">
        <w:rPr>
          <w:rFonts w:cs="Calibri"/>
          <w:color w:val="auto"/>
          <w:spacing w:val="2"/>
        </w:rPr>
        <w:t xml:space="preserve"> </w:t>
      </w:r>
      <w:r w:rsidRPr="00145AB2">
        <w:rPr>
          <w:rFonts w:cs="Calibri"/>
          <w:color w:val="auto"/>
          <w:spacing w:val="2"/>
        </w:rPr>
        <w:t>que</w:t>
      </w:r>
      <w:r w:rsidR="00905E59" w:rsidRPr="00145AB2">
        <w:rPr>
          <w:rFonts w:cs="Calibri"/>
          <w:color w:val="auto"/>
          <w:spacing w:val="2"/>
        </w:rPr>
        <w:t xml:space="preserve"> </w:t>
      </w:r>
      <w:r w:rsidRPr="00145AB2">
        <w:rPr>
          <w:rFonts w:cs="Calibri"/>
          <w:color w:val="auto"/>
          <w:spacing w:val="2"/>
        </w:rPr>
        <w:t>se</w:t>
      </w:r>
      <w:r w:rsidR="00905E59" w:rsidRPr="00145AB2">
        <w:rPr>
          <w:rFonts w:cs="Calibri"/>
          <w:color w:val="auto"/>
          <w:spacing w:val="2"/>
        </w:rPr>
        <w:t xml:space="preserve"> </w:t>
      </w:r>
      <w:r w:rsidRPr="00145AB2">
        <w:rPr>
          <w:rFonts w:cs="Calibri"/>
          <w:color w:val="auto"/>
          <w:spacing w:val="2"/>
        </w:rPr>
        <w:t>deben</w:t>
      </w:r>
      <w:r w:rsidR="00905E59" w:rsidRPr="00145AB2">
        <w:rPr>
          <w:rFonts w:cs="Calibri"/>
          <w:color w:val="auto"/>
          <w:spacing w:val="2"/>
        </w:rPr>
        <w:t xml:space="preserve"> </w:t>
      </w:r>
      <w:r w:rsidRPr="00145AB2">
        <w:rPr>
          <w:rFonts w:cs="Calibri"/>
          <w:color w:val="auto"/>
          <w:spacing w:val="2"/>
        </w:rPr>
        <w:t>tener</w:t>
      </w:r>
      <w:r w:rsidR="00905E59" w:rsidRPr="00145AB2">
        <w:rPr>
          <w:rFonts w:cs="Calibri"/>
          <w:color w:val="auto"/>
          <w:spacing w:val="2"/>
        </w:rPr>
        <w:t xml:space="preserve"> </w:t>
      </w:r>
      <w:r w:rsidRPr="00145AB2">
        <w:rPr>
          <w:rFonts w:cs="Calibri"/>
          <w:color w:val="auto"/>
          <w:spacing w:val="2"/>
        </w:rPr>
        <w:t>en</w:t>
      </w:r>
      <w:r w:rsidR="00905E59" w:rsidRPr="00145AB2">
        <w:rPr>
          <w:rFonts w:cs="Calibri"/>
          <w:color w:val="auto"/>
          <w:spacing w:val="2"/>
        </w:rPr>
        <w:t xml:space="preserve"> </w:t>
      </w:r>
      <w:r w:rsidRPr="00145AB2">
        <w:rPr>
          <w:rFonts w:cs="Calibri"/>
          <w:color w:val="auto"/>
          <w:spacing w:val="2"/>
        </w:rPr>
        <w:t>cuenta</w:t>
      </w:r>
      <w:r w:rsidR="00905E59" w:rsidRPr="00145AB2">
        <w:rPr>
          <w:rFonts w:cs="Calibri"/>
          <w:color w:val="auto"/>
          <w:spacing w:val="2"/>
        </w:rPr>
        <w:t xml:space="preserve"> </w:t>
      </w:r>
      <w:r w:rsidRPr="00145AB2">
        <w:rPr>
          <w:rFonts w:cs="Calibri"/>
          <w:color w:val="auto"/>
          <w:spacing w:val="2"/>
        </w:rPr>
        <w:t>al</w:t>
      </w:r>
      <w:r w:rsidR="00905E59" w:rsidRPr="00145AB2">
        <w:rPr>
          <w:rFonts w:cs="Calibri"/>
          <w:color w:val="auto"/>
          <w:spacing w:val="2"/>
        </w:rPr>
        <w:t xml:space="preserve"> </w:t>
      </w:r>
      <w:r w:rsidRPr="00145AB2">
        <w:rPr>
          <w:rFonts w:cs="Calibri"/>
          <w:color w:val="auto"/>
          <w:spacing w:val="2"/>
        </w:rPr>
        <w:t>momento</w:t>
      </w:r>
      <w:r w:rsidR="00905E59" w:rsidRPr="00145AB2">
        <w:rPr>
          <w:rFonts w:cs="Calibri"/>
          <w:color w:val="auto"/>
          <w:spacing w:val="2"/>
        </w:rPr>
        <w:t xml:space="preserve"> </w:t>
      </w:r>
      <w:r w:rsidRPr="00145AB2">
        <w:rPr>
          <w:rFonts w:cs="Calibri"/>
          <w:color w:val="auto"/>
          <w:spacing w:val="2"/>
        </w:rPr>
        <w:t>de</w:t>
      </w:r>
      <w:r w:rsidR="00905E59" w:rsidRPr="00145AB2">
        <w:rPr>
          <w:rFonts w:cs="Calibri"/>
          <w:color w:val="auto"/>
          <w:spacing w:val="2"/>
        </w:rPr>
        <w:t xml:space="preserve"> </w:t>
      </w:r>
      <w:r w:rsidRPr="00145AB2">
        <w:rPr>
          <w:rFonts w:cs="Calibri"/>
          <w:color w:val="auto"/>
          <w:spacing w:val="2"/>
        </w:rPr>
        <w:t>elaborar</w:t>
      </w:r>
      <w:r w:rsidR="00905E59" w:rsidRPr="00145AB2">
        <w:rPr>
          <w:rFonts w:cs="Calibri"/>
          <w:color w:val="auto"/>
          <w:spacing w:val="2"/>
        </w:rPr>
        <w:t xml:space="preserve"> </w:t>
      </w:r>
      <w:r w:rsidRPr="00145AB2">
        <w:rPr>
          <w:rFonts w:cs="Calibri"/>
          <w:color w:val="auto"/>
          <w:spacing w:val="2"/>
        </w:rPr>
        <w:t>el</w:t>
      </w:r>
      <w:r w:rsidR="00905E59" w:rsidRPr="00145AB2">
        <w:rPr>
          <w:rFonts w:cs="Calibri"/>
          <w:color w:val="auto"/>
          <w:spacing w:val="2"/>
        </w:rPr>
        <w:t xml:space="preserve"> </w:t>
      </w:r>
      <w:r w:rsidRPr="00145AB2">
        <w:rPr>
          <w:rFonts w:cs="Calibri"/>
          <w:color w:val="auto"/>
          <w:spacing w:val="2"/>
        </w:rPr>
        <w:t>formato.</w:t>
      </w:r>
      <w:r w:rsidR="00905E59" w:rsidRPr="00145AB2">
        <w:rPr>
          <w:rFonts w:cs="Calibri"/>
          <w:color w:val="auto"/>
          <w:spacing w:val="2"/>
        </w:rPr>
        <w:t xml:space="preserve"> </w:t>
      </w:r>
      <w:r w:rsidRPr="00145AB2">
        <w:rPr>
          <w:rFonts w:cs="Calibri"/>
          <w:color w:val="auto"/>
          <w:spacing w:val="2"/>
        </w:rPr>
        <w:t>No</w:t>
      </w:r>
      <w:r w:rsidR="00905E59" w:rsidRPr="00145AB2">
        <w:rPr>
          <w:rFonts w:cs="Calibri"/>
          <w:color w:val="auto"/>
          <w:spacing w:val="2"/>
        </w:rPr>
        <w:t xml:space="preserve"> </w:t>
      </w:r>
      <w:r w:rsidRPr="00145AB2">
        <w:rPr>
          <w:rFonts w:cs="Calibri"/>
          <w:color w:val="auto"/>
          <w:spacing w:val="2"/>
        </w:rPr>
        <w:t>obstante,</w:t>
      </w:r>
      <w:r w:rsidR="00905E59" w:rsidRPr="00145AB2">
        <w:rPr>
          <w:rFonts w:cs="Calibri"/>
          <w:color w:val="auto"/>
          <w:spacing w:val="2"/>
        </w:rPr>
        <w:t xml:space="preserve"> </w:t>
      </w:r>
      <w:r w:rsidRPr="00145AB2">
        <w:rPr>
          <w:rFonts w:cs="Calibri"/>
          <w:color w:val="auto"/>
          <w:spacing w:val="2"/>
        </w:rPr>
        <w:t>las</w:t>
      </w:r>
      <w:r w:rsidR="00905E59" w:rsidRPr="00145AB2">
        <w:rPr>
          <w:rFonts w:cs="Calibri"/>
          <w:color w:val="auto"/>
          <w:spacing w:val="2"/>
        </w:rPr>
        <w:t xml:space="preserve"> </w:t>
      </w:r>
      <w:r w:rsidRPr="00145AB2">
        <w:rPr>
          <w:rFonts w:cs="Calibri"/>
          <w:color w:val="auto"/>
          <w:spacing w:val="2"/>
        </w:rPr>
        <w:t>mismas</w:t>
      </w:r>
      <w:r w:rsidR="00905E59" w:rsidRPr="00145AB2">
        <w:rPr>
          <w:rFonts w:cs="Calibri"/>
          <w:color w:val="auto"/>
          <w:spacing w:val="2"/>
        </w:rPr>
        <w:t xml:space="preserve"> </w:t>
      </w:r>
      <w:r w:rsidRPr="00145AB2">
        <w:rPr>
          <w:rFonts w:cs="Calibri"/>
          <w:color w:val="auto"/>
          <w:spacing w:val="2"/>
        </w:rPr>
        <w:t>deben</w:t>
      </w:r>
      <w:r w:rsidR="00905E59" w:rsidRPr="00145AB2">
        <w:rPr>
          <w:rFonts w:cs="Calibri"/>
          <w:color w:val="auto"/>
          <w:spacing w:val="2"/>
        </w:rPr>
        <w:t xml:space="preserve"> </w:t>
      </w:r>
      <w:r w:rsidRPr="00145AB2">
        <w:rPr>
          <w:rFonts w:cs="Calibri"/>
          <w:color w:val="auto"/>
          <w:spacing w:val="2"/>
        </w:rPr>
        <w:t>ser</w:t>
      </w:r>
      <w:r w:rsidR="00905E59" w:rsidRPr="00145AB2">
        <w:rPr>
          <w:rFonts w:cs="Calibri"/>
          <w:color w:val="auto"/>
          <w:spacing w:val="2"/>
        </w:rPr>
        <w:t xml:space="preserve"> </w:t>
      </w:r>
      <w:r w:rsidRPr="00145AB2">
        <w:rPr>
          <w:rFonts w:cs="Calibri"/>
          <w:color w:val="auto"/>
          <w:spacing w:val="2"/>
        </w:rPr>
        <w:t>eliminadas</w:t>
      </w:r>
      <w:r w:rsidR="00905E59" w:rsidRPr="00145AB2">
        <w:rPr>
          <w:rFonts w:cs="Calibri"/>
          <w:color w:val="auto"/>
          <w:spacing w:val="2"/>
        </w:rPr>
        <w:t xml:space="preserve"> </w:t>
      </w:r>
      <w:r w:rsidRPr="00145AB2">
        <w:rPr>
          <w:rFonts w:cs="Calibri"/>
          <w:color w:val="auto"/>
          <w:spacing w:val="2"/>
        </w:rPr>
        <w:t>previa</w:t>
      </w:r>
      <w:r w:rsidR="00905E59" w:rsidRPr="00145AB2">
        <w:rPr>
          <w:rFonts w:cs="Calibri"/>
          <w:color w:val="auto"/>
          <w:spacing w:val="2"/>
        </w:rPr>
        <w:t xml:space="preserve"> </w:t>
      </w:r>
      <w:r w:rsidRPr="00145AB2">
        <w:rPr>
          <w:rFonts w:cs="Calibri"/>
          <w:color w:val="auto"/>
          <w:spacing w:val="2"/>
        </w:rPr>
        <w:t>impresión</w:t>
      </w:r>
      <w:r w:rsidR="00905E59" w:rsidRPr="00145AB2">
        <w:rPr>
          <w:rFonts w:cs="Calibri"/>
          <w:color w:val="auto"/>
          <w:spacing w:val="2"/>
        </w:rPr>
        <w:t xml:space="preserve"> </w:t>
      </w:r>
      <w:r w:rsidRPr="00145AB2">
        <w:rPr>
          <w:rFonts w:cs="Calibri"/>
          <w:color w:val="auto"/>
          <w:spacing w:val="2"/>
        </w:rPr>
        <w:t>o</w:t>
      </w:r>
      <w:r w:rsidR="00905E59" w:rsidRPr="00145AB2">
        <w:rPr>
          <w:rFonts w:cs="Calibri"/>
          <w:color w:val="auto"/>
          <w:spacing w:val="2"/>
        </w:rPr>
        <w:t xml:space="preserve"> </w:t>
      </w:r>
      <w:r w:rsidR="0085441F" w:rsidRPr="00145AB2">
        <w:rPr>
          <w:rFonts w:cs="Calibri"/>
          <w:color w:val="auto"/>
          <w:spacing w:val="2"/>
        </w:rPr>
        <w:t>publicación</w:t>
      </w:r>
      <w:r w:rsidR="00905E59" w:rsidRPr="00145AB2">
        <w:rPr>
          <w:rFonts w:cs="Calibri"/>
          <w:color w:val="auto"/>
          <w:spacing w:val="2"/>
        </w:rPr>
        <w:t xml:space="preserve"> </w:t>
      </w:r>
      <w:r w:rsidRPr="00145AB2">
        <w:rPr>
          <w:rFonts w:cs="Calibri"/>
          <w:color w:val="auto"/>
          <w:spacing w:val="2"/>
        </w:rPr>
        <w:t>del</w:t>
      </w:r>
      <w:r w:rsidR="00905E59" w:rsidRPr="00145AB2">
        <w:rPr>
          <w:rFonts w:cs="Calibri"/>
          <w:color w:val="auto"/>
          <w:spacing w:val="2"/>
        </w:rPr>
        <w:t xml:space="preserve"> </w:t>
      </w:r>
      <w:r w:rsidRPr="00145AB2">
        <w:rPr>
          <w:rFonts w:cs="Calibri"/>
          <w:color w:val="auto"/>
          <w:spacing w:val="2"/>
        </w:rPr>
        <w:t>mismo.</w:t>
      </w:r>
    </w:p>
    <w:p w14:paraId="4E6B34F6" w14:textId="13EAAD00" w:rsidR="002F54AA" w:rsidRPr="00145AB2" w:rsidRDefault="002F54AA" w:rsidP="002D754F">
      <w:pPr>
        <w:pStyle w:val="Prrafodelista"/>
        <w:numPr>
          <w:ilvl w:val="0"/>
          <w:numId w:val="5"/>
        </w:numPr>
        <w:ind w:left="426" w:hanging="426"/>
        <w:rPr>
          <w:rFonts w:cs="Calibri"/>
          <w:color w:val="auto"/>
          <w:spacing w:val="2"/>
        </w:rPr>
      </w:pPr>
      <w:r w:rsidRPr="00145AB2">
        <w:rPr>
          <w:rFonts w:cs="Calibri"/>
          <w:color w:val="auto"/>
          <w:spacing w:val="2"/>
        </w:rPr>
        <w:t>Todas las recomendaciones o sugerencias que pretenda mejorar el presente documento pueden ser remitidas al correo de la Dirección jurídica del SENA.</w:t>
      </w:r>
    </w:p>
    <w:p w14:paraId="3A9358AB" w14:textId="28212867" w:rsidR="0034580F" w:rsidRPr="00145AB2" w:rsidRDefault="0034580F" w:rsidP="0085441F">
      <w:pPr>
        <w:rPr>
          <w:color w:val="auto"/>
        </w:rPr>
      </w:pPr>
    </w:p>
    <w:p w14:paraId="1B17C6C5" w14:textId="699C8754" w:rsidR="00196899" w:rsidRPr="00145AB2" w:rsidRDefault="00196899" w:rsidP="0085441F">
      <w:pPr>
        <w:rPr>
          <w:color w:val="auto"/>
        </w:rPr>
      </w:pPr>
    </w:p>
    <w:p w14:paraId="3500859F" w14:textId="7012F203" w:rsidR="00920470" w:rsidRPr="00145AB2" w:rsidRDefault="00920470">
      <w:pPr>
        <w:spacing w:after="160" w:line="480" w:lineRule="auto"/>
        <w:jc w:val="left"/>
        <w:rPr>
          <w:color w:val="auto"/>
        </w:rPr>
      </w:pPr>
      <w:r w:rsidRPr="00145AB2">
        <w:rPr>
          <w:color w:val="auto"/>
        </w:rPr>
        <w:br w:type="page"/>
      </w:r>
    </w:p>
    <w:p w14:paraId="4E3FD39C" w14:textId="77777777" w:rsidR="003501E5" w:rsidRPr="00145AB2" w:rsidRDefault="003501E5" w:rsidP="00E7217D">
      <w:pPr>
        <w:jc w:val="center"/>
        <w:textAlignment w:val="baseline"/>
        <w:rPr>
          <w:rStyle w:val="Nmerodepgina"/>
          <w:rFonts w:asciiTheme="majorHAnsi" w:hAnsiTheme="majorHAnsi" w:cstheme="majorHAnsi"/>
          <w:b/>
          <w:color w:val="auto"/>
        </w:rPr>
      </w:pPr>
    </w:p>
    <w:p w14:paraId="543C2B16" w14:textId="77777777" w:rsidR="003501E5" w:rsidRPr="00145AB2" w:rsidRDefault="003501E5" w:rsidP="00E7217D">
      <w:pPr>
        <w:jc w:val="center"/>
        <w:textAlignment w:val="baseline"/>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145AB2" w:rsidRPr="00145AB2"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45AB2" w:rsidRDefault="003501E5" w:rsidP="008541FB">
            <w:pPr>
              <w:jc w:val="center"/>
              <w:rPr>
                <w:color w:val="auto"/>
                <w:sz w:val="24"/>
                <w:szCs w:val="24"/>
              </w:rPr>
            </w:pPr>
            <w:r w:rsidRPr="00145AB2">
              <w:rPr>
                <w:color w:val="auto"/>
                <w:sz w:val="24"/>
                <w:szCs w:val="24"/>
              </w:rPr>
              <w:t>CLASIFICACIÓN DE LA INFORMACIÓN</w:t>
            </w:r>
          </w:p>
        </w:tc>
      </w:tr>
      <w:tr w:rsidR="00145AB2" w:rsidRPr="00145AB2"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45AB2" w:rsidRDefault="003501E5" w:rsidP="008541FB">
            <w:pPr>
              <w:rPr>
                <w:b w:val="0"/>
                <w:bCs w:val="0"/>
                <w:color w:val="auto"/>
                <w:sz w:val="24"/>
                <w:szCs w:val="24"/>
              </w:rPr>
            </w:pPr>
            <w:r w:rsidRPr="00145AB2">
              <w:rPr>
                <w:noProof/>
                <w:color w:val="auto"/>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7F896B45" w:rsidR="003501E5" w:rsidRDefault="00BF6657" w:rsidP="003501E5">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43070" id="_x0000_s1029"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0D8DCF05" w14:textId="7F896B45" w:rsidR="003501E5" w:rsidRDefault="00BF6657" w:rsidP="003501E5">
                            <w:pPr>
                              <w:jc w:val="center"/>
                            </w:pPr>
                            <w:r>
                              <w:t>X</w:t>
                            </w:r>
                          </w:p>
                        </w:txbxContent>
                      </v:textbox>
                    </v:shape>
                  </w:pict>
                </mc:Fallback>
              </mc:AlternateContent>
            </w:r>
            <w:r w:rsidRPr="00145AB2">
              <w:rPr>
                <w:b w:val="0"/>
                <w:bCs w:val="0"/>
                <w:color w:val="auto"/>
                <w:sz w:val="24"/>
                <w:szCs w:val="24"/>
              </w:rPr>
              <w:t>Pública</w:t>
            </w:r>
          </w:p>
        </w:tc>
        <w:tc>
          <w:tcPr>
            <w:tcW w:w="1666" w:type="pct"/>
            <w:shd w:val="clear" w:color="auto" w:fill="auto"/>
            <w:vAlign w:val="center"/>
          </w:tcPr>
          <w:p w14:paraId="17D1CFA7" w14:textId="77777777" w:rsidR="003501E5" w:rsidRPr="00145AB2" w:rsidRDefault="003501E5" w:rsidP="008541FB">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30"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33E14C4F" w14:textId="77777777" w:rsidR="003501E5" w:rsidRDefault="003501E5" w:rsidP="003501E5">
                            <w:pPr>
                              <w:jc w:val="center"/>
                            </w:pPr>
                          </w:p>
                        </w:txbxContent>
                      </v:textbox>
                    </v:shape>
                  </w:pict>
                </mc:Fallback>
              </mc:AlternateContent>
            </w:r>
            <w:r w:rsidRPr="00145AB2">
              <w:rPr>
                <w:color w:val="auto"/>
                <w:sz w:val="24"/>
                <w:szCs w:val="24"/>
              </w:rPr>
              <w:t>Pública Clasificada</w:t>
            </w:r>
          </w:p>
        </w:tc>
        <w:tc>
          <w:tcPr>
            <w:tcW w:w="1668" w:type="pct"/>
            <w:shd w:val="clear" w:color="auto" w:fill="auto"/>
            <w:vAlign w:val="center"/>
          </w:tcPr>
          <w:p w14:paraId="671802B9" w14:textId="77777777" w:rsidR="003501E5" w:rsidRPr="00145AB2" w:rsidRDefault="003501E5" w:rsidP="008541FB">
            <w:pPr>
              <w:cnfStyle w:val="000000100000" w:firstRow="0" w:lastRow="0" w:firstColumn="0" w:lastColumn="0" w:oddVBand="0" w:evenVBand="0" w:oddHBand="1" w:evenHBand="0" w:firstRowFirstColumn="0" w:firstRowLastColumn="0" w:lastRowFirstColumn="0" w:lastRowLastColumn="0"/>
              <w:rPr>
                <w:color w:val="auto"/>
                <w:sz w:val="24"/>
                <w:szCs w:val="24"/>
              </w:rPr>
            </w:pPr>
            <w:r w:rsidRPr="00145AB2">
              <w:rPr>
                <w:b/>
                <w:bCs/>
                <w:noProof/>
                <w:color w:val="auto"/>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31"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60E9CAEF" w14:textId="77777777" w:rsidR="003501E5" w:rsidRDefault="003501E5" w:rsidP="003501E5">
                            <w:pPr>
                              <w:jc w:val="center"/>
                            </w:pPr>
                          </w:p>
                        </w:txbxContent>
                      </v:textbox>
                    </v:shape>
                  </w:pict>
                </mc:Fallback>
              </mc:AlternateContent>
            </w:r>
            <w:r w:rsidRPr="00145AB2">
              <w:rPr>
                <w:color w:val="auto"/>
                <w:sz w:val="24"/>
                <w:szCs w:val="24"/>
              </w:rPr>
              <w:t>Pública Reservada</w:t>
            </w:r>
          </w:p>
        </w:tc>
      </w:tr>
    </w:tbl>
    <w:p w14:paraId="7D7E8EBB" w14:textId="77777777" w:rsidR="003501E5" w:rsidRPr="00145AB2" w:rsidRDefault="003501E5" w:rsidP="00E7217D">
      <w:pPr>
        <w:jc w:val="center"/>
        <w:textAlignment w:val="baseline"/>
        <w:rPr>
          <w:rStyle w:val="Nmerodepgina"/>
          <w:rFonts w:asciiTheme="majorHAnsi" w:hAnsiTheme="majorHAnsi" w:cstheme="majorHAnsi"/>
          <w:b/>
          <w:color w:val="auto"/>
        </w:rPr>
      </w:pPr>
    </w:p>
    <w:p w14:paraId="77A3ACCF" w14:textId="77777777" w:rsidR="003501E5" w:rsidRPr="00145AB2" w:rsidRDefault="003501E5" w:rsidP="00E7217D">
      <w:pPr>
        <w:jc w:val="center"/>
        <w:textAlignment w:val="baseline"/>
        <w:rPr>
          <w:rStyle w:val="Nmerodepgina"/>
          <w:rFonts w:asciiTheme="majorHAnsi" w:hAnsiTheme="majorHAnsi" w:cstheme="majorHAnsi"/>
          <w:b/>
          <w:color w:val="auto"/>
        </w:rPr>
      </w:pPr>
    </w:p>
    <w:p w14:paraId="40861B84" w14:textId="7B36929E" w:rsidR="00E7217D" w:rsidRPr="00145AB2" w:rsidRDefault="00E7217D" w:rsidP="00E7217D">
      <w:pPr>
        <w:jc w:val="center"/>
        <w:textAlignment w:val="baseline"/>
        <w:rPr>
          <w:rStyle w:val="Nmerodepgina"/>
          <w:rFonts w:cs="Calibri"/>
          <w:b/>
          <w:color w:val="auto"/>
        </w:rPr>
      </w:pPr>
      <w:r w:rsidRPr="00145AB2">
        <w:rPr>
          <w:rStyle w:val="Nmerodepgina"/>
          <w:rFonts w:asciiTheme="majorHAnsi" w:hAnsiTheme="majorHAnsi" w:cstheme="majorHAnsi"/>
          <w:b/>
          <w:color w:val="auto"/>
        </w:rPr>
        <w:t>CONTRATACIÓN DE MÍNIMA CUANTÍA</w:t>
      </w:r>
    </w:p>
    <w:p w14:paraId="2DDE3438" w14:textId="73DA6241" w:rsidR="00E7217D" w:rsidRPr="00145AB2" w:rsidRDefault="00E7217D" w:rsidP="006E2255">
      <w:pPr>
        <w:jc w:val="center"/>
        <w:rPr>
          <w:rStyle w:val="Nmerodepgina"/>
          <w:rFonts w:cs="Calibri"/>
          <w:b/>
          <w:color w:val="auto"/>
        </w:rPr>
      </w:pPr>
    </w:p>
    <w:p w14:paraId="1BF84682" w14:textId="77777777" w:rsidR="00E7217D" w:rsidRPr="00145AB2" w:rsidRDefault="00E7217D" w:rsidP="006E2255">
      <w:pPr>
        <w:jc w:val="center"/>
        <w:rPr>
          <w:rStyle w:val="Nmerodepgina"/>
          <w:rFonts w:cs="Calibri"/>
          <w:b/>
          <w:color w:val="auto"/>
        </w:rPr>
      </w:pPr>
    </w:p>
    <w:p w14:paraId="08C7D8EC" w14:textId="3CACC624" w:rsidR="006E2255" w:rsidRPr="00145AB2" w:rsidRDefault="006E2255" w:rsidP="006E2255">
      <w:pPr>
        <w:jc w:val="center"/>
        <w:rPr>
          <w:rStyle w:val="Nmerodepgina"/>
          <w:rFonts w:cs="Calibri"/>
          <w:b/>
          <w:color w:val="auto"/>
        </w:rPr>
      </w:pPr>
      <w:r w:rsidRPr="00145AB2">
        <w:rPr>
          <w:rStyle w:val="Nmerodepgina"/>
          <w:rFonts w:cs="Calibri"/>
          <w:b/>
          <w:color w:val="auto"/>
        </w:rPr>
        <w:t>INVITACIÓN</w:t>
      </w:r>
      <w:r w:rsidR="00905E59" w:rsidRPr="00145AB2">
        <w:rPr>
          <w:rStyle w:val="Nmerodepgina"/>
          <w:rFonts w:cs="Calibri"/>
          <w:b/>
          <w:color w:val="auto"/>
        </w:rPr>
        <w:t xml:space="preserve"> </w:t>
      </w:r>
      <w:r w:rsidRPr="00145AB2">
        <w:rPr>
          <w:rStyle w:val="Nmerodepgina"/>
          <w:rFonts w:cs="Calibri"/>
          <w:b/>
          <w:color w:val="auto"/>
        </w:rPr>
        <w:t>PÚBLICA</w:t>
      </w:r>
      <w:r w:rsidR="00905E59" w:rsidRPr="00145AB2">
        <w:rPr>
          <w:rStyle w:val="Nmerodepgina"/>
          <w:rFonts w:cs="Calibri"/>
          <w:b/>
          <w:color w:val="auto"/>
        </w:rPr>
        <w:t xml:space="preserve"> </w:t>
      </w:r>
      <w:r w:rsidR="00920470" w:rsidRPr="00145AB2">
        <w:rPr>
          <w:rStyle w:val="Nmerodepgina"/>
          <w:rFonts w:cs="Calibri"/>
          <w:b/>
          <w:color w:val="auto"/>
        </w:rPr>
        <w:t>NRO.</w:t>
      </w:r>
      <w:r w:rsidR="00905E59" w:rsidRPr="00145AB2">
        <w:rPr>
          <w:rStyle w:val="Nmerodepgina"/>
          <w:rFonts w:cs="Calibri"/>
          <w:b/>
          <w:color w:val="auto"/>
        </w:rPr>
        <w:t xml:space="preserve"> </w:t>
      </w:r>
      <w:r w:rsidR="00920470" w:rsidRPr="00145AB2">
        <w:rPr>
          <w:rStyle w:val="Nmerodepgina"/>
          <w:rFonts w:cs="Calibri"/>
          <w:b/>
          <w:color w:val="auto"/>
        </w:rPr>
        <w:t>[</w:t>
      </w:r>
      <w:r w:rsidR="00BF6657" w:rsidRPr="00145AB2">
        <w:rPr>
          <w:rStyle w:val="Nmerodepgina"/>
          <w:rFonts w:cs="Calibri"/>
          <w:b/>
          <w:color w:val="auto"/>
        </w:rPr>
        <w:t>SASI-CIC-9226-463-2025</w:t>
      </w:r>
      <w:r w:rsidR="00920470" w:rsidRPr="00145AB2">
        <w:rPr>
          <w:rStyle w:val="Nmerodepgina"/>
          <w:rFonts w:cs="Calibri"/>
          <w:b/>
          <w:color w:val="auto"/>
        </w:rPr>
        <w:t>]</w:t>
      </w:r>
    </w:p>
    <w:p w14:paraId="1487DA08" w14:textId="77777777" w:rsidR="00920470" w:rsidRPr="00145AB2" w:rsidRDefault="00920470" w:rsidP="006E2255">
      <w:pPr>
        <w:textAlignment w:val="baseline"/>
        <w:rPr>
          <w:rFonts w:eastAsia="Times New Roman" w:cs="Calibri"/>
          <w:color w:val="auto"/>
          <w:lang w:val="es-ES" w:eastAsia="es-CO"/>
        </w:rPr>
      </w:pPr>
    </w:p>
    <w:p w14:paraId="68309ED1" w14:textId="77777777" w:rsidR="00304CEE" w:rsidRPr="00145AB2" w:rsidRDefault="00304CEE" w:rsidP="00036254">
      <w:pPr>
        <w:textAlignment w:val="baseline"/>
        <w:rPr>
          <w:rStyle w:val="Nmerodepgina"/>
          <w:rFonts w:asciiTheme="majorHAnsi" w:hAnsiTheme="majorHAnsi" w:cstheme="majorHAnsi"/>
          <w:bCs/>
          <w:color w:val="auto"/>
        </w:rPr>
      </w:pPr>
    </w:p>
    <w:p w14:paraId="24DCF826" w14:textId="77777777" w:rsidR="00D32C17" w:rsidRPr="00145AB2" w:rsidRDefault="00D32C17" w:rsidP="00D32C17">
      <w:pPr>
        <w:jc w:val="center"/>
        <w:textAlignment w:val="baseline"/>
        <w:rPr>
          <w:rFonts w:eastAsia="Times New Roman" w:cs="Calibri"/>
          <w:b/>
          <w:bCs/>
          <w:color w:val="auto"/>
          <w:lang w:eastAsia="es-CO"/>
        </w:rPr>
      </w:pPr>
      <w:r w:rsidRPr="00145AB2">
        <w:rPr>
          <w:rFonts w:eastAsia="Times New Roman" w:cs="Calibri"/>
          <w:b/>
          <w:bCs/>
          <w:color w:val="auto"/>
          <w:lang w:eastAsia="es-CO"/>
        </w:rPr>
        <w:t>OBJETO</w:t>
      </w:r>
    </w:p>
    <w:p w14:paraId="5D4339C4" w14:textId="77777777" w:rsidR="00BF6657" w:rsidRPr="00145AB2" w:rsidRDefault="00BF6657" w:rsidP="00D32C17">
      <w:pPr>
        <w:jc w:val="center"/>
        <w:textAlignment w:val="baseline"/>
        <w:rPr>
          <w:rFonts w:eastAsia="Times New Roman" w:cs="Calibri"/>
          <w:b/>
          <w:bCs/>
          <w:color w:val="auto"/>
          <w:lang w:eastAsia="es-CO"/>
        </w:rPr>
      </w:pPr>
    </w:p>
    <w:p w14:paraId="4C288F1D" w14:textId="0CFE3E60" w:rsidR="00D32C17" w:rsidRPr="00145AB2" w:rsidRDefault="00D32C17" w:rsidP="00BF6657">
      <w:pPr>
        <w:jc w:val="center"/>
        <w:textAlignment w:val="baseline"/>
        <w:rPr>
          <w:rStyle w:val="Nmerodepgina"/>
          <w:rFonts w:asciiTheme="majorHAnsi" w:hAnsiTheme="majorHAnsi" w:cstheme="majorHAnsi"/>
          <w:bCs/>
          <w:color w:val="auto"/>
        </w:rPr>
      </w:pPr>
      <w:r w:rsidRPr="00145AB2">
        <w:rPr>
          <w:rStyle w:val="Nmerodepgina"/>
          <w:rFonts w:asciiTheme="majorHAnsi" w:hAnsiTheme="majorHAnsi" w:cstheme="majorHAnsi"/>
          <w:bCs/>
          <w:color w:val="auto"/>
        </w:rPr>
        <w:t>[</w:t>
      </w:r>
      <w:r w:rsidR="00BF6657" w:rsidRPr="00145AB2">
        <w:rPr>
          <w:rStyle w:val="Nmerodepgina"/>
          <w:rFonts w:asciiTheme="majorHAnsi" w:hAnsiTheme="majorHAnsi" w:cstheme="majorHAnsi"/>
          <w:bCs/>
          <w:color w:val="auto"/>
        </w:rPr>
        <w:t xml:space="preserve">Adquisición de materiales de formación para los programas de titulación regular y complementaria (áreas de: I. </w:t>
      </w:r>
      <w:proofErr w:type="spellStart"/>
      <w:r w:rsidR="00BF6657" w:rsidRPr="00145AB2">
        <w:rPr>
          <w:rStyle w:val="Nmerodepgina"/>
          <w:rFonts w:asciiTheme="majorHAnsi" w:hAnsiTheme="majorHAnsi" w:cstheme="majorHAnsi"/>
          <w:bCs/>
          <w:color w:val="auto"/>
        </w:rPr>
        <w:t>Campesena</w:t>
      </w:r>
      <w:proofErr w:type="spellEnd"/>
      <w:r w:rsidR="00BF6657" w:rsidRPr="00145AB2">
        <w:rPr>
          <w:rStyle w:val="Nmerodepgina"/>
          <w:rFonts w:asciiTheme="majorHAnsi" w:hAnsiTheme="majorHAnsi" w:cstheme="majorHAnsi"/>
          <w:bCs/>
          <w:color w:val="auto"/>
        </w:rPr>
        <w:t>; II. Economía popular (Full popular); III. Población víctima del desplazamiento forzado por el conflicto armado a nivel nacional (ambiental, confecciones, artesanías, ofimática, emprendimiento, marroquinería, motocicletas)) del Centro del Centro de Industria y Construcción SENA Regional Tolima vigencia 2025</w:t>
      </w:r>
      <w:r w:rsidRPr="00145AB2">
        <w:rPr>
          <w:rStyle w:val="Nmerodepgina"/>
          <w:rFonts w:asciiTheme="majorHAnsi" w:hAnsiTheme="majorHAnsi" w:cstheme="majorHAnsi"/>
          <w:bCs/>
          <w:color w:val="auto"/>
        </w:rPr>
        <w:t>]</w:t>
      </w:r>
    </w:p>
    <w:p w14:paraId="0E86A92F" w14:textId="4B07260C" w:rsidR="00D32C17" w:rsidRPr="00145AB2" w:rsidRDefault="00D32C17" w:rsidP="00BF6657">
      <w:pPr>
        <w:spacing w:after="160" w:line="480" w:lineRule="auto"/>
        <w:jc w:val="center"/>
        <w:rPr>
          <w:rFonts w:eastAsia="Times New Roman" w:cs="Calibri"/>
          <w:color w:val="auto"/>
          <w:lang w:val="es-ES" w:eastAsia="es-CO"/>
        </w:rPr>
      </w:pPr>
    </w:p>
    <w:p w14:paraId="4FB4F363" w14:textId="3454332C" w:rsidR="00D32C17" w:rsidRPr="00145AB2" w:rsidRDefault="00D32C17" w:rsidP="00BF6657">
      <w:pPr>
        <w:spacing w:after="160" w:line="480" w:lineRule="auto"/>
        <w:jc w:val="center"/>
        <w:rPr>
          <w:rFonts w:eastAsia="Times New Roman" w:cs="Calibri"/>
          <w:color w:val="auto"/>
          <w:lang w:val="es-ES" w:eastAsia="es-CO"/>
        </w:rPr>
      </w:pPr>
      <w:r w:rsidRPr="00145AB2">
        <w:rPr>
          <w:rFonts w:eastAsia="Times New Roman" w:cs="Calibri"/>
          <w:color w:val="auto"/>
          <w:lang w:val="es-ES" w:eastAsia="es-CO"/>
        </w:rPr>
        <w:br w:type="page"/>
      </w:r>
    </w:p>
    <w:p w14:paraId="5CBAB6D1" w14:textId="0C176D7D" w:rsidR="00920470" w:rsidRPr="00145AB2" w:rsidRDefault="00920470" w:rsidP="00920470">
      <w:pPr>
        <w:pStyle w:val="Ttulo1"/>
        <w:rPr>
          <w:lang w:eastAsia="es-CO"/>
        </w:rPr>
      </w:pPr>
      <w:r w:rsidRPr="00145AB2">
        <w:rPr>
          <w:lang w:eastAsia="es-CO"/>
        </w:rPr>
        <w:lastRenderedPageBreak/>
        <w:t>RECOMENDACIONES</w:t>
      </w:r>
      <w:r w:rsidR="00905E59" w:rsidRPr="00145AB2">
        <w:rPr>
          <w:lang w:eastAsia="es-CO"/>
        </w:rPr>
        <w:t xml:space="preserve"> </w:t>
      </w:r>
      <w:r w:rsidRPr="00145AB2">
        <w:rPr>
          <w:lang w:eastAsia="es-CO"/>
        </w:rPr>
        <w:t>INICIALES</w:t>
      </w:r>
    </w:p>
    <w:p w14:paraId="0204560F" w14:textId="77777777" w:rsidR="00920470" w:rsidRPr="00145AB2" w:rsidRDefault="00920470" w:rsidP="00920470">
      <w:pPr>
        <w:textAlignment w:val="baseline"/>
        <w:rPr>
          <w:rFonts w:eastAsia="Times New Roman" w:cs="Calibri"/>
          <w:color w:val="auto"/>
          <w:lang w:eastAsia="es-CO"/>
        </w:rPr>
      </w:pPr>
    </w:p>
    <w:p w14:paraId="7B6620AA" w14:textId="616ABE1D"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Lea</w:t>
      </w:r>
      <w:r w:rsidR="00905E59" w:rsidRPr="00145AB2">
        <w:rPr>
          <w:rFonts w:eastAsia="Times New Roman" w:cs="Calibri"/>
          <w:color w:val="auto"/>
          <w:lang w:eastAsia="es-CO"/>
        </w:rPr>
        <w:t xml:space="preserve"> </w:t>
      </w:r>
      <w:r w:rsidRPr="00145AB2">
        <w:rPr>
          <w:rFonts w:eastAsia="Times New Roman" w:cs="Calibri"/>
          <w:color w:val="auto"/>
          <w:lang w:eastAsia="es-CO"/>
        </w:rPr>
        <w:t>cuidadosamente</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contenido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este</w:t>
      </w:r>
      <w:r w:rsidR="00905E59" w:rsidRPr="00145AB2">
        <w:rPr>
          <w:rFonts w:eastAsia="Times New Roman" w:cs="Calibri"/>
          <w:color w:val="auto"/>
          <w:lang w:eastAsia="es-CO"/>
        </w:rPr>
        <w:t xml:space="preserve"> </w:t>
      </w:r>
      <w:r w:rsidRPr="00145AB2">
        <w:rPr>
          <w:rFonts w:eastAsia="Times New Roman" w:cs="Calibri"/>
          <w:color w:val="auto"/>
          <w:lang w:eastAsia="es-CO"/>
        </w:rPr>
        <w:t>documento</w:t>
      </w:r>
      <w:r w:rsidR="00BD18FD" w:rsidRPr="00145AB2">
        <w:rPr>
          <w:rFonts w:eastAsia="Times New Roman" w:cs="Calibri"/>
          <w:color w:val="auto"/>
          <w:lang w:eastAsia="es-CO"/>
        </w:rPr>
        <w:t>.</w:t>
      </w:r>
    </w:p>
    <w:p w14:paraId="180001D7" w14:textId="57465B3E"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Verifique,</w:t>
      </w:r>
      <w:r w:rsidR="00905E59" w:rsidRPr="00145AB2">
        <w:rPr>
          <w:rFonts w:eastAsia="Times New Roman" w:cs="Calibri"/>
          <w:color w:val="auto"/>
          <w:lang w:eastAsia="es-CO"/>
        </w:rPr>
        <w:t xml:space="preserve"> </w:t>
      </w:r>
      <w:r w:rsidRPr="00145AB2">
        <w:rPr>
          <w:rFonts w:eastAsia="Times New Roman" w:cs="Calibri"/>
          <w:color w:val="auto"/>
          <w:lang w:eastAsia="es-CO"/>
        </w:rPr>
        <w:t>antes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nada,</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no</w:t>
      </w:r>
      <w:r w:rsidR="00905E59" w:rsidRPr="00145AB2">
        <w:rPr>
          <w:rFonts w:eastAsia="Times New Roman" w:cs="Calibri"/>
          <w:color w:val="auto"/>
          <w:lang w:eastAsia="es-CO"/>
        </w:rPr>
        <w:t xml:space="preserve"> </w:t>
      </w:r>
      <w:r w:rsidRPr="00145AB2">
        <w:rPr>
          <w:rFonts w:eastAsia="Times New Roman" w:cs="Calibri"/>
          <w:color w:val="auto"/>
          <w:lang w:eastAsia="es-CO"/>
        </w:rPr>
        <w:t>esté</w:t>
      </w:r>
      <w:r w:rsidR="00905E59" w:rsidRPr="00145AB2">
        <w:rPr>
          <w:rFonts w:eastAsia="Times New Roman" w:cs="Calibri"/>
          <w:color w:val="auto"/>
          <w:lang w:eastAsia="es-CO"/>
        </w:rPr>
        <w:t xml:space="preserve"> </w:t>
      </w:r>
      <w:r w:rsidRPr="00145AB2">
        <w:rPr>
          <w:rFonts w:eastAsia="Times New Roman" w:cs="Calibri"/>
          <w:color w:val="auto"/>
          <w:lang w:eastAsia="es-CO"/>
        </w:rPr>
        <w:t>incurso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ninguna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inhabilidades</w:t>
      </w:r>
      <w:r w:rsidR="00905E59" w:rsidRPr="00145AB2">
        <w:rPr>
          <w:rFonts w:eastAsia="Times New Roman" w:cs="Calibri"/>
          <w:color w:val="auto"/>
          <w:lang w:eastAsia="es-CO"/>
        </w:rPr>
        <w:t xml:space="preserve"> </w:t>
      </w:r>
      <w:r w:rsidRPr="00145AB2">
        <w:rPr>
          <w:rFonts w:eastAsia="Times New Roman" w:cs="Calibri"/>
          <w:color w:val="auto"/>
          <w:lang w:eastAsia="es-CO"/>
        </w:rPr>
        <w:t>e</w:t>
      </w:r>
      <w:r w:rsidR="00905E59" w:rsidRPr="00145AB2">
        <w:rPr>
          <w:rFonts w:eastAsia="Times New Roman" w:cs="Calibri"/>
          <w:color w:val="auto"/>
          <w:lang w:eastAsia="es-CO"/>
        </w:rPr>
        <w:t xml:space="preserve"> </w:t>
      </w:r>
      <w:r w:rsidRPr="00145AB2">
        <w:rPr>
          <w:rFonts w:eastAsia="Times New Roman" w:cs="Calibri"/>
          <w:color w:val="auto"/>
          <w:lang w:eastAsia="es-CO"/>
        </w:rPr>
        <w:t>incompatibilidades</w:t>
      </w:r>
      <w:r w:rsidR="00905E59" w:rsidRPr="00145AB2">
        <w:rPr>
          <w:rFonts w:eastAsia="Times New Roman" w:cs="Calibri"/>
          <w:color w:val="auto"/>
          <w:lang w:eastAsia="es-CO"/>
        </w:rPr>
        <w:t xml:space="preserve"> </w:t>
      </w:r>
      <w:r w:rsidRPr="00145AB2">
        <w:rPr>
          <w:rFonts w:eastAsia="Times New Roman" w:cs="Calibri"/>
          <w:color w:val="auto"/>
          <w:lang w:eastAsia="es-CO"/>
        </w:rPr>
        <w:t>generales</w:t>
      </w:r>
      <w:r w:rsidR="00905E59" w:rsidRPr="00145AB2">
        <w:rPr>
          <w:rFonts w:eastAsia="Times New Roman" w:cs="Calibri"/>
          <w:color w:val="auto"/>
          <w:lang w:eastAsia="es-CO"/>
        </w:rPr>
        <w:t xml:space="preserve"> </w:t>
      </w:r>
      <w:r w:rsidRPr="00145AB2">
        <w:rPr>
          <w:rFonts w:eastAsia="Times New Roman" w:cs="Calibri"/>
          <w:color w:val="auto"/>
          <w:lang w:eastAsia="es-CO"/>
        </w:rPr>
        <w:t>ni</w:t>
      </w:r>
      <w:r w:rsidR="00905E59" w:rsidRPr="00145AB2">
        <w:rPr>
          <w:rFonts w:eastAsia="Times New Roman" w:cs="Calibri"/>
          <w:color w:val="auto"/>
          <w:lang w:eastAsia="es-CO"/>
        </w:rPr>
        <w:t xml:space="preserve"> </w:t>
      </w:r>
      <w:r w:rsidRPr="00145AB2">
        <w:rPr>
          <w:rFonts w:eastAsia="Times New Roman" w:cs="Calibri"/>
          <w:color w:val="auto"/>
          <w:lang w:eastAsia="es-CO"/>
        </w:rPr>
        <w:t>especiales</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contratar.</w:t>
      </w:r>
    </w:p>
    <w:p w14:paraId="535344AF" w14:textId="5B68374D"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Cerciórese</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cumple</w:t>
      </w:r>
      <w:r w:rsidR="00905E59" w:rsidRPr="00145AB2">
        <w:rPr>
          <w:rFonts w:eastAsia="Times New Roman" w:cs="Calibri"/>
          <w:color w:val="auto"/>
          <w:lang w:eastAsia="es-CO"/>
        </w:rPr>
        <w:t xml:space="preserve"> </w:t>
      </w:r>
      <w:r w:rsidRPr="00145AB2">
        <w:rPr>
          <w:rFonts w:eastAsia="Times New Roman" w:cs="Calibri"/>
          <w:color w:val="auto"/>
          <w:lang w:eastAsia="es-CO"/>
        </w:rPr>
        <w:t>con</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condiciones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reúne</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requisitos</w:t>
      </w:r>
      <w:r w:rsidR="00905E59" w:rsidRPr="00145AB2">
        <w:rPr>
          <w:rFonts w:eastAsia="Times New Roman" w:cs="Calibri"/>
          <w:color w:val="auto"/>
          <w:lang w:eastAsia="es-CO"/>
        </w:rPr>
        <w:t xml:space="preserve"> </w:t>
      </w:r>
      <w:r w:rsidRPr="00145AB2">
        <w:rPr>
          <w:rFonts w:eastAsia="Times New Roman" w:cs="Calibri"/>
          <w:color w:val="auto"/>
          <w:lang w:eastAsia="es-CO"/>
        </w:rPr>
        <w:t>aquí</w:t>
      </w:r>
      <w:r w:rsidR="00905E59" w:rsidRPr="00145AB2">
        <w:rPr>
          <w:rFonts w:eastAsia="Times New Roman" w:cs="Calibri"/>
          <w:color w:val="auto"/>
          <w:lang w:eastAsia="es-CO"/>
        </w:rPr>
        <w:t xml:space="preserve"> </w:t>
      </w:r>
      <w:r w:rsidRPr="00145AB2">
        <w:rPr>
          <w:rFonts w:eastAsia="Times New Roman" w:cs="Calibri"/>
          <w:color w:val="auto"/>
          <w:lang w:eastAsia="es-CO"/>
        </w:rPr>
        <w:t>señalados.</w:t>
      </w:r>
    </w:p>
    <w:p w14:paraId="3C7ED487" w14:textId="5D302D03"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Proceda</w:t>
      </w:r>
      <w:r w:rsidR="00905E59" w:rsidRPr="00145AB2">
        <w:rPr>
          <w:rFonts w:eastAsia="Times New Roman" w:cs="Calibri"/>
          <w:color w:val="auto"/>
          <w:lang w:eastAsia="es-CO"/>
        </w:rPr>
        <w:t xml:space="preserve"> </w:t>
      </w:r>
      <w:r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reunir</w:t>
      </w:r>
      <w:r w:rsidR="00905E59" w:rsidRPr="00145AB2">
        <w:rPr>
          <w:rFonts w:eastAsia="Times New Roman" w:cs="Calibri"/>
          <w:color w:val="auto"/>
          <w:lang w:eastAsia="es-CO"/>
        </w:rPr>
        <w:t xml:space="preserve"> </w:t>
      </w:r>
      <w:r w:rsidRPr="00145AB2">
        <w:rPr>
          <w:rFonts w:eastAsia="Times New Roman" w:cs="Calibri"/>
          <w:color w:val="auto"/>
          <w:lang w:eastAsia="es-CO"/>
        </w:rPr>
        <w:t>toda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documentación</w:t>
      </w:r>
      <w:r w:rsidR="00905E59" w:rsidRPr="00145AB2">
        <w:rPr>
          <w:rFonts w:eastAsia="Times New Roman" w:cs="Calibri"/>
          <w:color w:val="auto"/>
          <w:lang w:eastAsia="es-CO"/>
        </w:rPr>
        <w:t xml:space="preserve"> </w:t>
      </w:r>
      <w:r w:rsidRPr="00145AB2">
        <w:rPr>
          <w:rFonts w:eastAsia="Times New Roman" w:cs="Calibri"/>
          <w:color w:val="auto"/>
          <w:lang w:eastAsia="es-CO"/>
        </w:rPr>
        <w:t>exigida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verifique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vigencia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aquella</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requiera.</w:t>
      </w:r>
    </w:p>
    <w:p w14:paraId="68AC088C" w14:textId="0052B428"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Siga</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instrucciones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imparten</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00D536A2" w:rsidRPr="00145AB2">
        <w:rPr>
          <w:rFonts w:eastAsia="Times New Roman" w:cs="Calibri"/>
          <w:color w:val="auto"/>
          <w:lang w:eastAsia="es-CO"/>
        </w:rPr>
        <w:t>Estudio</w:t>
      </w:r>
      <w:r w:rsidR="00905E59" w:rsidRPr="00145AB2">
        <w:rPr>
          <w:rFonts w:eastAsia="Times New Roman" w:cs="Calibri"/>
          <w:color w:val="auto"/>
          <w:lang w:eastAsia="es-CO"/>
        </w:rPr>
        <w:t xml:space="preserve"> </w:t>
      </w:r>
      <w:r w:rsidR="00D536A2" w:rsidRPr="00145AB2">
        <w:rPr>
          <w:rFonts w:eastAsia="Times New Roman" w:cs="Calibri"/>
          <w:color w:val="auto"/>
          <w:lang w:eastAsia="es-CO"/>
        </w:rPr>
        <w:t>previo</w:t>
      </w:r>
      <w:r w:rsidR="00905E59" w:rsidRPr="00145AB2">
        <w:rPr>
          <w:rFonts w:eastAsia="Times New Roman" w:cs="Calibri"/>
          <w:color w:val="auto"/>
          <w:lang w:eastAsia="es-CO"/>
        </w:rPr>
        <w:t xml:space="preserve"> </w:t>
      </w:r>
      <w:r w:rsidR="00D536A2" w:rsidRPr="00145AB2">
        <w:rPr>
          <w:rFonts w:eastAsia="Times New Roman" w:cs="Calibri"/>
          <w:color w:val="auto"/>
          <w:lang w:eastAsia="es-CO"/>
        </w:rPr>
        <w:t>y/o</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la</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Invitación</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pública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elaboración</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su</w:t>
      </w:r>
      <w:r w:rsidR="00905E59" w:rsidRPr="00145AB2">
        <w:rPr>
          <w:rFonts w:eastAsia="Times New Roman" w:cs="Calibri"/>
          <w:color w:val="auto"/>
          <w:lang w:eastAsia="es-CO"/>
        </w:rPr>
        <w:t xml:space="preserve"> </w:t>
      </w:r>
      <w:r w:rsidRPr="00145AB2">
        <w:rPr>
          <w:rFonts w:eastAsia="Times New Roman" w:cs="Calibri"/>
          <w:color w:val="auto"/>
          <w:lang w:eastAsia="es-CO"/>
        </w:rPr>
        <w:t>propuesta.</w:t>
      </w:r>
    </w:p>
    <w:p w14:paraId="2AD0C3F8" w14:textId="7B40B37E" w:rsidR="00920470" w:rsidRPr="00145AB2" w:rsidRDefault="00920470" w:rsidP="002D754F">
      <w:pPr>
        <w:pStyle w:val="Prrafodelista"/>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Diligencie</w:t>
      </w:r>
      <w:r w:rsidR="00905E59" w:rsidRPr="00145AB2">
        <w:rPr>
          <w:rFonts w:eastAsia="Times New Roman" w:cs="Calibri"/>
          <w:color w:val="auto"/>
          <w:lang w:eastAsia="es-CO"/>
        </w:rPr>
        <w:t xml:space="preserve"> </w:t>
      </w:r>
      <w:r w:rsidRPr="00145AB2">
        <w:rPr>
          <w:rFonts w:eastAsia="Times New Roman" w:cs="Calibri"/>
          <w:color w:val="auto"/>
          <w:lang w:eastAsia="es-CO"/>
        </w:rPr>
        <w:t>todos</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formatos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anexos</w:t>
      </w:r>
      <w:r w:rsidR="00905E59" w:rsidRPr="00145AB2">
        <w:rPr>
          <w:rFonts w:eastAsia="Times New Roman" w:cs="Calibri"/>
          <w:color w:val="auto"/>
          <w:lang w:eastAsia="es-CO"/>
        </w:rPr>
        <w:t xml:space="preserve"> </w:t>
      </w:r>
      <w:r w:rsidRPr="00145AB2">
        <w:rPr>
          <w:rFonts w:eastAsia="Times New Roman" w:cs="Calibri"/>
          <w:color w:val="auto"/>
          <w:lang w:eastAsia="es-CO"/>
        </w:rPr>
        <w:t>sugeridos.</w:t>
      </w:r>
    </w:p>
    <w:p w14:paraId="496DF483" w14:textId="36DCDE83" w:rsidR="00905E59" w:rsidRPr="00145AB2" w:rsidRDefault="00905E59" w:rsidP="00905E59">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Identifique su propuesta.</w:t>
      </w:r>
    </w:p>
    <w:p w14:paraId="7CFC4B20" w14:textId="6962AD30"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Tenga</w:t>
      </w:r>
      <w:r w:rsidR="00905E59" w:rsidRPr="00145AB2">
        <w:rPr>
          <w:rFonts w:eastAsia="Times New Roman" w:cs="Calibri"/>
          <w:color w:val="auto"/>
          <w:lang w:eastAsia="es-CO"/>
        </w:rPr>
        <w:t xml:space="preserve"> </w:t>
      </w:r>
      <w:r w:rsidRPr="00145AB2">
        <w:rPr>
          <w:rFonts w:eastAsia="Times New Roman" w:cs="Calibri"/>
          <w:color w:val="auto"/>
          <w:lang w:eastAsia="es-CO"/>
        </w:rPr>
        <w:t>presente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fecha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hora</w:t>
      </w:r>
      <w:r w:rsidR="00905E59" w:rsidRPr="00145AB2">
        <w:rPr>
          <w:rFonts w:eastAsia="Times New Roman" w:cs="Calibri"/>
          <w:color w:val="auto"/>
          <w:lang w:eastAsia="es-CO"/>
        </w:rPr>
        <w:t xml:space="preserve"> </w:t>
      </w:r>
      <w:r w:rsidRPr="00145AB2">
        <w:rPr>
          <w:rFonts w:eastAsia="Times New Roman" w:cs="Calibri"/>
          <w:color w:val="auto"/>
          <w:lang w:eastAsia="es-CO"/>
        </w:rPr>
        <w:t>prevista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cierre</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proceso,</w:t>
      </w:r>
      <w:r w:rsidR="00905E59" w:rsidRPr="00145AB2">
        <w:rPr>
          <w:rFonts w:eastAsia="Times New Roman" w:cs="Calibri"/>
          <w:color w:val="auto"/>
          <w:lang w:eastAsia="es-CO"/>
        </w:rPr>
        <w:t xml:space="preserve"> </w:t>
      </w:r>
      <w:r w:rsidRPr="00145AB2">
        <w:rPr>
          <w:rFonts w:eastAsia="Times New Roman" w:cs="Calibri"/>
          <w:b/>
          <w:bCs/>
          <w:color w:val="auto"/>
          <w:lang w:eastAsia="es-CO"/>
        </w:rPr>
        <w:t>NO</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SE</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RECIBIRÁN</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PROPUESTAS</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FUERA</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DEL</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TIEMPO</w:t>
      </w:r>
      <w:r w:rsidR="00905E59" w:rsidRPr="00145AB2">
        <w:rPr>
          <w:rFonts w:eastAsia="Times New Roman" w:cs="Calibri"/>
          <w:b/>
          <w:bCs/>
          <w:color w:val="auto"/>
          <w:lang w:eastAsia="es-CO"/>
        </w:rPr>
        <w:t xml:space="preserve"> </w:t>
      </w:r>
      <w:r w:rsidRPr="00145AB2">
        <w:rPr>
          <w:rFonts w:eastAsia="Times New Roman" w:cs="Calibri"/>
          <w:b/>
          <w:bCs/>
          <w:color w:val="auto"/>
          <w:lang w:eastAsia="es-CO"/>
        </w:rPr>
        <w:t>PREVISTO</w:t>
      </w:r>
      <w:r w:rsidRPr="00145AB2">
        <w:rPr>
          <w:rFonts w:eastAsia="Times New Roman" w:cs="Calibri"/>
          <w:color w:val="auto"/>
          <w:lang w:eastAsia="es-CO"/>
        </w:rPr>
        <w:t>.</w:t>
      </w:r>
    </w:p>
    <w:p w14:paraId="75DB0DF9" w14:textId="21DE4929"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Toda</w:t>
      </w:r>
      <w:r w:rsidR="00905E59" w:rsidRPr="00145AB2">
        <w:rPr>
          <w:rFonts w:eastAsia="Times New Roman" w:cs="Calibri"/>
          <w:color w:val="auto"/>
          <w:lang w:eastAsia="es-CO"/>
        </w:rPr>
        <w:t xml:space="preserve"> </w:t>
      </w:r>
      <w:r w:rsidRPr="00145AB2">
        <w:rPr>
          <w:rFonts w:eastAsia="Times New Roman" w:cs="Calibri"/>
          <w:color w:val="auto"/>
          <w:lang w:eastAsia="es-CO"/>
        </w:rPr>
        <w:t>consulta</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comunicación</w:t>
      </w:r>
      <w:r w:rsidR="00905E59" w:rsidRPr="00145AB2">
        <w:rPr>
          <w:rFonts w:eastAsia="Times New Roman" w:cs="Calibri"/>
          <w:color w:val="auto"/>
          <w:lang w:eastAsia="es-CO"/>
        </w:rPr>
        <w:t xml:space="preserve"> </w:t>
      </w:r>
      <w:r w:rsidRPr="00145AB2">
        <w:rPr>
          <w:rFonts w:eastAsia="Times New Roman" w:cs="Calibri"/>
          <w:color w:val="auto"/>
          <w:lang w:eastAsia="es-CO"/>
        </w:rPr>
        <w:t>deberá</w:t>
      </w:r>
      <w:r w:rsidR="00905E59" w:rsidRPr="00145AB2">
        <w:rPr>
          <w:rFonts w:eastAsia="Times New Roman" w:cs="Calibri"/>
          <w:color w:val="auto"/>
          <w:lang w:eastAsia="es-CO"/>
        </w:rPr>
        <w:t xml:space="preserve"> </w:t>
      </w:r>
      <w:r w:rsidRPr="00145AB2">
        <w:rPr>
          <w:rFonts w:eastAsia="Times New Roman" w:cs="Calibri"/>
          <w:color w:val="auto"/>
          <w:lang w:eastAsia="es-CO"/>
        </w:rPr>
        <w:t>formularse</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escrito</w:t>
      </w:r>
      <w:r w:rsidR="00905E59" w:rsidRPr="00145AB2">
        <w:rPr>
          <w:rFonts w:eastAsia="Times New Roman" w:cs="Calibri"/>
          <w:color w:val="auto"/>
          <w:lang w:eastAsia="es-CO"/>
        </w:rPr>
        <w:t xml:space="preserve"> </w:t>
      </w:r>
      <w:r w:rsidRPr="00145AB2">
        <w:rPr>
          <w:rFonts w:eastAsia="Times New Roman" w:cs="Calibri"/>
          <w:color w:val="auto"/>
          <w:lang w:eastAsia="es-CO"/>
        </w:rPr>
        <w:t>mediante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plataforma</w:t>
      </w:r>
      <w:r w:rsidR="00905E59" w:rsidRPr="00145AB2">
        <w:rPr>
          <w:rFonts w:eastAsia="Times New Roman" w:cs="Calibri"/>
          <w:color w:val="auto"/>
          <w:lang w:eastAsia="es-CO"/>
        </w:rPr>
        <w:t xml:space="preserve"> </w:t>
      </w:r>
      <w:r w:rsidRPr="00145AB2">
        <w:rPr>
          <w:rFonts w:eastAsia="Times New Roman" w:cs="Calibri"/>
          <w:color w:val="auto"/>
          <w:lang w:eastAsia="es-CO"/>
        </w:rPr>
        <w:t>SECOP</w:t>
      </w:r>
      <w:r w:rsidR="00905E59" w:rsidRPr="00145AB2">
        <w:rPr>
          <w:rFonts w:eastAsia="Times New Roman" w:cs="Calibri"/>
          <w:color w:val="auto"/>
          <w:lang w:eastAsia="es-CO"/>
        </w:rPr>
        <w:t xml:space="preserve"> </w:t>
      </w:r>
      <w:r w:rsidRPr="00145AB2">
        <w:rPr>
          <w:rFonts w:eastAsia="Times New Roman" w:cs="Calibri"/>
          <w:color w:val="auto"/>
          <w:lang w:eastAsia="es-CO"/>
        </w:rPr>
        <w:t>II</w:t>
      </w:r>
      <w:r w:rsidR="002B4397" w:rsidRPr="00145AB2">
        <w:rPr>
          <w:rFonts w:eastAsia="Times New Roman" w:cs="Calibri"/>
          <w:color w:val="auto"/>
          <w:lang w:eastAsia="es-CO"/>
        </w:rPr>
        <w:t>.</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N</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atenderán</w:t>
      </w:r>
      <w:r w:rsidR="00905E59" w:rsidRPr="00145AB2">
        <w:rPr>
          <w:rFonts w:eastAsia="Times New Roman" w:cs="Calibri"/>
          <w:color w:val="auto"/>
          <w:lang w:eastAsia="es-CO"/>
        </w:rPr>
        <w:t xml:space="preserve"> </w:t>
      </w:r>
      <w:r w:rsidRPr="00145AB2">
        <w:rPr>
          <w:rFonts w:eastAsia="Times New Roman" w:cs="Calibri"/>
          <w:color w:val="auto"/>
          <w:lang w:eastAsia="es-CO"/>
        </w:rPr>
        <w:t>consultas</w:t>
      </w:r>
      <w:r w:rsidR="00905E59" w:rsidRPr="00145AB2">
        <w:rPr>
          <w:rFonts w:eastAsia="Times New Roman" w:cs="Calibri"/>
          <w:color w:val="auto"/>
          <w:lang w:eastAsia="es-CO"/>
        </w:rPr>
        <w:t xml:space="preserve"> </w:t>
      </w:r>
      <w:r w:rsidRPr="00145AB2">
        <w:rPr>
          <w:rFonts w:eastAsia="Times New Roman" w:cs="Calibri"/>
          <w:color w:val="auto"/>
          <w:lang w:eastAsia="es-CO"/>
        </w:rPr>
        <w:t>personales,</w:t>
      </w:r>
      <w:r w:rsidR="00905E59" w:rsidRPr="00145AB2">
        <w:rPr>
          <w:rFonts w:eastAsia="Times New Roman" w:cs="Calibri"/>
          <w:color w:val="auto"/>
          <w:lang w:eastAsia="es-CO"/>
        </w:rPr>
        <w:t xml:space="preserve"> </w:t>
      </w:r>
      <w:r w:rsidRPr="00145AB2">
        <w:rPr>
          <w:rFonts w:eastAsia="Times New Roman" w:cs="Calibri"/>
          <w:color w:val="auto"/>
          <w:lang w:eastAsia="es-CO"/>
        </w:rPr>
        <w:t>ni</w:t>
      </w:r>
      <w:r w:rsidR="00905E59" w:rsidRPr="00145AB2">
        <w:rPr>
          <w:rFonts w:eastAsia="Times New Roman" w:cs="Calibri"/>
          <w:color w:val="auto"/>
          <w:lang w:eastAsia="es-CO"/>
        </w:rPr>
        <w:t xml:space="preserve"> </w:t>
      </w:r>
      <w:r w:rsidRPr="00145AB2">
        <w:rPr>
          <w:rFonts w:eastAsia="Times New Roman" w:cs="Calibri"/>
          <w:color w:val="auto"/>
          <w:lang w:eastAsia="es-CO"/>
        </w:rPr>
        <w:t>telefónicas,</w:t>
      </w:r>
      <w:r w:rsidR="00905E59" w:rsidRPr="00145AB2">
        <w:rPr>
          <w:rFonts w:eastAsia="Times New Roman" w:cs="Calibri"/>
          <w:color w:val="auto"/>
          <w:lang w:eastAsia="es-CO"/>
        </w:rPr>
        <w:t xml:space="preserve"> </w:t>
      </w:r>
      <w:r w:rsidRPr="00145AB2">
        <w:rPr>
          <w:rFonts w:eastAsia="Times New Roman" w:cs="Calibri"/>
          <w:color w:val="auto"/>
          <w:lang w:eastAsia="es-CO"/>
        </w:rPr>
        <w:t>ni</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correo</w:t>
      </w:r>
      <w:r w:rsidR="00905E59" w:rsidRPr="00145AB2">
        <w:rPr>
          <w:rFonts w:eastAsia="Times New Roman" w:cs="Calibri"/>
          <w:color w:val="auto"/>
          <w:lang w:eastAsia="es-CO"/>
        </w:rPr>
        <w:t xml:space="preserve"> </w:t>
      </w:r>
      <w:r w:rsidRPr="00145AB2">
        <w:rPr>
          <w:rFonts w:eastAsia="Times New Roman" w:cs="Calibri"/>
          <w:color w:val="auto"/>
          <w:lang w:eastAsia="es-CO"/>
        </w:rPr>
        <w:t>electrónico</w:t>
      </w:r>
      <w:r w:rsidR="00905E59" w:rsidRPr="00145AB2">
        <w:rPr>
          <w:rFonts w:eastAsia="Times New Roman" w:cs="Calibri"/>
          <w:color w:val="auto"/>
          <w:lang w:eastAsia="es-CO"/>
        </w:rPr>
        <w:t xml:space="preserve"> </w:t>
      </w:r>
      <w:r w:rsidRPr="00145AB2">
        <w:rPr>
          <w:rFonts w:eastAsia="Times New Roman" w:cs="Calibri"/>
          <w:color w:val="auto"/>
          <w:lang w:eastAsia="es-CO"/>
        </w:rPr>
        <w:t>(excepto</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indisponibilidad</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plataforma).</w:t>
      </w:r>
      <w:r w:rsidR="00905E59" w:rsidRPr="00145AB2">
        <w:rPr>
          <w:rFonts w:eastAsia="Times New Roman" w:cs="Calibri"/>
          <w:color w:val="auto"/>
          <w:lang w:eastAsia="es-CO"/>
        </w:rPr>
        <w:t xml:space="preserve"> </w:t>
      </w:r>
      <w:r w:rsidRPr="00145AB2">
        <w:rPr>
          <w:rFonts w:eastAsia="Times New Roman" w:cs="Calibri"/>
          <w:color w:val="auto"/>
          <w:lang w:eastAsia="es-CO"/>
        </w:rPr>
        <w:t>Ningún</w:t>
      </w:r>
      <w:r w:rsidR="00905E59" w:rsidRPr="00145AB2">
        <w:rPr>
          <w:rFonts w:eastAsia="Times New Roman" w:cs="Calibri"/>
          <w:color w:val="auto"/>
          <w:lang w:eastAsia="es-CO"/>
        </w:rPr>
        <w:t xml:space="preserve"> </w:t>
      </w:r>
      <w:r w:rsidRPr="00145AB2">
        <w:rPr>
          <w:rFonts w:eastAsia="Times New Roman" w:cs="Calibri"/>
          <w:color w:val="auto"/>
          <w:lang w:eastAsia="es-CO"/>
        </w:rPr>
        <w:t>convenio</w:t>
      </w:r>
      <w:r w:rsidR="00905E59" w:rsidRPr="00145AB2">
        <w:rPr>
          <w:rFonts w:eastAsia="Times New Roman" w:cs="Calibri"/>
          <w:color w:val="auto"/>
          <w:lang w:eastAsia="es-CO"/>
        </w:rPr>
        <w:t xml:space="preserve"> </w:t>
      </w:r>
      <w:r w:rsidRPr="00145AB2">
        <w:rPr>
          <w:rFonts w:eastAsia="Times New Roman" w:cs="Calibri"/>
          <w:color w:val="auto"/>
          <w:lang w:eastAsia="es-CO"/>
        </w:rPr>
        <w:t>verbal</w:t>
      </w:r>
      <w:r w:rsidR="00905E59" w:rsidRPr="00145AB2">
        <w:rPr>
          <w:rFonts w:eastAsia="Times New Roman" w:cs="Calibri"/>
          <w:color w:val="auto"/>
          <w:lang w:eastAsia="es-CO"/>
        </w:rPr>
        <w:t xml:space="preserve"> </w:t>
      </w:r>
      <w:r w:rsidRPr="00145AB2">
        <w:rPr>
          <w:rFonts w:eastAsia="Times New Roman" w:cs="Calibri"/>
          <w:color w:val="auto"/>
          <w:lang w:eastAsia="es-CO"/>
        </w:rPr>
        <w:t>con</w:t>
      </w:r>
      <w:r w:rsidR="00905E59" w:rsidRPr="00145AB2">
        <w:rPr>
          <w:rFonts w:eastAsia="Times New Roman" w:cs="Calibri"/>
          <w:color w:val="auto"/>
          <w:lang w:eastAsia="es-CO"/>
        </w:rPr>
        <w:t xml:space="preserve"> </w:t>
      </w:r>
      <w:r w:rsidRPr="00145AB2">
        <w:rPr>
          <w:rFonts w:eastAsia="Times New Roman" w:cs="Calibri"/>
          <w:color w:val="auto"/>
          <w:lang w:eastAsia="es-CO"/>
        </w:rPr>
        <w:t>personal</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antes</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después</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firma</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002B4397" w:rsidRPr="00145AB2">
        <w:rPr>
          <w:rFonts w:eastAsia="Times New Roman" w:cs="Calibri"/>
          <w:color w:val="auto"/>
          <w:lang w:eastAsia="es-CO"/>
        </w:rPr>
        <w:t>contrato</w:t>
      </w:r>
      <w:r w:rsidRPr="00145AB2">
        <w:rPr>
          <w:rFonts w:eastAsia="Times New Roman" w:cs="Calibri"/>
          <w:color w:val="auto"/>
          <w:lang w:eastAsia="es-CO"/>
        </w:rPr>
        <w:t>,</w:t>
      </w:r>
      <w:r w:rsidR="00905E59" w:rsidRPr="00145AB2">
        <w:rPr>
          <w:rFonts w:eastAsia="Times New Roman" w:cs="Calibri"/>
          <w:color w:val="auto"/>
          <w:lang w:eastAsia="es-CO"/>
        </w:rPr>
        <w:t xml:space="preserve"> </w:t>
      </w:r>
      <w:r w:rsidRPr="00145AB2">
        <w:rPr>
          <w:rFonts w:eastAsia="Times New Roman" w:cs="Calibri"/>
          <w:color w:val="auto"/>
          <w:lang w:eastAsia="es-CO"/>
        </w:rPr>
        <w:t>podrá</w:t>
      </w:r>
      <w:r w:rsidR="00905E59" w:rsidRPr="00145AB2">
        <w:rPr>
          <w:rFonts w:eastAsia="Times New Roman" w:cs="Calibri"/>
          <w:color w:val="auto"/>
          <w:lang w:eastAsia="es-CO"/>
        </w:rPr>
        <w:t xml:space="preserve"> </w:t>
      </w:r>
      <w:r w:rsidRPr="00145AB2">
        <w:rPr>
          <w:rFonts w:eastAsia="Times New Roman" w:cs="Calibri"/>
          <w:color w:val="auto"/>
          <w:lang w:eastAsia="es-CO"/>
        </w:rPr>
        <w:t>afectar</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modificar</w:t>
      </w:r>
      <w:r w:rsidR="00905E59" w:rsidRPr="00145AB2">
        <w:rPr>
          <w:rFonts w:eastAsia="Times New Roman" w:cs="Calibri"/>
          <w:color w:val="auto"/>
          <w:lang w:eastAsia="es-CO"/>
        </w:rPr>
        <w:t xml:space="preserve"> </w:t>
      </w:r>
      <w:r w:rsidRPr="00145AB2">
        <w:rPr>
          <w:rFonts w:eastAsia="Times New Roman" w:cs="Calibri"/>
          <w:color w:val="auto"/>
          <w:lang w:eastAsia="es-CO"/>
        </w:rPr>
        <w:t>ninguno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términos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obligaciones</w:t>
      </w:r>
      <w:r w:rsidR="00905E59" w:rsidRPr="00145AB2">
        <w:rPr>
          <w:rFonts w:eastAsia="Times New Roman" w:cs="Calibri"/>
          <w:color w:val="auto"/>
          <w:lang w:eastAsia="es-CO"/>
        </w:rPr>
        <w:t xml:space="preserve"> </w:t>
      </w:r>
      <w:r w:rsidRPr="00145AB2">
        <w:rPr>
          <w:rFonts w:eastAsia="Times New Roman" w:cs="Calibri"/>
          <w:color w:val="auto"/>
          <w:lang w:eastAsia="es-CO"/>
        </w:rPr>
        <w:t>aquí</w:t>
      </w:r>
      <w:r w:rsidR="00905E59" w:rsidRPr="00145AB2">
        <w:rPr>
          <w:rFonts w:eastAsia="Times New Roman" w:cs="Calibri"/>
          <w:color w:val="auto"/>
          <w:lang w:eastAsia="es-CO"/>
        </w:rPr>
        <w:t xml:space="preserve"> </w:t>
      </w:r>
      <w:r w:rsidRPr="00145AB2">
        <w:rPr>
          <w:rFonts w:eastAsia="Times New Roman" w:cs="Calibri"/>
          <w:color w:val="auto"/>
          <w:lang w:eastAsia="es-CO"/>
        </w:rPr>
        <w:t>estipuladas.</w:t>
      </w:r>
    </w:p>
    <w:p w14:paraId="6FB3F354" w14:textId="74DF5DF1"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proponentes</w:t>
      </w:r>
      <w:r w:rsidR="002B4397" w:rsidRPr="00145AB2">
        <w:rPr>
          <w:rFonts w:eastAsia="Times New Roman" w:cs="Calibri"/>
          <w:color w:val="auto"/>
          <w:lang w:eastAsia="es-CO"/>
        </w:rPr>
        <w:t>,</w:t>
      </w:r>
      <w:r w:rsidR="00905E59" w:rsidRPr="00145AB2">
        <w:rPr>
          <w:rFonts w:eastAsia="Times New Roman" w:cs="Calibri"/>
          <w:color w:val="auto"/>
          <w:lang w:eastAsia="es-CO"/>
        </w:rPr>
        <w:t xml:space="preserve"> </w:t>
      </w:r>
      <w:r w:rsidRPr="00145AB2">
        <w:rPr>
          <w:rFonts w:eastAsia="Times New Roman" w:cs="Calibri"/>
          <w:color w:val="auto"/>
          <w:lang w:eastAsia="es-CO"/>
        </w:rPr>
        <w:t>con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presentación</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su</w:t>
      </w:r>
      <w:r w:rsidR="00905E59" w:rsidRPr="00145AB2">
        <w:rPr>
          <w:rFonts w:eastAsia="Times New Roman" w:cs="Calibri"/>
          <w:color w:val="auto"/>
          <w:lang w:eastAsia="es-CO"/>
        </w:rPr>
        <w:t xml:space="preserve"> </w:t>
      </w:r>
      <w:r w:rsidRPr="00145AB2">
        <w:rPr>
          <w:rFonts w:eastAsia="Times New Roman" w:cs="Calibri"/>
          <w:color w:val="auto"/>
          <w:lang w:eastAsia="es-CO"/>
        </w:rPr>
        <w:t>propuesta</w:t>
      </w:r>
      <w:r w:rsidR="002B4397" w:rsidRPr="00145AB2">
        <w:rPr>
          <w:rFonts w:eastAsia="Times New Roman" w:cs="Calibri"/>
          <w:color w:val="auto"/>
          <w:lang w:eastAsia="es-CO"/>
        </w:rPr>
        <w:t>,</w:t>
      </w:r>
      <w:r w:rsidR="00905E59" w:rsidRPr="00145AB2">
        <w:rPr>
          <w:rFonts w:eastAsia="Times New Roman" w:cs="Calibri"/>
          <w:color w:val="auto"/>
          <w:lang w:eastAsia="es-CO"/>
        </w:rPr>
        <w:t xml:space="preserve"> </w:t>
      </w:r>
      <w:r w:rsidRPr="00145AB2">
        <w:rPr>
          <w:rFonts w:eastAsia="Times New Roman" w:cs="Calibri"/>
          <w:color w:val="auto"/>
          <w:lang w:eastAsia="es-CO"/>
        </w:rPr>
        <w:t>autorizan</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verificar</w:t>
      </w:r>
      <w:r w:rsidR="00905E59" w:rsidRPr="00145AB2">
        <w:rPr>
          <w:rFonts w:eastAsia="Times New Roman" w:cs="Calibri"/>
          <w:color w:val="auto"/>
          <w:lang w:eastAsia="es-CO"/>
        </w:rPr>
        <w:t xml:space="preserve"> </w:t>
      </w:r>
      <w:r w:rsidRPr="00145AB2">
        <w:rPr>
          <w:rFonts w:eastAsia="Times New Roman" w:cs="Calibri"/>
          <w:color w:val="auto"/>
          <w:lang w:eastAsia="es-CO"/>
        </w:rPr>
        <w:t>toda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ella</w:t>
      </w:r>
      <w:r w:rsidR="00905E59" w:rsidRPr="00145AB2">
        <w:rPr>
          <w:rFonts w:eastAsia="Times New Roman" w:cs="Calibri"/>
          <w:color w:val="auto"/>
          <w:lang w:eastAsia="es-CO"/>
        </w:rPr>
        <w:t xml:space="preserve"> </w:t>
      </w:r>
      <w:r w:rsidRPr="00145AB2">
        <w:rPr>
          <w:rFonts w:eastAsia="Times New Roman" w:cs="Calibri"/>
          <w:color w:val="auto"/>
          <w:lang w:eastAsia="es-CO"/>
        </w:rPr>
        <w:t>suministren.</w:t>
      </w:r>
    </w:p>
    <w:p w14:paraId="658AD0AE" w14:textId="5BBF8B9E"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Cuando</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presente</w:t>
      </w:r>
      <w:r w:rsidR="00905E59" w:rsidRPr="00145AB2">
        <w:rPr>
          <w:rFonts w:eastAsia="Times New Roman" w:cs="Calibri"/>
          <w:color w:val="auto"/>
          <w:lang w:eastAsia="es-CO"/>
        </w:rPr>
        <w:t xml:space="preserve"> </w:t>
      </w:r>
      <w:r w:rsidRPr="00145AB2">
        <w:rPr>
          <w:rFonts w:eastAsia="Times New Roman" w:cs="Calibri"/>
          <w:color w:val="auto"/>
          <w:lang w:eastAsia="es-CO"/>
        </w:rPr>
        <w:t>irregularidad</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oferta</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suministrada</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proponente</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uno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los</w:t>
      </w:r>
      <w:r w:rsidR="00905E59" w:rsidRPr="00145AB2">
        <w:rPr>
          <w:rFonts w:eastAsia="Times New Roman" w:cs="Calibri"/>
          <w:color w:val="auto"/>
          <w:lang w:eastAsia="es-CO"/>
        </w:rPr>
        <w:t xml:space="preserve"> </w:t>
      </w:r>
      <w:r w:rsidRPr="00145AB2">
        <w:rPr>
          <w:rFonts w:eastAsia="Times New Roman" w:cs="Calibri"/>
          <w:color w:val="auto"/>
          <w:lang w:eastAsia="es-CO"/>
        </w:rPr>
        <w:t>miembros</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Consorcio</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Unión</w:t>
      </w:r>
      <w:r w:rsidR="00905E59" w:rsidRPr="00145AB2">
        <w:rPr>
          <w:rFonts w:eastAsia="Times New Roman" w:cs="Calibri"/>
          <w:color w:val="auto"/>
          <w:lang w:eastAsia="es-CO"/>
        </w:rPr>
        <w:t xml:space="preserve"> </w:t>
      </w:r>
      <w:r w:rsidRPr="00145AB2">
        <w:rPr>
          <w:rFonts w:eastAsia="Times New Roman" w:cs="Calibri"/>
          <w:color w:val="auto"/>
          <w:lang w:eastAsia="es-CO"/>
        </w:rPr>
        <w:t>Temporal,</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dará</w:t>
      </w:r>
      <w:r w:rsidR="00905E59" w:rsidRPr="00145AB2">
        <w:rPr>
          <w:rFonts w:eastAsia="Times New Roman" w:cs="Calibri"/>
          <w:color w:val="auto"/>
          <w:lang w:eastAsia="es-CO"/>
        </w:rPr>
        <w:t xml:space="preserve"> </w:t>
      </w:r>
      <w:r w:rsidRPr="00145AB2">
        <w:rPr>
          <w:rFonts w:eastAsia="Times New Roman" w:cs="Calibri"/>
          <w:color w:val="auto"/>
          <w:lang w:eastAsia="es-CO"/>
        </w:rPr>
        <w:t>aviso</w:t>
      </w:r>
      <w:r w:rsidR="00905E59" w:rsidRPr="00145AB2">
        <w:rPr>
          <w:rFonts w:eastAsia="Times New Roman" w:cs="Calibri"/>
          <w:color w:val="auto"/>
          <w:lang w:eastAsia="es-CO"/>
        </w:rPr>
        <w:t xml:space="preserve"> </w:t>
      </w:r>
      <w:r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autoridades</w:t>
      </w:r>
      <w:r w:rsidR="00905E59" w:rsidRPr="00145AB2">
        <w:rPr>
          <w:rFonts w:eastAsia="Times New Roman" w:cs="Calibri"/>
          <w:color w:val="auto"/>
          <w:lang w:eastAsia="es-CO"/>
        </w:rPr>
        <w:t xml:space="preserve"> </w:t>
      </w:r>
      <w:r w:rsidRPr="00145AB2">
        <w:rPr>
          <w:rFonts w:eastAsia="Times New Roman" w:cs="Calibri"/>
          <w:color w:val="auto"/>
          <w:lang w:eastAsia="es-CO"/>
        </w:rPr>
        <w:t>competentes.</w:t>
      </w:r>
    </w:p>
    <w:p w14:paraId="19748419" w14:textId="30B82102"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Tenga</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cuenta</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forma</w:t>
      </w:r>
      <w:r w:rsidR="00905E59" w:rsidRPr="00145AB2">
        <w:rPr>
          <w:rFonts w:eastAsia="Times New Roman" w:cs="Calibri"/>
          <w:color w:val="auto"/>
          <w:lang w:eastAsia="es-CO"/>
        </w:rPr>
        <w:t xml:space="preserve"> </w:t>
      </w:r>
      <w:r w:rsidRPr="00145AB2">
        <w:rPr>
          <w:rFonts w:eastAsia="Times New Roman" w:cs="Calibri"/>
          <w:color w:val="auto"/>
          <w:lang w:eastAsia="es-CO"/>
        </w:rPr>
        <w:t>establecida</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Colombia</w:t>
      </w:r>
      <w:r w:rsidR="00905E59" w:rsidRPr="00145AB2">
        <w:rPr>
          <w:rFonts w:eastAsia="Times New Roman" w:cs="Calibri"/>
          <w:color w:val="auto"/>
          <w:lang w:eastAsia="es-CO"/>
        </w:rPr>
        <w:t xml:space="preserve"> </w:t>
      </w:r>
      <w:r w:rsidRPr="00145AB2">
        <w:rPr>
          <w:rFonts w:eastAsia="Times New Roman" w:cs="Calibri"/>
          <w:color w:val="auto"/>
          <w:lang w:eastAsia="es-CO"/>
        </w:rPr>
        <w:t>Compra</w:t>
      </w:r>
      <w:r w:rsidR="00905E59" w:rsidRPr="00145AB2">
        <w:rPr>
          <w:rFonts w:eastAsia="Times New Roman" w:cs="Calibri"/>
          <w:color w:val="auto"/>
          <w:lang w:eastAsia="es-CO"/>
        </w:rPr>
        <w:t xml:space="preserve"> </w:t>
      </w:r>
      <w:r w:rsidRPr="00145AB2">
        <w:rPr>
          <w:rFonts w:eastAsia="Times New Roman" w:cs="Calibri"/>
          <w:color w:val="auto"/>
          <w:lang w:eastAsia="es-CO"/>
        </w:rPr>
        <w:t>Eficiente</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caso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presentarse</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forma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consorcio</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unión</w:t>
      </w:r>
      <w:r w:rsidR="00905E59" w:rsidRPr="00145AB2">
        <w:rPr>
          <w:rFonts w:eastAsia="Times New Roman" w:cs="Calibri"/>
          <w:color w:val="auto"/>
          <w:lang w:eastAsia="es-CO"/>
        </w:rPr>
        <w:t xml:space="preserve"> </w:t>
      </w:r>
      <w:r w:rsidRPr="00145AB2">
        <w:rPr>
          <w:rFonts w:eastAsia="Times New Roman" w:cs="Calibri"/>
          <w:color w:val="auto"/>
          <w:lang w:eastAsia="es-CO"/>
        </w:rPr>
        <w:t>temporal</w:t>
      </w:r>
      <w:r w:rsidR="00905E59" w:rsidRPr="00145AB2">
        <w:rPr>
          <w:rFonts w:eastAsia="Times New Roman" w:cs="Calibri"/>
          <w:color w:val="auto"/>
          <w:lang w:eastAsia="es-CO"/>
        </w:rPr>
        <w:t xml:space="preserve"> </w:t>
      </w:r>
      <w:r w:rsidRPr="00145AB2">
        <w:rPr>
          <w:rFonts w:eastAsia="Times New Roman" w:cs="Calibri"/>
          <w:color w:val="auto"/>
          <w:lang w:eastAsia="es-CO"/>
        </w:rPr>
        <w:t>dentro</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plataforma</w:t>
      </w:r>
      <w:r w:rsidR="00905E59" w:rsidRPr="00145AB2">
        <w:rPr>
          <w:rFonts w:eastAsia="Times New Roman" w:cs="Calibri"/>
          <w:color w:val="auto"/>
          <w:lang w:eastAsia="es-CO"/>
        </w:rPr>
        <w:t xml:space="preserve"> </w:t>
      </w:r>
      <w:r w:rsidRPr="00145AB2">
        <w:rPr>
          <w:rFonts w:eastAsia="Times New Roman" w:cs="Calibri"/>
          <w:color w:val="auto"/>
          <w:lang w:eastAsia="es-CO"/>
        </w:rPr>
        <w:t>SECOP</w:t>
      </w:r>
      <w:r w:rsidR="00905E59" w:rsidRPr="00145AB2">
        <w:rPr>
          <w:rFonts w:eastAsia="Times New Roman" w:cs="Calibri"/>
          <w:color w:val="auto"/>
          <w:lang w:eastAsia="es-CO"/>
        </w:rPr>
        <w:t xml:space="preserve"> </w:t>
      </w:r>
      <w:r w:rsidRPr="00145AB2">
        <w:rPr>
          <w:rFonts w:eastAsia="Times New Roman" w:cs="Calibri"/>
          <w:color w:val="auto"/>
          <w:lang w:eastAsia="es-CO"/>
        </w:rPr>
        <w:t>II.</w:t>
      </w:r>
    </w:p>
    <w:p w14:paraId="25FC613D" w14:textId="7C005DC6"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presentación</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propuesta</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oferente</w:t>
      </w:r>
      <w:r w:rsidR="00905E59" w:rsidRPr="00145AB2">
        <w:rPr>
          <w:rFonts w:eastAsia="Times New Roman" w:cs="Calibri"/>
          <w:color w:val="auto"/>
          <w:lang w:eastAsia="es-CO"/>
        </w:rPr>
        <w:t xml:space="preserve"> </w:t>
      </w:r>
      <w:r w:rsidRPr="00145AB2">
        <w:rPr>
          <w:rFonts w:eastAsia="Times New Roman" w:cs="Calibri"/>
          <w:color w:val="auto"/>
          <w:lang w:eastAsia="es-CO"/>
        </w:rPr>
        <w:t>constituye</w:t>
      </w:r>
      <w:r w:rsidR="00905E59" w:rsidRPr="00145AB2">
        <w:rPr>
          <w:rFonts w:eastAsia="Times New Roman" w:cs="Calibri"/>
          <w:color w:val="auto"/>
          <w:lang w:eastAsia="es-CO"/>
        </w:rPr>
        <w:t xml:space="preserve"> </w:t>
      </w:r>
      <w:r w:rsidRPr="00145AB2">
        <w:rPr>
          <w:rFonts w:eastAsia="Times New Roman" w:cs="Calibri"/>
          <w:color w:val="auto"/>
          <w:lang w:eastAsia="es-CO"/>
        </w:rPr>
        <w:t>evidencia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estudiaron</w:t>
      </w:r>
      <w:r w:rsidR="00905E59" w:rsidRPr="00145AB2">
        <w:rPr>
          <w:rFonts w:eastAsia="Times New Roman" w:cs="Calibri"/>
          <w:color w:val="auto"/>
          <w:lang w:eastAsia="es-CO"/>
        </w:rPr>
        <w:t xml:space="preserve"> </w:t>
      </w:r>
      <w:r w:rsidRPr="00145AB2">
        <w:rPr>
          <w:rFonts w:eastAsia="Times New Roman" w:cs="Calibri"/>
          <w:color w:val="auto"/>
          <w:lang w:eastAsia="es-CO"/>
        </w:rPr>
        <w:t>completamente</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especificaciones,</w:t>
      </w:r>
      <w:r w:rsidR="00905E59" w:rsidRPr="00145AB2">
        <w:rPr>
          <w:rFonts w:eastAsia="Times New Roman" w:cs="Calibri"/>
          <w:color w:val="auto"/>
          <w:lang w:eastAsia="es-CO"/>
        </w:rPr>
        <w:t xml:space="preserve"> </w:t>
      </w:r>
      <w:r w:rsidRPr="00145AB2">
        <w:rPr>
          <w:rFonts w:eastAsia="Times New Roman" w:cs="Calibri"/>
          <w:color w:val="auto"/>
          <w:lang w:eastAsia="es-CO"/>
        </w:rPr>
        <w:t>formatos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demás</w:t>
      </w:r>
      <w:r w:rsidR="00905E59" w:rsidRPr="00145AB2">
        <w:rPr>
          <w:rFonts w:eastAsia="Times New Roman" w:cs="Calibri"/>
          <w:color w:val="auto"/>
          <w:lang w:eastAsia="es-CO"/>
        </w:rPr>
        <w:t xml:space="preserve"> </w:t>
      </w:r>
      <w:r w:rsidRPr="00145AB2">
        <w:rPr>
          <w:rFonts w:eastAsia="Times New Roman" w:cs="Calibri"/>
          <w:color w:val="auto"/>
          <w:lang w:eastAsia="es-CO"/>
        </w:rPr>
        <w:t>documentos;</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recibieron</w:t>
      </w:r>
      <w:r w:rsidR="00905E59" w:rsidRPr="00145AB2">
        <w:rPr>
          <w:rFonts w:eastAsia="Times New Roman" w:cs="Calibri"/>
          <w:color w:val="auto"/>
          <w:lang w:eastAsia="es-CO"/>
        </w:rPr>
        <w:t xml:space="preserve"> </w:t>
      </w:r>
      <w:r w:rsidRPr="00145AB2">
        <w:rPr>
          <w:rFonts w:eastAsia="Times New Roman" w:cs="Calibri"/>
          <w:color w:val="auto"/>
          <w:lang w:eastAsia="es-CO"/>
        </w:rPr>
        <w:t>aclaraciones</w:t>
      </w:r>
      <w:r w:rsidR="00905E59" w:rsidRPr="00145AB2">
        <w:rPr>
          <w:rFonts w:eastAsia="Times New Roman" w:cs="Calibri"/>
          <w:color w:val="auto"/>
          <w:lang w:eastAsia="es-CO"/>
        </w:rPr>
        <w:t xml:space="preserve"> </w:t>
      </w:r>
      <w:r w:rsidRPr="00145AB2">
        <w:rPr>
          <w:rFonts w:eastAsia="Times New Roman" w:cs="Calibri"/>
          <w:color w:val="auto"/>
          <w:lang w:eastAsia="es-CO"/>
        </w:rPr>
        <w:t>necesarias</w:t>
      </w:r>
      <w:r w:rsidR="00905E59" w:rsidRPr="00145AB2">
        <w:rPr>
          <w:rFonts w:eastAsia="Times New Roman" w:cs="Calibri"/>
          <w:color w:val="auto"/>
          <w:lang w:eastAsia="es-CO"/>
        </w:rPr>
        <w:t xml:space="preserve"> </w:t>
      </w:r>
      <w:r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inquietudes</w:t>
      </w:r>
      <w:r w:rsidR="00905E59" w:rsidRPr="00145AB2">
        <w:rPr>
          <w:rFonts w:eastAsia="Times New Roman" w:cs="Calibri"/>
          <w:color w:val="auto"/>
          <w:lang w:eastAsia="es-CO"/>
        </w:rPr>
        <w:t xml:space="preserve"> </w:t>
      </w:r>
      <w:r w:rsidRPr="00145AB2">
        <w:rPr>
          <w:rFonts w:eastAsia="Times New Roman" w:cs="Calibri"/>
          <w:color w:val="auto"/>
          <w:lang w:eastAsia="es-CO"/>
        </w:rPr>
        <w:t>o</w:t>
      </w:r>
      <w:r w:rsidR="00905E59" w:rsidRPr="00145AB2">
        <w:rPr>
          <w:rFonts w:eastAsia="Times New Roman" w:cs="Calibri"/>
          <w:color w:val="auto"/>
          <w:lang w:eastAsia="es-CO"/>
        </w:rPr>
        <w:t xml:space="preserve"> </w:t>
      </w:r>
      <w:r w:rsidRPr="00145AB2">
        <w:rPr>
          <w:rFonts w:eastAsia="Times New Roman" w:cs="Calibri"/>
          <w:color w:val="auto"/>
          <w:lang w:eastAsia="es-CO"/>
        </w:rPr>
        <w:t>dudas</w:t>
      </w:r>
      <w:r w:rsidR="00905E59" w:rsidRPr="00145AB2">
        <w:rPr>
          <w:rFonts w:eastAsia="Times New Roman" w:cs="Calibri"/>
          <w:color w:val="auto"/>
          <w:lang w:eastAsia="es-CO"/>
        </w:rPr>
        <w:t xml:space="preserve"> </w:t>
      </w:r>
      <w:r w:rsidRPr="00145AB2">
        <w:rPr>
          <w:rFonts w:eastAsia="Times New Roman" w:cs="Calibri"/>
          <w:color w:val="auto"/>
          <w:lang w:eastAsia="es-CO"/>
        </w:rPr>
        <w:t>previamente</w:t>
      </w:r>
      <w:r w:rsidR="00905E59" w:rsidRPr="00145AB2">
        <w:rPr>
          <w:rFonts w:eastAsia="Times New Roman" w:cs="Calibri"/>
          <w:color w:val="auto"/>
          <w:lang w:eastAsia="es-CO"/>
        </w:rPr>
        <w:t xml:space="preserve"> </w:t>
      </w:r>
      <w:r w:rsidRPr="00145AB2">
        <w:rPr>
          <w:rFonts w:eastAsia="Times New Roman" w:cs="Calibri"/>
          <w:color w:val="auto"/>
          <w:lang w:eastAsia="es-CO"/>
        </w:rPr>
        <w:t>consultadas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ha</w:t>
      </w:r>
      <w:r w:rsidR="00905E59" w:rsidRPr="00145AB2">
        <w:rPr>
          <w:rFonts w:eastAsia="Times New Roman" w:cs="Calibri"/>
          <w:color w:val="auto"/>
          <w:lang w:eastAsia="es-CO"/>
        </w:rPr>
        <w:t xml:space="preserve"> </w:t>
      </w:r>
      <w:r w:rsidRPr="00145AB2">
        <w:rPr>
          <w:rFonts w:eastAsia="Times New Roman" w:cs="Calibri"/>
          <w:color w:val="auto"/>
          <w:lang w:eastAsia="es-CO"/>
        </w:rPr>
        <w:t>aceptado</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00101316" w:rsidRPr="00145AB2">
        <w:rPr>
          <w:rFonts w:eastAsia="Times New Roman" w:cs="Calibri"/>
          <w:color w:val="auto"/>
          <w:lang w:eastAsia="es-CO"/>
        </w:rPr>
        <w:t>la</w:t>
      </w:r>
      <w:r w:rsidR="00905E59" w:rsidRPr="00145AB2">
        <w:rPr>
          <w:rFonts w:eastAsia="Times New Roman" w:cs="Calibri"/>
          <w:color w:val="auto"/>
          <w:lang w:eastAsia="es-CO"/>
        </w:rPr>
        <w:t xml:space="preserve"> </w:t>
      </w:r>
      <w:r w:rsidR="00101316" w:rsidRPr="00145AB2">
        <w:rPr>
          <w:rFonts w:eastAsia="Times New Roman" w:cs="Calibri"/>
          <w:color w:val="auto"/>
          <w:lang w:eastAsia="es-CO"/>
        </w:rPr>
        <w:t>Invitación</w:t>
      </w:r>
      <w:r w:rsidR="00905E59" w:rsidRPr="00145AB2">
        <w:rPr>
          <w:rFonts w:eastAsia="Times New Roman" w:cs="Calibri"/>
          <w:color w:val="auto"/>
          <w:lang w:eastAsia="es-CO"/>
        </w:rPr>
        <w:t xml:space="preserve"> </w:t>
      </w:r>
      <w:r w:rsidR="00101316" w:rsidRPr="00145AB2">
        <w:rPr>
          <w:rFonts w:eastAsia="Times New Roman" w:cs="Calibri"/>
          <w:color w:val="auto"/>
          <w:lang w:eastAsia="es-CO"/>
        </w:rPr>
        <w:t>pública</w:t>
      </w:r>
      <w:r w:rsidR="00905E59" w:rsidRPr="00145AB2">
        <w:rPr>
          <w:rFonts w:eastAsia="Times New Roman" w:cs="Calibri"/>
          <w:color w:val="auto"/>
          <w:lang w:eastAsia="es-CO"/>
        </w:rPr>
        <w:t xml:space="preserve"> </w:t>
      </w:r>
      <w:r w:rsidRPr="00145AB2">
        <w:rPr>
          <w:rFonts w:eastAsia="Times New Roman" w:cs="Calibri"/>
          <w:color w:val="auto"/>
          <w:lang w:eastAsia="es-CO"/>
        </w:rPr>
        <w:t>es</w:t>
      </w:r>
      <w:r w:rsidR="00905E59" w:rsidRPr="00145AB2">
        <w:rPr>
          <w:rFonts w:eastAsia="Times New Roman" w:cs="Calibri"/>
          <w:color w:val="auto"/>
          <w:lang w:eastAsia="es-CO"/>
        </w:rPr>
        <w:t xml:space="preserve"> </w:t>
      </w:r>
      <w:r w:rsidRPr="00145AB2">
        <w:rPr>
          <w:rFonts w:eastAsia="Times New Roman" w:cs="Calibri"/>
          <w:color w:val="auto"/>
          <w:lang w:eastAsia="es-CO"/>
        </w:rPr>
        <w:t>compatible</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adecuad</w:t>
      </w:r>
      <w:r w:rsidR="00101316" w:rsidRPr="00145AB2">
        <w:rPr>
          <w:rFonts w:eastAsia="Times New Roman" w:cs="Calibri"/>
          <w:color w:val="auto"/>
          <w:lang w:eastAsia="es-CO"/>
        </w:rPr>
        <w:t>a</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identificar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alcance</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servicio</w:t>
      </w:r>
      <w:r w:rsidR="00905E59" w:rsidRPr="00145AB2">
        <w:rPr>
          <w:rFonts w:eastAsia="Times New Roman" w:cs="Calibri"/>
          <w:color w:val="auto"/>
          <w:lang w:eastAsia="es-CO"/>
        </w:rPr>
        <w:t xml:space="preserve"> </w:t>
      </w:r>
      <w:r w:rsidRPr="00145AB2">
        <w:rPr>
          <w:rFonts w:eastAsia="Times New Roman" w:cs="Calibri"/>
          <w:color w:val="auto"/>
          <w:lang w:eastAsia="es-CO"/>
        </w:rPr>
        <w:t>requerido</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ha</w:t>
      </w:r>
      <w:r w:rsidR="00905E59" w:rsidRPr="00145AB2">
        <w:rPr>
          <w:rFonts w:eastAsia="Times New Roman" w:cs="Calibri"/>
          <w:color w:val="auto"/>
          <w:lang w:eastAsia="es-CO"/>
        </w:rPr>
        <w:t xml:space="preserve"> </w:t>
      </w:r>
      <w:r w:rsidRPr="00145AB2">
        <w:rPr>
          <w:rFonts w:eastAsia="Times New Roman" w:cs="Calibri"/>
          <w:color w:val="auto"/>
          <w:lang w:eastAsia="es-CO"/>
        </w:rPr>
        <w:t>tenido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cuenta</w:t>
      </w:r>
      <w:r w:rsidR="00905E59" w:rsidRPr="00145AB2">
        <w:rPr>
          <w:rFonts w:eastAsia="Times New Roman" w:cs="Calibri"/>
          <w:color w:val="auto"/>
          <w:lang w:eastAsia="es-CO"/>
        </w:rPr>
        <w:t xml:space="preserve"> </w:t>
      </w:r>
      <w:r w:rsidRPr="00145AB2">
        <w:rPr>
          <w:rFonts w:eastAsia="Times New Roman" w:cs="Calibri"/>
          <w:color w:val="auto"/>
          <w:lang w:eastAsia="es-CO"/>
        </w:rPr>
        <w:t>todo</w:t>
      </w:r>
      <w:r w:rsidR="00905E59" w:rsidRPr="00145AB2">
        <w:rPr>
          <w:rFonts w:eastAsia="Times New Roman" w:cs="Calibri"/>
          <w:color w:val="auto"/>
          <w:lang w:eastAsia="es-CO"/>
        </w:rPr>
        <w:t xml:space="preserve"> </w:t>
      </w:r>
      <w:r w:rsidRPr="00145AB2">
        <w:rPr>
          <w:rFonts w:eastAsia="Times New Roman" w:cs="Calibri"/>
          <w:color w:val="auto"/>
          <w:lang w:eastAsia="es-CO"/>
        </w:rPr>
        <w:t>lo</w:t>
      </w:r>
      <w:r w:rsidR="00905E59" w:rsidRPr="00145AB2">
        <w:rPr>
          <w:rFonts w:eastAsia="Times New Roman" w:cs="Calibri"/>
          <w:color w:val="auto"/>
          <w:lang w:eastAsia="es-CO"/>
        </w:rPr>
        <w:t xml:space="preserve"> </w:t>
      </w:r>
      <w:r w:rsidRPr="00145AB2">
        <w:rPr>
          <w:rFonts w:eastAsia="Times New Roman" w:cs="Calibri"/>
          <w:color w:val="auto"/>
          <w:lang w:eastAsia="es-CO"/>
        </w:rPr>
        <w:t>anterior</w:t>
      </w:r>
      <w:r w:rsidR="00905E59" w:rsidRPr="00145AB2">
        <w:rPr>
          <w:rFonts w:eastAsia="Times New Roman" w:cs="Calibri"/>
          <w:color w:val="auto"/>
          <w:lang w:eastAsia="es-CO"/>
        </w:rPr>
        <w:t xml:space="preserve"> </w:t>
      </w:r>
      <w:r w:rsidRPr="00145AB2">
        <w:rPr>
          <w:rFonts w:eastAsia="Times New Roman" w:cs="Calibri"/>
          <w:color w:val="auto"/>
          <w:lang w:eastAsia="es-CO"/>
        </w:rPr>
        <w:t>para</w:t>
      </w:r>
      <w:r w:rsidR="00905E59" w:rsidRPr="00145AB2">
        <w:rPr>
          <w:rFonts w:eastAsia="Times New Roman" w:cs="Calibri"/>
          <w:color w:val="auto"/>
          <w:lang w:eastAsia="es-CO"/>
        </w:rPr>
        <w:t xml:space="preserve"> </w:t>
      </w:r>
      <w:r w:rsidRPr="00145AB2">
        <w:rPr>
          <w:rFonts w:eastAsia="Times New Roman" w:cs="Calibri"/>
          <w:color w:val="auto"/>
          <w:lang w:eastAsia="es-CO"/>
        </w:rPr>
        <w:t>definir</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obligaciones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adquieren</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virtud</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contrato</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celebrará.</w:t>
      </w:r>
    </w:p>
    <w:p w14:paraId="5E2B36CD" w14:textId="22F2324E"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Verifique</w:t>
      </w:r>
      <w:r w:rsidR="00905E59" w:rsidRPr="00145AB2">
        <w:rPr>
          <w:rFonts w:eastAsia="Times New Roman" w:cs="Calibri"/>
          <w:color w:val="auto"/>
          <w:lang w:eastAsia="es-CO"/>
        </w:rPr>
        <w:t xml:space="preserve"> </w:t>
      </w:r>
      <w:r w:rsidRPr="00145AB2">
        <w:rPr>
          <w:rFonts w:eastAsia="Times New Roman" w:cs="Calibri"/>
          <w:color w:val="auto"/>
          <w:lang w:eastAsia="es-CO"/>
        </w:rPr>
        <w:t>previamente,</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cierre</w:t>
      </w:r>
      <w:r w:rsidR="00905E59" w:rsidRPr="00145AB2">
        <w:rPr>
          <w:rFonts w:eastAsia="Times New Roman" w:cs="Calibri"/>
          <w:color w:val="auto"/>
          <w:lang w:eastAsia="es-CO"/>
        </w:rPr>
        <w:t xml:space="preserve"> </w:t>
      </w:r>
      <w:r w:rsidRPr="00145AB2">
        <w:rPr>
          <w:rFonts w:eastAsia="Times New Roman" w:cs="Calibri"/>
          <w:color w:val="auto"/>
          <w:lang w:eastAsia="es-CO"/>
        </w:rPr>
        <w:t>del</w:t>
      </w:r>
      <w:r w:rsidR="00905E59" w:rsidRPr="00145AB2">
        <w:rPr>
          <w:rFonts w:eastAsia="Times New Roman" w:cs="Calibri"/>
          <w:color w:val="auto"/>
          <w:lang w:eastAsia="es-CO"/>
        </w:rPr>
        <w:t xml:space="preserve"> </w:t>
      </w:r>
      <w:r w:rsidRPr="00145AB2">
        <w:rPr>
          <w:rFonts w:eastAsia="Times New Roman" w:cs="Calibri"/>
          <w:color w:val="auto"/>
          <w:lang w:eastAsia="es-CO"/>
        </w:rPr>
        <w:t>presente</w:t>
      </w:r>
      <w:r w:rsidR="00905E59" w:rsidRPr="00145AB2">
        <w:rPr>
          <w:rFonts w:eastAsia="Times New Roman" w:cs="Calibri"/>
          <w:color w:val="auto"/>
          <w:lang w:eastAsia="es-CO"/>
        </w:rPr>
        <w:t xml:space="preserve"> </w:t>
      </w:r>
      <w:r w:rsidRPr="00145AB2">
        <w:rPr>
          <w:rFonts w:eastAsia="Times New Roman" w:cs="Calibri"/>
          <w:color w:val="auto"/>
          <w:lang w:eastAsia="es-CO"/>
        </w:rPr>
        <w:t>proceso,</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ante</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encuentra</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día</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pago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aportes</w:t>
      </w:r>
      <w:r w:rsidR="00905E59" w:rsidRPr="00145AB2">
        <w:rPr>
          <w:rFonts w:eastAsia="Times New Roman" w:cs="Calibri"/>
          <w:color w:val="auto"/>
          <w:lang w:eastAsia="es-CO"/>
        </w:rPr>
        <w:t xml:space="preserve"> </w:t>
      </w:r>
      <w:r w:rsidRPr="00145AB2">
        <w:rPr>
          <w:rFonts w:eastAsia="Times New Roman" w:cs="Calibri"/>
          <w:color w:val="auto"/>
          <w:lang w:eastAsia="es-CO"/>
        </w:rPr>
        <w:t>parafiscales</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contribución</w:t>
      </w:r>
      <w:r w:rsidR="00905E59" w:rsidRPr="00145AB2">
        <w:rPr>
          <w:rFonts w:eastAsia="Times New Roman" w:cs="Calibri"/>
          <w:color w:val="auto"/>
          <w:lang w:eastAsia="es-CO"/>
        </w:rPr>
        <w:t xml:space="preserve"> </w:t>
      </w:r>
      <w:r w:rsidRPr="00145AB2">
        <w:rPr>
          <w:rFonts w:eastAsia="Times New Roman" w:cs="Calibri"/>
          <w:color w:val="auto"/>
          <w:lang w:eastAsia="es-CO"/>
        </w:rPr>
        <w:t>al</w:t>
      </w:r>
      <w:r w:rsidR="00905E59" w:rsidRPr="00145AB2">
        <w:rPr>
          <w:rFonts w:eastAsia="Times New Roman" w:cs="Calibri"/>
          <w:color w:val="auto"/>
          <w:lang w:eastAsia="es-CO"/>
        </w:rPr>
        <w:t xml:space="preserve"> </w:t>
      </w:r>
      <w:r w:rsidRPr="00145AB2">
        <w:rPr>
          <w:rFonts w:eastAsia="Times New Roman" w:cs="Calibri"/>
          <w:color w:val="auto"/>
          <w:lang w:eastAsia="es-CO"/>
        </w:rPr>
        <w:t>Fondo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Industria</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Construcción</w:t>
      </w:r>
      <w:r w:rsidR="00905E59" w:rsidRPr="00145AB2">
        <w:rPr>
          <w:rFonts w:eastAsia="Times New Roman" w:cs="Calibri"/>
          <w:color w:val="auto"/>
          <w:lang w:eastAsia="es-CO"/>
        </w:rPr>
        <w:t xml:space="preserve"> </w:t>
      </w:r>
      <w:r w:rsidRPr="00145AB2">
        <w:rPr>
          <w:rFonts w:eastAsia="Times New Roman" w:cs="Calibri"/>
          <w:color w:val="auto"/>
          <w:lang w:eastAsia="es-CO"/>
        </w:rPr>
        <w:t>(cuando</w:t>
      </w:r>
      <w:r w:rsidR="00905E59" w:rsidRPr="00145AB2">
        <w:rPr>
          <w:rFonts w:eastAsia="Times New Roman" w:cs="Calibri"/>
          <w:color w:val="auto"/>
          <w:lang w:eastAsia="es-CO"/>
        </w:rPr>
        <w:t xml:space="preserve"> </w:t>
      </w:r>
      <w:r w:rsidRPr="00145AB2">
        <w:rPr>
          <w:rFonts w:eastAsia="Times New Roman" w:cs="Calibri"/>
          <w:color w:val="auto"/>
          <w:lang w:eastAsia="es-CO"/>
        </w:rPr>
        <w:t>aplique),</w:t>
      </w:r>
      <w:r w:rsidR="00905E59" w:rsidRPr="00145AB2">
        <w:rPr>
          <w:rFonts w:eastAsia="Times New Roman" w:cs="Calibri"/>
          <w:color w:val="auto"/>
          <w:lang w:eastAsia="es-CO"/>
        </w:rPr>
        <w:t xml:space="preserve"> </w:t>
      </w:r>
      <w:r w:rsidRPr="00145AB2">
        <w:rPr>
          <w:rFonts w:eastAsia="Times New Roman" w:cs="Calibri"/>
          <w:color w:val="auto"/>
          <w:lang w:eastAsia="es-CO"/>
        </w:rPr>
        <w:t>así</w:t>
      </w:r>
      <w:r w:rsidR="00905E59" w:rsidRPr="00145AB2">
        <w:rPr>
          <w:rFonts w:eastAsia="Times New Roman" w:cs="Calibri"/>
          <w:color w:val="auto"/>
          <w:lang w:eastAsia="es-CO"/>
        </w:rPr>
        <w:t xml:space="preserve"> </w:t>
      </w:r>
      <w:r w:rsidRPr="00145AB2">
        <w:rPr>
          <w:rFonts w:eastAsia="Times New Roman" w:cs="Calibri"/>
          <w:color w:val="auto"/>
          <w:lang w:eastAsia="es-CO"/>
        </w:rPr>
        <w:t>como</w:t>
      </w:r>
      <w:r w:rsidR="00905E59" w:rsidRPr="00145AB2">
        <w:rPr>
          <w:rFonts w:eastAsia="Times New Roman" w:cs="Calibri"/>
          <w:color w:val="auto"/>
          <w:lang w:eastAsia="es-CO"/>
        </w:rPr>
        <w:t xml:space="preserve"> </w:t>
      </w:r>
      <w:r w:rsidRPr="00145AB2">
        <w:rPr>
          <w:rFonts w:eastAsia="Times New Roman" w:cs="Calibri"/>
          <w:color w:val="auto"/>
          <w:lang w:eastAsia="es-CO"/>
        </w:rPr>
        <w:t>en</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pago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multas</w:t>
      </w:r>
      <w:r w:rsidR="00905E59" w:rsidRPr="00145AB2">
        <w:rPr>
          <w:rFonts w:eastAsia="Times New Roman" w:cs="Calibri"/>
          <w:color w:val="auto"/>
          <w:lang w:eastAsia="es-CO"/>
        </w:rPr>
        <w:t xml:space="preserve"> </w:t>
      </w:r>
      <w:r w:rsidRPr="00145AB2">
        <w:rPr>
          <w:rFonts w:eastAsia="Times New Roman" w:cs="Calibri"/>
          <w:color w:val="auto"/>
          <w:lang w:eastAsia="es-CO"/>
        </w:rPr>
        <w:t>por</w:t>
      </w:r>
      <w:r w:rsidR="00905E59" w:rsidRPr="00145AB2">
        <w:rPr>
          <w:rFonts w:eastAsia="Times New Roman" w:cs="Calibri"/>
          <w:color w:val="auto"/>
          <w:lang w:eastAsia="es-CO"/>
        </w:rPr>
        <w:t xml:space="preserve"> </w:t>
      </w:r>
      <w:r w:rsidRPr="00145AB2">
        <w:rPr>
          <w:rFonts w:eastAsia="Times New Roman" w:cs="Calibri"/>
          <w:color w:val="auto"/>
          <w:lang w:eastAsia="es-CO"/>
        </w:rPr>
        <w:t>cualquier</w:t>
      </w:r>
      <w:r w:rsidR="00905E59" w:rsidRPr="00145AB2">
        <w:rPr>
          <w:rFonts w:eastAsia="Times New Roman" w:cs="Calibri"/>
          <w:color w:val="auto"/>
          <w:lang w:eastAsia="es-CO"/>
        </w:rPr>
        <w:t xml:space="preserve"> </w:t>
      </w:r>
      <w:r w:rsidRPr="00145AB2">
        <w:rPr>
          <w:rFonts w:eastAsia="Times New Roman" w:cs="Calibri"/>
          <w:color w:val="auto"/>
          <w:lang w:eastAsia="es-CO"/>
        </w:rPr>
        <w:t>concepto</w:t>
      </w:r>
      <w:r w:rsidR="00905E59" w:rsidRPr="00145AB2">
        <w:rPr>
          <w:rFonts w:eastAsia="Times New Roman" w:cs="Calibri"/>
          <w:color w:val="auto"/>
          <w:lang w:eastAsia="es-CO"/>
        </w:rPr>
        <w:t xml:space="preserve"> </w:t>
      </w:r>
      <w:r w:rsidRPr="00145AB2">
        <w:rPr>
          <w:rFonts w:eastAsia="Times New Roman" w:cs="Calibri"/>
          <w:color w:val="auto"/>
          <w:lang w:eastAsia="es-CO"/>
        </w:rPr>
        <w:t>(Ministerio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Protección</w:t>
      </w:r>
      <w:r w:rsidR="00905E59" w:rsidRPr="00145AB2">
        <w:rPr>
          <w:rFonts w:eastAsia="Times New Roman" w:cs="Calibri"/>
          <w:color w:val="auto"/>
          <w:lang w:eastAsia="es-CO"/>
        </w:rPr>
        <w:t xml:space="preserve"> </w:t>
      </w:r>
      <w:r w:rsidRPr="00145AB2">
        <w:rPr>
          <w:rFonts w:eastAsia="Times New Roman" w:cs="Calibri"/>
          <w:color w:val="auto"/>
          <w:lang w:eastAsia="es-CO"/>
        </w:rPr>
        <w:t>Social).</w:t>
      </w:r>
    </w:p>
    <w:p w14:paraId="3AE247EA" w14:textId="4AE05CFC" w:rsidR="00920470" w:rsidRPr="00145AB2" w:rsidRDefault="00920470" w:rsidP="002D754F">
      <w:pPr>
        <w:numPr>
          <w:ilvl w:val="0"/>
          <w:numId w:val="1"/>
        </w:numPr>
        <w:ind w:left="426" w:hanging="426"/>
        <w:textAlignment w:val="baseline"/>
        <w:rPr>
          <w:rFonts w:eastAsia="Times New Roman" w:cs="Calibri"/>
          <w:color w:val="auto"/>
          <w:lang w:eastAsia="es-CO"/>
        </w:rPr>
      </w:pP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SENA</w:t>
      </w:r>
      <w:r w:rsidR="00905E59" w:rsidRPr="00145AB2">
        <w:rPr>
          <w:rFonts w:eastAsia="Times New Roman" w:cs="Calibri"/>
          <w:color w:val="auto"/>
          <w:lang w:eastAsia="es-CO"/>
        </w:rPr>
        <w:t xml:space="preserve"> </w:t>
      </w:r>
      <w:r w:rsidRPr="00145AB2">
        <w:rPr>
          <w:rFonts w:eastAsia="Times New Roman" w:cs="Calibri"/>
          <w:color w:val="auto"/>
          <w:lang w:eastAsia="es-CO"/>
        </w:rPr>
        <w:t>se</w:t>
      </w:r>
      <w:r w:rsidR="00905E59" w:rsidRPr="00145AB2">
        <w:rPr>
          <w:rFonts w:eastAsia="Times New Roman" w:cs="Calibri"/>
          <w:color w:val="auto"/>
          <w:lang w:eastAsia="es-CO"/>
        </w:rPr>
        <w:t xml:space="preserve"> </w:t>
      </w:r>
      <w:r w:rsidRPr="00145AB2">
        <w:rPr>
          <w:rFonts w:eastAsia="Times New Roman" w:cs="Calibri"/>
          <w:color w:val="auto"/>
          <w:lang w:eastAsia="es-CO"/>
        </w:rPr>
        <w:t>reserva</w:t>
      </w:r>
      <w:r w:rsidR="00905E59" w:rsidRPr="00145AB2">
        <w:rPr>
          <w:rFonts w:eastAsia="Times New Roman" w:cs="Calibri"/>
          <w:color w:val="auto"/>
          <w:lang w:eastAsia="es-CO"/>
        </w:rPr>
        <w:t xml:space="preserve"> </w:t>
      </w:r>
      <w:r w:rsidRPr="00145AB2">
        <w:rPr>
          <w:rFonts w:eastAsia="Times New Roman" w:cs="Calibri"/>
          <w:color w:val="auto"/>
          <w:lang w:eastAsia="es-CO"/>
        </w:rPr>
        <w:t>el</w:t>
      </w:r>
      <w:r w:rsidR="00905E59" w:rsidRPr="00145AB2">
        <w:rPr>
          <w:rFonts w:eastAsia="Times New Roman" w:cs="Calibri"/>
          <w:color w:val="auto"/>
          <w:lang w:eastAsia="es-CO"/>
        </w:rPr>
        <w:t xml:space="preserve"> </w:t>
      </w:r>
      <w:r w:rsidRPr="00145AB2">
        <w:rPr>
          <w:rFonts w:eastAsia="Times New Roman" w:cs="Calibri"/>
          <w:color w:val="auto"/>
          <w:lang w:eastAsia="es-CO"/>
        </w:rPr>
        <w:t>derecho</w:t>
      </w:r>
      <w:r w:rsidR="00905E59" w:rsidRPr="00145AB2">
        <w:rPr>
          <w:rFonts w:eastAsia="Times New Roman" w:cs="Calibri"/>
          <w:color w:val="auto"/>
          <w:lang w:eastAsia="es-CO"/>
        </w:rPr>
        <w:t xml:space="preserve"> </w:t>
      </w:r>
      <w:r w:rsidRPr="00145AB2">
        <w:rPr>
          <w:rFonts w:eastAsia="Times New Roman" w:cs="Calibri"/>
          <w:color w:val="auto"/>
          <w:lang w:eastAsia="es-CO"/>
        </w:rPr>
        <w:t>de</w:t>
      </w:r>
      <w:r w:rsidR="00905E59" w:rsidRPr="00145AB2">
        <w:rPr>
          <w:rFonts w:eastAsia="Times New Roman" w:cs="Calibri"/>
          <w:color w:val="auto"/>
          <w:lang w:eastAsia="es-CO"/>
        </w:rPr>
        <w:t xml:space="preserve"> </w:t>
      </w:r>
      <w:r w:rsidRPr="00145AB2">
        <w:rPr>
          <w:rFonts w:eastAsia="Times New Roman" w:cs="Calibri"/>
          <w:color w:val="auto"/>
          <w:lang w:eastAsia="es-CO"/>
        </w:rPr>
        <w:t>verificar</w:t>
      </w:r>
      <w:r w:rsidR="00905E59" w:rsidRPr="00145AB2">
        <w:rPr>
          <w:rFonts w:eastAsia="Times New Roman" w:cs="Calibri"/>
          <w:color w:val="auto"/>
          <w:lang w:eastAsia="es-CO"/>
        </w:rPr>
        <w:t xml:space="preserve"> </w:t>
      </w:r>
      <w:r w:rsidRPr="00145AB2">
        <w:rPr>
          <w:rFonts w:eastAsia="Times New Roman" w:cs="Calibri"/>
          <w:color w:val="auto"/>
          <w:lang w:eastAsia="es-CO"/>
        </w:rPr>
        <w:t>la</w:t>
      </w:r>
      <w:r w:rsidR="00905E59" w:rsidRPr="00145AB2">
        <w:rPr>
          <w:rFonts w:eastAsia="Times New Roman" w:cs="Calibri"/>
          <w:color w:val="auto"/>
          <w:lang w:eastAsia="es-CO"/>
        </w:rPr>
        <w:t xml:space="preserve"> </w:t>
      </w:r>
      <w:r w:rsidRPr="00145AB2">
        <w:rPr>
          <w:rFonts w:eastAsia="Times New Roman" w:cs="Calibri"/>
          <w:color w:val="auto"/>
          <w:lang w:eastAsia="es-CO"/>
        </w:rPr>
        <w:t>información</w:t>
      </w:r>
      <w:r w:rsidR="00905E59" w:rsidRPr="00145AB2">
        <w:rPr>
          <w:rFonts w:eastAsia="Times New Roman" w:cs="Calibri"/>
          <w:color w:val="auto"/>
          <w:lang w:eastAsia="es-CO"/>
        </w:rPr>
        <w:t xml:space="preserve"> </w:t>
      </w:r>
      <w:r w:rsidRPr="00145AB2">
        <w:rPr>
          <w:rFonts w:eastAsia="Times New Roman" w:cs="Calibri"/>
          <w:color w:val="auto"/>
          <w:lang w:eastAsia="es-CO"/>
        </w:rPr>
        <w:t>suministrada</w:t>
      </w:r>
      <w:r w:rsidR="00905E59" w:rsidRPr="00145AB2">
        <w:rPr>
          <w:rFonts w:eastAsia="Times New Roman" w:cs="Calibri"/>
          <w:color w:val="auto"/>
          <w:lang w:eastAsia="es-CO"/>
        </w:rPr>
        <w:t xml:space="preserve"> </w:t>
      </w:r>
      <w:r w:rsidRPr="00145AB2">
        <w:rPr>
          <w:rFonts w:eastAsia="Times New Roman" w:cs="Calibri"/>
          <w:color w:val="auto"/>
          <w:lang w:eastAsia="es-CO"/>
        </w:rPr>
        <w:t>y</w:t>
      </w:r>
      <w:r w:rsidR="00905E59" w:rsidRPr="00145AB2">
        <w:rPr>
          <w:rFonts w:eastAsia="Times New Roman" w:cs="Calibri"/>
          <w:color w:val="auto"/>
          <w:lang w:eastAsia="es-CO"/>
        </w:rPr>
        <w:t xml:space="preserve"> </w:t>
      </w:r>
      <w:r w:rsidRPr="00145AB2">
        <w:rPr>
          <w:rFonts w:eastAsia="Times New Roman" w:cs="Calibri"/>
          <w:color w:val="auto"/>
          <w:lang w:eastAsia="es-CO"/>
        </w:rPr>
        <w:t>solicitar</w:t>
      </w:r>
      <w:r w:rsidR="00905E59" w:rsidRPr="00145AB2">
        <w:rPr>
          <w:rFonts w:eastAsia="Times New Roman" w:cs="Calibri"/>
          <w:color w:val="auto"/>
          <w:lang w:eastAsia="es-CO"/>
        </w:rPr>
        <w:t xml:space="preserve"> </w:t>
      </w:r>
      <w:r w:rsidRPr="00145AB2">
        <w:rPr>
          <w:rFonts w:eastAsia="Times New Roman" w:cs="Calibri"/>
          <w:color w:val="auto"/>
          <w:lang w:eastAsia="es-CO"/>
        </w:rPr>
        <w:t>las</w:t>
      </w:r>
      <w:r w:rsidR="00905E59" w:rsidRPr="00145AB2">
        <w:rPr>
          <w:rFonts w:eastAsia="Times New Roman" w:cs="Calibri"/>
          <w:color w:val="auto"/>
          <w:lang w:eastAsia="es-CO"/>
        </w:rPr>
        <w:t xml:space="preserve"> </w:t>
      </w:r>
      <w:r w:rsidRPr="00145AB2">
        <w:rPr>
          <w:rFonts w:eastAsia="Times New Roman" w:cs="Calibri"/>
          <w:color w:val="auto"/>
          <w:lang w:eastAsia="es-CO"/>
        </w:rPr>
        <w:t>aclaraciones</w:t>
      </w:r>
      <w:r w:rsidR="00905E59" w:rsidRPr="00145AB2">
        <w:rPr>
          <w:rFonts w:eastAsia="Times New Roman" w:cs="Calibri"/>
          <w:color w:val="auto"/>
          <w:lang w:eastAsia="es-CO"/>
        </w:rPr>
        <w:t xml:space="preserve"> </w:t>
      </w:r>
      <w:r w:rsidRPr="00145AB2">
        <w:rPr>
          <w:rFonts w:eastAsia="Times New Roman" w:cs="Calibri"/>
          <w:color w:val="auto"/>
          <w:lang w:eastAsia="es-CO"/>
        </w:rPr>
        <w:t>que</w:t>
      </w:r>
      <w:r w:rsidR="00905E59" w:rsidRPr="00145AB2">
        <w:rPr>
          <w:rFonts w:eastAsia="Times New Roman" w:cs="Calibri"/>
          <w:color w:val="auto"/>
          <w:lang w:eastAsia="es-CO"/>
        </w:rPr>
        <w:t xml:space="preserve"> </w:t>
      </w:r>
      <w:r w:rsidRPr="00145AB2">
        <w:rPr>
          <w:rFonts w:eastAsia="Times New Roman" w:cs="Calibri"/>
          <w:color w:val="auto"/>
          <w:lang w:eastAsia="es-CO"/>
        </w:rPr>
        <w:t>considere</w:t>
      </w:r>
      <w:r w:rsidR="00905E59" w:rsidRPr="00145AB2">
        <w:rPr>
          <w:rFonts w:eastAsia="Times New Roman" w:cs="Calibri"/>
          <w:color w:val="auto"/>
          <w:lang w:eastAsia="es-CO"/>
        </w:rPr>
        <w:t xml:space="preserve"> </w:t>
      </w:r>
      <w:r w:rsidRPr="00145AB2">
        <w:rPr>
          <w:rFonts w:eastAsia="Times New Roman" w:cs="Calibri"/>
          <w:color w:val="auto"/>
          <w:lang w:eastAsia="es-CO"/>
        </w:rPr>
        <w:t>pertinentes.</w:t>
      </w:r>
    </w:p>
    <w:p w14:paraId="15EDB600" w14:textId="77777777" w:rsidR="00920470" w:rsidRPr="00145AB2" w:rsidRDefault="00920470" w:rsidP="00920470">
      <w:pPr>
        <w:textAlignment w:val="baseline"/>
        <w:rPr>
          <w:rFonts w:eastAsia="Times New Roman" w:cs="Calibri"/>
          <w:color w:val="auto"/>
          <w:lang w:eastAsia="es-CO"/>
        </w:rPr>
      </w:pPr>
    </w:p>
    <w:p w14:paraId="5B6BD73E" w14:textId="77777777" w:rsidR="00920470" w:rsidRPr="00145AB2" w:rsidRDefault="00920470" w:rsidP="00920470">
      <w:pPr>
        <w:textAlignment w:val="baseline"/>
        <w:rPr>
          <w:rFonts w:eastAsia="Times New Roman" w:cs="Calibri"/>
          <w:color w:val="auto"/>
          <w:lang w:eastAsia="es-CO"/>
        </w:rPr>
      </w:pPr>
    </w:p>
    <w:p w14:paraId="532D5D09" w14:textId="77777777" w:rsidR="00920470" w:rsidRPr="00145AB2" w:rsidRDefault="00920470" w:rsidP="00920470">
      <w:pPr>
        <w:rPr>
          <w:rFonts w:eastAsia="Times New Roman" w:cs="Calibri"/>
          <w:color w:val="auto"/>
          <w:lang w:eastAsia="es-CO"/>
        </w:rPr>
      </w:pPr>
      <w:r w:rsidRPr="00145AB2">
        <w:rPr>
          <w:rFonts w:eastAsia="Times New Roman" w:cs="Calibri"/>
          <w:color w:val="auto"/>
          <w:lang w:eastAsia="es-CO"/>
        </w:rPr>
        <w:br w:type="page"/>
      </w:r>
    </w:p>
    <w:p w14:paraId="40CD2D29" w14:textId="77777777" w:rsidR="001E162A" w:rsidRPr="00145AB2" w:rsidRDefault="001E162A" w:rsidP="001E162A">
      <w:pPr>
        <w:pStyle w:val="Ttulo1"/>
        <w:rPr>
          <w:lang w:eastAsia="es-CO"/>
        </w:rPr>
      </w:pPr>
      <w:r w:rsidRPr="00145AB2">
        <w:lastRenderedPageBreak/>
        <w:t>INTRODUCCIÓN</w:t>
      </w:r>
    </w:p>
    <w:p w14:paraId="1A4A50C5" w14:textId="77777777" w:rsidR="001E162A" w:rsidRPr="00145AB2" w:rsidRDefault="001E162A" w:rsidP="001E162A">
      <w:pPr>
        <w:ind w:right="-30"/>
        <w:textAlignment w:val="baseline"/>
        <w:rPr>
          <w:rFonts w:eastAsia="Times New Roman" w:cs="Calibri"/>
          <w:color w:val="auto"/>
          <w:lang w:eastAsia="es-CO"/>
        </w:rPr>
      </w:pPr>
    </w:p>
    <w:p w14:paraId="300944FF" w14:textId="0162DD80" w:rsidR="001E162A" w:rsidRPr="00145AB2" w:rsidRDefault="001E162A" w:rsidP="001E162A">
      <w:pPr>
        <w:textAlignment w:val="baseline"/>
        <w:rPr>
          <w:rFonts w:eastAsia="Times New Roman"/>
          <w:color w:val="auto"/>
          <w:lang w:eastAsia="es-CO"/>
        </w:rPr>
      </w:pPr>
      <w:r w:rsidRPr="00145AB2">
        <w:rPr>
          <w:rFonts w:eastAsia="Times New Roman" w:cs="Calibri"/>
          <w:color w:val="auto"/>
          <w:lang w:eastAsia="es-CO"/>
        </w:rPr>
        <w:t>El Servicio Nacional de Aprendizaje – SENA</w:t>
      </w:r>
      <w:r w:rsidR="00721BCB" w:rsidRPr="00145AB2">
        <w:rPr>
          <w:rFonts w:eastAsia="Times New Roman" w:cs="Calibri"/>
          <w:color w:val="auto"/>
          <w:lang w:eastAsia="es-CO"/>
        </w:rPr>
        <w:t xml:space="preserve">, a través de </w:t>
      </w:r>
      <w:r w:rsidR="00721BCB" w:rsidRPr="00145AB2">
        <w:rPr>
          <w:rStyle w:val="Nmerodepgina"/>
          <w:rFonts w:asciiTheme="majorHAnsi" w:hAnsiTheme="majorHAnsi" w:cstheme="majorHAnsi"/>
          <w:bCs/>
          <w:color w:val="auto"/>
        </w:rPr>
        <w:t xml:space="preserve">Centro de </w:t>
      </w:r>
      <w:r w:rsidR="00BF6657" w:rsidRPr="00145AB2">
        <w:rPr>
          <w:rStyle w:val="Nmerodepgina"/>
          <w:rFonts w:asciiTheme="majorHAnsi" w:hAnsiTheme="majorHAnsi" w:cstheme="majorHAnsi"/>
          <w:bCs/>
          <w:color w:val="auto"/>
        </w:rPr>
        <w:t>industria y Construcción</w:t>
      </w:r>
      <w:r w:rsidRPr="00145AB2">
        <w:rPr>
          <w:rFonts w:eastAsia="Times New Roman" w:cs="Calibri"/>
          <w:color w:val="auto"/>
          <w:lang w:eastAsia="es-CO"/>
        </w:rPr>
        <w:t xml:space="preserve">, pone a disposición de los interesados </w:t>
      </w:r>
      <w:r w:rsidR="000F2CCB" w:rsidRPr="00145AB2">
        <w:rPr>
          <w:rFonts w:eastAsia="Times New Roman" w:cs="Calibri"/>
          <w:color w:val="auto"/>
          <w:lang w:eastAsia="es-CO"/>
        </w:rPr>
        <w:t xml:space="preserve">la </w:t>
      </w:r>
      <w:r w:rsidR="000E5223" w:rsidRPr="00145AB2">
        <w:rPr>
          <w:rFonts w:eastAsia="Times New Roman" w:cs="Calibri"/>
          <w:color w:val="auto"/>
          <w:lang w:eastAsia="es-CO"/>
        </w:rPr>
        <w:t xml:space="preserve">presente </w:t>
      </w:r>
      <w:r w:rsidR="000F2CCB" w:rsidRPr="00145AB2">
        <w:rPr>
          <w:rFonts w:eastAsia="Times New Roman" w:cs="Calibri"/>
          <w:color w:val="auto"/>
          <w:lang w:eastAsia="es-CO"/>
        </w:rPr>
        <w:t xml:space="preserve">Invitación pública </w:t>
      </w:r>
      <w:r w:rsidRPr="00145AB2">
        <w:rPr>
          <w:rFonts w:eastAsia="Times New Roman" w:cs="Calibri"/>
          <w:color w:val="auto"/>
          <w:lang w:eastAsia="es-CO"/>
        </w:rPr>
        <w:t>para el conocimiento de</w:t>
      </w:r>
      <w:r w:rsidR="000E5223" w:rsidRPr="00145AB2">
        <w:rPr>
          <w:rFonts w:eastAsia="Times New Roman" w:cs="Calibri"/>
          <w:color w:val="auto"/>
          <w:lang w:eastAsia="es-CO"/>
        </w:rPr>
        <w:t xml:space="preserve"> todos los interesados</w:t>
      </w:r>
      <w:r w:rsidRPr="00145AB2">
        <w:rPr>
          <w:rFonts w:eastAsia="Times New Roman" w:cs="Calibri"/>
          <w:color w:val="auto"/>
          <w:lang w:eastAsia="es-CO"/>
        </w:rPr>
        <w:t>.</w:t>
      </w:r>
    </w:p>
    <w:p w14:paraId="6EA8C3A6" w14:textId="77777777" w:rsidR="001E162A" w:rsidRPr="00145AB2" w:rsidRDefault="001E162A" w:rsidP="001E162A">
      <w:pPr>
        <w:ind w:right="60"/>
        <w:textAlignment w:val="baseline"/>
        <w:rPr>
          <w:rStyle w:val="Nmerodepgina"/>
          <w:rFonts w:cs="Calibri"/>
          <w:color w:val="auto"/>
        </w:rPr>
      </w:pPr>
    </w:p>
    <w:p w14:paraId="5B66AF6A" w14:textId="2741C8FB" w:rsidR="001E162A" w:rsidRPr="00145AB2" w:rsidRDefault="001E162A" w:rsidP="001E162A">
      <w:pPr>
        <w:textAlignment w:val="baseline"/>
        <w:rPr>
          <w:rFonts w:eastAsia="Times New Roman" w:cs="Calibri"/>
          <w:color w:val="auto"/>
          <w:lang w:eastAsia="es-CO"/>
        </w:rPr>
      </w:pPr>
      <w:r w:rsidRPr="00145AB2">
        <w:rPr>
          <w:rFonts w:eastAsia="Times New Roman" w:cs="Calibri"/>
          <w:b/>
          <w:bCs/>
          <w:color w:val="auto"/>
          <w:u w:val="single"/>
          <w:lang w:eastAsia="es-CO"/>
        </w:rPr>
        <w:t>TENGA EN CUENTA QUE EL PRESENTE DOCUMENTO ES ANEXO AL PLIEGO DE CONDICIONES ELECTRÓNICO QUE SE ENCUENTRA EN SECOP II</w:t>
      </w:r>
      <w:r w:rsidR="0049469D" w:rsidRPr="00145AB2">
        <w:rPr>
          <w:rFonts w:eastAsia="Times New Roman" w:cs="Calibri"/>
          <w:b/>
          <w:bCs/>
          <w:color w:val="auto"/>
          <w:u w:val="single"/>
          <w:lang w:eastAsia="es-CO"/>
        </w:rPr>
        <w:t>.</w:t>
      </w:r>
      <w:r w:rsidRPr="00145AB2">
        <w:rPr>
          <w:rFonts w:eastAsia="Times New Roman" w:cs="Calibri"/>
          <w:b/>
          <w:bCs/>
          <w:color w:val="auto"/>
          <w:u w:val="single"/>
          <w:lang w:eastAsia="es-CO"/>
        </w:rPr>
        <w:t xml:space="preserve"> ESTE PLIEGO ESTÁ CONFORMADO POR TODOS Y CADA UNO DE LOS DOCUMENTOS QUE SE ANEXAN A TRAVÉS DE DICHA PLATAFORMA.</w:t>
      </w:r>
    </w:p>
    <w:p w14:paraId="0D6455F2" w14:textId="77777777" w:rsidR="001E162A" w:rsidRPr="00145AB2" w:rsidRDefault="001E162A" w:rsidP="001E162A">
      <w:pPr>
        <w:textAlignment w:val="baseline"/>
        <w:rPr>
          <w:rFonts w:eastAsia="Times New Roman" w:cs="Calibri"/>
          <w:color w:val="auto"/>
          <w:lang w:eastAsia="es-CO"/>
        </w:rPr>
      </w:pPr>
    </w:p>
    <w:p w14:paraId="5D41CF9F" w14:textId="3434973A" w:rsidR="001E162A" w:rsidRPr="00145AB2" w:rsidRDefault="001E162A" w:rsidP="001E162A">
      <w:pPr>
        <w:textAlignment w:val="baseline"/>
        <w:rPr>
          <w:rFonts w:eastAsia="Times New Roman" w:cs="Calibri"/>
          <w:color w:val="auto"/>
          <w:lang w:eastAsia="es-CO"/>
        </w:rPr>
      </w:pPr>
      <w:r w:rsidRPr="00145AB2">
        <w:rPr>
          <w:rFonts w:eastAsia="Times New Roman" w:cs="Calibri"/>
          <w:color w:val="auto"/>
          <w:lang w:eastAsia="es-CO"/>
        </w:rPr>
        <w:t xml:space="preserve">Los </w:t>
      </w:r>
      <w:r w:rsidR="0049469D" w:rsidRPr="00145AB2">
        <w:rPr>
          <w:rFonts w:eastAsia="Times New Roman" w:cs="Calibri"/>
          <w:color w:val="auto"/>
          <w:lang w:eastAsia="es-CO"/>
        </w:rPr>
        <w:t xml:space="preserve">Estudios </w:t>
      </w:r>
      <w:r w:rsidRPr="00145AB2">
        <w:rPr>
          <w:rFonts w:eastAsia="Times New Roman" w:cs="Calibri"/>
          <w:color w:val="auto"/>
          <w:lang w:eastAsia="es-CO"/>
        </w:rPr>
        <w:t xml:space="preserve">y documentos previos que incluyen el análisis del sector, </w:t>
      </w:r>
      <w:r w:rsidR="0049469D" w:rsidRPr="00145AB2">
        <w:rPr>
          <w:rFonts w:eastAsia="Times New Roman" w:cs="Calibri"/>
          <w:color w:val="auto"/>
          <w:lang w:eastAsia="es-CO"/>
        </w:rPr>
        <w:t>la Invitación pública,</w:t>
      </w:r>
      <w:r w:rsidRPr="00145AB2">
        <w:rPr>
          <w:rFonts w:eastAsia="Times New Roman" w:cs="Calibri"/>
          <w:color w:val="auto"/>
          <w:lang w:eastAsia="es-CO"/>
        </w:rPr>
        <w:t xml:space="preserve"> así como cualesquiera de sus anexos están a disposición del público en el Sistema Electrónico de Contratación Pública – SECOP II.</w:t>
      </w:r>
    </w:p>
    <w:p w14:paraId="40C6F522" w14:textId="77777777" w:rsidR="001E162A" w:rsidRPr="00145AB2" w:rsidRDefault="001E162A" w:rsidP="001E162A">
      <w:pPr>
        <w:textAlignment w:val="baseline"/>
        <w:rPr>
          <w:rFonts w:eastAsia="Times New Roman" w:cs="Calibri"/>
          <w:color w:val="auto"/>
          <w:lang w:eastAsia="es-CO"/>
        </w:rPr>
      </w:pPr>
    </w:p>
    <w:p w14:paraId="2BB6E22F" w14:textId="762082F7" w:rsidR="001E162A" w:rsidRPr="00145AB2" w:rsidRDefault="001E162A" w:rsidP="001E162A">
      <w:pPr>
        <w:textAlignment w:val="baseline"/>
        <w:rPr>
          <w:rFonts w:eastAsia="Times New Roman" w:cs="Calibri"/>
          <w:color w:val="auto"/>
          <w:lang w:eastAsia="es-CO"/>
        </w:rPr>
      </w:pPr>
      <w:r w:rsidRPr="00145AB2">
        <w:rPr>
          <w:rFonts w:eastAsia="Times New Roman" w:cs="Calibri"/>
          <w:color w:val="auto"/>
          <w:lang w:eastAsia="es-CO"/>
        </w:rPr>
        <w:t xml:space="preserve">Los interesados pueden presentar observaciones </w:t>
      </w:r>
      <w:r w:rsidR="0049469D" w:rsidRPr="00145AB2">
        <w:rPr>
          <w:rFonts w:eastAsia="Times New Roman" w:cs="Calibri"/>
          <w:color w:val="auto"/>
          <w:lang w:eastAsia="es-CO"/>
        </w:rPr>
        <w:t xml:space="preserve">Estudio previo o al </w:t>
      </w:r>
      <w:r w:rsidRPr="00145AB2">
        <w:rPr>
          <w:rFonts w:eastAsia="Times New Roman" w:cs="Calibri"/>
          <w:color w:val="auto"/>
          <w:lang w:eastAsia="es-CO"/>
        </w:rPr>
        <w:t>presente documento, mediante la referida plataforma, en la oportunidad establecida para el efecto en el cronograma del proceso.</w:t>
      </w:r>
    </w:p>
    <w:p w14:paraId="220FEDD5" w14:textId="77777777" w:rsidR="001E162A" w:rsidRPr="00145AB2" w:rsidRDefault="001E162A" w:rsidP="001E162A">
      <w:pPr>
        <w:textAlignment w:val="baseline"/>
        <w:rPr>
          <w:rFonts w:eastAsia="Times New Roman" w:cs="Calibri"/>
          <w:color w:val="auto"/>
          <w:lang w:eastAsia="es-CO"/>
        </w:rPr>
      </w:pPr>
    </w:p>
    <w:p w14:paraId="1B7B881E" w14:textId="77777777" w:rsidR="002529AA" w:rsidRPr="00145AB2" w:rsidRDefault="002529AA" w:rsidP="002529AA">
      <w:pPr>
        <w:textAlignment w:val="baseline"/>
        <w:rPr>
          <w:rFonts w:cs="Calibri"/>
          <w:color w:val="auto"/>
        </w:rPr>
      </w:pPr>
      <w:r w:rsidRPr="00145AB2">
        <w:rPr>
          <w:rFonts w:eastAsia="Times New Roman" w:cs="Calibri"/>
          <w:color w:val="auto"/>
          <w:lang w:eastAsia="es-CO"/>
        </w:rPr>
        <w:t>Este procedimiento se realiza de conformidad con la modalidad establecida en el Estudio previo, en atención al objeto contractual, las especificaciones técnicas del mismo y el valor del contrato a celebrar.</w:t>
      </w:r>
    </w:p>
    <w:p w14:paraId="6F762587" w14:textId="77777777" w:rsidR="001E162A" w:rsidRPr="00145AB2" w:rsidRDefault="001E162A" w:rsidP="001E162A">
      <w:pPr>
        <w:ind w:right="60"/>
        <w:textAlignment w:val="baseline"/>
        <w:rPr>
          <w:rFonts w:eastAsia="Times New Roman" w:cs="Calibri"/>
          <w:color w:val="auto"/>
          <w:lang w:eastAsia="es-CO"/>
        </w:rPr>
      </w:pPr>
    </w:p>
    <w:p w14:paraId="4A29BC93" w14:textId="77777777" w:rsidR="00920470" w:rsidRPr="00145AB2" w:rsidRDefault="00920470" w:rsidP="006E2255">
      <w:pPr>
        <w:textAlignment w:val="baseline"/>
        <w:rPr>
          <w:rFonts w:eastAsia="Times New Roman" w:cs="Calibri"/>
          <w:color w:val="auto"/>
          <w:lang w:val="es-ES" w:eastAsia="es-CO"/>
        </w:rPr>
      </w:pPr>
    </w:p>
    <w:p w14:paraId="305DECC7" w14:textId="2D11CEA6" w:rsidR="001E7E71" w:rsidRPr="00145AB2" w:rsidRDefault="001E7E71">
      <w:pPr>
        <w:spacing w:after="160" w:line="480" w:lineRule="auto"/>
        <w:jc w:val="left"/>
        <w:rPr>
          <w:rFonts w:eastAsia="Times New Roman" w:cs="Calibri"/>
          <w:color w:val="auto"/>
          <w:lang w:eastAsia="es-CO"/>
        </w:rPr>
      </w:pPr>
      <w:r w:rsidRPr="00145AB2">
        <w:rPr>
          <w:rFonts w:eastAsia="Times New Roman" w:cs="Calibri"/>
          <w:color w:val="auto"/>
          <w:lang w:eastAsia="es-CO"/>
        </w:rPr>
        <w:br w:type="page"/>
      </w:r>
    </w:p>
    <w:p w14:paraId="1E515361" w14:textId="77777777" w:rsidR="001E7E71" w:rsidRPr="00145AB2" w:rsidRDefault="001E7E71" w:rsidP="001E7E71">
      <w:pPr>
        <w:pStyle w:val="Ttulo1"/>
        <w:rPr>
          <w:lang w:eastAsia="es-CO"/>
        </w:rPr>
      </w:pPr>
      <w:r w:rsidRPr="00145AB2">
        <w:rPr>
          <w:lang w:eastAsia="es-CO"/>
        </w:rPr>
        <w:lastRenderedPageBreak/>
        <w:t>ASPECTOS GENERALES</w:t>
      </w:r>
    </w:p>
    <w:p w14:paraId="30F875D9" w14:textId="77777777" w:rsidR="001E7E71" w:rsidRPr="00145AB2" w:rsidRDefault="001E7E71" w:rsidP="001E7E71">
      <w:pPr>
        <w:ind w:right="60"/>
        <w:textAlignment w:val="baseline"/>
        <w:rPr>
          <w:rFonts w:eastAsia="Times New Roman" w:cs="Calibri"/>
          <w:color w:val="auto"/>
          <w:lang w:eastAsia="es-CO"/>
        </w:rPr>
      </w:pPr>
    </w:p>
    <w:p w14:paraId="46CDD5DB" w14:textId="3D1AE8A7" w:rsidR="001E7E71" w:rsidRPr="00145AB2" w:rsidRDefault="00856D2B" w:rsidP="001E7E71">
      <w:pPr>
        <w:pStyle w:val="Ttulo2"/>
        <w:numPr>
          <w:ilvl w:val="1"/>
          <w:numId w:val="2"/>
        </w:numPr>
        <w:ind w:left="567" w:hanging="567"/>
        <w:rPr>
          <w:lang w:eastAsia="es-CO"/>
        </w:rPr>
      </w:pPr>
      <w:r w:rsidRPr="00145AB2">
        <w:rPr>
          <w:lang w:eastAsia="es-CO"/>
        </w:rPr>
        <w:t>OBJETO DEL PROCESO</w:t>
      </w:r>
    </w:p>
    <w:p w14:paraId="61920C19" w14:textId="77777777" w:rsidR="001E7E71" w:rsidRPr="00145AB2" w:rsidRDefault="001E7E71" w:rsidP="001E7E71">
      <w:pPr>
        <w:rPr>
          <w:color w:val="auto"/>
          <w:lang w:eastAsia="es-CO"/>
        </w:rPr>
      </w:pPr>
    </w:p>
    <w:p w14:paraId="3AE6F73F" w14:textId="5E99CE90" w:rsidR="001E7E71" w:rsidRPr="00145AB2" w:rsidRDefault="001E7E71" w:rsidP="001E7E71">
      <w:pPr>
        <w:textAlignment w:val="baseline"/>
        <w:rPr>
          <w:rStyle w:val="Nmerodepgina"/>
          <w:rFonts w:cs="Calibri"/>
          <w:b/>
          <w:bCs/>
          <w:color w:val="auto"/>
        </w:rPr>
      </w:pPr>
      <w:r w:rsidRPr="00145AB2">
        <w:rPr>
          <w:rFonts w:eastAsia="Times New Roman" w:cs="Calibri"/>
          <w:color w:val="auto"/>
          <w:lang w:eastAsia="es-CO"/>
        </w:rPr>
        <w:t>El objeto del proceso es “</w:t>
      </w:r>
      <w:r w:rsidR="00BF6657" w:rsidRPr="00145AB2">
        <w:rPr>
          <w:rFonts w:asciiTheme="majorHAnsi" w:hAnsiTheme="majorHAnsi" w:cstheme="majorHAnsi"/>
          <w:b/>
          <w:bCs/>
          <w:color w:val="auto"/>
        </w:rPr>
        <w:t xml:space="preserve">Adquisición de materiales de formación para los programas de titulación regular y complementaria (áreas de: I. </w:t>
      </w:r>
      <w:proofErr w:type="spellStart"/>
      <w:r w:rsidR="00BF6657" w:rsidRPr="00145AB2">
        <w:rPr>
          <w:rFonts w:asciiTheme="majorHAnsi" w:hAnsiTheme="majorHAnsi" w:cstheme="majorHAnsi"/>
          <w:b/>
          <w:bCs/>
          <w:color w:val="auto"/>
        </w:rPr>
        <w:t>Campesena</w:t>
      </w:r>
      <w:proofErr w:type="spellEnd"/>
      <w:r w:rsidR="00BF6657" w:rsidRPr="00145AB2">
        <w:rPr>
          <w:rFonts w:asciiTheme="majorHAnsi" w:hAnsiTheme="majorHAnsi" w:cstheme="majorHAnsi"/>
          <w:b/>
          <w:bCs/>
          <w:color w:val="auto"/>
        </w:rPr>
        <w:t>; II. Economía popular (Full popular); III. Población víctima del desplazamiento forzado por el conflicto armado a nivel nacional (ambiental, confecciones, artesanías, ofimática, emprendimiento, marroquinería, motocicletas)) del Centro del Centro de Industria y Construcción SENA Regional Tolima vigencia 2025</w:t>
      </w:r>
      <w:r w:rsidRPr="00145AB2">
        <w:rPr>
          <w:rStyle w:val="Nmerodepgina"/>
          <w:rFonts w:asciiTheme="majorHAnsi" w:hAnsiTheme="majorHAnsi" w:cstheme="majorHAnsi"/>
          <w:bCs/>
          <w:color w:val="auto"/>
        </w:rPr>
        <w:t>”.</w:t>
      </w:r>
    </w:p>
    <w:p w14:paraId="49A7EF66" w14:textId="74D21805" w:rsidR="001E7E71" w:rsidRPr="00145AB2" w:rsidRDefault="001E7E71" w:rsidP="001E7E71">
      <w:pPr>
        <w:rPr>
          <w:color w:val="auto"/>
          <w:lang w:eastAsia="es-CO"/>
        </w:rPr>
      </w:pPr>
    </w:p>
    <w:p w14:paraId="56108DC9" w14:textId="1983ED4A" w:rsidR="002A4EEA" w:rsidRPr="00145AB2" w:rsidRDefault="00856D2B" w:rsidP="00B33219">
      <w:pPr>
        <w:pStyle w:val="Ttulo2"/>
        <w:numPr>
          <w:ilvl w:val="1"/>
          <w:numId w:val="2"/>
        </w:numPr>
        <w:ind w:left="567" w:hanging="567"/>
        <w:rPr>
          <w:lang w:eastAsia="es-CO"/>
        </w:rPr>
      </w:pPr>
      <w:r w:rsidRPr="00145AB2">
        <w:rPr>
          <w:lang w:eastAsia="es-CO"/>
        </w:rPr>
        <w:t>CRONOGRAMA DEL PROCESO</w:t>
      </w:r>
    </w:p>
    <w:p w14:paraId="5780E44D" w14:textId="5678451A" w:rsidR="002A4EEA" w:rsidRPr="00145AB2" w:rsidRDefault="002A4EEA" w:rsidP="002A4EEA">
      <w:pPr>
        <w:rPr>
          <w:color w:val="auto"/>
          <w:lang w:eastAsia="es-CO"/>
        </w:rPr>
      </w:pPr>
    </w:p>
    <w:p w14:paraId="5EFFCFD5" w14:textId="13526E06" w:rsidR="002A4EEA" w:rsidRPr="00145AB2" w:rsidRDefault="002A4EEA" w:rsidP="002A4EEA">
      <w:pPr>
        <w:rPr>
          <w:color w:val="auto"/>
          <w:lang w:eastAsia="es-CO"/>
        </w:rPr>
      </w:pPr>
      <w:r w:rsidRPr="00145AB2">
        <w:rPr>
          <w:color w:val="auto"/>
          <w:lang w:eastAsia="es-CO"/>
        </w:rPr>
        <w:t xml:space="preserve">El cronograma inicial del proceso será el consignado en el pliego electrónico (SECOP II), en conjunto con las adendas que lo modifiquen. El proponente deberá estar verificando </w:t>
      </w:r>
      <w:r w:rsidR="00856D2B" w:rsidRPr="00145AB2">
        <w:rPr>
          <w:color w:val="auto"/>
          <w:lang w:eastAsia="es-CO"/>
        </w:rPr>
        <w:t>en la referida plataforma las eventuales actualización al mismo.</w:t>
      </w:r>
    </w:p>
    <w:p w14:paraId="07457FDA" w14:textId="77777777" w:rsidR="002A4EEA" w:rsidRPr="00145AB2" w:rsidRDefault="002A4EEA" w:rsidP="002A4EEA">
      <w:pPr>
        <w:rPr>
          <w:color w:val="auto"/>
          <w:lang w:eastAsia="es-CO"/>
        </w:rPr>
      </w:pPr>
    </w:p>
    <w:p w14:paraId="36A384B4" w14:textId="0E8F7CA0" w:rsidR="00B33219" w:rsidRPr="00145AB2" w:rsidRDefault="00856D2B" w:rsidP="00B33219">
      <w:pPr>
        <w:pStyle w:val="Ttulo2"/>
        <w:numPr>
          <w:ilvl w:val="1"/>
          <w:numId w:val="2"/>
        </w:numPr>
        <w:ind w:left="567" w:hanging="567"/>
        <w:rPr>
          <w:lang w:eastAsia="es-CO"/>
        </w:rPr>
      </w:pPr>
      <w:r w:rsidRPr="00145AB2">
        <w:rPr>
          <w:lang w:eastAsia="es-CO"/>
        </w:rPr>
        <w:t xml:space="preserve">PARTICIPANTES </w:t>
      </w:r>
    </w:p>
    <w:p w14:paraId="3A26C7C1" w14:textId="77777777" w:rsidR="00B33219" w:rsidRPr="00145AB2" w:rsidRDefault="00B33219" w:rsidP="00B33219">
      <w:pPr>
        <w:textAlignment w:val="baseline"/>
        <w:rPr>
          <w:rFonts w:eastAsia="Times New Roman" w:cs="Calibri"/>
          <w:color w:val="auto"/>
          <w:lang w:eastAsia="es-CO"/>
        </w:rPr>
      </w:pPr>
    </w:p>
    <w:p w14:paraId="7CCA1332"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6F4F6E6E" w14:textId="77777777" w:rsidR="00B33219" w:rsidRPr="00145AB2" w:rsidRDefault="00B33219" w:rsidP="00B33219">
      <w:pPr>
        <w:textAlignment w:val="baseline"/>
        <w:rPr>
          <w:rFonts w:eastAsia="Times New Roman" w:cs="Calibri"/>
          <w:color w:val="auto"/>
          <w:lang w:eastAsia="es-CO"/>
        </w:rPr>
      </w:pPr>
    </w:p>
    <w:p w14:paraId="554C692C" w14:textId="42525023"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Cada uno de los integrantes del consorcio o de la unión temporal deberá presentar individualmente, de acuerdo con su naturaleza jurídica, los documentos que acrediten su capacidad jurídica, técnica y su existencia y representación legal.</w:t>
      </w:r>
    </w:p>
    <w:p w14:paraId="6F6B9685" w14:textId="77777777" w:rsidR="00B33219" w:rsidRPr="00145AB2" w:rsidRDefault="00B33219" w:rsidP="00B33219">
      <w:pPr>
        <w:textAlignment w:val="baseline"/>
        <w:rPr>
          <w:rFonts w:eastAsia="Times New Roman" w:cs="Calibri"/>
          <w:color w:val="auto"/>
          <w:lang w:eastAsia="es-CO"/>
        </w:rPr>
      </w:pPr>
    </w:p>
    <w:p w14:paraId="0D7A6ED8"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Ninguno de los miembros de los integrantes del consorcio o unión temporal del proponente adjudicatario, podrá ceder su participación sin la autorización previa y escrita del SENA.</w:t>
      </w:r>
    </w:p>
    <w:p w14:paraId="2CFB1821" w14:textId="77777777" w:rsidR="00B33219" w:rsidRPr="00145AB2" w:rsidRDefault="00B33219" w:rsidP="00B33219">
      <w:pPr>
        <w:textAlignment w:val="baseline"/>
        <w:rPr>
          <w:rFonts w:eastAsia="Times New Roman" w:cs="Calibri"/>
          <w:color w:val="auto"/>
          <w:lang w:eastAsia="es-CO"/>
        </w:rPr>
      </w:pPr>
    </w:p>
    <w:p w14:paraId="37D984A7"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Ninguna persona podrá participar en más de una propuesta, bien sea como proponente individual, sociedad o como integrante de un consorcio, unión temporal.</w:t>
      </w:r>
    </w:p>
    <w:p w14:paraId="2EC2CC44" w14:textId="77777777" w:rsidR="00B33219" w:rsidRPr="00145AB2" w:rsidRDefault="00B33219" w:rsidP="00B33219">
      <w:pPr>
        <w:textAlignment w:val="baseline"/>
        <w:rPr>
          <w:rFonts w:eastAsia="Times New Roman" w:cs="Calibri"/>
          <w:color w:val="auto"/>
          <w:lang w:eastAsia="es-CO"/>
        </w:rPr>
      </w:pPr>
    </w:p>
    <w:p w14:paraId="02231F21" w14:textId="77777777" w:rsidR="00B33219" w:rsidRPr="00145AB2" w:rsidRDefault="00B33219" w:rsidP="00B33219">
      <w:pPr>
        <w:textAlignment w:val="baseline"/>
        <w:rPr>
          <w:rFonts w:eastAsia="Times New Roman" w:cs="Calibri"/>
          <w:color w:val="auto"/>
          <w:lang w:eastAsia="es-CO"/>
        </w:rPr>
      </w:pPr>
      <w:r w:rsidRPr="00145AB2">
        <w:rPr>
          <w:rFonts w:eastAsia="Times New Roman" w:cs="Calibri"/>
          <w:color w:val="auto"/>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3AF07ACB" w14:textId="15A7E1F3" w:rsidR="00B33219" w:rsidRPr="00145AB2" w:rsidRDefault="00B33219" w:rsidP="001E7E71">
      <w:pPr>
        <w:rPr>
          <w:color w:val="auto"/>
          <w:lang w:eastAsia="es-CO"/>
        </w:rPr>
      </w:pPr>
    </w:p>
    <w:p w14:paraId="16479AC8" w14:textId="560D906B" w:rsidR="00B33219" w:rsidRPr="00145AB2" w:rsidRDefault="00B33219" w:rsidP="00136AA3">
      <w:pPr>
        <w:pStyle w:val="Ttulo3"/>
        <w:numPr>
          <w:ilvl w:val="2"/>
          <w:numId w:val="7"/>
        </w:numPr>
        <w:ind w:left="1418" w:hanging="851"/>
        <w:rPr>
          <w:b/>
          <w:bCs/>
          <w:lang w:eastAsia="es-CO"/>
        </w:rPr>
      </w:pPr>
      <w:r w:rsidRPr="00145AB2">
        <w:rPr>
          <w:b/>
          <w:bCs/>
          <w:lang w:eastAsia="es-CO"/>
        </w:rPr>
        <w:t>Consorcios y Uniones temporales</w:t>
      </w:r>
    </w:p>
    <w:p w14:paraId="6493D462" w14:textId="77777777" w:rsidR="00B33219" w:rsidRPr="00145AB2" w:rsidRDefault="00B33219" w:rsidP="001E7E71">
      <w:pPr>
        <w:rPr>
          <w:color w:val="auto"/>
          <w:lang w:eastAsia="es-CO"/>
        </w:rPr>
      </w:pPr>
    </w:p>
    <w:p w14:paraId="0EDE70B3" w14:textId="4BA87CF5" w:rsidR="00B33219" w:rsidRPr="00145AB2" w:rsidRDefault="00B33219" w:rsidP="00B33219">
      <w:pPr>
        <w:rPr>
          <w:color w:val="auto"/>
          <w:lang w:eastAsia="es-CO"/>
        </w:rPr>
      </w:pPr>
      <w:r w:rsidRPr="00145AB2">
        <w:rPr>
          <w:color w:val="auto"/>
          <w:lang w:eastAsia="es-CO"/>
        </w:rPr>
        <w:lastRenderedPageBreak/>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19CEB38D" w14:textId="77777777" w:rsidR="000D756C" w:rsidRPr="00145AB2" w:rsidRDefault="000D756C" w:rsidP="00B33219">
      <w:pPr>
        <w:rPr>
          <w:color w:val="auto"/>
          <w:lang w:eastAsia="es-CO"/>
        </w:rPr>
      </w:pPr>
    </w:p>
    <w:p w14:paraId="069632E9" w14:textId="0C667D63" w:rsidR="00B33219" w:rsidRPr="00145AB2" w:rsidRDefault="00B33219" w:rsidP="00136AA3">
      <w:pPr>
        <w:pStyle w:val="Prrafodelista"/>
        <w:numPr>
          <w:ilvl w:val="0"/>
          <w:numId w:val="11"/>
        </w:numPr>
        <w:ind w:left="426" w:hanging="426"/>
        <w:rPr>
          <w:color w:val="auto"/>
        </w:rPr>
      </w:pPr>
      <w:r w:rsidRPr="00145AB2">
        <w:rPr>
          <w:color w:val="auto"/>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145AB2" w:rsidRDefault="00B33219" w:rsidP="00136AA3">
      <w:pPr>
        <w:pStyle w:val="Prrafodelista"/>
        <w:numPr>
          <w:ilvl w:val="0"/>
          <w:numId w:val="11"/>
        </w:numPr>
        <w:ind w:left="426" w:hanging="426"/>
        <w:rPr>
          <w:color w:val="auto"/>
        </w:rPr>
      </w:pPr>
      <w:r w:rsidRPr="00145AB2">
        <w:rPr>
          <w:color w:val="auto"/>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145AB2" w:rsidRDefault="00B33219" w:rsidP="00136AA3">
      <w:pPr>
        <w:pStyle w:val="Prrafodelista"/>
        <w:numPr>
          <w:ilvl w:val="0"/>
          <w:numId w:val="11"/>
        </w:numPr>
        <w:ind w:left="426" w:hanging="426"/>
        <w:rPr>
          <w:color w:val="auto"/>
        </w:rPr>
      </w:pPr>
      <w:r w:rsidRPr="00145AB2">
        <w:rPr>
          <w:color w:val="auto"/>
        </w:rPr>
        <w:t>El documento de constitución del consorcio o de la unión temporal deberá expresar claramente lo siguiente:</w:t>
      </w:r>
    </w:p>
    <w:p w14:paraId="2BB50A63" w14:textId="6F4CB073"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 xml:space="preserve">La omisión de este señalamiento hará que </w:t>
      </w:r>
      <w:r w:rsidR="00FD28CB" w:rsidRPr="00145AB2">
        <w:rPr>
          <w:color w:val="auto"/>
          <w:lang w:eastAsia="es-CO"/>
        </w:rPr>
        <w:t xml:space="preserve">El SENA </w:t>
      </w:r>
      <w:r w:rsidRPr="00145AB2">
        <w:rPr>
          <w:color w:val="auto"/>
          <w:lang w:eastAsia="es-CO"/>
        </w:rPr>
        <w:t>entienda que la propuesta fue presentada por un consorcio.</w:t>
      </w:r>
    </w:p>
    <w:p w14:paraId="1E9BCF23" w14:textId="633111F2"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sidRPr="00145AB2">
        <w:rPr>
          <w:color w:val="auto"/>
          <w:lang w:eastAsia="es-CO"/>
        </w:rPr>
        <w:t xml:space="preserve"> </w:t>
      </w:r>
      <w:r w:rsidRPr="00145AB2">
        <w:rPr>
          <w:color w:val="auto"/>
          <w:lang w:eastAsia="es-CO"/>
        </w:rPr>
        <w:t>fecha de cierre del presente proceso hasta la fecha de vencimiento del plazo de ejecución y un (1) año más.</w:t>
      </w:r>
    </w:p>
    <w:p w14:paraId="5A663DD7" w14:textId="223685DB"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sidRPr="00145AB2">
        <w:rPr>
          <w:color w:val="auto"/>
          <w:lang w:eastAsia="es-CO"/>
        </w:rPr>
        <w:lastRenderedPageBreak/>
        <w:t>del consorcio o unión temporal al momento de la aceptación de oferta en caso de resultar favorecido con la adjudicación.</w:t>
      </w:r>
    </w:p>
    <w:p w14:paraId="268A0360" w14:textId="6EBDE607" w:rsidR="00B33219" w:rsidRPr="00145AB2" w:rsidRDefault="00B33219" w:rsidP="00136AA3">
      <w:pPr>
        <w:pStyle w:val="Prrafodelista"/>
        <w:numPr>
          <w:ilvl w:val="0"/>
          <w:numId w:val="12"/>
        </w:numPr>
        <w:ind w:left="851" w:hanging="425"/>
        <w:rPr>
          <w:color w:val="auto"/>
          <w:lang w:eastAsia="es-CO"/>
        </w:rPr>
      </w:pPr>
      <w:r w:rsidRPr="00145AB2">
        <w:rPr>
          <w:color w:val="auto"/>
          <w:lang w:eastAsia="es-CO"/>
        </w:rPr>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Pr="00145AB2" w:rsidRDefault="00B33219" w:rsidP="00136AA3">
      <w:pPr>
        <w:pStyle w:val="Prrafodelista"/>
        <w:numPr>
          <w:ilvl w:val="0"/>
          <w:numId w:val="11"/>
        </w:numPr>
        <w:ind w:left="426" w:hanging="426"/>
        <w:rPr>
          <w:color w:val="auto"/>
          <w:lang w:eastAsia="es-CO"/>
        </w:rPr>
      </w:pPr>
      <w:r w:rsidRPr="00145AB2">
        <w:rPr>
          <w:color w:val="auto"/>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Pr="00145AB2" w:rsidRDefault="00B33219" w:rsidP="00136AA3">
      <w:pPr>
        <w:pStyle w:val="Prrafodelista"/>
        <w:numPr>
          <w:ilvl w:val="0"/>
          <w:numId w:val="11"/>
        </w:numPr>
        <w:ind w:left="426" w:hanging="426"/>
        <w:rPr>
          <w:color w:val="auto"/>
          <w:lang w:eastAsia="es-CO"/>
        </w:rPr>
      </w:pPr>
      <w:r w:rsidRPr="00145AB2">
        <w:rPr>
          <w:color w:val="auto"/>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Pr="00145AB2" w:rsidRDefault="00B33219" w:rsidP="00136AA3">
      <w:pPr>
        <w:pStyle w:val="Prrafodelista"/>
        <w:numPr>
          <w:ilvl w:val="0"/>
          <w:numId w:val="11"/>
        </w:numPr>
        <w:ind w:left="426" w:hanging="426"/>
        <w:rPr>
          <w:color w:val="auto"/>
          <w:lang w:eastAsia="es-CO"/>
        </w:rPr>
      </w:pPr>
      <w:r w:rsidRPr="00145AB2">
        <w:rPr>
          <w:color w:val="auto"/>
          <w:lang w:eastAsia="es-CO"/>
        </w:rPr>
        <w:t xml:space="preserve">No podrá haber cesión entre quienes integran el Consorcio o Unión Temporal, salvo que </w:t>
      </w:r>
      <w:r w:rsidR="00DF0FE3" w:rsidRPr="00145AB2">
        <w:rPr>
          <w:color w:val="auto"/>
          <w:lang w:eastAsia="es-CO"/>
        </w:rPr>
        <w:t>el SENA</w:t>
      </w:r>
      <w:r w:rsidRPr="00145AB2">
        <w:rPr>
          <w:color w:val="auto"/>
          <w:lang w:eastAsia="es-CO"/>
        </w:rPr>
        <w:t xml:space="preserve"> lo autorice en los casos que legalmente esté permitido, de acuerdo con lo previsto en el artículo 9 de la ley 80 de 1993.</w:t>
      </w:r>
    </w:p>
    <w:p w14:paraId="4129FC62" w14:textId="77777777" w:rsidR="00DF0FE3" w:rsidRPr="00145AB2" w:rsidRDefault="00B33219" w:rsidP="00136AA3">
      <w:pPr>
        <w:pStyle w:val="Prrafodelista"/>
        <w:numPr>
          <w:ilvl w:val="0"/>
          <w:numId w:val="11"/>
        </w:numPr>
        <w:ind w:left="426" w:hanging="426"/>
        <w:rPr>
          <w:color w:val="auto"/>
          <w:lang w:eastAsia="es-CO"/>
        </w:rPr>
      </w:pPr>
      <w:r w:rsidRPr="00145AB2">
        <w:rPr>
          <w:color w:val="auto"/>
          <w:lang w:eastAsia="es-CO"/>
        </w:rPr>
        <w:t>Las condiciones que establezcan los integrantes con respecto a las actividades, porcentajes, términos y/o extensión de la participación, no podrán ser modificadas sin el consentimiento previo de</w:t>
      </w:r>
      <w:r w:rsidR="00DF0FE3" w:rsidRPr="00145AB2">
        <w:rPr>
          <w:color w:val="auto"/>
          <w:lang w:eastAsia="es-CO"/>
        </w:rPr>
        <w:t>l SENA.</w:t>
      </w:r>
    </w:p>
    <w:p w14:paraId="208FDEE8" w14:textId="650ED9FE" w:rsidR="00B33219" w:rsidRPr="00145AB2" w:rsidRDefault="00B33219" w:rsidP="00136AA3">
      <w:pPr>
        <w:pStyle w:val="Prrafodelista"/>
        <w:numPr>
          <w:ilvl w:val="0"/>
          <w:numId w:val="11"/>
        </w:numPr>
        <w:ind w:left="426" w:hanging="426"/>
        <w:rPr>
          <w:color w:val="auto"/>
          <w:lang w:eastAsia="es-CO"/>
        </w:rPr>
      </w:pPr>
      <w:r w:rsidRPr="00145AB2">
        <w:rPr>
          <w:color w:val="auto"/>
        </w:rPr>
        <w:t xml:space="preserve">En el evento de presentarse inhabilidades sobrevinientes en uno de los miembros del consorcio o unión temporal, </w:t>
      </w:r>
      <w:r w:rsidR="00412313" w:rsidRPr="00145AB2">
        <w:rPr>
          <w:color w:val="auto"/>
        </w:rPr>
        <w:t>e</w:t>
      </w:r>
      <w:r w:rsidRPr="00145AB2">
        <w:rPr>
          <w:color w:val="auto"/>
        </w:rPr>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Pr="00145AB2" w:rsidRDefault="00B33219" w:rsidP="00B33219">
      <w:pPr>
        <w:rPr>
          <w:color w:val="auto"/>
          <w:lang w:eastAsia="es-CO"/>
        </w:rPr>
      </w:pPr>
    </w:p>
    <w:p w14:paraId="4A97E8C8" w14:textId="2D5376C0" w:rsidR="001E7E71" w:rsidRPr="00145AB2" w:rsidRDefault="00856D2B" w:rsidP="001E7E71">
      <w:pPr>
        <w:pStyle w:val="Ttulo2"/>
        <w:numPr>
          <w:ilvl w:val="1"/>
          <w:numId w:val="2"/>
        </w:numPr>
        <w:ind w:left="567" w:hanging="567"/>
        <w:rPr>
          <w:lang w:eastAsia="es-CO"/>
        </w:rPr>
      </w:pPr>
      <w:r w:rsidRPr="00145AB2">
        <w:rPr>
          <w:lang w:eastAsia="es-CO"/>
        </w:rPr>
        <w:t>INVITACIÓN A LAS VEEDURÍAS CIUDADANAS</w:t>
      </w:r>
    </w:p>
    <w:p w14:paraId="72485A3C" w14:textId="77777777" w:rsidR="00920470" w:rsidRPr="00145AB2" w:rsidRDefault="00920470" w:rsidP="006E2255">
      <w:pPr>
        <w:textAlignment w:val="baseline"/>
        <w:rPr>
          <w:rFonts w:eastAsia="Times New Roman" w:cs="Calibri"/>
          <w:color w:val="auto"/>
          <w:lang w:val="es-ES" w:eastAsia="es-CO"/>
        </w:rPr>
      </w:pPr>
    </w:p>
    <w:p w14:paraId="1DD80FBF" w14:textId="1A9B788E" w:rsidR="001E7E71" w:rsidRPr="00145AB2" w:rsidRDefault="001E7E71" w:rsidP="00036254">
      <w:pPr>
        <w:ind w:right="60"/>
        <w:textAlignment w:val="baseline"/>
        <w:rPr>
          <w:rFonts w:eastAsia="Times New Roman" w:cs="Calibri"/>
          <w:color w:val="auto"/>
          <w:lang w:eastAsia="es-CO"/>
        </w:rPr>
      </w:pPr>
      <w:r w:rsidRPr="00145AB2">
        <w:rPr>
          <w:rFonts w:eastAsia="Times New Roman" w:cs="Calibri"/>
          <w:color w:val="auto"/>
          <w:lang w:eastAsia="es-CO"/>
        </w:rP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35B0EB72" w14:textId="596CA5CB" w:rsidR="006E2255" w:rsidRPr="00145AB2" w:rsidRDefault="006E2255" w:rsidP="006E2255">
      <w:pPr>
        <w:textAlignment w:val="baseline"/>
        <w:rPr>
          <w:rFonts w:eastAsia="Times New Roman" w:cs="Calibri"/>
          <w:color w:val="auto"/>
          <w:lang w:eastAsia="es-CO"/>
        </w:rPr>
      </w:pPr>
    </w:p>
    <w:p w14:paraId="2D147B5D" w14:textId="7FDA57B5" w:rsidR="00B47069" w:rsidRPr="00145AB2" w:rsidRDefault="00856D2B" w:rsidP="00414D6E">
      <w:pPr>
        <w:pStyle w:val="Ttulo2"/>
        <w:numPr>
          <w:ilvl w:val="1"/>
          <w:numId w:val="2"/>
        </w:numPr>
        <w:ind w:left="567" w:hanging="567"/>
        <w:rPr>
          <w:lang w:eastAsia="es-CO"/>
        </w:rPr>
      </w:pPr>
      <w:r w:rsidRPr="00145AB2">
        <w:rPr>
          <w:lang w:eastAsia="es-CO"/>
        </w:rPr>
        <w:t>CONVOCATORIA LIMITADA A MIPYMES Y MANIFESTACIÓN DE INTERÉS A PARTICIPAR</w:t>
      </w:r>
    </w:p>
    <w:p w14:paraId="05CD6A9E" w14:textId="77777777" w:rsidR="00B47069" w:rsidRPr="00145AB2" w:rsidRDefault="00B47069" w:rsidP="00B47069">
      <w:pPr>
        <w:textAlignment w:val="baseline"/>
        <w:rPr>
          <w:rFonts w:eastAsia="Times New Roman" w:cs="Calibri"/>
          <w:color w:val="auto"/>
          <w:lang w:eastAsia="es-CO"/>
        </w:rPr>
      </w:pPr>
    </w:p>
    <w:p w14:paraId="00011239" w14:textId="475D460D" w:rsidR="006839FE" w:rsidRPr="00145AB2" w:rsidRDefault="00B47069" w:rsidP="006839FE">
      <w:pPr>
        <w:ind w:right="60"/>
        <w:textAlignment w:val="baseline"/>
        <w:rPr>
          <w:rFonts w:eastAsia="Times New Roman" w:cs="Calibri"/>
          <w:color w:val="auto"/>
          <w:lang w:eastAsia="es-CO"/>
        </w:rPr>
      </w:pPr>
      <w:r w:rsidRPr="00145AB2">
        <w:rPr>
          <w:rFonts w:eastAsia="Times New Roman" w:cs="Calibri"/>
          <w:color w:val="auto"/>
          <w:lang w:eastAsia="es-CO"/>
        </w:rPr>
        <w:t xml:space="preserve">La convocatoria será limitada a MIPYME cuando se dé cumplimiento a lo establecido en el </w:t>
      </w:r>
      <w:r w:rsidR="0000647A" w:rsidRPr="00145AB2">
        <w:rPr>
          <w:rFonts w:eastAsia="Times New Roman" w:cs="Calibri"/>
          <w:color w:val="auto"/>
          <w:lang w:eastAsia="es-CO"/>
        </w:rPr>
        <w:t xml:space="preserve">parágrafo </w:t>
      </w:r>
      <w:r w:rsidR="006839FE" w:rsidRPr="00145AB2">
        <w:rPr>
          <w:rFonts w:eastAsia="Times New Roman" w:cs="Calibri"/>
          <w:color w:val="auto"/>
          <w:lang w:eastAsia="es-CO"/>
        </w:rPr>
        <w:t>del artículo 2.2.1.2.1.5.2 del Decreto 1082 de 2015</w:t>
      </w:r>
      <w:r w:rsidR="007973F5" w:rsidRPr="00145AB2">
        <w:rPr>
          <w:rFonts w:eastAsia="Times New Roman" w:cs="Calibri"/>
          <w:color w:val="auto"/>
          <w:lang w:eastAsia="es-CO"/>
        </w:rPr>
        <w:t>.</w:t>
      </w:r>
    </w:p>
    <w:p w14:paraId="1AEF8B30" w14:textId="6F8B502C" w:rsidR="00B47069" w:rsidRPr="00145AB2" w:rsidRDefault="00B47069" w:rsidP="006E2255">
      <w:pPr>
        <w:textAlignment w:val="baseline"/>
        <w:rPr>
          <w:rFonts w:eastAsia="Times New Roman" w:cs="Calibri"/>
          <w:color w:val="auto"/>
          <w:lang w:eastAsia="es-CO"/>
        </w:rPr>
      </w:pPr>
    </w:p>
    <w:p w14:paraId="0F1A400E" w14:textId="07654B13" w:rsidR="0000647A" w:rsidRPr="00145AB2" w:rsidRDefault="00856D2B" w:rsidP="00414D6E">
      <w:pPr>
        <w:pStyle w:val="Ttulo2"/>
        <w:numPr>
          <w:ilvl w:val="1"/>
          <w:numId w:val="2"/>
        </w:numPr>
        <w:ind w:left="567" w:hanging="567"/>
        <w:rPr>
          <w:lang w:eastAsia="es-CO"/>
        </w:rPr>
      </w:pPr>
      <w:r w:rsidRPr="00145AB2">
        <w:rPr>
          <w:lang w:eastAsia="es-CO"/>
        </w:rPr>
        <w:t>CIERRE DEL PROCESO Y APERTURA DE OFERTAS</w:t>
      </w:r>
    </w:p>
    <w:p w14:paraId="7D17FF72" w14:textId="77777777" w:rsidR="0000647A" w:rsidRPr="00145AB2" w:rsidRDefault="0000647A" w:rsidP="0000647A">
      <w:pPr>
        <w:ind w:right="90"/>
        <w:textAlignment w:val="baseline"/>
        <w:rPr>
          <w:rFonts w:eastAsia="Times New Roman" w:cs="Calibri"/>
          <w:color w:val="auto"/>
          <w:lang w:val="es-MX" w:eastAsia="es-CO"/>
        </w:rPr>
      </w:pPr>
    </w:p>
    <w:p w14:paraId="1CAFB89E"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145AB2" w:rsidRDefault="0000647A" w:rsidP="0000647A">
      <w:pPr>
        <w:ind w:right="90"/>
        <w:textAlignment w:val="baseline"/>
        <w:rPr>
          <w:rFonts w:eastAsia="Times New Roman" w:cs="Calibri"/>
          <w:color w:val="auto"/>
          <w:lang w:val="es-MX" w:eastAsia="es-CO"/>
        </w:rPr>
      </w:pPr>
    </w:p>
    <w:p w14:paraId="6AFE06CC" w14:textId="613E1AC4"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Vencido el término para presentar ofertas, la entidad estatal debe realizar la apertura del (de los) sobres y publicará la lista de oferentes.</w:t>
      </w:r>
    </w:p>
    <w:p w14:paraId="2E57B094" w14:textId="77777777" w:rsidR="0000647A" w:rsidRPr="00145AB2" w:rsidRDefault="0000647A" w:rsidP="0000647A">
      <w:pPr>
        <w:ind w:right="90"/>
        <w:textAlignment w:val="baseline"/>
        <w:rPr>
          <w:rFonts w:eastAsia="Times New Roman" w:cs="Calibri"/>
          <w:color w:val="auto"/>
          <w:lang w:val="es-MX" w:eastAsia="es-CO"/>
        </w:rPr>
      </w:pPr>
    </w:p>
    <w:p w14:paraId="751DE9F7"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La entidad dará a conocer las ofertas presentadas en el proceso de contratación haciendo clic en la opción “publicar ofertas” para que sean visibles a todos los proponentes, una vez se publique el informe preliminar.</w:t>
      </w:r>
    </w:p>
    <w:p w14:paraId="17A59E85" w14:textId="77777777" w:rsidR="0000647A" w:rsidRPr="00145AB2" w:rsidRDefault="0000647A" w:rsidP="0000647A">
      <w:pPr>
        <w:ind w:right="90"/>
        <w:textAlignment w:val="baseline"/>
        <w:rPr>
          <w:rFonts w:eastAsia="Times New Roman" w:cs="Calibri"/>
          <w:color w:val="auto"/>
          <w:lang w:val="es-MX" w:eastAsia="es-CO"/>
        </w:rPr>
      </w:pPr>
    </w:p>
    <w:p w14:paraId="47BF1C79"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Pr="00145AB2" w:rsidRDefault="0000647A" w:rsidP="0000647A">
      <w:pPr>
        <w:ind w:right="90"/>
        <w:textAlignment w:val="baseline"/>
        <w:rPr>
          <w:rFonts w:eastAsia="Times New Roman" w:cs="Calibri"/>
          <w:color w:val="auto"/>
          <w:lang w:val="es-MX" w:eastAsia="es-CO"/>
        </w:rPr>
      </w:pPr>
    </w:p>
    <w:p w14:paraId="5EF1B415" w14:textId="77777777" w:rsidR="0000647A" w:rsidRPr="00145AB2" w:rsidRDefault="0000647A" w:rsidP="0000647A">
      <w:pPr>
        <w:ind w:right="90"/>
        <w:textAlignment w:val="baseline"/>
        <w:rPr>
          <w:rFonts w:eastAsia="Times New Roman" w:cs="Calibri"/>
          <w:color w:val="auto"/>
          <w:lang w:val="es-MX" w:eastAsia="es-CO"/>
        </w:rPr>
      </w:pPr>
      <w:r w:rsidRPr="00145AB2">
        <w:rPr>
          <w:rFonts w:eastAsia="Times New Roman" w:cs="Calibri"/>
          <w:color w:val="auto"/>
          <w:lang w:val="es-MX" w:eastAsia="es-CO"/>
        </w:rPr>
        <w:t xml:space="preserve">El referido protocolo puede ser consultado en el siguiente enlace: </w:t>
      </w:r>
      <w:hyperlink r:id="rId8" w:history="1">
        <w:r w:rsidRPr="00145AB2">
          <w:rPr>
            <w:rStyle w:val="Hipervnculo"/>
            <w:rFonts w:eastAsia="Times New Roman" w:cs="Calibri"/>
            <w:color w:val="auto"/>
            <w:lang w:val="es-MX" w:eastAsia="es-CO"/>
          </w:rPr>
          <w:t>https://www.colombiacompra.gov.co/secop-ii/indisponibilidad-en-el-secop-ii</w:t>
        </w:r>
      </w:hyperlink>
    </w:p>
    <w:p w14:paraId="79967286" w14:textId="77777777" w:rsidR="0000647A" w:rsidRPr="00145AB2" w:rsidRDefault="0000647A" w:rsidP="0000647A">
      <w:pPr>
        <w:ind w:right="90"/>
        <w:textAlignment w:val="baseline"/>
        <w:rPr>
          <w:rFonts w:eastAsia="Times New Roman" w:cs="Calibri"/>
          <w:color w:val="auto"/>
          <w:lang w:val="es-MX" w:eastAsia="es-CO"/>
        </w:rPr>
      </w:pPr>
    </w:p>
    <w:p w14:paraId="1BB48A46" w14:textId="609F73C8" w:rsidR="0000647A" w:rsidRPr="00145AB2" w:rsidRDefault="00856D2B" w:rsidP="00136AA3">
      <w:pPr>
        <w:pStyle w:val="Ttulo2"/>
        <w:numPr>
          <w:ilvl w:val="1"/>
          <w:numId w:val="7"/>
        </w:numPr>
        <w:ind w:left="567" w:hanging="567"/>
        <w:rPr>
          <w:lang w:eastAsia="es-CO"/>
        </w:rPr>
      </w:pPr>
      <w:r w:rsidRPr="00145AB2">
        <w:rPr>
          <w:lang w:eastAsia="es-CO"/>
        </w:rPr>
        <w:t>OFERTA</w:t>
      </w:r>
    </w:p>
    <w:p w14:paraId="78296230" w14:textId="77777777" w:rsidR="0000647A" w:rsidRPr="00145AB2" w:rsidRDefault="0000647A" w:rsidP="0000647A">
      <w:pPr>
        <w:ind w:right="7562"/>
        <w:textAlignment w:val="baseline"/>
        <w:rPr>
          <w:rFonts w:eastAsia="Times New Roman" w:cs="Calibri"/>
          <w:color w:val="auto"/>
          <w:lang w:eastAsia="es-CO"/>
        </w:rPr>
      </w:pPr>
    </w:p>
    <w:p w14:paraId="66A8C592" w14:textId="77777777" w:rsidR="0000647A" w:rsidRPr="00145AB2" w:rsidRDefault="0000647A" w:rsidP="00136AA3">
      <w:pPr>
        <w:pStyle w:val="Ttulo3"/>
        <w:numPr>
          <w:ilvl w:val="2"/>
          <w:numId w:val="7"/>
        </w:numPr>
        <w:ind w:left="1418" w:hanging="851"/>
        <w:rPr>
          <w:lang w:eastAsia="es-CO"/>
        </w:rPr>
      </w:pPr>
      <w:r w:rsidRPr="00145AB2">
        <w:rPr>
          <w:b/>
          <w:bCs/>
          <w:lang w:eastAsia="es-CO"/>
        </w:rPr>
        <w:t>Presentación</w:t>
      </w:r>
    </w:p>
    <w:p w14:paraId="73B04EDF" w14:textId="77777777" w:rsidR="0000647A" w:rsidRPr="00145AB2" w:rsidRDefault="0000647A" w:rsidP="0000647A">
      <w:pPr>
        <w:ind w:right="-30"/>
        <w:textAlignment w:val="baseline"/>
        <w:rPr>
          <w:rFonts w:eastAsia="Times New Roman" w:cs="Calibri"/>
          <w:color w:val="auto"/>
          <w:lang w:eastAsia="es-CO"/>
        </w:rPr>
      </w:pPr>
    </w:p>
    <w:p w14:paraId="4DCEC33D"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1024C950" w14:textId="77777777" w:rsidR="0000647A" w:rsidRPr="00145AB2" w:rsidRDefault="0000647A" w:rsidP="0000647A">
      <w:pPr>
        <w:ind w:right="120"/>
        <w:textAlignment w:val="baseline"/>
        <w:rPr>
          <w:rFonts w:eastAsia="Times New Roman" w:cs="Calibri"/>
          <w:color w:val="auto"/>
          <w:lang w:eastAsia="es-CO"/>
        </w:rPr>
      </w:pPr>
    </w:p>
    <w:p w14:paraId="6E4BC6D8"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Las ofertas estarán vigentes por el término de noventa (90) días calendario, contados desde la fecha de presentación de ofertas establecida en el cronograma.</w:t>
      </w:r>
    </w:p>
    <w:p w14:paraId="6C1842EE" w14:textId="77777777" w:rsidR="0000647A" w:rsidRPr="00145AB2" w:rsidRDefault="0000647A" w:rsidP="0000647A">
      <w:pPr>
        <w:ind w:right="120"/>
        <w:textAlignment w:val="baseline"/>
        <w:rPr>
          <w:rFonts w:eastAsia="Times New Roman" w:cs="Calibri"/>
          <w:color w:val="auto"/>
          <w:lang w:eastAsia="es-CO"/>
        </w:rPr>
      </w:pPr>
    </w:p>
    <w:p w14:paraId="79CC850A"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La presentación de la oferta implica la aceptación por parte del proponente de la distribución de riesgos efectuada en el pliego de condiciones, sus adendas y demás anexos.</w:t>
      </w:r>
    </w:p>
    <w:p w14:paraId="3618D615" w14:textId="77777777" w:rsidR="0000647A" w:rsidRPr="00145AB2" w:rsidRDefault="0000647A" w:rsidP="0000647A">
      <w:pPr>
        <w:ind w:right="120"/>
        <w:textAlignment w:val="baseline"/>
        <w:rPr>
          <w:rFonts w:eastAsia="Times New Roman" w:cs="Calibri"/>
          <w:color w:val="auto"/>
          <w:lang w:eastAsia="es-CO"/>
        </w:rPr>
      </w:pPr>
    </w:p>
    <w:p w14:paraId="71D9AA6F" w14:textId="242C0B7E"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lastRenderedPageBreak/>
        <w:t>Toda propuesta que se presente fuera del término del proceso, que sea remitida en físico, por mensaje, correo electrónico, o entregadas en lugar diferente al señalado dentro de la plataforma SECOP II será RECHAZADA.</w:t>
      </w:r>
    </w:p>
    <w:p w14:paraId="466C571D" w14:textId="77777777" w:rsidR="0000647A" w:rsidRPr="00145AB2" w:rsidRDefault="0000647A" w:rsidP="0000647A">
      <w:pPr>
        <w:ind w:right="120"/>
        <w:textAlignment w:val="baseline"/>
        <w:rPr>
          <w:rFonts w:eastAsia="Times New Roman" w:cs="Calibri"/>
          <w:color w:val="auto"/>
          <w:lang w:eastAsia="es-CO"/>
        </w:rPr>
      </w:pPr>
    </w:p>
    <w:p w14:paraId="4556D7DD" w14:textId="77777777" w:rsidR="0000647A" w:rsidRPr="00145AB2" w:rsidRDefault="0000647A" w:rsidP="0000647A">
      <w:pPr>
        <w:ind w:right="120"/>
        <w:textAlignment w:val="baseline"/>
        <w:rPr>
          <w:rFonts w:eastAsia="Times New Roman" w:cs="Calibri"/>
          <w:color w:val="auto"/>
          <w:lang w:eastAsia="es-CO"/>
        </w:rPr>
      </w:pPr>
      <w:r w:rsidRPr="00145AB2">
        <w:rPr>
          <w:rFonts w:eastAsia="Times New Roman" w:cs="Calibri"/>
          <w:color w:val="auto"/>
          <w:lang w:eastAsia="es-CO"/>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FA41B71" w14:textId="77777777" w:rsidR="0000647A" w:rsidRPr="00145AB2" w:rsidRDefault="0000647A" w:rsidP="0000647A">
      <w:pPr>
        <w:ind w:right="120"/>
        <w:textAlignment w:val="baseline"/>
        <w:rPr>
          <w:rFonts w:eastAsia="Times New Roman" w:cs="Calibri"/>
          <w:color w:val="auto"/>
          <w:lang w:eastAsia="es-CO"/>
        </w:rPr>
      </w:pPr>
    </w:p>
    <w:p w14:paraId="45BD95F1" w14:textId="11C6BFD5" w:rsidR="0000647A" w:rsidRPr="00145AB2" w:rsidRDefault="0000647A" w:rsidP="00136AA3">
      <w:pPr>
        <w:pStyle w:val="Ttulo3"/>
        <w:numPr>
          <w:ilvl w:val="2"/>
          <w:numId w:val="7"/>
        </w:numPr>
        <w:ind w:left="1418" w:hanging="851"/>
        <w:rPr>
          <w:b/>
          <w:bCs/>
          <w:lang w:val="es-MX" w:eastAsia="es-CO"/>
        </w:rPr>
      </w:pPr>
      <w:r w:rsidRPr="00145AB2">
        <w:rPr>
          <w:b/>
          <w:bCs/>
          <w:lang w:val="es-MX" w:eastAsia="es-CO"/>
        </w:rPr>
        <w:t xml:space="preserve">Correcciones aritméticas </w:t>
      </w:r>
    </w:p>
    <w:p w14:paraId="152E1ADE" w14:textId="77777777" w:rsidR="0000647A" w:rsidRPr="00145AB2" w:rsidRDefault="0000647A" w:rsidP="0000647A">
      <w:pPr>
        <w:ind w:right="90"/>
        <w:textAlignment w:val="baseline"/>
        <w:rPr>
          <w:rFonts w:eastAsia="Times New Roman" w:cs="Calibri"/>
          <w:color w:val="auto"/>
          <w:lang w:val="es-MX" w:eastAsia="es-CO"/>
        </w:rPr>
      </w:pPr>
    </w:p>
    <w:p w14:paraId="74458B09" w14:textId="77777777" w:rsidR="00E23B1A" w:rsidRPr="00145AB2" w:rsidRDefault="00E23B1A" w:rsidP="00E23B1A">
      <w:pPr>
        <w:ind w:right="90"/>
        <w:textAlignment w:val="baseline"/>
        <w:rPr>
          <w:rFonts w:eastAsia="Times New Roman" w:cs="Calibri"/>
          <w:color w:val="auto"/>
          <w:lang w:val="es-MX" w:eastAsia="es-CO"/>
        </w:rPr>
      </w:pPr>
      <w:r w:rsidRPr="00145AB2">
        <w:rPr>
          <w:rFonts w:eastAsia="Times New Roman" w:cs="Calibri"/>
          <w:color w:val="auto"/>
          <w:lang w:val="es-MX" w:eastAsia="es-CO"/>
        </w:rPr>
        <w:t>La Entidad solo efectuará correcciones aritméticas originadas por:</w:t>
      </w:r>
    </w:p>
    <w:p w14:paraId="2AF3E06A" w14:textId="77777777" w:rsidR="00E23B1A" w:rsidRPr="00145AB2" w:rsidRDefault="00E23B1A" w:rsidP="00E23B1A">
      <w:pPr>
        <w:ind w:right="90"/>
        <w:textAlignment w:val="baseline"/>
        <w:rPr>
          <w:rFonts w:eastAsia="Times New Roman" w:cs="Calibri"/>
          <w:color w:val="auto"/>
          <w:lang w:val="es-MX" w:eastAsia="es-CO"/>
        </w:rPr>
      </w:pPr>
    </w:p>
    <w:p w14:paraId="68F51DFE" w14:textId="77777777" w:rsidR="00E23B1A" w:rsidRPr="00145AB2" w:rsidRDefault="00E23B1A" w:rsidP="00E23B1A">
      <w:pPr>
        <w:pStyle w:val="Prrafodelista"/>
        <w:numPr>
          <w:ilvl w:val="2"/>
          <w:numId w:val="8"/>
        </w:numPr>
        <w:ind w:left="426" w:right="90" w:hanging="426"/>
        <w:textAlignment w:val="baseline"/>
        <w:rPr>
          <w:rFonts w:eastAsia="Times New Roman" w:cs="Calibri"/>
          <w:color w:val="auto"/>
          <w:lang w:val="es-MX" w:eastAsia="es-CO"/>
        </w:rPr>
      </w:pPr>
      <w:r w:rsidRPr="00145AB2">
        <w:rPr>
          <w:rFonts w:eastAsia="Times New Roman" w:cs="Calibri"/>
          <w:color w:val="auto"/>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1E8C9129" w14:textId="77777777" w:rsidR="00E23B1A" w:rsidRPr="00145AB2" w:rsidRDefault="00E23B1A" w:rsidP="00E23B1A">
      <w:pPr>
        <w:pStyle w:val="Prrafodelista"/>
        <w:numPr>
          <w:ilvl w:val="2"/>
          <w:numId w:val="8"/>
        </w:numPr>
        <w:ind w:left="426" w:right="90" w:hanging="426"/>
        <w:textAlignment w:val="baseline"/>
        <w:rPr>
          <w:rFonts w:eastAsia="Times New Roman" w:cs="Calibri"/>
          <w:color w:val="auto"/>
          <w:lang w:val="es-MX" w:eastAsia="es-CO"/>
        </w:rPr>
      </w:pPr>
      <w:r w:rsidRPr="00145AB2">
        <w:rPr>
          <w:rFonts w:eastAsia="Times New Roman" w:cs="Calibri"/>
          <w:color w:val="auto"/>
          <w:lang w:val="es-MX" w:eastAsia="es-CO"/>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Pr="00145AB2" w:rsidRDefault="000C707D" w:rsidP="009F12BB">
      <w:pPr>
        <w:textAlignment w:val="baseline"/>
        <w:rPr>
          <w:rFonts w:eastAsia="Times New Roman" w:cs="Calibri"/>
          <w:color w:val="auto"/>
          <w:lang w:eastAsia="es-CO"/>
        </w:rPr>
      </w:pPr>
    </w:p>
    <w:p w14:paraId="5C56FDC8" w14:textId="5E8F5199" w:rsidR="00B72491" w:rsidRPr="00145AB2" w:rsidRDefault="00B72491" w:rsidP="00136AA3">
      <w:pPr>
        <w:pStyle w:val="Ttulo3"/>
        <w:numPr>
          <w:ilvl w:val="2"/>
          <w:numId w:val="7"/>
        </w:numPr>
        <w:ind w:left="1418" w:hanging="851"/>
        <w:rPr>
          <w:b/>
          <w:bCs/>
          <w:lang w:val="es-MX" w:eastAsia="es-CO"/>
        </w:rPr>
      </w:pPr>
      <w:r w:rsidRPr="00145AB2">
        <w:rPr>
          <w:b/>
          <w:bCs/>
          <w:lang w:val="es-MX" w:eastAsia="es-CO"/>
        </w:rPr>
        <w:t>Precio artificialmente bajo</w:t>
      </w:r>
    </w:p>
    <w:p w14:paraId="5F1C50DC" w14:textId="7859F6C8" w:rsidR="00B72491" w:rsidRPr="00145AB2" w:rsidRDefault="00B72491" w:rsidP="009F12BB">
      <w:pPr>
        <w:textAlignment w:val="baseline"/>
        <w:rPr>
          <w:rFonts w:eastAsia="Times New Roman" w:cs="Calibri"/>
          <w:color w:val="auto"/>
          <w:lang w:eastAsia="es-CO"/>
        </w:rPr>
      </w:pPr>
    </w:p>
    <w:p w14:paraId="24152382" w14:textId="77777777" w:rsidR="00E23B1A" w:rsidRPr="00145AB2" w:rsidRDefault="00E23B1A" w:rsidP="00E23B1A">
      <w:pPr>
        <w:ind w:right="120"/>
        <w:textAlignment w:val="baseline"/>
        <w:rPr>
          <w:rFonts w:eastAsia="Times New Roman" w:cs="Calibri"/>
          <w:color w:val="auto"/>
          <w:lang w:eastAsia="es-CO"/>
        </w:rPr>
      </w:pPr>
      <w:r w:rsidRPr="00145AB2">
        <w:rPr>
          <w:rFonts w:eastAsia="Times New Roman" w:cs="Calibri"/>
          <w:color w:val="auto"/>
          <w:lang w:eastAsia="es-CO"/>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2A448288" w14:textId="77777777" w:rsidR="00B31D80" w:rsidRPr="00145AB2" w:rsidRDefault="00B31D80" w:rsidP="009F12BB">
      <w:pPr>
        <w:textAlignment w:val="baseline"/>
        <w:rPr>
          <w:rFonts w:eastAsia="Times New Roman" w:cs="Calibri"/>
          <w:color w:val="auto"/>
          <w:lang w:eastAsia="es-CO"/>
        </w:rPr>
      </w:pPr>
    </w:p>
    <w:p w14:paraId="7F10E11F" w14:textId="26700724" w:rsidR="009477F0" w:rsidRPr="00145AB2" w:rsidRDefault="009477F0" w:rsidP="00136AA3">
      <w:pPr>
        <w:pStyle w:val="Ttulo3"/>
        <w:numPr>
          <w:ilvl w:val="2"/>
          <w:numId w:val="7"/>
        </w:numPr>
        <w:ind w:left="1418" w:hanging="851"/>
        <w:rPr>
          <w:b/>
          <w:bCs/>
          <w:lang w:val="es-MX" w:eastAsia="es-CO"/>
        </w:rPr>
      </w:pPr>
      <w:r w:rsidRPr="00145AB2">
        <w:rPr>
          <w:b/>
          <w:bCs/>
          <w:lang w:val="es-MX" w:eastAsia="es-CO"/>
        </w:rPr>
        <w:t>Retiro</w:t>
      </w:r>
    </w:p>
    <w:p w14:paraId="459955F3" w14:textId="77777777" w:rsidR="009477F0" w:rsidRPr="00145AB2" w:rsidRDefault="009477F0" w:rsidP="009477F0">
      <w:pPr>
        <w:ind w:right="90"/>
        <w:textAlignment w:val="baseline"/>
        <w:rPr>
          <w:rFonts w:eastAsia="Times New Roman" w:cs="Calibri"/>
          <w:color w:val="auto"/>
          <w:lang w:eastAsia="es-CO"/>
        </w:rPr>
      </w:pPr>
    </w:p>
    <w:p w14:paraId="26833680" w14:textId="77777777" w:rsidR="009477F0" w:rsidRPr="00145AB2" w:rsidRDefault="009477F0" w:rsidP="009477F0">
      <w:pPr>
        <w:ind w:right="90"/>
        <w:textAlignment w:val="baseline"/>
        <w:rPr>
          <w:rFonts w:eastAsia="Times New Roman" w:cs="Calibri"/>
          <w:color w:val="auto"/>
          <w:lang w:eastAsia="es-CO"/>
        </w:rPr>
      </w:pPr>
      <w:r w:rsidRPr="00145AB2">
        <w:rPr>
          <w:rFonts w:eastAsia="Times New Roman" w:cs="Calibri"/>
          <w:color w:val="auto"/>
          <w:lang w:eastAsia="es-CO"/>
        </w:rP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4CCD67B8" w14:textId="6558EC6B" w:rsidR="009477F0" w:rsidRPr="00145AB2" w:rsidRDefault="009477F0" w:rsidP="009F12BB">
      <w:pPr>
        <w:textAlignment w:val="baseline"/>
        <w:rPr>
          <w:rFonts w:eastAsia="Times New Roman" w:cs="Calibri"/>
          <w:color w:val="auto"/>
          <w:lang w:eastAsia="es-CO"/>
        </w:rPr>
      </w:pPr>
    </w:p>
    <w:p w14:paraId="3E7C042E" w14:textId="44B6CEFB" w:rsidR="00E23B1A" w:rsidRPr="00145AB2" w:rsidRDefault="00E23B1A" w:rsidP="00313190">
      <w:pPr>
        <w:pStyle w:val="Ttulo3"/>
        <w:numPr>
          <w:ilvl w:val="2"/>
          <w:numId w:val="7"/>
        </w:numPr>
        <w:ind w:left="1418" w:hanging="851"/>
        <w:rPr>
          <w:b/>
          <w:bCs/>
          <w:lang w:val="es-MX" w:eastAsia="es-CO"/>
        </w:rPr>
      </w:pPr>
      <w:r w:rsidRPr="00145AB2">
        <w:rPr>
          <w:b/>
          <w:bCs/>
          <w:lang w:val="es-MX" w:eastAsia="es-CO"/>
        </w:rPr>
        <w:t xml:space="preserve">Protocolo de indisponibilidad </w:t>
      </w:r>
    </w:p>
    <w:p w14:paraId="36B929B6" w14:textId="77777777" w:rsidR="00E23B1A" w:rsidRPr="00145AB2" w:rsidRDefault="00E23B1A" w:rsidP="00E23B1A">
      <w:pPr>
        <w:ind w:right="120"/>
        <w:textAlignment w:val="baseline"/>
        <w:rPr>
          <w:rFonts w:eastAsia="Times New Roman" w:cs="Calibri"/>
          <w:color w:val="auto"/>
          <w:lang w:eastAsia="es-CO"/>
        </w:rPr>
      </w:pPr>
    </w:p>
    <w:p w14:paraId="7881EC27" w14:textId="77777777" w:rsidR="00E23B1A" w:rsidRPr="00145AB2" w:rsidRDefault="00E23B1A" w:rsidP="00E23B1A">
      <w:pPr>
        <w:ind w:right="120"/>
        <w:textAlignment w:val="baseline"/>
        <w:rPr>
          <w:rFonts w:eastAsia="Times New Roman" w:cs="Calibri"/>
          <w:color w:val="auto"/>
          <w:lang w:eastAsia="es-CO"/>
        </w:rPr>
      </w:pPr>
      <w:r w:rsidRPr="00145AB2">
        <w:rPr>
          <w:rFonts w:eastAsia="Times New Roman" w:cs="Calibri"/>
          <w:color w:val="auto"/>
          <w:lang w:eastAsia="es-CO"/>
        </w:rPr>
        <w:t xml:space="preserve">Cuando se presente indisponibilidad en la plataforma SECOP II, la cual haya sido confirmada por Colombia Compra Eficiente mediante la expedición del correspondiente certificado, el SENA podrá recibir ofertas </w:t>
      </w:r>
      <w:r w:rsidRPr="00145AB2">
        <w:rPr>
          <w:rFonts w:eastAsia="Times New Roman" w:cs="Calibri"/>
          <w:color w:val="auto"/>
          <w:lang w:eastAsia="es-CO"/>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2B4D877C" w14:textId="77777777" w:rsidR="00E23B1A" w:rsidRPr="00145AB2" w:rsidRDefault="00E23B1A" w:rsidP="00E23B1A">
      <w:pPr>
        <w:ind w:right="120"/>
        <w:textAlignment w:val="baseline"/>
        <w:rPr>
          <w:rFonts w:eastAsia="Times New Roman" w:cs="Calibri"/>
          <w:color w:val="auto"/>
          <w:lang w:eastAsia="es-CO"/>
        </w:rPr>
      </w:pPr>
    </w:p>
    <w:p w14:paraId="58536880" w14:textId="061986F8" w:rsidR="00E23B1A" w:rsidRPr="00145AB2" w:rsidRDefault="00E23B1A" w:rsidP="00E23B1A">
      <w:pPr>
        <w:ind w:right="120"/>
        <w:textAlignment w:val="baseline"/>
        <w:rPr>
          <w:rFonts w:eastAsia="Times New Roman" w:cs="Calibri"/>
          <w:color w:val="auto"/>
          <w:lang w:eastAsia="es-CO"/>
        </w:rPr>
      </w:pPr>
      <w:r w:rsidRPr="00145AB2">
        <w:rPr>
          <w:rFonts w:eastAsia="Times New Roman" w:cs="Calibri"/>
          <w:color w:val="auto"/>
          <w:lang w:eastAsia="es-CO"/>
        </w:rPr>
        <w:t xml:space="preserve">En caso de indisponibilidad general o particular, el proponente deberá informar tal situación, previo agotamiento de la etapa que se surta, al siguiente correo electrónico: </w:t>
      </w:r>
      <w:hyperlink r:id="rId9" w:history="1">
        <w:r w:rsidR="00BF6657" w:rsidRPr="00145AB2">
          <w:rPr>
            <w:rStyle w:val="Hipervnculo"/>
            <w:rFonts w:eastAsia="Times New Roman" w:cs="Calibri"/>
            <w:color w:val="auto"/>
            <w:lang w:eastAsia="es-CO"/>
          </w:rPr>
          <w:t>masotomayor@sena.edu.co</w:t>
        </w:r>
      </w:hyperlink>
      <w:r w:rsidRPr="00145AB2">
        <w:rPr>
          <w:rFonts w:eastAsia="Times New Roman" w:cs="Calibri"/>
          <w:color w:val="auto"/>
          <w:lang w:eastAsia="es-CO"/>
        </w:rPr>
        <w:t>.</w:t>
      </w:r>
    </w:p>
    <w:p w14:paraId="1F72BDF5" w14:textId="77777777" w:rsidR="00E23B1A" w:rsidRPr="00145AB2" w:rsidRDefault="00E23B1A" w:rsidP="009F12BB">
      <w:pPr>
        <w:textAlignment w:val="baseline"/>
        <w:rPr>
          <w:rFonts w:eastAsia="Times New Roman" w:cs="Calibri"/>
          <w:color w:val="auto"/>
          <w:lang w:eastAsia="es-CO"/>
        </w:rPr>
      </w:pPr>
    </w:p>
    <w:p w14:paraId="466126C0" w14:textId="0CBDEB34" w:rsidR="00C6395B" w:rsidRPr="00145AB2" w:rsidRDefault="00856D2B" w:rsidP="00C6395B">
      <w:pPr>
        <w:pStyle w:val="Ttulo2"/>
        <w:numPr>
          <w:ilvl w:val="1"/>
          <w:numId w:val="2"/>
        </w:numPr>
        <w:ind w:left="567" w:hanging="567"/>
        <w:rPr>
          <w:lang w:eastAsia="es-CO"/>
        </w:rPr>
      </w:pPr>
      <w:r w:rsidRPr="00145AB2">
        <w:rPr>
          <w:lang w:eastAsia="es-CO"/>
        </w:rPr>
        <w:t>CIERRE DEL PROCESO Y APERTURA DE OFERTAS</w:t>
      </w:r>
    </w:p>
    <w:p w14:paraId="1818771C" w14:textId="77777777" w:rsidR="00C6395B" w:rsidRPr="00145AB2" w:rsidRDefault="00C6395B" w:rsidP="00C6395B">
      <w:pPr>
        <w:textAlignment w:val="baseline"/>
        <w:rPr>
          <w:rFonts w:eastAsia="Times New Roman" w:cs="Calibri"/>
          <w:color w:val="auto"/>
          <w:lang w:eastAsia="es-CO"/>
        </w:rPr>
      </w:pPr>
    </w:p>
    <w:p w14:paraId="6E96214C" w14:textId="2D64A307" w:rsidR="00C6395B" w:rsidRPr="00145AB2" w:rsidRDefault="00C6395B" w:rsidP="00052361">
      <w:pPr>
        <w:textAlignment w:val="baseline"/>
        <w:rPr>
          <w:rFonts w:eastAsia="Times New Roman" w:cs="Calibri"/>
          <w:color w:val="auto"/>
          <w:lang w:eastAsia="es-CO"/>
        </w:rPr>
      </w:pPr>
      <w:r w:rsidRPr="00145AB2">
        <w:rPr>
          <w:rFonts w:eastAsia="Times New Roman" w:cs="Calibri"/>
          <w:color w:val="auto"/>
          <w:lang w:val="es-ES" w:eastAsia="es-CO"/>
        </w:rPr>
        <w:t>El cronograma inicial del proceso será el consignado en el pliego electrónico de SECOP II, en conjunto con las adendas que lo modifiquen.</w:t>
      </w:r>
      <w:r w:rsidR="00052361" w:rsidRPr="00145AB2">
        <w:rPr>
          <w:rFonts w:eastAsia="Times New Roman" w:cs="Calibri"/>
          <w:color w:val="auto"/>
          <w:lang w:val="es-ES" w:eastAsia="es-CO"/>
        </w:rPr>
        <w:t xml:space="preserve"> </w:t>
      </w:r>
      <w:r w:rsidR="00052361" w:rsidRPr="00145AB2">
        <w:rPr>
          <w:rFonts w:eastAsia="Times New Roman" w:cs="Calibri"/>
          <w:color w:val="auto"/>
          <w:lang w:eastAsia="es-CO"/>
        </w:rPr>
        <w:t xml:space="preserve">El </w:t>
      </w:r>
      <w:r w:rsidRPr="00145AB2">
        <w:rPr>
          <w:rFonts w:eastAsia="Times New Roman" w:cs="Calibri"/>
          <w:color w:val="auto"/>
          <w:lang w:eastAsia="es-CO"/>
        </w:rPr>
        <w:t>proponente deberá verificar el mismo a través de la plataforma SECOP II.</w:t>
      </w:r>
    </w:p>
    <w:p w14:paraId="32047F5A" w14:textId="77777777" w:rsidR="00C6395B" w:rsidRPr="00145AB2" w:rsidRDefault="00C6395B" w:rsidP="00C6395B">
      <w:pPr>
        <w:textAlignment w:val="baseline"/>
        <w:rPr>
          <w:rFonts w:eastAsia="Times New Roman" w:cs="Calibri"/>
          <w:color w:val="auto"/>
          <w:lang w:eastAsia="es-CO"/>
        </w:rPr>
      </w:pPr>
    </w:p>
    <w:p w14:paraId="719660CE" w14:textId="302E249E" w:rsidR="00C6395B" w:rsidRPr="00145AB2" w:rsidRDefault="00856D2B" w:rsidP="00C6395B">
      <w:pPr>
        <w:pStyle w:val="Ttulo2"/>
        <w:numPr>
          <w:ilvl w:val="1"/>
          <w:numId w:val="2"/>
        </w:numPr>
        <w:ind w:left="567" w:hanging="567"/>
        <w:rPr>
          <w:lang w:eastAsia="es-CO"/>
        </w:rPr>
      </w:pPr>
      <w:r w:rsidRPr="00145AB2">
        <w:rPr>
          <w:lang w:eastAsia="es-CO"/>
        </w:rPr>
        <w:t>VALIDEZ DE LAS OFERTAS</w:t>
      </w:r>
    </w:p>
    <w:p w14:paraId="310CB91F" w14:textId="77777777" w:rsidR="00C6395B" w:rsidRPr="00145AB2" w:rsidRDefault="00C6395B" w:rsidP="00C6395B">
      <w:pPr>
        <w:textAlignment w:val="baseline"/>
        <w:rPr>
          <w:rFonts w:eastAsia="Times New Roman" w:cs="Calibri"/>
          <w:color w:val="auto"/>
          <w:lang w:eastAsia="es-CO"/>
        </w:rPr>
      </w:pPr>
    </w:p>
    <w:p w14:paraId="50269E85" w14:textId="77777777" w:rsidR="00C6395B" w:rsidRPr="00145AB2" w:rsidRDefault="00C6395B" w:rsidP="00C6395B">
      <w:pPr>
        <w:textAlignment w:val="baseline"/>
        <w:rPr>
          <w:rFonts w:eastAsia="Times New Roman" w:cs="Calibri"/>
          <w:color w:val="auto"/>
          <w:lang w:eastAsia="es-CO"/>
        </w:rPr>
      </w:pPr>
      <w:r w:rsidRPr="00145AB2">
        <w:rPr>
          <w:rFonts w:eastAsia="Times New Roman" w:cs="Calibri"/>
          <w:color w:val="auto"/>
          <w:lang w:eastAsia="es-CO"/>
        </w:rPr>
        <w:t>La validez de la oferta debe ser de noventa (90) días calendario a partir de la fecha de cierre del proceso.</w:t>
      </w:r>
    </w:p>
    <w:p w14:paraId="4C85DC4C" w14:textId="77777777" w:rsidR="00C6395B" w:rsidRPr="00145AB2" w:rsidRDefault="00C6395B" w:rsidP="009F12BB">
      <w:pPr>
        <w:textAlignment w:val="baseline"/>
        <w:rPr>
          <w:rFonts w:eastAsia="Times New Roman" w:cs="Calibri"/>
          <w:color w:val="auto"/>
          <w:lang w:eastAsia="es-CO"/>
        </w:rPr>
      </w:pPr>
    </w:p>
    <w:p w14:paraId="71E1286E" w14:textId="66DD7601" w:rsidR="009F12BB" w:rsidRPr="00145AB2" w:rsidRDefault="00856D2B" w:rsidP="00136AA3">
      <w:pPr>
        <w:pStyle w:val="Ttulo2"/>
        <w:numPr>
          <w:ilvl w:val="1"/>
          <w:numId w:val="7"/>
        </w:numPr>
        <w:ind w:left="567" w:hanging="567"/>
        <w:rPr>
          <w:lang w:eastAsia="es-CO"/>
        </w:rPr>
      </w:pPr>
      <w:r w:rsidRPr="00145AB2">
        <w:rPr>
          <w:lang w:eastAsia="es-CO"/>
        </w:rPr>
        <w:t>DECLARATORIA DE DESIERTA</w:t>
      </w:r>
    </w:p>
    <w:p w14:paraId="65D8E810" w14:textId="77777777" w:rsidR="009F12BB" w:rsidRPr="00145AB2" w:rsidRDefault="009F12BB" w:rsidP="009F12BB">
      <w:pPr>
        <w:ind w:right="-30"/>
        <w:textAlignment w:val="baseline"/>
        <w:rPr>
          <w:rFonts w:eastAsia="Times New Roman" w:cs="Calibri"/>
          <w:color w:val="auto"/>
          <w:lang w:eastAsia="es-CO"/>
        </w:rPr>
      </w:pPr>
    </w:p>
    <w:p w14:paraId="4D4BA16D" w14:textId="77777777" w:rsidR="009F12BB" w:rsidRPr="00145AB2" w:rsidRDefault="009F12BB" w:rsidP="009F12BB">
      <w:pPr>
        <w:ind w:right="105"/>
        <w:textAlignment w:val="baseline"/>
        <w:rPr>
          <w:rFonts w:eastAsia="Times New Roman" w:cs="Calibri"/>
          <w:color w:val="auto"/>
          <w:lang w:eastAsia="es-CO"/>
        </w:rPr>
      </w:pPr>
      <w:r w:rsidRPr="00145AB2">
        <w:rPr>
          <w:rFonts w:eastAsia="Times New Roman" w:cs="Calibri"/>
          <w:color w:val="auto"/>
          <w:lang w:eastAsia="es-CO"/>
        </w:rPr>
        <w:t>El SENA declarará desierto el presente proceso de selección cuando:</w:t>
      </w:r>
    </w:p>
    <w:p w14:paraId="697CB6D9" w14:textId="77777777" w:rsidR="009F12BB" w:rsidRPr="00145AB2" w:rsidRDefault="009F12BB" w:rsidP="009F12BB">
      <w:pPr>
        <w:ind w:right="105"/>
        <w:textAlignment w:val="baseline"/>
        <w:rPr>
          <w:rFonts w:eastAsia="Times New Roman" w:cs="Calibri"/>
          <w:color w:val="auto"/>
          <w:lang w:eastAsia="es-CO"/>
        </w:rPr>
      </w:pPr>
    </w:p>
    <w:p w14:paraId="707FA461" w14:textId="77777777"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No se reciban ofertas.</w:t>
      </w:r>
    </w:p>
    <w:p w14:paraId="6BD21F9C" w14:textId="77777777"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Ninguna de las ofertas resulte admisible en los factores jurídicos, técnicos y financieros previstos en el pliego de condiciones.</w:t>
      </w:r>
    </w:p>
    <w:p w14:paraId="7713A5F8" w14:textId="77777777"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Existan causas o motivos que impidan la escogencia objetiva del proponente.</w:t>
      </w:r>
    </w:p>
    <w:p w14:paraId="08130CA3" w14:textId="25BAEB0A" w:rsidR="009F12BB" w:rsidRPr="00145AB2" w:rsidRDefault="009F12BB" w:rsidP="00136AA3">
      <w:pPr>
        <w:pStyle w:val="Prrafodelista"/>
        <w:numPr>
          <w:ilvl w:val="0"/>
          <w:numId w:val="9"/>
        </w:numPr>
        <w:ind w:left="426" w:right="105" w:hanging="426"/>
        <w:textAlignment w:val="baseline"/>
        <w:rPr>
          <w:rFonts w:eastAsia="Times New Roman" w:cs="Calibri"/>
          <w:color w:val="auto"/>
          <w:lang w:eastAsia="es-CO"/>
        </w:rPr>
      </w:pPr>
      <w:r w:rsidRPr="00145AB2">
        <w:rPr>
          <w:rFonts w:eastAsia="Times New Roman" w:cs="Calibri"/>
          <w:color w:val="auto"/>
          <w:lang w:eastAsia="es-CO"/>
        </w:rPr>
        <w:t xml:space="preserve">Se presenten los demás casos contemplados en la normatividad vigente o en </w:t>
      </w:r>
      <w:r w:rsidR="00E07759" w:rsidRPr="00145AB2">
        <w:rPr>
          <w:rFonts w:eastAsia="Times New Roman" w:cs="Calibri"/>
          <w:color w:val="auto"/>
          <w:lang w:eastAsia="es-CO"/>
        </w:rPr>
        <w:t>la presente invitación.</w:t>
      </w:r>
    </w:p>
    <w:p w14:paraId="43DD4B6D" w14:textId="7D04B799" w:rsidR="0000647A" w:rsidRPr="00145AB2" w:rsidRDefault="0000647A" w:rsidP="006E2255">
      <w:pPr>
        <w:textAlignment w:val="baseline"/>
        <w:rPr>
          <w:rFonts w:eastAsia="Times New Roman" w:cs="Calibri"/>
          <w:color w:val="auto"/>
          <w:lang w:eastAsia="es-CO"/>
        </w:rPr>
      </w:pPr>
    </w:p>
    <w:p w14:paraId="5FBF2DB0" w14:textId="14A4D569" w:rsidR="00434742" w:rsidRPr="00145AB2" w:rsidRDefault="00434742" w:rsidP="00434742">
      <w:pPr>
        <w:textAlignment w:val="baseline"/>
        <w:rPr>
          <w:rFonts w:eastAsia="Times New Roman" w:cs="Calibri"/>
          <w:color w:val="auto"/>
          <w:lang w:eastAsia="es-CO"/>
        </w:rPr>
      </w:pPr>
      <w:r w:rsidRPr="00145AB2">
        <w:rPr>
          <w:rFonts w:eastAsia="Times New Roman" w:cs="Calibri"/>
          <w:color w:val="auto"/>
          <w:lang w:eastAsia="es-CO"/>
        </w:rP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145AB2" w:rsidRDefault="00010DE4" w:rsidP="00434742">
      <w:pPr>
        <w:textAlignment w:val="baseline"/>
        <w:rPr>
          <w:rFonts w:eastAsia="Times New Roman" w:cs="Calibri"/>
          <w:color w:val="auto"/>
          <w:lang w:eastAsia="es-CO"/>
        </w:rPr>
      </w:pPr>
    </w:p>
    <w:p w14:paraId="444898C5" w14:textId="59C783C0" w:rsidR="00434742" w:rsidRPr="00145AB2" w:rsidRDefault="00434742" w:rsidP="00434742">
      <w:pPr>
        <w:textAlignment w:val="baseline"/>
        <w:rPr>
          <w:rFonts w:eastAsia="Times New Roman" w:cs="Calibri"/>
          <w:color w:val="auto"/>
          <w:lang w:eastAsia="es-CO"/>
        </w:rPr>
      </w:pPr>
      <w:bookmarkStart w:id="2" w:name="_Hlk183743476"/>
      <w:r w:rsidRPr="00145AB2">
        <w:rPr>
          <w:rFonts w:eastAsia="Times New Roman" w:cs="Calibri"/>
          <w:color w:val="auto"/>
          <w:lang w:eastAsia="es-CO"/>
        </w:rPr>
        <w:t xml:space="preserve">La declaratoria de desierto del proceso se hará mediante acto motivado conforme lo establecido en el </w:t>
      </w:r>
      <w:r w:rsidR="00010DE4" w:rsidRPr="00145AB2">
        <w:rPr>
          <w:rFonts w:eastAsia="Times New Roman" w:cs="Calibri"/>
          <w:color w:val="auto"/>
          <w:lang w:eastAsia="es-CO"/>
        </w:rPr>
        <w:t xml:space="preserve">numeral 18 del </w:t>
      </w:r>
      <w:r w:rsidRPr="00145AB2">
        <w:rPr>
          <w:rFonts w:eastAsia="Times New Roman" w:cs="Calibri"/>
          <w:color w:val="auto"/>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sidRPr="00145AB2">
        <w:rPr>
          <w:rFonts w:eastAsia="Times New Roman" w:cs="Calibri"/>
          <w:color w:val="auto"/>
          <w:lang w:eastAsia="es-CO"/>
        </w:rPr>
        <w:t>.</w:t>
      </w:r>
    </w:p>
    <w:p w14:paraId="720D194E" w14:textId="77777777" w:rsidR="000F3567" w:rsidRPr="00145AB2" w:rsidRDefault="000F3567" w:rsidP="00434742">
      <w:pPr>
        <w:textAlignment w:val="baseline"/>
        <w:rPr>
          <w:rFonts w:eastAsia="Times New Roman" w:cs="Calibri"/>
          <w:color w:val="auto"/>
          <w:lang w:eastAsia="es-CO"/>
        </w:rPr>
      </w:pPr>
    </w:p>
    <w:p w14:paraId="3CAA6211" w14:textId="5D19208D" w:rsidR="00BB547D" w:rsidRPr="00145AB2" w:rsidRDefault="00434742" w:rsidP="006E2255">
      <w:pPr>
        <w:textAlignment w:val="baseline"/>
        <w:rPr>
          <w:rFonts w:eastAsia="Times New Roman" w:cs="Calibri"/>
          <w:color w:val="auto"/>
          <w:lang w:eastAsia="es-CO"/>
        </w:rPr>
      </w:pPr>
      <w:r w:rsidRPr="00145AB2">
        <w:rPr>
          <w:rFonts w:eastAsia="Times New Roman" w:cs="Calibri"/>
          <w:color w:val="auto"/>
          <w:lang w:eastAsia="es-CO"/>
        </w:rPr>
        <w:lastRenderedPageBreak/>
        <w:t xml:space="preserve">El acto por el cual se declara desierto el proceso se notificará </w:t>
      </w:r>
      <w:r w:rsidR="00644ED2" w:rsidRPr="00145AB2">
        <w:rPr>
          <w:rFonts w:eastAsia="Times New Roman" w:cs="Calibri"/>
          <w:color w:val="auto"/>
          <w:lang w:eastAsia="es-CO"/>
        </w:rPr>
        <w:t xml:space="preserve">personalmente, de </w:t>
      </w:r>
      <w:r w:rsidR="00BB547D" w:rsidRPr="00145AB2">
        <w:rPr>
          <w:rFonts w:eastAsia="Times New Roman" w:cs="Calibri"/>
          <w:color w:val="auto"/>
          <w:lang w:eastAsia="es-CO"/>
        </w:rPr>
        <w:t xml:space="preserve">manera </w:t>
      </w:r>
      <w:r w:rsidR="0016066A" w:rsidRPr="00145AB2">
        <w:rPr>
          <w:rFonts w:eastAsia="Times New Roman" w:cs="Calibri"/>
          <w:color w:val="auto"/>
          <w:lang w:eastAsia="es-CO"/>
        </w:rPr>
        <w:t>electrónica</w:t>
      </w:r>
      <w:r w:rsidR="00644ED2" w:rsidRPr="00145AB2">
        <w:rPr>
          <w:rFonts w:eastAsia="Times New Roman" w:cs="Calibri"/>
          <w:color w:val="auto"/>
          <w:lang w:eastAsia="es-CO"/>
        </w:rPr>
        <w:t>,</w:t>
      </w:r>
      <w:r w:rsidR="0016066A" w:rsidRPr="00145AB2">
        <w:rPr>
          <w:rFonts w:eastAsia="Times New Roman" w:cs="Calibri"/>
          <w:color w:val="auto"/>
          <w:lang w:eastAsia="es-CO"/>
        </w:rPr>
        <w:t xml:space="preserve"> a los proponentes, a través de </w:t>
      </w:r>
      <w:r w:rsidRPr="00145AB2">
        <w:rPr>
          <w:rFonts w:eastAsia="Times New Roman" w:cs="Calibri"/>
          <w:color w:val="auto"/>
          <w:lang w:eastAsia="es-CO"/>
        </w:rPr>
        <w:t>su representante</w:t>
      </w:r>
      <w:r w:rsidR="0016066A" w:rsidRPr="00145AB2">
        <w:rPr>
          <w:rFonts w:eastAsia="Times New Roman" w:cs="Calibri"/>
          <w:color w:val="auto"/>
          <w:lang w:eastAsia="es-CO"/>
        </w:rPr>
        <w:t>,</w:t>
      </w:r>
      <w:r w:rsidRPr="00145AB2">
        <w:rPr>
          <w:rFonts w:eastAsia="Times New Roman" w:cs="Calibri"/>
          <w:color w:val="auto"/>
          <w:lang w:eastAsia="es-CO"/>
        </w:rPr>
        <w:t xml:space="preserve"> apoderado o a la persona debidamente autorizada por el interesado para notificarse conforme lo señala el </w:t>
      </w:r>
      <w:r w:rsidR="00BB547D" w:rsidRPr="00145AB2">
        <w:rPr>
          <w:rFonts w:eastAsia="Times New Roman" w:cs="Calibri"/>
          <w:color w:val="auto"/>
          <w:lang w:eastAsia="es-CO"/>
        </w:rPr>
        <w:t>artículo 56 y siguientes de la Ley 1437 de 2011 – CPACA.</w:t>
      </w:r>
    </w:p>
    <w:bookmarkEnd w:id="2"/>
    <w:p w14:paraId="22419891" w14:textId="77777777" w:rsidR="00434742" w:rsidRPr="00145AB2" w:rsidRDefault="00434742" w:rsidP="006E2255">
      <w:pPr>
        <w:textAlignment w:val="baseline"/>
        <w:rPr>
          <w:rFonts w:eastAsia="Times New Roman" w:cs="Calibri"/>
          <w:color w:val="auto"/>
          <w:lang w:eastAsia="es-CO"/>
        </w:rPr>
      </w:pPr>
    </w:p>
    <w:p w14:paraId="5FD0840B" w14:textId="61F1B703" w:rsidR="00E07759" w:rsidRPr="00145AB2" w:rsidRDefault="00E07759" w:rsidP="00136AA3">
      <w:pPr>
        <w:pStyle w:val="Ttulo3"/>
        <w:numPr>
          <w:ilvl w:val="2"/>
          <w:numId w:val="7"/>
        </w:numPr>
        <w:ind w:left="1418" w:hanging="851"/>
        <w:rPr>
          <w:b/>
          <w:bCs/>
          <w:lang w:eastAsia="es-CO"/>
        </w:rPr>
      </w:pPr>
      <w:r w:rsidRPr="00145AB2">
        <w:rPr>
          <w:b/>
          <w:bCs/>
          <w:lang w:eastAsia="es-CO"/>
        </w:rPr>
        <w:t>Causales de rechazo de las ofertas</w:t>
      </w:r>
    </w:p>
    <w:p w14:paraId="7EAFFE1D" w14:textId="450415C9" w:rsidR="006E2255" w:rsidRPr="00145AB2" w:rsidRDefault="006E2255" w:rsidP="00036254">
      <w:pPr>
        <w:textAlignment w:val="baseline"/>
        <w:rPr>
          <w:rFonts w:eastAsia="Times New Roman" w:cs="Calibri"/>
          <w:color w:val="auto"/>
          <w:lang w:eastAsia="es-CO"/>
        </w:rPr>
      </w:pPr>
    </w:p>
    <w:p w14:paraId="460E9555"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3883A74F"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se encuentre inmerso en un conflicto de interés previsto en una norma de rango constitucional o legal.</w:t>
      </w:r>
    </w:p>
    <w:p w14:paraId="2DB65BD7" w14:textId="77777777" w:rsidR="00544134" w:rsidRPr="00145AB2" w:rsidRDefault="00544134" w:rsidP="00544134">
      <w:pPr>
        <w:pStyle w:val="Prrafodelista"/>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la propuesta se presente fuera del término del proceso, sea remitida en físico, por mensaje, correo electrónico o entregada en lugar diferente al señalado dentro de la plataforma SECOP II</w:t>
      </w:r>
      <w:bookmarkStart w:id="3" w:name="_Hlk182039472"/>
      <w:r w:rsidRPr="00145AB2">
        <w:rPr>
          <w:rFonts w:eastAsia="Times New Roman" w:cs="Calibri"/>
          <w:color w:val="auto"/>
          <w:lang w:eastAsia="es-CO"/>
        </w:rPr>
        <w:t>, con excepción de las directrices emitidas por la Agencia Nacional de Contratación Pública – CCE, en caso de indisponibilidad de la plataforma.</w:t>
      </w:r>
      <w:bookmarkEnd w:id="3"/>
    </w:p>
    <w:p w14:paraId="47EE0E4A"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12A6F5CB"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singular o plural presente su oferta desde una cuenta diferente a la propia, constituida en forma asociativa, de conformidad con lo indicado por Colombia Compra Eficiente en los manuales de uso de SECOP II. </w:t>
      </w:r>
    </w:p>
    <w:p w14:paraId="2A30161C"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la propuesta sea presentada por personas jurídicamente incapaces para obligarse.</w:t>
      </w:r>
    </w:p>
    <w:p w14:paraId="11CCEDD7"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representante legal del proponente o de alguno de los integrantes del Consorcio o Unión temporal no se encuentre debidamente autorizado para presentar la propuesta y firmar el contrato de acuerdo con los estatutos sociales.</w:t>
      </w:r>
    </w:p>
    <w:p w14:paraId="7DCD1762" w14:textId="77777777" w:rsidR="00544134" w:rsidRPr="00145AB2" w:rsidRDefault="00544134" w:rsidP="00544134">
      <w:pPr>
        <w:pStyle w:val="Prrafodelista"/>
        <w:numPr>
          <w:ilvl w:val="0"/>
          <w:numId w:val="14"/>
        </w:numPr>
        <w:ind w:left="426" w:hanging="426"/>
        <w:rPr>
          <w:rFonts w:cs="Calibri"/>
          <w:color w:val="auto"/>
          <w:lang w:eastAsia="es-CO"/>
        </w:rPr>
      </w:pPr>
      <w:bookmarkStart w:id="4" w:name="_Hlk182039733"/>
      <w:r w:rsidRPr="00145AB2">
        <w:rPr>
          <w:rFonts w:cs="Calibri"/>
          <w:color w:val="auto"/>
          <w:lang w:eastAsia="es-CO"/>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Pr="00145AB2" w:rsidRDefault="00544134" w:rsidP="00544134">
      <w:pPr>
        <w:pStyle w:val="Prrafodelista"/>
        <w:numPr>
          <w:ilvl w:val="0"/>
          <w:numId w:val="14"/>
        </w:numPr>
        <w:ind w:left="426" w:hanging="426"/>
        <w:rPr>
          <w:rFonts w:eastAsia="Times New Roman" w:cs="Calibri"/>
          <w:color w:val="auto"/>
          <w:lang w:eastAsia="es-CO"/>
        </w:rPr>
      </w:pPr>
      <w:r w:rsidRPr="00145AB2">
        <w:rPr>
          <w:rFonts w:eastAsia="Times New Roman" w:cs="Calibri"/>
          <w:color w:val="auto"/>
          <w:lang w:eastAsia="es-CO"/>
        </w:rPr>
        <w:t>Que la persona jurídica proponente individual o integrante del proponente plural esté incursa en la situación descrita en el numeral 1 del artículo 38 de la Ley 1116 de 2006.</w:t>
      </w:r>
    </w:p>
    <w:bookmarkEnd w:id="4"/>
    <w:p w14:paraId="6B63F97E"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para un mismo proceso, una sociedad y su filial y/o subsidiaria, presenten propuestas en forma separada. En este caso se rechazará la propuesta radicada en segundo lugar y siguientes, de acuerdo con el acta de cierre.</w:t>
      </w:r>
    </w:p>
    <w:p w14:paraId="14A692DB" w14:textId="238D8AB2"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555C88BD"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para este proceso</w:t>
      </w:r>
      <w:r w:rsidRPr="00145AB2">
        <w:rPr>
          <w:rStyle w:val="Nmerodepgina"/>
          <w:rFonts w:cs="Calibri"/>
          <w:color w:val="auto"/>
        </w:rPr>
        <w:t xml:space="preserve"> o para cada </w:t>
      </w:r>
      <w:r w:rsidRPr="00145AB2">
        <w:rPr>
          <w:color w:val="auto"/>
        </w:rPr>
        <w:t>lote el proponente singular o plural</w:t>
      </w:r>
      <w:r w:rsidRPr="00145AB2">
        <w:rPr>
          <w:rFonts w:eastAsia="Times New Roman" w:cs="Calibri"/>
          <w:color w:val="auto"/>
          <w:lang w:eastAsia="es-CO"/>
        </w:rPr>
        <w:t xml:space="preserve"> o los socios que integran la persona jurídica (singular o plural) presenten o hagan parte de varias propuestas, se rechazarán las propuestas en las que participen.</w:t>
      </w:r>
    </w:p>
    <w:p w14:paraId="59F6A8CE"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66B6C11F"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se compruebe que el proponente ha influido o presionado sobre el estudio de las ofertas.</w:t>
      </w:r>
    </w:p>
    <w:p w14:paraId="0C1BBDBF" w14:textId="10A65CEA"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no se entregue la garantía de seriedad, junto con la oferta, al momento de cierre del proceso.</w:t>
      </w:r>
    </w:p>
    <w:p w14:paraId="1F4B090D"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presente su oferta con algún tipo de condicionamiento, en cualquiera de los documentos de la propuesta.</w:t>
      </w:r>
    </w:p>
    <w:p w14:paraId="1CA70833"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el proponente, dentro del término previsto en la solicitud que se realice, no responda al requerimiento que haga la Entidad para subsanar o aclarar la oferta.</w:t>
      </w:r>
    </w:p>
    <w:p w14:paraId="4EF24326"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bookmarkStart w:id="5" w:name="_Hlk182040159"/>
      <w:r w:rsidRPr="00145AB2">
        <w:rPr>
          <w:rFonts w:eastAsia="Times New Roman" w:cs="Calibri"/>
          <w:color w:val="auto"/>
          <w:lang w:eastAsia="es-CO"/>
        </w:rPr>
        <w:t>Cuando el proponente allegue documentos de subsanación, pero no acredite el cumplimiento total de los requisitos habilitantes requeridos por la Entidad.</w:t>
      </w:r>
    </w:p>
    <w:bookmarkEnd w:id="5"/>
    <w:p w14:paraId="3F06F29B" w14:textId="77777777" w:rsidR="00544134" w:rsidRPr="00145AB2" w:rsidRDefault="00544134" w:rsidP="00544134">
      <w:pPr>
        <w:pStyle w:val="Prrafodelista"/>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0895EA12"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se modifique la conformación, integración o tipología de la figura asociativa, luego de presentada la oferta.</w:t>
      </w:r>
    </w:p>
    <w:p w14:paraId="7A416C22" w14:textId="77777777" w:rsidR="00544134" w:rsidRPr="00145AB2" w:rsidRDefault="00544134" w:rsidP="00544134">
      <w:pPr>
        <w:numPr>
          <w:ilvl w:val="0"/>
          <w:numId w:val="14"/>
        </w:numPr>
        <w:ind w:left="426" w:hanging="426"/>
        <w:textAlignment w:val="baseline"/>
        <w:rPr>
          <w:rFonts w:eastAsia="Times New Roman" w:cs="Calibri"/>
          <w:color w:val="auto"/>
          <w:lang w:eastAsia="es-CO"/>
        </w:rPr>
      </w:pPr>
      <w:r w:rsidRPr="00145AB2">
        <w:rPr>
          <w:rFonts w:eastAsia="Times New Roman" w:cs="Calibri"/>
          <w:color w:val="auto"/>
          <w:lang w:eastAsia="es-CO"/>
        </w:rPr>
        <w:t>Cuando se omita, modifique, adicione, suprima o altere uno o varias de ítems, descripciones o cantidades de la oferta económica.</w:t>
      </w:r>
    </w:p>
    <w:p w14:paraId="3ADE4C03" w14:textId="77777777" w:rsidR="00544134" w:rsidRPr="00145AB2" w:rsidRDefault="00544134" w:rsidP="00544134">
      <w:pPr>
        <w:pStyle w:val="Prrafodelista"/>
        <w:numPr>
          <w:ilvl w:val="0"/>
          <w:numId w:val="14"/>
        </w:numPr>
        <w:ind w:left="426" w:hanging="426"/>
        <w:rPr>
          <w:rFonts w:cs="Calibri"/>
          <w:color w:val="auto"/>
          <w:lang w:eastAsia="es-CO"/>
        </w:rPr>
      </w:pPr>
      <w:bookmarkStart w:id="6" w:name="_Hlk182040851"/>
      <w:r w:rsidRPr="00145AB2">
        <w:rPr>
          <w:rFonts w:eastAsia="Times New Roman" w:cs="Calibri"/>
          <w:color w:val="auto"/>
          <w:lang w:eastAsia="es-CO"/>
        </w:rPr>
        <w:t>Cuando no se ofrezca el valor de un precio unitario o el mismo se ofrezca en cero (0) pesos.</w:t>
      </w:r>
    </w:p>
    <w:p w14:paraId="7D16EC13" w14:textId="77777777" w:rsidR="00544134" w:rsidRPr="00145AB2" w:rsidRDefault="00544134" w:rsidP="00544134">
      <w:pPr>
        <w:pStyle w:val="Prrafodelista"/>
        <w:numPr>
          <w:ilvl w:val="0"/>
          <w:numId w:val="14"/>
        </w:numPr>
        <w:ind w:left="426" w:hanging="426"/>
        <w:rPr>
          <w:rFonts w:cs="Calibri"/>
          <w:color w:val="auto"/>
          <w:lang w:eastAsia="es-CO"/>
        </w:rPr>
      </w:pPr>
      <w:bookmarkStart w:id="7" w:name="_Hlk182040915"/>
      <w:bookmarkEnd w:id="6"/>
      <w:r w:rsidRPr="00145AB2">
        <w:rPr>
          <w:rFonts w:eastAsia="Times New Roman" w:cs="Calibri"/>
          <w:color w:val="auto"/>
          <w:lang w:eastAsia="es-CO"/>
        </w:rPr>
        <w:t>Ofertar un valor unitario superior al precio de referencia para cada ítem previsto en el Análisis y Estudio del sector, cuando el proceso se estructure a precios unitarios.</w:t>
      </w:r>
    </w:p>
    <w:p w14:paraId="736B7EB3" w14:textId="77777777" w:rsidR="00544134" w:rsidRPr="00145AB2" w:rsidRDefault="00544134" w:rsidP="00544134">
      <w:pPr>
        <w:pStyle w:val="Prrafodelista"/>
        <w:numPr>
          <w:ilvl w:val="0"/>
          <w:numId w:val="14"/>
        </w:numPr>
        <w:ind w:left="426" w:hanging="426"/>
        <w:rPr>
          <w:rFonts w:cs="Calibri"/>
          <w:color w:val="auto"/>
          <w:lang w:eastAsia="es-CO"/>
        </w:rPr>
      </w:pPr>
      <w:bookmarkStart w:id="8" w:name="_Hlk182040941"/>
      <w:bookmarkEnd w:id="7"/>
      <w:r w:rsidRPr="00145AB2">
        <w:rPr>
          <w:rFonts w:eastAsia="Times New Roman" w:cs="Calibri"/>
          <w:color w:val="auto"/>
          <w:lang w:eastAsia="es-CO"/>
        </w:rPr>
        <w:t xml:space="preserve">Cuando el valor de la propuesta económica exceda el del presupuesto oficial, siempre y cuando el proceso </w:t>
      </w:r>
      <w:r w:rsidRPr="00145AB2">
        <w:rPr>
          <w:rFonts w:eastAsia="Times New Roman" w:cs="Calibri"/>
          <w:b/>
          <w:bCs/>
          <w:color w:val="auto"/>
          <w:lang w:eastAsia="es-CO"/>
        </w:rPr>
        <w:t>NO</w:t>
      </w:r>
      <w:r w:rsidRPr="00145AB2">
        <w:rPr>
          <w:rFonts w:eastAsia="Times New Roman" w:cs="Calibri"/>
          <w:color w:val="auto"/>
          <w:lang w:eastAsia="es-CO"/>
        </w:rPr>
        <w:t xml:space="preserve"> se estructure a precios unitarios.</w:t>
      </w:r>
    </w:p>
    <w:p w14:paraId="7DE88525" w14:textId="77777777" w:rsidR="00544134" w:rsidRPr="00145AB2" w:rsidRDefault="00544134" w:rsidP="00544134">
      <w:pPr>
        <w:pStyle w:val="Prrafodelista"/>
        <w:numPr>
          <w:ilvl w:val="0"/>
          <w:numId w:val="14"/>
        </w:numPr>
        <w:ind w:left="426" w:hanging="426"/>
        <w:rPr>
          <w:rFonts w:cs="Calibri"/>
          <w:color w:val="auto"/>
          <w:lang w:eastAsia="es-CO"/>
        </w:rPr>
      </w:pPr>
      <w:bookmarkStart w:id="9" w:name="_Hlk182040966"/>
      <w:bookmarkEnd w:id="8"/>
      <w:r w:rsidRPr="00145AB2">
        <w:rPr>
          <w:rFonts w:eastAsia="Times New Roman" w:cs="Calibri"/>
          <w:color w:val="auto"/>
          <w:lang w:eastAsia="es-CO"/>
        </w:rPr>
        <w:t>Ofertar valores diferentes de un mismo ítem en dos o más lotes dentro del mismo proceso.</w:t>
      </w:r>
    </w:p>
    <w:p w14:paraId="5C48E0D7" w14:textId="77777777" w:rsidR="00544134" w:rsidRPr="00145AB2" w:rsidRDefault="00544134" w:rsidP="00544134">
      <w:pPr>
        <w:pStyle w:val="Prrafodelista"/>
        <w:numPr>
          <w:ilvl w:val="0"/>
          <w:numId w:val="14"/>
        </w:numPr>
        <w:ind w:left="426" w:hanging="426"/>
        <w:rPr>
          <w:rFonts w:eastAsia="Times New Roman" w:cs="Calibri"/>
          <w:color w:val="auto"/>
          <w:lang w:eastAsia="es-CO"/>
        </w:rPr>
      </w:pPr>
      <w:bookmarkStart w:id="10" w:name="_Hlk182041483"/>
      <w:bookmarkEnd w:id="9"/>
      <w:r w:rsidRPr="00145AB2">
        <w:rPr>
          <w:rFonts w:eastAsia="Times New Roman" w:cs="Calibri"/>
          <w:color w:val="auto"/>
          <w:lang w:eastAsia="es-CO"/>
        </w:rPr>
        <w:t>Cuando se presenten propuesta parcial y esta posibilidad no haya sido establecida en el pliego de condiciones.</w:t>
      </w:r>
    </w:p>
    <w:p w14:paraId="72E67071" w14:textId="77777777" w:rsidR="00544134" w:rsidRPr="00145AB2" w:rsidRDefault="00544134" w:rsidP="00544134">
      <w:pPr>
        <w:pStyle w:val="Prrafodelista"/>
        <w:numPr>
          <w:ilvl w:val="0"/>
          <w:numId w:val="14"/>
        </w:numPr>
        <w:ind w:left="426" w:hanging="426"/>
        <w:rPr>
          <w:rFonts w:cs="Calibri"/>
          <w:color w:val="auto"/>
          <w:lang w:eastAsia="es-CO"/>
        </w:rPr>
      </w:pPr>
      <w:bookmarkStart w:id="11" w:name="_Hlk182041294"/>
      <w:bookmarkEnd w:id="10"/>
      <w:r w:rsidRPr="00145AB2">
        <w:rPr>
          <w:rFonts w:cs="Calibri"/>
          <w:color w:val="auto"/>
          <w:lang w:eastAsia="es-CO"/>
        </w:rPr>
        <w:t>Los demás casos expresamente establecidos en la ley o en el pliego de condiciones.</w:t>
      </w:r>
    </w:p>
    <w:bookmarkEnd w:id="11"/>
    <w:p w14:paraId="243D436D" w14:textId="3E45BC37" w:rsidR="006E2255" w:rsidRPr="00145AB2" w:rsidRDefault="006E2255" w:rsidP="006E2255">
      <w:pPr>
        <w:textAlignment w:val="baseline"/>
        <w:rPr>
          <w:rFonts w:eastAsia="Times New Roman" w:cs="Calibri"/>
          <w:color w:val="auto"/>
          <w:lang w:eastAsia="es-CO"/>
        </w:rPr>
      </w:pPr>
    </w:p>
    <w:p w14:paraId="70227408" w14:textId="31538EB2" w:rsidR="008E0609" w:rsidRPr="00145AB2" w:rsidRDefault="00856D2B" w:rsidP="008E0609">
      <w:pPr>
        <w:pStyle w:val="Ttulo2"/>
        <w:numPr>
          <w:ilvl w:val="1"/>
          <w:numId w:val="2"/>
        </w:numPr>
        <w:ind w:left="567" w:hanging="567"/>
        <w:rPr>
          <w:lang w:eastAsia="es-CO"/>
        </w:rPr>
      </w:pPr>
      <w:r w:rsidRPr="00145AB2">
        <w:rPr>
          <w:lang w:eastAsia="es-CO"/>
        </w:rPr>
        <w:t>ORDEN DE ELEGIBILIDAD Y ADJUDICACIÓN</w:t>
      </w:r>
    </w:p>
    <w:p w14:paraId="1190BE17" w14:textId="77777777" w:rsidR="008E0609" w:rsidRPr="00145AB2" w:rsidRDefault="008E0609" w:rsidP="00D751E7">
      <w:pPr>
        <w:rPr>
          <w:color w:val="auto"/>
          <w:lang w:eastAsia="es-CO"/>
        </w:rPr>
      </w:pPr>
    </w:p>
    <w:p w14:paraId="2D25C19C" w14:textId="606E0B8A" w:rsidR="006E2255" w:rsidRPr="00145AB2" w:rsidRDefault="006E2255" w:rsidP="006E2255">
      <w:pPr>
        <w:textAlignment w:val="baseline"/>
        <w:rPr>
          <w:rFonts w:eastAsia="Times New Roman" w:cs="Calibri"/>
          <w:color w:val="auto"/>
          <w:lang w:eastAsia="es-CO"/>
        </w:rPr>
      </w:pPr>
      <w:r w:rsidRPr="00145AB2">
        <w:rPr>
          <w:rFonts w:eastAsia="Times New Roman" w:cs="Calibri"/>
          <w:color w:val="auto"/>
          <w:lang w:val="es-ES" w:eastAsia="es-CO"/>
        </w:rPr>
        <w:t>La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selección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efectuará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siguiente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procedimiento:</w:t>
      </w:r>
    </w:p>
    <w:p w14:paraId="1C814515" w14:textId="78BD962E" w:rsidR="006E2255" w:rsidRPr="00145AB2" w:rsidRDefault="006E2255" w:rsidP="00036254">
      <w:pPr>
        <w:textAlignment w:val="baseline"/>
        <w:rPr>
          <w:rFonts w:eastAsia="Times New Roman" w:cs="Calibri"/>
          <w:color w:val="auto"/>
          <w:lang w:eastAsia="es-CO"/>
        </w:rPr>
      </w:pPr>
    </w:p>
    <w:p w14:paraId="2643EE14" w14:textId="55D8475E"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SENA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establecerá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orden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escogencia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ofertas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teniendo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como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más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bajo,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siempre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encuentre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condiciones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mercado,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no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supere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presupuesto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oficial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y</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no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tenga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un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artificialmente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bajo.</w:t>
      </w:r>
    </w:p>
    <w:p w14:paraId="171138A1" w14:textId="2837C089"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Establecido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orden,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verificará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cumplimiento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de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requisitos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mínimos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habilitantes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para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oferente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tenga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más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bajo.</w:t>
      </w:r>
    </w:p>
    <w:p w14:paraId="0AB63748" w14:textId="712787DD"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caso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0090207F" w:rsidRPr="00145AB2">
        <w:rPr>
          <w:rFonts w:eastAsia="Times New Roman" w:cs="Calibri"/>
          <w:color w:val="auto"/>
          <w:lang w:val="es-ES" w:eastAsia="es-CO"/>
        </w:rPr>
        <w:t xml:space="preserve">el oferente ubicado en primer orden </w:t>
      </w:r>
      <w:r w:rsidRPr="00145AB2">
        <w:rPr>
          <w:rFonts w:eastAsia="Times New Roman" w:cs="Calibri"/>
          <w:color w:val="auto"/>
          <w:lang w:val="es-ES" w:eastAsia="es-CO"/>
        </w:rPr>
        <w:t>no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cumpla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requisitos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habilitantes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exigidos,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009D1155" w:rsidRPr="00145AB2">
        <w:rPr>
          <w:rFonts w:eastAsia="Times New Roman" w:cs="Calibri"/>
          <w:color w:val="auto"/>
          <w:lang w:val="es-ES" w:eastAsia="es-CO"/>
        </w:rPr>
        <w:t xml:space="preserve">verificará la oferta del proponente ubicado en segundo orden. </w:t>
      </w:r>
      <w:r w:rsidR="0090207F" w:rsidRPr="00145AB2">
        <w:rPr>
          <w:rFonts w:eastAsia="Times New Roman" w:cs="Calibri"/>
          <w:color w:val="auto"/>
          <w:lang w:val="es-ES" w:eastAsia="es-CO"/>
        </w:rPr>
        <w:t xml:space="preserve">Si el segundo oferente tampoco </w:t>
      </w:r>
      <w:r w:rsidR="0090207F" w:rsidRPr="00145AB2">
        <w:rPr>
          <w:rFonts w:eastAsia="Times New Roman" w:cs="Calibri"/>
          <w:color w:val="auto"/>
          <w:lang w:val="es-ES" w:eastAsia="es-CO"/>
        </w:rPr>
        <w:lastRenderedPageBreak/>
        <w:t>cumpl</w:t>
      </w:r>
      <w:r w:rsidR="005F7E89" w:rsidRPr="00145AB2">
        <w:rPr>
          <w:rFonts w:eastAsia="Times New Roman" w:cs="Calibri"/>
          <w:color w:val="auto"/>
          <w:lang w:val="es-ES" w:eastAsia="es-CO"/>
        </w:rPr>
        <w:t>a</w:t>
      </w:r>
      <w:r w:rsidR="0090207F" w:rsidRPr="00145AB2">
        <w:rPr>
          <w:rFonts w:eastAsia="Times New Roman" w:cs="Calibri"/>
          <w:color w:val="auto"/>
          <w:lang w:val="es-ES" w:eastAsia="es-CO"/>
        </w:rPr>
        <w:t xml:space="preserve"> </w:t>
      </w:r>
      <w:r w:rsidR="009D1155" w:rsidRPr="00145AB2">
        <w:rPr>
          <w:rFonts w:eastAsia="Times New Roman" w:cs="Calibri"/>
          <w:color w:val="auto"/>
          <w:lang w:val="es-ES" w:eastAsia="es-CO"/>
        </w:rPr>
        <w:t xml:space="preserve">con los requisitos habilitante, </w:t>
      </w:r>
      <w:r w:rsidR="005F7E89" w:rsidRPr="00145AB2">
        <w:rPr>
          <w:rFonts w:eastAsia="Times New Roman" w:cs="Calibri"/>
          <w:color w:val="auto"/>
          <w:lang w:val="es-ES" w:eastAsia="es-CO"/>
        </w:rPr>
        <w:t xml:space="preserve">se verificará la oferta del proponente ubicado en tercer orden </w:t>
      </w:r>
      <w:r w:rsidR="0090207F" w:rsidRPr="00145AB2">
        <w:rPr>
          <w:rFonts w:eastAsia="Times New Roman" w:cs="Calibri"/>
          <w:color w:val="auto"/>
          <w:lang w:val="es-ES" w:eastAsia="es-CO"/>
        </w:rPr>
        <w:t>y así sucesivamente hasta obtener un oferente habilitado.</w:t>
      </w:r>
    </w:p>
    <w:p w14:paraId="6923E24C" w14:textId="6F95CC7E" w:rsidR="006E2255" w:rsidRPr="00145AB2" w:rsidRDefault="006E2255" w:rsidP="00136AA3">
      <w:pPr>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Si</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w:t>
      </w:r>
      <w:r w:rsidR="00D864D1" w:rsidRPr="00145AB2">
        <w:rPr>
          <w:rFonts w:eastAsia="Times New Roman" w:cs="Calibri"/>
          <w:color w:val="auto"/>
          <w:lang w:val="es-ES" w:eastAsia="es-CO"/>
        </w:rPr>
        <w:t>o</w:t>
      </w:r>
      <w:r w:rsidRPr="00145AB2">
        <w:rPr>
          <w:rFonts w:eastAsia="Times New Roman" w:cs="Calibri"/>
          <w:color w:val="auto"/>
          <w:lang w:val="es-ES" w:eastAsia="es-CO"/>
        </w:rPr>
        <w:t>lo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presenta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una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oferta,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esta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aceptará</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siempre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que</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satisfaga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requerimientos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contenidos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la</w:t>
      </w:r>
      <w:r w:rsidR="00905E59" w:rsidRPr="00145AB2">
        <w:rPr>
          <w:rFonts w:eastAsia="Times New Roman" w:cs="Calibri"/>
          <w:color w:val="auto"/>
          <w:lang w:val="es-ES" w:eastAsia="es-CO"/>
        </w:rPr>
        <w:t xml:space="preserve"> </w:t>
      </w:r>
      <w:r w:rsidR="00D864D1" w:rsidRPr="00145AB2">
        <w:rPr>
          <w:rFonts w:eastAsia="Times New Roman" w:cs="Calibri"/>
          <w:color w:val="auto"/>
          <w:lang w:val="es-ES" w:eastAsia="es-CO"/>
        </w:rPr>
        <w:t xml:space="preserve">Invitación </w:t>
      </w:r>
      <w:r w:rsidRPr="00145AB2">
        <w:rPr>
          <w:rFonts w:eastAsia="Times New Roman" w:cs="Calibri"/>
          <w:color w:val="auto"/>
          <w:lang w:val="es-ES" w:eastAsia="es-CO"/>
        </w:rPr>
        <w:t>pública.</w:t>
      </w:r>
    </w:p>
    <w:p w14:paraId="6CEB805E" w14:textId="20D3A102" w:rsidR="001C7E2A" w:rsidRPr="00145AB2" w:rsidRDefault="006E2255" w:rsidP="00136AA3">
      <w:pPr>
        <w:pStyle w:val="Prrafodelista"/>
        <w:numPr>
          <w:ilvl w:val="0"/>
          <w:numId w:val="6"/>
        </w:numPr>
        <w:ind w:left="426" w:hanging="426"/>
        <w:rPr>
          <w:color w:val="auto"/>
          <w:lang w:eastAsia="es-CO"/>
        </w:rPr>
      </w:pPr>
      <w:r w:rsidRPr="00145AB2">
        <w:rPr>
          <w:color w:val="auto"/>
          <w:lang w:val="es-ES" w:eastAsia="es-CO"/>
        </w:rPr>
        <w:t>En</w:t>
      </w:r>
      <w:r w:rsidR="00905E59" w:rsidRPr="00145AB2">
        <w:rPr>
          <w:color w:val="auto"/>
          <w:lang w:val="es-ES" w:eastAsia="es-CO"/>
        </w:rPr>
        <w:t xml:space="preserve"> </w:t>
      </w:r>
      <w:r w:rsidRPr="00145AB2">
        <w:rPr>
          <w:color w:val="auto"/>
          <w:lang w:val="es-ES" w:eastAsia="es-CO"/>
        </w:rPr>
        <w:t>caso</w:t>
      </w:r>
      <w:r w:rsidR="00905E59" w:rsidRPr="00145AB2">
        <w:rPr>
          <w:color w:val="auto"/>
          <w:lang w:val="es-ES" w:eastAsia="es-CO"/>
        </w:rPr>
        <w:t xml:space="preserve"> </w:t>
      </w:r>
      <w:r w:rsidRPr="00145AB2">
        <w:rPr>
          <w:color w:val="auto"/>
          <w:lang w:val="es-ES" w:eastAsia="es-CO"/>
        </w:rPr>
        <w:t>de</w:t>
      </w:r>
      <w:r w:rsidR="00905E59" w:rsidRPr="00145AB2">
        <w:rPr>
          <w:color w:val="auto"/>
          <w:lang w:val="es-ES" w:eastAsia="es-CO"/>
        </w:rPr>
        <w:t xml:space="preserve"> </w:t>
      </w:r>
      <w:r w:rsidRPr="00145AB2">
        <w:rPr>
          <w:color w:val="auto"/>
          <w:lang w:val="es-ES" w:eastAsia="es-CO"/>
        </w:rPr>
        <w:t>no</w:t>
      </w:r>
      <w:r w:rsidR="00905E59" w:rsidRPr="00145AB2">
        <w:rPr>
          <w:color w:val="auto"/>
          <w:lang w:val="es-ES" w:eastAsia="es-CO"/>
        </w:rPr>
        <w:t xml:space="preserve"> </w:t>
      </w:r>
      <w:r w:rsidR="00352C5B" w:rsidRPr="00145AB2">
        <w:rPr>
          <w:color w:val="auto"/>
          <w:lang w:val="es-ES" w:eastAsia="es-CO"/>
        </w:rPr>
        <w:t xml:space="preserve">resultar </w:t>
      </w:r>
      <w:r w:rsidRPr="00145AB2">
        <w:rPr>
          <w:color w:val="auto"/>
          <w:lang w:val="es-ES" w:eastAsia="es-CO"/>
        </w:rPr>
        <w:t>habilitada</w:t>
      </w:r>
      <w:r w:rsidR="00905E59" w:rsidRPr="00145AB2">
        <w:rPr>
          <w:color w:val="auto"/>
          <w:lang w:val="es-ES" w:eastAsia="es-CO"/>
        </w:rPr>
        <w:t xml:space="preserve"> </w:t>
      </w:r>
      <w:r w:rsidR="00352C5B" w:rsidRPr="00145AB2">
        <w:rPr>
          <w:color w:val="auto"/>
          <w:lang w:val="es-ES" w:eastAsia="es-CO"/>
        </w:rPr>
        <w:t xml:space="preserve">ninguna </w:t>
      </w:r>
      <w:r w:rsidRPr="00145AB2">
        <w:rPr>
          <w:color w:val="auto"/>
          <w:lang w:val="es-ES" w:eastAsia="es-CO"/>
        </w:rPr>
        <w:t>de</w:t>
      </w:r>
      <w:r w:rsidR="00905E59" w:rsidRPr="00145AB2">
        <w:rPr>
          <w:color w:val="auto"/>
          <w:lang w:val="es-ES" w:eastAsia="es-CO"/>
        </w:rPr>
        <w:t xml:space="preserve"> </w:t>
      </w:r>
      <w:r w:rsidRPr="00145AB2">
        <w:rPr>
          <w:color w:val="auto"/>
          <w:lang w:val="es-ES" w:eastAsia="es-CO"/>
        </w:rPr>
        <w:t>las</w:t>
      </w:r>
      <w:r w:rsidR="00905E59" w:rsidRPr="00145AB2">
        <w:rPr>
          <w:color w:val="auto"/>
          <w:lang w:val="es-ES" w:eastAsia="es-CO"/>
        </w:rPr>
        <w:t xml:space="preserve"> </w:t>
      </w:r>
      <w:r w:rsidRPr="00145AB2">
        <w:rPr>
          <w:color w:val="auto"/>
          <w:lang w:val="es-ES" w:eastAsia="es-CO"/>
        </w:rPr>
        <w:t>propuestas,</w:t>
      </w:r>
      <w:r w:rsidR="00905E59" w:rsidRPr="00145AB2">
        <w:rPr>
          <w:color w:val="auto"/>
          <w:lang w:val="es-ES" w:eastAsia="es-CO"/>
        </w:rPr>
        <w:t xml:space="preserve"> </w:t>
      </w:r>
      <w:r w:rsidRPr="00145AB2">
        <w:rPr>
          <w:color w:val="auto"/>
          <w:lang w:val="es-ES" w:eastAsia="es-CO"/>
        </w:rPr>
        <w:t>el</w:t>
      </w:r>
      <w:r w:rsidR="00905E59" w:rsidRPr="00145AB2">
        <w:rPr>
          <w:color w:val="auto"/>
          <w:lang w:val="es-ES" w:eastAsia="es-CO"/>
        </w:rPr>
        <w:t xml:space="preserve"> </w:t>
      </w:r>
      <w:r w:rsidRPr="00145AB2">
        <w:rPr>
          <w:color w:val="auto"/>
          <w:lang w:val="es-ES" w:eastAsia="es-CO"/>
        </w:rPr>
        <w:t>proceso</w:t>
      </w:r>
      <w:r w:rsidR="00905E59" w:rsidRPr="00145AB2">
        <w:rPr>
          <w:color w:val="auto"/>
          <w:lang w:val="es-ES" w:eastAsia="es-CO"/>
        </w:rPr>
        <w:t xml:space="preserve"> </w:t>
      </w:r>
      <w:r w:rsidRPr="00145AB2">
        <w:rPr>
          <w:color w:val="auto"/>
          <w:lang w:val="es-ES" w:eastAsia="es-CO"/>
        </w:rPr>
        <w:t>se</w:t>
      </w:r>
      <w:r w:rsidR="00905E59" w:rsidRPr="00145AB2">
        <w:rPr>
          <w:color w:val="auto"/>
          <w:lang w:val="es-ES" w:eastAsia="es-CO"/>
        </w:rPr>
        <w:t xml:space="preserve"> </w:t>
      </w:r>
      <w:r w:rsidRPr="00145AB2">
        <w:rPr>
          <w:color w:val="auto"/>
          <w:lang w:val="es-ES" w:eastAsia="es-CO"/>
        </w:rPr>
        <w:t>declarará</w:t>
      </w:r>
      <w:r w:rsidR="00905E59" w:rsidRPr="00145AB2">
        <w:rPr>
          <w:color w:val="auto"/>
          <w:lang w:val="es-ES" w:eastAsia="es-CO"/>
        </w:rPr>
        <w:t xml:space="preserve"> </w:t>
      </w:r>
      <w:r w:rsidRPr="00145AB2">
        <w:rPr>
          <w:color w:val="auto"/>
          <w:lang w:val="es-ES" w:eastAsia="es-CO"/>
        </w:rPr>
        <w:t>desierto.</w:t>
      </w:r>
    </w:p>
    <w:p w14:paraId="7816097B" w14:textId="60D2F761" w:rsidR="00352C5B" w:rsidRPr="00145AB2" w:rsidRDefault="006E2255" w:rsidP="00136AA3">
      <w:pPr>
        <w:pStyle w:val="Prrafodelista"/>
        <w:numPr>
          <w:ilvl w:val="0"/>
          <w:numId w:val="6"/>
        </w:numPr>
        <w:ind w:left="426" w:hanging="426"/>
        <w:textAlignment w:val="baseline"/>
        <w:rPr>
          <w:rFonts w:eastAsia="Times New Roman" w:cs="Calibri"/>
          <w:color w:val="auto"/>
          <w:lang w:eastAsia="es-CO"/>
        </w:rPr>
      </w:pPr>
      <w:r w:rsidRPr="00145AB2">
        <w:rPr>
          <w:rFonts w:eastAsia="Times New Roman" w:cs="Calibri"/>
          <w:color w:val="auto"/>
          <w:lang w:val="es-ES" w:eastAsia="es-CO"/>
        </w:rPr>
        <w:t>La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entidad</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seleccionará</w:t>
      </w:r>
      <w:r w:rsidR="00905E59" w:rsidRPr="00145AB2">
        <w:rPr>
          <w:rFonts w:eastAsia="Times New Roman" w:cs="Calibri"/>
          <w:color w:val="auto"/>
          <w:lang w:val="es-ES" w:eastAsia="es-CO"/>
        </w:rPr>
        <w:t xml:space="preserve"> </w:t>
      </w:r>
      <w:r w:rsidR="00784A86" w:rsidRPr="00145AB2">
        <w:rPr>
          <w:rFonts w:eastAsia="Times New Roman" w:cs="Calibri"/>
          <w:color w:val="auto"/>
          <w:lang w:val="es-ES" w:eastAsia="es-CO"/>
        </w:rPr>
        <w:t xml:space="preserve">al proponente </w:t>
      </w:r>
      <w:r w:rsidR="001C7E2A" w:rsidRPr="00145AB2">
        <w:rPr>
          <w:rFonts w:eastAsia="Times New Roman" w:cs="Calibri"/>
          <w:color w:val="auto"/>
          <w:lang w:val="es-ES" w:eastAsia="es-CO"/>
        </w:rPr>
        <w:t xml:space="preserve">que haya ofertado </w:t>
      </w:r>
      <w:r w:rsidRPr="00145AB2">
        <w:rPr>
          <w:rFonts w:eastAsia="Times New Roman" w:cs="Calibri"/>
          <w:color w:val="auto"/>
          <w:lang w:val="es-ES" w:eastAsia="es-CO"/>
        </w:rPr>
        <w:t>el</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precio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más</w:t>
      </w:r>
      <w:r w:rsidR="00DB77A2" w:rsidRPr="00145AB2">
        <w:rPr>
          <w:rFonts w:eastAsia="Times New Roman" w:cs="Calibri"/>
          <w:color w:val="auto"/>
          <w:lang w:val="es-ES" w:eastAsia="es-CO"/>
        </w:rPr>
        <w:t xml:space="preserve"> bajo</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y</w:t>
      </w:r>
      <w:r w:rsidR="00905E59" w:rsidRPr="00145AB2">
        <w:rPr>
          <w:rFonts w:eastAsia="Times New Roman" w:cs="Calibri"/>
          <w:color w:val="auto"/>
          <w:lang w:val="es-ES" w:eastAsia="es-CO"/>
        </w:rPr>
        <w:t xml:space="preserve"> </w:t>
      </w:r>
      <w:r w:rsidR="001C7E2A" w:rsidRPr="00145AB2">
        <w:rPr>
          <w:rFonts w:eastAsia="Times New Roman" w:cs="Calibri"/>
          <w:color w:val="auto"/>
          <w:lang w:val="es-ES" w:eastAsia="es-CO"/>
        </w:rPr>
        <w:t xml:space="preserve">que haya cumplido </w:t>
      </w:r>
      <w:r w:rsidRPr="00145AB2">
        <w:rPr>
          <w:rFonts w:eastAsia="Times New Roman" w:cs="Calibri"/>
          <w:color w:val="auto"/>
          <w:lang w:val="es-ES" w:eastAsia="es-CO"/>
        </w:rPr>
        <w:t>con</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las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condiciones</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señaladas</w:t>
      </w:r>
      <w:r w:rsidR="00905E59" w:rsidRPr="00145AB2">
        <w:rPr>
          <w:rFonts w:eastAsia="Times New Roman" w:cs="Calibri"/>
          <w:color w:val="auto"/>
          <w:lang w:val="es-ES" w:eastAsia="es-CO"/>
        </w:rPr>
        <w:t xml:space="preserve"> </w:t>
      </w:r>
      <w:r w:rsidR="001C7E2A" w:rsidRPr="00145AB2">
        <w:rPr>
          <w:rFonts w:eastAsia="Times New Roman" w:cs="Calibri"/>
          <w:color w:val="auto"/>
          <w:lang w:val="es-ES" w:eastAsia="es-CO"/>
        </w:rPr>
        <w:t xml:space="preserve">en el Estudio previo y </w:t>
      </w:r>
      <w:r w:rsidRPr="00145AB2">
        <w:rPr>
          <w:rFonts w:eastAsia="Times New Roman" w:cs="Calibri"/>
          <w:color w:val="auto"/>
          <w:lang w:val="es-ES" w:eastAsia="es-CO"/>
        </w:rPr>
        <w:t>esta</w:t>
      </w:r>
      <w:r w:rsidR="00905E59" w:rsidRPr="00145AB2">
        <w:rPr>
          <w:rFonts w:eastAsia="Times New Roman" w:cs="Calibri"/>
          <w:color w:val="auto"/>
          <w:lang w:val="es-ES" w:eastAsia="es-CO"/>
        </w:rPr>
        <w:t xml:space="preserve"> </w:t>
      </w:r>
      <w:r w:rsidRPr="00145AB2">
        <w:rPr>
          <w:rFonts w:eastAsia="Times New Roman" w:cs="Calibri"/>
          <w:color w:val="auto"/>
          <w:lang w:val="es-ES" w:eastAsia="es-CO"/>
        </w:rPr>
        <w:t>invitación.</w:t>
      </w:r>
      <w:r w:rsidR="00DB77A2" w:rsidRPr="00145AB2">
        <w:rPr>
          <w:rFonts w:eastAsia="Times New Roman" w:cs="Calibri"/>
          <w:color w:val="auto"/>
          <w:lang w:val="es-ES" w:eastAsia="es-CO"/>
        </w:rPr>
        <w:t xml:space="preserve"> </w:t>
      </w:r>
      <w:r w:rsidR="00C574BF" w:rsidRPr="00145AB2">
        <w:rPr>
          <w:rFonts w:eastAsia="Times New Roman" w:cs="Calibri"/>
          <w:color w:val="auto"/>
          <w:lang w:val="es-ES" w:eastAsia="es-CO"/>
        </w:rPr>
        <w:t>La</w:t>
      </w:r>
      <w:r w:rsidR="00DB77A2" w:rsidRPr="00145AB2">
        <w:rPr>
          <w:rFonts w:eastAsia="Times New Roman" w:cs="Calibri"/>
          <w:color w:val="auto"/>
          <w:lang w:val="es-ES" w:eastAsia="es-CO"/>
        </w:rPr>
        <w:t xml:space="preserve"> referida selección se </w:t>
      </w:r>
      <w:r w:rsidR="00361D6F" w:rsidRPr="00145AB2">
        <w:rPr>
          <w:rFonts w:eastAsia="Times New Roman" w:cs="Calibri"/>
          <w:color w:val="auto"/>
          <w:lang w:val="es-ES" w:eastAsia="es-CO"/>
        </w:rPr>
        <w:t xml:space="preserve">informará mediante </w:t>
      </w:r>
      <w:r w:rsidR="00352C5B" w:rsidRPr="00145AB2">
        <w:rPr>
          <w:rFonts w:eastAsia="Times New Roman" w:cs="Calibri"/>
          <w:color w:val="auto"/>
          <w:lang w:val="es-ES" w:eastAsia="es-CO"/>
        </w:rPr>
        <w:t>la comunicación de aceptación de la oferta electrónic</w:t>
      </w:r>
      <w:r w:rsidR="00361D6F" w:rsidRPr="00145AB2">
        <w:rPr>
          <w:rFonts w:eastAsia="Times New Roman" w:cs="Calibri"/>
          <w:color w:val="auto"/>
          <w:lang w:val="es-ES" w:eastAsia="es-CO"/>
        </w:rPr>
        <w:t>a.</w:t>
      </w:r>
    </w:p>
    <w:p w14:paraId="7BD790BF" w14:textId="18693CF3" w:rsidR="00352C5B" w:rsidRPr="00145AB2" w:rsidRDefault="00352C5B" w:rsidP="006E2255">
      <w:pPr>
        <w:textAlignment w:val="baseline"/>
        <w:rPr>
          <w:rFonts w:eastAsia="Times New Roman" w:cs="Calibri"/>
          <w:color w:val="auto"/>
          <w:lang w:eastAsia="es-CO"/>
        </w:rPr>
      </w:pPr>
    </w:p>
    <w:p w14:paraId="176AC52F" w14:textId="78AF1443" w:rsidR="00F510AA" w:rsidRPr="00145AB2" w:rsidRDefault="00F510AA" w:rsidP="00F510AA">
      <w:pPr>
        <w:textAlignment w:val="baseline"/>
        <w:rPr>
          <w:rFonts w:eastAsia="Times New Roman" w:cs="Calibri"/>
          <w:color w:val="auto"/>
          <w:lang w:eastAsia="es-CO"/>
        </w:rPr>
      </w:pPr>
      <w:r w:rsidRPr="00145AB2">
        <w:rPr>
          <w:rFonts w:eastAsia="Times New Roman" w:cs="Calibri"/>
          <w:b/>
          <w:bCs/>
          <w:color w:val="auto"/>
          <w:lang w:eastAsia="es-CO"/>
        </w:rPr>
        <w:t xml:space="preserve">NOTA. </w:t>
      </w:r>
      <w:r w:rsidRPr="00145AB2">
        <w:rPr>
          <w:rFonts w:eastAsia="Times New Roman" w:cs="Calibri"/>
          <w:color w:val="auto"/>
          <w:lang w:eastAsia="es-CO"/>
        </w:rPr>
        <w:t xml:space="preserve">EL SENA, con el propósito de garantizar los principios de la contratación y administración pública, </w:t>
      </w:r>
      <w:r w:rsidR="00F86289" w:rsidRPr="00145AB2">
        <w:rPr>
          <w:rFonts w:eastAsia="Times New Roman" w:cs="Calibri"/>
          <w:color w:val="auto"/>
          <w:lang w:eastAsia="es-CO"/>
        </w:rPr>
        <w:t xml:space="preserve">en especial el de economía y el de </w:t>
      </w:r>
      <w:r w:rsidR="0055256A" w:rsidRPr="00145AB2">
        <w:rPr>
          <w:rFonts w:eastAsia="Times New Roman" w:cs="Calibri"/>
          <w:color w:val="auto"/>
          <w:lang w:eastAsia="es-CO"/>
        </w:rPr>
        <w:t xml:space="preserve">eficacia, </w:t>
      </w:r>
      <w:r w:rsidRPr="00145AB2">
        <w:rPr>
          <w:rFonts w:eastAsia="Times New Roman" w:cs="Calibri"/>
          <w:color w:val="auto"/>
          <w:lang w:eastAsia="es-CO"/>
        </w:rPr>
        <w:t xml:space="preserve">podrá requerir la subsanación de </w:t>
      </w:r>
      <w:r w:rsidR="0055256A" w:rsidRPr="00145AB2">
        <w:rPr>
          <w:rFonts w:eastAsia="Times New Roman" w:cs="Calibri"/>
          <w:color w:val="auto"/>
          <w:lang w:eastAsia="es-CO"/>
        </w:rPr>
        <w:t xml:space="preserve">más de una oferta </w:t>
      </w:r>
      <w:r w:rsidRPr="00145AB2">
        <w:rPr>
          <w:rFonts w:eastAsia="Times New Roman" w:cs="Calibri"/>
          <w:color w:val="auto"/>
          <w:lang w:eastAsia="es-CO"/>
        </w:rPr>
        <w:t xml:space="preserve">previa publicación del informe preliminar. Esta </w:t>
      </w:r>
      <w:r w:rsidR="00F86289" w:rsidRPr="00145AB2">
        <w:rPr>
          <w:rFonts w:eastAsia="Times New Roman" w:cs="Calibri"/>
          <w:color w:val="auto"/>
          <w:lang w:eastAsia="es-CO"/>
        </w:rPr>
        <w:t>actuación</w:t>
      </w:r>
      <w:r w:rsidRPr="00145AB2">
        <w:rPr>
          <w:rFonts w:eastAsia="Times New Roman" w:cs="Calibri"/>
          <w:color w:val="auto"/>
          <w:lang w:eastAsia="es-CO"/>
        </w:rPr>
        <w:t>, en ningún caso, podrá configurar derechos sobre la adjudicación</w:t>
      </w:r>
      <w:r w:rsidR="0055256A" w:rsidRPr="00145AB2">
        <w:rPr>
          <w:rFonts w:eastAsia="Times New Roman" w:cs="Calibri"/>
          <w:color w:val="auto"/>
          <w:lang w:eastAsia="es-CO"/>
        </w:rPr>
        <w:t xml:space="preserve"> del proceso</w:t>
      </w:r>
      <w:r w:rsidRPr="00145AB2">
        <w:rPr>
          <w:rFonts w:eastAsia="Times New Roman" w:cs="Calibri"/>
          <w:color w:val="auto"/>
          <w:lang w:eastAsia="es-CO"/>
        </w:rPr>
        <w:t>.</w:t>
      </w:r>
    </w:p>
    <w:p w14:paraId="1349B3EA" w14:textId="77777777" w:rsidR="00D864D1" w:rsidRPr="00145AB2" w:rsidRDefault="00D864D1" w:rsidP="006E2255">
      <w:pPr>
        <w:textAlignment w:val="baseline"/>
        <w:rPr>
          <w:rFonts w:eastAsia="Times New Roman" w:cs="Calibri"/>
          <w:color w:val="auto"/>
          <w:lang w:eastAsia="es-CO"/>
        </w:rPr>
      </w:pPr>
    </w:p>
    <w:p w14:paraId="7F7463F2" w14:textId="130054BA" w:rsidR="004F61C8" w:rsidRPr="00145AB2" w:rsidRDefault="00856D2B" w:rsidP="004F61C8">
      <w:pPr>
        <w:pStyle w:val="Ttulo2"/>
        <w:numPr>
          <w:ilvl w:val="1"/>
          <w:numId w:val="2"/>
        </w:numPr>
        <w:ind w:left="567" w:hanging="567"/>
        <w:rPr>
          <w:lang w:eastAsia="es-CO"/>
        </w:rPr>
      </w:pPr>
      <w:r w:rsidRPr="00145AB2">
        <w:rPr>
          <w:lang w:eastAsia="es-CO"/>
        </w:rPr>
        <w:t>CRITERIOS DE DESEMPATE</w:t>
      </w:r>
    </w:p>
    <w:p w14:paraId="0C219596" w14:textId="77777777" w:rsidR="004F61C8" w:rsidRPr="00145AB2" w:rsidRDefault="004F61C8" w:rsidP="006E2255">
      <w:pPr>
        <w:textAlignment w:val="baseline"/>
        <w:rPr>
          <w:rFonts w:eastAsia="Times New Roman" w:cs="Calibri"/>
          <w:color w:val="auto"/>
          <w:lang w:eastAsia="es-CO"/>
        </w:rPr>
      </w:pPr>
    </w:p>
    <w:p w14:paraId="05DA0E1C" w14:textId="7C745AE8" w:rsidR="00400347" w:rsidRPr="00145AB2" w:rsidRDefault="00400347" w:rsidP="00400347">
      <w:pPr>
        <w:rPr>
          <w:rFonts w:cs="Calibri"/>
          <w:color w:val="auto"/>
        </w:rPr>
      </w:pPr>
      <w:bookmarkStart w:id="12" w:name="_Hlk181883555"/>
      <w:r w:rsidRPr="00145AB2">
        <w:rPr>
          <w:color w:val="auto"/>
        </w:rPr>
        <w:t>E</w:t>
      </w:r>
      <w:r w:rsidRPr="00145AB2">
        <w:rPr>
          <w:rFonts w:cs="Calibri"/>
          <w:color w:val="auto"/>
        </w:rPr>
        <w:t>n</w:t>
      </w:r>
      <w:r w:rsidR="00905E59" w:rsidRPr="00145AB2">
        <w:rPr>
          <w:rFonts w:cs="Calibri"/>
          <w:color w:val="auto"/>
        </w:rPr>
        <w:t xml:space="preserve"> </w:t>
      </w:r>
      <w:r w:rsidRPr="00145AB2">
        <w:rPr>
          <w:rFonts w:cs="Calibri"/>
          <w:color w:val="auto"/>
        </w:rPr>
        <w:t>caso</w:t>
      </w:r>
      <w:r w:rsidR="00905E59" w:rsidRPr="00145AB2">
        <w:rPr>
          <w:rFonts w:cs="Calibri"/>
          <w:color w:val="auto"/>
        </w:rPr>
        <w:t xml:space="preserve"> </w:t>
      </w:r>
      <w:r w:rsidRPr="00145AB2">
        <w:rPr>
          <w:rFonts w:cs="Calibri"/>
          <w:color w:val="auto"/>
        </w:rPr>
        <w:t>de</w:t>
      </w:r>
      <w:r w:rsidR="00905E59" w:rsidRPr="00145AB2">
        <w:rPr>
          <w:rFonts w:cs="Calibri"/>
          <w:color w:val="auto"/>
        </w:rPr>
        <w:t xml:space="preserve"> </w:t>
      </w:r>
      <w:r w:rsidRPr="00145AB2">
        <w:rPr>
          <w:rFonts w:cs="Calibri"/>
          <w:color w:val="auto"/>
        </w:rPr>
        <w:t>empate</w:t>
      </w:r>
      <w:r w:rsidR="00905E59" w:rsidRPr="00145AB2">
        <w:rPr>
          <w:rFonts w:cs="Calibri"/>
          <w:color w:val="auto"/>
        </w:rPr>
        <w:t xml:space="preserve"> </w:t>
      </w:r>
      <w:r w:rsidRPr="00145AB2">
        <w:rPr>
          <w:rFonts w:cs="Calibri"/>
          <w:color w:val="auto"/>
        </w:rPr>
        <w:t>en</w:t>
      </w:r>
      <w:r w:rsidR="00905E59" w:rsidRPr="00145AB2">
        <w:rPr>
          <w:rFonts w:cs="Calibri"/>
          <w:color w:val="auto"/>
        </w:rPr>
        <w:t xml:space="preserve"> </w:t>
      </w:r>
      <w:r w:rsidRPr="00145AB2">
        <w:rPr>
          <w:rFonts w:cs="Calibri"/>
          <w:color w:val="auto"/>
        </w:rPr>
        <w:t>el</w:t>
      </w:r>
      <w:r w:rsidR="00905E59" w:rsidRPr="00145AB2">
        <w:rPr>
          <w:rFonts w:cs="Calibri"/>
          <w:color w:val="auto"/>
        </w:rPr>
        <w:t xml:space="preserve"> </w:t>
      </w:r>
      <w:r w:rsidRPr="00145AB2">
        <w:rPr>
          <w:rFonts w:cs="Calibri"/>
          <w:color w:val="auto"/>
        </w:rPr>
        <w:t>puntaje</w:t>
      </w:r>
      <w:r w:rsidR="00905E59" w:rsidRPr="00145AB2">
        <w:rPr>
          <w:rFonts w:cs="Calibri"/>
          <w:color w:val="auto"/>
        </w:rPr>
        <w:t xml:space="preserve"> </w:t>
      </w:r>
      <w:r w:rsidRPr="00145AB2">
        <w:rPr>
          <w:rFonts w:cs="Calibri"/>
          <w:color w:val="auto"/>
        </w:rPr>
        <w:t>total</w:t>
      </w:r>
      <w:r w:rsidR="00905E59" w:rsidRPr="00145AB2">
        <w:rPr>
          <w:rFonts w:cs="Calibri"/>
          <w:color w:val="auto"/>
        </w:rPr>
        <w:t xml:space="preserve"> </w:t>
      </w:r>
      <w:r w:rsidRPr="00145AB2">
        <w:rPr>
          <w:rFonts w:cs="Calibri"/>
          <w:color w:val="auto"/>
        </w:rPr>
        <w:t>de</w:t>
      </w:r>
      <w:r w:rsidR="00905E59" w:rsidRPr="00145AB2">
        <w:rPr>
          <w:rFonts w:cs="Calibri"/>
          <w:color w:val="auto"/>
        </w:rPr>
        <w:t xml:space="preserve"> </w:t>
      </w:r>
      <w:r w:rsidRPr="00145AB2">
        <w:rPr>
          <w:rFonts w:cs="Calibri"/>
          <w:color w:val="auto"/>
        </w:rPr>
        <w:t>dos</w:t>
      </w:r>
      <w:r w:rsidR="00905E59" w:rsidRPr="00145AB2">
        <w:rPr>
          <w:rFonts w:cs="Calibri"/>
          <w:color w:val="auto"/>
        </w:rPr>
        <w:t xml:space="preserve"> </w:t>
      </w:r>
      <w:r w:rsidRPr="00145AB2">
        <w:rPr>
          <w:rFonts w:cs="Calibri"/>
          <w:color w:val="auto"/>
        </w:rPr>
        <w:t>o</w:t>
      </w:r>
      <w:r w:rsidR="00905E59" w:rsidRPr="00145AB2">
        <w:rPr>
          <w:rFonts w:cs="Calibri"/>
          <w:color w:val="auto"/>
        </w:rPr>
        <w:t xml:space="preserve"> </w:t>
      </w:r>
      <w:r w:rsidRPr="00145AB2">
        <w:rPr>
          <w:rFonts w:cs="Calibri"/>
          <w:color w:val="auto"/>
        </w:rPr>
        <w:t>más</w:t>
      </w:r>
      <w:r w:rsidR="00905E59" w:rsidRPr="00145AB2">
        <w:rPr>
          <w:rFonts w:cs="Calibri"/>
          <w:color w:val="auto"/>
        </w:rPr>
        <w:t xml:space="preserve"> </w:t>
      </w:r>
      <w:r w:rsidRPr="00145AB2">
        <w:rPr>
          <w:rFonts w:cs="Calibri"/>
          <w:color w:val="auto"/>
        </w:rPr>
        <w:t>ofertas</w:t>
      </w:r>
      <w:r w:rsidR="00905E59" w:rsidRPr="00145AB2">
        <w:rPr>
          <w:rFonts w:cs="Calibri"/>
          <w:color w:val="auto"/>
        </w:rPr>
        <w:t xml:space="preserve"> </w:t>
      </w:r>
      <w:r w:rsidRPr="00145AB2">
        <w:rPr>
          <w:rFonts w:cs="Calibri"/>
          <w:color w:val="auto"/>
        </w:rPr>
        <w:t>evaluadas,</w:t>
      </w:r>
      <w:r w:rsidR="00905E59" w:rsidRPr="00145AB2">
        <w:rPr>
          <w:rFonts w:cs="Calibri"/>
          <w:color w:val="auto"/>
        </w:rPr>
        <w:t xml:space="preserve"> </w:t>
      </w:r>
      <w:r w:rsidRPr="00145AB2">
        <w:rPr>
          <w:rFonts w:cs="Calibri"/>
          <w:color w:val="auto"/>
        </w:rPr>
        <w:t>la</w:t>
      </w:r>
      <w:r w:rsidR="00905E59" w:rsidRPr="00145AB2">
        <w:rPr>
          <w:rFonts w:cs="Calibri"/>
          <w:color w:val="auto"/>
        </w:rPr>
        <w:t xml:space="preserve"> </w:t>
      </w:r>
      <w:r w:rsidRPr="00145AB2">
        <w:rPr>
          <w:rFonts w:cs="Calibri"/>
          <w:color w:val="auto"/>
        </w:rPr>
        <w:t>entidad</w:t>
      </w:r>
      <w:r w:rsidR="00905E59" w:rsidRPr="00145AB2">
        <w:rPr>
          <w:rFonts w:cs="Calibri"/>
          <w:color w:val="auto"/>
        </w:rPr>
        <w:t xml:space="preserve"> </w:t>
      </w:r>
      <w:r w:rsidRPr="00145AB2">
        <w:rPr>
          <w:rFonts w:cs="Calibri"/>
          <w:color w:val="auto"/>
        </w:rPr>
        <w:t>aplicará</w:t>
      </w:r>
      <w:r w:rsidR="00905E59" w:rsidRPr="00145AB2">
        <w:rPr>
          <w:rFonts w:cs="Calibri"/>
          <w:color w:val="auto"/>
        </w:rPr>
        <w:t xml:space="preserve"> </w:t>
      </w:r>
      <w:r w:rsidRPr="00145AB2">
        <w:rPr>
          <w:rFonts w:ascii="CIDFont+F2" w:hAnsi="CIDFont+F2" w:cs="CIDFont+F2"/>
          <w:color w:val="auto"/>
          <w:sz w:val="21"/>
          <w:szCs w:val="21"/>
        </w:rPr>
        <w:t>las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reglas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establecidas</w:t>
      </w:r>
      <w:r w:rsidR="00905E59" w:rsidRPr="00145AB2">
        <w:rPr>
          <w:rFonts w:ascii="CIDFont+F2" w:hAnsi="CIDFont+F2" w:cs="CIDFont+F2"/>
          <w:color w:val="auto"/>
          <w:sz w:val="21"/>
          <w:szCs w:val="21"/>
        </w:rPr>
        <w:t xml:space="preserve"> </w:t>
      </w:r>
      <w:r w:rsidRPr="00145AB2">
        <w:rPr>
          <w:color w:val="auto"/>
        </w:rPr>
        <w:t>en</w:t>
      </w:r>
      <w:r w:rsidR="00905E59" w:rsidRPr="00145AB2">
        <w:rPr>
          <w:color w:val="auto"/>
        </w:rPr>
        <w:t xml:space="preserve"> </w:t>
      </w:r>
      <w:r w:rsidRPr="00145AB2">
        <w:rPr>
          <w:rFonts w:eastAsia="Times New Roman" w:cs="Calibri"/>
          <w:color w:val="auto"/>
          <w:shd w:val="clear" w:color="auto" w:fill="FFFFFF"/>
          <w:lang w:eastAsia="es-CO"/>
        </w:rPr>
        <w:t>el</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artículo</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35</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la</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Ley</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2069</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2020,</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en</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concordancia</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con</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el</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artículo</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2.2.1.2.4.2.17</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del</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Decreto</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1082</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de</w:t>
      </w:r>
      <w:r w:rsidR="00905E59" w:rsidRPr="00145AB2">
        <w:rPr>
          <w:rFonts w:eastAsia="Times New Roman" w:cs="Calibri"/>
          <w:color w:val="auto"/>
          <w:shd w:val="clear" w:color="auto" w:fill="FFFFFF"/>
          <w:lang w:eastAsia="es-CO"/>
        </w:rPr>
        <w:t xml:space="preserve"> </w:t>
      </w:r>
      <w:r w:rsidRPr="00145AB2">
        <w:rPr>
          <w:rFonts w:eastAsia="Times New Roman" w:cs="Calibri"/>
          <w:color w:val="auto"/>
          <w:shd w:val="clear" w:color="auto" w:fill="FFFFFF"/>
          <w:lang w:eastAsia="es-CO"/>
        </w:rPr>
        <w:t>2015,</w:t>
      </w:r>
      <w:r w:rsidR="00905E59" w:rsidRPr="00145AB2">
        <w:rPr>
          <w:rFonts w:eastAsia="Times New Roman" w:cs="Calibri"/>
          <w:color w:val="auto"/>
          <w:shd w:val="clear" w:color="auto" w:fill="FFFFFF"/>
          <w:lang w:eastAsia="es-CO"/>
        </w:rPr>
        <w:t xml:space="preserve"> </w:t>
      </w:r>
      <w:r w:rsidRPr="00145AB2">
        <w:rPr>
          <w:rFonts w:ascii="CIDFont+F2" w:hAnsi="CIDFont+F2" w:cs="CIDFont+F2"/>
          <w:color w:val="auto"/>
          <w:sz w:val="21"/>
          <w:szCs w:val="21"/>
        </w:rPr>
        <w:t>de</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forma</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sucesiva</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y</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excluyente</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para</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seleccionar</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al</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oferente</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favorecido,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respetando,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en</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todo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caso,</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las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obligaciones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contenidas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en</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los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Acuerdos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Comerciales</w:t>
      </w:r>
      <w:r w:rsidR="00905E59" w:rsidRPr="00145AB2">
        <w:rPr>
          <w:rFonts w:ascii="CIDFont+F2" w:hAnsi="CIDFont+F2" w:cs="CIDFont+F2"/>
          <w:color w:val="auto"/>
          <w:sz w:val="21"/>
          <w:szCs w:val="21"/>
        </w:rPr>
        <w:t xml:space="preserve"> </w:t>
      </w:r>
      <w:r w:rsidRPr="00145AB2">
        <w:rPr>
          <w:rFonts w:ascii="CIDFont+F2" w:hAnsi="CIDFont+F2" w:cs="CIDFont+F2"/>
          <w:color w:val="auto"/>
          <w:sz w:val="21"/>
          <w:szCs w:val="21"/>
        </w:rPr>
        <w:t>vigentes.</w:t>
      </w:r>
    </w:p>
    <w:p w14:paraId="195BEA1E" w14:textId="77777777" w:rsidR="00400347" w:rsidRPr="00145AB2" w:rsidRDefault="00400347" w:rsidP="00400347">
      <w:pPr>
        <w:pStyle w:val="Default"/>
        <w:spacing w:line="276" w:lineRule="auto"/>
        <w:jc w:val="both"/>
        <w:rPr>
          <w:rFonts w:ascii="Calibri" w:hAnsi="Calibri" w:cs="Calibri"/>
          <w:color w:val="auto"/>
          <w:sz w:val="22"/>
          <w:szCs w:val="22"/>
        </w:rPr>
      </w:pPr>
    </w:p>
    <w:p w14:paraId="76313F3C" w14:textId="68ADF634" w:rsidR="00400347" w:rsidRPr="00145AB2" w:rsidRDefault="00400347" w:rsidP="00400347">
      <w:pPr>
        <w:pStyle w:val="Default"/>
        <w:spacing w:line="276" w:lineRule="auto"/>
        <w:jc w:val="both"/>
        <w:rPr>
          <w:rFonts w:ascii="Calibri" w:hAnsi="Calibri" w:cs="Calibri"/>
          <w:color w:val="auto"/>
          <w:sz w:val="22"/>
          <w:szCs w:val="22"/>
        </w:rPr>
      </w:pPr>
      <w:r w:rsidRPr="00145AB2">
        <w:rPr>
          <w:rFonts w:ascii="Calibri" w:hAnsi="Calibri" w:cs="Calibri"/>
          <w:color w:val="auto"/>
          <w:sz w:val="22"/>
          <w:szCs w:val="22"/>
        </w:rPr>
        <w:t>En</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ese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sentido,</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corresponde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al</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proponente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acreditar</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la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documentación,</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junto</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con</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la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oferta,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tendiente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demostrar</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cada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uno</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de</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los</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criterios</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para</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así</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dirimir</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el</w:t>
      </w:r>
      <w:r w:rsidR="00905E59" w:rsidRPr="00145AB2">
        <w:rPr>
          <w:rFonts w:ascii="Calibri" w:hAnsi="Calibri" w:cs="Calibri"/>
          <w:color w:val="auto"/>
          <w:sz w:val="22"/>
          <w:szCs w:val="22"/>
        </w:rPr>
        <w:t xml:space="preserve"> </w:t>
      </w:r>
      <w:r w:rsidRPr="00145AB2">
        <w:rPr>
          <w:rFonts w:ascii="Calibri" w:hAnsi="Calibri" w:cs="Calibri"/>
          <w:color w:val="auto"/>
          <w:sz w:val="22"/>
          <w:szCs w:val="22"/>
        </w:rPr>
        <w:t>desempate.</w:t>
      </w:r>
    </w:p>
    <w:p w14:paraId="5C9B29A7"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p>
    <w:p w14:paraId="4799C774" w14:textId="1EAD44BF" w:rsidR="00044917" w:rsidRPr="00145AB2" w:rsidRDefault="00044917" w:rsidP="00414D6E">
      <w:pPr>
        <w:pStyle w:val="Ttulo3"/>
        <w:numPr>
          <w:ilvl w:val="2"/>
          <w:numId w:val="2"/>
        </w:numPr>
        <w:ind w:left="1418" w:hanging="851"/>
        <w:rPr>
          <w:b/>
          <w:bCs/>
        </w:rPr>
      </w:pPr>
      <w:r w:rsidRPr="00145AB2">
        <w:rPr>
          <w:b/>
          <w:bCs/>
        </w:rPr>
        <w:t>Método aleatorio</w:t>
      </w:r>
    </w:p>
    <w:p w14:paraId="71859A89"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p>
    <w:p w14:paraId="2D865B1A"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En caso que, una vez aplicados los criterios de desempate no se haya podido dirimir el mismo, El SENA establece como criterio aleatorio el siguiente:</w:t>
      </w:r>
    </w:p>
    <w:p w14:paraId="1661CC7D" w14:textId="77777777" w:rsidR="00044917" w:rsidRPr="00145AB2" w:rsidRDefault="00044917" w:rsidP="00044917">
      <w:pPr>
        <w:pStyle w:val="Prrafodelista"/>
        <w:ind w:left="0" w:right="-30"/>
        <w:textAlignment w:val="baseline"/>
        <w:rPr>
          <w:rFonts w:eastAsia="Times New Roman" w:cs="Calibri"/>
          <w:color w:val="auto"/>
          <w:shd w:val="clear" w:color="auto" w:fill="FFFFFF"/>
          <w:lang w:eastAsia="es-CO"/>
        </w:rPr>
      </w:pPr>
    </w:p>
    <w:p w14:paraId="40EE9B4C" w14:textId="50DE11D2"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La entidad conformará un listado con los proponentes empatados.</w:t>
      </w:r>
    </w:p>
    <w:p w14:paraId="1CC87BD1" w14:textId="77777777"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Posteriormente los ordenará de manera alfabética teniendo como base el nombre del proponente en la plataforma SECOP II. A efectos de ordenar alfabéticamente a los proponentes, se excluirá del nombre las denominaciones “Consorcio” y “Unión Temporal”.</w:t>
      </w:r>
    </w:p>
    <w:p w14:paraId="5242C629" w14:textId="5D18EA3A"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bookmarkStart w:id="13" w:name="_Hlk183744864"/>
      <w:r w:rsidRPr="00145AB2">
        <w:rPr>
          <w:rFonts w:eastAsia="Times New Roman" w:cs="Calibri"/>
          <w:color w:val="auto"/>
          <w:shd w:val="clear" w:color="auto" w:fill="FFFFFF"/>
          <w:lang w:eastAsia="es-CO"/>
        </w:rPr>
        <w:t>Seguidamente, la entidad tomará la parte entera (números a la izquierda de la coma decimal) de la T</w:t>
      </w:r>
      <w:r w:rsidR="00283226" w:rsidRPr="00145AB2">
        <w:rPr>
          <w:rFonts w:eastAsia="Times New Roman" w:cs="Calibri"/>
          <w:color w:val="auto"/>
          <w:shd w:val="clear" w:color="auto" w:fill="FFFFFF"/>
          <w:lang w:eastAsia="es-CO"/>
        </w:rPr>
        <w:t xml:space="preserve">asa Representativa del Mercado (TRM) </w:t>
      </w:r>
      <w:r w:rsidRPr="00145AB2">
        <w:rPr>
          <w:rFonts w:eastAsia="Times New Roman" w:cs="Calibri"/>
          <w:color w:val="auto"/>
          <w:shd w:val="clear" w:color="auto" w:fill="FFFFFF"/>
          <w:lang w:eastAsia="es-CO"/>
        </w:rPr>
        <w:t>del día siguiente al cierre del proceso. La Entidad dividirá esta parte entera entre el número total de proponentes en empate para posteriormente tomar su residuo y utilizarlo en la selección final.</w:t>
      </w:r>
    </w:p>
    <w:bookmarkEnd w:id="13"/>
    <w:p w14:paraId="5E6D44D5" w14:textId="77777777" w:rsidR="00044917" w:rsidRPr="00145AB2" w:rsidRDefault="00044917" w:rsidP="00283226">
      <w:pPr>
        <w:pStyle w:val="Prrafodelista"/>
        <w:numPr>
          <w:ilvl w:val="0"/>
          <w:numId w:val="16"/>
        </w:numPr>
        <w:ind w:left="426" w:hanging="426"/>
        <w:textAlignment w:val="baseline"/>
        <w:rPr>
          <w:rFonts w:eastAsia="Times New Roman" w:cs="Calibri"/>
          <w:color w:val="auto"/>
          <w:shd w:val="clear" w:color="auto" w:fill="FFFFFF"/>
          <w:lang w:eastAsia="es-CO"/>
        </w:rPr>
      </w:pPr>
      <w:r w:rsidRPr="00145AB2">
        <w:rPr>
          <w:rFonts w:eastAsia="Times New Roman" w:cs="Calibri"/>
          <w:color w:val="auto"/>
          <w:shd w:val="clear" w:color="auto" w:fill="FFFFFF"/>
          <w:lang w:eastAsia="es-CO"/>
        </w:rPr>
        <w:lastRenderedPageBreak/>
        <w:t>La Entidad seleccionará el proponente que presente coincidencia entre el número asignado y el residuo encontrado. En caso de que el residuo sea cero (0), la Entidad seleccionará al proponente con el mayor número asignado.</w:t>
      </w:r>
    </w:p>
    <w:p w14:paraId="20F679AB" w14:textId="77777777" w:rsidR="00044917" w:rsidRPr="00145AB2" w:rsidRDefault="00044917" w:rsidP="00044917">
      <w:pPr>
        <w:textAlignment w:val="baseline"/>
        <w:rPr>
          <w:rFonts w:eastAsia="Times New Roman" w:cs="Calibri"/>
          <w:color w:val="auto"/>
          <w:shd w:val="clear" w:color="auto" w:fill="FFFFFF"/>
          <w:lang w:eastAsia="es-CO"/>
        </w:rPr>
      </w:pPr>
    </w:p>
    <w:p w14:paraId="2AA66A3E" w14:textId="77777777" w:rsidR="00044917" w:rsidRPr="00145AB2" w:rsidRDefault="00044917" w:rsidP="00044917">
      <w:pPr>
        <w:textAlignment w:val="baseline"/>
        <w:rPr>
          <w:rFonts w:eastAsia="Times New Roman" w:cs="Calibri"/>
          <w:color w:val="auto"/>
          <w:shd w:val="clear" w:color="auto" w:fill="FFFFFF"/>
          <w:lang w:eastAsia="es-CO"/>
        </w:rPr>
      </w:pPr>
      <w:r w:rsidRPr="00145AB2">
        <w:rPr>
          <w:rFonts w:eastAsia="Times New Roman" w:cs="Calibri"/>
          <w:b/>
          <w:bCs/>
          <w:color w:val="auto"/>
          <w:shd w:val="clear" w:color="auto" w:fill="FFFFFF"/>
          <w:lang w:eastAsia="es-CO"/>
        </w:rPr>
        <w:t>NOTA.</w:t>
      </w:r>
      <w:r w:rsidRPr="00145AB2">
        <w:rPr>
          <w:rFonts w:eastAsia="Times New Roman" w:cs="Calibri"/>
          <w:color w:val="auto"/>
          <w:shd w:val="clear" w:color="auto" w:fill="FFFFFF"/>
          <w:lang w:eastAsia="es-CO"/>
        </w:rPr>
        <w:t xml:space="preserve"> La fórmula en el Excel para determinar el residuo es la siguiente:</w:t>
      </w:r>
    </w:p>
    <w:p w14:paraId="4D468D30" w14:textId="77777777" w:rsidR="00044917" w:rsidRPr="00145AB2" w:rsidRDefault="00044917" w:rsidP="00044917">
      <w:pPr>
        <w:textAlignment w:val="baseline"/>
        <w:rPr>
          <w:rFonts w:eastAsia="Times New Roman" w:cs="Calibri"/>
          <w:color w:val="auto"/>
          <w:shd w:val="clear" w:color="auto" w:fill="FFFFFF"/>
          <w:lang w:eastAsia="es-CO"/>
        </w:rPr>
      </w:pPr>
    </w:p>
    <w:p w14:paraId="26A33AEA" w14:textId="77777777" w:rsidR="00044917" w:rsidRPr="00145AB2" w:rsidRDefault="00044917" w:rsidP="00044917">
      <w:pPr>
        <w:textAlignment w:val="baseline"/>
        <w:rPr>
          <w:rFonts w:asciiTheme="majorHAnsi" w:eastAsia="Times New Roman" w:hAnsiTheme="majorHAnsi" w:cstheme="majorHAnsi"/>
          <w:color w:val="auto"/>
          <w:shd w:val="clear" w:color="auto" w:fill="FFFFFF"/>
          <w:lang w:eastAsia="es-CO"/>
        </w:rPr>
      </w:pPr>
      <m:oMathPara>
        <m:oMath>
          <m:r>
            <w:rPr>
              <w:rFonts w:ascii="Cambria Math" w:eastAsia="Times New Roman" w:hAnsi="Cambria Math" w:cstheme="majorHAnsi"/>
              <w:color w:val="auto"/>
              <w:shd w:val="clear" w:color="auto" w:fill="FFFFFF"/>
              <w:lang w:eastAsia="es-CO"/>
            </w:rPr>
            <m:t>=RESIDUO</m:t>
          </m:r>
          <m:d>
            <m:dPr>
              <m:ctrlPr>
                <w:rPr>
                  <w:rFonts w:ascii="Cambria Math" w:eastAsia="Times New Roman" w:hAnsi="Cambria Math" w:cstheme="majorHAnsi"/>
                  <w:i/>
                  <w:color w:val="auto"/>
                  <w:shd w:val="clear" w:color="auto" w:fill="FFFFFF"/>
                  <w:lang w:eastAsia="es-CO"/>
                </w:rPr>
              </m:ctrlPr>
            </m:dPr>
            <m:e>
              <m:r>
                <w:rPr>
                  <w:rFonts w:ascii="Cambria Math" w:eastAsia="Times New Roman" w:hAnsi="Cambria Math" w:cstheme="majorHAnsi"/>
                  <w:color w:val="auto"/>
                  <w:shd w:val="clear" w:color="auto" w:fill="FFFFFF"/>
                  <w:lang w:eastAsia="es-CO"/>
                </w:rPr>
                <m:t>TRM;número de proponentes empatados</m:t>
              </m:r>
            </m:e>
          </m:d>
        </m:oMath>
      </m:oMathPara>
    </w:p>
    <w:p w14:paraId="5F17D9A1" w14:textId="77777777" w:rsidR="00044917" w:rsidRPr="00145AB2" w:rsidRDefault="00044917" w:rsidP="00044917">
      <w:pPr>
        <w:textAlignment w:val="baseline"/>
        <w:rPr>
          <w:rFonts w:eastAsia="Times New Roman" w:cs="Calibri"/>
          <w:color w:val="auto"/>
          <w:shd w:val="clear" w:color="auto" w:fill="FFFFFF"/>
          <w:lang w:eastAsia="es-CO"/>
        </w:rPr>
      </w:pPr>
    </w:p>
    <w:bookmarkEnd w:id="12"/>
    <w:p w14:paraId="7413D9E6" w14:textId="77777777" w:rsidR="006E2255" w:rsidRPr="00145AB2" w:rsidRDefault="006E2255" w:rsidP="006E2255">
      <w:pPr>
        <w:textAlignment w:val="baseline"/>
        <w:rPr>
          <w:rFonts w:eastAsia="Times New Roman" w:cs="Calibri"/>
          <w:color w:val="auto"/>
          <w:lang w:eastAsia="es-CO"/>
        </w:rPr>
      </w:pPr>
    </w:p>
    <w:p w14:paraId="25C0472F" w14:textId="71115215" w:rsidR="00DD1E20" w:rsidRPr="00145AB2" w:rsidRDefault="00DD1E20" w:rsidP="00DD1E20">
      <w:pPr>
        <w:rPr>
          <w:rFonts w:asciiTheme="majorHAnsi" w:eastAsia="Arial" w:hAnsiTheme="majorHAnsi" w:cstheme="majorHAnsi"/>
          <w:color w:val="auto"/>
          <w:szCs w:val="24"/>
          <w:lang w:eastAsia="es-CO" w:bidi="es-CO"/>
        </w:rPr>
      </w:pPr>
      <w:bookmarkStart w:id="14" w:name="_Hlk182054638"/>
      <w:r w:rsidRPr="00145AB2">
        <w:rPr>
          <w:rFonts w:asciiTheme="majorHAnsi" w:eastAsia="Arial" w:hAnsiTheme="majorHAnsi" w:cstheme="majorHAnsi"/>
          <w:color w:val="auto"/>
          <w:szCs w:val="24"/>
          <w:lang w:eastAsia="es-CO" w:bidi="es-CO"/>
        </w:rPr>
        <w:t xml:space="preserve">Elaboró: </w:t>
      </w:r>
      <w:bookmarkEnd w:id="14"/>
      <w:r w:rsidR="00BF6657" w:rsidRPr="00145AB2">
        <w:rPr>
          <w:rFonts w:asciiTheme="majorHAnsi" w:eastAsia="Arial" w:hAnsiTheme="majorHAnsi" w:cstheme="majorHAnsi"/>
          <w:color w:val="auto"/>
          <w:szCs w:val="24"/>
          <w:lang w:eastAsia="es-CO" w:bidi="es-CO"/>
        </w:rPr>
        <w:t xml:space="preserve">Miguel </w:t>
      </w:r>
      <w:proofErr w:type="spellStart"/>
      <w:r w:rsidR="00BF6657" w:rsidRPr="00145AB2">
        <w:rPr>
          <w:rFonts w:asciiTheme="majorHAnsi" w:eastAsia="Arial" w:hAnsiTheme="majorHAnsi" w:cstheme="majorHAnsi"/>
          <w:color w:val="auto"/>
          <w:szCs w:val="24"/>
          <w:lang w:eastAsia="es-CO" w:bidi="es-CO"/>
        </w:rPr>
        <w:t>Angel</w:t>
      </w:r>
      <w:proofErr w:type="spellEnd"/>
      <w:r w:rsidR="00BF6657" w:rsidRPr="00145AB2">
        <w:rPr>
          <w:rFonts w:asciiTheme="majorHAnsi" w:eastAsia="Arial" w:hAnsiTheme="majorHAnsi" w:cstheme="majorHAnsi"/>
          <w:color w:val="auto"/>
          <w:szCs w:val="24"/>
          <w:lang w:eastAsia="es-CO" w:bidi="es-CO"/>
        </w:rPr>
        <w:t xml:space="preserve"> Sotomayor </w:t>
      </w:r>
      <w:proofErr w:type="spellStart"/>
      <w:r w:rsidR="00BF6657" w:rsidRPr="00145AB2">
        <w:rPr>
          <w:rFonts w:asciiTheme="majorHAnsi" w:eastAsia="Arial" w:hAnsiTheme="majorHAnsi" w:cstheme="majorHAnsi"/>
          <w:color w:val="auto"/>
          <w:szCs w:val="24"/>
          <w:lang w:eastAsia="es-CO" w:bidi="es-CO"/>
        </w:rPr>
        <w:t>Segrera</w:t>
      </w:r>
      <w:proofErr w:type="spellEnd"/>
      <w:r w:rsidR="00BF6657" w:rsidRPr="00145AB2">
        <w:rPr>
          <w:rFonts w:asciiTheme="majorHAnsi" w:eastAsia="Arial" w:hAnsiTheme="majorHAnsi" w:cstheme="majorHAnsi"/>
          <w:color w:val="auto"/>
          <w:szCs w:val="24"/>
          <w:lang w:eastAsia="es-CO" w:bidi="es-CO"/>
        </w:rPr>
        <w:t xml:space="preserve"> – Profesional G09</w:t>
      </w:r>
      <w:r w:rsidR="00145AB2">
        <w:rPr>
          <w:rFonts w:asciiTheme="majorHAnsi" w:eastAsia="Arial" w:hAnsiTheme="majorHAnsi" w:cstheme="majorHAnsi"/>
          <w:noProof/>
          <w:color w:val="auto"/>
          <w:szCs w:val="24"/>
          <w:lang w:eastAsia="es-CO" w:bidi="es-CO"/>
        </w:rPr>
        <w:drawing>
          <wp:inline distT="0" distB="0" distL="0" distR="0" wp14:anchorId="4086EBA3" wp14:editId="6005DD85">
            <wp:extent cx="716448" cy="402336"/>
            <wp:effectExtent l="0" t="0" r="7620" b="0"/>
            <wp:docPr id="1043722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22762" name="Imagen 1043722762"/>
                    <pic:cNvPicPr/>
                  </pic:nvPicPr>
                  <pic:blipFill>
                    <a:blip r:embed="rId10"/>
                    <a:stretch>
                      <a:fillRect/>
                    </a:stretch>
                  </pic:blipFill>
                  <pic:spPr>
                    <a:xfrm>
                      <a:off x="0" y="0"/>
                      <a:ext cx="717307" cy="402818"/>
                    </a:xfrm>
                    <a:prstGeom prst="rect">
                      <a:avLst/>
                    </a:prstGeom>
                  </pic:spPr>
                </pic:pic>
              </a:graphicData>
            </a:graphic>
          </wp:inline>
        </w:drawing>
      </w:r>
    </w:p>
    <w:p w14:paraId="4FB11D66" w14:textId="77777777" w:rsidR="00E43C91" w:rsidRPr="00145AB2" w:rsidRDefault="00E43C91" w:rsidP="006E2255">
      <w:pPr>
        <w:textAlignment w:val="baseline"/>
        <w:rPr>
          <w:rFonts w:eastAsia="Times New Roman" w:cs="Calibri"/>
          <w:color w:val="auto"/>
          <w:lang w:eastAsia="es-CO"/>
        </w:rPr>
      </w:pPr>
    </w:p>
    <w:p w14:paraId="090E625D" w14:textId="77777777" w:rsidR="003E2D3B" w:rsidRPr="00145AB2" w:rsidRDefault="003E2D3B" w:rsidP="00036254">
      <w:pPr>
        <w:rPr>
          <w:color w:val="auto"/>
        </w:rPr>
      </w:pPr>
    </w:p>
    <w:sectPr w:rsidR="003E2D3B" w:rsidRPr="00145AB2" w:rsidSect="001F5E02">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331AB" w14:textId="77777777" w:rsidR="00AA79F8" w:rsidRDefault="00AA79F8" w:rsidP="001A74F0">
      <w:r>
        <w:separator/>
      </w:r>
    </w:p>
  </w:endnote>
  <w:endnote w:type="continuationSeparator" w:id="0">
    <w:p w14:paraId="31762966" w14:textId="77777777" w:rsidR="00AA79F8" w:rsidRDefault="00AA79F8"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036254" w:rsidRDefault="00687C21">
    <w:pPr>
      <w:pStyle w:val="Piedepgina"/>
    </w:pPr>
    <w:sdt>
      <w:sdtPr>
        <w:id w:val="969400743"/>
        <w:temporary/>
        <w:showingPlcHdr/>
      </w:sdtPr>
      <w:sdtEndPr/>
      <w:sdtContent>
        <w:r w:rsidR="00036254">
          <w:rPr>
            <w:lang w:val="es-ES"/>
          </w:rPr>
          <w:t>[Escriba texto]</w:t>
        </w:r>
      </w:sdtContent>
    </w:sdt>
    <w:r w:rsidR="00036254">
      <w:ptab w:relativeTo="margin" w:alignment="center" w:leader="none"/>
    </w:r>
    <w:sdt>
      <w:sdtPr>
        <w:id w:val="969400748"/>
        <w:temporary/>
        <w:showingPlcHdr/>
      </w:sdtPr>
      <w:sdtEndPr/>
      <w:sdtContent>
        <w:r w:rsidR="00036254">
          <w:rPr>
            <w:lang w:val="es-ES"/>
          </w:rPr>
          <w:t>[Escriba texto]</w:t>
        </w:r>
      </w:sdtContent>
    </w:sdt>
    <w:r w:rsidR="00036254">
      <w:ptab w:relativeTo="margin" w:alignment="right" w:leader="none"/>
    </w:r>
    <w:sdt>
      <w:sdtPr>
        <w:id w:val="969400753"/>
        <w:temporary/>
        <w:showingPlcHdr/>
      </w:sdtPr>
      <w:sdtEnd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7F27A" w14:textId="77777777" w:rsidR="00AA79F8" w:rsidRDefault="00AA79F8" w:rsidP="001A74F0">
      <w:r>
        <w:separator/>
      </w:r>
    </w:p>
  </w:footnote>
  <w:footnote w:type="continuationSeparator" w:id="0">
    <w:p w14:paraId="22F9251F" w14:textId="77777777" w:rsidR="00AA79F8" w:rsidRDefault="00AA79F8"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036254" w:rsidRDefault="00687C21">
    <w:pPr>
      <w:pStyle w:val="Encabezado"/>
    </w:pPr>
    <w:sdt>
      <w:sdtPr>
        <w:id w:val="171999623"/>
        <w:placeholder>
          <w:docPart w:val="2ED574D428D42847860A3C208A6527E5"/>
        </w:placeholder>
        <w:temporary/>
        <w:showingPlcHdr/>
      </w:sdtPr>
      <w:sdtEnd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End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End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5B36"/>
    <w:rsid w:val="00075C9A"/>
    <w:rsid w:val="00077FCD"/>
    <w:rsid w:val="00091A2E"/>
    <w:rsid w:val="000C1FF1"/>
    <w:rsid w:val="000C3EDF"/>
    <w:rsid w:val="000C707D"/>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5AB2"/>
    <w:rsid w:val="00146733"/>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8EF"/>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5A68"/>
    <w:rsid w:val="00745B31"/>
    <w:rsid w:val="00746B8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CA8"/>
    <w:rsid w:val="00835BEA"/>
    <w:rsid w:val="0083722F"/>
    <w:rsid w:val="00840EEB"/>
    <w:rsid w:val="00841885"/>
    <w:rsid w:val="00850DE2"/>
    <w:rsid w:val="0085441F"/>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5E8C"/>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5D9D"/>
    <w:rsid w:val="00BE6CCF"/>
    <w:rsid w:val="00BF2961"/>
    <w:rsid w:val="00BF6657"/>
    <w:rsid w:val="00BF6834"/>
    <w:rsid w:val="00BF7456"/>
    <w:rsid w:val="00C02119"/>
    <w:rsid w:val="00C10216"/>
    <w:rsid w:val="00C127EE"/>
    <w:rsid w:val="00C27547"/>
    <w:rsid w:val="00C4326D"/>
    <w:rsid w:val="00C512D2"/>
    <w:rsid w:val="00C53238"/>
    <w:rsid w:val="00C563FF"/>
    <w:rsid w:val="00C574BF"/>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F22FE"/>
    <w:rsid w:val="00CF2F94"/>
    <w:rsid w:val="00CF3401"/>
    <w:rsid w:val="00CF4603"/>
    <w:rsid w:val="00CF78FB"/>
    <w:rsid w:val="00D035EF"/>
    <w:rsid w:val="00D05A35"/>
    <w:rsid w:val="00D07C9F"/>
    <w:rsid w:val="00D123B6"/>
    <w:rsid w:val="00D15317"/>
    <w:rsid w:val="00D217B8"/>
    <w:rsid w:val="00D22F1B"/>
    <w:rsid w:val="00D25773"/>
    <w:rsid w:val="00D267A1"/>
    <w:rsid w:val="00D2693A"/>
    <w:rsid w:val="00D3202C"/>
    <w:rsid w:val="00D32C17"/>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567C"/>
    <w:rsid w:val="00ED6D30"/>
    <w:rsid w:val="00EE1A58"/>
    <w:rsid w:val="00EE4CE7"/>
    <w:rsid w:val="00EF16CF"/>
    <w:rsid w:val="00EF58C3"/>
    <w:rsid w:val="00EF5C5E"/>
    <w:rsid w:val="00EF5EEF"/>
    <w:rsid w:val="00F00C8F"/>
    <w:rsid w:val="00F103E5"/>
    <w:rsid w:val="00F1057F"/>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24B6"/>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sotomayor@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33727B"/>
    <w:rsid w:val="003526EF"/>
    <w:rsid w:val="00367691"/>
    <w:rsid w:val="004210E3"/>
    <w:rsid w:val="00422D30"/>
    <w:rsid w:val="00440339"/>
    <w:rsid w:val="00443BB3"/>
    <w:rsid w:val="006143D2"/>
    <w:rsid w:val="00662AE9"/>
    <w:rsid w:val="006E7E3A"/>
    <w:rsid w:val="007E1ED6"/>
    <w:rsid w:val="008407BD"/>
    <w:rsid w:val="00850DE2"/>
    <w:rsid w:val="00863148"/>
    <w:rsid w:val="008F002B"/>
    <w:rsid w:val="00924FDA"/>
    <w:rsid w:val="009661E4"/>
    <w:rsid w:val="00985142"/>
    <w:rsid w:val="009B66F2"/>
    <w:rsid w:val="009E6A90"/>
    <w:rsid w:val="00A5232C"/>
    <w:rsid w:val="00A8087D"/>
    <w:rsid w:val="00A92CE8"/>
    <w:rsid w:val="00AF205E"/>
    <w:rsid w:val="00B96D21"/>
    <w:rsid w:val="00BA1679"/>
    <w:rsid w:val="00BE46C2"/>
    <w:rsid w:val="00C16FBA"/>
    <w:rsid w:val="00C54EA7"/>
    <w:rsid w:val="00C92D44"/>
    <w:rsid w:val="00D001FF"/>
    <w:rsid w:val="00D0663B"/>
    <w:rsid w:val="00D217B8"/>
    <w:rsid w:val="00D31092"/>
    <w:rsid w:val="00D73C36"/>
    <w:rsid w:val="00DE7376"/>
    <w:rsid w:val="00E267FE"/>
    <w:rsid w:val="00E409D8"/>
    <w:rsid w:val="00E4576C"/>
    <w:rsid w:val="00ED386C"/>
    <w:rsid w:val="00F06C31"/>
    <w:rsid w:val="00F52BDD"/>
    <w:rsid w:val="00F824B6"/>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4607</Words>
  <Characters>25344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2</cp:revision>
  <dcterms:created xsi:type="dcterms:W3CDTF">2025-08-20T20:20:00Z</dcterms:created>
  <dcterms:modified xsi:type="dcterms:W3CDTF">2025-08-20T20:20:00Z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