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41145" w14:textId="250CD0D9" w:rsidR="00834828" w:rsidRPr="004676F3" w:rsidRDefault="00B24F16" w:rsidP="008D5472">
      <w:pPr>
        <w:jc w:val="center"/>
        <w:rPr>
          <w:rFonts w:ascii="Arial Narrow" w:hAnsi="Arial Narrow"/>
          <w:b/>
        </w:rPr>
      </w:pPr>
      <w:r>
        <w:rPr>
          <w:rFonts w:ascii="Arial Narrow" w:hAnsi="Arial Narrow"/>
          <w:b/>
        </w:rPr>
        <w:t xml:space="preserve"> </w:t>
      </w:r>
      <w:r w:rsidR="008D5472" w:rsidRPr="004676F3">
        <w:rPr>
          <w:rFonts w:ascii="Arial Narrow" w:hAnsi="Arial Narrow"/>
          <w:b/>
        </w:rPr>
        <w:t>ANEXO 1</w:t>
      </w:r>
    </w:p>
    <w:p w14:paraId="5FFD0AFF" w14:textId="77777777" w:rsidR="00BD0259" w:rsidRDefault="006E249D" w:rsidP="00BD0259">
      <w:pPr>
        <w:pStyle w:val="Prrafodelista"/>
        <w:ind w:left="720"/>
        <w:jc w:val="center"/>
        <w:rPr>
          <w:rFonts w:ascii="Arial Narrow" w:hAnsi="Arial Narrow"/>
          <w:b/>
          <w:sz w:val="22"/>
          <w:szCs w:val="22"/>
        </w:rPr>
      </w:pPr>
      <w:r w:rsidRPr="004676F3">
        <w:rPr>
          <w:rFonts w:ascii="Arial Narrow" w:hAnsi="Arial Narrow"/>
          <w:b/>
        </w:rPr>
        <w:t xml:space="preserve">1. </w:t>
      </w:r>
      <w:r w:rsidR="00BD0259" w:rsidRPr="00B46C73">
        <w:rPr>
          <w:rFonts w:ascii="Arial Narrow" w:hAnsi="Arial Narrow"/>
          <w:b/>
          <w:sz w:val="22"/>
          <w:szCs w:val="22"/>
        </w:rPr>
        <w:t>ESPECIFICACIONES TÉCNICAS DEL PROCESO DTOR-IP-0</w:t>
      </w:r>
      <w:r w:rsidR="00BD0259">
        <w:rPr>
          <w:rFonts w:ascii="Arial Narrow" w:hAnsi="Arial Narrow"/>
          <w:b/>
          <w:sz w:val="22"/>
          <w:szCs w:val="22"/>
        </w:rPr>
        <w:t>64</w:t>
      </w:r>
      <w:r w:rsidR="00BD0259" w:rsidRPr="00B46C73">
        <w:rPr>
          <w:rFonts w:ascii="Arial Narrow" w:hAnsi="Arial Narrow"/>
          <w:b/>
          <w:sz w:val="22"/>
          <w:szCs w:val="22"/>
        </w:rPr>
        <w:t>-18</w:t>
      </w:r>
    </w:p>
    <w:p w14:paraId="099BC955" w14:textId="77777777" w:rsidR="00BD0259" w:rsidRPr="00A5417B" w:rsidRDefault="00BD0259" w:rsidP="00BD0259">
      <w:pPr>
        <w:jc w:val="center"/>
        <w:rPr>
          <w:rFonts w:ascii="Arial Narrow" w:hAnsi="Arial Narrow"/>
          <w:b/>
        </w:rPr>
      </w:pPr>
    </w:p>
    <w:p w14:paraId="38877C8C" w14:textId="77777777" w:rsidR="00BD0259" w:rsidRPr="008B4E19" w:rsidRDefault="00BD0259" w:rsidP="00BD0259">
      <w:pPr>
        <w:spacing w:after="0" w:line="240" w:lineRule="auto"/>
        <w:ind w:right="60"/>
        <w:jc w:val="both"/>
        <w:rPr>
          <w:rFonts w:ascii="Arial Narrow" w:hAnsi="Arial Narrow"/>
        </w:rPr>
      </w:pPr>
      <w:r>
        <w:rPr>
          <w:rFonts w:ascii="Arial Narrow" w:hAnsi="Arial Narrow" w:cs="Arial"/>
          <w:b/>
        </w:rPr>
        <w:t xml:space="preserve">1.1 </w:t>
      </w:r>
      <w:r w:rsidRPr="00376CC5">
        <w:rPr>
          <w:rFonts w:ascii="Arial Narrow" w:hAnsi="Arial Narrow" w:cs="Arial"/>
          <w:b/>
        </w:rPr>
        <w:t>OBJETO:</w:t>
      </w:r>
      <w:r w:rsidRPr="00376CC5">
        <w:rPr>
          <w:rFonts w:ascii="Arial Narrow" w:hAnsi="Arial Narrow" w:cs="Arial"/>
        </w:rPr>
        <w:t xml:space="preserve"> </w:t>
      </w:r>
      <w:r w:rsidRPr="008B4E19">
        <w:rPr>
          <w:rFonts w:ascii="Arial Narrow" w:hAnsi="Arial Narrow"/>
          <w:color w:val="000000"/>
        </w:rPr>
        <w:t xml:space="preserve">Contratación </w:t>
      </w:r>
      <w:r w:rsidRPr="008B4E19">
        <w:rPr>
          <w:rFonts w:ascii="Arial Narrow" w:hAnsi="Arial Narrow"/>
        </w:rPr>
        <w:t xml:space="preserve">de  servicios de logística (Alojamiento y Alimentación) que permita el desarrollo de dos (02) Comités territoriales para  planeación y seguimiento de la gestión de la DTOR y sus áreas protegidas. </w:t>
      </w:r>
    </w:p>
    <w:p w14:paraId="1204FE8E" w14:textId="5E4A35C1" w:rsidR="00D0147E" w:rsidRPr="004676F3" w:rsidRDefault="00D0147E" w:rsidP="00BD0259">
      <w:pPr>
        <w:jc w:val="center"/>
        <w:rPr>
          <w:rFonts w:ascii="Arial Narrow" w:hAnsi="Arial Narrow"/>
          <w:i/>
        </w:rPr>
      </w:pPr>
    </w:p>
    <w:p w14:paraId="20758762" w14:textId="77777777" w:rsidR="006E249D" w:rsidRPr="004676F3" w:rsidRDefault="006E249D" w:rsidP="001B6E37">
      <w:pPr>
        <w:pStyle w:val="Textoindependiente"/>
        <w:rPr>
          <w:rFonts w:ascii="Arial Narrow" w:eastAsiaTheme="minorHAnsi" w:hAnsi="Arial Narrow" w:cs="Arial"/>
          <w:i w:val="0"/>
          <w:sz w:val="22"/>
          <w:szCs w:val="22"/>
          <w:lang w:val="es-CO" w:eastAsia="en-US"/>
        </w:rPr>
      </w:pPr>
    </w:p>
    <w:p w14:paraId="45B3A2FD" w14:textId="265ED963" w:rsidR="006E249D" w:rsidRPr="004676F3" w:rsidRDefault="006E249D" w:rsidP="004676F3">
      <w:pPr>
        <w:pStyle w:val="Textoindependiente"/>
        <w:numPr>
          <w:ilvl w:val="1"/>
          <w:numId w:val="33"/>
        </w:numPr>
        <w:overflowPunct/>
        <w:autoSpaceDE/>
        <w:autoSpaceDN/>
        <w:adjustRightInd/>
        <w:rPr>
          <w:rFonts w:ascii="Arial Narrow" w:hAnsi="Arial Narrow"/>
          <w:b/>
          <w:i w:val="0"/>
          <w:sz w:val="22"/>
          <w:szCs w:val="22"/>
        </w:rPr>
      </w:pPr>
      <w:r w:rsidRPr="004676F3">
        <w:rPr>
          <w:rFonts w:ascii="Arial Narrow" w:hAnsi="Arial Narrow"/>
          <w:b/>
          <w:i w:val="0"/>
          <w:sz w:val="22"/>
          <w:szCs w:val="22"/>
        </w:rPr>
        <w:t>DESCRIPCIÓN TECNICA DE LOS BIENES O SERVICIO</w:t>
      </w:r>
    </w:p>
    <w:p w14:paraId="17809A75" w14:textId="77777777" w:rsidR="006E249D" w:rsidRPr="004676F3" w:rsidRDefault="006E249D" w:rsidP="006E249D">
      <w:pPr>
        <w:pStyle w:val="Textoindependiente"/>
        <w:rPr>
          <w:rFonts w:ascii="Arial Narrow" w:hAnsi="Arial Narrow"/>
          <w:b/>
          <w:i w:val="0"/>
          <w:sz w:val="22"/>
          <w:szCs w:val="22"/>
          <w:highlight w:val="yellow"/>
        </w:rPr>
      </w:pPr>
    </w:p>
    <w:p w14:paraId="5F850E8F" w14:textId="77777777" w:rsidR="004676F3" w:rsidRPr="004676F3" w:rsidRDefault="004676F3" w:rsidP="004676F3">
      <w:pPr>
        <w:pStyle w:val="Textoindependiente"/>
        <w:rPr>
          <w:rFonts w:ascii="Arial Narrow" w:hAnsi="Arial Narrow"/>
          <w:b/>
          <w:i w:val="0"/>
          <w:sz w:val="22"/>
          <w:szCs w:val="22"/>
        </w:rPr>
      </w:pPr>
      <w:r w:rsidRPr="004676F3">
        <w:rPr>
          <w:rFonts w:ascii="Arial Narrow" w:hAnsi="Arial Narrow"/>
          <w:b/>
          <w:i w:val="0"/>
          <w:sz w:val="22"/>
          <w:szCs w:val="22"/>
        </w:rPr>
        <w:t>DESCRIPCIÓN TECNICA DE LOS BIENES O SERVICIO</w:t>
      </w:r>
    </w:p>
    <w:p w14:paraId="0E8C5BD8" w14:textId="77777777" w:rsidR="004676F3" w:rsidRPr="004676F3" w:rsidRDefault="004676F3" w:rsidP="004676F3">
      <w:pPr>
        <w:pStyle w:val="Textoindependiente"/>
        <w:rPr>
          <w:rFonts w:ascii="Arial Narrow" w:hAnsi="Arial Narrow"/>
          <w:b/>
          <w:i w:val="0"/>
          <w:sz w:val="22"/>
          <w:szCs w:val="22"/>
          <w:highlight w:val="yellow"/>
        </w:rPr>
      </w:pPr>
    </w:p>
    <w:p w14:paraId="39AC236B" w14:textId="77777777" w:rsidR="004676F3" w:rsidRPr="004676F3" w:rsidRDefault="004676F3" w:rsidP="004676F3">
      <w:pPr>
        <w:ind w:right="60"/>
        <w:contextualSpacing/>
        <w:jc w:val="both"/>
        <w:rPr>
          <w:rFonts w:ascii="Arial Narrow" w:hAnsi="Arial Narrow"/>
        </w:rPr>
      </w:pPr>
      <w:r w:rsidRPr="004676F3">
        <w:rPr>
          <w:rFonts w:ascii="Arial Narrow" w:hAnsi="Arial Narrow"/>
          <w:b/>
          <w:bCs/>
          <w:iCs/>
        </w:rPr>
        <w:t xml:space="preserve">Evento No. 1 </w:t>
      </w:r>
      <w:r w:rsidRPr="004676F3">
        <w:rPr>
          <w:rFonts w:ascii="Arial Narrow" w:eastAsia="Times New Roman" w:hAnsi="Arial Narrow" w:cs="Arial Narrow"/>
          <w:b/>
          <w:lang w:val="es-ES" w:eastAsia="es-ES"/>
        </w:rPr>
        <w:t>Comité Territorial - Villavicencio</w:t>
      </w:r>
      <w:r w:rsidRPr="004676F3">
        <w:rPr>
          <w:rFonts w:ascii="Arial Narrow" w:hAnsi="Arial Narrow"/>
          <w:b/>
          <w:bCs/>
          <w:iCs/>
        </w:rPr>
        <w:t xml:space="preserve">: </w:t>
      </w:r>
      <w:r w:rsidRPr="004676F3">
        <w:rPr>
          <w:rFonts w:ascii="Arial Narrow" w:hAnsi="Arial Narrow"/>
        </w:rPr>
        <w:t>El servicio de apoyo logístico consistente en alojamiento, alimentación, salón de eventos y demás servicios requeridos para la realización del Primer Comité de la Dirección Territorial Orinoquia y sus áreas adscritas, en la ciudad de Villavicencio (Meta), en las fechas que sean establecidas  por la entidad, la cual será comunicada con la debida antelación al proponente favorecido en caso de suceder) y deberá cumplir a cabalidad con las siguientes especificaciones técnicas básicas:. Dado que la Dirección Territorial no cuenta con la capacidad para suministrar lo requerido para este tipo de eventos y/o capacitaciones, se hace necesaria la contratación de alojamiento y alimentación.</w:t>
      </w:r>
    </w:p>
    <w:p w14:paraId="1BD79152" w14:textId="77777777" w:rsidR="004676F3" w:rsidRPr="004676F3" w:rsidRDefault="004676F3" w:rsidP="004676F3">
      <w:pPr>
        <w:pStyle w:val="Prrafodelista"/>
        <w:ind w:left="1080" w:right="60"/>
        <w:jc w:val="both"/>
        <w:rPr>
          <w:rFonts w:ascii="Arial Narrow" w:hAnsi="Arial Narrow"/>
          <w:sz w:val="22"/>
          <w:szCs w:val="22"/>
        </w:rPr>
      </w:pPr>
    </w:p>
    <w:p w14:paraId="37EEBB46" w14:textId="77777777" w:rsidR="004676F3" w:rsidRPr="004676F3" w:rsidRDefault="004676F3" w:rsidP="004676F3">
      <w:pPr>
        <w:ind w:right="60"/>
        <w:contextualSpacing/>
        <w:jc w:val="both"/>
        <w:rPr>
          <w:rFonts w:ascii="Arial Narrow" w:hAnsi="Arial Narrow"/>
        </w:rPr>
      </w:pPr>
      <w:r w:rsidRPr="004676F3">
        <w:rPr>
          <w:rFonts w:ascii="Arial Narrow" w:hAnsi="Arial Narrow"/>
          <w:b/>
          <w:bCs/>
          <w:iCs/>
        </w:rPr>
        <w:t xml:space="preserve">Evento No. 2 Comité Territorial – Serranía de Manacacias: </w:t>
      </w:r>
      <w:r w:rsidRPr="004676F3">
        <w:rPr>
          <w:rFonts w:ascii="Arial Narrow" w:hAnsi="Arial Narrow"/>
        </w:rPr>
        <w:t>El servicio de apoyo logístico consistente en alojamiento, alimentación, y demás servicios requeridos para la realización del Segundo Comité de la Dirección Territorial Orinoquia y sus áreas adscritas, en la Serranía de Manacacias  (Meta), en las fechas que sean establecidas  por la entidad, la cual será comunicada con la debida antelación al proponente favorecido en caso de suceder) y deberá cumplir a cabalidad con las siguientes especificaciones técnicas básicas: Dado que no se cuenta con la capacidad para suministrar lo requerido para este tipo de eventos y/o capacitaciones, se hace necesaria la contratación de alojamiento y alimentación.</w:t>
      </w:r>
    </w:p>
    <w:p w14:paraId="5C934704" w14:textId="77777777" w:rsidR="004676F3" w:rsidRPr="004676F3" w:rsidRDefault="004676F3" w:rsidP="004676F3">
      <w:pPr>
        <w:pStyle w:val="Prrafodelista"/>
        <w:ind w:left="1146" w:right="60"/>
        <w:jc w:val="both"/>
        <w:rPr>
          <w:rFonts w:ascii="Arial Narrow" w:hAnsi="Arial Narrow"/>
          <w:sz w:val="22"/>
          <w:szCs w:val="22"/>
        </w:rPr>
      </w:pPr>
      <w:bookmarkStart w:id="0" w:name="_GoBack"/>
      <w:bookmarkEnd w:id="0"/>
    </w:p>
    <w:p w14:paraId="19185573" w14:textId="77777777" w:rsidR="004676F3" w:rsidRPr="004676F3" w:rsidRDefault="004676F3" w:rsidP="004676F3">
      <w:pPr>
        <w:spacing w:after="0" w:line="240" w:lineRule="auto"/>
        <w:ind w:right="60"/>
        <w:jc w:val="both"/>
        <w:rPr>
          <w:rFonts w:ascii="Arial Narrow" w:hAnsi="Arial Narrow"/>
        </w:rPr>
      </w:pPr>
      <w:r w:rsidRPr="004676F3">
        <w:rPr>
          <w:rFonts w:ascii="Arial Narrow" w:hAnsi="Arial Narrow"/>
        </w:rPr>
        <w:t>El desarrollo de las capacitaciones y eventos se realizaran entre los meses comprendidos entre Junio y Noviembre de 2018 (fecha que será acordada con la entidad y estará sujeta a modificaciones, la cual será comunicada con la debida anterioridad al proponente favorecido en caso de suceder) por cada una de las áreas protegidas y deberá cumplir a cabalidad con las siguientes especificaciones técnicas básicas:</w:t>
      </w:r>
    </w:p>
    <w:p w14:paraId="5592CCF5" w14:textId="77777777" w:rsidR="004676F3" w:rsidRPr="004676F3" w:rsidRDefault="004676F3" w:rsidP="004676F3">
      <w:pPr>
        <w:pStyle w:val="Textoindependiente"/>
        <w:tabs>
          <w:tab w:val="left" w:pos="6279"/>
        </w:tabs>
        <w:ind w:right="172"/>
        <w:rPr>
          <w:rFonts w:ascii="Arial Narrow" w:hAnsi="Arial Narrow" w:cs="Arial"/>
          <w:b/>
          <w:i w:val="0"/>
          <w:sz w:val="22"/>
          <w:szCs w:val="22"/>
        </w:rPr>
      </w:pPr>
      <w:r w:rsidRPr="004676F3">
        <w:rPr>
          <w:rFonts w:ascii="Arial Narrow" w:hAnsi="Arial Narrow" w:cs="Arial"/>
          <w:b/>
          <w:i w:val="0"/>
          <w:sz w:val="22"/>
          <w:szCs w:val="22"/>
        </w:rPr>
        <w:tab/>
      </w:r>
    </w:p>
    <w:p w14:paraId="7BCDA4F9" w14:textId="77777777" w:rsidR="004676F3" w:rsidRPr="004676F3" w:rsidRDefault="004676F3" w:rsidP="004676F3">
      <w:pPr>
        <w:pStyle w:val="Textoindependiente"/>
        <w:ind w:right="172"/>
        <w:rPr>
          <w:rFonts w:ascii="Arial Narrow" w:hAnsi="Arial Narrow" w:cs="Arial"/>
          <w:bCs/>
          <w:i w:val="0"/>
          <w:sz w:val="22"/>
          <w:szCs w:val="22"/>
        </w:rPr>
      </w:pPr>
      <w:r w:rsidRPr="004676F3">
        <w:rPr>
          <w:rFonts w:ascii="Arial Narrow" w:hAnsi="Arial Narrow" w:cs="Arial"/>
          <w:bCs/>
          <w:i w:val="0"/>
          <w:sz w:val="22"/>
          <w:szCs w:val="22"/>
        </w:rPr>
        <w:t>El proponente deberá cumplir cabalmente con las siguientes especificaciones técnicas del servicio:</w:t>
      </w:r>
    </w:p>
    <w:p w14:paraId="1B3ED9B9" w14:textId="77777777" w:rsidR="004676F3" w:rsidRPr="004676F3" w:rsidRDefault="004676F3" w:rsidP="004676F3">
      <w:pPr>
        <w:pStyle w:val="Textoindependiente"/>
        <w:ind w:right="172"/>
        <w:rPr>
          <w:rFonts w:ascii="Arial Narrow" w:hAnsi="Arial Narrow" w:cs="Arial"/>
          <w:bCs/>
          <w:i w:val="0"/>
          <w:sz w:val="22"/>
          <w:szCs w:val="22"/>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4"/>
      </w:tblGrid>
      <w:tr w:rsidR="00B24F16" w:rsidRPr="008B4E19" w14:paraId="7D8E52AC" w14:textId="77777777" w:rsidTr="005C0EF8">
        <w:trPr>
          <w:jc w:val="center"/>
        </w:trPr>
        <w:tc>
          <w:tcPr>
            <w:tcW w:w="9284" w:type="dxa"/>
          </w:tcPr>
          <w:p w14:paraId="3EDE9F34" w14:textId="77777777" w:rsidR="00B24F16" w:rsidRPr="008B4E19" w:rsidRDefault="00B24F16" w:rsidP="005C0EF8">
            <w:pPr>
              <w:pStyle w:val="Textoindependiente"/>
              <w:ind w:right="172"/>
              <w:jc w:val="center"/>
              <w:rPr>
                <w:rFonts w:ascii="Arial Narrow" w:hAnsi="Arial Narrow" w:cs="Arial"/>
                <w:b/>
                <w:i w:val="0"/>
                <w:sz w:val="22"/>
                <w:szCs w:val="22"/>
              </w:rPr>
            </w:pPr>
            <w:r w:rsidRPr="008B4E19">
              <w:rPr>
                <w:rFonts w:ascii="Arial Narrow" w:hAnsi="Arial Narrow" w:cs="Arial"/>
                <w:b/>
                <w:i w:val="0"/>
                <w:sz w:val="22"/>
                <w:szCs w:val="22"/>
              </w:rPr>
              <w:t>ESPECIFICACIONES TÉCNICAS ADICIONALES</w:t>
            </w:r>
          </w:p>
        </w:tc>
      </w:tr>
      <w:tr w:rsidR="00B24F16" w:rsidRPr="008B4E19" w14:paraId="4031FA96" w14:textId="77777777" w:rsidTr="005C0EF8">
        <w:trPr>
          <w:jc w:val="center"/>
        </w:trPr>
        <w:tc>
          <w:tcPr>
            <w:tcW w:w="9284" w:type="dxa"/>
          </w:tcPr>
          <w:p w14:paraId="580686F2" w14:textId="77777777" w:rsidR="00B24F16" w:rsidRPr="008B4E19" w:rsidRDefault="00B24F16" w:rsidP="005C0EF8">
            <w:pPr>
              <w:pStyle w:val="Textoindependiente"/>
              <w:numPr>
                <w:ilvl w:val="0"/>
                <w:numId w:val="0"/>
              </w:numPr>
              <w:ind w:right="172"/>
              <w:rPr>
                <w:rFonts w:ascii="Arial Narrow" w:hAnsi="Arial Narrow"/>
                <w:i w:val="0"/>
                <w:sz w:val="22"/>
                <w:szCs w:val="22"/>
              </w:rPr>
            </w:pPr>
            <w:r w:rsidRPr="008B4E19">
              <w:rPr>
                <w:rFonts w:ascii="Arial Narrow" w:hAnsi="Arial Narrow"/>
                <w:i w:val="0"/>
                <w:sz w:val="22"/>
                <w:szCs w:val="22"/>
              </w:rPr>
              <w:t xml:space="preserve">El </w:t>
            </w:r>
            <w:r w:rsidRPr="008B4E19">
              <w:rPr>
                <w:rFonts w:ascii="Arial Narrow" w:hAnsi="Arial Narrow"/>
                <w:b/>
                <w:i w:val="0"/>
                <w:sz w:val="22"/>
                <w:szCs w:val="22"/>
              </w:rPr>
              <w:t>oferente</w:t>
            </w:r>
            <w:r w:rsidRPr="008B4E19">
              <w:rPr>
                <w:rFonts w:ascii="Arial Narrow" w:hAnsi="Arial Narrow"/>
                <w:i w:val="0"/>
                <w:sz w:val="22"/>
                <w:szCs w:val="22"/>
              </w:rPr>
              <w:t xml:space="preserve"> deberá:</w:t>
            </w:r>
          </w:p>
          <w:p w14:paraId="0D73D280" w14:textId="77777777" w:rsidR="00B24F16"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Ofrecer a PARQUES el sitio o sitios que cumplan con características de alojamiento para las personas que participaran en las actividades de capacitación y eventos.  En caso de que se ofrezcan varias ubicaciones para el desarrollo del evento, el contratista deberá asumir el costo del desplazamiento y realizarlo de una manera ágil y oportuna en relación con la agenda del evento.</w:t>
            </w:r>
          </w:p>
          <w:p w14:paraId="2F5F3126" w14:textId="77777777" w:rsidR="00B24F16" w:rsidRPr="00B455BA" w:rsidRDefault="00B24F16" w:rsidP="00B24F16">
            <w:pPr>
              <w:pStyle w:val="Textoindependiente"/>
              <w:numPr>
                <w:ilvl w:val="0"/>
                <w:numId w:val="30"/>
              </w:numPr>
              <w:ind w:right="172"/>
              <w:rPr>
                <w:rFonts w:ascii="Arial Narrow" w:hAnsi="Arial Narrow"/>
                <w:b/>
                <w:i w:val="0"/>
                <w:sz w:val="22"/>
                <w:szCs w:val="22"/>
              </w:rPr>
            </w:pPr>
            <w:r w:rsidRPr="00B455BA">
              <w:rPr>
                <w:rFonts w:ascii="Arial Narrow" w:hAnsi="Arial Narrow"/>
                <w:b/>
                <w:i w:val="0"/>
                <w:sz w:val="22"/>
                <w:szCs w:val="22"/>
              </w:rPr>
              <w:t xml:space="preserve">El proponente deberá disponer de ser requerido por parte de la Entidad de elementos y la infraestructura móvil  de campaña para alojamiento al aire libre en el comité territorial a desarrollarse en la Serranía de Manacacias. </w:t>
            </w:r>
          </w:p>
          <w:p w14:paraId="71ED3E91" w14:textId="77777777" w:rsidR="00B24F16" w:rsidRDefault="00B24F16" w:rsidP="00B24F16">
            <w:pPr>
              <w:pStyle w:val="Textoindependiente"/>
              <w:numPr>
                <w:ilvl w:val="0"/>
                <w:numId w:val="30"/>
              </w:numPr>
              <w:ind w:right="172"/>
              <w:rPr>
                <w:rFonts w:ascii="Arial Narrow" w:hAnsi="Arial Narrow" w:cs="Arial"/>
                <w:i w:val="0"/>
                <w:sz w:val="22"/>
                <w:szCs w:val="22"/>
              </w:rPr>
            </w:pPr>
            <w:r w:rsidRPr="008B4E19">
              <w:rPr>
                <w:rFonts w:ascii="Arial Narrow" w:hAnsi="Arial Narrow" w:cs="Arial"/>
                <w:i w:val="0"/>
                <w:sz w:val="22"/>
                <w:szCs w:val="22"/>
              </w:rPr>
              <w:t xml:space="preserve">EI proponente deberá disponer de un establecimiento con todas las especificaciones técnicas suficientes y necesarias para atender el objeto del contrato, seguro y debidamente equipado para el </w:t>
            </w:r>
            <w:r w:rsidRPr="008B4E19">
              <w:rPr>
                <w:rFonts w:ascii="Arial Narrow" w:hAnsi="Arial Narrow" w:cs="Arial"/>
                <w:i w:val="0"/>
                <w:sz w:val="22"/>
                <w:szCs w:val="22"/>
              </w:rPr>
              <w:lastRenderedPageBreak/>
              <w:t xml:space="preserve">desarrollo de la actividad contratada. </w:t>
            </w:r>
            <w:r w:rsidRPr="008B4E19">
              <w:rPr>
                <w:rFonts w:ascii="Arial Narrow" w:hAnsi="Arial Narrow" w:cs="Arial"/>
                <w:b/>
                <w:i w:val="0"/>
                <w:sz w:val="22"/>
                <w:szCs w:val="22"/>
              </w:rPr>
              <w:t>La verificación la realizará un funcionario y/o contratista de la Dirección Territorial asignada por el Director, durante el plazo indicado en el cronograma para verificar los requisitos habilitantes.</w:t>
            </w:r>
            <w:r w:rsidRPr="008B4E19">
              <w:rPr>
                <w:rFonts w:ascii="Arial Narrow" w:hAnsi="Arial Narrow" w:cs="Arial"/>
                <w:i w:val="0"/>
                <w:sz w:val="22"/>
                <w:szCs w:val="22"/>
              </w:rPr>
              <w:t xml:space="preserve"> De dicha visita se levantará un acta que hará parte del informe de evaluación.</w:t>
            </w:r>
          </w:p>
          <w:p w14:paraId="3586309F" w14:textId="77777777" w:rsidR="00B24F16"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Las habitaciones ofrecidas para el alojamiento de los asistentes deberán contar con sistema ventilación y no presentar filtración de agua en su estructura</w:t>
            </w:r>
          </w:p>
          <w:p w14:paraId="7804059F" w14:textId="6A2095D3" w:rsidR="00B24F16" w:rsidRPr="00A566D5" w:rsidRDefault="00B24F16" w:rsidP="00B24F16">
            <w:pPr>
              <w:pStyle w:val="MARITZA3"/>
              <w:numPr>
                <w:ilvl w:val="0"/>
                <w:numId w:val="30"/>
              </w:numPr>
              <w:tabs>
                <w:tab w:val="clear" w:pos="-720"/>
              </w:tabs>
              <w:rPr>
                <w:rFonts w:ascii="Arial Narrow" w:hAnsi="Arial Narrow" w:cs="Arial"/>
                <w:color w:val="000000" w:themeColor="text1"/>
                <w:sz w:val="22"/>
                <w:szCs w:val="22"/>
                <w:lang w:val="es-MX"/>
              </w:rPr>
            </w:pPr>
            <w:r w:rsidRPr="00A566D5">
              <w:rPr>
                <w:rFonts w:ascii="Arial Narrow" w:hAnsi="Arial Narrow" w:cs="Arial"/>
                <w:color w:val="000000" w:themeColor="text1"/>
                <w:sz w:val="22"/>
                <w:szCs w:val="22"/>
                <w:lang w:val="es-CO"/>
              </w:rPr>
              <w:t>e</w:t>
            </w:r>
            <w:r w:rsidRPr="00A566D5">
              <w:rPr>
                <w:rFonts w:ascii="Arial Narrow" w:hAnsi="Arial Narrow" w:cs="Arial"/>
                <w:color w:val="000000" w:themeColor="text1"/>
                <w:sz w:val="22"/>
                <w:szCs w:val="22"/>
                <w:lang w:val="es-MX"/>
              </w:rPr>
              <w:t xml:space="preserve">l proponente deberá presentar un chef con título profesional con </w:t>
            </w:r>
            <w:r w:rsidR="00BD0259" w:rsidRPr="00A566D5">
              <w:rPr>
                <w:rFonts w:ascii="Arial Narrow" w:hAnsi="Arial Narrow" w:cs="Arial"/>
                <w:color w:val="000000" w:themeColor="text1"/>
                <w:sz w:val="22"/>
                <w:szCs w:val="22"/>
                <w:lang w:val="es-MX"/>
              </w:rPr>
              <w:t>mínimo</w:t>
            </w:r>
            <w:r w:rsidRPr="00A566D5">
              <w:rPr>
                <w:rFonts w:ascii="Arial Narrow" w:hAnsi="Arial Narrow" w:cs="Arial"/>
                <w:color w:val="000000" w:themeColor="text1"/>
                <w:sz w:val="22"/>
                <w:szCs w:val="22"/>
                <w:lang w:val="es-MX"/>
              </w:rPr>
              <w:t xml:space="preserve"> dos años de experiencia y su respectivo certificado de manipulación de alimentos</w:t>
            </w:r>
          </w:p>
          <w:p w14:paraId="4D589800" w14:textId="77777777" w:rsidR="00B24F16" w:rsidRPr="00A566D5" w:rsidRDefault="00B24F16" w:rsidP="00B24F16">
            <w:pPr>
              <w:pStyle w:val="MARITZA3"/>
              <w:numPr>
                <w:ilvl w:val="0"/>
                <w:numId w:val="30"/>
              </w:numPr>
              <w:tabs>
                <w:tab w:val="clear" w:pos="-720"/>
              </w:tabs>
              <w:rPr>
                <w:rFonts w:ascii="Arial Narrow" w:hAnsi="Arial Narrow" w:cs="Arial"/>
                <w:color w:val="000000" w:themeColor="text1"/>
                <w:sz w:val="22"/>
                <w:szCs w:val="22"/>
                <w:lang w:val="es-MX"/>
              </w:rPr>
            </w:pPr>
            <w:r w:rsidRPr="00A566D5">
              <w:rPr>
                <w:rFonts w:ascii="Arial Narrow" w:hAnsi="Arial Narrow" w:cs="Arial"/>
                <w:color w:val="000000" w:themeColor="text1"/>
                <w:sz w:val="22"/>
                <w:szCs w:val="22"/>
                <w:lang w:val="es-MX"/>
              </w:rPr>
              <w:t xml:space="preserve">el proponente deberá </w:t>
            </w:r>
            <w:r w:rsidRPr="00A566D5">
              <w:rPr>
                <w:rFonts w:ascii="Arial Narrow" w:hAnsi="Arial Narrow" w:cs="Arial"/>
                <w:color w:val="000000" w:themeColor="text1"/>
                <w:sz w:val="22"/>
                <w:szCs w:val="22"/>
                <w:lang w:val="es-CO"/>
              </w:rPr>
              <w:t xml:space="preserve">disponer con recurso humano calificado, </w:t>
            </w:r>
            <w:r w:rsidRPr="00A566D5">
              <w:rPr>
                <w:rFonts w:ascii="Arial Narrow" w:hAnsi="Arial Narrow" w:cs="Arial"/>
                <w:color w:val="000000" w:themeColor="text1"/>
                <w:sz w:val="22"/>
                <w:szCs w:val="22"/>
                <w:lang w:val="es-MX"/>
              </w:rPr>
              <w:t>mínimo tres (3) personas con curso de manipulación de alimentos vigente.</w:t>
            </w:r>
          </w:p>
          <w:p w14:paraId="5ACC1FED" w14:textId="77777777" w:rsidR="00B24F16" w:rsidRPr="008B4E19"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El establecimiento de comercio debe tener vigilancia privada.</w:t>
            </w:r>
          </w:p>
          <w:p w14:paraId="63F19E76" w14:textId="77777777" w:rsidR="00B24F16" w:rsidRPr="008B4E19"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Ofrecer Desayuno.</w:t>
            </w:r>
          </w:p>
          <w:p w14:paraId="47590D21" w14:textId="77777777" w:rsidR="00B24F16" w:rsidRPr="008B4E19"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 xml:space="preserve">Ofrecer Almuerzo </w:t>
            </w:r>
            <w:r>
              <w:rPr>
                <w:rFonts w:ascii="Arial Narrow" w:hAnsi="Arial Narrow"/>
                <w:i w:val="0"/>
                <w:sz w:val="22"/>
                <w:szCs w:val="22"/>
              </w:rPr>
              <w:t>tipo buffet o a la carta</w:t>
            </w:r>
          </w:p>
          <w:p w14:paraId="3E5972EB" w14:textId="77777777" w:rsidR="00B24F16" w:rsidRPr="008B4E19"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 xml:space="preserve">Ofrecer Cena </w:t>
            </w:r>
            <w:r>
              <w:rPr>
                <w:rFonts w:ascii="Arial Narrow" w:hAnsi="Arial Narrow"/>
                <w:i w:val="0"/>
                <w:sz w:val="22"/>
                <w:szCs w:val="22"/>
              </w:rPr>
              <w:t>tipo buffet o a la carta</w:t>
            </w:r>
          </w:p>
          <w:p w14:paraId="089A899A" w14:textId="77777777" w:rsidR="00B24F16" w:rsidRDefault="00B24F16" w:rsidP="00B24F16">
            <w:pPr>
              <w:pStyle w:val="Textoindependiente"/>
              <w:numPr>
                <w:ilvl w:val="0"/>
                <w:numId w:val="30"/>
              </w:numPr>
              <w:ind w:right="172"/>
              <w:rPr>
                <w:rFonts w:ascii="Arial Narrow" w:hAnsi="Arial Narrow"/>
                <w:i w:val="0"/>
                <w:sz w:val="22"/>
                <w:szCs w:val="22"/>
              </w:rPr>
            </w:pPr>
            <w:r w:rsidRPr="008B4E19">
              <w:rPr>
                <w:rFonts w:ascii="Arial Narrow" w:hAnsi="Arial Narrow"/>
                <w:i w:val="0"/>
                <w:sz w:val="22"/>
                <w:szCs w:val="22"/>
              </w:rPr>
              <w:t>Ofrecer refrigerios</w:t>
            </w:r>
            <w:r>
              <w:rPr>
                <w:rFonts w:ascii="Arial Narrow" w:hAnsi="Arial Narrow"/>
                <w:i w:val="0"/>
                <w:sz w:val="22"/>
                <w:szCs w:val="22"/>
              </w:rPr>
              <w:t xml:space="preserve"> </w:t>
            </w:r>
            <w:r w:rsidRPr="008B4E19">
              <w:rPr>
                <w:rFonts w:ascii="Arial Narrow" w:hAnsi="Arial Narrow"/>
                <w:i w:val="0"/>
                <w:sz w:val="22"/>
                <w:szCs w:val="22"/>
              </w:rPr>
              <w:t xml:space="preserve"> </w:t>
            </w:r>
            <w:r w:rsidRPr="00B455BA">
              <w:rPr>
                <w:rFonts w:ascii="Arial Narrow" w:hAnsi="Arial Narrow"/>
              </w:rPr>
              <w:t>innovadores y exclusivos para el evento</w:t>
            </w:r>
            <w:r w:rsidRPr="008B4E19">
              <w:rPr>
                <w:rFonts w:ascii="Arial Narrow" w:hAnsi="Arial Narrow"/>
                <w:i w:val="0"/>
                <w:sz w:val="22"/>
                <w:szCs w:val="22"/>
              </w:rPr>
              <w:t xml:space="preserve"> en la mañana y en la tarde.  </w:t>
            </w:r>
          </w:p>
          <w:p w14:paraId="2B9D7F76" w14:textId="77777777" w:rsidR="00B24F16" w:rsidRPr="00B455BA" w:rsidRDefault="00B24F16" w:rsidP="00B24F16">
            <w:pPr>
              <w:pStyle w:val="Textoindependiente"/>
              <w:numPr>
                <w:ilvl w:val="0"/>
                <w:numId w:val="30"/>
              </w:numPr>
              <w:ind w:right="172"/>
              <w:rPr>
                <w:rFonts w:ascii="Arial Narrow" w:hAnsi="Arial Narrow" w:cs="Arial"/>
                <w:i w:val="0"/>
                <w:sz w:val="22"/>
                <w:szCs w:val="22"/>
              </w:rPr>
            </w:pPr>
            <w:r w:rsidRPr="008B4E19">
              <w:rPr>
                <w:rFonts w:ascii="Arial Narrow" w:hAnsi="Arial Narrow"/>
                <w:i w:val="0"/>
                <w:sz w:val="22"/>
                <w:szCs w:val="22"/>
              </w:rPr>
              <w:t>Prestar el servicio de baños para damas y caballeros en excelentes condiciones de aseo, con insumos de papel higiénico y jabón de manos</w:t>
            </w:r>
            <w:r>
              <w:rPr>
                <w:rFonts w:ascii="Arial Narrow" w:hAnsi="Arial Narrow"/>
                <w:i w:val="0"/>
                <w:sz w:val="22"/>
                <w:szCs w:val="22"/>
              </w:rPr>
              <w:t xml:space="preserve">. </w:t>
            </w:r>
          </w:p>
          <w:p w14:paraId="542F9347" w14:textId="77777777" w:rsidR="00B24F16" w:rsidRPr="008B4E19" w:rsidRDefault="00B24F16" w:rsidP="005C0EF8">
            <w:pPr>
              <w:pStyle w:val="Textoindependiente"/>
              <w:numPr>
                <w:ilvl w:val="0"/>
                <w:numId w:val="0"/>
              </w:numPr>
              <w:ind w:left="269" w:right="172"/>
              <w:rPr>
                <w:rFonts w:ascii="Arial Narrow" w:hAnsi="Arial Narrow" w:cs="Arial"/>
                <w:i w:val="0"/>
                <w:sz w:val="22"/>
                <w:szCs w:val="22"/>
              </w:rPr>
            </w:pPr>
          </w:p>
        </w:tc>
      </w:tr>
    </w:tbl>
    <w:p w14:paraId="1BD8CDDF" w14:textId="77777777" w:rsidR="004676F3" w:rsidRPr="008E5765" w:rsidRDefault="004676F3" w:rsidP="004676F3">
      <w:pPr>
        <w:pStyle w:val="Textoindependiente"/>
        <w:ind w:right="172"/>
        <w:rPr>
          <w:rFonts w:ascii="Arial Narrow" w:hAnsi="Arial Narrow"/>
          <w:i w:val="0"/>
          <w:sz w:val="22"/>
          <w:szCs w:val="22"/>
          <w:lang w:val="es-CO"/>
        </w:rPr>
      </w:pPr>
    </w:p>
    <w:p w14:paraId="675EB3F5" w14:textId="77777777" w:rsidR="004676F3" w:rsidRPr="004676F3" w:rsidRDefault="004676F3" w:rsidP="004676F3">
      <w:pPr>
        <w:pStyle w:val="Textoindependiente"/>
        <w:ind w:right="172"/>
        <w:rPr>
          <w:rFonts w:ascii="Arial Narrow" w:hAnsi="Arial Narrow"/>
          <w:b/>
          <w:i w:val="0"/>
          <w:sz w:val="22"/>
          <w:szCs w:val="22"/>
        </w:rPr>
      </w:pPr>
      <w:r w:rsidRPr="004676F3">
        <w:rPr>
          <w:rFonts w:ascii="Arial Narrow" w:hAnsi="Arial Narrow"/>
          <w:b/>
          <w:i w:val="0"/>
          <w:sz w:val="22"/>
          <w:szCs w:val="22"/>
        </w:rPr>
        <w:t xml:space="preserve">NOTAS: </w:t>
      </w:r>
    </w:p>
    <w:p w14:paraId="372AB6F0" w14:textId="77777777" w:rsidR="004676F3" w:rsidRPr="004676F3" w:rsidRDefault="004676F3" w:rsidP="004676F3">
      <w:pPr>
        <w:pStyle w:val="Textoindependiente"/>
        <w:numPr>
          <w:ilvl w:val="0"/>
          <w:numId w:val="31"/>
        </w:numPr>
        <w:ind w:right="172"/>
        <w:rPr>
          <w:rFonts w:ascii="Arial Narrow" w:hAnsi="Arial Narrow"/>
          <w:i w:val="0"/>
          <w:sz w:val="22"/>
          <w:szCs w:val="22"/>
        </w:rPr>
      </w:pPr>
      <w:r w:rsidRPr="004676F3">
        <w:rPr>
          <w:rFonts w:ascii="Arial Narrow" w:hAnsi="Arial Narrow"/>
          <w:i w:val="0"/>
          <w:sz w:val="22"/>
          <w:szCs w:val="22"/>
        </w:rPr>
        <w:t xml:space="preserve">El proponente que resulte favorecido con la adjudicación del presente contrato deberá informar a cada participante al momento de su registro que los </w:t>
      </w:r>
      <w:r w:rsidRPr="004676F3">
        <w:rPr>
          <w:rFonts w:ascii="Arial Narrow" w:hAnsi="Arial Narrow"/>
          <w:b/>
          <w:i w:val="0"/>
          <w:sz w:val="22"/>
          <w:szCs w:val="22"/>
        </w:rPr>
        <w:t>servicios adicionales</w:t>
      </w:r>
      <w:r w:rsidRPr="004676F3">
        <w:rPr>
          <w:rFonts w:ascii="Arial Narrow" w:hAnsi="Arial Narrow"/>
          <w:i w:val="0"/>
          <w:sz w:val="22"/>
          <w:szCs w:val="22"/>
        </w:rPr>
        <w:t xml:space="preserve"> como minibar, llamadas telefónicas no autorizadas previamente por </w:t>
      </w:r>
      <w:r w:rsidRPr="004676F3">
        <w:rPr>
          <w:rFonts w:ascii="Arial Narrow" w:hAnsi="Arial Narrow"/>
          <w:b/>
          <w:i w:val="0"/>
          <w:sz w:val="22"/>
          <w:szCs w:val="22"/>
        </w:rPr>
        <w:t>PARQUES</w:t>
      </w:r>
      <w:r w:rsidRPr="004676F3">
        <w:rPr>
          <w:rFonts w:ascii="Arial Narrow" w:hAnsi="Arial Narrow"/>
          <w:i w:val="0"/>
          <w:sz w:val="22"/>
          <w:szCs w:val="22"/>
        </w:rPr>
        <w:t xml:space="preserve"> y demás servicios no especificados en la presente, deberán ser asumidos por cada participante.</w:t>
      </w:r>
    </w:p>
    <w:p w14:paraId="7CB8F578" w14:textId="77777777" w:rsidR="004676F3" w:rsidRPr="004676F3" w:rsidRDefault="004676F3" w:rsidP="004676F3">
      <w:pPr>
        <w:pStyle w:val="Textoindependiente"/>
        <w:numPr>
          <w:ilvl w:val="0"/>
          <w:numId w:val="31"/>
        </w:numPr>
        <w:ind w:right="172"/>
        <w:rPr>
          <w:rFonts w:ascii="Arial Narrow" w:hAnsi="Arial Narrow"/>
          <w:i w:val="0"/>
          <w:sz w:val="22"/>
          <w:szCs w:val="22"/>
        </w:rPr>
      </w:pPr>
      <w:r w:rsidRPr="004676F3">
        <w:rPr>
          <w:rFonts w:ascii="Arial Narrow" w:hAnsi="Arial Narrow"/>
          <w:i w:val="0"/>
          <w:sz w:val="22"/>
          <w:szCs w:val="22"/>
        </w:rPr>
        <w:t xml:space="preserve">Bajo ninguna circunstancia </w:t>
      </w:r>
      <w:r w:rsidRPr="004676F3">
        <w:rPr>
          <w:rFonts w:ascii="Arial Narrow" w:hAnsi="Arial Narrow"/>
          <w:b/>
          <w:i w:val="0"/>
          <w:sz w:val="22"/>
          <w:szCs w:val="22"/>
        </w:rPr>
        <w:t>PARQUES</w:t>
      </w:r>
      <w:r w:rsidRPr="004676F3">
        <w:rPr>
          <w:rFonts w:ascii="Arial Narrow" w:hAnsi="Arial Narrow"/>
          <w:i w:val="0"/>
          <w:sz w:val="22"/>
          <w:szCs w:val="22"/>
        </w:rPr>
        <w:t xml:space="preserve"> asumirá costos por estos servicios o consumos adicionales u otros distintos a los señalados en esta propuesta y en la oferta presentada, que serán los pactados en el contrato.</w:t>
      </w:r>
    </w:p>
    <w:p w14:paraId="5EADE617" w14:textId="77777777" w:rsidR="004676F3" w:rsidRPr="004676F3" w:rsidRDefault="004676F3" w:rsidP="004676F3">
      <w:pPr>
        <w:pStyle w:val="Textoindependiente"/>
        <w:numPr>
          <w:ilvl w:val="0"/>
          <w:numId w:val="31"/>
        </w:numPr>
        <w:ind w:right="172"/>
        <w:rPr>
          <w:rFonts w:ascii="Arial Narrow" w:hAnsi="Arial Narrow"/>
          <w:i w:val="0"/>
          <w:sz w:val="22"/>
          <w:szCs w:val="22"/>
        </w:rPr>
      </w:pPr>
      <w:r w:rsidRPr="004676F3">
        <w:rPr>
          <w:rFonts w:ascii="Arial Narrow" w:hAnsi="Arial Narrow"/>
          <w:i w:val="0"/>
          <w:sz w:val="22"/>
          <w:szCs w:val="22"/>
        </w:rPr>
        <w:t>Las cantidades anteriormente referenciadas podrán ser modificadas de acuerdo a lo informado previamente por el supervisor del contrato de conformidad con el número de participantes y en consecuencia el proponente deberá facturar los servicios efectivamente prestados.</w:t>
      </w:r>
    </w:p>
    <w:p w14:paraId="5060F6F7" w14:textId="77777777" w:rsidR="004676F3" w:rsidRPr="004676F3" w:rsidRDefault="004676F3" w:rsidP="004676F3">
      <w:pPr>
        <w:pStyle w:val="Textoindependiente"/>
        <w:numPr>
          <w:ilvl w:val="0"/>
          <w:numId w:val="31"/>
        </w:numPr>
        <w:ind w:right="172"/>
        <w:rPr>
          <w:rFonts w:ascii="Arial Narrow" w:hAnsi="Arial Narrow" w:cs="Arial"/>
          <w:b/>
          <w:i w:val="0"/>
          <w:sz w:val="22"/>
          <w:szCs w:val="22"/>
          <w:u w:val="single"/>
        </w:rPr>
      </w:pPr>
      <w:r w:rsidRPr="004676F3">
        <w:rPr>
          <w:rFonts w:ascii="Arial Narrow" w:hAnsi="Arial Narrow" w:cs="Arial"/>
          <w:i w:val="0"/>
          <w:sz w:val="22"/>
          <w:szCs w:val="22"/>
        </w:rPr>
        <w:t>El proponente seleccionado deberá enviar las opciones de menú con anterioridad al inicio del taller para su selección por parte del supervisor del Contrato.</w:t>
      </w:r>
    </w:p>
    <w:p w14:paraId="32EF502D" w14:textId="77777777" w:rsidR="004676F3" w:rsidRPr="004676F3" w:rsidRDefault="004676F3" w:rsidP="004676F3">
      <w:pPr>
        <w:spacing w:after="0" w:line="240" w:lineRule="auto"/>
        <w:rPr>
          <w:rFonts w:ascii="Arial Narrow" w:hAnsi="Arial Narrow" w:cs="Arial"/>
        </w:rPr>
      </w:pPr>
    </w:p>
    <w:p w14:paraId="21E39E26" w14:textId="497B933C" w:rsidR="004676F3" w:rsidRPr="004676F3" w:rsidRDefault="004676F3" w:rsidP="004676F3">
      <w:pPr>
        <w:pStyle w:val="Textoindependiente"/>
        <w:rPr>
          <w:rFonts w:ascii="Arial Narrow" w:hAnsi="Arial Narrow" w:cs="Arial"/>
          <w:b/>
          <w:i w:val="0"/>
          <w:iCs/>
          <w:sz w:val="22"/>
          <w:szCs w:val="22"/>
        </w:rPr>
      </w:pPr>
      <w:r w:rsidRPr="004676F3">
        <w:rPr>
          <w:rFonts w:ascii="Arial Narrow" w:hAnsi="Arial Narrow" w:cs="Arial"/>
          <w:b/>
          <w:i w:val="0"/>
          <w:iCs/>
          <w:sz w:val="22"/>
          <w:szCs w:val="22"/>
        </w:rPr>
        <w:t>1.3. OBLIGACIONES DEL CONTRATISTA</w:t>
      </w:r>
    </w:p>
    <w:p w14:paraId="3436DC71" w14:textId="77777777" w:rsidR="004676F3" w:rsidRPr="004676F3" w:rsidRDefault="004676F3" w:rsidP="004676F3">
      <w:pPr>
        <w:pStyle w:val="Textoindependiente"/>
        <w:rPr>
          <w:rFonts w:ascii="Arial Narrow" w:hAnsi="Arial Narrow" w:cs="Arial"/>
          <w:b/>
          <w:i w:val="0"/>
          <w:iCs/>
          <w:sz w:val="22"/>
          <w:szCs w:val="22"/>
          <w:highlight w:val="yellow"/>
        </w:rPr>
      </w:pPr>
    </w:p>
    <w:p w14:paraId="010262FA" w14:textId="309D0248"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bCs/>
          <w:i w:val="0"/>
          <w:sz w:val="22"/>
          <w:szCs w:val="22"/>
        </w:rPr>
        <w:t>1.</w:t>
      </w:r>
      <w:r w:rsidRPr="004676F3">
        <w:rPr>
          <w:rFonts w:ascii="Arial Narrow" w:hAnsi="Arial Narrow" w:cs="Arial"/>
          <w:i w:val="0"/>
          <w:sz w:val="22"/>
          <w:szCs w:val="22"/>
        </w:rPr>
        <w:t xml:space="preserve"> El contratista deberá garantizar que la infraestructura para el servicio de Alojamiento y Alimentación, debe estar disponible para los días objeto del contrato. </w:t>
      </w:r>
    </w:p>
    <w:p w14:paraId="539BCAF7"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 xml:space="preserve">2. El contratista deberá suministrar el personal suficiente para atender los requerimientos que Parques Nacionales realice en el evento. </w:t>
      </w:r>
    </w:p>
    <w:p w14:paraId="1AC63DC6"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 xml:space="preserve">3. El contratista deberá garantizar que los horarios de desayunos, almuerzos, refrigerios y cenas sean flexibles durante el desarrollo del evento. </w:t>
      </w:r>
    </w:p>
    <w:p w14:paraId="423CA447" w14:textId="77777777" w:rsidR="004676F3" w:rsidRPr="004676F3" w:rsidRDefault="004676F3" w:rsidP="004676F3">
      <w:pPr>
        <w:pStyle w:val="Textoindependiente"/>
        <w:numPr>
          <w:ilvl w:val="0"/>
          <w:numId w:val="0"/>
        </w:numPr>
        <w:ind w:right="14"/>
        <w:rPr>
          <w:rFonts w:ascii="Arial Narrow" w:hAnsi="Arial Narrow"/>
          <w:i w:val="0"/>
          <w:sz w:val="22"/>
          <w:szCs w:val="22"/>
        </w:rPr>
      </w:pPr>
      <w:r w:rsidRPr="004676F3">
        <w:rPr>
          <w:rFonts w:ascii="Arial Narrow" w:hAnsi="Arial Narrow"/>
          <w:i w:val="0"/>
          <w:sz w:val="22"/>
          <w:szCs w:val="22"/>
        </w:rPr>
        <w:t xml:space="preserve">5. El contratista deberá prestar el servicio de parqueadero privado permanente hasta para siete (7) vehículos con autorización de entrada y salida de los vehículos 24 horas / día. </w:t>
      </w:r>
    </w:p>
    <w:p w14:paraId="2B771F58" w14:textId="77777777" w:rsidR="004676F3" w:rsidRPr="004676F3" w:rsidRDefault="004676F3" w:rsidP="004676F3">
      <w:pPr>
        <w:pStyle w:val="Textoindependiente"/>
        <w:rPr>
          <w:rFonts w:ascii="Arial Narrow" w:hAnsi="Arial Narrow"/>
          <w:i w:val="0"/>
          <w:sz w:val="22"/>
          <w:szCs w:val="22"/>
        </w:rPr>
      </w:pPr>
      <w:r w:rsidRPr="004676F3">
        <w:rPr>
          <w:rFonts w:ascii="Arial Narrow" w:hAnsi="Arial Narrow"/>
          <w:i w:val="0"/>
          <w:sz w:val="22"/>
          <w:szCs w:val="22"/>
        </w:rPr>
        <w:t xml:space="preserve">6. El contratista deberá prestar el servicio de baños para damas y caballeros. </w:t>
      </w:r>
    </w:p>
    <w:p w14:paraId="13FA4DDC"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i w:val="0"/>
          <w:sz w:val="22"/>
          <w:szCs w:val="22"/>
        </w:rPr>
        <w:t xml:space="preserve">7. </w:t>
      </w:r>
      <w:r w:rsidRPr="004676F3">
        <w:rPr>
          <w:rFonts w:ascii="Arial Narrow" w:hAnsi="Arial Narrow" w:cs="Arial"/>
          <w:i w:val="0"/>
          <w:sz w:val="22"/>
          <w:szCs w:val="22"/>
        </w:rPr>
        <w:t>El contratista deberá mantener fijos los precios de los productos y/o servicios ofrecidos en la propuesta durante la ejecución del contrato.</w:t>
      </w:r>
    </w:p>
    <w:p w14:paraId="0489B110"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 xml:space="preserve">8. El contratista deberá realizar la facturación conforme a los servicios efectivamente presentados a la </w:t>
      </w:r>
      <w:r w:rsidRPr="004676F3">
        <w:rPr>
          <w:rFonts w:ascii="Arial Narrow" w:hAnsi="Arial Narrow" w:cs="Arial"/>
          <w:b/>
          <w:i w:val="0"/>
          <w:sz w:val="22"/>
          <w:szCs w:val="22"/>
        </w:rPr>
        <w:t>PARQUES</w:t>
      </w:r>
      <w:r w:rsidRPr="004676F3">
        <w:rPr>
          <w:rFonts w:ascii="Arial Narrow" w:hAnsi="Arial Narrow" w:cs="Arial"/>
          <w:i w:val="0"/>
          <w:sz w:val="22"/>
          <w:szCs w:val="22"/>
        </w:rPr>
        <w:t xml:space="preserve"> durante el desarrollo del evento, en el marco de las condiciones del contrato.</w:t>
      </w:r>
    </w:p>
    <w:p w14:paraId="315A78DF"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9. Constituir las garantías y mantener su vigencia.</w:t>
      </w:r>
    </w:p>
    <w:p w14:paraId="76DBD67B"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10. Atender las consultas y sugerencias realizadas por el supervisor</w:t>
      </w:r>
    </w:p>
    <w:p w14:paraId="6AC013DC"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lastRenderedPageBreak/>
        <w:t xml:space="preserve">11. Asumir bajo su costo y riesgo todos los gastos incluidos los impuestos, tasas y contribuciones en que incurra en la ejecución del contrato. </w:t>
      </w:r>
    </w:p>
    <w:p w14:paraId="65C6BD68"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12. Reportar inmediatamente a la Unidad las novedades o anomalías que se presenten durante la ejecución de este contrato.</w:t>
      </w:r>
    </w:p>
    <w:p w14:paraId="145D1A7F"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13. Obrar con lealtad y buena fe en las distintas etapas contractuales, evitando dilaciones y entrabamientos.</w:t>
      </w:r>
    </w:p>
    <w:p w14:paraId="52CE3A33" w14:textId="77777777" w:rsidR="004676F3" w:rsidRPr="004676F3" w:rsidRDefault="004676F3" w:rsidP="004676F3">
      <w:pPr>
        <w:pStyle w:val="Textoindependiente"/>
        <w:rPr>
          <w:rFonts w:ascii="Arial Narrow" w:hAnsi="Arial Narrow" w:cs="Arial"/>
          <w:i w:val="0"/>
          <w:sz w:val="22"/>
          <w:szCs w:val="22"/>
        </w:rPr>
      </w:pPr>
      <w:r w:rsidRPr="004676F3">
        <w:rPr>
          <w:rFonts w:ascii="Arial Narrow" w:hAnsi="Arial Narrow" w:cs="Arial"/>
          <w:i w:val="0"/>
          <w:sz w:val="22"/>
          <w:szCs w:val="22"/>
        </w:rPr>
        <w:t>14. Las demás que se deriven de la naturaleza del presente contrato y que garantice su cabal y oportuna ejecución</w:t>
      </w:r>
    </w:p>
    <w:p w14:paraId="0EFF04E6" w14:textId="4AB0F060" w:rsidR="006E249D" w:rsidRDefault="006E249D" w:rsidP="004676F3">
      <w:pPr>
        <w:pStyle w:val="Textoindependiente"/>
        <w:rPr>
          <w:rFonts w:ascii="Arial Narrow" w:hAnsi="Arial Narrow"/>
          <w:b/>
          <w:i w:val="0"/>
          <w:sz w:val="22"/>
          <w:szCs w:val="22"/>
        </w:rPr>
      </w:pPr>
    </w:p>
    <w:p w14:paraId="2B6D65C4" w14:textId="77777777" w:rsidR="00310DE0" w:rsidRPr="008B4E19" w:rsidRDefault="00310DE0" w:rsidP="00310DE0">
      <w:pPr>
        <w:pStyle w:val="Default"/>
        <w:jc w:val="both"/>
        <w:rPr>
          <w:rFonts w:ascii="Arial Narrow" w:hAnsi="Arial Narrow"/>
          <w:sz w:val="22"/>
          <w:szCs w:val="22"/>
        </w:rPr>
      </w:pPr>
      <w:r w:rsidRPr="008B4E19">
        <w:rPr>
          <w:rFonts w:ascii="Arial Narrow" w:hAnsi="Arial Narrow"/>
          <w:sz w:val="22"/>
          <w:szCs w:val="22"/>
        </w:rPr>
        <w:t>El proponente deberá diligenciar el siguiente cuadro indicando los precios para los ítems requeridos, la propuesta económica deberá ser presentadas en cifras cerradas sin decimales, es decir sin centavos así:</w:t>
      </w:r>
    </w:p>
    <w:p w14:paraId="1EE5E45A" w14:textId="77777777" w:rsidR="00310DE0" w:rsidRPr="008B4E19" w:rsidRDefault="00310DE0" w:rsidP="00310DE0">
      <w:pPr>
        <w:pStyle w:val="Default"/>
        <w:jc w:val="both"/>
        <w:rPr>
          <w:rFonts w:ascii="Arial Narrow" w:hAnsi="Arial Narrow"/>
          <w:color w:val="auto"/>
          <w:sz w:val="22"/>
          <w:szCs w:val="22"/>
        </w:rPr>
      </w:pPr>
    </w:p>
    <w:p w14:paraId="7476037E" w14:textId="77777777" w:rsidR="00310DE0" w:rsidRPr="008B4E19" w:rsidRDefault="00310DE0" w:rsidP="00310DE0">
      <w:pPr>
        <w:pStyle w:val="Default"/>
        <w:jc w:val="both"/>
        <w:rPr>
          <w:rFonts w:ascii="Arial Narrow" w:hAnsi="Arial Narrow"/>
          <w:color w:val="auto"/>
          <w:sz w:val="22"/>
          <w:szCs w:val="22"/>
        </w:rPr>
      </w:pP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35"/>
        <w:gridCol w:w="992"/>
        <w:gridCol w:w="1788"/>
        <w:gridCol w:w="820"/>
        <w:gridCol w:w="1312"/>
        <w:gridCol w:w="1199"/>
      </w:tblGrid>
      <w:tr w:rsidR="0009201C" w:rsidRPr="00075138" w14:paraId="680EB821" w14:textId="77777777" w:rsidTr="005C0EF8">
        <w:tc>
          <w:tcPr>
            <w:tcW w:w="9650" w:type="dxa"/>
            <w:gridSpan w:val="7"/>
            <w:tcBorders>
              <w:top w:val="single" w:sz="4" w:space="0" w:color="auto"/>
              <w:left w:val="single" w:sz="4" w:space="0" w:color="auto"/>
              <w:bottom w:val="single" w:sz="4" w:space="0" w:color="auto"/>
              <w:right w:val="single" w:sz="4" w:space="0" w:color="auto"/>
            </w:tcBorders>
          </w:tcPr>
          <w:p w14:paraId="70FEB922"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Evento  1: Primer Comité Territorial- Villavicencio (Meta)</w:t>
            </w:r>
          </w:p>
          <w:p w14:paraId="77114396" w14:textId="77777777" w:rsidR="0009201C" w:rsidRPr="00075138" w:rsidRDefault="0009201C" w:rsidP="005C0EF8">
            <w:pPr>
              <w:pStyle w:val="MARITZA3"/>
              <w:jc w:val="center"/>
              <w:rPr>
                <w:rFonts w:ascii="Arial Narrow" w:hAnsi="Arial Narrow" w:cs="Arial"/>
                <w:b/>
                <w:sz w:val="20"/>
                <w:lang w:val="es-MX"/>
              </w:rPr>
            </w:pPr>
          </w:p>
          <w:p w14:paraId="6C5AC39B" w14:textId="77777777" w:rsidR="0009201C" w:rsidRPr="00075138" w:rsidRDefault="0009201C" w:rsidP="005C0EF8">
            <w:pPr>
              <w:pStyle w:val="Default"/>
              <w:jc w:val="both"/>
              <w:rPr>
                <w:rFonts w:ascii="Arial Narrow" w:hAnsi="Arial Narrow"/>
                <w:color w:val="auto"/>
                <w:sz w:val="20"/>
                <w:szCs w:val="20"/>
              </w:rPr>
            </w:pPr>
            <w:r w:rsidRPr="00075138">
              <w:rPr>
                <w:rFonts w:ascii="Arial Narrow" w:hAnsi="Arial Narrow"/>
                <w:color w:val="auto"/>
                <w:sz w:val="20"/>
                <w:szCs w:val="20"/>
              </w:rPr>
              <w:t xml:space="preserve">Primer Comité territorial, en Villavicencio – Meta que consta de cuatro (04) días y tres (03) noches para veintidós (22) funcionarios. </w:t>
            </w:r>
          </w:p>
          <w:p w14:paraId="710F03B9" w14:textId="77777777" w:rsidR="0009201C" w:rsidRPr="00075138" w:rsidRDefault="0009201C" w:rsidP="005C0EF8">
            <w:pPr>
              <w:pStyle w:val="MARITZA3"/>
              <w:rPr>
                <w:rFonts w:ascii="Arial Narrow" w:hAnsi="Arial Narrow" w:cs="Arial"/>
                <w:b/>
                <w:sz w:val="20"/>
                <w:lang w:val="es-MX"/>
              </w:rPr>
            </w:pPr>
          </w:p>
        </w:tc>
      </w:tr>
      <w:tr w:rsidR="0009201C" w:rsidRPr="00075138" w14:paraId="06D31C42" w14:textId="77777777" w:rsidTr="005C0EF8">
        <w:tc>
          <w:tcPr>
            <w:tcW w:w="704" w:type="dxa"/>
            <w:tcBorders>
              <w:top w:val="single" w:sz="4" w:space="0" w:color="auto"/>
              <w:left w:val="single" w:sz="4" w:space="0" w:color="auto"/>
              <w:bottom w:val="single" w:sz="4" w:space="0" w:color="auto"/>
              <w:right w:val="single" w:sz="4" w:space="0" w:color="auto"/>
            </w:tcBorders>
          </w:tcPr>
          <w:p w14:paraId="17BAC7CC"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Ítem</w:t>
            </w:r>
          </w:p>
        </w:tc>
        <w:tc>
          <w:tcPr>
            <w:tcW w:w="2835" w:type="dxa"/>
            <w:tcBorders>
              <w:top w:val="single" w:sz="4" w:space="0" w:color="auto"/>
              <w:left w:val="single" w:sz="4" w:space="0" w:color="auto"/>
              <w:bottom w:val="single" w:sz="4" w:space="0" w:color="auto"/>
              <w:right w:val="single" w:sz="4" w:space="0" w:color="auto"/>
            </w:tcBorders>
          </w:tcPr>
          <w:p w14:paraId="738F8F9C"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Descripción</w:t>
            </w:r>
          </w:p>
        </w:tc>
        <w:tc>
          <w:tcPr>
            <w:tcW w:w="992" w:type="dxa"/>
            <w:tcBorders>
              <w:top w:val="single" w:sz="4" w:space="0" w:color="auto"/>
              <w:left w:val="single" w:sz="4" w:space="0" w:color="auto"/>
              <w:bottom w:val="single" w:sz="4" w:space="0" w:color="auto"/>
              <w:right w:val="single" w:sz="4" w:space="0" w:color="auto"/>
            </w:tcBorders>
          </w:tcPr>
          <w:p w14:paraId="65853DD8"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 xml:space="preserve">Cantidad </w:t>
            </w:r>
          </w:p>
        </w:tc>
        <w:tc>
          <w:tcPr>
            <w:tcW w:w="1788" w:type="dxa"/>
            <w:tcBorders>
              <w:top w:val="single" w:sz="4" w:space="0" w:color="auto"/>
              <w:left w:val="single" w:sz="4" w:space="0" w:color="auto"/>
              <w:bottom w:val="single" w:sz="4" w:space="0" w:color="auto"/>
              <w:right w:val="single" w:sz="4" w:space="0" w:color="auto"/>
            </w:tcBorders>
          </w:tcPr>
          <w:p w14:paraId="43A27025"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Días</w:t>
            </w:r>
          </w:p>
        </w:tc>
        <w:tc>
          <w:tcPr>
            <w:tcW w:w="820" w:type="dxa"/>
            <w:tcBorders>
              <w:top w:val="single" w:sz="4" w:space="0" w:color="auto"/>
              <w:left w:val="single" w:sz="4" w:space="0" w:color="auto"/>
              <w:bottom w:val="single" w:sz="4" w:space="0" w:color="auto"/>
              <w:right w:val="single" w:sz="4" w:space="0" w:color="auto"/>
            </w:tcBorders>
          </w:tcPr>
          <w:p w14:paraId="49B50BC4"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Valor Unitario</w:t>
            </w:r>
          </w:p>
        </w:tc>
        <w:tc>
          <w:tcPr>
            <w:tcW w:w="1312" w:type="dxa"/>
            <w:tcBorders>
              <w:top w:val="single" w:sz="4" w:space="0" w:color="auto"/>
              <w:left w:val="single" w:sz="4" w:space="0" w:color="auto"/>
              <w:bottom w:val="single" w:sz="4" w:space="0" w:color="auto"/>
              <w:right w:val="single" w:sz="4" w:space="0" w:color="auto"/>
            </w:tcBorders>
          </w:tcPr>
          <w:p w14:paraId="41912D41"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IVA</w:t>
            </w:r>
          </w:p>
        </w:tc>
        <w:tc>
          <w:tcPr>
            <w:tcW w:w="1199" w:type="dxa"/>
            <w:tcBorders>
              <w:top w:val="single" w:sz="4" w:space="0" w:color="auto"/>
              <w:left w:val="single" w:sz="4" w:space="0" w:color="auto"/>
              <w:bottom w:val="single" w:sz="4" w:space="0" w:color="auto"/>
              <w:right w:val="single" w:sz="4" w:space="0" w:color="auto"/>
            </w:tcBorders>
          </w:tcPr>
          <w:p w14:paraId="7981E24A"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Valor Total</w:t>
            </w:r>
          </w:p>
        </w:tc>
      </w:tr>
      <w:tr w:rsidR="0009201C" w:rsidRPr="00075138" w14:paraId="7B1B5462" w14:textId="77777777" w:rsidTr="005C0EF8">
        <w:tc>
          <w:tcPr>
            <w:tcW w:w="704" w:type="dxa"/>
            <w:tcBorders>
              <w:top w:val="single" w:sz="4" w:space="0" w:color="auto"/>
              <w:left w:val="single" w:sz="4" w:space="0" w:color="auto"/>
              <w:bottom w:val="single" w:sz="4" w:space="0" w:color="auto"/>
              <w:right w:val="single" w:sz="4" w:space="0" w:color="auto"/>
            </w:tcBorders>
          </w:tcPr>
          <w:p w14:paraId="6BEFCEB0"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1</w:t>
            </w:r>
          </w:p>
        </w:tc>
        <w:tc>
          <w:tcPr>
            <w:tcW w:w="2835" w:type="dxa"/>
            <w:tcBorders>
              <w:top w:val="single" w:sz="4" w:space="0" w:color="auto"/>
              <w:left w:val="single" w:sz="4" w:space="0" w:color="auto"/>
              <w:bottom w:val="single" w:sz="4" w:space="0" w:color="auto"/>
              <w:right w:val="single" w:sz="4" w:space="0" w:color="auto"/>
            </w:tcBorders>
          </w:tcPr>
          <w:p w14:paraId="69D93769" w14:textId="77777777" w:rsidR="0009201C" w:rsidRPr="00075138" w:rsidRDefault="0009201C" w:rsidP="005C0EF8">
            <w:pPr>
              <w:pStyle w:val="MARITZA3"/>
              <w:jc w:val="center"/>
              <w:rPr>
                <w:rFonts w:ascii="Arial Narrow" w:hAnsi="Arial Narrow" w:cs="Arial"/>
                <w:b/>
                <w:sz w:val="20"/>
                <w:lang w:val="es-CO"/>
              </w:rPr>
            </w:pPr>
            <w:r w:rsidRPr="00075138">
              <w:rPr>
                <w:rFonts w:ascii="Arial Narrow" w:hAnsi="Arial Narrow" w:cs="Arial"/>
                <w:b/>
                <w:sz w:val="20"/>
                <w:lang w:val="es-MX"/>
              </w:rPr>
              <w:t xml:space="preserve">Alojamiento </w:t>
            </w:r>
          </w:p>
        </w:tc>
        <w:tc>
          <w:tcPr>
            <w:tcW w:w="992" w:type="dxa"/>
            <w:tcBorders>
              <w:top w:val="single" w:sz="4" w:space="0" w:color="auto"/>
              <w:left w:val="single" w:sz="4" w:space="0" w:color="auto"/>
              <w:bottom w:val="single" w:sz="4" w:space="0" w:color="auto"/>
              <w:right w:val="single" w:sz="4" w:space="0" w:color="auto"/>
            </w:tcBorders>
          </w:tcPr>
          <w:p w14:paraId="4D2FB28D"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16</w:t>
            </w:r>
          </w:p>
        </w:tc>
        <w:tc>
          <w:tcPr>
            <w:tcW w:w="1788" w:type="dxa"/>
            <w:tcBorders>
              <w:top w:val="single" w:sz="4" w:space="0" w:color="auto"/>
              <w:left w:val="single" w:sz="4" w:space="0" w:color="auto"/>
              <w:bottom w:val="single" w:sz="4" w:space="0" w:color="auto"/>
              <w:right w:val="single" w:sz="4" w:space="0" w:color="auto"/>
            </w:tcBorders>
          </w:tcPr>
          <w:p w14:paraId="39E1AB48"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 y tres (03) noches</w:t>
            </w:r>
          </w:p>
        </w:tc>
        <w:tc>
          <w:tcPr>
            <w:tcW w:w="820" w:type="dxa"/>
            <w:tcBorders>
              <w:top w:val="single" w:sz="4" w:space="0" w:color="auto"/>
              <w:left w:val="single" w:sz="4" w:space="0" w:color="auto"/>
              <w:bottom w:val="single" w:sz="4" w:space="0" w:color="auto"/>
              <w:right w:val="single" w:sz="4" w:space="0" w:color="auto"/>
            </w:tcBorders>
          </w:tcPr>
          <w:p w14:paraId="2174BDC1"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16A04B5D"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1E77F5BF"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79711A3A" w14:textId="77777777" w:rsidTr="005C0EF8">
        <w:tc>
          <w:tcPr>
            <w:tcW w:w="704" w:type="dxa"/>
            <w:tcBorders>
              <w:top w:val="single" w:sz="4" w:space="0" w:color="auto"/>
              <w:left w:val="single" w:sz="4" w:space="0" w:color="auto"/>
              <w:bottom w:val="single" w:sz="4" w:space="0" w:color="auto"/>
              <w:right w:val="single" w:sz="4" w:space="0" w:color="auto"/>
            </w:tcBorders>
          </w:tcPr>
          <w:p w14:paraId="6281360D"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2</w:t>
            </w:r>
          </w:p>
        </w:tc>
        <w:tc>
          <w:tcPr>
            <w:tcW w:w="2835" w:type="dxa"/>
            <w:tcBorders>
              <w:top w:val="single" w:sz="4" w:space="0" w:color="auto"/>
              <w:left w:val="single" w:sz="4" w:space="0" w:color="auto"/>
              <w:bottom w:val="single" w:sz="4" w:space="0" w:color="auto"/>
              <w:right w:val="single" w:sz="4" w:space="0" w:color="auto"/>
            </w:tcBorders>
          </w:tcPr>
          <w:p w14:paraId="120373B5"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 xml:space="preserve">Desayuno </w:t>
            </w:r>
          </w:p>
        </w:tc>
        <w:tc>
          <w:tcPr>
            <w:tcW w:w="992" w:type="dxa"/>
            <w:tcBorders>
              <w:top w:val="single" w:sz="4" w:space="0" w:color="auto"/>
              <w:left w:val="single" w:sz="4" w:space="0" w:color="auto"/>
              <w:bottom w:val="single" w:sz="4" w:space="0" w:color="auto"/>
              <w:right w:val="single" w:sz="4" w:space="0" w:color="auto"/>
            </w:tcBorders>
          </w:tcPr>
          <w:p w14:paraId="297A9835"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5F2DFE98"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028D0927"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77A4E146"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0B633EE9"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6D990433" w14:textId="77777777" w:rsidTr="005C0EF8">
        <w:tc>
          <w:tcPr>
            <w:tcW w:w="704" w:type="dxa"/>
            <w:tcBorders>
              <w:top w:val="single" w:sz="4" w:space="0" w:color="auto"/>
              <w:left w:val="single" w:sz="4" w:space="0" w:color="auto"/>
              <w:bottom w:val="single" w:sz="4" w:space="0" w:color="auto"/>
              <w:right w:val="single" w:sz="4" w:space="0" w:color="auto"/>
            </w:tcBorders>
          </w:tcPr>
          <w:p w14:paraId="03081C02"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3</w:t>
            </w:r>
          </w:p>
        </w:tc>
        <w:tc>
          <w:tcPr>
            <w:tcW w:w="2835" w:type="dxa"/>
            <w:tcBorders>
              <w:top w:val="single" w:sz="4" w:space="0" w:color="auto"/>
              <w:left w:val="single" w:sz="4" w:space="0" w:color="auto"/>
              <w:bottom w:val="single" w:sz="4" w:space="0" w:color="auto"/>
              <w:right w:val="single" w:sz="4" w:space="0" w:color="auto"/>
            </w:tcBorders>
          </w:tcPr>
          <w:p w14:paraId="692732CB"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Almuerzo</w:t>
            </w:r>
          </w:p>
        </w:tc>
        <w:tc>
          <w:tcPr>
            <w:tcW w:w="992" w:type="dxa"/>
            <w:tcBorders>
              <w:top w:val="single" w:sz="4" w:space="0" w:color="auto"/>
              <w:left w:val="single" w:sz="4" w:space="0" w:color="auto"/>
              <w:bottom w:val="single" w:sz="4" w:space="0" w:color="auto"/>
              <w:right w:val="single" w:sz="4" w:space="0" w:color="auto"/>
            </w:tcBorders>
          </w:tcPr>
          <w:p w14:paraId="1FD48D30"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38392316"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0303C2C3"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4253560E"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12193F2B"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625B75B4" w14:textId="77777777" w:rsidTr="005C0EF8">
        <w:tc>
          <w:tcPr>
            <w:tcW w:w="704" w:type="dxa"/>
            <w:tcBorders>
              <w:top w:val="single" w:sz="4" w:space="0" w:color="auto"/>
              <w:left w:val="single" w:sz="4" w:space="0" w:color="auto"/>
              <w:bottom w:val="single" w:sz="4" w:space="0" w:color="auto"/>
              <w:right w:val="single" w:sz="4" w:space="0" w:color="auto"/>
            </w:tcBorders>
          </w:tcPr>
          <w:p w14:paraId="2242FF7B"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4</w:t>
            </w:r>
          </w:p>
        </w:tc>
        <w:tc>
          <w:tcPr>
            <w:tcW w:w="2835" w:type="dxa"/>
            <w:tcBorders>
              <w:top w:val="single" w:sz="4" w:space="0" w:color="auto"/>
              <w:left w:val="single" w:sz="4" w:space="0" w:color="auto"/>
              <w:bottom w:val="single" w:sz="4" w:space="0" w:color="auto"/>
              <w:right w:val="single" w:sz="4" w:space="0" w:color="auto"/>
            </w:tcBorders>
          </w:tcPr>
          <w:p w14:paraId="7F4FDB56"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Cena</w:t>
            </w:r>
          </w:p>
        </w:tc>
        <w:tc>
          <w:tcPr>
            <w:tcW w:w="992" w:type="dxa"/>
            <w:tcBorders>
              <w:top w:val="single" w:sz="4" w:space="0" w:color="auto"/>
              <w:left w:val="single" w:sz="4" w:space="0" w:color="auto"/>
              <w:bottom w:val="single" w:sz="4" w:space="0" w:color="auto"/>
              <w:right w:val="single" w:sz="4" w:space="0" w:color="auto"/>
            </w:tcBorders>
          </w:tcPr>
          <w:p w14:paraId="359E6149"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18070EDB"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61D19929"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40ED9D2D"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76B394AC"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39E989E2" w14:textId="77777777" w:rsidTr="005C0EF8">
        <w:tc>
          <w:tcPr>
            <w:tcW w:w="704" w:type="dxa"/>
            <w:tcBorders>
              <w:top w:val="single" w:sz="4" w:space="0" w:color="auto"/>
              <w:left w:val="single" w:sz="4" w:space="0" w:color="auto"/>
              <w:bottom w:val="single" w:sz="4" w:space="0" w:color="auto"/>
              <w:right w:val="single" w:sz="4" w:space="0" w:color="auto"/>
            </w:tcBorders>
          </w:tcPr>
          <w:p w14:paraId="69BF77E5"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5</w:t>
            </w:r>
          </w:p>
        </w:tc>
        <w:tc>
          <w:tcPr>
            <w:tcW w:w="2835" w:type="dxa"/>
            <w:tcBorders>
              <w:top w:val="single" w:sz="4" w:space="0" w:color="auto"/>
              <w:left w:val="single" w:sz="4" w:space="0" w:color="auto"/>
              <w:bottom w:val="single" w:sz="4" w:space="0" w:color="auto"/>
              <w:right w:val="single" w:sz="4" w:space="0" w:color="auto"/>
            </w:tcBorders>
          </w:tcPr>
          <w:p w14:paraId="71676F8B"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Refrigerio</w:t>
            </w:r>
          </w:p>
        </w:tc>
        <w:tc>
          <w:tcPr>
            <w:tcW w:w="992" w:type="dxa"/>
            <w:tcBorders>
              <w:top w:val="single" w:sz="4" w:space="0" w:color="auto"/>
              <w:left w:val="single" w:sz="4" w:space="0" w:color="auto"/>
              <w:bottom w:val="single" w:sz="4" w:space="0" w:color="auto"/>
              <w:right w:val="single" w:sz="4" w:space="0" w:color="auto"/>
            </w:tcBorders>
          </w:tcPr>
          <w:p w14:paraId="282F2228"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44</w:t>
            </w:r>
          </w:p>
        </w:tc>
        <w:tc>
          <w:tcPr>
            <w:tcW w:w="1788" w:type="dxa"/>
            <w:tcBorders>
              <w:top w:val="single" w:sz="4" w:space="0" w:color="auto"/>
              <w:left w:val="single" w:sz="4" w:space="0" w:color="auto"/>
              <w:bottom w:val="single" w:sz="4" w:space="0" w:color="auto"/>
              <w:right w:val="single" w:sz="4" w:space="0" w:color="auto"/>
            </w:tcBorders>
          </w:tcPr>
          <w:p w14:paraId="333E1958"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705F2360"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0CDD14FC"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187ACBCF"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052C211A" w14:textId="77777777" w:rsidTr="005C0EF8">
        <w:tc>
          <w:tcPr>
            <w:tcW w:w="704" w:type="dxa"/>
            <w:tcBorders>
              <w:top w:val="single" w:sz="4" w:space="0" w:color="auto"/>
              <w:left w:val="single" w:sz="4" w:space="0" w:color="auto"/>
              <w:bottom w:val="single" w:sz="4" w:space="0" w:color="auto"/>
              <w:right w:val="single" w:sz="4" w:space="0" w:color="auto"/>
            </w:tcBorders>
          </w:tcPr>
          <w:p w14:paraId="4F5B7A18"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6</w:t>
            </w:r>
          </w:p>
        </w:tc>
        <w:tc>
          <w:tcPr>
            <w:tcW w:w="2835" w:type="dxa"/>
            <w:tcBorders>
              <w:top w:val="single" w:sz="4" w:space="0" w:color="auto"/>
              <w:left w:val="single" w:sz="4" w:space="0" w:color="auto"/>
              <w:bottom w:val="single" w:sz="4" w:space="0" w:color="auto"/>
              <w:right w:val="single" w:sz="4" w:space="0" w:color="auto"/>
            </w:tcBorders>
          </w:tcPr>
          <w:p w14:paraId="0367C024"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Salón de eventos con aire acondicionado,  estación de agua, café y aromática</w:t>
            </w:r>
          </w:p>
        </w:tc>
        <w:tc>
          <w:tcPr>
            <w:tcW w:w="992" w:type="dxa"/>
            <w:tcBorders>
              <w:top w:val="single" w:sz="4" w:space="0" w:color="auto"/>
              <w:left w:val="single" w:sz="4" w:space="0" w:color="auto"/>
              <w:bottom w:val="single" w:sz="4" w:space="0" w:color="auto"/>
              <w:right w:val="single" w:sz="4" w:space="0" w:color="auto"/>
            </w:tcBorders>
          </w:tcPr>
          <w:p w14:paraId="3E42DB40"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1</w:t>
            </w:r>
          </w:p>
        </w:tc>
        <w:tc>
          <w:tcPr>
            <w:tcW w:w="1788" w:type="dxa"/>
            <w:tcBorders>
              <w:top w:val="single" w:sz="4" w:space="0" w:color="auto"/>
              <w:left w:val="single" w:sz="4" w:space="0" w:color="auto"/>
              <w:bottom w:val="single" w:sz="4" w:space="0" w:color="auto"/>
              <w:right w:val="single" w:sz="4" w:space="0" w:color="auto"/>
            </w:tcBorders>
          </w:tcPr>
          <w:p w14:paraId="25E20C9B"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6C0A4E6D"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626FADAC"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716685E9"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41C7EA3B" w14:textId="77777777" w:rsidTr="005C0EF8">
        <w:tc>
          <w:tcPr>
            <w:tcW w:w="8451" w:type="dxa"/>
            <w:gridSpan w:val="6"/>
            <w:tcBorders>
              <w:top w:val="single" w:sz="4" w:space="0" w:color="auto"/>
              <w:left w:val="single" w:sz="4" w:space="0" w:color="auto"/>
              <w:bottom w:val="single" w:sz="4" w:space="0" w:color="auto"/>
              <w:right w:val="single" w:sz="4" w:space="0" w:color="auto"/>
            </w:tcBorders>
          </w:tcPr>
          <w:p w14:paraId="08FE93D4"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SUBTOTAL</w:t>
            </w:r>
          </w:p>
        </w:tc>
        <w:tc>
          <w:tcPr>
            <w:tcW w:w="1199" w:type="dxa"/>
            <w:tcBorders>
              <w:top w:val="single" w:sz="4" w:space="0" w:color="auto"/>
              <w:left w:val="single" w:sz="4" w:space="0" w:color="auto"/>
              <w:bottom w:val="single" w:sz="4" w:space="0" w:color="auto"/>
              <w:right w:val="single" w:sz="4" w:space="0" w:color="auto"/>
            </w:tcBorders>
          </w:tcPr>
          <w:p w14:paraId="2979D407" w14:textId="77777777" w:rsidR="0009201C" w:rsidRPr="00075138" w:rsidRDefault="0009201C" w:rsidP="005C0EF8">
            <w:pPr>
              <w:pStyle w:val="MARITZA3"/>
              <w:rPr>
                <w:rFonts w:ascii="Arial Narrow" w:hAnsi="Arial Narrow" w:cs="Arial"/>
                <w:b/>
                <w:sz w:val="20"/>
                <w:lang w:val="es-MX"/>
              </w:rPr>
            </w:pPr>
          </w:p>
        </w:tc>
      </w:tr>
      <w:tr w:rsidR="0009201C" w:rsidRPr="00075138" w14:paraId="6FB03ABA" w14:textId="77777777" w:rsidTr="005C0EF8">
        <w:tc>
          <w:tcPr>
            <w:tcW w:w="9650" w:type="dxa"/>
            <w:gridSpan w:val="7"/>
            <w:tcBorders>
              <w:top w:val="single" w:sz="4" w:space="0" w:color="auto"/>
              <w:left w:val="single" w:sz="4" w:space="0" w:color="auto"/>
              <w:bottom w:val="single" w:sz="4" w:space="0" w:color="auto"/>
              <w:right w:val="single" w:sz="4" w:space="0" w:color="auto"/>
            </w:tcBorders>
          </w:tcPr>
          <w:p w14:paraId="2D71C389" w14:textId="77777777" w:rsidR="0009201C" w:rsidRPr="00075138" w:rsidRDefault="0009201C" w:rsidP="005C0EF8">
            <w:pPr>
              <w:pStyle w:val="MARITZA3"/>
              <w:rPr>
                <w:rFonts w:ascii="Arial Narrow" w:hAnsi="Arial Narrow" w:cs="Arial"/>
                <w:b/>
                <w:sz w:val="20"/>
                <w:lang w:val="es-MX"/>
              </w:rPr>
            </w:pPr>
          </w:p>
          <w:p w14:paraId="00671A0B" w14:textId="77777777" w:rsidR="0009201C"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 xml:space="preserve">Evento  2: </w:t>
            </w:r>
            <w:r>
              <w:rPr>
                <w:rFonts w:ascii="Arial Narrow" w:hAnsi="Arial Narrow" w:cs="Arial"/>
                <w:b/>
                <w:sz w:val="20"/>
                <w:lang w:val="es-MX"/>
              </w:rPr>
              <w:t xml:space="preserve">Segundo </w:t>
            </w:r>
            <w:r w:rsidRPr="00075138">
              <w:rPr>
                <w:rFonts w:ascii="Arial Narrow" w:hAnsi="Arial Narrow" w:cs="Arial"/>
                <w:b/>
                <w:sz w:val="20"/>
                <w:lang w:val="es-MX"/>
              </w:rPr>
              <w:t xml:space="preserve">Comité Territorial- </w:t>
            </w:r>
            <w:r>
              <w:rPr>
                <w:rFonts w:ascii="Arial Narrow" w:hAnsi="Arial Narrow" w:cs="Arial"/>
                <w:b/>
                <w:sz w:val="20"/>
                <w:lang w:val="es-MX"/>
              </w:rPr>
              <w:t>Manacacias</w:t>
            </w:r>
            <w:r w:rsidRPr="00075138">
              <w:rPr>
                <w:rFonts w:ascii="Arial Narrow" w:hAnsi="Arial Narrow" w:cs="Arial"/>
                <w:b/>
                <w:sz w:val="20"/>
                <w:lang w:val="es-MX"/>
              </w:rPr>
              <w:t xml:space="preserve"> (Meta)</w:t>
            </w:r>
          </w:p>
          <w:p w14:paraId="0E5EBF1D" w14:textId="77777777" w:rsidR="0009201C" w:rsidRPr="00075138" w:rsidRDefault="0009201C" w:rsidP="005C0EF8">
            <w:pPr>
              <w:pStyle w:val="MARITZA3"/>
              <w:jc w:val="center"/>
              <w:rPr>
                <w:rFonts w:ascii="Arial Narrow" w:hAnsi="Arial Narrow" w:cs="Arial"/>
                <w:b/>
                <w:sz w:val="20"/>
                <w:lang w:val="es-MX"/>
              </w:rPr>
            </w:pPr>
          </w:p>
          <w:p w14:paraId="63D667F8" w14:textId="77777777" w:rsidR="0009201C" w:rsidRPr="00075138" w:rsidRDefault="0009201C" w:rsidP="005C0EF8">
            <w:pPr>
              <w:pStyle w:val="Default"/>
              <w:jc w:val="both"/>
              <w:rPr>
                <w:rFonts w:ascii="Arial Narrow" w:hAnsi="Arial Narrow"/>
                <w:color w:val="auto"/>
                <w:sz w:val="20"/>
                <w:szCs w:val="20"/>
              </w:rPr>
            </w:pPr>
            <w:r w:rsidRPr="00075138">
              <w:rPr>
                <w:rFonts w:ascii="Arial Narrow" w:hAnsi="Arial Narrow"/>
                <w:color w:val="auto"/>
                <w:sz w:val="20"/>
                <w:szCs w:val="20"/>
              </w:rPr>
              <w:t xml:space="preserve">Segundo Comité territorial, en Manacacias – Meta que consta de cuatro (04) días y tres (03) noches para veintidós (22) funcionarios. </w:t>
            </w:r>
          </w:p>
          <w:p w14:paraId="335F7249" w14:textId="77777777" w:rsidR="0009201C" w:rsidRPr="00075138" w:rsidRDefault="0009201C" w:rsidP="005C0EF8">
            <w:pPr>
              <w:pStyle w:val="MARITZA3"/>
              <w:rPr>
                <w:rFonts w:ascii="Arial Narrow" w:hAnsi="Arial Narrow" w:cs="Arial"/>
                <w:b/>
                <w:sz w:val="20"/>
                <w:lang w:val="es-MX"/>
              </w:rPr>
            </w:pPr>
          </w:p>
        </w:tc>
      </w:tr>
      <w:tr w:rsidR="0009201C" w:rsidRPr="00075138" w14:paraId="41F25F41" w14:textId="77777777" w:rsidTr="005C0EF8">
        <w:tc>
          <w:tcPr>
            <w:tcW w:w="704" w:type="dxa"/>
            <w:tcBorders>
              <w:top w:val="single" w:sz="4" w:space="0" w:color="auto"/>
              <w:left w:val="single" w:sz="4" w:space="0" w:color="auto"/>
              <w:bottom w:val="single" w:sz="4" w:space="0" w:color="auto"/>
              <w:right w:val="single" w:sz="4" w:space="0" w:color="auto"/>
            </w:tcBorders>
          </w:tcPr>
          <w:p w14:paraId="56C9D41A"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Ítem</w:t>
            </w:r>
          </w:p>
        </w:tc>
        <w:tc>
          <w:tcPr>
            <w:tcW w:w="2835" w:type="dxa"/>
            <w:tcBorders>
              <w:top w:val="single" w:sz="4" w:space="0" w:color="auto"/>
              <w:left w:val="single" w:sz="4" w:space="0" w:color="auto"/>
              <w:bottom w:val="single" w:sz="4" w:space="0" w:color="auto"/>
              <w:right w:val="single" w:sz="4" w:space="0" w:color="auto"/>
            </w:tcBorders>
          </w:tcPr>
          <w:p w14:paraId="17DABDE4"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Descripción</w:t>
            </w:r>
          </w:p>
        </w:tc>
        <w:tc>
          <w:tcPr>
            <w:tcW w:w="992" w:type="dxa"/>
            <w:tcBorders>
              <w:top w:val="single" w:sz="4" w:space="0" w:color="auto"/>
              <w:left w:val="single" w:sz="4" w:space="0" w:color="auto"/>
              <w:bottom w:val="single" w:sz="4" w:space="0" w:color="auto"/>
              <w:right w:val="single" w:sz="4" w:space="0" w:color="auto"/>
            </w:tcBorders>
          </w:tcPr>
          <w:p w14:paraId="3DB3A281"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 xml:space="preserve">Cantidad </w:t>
            </w:r>
          </w:p>
        </w:tc>
        <w:tc>
          <w:tcPr>
            <w:tcW w:w="1788" w:type="dxa"/>
            <w:tcBorders>
              <w:top w:val="single" w:sz="4" w:space="0" w:color="auto"/>
              <w:left w:val="single" w:sz="4" w:space="0" w:color="auto"/>
              <w:bottom w:val="single" w:sz="4" w:space="0" w:color="auto"/>
              <w:right w:val="single" w:sz="4" w:space="0" w:color="auto"/>
            </w:tcBorders>
          </w:tcPr>
          <w:p w14:paraId="2F6DFE10" w14:textId="77777777" w:rsidR="0009201C" w:rsidRPr="00075138" w:rsidRDefault="0009201C" w:rsidP="005C0EF8">
            <w:pPr>
              <w:pStyle w:val="MARITZA3"/>
              <w:rPr>
                <w:rFonts w:ascii="Arial Narrow" w:hAnsi="Arial Narrow"/>
                <w:b/>
                <w:sz w:val="20"/>
                <w:lang w:val="es-CO"/>
              </w:rPr>
            </w:pPr>
            <w:r w:rsidRPr="00075138">
              <w:rPr>
                <w:rFonts w:ascii="Arial Narrow" w:hAnsi="Arial Narrow" w:cs="Arial"/>
                <w:b/>
                <w:sz w:val="20"/>
                <w:lang w:val="es-MX"/>
              </w:rPr>
              <w:t>Días</w:t>
            </w:r>
          </w:p>
        </w:tc>
        <w:tc>
          <w:tcPr>
            <w:tcW w:w="820" w:type="dxa"/>
            <w:tcBorders>
              <w:top w:val="single" w:sz="4" w:space="0" w:color="auto"/>
              <w:left w:val="single" w:sz="4" w:space="0" w:color="auto"/>
              <w:bottom w:val="single" w:sz="4" w:space="0" w:color="auto"/>
              <w:right w:val="single" w:sz="4" w:space="0" w:color="auto"/>
            </w:tcBorders>
          </w:tcPr>
          <w:p w14:paraId="29B8856E"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Valor Unitario</w:t>
            </w:r>
          </w:p>
        </w:tc>
        <w:tc>
          <w:tcPr>
            <w:tcW w:w="1312" w:type="dxa"/>
            <w:tcBorders>
              <w:top w:val="single" w:sz="4" w:space="0" w:color="auto"/>
              <w:left w:val="single" w:sz="4" w:space="0" w:color="auto"/>
              <w:bottom w:val="single" w:sz="4" w:space="0" w:color="auto"/>
              <w:right w:val="single" w:sz="4" w:space="0" w:color="auto"/>
            </w:tcBorders>
          </w:tcPr>
          <w:p w14:paraId="26E389BB"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IVA</w:t>
            </w:r>
          </w:p>
        </w:tc>
        <w:tc>
          <w:tcPr>
            <w:tcW w:w="1199" w:type="dxa"/>
            <w:tcBorders>
              <w:top w:val="single" w:sz="4" w:space="0" w:color="auto"/>
              <w:left w:val="single" w:sz="4" w:space="0" w:color="auto"/>
              <w:bottom w:val="single" w:sz="4" w:space="0" w:color="auto"/>
              <w:right w:val="single" w:sz="4" w:space="0" w:color="auto"/>
            </w:tcBorders>
          </w:tcPr>
          <w:p w14:paraId="02278A54"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Valor Total</w:t>
            </w:r>
          </w:p>
        </w:tc>
      </w:tr>
      <w:tr w:rsidR="0009201C" w:rsidRPr="00075138" w14:paraId="2C1ED4F5" w14:textId="77777777" w:rsidTr="005C0EF8">
        <w:tc>
          <w:tcPr>
            <w:tcW w:w="704" w:type="dxa"/>
            <w:tcBorders>
              <w:top w:val="single" w:sz="4" w:space="0" w:color="auto"/>
              <w:left w:val="single" w:sz="4" w:space="0" w:color="auto"/>
              <w:bottom w:val="single" w:sz="4" w:space="0" w:color="auto"/>
              <w:right w:val="single" w:sz="4" w:space="0" w:color="auto"/>
            </w:tcBorders>
          </w:tcPr>
          <w:p w14:paraId="0A3D16F0"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7</w:t>
            </w:r>
          </w:p>
        </w:tc>
        <w:tc>
          <w:tcPr>
            <w:tcW w:w="2835" w:type="dxa"/>
            <w:tcBorders>
              <w:top w:val="single" w:sz="4" w:space="0" w:color="auto"/>
              <w:left w:val="single" w:sz="4" w:space="0" w:color="auto"/>
              <w:bottom w:val="single" w:sz="4" w:space="0" w:color="auto"/>
              <w:right w:val="single" w:sz="4" w:space="0" w:color="auto"/>
            </w:tcBorders>
          </w:tcPr>
          <w:p w14:paraId="64A5A2E4"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Alojamiento</w:t>
            </w:r>
          </w:p>
        </w:tc>
        <w:tc>
          <w:tcPr>
            <w:tcW w:w="992" w:type="dxa"/>
            <w:tcBorders>
              <w:top w:val="single" w:sz="4" w:space="0" w:color="auto"/>
              <w:left w:val="single" w:sz="4" w:space="0" w:color="auto"/>
              <w:bottom w:val="single" w:sz="4" w:space="0" w:color="auto"/>
              <w:right w:val="single" w:sz="4" w:space="0" w:color="auto"/>
            </w:tcBorders>
          </w:tcPr>
          <w:p w14:paraId="4166FD63"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2713A2C5"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 y tres (03) noches</w:t>
            </w:r>
          </w:p>
        </w:tc>
        <w:tc>
          <w:tcPr>
            <w:tcW w:w="820" w:type="dxa"/>
            <w:tcBorders>
              <w:top w:val="single" w:sz="4" w:space="0" w:color="auto"/>
              <w:left w:val="single" w:sz="4" w:space="0" w:color="auto"/>
              <w:bottom w:val="single" w:sz="4" w:space="0" w:color="auto"/>
              <w:right w:val="single" w:sz="4" w:space="0" w:color="auto"/>
            </w:tcBorders>
          </w:tcPr>
          <w:p w14:paraId="3758374F"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4E4EA013"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395FD298"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39FB7280" w14:textId="77777777" w:rsidTr="005C0EF8">
        <w:tc>
          <w:tcPr>
            <w:tcW w:w="704" w:type="dxa"/>
            <w:tcBorders>
              <w:top w:val="single" w:sz="4" w:space="0" w:color="auto"/>
              <w:left w:val="single" w:sz="4" w:space="0" w:color="auto"/>
              <w:bottom w:val="single" w:sz="4" w:space="0" w:color="auto"/>
              <w:right w:val="single" w:sz="4" w:space="0" w:color="auto"/>
            </w:tcBorders>
          </w:tcPr>
          <w:p w14:paraId="35DC7646"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8</w:t>
            </w:r>
          </w:p>
        </w:tc>
        <w:tc>
          <w:tcPr>
            <w:tcW w:w="2835" w:type="dxa"/>
            <w:tcBorders>
              <w:top w:val="single" w:sz="4" w:space="0" w:color="auto"/>
              <w:left w:val="single" w:sz="4" w:space="0" w:color="auto"/>
              <w:bottom w:val="single" w:sz="4" w:space="0" w:color="auto"/>
              <w:right w:val="single" w:sz="4" w:space="0" w:color="auto"/>
            </w:tcBorders>
          </w:tcPr>
          <w:p w14:paraId="65B228E7"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Desayuno</w:t>
            </w:r>
          </w:p>
        </w:tc>
        <w:tc>
          <w:tcPr>
            <w:tcW w:w="992" w:type="dxa"/>
            <w:tcBorders>
              <w:top w:val="single" w:sz="4" w:space="0" w:color="auto"/>
              <w:left w:val="single" w:sz="4" w:space="0" w:color="auto"/>
              <w:bottom w:val="single" w:sz="4" w:space="0" w:color="auto"/>
              <w:right w:val="single" w:sz="4" w:space="0" w:color="auto"/>
            </w:tcBorders>
          </w:tcPr>
          <w:p w14:paraId="7ED81F13"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442D1117"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0FF57C7F"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57B5BF25"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7272D251"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49341880" w14:textId="77777777" w:rsidTr="005C0EF8">
        <w:tc>
          <w:tcPr>
            <w:tcW w:w="704" w:type="dxa"/>
            <w:tcBorders>
              <w:top w:val="single" w:sz="4" w:space="0" w:color="auto"/>
              <w:left w:val="single" w:sz="4" w:space="0" w:color="auto"/>
              <w:bottom w:val="single" w:sz="4" w:space="0" w:color="auto"/>
              <w:right w:val="single" w:sz="4" w:space="0" w:color="auto"/>
            </w:tcBorders>
          </w:tcPr>
          <w:p w14:paraId="7E6462C0"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9</w:t>
            </w:r>
          </w:p>
        </w:tc>
        <w:tc>
          <w:tcPr>
            <w:tcW w:w="2835" w:type="dxa"/>
            <w:tcBorders>
              <w:top w:val="single" w:sz="4" w:space="0" w:color="auto"/>
              <w:left w:val="single" w:sz="4" w:space="0" w:color="auto"/>
              <w:bottom w:val="single" w:sz="4" w:space="0" w:color="auto"/>
              <w:right w:val="single" w:sz="4" w:space="0" w:color="auto"/>
            </w:tcBorders>
          </w:tcPr>
          <w:p w14:paraId="6C2D602D"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Almuerzo</w:t>
            </w:r>
          </w:p>
        </w:tc>
        <w:tc>
          <w:tcPr>
            <w:tcW w:w="992" w:type="dxa"/>
            <w:tcBorders>
              <w:top w:val="single" w:sz="4" w:space="0" w:color="auto"/>
              <w:left w:val="single" w:sz="4" w:space="0" w:color="auto"/>
              <w:bottom w:val="single" w:sz="4" w:space="0" w:color="auto"/>
              <w:right w:val="single" w:sz="4" w:space="0" w:color="auto"/>
            </w:tcBorders>
          </w:tcPr>
          <w:p w14:paraId="23CF8514"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6B3104F0"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52975FA0"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143C6175"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6B73814B"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60739124" w14:textId="77777777" w:rsidTr="005C0EF8">
        <w:tc>
          <w:tcPr>
            <w:tcW w:w="704" w:type="dxa"/>
            <w:tcBorders>
              <w:top w:val="single" w:sz="4" w:space="0" w:color="auto"/>
              <w:left w:val="single" w:sz="4" w:space="0" w:color="auto"/>
              <w:bottom w:val="single" w:sz="4" w:space="0" w:color="auto"/>
              <w:right w:val="single" w:sz="4" w:space="0" w:color="auto"/>
            </w:tcBorders>
          </w:tcPr>
          <w:p w14:paraId="6E9CC2E2"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10</w:t>
            </w:r>
          </w:p>
        </w:tc>
        <w:tc>
          <w:tcPr>
            <w:tcW w:w="2835" w:type="dxa"/>
            <w:tcBorders>
              <w:top w:val="single" w:sz="4" w:space="0" w:color="auto"/>
              <w:left w:val="single" w:sz="4" w:space="0" w:color="auto"/>
              <w:bottom w:val="single" w:sz="4" w:space="0" w:color="auto"/>
              <w:right w:val="single" w:sz="4" w:space="0" w:color="auto"/>
            </w:tcBorders>
          </w:tcPr>
          <w:p w14:paraId="0EED56E2"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Cena</w:t>
            </w:r>
          </w:p>
        </w:tc>
        <w:tc>
          <w:tcPr>
            <w:tcW w:w="992" w:type="dxa"/>
            <w:tcBorders>
              <w:top w:val="single" w:sz="4" w:space="0" w:color="auto"/>
              <w:left w:val="single" w:sz="4" w:space="0" w:color="auto"/>
              <w:bottom w:val="single" w:sz="4" w:space="0" w:color="auto"/>
              <w:right w:val="single" w:sz="4" w:space="0" w:color="auto"/>
            </w:tcBorders>
          </w:tcPr>
          <w:p w14:paraId="422ADC77"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22</w:t>
            </w:r>
          </w:p>
        </w:tc>
        <w:tc>
          <w:tcPr>
            <w:tcW w:w="1788" w:type="dxa"/>
            <w:tcBorders>
              <w:top w:val="single" w:sz="4" w:space="0" w:color="auto"/>
              <w:left w:val="single" w:sz="4" w:space="0" w:color="auto"/>
              <w:bottom w:val="single" w:sz="4" w:space="0" w:color="auto"/>
              <w:right w:val="single" w:sz="4" w:space="0" w:color="auto"/>
            </w:tcBorders>
          </w:tcPr>
          <w:p w14:paraId="01589C33"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3F6CF145"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5170CC5E"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6F5D1174"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290762D7" w14:textId="77777777" w:rsidTr="005C0EF8">
        <w:tc>
          <w:tcPr>
            <w:tcW w:w="704" w:type="dxa"/>
            <w:tcBorders>
              <w:top w:val="single" w:sz="4" w:space="0" w:color="auto"/>
              <w:left w:val="single" w:sz="4" w:space="0" w:color="auto"/>
              <w:bottom w:val="single" w:sz="4" w:space="0" w:color="auto"/>
              <w:right w:val="single" w:sz="4" w:space="0" w:color="auto"/>
            </w:tcBorders>
          </w:tcPr>
          <w:p w14:paraId="4C93F19C"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11</w:t>
            </w:r>
          </w:p>
        </w:tc>
        <w:tc>
          <w:tcPr>
            <w:tcW w:w="2835" w:type="dxa"/>
            <w:tcBorders>
              <w:top w:val="single" w:sz="4" w:space="0" w:color="auto"/>
              <w:left w:val="single" w:sz="4" w:space="0" w:color="auto"/>
              <w:bottom w:val="single" w:sz="4" w:space="0" w:color="auto"/>
              <w:right w:val="single" w:sz="4" w:space="0" w:color="auto"/>
            </w:tcBorders>
          </w:tcPr>
          <w:p w14:paraId="62A8DE36"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Refrigerio</w:t>
            </w:r>
          </w:p>
        </w:tc>
        <w:tc>
          <w:tcPr>
            <w:tcW w:w="992" w:type="dxa"/>
            <w:tcBorders>
              <w:top w:val="single" w:sz="4" w:space="0" w:color="auto"/>
              <w:left w:val="single" w:sz="4" w:space="0" w:color="auto"/>
              <w:bottom w:val="single" w:sz="4" w:space="0" w:color="auto"/>
              <w:right w:val="single" w:sz="4" w:space="0" w:color="auto"/>
            </w:tcBorders>
          </w:tcPr>
          <w:p w14:paraId="0361B714"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44</w:t>
            </w:r>
          </w:p>
        </w:tc>
        <w:tc>
          <w:tcPr>
            <w:tcW w:w="1788" w:type="dxa"/>
            <w:tcBorders>
              <w:top w:val="single" w:sz="4" w:space="0" w:color="auto"/>
              <w:left w:val="single" w:sz="4" w:space="0" w:color="auto"/>
              <w:bottom w:val="single" w:sz="4" w:space="0" w:color="auto"/>
              <w:right w:val="single" w:sz="4" w:space="0" w:color="auto"/>
            </w:tcBorders>
          </w:tcPr>
          <w:p w14:paraId="56B93E99"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1BA36699"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66A3CE73"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35340DEF"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2E84D9EF" w14:textId="77777777" w:rsidTr="005C0EF8">
        <w:tc>
          <w:tcPr>
            <w:tcW w:w="704" w:type="dxa"/>
            <w:tcBorders>
              <w:top w:val="single" w:sz="4" w:space="0" w:color="auto"/>
              <w:left w:val="single" w:sz="4" w:space="0" w:color="auto"/>
              <w:bottom w:val="single" w:sz="4" w:space="0" w:color="auto"/>
              <w:right w:val="single" w:sz="4" w:space="0" w:color="auto"/>
            </w:tcBorders>
          </w:tcPr>
          <w:p w14:paraId="1B67A3DB"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12</w:t>
            </w:r>
          </w:p>
        </w:tc>
        <w:tc>
          <w:tcPr>
            <w:tcW w:w="2835" w:type="dxa"/>
            <w:tcBorders>
              <w:top w:val="single" w:sz="4" w:space="0" w:color="auto"/>
              <w:left w:val="single" w:sz="4" w:space="0" w:color="auto"/>
              <w:bottom w:val="single" w:sz="4" w:space="0" w:color="auto"/>
              <w:right w:val="single" w:sz="4" w:space="0" w:color="auto"/>
            </w:tcBorders>
          </w:tcPr>
          <w:p w14:paraId="7205C28D" w14:textId="77777777" w:rsidR="0009201C" w:rsidRPr="00075138" w:rsidRDefault="0009201C" w:rsidP="005C0EF8">
            <w:pPr>
              <w:pStyle w:val="MARITZA3"/>
              <w:jc w:val="center"/>
              <w:rPr>
                <w:rFonts w:ascii="Arial Narrow" w:hAnsi="Arial Narrow" w:cs="Arial"/>
                <w:b/>
                <w:sz w:val="20"/>
                <w:lang w:val="es-MX"/>
              </w:rPr>
            </w:pPr>
            <w:r w:rsidRPr="00075138">
              <w:rPr>
                <w:rFonts w:ascii="Arial Narrow" w:hAnsi="Arial Narrow" w:cs="Arial"/>
                <w:b/>
                <w:sz w:val="20"/>
                <w:lang w:val="es-MX"/>
              </w:rPr>
              <w:t xml:space="preserve">Disponibilidad de acondicionamiento del lugar con mobiliario. </w:t>
            </w:r>
          </w:p>
        </w:tc>
        <w:tc>
          <w:tcPr>
            <w:tcW w:w="992" w:type="dxa"/>
            <w:tcBorders>
              <w:top w:val="single" w:sz="4" w:space="0" w:color="auto"/>
              <w:left w:val="single" w:sz="4" w:space="0" w:color="auto"/>
              <w:bottom w:val="single" w:sz="4" w:space="0" w:color="auto"/>
              <w:right w:val="single" w:sz="4" w:space="0" w:color="auto"/>
            </w:tcBorders>
          </w:tcPr>
          <w:p w14:paraId="62058BB0"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1</w:t>
            </w:r>
          </w:p>
        </w:tc>
        <w:tc>
          <w:tcPr>
            <w:tcW w:w="1788" w:type="dxa"/>
            <w:tcBorders>
              <w:top w:val="single" w:sz="4" w:space="0" w:color="auto"/>
              <w:left w:val="single" w:sz="4" w:space="0" w:color="auto"/>
              <w:bottom w:val="single" w:sz="4" w:space="0" w:color="auto"/>
              <w:right w:val="single" w:sz="4" w:space="0" w:color="auto"/>
            </w:tcBorders>
          </w:tcPr>
          <w:p w14:paraId="09CCD182"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b/>
                <w:sz w:val="20"/>
                <w:lang w:val="es-CO"/>
              </w:rPr>
              <w:t>cuatro (04) días</w:t>
            </w:r>
          </w:p>
        </w:tc>
        <w:tc>
          <w:tcPr>
            <w:tcW w:w="820" w:type="dxa"/>
            <w:tcBorders>
              <w:top w:val="single" w:sz="4" w:space="0" w:color="auto"/>
              <w:left w:val="single" w:sz="4" w:space="0" w:color="auto"/>
              <w:bottom w:val="single" w:sz="4" w:space="0" w:color="auto"/>
              <w:right w:val="single" w:sz="4" w:space="0" w:color="auto"/>
            </w:tcBorders>
          </w:tcPr>
          <w:p w14:paraId="118E114A"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312" w:type="dxa"/>
            <w:tcBorders>
              <w:top w:val="single" w:sz="4" w:space="0" w:color="auto"/>
              <w:left w:val="single" w:sz="4" w:space="0" w:color="auto"/>
              <w:bottom w:val="single" w:sz="4" w:space="0" w:color="auto"/>
              <w:right w:val="single" w:sz="4" w:space="0" w:color="auto"/>
            </w:tcBorders>
          </w:tcPr>
          <w:p w14:paraId="123A0C0B"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c>
          <w:tcPr>
            <w:tcW w:w="1199" w:type="dxa"/>
            <w:tcBorders>
              <w:top w:val="single" w:sz="4" w:space="0" w:color="auto"/>
              <w:left w:val="single" w:sz="4" w:space="0" w:color="auto"/>
              <w:bottom w:val="single" w:sz="4" w:space="0" w:color="auto"/>
              <w:right w:val="single" w:sz="4" w:space="0" w:color="auto"/>
            </w:tcBorders>
          </w:tcPr>
          <w:p w14:paraId="57ECB266"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w:t>
            </w:r>
          </w:p>
        </w:tc>
      </w:tr>
      <w:tr w:rsidR="0009201C" w:rsidRPr="00075138" w14:paraId="5975A75A" w14:textId="77777777" w:rsidTr="005C0EF8">
        <w:tc>
          <w:tcPr>
            <w:tcW w:w="8451" w:type="dxa"/>
            <w:gridSpan w:val="6"/>
            <w:tcBorders>
              <w:top w:val="single" w:sz="4" w:space="0" w:color="auto"/>
              <w:left w:val="single" w:sz="4" w:space="0" w:color="auto"/>
              <w:bottom w:val="single" w:sz="4" w:space="0" w:color="auto"/>
              <w:right w:val="single" w:sz="4" w:space="0" w:color="auto"/>
            </w:tcBorders>
          </w:tcPr>
          <w:p w14:paraId="39A9685C" w14:textId="77777777" w:rsidR="0009201C" w:rsidRPr="00075138" w:rsidRDefault="0009201C" w:rsidP="005C0EF8">
            <w:pPr>
              <w:pStyle w:val="MARITZA3"/>
              <w:rPr>
                <w:rFonts w:ascii="Arial Narrow" w:hAnsi="Arial Narrow" w:cs="Arial"/>
                <w:b/>
                <w:sz w:val="20"/>
                <w:lang w:val="es-MX"/>
              </w:rPr>
            </w:pPr>
            <w:r w:rsidRPr="00075138">
              <w:rPr>
                <w:rFonts w:ascii="Arial Narrow" w:hAnsi="Arial Narrow" w:cs="Arial"/>
                <w:b/>
                <w:sz w:val="20"/>
                <w:lang w:val="es-MX"/>
              </w:rPr>
              <w:t>SUBTOTAL</w:t>
            </w:r>
          </w:p>
        </w:tc>
        <w:tc>
          <w:tcPr>
            <w:tcW w:w="1199" w:type="dxa"/>
            <w:tcBorders>
              <w:top w:val="single" w:sz="4" w:space="0" w:color="auto"/>
              <w:left w:val="single" w:sz="4" w:space="0" w:color="auto"/>
              <w:bottom w:val="single" w:sz="4" w:space="0" w:color="auto"/>
              <w:right w:val="single" w:sz="4" w:space="0" w:color="auto"/>
            </w:tcBorders>
          </w:tcPr>
          <w:p w14:paraId="331576A7" w14:textId="77777777" w:rsidR="0009201C" w:rsidRPr="00075138" w:rsidRDefault="0009201C" w:rsidP="005C0EF8">
            <w:pPr>
              <w:pStyle w:val="MARITZA3"/>
              <w:rPr>
                <w:rFonts w:ascii="Arial Narrow" w:hAnsi="Arial Narrow" w:cs="Arial"/>
                <w:b/>
                <w:sz w:val="20"/>
                <w:lang w:val="es-MX"/>
              </w:rPr>
            </w:pPr>
          </w:p>
        </w:tc>
      </w:tr>
      <w:tr w:rsidR="0009201C" w:rsidRPr="00075138" w14:paraId="3458B57C" w14:textId="77777777" w:rsidTr="005C0EF8">
        <w:tc>
          <w:tcPr>
            <w:tcW w:w="8451" w:type="dxa"/>
            <w:gridSpan w:val="6"/>
          </w:tcPr>
          <w:p w14:paraId="11A21ADD" w14:textId="77777777" w:rsidR="0009201C" w:rsidRPr="00075138" w:rsidRDefault="0009201C" w:rsidP="005C0EF8">
            <w:pPr>
              <w:tabs>
                <w:tab w:val="left" w:pos="6075"/>
              </w:tabs>
              <w:spacing w:after="0"/>
              <w:jc w:val="center"/>
              <w:rPr>
                <w:rFonts w:ascii="Arial Narrow" w:hAnsi="Arial Narrow" w:cs="Arial"/>
                <w:b/>
                <w:sz w:val="20"/>
                <w:szCs w:val="20"/>
              </w:rPr>
            </w:pPr>
            <w:r w:rsidRPr="00075138">
              <w:rPr>
                <w:rFonts w:ascii="Arial Narrow" w:hAnsi="Arial Narrow" w:cs="Arial"/>
                <w:b/>
                <w:sz w:val="20"/>
                <w:szCs w:val="20"/>
              </w:rPr>
              <w:t>TOTAL PROPUESTA ECONÓMICA</w:t>
            </w:r>
          </w:p>
        </w:tc>
        <w:tc>
          <w:tcPr>
            <w:tcW w:w="1199" w:type="dxa"/>
            <w:vAlign w:val="center"/>
          </w:tcPr>
          <w:p w14:paraId="12ED4ABB" w14:textId="77777777" w:rsidR="0009201C" w:rsidRPr="00075138" w:rsidRDefault="0009201C" w:rsidP="005C0EF8">
            <w:pPr>
              <w:tabs>
                <w:tab w:val="left" w:pos="6075"/>
              </w:tabs>
              <w:spacing w:after="0"/>
              <w:rPr>
                <w:rFonts w:ascii="Arial Narrow" w:hAnsi="Arial Narrow" w:cs="Arial"/>
                <w:b/>
                <w:sz w:val="20"/>
                <w:szCs w:val="20"/>
              </w:rPr>
            </w:pPr>
            <w:r w:rsidRPr="00075138">
              <w:rPr>
                <w:rFonts w:ascii="Arial Narrow" w:hAnsi="Arial Narrow" w:cs="Arial"/>
                <w:b/>
                <w:sz w:val="20"/>
                <w:szCs w:val="20"/>
              </w:rPr>
              <w:t>$</w:t>
            </w:r>
          </w:p>
        </w:tc>
      </w:tr>
    </w:tbl>
    <w:p w14:paraId="441B3595" w14:textId="77777777" w:rsidR="00310DE0" w:rsidRPr="008B4E19" w:rsidRDefault="00310DE0" w:rsidP="00310DE0">
      <w:pPr>
        <w:pStyle w:val="Default"/>
        <w:jc w:val="both"/>
        <w:rPr>
          <w:rFonts w:ascii="Arial Narrow" w:hAnsi="Arial Narrow"/>
          <w:color w:val="auto"/>
          <w:sz w:val="22"/>
          <w:szCs w:val="22"/>
        </w:rPr>
      </w:pPr>
    </w:p>
    <w:p w14:paraId="62E35BEF" w14:textId="77777777" w:rsidR="00310DE0" w:rsidRPr="008B4E19" w:rsidRDefault="00310DE0" w:rsidP="00310DE0">
      <w:pPr>
        <w:numPr>
          <w:ilvl w:val="0"/>
          <w:numId w:val="34"/>
        </w:numPr>
        <w:spacing w:after="0" w:line="240" w:lineRule="auto"/>
        <w:jc w:val="both"/>
        <w:rPr>
          <w:rFonts w:ascii="Arial Narrow" w:hAnsi="Arial Narrow" w:cs="Arial"/>
        </w:rPr>
      </w:pPr>
      <w:r w:rsidRPr="008B4E19">
        <w:rPr>
          <w:rFonts w:ascii="Arial Narrow" w:hAnsi="Arial Narrow" w:cs="Arial"/>
        </w:rPr>
        <w:t>E</w:t>
      </w:r>
      <w:r w:rsidRPr="008B4E19">
        <w:rPr>
          <w:rFonts w:ascii="Arial Narrow" w:hAnsi="Arial Narrow" w:cs="Arial"/>
          <w:lang w:val="es-MX"/>
        </w:rPr>
        <w:t xml:space="preserve">l valor de la propuesta debe incluir todos los costos que genere el cumplimiento del objeto del contrato de acuerdo con las especificaciones técnicas señaladas en el numeral 3. </w:t>
      </w:r>
      <w:r w:rsidRPr="008B4E19">
        <w:rPr>
          <w:rFonts w:ascii="Arial Narrow" w:hAnsi="Arial Narrow" w:cs="Arial"/>
        </w:rPr>
        <w:t>ESPECIFICACIONES TÉCNICAS</w:t>
      </w:r>
      <w:r w:rsidRPr="008B4E19">
        <w:rPr>
          <w:rFonts w:ascii="Arial Narrow" w:hAnsi="Arial Narrow" w:cs="Arial"/>
          <w:lang w:val="es-MX"/>
        </w:rPr>
        <w:t xml:space="preserve"> y demás condiciones requeridas en el presente documento.</w:t>
      </w:r>
    </w:p>
    <w:p w14:paraId="474ADE14" w14:textId="77777777" w:rsidR="00310DE0" w:rsidRPr="008B4E19" w:rsidRDefault="00310DE0" w:rsidP="00310DE0">
      <w:pPr>
        <w:pStyle w:val="MARITZA3"/>
        <w:numPr>
          <w:ilvl w:val="0"/>
          <w:numId w:val="34"/>
        </w:numPr>
        <w:tabs>
          <w:tab w:val="clear" w:pos="-720"/>
        </w:tabs>
        <w:rPr>
          <w:rFonts w:ascii="Arial Narrow" w:hAnsi="Arial Narrow" w:cs="Arial"/>
          <w:sz w:val="22"/>
          <w:szCs w:val="22"/>
          <w:lang w:val="es-ES_tradnl"/>
        </w:rPr>
      </w:pPr>
      <w:r w:rsidRPr="008B4E19">
        <w:rPr>
          <w:rFonts w:ascii="Arial Narrow" w:hAnsi="Arial Narrow" w:cs="Arial"/>
          <w:sz w:val="22"/>
          <w:szCs w:val="22"/>
          <w:lang w:val="es-ES_tradnl"/>
        </w:rPr>
        <w:t xml:space="preserve">Si el proponente no discrimina el impuesto al valor agregado (I.V.A.), y el objeto del contrato causa dicho </w:t>
      </w:r>
      <w:r w:rsidRPr="008B4E19">
        <w:rPr>
          <w:rFonts w:ascii="Arial Narrow" w:hAnsi="Arial Narrow" w:cs="Arial"/>
          <w:sz w:val="22"/>
          <w:szCs w:val="22"/>
          <w:lang w:val="es-ES_tradnl"/>
        </w:rPr>
        <w:lastRenderedPageBreak/>
        <w:t xml:space="preserve">impuesto, </w:t>
      </w:r>
      <w:r w:rsidRPr="008B4E19">
        <w:rPr>
          <w:rFonts w:ascii="Arial Narrow" w:hAnsi="Arial Narrow" w:cs="Arial"/>
          <w:sz w:val="22"/>
          <w:szCs w:val="22"/>
          <w:lang w:val="es-MX"/>
        </w:rPr>
        <w:t xml:space="preserve">Parques Nacionales Naturales </w:t>
      </w:r>
      <w:r w:rsidRPr="008B4E19">
        <w:rPr>
          <w:rFonts w:ascii="Arial Narrow" w:hAnsi="Arial Narrow" w:cs="Arial"/>
          <w:sz w:val="22"/>
          <w:szCs w:val="22"/>
          <w:lang w:val="es-ES_tradnl"/>
        </w:rPr>
        <w:t>lo considerará INCLUIDO en el valor total de la oferta y así lo aceptará el proponente.</w:t>
      </w:r>
    </w:p>
    <w:p w14:paraId="1E368194" w14:textId="77777777" w:rsidR="00310DE0" w:rsidRPr="008B4E19" w:rsidRDefault="00310DE0" w:rsidP="00310DE0">
      <w:pPr>
        <w:pStyle w:val="MARITZA3"/>
        <w:numPr>
          <w:ilvl w:val="0"/>
          <w:numId w:val="34"/>
        </w:numPr>
        <w:tabs>
          <w:tab w:val="clear" w:pos="-720"/>
        </w:tabs>
        <w:rPr>
          <w:rFonts w:ascii="Arial Narrow" w:hAnsi="Arial Narrow" w:cs="Arial"/>
          <w:sz w:val="22"/>
          <w:szCs w:val="22"/>
          <w:lang w:val="es-ES_tradnl"/>
        </w:rPr>
      </w:pPr>
      <w:r w:rsidRPr="008B4E19">
        <w:rPr>
          <w:rFonts w:ascii="Arial Narrow" w:hAnsi="Arial Narrow" w:cs="Arial"/>
          <w:sz w:val="22"/>
          <w:szCs w:val="22"/>
          <w:lang w:val="es-ES_tradnl"/>
        </w:rPr>
        <w:t xml:space="preserve">Si al evaluar la propuesta se encuentra un error aritmético, </w:t>
      </w:r>
      <w:r w:rsidRPr="008B4E19">
        <w:rPr>
          <w:rFonts w:ascii="Arial Narrow" w:hAnsi="Arial Narrow" w:cs="Arial"/>
          <w:sz w:val="22"/>
          <w:szCs w:val="22"/>
          <w:lang w:val="es-MX"/>
        </w:rPr>
        <w:t>Parques Nacionales Naturales procederá a su corrección y este será el valor que se tendrá en cuenta para la evaluación.</w:t>
      </w:r>
    </w:p>
    <w:p w14:paraId="7A54B200" w14:textId="77777777" w:rsidR="00B24F16" w:rsidRPr="00B24F16" w:rsidRDefault="00B24F16" w:rsidP="00B24F16">
      <w:pPr>
        <w:pStyle w:val="Encabezado"/>
        <w:tabs>
          <w:tab w:val="left" w:pos="708"/>
        </w:tabs>
        <w:ind w:left="360"/>
        <w:jc w:val="both"/>
        <w:rPr>
          <w:rFonts w:ascii="Arial Narrow" w:hAnsi="Arial Narrow"/>
          <w:bCs/>
        </w:rPr>
      </w:pPr>
    </w:p>
    <w:p w14:paraId="676190B2" w14:textId="77777777" w:rsidR="00B24F16" w:rsidRPr="004D1236" w:rsidRDefault="00B24F16" w:rsidP="00B24F16">
      <w:pPr>
        <w:pStyle w:val="Encabezado"/>
        <w:tabs>
          <w:tab w:val="left" w:pos="708"/>
        </w:tabs>
        <w:jc w:val="both"/>
        <w:rPr>
          <w:rFonts w:ascii="Arial Narrow" w:hAnsi="Arial Narrow"/>
          <w:bCs/>
        </w:rPr>
      </w:pPr>
      <w:r w:rsidRPr="004D1236">
        <w:rPr>
          <w:rFonts w:ascii="Arial Narrow" w:hAnsi="Arial Narrow"/>
          <w:b/>
          <w:bCs/>
        </w:rPr>
        <w:t>Tiempo de respuesta a reclamaciones:</w:t>
      </w:r>
      <w:r w:rsidRPr="004D1236">
        <w:rPr>
          <w:rFonts w:ascii="Arial Narrow" w:hAnsi="Arial Narrow"/>
          <w:bCs/>
        </w:rPr>
        <w:t xml:space="preserve"> El tiempo de respuesta a reclamaciones por garantía de los trabajos realizados debe ser máximo de cinco (05) días hábiles.</w:t>
      </w:r>
    </w:p>
    <w:p w14:paraId="24F8E6C4" w14:textId="77777777" w:rsidR="00B24F16" w:rsidRPr="00B24F16" w:rsidRDefault="00B24F16" w:rsidP="00B24F16">
      <w:pPr>
        <w:jc w:val="both"/>
        <w:rPr>
          <w:rFonts w:ascii="Arial Narrow" w:hAnsi="Arial Narrow"/>
        </w:rPr>
      </w:pPr>
    </w:p>
    <w:p w14:paraId="7BB9A878" w14:textId="77777777" w:rsidR="00B24F16" w:rsidRPr="00B24F16" w:rsidRDefault="00B24F16" w:rsidP="00B24F16">
      <w:pPr>
        <w:jc w:val="both"/>
        <w:rPr>
          <w:rFonts w:ascii="Arial Narrow" w:hAnsi="Arial Narrow" w:cs="Arial"/>
          <w:color w:val="000000"/>
        </w:rPr>
      </w:pPr>
      <w:r w:rsidRPr="00B24F16">
        <w:rPr>
          <w:rFonts w:ascii="Arial Narrow" w:hAnsi="Arial Narrow" w:cs="Arial"/>
          <w:color w:val="000000"/>
        </w:rPr>
        <w:t xml:space="preserve">Bajo la gravedad del juramento y de conformidad con lo exigido en el presente proceso, me permito certificar que: </w:t>
      </w:r>
    </w:p>
    <w:p w14:paraId="1C80F76F" w14:textId="77777777" w:rsidR="00B24F16" w:rsidRPr="00B24F16" w:rsidRDefault="00B24F16" w:rsidP="00B24F16">
      <w:pPr>
        <w:rPr>
          <w:rFonts w:ascii="Arial Narrow" w:hAnsi="Arial Narrow" w:cs="Arial"/>
          <w:color w:val="000000"/>
        </w:rPr>
      </w:pPr>
    </w:p>
    <w:p w14:paraId="1AA13046" w14:textId="77777777" w:rsidR="00B24F16" w:rsidRPr="00B24F16" w:rsidRDefault="00B24F16" w:rsidP="00B24F16">
      <w:pPr>
        <w:jc w:val="both"/>
        <w:rPr>
          <w:rFonts w:ascii="Arial Narrow" w:hAnsi="Arial Narrow" w:cs="Arial"/>
          <w:color w:val="000000"/>
        </w:rPr>
      </w:pPr>
      <w:r w:rsidRPr="00B24F16">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34C5A3D4" w14:textId="77777777" w:rsidR="00B24F16" w:rsidRPr="00B24F16" w:rsidRDefault="00B24F16" w:rsidP="00B24F16">
      <w:pPr>
        <w:rPr>
          <w:rFonts w:ascii="Arial Narrow" w:hAnsi="Arial Narrow" w:cs="Arial"/>
          <w:color w:val="000000"/>
        </w:rPr>
      </w:pPr>
    </w:p>
    <w:p w14:paraId="1D2AD0E9" w14:textId="77777777" w:rsidR="00B24F16" w:rsidRPr="00B24F16" w:rsidRDefault="00B24F16" w:rsidP="00B24F16">
      <w:pPr>
        <w:rPr>
          <w:rFonts w:ascii="Arial Narrow" w:hAnsi="Arial Narrow" w:cs="Arial"/>
          <w:color w:val="000000"/>
        </w:rPr>
      </w:pPr>
      <w:r w:rsidRPr="00B24F16">
        <w:rPr>
          <w:rFonts w:ascii="Arial Narrow" w:hAnsi="Arial Narrow" w:cs="Arial"/>
          <w:color w:val="000000"/>
        </w:rPr>
        <w:t xml:space="preserve">Atentamente: </w:t>
      </w:r>
    </w:p>
    <w:p w14:paraId="0E9D4CC5" w14:textId="77777777" w:rsidR="00B24F16" w:rsidRPr="00B24F16" w:rsidRDefault="00B24F16" w:rsidP="00B24F16">
      <w:pPr>
        <w:rPr>
          <w:rFonts w:ascii="Arial Narrow" w:hAnsi="Arial Narrow" w:cs="Arial"/>
          <w:color w:val="000000"/>
        </w:rPr>
      </w:pPr>
    </w:p>
    <w:p w14:paraId="4396D80A" w14:textId="77777777" w:rsidR="00B24F16" w:rsidRPr="00B24F16" w:rsidRDefault="00B24F16" w:rsidP="00B24F16">
      <w:pPr>
        <w:rPr>
          <w:rFonts w:ascii="Arial Narrow" w:hAnsi="Arial Narrow" w:cs="Arial"/>
          <w:color w:val="000000"/>
        </w:rPr>
      </w:pPr>
    </w:p>
    <w:p w14:paraId="0CEAD380" w14:textId="77777777" w:rsidR="00B24F16" w:rsidRPr="00B24F16" w:rsidRDefault="00B24F16" w:rsidP="00B24F16">
      <w:pPr>
        <w:rPr>
          <w:rFonts w:ascii="Arial Narrow" w:hAnsi="Arial Narrow" w:cs="Arial"/>
          <w:color w:val="000000"/>
        </w:rPr>
      </w:pPr>
      <w:r w:rsidRPr="00B24F16">
        <w:rPr>
          <w:rFonts w:ascii="Arial Narrow" w:hAnsi="Arial Narrow" w:cs="Arial"/>
          <w:color w:val="000000"/>
        </w:rPr>
        <w:t xml:space="preserve">Razón Social……………………………………………………………………… Nombre…………………………………………………………………………..… </w:t>
      </w:r>
    </w:p>
    <w:p w14:paraId="27C07D24" w14:textId="77777777" w:rsidR="00B24F16" w:rsidRPr="00B24F16" w:rsidRDefault="00B24F16" w:rsidP="00B24F16">
      <w:pPr>
        <w:rPr>
          <w:rFonts w:ascii="Arial Narrow" w:hAnsi="Arial Narrow" w:cs="Arial"/>
          <w:color w:val="000000"/>
        </w:rPr>
      </w:pPr>
      <w:r w:rsidRPr="00B24F16">
        <w:rPr>
          <w:rFonts w:ascii="Arial Narrow" w:hAnsi="Arial Narrow" w:cs="Arial"/>
          <w:color w:val="000000"/>
        </w:rPr>
        <w:t xml:space="preserve">Dirección………………………………………………………………………..… </w:t>
      </w:r>
    </w:p>
    <w:p w14:paraId="1E8D84EE" w14:textId="77777777" w:rsidR="00B24F16" w:rsidRPr="00B24F16" w:rsidRDefault="00B24F16" w:rsidP="00B24F16">
      <w:pPr>
        <w:rPr>
          <w:rFonts w:ascii="Arial Narrow" w:hAnsi="Arial Narrow" w:cs="Arial"/>
          <w:color w:val="000000"/>
        </w:rPr>
      </w:pPr>
      <w:r w:rsidRPr="00B24F16">
        <w:rPr>
          <w:rFonts w:ascii="Arial Narrow" w:hAnsi="Arial Narrow" w:cs="Arial"/>
          <w:color w:val="000000"/>
        </w:rPr>
        <w:t xml:space="preserve">E-mail…………………………………………………………………………… </w:t>
      </w:r>
    </w:p>
    <w:p w14:paraId="36315070" w14:textId="77777777" w:rsidR="00B24F16" w:rsidRPr="00B24F16" w:rsidRDefault="00B24F16" w:rsidP="00B24F16">
      <w:pPr>
        <w:rPr>
          <w:rFonts w:ascii="Arial Narrow" w:hAnsi="Arial Narrow" w:cs="Arial"/>
          <w:color w:val="000000"/>
        </w:rPr>
      </w:pPr>
      <w:r w:rsidRPr="00B24F16">
        <w:rPr>
          <w:rFonts w:ascii="Arial Narrow" w:hAnsi="Arial Narrow" w:cs="Arial"/>
          <w:color w:val="000000"/>
        </w:rPr>
        <w:t xml:space="preserve">FAX……………………………………………………………………………… </w:t>
      </w:r>
    </w:p>
    <w:p w14:paraId="1CE7B873" w14:textId="77777777" w:rsidR="00B24F16" w:rsidRPr="00B24F16" w:rsidRDefault="00B24F16" w:rsidP="00B24F16">
      <w:pPr>
        <w:rPr>
          <w:rFonts w:ascii="Arial Narrow" w:hAnsi="Arial Narrow" w:cs="Arial"/>
          <w:color w:val="000000"/>
        </w:rPr>
      </w:pPr>
    </w:p>
    <w:p w14:paraId="009BCC81" w14:textId="77777777" w:rsidR="00B24F16" w:rsidRPr="00B24F16" w:rsidRDefault="00B24F16" w:rsidP="00B24F16">
      <w:pPr>
        <w:rPr>
          <w:rFonts w:ascii="Arial Narrow" w:hAnsi="Arial Narrow"/>
          <w:b/>
        </w:rPr>
      </w:pPr>
      <w:r w:rsidRPr="00B24F16">
        <w:rPr>
          <w:rFonts w:ascii="Arial Narrow" w:hAnsi="Arial Narrow" w:cs="Arial"/>
          <w:color w:val="000000"/>
        </w:rPr>
        <w:t>FIRMA: ___________________________________</w:t>
      </w:r>
    </w:p>
    <w:p w14:paraId="5FE6919F" w14:textId="77777777" w:rsidR="00310DE0" w:rsidRPr="00310DE0" w:rsidRDefault="00310DE0" w:rsidP="00B24F16">
      <w:pPr>
        <w:pStyle w:val="Textoindependiente"/>
        <w:numPr>
          <w:ilvl w:val="0"/>
          <w:numId w:val="0"/>
        </w:numPr>
        <w:rPr>
          <w:rFonts w:ascii="Arial Narrow" w:hAnsi="Arial Narrow"/>
          <w:b/>
          <w:i w:val="0"/>
          <w:sz w:val="22"/>
          <w:szCs w:val="22"/>
          <w:lang w:val="es-ES_tradnl"/>
        </w:rPr>
      </w:pPr>
    </w:p>
    <w:sectPr w:rsidR="00310DE0" w:rsidRPr="00310DE0" w:rsidSect="00B01DE5">
      <w:pgSz w:w="12240" w:h="15840"/>
      <w:pgMar w:top="1417" w:right="1701" w:bottom="1417" w:left="1701" w:header="708" w:footer="12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52A307" w14:textId="77777777" w:rsidR="00E50081" w:rsidRDefault="00E50081" w:rsidP="00B01DE5">
      <w:pPr>
        <w:spacing w:after="0" w:line="240" w:lineRule="auto"/>
      </w:pPr>
      <w:r>
        <w:separator/>
      </w:r>
    </w:p>
  </w:endnote>
  <w:endnote w:type="continuationSeparator" w:id="0">
    <w:p w14:paraId="2FB53A09" w14:textId="77777777" w:rsidR="00E50081" w:rsidRDefault="00E50081" w:rsidP="00B0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FF2501" w14:textId="77777777" w:rsidR="00E50081" w:rsidRDefault="00E50081" w:rsidP="00B01DE5">
      <w:pPr>
        <w:spacing w:after="0" w:line="240" w:lineRule="auto"/>
      </w:pPr>
      <w:r>
        <w:separator/>
      </w:r>
    </w:p>
  </w:footnote>
  <w:footnote w:type="continuationSeparator" w:id="0">
    <w:p w14:paraId="3C4E304C" w14:textId="77777777" w:rsidR="00E50081" w:rsidRDefault="00E50081" w:rsidP="00B01D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734334"/>
    <w:multiLevelType w:val="multilevel"/>
    <w:tmpl w:val="9996AC6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FC61A7D"/>
    <w:multiLevelType w:val="multilevel"/>
    <w:tmpl w:val="BABE8D2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AB1529"/>
    <w:multiLevelType w:val="multilevel"/>
    <w:tmpl w:val="0C2EB638"/>
    <w:lvl w:ilvl="0">
      <w:start w:val="1"/>
      <w:numFmt w:val="lowerLetter"/>
      <w:lvlText w:val="%1."/>
      <w:lvlJc w:val="left"/>
      <w:pPr>
        <w:ind w:left="360" w:hanging="360"/>
      </w:pPr>
      <w:rPr>
        <w:rFonts w:ascii="Arial Narrow" w:eastAsia="Times New Roman" w:hAnsi="Arial Narrow"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8277AB"/>
    <w:multiLevelType w:val="multilevel"/>
    <w:tmpl w:val="3BCED11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16"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80D6CB8"/>
    <w:multiLevelType w:val="multilevel"/>
    <w:tmpl w:val="3EBADD6A"/>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3"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22"/>
  </w:num>
  <w:num w:numId="3">
    <w:abstractNumId w:val="34"/>
  </w:num>
  <w:num w:numId="4">
    <w:abstractNumId w:val="0"/>
  </w:num>
  <w:num w:numId="5">
    <w:abstractNumId w:val="32"/>
  </w:num>
  <w:num w:numId="6">
    <w:abstractNumId w:val="5"/>
  </w:num>
  <w:num w:numId="7">
    <w:abstractNumId w:val="31"/>
  </w:num>
  <w:num w:numId="8">
    <w:abstractNumId w:val="8"/>
  </w:num>
  <w:num w:numId="9">
    <w:abstractNumId w:val="23"/>
  </w:num>
  <w:num w:numId="10">
    <w:abstractNumId w:val="27"/>
  </w:num>
  <w:num w:numId="11">
    <w:abstractNumId w:val="7"/>
  </w:num>
  <w:num w:numId="12">
    <w:abstractNumId w:val="29"/>
  </w:num>
  <w:num w:numId="13">
    <w:abstractNumId w:val="14"/>
  </w:num>
  <w:num w:numId="14">
    <w:abstractNumId w:val="11"/>
  </w:num>
  <w:num w:numId="15">
    <w:abstractNumId w:val="18"/>
  </w:num>
  <w:num w:numId="16">
    <w:abstractNumId w:val="28"/>
  </w:num>
  <w:num w:numId="17">
    <w:abstractNumId w:val="24"/>
  </w:num>
  <w:num w:numId="18">
    <w:abstractNumId w:val="1"/>
  </w:num>
  <w:num w:numId="19">
    <w:abstractNumId w:val="12"/>
  </w:num>
  <w:num w:numId="20">
    <w:abstractNumId w:val="2"/>
  </w:num>
  <w:num w:numId="21">
    <w:abstractNumId w:val="16"/>
  </w:num>
  <w:num w:numId="22">
    <w:abstractNumId w:val="25"/>
  </w:num>
  <w:num w:numId="23">
    <w:abstractNumId w:val="21"/>
  </w:num>
  <w:num w:numId="24">
    <w:abstractNumId w:val="26"/>
  </w:num>
  <w:num w:numId="25">
    <w:abstractNumId w:val="33"/>
  </w:num>
  <w:num w:numId="26">
    <w:abstractNumId w:val="4"/>
  </w:num>
  <w:num w:numId="27">
    <w:abstractNumId w:val="13"/>
  </w:num>
  <w:num w:numId="28">
    <w:abstractNumId w:val="20"/>
  </w:num>
  <w:num w:numId="29">
    <w:abstractNumId w:val="9"/>
  </w:num>
  <w:num w:numId="30">
    <w:abstractNumId w:val="19"/>
  </w:num>
  <w:num w:numId="31">
    <w:abstractNumId w:val="17"/>
  </w:num>
  <w:num w:numId="32">
    <w:abstractNumId w:val="3"/>
  </w:num>
  <w:num w:numId="33">
    <w:abstractNumId w:val="6"/>
  </w:num>
  <w:num w:numId="34">
    <w:abstractNumId w:val="10"/>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9201C"/>
    <w:rsid w:val="001647D6"/>
    <w:rsid w:val="001B6E37"/>
    <w:rsid w:val="00252B48"/>
    <w:rsid w:val="00310DE0"/>
    <w:rsid w:val="003C16A4"/>
    <w:rsid w:val="003F4621"/>
    <w:rsid w:val="004676F3"/>
    <w:rsid w:val="0055607A"/>
    <w:rsid w:val="00560A34"/>
    <w:rsid w:val="005A2620"/>
    <w:rsid w:val="005B7177"/>
    <w:rsid w:val="00683EF9"/>
    <w:rsid w:val="006A64D5"/>
    <w:rsid w:val="006E249D"/>
    <w:rsid w:val="00887FAA"/>
    <w:rsid w:val="008D5472"/>
    <w:rsid w:val="008E5765"/>
    <w:rsid w:val="009A508F"/>
    <w:rsid w:val="00A17416"/>
    <w:rsid w:val="00AC40EB"/>
    <w:rsid w:val="00AF511E"/>
    <w:rsid w:val="00B01DE5"/>
    <w:rsid w:val="00B24F16"/>
    <w:rsid w:val="00B96652"/>
    <w:rsid w:val="00BA124C"/>
    <w:rsid w:val="00BD0259"/>
    <w:rsid w:val="00C27564"/>
    <w:rsid w:val="00D0147E"/>
    <w:rsid w:val="00D32680"/>
    <w:rsid w:val="00D94339"/>
    <w:rsid w:val="00E50081"/>
    <w:rsid w:val="00EE034F"/>
    <w:rsid w:val="00EE5F65"/>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3602278D-A39E-468E-9778-44CF15855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B01DE5"/>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rsid w:val="00B01DE5"/>
  </w:style>
  <w:style w:type="paragraph" w:customStyle="1" w:styleId="MARITZA3">
    <w:name w:val="MARITZA3"/>
    <w:rsid w:val="00310DE0"/>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5085B-A5D0-437B-A202-5781B6CED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1517</Words>
  <Characters>8349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SILVIA ANDREA RODRIGUEZ RUEDA</cp:lastModifiedBy>
  <cp:revision>12</cp:revision>
  <cp:lastPrinted>2018-02-23T14:55:00Z</cp:lastPrinted>
  <dcterms:created xsi:type="dcterms:W3CDTF">2018-04-13T14:15:00Z</dcterms:created>
  <dcterms:modified xsi:type="dcterms:W3CDTF">2018-05-18T21:36:00Z</dcterms:modified>
</cp:coreProperties>
</file>