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5377" w:type="pct"/>
        <w:tblLayout w:type="fixed"/>
        <w:tblLook w:val="04A0" w:firstRow="1" w:lastRow="0" w:firstColumn="1" w:lastColumn="0" w:noHBand="0" w:noVBand="1"/>
      </w:tblPr>
      <w:tblGrid>
        <w:gridCol w:w="443"/>
        <w:gridCol w:w="2248"/>
        <w:gridCol w:w="6803"/>
      </w:tblGrid>
      <w:tr w:rsidR="00B45171" w:rsidRPr="0089676E" w14:paraId="54798248" w14:textId="77777777" w:rsidTr="0043024F">
        <w:trPr>
          <w:trHeight w:val="408"/>
        </w:trPr>
        <w:tc>
          <w:tcPr>
            <w:tcW w:w="233" w:type="pct"/>
            <w:vAlign w:val="center"/>
          </w:tcPr>
          <w:p w14:paraId="2C8ADE96" w14:textId="77777777" w:rsidR="00B45171" w:rsidRPr="0089676E" w:rsidRDefault="00B45171" w:rsidP="0043024F">
            <w:pPr>
              <w:rPr>
                <w:rFonts w:ascii="Garamond" w:eastAsia="Times New Roman" w:hAnsi="Garamond" w:cs="Arial"/>
                <w:b/>
                <w:bCs/>
                <w:lang w:eastAsia="es-ES"/>
              </w:rPr>
            </w:pPr>
            <w:r w:rsidRPr="7536ACB0">
              <w:rPr>
                <w:rFonts w:ascii="Garamond" w:eastAsia="Times New Roman" w:hAnsi="Garamond" w:cs="Arial"/>
                <w:b/>
                <w:bCs/>
                <w:lang w:eastAsia="es-ES"/>
              </w:rPr>
              <w:t>No</w:t>
            </w:r>
          </w:p>
        </w:tc>
        <w:tc>
          <w:tcPr>
            <w:tcW w:w="1184" w:type="pct"/>
          </w:tcPr>
          <w:p w14:paraId="6689D9A9" w14:textId="77777777" w:rsidR="00B45171" w:rsidRPr="0089676E" w:rsidRDefault="00B45171" w:rsidP="0043024F">
            <w:pPr>
              <w:jc w:val="center"/>
              <w:rPr>
                <w:rFonts w:ascii="Garamond" w:eastAsia="Times New Roman" w:hAnsi="Garamond" w:cs="Arial"/>
                <w:b/>
                <w:bCs/>
                <w:color w:val="000000"/>
                <w:lang w:eastAsia="es-ES_tradnl"/>
              </w:rPr>
            </w:pPr>
            <w:r w:rsidRPr="0089676E">
              <w:rPr>
                <w:rFonts w:ascii="Garamond" w:eastAsia="Times New Roman" w:hAnsi="Garamond" w:cs="Arial"/>
                <w:b/>
                <w:bCs/>
                <w:color w:val="000000"/>
                <w:lang w:eastAsia="es-ES_tradnl"/>
              </w:rPr>
              <w:t>OBLIGACIÓN</w:t>
            </w:r>
          </w:p>
        </w:tc>
        <w:tc>
          <w:tcPr>
            <w:tcW w:w="3583" w:type="pct"/>
            <w:vAlign w:val="center"/>
          </w:tcPr>
          <w:p w14:paraId="517018F0" w14:textId="77777777" w:rsidR="00B45171" w:rsidRPr="0089676E" w:rsidRDefault="00B45171" w:rsidP="0043024F">
            <w:pPr>
              <w:jc w:val="center"/>
              <w:rPr>
                <w:rFonts w:ascii="Garamond" w:eastAsia="Times New Roman" w:hAnsi="Garamond" w:cs="Arial"/>
                <w:b/>
                <w:bCs/>
                <w:lang w:eastAsia="es-ES_tradnl"/>
              </w:rPr>
            </w:pPr>
            <w:r w:rsidRPr="0089676E">
              <w:rPr>
                <w:rFonts w:ascii="Garamond" w:eastAsia="Times New Roman" w:hAnsi="Garamond" w:cs="Arial"/>
                <w:b/>
                <w:bCs/>
                <w:lang w:eastAsia="es-ES_tradnl"/>
              </w:rPr>
              <w:t>ACTIVIDAD Y EVIDENCIA</w:t>
            </w:r>
          </w:p>
        </w:tc>
      </w:tr>
      <w:tr w:rsidR="00B45171" w:rsidRPr="0089676E" w14:paraId="3D27A3CB" w14:textId="77777777" w:rsidTr="0043024F">
        <w:trPr>
          <w:trHeight w:val="499"/>
        </w:trPr>
        <w:tc>
          <w:tcPr>
            <w:tcW w:w="233" w:type="pct"/>
            <w:vMerge w:val="restart"/>
            <w:vAlign w:val="center"/>
            <w:hideMark/>
          </w:tcPr>
          <w:p w14:paraId="5487EEDA" w14:textId="77777777" w:rsidR="00B45171" w:rsidRPr="0089676E" w:rsidRDefault="00B45171" w:rsidP="0043024F">
            <w:pPr>
              <w:jc w:val="center"/>
              <w:rPr>
                <w:rFonts w:ascii="Garamond" w:eastAsia="Times New Roman" w:hAnsi="Garamond" w:cs="Arial"/>
                <w:lang w:eastAsia="es-ES_tradnl"/>
              </w:rPr>
            </w:pPr>
            <w:r w:rsidRPr="0089676E">
              <w:rPr>
                <w:rFonts w:ascii="Garamond" w:eastAsia="Times New Roman" w:hAnsi="Garamond" w:cs="Arial"/>
                <w:lang w:eastAsia="es-ES_tradnl"/>
              </w:rPr>
              <w:t>1</w:t>
            </w:r>
          </w:p>
        </w:tc>
        <w:tc>
          <w:tcPr>
            <w:tcW w:w="1184" w:type="pct"/>
            <w:vMerge w:val="restart"/>
            <w:vAlign w:val="center"/>
          </w:tcPr>
          <w:p w14:paraId="7DE31435" w14:textId="77777777" w:rsidR="00B45171" w:rsidRPr="0089676E" w:rsidRDefault="00B45171" w:rsidP="0043024F">
            <w:pPr>
              <w:jc w:val="both"/>
              <w:rPr>
                <w:rFonts w:ascii="Garamond" w:eastAsia="Times New Roman" w:hAnsi="Garamond" w:cs="Arial"/>
                <w:color w:val="000000"/>
                <w:lang w:eastAsia="es-ES_tradnl"/>
              </w:rPr>
            </w:pPr>
            <w:r w:rsidRPr="00622290">
              <w:rPr>
                <w:rFonts w:ascii="Arial" w:hAnsi="Arial" w:cs="Arial"/>
                <w:sz w:val="20"/>
                <w:szCs w:val="20"/>
              </w:rPr>
              <w:t>Realizar el apoyo en los análisis jurídicos requeridos, con el fin de apoyar proyectos de energización relacionados con la transición energética en Colombia, y ofrecer soluciones energéticas adecuadas, de la Dirección Energética Eléctrica. </w:t>
            </w:r>
          </w:p>
        </w:tc>
        <w:tc>
          <w:tcPr>
            <w:tcW w:w="3583" w:type="pct"/>
            <w:vMerge w:val="restart"/>
            <w:vAlign w:val="center"/>
            <w:hideMark/>
          </w:tcPr>
          <w:p w14:paraId="588B50F5" w14:textId="77777777" w:rsidR="00FB7C8F" w:rsidRDefault="00FB7C8F" w:rsidP="00FB7C8F">
            <w:pPr>
              <w:pStyle w:val="Prrafodelista"/>
              <w:numPr>
                <w:ilvl w:val="1"/>
                <w:numId w:val="4"/>
              </w:numPr>
              <w:spacing w:after="0" w:line="240" w:lineRule="auto"/>
              <w:jc w:val="both"/>
              <w:rPr>
                <w:rFonts w:ascii="Arial" w:eastAsia="Times New Roman" w:hAnsi="Arial" w:cs="Arial"/>
                <w:sz w:val="20"/>
                <w:szCs w:val="20"/>
                <w:lang w:eastAsia="es-ES_tradnl"/>
              </w:rPr>
            </w:pPr>
            <w:bookmarkStart w:id="0" w:name="_Hlk197203884"/>
            <w:r>
              <w:rPr>
                <w:rFonts w:ascii="Arial" w:eastAsia="Times New Roman" w:hAnsi="Arial" w:cs="Arial"/>
                <w:sz w:val="20"/>
                <w:szCs w:val="20"/>
                <w:lang w:eastAsia="es-ES_tradnl"/>
              </w:rPr>
              <w:t xml:space="preserve">Se brindó asesoría integral en la articulación con el nuevo abogado del equipo de sostenibilidad, con el fin de crear un documento guía que permita garantizar la sostenibilidad de las comunidades energéticas de cara a que puedan recibir la transferencia de activos. </w:t>
            </w:r>
          </w:p>
          <w:p w14:paraId="73ADA9D5" w14:textId="77777777" w:rsidR="00FB7C8F" w:rsidRDefault="00FB7C8F" w:rsidP="00FB7C8F">
            <w:pPr>
              <w:pStyle w:val="Prrafodelista"/>
              <w:ind w:left="360"/>
              <w:jc w:val="both"/>
              <w:rPr>
                <w:rFonts w:ascii="Arial" w:eastAsia="Times New Roman" w:hAnsi="Arial" w:cs="Arial"/>
                <w:sz w:val="20"/>
                <w:szCs w:val="20"/>
                <w:lang w:eastAsia="es-ES_tradnl"/>
              </w:rPr>
            </w:pPr>
            <w:r>
              <w:rPr>
                <w:rFonts w:ascii="Arial" w:eastAsia="Times New Roman" w:hAnsi="Arial" w:cs="Arial"/>
                <w:sz w:val="20"/>
                <w:szCs w:val="20"/>
                <w:lang w:eastAsia="es-ES_tradnl"/>
              </w:rPr>
              <w:t>Para este fin, se articularon las actividades mínimas que debía tener el documento, el cual fue remitido por Natalia Avellaneda el 3 de julio de 2025.</w:t>
            </w:r>
          </w:p>
          <w:p w14:paraId="384D0A6F" w14:textId="77777777" w:rsidR="00F97015" w:rsidRDefault="00F97015" w:rsidP="00FB7C8F">
            <w:pPr>
              <w:pStyle w:val="Prrafodelista"/>
              <w:ind w:left="360"/>
              <w:jc w:val="both"/>
              <w:rPr>
                <w:rFonts w:ascii="Arial" w:eastAsia="Times New Roman" w:hAnsi="Arial" w:cs="Arial"/>
                <w:sz w:val="20"/>
                <w:szCs w:val="20"/>
                <w:lang w:eastAsia="es-ES_tradnl"/>
              </w:rPr>
            </w:pPr>
          </w:p>
          <w:p w14:paraId="6126D662" w14:textId="45FA2639" w:rsidR="00F97015" w:rsidRPr="00D53E17" w:rsidRDefault="00F97015" w:rsidP="00FB7C8F">
            <w:pPr>
              <w:pStyle w:val="Prrafodelista"/>
              <w:ind w:left="360"/>
              <w:jc w:val="both"/>
              <w:rPr>
                <w:rFonts w:ascii="Arial" w:eastAsia="Times New Roman" w:hAnsi="Arial" w:cs="Arial"/>
                <w:sz w:val="20"/>
                <w:szCs w:val="20"/>
                <w:lang w:eastAsia="es-ES_tradnl"/>
              </w:rPr>
            </w:pPr>
            <w:r>
              <w:rPr>
                <w:noProof/>
              </w:rPr>
              <w:drawing>
                <wp:inline distT="0" distB="0" distL="0" distR="0" wp14:anchorId="28992775" wp14:editId="168B89AD">
                  <wp:extent cx="4182745" cy="2611120"/>
                  <wp:effectExtent l="0" t="0" r="825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182745" cy="2611120"/>
                          </a:xfrm>
                          <a:prstGeom prst="rect">
                            <a:avLst/>
                          </a:prstGeom>
                        </pic:spPr>
                      </pic:pic>
                    </a:graphicData>
                  </a:graphic>
                </wp:inline>
              </w:drawing>
            </w:r>
          </w:p>
          <w:p w14:paraId="4504C916" w14:textId="77777777" w:rsidR="00DC0115" w:rsidRDefault="00DC0115" w:rsidP="00BE6BDC">
            <w:pPr>
              <w:jc w:val="both"/>
              <w:rPr>
                <w:rFonts w:ascii="Arial" w:eastAsia="Times New Roman" w:hAnsi="Arial" w:cs="Arial"/>
                <w:sz w:val="20"/>
                <w:szCs w:val="20"/>
                <w:lang w:eastAsia="es-ES_tradnl"/>
              </w:rPr>
            </w:pPr>
          </w:p>
          <w:p w14:paraId="6F4AD164" w14:textId="331ADB33" w:rsidR="00DC0115" w:rsidRPr="00BE6BDC" w:rsidRDefault="00DC0115" w:rsidP="00BE6BDC">
            <w:pPr>
              <w:jc w:val="both"/>
              <w:rPr>
                <w:rFonts w:ascii="Arial" w:eastAsia="Times New Roman" w:hAnsi="Arial" w:cs="Arial"/>
                <w:sz w:val="20"/>
                <w:szCs w:val="20"/>
                <w:lang w:eastAsia="es-ES_tradnl"/>
              </w:rPr>
            </w:pPr>
          </w:p>
          <w:p w14:paraId="06EB5FF7" w14:textId="7360DB13" w:rsidR="00B45171" w:rsidRDefault="00F97015" w:rsidP="0043024F">
            <w:pPr>
              <w:jc w:val="both"/>
              <w:rPr>
                <w:rFonts w:ascii="Arial" w:eastAsia="Times New Roman" w:hAnsi="Arial" w:cs="Arial"/>
                <w:sz w:val="20"/>
                <w:szCs w:val="20"/>
                <w:lang w:eastAsia="es-ES_tradnl"/>
              </w:rPr>
            </w:pPr>
            <w:r>
              <w:rPr>
                <w:noProof/>
                <w14:ligatures w14:val="standardContextual"/>
              </w:rPr>
              <w:drawing>
                <wp:inline distT="0" distB="0" distL="0" distR="0" wp14:anchorId="65C16E9F" wp14:editId="48BDBA61">
                  <wp:extent cx="4182745" cy="2500630"/>
                  <wp:effectExtent l="0" t="0" r="825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182745" cy="2500630"/>
                          </a:xfrm>
                          <a:prstGeom prst="rect">
                            <a:avLst/>
                          </a:prstGeom>
                        </pic:spPr>
                      </pic:pic>
                    </a:graphicData>
                  </a:graphic>
                </wp:inline>
              </w:drawing>
            </w:r>
          </w:p>
          <w:bookmarkEnd w:id="0"/>
          <w:p w14:paraId="0E2752F4" w14:textId="530317F8" w:rsidR="006F0E6E" w:rsidRPr="006F0E6E" w:rsidRDefault="006F0E6E" w:rsidP="006F0E6E">
            <w:pPr>
              <w:jc w:val="both"/>
              <w:rPr>
                <w:rFonts w:ascii="Arial" w:eastAsia="Times New Roman" w:hAnsi="Arial" w:cs="Arial"/>
                <w:sz w:val="20"/>
                <w:szCs w:val="20"/>
                <w:lang w:eastAsia="es-ES_tradnl"/>
              </w:rPr>
            </w:pPr>
          </w:p>
          <w:p w14:paraId="5D5B341C" w14:textId="38BB6740" w:rsidR="0058208E" w:rsidRPr="0058208E" w:rsidRDefault="0058208E" w:rsidP="0058208E">
            <w:pPr>
              <w:jc w:val="both"/>
              <w:rPr>
                <w:rFonts w:ascii="Arial" w:eastAsia="Times New Roman" w:hAnsi="Arial" w:cs="Arial"/>
                <w:sz w:val="20"/>
                <w:szCs w:val="20"/>
                <w:lang w:eastAsia="es-ES_tradnl"/>
              </w:rPr>
            </w:pPr>
          </w:p>
          <w:p w14:paraId="09A5EAA6" w14:textId="77777777" w:rsidR="00B45171" w:rsidRPr="0089676E" w:rsidRDefault="00B45171" w:rsidP="0043024F">
            <w:pPr>
              <w:rPr>
                <w:rFonts w:ascii="Garamond" w:eastAsia="Times New Roman" w:hAnsi="Garamond" w:cs="Arial"/>
                <w:lang w:eastAsia="es-ES_tradnl"/>
              </w:rPr>
            </w:pPr>
          </w:p>
        </w:tc>
      </w:tr>
      <w:tr w:rsidR="00B45171" w:rsidRPr="0089676E" w14:paraId="2F6660FC" w14:textId="77777777" w:rsidTr="0043024F">
        <w:trPr>
          <w:trHeight w:val="499"/>
        </w:trPr>
        <w:tc>
          <w:tcPr>
            <w:tcW w:w="233" w:type="pct"/>
            <w:vMerge/>
            <w:vAlign w:val="center"/>
            <w:hideMark/>
          </w:tcPr>
          <w:p w14:paraId="34C37325" w14:textId="77777777" w:rsidR="00B45171" w:rsidRPr="0089676E" w:rsidRDefault="00B45171" w:rsidP="0043024F">
            <w:pPr>
              <w:jc w:val="center"/>
              <w:rPr>
                <w:rFonts w:ascii="Garamond" w:eastAsia="Times New Roman" w:hAnsi="Garamond" w:cs="Arial"/>
                <w:lang w:eastAsia="es-ES_tradnl"/>
              </w:rPr>
            </w:pPr>
          </w:p>
        </w:tc>
        <w:tc>
          <w:tcPr>
            <w:tcW w:w="1184" w:type="pct"/>
            <w:vMerge/>
            <w:vAlign w:val="center"/>
          </w:tcPr>
          <w:p w14:paraId="49252875" w14:textId="77777777" w:rsidR="00B45171" w:rsidRPr="0089676E" w:rsidRDefault="00B45171" w:rsidP="0043024F">
            <w:pPr>
              <w:jc w:val="both"/>
              <w:rPr>
                <w:rFonts w:ascii="Garamond" w:eastAsia="Times New Roman" w:hAnsi="Garamond" w:cs="Arial"/>
                <w:color w:val="FF0000"/>
                <w:lang w:eastAsia="es-ES_tradnl"/>
              </w:rPr>
            </w:pPr>
          </w:p>
        </w:tc>
        <w:tc>
          <w:tcPr>
            <w:tcW w:w="3583" w:type="pct"/>
            <w:vMerge/>
            <w:vAlign w:val="center"/>
            <w:hideMark/>
          </w:tcPr>
          <w:p w14:paraId="318DFE6D" w14:textId="77777777" w:rsidR="00B45171" w:rsidRPr="0089676E" w:rsidRDefault="00B45171" w:rsidP="0043024F">
            <w:pPr>
              <w:jc w:val="center"/>
              <w:rPr>
                <w:rFonts w:ascii="Garamond" w:eastAsia="Times New Roman" w:hAnsi="Garamond" w:cs="Arial"/>
                <w:lang w:eastAsia="es-ES_tradnl"/>
              </w:rPr>
            </w:pPr>
          </w:p>
        </w:tc>
      </w:tr>
      <w:tr w:rsidR="00B45171" w:rsidRPr="0089676E" w14:paraId="60B49366" w14:textId="77777777" w:rsidTr="0043024F">
        <w:trPr>
          <w:trHeight w:val="499"/>
        </w:trPr>
        <w:tc>
          <w:tcPr>
            <w:tcW w:w="233" w:type="pct"/>
            <w:vMerge/>
            <w:vAlign w:val="center"/>
            <w:hideMark/>
          </w:tcPr>
          <w:p w14:paraId="05A35EAB" w14:textId="77777777" w:rsidR="00B45171" w:rsidRPr="0089676E" w:rsidRDefault="00B45171" w:rsidP="0043024F">
            <w:pPr>
              <w:jc w:val="center"/>
              <w:rPr>
                <w:rFonts w:ascii="Garamond" w:eastAsia="Times New Roman" w:hAnsi="Garamond" w:cs="Arial"/>
                <w:lang w:eastAsia="es-ES_tradnl"/>
              </w:rPr>
            </w:pPr>
          </w:p>
        </w:tc>
        <w:tc>
          <w:tcPr>
            <w:tcW w:w="1184" w:type="pct"/>
            <w:vMerge/>
            <w:vAlign w:val="center"/>
          </w:tcPr>
          <w:p w14:paraId="677385A9" w14:textId="77777777" w:rsidR="00B45171" w:rsidRPr="0089676E" w:rsidRDefault="00B45171" w:rsidP="0043024F">
            <w:pPr>
              <w:jc w:val="both"/>
              <w:rPr>
                <w:rFonts w:ascii="Garamond" w:eastAsia="Times New Roman" w:hAnsi="Garamond" w:cs="Arial"/>
                <w:color w:val="FF0000"/>
                <w:lang w:eastAsia="es-ES_tradnl"/>
              </w:rPr>
            </w:pPr>
          </w:p>
        </w:tc>
        <w:tc>
          <w:tcPr>
            <w:tcW w:w="3583" w:type="pct"/>
            <w:vMerge/>
            <w:vAlign w:val="center"/>
            <w:hideMark/>
          </w:tcPr>
          <w:p w14:paraId="55DB7F6E" w14:textId="77777777" w:rsidR="00B45171" w:rsidRPr="0089676E" w:rsidRDefault="00B45171" w:rsidP="0043024F">
            <w:pPr>
              <w:jc w:val="center"/>
              <w:rPr>
                <w:rFonts w:ascii="Garamond" w:eastAsia="Times New Roman" w:hAnsi="Garamond" w:cs="Arial"/>
                <w:lang w:eastAsia="es-ES_tradnl"/>
              </w:rPr>
            </w:pPr>
          </w:p>
        </w:tc>
      </w:tr>
      <w:tr w:rsidR="00B45171" w:rsidRPr="0089676E" w14:paraId="49977A63" w14:textId="77777777" w:rsidTr="0043024F">
        <w:trPr>
          <w:trHeight w:val="499"/>
        </w:trPr>
        <w:tc>
          <w:tcPr>
            <w:tcW w:w="233" w:type="pct"/>
            <w:vMerge w:val="restart"/>
            <w:vAlign w:val="center"/>
            <w:hideMark/>
          </w:tcPr>
          <w:p w14:paraId="0A87943D" w14:textId="77777777" w:rsidR="00B45171" w:rsidRPr="0089676E" w:rsidRDefault="00B45171" w:rsidP="0043024F">
            <w:pPr>
              <w:jc w:val="center"/>
              <w:rPr>
                <w:rFonts w:ascii="Garamond" w:eastAsia="Times New Roman" w:hAnsi="Garamond" w:cs="Arial"/>
                <w:lang w:eastAsia="es-ES_tradnl"/>
              </w:rPr>
            </w:pPr>
            <w:bookmarkStart w:id="1" w:name="_Hlk197207676"/>
            <w:r w:rsidRPr="0089676E">
              <w:rPr>
                <w:rFonts w:ascii="Garamond" w:eastAsia="Times New Roman" w:hAnsi="Garamond" w:cs="Arial"/>
                <w:lang w:eastAsia="es-ES_tradnl"/>
              </w:rPr>
              <w:t>2</w:t>
            </w:r>
          </w:p>
        </w:tc>
        <w:tc>
          <w:tcPr>
            <w:tcW w:w="1184" w:type="pct"/>
            <w:vMerge w:val="restart"/>
            <w:vAlign w:val="center"/>
          </w:tcPr>
          <w:p w14:paraId="0E4E9605" w14:textId="77777777" w:rsidR="00B45171" w:rsidRPr="0089676E" w:rsidRDefault="00B45171" w:rsidP="0043024F">
            <w:pPr>
              <w:jc w:val="both"/>
              <w:rPr>
                <w:rFonts w:ascii="Garamond" w:eastAsia="Times New Roman" w:hAnsi="Garamond" w:cs="Arial"/>
                <w:color w:val="000000"/>
                <w:lang w:eastAsia="es-ES_tradnl"/>
              </w:rPr>
            </w:pPr>
            <w:r w:rsidRPr="00622290">
              <w:rPr>
                <w:rFonts w:ascii="Arial" w:eastAsia="Times New Roman" w:hAnsi="Arial" w:cs="Arial"/>
                <w:color w:val="000000"/>
                <w:sz w:val="20"/>
                <w:szCs w:val="20"/>
                <w:lang w:eastAsia="es-ES_tradnl"/>
              </w:rPr>
              <w:t xml:space="preserve">Apoyar en la identificación, análisis </w:t>
            </w:r>
            <w:r w:rsidRPr="00622290">
              <w:rPr>
                <w:rFonts w:ascii="Arial" w:eastAsia="Times New Roman" w:hAnsi="Arial" w:cs="Arial"/>
                <w:color w:val="000000"/>
                <w:sz w:val="20"/>
                <w:szCs w:val="20"/>
                <w:lang w:eastAsia="es-ES_tradnl"/>
              </w:rPr>
              <w:lastRenderedPageBreak/>
              <w:t>y formulación de memorando, convenios y/o contratos para la ejecución de proyectos dentro del marco de la transición energética justa </w:t>
            </w:r>
          </w:p>
        </w:tc>
        <w:tc>
          <w:tcPr>
            <w:tcW w:w="3583" w:type="pct"/>
            <w:vMerge w:val="restart"/>
            <w:vAlign w:val="center"/>
            <w:hideMark/>
          </w:tcPr>
          <w:p w14:paraId="7058A4ED" w14:textId="1ACBE5A9" w:rsidR="00BE6BDC" w:rsidRDefault="00BE6BDC" w:rsidP="0005339C">
            <w:pPr>
              <w:jc w:val="both"/>
              <w:rPr>
                <w:rFonts w:ascii="Arial" w:hAnsi="Arial" w:cs="Arial"/>
                <w:sz w:val="20"/>
                <w:szCs w:val="20"/>
              </w:rPr>
            </w:pPr>
          </w:p>
          <w:p w14:paraId="2FE41FBB" w14:textId="417AF166" w:rsidR="00CF00F4" w:rsidRDefault="00CF00F4" w:rsidP="0005339C">
            <w:pPr>
              <w:jc w:val="both"/>
              <w:rPr>
                <w:noProof/>
                <w14:ligatures w14:val="standardContextual"/>
              </w:rPr>
            </w:pPr>
            <w:r>
              <w:rPr>
                <w:noProof/>
                <w14:ligatures w14:val="standardContextual"/>
              </w:rPr>
              <w:t xml:space="preserve"> </w:t>
            </w:r>
          </w:p>
          <w:p w14:paraId="035196E8" w14:textId="77777777" w:rsidR="00CF00F4" w:rsidRDefault="00CF00F4" w:rsidP="0005339C">
            <w:pPr>
              <w:jc w:val="both"/>
              <w:rPr>
                <w:rFonts w:ascii="Arial" w:hAnsi="Arial" w:cs="Arial"/>
              </w:rPr>
            </w:pPr>
          </w:p>
          <w:p w14:paraId="3683CD59" w14:textId="77777777" w:rsidR="006F0ABB" w:rsidRDefault="006F0ABB" w:rsidP="006F0ABB">
            <w:pPr>
              <w:jc w:val="both"/>
              <w:rPr>
                <w:rFonts w:ascii="Arial" w:eastAsia="Times New Roman" w:hAnsi="Arial" w:cs="Arial"/>
                <w:sz w:val="20"/>
                <w:szCs w:val="20"/>
                <w:lang w:eastAsia="es-ES"/>
              </w:rPr>
            </w:pPr>
            <w:r w:rsidRPr="001A69CA">
              <w:rPr>
                <w:rFonts w:ascii="Arial" w:eastAsia="Times New Roman" w:hAnsi="Arial" w:cs="Arial"/>
                <w:sz w:val="20"/>
                <w:szCs w:val="20"/>
                <w:lang w:eastAsia="es-ES"/>
              </w:rPr>
              <w:t xml:space="preserve">2.1. </w:t>
            </w:r>
            <w:r>
              <w:rPr>
                <w:rFonts w:ascii="Arial" w:eastAsia="Times New Roman" w:hAnsi="Arial" w:cs="Arial"/>
                <w:sz w:val="20"/>
                <w:szCs w:val="20"/>
                <w:lang w:eastAsia="es-ES"/>
              </w:rPr>
              <w:t xml:space="preserve">Revisé la Minuta de Acuerdo para comunidades e hice comentarios al documento tendientes a mejorar la redacción, la coherencia interna del texto y su blindaje jurídico. </w:t>
            </w:r>
          </w:p>
          <w:p w14:paraId="381BCA9F" w14:textId="78746907" w:rsidR="006F0ABB" w:rsidRDefault="006F0ABB" w:rsidP="006F0ABB">
            <w:pPr>
              <w:jc w:val="both"/>
              <w:rPr>
                <w:rFonts w:ascii="Arial" w:eastAsia="Times New Roman" w:hAnsi="Arial" w:cs="Arial"/>
                <w:sz w:val="20"/>
                <w:szCs w:val="20"/>
                <w:lang w:eastAsia="es-ES"/>
              </w:rPr>
            </w:pPr>
            <w:r>
              <w:rPr>
                <w:noProof/>
                <w14:ligatures w14:val="standardContextual"/>
              </w:rPr>
              <w:drawing>
                <wp:inline distT="0" distB="0" distL="0" distR="0" wp14:anchorId="24EE37AB" wp14:editId="61DA53FD">
                  <wp:extent cx="4182745" cy="1927860"/>
                  <wp:effectExtent l="0" t="0" r="825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82745" cy="1927860"/>
                          </a:xfrm>
                          <a:prstGeom prst="rect">
                            <a:avLst/>
                          </a:prstGeom>
                        </pic:spPr>
                      </pic:pic>
                    </a:graphicData>
                  </a:graphic>
                </wp:inline>
              </w:drawing>
            </w:r>
          </w:p>
          <w:p w14:paraId="6C40C008" w14:textId="3E77A2FA" w:rsidR="006F0ABB" w:rsidRDefault="006F0ABB" w:rsidP="006F0ABB">
            <w:pPr>
              <w:jc w:val="both"/>
              <w:rPr>
                <w:rFonts w:ascii="Arial" w:eastAsia="Times New Roman" w:hAnsi="Arial" w:cs="Arial"/>
                <w:sz w:val="20"/>
                <w:szCs w:val="20"/>
                <w:lang w:eastAsia="es-ES"/>
              </w:rPr>
            </w:pPr>
            <w:r>
              <w:rPr>
                <w:noProof/>
                <w14:ligatures w14:val="standardContextual"/>
              </w:rPr>
              <w:drawing>
                <wp:inline distT="0" distB="0" distL="0" distR="0" wp14:anchorId="0EB41BFA" wp14:editId="2EA2006A">
                  <wp:extent cx="4182745" cy="1857375"/>
                  <wp:effectExtent l="0" t="0" r="825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82745" cy="1857375"/>
                          </a:xfrm>
                          <a:prstGeom prst="rect">
                            <a:avLst/>
                          </a:prstGeom>
                        </pic:spPr>
                      </pic:pic>
                    </a:graphicData>
                  </a:graphic>
                </wp:inline>
              </w:drawing>
            </w:r>
          </w:p>
          <w:p w14:paraId="1C44EEAB" w14:textId="62B493B5" w:rsidR="006F0ABB" w:rsidRDefault="006F0ABB" w:rsidP="006F0ABB">
            <w:pPr>
              <w:jc w:val="both"/>
              <w:rPr>
                <w:rFonts w:ascii="Arial" w:eastAsia="Times New Roman" w:hAnsi="Arial" w:cs="Arial"/>
                <w:sz w:val="20"/>
                <w:szCs w:val="20"/>
                <w:lang w:eastAsia="es-ES"/>
              </w:rPr>
            </w:pPr>
            <w:r>
              <w:rPr>
                <w:noProof/>
                <w14:ligatures w14:val="standardContextual"/>
              </w:rPr>
              <w:drawing>
                <wp:inline distT="0" distB="0" distL="0" distR="0" wp14:anchorId="44938276" wp14:editId="6A00BE6F">
                  <wp:extent cx="4182745" cy="1908810"/>
                  <wp:effectExtent l="0" t="0" r="825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82745" cy="1908810"/>
                          </a:xfrm>
                          <a:prstGeom prst="rect">
                            <a:avLst/>
                          </a:prstGeom>
                        </pic:spPr>
                      </pic:pic>
                    </a:graphicData>
                  </a:graphic>
                </wp:inline>
              </w:drawing>
            </w:r>
          </w:p>
          <w:p w14:paraId="624583E1" w14:textId="3E7EC98B" w:rsidR="006F0ABB" w:rsidRDefault="006F0ABB" w:rsidP="006F0ABB">
            <w:pPr>
              <w:jc w:val="both"/>
              <w:rPr>
                <w:rFonts w:ascii="Arial" w:eastAsia="Times New Roman" w:hAnsi="Arial" w:cs="Arial"/>
                <w:sz w:val="20"/>
                <w:szCs w:val="20"/>
                <w:lang w:eastAsia="es-ES"/>
              </w:rPr>
            </w:pPr>
            <w:r>
              <w:rPr>
                <w:noProof/>
                <w14:ligatures w14:val="standardContextual"/>
              </w:rPr>
              <w:lastRenderedPageBreak/>
              <w:drawing>
                <wp:inline distT="0" distB="0" distL="0" distR="0" wp14:anchorId="2106B715" wp14:editId="19AA7573">
                  <wp:extent cx="4182745" cy="1922145"/>
                  <wp:effectExtent l="0" t="0" r="8255" b="190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182745" cy="1922145"/>
                          </a:xfrm>
                          <a:prstGeom prst="rect">
                            <a:avLst/>
                          </a:prstGeom>
                        </pic:spPr>
                      </pic:pic>
                    </a:graphicData>
                  </a:graphic>
                </wp:inline>
              </w:drawing>
            </w:r>
          </w:p>
          <w:p w14:paraId="2D04E790" w14:textId="77777777" w:rsidR="006F0ABB" w:rsidRDefault="006F0ABB" w:rsidP="006F0ABB">
            <w:pPr>
              <w:jc w:val="both"/>
              <w:rPr>
                <w:rFonts w:ascii="Arial" w:eastAsia="Times New Roman" w:hAnsi="Arial" w:cs="Arial"/>
                <w:sz w:val="20"/>
                <w:szCs w:val="20"/>
                <w:lang w:eastAsia="es-ES"/>
              </w:rPr>
            </w:pPr>
          </w:p>
          <w:p w14:paraId="796997EF" w14:textId="77777777" w:rsidR="006F0ABB" w:rsidRDefault="006F0ABB" w:rsidP="006F0ABB">
            <w:pPr>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2.2. Una vez revisada, me reuní con el ingeniero Julio Cesar Bonilla y remití los comentarios por correo electrónico a </w:t>
            </w:r>
            <w:proofErr w:type="spellStart"/>
            <w:r>
              <w:rPr>
                <w:rFonts w:ascii="Arial" w:eastAsia="Times New Roman" w:hAnsi="Arial" w:cs="Arial"/>
                <w:sz w:val="20"/>
                <w:szCs w:val="20"/>
                <w:lang w:eastAsia="es-ES"/>
              </w:rPr>
              <w:t>Alvaro</w:t>
            </w:r>
            <w:proofErr w:type="spellEnd"/>
            <w:r>
              <w:rPr>
                <w:rFonts w:ascii="Arial" w:eastAsia="Times New Roman" w:hAnsi="Arial" w:cs="Arial"/>
                <w:sz w:val="20"/>
                <w:szCs w:val="20"/>
                <w:lang w:eastAsia="es-ES"/>
              </w:rPr>
              <w:t xml:space="preserve"> Gamez </w:t>
            </w:r>
          </w:p>
          <w:p w14:paraId="662C1E6E" w14:textId="5594C3D9" w:rsidR="00E636A0" w:rsidRPr="006F0ABB" w:rsidRDefault="006F0ABB" w:rsidP="00E150E6">
            <w:pPr>
              <w:jc w:val="both"/>
              <w:rPr>
                <w:rFonts w:ascii="Arial" w:hAnsi="Arial" w:cs="Arial"/>
              </w:rPr>
            </w:pPr>
            <w:r>
              <w:rPr>
                <w:noProof/>
                <w14:ligatures w14:val="standardContextual"/>
              </w:rPr>
              <w:drawing>
                <wp:inline distT="0" distB="0" distL="0" distR="0" wp14:anchorId="472A4315" wp14:editId="3B5C6202">
                  <wp:extent cx="4182745" cy="3204845"/>
                  <wp:effectExtent l="0" t="0" r="825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182745" cy="3204845"/>
                          </a:xfrm>
                          <a:prstGeom prst="rect">
                            <a:avLst/>
                          </a:prstGeom>
                        </pic:spPr>
                      </pic:pic>
                    </a:graphicData>
                  </a:graphic>
                </wp:inline>
              </w:drawing>
            </w:r>
          </w:p>
          <w:p w14:paraId="7CF5D0BC" w14:textId="44BDA613" w:rsidR="00E636A0" w:rsidRDefault="00E636A0" w:rsidP="00E150E6">
            <w:pPr>
              <w:jc w:val="both"/>
              <w:rPr>
                <w:rFonts w:ascii="Arial" w:hAnsi="Arial" w:cs="Arial"/>
                <w:sz w:val="20"/>
                <w:szCs w:val="20"/>
              </w:rPr>
            </w:pPr>
          </w:p>
          <w:p w14:paraId="78A90ADC" w14:textId="77777777" w:rsidR="00E636A0" w:rsidRDefault="00E636A0" w:rsidP="00E150E6">
            <w:pPr>
              <w:jc w:val="both"/>
              <w:rPr>
                <w:rFonts w:ascii="Arial" w:hAnsi="Arial" w:cs="Arial"/>
                <w:sz w:val="20"/>
                <w:szCs w:val="20"/>
              </w:rPr>
            </w:pPr>
          </w:p>
          <w:p w14:paraId="3BA5255F" w14:textId="3A990503" w:rsidR="00E636A0" w:rsidRPr="00A07B47" w:rsidRDefault="00E636A0" w:rsidP="00E150E6">
            <w:pPr>
              <w:jc w:val="both"/>
              <w:rPr>
                <w:rFonts w:ascii="Arial" w:hAnsi="Arial" w:cs="Arial"/>
                <w:sz w:val="20"/>
                <w:szCs w:val="20"/>
              </w:rPr>
            </w:pPr>
          </w:p>
        </w:tc>
      </w:tr>
      <w:bookmarkEnd w:id="1"/>
      <w:tr w:rsidR="00B45171" w:rsidRPr="0089676E" w14:paraId="3A0D7A57" w14:textId="77777777" w:rsidTr="0043024F">
        <w:trPr>
          <w:trHeight w:val="499"/>
        </w:trPr>
        <w:tc>
          <w:tcPr>
            <w:tcW w:w="233" w:type="pct"/>
            <w:vMerge/>
            <w:vAlign w:val="center"/>
            <w:hideMark/>
          </w:tcPr>
          <w:p w14:paraId="533F0FBD" w14:textId="77777777" w:rsidR="00B45171" w:rsidRPr="0089676E" w:rsidRDefault="00B45171" w:rsidP="0043024F">
            <w:pPr>
              <w:jc w:val="center"/>
              <w:rPr>
                <w:rFonts w:ascii="Garamond" w:eastAsia="Times New Roman" w:hAnsi="Garamond" w:cs="Arial"/>
                <w:lang w:eastAsia="es-ES_tradnl"/>
              </w:rPr>
            </w:pPr>
          </w:p>
        </w:tc>
        <w:tc>
          <w:tcPr>
            <w:tcW w:w="1184" w:type="pct"/>
            <w:vMerge/>
            <w:vAlign w:val="center"/>
          </w:tcPr>
          <w:p w14:paraId="354BB574" w14:textId="77777777" w:rsidR="00B45171" w:rsidRPr="0089676E" w:rsidRDefault="00B45171" w:rsidP="0043024F">
            <w:pPr>
              <w:jc w:val="both"/>
              <w:rPr>
                <w:rFonts w:ascii="Garamond" w:eastAsia="Times New Roman" w:hAnsi="Garamond" w:cs="Arial"/>
                <w:color w:val="000000"/>
                <w:lang w:eastAsia="es-ES_tradnl"/>
              </w:rPr>
            </w:pPr>
          </w:p>
        </w:tc>
        <w:tc>
          <w:tcPr>
            <w:tcW w:w="3583" w:type="pct"/>
            <w:vMerge/>
            <w:vAlign w:val="center"/>
            <w:hideMark/>
          </w:tcPr>
          <w:p w14:paraId="347CFD48" w14:textId="77777777" w:rsidR="00B45171" w:rsidRPr="0089676E" w:rsidRDefault="00B45171" w:rsidP="0043024F">
            <w:pPr>
              <w:jc w:val="center"/>
              <w:rPr>
                <w:rFonts w:ascii="Garamond" w:eastAsia="Times New Roman" w:hAnsi="Garamond" w:cs="Arial"/>
                <w:lang w:eastAsia="es-ES_tradnl"/>
              </w:rPr>
            </w:pPr>
          </w:p>
        </w:tc>
      </w:tr>
      <w:tr w:rsidR="00B45171" w:rsidRPr="0089676E" w14:paraId="0E0D8901" w14:textId="77777777" w:rsidTr="0043024F">
        <w:trPr>
          <w:trHeight w:val="499"/>
        </w:trPr>
        <w:tc>
          <w:tcPr>
            <w:tcW w:w="233" w:type="pct"/>
            <w:vMerge/>
            <w:vAlign w:val="center"/>
            <w:hideMark/>
          </w:tcPr>
          <w:p w14:paraId="321B2483" w14:textId="77777777" w:rsidR="00B45171" w:rsidRPr="0089676E" w:rsidRDefault="00B45171" w:rsidP="0043024F">
            <w:pPr>
              <w:jc w:val="center"/>
              <w:rPr>
                <w:rFonts w:ascii="Garamond" w:eastAsia="Times New Roman" w:hAnsi="Garamond" w:cs="Arial"/>
                <w:lang w:eastAsia="es-ES_tradnl"/>
              </w:rPr>
            </w:pPr>
          </w:p>
        </w:tc>
        <w:tc>
          <w:tcPr>
            <w:tcW w:w="1184" w:type="pct"/>
            <w:vMerge/>
            <w:vAlign w:val="center"/>
          </w:tcPr>
          <w:p w14:paraId="56548550" w14:textId="77777777" w:rsidR="00B45171" w:rsidRPr="0089676E" w:rsidRDefault="00B45171" w:rsidP="0043024F">
            <w:pPr>
              <w:jc w:val="both"/>
              <w:rPr>
                <w:rFonts w:ascii="Garamond" w:eastAsia="Times New Roman" w:hAnsi="Garamond" w:cs="Arial"/>
                <w:color w:val="000000"/>
                <w:lang w:eastAsia="es-ES_tradnl"/>
              </w:rPr>
            </w:pPr>
          </w:p>
        </w:tc>
        <w:tc>
          <w:tcPr>
            <w:tcW w:w="3583" w:type="pct"/>
            <w:vMerge/>
            <w:vAlign w:val="center"/>
            <w:hideMark/>
          </w:tcPr>
          <w:p w14:paraId="038B3219" w14:textId="77777777" w:rsidR="00B45171" w:rsidRPr="0089676E" w:rsidRDefault="00B45171" w:rsidP="0043024F">
            <w:pPr>
              <w:jc w:val="center"/>
              <w:rPr>
                <w:rFonts w:ascii="Garamond" w:eastAsia="Times New Roman" w:hAnsi="Garamond" w:cs="Arial"/>
                <w:lang w:eastAsia="es-ES_tradnl"/>
              </w:rPr>
            </w:pPr>
          </w:p>
        </w:tc>
      </w:tr>
      <w:tr w:rsidR="00B45171" w:rsidRPr="0089676E" w14:paraId="3E61E587" w14:textId="77777777" w:rsidTr="0043024F">
        <w:trPr>
          <w:trHeight w:val="499"/>
        </w:trPr>
        <w:tc>
          <w:tcPr>
            <w:tcW w:w="233" w:type="pct"/>
            <w:vMerge w:val="restart"/>
            <w:vAlign w:val="center"/>
            <w:hideMark/>
          </w:tcPr>
          <w:p w14:paraId="384DAD60" w14:textId="77777777" w:rsidR="00B45171" w:rsidRPr="0089676E" w:rsidRDefault="00B45171" w:rsidP="0043024F">
            <w:pPr>
              <w:jc w:val="center"/>
              <w:rPr>
                <w:rFonts w:ascii="Garamond" w:eastAsia="Times New Roman" w:hAnsi="Garamond" w:cs="Arial"/>
                <w:lang w:eastAsia="es-ES_tradnl"/>
              </w:rPr>
            </w:pPr>
            <w:r w:rsidRPr="0089676E">
              <w:rPr>
                <w:rFonts w:ascii="Garamond" w:eastAsia="Times New Roman" w:hAnsi="Garamond" w:cs="Arial"/>
                <w:lang w:eastAsia="es-ES_tradnl"/>
              </w:rPr>
              <w:t>3</w:t>
            </w:r>
          </w:p>
        </w:tc>
        <w:tc>
          <w:tcPr>
            <w:tcW w:w="1184" w:type="pct"/>
            <w:vMerge w:val="restart"/>
            <w:vAlign w:val="center"/>
          </w:tcPr>
          <w:p w14:paraId="170116B1" w14:textId="77777777" w:rsidR="00B45171" w:rsidRPr="006A607D" w:rsidRDefault="00B45171" w:rsidP="0043024F">
            <w:pPr>
              <w:autoSpaceDE w:val="0"/>
              <w:autoSpaceDN w:val="0"/>
              <w:jc w:val="both"/>
              <w:rPr>
                <w:rFonts w:eastAsia="MS Mincho"/>
                <w:lang w:eastAsia="es-ES"/>
              </w:rPr>
            </w:pPr>
            <w:r w:rsidRPr="00622290">
              <w:rPr>
                <w:rFonts w:ascii="Arial" w:eastAsia="Times New Roman" w:hAnsi="Arial" w:cs="Arial"/>
                <w:color w:val="000000"/>
                <w:sz w:val="20"/>
                <w:szCs w:val="20"/>
                <w:lang w:eastAsia="es-ES_tradnl"/>
              </w:rPr>
              <w:t>Brindar apoyo en la revisión de la documentación de</w:t>
            </w:r>
            <w:r w:rsidRPr="00622290">
              <w:rPr>
                <w:rFonts w:eastAsia="MS Mincho"/>
                <w:lang w:eastAsia="es-ES"/>
              </w:rPr>
              <w:t xml:space="preserve"> los </w:t>
            </w:r>
            <w:r w:rsidRPr="00622290">
              <w:rPr>
                <w:rFonts w:ascii="Arial" w:eastAsia="Times New Roman" w:hAnsi="Arial" w:cs="Arial"/>
                <w:color w:val="000000"/>
                <w:sz w:val="20"/>
                <w:szCs w:val="20"/>
                <w:lang w:eastAsia="es-ES_tradnl"/>
              </w:rPr>
              <w:t>procesos de selección publica, de conformidad con la normativa y los principios estatales de la contratación.</w:t>
            </w:r>
          </w:p>
        </w:tc>
        <w:tc>
          <w:tcPr>
            <w:tcW w:w="3583" w:type="pct"/>
            <w:vMerge w:val="restart"/>
            <w:vAlign w:val="center"/>
            <w:hideMark/>
          </w:tcPr>
          <w:p w14:paraId="1FD03D79" w14:textId="1B622354" w:rsidR="00B45171" w:rsidRDefault="00271C69" w:rsidP="0043024F">
            <w:pPr>
              <w:jc w:val="both"/>
              <w:rPr>
                <w:rFonts w:ascii="Arial" w:eastAsia="Times New Roman" w:hAnsi="Arial" w:cs="Arial"/>
                <w:bCs/>
                <w:color w:val="000000" w:themeColor="text1"/>
                <w:sz w:val="20"/>
                <w:szCs w:val="20"/>
                <w:lang w:eastAsia="es-ES_tradnl"/>
              </w:rPr>
            </w:pPr>
            <w:r>
              <w:rPr>
                <w:rFonts w:ascii="Arial" w:eastAsia="Times New Roman" w:hAnsi="Arial" w:cs="Arial"/>
                <w:bCs/>
                <w:color w:val="000000" w:themeColor="text1"/>
                <w:sz w:val="20"/>
                <w:szCs w:val="20"/>
                <w:lang w:eastAsia="es-ES_tradnl"/>
              </w:rPr>
              <w:t xml:space="preserve">3.1. </w:t>
            </w:r>
          </w:p>
          <w:p w14:paraId="348A597C" w14:textId="1EF1FBD3" w:rsidR="00271C69" w:rsidRDefault="00271C69" w:rsidP="0043024F">
            <w:pPr>
              <w:jc w:val="both"/>
              <w:rPr>
                <w:noProof/>
                <w14:ligatures w14:val="standardContextual"/>
              </w:rPr>
            </w:pPr>
          </w:p>
          <w:p w14:paraId="06F56CFB" w14:textId="77777777" w:rsidR="00B45171" w:rsidRDefault="00B45171" w:rsidP="0043024F">
            <w:pPr>
              <w:jc w:val="both"/>
              <w:rPr>
                <w:rFonts w:ascii="Arial" w:eastAsia="Times New Roman" w:hAnsi="Arial" w:cs="Arial"/>
                <w:sz w:val="20"/>
                <w:szCs w:val="20"/>
                <w:lang w:eastAsia="es-ES_tradnl"/>
              </w:rPr>
            </w:pPr>
          </w:p>
          <w:p w14:paraId="10627CED" w14:textId="77777777" w:rsidR="00B45171" w:rsidRPr="00446F5A" w:rsidRDefault="00B45171" w:rsidP="0043024F">
            <w:pPr>
              <w:jc w:val="both"/>
              <w:rPr>
                <w:rFonts w:ascii="Arial" w:eastAsia="Times New Roman" w:hAnsi="Arial" w:cs="Arial"/>
                <w:sz w:val="20"/>
                <w:szCs w:val="20"/>
                <w:lang w:eastAsia="es-ES_tradnl"/>
              </w:rPr>
            </w:pPr>
          </w:p>
          <w:p w14:paraId="2D5F5C3A" w14:textId="77777777" w:rsidR="00B45171" w:rsidRPr="0089676E" w:rsidRDefault="00B45171" w:rsidP="0043024F">
            <w:pPr>
              <w:jc w:val="both"/>
              <w:rPr>
                <w:rFonts w:ascii="Garamond" w:eastAsia="Times New Roman" w:hAnsi="Garamond" w:cs="Arial"/>
                <w:lang w:eastAsia="es-ES_tradnl"/>
              </w:rPr>
            </w:pPr>
          </w:p>
        </w:tc>
      </w:tr>
      <w:tr w:rsidR="00B45171" w:rsidRPr="0089676E" w14:paraId="20837451" w14:textId="77777777" w:rsidTr="0043024F">
        <w:trPr>
          <w:trHeight w:val="499"/>
        </w:trPr>
        <w:tc>
          <w:tcPr>
            <w:tcW w:w="233" w:type="pct"/>
            <w:vMerge/>
            <w:vAlign w:val="center"/>
            <w:hideMark/>
          </w:tcPr>
          <w:p w14:paraId="4CAF3852" w14:textId="77777777" w:rsidR="00B45171" w:rsidRPr="0089676E" w:rsidRDefault="00B45171" w:rsidP="0043024F">
            <w:pPr>
              <w:jc w:val="center"/>
              <w:rPr>
                <w:rFonts w:ascii="Garamond" w:eastAsia="Times New Roman" w:hAnsi="Garamond" w:cs="Arial"/>
                <w:lang w:eastAsia="es-ES_tradnl"/>
              </w:rPr>
            </w:pPr>
          </w:p>
        </w:tc>
        <w:tc>
          <w:tcPr>
            <w:tcW w:w="1184" w:type="pct"/>
            <w:vMerge/>
            <w:vAlign w:val="center"/>
          </w:tcPr>
          <w:p w14:paraId="7910782E" w14:textId="77777777" w:rsidR="00B45171" w:rsidRPr="0089676E" w:rsidRDefault="00B45171" w:rsidP="0043024F">
            <w:pPr>
              <w:jc w:val="both"/>
              <w:rPr>
                <w:rFonts w:ascii="Garamond" w:eastAsia="Times New Roman" w:hAnsi="Garamond" w:cs="Arial"/>
                <w:lang w:eastAsia="es-ES_tradnl"/>
              </w:rPr>
            </w:pPr>
          </w:p>
        </w:tc>
        <w:tc>
          <w:tcPr>
            <w:tcW w:w="3583" w:type="pct"/>
            <w:vMerge/>
            <w:vAlign w:val="center"/>
            <w:hideMark/>
          </w:tcPr>
          <w:p w14:paraId="07DF671D" w14:textId="77777777" w:rsidR="00B45171" w:rsidRPr="0089676E" w:rsidRDefault="00B45171" w:rsidP="0043024F">
            <w:pPr>
              <w:jc w:val="center"/>
              <w:rPr>
                <w:rFonts w:ascii="Garamond" w:eastAsia="Times New Roman" w:hAnsi="Garamond" w:cs="Arial"/>
                <w:lang w:eastAsia="es-ES_tradnl"/>
              </w:rPr>
            </w:pPr>
          </w:p>
        </w:tc>
      </w:tr>
      <w:tr w:rsidR="00B45171" w:rsidRPr="0089676E" w14:paraId="4BCF43BC" w14:textId="77777777" w:rsidTr="0043024F">
        <w:trPr>
          <w:trHeight w:val="499"/>
        </w:trPr>
        <w:tc>
          <w:tcPr>
            <w:tcW w:w="233" w:type="pct"/>
            <w:vMerge/>
            <w:vAlign w:val="center"/>
            <w:hideMark/>
          </w:tcPr>
          <w:p w14:paraId="6E12046A" w14:textId="77777777" w:rsidR="00B45171" w:rsidRPr="0089676E" w:rsidRDefault="00B45171" w:rsidP="0043024F">
            <w:pPr>
              <w:jc w:val="center"/>
              <w:rPr>
                <w:rFonts w:ascii="Garamond" w:eastAsia="Times New Roman" w:hAnsi="Garamond" w:cs="Arial"/>
                <w:lang w:eastAsia="es-ES_tradnl"/>
              </w:rPr>
            </w:pPr>
          </w:p>
        </w:tc>
        <w:tc>
          <w:tcPr>
            <w:tcW w:w="1184" w:type="pct"/>
            <w:vMerge/>
            <w:vAlign w:val="center"/>
          </w:tcPr>
          <w:p w14:paraId="4440512A" w14:textId="77777777" w:rsidR="00B45171" w:rsidRPr="0089676E" w:rsidRDefault="00B45171" w:rsidP="0043024F">
            <w:pPr>
              <w:jc w:val="both"/>
              <w:rPr>
                <w:rFonts w:ascii="Garamond" w:eastAsia="Times New Roman" w:hAnsi="Garamond" w:cs="Arial"/>
                <w:lang w:eastAsia="es-ES_tradnl"/>
              </w:rPr>
            </w:pPr>
          </w:p>
        </w:tc>
        <w:tc>
          <w:tcPr>
            <w:tcW w:w="3583" w:type="pct"/>
            <w:vMerge/>
            <w:vAlign w:val="center"/>
            <w:hideMark/>
          </w:tcPr>
          <w:p w14:paraId="72769F6E" w14:textId="77777777" w:rsidR="00B45171" w:rsidRPr="0089676E" w:rsidRDefault="00B45171" w:rsidP="0043024F">
            <w:pPr>
              <w:jc w:val="center"/>
              <w:rPr>
                <w:rFonts w:ascii="Garamond" w:eastAsia="Times New Roman" w:hAnsi="Garamond" w:cs="Arial"/>
                <w:lang w:eastAsia="es-ES_tradnl"/>
              </w:rPr>
            </w:pPr>
          </w:p>
        </w:tc>
      </w:tr>
      <w:tr w:rsidR="00B45171" w:rsidRPr="0089676E" w14:paraId="0BC54671" w14:textId="77777777" w:rsidTr="0043024F">
        <w:trPr>
          <w:trHeight w:val="7400"/>
        </w:trPr>
        <w:tc>
          <w:tcPr>
            <w:tcW w:w="233" w:type="pct"/>
            <w:vMerge w:val="restart"/>
            <w:vAlign w:val="center"/>
            <w:hideMark/>
          </w:tcPr>
          <w:p w14:paraId="6966580A" w14:textId="77777777" w:rsidR="00B45171" w:rsidRPr="0089676E" w:rsidRDefault="00B45171" w:rsidP="0043024F">
            <w:pPr>
              <w:jc w:val="center"/>
              <w:rPr>
                <w:rFonts w:ascii="Garamond" w:eastAsia="Times New Roman" w:hAnsi="Garamond" w:cs="Arial"/>
                <w:lang w:eastAsia="es-ES_tradnl"/>
              </w:rPr>
            </w:pPr>
            <w:r w:rsidRPr="0089676E">
              <w:rPr>
                <w:rFonts w:ascii="Garamond" w:eastAsia="Times New Roman" w:hAnsi="Garamond" w:cs="Arial"/>
                <w:lang w:eastAsia="es-ES_tradnl"/>
              </w:rPr>
              <w:lastRenderedPageBreak/>
              <w:t>4</w:t>
            </w:r>
          </w:p>
        </w:tc>
        <w:tc>
          <w:tcPr>
            <w:tcW w:w="1184" w:type="pct"/>
            <w:vMerge w:val="restart"/>
            <w:vAlign w:val="center"/>
          </w:tcPr>
          <w:p w14:paraId="164C622F" w14:textId="77777777" w:rsidR="00B45171" w:rsidRPr="006A607D" w:rsidRDefault="00B45171" w:rsidP="0043024F">
            <w:pPr>
              <w:autoSpaceDE w:val="0"/>
              <w:autoSpaceDN w:val="0"/>
              <w:spacing w:before="120" w:after="120"/>
              <w:jc w:val="both"/>
              <w:rPr>
                <w:rFonts w:ascii="Arial" w:eastAsia="MS Mincho" w:hAnsi="Arial" w:cs="Arial"/>
                <w:color w:val="000000" w:themeColor="text1"/>
                <w:lang w:eastAsia="es-ES"/>
              </w:rPr>
            </w:pPr>
            <w:r w:rsidRPr="00622290">
              <w:rPr>
                <w:rFonts w:ascii="Arial" w:eastAsia="Times New Roman" w:hAnsi="Arial" w:cs="Arial"/>
                <w:sz w:val="20"/>
                <w:szCs w:val="20"/>
                <w:lang w:eastAsia="es-ES_tradnl"/>
              </w:rPr>
              <w:t>Apoyar la revisión de los documentos necesarios para la supervisión técnica y administrativa de contratos y convenios, garantizando el cumplimiento de los términos y condiciones establecidos</w:t>
            </w:r>
          </w:p>
        </w:tc>
        <w:tc>
          <w:tcPr>
            <w:tcW w:w="3583" w:type="pct"/>
            <w:vMerge w:val="restart"/>
            <w:vAlign w:val="center"/>
            <w:hideMark/>
          </w:tcPr>
          <w:p w14:paraId="6584177E" w14:textId="061E2D50" w:rsidR="00B45171" w:rsidRDefault="00B45171" w:rsidP="0043024F">
            <w:pPr>
              <w:jc w:val="both"/>
              <w:rPr>
                <w:rFonts w:ascii="Arial" w:eastAsia="Times New Roman" w:hAnsi="Arial" w:cs="Arial"/>
                <w:sz w:val="20"/>
                <w:szCs w:val="20"/>
                <w:lang w:eastAsia="es-ES"/>
              </w:rPr>
            </w:pPr>
          </w:p>
          <w:p w14:paraId="6B65243F" w14:textId="77777777" w:rsidR="00C947FB" w:rsidRDefault="00C947FB" w:rsidP="00C947FB">
            <w:pPr>
              <w:jc w:val="both"/>
              <w:rPr>
                <w:rFonts w:ascii="Arial" w:eastAsia="Times New Roman" w:hAnsi="Arial" w:cs="Arial"/>
                <w:sz w:val="20"/>
                <w:szCs w:val="20"/>
                <w:lang w:eastAsia="es-ES_tradnl"/>
              </w:rPr>
            </w:pPr>
            <w:bookmarkStart w:id="2" w:name="_Hlk197204030"/>
          </w:p>
          <w:bookmarkEnd w:id="2"/>
          <w:p w14:paraId="5B9B9E29" w14:textId="77777777" w:rsidR="00853709" w:rsidRPr="00853709" w:rsidRDefault="00853709" w:rsidP="00853709">
            <w:pPr>
              <w:rPr>
                <w:rFonts w:ascii="Garamond" w:eastAsia="Times New Roman" w:hAnsi="Garamond" w:cs="Arial"/>
                <w:lang w:eastAsia="es-ES_tradnl"/>
              </w:rPr>
            </w:pPr>
          </w:p>
          <w:p w14:paraId="4C1C1CB7" w14:textId="77777777" w:rsidR="00853709" w:rsidRDefault="00853709" w:rsidP="00853709">
            <w:pPr>
              <w:rPr>
                <w:rFonts w:ascii="Garamond" w:eastAsia="Times New Roman" w:hAnsi="Garamond" w:cs="Arial"/>
                <w:lang w:eastAsia="es-ES_tradnl"/>
              </w:rPr>
            </w:pPr>
          </w:p>
          <w:p w14:paraId="565E4328" w14:textId="77777777" w:rsidR="00C947FB" w:rsidRDefault="00C947FB" w:rsidP="00853709">
            <w:pPr>
              <w:rPr>
                <w:rFonts w:ascii="Garamond" w:eastAsia="Times New Roman" w:hAnsi="Garamond" w:cs="Arial"/>
                <w:lang w:eastAsia="es-ES_tradnl"/>
              </w:rPr>
            </w:pPr>
          </w:p>
          <w:p w14:paraId="3B7ED52F" w14:textId="523E81C3" w:rsidR="00C947FB" w:rsidRPr="00853709" w:rsidRDefault="0083689B" w:rsidP="00853709">
            <w:pPr>
              <w:rPr>
                <w:rFonts w:ascii="Garamond" w:eastAsia="Times New Roman" w:hAnsi="Garamond" w:cs="Arial"/>
                <w:lang w:eastAsia="es-ES_tradnl"/>
              </w:rPr>
            </w:pPr>
            <w:r w:rsidRPr="00A07B47">
              <w:rPr>
                <w:rFonts w:ascii="Arial" w:eastAsia="Times New Roman" w:hAnsi="Arial" w:cs="Arial"/>
                <w:bCs/>
                <w:color w:val="000000" w:themeColor="text1"/>
                <w:sz w:val="20"/>
                <w:szCs w:val="20"/>
                <w:lang w:eastAsia="es-ES_tradnl"/>
              </w:rPr>
              <w:t>Durante el periodo no fue asignada esta actividad contractual.</w:t>
            </w:r>
          </w:p>
        </w:tc>
      </w:tr>
      <w:tr w:rsidR="00B45171" w:rsidRPr="0089676E" w14:paraId="6C296C64" w14:textId="77777777" w:rsidTr="0043024F">
        <w:trPr>
          <w:trHeight w:val="499"/>
        </w:trPr>
        <w:tc>
          <w:tcPr>
            <w:tcW w:w="233" w:type="pct"/>
            <w:vMerge/>
            <w:vAlign w:val="center"/>
            <w:hideMark/>
          </w:tcPr>
          <w:p w14:paraId="2A2C12C7" w14:textId="77777777" w:rsidR="00B45171" w:rsidRPr="0089676E" w:rsidRDefault="00B45171" w:rsidP="0043024F">
            <w:pPr>
              <w:jc w:val="center"/>
              <w:rPr>
                <w:rFonts w:ascii="Garamond" w:eastAsia="Times New Roman" w:hAnsi="Garamond" w:cs="Arial"/>
                <w:lang w:eastAsia="es-ES_tradnl"/>
              </w:rPr>
            </w:pPr>
          </w:p>
        </w:tc>
        <w:tc>
          <w:tcPr>
            <w:tcW w:w="1184" w:type="pct"/>
            <w:vMerge/>
            <w:vAlign w:val="center"/>
          </w:tcPr>
          <w:p w14:paraId="77D918D5" w14:textId="77777777" w:rsidR="00B45171" w:rsidRPr="0089676E" w:rsidRDefault="00B45171" w:rsidP="0043024F">
            <w:pPr>
              <w:jc w:val="both"/>
              <w:rPr>
                <w:rFonts w:ascii="Garamond" w:eastAsia="Times New Roman" w:hAnsi="Garamond" w:cs="Arial"/>
                <w:lang w:eastAsia="es-ES_tradnl"/>
              </w:rPr>
            </w:pPr>
          </w:p>
        </w:tc>
        <w:tc>
          <w:tcPr>
            <w:tcW w:w="3583" w:type="pct"/>
            <w:vMerge/>
            <w:vAlign w:val="center"/>
            <w:hideMark/>
          </w:tcPr>
          <w:p w14:paraId="5E9A9A97" w14:textId="77777777" w:rsidR="00B45171" w:rsidRPr="0089676E" w:rsidRDefault="00B45171" w:rsidP="0043024F">
            <w:pPr>
              <w:jc w:val="center"/>
              <w:rPr>
                <w:rFonts w:ascii="Garamond" w:eastAsia="Times New Roman" w:hAnsi="Garamond" w:cs="Arial"/>
                <w:lang w:eastAsia="es-ES_tradnl"/>
              </w:rPr>
            </w:pPr>
          </w:p>
        </w:tc>
      </w:tr>
      <w:tr w:rsidR="00B45171" w:rsidRPr="0089676E" w14:paraId="7A2B2052" w14:textId="77777777" w:rsidTr="0043024F">
        <w:trPr>
          <w:trHeight w:val="499"/>
        </w:trPr>
        <w:tc>
          <w:tcPr>
            <w:tcW w:w="233" w:type="pct"/>
            <w:vMerge/>
            <w:vAlign w:val="center"/>
            <w:hideMark/>
          </w:tcPr>
          <w:p w14:paraId="0C303ADB" w14:textId="77777777" w:rsidR="00B45171" w:rsidRPr="0089676E" w:rsidRDefault="00B45171" w:rsidP="0043024F">
            <w:pPr>
              <w:jc w:val="center"/>
              <w:rPr>
                <w:rFonts w:ascii="Garamond" w:eastAsia="Times New Roman" w:hAnsi="Garamond" w:cs="Arial"/>
                <w:lang w:eastAsia="es-ES_tradnl"/>
              </w:rPr>
            </w:pPr>
          </w:p>
        </w:tc>
        <w:tc>
          <w:tcPr>
            <w:tcW w:w="1184" w:type="pct"/>
            <w:vMerge/>
            <w:vAlign w:val="center"/>
          </w:tcPr>
          <w:p w14:paraId="314EA738" w14:textId="77777777" w:rsidR="00B45171" w:rsidRPr="0089676E" w:rsidRDefault="00B45171" w:rsidP="0043024F">
            <w:pPr>
              <w:jc w:val="both"/>
              <w:rPr>
                <w:rFonts w:ascii="Garamond" w:eastAsia="Times New Roman" w:hAnsi="Garamond" w:cs="Arial"/>
                <w:lang w:eastAsia="es-ES_tradnl"/>
              </w:rPr>
            </w:pPr>
          </w:p>
        </w:tc>
        <w:tc>
          <w:tcPr>
            <w:tcW w:w="3583" w:type="pct"/>
            <w:vMerge/>
            <w:vAlign w:val="center"/>
            <w:hideMark/>
          </w:tcPr>
          <w:p w14:paraId="3171EA02" w14:textId="77777777" w:rsidR="00B45171" w:rsidRPr="0089676E" w:rsidRDefault="00B45171" w:rsidP="0043024F">
            <w:pPr>
              <w:jc w:val="center"/>
              <w:rPr>
                <w:rFonts w:ascii="Garamond" w:eastAsia="Times New Roman" w:hAnsi="Garamond" w:cs="Arial"/>
                <w:lang w:eastAsia="es-ES_tradnl"/>
              </w:rPr>
            </w:pPr>
          </w:p>
        </w:tc>
      </w:tr>
      <w:tr w:rsidR="00B45171" w:rsidRPr="0089676E" w14:paraId="70B83F88" w14:textId="77777777" w:rsidTr="0043024F">
        <w:trPr>
          <w:trHeight w:val="499"/>
        </w:trPr>
        <w:tc>
          <w:tcPr>
            <w:tcW w:w="233" w:type="pct"/>
            <w:vMerge w:val="restart"/>
            <w:vAlign w:val="center"/>
            <w:hideMark/>
          </w:tcPr>
          <w:p w14:paraId="6383E292" w14:textId="18B48AA5" w:rsidR="00B45171" w:rsidRPr="0089676E" w:rsidRDefault="00B45171" w:rsidP="0043024F">
            <w:pPr>
              <w:jc w:val="center"/>
              <w:rPr>
                <w:rFonts w:ascii="Garamond" w:eastAsia="Times New Roman" w:hAnsi="Garamond" w:cs="Arial"/>
                <w:lang w:eastAsia="es-ES_tradnl"/>
              </w:rPr>
            </w:pPr>
            <w:r w:rsidRPr="0089676E">
              <w:rPr>
                <w:rFonts w:ascii="Garamond" w:eastAsia="Times New Roman" w:hAnsi="Garamond" w:cs="Arial"/>
                <w:lang w:eastAsia="es-ES_tradnl"/>
              </w:rPr>
              <w:t>5</w:t>
            </w:r>
            <w:r w:rsidR="008F25DB" w:rsidRPr="008F25DB">
              <w:rPr>
                <w:rFonts w:ascii="Garamond" w:eastAsia="Times New Roman" w:hAnsi="Garamond" w:cs="Arial"/>
                <w:noProof/>
                <w:lang w:eastAsia="es-ES_tradnl"/>
              </w:rPr>
              <w:drawing>
                <wp:inline distT="0" distB="0" distL="0" distR="0" wp14:anchorId="6137988F" wp14:editId="2CE47DC4">
                  <wp:extent cx="144145" cy="82550"/>
                  <wp:effectExtent l="0" t="0" r="8255"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44145" cy="82550"/>
                          </a:xfrm>
                          <a:prstGeom prst="rect">
                            <a:avLst/>
                          </a:prstGeom>
                        </pic:spPr>
                      </pic:pic>
                    </a:graphicData>
                  </a:graphic>
                </wp:inline>
              </w:drawing>
            </w:r>
          </w:p>
        </w:tc>
        <w:tc>
          <w:tcPr>
            <w:tcW w:w="1184" w:type="pct"/>
            <w:vMerge w:val="restart"/>
            <w:vAlign w:val="center"/>
          </w:tcPr>
          <w:p w14:paraId="5597F3BF" w14:textId="77777777" w:rsidR="00B45171" w:rsidRPr="0089676E" w:rsidRDefault="00B45171" w:rsidP="0043024F">
            <w:pPr>
              <w:jc w:val="both"/>
              <w:rPr>
                <w:rFonts w:ascii="Garamond" w:eastAsia="Times New Roman" w:hAnsi="Garamond" w:cs="Arial"/>
                <w:lang w:eastAsia="es-ES_tradnl"/>
              </w:rPr>
            </w:pPr>
            <w:r w:rsidRPr="00622290">
              <w:rPr>
                <w:rFonts w:ascii="Arial" w:eastAsia="Times New Roman" w:hAnsi="Arial" w:cs="Arial"/>
                <w:sz w:val="20"/>
                <w:szCs w:val="20"/>
                <w:lang w:eastAsia="es-ES_tradnl"/>
              </w:rPr>
              <w:t>Brindar apoyo en la elaboración de oficios, solicitudes, respuestas a derechos de petición, proposiciones, requerimientos de entes de control y demás documentos que se le asignen. </w:t>
            </w:r>
          </w:p>
        </w:tc>
        <w:tc>
          <w:tcPr>
            <w:tcW w:w="3583" w:type="pct"/>
            <w:vMerge w:val="restart"/>
            <w:vAlign w:val="center"/>
            <w:hideMark/>
          </w:tcPr>
          <w:p w14:paraId="73569CDA" w14:textId="77777777" w:rsidR="00C1430E" w:rsidRPr="00C46D3C" w:rsidRDefault="00C1430E" w:rsidP="00B45171">
            <w:pPr>
              <w:rPr>
                <w:rFonts w:ascii="Arial" w:eastAsia="Times New Roman" w:hAnsi="Arial" w:cs="Arial"/>
                <w:bCs/>
                <w:color w:val="000000" w:themeColor="text1"/>
                <w:sz w:val="20"/>
                <w:szCs w:val="20"/>
                <w:lang w:eastAsia="es-ES_tradnl"/>
              </w:rPr>
            </w:pPr>
          </w:p>
          <w:p w14:paraId="5F69AEFE" w14:textId="3294535A" w:rsidR="0056204B" w:rsidRDefault="009D0A3B" w:rsidP="0056204B">
            <w:pPr>
              <w:rPr>
                <w:rFonts w:ascii="Arial" w:eastAsia="Times New Roman" w:hAnsi="Arial" w:cs="Arial"/>
                <w:bCs/>
                <w:color w:val="000000" w:themeColor="text1"/>
                <w:sz w:val="20"/>
                <w:szCs w:val="20"/>
                <w:lang w:eastAsia="es-ES_tradnl"/>
              </w:rPr>
            </w:pPr>
            <w:r>
              <w:rPr>
                <w:rFonts w:ascii="Arial" w:eastAsia="Times New Roman" w:hAnsi="Arial" w:cs="Arial"/>
                <w:bCs/>
                <w:color w:val="000000" w:themeColor="text1"/>
                <w:sz w:val="20"/>
                <w:szCs w:val="20"/>
                <w:lang w:eastAsia="es-ES_tradnl"/>
              </w:rPr>
              <w:t xml:space="preserve">Se dio respuesta a 18 derechos de petición </w:t>
            </w:r>
          </w:p>
          <w:p w14:paraId="0229F753" w14:textId="77777777" w:rsidR="009D0A3B" w:rsidRDefault="009D0A3B" w:rsidP="0056204B">
            <w:pPr>
              <w:rPr>
                <w:rFonts w:ascii="Arial" w:eastAsia="Times New Roman" w:hAnsi="Arial" w:cs="Arial"/>
                <w:bCs/>
                <w:color w:val="000000" w:themeColor="text1"/>
                <w:sz w:val="20"/>
                <w:szCs w:val="20"/>
                <w:lang w:eastAsia="es-ES_tradnl"/>
              </w:rPr>
            </w:pPr>
          </w:p>
          <w:p w14:paraId="2456A8B8" w14:textId="66C8C3D4" w:rsidR="009D0A3B" w:rsidRDefault="009D0A3B" w:rsidP="0056204B">
            <w:pPr>
              <w:rPr>
                <w:rFonts w:ascii="Arial" w:eastAsia="Times New Roman" w:hAnsi="Arial" w:cs="Arial"/>
                <w:bCs/>
                <w:color w:val="000000" w:themeColor="text1"/>
                <w:sz w:val="20"/>
                <w:szCs w:val="20"/>
                <w:lang w:eastAsia="es-ES_tradnl"/>
              </w:rPr>
            </w:pPr>
            <w:r>
              <w:rPr>
                <w:noProof/>
                <w14:ligatures w14:val="standardContextual"/>
              </w:rPr>
              <w:drawing>
                <wp:inline distT="0" distB="0" distL="0" distR="0" wp14:anchorId="3F0D8105" wp14:editId="041B70F7">
                  <wp:extent cx="4182745" cy="2103755"/>
                  <wp:effectExtent l="0" t="0" r="8255"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182745" cy="2103755"/>
                          </a:xfrm>
                          <a:prstGeom prst="rect">
                            <a:avLst/>
                          </a:prstGeom>
                        </pic:spPr>
                      </pic:pic>
                    </a:graphicData>
                  </a:graphic>
                </wp:inline>
              </w:drawing>
            </w:r>
          </w:p>
          <w:p w14:paraId="528C821C" w14:textId="302DBE72" w:rsidR="009D0A3B" w:rsidRDefault="009D0A3B" w:rsidP="0056204B">
            <w:pPr>
              <w:rPr>
                <w:rFonts w:ascii="Arial" w:eastAsia="Times New Roman" w:hAnsi="Arial" w:cs="Arial"/>
                <w:bCs/>
                <w:color w:val="000000" w:themeColor="text1"/>
                <w:sz w:val="20"/>
                <w:szCs w:val="20"/>
                <w:lang w:eastAsia="es-ES_tradnl"/>
              </w:rPr>
            </w:pPr>
            <w:r>
              <w:rPr>
                <w:noProof/>
                <w14:ligatures w14:val="standardContextual"/>
              </w:rPr>
              <w:lastRenderedPageBreak/>
              <w:drawing>
                <wp:inline distT="0" distB="0" distL="0" distR="0" wp14:anchorId="65EFE451" wp14:editId="3F16ED83">
                  <wp:extent cx="4182745" cy="2311400"/>
                  <wp:effectExtent l="0" t="0" r="8255"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182745" cy="2311400"/>
                          </a:xfrm>
                          <a:prstGeom prst="rect">
                            <a:avLst/>
                          </a:prstGeom>
                        </pic:spPr>
                      </pic:pic>
                    </a:graphicData>
                  </a:graphic>
                </wp:inline>
              </w:drawing>
            </w:r>
          </w:p>
          <w:p w14:paraId="294D4879" w14:textId="32076887" w:rsidR="009D0A3B" w:rsidRDefault="009D0A3B" w:rsidP="0056204B">
            <w:pPr>
              <w:rPr>
                <w:rFonts w:ascii="Arial" w:eastAsia="Times New Roman" w:hAnsi="Arial" w:cs="Arial"/>
                <w:bCs/>
                <w:color w:val="000000" w:themeColor="text1"/>
                <w:sz w:val="20"/>
                <w:szCs w:val="20"/>
                <w:lang w:eastAsia="es-ES_tradnl"/>
              </w:rPr>
            </w:pPr>
            <w:r>
              <w:rPr>
                <w:noProof/>
                <w14:ligatures w14:val="standardContextual"/>
              </w:rPr>
              <w:drawing>
                <wp:inline distT="0" distB="0" distL="0" distR="0" wp14:anchorId="6141D10B" wp14:editId="34FD7035">
                  <wp:extent cx="4182745" cy="2221230"/>
                  <wp:effectExtent l="0" t="0" r="8255" b="762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182745" cy="2221230"/>
                          </a:xfrm>
                          <a:prstGeom prst="rect">
                            <a:avLst/>
                          </a:prstGeom>
                        </pic:spPr>
                      </pic:pic>
                    </a:graphicData>
                  </a:graphic>
                </wp:inline>
              </w:drawing>
            </w:r>
          </w:p>
          <w:p w14:paraId="0DF903B9" w14:textId="77777777" w:rsidR="00C46D3C" w:rsidRDefault="00C46D3C" w:rsidP="0056204B">
            <w:pPr>
              <w:rPr>
                <w:rFonts w:ascii="Arial" w:eastAsia="Times New Roman" w:hAnsi="Arial" w:cs="Arial"/>
                <w:bCs/>
                <w:color w:val="000000" w:themeColor="text1"/>
                <w:sz w:val="20"/>
                <w:szCs w:val="20"/>
                <w:lang w:eastAsia="es-ES_tradnl"/>
              </w:rPr>
            </w:pPr>
          </w:p>
          <w:p w14:paraId="03B2D81B" w14:textId="471A4FD9" w:rsidR="00C46D3C" w:rsidRDefault="00C46D3C" w:rsidP="0056204B">
            <w:pPr>
              <w:rPr>
                <w:rFonts w:ascii="Arial" w:eastAsia="Times New Roman" w:hAnsi="Arial" w:cs="Arial"/>
                <w:bCs/>
                <w:color w:val="000000" w:themeColor="text1"/>
                <w:sz w:val="20"/>
                <w:szCs w:val="20"/>
                <w:lang w:eastAsia="es-ES_tradnl"/>
              </w:rPr>
            </w:pPr>
          </w:p>
          <w:p w14:paraId="33537E22" w14:textId="77777777" w:rsidR="00C46D3C" w:rsidRDefault="00C46D3C" w:rsidP="0056204B">
            <w:pPr>
              <w:rPr>
                <w:rFonts w:ascii="Arial" w:eastAsia="Times New Roman" w:hAnsi="Arial" w:cs="Arial"/>
                <w:bCs/>
                <w:color w:val="000000" w:themeColor="text1"/>
                <w:sz w:val="20"/>
                <w:szCs w:val="20"/>
                <w:lang w:eastAsia="es-ES_tradnl"/>
              </w:rPr>
            </w:pPr>
          </w:p>
          <w:p w14:paraId="7BCF02C1" w14:textId="57761292" w:rsidR="00C46D3C" w:rsidRDefault="00C46D3C" w:rsidP="0056204B">
            <w:pPr>
              <w:rPr>
                <w:rFonts w:ascii="Arial" w:eastAsia="Times New Roman" w:hAnsi="Arial" w:cs="Arial"/>
                <w:bCs/>
                <w:color w:val="000000" w:themeColor="text1"/>
                <w:sz w:val="20"/>
                <w:szCs w:val="20"/>
                <w:lang w:eastAsia="es-ES_tradnl"/>
              </w:rPr>
            </w:pPr>
          </w:p>
          <w:p w14:paraId="34961F26" w14:textId="67B3439A" w:rsidR="00C46D3C" w:rsidRDefault="00C46D3C" w:rsidP="0056204B">
            <w:pPr>
              <w:rPr>
                <w:rFonts w:ascii="Arial" w:eastAsia="Times New Roman" w:hAnsi="Arial" w:cs="Arial"/>
                <w:bCs/>
                <w:color w:val="000000" w:themeColor="text1"/>
                <w:sz w:val="20"/>
                <w:szCs w:val="20"/>
                <w:lang w:eastAsia="es-ES_tradnl"/>
              </w:rPr>
            </w:pPr>
          </w:p>
          <w:p w14:paraId="511B86DA" w14:textId="63355F9B" w:rsidR="00C46D3C" w:rsidRPr="00C46D3C" w:rsidRDefault="00C46D3C" w:rsidP="0056204B">
            <w:pPr>
              <w:rPr>
                <w:rFonts w:ascii="Arial" w:eastAsia="Times New Roman" w:hAnsi="Arial" w:cs="Arial"/>
                <w:bCs/>
                <w:color w:val="000000" w:themeColor="text1"/>
                <w:sz w:val="20"/>
                <w:szCs w:val="20"/>
                <w:lang w:eastAsia="es-ES_tradnl"/>
              </w:rPr>
            </w:pPr>
          </w:p>
          <w:p w14:paraId="324B34F5" w14:textId="77777777" w:rsidR="0056204B" w:rsidRPr="00C46D3C" w:rsidRDefault="0056204B" w:rsidP="00B45171">
            <w:pPr>
              <w:rPr>
                <w:rFonts w:ascii="Arial" w:eastAsia="Times New Roman" w:hAnsi="Arial" w:cs="Arial"/>
                <w:bCs/>
                <w:color w:val="000000" w:themeColor="text1"/>
                <w:sz w:val="20"/>
                <w:szCs w:val="20"/>
                <w:lang w:eastAsia="es-ES_tradnl"/>
              </w:rPr>
            </w:pPr>
          </w:p>
          <w:p w14:paraId="5466397C" w14:textId="7DCB6996" w:rsidR="00C1430E" w:rsidRPr="00C46D3C" w:rsidRDefault="00C1430E" w:rsidP="00B45171">
            <w:pPr>
              <w:rPr>
                <w:rFonts w:ascii="Arial" w:eastAsia="Times New Roman" w:hAnsi="Arial" w:cs="Arial"/>
                <w:bCs/>
                <w:color w:val="000000" w:themeColor="text1"/>
                <w:sz w:val="20"/>
                <w:szCs w:val="20"/>
                <w:lang w:eastAsia="es-ES_tradnl"/>
              </w:rPr>
            </w:pPr>
          </w:p>
        </w:tc>
      </w:tr>
      <w:tr w:rsidR="00B45171" w:rsidRPr="0089676E" w14:paraId="6F16C938" w14:textId="77777777" w:rsidTr="0043024F">
        <w:trPr>
          <w:trHeight w:val="499"/>
        </w:trPr>
        <w:tc>
          <w:tcPr>
            <w:tcW w:w="233" w:type="pct"/>
            <w:vMerge/>
            <w:vAlign w:val="center"/>
            <w:hideMark/>
          </w:tcPr>
          <w:p w14:paraId="676A3D6A" w14:textId="77777777" w:rsidR="00B45171" w:rsidRPr="0089676E" w:rsidRDefault="00B45171" w:rsidP="0043024F">
            <w:pPr>
              <w:jc w:val="center"/>
              <w:rPr>
                <w:rFonts w:ascii="Garamond" w:eastAsia="Times New Roman" w:hAnsi="Garamond" w:cs="Arial"/>
                <w:lang w:eastAsia="es-ES_tradnl"/>
              </w:rPr>
            </w:pPr>
          </w:p>
        </w:tc>
        <w:tc>
          <w:tcPr>
            <w:tcW w:w="1184" w:type="pct"/>
            <w:vMerge/>
            <w:vAlign w:val="center"/>
          </w:tcPr>
          <w:p w14:paraId="71C2F2D5" w14:textId="77777777" w:rsidR="00B45171" w:rsidRPr="0089676E" w:rsidRDefault="00B45171" w:rsidP="0043024F">
            <w:pPr>
              <w:jc w:val="both"/>
              <w:rPr>
                <w:rFonts w:ascii="Garamond" w:eastAsia="Times New Roman" w:hAnsi="Garamond" w:cs="Arial"/>
                <w:lang w:eastAsia="es-ES_tradnl"/>
              </w:rPr>
            </w:pPr>
          </w:p>
        </w:tc>
        <w:tc>
          <w:tcPr>
            <w:tcW w:w="3583" w:type="pct"/>
            <w:vMerge/>
            <w:vAlign w:val="center"/>
            <w:hideMark/>
          </w:tcPr>
          <w:p w14:paraId="5EEAC1B9" w14:textId="77777777" w:rsidR="00B45171" w:rsidRPr="0089676E" w:rsidRDefault="00B45171" w:rsidP="0043024F">
            <w:pPr>
              <w:jc w:val="center"/>
              <w:rPr>
                <w:rFonts w:ascii="Garamond" w:eastAsia="Times New Roman" w:hAnsi="Garamond" w:cs="Arial"/>
                <w:lang w:eastAsia="es-ES_tradnl"/>
              </w:rPr>
            </w:pPr>
          </w:p>
        </w:tc>
      </w:tr>
      <w:tr w:rsidR="00B45171" w:rsidRPr="0089676E" w14:paraId="29D65C43" w14:textId="77777777" w:rsidTr="0043024F">
        <w:trPr>
          <w:trHeight w:val="499"/>
        </w:trPr>
        <w:tc>
          <w:tcPr>
            <w:tcW w:w="233" w:type="pct"/>
            <w:vMerge/>
            <w:vAlign w:val="center"/>
            <w:hideMark/>
          </w:tcPr>
          <w:p w14:paraId="58326294" w14:textId="77777777" w:rsidR="00B45171" w:rsidRPr="0089676E" w:rsidRDefault="00B45171" w:rsidP="0043024F">
            <w:pPr>
              <w:jc w:val="center"/>
              <w:rPr>
                <w:rFonts w:ascii="Garamond" w:eastAsia="Times New Roman" w:hAnsi="Garamond" w:cs="Arial"/>
                <w:lang w:eastAsia="es-ES_tradnl"/>
              </w:rPr>
            </w:pPr>
          </w:p>
        </w:tc>
        <w:tc>
          <w:tcPr>
            <w:tcW w:w="1184" w:type="pct"/>
            <w:vMerge/>
            <w:vAlign w:val="center"/>
          </w:tcPr>
          <w:p w14:paraId="1FFC9DB6" w14:textId="77777777" w:rsidR="00B45171" w:rsidRPr="0089676E" w:rsidRDefault="00B45171" w:rsidP="0043024F">
            <w:pPr>
              <w:jc w:val="both"/>
              <w:rPr>
                <w:rFonts w:ascii="Garamond" w:eastAsia="Times New Roman" w:hAnsi="Garamond" w:cs="Arial"/>
                <w:lang w:eastAsia="es-ES_tradnl"/>
              </w:rPr>
            </w:pPr>
          </w:p>
        </w:tc>
        <w:tc>
          <w:tcPr>
            <w:tcW w:w="3583" w:type="pct"/>
            <w:vMerge/>
            <w:vAlign w:val="center"/>
            <w:hideMark/>
          </w:tcPr>
          <w:p w14:paraId="393B0FB5" w14:textId="77777777" w:rsidR="00B45171" w:rsidRPr="0089676E" w:rsidRDefault="00B45171" w:rsidP="0043024F">
            <w:pPr>
              <w:jc w:val="center"/>
              <w:rPr>
                <w:rFonts w:ascii="Garamond" w:eastAsia="Times New Roman" w:hAnsi="Garamond" w:cs="Arial"/>
                <w:lang w:eastAsia="es-ES_tradnl"/>
              </w:rPr>
            </w:pPr>
          </w:p>
        </w:tc>
      </w:tr>
      <w:tr w:rsidR="00B45171" w:rsidRPr="0089676E" w14:paraId="402A0E42" w14:textId="77777777" w:rsidTr="0043024F">
        <w:trPr>
          <w:trHeight w:val="499"/>
        </w:trPr>
        <w:tc>
          <w:tcPr>
            <w:tcW w:w="233" w:type="pct"/>
            <w:vMerge w:val="restart"/>
            <w:vAlign w:val="center"/>
            <w:hideMark/>
          </w:tcPr>
          <w:p w14:paraId="1F9E3116" w14:textId="77777777" w:rsidR="00B45171" w:rsidRPr="0089676E" w:rsidRDefault="00B45171" w:rsidP="0043024F">
            <w:pPr>
              <w:jc w:val="center"/>
              <w:rPr>
                <w:rFonts w:ascii="Garamond" w:eastAsia="Times New Roman" w:hAnsi="Garamond" w:cs="Arial"/>
                <w:lang w:eastAsia="es-ES_tradnl"/>
              </w:rPr>
            </w:pPr>
            <w:bookmarkStart w:id="3" w:name="_Hlk197205364"/>
            <w:r w:rsidRPr="0089676E">
              <w:rPr>
                <w:rFonts w:ascii="Garamond" w:eastAsia="Times New Roman" w:hAnsi="Garamond" w:cs="Arial"/>
                <w:lang w:eastAsia="es-ES_tradnl"/>
              </w:rPr>
              <w:t>6</w:t>
            </w:r>
          </w:p>
        </w:tc>
        <w:tc>
          <w:tcPr>
            <w:tcW w:w="1184" w:type="pct"/>
            <w:vMerge w:val="restart"/>
            <w:vAlign w:val="center"/>
          </w:tcPr>
          <w:p w14:paraId="12CDDC0E" w14:textId="77777777" w:rsidR="00B45171" w:rsidRPr="0089676E" w:rsidRDefault="00B45171" w:rsidP="0043024F">
            <w:pPr>
              <w:jc w:val="both"/>
              <w:rPr>
                <w:rFonts w:ascii="Garamond" w:eastAsia="Times New Roman" w:hAnsi="Garamond" w:cs="Arial"/>
                <w:lang w:eastAsia="es-ES_tradnl"/>
              </w:rPr>
            </w:pPr>
            <w:r w:rsidRPr="00A07B47">
              <w:rPr>
                <w:rFonts w:ascii="Arial" w:eastAsia="Times New Roman" w:hAnsi="Arial" w:cs="Arial"/>
                <w:sz w:val="20"/>
                <w:szCs w:val="20"/>
                <w:lang w:eastAsia="es-ES_tradnl"/>
              </w:rPr>
              <w:t xml:space="preserve">Realizar apoyo al seguimiento, a los planes, proyectos, programas y metas </w:t>
            </w:r>
            <w:r w:rsidRPr="00A07B47">
              <w:rPr>
                <w:rFonts w:ascii="Arial" w:eastAsia="Times New Roman" w:hAnsi="Arial" w:cs="Arial"/>
                <w:sz w:val="20"/>
                <w:szCs w:val="20"/>
                <w:lang w:eastAsia="es-ES_tradnl"/>
              </w:rPr>
              <w:lastRenderedPageBreak/>
              <w:t xml:space="preserve">asignados a la Dirección de Energía </w:t>
            </w:r>
            <w:proofErr w:type="spellStart"/>
            <w:r w:rsidRPr="00A07B47">
              <w:rPr>
                <w:rFonts w:ascii="Arial" w:eastAsia="Times New Roman" w:hAnsi="Arial" w:cs="Arial"/>
                <w:sz w:val="20"/>
                <w:szCs w:val="20"/>
                <w:lang w:eastAsia="es-ES_tradnl"/>
              </w:rPr>
              <w:t>Electrica</w:t>
            </w:r>
            <w:proofErr w:type="spellEnd"/>
            <w:r w:rsidRPr="00A07B47">
              <w:rPr>
                <w:rFonts w:ascii="Arial" w:eastAsia="Times New Roman" w:hAnsi="Arial" w:cs="Arial"/>
                <w:sz w:val="20"/>
                <w:szCs w:val="20"/>
                <w:lang w:eastAsia="es-ES_tradnl"/>
              </w:rPr>
              <w:t>. </w:t>
            </w:r>
          </w:p>
        </w:tc>
        <w:tc>
          <w:tcPr>
            <w:tcW w:w="3583" w:type="pct"/>
            <w:vMerge w:val="restart"/>
            <w:vAlign w:val="center"/>
            <w:hideMark/>
          </w:tcPr>
          <w:p w14:paraId="497AB131" w14:textId="560FE493" w:rsidR="0038700D" w:rsidRDefault="0038700D" w:rsidP="0038700D">
            <w:pPr>
              <w:jc w:val="both"/>
              <w:rPr>
                <w:rFonts w:ascii="Arial" w:eastAsia="Times New Roman" w:hAnsi="Arial" w:cs="Arial"/>
                <w:sz w:val="20"/>
                <w:szCs w:val="20"/>
                <w:lang w:eastAsia="es-ES"/>
              </w:rPr>
            </w:pPr>
            <w:r w:rsidRPr="00000FAC">
              <w:rPr>
                <w:rFonts w:ascii="Arial" w:eastAsia="Times New Roman" w:hAnsi="Arial" w:cs="Arial"/>
                <w:color w:val="000000" w:themeColor="text1"/>
                <w:sz w:val="20"/>
                <w:szCs w:val="20"/>
                <w:lang w:eastAsia="es-ES_tradnl"/>
              </w:rPr>
              <w:lastRenderedPageBreak/>
              <w:t xml:space="preserve">6.1. </w:t>
            </w:r>
            <w:r w:rsidR="00F97015">
              <w:rPr>
                <w:rFonts w:ascii="Arial" w:eastAsia="Times New Roman" w:hAnsi="Arial" w:cs="Arial"/>
                <w:color w:val="000000" w:themeColor="text1"/>
                <w:sz w:val="20"/>
                <w:szCs w:val="20"/>
                <w:lang w:eastAsia="es-ES_tradnl"/>
              </w:rPr>
              <w:t xml:space="preserve">Realicé comentarios pormenorizados a los </w:t>
            </w:r>
            <w:r w:rsidR="00F97015" w:rsidRPr="00020A38">
              <w:rPr>
                <w:rFonts w:ascii="Arial" w:eastAsia="Times New Roman" w:hAnsi="Arial" w:cs="Arial"/>
                <w:color w:val="000000" w:themeColor="text1"/>
                <w:sz w:val="20"/>
                <w:szCs w:val="20"/>
                <w:lang w:eastAsia="es-ES_tradnl"/>
              </w:rPr>
              <w:t>Lineamientos de Administración, Operación y Mantenimiento (AOM)</w:t>
            </w:r>
            <w:r w:rsidR="00F97015">
              <w:rPr>
                <w:rFonts w:ascii="Arial" w:eastAsia="Times New Roman" w:hAnsi="Arial" w:cs="Arial"/>
                <w:color w:val="000000" w:themeColor="text1"/>
                <w:sz w:val="20"/>
                <w:szCs w:val="20"/>
                <w:lang w:eastAsia="es-ES_tradnl"/>
              </w:rPr>
              <w:t xml:space="preserve">, documento de más de 50 páginas que abordaba la complejidad del AOM. En estos comentarios integré aspectos tanto de transición energética justa como de condiciones </w:t>
            </w:r>
            <w:r w:rsidR="00F97015">
              <w:rPr>
                <w:rFonts w:ascii="Arial" w:eastAsia="Times New Roman" w:hAnsi="Arial" w:cs="Arial"/>
                <w:color w:val="000000" w:themeColor="text1"/>
                <w:sz w:val="20"/>
                <w:szCs w:val="20"/>
                <w:lang w:eastAsia="es-ES_tradnl"/>
              </w:rPr>
              <w:lastRenderedPageBreak/>
              <w:t>de trabajo, lineamientos de trabajo y demás componentes jurídicos y prácticos.</w:t>
            </w:r>
          </w:p>
          <w:p w14:paraId="575EA591" w14:textId="77777777" w:rsidR="0038700D" w:rsidRDefault="0038700D" w:rsidP="0038700D">
            <w:pPr>
              <w:jc w:val="both"/>
              <w:rPr>
                <w:rFonts w:ascii="Arial" w:eastAsia="Times New Roman" w:hAnsi="Arial" w:cs="Arial"/>
                <w:sz w:val="20"/>
                <w:szCs w:val="20"/>
                <w:lang w:eastAsia="es-ES"/>
              </w:rPr>
            </w:pPr>
          </w:p>
          <w:p w14:paraId="7FDEDF7A" w14:textId="2899A555" w:rsidR="0038700D" w:rsidRDefault="00F97015" w:rsidP="0038700D">
            <w:pPr>
              <w:jc w:val="both"/>
              <w:rPr>
                <w:rFonts w:ascii="Arial" w:eastAsia="Times New Roman" w:hAnsi="Arial" w:cs="Arial"/>
                <w:sz w:val="20"/>
                <w:szCs w:val="20"/>
                <w:lang w:eastAsia="es-ES"/>
              </w:rPr>
            </w:pPr>
            <w:r>
              <w:rPr>
                <w:noProof/>
                <w14:ligatures w14:val="standardContextual"/>
              </w:rPr>
              <w:drawing>
                <wp:inline distT="0" distB="0" distL="0" distR="0" wp14:anchorId="296874EA" wp14:editId="2759EFFA">
                  <wp:extent cx="4182745" cy="2633345"/>
                  <wp:effectExtent l="0" t="0" r="825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182745" cy="2633345"/>
                          </a:xfrm>
                          <a:prstGeom prst="rect">
                            <a:avLst/>
                          </a:prstGeom>
                        </pic:spPr>
                      </pic:pic>
                    </a:graphicData>
                  </a:graphic>
                </wp:inline>
              </w:drawing>
            </w:r>
          </w:p>
          <w:p w14:paraId="6212D30F" w14:textId="7C11451F" w:rsidR="0038700D" w:rsidRDefault="0038700D" w:rsidP="0038700D">
            <w:pPr>
              <w:jc w:val="both"/>
              <w:rPr>
                <w:rFonts w:ascii="Arial" w:eastAsia="Times New Roman" w:hAnsi="Arial" w:cs="Arial"/>
                <w:sz w:val="20"/>
                <w:szCs w:val="20"/>
                <w:lang w:eastAsia="es-ES"/>
              </w:rPr>
            </w:pPr>
          </w:p>
          <w:p w14:paraId="06D54E50" w14:textId="77777777" w:rsidR="00B45171" w:rsidRPr="00C6781D" w:rsidRDefault="00B45171" w:rsidP="0043024F">
            <w:pPr>
              <w:jc w:val="both"/>
              <w:rPr>
                <w:rFonts w:ascii="Garamond" w:eastAsia="Times New Roman" w:hAnsi="Garamond" w:cs="Arial"/>
                <w:lang w:eastAsia="es-ES_tradnl"/>
              </w:rPr>
            </w:pPr>
          </w:p>
        </w:tc>
      </w:tr>
      <w:bookmarkEnd w:id="3"/>
      <w:tr w:rsidR="00B45171" w:rsidRPr="0089676E" w14:paraId="1C3BD25F" w14:textId="77777777" w:rsidTr="0043024F">
        <w:trPr>
          <w:trHeight w:val="499"/>
        </w:trPr>
        <w:tc>
          <w:tcPr>
            <w:tcW w:w="233" w:type="pct"/>
            <w:vMerge/>
            <w:vAlign w:val="center"/>
            <w:hideMark/>
          </w:tcPr>
          <w:p w14:paraId="2871C07C" w14:textId="77777777" w:rsidR="00B45171" w:rsidRPr="0089676E" w:rsidRDefault="00B45171" w:rsidP="0043024F">
            <w:pPr>
              <w:jc w:val="center"/>
              <w:rPr>
                <w:rFonts w:ascii="Garamond" w:eastAsia="Times New Roman" w:hAnsi="Garamond" w:cs="Arial"/>
                <w:lang w:eastAsia="es-ES_tradnl"/>
              </w:rPr>
            </w:pPr>
          </w:p>
        </w:tc>
        <w:tc>
          <w:tcPr>
            <w:tcW w:w="1184" w:type="pct"/>
            <w:vMerge/>
            <w:vAlign w:val="center"/>
          </w:tcPr>
          <w:p w14:paraId="2EF22BF7" w14:textId="77777777" w:rsidR="00B45171" w:rsidRPr="0089676E" w:rsidRDefault="00B45171" w:rsidP="0043024F">
            <w:pPr>
              <w:jc w:val="both"/>
              <w:rPr>
                <w:rFonts w:ascii="Garamond" w:eastAsia="Times New Roman" w:hAnsi="Garamond" w:cs="Arial"/>
                <w:lang w:eastAsia="es-ES_tradnl"/>
              </w:rPr>
            </w:pPr>
          </w:p>
        </w:tc>
        <w:tc>
          <w:tcPr>
            <w:tcW w:w="3583" w:type="pct"/>
            <w:vMerge/>
            <w:vAlign w:val="center"/>
            <w:hideMark/>
          </w:tcPr>
          <w:p w14:paraId="1B8D712F" w14:textId="77777777" w:rsidR="00B45171" w:rsidRPr="0089676E" w:rsidRDefault="00B45171" w:rsidP="0043024F">
            <w:pPr>
              <w:jc w:val="center"/>
              <w:rPr>
                <w:rFonts w:ascii="Garamond" w:eastAsia="Times New Roman" w:hAnsi="Garamond" w:cs="Arial"/>
                <w:lang w:eastAsia="es-ES_tradnl"/>
              </w:rPr>
            </w:pPr>
          </w:p>
        </w:tc>
      </w:tr>
      <w:tr w:rsidR="00B45171" w:rsidRPr="0089676E" w14:paraId="0757C678" w14:textId="77777777" w:rsidTr="009D0A3B">
        <w:trPr>
          <w:trHeight w:val="5230"/>
        </w:trPr>
        <w:tc>
          <w:tcPr>
            <w:tcW w:w="233" w:type="pct"/>
            <w:vMerge/>
            <w:vAlign w:val="center"/>
            <w:hideMark/>
          </w:tcPr>
          <w:p w14:paraId="3E024620" w14:textId="77777777" w:rsidR="00B45171" w:rsidRPr="0089676E" w:rsidRDefault="00B45171" w:rsidP="0043024F">
            <w:pPr>
              <w:jc w:val="center"/>
              <w:rPr>
                <w:rFonts w:ascii="Garamond" w:eastAsia="Times New Roman" w:hAnsi="Garamond" w:cs="Arial"/>
                <w:lang w:eastAsia="es-ES_tradnl"/>
              </w:rPr>
            </w:pPr>
          </w:p>
        </w:tc>
        <w:tc>
          <w:tcPr>
            <w:tcW w:w="1184" w:type="pct"/>
            <w:vMerge/>
            <w:vAlign w:val="center"/>
          </w:tcPr>
          <w:p w14:paraId="78491BA1" w14:textId="77777777" w:rsidR="00B45171" w:rsidRPr="0089676E" w:rsidRDefault="00B45171" w:rsidP="0043024F">
            <w:pPr>
              <w:jc w:val="both"/>
              <w:rPr>
                <w:rFonts w:ascii="Garamond" w:eastAsia="Times New Roman" w:hAnsi="Garamond" w:cs="Arial"/>
                <w:lang w:eastAsia="es-ES_tradnl"/>
              </w:rPr>
            </w:pPr>
          </w:p>
        </w:tc>
        <w:tc>
          <w:tcPr>
            <w:tcW w:w="3583" w:type="pct"/>
            <w:vMerge/>
            <w:vAlign w:val="center"/>
            <w:hideMark/>
          </w:tcPr>
          <w:p w14:paraId="27B5DFCF" w14:textId="77777777" w:rsidR="00B45171" w:rsidRPr="0089676E" w:rsidRDefault="00B45171" w:rsidP="0043024F">
            <w:pPr>
              <w:jc w:val="center"/>
              <w:rPr>
                <w:rFonts w:ascii="Garamond" w:eastAsia="Times New Roman" w:hAnsi="Garamond" w:cs="Arial"/>
                <w:lang w:eastAsia="es-ES_tradnl"/>
              </w:rPr>
            </w:pPr>
          </w:p>
        </w:tc>
      </w:tr>
      <w:tr w:rsidR="00B45171" w:rsidRPr="0089676E" w14:paraId="19F3E191" w14:textId="77777777" w:rsidTr="0043024F">
        <w:trPr>
          <w:trHeight w:val="2026"/>
        </w:trPr>
        <w:tc>
          <w:tcPr>
            <w:tcW w:w="233" w:type="pct"/>
            <w:vAlign w:val="center"/>
          </w:tcPr>
          <w:p w14:paraId="4D659AE5" w14:textId="77777777" w:rsidR="00B45171" w:rsidRPr="0089676E" w:rsidRDefault="00B45171" w:rsidP="0043024F">
            <w:pPr>
              <w:jc w:val="center"/>
              <w:rPr>
                <w:rFonts w:ascii="Garamond" w:eastAsia="Times New Roman" w:hAnsi="Garamond" w:cs="Arial"/>
                <w:lang w:eastAsia="es-ES_tradnl"/>
              </w:rPr>
            </w:pPr>
            <w:r>
              <w:rPr>
                <w:rFonts w:ascii="Garamond" w:eastAsia="Times New Roman" w:hAnsi="Garamond" w:cs="Arial"/>
                <w:lang w:eastAsia="es-ES_tradnl"/>
              </w:rPr>
              <w:t>7</w:t>
            </w:r>
          </w:p>
        </w:tc>
        <w:tc>
          <w:tcPr>
            <w:tcW w:w="1184" w:type="pct"/>
            <w:vAlign w:val="center"/>
          </w:tcPr>
          <w:p w14:paraId="4DF430F6" w14:textId="77777777" w:rsidR="00B45171" w:rsidRPr="0089676E" w:rsidRDefault="00B45171" w:rsidP="0043024F">
            <w:pPr>
              <w:jc w:val="both"/>
              <w:rPr>
                <w:rFonts w:ascii="Garamond" w:eastAsia="Times New Roman" w:hAnsi="Garamond" w:cs="Arial"/>
                <w:lang w:eastAsia="es-ES_tradnl"/>
              </w:rPr>
            </w:pPr>
            <w:r w:rsidRPr="00F2692D">
              <w:rPr>
                <w:rFonts w:ascii="Arial" w:eastAsia="Times New Roman" w:hAnsi="Arial" w:cs="Arial"/>
                <w:sz w:val="20"/>
                <w:szCs w:val="20"/>
                <w:lang w:eastAsia="es-ES_tradnl"/>
              </w:rPr>
              <w:t>Brindar apoyo en la atención del canal escrito a través del aplicativo designado por la entidad, cumpliendo con los estándares de calidad, oportunidad y efectividad establecidos en los procedimientos internos de la entidad.</w:t>
            </w:r>
          </w:p>
        </w:tc>
        <w:tc>
          <w:tcPr>
            <w:tcW w:w="3583" w:type="pct"/>
            <w:vAlign w:val="center"/>
          </w:tcPr>
          <w:p w14:paraId="2C072B2E" w14:textId="77777777" w:rsidR="00B45171" w:rsidRDefault="00B45171" w:rsidP="0043024F">
            <w:pPr>
              <w:jc w:val="both"/>
              <w:rPr>
                <w:rFonts w:ascii="Arial" w:eastAsia="Times New Roman" w:hAnsi="Arial" w:cs="Arial"/>
                <w:sz w:val="20"/>
                <w:szCs w:val="20"/>
                <w:lang w:eastAsia="es-ES_tradnl"/>
              </w:rPr>
            </w:pPr>
          </w:p>
          <w:p w14:paraId="2A104713" w14:textId="77777777" w:rsidR="00B45171" w:rsidRDefault="00B45171" w:rsidP="0043024F">
            <w:pPr>
              <w:jc w:val="both"/>
              <w:rPr>
                <w:rFonts w:ascii="Arial" w:eastAsia="Times New Roman" w:hAnsi="Arial" w:cs="Arial"/>
                <w:sz w:val="20"/>
                <w:szCs w:val="20"/>
                <w:lang w:eastAsia="es-ES_tradnl"/>
              </w:rPr>
            </w:pPr>
          </w:p>
          <w:p w14:paraId="4D8362B1" w14:textId="77777777" w:rsidR="00B45171" w:rsidRDefault="00B45171" w:rsidP="0043024F">
            <w:pPr>
              <w:jc w:val="both"/>
              <w:rPr>
                <w:rFonts w:ascii="Arial" w:eastAsia="Times New Roman" w:hAnsi="Arial" w:cs="Arial"/>
                <w:sz w:val="20"/>
                <w:szCs w:val="20"/>
                <w:lang w:eastAsia="es-ES_tradnl"/>
              </w:rPr>
            </w:pPr>
          </w:p>
          <w:p w14:paraId="3F4D77C8" w14:textId="267890A2" w:rsidR="00B45171" w:rsidRPr="00AE2B25" w:rsidRDefault="00B45171" w:rsidP="0043024F">
            <w:pPr>
              <w:jc w:val="both"/>
              <w:rPr>
                <w:rFonts w:ascii="Arial" w:eastAsia="Times New Roman" w:hAnsi="Arial" w:cs="Arial"/>
                <w:sz w:val="20"/>
                <w:szCs w:val="20"/>
                <w:lang w:eastAsia="es-ES"/>
              </w:rPr>
            </w:pPr>
          </w:p>
          <w:p w14:paraId="1977B6CC" w14:textId="77777777" w:rsidR="00B021A8" w:rsidRDefault="00B021A8" w:rsidP="00B021A8">
            <w:pPr>
              <w:jc w:val="both"/>
              <w:rPr>
                <w:rFonts w:ascii="Garamond" w:eastAsia="Times New Roman" w:hAnsi="Garamond" w:cs="Arial"/>
                <w:lang w:eastAsia="es-ES_tradnl"/>
              </w:rPr>
            </w:pPr>
            <w:r w:rsidRPr="00A07B47">
              <w:rPr>
                <w:rFonts w:ascii="Arial" w:eastAsia="Times New Roman" w:hAnsi="Arial" w:cs="Arial"/>
                <w:bCs/>
                <w:color w:val="000000" w:themeColor="text1"/>
                <w:sz w:val="20"/>
                <w:szCs w:val="20"/>
                <w:lang w:eastAsia="es-ES_tradnl"/>
              </w:rPr>
              <w:t>Durante el periodo no fue asignada esta actividad contractual.</w:t>
            </w:r>
          </w:p>
          <w:p w14:paraId="047BBC4F" w14:textId="77777777" w:rsidR="00B45171" w:rsidRPr="0063240D" w:rsidRDefault="00B45171" w:rsidP="00B45171">
            <w:pPr>
              <w:pStyle w:val="Prrafodelista"/>
              <w:jc w:val="both"/>
              <w:rPr>
                <w:rFonts w:ascii="Arial" w:eastAsia="Times New Roman" w:hAnsi="Arial" w:cs="Arial"/>
                <w:sz w:val="20"/>
                <w:szCs w:val="20"/>
                <w:lang w:eastAsia="es-ES_tradnl"/>
              </w:rPr>
            </w:pPr>
          </w:p>
        </w:tc>
      </w:tr>
      <w:tr w:rsidR="00B45171" w:rsidRPr="0089676E" w14:paraId="05209840" w14:textId="77777777" w:rsidTr="0043024F">
        <w:trPr>
          <w:trHeight w:val="476"/>
        </w:trPr>
        <w:tc>
          <w:tcPr>
            <w:tcW w:w="233" w:type="pct"/>
            <w:vAlign w:val="center"/>
          </w:tcPr>
          <w:p w14:paraId="3C213A5D" w14:textId="77777777" w:rsidR="00B45171" w:rsidRDefault="00B45171" w:rsidP="0043024F">
            <w:pPr>
              <w:jc w:val="center"/>
              <w:rPr>
                <w:rFonts w:ascii="Garamond" w:eastAsia="Times New Roman" w:hAnsi="Garamond" w:cs="Arial"/>
                <w:lang w:eastAsia="es-ES_tradnl"/>
              </w:rPr>
            </w:pPr>
            <w:r>
              <w:rPr>
                <w:rFonts w:ascii="Garamond" w:eastAsia="Times New Roman" w:hAnsi="Garamond" w:cs="Arial"/>
                <w:lang w:eastAsia="es-ES_tradnl"/>
              </w:rPr>
              <w:t>8</w:t>
            </w:r>
          </w:p>
        </w:tc>
        <w:tc>
          <w:tcPr>
            <w:tcW w:w="1184" w:type="pct"/>
            <w:vAlign w:val="center"/>
          </w:tcPr>
          <w:p w14:paraId="61C8CE96" w14:textId="77777777" w:rsidR="00B45171" w:rsidRPr="0089676E" w:rsidRDefault="00B45171" w:rsidP="0043024F">
            <w:pPr>
              <w:jc w:val="both"/>
              <w:rPr>
                <w:rFonts w:ascii="Garamond" w:eastAsia="Times New Roman" w:hAnsi="Garamond" w:cs="Arial"/>
                <w:lang w:eastAsia="es-ES_tradnl"/>
              </w:rPr>
            </w:pPr>
            <w:r w:rsidRPr="00A07B47">
              <w:rPr>
                <w:rFonts w:ascii="Arial" w:eastAsia="Times New Roman" w:hAnsi="Arial" w:cs="Arial"/>
                <w:sz w:val="20"/>
                <w:szCs w:val="20"/>
                <w:lang w:eastAsia="es-ES_tradnl"/>
              </w:rPr>
              <w:t>Realizar apoyo y seguimiento a la implementación de políticas y regulaciones que ofrezcan incentivos económicos para fomentar la adopción de energías renovables y prácticas sostenibles </w:t>
            </w:r>
          </w:p>
        </w:tc>
        <w:tc>
          <w:tcPr>
            <w:tcW w:w="3583" w:type="pct"/>
            <w:vAlign w:val="center"/>
          </w:tcPr>
          <w:p w14:paraId="29CE0843" w14:textId="77777777" w:rsidR="006F0ABB" w:rsidRDefault="006F0ABB" w:rsidP="006F0ABB">
            <w:pPr>
              <w:jc w:val="both"/>
              <w:rPr>
                <w:rFonts w:ascii="Arial" w:eastAsia="Times New Roman" w:hAnsi="Arial" w:cs="Arial"/>
                <w:color w:val="000000" w:themeColor="text1"/>
                <w:sz w:val="20"/>
                <w:szCs w:val="20"/>
                <w:lang w:eastAsia="es-ES"/>
              </w:rPr>
            </w:pPr>
            <w:r>
              <w:rPr>
                <w:rFonts w:ascii="Arial" w:eastAsia="Times New Roman" w:hAnsi="Arial" w:cs="Arial"/>
                <w:color w:val="000000" w:themeColor="text1"/>
                <w:sz w:val="20"/>
                <w:szCs w:val="20"/>
                <w:lang w:eastAsia="es-ES"/>
              </w:rPr>
              <w:t xml:space="preserve">8.1. Asistí a una reunión convocada por la Secretaría General el 9 de julio de </w:t>
            </w:r>
            <w:proofErr w:type="gramStart"/>
            <w:r>
              <w:rPr>
                <w:rFonts w:ascii="Arial" w:eastAsia="Times New Roman" w:hAnsi="Arial" w:cs="Arial"/>
                <w:color w:val="000000" w:themeColor="text1"/>
                <w:sz w:val="20"/>
                <w:szCs w:val="20"/>
                <w:lang w:eastAsia="es-ES"/>
              </w:rPr>
              <w:t>2025  con</w:t>
            </w:r>
            <w:proofErr w:type="gramEnd"/>
            <w:r>
              <w:rPr>
                <w:rFonts w:ascii="Arial" w:eastAsia="Times New Roman" w:hAnsi="Arial" w:cs="Arial"/>
                <w:color w:val="000000" w:themeColor="text1"/>
                <w:sz w:val="20"/>
                <w:szCs w:val="20"/>
                <w:lang w:eastAsia="es-ES"/>
              </w:rPr>
              <w:t xml:space="preserve"> el fin de analizar algunas solicitudes realizadas por FENOGE relacionadas con la transferencia de activos. En estos documentos, FENOGE solicitaba que el Ministerio recibiera algunos activos y en este sentido se liberara el requisito de la autorización previa por parte del Ministerio. </w:t>
            </w:r>
          </w:p>
          <w:p w14:paraId="6FAA314C" w14:textId="77777777" w:rsidR="00B45171" w:rsidRDefault="00B45171" w:rsidP="0043024F">
            <w:pPr>
              <w:pStyle w:val="Prrafodelista"/>
              <w:ind w:left="172"/>
              <w:jc w:val="both"/>
              <w:rPr>
                <w:rFonts w:ascii="Garamond" w:eastAsia="Times New Roman" w:hAnsi="Garamond" w:cs="Arial"/>
                <w:lang w:eastAsia="es-ES_tradnl"/>
              </w:rPr>
            </w:pPr>
          </w:p>
          <w:p w14:paraId="566B9FE7" w14:textId="3E936D0F" w:rsidR="0056204B" w:rsidRDefault="006F0ABB" w:rsidP="0056204B">
            <w:pPr>
              <w:jc w:val="both"/>
              <w:rPr>
                <w:rFonts w:ascii="Garamond" w:eastAsia="Times New Roman" w:hAnsi="Garamond" w:cs="Arial"/>
                <w:lang w:eastAsia="es-ES_tradnl"/>
              </w:rPr>
            </w:pPr>
            <w:r>
              <w:rPr>
                <w:noProof/>
                <w14:ligatures w14:val="standardContextual"/>
              </w:rPr>
              <w:lastRenderedPageBreak/>
              <w:drawing>
                <wp:inline distT="0" distB="0" distL="0" distR="0" wp14:anchorId="38CBB80F" wp14:editId="7A60E898">
                  <wp:extent cx="3236595" cy="1904365"/>
                  <wp:effectExtent l="0" t="0" r="1905" b="63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236595" cy="1904365"/>
                          </a:xfrm>
                          <a:prstGeom prst="rect">
                            <a:avLst/>
                          </a:prstGeom>
                        </pic:spPr>
                      </pic:pic>
                    </a:graphicData>
                  </a:graphic>
                </wp:inline>
              </w:drawing>
            </w:r>
          </w:p>
          <w:p w14:paraId="234DF919" w14:textId="0B1BA278" w:rsidR="0034029E" w:rsidRDefault="0034029E" w:rsidP="0034029E"/>
          <w:p w14:paraId="292EB424" w14:textId="20833AAF" w:rsidR="0034029E" w:rsidRPr="0083689B" w:rsidRDefault="0034029E" w:rsidP="0056204B">
            <w:pPr>
              <w:jc w:val="both"/>
              <w:rPr>
                <w:rFonts w:ascii="Arial" w:eastAsia="Times New Roman" w:hAnsi="Arial" w:cs="Arial"/>
                <w:color w:val="000000" w:themeColor="text1"/>
                <w:sz w:val="20"/>
                <w:szCs w:val="20"/>
                <w:lang w:eastAsia="es-ES"/>
              </w:rPr>
            </w:pPr>
          </w:p>
          <w:p w14:paraId="40A73EAE" w14:textId="62F8247C" w:rsidR="0034029E" w:rsidRDefault="0034029E" w:rsidP="0034029E"/>
          <w:p w14:paraId="085D7A11" w14:textId="5A64F92F" w:rsidR="0034029E" w:rsidRPr="0016537E" w:rsidRDefault="0034029E" w:rsidP="0056204B">
            <w:pPr>
              <w:jc w:val="both"/>
              <w:rPr>
                <w:rFonts w:ascii="Garamond" w:eastAsia="Times New Roman" w:hAnsi="Garamond" w:cs="Arial"/>
                <w:lang w:eastAsia="es-ES_tradnl"/>
              </w:rPr>
            </w:pPr>
          </w:p>
        </w:tc>
      </w:tr>
      <w:tr w:rsidR="00B45171" w:rsidRPr="0089676E" w14:paraId="039ADDC9" w14:textId="77777777" w:rsidTr="0043024F">
        <w:trPr>
          <w:trHeight w:val="476"/>
        </w:trPr>
        <w:tc>
          <w:tcPr>
            <w:tcW w:w="233" w:type="pct"/>
            <w:vAlign w:val="center"/>
          </w:tcPr>
          <w:p w14:paraId="4E7D79F5" w14:textId="77777777" w:rsidR="00B45171" w:rsidRDefault="00B45171" w:rsidP="0043024F">
            <w:pPr>
              <w:jc w:val="center"/>
              <w:rPr>
                <w:rFonts w:ascii="Garamond" w:eastAsia="Times New Roman" w:hAnsi="Garamond" w:cs="Arial"/>
                <w:lang w:eastAsia="es-ES_tradnl"/>
              </w:rPr>
            </w:pPr>
            <w:r>
              <w:rPr>
                <w:rFonts w:ascii="Garamond" w:eastAsia="Times New Roman" w:hAnsi="Garamond" w:cs="Arial"/>
                <w:lang w:eastAsia="es-ES_tradnl"/>
              </w:rPr>
              <w:lastRenderedPageBreak/>
              <w:t>9</w:t>
            </w:r>
          </w:p>
        </w:tc>
        <w:tc>
          <w:tcPr>
            <w:tcW w:w="1184" w:type="pct"/>
            <w:vAlign w:val="center"/>
          </w:tcPr>
          <w:p w14:paraId="3EBC9A60" w14:textId="77777777" w:rsidR="00B45171" w:rsidRPr="00EE04BD" w:rsidRDefault="00B45171" w:rsidP="0043024F">
            <w:pPr>
              <w:autoSpaceDE w:val="0"/>
              <w:autoSpaceDN w:val="0"/>
              <w:spacing w:before="120" w:after="120"/>
              <w:jc w:val="both"/>
              <w:rPr>
                <w:rFonts w:ascii="Arial" w:hAnsi="Arial" w:cs="Arial"/>
                <w:sz w:val="20"/>
              </w:rPr>
            </w:pPr>
            <w:r w:rsidRPr="00A07B47">
              <w:rPr>
                <w:rFonts w:ascii="Arial" w:hAnsi="Arial" w:cs="Arial"/>
                <w:sz w:val="20"/>
              </w:rPr>
              <w:t>Apoyar en los asuntos reglamentarios de la Dirección de Energía Eléctrica  </w:t>
            </w:r>
          </w:p>
        </w:tc>
        <w:tc>
          <w:tcPr>
            <w:tcW w:w="3583" w:type="pct"/>
            <w:vAlign w:val="center"/>
          </w:tcPr>
          <w:p w14:paraId="42ED86E1" w14:textId="77777777" w:rsidR="002C2B2E" w:rsidRDefault="002C2B2E" w:rsidP="002C2B2E">
            <w:pPr>
              <w:jc w:val="both"/>
              <w:rPr>
                <w:rFonts w:ascii="Arial" w:eastAsia="Times New Roman" w:hAnsi="Arial" w:cs="Arial"/>
                <w:bCs/>
                <w:color w:val="000000" w:themeColor="text1"/>
                <w:sz w:val="20"/>
                <w:szCs w:val="20"/>
                <w:lang w:eastAsia="es-ES_tradnl"/>
              </w:rPr>
            </w:pPr>
            <w:r>
              <w:rPr>
                <w:rFonts w:ascii="Arial" w:eastAsia="Times New Roman" w:hAnsi="Arial" w:cs="Arial"/>
                <w:bCs/>
                <w:color w:val="000000" w:themeColor="text1"/>
                <w:sz w:val="20"/>
                <w:szCs w:val="20"/>
                <w:lang w:eastAsia="es-ES_tradnl"/>
              </w:rPr>
              <w:t xml:space="preserve">9.1. Realicé unos ajustes al proyecto de resolución de transferencia de activos de comunidades energéticas teniendo en cuenta que el </w:t>
            </w:r>
            <w:proofErr w:type="gramStart"/>
            <w:r>
              <w:rPr>
                <w:rFonts w:ascii="Arial" w:eastAsia="Times New Roman" w:hAnsi="Arial" w:cs="Arial"/>
                <w:bCs/>
                <w:color w:val="000000" w:themeColor="text1"/>
                <w:sz w:val="20"/>
                <w:szCs w:val="20"/>
                <w:lang w:eastAsia="es-ES_tradnl"/>
              </w:rPr>
              <w:t>Secretario General</w:t>
            </w:r>
            <w:proofErr w:type="gramEnd"/>
            <w:r>
              <w:rPr>
                <w:rFonts w:ascii="Arial" w:eastAsia="Times New Roman" w:hAnsi="Arial" w:cs="Arial"/>
                <w:bCs/>
                <w:color w:val="000000" w:themeColor="text1"/>
                <w:sz w:val="20"/>
                <w:szCs w:val="20"/>
                <w:lang w:eastAsia="es-ES_tradnl"/>
              </w:rPr>
              <w:t xml:space="preserve"> no tenía capacidad expresa para transferir bienes. </w:t>
            </w:r>
          </w:p>
          <w:p w14:paraId="077BE50F" w14:textId="28864ABA" w:rsidR="00B45171" w:rsidRPr="002C2B2E" w:rsidRDefault="00B45171" w:rsidP="0043024F">
            <w:pPr>
              <w:jc w:val="both"/>
              <w:rPr>
                <w:rFonts w:ascii="Arial" w:eastAsia="Times New Roman" w:hAnsi="Arial" w:cs="Arial"/>
                <w:bCs/>
                <w:color w:val="000000" w:themeColor="text1"/>
                <w:sz w:val="20"/>
                <w:szCs w:val="20"/>
                <w:lang w:eastAsia="es-ES_tradnl"/>
              </w:rPr>
            </w:pPr>
          </w:p>
          <w:p w14:paraId="66084005" w14:textId="7FE2C867" w:rsidR="008C1A0F" w:rsidRPr="00571A02" w:rsidRDefault="008C1A0F" w:rsidP="0043024F">
            <w:pPr>
              <w:jc w:val="both"/>
              <w:rPr>
                <w:rFonts w:ascii="Arial" w:eastAsia="Times New Roman" w:hAnsi="Arial" w:cs="Arial"/>
                <w:sz w:val="20"/>
                <w:szCs w:val="20"/>
                <w:lang w:eastAsia="es-ES_tradnl"/>
              </w:rPr>
            </w:pPr>
          </w:p>
          <w:p w14:paraId="370F25E0" w14:textId="77777777" w:rsidR="00B45171" w:rsidRDefault="00B45171" w:rsidP="0043024F">
            <w:pPr>
              <w:ind w:left="720"/>
              <w:jc w:val="both"/>
              <w:rPr>
                <w:rFonts w:ascii="Arial" w:eastAsia="Times New Roman" w:hAnsi="Arial" w:cs="Arial"/>
                <w:sz w:val="20"/>
                <w:szCs w:val="20"/>
                <w:lang w:eastAsia="es-ES_tradnl"/>
              </w:rPr>
            </w:pPr>
          </w:p>
          <w:p w14:paraId="5B2CC968" w14:textId="56E5B86B" w:rsidR="00B45171" w:rsidRDefault="00B45171" w:rsidP="0043024F">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 xml:space="preserve">           </w:t>
            </w:r>
            <w:r w:rsidR="002C2B2E">
              <w:rPr>
                <w:noProof/>
                <w14:ligatures w14:val="standardContextual"/>
              </w:rPr>
              <w:drawing>
                <wp:inline distT="0" distB="0" distL="0" distR="0" wp14:anchorId="45E0C2A7" wp14:editId="5A985C14">
                  <wp:extent cx="4182745" cy="2199005"/>
                  <wp:effectExtent l="0" t="0" r="825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182745" cy="2199005"/>
                          </a:xfrm>
                          <a:prstGeom prst="rect">
                            <a:avLst/>
                          </a:prstGeom>
                        </pic:spPr>
                      </pic:pic>
                    </a:graphicData>
                  </a:graphic>
                </wp:inline>
              </w:drawing>
            </w:r>
          </w:p>
          <w:p w14:paraId="04EFCC59" w14:textId="77777777" w:rsidR="002C2B2E" w:rsidRPr="004B54D8" w:rsidRDefault="002C2B2E" w:rsidP="0043024F">
            <w:pPr>
              <w:jc w:val="both"/>
              <w:rPr>
                <w:rFonts w:ascii="Arial" w:eastAsia="Times New Roman" w:hAnsi="Arial" w:cs="Arial"/>
                <w:sz w:val="20"/>
                <w:szCs w:val="20"/>
                <w:lang w:eastAsia="es-ES_tradnl"/>
              </w:rPr>
            </w:pPr>
          </w:p>
          <w:p w14:paraId="60377C1D" w14:textId="1603EDC4" w:rsidR="00B45171" w:rsidRDefault="002C2B2E" w:rsidP="0043024F">
            <w:pPr>
              <w:pStyle w:val="Prrafodelista"/>
              <w:jc w:val="both"/>
              <w:rPr>
                <w:rFonts w:ascii="Arial" w:eastAsia="Times New Roman" w:hAnsi="Arial" w:cs="Arial"/>
                <w:sz w:val="20"/>
                <w:szCs w:val="20"/>
                <w:lang w:eastAsia="es-ES_tradnl"/>
              </w:rPr>
            </w:pPr>
            <w:r>
              <w:rPr>
                <w:noProof/>
              </w:rPr>
              <w:drawing>
                <wp:inline distT="0" distB="0" distL="0" distR="0" wp14:anchorId="2FC52B01" wp14:editId="49C0F101">
                  <wp:extent cx="3399151" cy="180975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404523" cy="1812610"/>
                          </a:xfrm>
                          <a:prstGeom prst="rect">
                            <a:avLst/>
                          </a:prstGeom>
                        </pic:spPr>
                      </pic:pic>
                    </a:graphicData>
                  </a:graphic>
                </wp:inline>
              </w:drawing>
            </w:r>
          </w:p>
          <w:p w14:paraId="082EDEEF" w14:textId="1BB4E742" w:rsidR="002C2B2E" w:rsidRDefault="002C2B2E" w:rsidP="0043024F">
            <w:pPr>
              <w:pStyle w:val="Prrafodelista"/>
              <w:jc w:val="both"/>
              <w:rPr>
                <w:rFonts w:ascii="Arial" w:eastAsia="Times New Roman" w:hAnsi="Arial" w:cs="Arial"/>
                <w:sz w:val="20"/>
                <w:szCs w:val="20"/>
                <w:lang w:eastAsia="es-ES_tradnl"/>
              </w:rPr>
            </w:pPr>
            <w:r>
              <w:rPr>
                <w:noProof/>
              </w:rPr>
              <w:lastRenderedPageBreak/>
              <w:drawing>
                <wp:inline distT="0" distB="0" distL="0" distR="0" wp14:anchorId="0618896D" wp14:editId="1A7C377D">
                  <wp:extent cx="3505200" cy="2830980"/>
                  <wp:effectExtent l="0" t="0" r="0" b="762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508102" cy="2833324"/>
                          </a:xfrm>
                          <a:prstGeom prst="rect">
                            <a:avLst/>
                          </a:prstGeom>
                        </pic:spPr>
                      </pic:pic>
                    </a:graphicData>
                  </a:graphic>
                </wp:inline>
              </w:drawing>
            </w:r>
          </w:p>
          <w:p w14:paraId="28D95D98" w14:textId="11F69DE1" w:rsidR="002C2B2E" w:rsidRDefault="002C2B2E" w:rsidP="0043024F">
            <w:pPr>
              <w:pStyle w:val="Prrafodelista"/>
              <w:jc w:val="both"/>
              <w:rPr>
                <w:rFonts w:ascii="Arial" w:eastAsia="Times New Roman" w:hAnsi="Arial" w:cs="Arial"/>
                <w:sz w:val="20"/>
                <w:szCs w:val="20"/>
                <w:lang w:eastAsia="es-ES_tradnl"/>
              </w:rPr>
            </w:pPr>
            <w:r>
              <w:rPr>
                <w:rFonts w:ascii="Arial" w:eastAsia="Times New Roman" w:hAnsi="Arial" w:cs="Arial"/>
                <w:sz w:val="20"/>
                <w:szCs w:val="20"/>
                <w:lang w:eastAsia="es-ES_tradnl"/>
              </w:rPr>
              <w:t xml:space="preserve">9.2. Seguimiento revisión resolución transferencia </w:t>
            </w:r>
          </w:p>
          <w:p w14:paraId="2FBFC3BF" w14:textId="77777777" w:rsidR="002C2B2E" w:rsidRDefault="002C2B2E" w:rsidP="0043024F">
            <w:pPr>
              <w:pStyle w:val="Prrafodelista"/>
              <w:jc w:val="both"/>
              <w:rPr>
                <w:rFonts w:ascii="Arial" w:eastAsia="Times New Roman" w:hAnsi="Arial" w:cs="Arial"/>
                <w:sz w:val="20"/>
                <w:szCs w:val="20"/>
                <w:lang w:eastAsia="es-ES_tradnl"/>
              </w:rPr>
            </w:pPr>
          </w:p>
          <w:p w14:paraId="2D59019E" w14:textId="6770FAD8" w:rsidR="002C2B2E" w:rsidRDefault="002C2B2E" w:rsidP="0043024F">
            <w:pPr>
              <w:pStyle w:val="Prrafodelista"/>
              <w:jc w:val="both"/>
              <w:rPr>
                <w:rFonts w:ascii="Arial" w:eastAsia="Times New Roman" w:hAnsi="Arial" w:cs="Arial"/>
                <w:sz w:val="20"/>
                <w:szCs w:val="20"/>
                <w:lang w:eastAsia="es-ES_tradnl"/>
              </w:rPr>
            </w:pPr>
            <w:r>
              <w:rPr>
                <w:noProof/>
              </w:rPr>
              <w:drawing>
                <wp:inline distT="0" distB="0" distL="0" distR="0" wp14:anchorId="74542C9F" wp14:editId="6625FC05">
                  <wp:extent cx="3436329" cy="232410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438588" cy="2325628"/>
                          </a:xfrm>
                          <a:prstGeom prst="rect">
                            <a:avLst/>
                          </a:prstGeom>
                        </pic:spPr>
                      </pic:pic>
                    </a:graphicData>
                  </a:graphic>
                </wp:inline>
              </w:drawing>
            </w:r>
          </w:p>
          <w:p w14:paraId="2677F8E6" w14:textId="77777777" w:rsidR="00B45171" w:rsidRDefault="002C2B2E" w:rsidP="0043024F">
            <w:pPr>
              <w:jc w:val="both"/>
              <w:rPr>
                <w:rFonts w:ascii="Garamond" w:eastAsia="Times New Roman" w:hAnsi="Garamond" w:cs="Arial"/>
                <w:lang w:eastAsia="es-ES_tradnl"/>
              </w:rPr>
            </w:pPr>
            <w:r>
              <w:rPr>
                <w:noProof/>
                <w14:ligatures w14:val="standardContextual"/>
              </w:rPr>
              <w:lastRenderedPageBreak/>
              <w:drawing>
                <wp:inline distT="0" distB="0" distL="0" distR="0" wp14:anchorId="0EC5D5D3" wp14:editId="56A8C3D6">
                  <wp:extent cx="4182745" cy="2846705"/>
                  <wp:effectExtent l="0" t="0" r="8255"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182745" cy="2846705"/>
                          </a:xfrm>
                          <a:prstGeom prst="rect">
                            <a:avLst/>
                          </a:prstGeom>
                        </pic:spPr>
                      </pic:pic>
                    </a:graphicData>
                  </a:graphic>
                </wp:inline>
              </w:drawing>
            </w:r>
          </w:p>
          <w:p w14:paraId="05646A7F" w14:textId="77777777" w:rsidR="002C2B2E" w:rsidRDefault="002C2B2E" w:rsidP="0043024F">
            <w:pPr>
              <w:jc w:val="both"/>
              <w:rPr>
                <w:rFonts w:ascii="Garamond" w:eastAsia="Times New Roman" w:hAnsi="Garamond" w:cs="Arial"/>
                <w:lang w:eastAsia="es-ES_tradnl"/>
              </w:rPr>
            </w:pPr>
            <w:r>
              <w:rPr>
                <w:noProof/>
                <w14:ligatures w14:val="standardContextual"/>
              </w:rPr>
              <w:drawing>
                <wp:inline distT="0" distB="0" distL="0" distR="0" wp14:anchorId="112927BB" wp14:editId="72E5EA7A">
                  <wp:extent cx="4182745" cy="2860040"/>
                  <wp:effectExtent l="0" t="0" r="8255"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182745" cy="2860040"/>
                          </a:xfrm>
                          <a:prstGeom prst="rect">
                            <a:avLst/>
                          </a:prstGeom>
                        </pic:spPr>
                      </pic:pic>
                    </a:graphicData>
                  </a:graphic>
                </wp:inline>
              </w:drawing>
            </w:r>
          </w:p>
          <w:p w14:paraId="6A1C2BF4" w14:textId="77777777" w:rsidR="009D0A3B" w:rsidRDefault="009D0A3B" w:rsidP="0043024F">
            <w:pPr>
              <w:jc w:val="both"/>
              <w:rPr>
                <w:rFonts w:ascii="Garamond" w:eastAsia="Times New Roman" w:hAnsi="Garamond" w:cs="Arial"/>
                <w:lang w:eastAsia="es-ES_tradnl"/>
              </w:rPr>
            </w:pPr>
            <w:r>
              <w:rPr>
                <w:noProof/>
                <w14:ligatures w14:val="standardContextual"/>
              </w:rPr>
              <w:lastRenderedPageBreak/>
              <w:drawing>
                <wp:inline distT="0" distB="0" distL="0" distR="0" wp14:anchorId="061E41E0" wp14:editId="51D1DD21">
                  <wp:extent cx="4182745" cy="2816225"/>
                  <wp:effectExtent l="0" t="0" r="8255" b="317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182745" cy="2816225"/>
                          </a:xfrm>
                          <a:prstGeom prst="rect">
                            <a:avLst/>
                          </a:prstGeom>
                        </pic:spPr>
                      </pic:pic>
                    </a:graphicData>
                  </a:graphic>
                </wp:inline>
              </w:drawing>
            </w:r>
          </w:p>
          <w:p w14:paraId="0634FC9F" w14:textId="77777777" w:rsidR="009D0A3B" w:rsidRDefault="009D0A3B" w:rsidP="0043024F">
            <w:pPr>
              <w:jc w:val="both"/>
              <w:rPr>
                <w:rFonts w:ascii="Garamond" w:eastAsia="Times New Roman" w:hAnsi="Garamond" w:cs="Arial"/>
                <w:lang w:eastAsia="es-ES_tradnl"/>
              </w:rPr>
            </w:pPr>
          </w:p>
          <w:p w14:paraId="4BA13C80" w14:textId="5EC47438" w:rsidR="009D0A3B" w:rsidRDefault="009D0A3B" w:rsidP="0043024F">
            <w:pPr>
              <w:jc w:val="both"/>
              <w:rPr>
                <w:rFonts w:ascii="Garamond" w:eastAsia="Times New Roman" w:hAnsi="Garamond" w:cs="Arial"/>
                <w:lang w:eastAsia="es-ES_tradnl"/>
              </w:rPr>
            </w:pPr>
            <w:r>
              <w:rPr>
                <w:noProof/>
                <w14:ligatures w14:val="standardContextual"/>
              </w:rPr>
              <w:drawing>
                <wp:inline distT="0" distB="0" distL="0" distR="0" wp14:anchorId="31AB7212" wp14:editId="1943DB55">
                  <wp:extent cx="4182745" cy="1976755"/>
                  <wp:effectExtent l="0" t="0" r="8255" b="444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182745" cy="1976755"/>
                          </a:xfrm>
                          <a:prstGeom prst="rect">
                            <a:avLst/>
                          </a:prstGeom>
                        </pic:spPr>
                      </pic:pic>
                    </a:graphicData>
                  </a:graphic>
                </wp:inline>
              </w:drawing>
            </w:r>
          </w:p>
        </w:tc>
      </w:tr>
      <w:tr w:rsidR="00B45171" w:rsidRPr="0089676E" w14:paraId="74195BC2" w14:textId="77777777" w:rsidTr="0043024F">
        <w:trPr>
          <w:trHeight w:val="476"/>
        </w:trPr>
        <w:tc>
          <w:tcPr>
            <w:tcW w:w="233" w:type="pct"/>
            <w:vAlign w:val="center"/>
          </w:tcPr>
          <w:p w14:paraId="673B0EFB" w14:textId="77777777" w:rsidR="00B45171" w:rsidRDefault="00B45171" w:rsidP="0043024F">
            <w:pPr>
              <w:jc w:val="center"/>
              <w:rPr>
                <w:rFonts w:ascii="Garamond" w:eastAsia="Times New Roman" w:hAnsi="Garamond" w:cs="Arial"/>
                <w:lang w:eastAsia="es-ES_tradnl"/>
              </w:rPr>
            </w:pPr>
            <w:r>
              <w:rPr>
                <w:rFonts w:ascii="Garamond" w:eastAsia="Times New Roman" w:hAnsi="Garamond" w:cs="Arial"/>
                <w:lang w:eastAsia="es-ES_tradnl"/>
              </w:rPr>
              <w:lastRenderedPageBreak/>
              <w:t>10</w:t>
            </w:r>
          </w:p>
        </w:tc>
        <w:tc>
          <w:tcPr>
            <w:tcW w:w="1184" w:type="pct"/>
            <w:vAlign w:val="center"/>
          </w:tcPr>
          <w:p w14:paraId="5FBA9E68" w14:textId="77777777" w:rsidR="00B45171" w:rsidRPr="00F2692D" w:rsidRDefault="00B45171" w:rsidP="0043024F">
            <w:pPr>
              <w:autoSpaceDE w:val="0"/>
              <w:autoSpaceDN w:val="0"/>
              <w:spacing w:before="120" w:after="120"/>
              <w:jc w:val="both"/>
              <w:rPr>
                <w:rFonts w:ascii="Arial" w:eastAsia="Times New Roman" w:hAnsi="Arial" w:cs="Arial"/>
                <w:sz w:val="20"/>
                <w:szCs w:val="20"/>
                <w:lang w:eastAsia="es-ES_tradnl"/>
              </w:rPr>
            </w:pPr>
            <w:r w:rsidRPr="00A07B47">
              <w:rPr>
                <w:rFonts w:ascii="Arial" w:eastAsia="Times New Roman" w:hAnsi="Arial" w:cs="Arial"/>
                <w:sz w:val="20"/>
                <w:szCs w:val="20"/>
                <w:lang w:eastAsia="es-ES_tradnl"/>
              </w:rPr>
              <w:t>Gestionar el soporte documental que se produzca en el marco de la ejecución de los procesos y procedimientos de la Dirección de Energía eléctrica y de acuerdo a las actividades asignadas por el supervisor. </w:t>
            </w:r>
          </w:p>
        </w:tc>
        <w:tc>
          <w:tcPr>
            <w:tcW w:w="3583" w:type="pct"/>
            <w:vAlign w:val="center"/>
          </w:tcPr>
          <w:p w14:paraId="155BD2DA" w14:textId="77777777" w:rsidR="00B45171" w:rsidRDefault="00B45171" w:rsidP="0043024F">
            <w:pPr>
              <w:jc w:val="both"/>
              <w:rPr>
                <w:rFonts w:ascii="Arial" w:eastAsia="Times New Roman" w:hAnsi="Arial" w:cs="Arial"/>
                <w:bCs/>
                <w:color w:val="000000" w:themeColor="text1"/>
                <w:sz w:val="20"/>
                <w:szCs w:val="20"/>
                <w:lang w:eastAsia="es-ES_tradnl"/>
              </w:rPr>
            </w:pPr>
          </w:p>
          <w:p w14:paraId="7EB4AB37" w14:textId="4B451C96" w:rsidR="00B45171" w:rsidRPr="00E67777" w:rsidRDefault="0072508C" w:rsidP="0043024F">
            <w:pPr>
              <w:jc w:val="both"/>
              <w:rPr>
                <w:rFonts w:ascii="Arial" w:eastAsia="Times New Roman" w:hAnsi="Arial" w:cs="Arial"/>
                <w:bCs/>
                <w:color w:val="000000" w:themeColor="text1"/>
                <w:sz w:val="20"/>
                <w:szCs w:val="20"/>
                <w:lang w:eastAsia="es-ES_tradnl"/>
              </w:rPr>
            </w:pPr>
            <w:r>
              <w:rPr>
                <w:rFonts w:ascii="Arial" w:eastAsia="Times New Roman" w:hAnsi="Arial" w:cs="Arial"/>
                <w:color w:val="000000" w:themeColor="text1"/>
                <w:sz w:val="20"/>
                <w:szCs w:val="20"/>
                <w:lang w:eastAsia="es-ES"/>
              </w:rPr>
              <w:t xml:space="preserve">Se cargaron los soportes correspondientes en el link </w:t>
            </w:r>
            <w:hyperlink r:id="rId28" w:history="1">
              <w:r w:rsidR="00D84DF9" w:rsidRPr="00380BDA">
                <w:rPr>
                  <w:rStyle w:val="Hipervnculo"/>
                </w:rPr>
                <w:t>https://minenergiacol.sharepoint.com/sites/msteams_c07b9d_609752/Shared%20Documents/Forms/AllItems.aspx?id=%2Fsites%2Fmsteams%5Fc07b9d%5F609752%2FShared%20Documents%2FGeneral%2F01%2E%20Comunidades%20Energ%C3%A9ticas%2F01%2E%20Informes%20y%20soportes%20contratistas%2F02%2E%20Soportes%20contratistas%202025%2F06%2E%20JURIDICO%2F05%2ETARY%20CUYANA%20GARZ%C3%93N%20LAND%C3%8DNEZ%2F06%2E%20Junio&amp;viewid=897a9eb7%2D6eae%2D4370%2Dbdf4%2D8623e926adfa&amp;p=true&amp;ct=1751432389717&amp;or=OWA%2DNT%2DMail&amp;cid=b4f2d085%2D0776%2D6ff4%2D0233%2Dfd90e42c1453&amp;ga=1</w:t>
              </w:r>
            </w:hyperlink>
            <w:r w:rsidR="00D84DF9">
              <w:t xml:space="preserve"> </w:t>
            </w:r>
          </w:p>
        </w:tc>
      </w:tr>
      <w:tr w:rsidR="00B45171" w:rsidRPr="0089676E" w14:paraId="333DB91A" w14:textId="77777777" w:rsidTr="0043024F">
        <w:trPr>
          <w:trHeight w:val="476"/>
        </w:trPr>
        <w:tc>
          <w:tcPr>
            <w:tcW w:w="233" w:type="pct"/>
            <w:vAlign w:val="center"/>
          </w:tcPr>
          <w:p w14:paraId="0BE20835" w14:textId="77777777" w:rsidR="00B45171" w:rsidRDefault="00B45171" w:rsidP="0043024F">
            <w:pPr>
              <w:jc w:val="center"/>
              <w:rPr>
                <w:rFonts w:ascii="Garamond" w:eastAsia="Times New Roman" w:hAnsi="Garamond" w:cs="Arial"/>
                <w:lang w:eastAsia="es-ES_tradnl"/>
              </w:rPr>
            </w:pPr>
            <w:r>
              <w:rPr>
                <w:rFonts w:ascii="Garamond" w:eastAsia="Times New Roman" w:hAnsi="Garamond" w:cs="Arial"/>
                <w:lang w:eastAsia="es-ES_tradnl"/>
              </w:rPr>
              <w:t>11</w:t>
            </w:r>
          </w:p>
        </w:tc>
        <w:tc>
          <w:tcPr>
            <w:tcW w:w="1184" w:type="pct"/>
            <w:vAlign w:val="center"/>
          </w:tcPr>
          <w:p w14:paraId="79618DED" w14:textId="77777777" w:rsidR="00B45171" w:rsidRPr="00A07B47" w:rsidRDefault="00B45171" w:rsidP="0043024F">
            <w:pPr>
              <w:autoSpaceDE w:val="0"/>
              <w:autoSpaceDN w:val="0"/>
              <w:spacing w:before="120" w:after="120"/>
              <w:jc w:val="both"/>
              <w:rPr>
                <w:rFonts w:ascii="Arial" w:eastAsia="Times New Roman" w:hAnsi="Arial" w:cs="Arial"/>
                <w:sz w:val="20"/>
                <w:szCs w:val="20"/>
                <w:lang w:eastAsia="es-ES_tradnl"/>
              </w:rPr>
            </w:pPr>
            <w:r w:rsidRPr="00A07B47">
              <w:rPr>
                <w:rFonts w:ascii="Arial" w:eastAsia="Times New Roman" w:hAnsi="Arial" w:cs="Arial"/>
                <w:sz w:val="20"/>
                <w:szCs w:val="20"/>
                <w:lang w:eastAsia="es-ES_tradnl"/>
              </w:rPr>
              <w:t>Apoyar en la articulación con las diferentes entidades </w:t>
            </w:r>
          </w:p>
        </w:tc>
        <w:tc>
          <w:tcPr>
            <w:tcW w:w="3583" w:type="pct"/>
            <w:vAlign w:val="center"/>
          </w:tcPr>
          <w:p w14:paraId="5F0D47F7" w14:textId="77777777" w:rsidR="007026C9" w:rsidRDefault="007026C9" w:rsidP="007026C9">
            <w:pPr>
              <w:rPr>
                <w:rFonts w:ascii="Arial" w:eastAsia="Times New Roman" w:hAnsi="Arial" w:cs="Arial"/>
                <w:sz w:val="20"/>
                <w:szCs w:val="20"/>
                <w:lang w:eastAsia="es-ES"/>
              </w:rPr>
            </w:pPr>
            <w:r>
              <w:rPr>
                <w:rFonts w:ascii="Arial" w:eastAsia="Times New Roman" w:hAnsi="Arial" w:cs="Arial"/>
                <w:bCs/>
                <w:color w:val="000000" w:themeColor="text1"/>
                <w:sz w:val="20"/>
                <w:szCs w:val="20"/>
                <w:lang w:eastAsia="es-ES_tradnl"/>
              </w:rPr>
              <w:t xml:space="preserve">11.1. </w:t>
            </w:r>
            <w:r>
              <w:rPr>
                <w:rFonts w:ascii="Arial" w:eastAsia="Times New Roman" w:hAnsi="Arial" w:cs="Arial"/>
                <w:sz w:val="20"/>
                <w:szCs w:val="20"/>
                <w:lang w:eastAsia="es-ES"/>
              </w:rPr>
              <w:t xml:space="preserve">Gestioné una reunión con SINOVA ENERGY con el fin de presentaran su proyecto de </w:t>
            </w:r>
            <w:proofErr w:type="spellStart"/>
            <w:r>
              <w:rPr>
                <w:rFonts w:ascii="Arial" w:eastAsia="Times New Roman" w:hAnsi="Arial" w:cs="Arial"/>
                <w:sz w:val="20"/>
                <w:szCs w:val="20"/>
                <w:lang w:eastAsia="es-ES"/>
              </w:rPr>
              <w:t>pirolosis</w:t>
            </w:r>
            <w:proofErr w:type="spellEnd"/>
            <w:r>
              <w:rPr>
                <w:rFonts w:ascii="Arial" w:eastAsia="Times New Roman" w:hAnsi="Arial" w:cs="Arial"/>
                <w:sz w:val="20"/>
                <w:szCs w:val="20"/>
                <w:lang w:eastAsia="es-ES"/>
              </w:rPr>
              <w:t xml:space="preserve"> de plástico. Esta reunión se llevó a cabo el 21 de julio. En ella manifesté el alcance jurídico que tiene el Ministerio para conocer de las propuestas y los presupuestos que se disponen para tal fin, así como las convocatorias disponibles para comunidades energéticas.</w:t>
            </w:r>
          </w:p>
          <w:p w14:paraId="4AF6F9EF" w14:textId="77777777" w:rsidR="007026C9" w:rsidRDefault="007026C9" w:rsidP="007026C9">
            <w:pPr>
              <w:rPr>
                <w:rFonts w:ascii="Arial" w:eastAsia="Times New Roman" w:hAnsi="Arial" w:cs="Arial"/>
                <w:sz w:val="20"/>
                <w:szCs w:val="20"/>
                <w:lang w:eastAsia="es-ES"/>
              </w:rPr>
            </w:pPr>
          </w:p>
          <w:p w14:paraId="55D4CFC6" w14:textId="186F44B8" w:rsidR="007026C9" w:rsidRDefault="007026C9" w:rsidP="007026C9">
            <w:pPr>
              <w:rPr>
                <w:rFonts w:ascii="Arial" w:eastAsia="Times New Roman" w:hAnsi="Arial" w:cs="Arial"/>
                <w:sz w:val="20"/>
                <w:szCs w:val="20"/>
                <w:lang w:eastAsia="es-ES"/>
              </w:rPr>
            </w:pPr>
            <w:r>
              <w:rPr>
                <w:sz w:val="24"/>
                <w:szCs w:val="24"/>
              </w:rPr>
              <w:object w:dxaOrig="2276" w:dyaOrig="4320" w14:anchorId="448CB1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0.8pt;height:154.2pt" o:ole="">
                  <v:imagedata r:id="rId29" o:title=""/>
                </v:shape>
                <o:OLEObject Type="Embed" ProgID="PBrush" ShapeID="_x0000_i1025" DrawAspect="Content" ObjectID="_1815853373" r:id="rId30"/>
              </w:object>
            </w:r>
          </w:p>
          <w:p w14:paraId="3BD3E8C6" w14:textId="77777777" w:rsidR="007026C9" w:rsidRDefault="007026C9" w:rsidP="007026C9">
            <w:pPr>
              <w:rPr>
                <w:rFonts w:ascii="Arial" w:eastAsia="Times New Roman" w:hAnsi="Arial" w:cs="Arial"/>
                <w:sz w:val="20"/>
                <w:szCs w:val="20"/>
                <w:lang w:eastAsia="es-ES"/>
              </w:rPr>
            </w:pPr>
          </w:p>
          <w:p w14:paraId="4AD06996" w14:textId="77777777" w:rsidR="007026C9" w:rsidRDefault="007026C9" w:rsidP="007026C9">
            <w:pPr>
              <w:rPr>
                <w:rFonts w:ascii="Arial" w:eastAsia="Times New Roman" w:hAnsi="Arial" w:cs="Arial"/>
                <w:sz w:val="20"/>
                <w:szCs w:val="20"/>
                <w:lang w:eastAsia="es-ES"/>
              </w:rPr>
            </w:pPr>
          </w:p>
          <w:p w14:paraId="27CDC0B5" w14:textId="77777777" w:rsidR="007026C9" w:rsidRDefault="007026C9" w:rsidP="007026C9">
            <w:pPr>
              <w:rPr>
                <w:rFonts w:ascii="Arial" w:eastAsia="Times New Roman" w:hAnsi="Arial" w:cs="Arial"/>
                <w:sz w:val="20"/>
                <w:szCs w:val="20"/>
                <w:lang w:eastAsia="es-ES"/>
              </w:rPr>
            </w:pPr>
          </w:p>
          <w:p w14:paraId="4CC2E6B8" w14:textId="77777777" w:rsidR="007026C9" w:rsidRDefault="007026C9" w:rsidP="007026C9">
            <w:pPr>
              <w:rPr>
                <w:rFonts w:ascii="Arial" w:eastAsia="Times New Roman" w:hAnsi="Arial" w:cs="Arial"/>
                <w:sz w:val="20"/>
                <w:szCs w:val="20"/>
                <w:lang w:eastAsia="es-ES"/>
              </w:rPr>
            </w:pPr>
          </w:p>
          <w:p w14:paraId="3F3974A3" w14:textId="77777777" w:rsidR="007026C9" w:rsidRDefault="007026C9" w:rsidP="007026C9">
            <w:pPr>
              <w:rPr>
                <w:rFonts w:ascii="Arial" w:eastAsia="Times New Roman" w:hAnsi="Arial" w:cs="Arial"/>
                <w:sz w:val="20"/>
                <w:szCs w:val="20"/>
                <w:lang w:eastAsia="es-ES"/>
              </w:rPr>
            </w:pPr>
          </w:p>
          <w:p w14:paraId="1C5F38B0" w14:textId="77777777" w:rsidR="007026C9" w:rsidRDefault="007026C9" w:rsidP="007026C9">
            <w:pPr>
              <w:rPr>
                <w:rFonts w:ascii="Arial" w:eastAsia="Times New Roman" w:hAnsi="Arial" w:cs="Arial"/>
                <w:sz w:val="20"/>
                <w:szCs w:val="20"/>
                <w:lang w:eastAsia="es-ES"/>
              </w:rPr>
            </w:pPr>
          </w:p>
          <w:p w14:paraId="24E19DA4" w14:textId="77777777" w:rsidR="007026C9" w:rsidRDefault="007026C9" w:rsidP="007026C9">
            <w:pPr>
              <w:rPr>
                <w:rFonts w:ascii="Arial" w:eastAsia="Times New Roman" w:hAnsi="Arial" w:cs="Arial"/>
                <w:sz w:val="20"/>
                <w:szCs w:val="20"/>
                <w:lang w:eastAsia="es-ES"/>
              </w:rPr>
            </w:pPr>
          </w:p>
          <w:p w14:paraId="2C27D89E" w14:textId="77777777" w:rsidR="007026C9" w:rsidRDefault="007026C9" w:rsidP="007026C9">
            <w:pPr>
              <w:rPr>
                <w:rFonts w:ascii="Arial" w:eastAsia="Times New Roman" w:hAnsi="Arial" w:cs="Arial"/>
                <w:sz w:val="20"/>
                <w:szCs w:val="20"/>
                <w:lang w:eastAsia="es-ES"/>
              </w:rPr>
            </w:pPr>
          </w:p>
          <w:p w14:paraId="1F093126" w14:textId="77777777" w:rsidR="007026C9" w:rsidRDefault="007026C9" w:rsidP="007026C9">
            <w:pPr>
              <w:rPr>
                <w:rFonts w:ascii="Arial" w:eastAsia="Times New Roman" w:hAnsi="Arial" w:cs="Arial"/>
                <w:sz w:val="20"/>
                <w:szCs w:val="20"/>
                <w:lang w:eastAsia="es-ES"/>
              </w:rPr>
            </w:pPr>
          </w:p>
          <w:p w14:paraId="6336F9AB" w14:textId="77777777" w:rsidR="007026C9" w:rsidRDefault="007026C9" w:rsidP="007026C9">
            <w:pPr>
              <w:rPr>
                <w:rFonts w:ascii="Arial" w:eastAsia="Times New Roman" w:hAnsi="Arial" w:cs="Arial"/>
                <w:sz w:val="20"/>
                <w:szCs w:val="20"/>
                <w:lang w:eastAsia="es-ES"/>
              </w:rPr>
            </w:pPr>
          </w:p>
          <w:p w14:paraId="763EEA10" w14:textId="77777777" w:rsidR="007026C9" w:rsidRDefault="007026C9" w:rsidP="007026C9">
            <w:pPr>
              <w:rPr>
                <w:rFonts w:ascii="Arial" w:eastAsia="Times New Roman" w:hAnsi="Arial" w:cs="Arial"/>
                <w:sz w:val="20"/>
                <w:szCs w:val="20"/>
                <w:lang w:eastAsia="es-ES"/>
              </w:rPr>
            </w:pPr>
          </w:p>
          <w:p w14:paraId="18F6F2F2" w14:textId="77777777" w:rsidR="007026C9" w:rsidRDefault="007026C9" w:rsidP="007026C9">
            <w:pPr>
              <w:rPr>
                <w:rFonts w:ascii="Arial" w:eastAsia="Times New Roman" w:hAnsi="Arial" w:cs="Arial"/>
                <w:sz w:val="20"/>
                <w:szCs w:val="20"/>
                <w:lang w:eastAsia="es-ES"/>
              </w:rPr>
            </w:pPr>
          </w:p>
          <w:p w14:paraId="38DB6DFA" w14:textId="77777777" w:rsidR="007026C9" w:rsidRDefault="007026C9" w:rsidP="007026C9">
            <w:pPr>
              <w:rPr>
                <w:rFonts w:ascii="Arial" w:eastAsia="Times New Roman" w:hAnsi="Arial" w:cs="Arial"/>
                <w:sz w:val="20"/>
                <w:szCs w:val="20"/>
                <w:lang w:eastAsia="es-ES"/>
              </w:rPr>
            </w:pPr>
          </w:p>
          <w:p w14:paraId="67F28DE3" w14:textId="77777777" w:rsidR="007026C9" w:rsidRDefault="007026C9" w:rsidP="007026C9">
            <w:pPr>
              <w:rPr>
                <w:rFonts w:ascii="Arial" w:eastAsia="Times New Roman" w:hAnsi="Arial" w:cs="Arial"/>
                <w:sz w:val="20"/>
                <w:szCs w:val="20"/>
                <w:lang w:eastAsia="es-ES"/>
              </w:rPr>
            </w:pPr>
          </w:p>
          <w:p w14:paraId="56E40BBC" w14:textId="77777777" w:rsidR="007026C9" w:rsidRDefault="007026C9" w:rsidP="007026C9">
            <w:pPr>
              <w:rPr>
                <w:rFonts w:ascii="Arial" w:eastAsia="Times New Roman" w:hAnsi="Arial" w:cs="Arial"/>
                <w:sz w:val="20"/>
                <w:szCs w:val="20"/>
                <w:lang w:eastAsia="es-ES"/>
              </w:rPr>
            </w:pPr>
          </w:p>
          <w:p w14:paraId="5A61FD60" w14:textId="77777777" w:rsidR="007026C9" w:rsidRDefault="007026C9" w:rsidP="007026C9">
            <w:pPr>
              <w:rPr>
                <w:rFonts w:ascii="Arial" w:eastAsia="Times New Roman" w:hAnsi="Arial" w:cs="Arial"/>
                <w:sz w:val="20"/>
                <w:szCs w:val="20"/>
                <w:lang w:eastAsia="es-ES"/>
              </w:rPr>
            </w:pPr>
          </w:p>
          <w:p w14:paraId="02276B2C" w14:textId="05A30776" w:rsidR="007026C9" w:rsidRDefault="007026C9" w:rsidP="007026C9">
            <w:pPr>
              <w:rPr>
                <w:rFonts w:ascii="Arial" w:eastAsia="Times New Roman" w:hAnsi="Arial" w:cs="Arial"/>
                <w:sz w:val="20"/>
                <w:szCs w:val="20"/>
                <w:lang w:eastAsia="es-ES"/>
              </w:rPr>
            </w:pPr>
            <w:r>
              <w:rPr>
                <w:rFonts w:ascii="Arial" w:eastAsia="Times New Roman" w:hAnsi="Arial" w:cs="Arial"/>
                <w:sz w:val="20"/>
                <w:szCs w:val="20"/>
                <w:lang w:eastAsia="es-ES"/>
              </w:rPr>
              <w:t xml:space="preserve"> </w:t>
            </w:r>
          </w:p>
          <w:p w14:paraId="2E8EB18A" w14:textId="32A3268A" w:rsidR="00B45171" w:rsidRDefault="007026C9" w:rsidP="0043024F">
            <w:pPr>
              <w:jc w:val="both"/>
              <w:rPr>
                <w:rFonts w:ascii="Arial" w:eastAsia="Times New Roman" w:hAnsi="Arial" w:cs="Arial"/>
                <w:bCs/>
                <w:color w:val="000000" w:themeColor="text1"/>
                <w:sz w:val="20"/>
                <w:szCs w:val="20"/>
                <w:lang w:eastAsia="es-ES_tradnl"/>
              </w:rPr>
            </w:pPr>
            <w:r>
              <w:rPr>
                <w:sz w:val="24"/>
                <w:szCs w:val="24"/>
              </w:rPr>
              <w:object w:dxaOrig="195" w:dyaOrig="75" w14:anchorId="6CD41614">
                <v:shape id="_x0000_i1026" type="#_x0000_t75" style="width:9.65pt;height:3.75pt" o:ole="">
                  <v:imagedata r:id="rId31" o:title=""/>
                </v:shape>
                <o:OLEObject Type="Embed" ProgID="PBrush" ShapeID="_x0000_i1026" DrawAspect="Content" ObjectID="_1815853374" r:id="rId32"/>
              </w:object>
            </w:r>
            <w:r>
              <w:t xml:space="preserve"> </w:t>
            </w:r>
            <w:r>
              <w:rPr>
                <w:sz w:val="24"/>
                <w:szCs w:val="24"/>
              </w:rPr>
              <w:object w:dxaOrig="195" w:dyaOrig="75" w14:anchorId="414B77F9">
                <v:shape id="_x0000_i1027" type="#_x0000_t75" style="width:9.65pt;height:3.75pt" o:ole="">
                  <v:imagedata r:id="rId31" o:title=""/>
                </v:shape>
                <o:OLEObject Type="Embed" ProgID="PBrush" ShapeID="_x0000_i1027" DrawAspect="Content" ObjectID="_1815853375" r:id="rId33"/>
              </w:object>
            </w:r>
          </w:p>
        </w:tc>
      </w:tr>
      <w:tr w:rsidR="00B45171" w:rsidRPr="0089676E" w14:paraId="286667B8" w14:textId="77777777" w:rsidTr="0043024F">
        <w:trPr>
          <w:trHeight w:val="476"/>
        </w:trPr>
        <w:tc>
          <w:tcPr>
            <w:tcW w:w="233" w:type="pct"/>
            <w:vAlign w:val="center"/>
          </w:tcPr>
          <w:p w14:paraId="61F2D63D" w14:textId="77777777" w:rsidR="00B45171" w:rsidRDefault="00B45171" w:rsidP="0043024F">
            <w:pPr>
              <w:jc w:val="center"/>
              <w:rPr>
                <w:rFonts w:ascii="Garamond" w:eastAsia="Times New Roman" w:hAnsi="Garamond" w:cs="Arial"/>
                <w:lang w:eastAsia="es-ES_tradnl"/>
              </w:rPr>
            </w:pPr>
            <w:r>
              <w:rPr>
                <w:rFonts w:ascii="Garamond" w:eastAsia="Times New Roman" w:hAnsi="Garamond" w:cs="Arial"/>
                <w:lang w:eastAsia="es-ES_tradnl"/>
              </w:rPr>
              <w:lastRenderedPageBreak/>
              <w:t>12</w:t>
            </w:r>
          </w:p>
        </w:tc>
        <w:tc>
          <w:tcPr>
            <w:tcW w:w="1184" w:type="pct"/>
            <w:vAlign w:val="center"/>
          </w:tcPr>
          <w:p w14:paraId="3C11BA0D" w14:textId="77777777" w:rsidR="00B45171" w:rsidRPr="00A07B47" w:rsidRDefault="00B45171" w:rsidP="0043024F">
            <w:pPr>
              <w:autoSpaceDE w:val="0"/>
              <w:autoSpaceDN w:val="0"/>
              <w:spacing w:before="120" w:after="120"/>
              <w:jc w:val="both"/>
              <w:rPr>
                <w:rFonts w:ascii="Arial" w:eastAsia="Times New Roman" w:hAnsi="Arial" w:cs="Arial"/>
                <w:sz w:val="20"/>
                <w:szCs w:val="20"/>
                <w:lang w:eastAsia="es-ES_tradnl"/>
              </w:rPr>
            </w:pPr>
            <w:r w:rsidRPr="00A07B47">
              <w:rPr>
                <w:rFonts w:ascii="Arial" w:eastAsia="Times New Roman" w:hAnsi="Arial" w:cs="Arial"/>
                <w:sz w:val="20"/>
                <w:szCs w:val="20"/>
                <w:lang w:eastAsia="es-ES_tradnl"/>
              </w:rPr>
              <w:t>Realizar demás tareas asignadas por el supervisor del contrato, en función del objeto contractual </w:t>
            </w:r>
          </w:p>
        </w:tc>
        <w:tc>
          <w:tcPr>
            <w:tcW w:w="3583" w:type="pct"/>
            <w:vAlign w:val="center"/>
          </w:tcPr>
          <w:p w14:paraId="6F950DE5" w14:textId="77777777" w:rsidR="00385568" w:rsidRDefault="00385568" w:rsidP="00F97015">
            <w:pPr>
              <w:jc w:val="both"/>
              <w:rPr>
                <w:rFonts w:ascii="Arial" w:eastAsia="Times New Roman" w:hAnsi="Arial" w:cs="Arial"/>
                <w:bCs/>
                <w:color w:val="000000" w:themeColor="text1"/>
                <w:sz w:val="20"/>
                <w:szCs w:val="20"/>
                <w:lang w:eastAsia="es-ES_tradnl"/>
              </w:rPr>
            </w:pPr>
            <w:r>
              <w:rPr>
                <w:rFonts w:ascii="Arial" w:eastAsia="Times New Roman" w:hAnsi="Arial" w:cs="Arial"/>
                <w:bCs/>
                <w:color w:val="000000" w:themeColor="text1"/>
                <w:sz w:val="20"/>
                <w:szCs w:val="20"/>
                <w:lang w:eastAsia="es-ES_tradnl"/>
              </w:rPr>
              <w:t xml:space="preserve">12.1. </w:t>
            </w:r>
            <w:r w:rsidR="007026C9">
              <w:rPr>
                <w:rFonts w:ascii="Arial" w:eastAsia="Times New Roman" w:hAnsi="Arial" w:cs="Arial"/>
                <w:bCs/>
                <w:color w:val="000000" w:themeColor="text1"/>
                <w:sz w:val="20"/>
                <w:szCs w:val="20"/>
                <w:lang w:eastAsia="es-ES_tradnl"/>
              </w:rPr>
              <w:t>Reunión sostenibilidad 17 de julio de 2025</w:t>
            </w:r>
          </w:p>
          <w:p w14:paraId="0F1B610A" w14:textId="65D81D2D" w:rsidR="007026C9" w:rsidRDefault="007026C9" w:rsidP="00F97015">
            <w:pPr>
              <w:jc w:val="both"/>
              <w:rPr>
                <w:rFonts w:ascii="Arial" w:eastAsia="Times New Roman" w:hAnsi="Arial" w:cs="Arial"/>
                <w:bCs/>
                <w:color w:val="000000" w:themeColor="text1"/>
                <w:sz w:val="20"/>
                <w:szCs w:val="20"/>
                <w:lang w:eastAsia="es-ES_tradnl"/>
              </w:rPr>
            </w:pPr>
            <w:r>
              <w:rPr>
                <w:noProof/>
                <w14:ligatures w14:val="standardContextual"/>
              </w:rPr>
              <w:drawing>
                <wp:inline distT="0" distB="0" distL="0" distR="0" wp14:anchorId="2EE4477A" wp14:editId="0696DE07">
                  <wp:extent cx="4182745" cy="2527935"/>
                  <wp:effectExtent l="0" t="0" r="8255" b="571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182745" cy="2527935"/>
                          </a:xfrm>
                          <a:prstGeom prst="rect">
                            <a:avLst/>
                          </a:prstGeom>
                        </pic:spPr>
                      </pic:pic>
                    </a:graphicData>
                  </a:graphic>
                </wp:inline>
              </w:drawing>
            </w:r>
          </w:p>
        </w:tc>
      </w:tr>
      <w:tr w:rsidR="00B45171" w:rsidRPr="0089676E" w14:paraId="1E35C01A" w14:textId="77777777" w:rsidTr="0043024F">
        <w:trPr>
          <w:trHeight w:val="476"/>
        </w:trPr>
        <w:tc>
          <w:tcPr>
            <w:tcW w:w="233" w:type="pct"/>
            <w:vAlign w:val="center"/>
          </w:tcPr>
          <w:p w14:paraId="7BA5C253" w14:textId="77777777" w:rsidR="00B45171" w:rsidRDefault="00B45171" w:rsidP="0043024F">
            <w:pPr>
              <w:jc w:val="center"/>
              <w:rPr>
                <w:rFonts w:ascii="Garamond" w:eastAsia="Times New Roman" w:hAnsi="Garamond" w:cs="Arial"/>
                <w:lang w:eastAsia="es-ES_tradnl"/>
              </w:rPr>
            </w:pPr>
            <w:r>
              <w:rPr>
                <w:rFonts w:ascii="Garamond" w:eastAsia="Times New Roman" w:hAnsi="Garamond" w:cs="Arial"/>
                <w:lang w:eastAsia="es-ES_tradnl"/>
              </w:rPr>
              <w:t>13</w:t>
            </w:r>
          </w:p>
        </w:tc>
        <w:tc>
          <w:tcPr>
            <w:tcW w:w="1184" w:type="pct"/>
            <w:vAlign w:val="center"/>
          </w:tcPr>
          <w:p w14:paraId="211CEB1B" w14:textId="77777777" w:rsidR="00B45171" w:rsidRPr="00A07B47" w:rsidRDefault="00B45171" w:rsidP="0043024F">
            <w:pPr>
              <w:autoSpaceDE w:val="0"/>
              <w:autoSpaceDN w:val="0"/>
              <w:spacing w:before="120" w:after="120"/>
              <w:jc w:val="both"/>
              <w:rPr>
                <w:rFonts w:ascii="Arial" w:eastAsia="Times New Roman" w:hAnsi="Arial" w:cs="Arial"/>
                <w:sz w:val="20"/>
                <w:szCs w:val="20"/>
                <w:lang w:eastAsia="es-ES_tradnl"/>
              </w:rPr>
            </w:pPr>
            <w:r w:rsidRPr="00A07B47">
              <w:rPr>
                <w:rFonts w:ascii="Arial" w:eastAsia="Times New Roman" w:hAnsi="Arial" w:cs="Arial"/>
                <w:sz w:val="20"/>
                <w:szCs w:val="20"/>
                <w:lang w:eastAsia="es-ES_tradnl"/>
              </w:rPr>
              <w:t xml:space="preserve">Todas las demás inherentes o </w:t>
            </w:r>
            <w:r w:rsidRPr="00A07B47">
              <w:rPr>
                <w:rFonts w:ascii="Arial" w:eastAsia="Times New Roman" w:hAnsi="Arial" w:cs="Arial"/>
                <w:sz w:val="20"/>
                <w:szCs w:val="20"/>
                <w:lang w:eastAsia="es-ES_tradnl"/>
              </w:rPr>
              <w:lastRenderedPageBreak/>
              <w:t>necesarias para la correcta ejecución del objeto contractual y que le sean asignadas por el o la supervisor(a). </w:t>
            </w:r>
          </w:p>
        </w:tc>
        <w:tc>
          <w:tcPr>
            <w:tcW w:w="3583" w:type="pct"/>
            <w:vAlign w:val="center"/>
          </w:tcPr>
          <w:p w14:paraId="5EFC00D9" w14:textId="13907BC7" w:rsidR="0058208E" w:rsidRDefault="0058208E" w:rsidP="0043024F">
            <w:pPr>
              <w:jc w:val="both"/>
              <w:rPr>
                <w:rFonts w:ascii="Arial" w:eastAsia="Times New Roman" w:hAnsi="Arial" w:cs="Arial"/>
                <w:bCs/>
                <w:color w:val="000000" w:themeColor="text1"/>
                <w:sz w:val="20"/>
                <w:szCs w:val="20"/>
                <w:lang w:eastAsia="es-ES_tradnl"/>
              </w:rPr>
            </w:pPr>
          </w:p>
          <w:p w14:paraId="7BF9A452" w14:textId="1D9BF15B" w:rsidR="0058208E" w:rsidRDefault="0058208E" w:rsidP="0043024F">
            <w:pPr>
              <w:jc w:val="both"/>
              <w:rPr>
                <w:rFonts w:ascii="Arial" w:eastAsia="Times New Roman" w:hAnsi="Arial" w:cs="Arial"/>
                <w:bCs/>
                <w:color w:val="000000" w:themeColor="text1"/>
                <w:sz w:val="20"/>
                <w:szCs w:val="20"/>
                <w:lang w:eastAsia="es-ES_tradnl"/>
              </w:rPr>
            </w:pPr>
          </w:p>
          <w:p w14:paraId="04E691DE" w14:textId="0F527C68" w:rsidR="00880795" w:rsidRDefault="00880795" w:rsidP="00880795"/>
          <w:p w14:paraId="6D743582" w14:textId="7E220053" w:rsidR="008A7FB3" w:rsidRDefault="008A7FB3" w:rsidP="0043024F">
            <w:pPr>
              <w:jc w:val="both"/>
              <w:rPr>
                <w:rFonts w:ascii="Arial" w:eastAsia="Times New Roman" w:hAnsi="Arial" w:cs="Arial"/>
                <w:bCs/>
                <w:color w:val="000000" w:themeColor="text1"/>
                <w:sz w:val="20"/>
                <w:szCs w:val="20"/>
                <w:lang w:eastAsia="es-ES_tradnl"/>
              </w:rPr>
            </w:pPr>
          </w:p>
        </w:tc>
      </w:tr>
    </w:tbl>
    <w:p w14:paraId="0F17734D" w14:textId="77777777" w:rsidR="00B45171" w:rsidRPr="0089676E" w:rsidRDefault="00B45171" w:rsidP="00B45171">
      <w:pPr>
        <w:rPr>
          <w:rFonts w:ascii="Garamond" w:hAnsi="Garamond"/>
        </w:rPr>
      </w:pPr>
    </w:p>
    <w:p w14:paraId="11AEF9E3" w14:textId="77777777" w:rsidR="00B45171" w:rsidRPr="0089676E" w:rsidRDefault="00B45171" w:rsidP="00B45171">
      <w:pPr>
        <w:rPr>
          <w:rFonts w:ascii="Garamond" w:hAnsi="Garamond"/>
        </w:rPr>
      </w:pPr>
      <w:r w:rsidRPr="0089676E">
        <w:rPr>
          <w:rFonts w:ascii="Garamond" w:hAnsi="Garamond"/>
        </w:rPr>
        <w:t xml:space="preserve">Cordialmente </w:t>
      </w:r>
    </w:p>
    <w:p w14:paraId="00B533B0" w14:textId="77777777" w:rsidR="00B45171" w:rsidRDefault="00B45171" w:rsidP="00B45171">
      <w:pPr>
        <w:rPr>
          <w:rFonts w:ascii="Garamond" w:hAnsi="Garamond"/>
        </w:rPr>
      </w:pPr>
    </w:p>
    <w:p w14:paraId="428C9F95" w14:textId="77777777" w:rsidR="00B45171" w:rsidRPr="00E65C57" w:rsidRDefault="00B45171" w:rsidP="00B45171">
      <w:pPr>
        <w:rPr>
          <w:rFonts w:ascii="Garamond" w:hAnsi="Garamond"/>
        </w:rPr>
      </w:pPr>
      <w:r w:rsidRPr="0089676E">
        <w:rPr>
          <w:rFonts w:ascii="Garamond" w:hAnsi="Garamond"/>
          <w:b/>
          <w:bCs/>
        </w:rPr>
        <w:t>Contratista:</w:t>
      </w:r>
      <w:r>
        <w:rPr>
          <w:rFonts w:ascii="Garamond" w:hAnsi="Garamond"/>
        </w:rPr>
        <w:t xml:space="preserve"> Tary Cuyana Garzón </w:t>
      </w:r>
      <w:proofErr w:type="spellStart"/>
      <w:r>
        <w:rPr>
          <w:rFonts w:ascii="Garamond" w:hAnsi="Garamond"/>
        </w:rPr>
        <w:t>Landínez</w:t>
      </w:r>
      <w:proofErr w:type="spellEnd"/>
      <w:r>
        <w:rPr>
          <w:rFonts w:ascii="Garamond" w:hAnsi="Garamond"/>
        </w:rPr>
        <w:t xml:space="preserve"> </w:t>
      </w:r>
      <w:r w:rsidRPr="0089676E">
        <w:rPr>
          <w:rFonts w:ascii="Garamond" w:hAnsi="Garamond"/>
          <w:b/>
          <w:bCs/>
        </w:rPr>
        <w:t xml:space="preserve">No. </w:t>
      </w:r>
      <w:r w:rsidRPr="00BF13C1">
        <w:rPr>
          <w:rFonts w:ascii="Garamond" w:hAnsi="Garamond"/>
        </w:rPr>
        <w:t>Contrato</w:t>
      </w:r>
      <w:r>
        <w:rPr>
          <w:rFonts w:ascii="Garamond" w:hAnsi="Garamond"/>
        </w:rPr>
        <w:t xml:space="preserve"> </w:t>
      </w:r>
      <w:r w:rsidRPr="00BF13C1">
        <w:rPr>
          <w:rFonts w:ascii="Garamond" w:hAnsi="Garamond"/>
        </w:rPr>
        <w:t>GGC-</w:t>
      </w:r>
      <w:r>
        <w:rPr>
          <w:rFonts w:ascii="Garamond" w:hAnsi="Garamond"/>
        </w:rPr>
        <w:t>0900</w:t>
      </w:r>
      <w:r w:rsidRPr="00BF13C1">
        <w:rPr>
          <w:rFonts w:ascii="Garamond" w:hAnsi="Garamond"/>
        </w:rPr>
        <w:t>-2025</w:t>
      </w:r>
    </w:p>
    <w:p w14:paraId="32D446E8" w14:textId="77777777" w:rsidR="000D385B" w:rsidRDefault="000D385B"/>
    <w:sectPr w:rsidR="000D385B">
      <w:headerReference w:type="default" r:id="rId3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5C9D8D" w14:textId="77777777" w:rsidR="00FB22BD" w:rsidRDefault="00FB22BD" w:rsidP="00680532">
      <w:r>
        <w:separator/>
      </w:r>
    </w:p>
  </w:endnote>
  <w:endnote w:type="continuationSeparator" w:id="0">
    <w:p w14:paraId="7E1B820A" w14:textId="77777777" w:rsidR="00FB22BD" w:rsidRDefault="00FB22BD" w:rsidP="00680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ABDA3" w14:textId="77777777" w:rsidR="00FB22BD" w:rsidRDefault="00FB22BD" w:rsidP="00680532">
      <w:r>
        <w:separator/>
      </w:r>
    </w:p>
  </w:footnote>
  <w:footnote w:type="continuationSeparator" w:id="0">
    <w:p w14:paraId="1EEB5B13" w14:textId="77777777" w:rsidR="00FB22BD" w:rsidRDefault="00FB22BD" w:rsidP="006805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B58F4" w14:textId="38594EB3" w:rsidR="00680532" w:rsidRPr="00680532" w:rsidRDefault="00680532" w:rsidP="00680532">
    <w:pPr>
      <w:pStyle w:val="Encabezado"/>
      <w:jc w:val="center"/>
      <w:rPr>
        <w:b/>
        <w:bCs/>
      </w:rPr>
    </w:pPr>
    <w:r w:rsidRPr="00680532">
      <w:rPr>
        <w:b/>
        <w:bCs/>
      </w:rPr>
      <w:t>EVIDENCIAS DE EJECUCIÓN CONTRACTUAL</w:t>
    </w:r>
  </w:p>
  <w:p w14:paraId="05F7FF01" w14:textId="552CF4C7" w:rsidR="00680532" w:rsidRPr="00680532" w:rsidRDefault="00680532" w:rsidP="00680532">
    <w:pPr>
      <w:pStyle w:val="Encabezado"/>
      <w:jc w:val="center"/>
      <w:rPr>
        <w:b/>
        <w:bCs/>
      </w:rPr>
    </w:pPr>
    <w:r w:rsidRPr="00680532">
      <w:rPr>
        <w:b/>
        <w:bCs/>
      </w:rPr>
      <w:t>TARY CUYANA GARZÓN LANDÍNEZ</w:t>
    </w:r>
  </w:p>
  <w:p w14:paraId="476C9B11" w14:textId="4AA05DD4" w:rsidR="00680532" w:rsidRPr="00680532" w:rsidRDefault="00AB163E" w:rsidP="00680532">
    <w:pPr>
      <w:pStyle w:val="Encabezado"/>
      <w:jc w:val="center"/>
      <w:rPr>
        <w:b/>
        <w:bCs/>
      </w:rPr>
    </w:pPr>
    <w:r>
      <w:rPr>
        <w:b/>
        <w:bCs/>
      </w:rPr>
      <w:t>JU</w:t>
    </w:r>
    <w:r w:rsidR="00FB7C8F">
      <w:rPr>
        <w:b/>
        <w:bCs/>
      </w:rPr>
      <w:t>L</w:t>
    </w:r>
    <w:r>
      <w:rPr>
        <w:b/>
        <w:bCs/>
      </w:rPr>
      <w:t>IO</w:t>
    </w:r>
    <w:r w:rsidR="00680532" w:rsidRPr="00680532">
      <w:rPr>
        <w:b/>
        <w:bCs/>
      </w:rPr>
      <w:t xml:space="preserve"> DE 2025</w:t>
    </w:r>
  </w:p>
  <w:p w14:paraId="77DE6C47" w14:textId="77777777" w:rsidR="00680532" w:rsidRDefault="0068053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A34576"/>
    <w:multiLevelType w:val="multilevel"/>
    <w:tmpl w:val="EDCC4B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5970642E"/>
    <w:multiLevelType w:val="multilevel"/>
    <w:tmpl w:val="096A83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D471290"/>
    <w:multiLevelType w:val="multilevel"/>
    <w:tmpl w:val="BB7632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95D383D"/>
    <w:multiLevelType w:val="hybridMultilevel"/>
    <w:tmpl w:val="77BCFB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16249758">
    <w:abstractNumId w:val="3"/>
  </w:num>
  <w:num w:numId="2" w16cid:durableId="1019283171">
    <w:abstractNumId w:val="0"/>
  </w:num>
  <w:num w:numId="3" w16cid:durableId="2902607">
    <w:abstractNumId w:val="1"/>
  </w:num>
  <w:num w:numId="4" w16cid:durableId="3506435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171"/>
    <w:rsid w:val="0005339C"/>
    <w:rsid w:val="000D385B"/>
    <w:rsid w:val="001C1A07"/>
    <w:rsid w:val="001F50EA"/>
    <w:rsid w:val="002452FF"/>
    <w:rsid w:val="00270776"/>
    <w:rsid w:val="00271C69"/>
    <w:rsid w:val="002A41E5"/>
    <w:rsid w:val="002C2B2E"/>
    <w:rsid w:val="00313E7F"/>
    <w:rsid w:val="0034029E"/>
    <w:rsid w:val="003542AE"/>
    <w:rsid w:val="00385568"/>
    <w:rsid w:val="0038700D"/>
    <w:rsid w:val="00394C94"/>
    <w:rsid w:val="004D5A0E"/>
    <w:rsid w:val="004E1BEB"/>
    <w:rsid w:val="004E6764"/>
    <w:rsid w:val="0056204B"/>
    <w:rsid w:val="0058162E"/>
    <w:rsid w:val="0058208E"/>
    <w:rsid w:val="005D65B5"/>
    <w:rsid w:val="00680532"/>
    <w:rsid w:val="00680D13"/>
    <w:rsid w:val="006F0ABB"/>
    <w:rsid w:val="006F0E6E"/>
    <w:rsid w:val="007026C9"/>
    <w:rsid w:val="0072508C"/>
    <w:rsid w:val="0083689B"/>
    <w:rsid w:val="00853709"/>
    <w:rsid w:val="00880795"/>
    <w:rsid w:val="008A7FB3"/>
    <w:rsid w:val="008C1A0F"/>
    <w:rsid w:val="008C43E8"/>
    <w:rsid w:val="008F25DB"/>
    <w:rsid w:val="008F375E"/>
    <w:rsid w:val="00933819"/>
    <w:rsid w:val="009D0A3B"/>
    <w:rsid w:val="009D4004"/>
    <w:rsid w:val="00AB163E"/>
    <w:rsid w:val="00B021A8"/>
    <w:rsid w:val="00B45171"/>
    <w:rsid w:val="00BD01CF"/>
    <w:rsid w:val="00BD7932"/>
    <w:rsid w:val="00BE6BDC"/>
    <w:rsid w:val="00C1430E"/>
    <w:rsid w:val="00C46D3C"/>
    <w:rsid w:val="00C704A9"/>
    <w:rsid w:val="00C947FB"/>
    <w:rsid w:val="00CE4416"/>
    <w:rsid w:val="00CF00F4"/>
    <w:rsid w:val="00D245C5"/>
    <w:rsid w:val="00D40DCA"/>
    <w:rsid w:val="00D84DF9"/>
    <w:rsid w:val="00DA0DA2"/>
    <w:rsid w:val="00DC0115"/>
    <w:rsid w:val="00E00F63"/>
    <w:rsid w:val="00E150E6"/>
    <w:rsid w:val="00E636A0"/>
    <w:rsid w:val="00ED4228"/>
    <w:rsid w:val="00F20921"/>
    <w:rsid w:val="00F97015"/>
    <w:rsid w:val="00FB22BD"/>
    <w:rsid w:val="00FB7C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0127D"/>
  <w15:chartTrackingRefBased/>
  <w15:docId w15:val="{2C2229A0-28A0-4B02-83CF-DEDE4C028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5171"/>
    <w:pPr>
      <w:spacing w:after="0" w:line="240" w:lineRule="auto"/>
    </w:pPr>
    <w:rPr>
      <w:kern w:val="0"/>
      <w14:ligatures w14:val="none"/>
    </w:rPr>
  </w:style>
  <w:style w:type="paragraph" w:styleId="Ttulo1">
    <w:name w:val="heading 1"/>
    <w:basedOn w:val="Normal"/>
    <w:next w:val="Normal"/>
    <w:link w:val="Ttulo1Car"/>
    <w:uiPriority w:val="9"/>
    <w:qFormat/>
    <w:rsid w:val="00B45171"/>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B45171"/>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B45171"/>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B45171"/>
    <w:pPr>
      <w:keepNext/>
      <w:keepLines/>
      <w:spacing w:before="80" w:after="40" w:line="278" w:lineRule="auto"/>
      <w:outlineLvl w:val="3"/>
    </w:pPr>
    <w:rPr>
      <w:rFonts w:eastAsiaTheme="majorEastAsia" w:cstheme="majorBidi"/>
      <w:i/>
      <w:iCs/>
      <w:color w:val="0F4761" w:themeColor="accent1" w:themeShade="BF"/>
      <w:kern w:val="2"/>
      <w14:ligatures w14:val="standardContextual"/>
    </w:rPr>
  </w:style>
  <w:style w:type="paragraph" w:styleId="Ttulo5">
    <w:name w:val="heading 5"/>
    <w:basedOn w:val="Normal"/>
    <w:next w:val="Normal"/>
    <w:link w:val="Ttulo5Car"/>
    <w:uiPriority w:val="9"/>
    <w:semiHidden/>
    <w:unhideWhenUsed/>
    <w:qFormat/>
    <w:rsid w:val="00B45171"/>
    <w:pPr>
      <w:keepNext/>
      <w:keepLines/>
      <w:spacing w:before="80" w:after="40" w:line="278" w:lineRule="auto"/>
      <w:outlineLvl w:val="4"/>
    </w:pPr>
    <w:rPr>
      <w:rFonts w:eastAsiaTheme="majorEastAsia" w:cstheme="majorBidi"/>
      <w:color w:val="0F4761" w:themeColor="accent1" w:themeShade="BF"/>
      <w:kern w:val="2"/>
      <w14:ligatures w14:val="standardContextual"/>
    </w:rPr>
  </w:style>
  <w:style w:type="paragraph" w:styleId="Ttulo6">
    <w:name w:val="heading 6"/>
    <w:basedOn w:val="Normal"/>
    <w:next w:val="Normal"/>
    <w:link w:val="Ttulo6Car"/>
    <w:uiPriority w:val="9"/>
    <w:semiHidden/>
    <w:unhideWhenUsed/>
    <w:qFormat/>
    <w:rsid w:val="00B45171"/>
    <w:pPr>
      <w:keepNext/>
      <w:keepLines/>
      <w:spacing w:before="40" w:line="278" w:lineRule="auto"/>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B45171"/>
    <w:pPr>
      <w:keepNext/>
      <w:keepLines/>
      <w:spacing w:before="40" w:line="278" w:lineRule="auto"/>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B45171"/>
    <w:pPr>
      <w:keepNext/>
      <w:keepLines/>
      <w:spacing w:line="278" w:lineRule="auto"/>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B45171"/>
    <w:pPr>
      <w:keepNext/>
      <w:keepLines/>
      <w:spacing w:line="278" w:lineRule="auto"/>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4517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4517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4517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4517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4517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4517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4517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4517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45171"/>
    <w:rPr>
      <w:rFonts w:eastAsiaTheme="majorEastAsia" w:cstheme="majorBidi"/>
      <w:color w:val="272727" w:themeColor="text1" w:themeTint="D8"/>
    </w:rPr>
  </w:style>
  <w:style w:type="paragraph" w:styleId="Ttulo">
    <w:name w:val="Title"/>
    <w:basedOn w:val="Normal"/>
    <w:next w:val="Normal"/>
    <w:link w:val="TtuloCar"/>
    <w:uiPriority w:val="10"/>
    <w:qFormat/>
    <w:rsid w:val="00B45171"/>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B4517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45171"/>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B4517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45171"/>
    <w:pPr>
      <w:spacing w:before="160" w:after="160" w:line="278" w:lineRule="auto"/>
      <w:jc w:val="center"/>
    </w:pPr>
    <w:rPr>
      <w:i/>
      <w:iCs/>
      <w:color w:val="404040" w:themeColor="text1" w:themeTint="BF"/>
      <w:kern w:val="2"/>
      <w14:ligatures w14:val="standardContextual"/>
    </w:rPr>
  </w:style>
  <w:style w:type="character" w:customStyle="1" w:styleId="CitaCar">
    <w:name w:val="Cita Car"/>
    <w:basedOn w:val="Fuentedeprrafopredeter"/>
    <w:link w:val="Cita"/>
    <w:uiPriority w:val="29"/>
    <w:rsid w:val="00B45171"/>
    <w:rPr>
      <w:i/>
      <w:iCs/>
      <w:color w:val="404040" w:themeColor="text1" w:themeTint="BF"/>
    </w:rPr>
  </w:style>
  <w:style w:type="paragraph" w:styleId="Prrafodelista">
    <w:name w:val="List Paragraph"/>
    <w:basedOn w:val="Normal"/>
    <w:uiPriority w:val="34"/>
    <w:qFormat/>
    <w:rsid w:val="00B45171"/>
    <w:pPr>
      <w:spacing w:after="160" w:line="278" w:lineRule="auto"/>
      <w:ind w:left="720"/>
      <w:contextualSpacing/>
    </w:pPr>
    <w:rPr>
      <w:kern w:val="2"/>
      <w14:ligatures w14:val="standardContextual"/>
    </w:rPr>
  </w:style>
  <w:style w:type="character" w:styleId="nfasisintenso">
    <w:name w:val="Intense Emphasis"/>
    <w:basedOn w:val="Fuentedeprrafopredeter"/>
    <w:uiPriority w:val="21"/>
    <w:qFormat/>
    <w:rsid w:val="00B45171"/>
    <w:rPr>
      <w:i/>
      <w:iCs/>
      <w:color w:val="0F4761" w:themeColor="accent1" w:themeShade="BF"/>
    </w:rPr>
  </w:style>
  <w:style w:type="paragraph" w:styleId="Citadestacada">
    <w:name w:val="Intense Quote"/>
    <w:basedOn w:val="Normal"/>
    <w:next w:val="Normal"/>
    <w:link w:val="CitadestacadaCar"/>
    <w:uiPriority w:val="30"/>
    <w:qFormat/>
    <w:rsid w:val="00B45171"/>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14:ligatures w14:val="standardContextual"/>
    </w:rPr>
  </w:style>
  <w:style w:type="character" w:customStyle="1" w:styleId="CitadestacadaCar">
    <w:name w:val="Cita destacada Car"/>
    <w:basedOn w:val="Fuentedeprrafopredeter"/>
    <w:link w:val="Citadestacada"/>
    <w:uiPriority w:val="30"/>
    <w:rsid w:val="00B45171"/>
    <w:rPr>
      <w:i/>
      <w:iCs/>
      <w:color w:val="0F4761" w:themeColor="accent1" w:themeShade="BF"/>
    </w:rPr>
  </w:style>
  <w:style w:type="character" w:styleId="Referenciaintensa">
    <w:name w:val="Intense Reference"/>
    <w:basedOn w:val="Fuentedeprrafopredeter"/>
    <w:uiPriority w:val="32"/>
    <w:qFormat/>
    <w:rsid w:val="00B45171"/>
    <w:rPr>
      <w:b/>
      <w:bCs/>
      <w:smallCaps/>
      <w:color w:val="0F4761" w:themeColor="accent1" w:themeShade="BF"/>
      <w:spacing w:val="5"/>
    </w:rPr>
  </w:style>
  <w:style w:type="table" w:styleId="Tablaconcuadrcula">
    <w:name w:val="Table Grid"/>
    <w:basedOn w:val="Tablanormal"/>
    <w:uiPriority w:val="39"/>
    <w:rsid w:val="00B45171"/>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B45171"/>
    <w:rPr>
      <w:color w:val="467886" w:themeColor="hyperlink"/>
      <w:u w:val="single"/>
    </w:rPr>
  </w:style>
  <w:style w:type="paragraph" w:styleId="Encabezado">
    <w:name w:val="header"/>
    <w:basedOn w:val="Normal"/>
    <w:link w:val="EncabezadoCar"/>
    <w:uiPriority w:val="99"/>
    <w:unhideWhenUsed/>
    <w:rsid w:val="00680532"/>
    <w:pPr>
      <w:tabs>
        <w:tab w:val="center" w:pos="4419"/>
        <w:tab w:val="right" w:pos="8838"/>
      </w:tabs>
    </w:pPr>
  </w:style>
  <w:style w:type="character" w:customStyle="1" w:styleId="EncabezadoCar">
    <w:name w:val="Encabezado Car"/>
    <w:basedOn w:val="Fuentedeprrafopredeter"/>
    <w:link w:val="Encabezado"/>
    <w:uiPriority w:val="99"/>
    <w:rsid w:val="00680532"/>
    <w:rPr>
      <w:kern w:val="0"/>
      <w14:ligatures w14:val="none"/>
    </w:rPr>
  </w:style>
  <w:style w:type="paragraph" w:styleId="Piedepgina">
    <w:name w:val="footer"/>
    <w:basedOn w:val="Normal"/>
    <w:link w:val="PiedepginaCar"/>
    <w:uiPriority w:val="99"/>
    <w:unhideWhenUsed/>
    <w:rsid w:val="00680532"/>
    <w:pPr>
      <w:tabs>
        <w:tab w:val="center" w:pos="4419"/>
        <w:tab w:val="right" w:pos="8838"/>
      </w:tabs>
    </w:pPr>
  </w:style>
  <w:style w:type="character" w:customStyle="1" w:styleId="PiedepginaCar">
    <w:name w:val="Pie de página Car"/>
    <w:basedOn w:val="Fuentedeprrafopredeter"/>
    <w:link w:val="Piedepgina"/>
    <w:uiPriority w:val="99"/>
    <w:rsid w:val="00680532"/>
    <w:rPr>
      <w:kern w:val="0"/>
      <w14:ligatures w14:val="none"/>
    </w:rPr>
  </w:style>
  <w:style w:type="character" w:styleId="Mencinsinresolver">
    <w:name w:val="Unresolved Mention"/>
    <w:basedOn w:val="Fuentedeprrafopredeter"/>
    <w:uiPriority w:val="99"/>
    <w:semiHidden/>
    <w:unhideWhenUsed/>
    <w:rsid w:val="00D84D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5267363">
      <w:bodyDiv w:val="1"/>
      <w:marLeft w:val="0"/>
      <w:marRight w:val="0"/>
      <w:marTop w:val="0"/>
      <w:marBottom w:val="0"/>
      <w:divBdr>
        <w:top w:val="none" w:sz="0" w:space="0" w:color="auto"/>
        <w:left w:val="none" w:sz="0" w:space="0" w:color="auto"/>
        <w:bottom w:val="none" w:sz="0" w:space="0" w:color="auto"/>
        <w:right w:val="none" w:sz="0" w:space="0" w:color="auto"/>
      </w:divBdr>
    </w:div>
    <w:div w:id="2081364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21" Type="http://schemas.openxmlformats.org/officeDocument/2006/relationships/image" Target="media/image15.png"/><Relationship Id="rId34" Type="http://schemas.openxmlformats.org/officeDocument/2006/relationships/image" Target="media/image24.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oleObject" Target="embeddings/oleObject3.bin"/><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oleObject" Target="embeddings/oleObject2.bin"/><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s://minenergiacol.sharepoint.com/sites/msteams_c07b9d_609752/Shared%20Documents/Forms/AllItems.aspx?id=%2Fsites%2Fmsteams%5Fc07b9d%5F609752%2FShared%20Documents%2FGeneral%2F01%2E%20Comunidades%20Energ%C3%A9ticas%2F01%2E%20Informes%20y%20soportes%20contratistas%2F02%2E%20Soportes%20contratistas%202025%2F06%2E%20JURIDICO%2F05%2ETARY%20CUYANA%20GARZ%C3%93N%20LAND%C3%8DNEZ%2F06%2E%20Junio&amp;viewid=897a9eb7%2D6eae%2D4370%2Dbdf4%2D8623e926adfa&amp;p=true&amp;ct=1751432389717&amp;or=OWA%2DNT%2DMail&amp;cid=b4f2d085%2D0776%2D6ff4%2D0233%2Dfd90e42c1453&amp;ga=1" TargetMode="External"/><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oleObject" Target="embeddings/oleObject1.bin"/><Relationship Id="rId35" Type="http://schemas.openxmlformats.org/officeDocument/2006/relationships/header" Target="header1.xm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12</Pages>
  <Words>909</Words>
  <Characters>5005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Tary;U</dc:creator>
  <cp:keywords/>
  <dc:description/>
  <cp:lastModifiedBy>Anónimo</cp:lastModifiedBy>
  <cp:revision>3</cp:revision>
  <dcterms:created xsi:type="dcterms:W3CDTF">2025-08-04T02:16:00Z</dcterms:created>
  <dcterms:modified xsi:type="dcterms:W3CDTF">2025-08-05T03:56:00Z</dcterms:modified>
</cp:coreProperties>
</file>