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93244" w14:textId="77777777" w:rsidR="00C311BF" w:rsidRPr="00BC4B7A" w:rsidRDefault="00C311BF" w:rsidP="00C311BF">
      <w:pPr>
        <w:pStyle w:val="Sinespaciado"/>
        <w:jc w:val="center"/>
        <w:rPr>
          <w:rFonts w:ascii="Arial Narrow" w:hAnsi="Arial Narrow"/>
          <w:b/>
          <w:bCs/>
          <w:sz w:val="20"/>
          <w:szCs w:val="20"/>
          <w:u w:val="single"/>
        </w:rPr>
      </w:pPr>
      <w:r w:rsidRPr="00BC4B7A">
        <w:rPr>
          <w:rFonts w:ascii="Arial Narrow" w:hAnsi="Arial Narrow"/>
          <w:b/>
          <w:bCs/>
          <w:sz w:val="20"/>
          <w:szCs w:val="20"/>
          <w:u w:val="single"/>
        </w:rPr>
        <w:t>ANEXO No. 1</w:t>
      </w:r>
    </w:p>
    <w:p w14:paraId="6B1A2E8C" w14:textId="77777777" w:rsidR="00C311BF" w:rsidRPr="00D02B1A" w:rsidRDefault="00C311BF" w:rsidP="00C311BF">
      <w:pPr>
        <w:pStyle w:val="Sinespaciado"/>
        <w:rPr>
          <w:rFonts w:ascii="Arial Narrow" w:hAnsi="Arial Narrow"/>
          <w:b/>
          <w:bCs/>
          <w:sz w:val="20"/>
          <w:szCs w:val="20"/>
        </w:rPr>
      </w:pPr>
    </w:p>
    <w:p w14:paraId="66789483" w14:textId="77777777" w:rsidR="00C311BF" w:rsidRPr="00BC4B7A" w:rsidRDefault="00C311BF" w:rsidP="00C311BF">
      <w:pPr>
        <w:pStyle w:val="Sinespaciado"/>
        <w:jc w:val="center"/>
        <w:rPr>
          <w:rFonts w:ascii="Arial Narrow" w:hAnsi="Arial Narrow"/>
          <w:b/>
          <w:bCs/>
          <w:sz w:val="20"/>
          <w:szCs w:val="20"/>
        </w:rPr>
      </w:pPr>
      <w:r w:rsidRPr="00BC4B7A">
        <w:rPr>
          <w:rFonts w:ascii="Arial Narrow" w:hAnsi="Arial Narrow"/>
          <w:b/>
          <w:bCs/>
          <w:sz w:val="20"/>
          <w:szCs w:val="20"/>
        </w:rPr>
        <w:t>ANEXO TÉCNICO</w:t>
      </w:r>
    </w:p>
    <w:p w14:paraId="3AE655E8" w14:textId="77777777" w:rsidR="00C311BF" w:rsidRPr="00BC4B7A" w:rsidRDefault="00C311BF" w:rsidP="00C311BF">
      <w:pPr>
        <w:pStyle w:val="Sinespaciado"/>
        <w:rPr>
          <w:rFonts w:ascii="Arial Narrow" w:hAnsi="Arial Narrow"/>
          <w:sz w:val="20"/>
          <w:szCs w:val="20"/>
        </w:rPr>
      </w:pPr>
    </w:p>
    <w:p w14:paraId="317A89D6" w14:textId="5DEB52B7" w:rsidR="00C311BF" w:rsidRPr="00D02B1A" w:rsidRDefault="00C311BF" w:rsidP="00C311BF">
      <w:pPr>
        <w:pStyle w:val="Sinespaciado"/>
        <w:jc w:val="both"/>
        <w:rPr>
          <w:rFonts w:ascii="Arial Narrow" w:hAnsi="Arial Narrow"/>
          <w:sz w:val="20"/>
          <w:szCs w:val="20"/>
          <w:lang w:eastAsia="es-CO"/>
        </w:rPr>
      </w:pPr>
      <w:r w:rsidRPr="00BC4B7A">
        <w:rPr>
          <w:rFonts w:ascii="Arial Narrow" w:hAnsi="Arial Narrow"/>
          <w:sz w:val="20"/>
          <w:szCs w:val="20"/>
          <w:lang w:eastAsia="es-CO"/>
        </w:rPr>
        <w:t>El suscrito _________________________________________________, identificado con la CC ______________ expedida en _______________, obrando en mi calidad de _________________ en nombre y representación de ______________, debidamente autorizado, de conformidad con las condiciones que se estipulan en los documentos del presente proceso, me comprometo a cumplir con las siguientes condiciones del anexo técnico del proceso de mínima cuantía No. ANT-MC-0</w:t>
      </w:r>
      <w:r>
        <w:rPr>
          <w:rFonts w:ascii="Arial Narrow" w:hAnsi="Arial Narrow"/>
          <w:sz w:val="20"/>
          <w:szCs w:val="20"/>
          <w:lang w:eastAsia="es-CO"/>
        </w:rPr>
        <w:t>0</w:t>
      </w:r>
      <w:r w:rsidR="008B17EC">
        <w:rPr>
          <w:rFonts w:ascii="Arial Narrow" w:hAnsi="Arial Narrow"/>
          <w:sz w:val="20"/>
          <w:szCs w:val="20"/>
          <w:lang w:eastAsia="es-CO"/>
        </w:rPr>
        <w:t>6</w:t>
      </w:r>
      <w:r w:rsidRPr="00BC4B7A">
        <w:rPr>
          <w:rFonts w:ascii="Arial Narrow" w:hAnsi="Arial Narrow"/>
          <w:sz w:val="20"/>
          <w:szCs w:val="20"/>
          <w:lang w:eastAsia="es-CO"/>
        </w:rPr>
        <w:t>-202</w:t>
      </w:r>
      <w:r>
        <w:rPr>
          <w:rFonts w:ascii="Arial Narrow" w:hAnsi="Arial Narrow"/>
          <w:sz w:val="20"/>
          <w:szCs w:val="20"/>
          <w:lang w:eastAsia="es-CO"/>
        </w:rPr>
        <w:t>5</w:t>
      </w:r>
      <w:r w:rsidRPr="00BC4B7A">
        <w:rPr>
          <w:rFonts w:ascii="Arial Narrow" w:hAnsi="Arial Narrow"/>
          <w:sz w:val="20"/>
          <w:szCs w:val="20"/>
          <w:lang w:eastAsia="es-CO"/>
        </w:rPr>
        <w:t>, así:</w:t>
      </w:r>
      <w:r w:rsidRPr="00D02B1A">
        <w:rPr>
          <w:rFonts w:ascii="Arial Narrow" w:hAnsi="Arial Narrow"/>
          <w:sz w:val="20"/>
          <w:szCs w:val="20"/>
          <w:lang w:eastAsia="es-CO"/>
        </w:rPr>
        <w:t xml:space="preserve"> </w:t>
      </w:r>
    </w:p>
    <w:p w14:paraId="4506A771" w14:textId="77777777" w:rsidR="00C311BF" w:rsidRDefault="00C311BF" w:rsidP="00C311BF">
      <w:pPr>
        <w:pStyle w:val="Sinespaciado"/>
        <w:jc w:val="both"/>
        <w:rPr>
          <w:rFonts w:ascii="Arial Narrow" w:hAnsi="Arial Narrow"/>
          <w:sz w:val="20"/>
          <w:szCs w:val="20"/>
          <w:lang w:eastAsia="es-CO"/>
        </w:rPr>
      </w:pPr>
    </w:p>
    <w:tbl>
      <w:tblPr>
        <w:tblStyle w:val="Tablaconcuadrcula"/>
        <w:tblW w:w="8784" w:type="dxa"/>
        <w:tblLook w:val="04A0" w:firstRow="1" w:lastRow="0" w:firstColumn="1" w:lastColumn="0" w:noHBand="0" w:noVBand="1"/>
      </w:tblPr>
      <w:tblGrid>
        <w:gridCol w:w="8828"/>
      </w:tblGrid>
      <w:tr w:rsidR="00C311BF" w:rsidRPr="00D02B1A" w14:paraId="130FBC34" w14:textId="77777777" w:rsidTr="002826D6">
        <w:trPr>
          <w:trHeight w:val="273"/>
        </w:trPr>
        <w:tc>
          <w:tcPr>
            <w:tcW w:w="8784" w:type="dxa"/>
            <w:shd w:val="clear" w:color="auto" w:fill="92D050"/>
            <w:vAlign w:val="center"/>
          </w:tcPr>
          <w:p w14:paraId="2B526595" w14:textId="77777777" w:rsidR="00C311BF" w:rsidRPr="00D02B1A" w:rsidRDefault="00C311BF" w:rsidP="007D4A9B">
            <w:pPr>
              <w:pStyle w:val="Sinespaciado"/>
              <w:jc w:val="center"/>
              <w:rPr>
                <w:rFonts w:ascii="Arial Narrow" w:hAnsi="Arial Narrow"/>
                <w:b/>
                <w:bCs/>
                <w:sz w:val="20"/>
                <w:szCs w:val="20"/>
              </w:rPr>
            </w:pPr>
            <w:r w:rsidRPr="00D02B1A">
              <w:rPr>
                <w:rFonts w:ascii="Arial Narrow" w:hAnsi="Arial Narrow"/>
                <w:b/>
                <w:bCs/>
                <w:sz w:val="20"/>
                <w:szCs w:val="20"/>
              </w:rPr>
              <w:t>OBJETO</w:t>
            </w:r>
          </w:p>
        </w:tc>
      </w:tr>
      <w:tr w:rsidR="00C311BF" w:rsidRPr="00D02B1A" w14:paraId="584FC853" w14:textId="77777777" w:rsidTr="002826D6">
        <w:trPr>
          <w:trHeight w:val="273"/>
        </w:trPr>
        <w:tc>
          <w:tcPr>
            <w:tcW w:w="8784" w:type="dxa"/>
            <w:vAlign w:val="center"/>
          </w:tcPr>
          <w:p w14:paraId="5DB3DDC5" w14:textId="14B98F03" w:rsidR="00C311BF" w:rsidRPr="00D02B1A" w:rsidRDefault="00692D12" w:rsidP="007D4A9B">
            <w:pPr>
              <w:pStyle w:val="Sinespaciado"/>
              <w:jc w:val="both"/>
              <w:rPr>
                <w:rFonts w:ascii="Arial Narrow" w:hAnsi="Arial Narrow"/>
                <w:sz w:val="20"/>
                <w:szCs w:val="20"/>
              </w:rPr>
            </w:pPr>
            <w:r w:rsidRPr="00692D12">
              <w:rPr>
                <w:rFonts w:ascii="Arial Narrow" w:eastAsia="Arial" w:hAnsi="Arial Narrow" w:cs="Arial"/>
                <w:color w:val="000000" w:themeColor="text1"/>
                <w:sz w:val="20"/>
                <w:szCs w:val="20"/>
              </w:rPr>
              <w:t>Contratar la prestación del servicio integral de saneamiento ambiental de sedes administrativas y de archivo para la Agencia Nacional de Tierras, de acuerdo con las especificaciones técnicas definidas por la entidad</w:t>
            </w:r>
            <w:r w:rsidR="009A0F5C" w:rsidRPr="00F11CFC">
              <w:rPr>
                <w:rFonts w:ascii="Arial Narrow" w:hAnsi="Arial Narrow"/>
                <w:sz w:val="20"/>
                <w:szCs w:val="20"/>
              </w:rPr>
              <w:t>.</w:t>
            </w:r>
          </w:p>
        </w:tc>
      </w:tr>
      <w:tr w:rsidR="00C311BF" w:rsidRPr="00D02B1A" w14:paraId="2A78C3F4" w14:textId="77777777" w:rsidTr="002826D6">
        <w:trPr>
          <w:trHeight w:val="273"/>
        </w:trPr>
        <w:tc>
          <w:tcPr>
            <w:tcW w:w="8784" w:type="dxa"/>
            <w:shd w:val="clear" w:color="auto" w:fill="92D050"/>
            <w:vAlign w:val="center"/>
          </w:tcPr>
          <w:p w14:paraId="07C4F85D" w14:textId="77777777" w:rsidR="00C311BF" w:rsidRPr="00D02B1A" w:rsidRDefault="00C311BF" w:rsidP="007D4A9B">
            <w:pPr>
              <w:pStyle w:val="Sinespaciado"/>
              <w:jc w:val="center"/>
              <w:rPr>
                <w:rFonts w:ascii="Arial Narrow" w:hAnsi="Arial Narrow"/>
                <w:b/>
                <w:bCs/>
                <w:sz w:val="20"/>
                <w:szCs w:val="20"/>
              </w:rPr>
            </w:pPr>
            <w:r w:rsidRPr="00D02B1A">
              <w:rPr>
                <w:rFonts w:ascii="Arial Narrow" w:hAnsi="Arial Narrow"/>
                <w:b/>
                <w:bCs/>
                <w:sz w:val="20"/>
                <w:szCs w:val="20"/>
              </w:rPr>
              <w:t>CLASIFICADOR DE BIENES Y SERVICIOS</w:t>
            </w:r>
          </w:p>
        </w:tc>
      </w:tr>
      <w:tr w:rsidR="00C311BF" w:rsidRPr="00D02B1A" w14:paraId="765C73D9" w14:textId="77777777" w:rsidTr="000803C7">
        <w:trPr>
          <w:trHeight w:val="4141"/>
        </w:trPr>
        <w:tc>
          <w:tcPr>
            <w:tcW w:w="8784" w:type="dxa"/>
            <w:vAlign w:val="center"/>
          </w:tcPr>
          <w:p w14:paraId="76023C02" w14:textId="77777777" w:rsidR="00C311BF" w:rsidRPr="00D02B1A" w:rsidRDefault="00C311BF" w:rsidP="007D4A9B">
            <w:pPr>
              <w:pStyle w:val="Sinespaciado"/>
              <w:rPr>
                <w:rFonts w:ascii="Arial Narrow" w:hAnsi="Arial Narrow"/>
                <w:sz w:val="20"/>
                <w:szCs w:val="20"/>
              </w:rPr>
            </w:pPr>
            <w:r w:rsidRPr="00D02B1A">
              <w:rPr>
                <w:rFonts w:ascii="Arial Narrow" w:hAnsi="Arial Narrow"/>
                <w:sz w:val="20"/>
                <w:szCs w:val="20"/>
              </w:rPr>
              <w:t>Teniendo en cuenta el objeto del contrato y las actividades a realizar, los códigos de clasificación UNSPSC son los siguientes:</w:t>
            </w:r>
          </w:p>
          <w:p w14:paraId="3CAFA227" w14:textId="77777777" w:rsidR="000803C7" w:rsidRDefault="000803C7" w:rsidP="007D4A9B">
            <w:pPr>
              <w:pStyle w:val="Sinespaciado"/>
              <w:rPr>
                <w:rFonts w:ascii="Arial Narrow" w:hAnsi="Arial Narrow"/>
                <w:sz w:val="20"/>
                <w:szCs w:val="20"/>
                <w:lang w:val="es-ES_tradnl"/>
              </w:rPr>
            </w:pPr>
          </w:p>
          <w:tbl>
            <w:tblPr>
              <w:tblStyle w:val="Tablanormal1"/>
              <w:tblW w:w="7378" w:type="dxa"/>
              <w:jc w:val="center"/>
              <w:tblLayout w:type="fixed"/>
              <w:tblLook w:val="04A0" w:firstRow="1" w:lastRow="0" w:firstColumn="1" w:lastColumn="0" w:noHBand="0" w:noVBand="1"/>
            </w:tblPr>
            <w:tblGrid>
              <w:gridCol w:w="1155"/>
              <w:gridCol w:w="952"/>
              <w:gridCol w:w="1102"/>
              <w:gridCol w:w="1246"/>
              <w:gridCol w:w="2923"/>
            </w:tblGrid>
            <w:tr w:rsidR="000803C7" w:rsidRPr="0034611A" w14:paraId="20B36AB8" w14:textId="77777777" w:rsidTr="000803C7">
              <w:trPr>
                <w:cnfStyle w:val="100000000000" w:firstRow="1" w:lastRow="0" w:firstColumn="0" w:lastColumn="0" w:oddVBand="0" w:evenVBand="0" w:oddHBand="0" w:evenHBand="0" w:firstRowFirstColumn="0" w:firstRowLastColumn="0" w:lastRowFirstColumn="0" w:lastRowLastColumn="0"/>
                <w:trHeight w:val="49"/>
                <w:jc w:val="center"/>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38EC827E" w14:textId="77777777" w:rsidR="000803C7" w:rsidRPr="0034611A" w:rsidRDefault="000803C7" w:rsidP="000803C7">
                  <w:pPr>
                    <w:pStyle w:val="Sinespaciado"/>
                    <w:jc w:val="center"/>
                    <w:rPr>
                      <w:rFonts w:ascii="Arial Narrow" w:hAnsi="Arial Narrow" w:hint="eastAsia"/>
                      <w:b w:val="0"/>
                      <w:bCs w:val="0"/>
                      <w:sz w:val="20"/>
                      <w:szCs w:val="20"/>
                      <w:lang w:eastAsia="es-CO"/>
                    </w:rPr>
                  </w:pPr>
                  <w:bookmarkStart w:id="0" w:name="_Hlk167186403"/>
                  <w:r w:rsidRPr="0034611A">
                    <w:rPr>
                      <w:rFonts w:ascii="Arial Narrow" w:hAnsi="Arial Narrow"/>
                      <w:sz w:val="20"/>
                      <w:szCs w:val="20"/>
                      <w:lang w:eastAsia="es-CO"/>
                    </w:rPr>
                    <w:t>SEGMENTO</w:t>
                  </w:r>
                </w:p>
              </w:tc>
              <w:tc>
                <w:tcPr>
                  <w:tcW w:w="952" w:type="dxa"/>
                  <w:vAlign w:val="center"/>
                  <w:hideMark/>
                </w:tcPr>
                <w:p w14:paraId="6456EAD2" w14:textId="77777777" w:rsidR="000803C7" w:rsidRPr="0034611A" w:rsidRDefault="000803C7" w:rsidP="000803C7">
                  <w:pPr>
                    <w:pStyle w:val="Sinespaciado"/>
                    <w:jc w:val="center"/>
                    <w:cnfStyle w:val="100000000000" w:firstRow="1" w:lastRow="0" w:firstColumn="0" w:lastColumn="0" w:oddVBand="0" w:evenVBand="0" w:oddHBand="0" w:evenHBand="0" w:firstRowFirstColumn="0" w:firstRowLastColumn="0" w:lastRowFirstColumn="0" w:lastRowLastColumn="0"/>
                    <w:rPr>
                      <w:rFonts w:ascii="Arial Narrow" w:hAnsi="Arial Narrow" w:hint="eastAsia"/>
                      <w:b w:val="0"/>
                      <w:bCs w:val="0"/>
                      <w:sz w:val="20"/>
                      <w:szCs w:val="20"/>
                      <w:lang w:eastAsia="es-CO"/>
                    </w:rPr>
                  </w:pPr>
                  <w:r w:rsidRPr="0034611A">
                    <w:rPr>
                      <w:rFonts w:ascii="Arial Narrow" w:hAnsi="Arial Narrow"/>
                      <w:sz w:val="20"/>
                      <w:szCs w:val="20"/>
                      <w:lang w:eastAsia="es-CO"/>
                    </w:rPr>
                    <w:t>FAMILIA</w:t>
                  </w:r>
                </w:p>
              </w:tc>
              <w:tc>
                <w:tcPr>
                  <w:tcW w:w="1102" w:type="dxa"/>
                  <w:vAlign w:val="center"/>
                  <w:hideMark/>
                </w:tcPr>
                <w:p w14:paraId="757B6C54" w14:textId="77777777" w:rsidR="000803C7" w:rsidRPr="0034611A" w:rsidRDefault="000803C7" w:rsidP="000803C7">
                  <w:pPr>
                    <w:pStyle w:val="Sinespaciado"/>
                    <w:jc w:val="center"/>
                    <w:cnfStyle w:val="100000000000" w:firstRow="1" w:lastRow="0" w:firstColumn="0" w:lastColumn="0" w:oddVBand="0" w:evenVBand="0" w:oddHBand="0" w:evenHBand="0" w:firstRowFirstColumn="0" w:firstRowLastColumn="0" w:lastRowFirstColumn="0" w:lastRowLastColumn="0"/>
                    <w:rPr>
                      <w:rFonts w:ascii="Arial Narrow" w:hAnsi="Arial Narrow" w:hint="eastAsia"/>
                      <w:b w:val="0"/>
                      <w:bCs w:val="0"/>
                      <w:sz w:val="20"/>
                      <w:szCs w:val="20"/>
                      <w:lang w:eastAsia="es-CO"/>
                    </w:rPr>
                  </w:pPr>
                  <w:r w:rsidRPr="0034611A">
                    <w:rPr>
                      <w:rFonts w:ascii="Arial Narrow" w:hAnsi="Arial Narrow"/>
                      <w:sz w:val="20"/>
                      <w:szCs w:val="20"/>
                      <w:lang w:eastAsia="es-CO"/>
                    </w:rPr>
                    <w:t>CLASE</w:t>
                  </w:r>
                </w:p>
              </w:tc>
              <w:tc>
                <w:tcPr>
                  <w:tcW w:w="1246" w:type="dxa"/>
                  <w:vAlign w:val="center"/>
                  <w:hideMark/>
                </w:tcPr>
                <w:p w14:paraId="1AF7BDE4" w14:textId="77777777" w:rsidR="000803C7" w:rsidRPr="0034611A" w:rsidRDefault="000803C7" w:rsidP="000803C7">
                  <w:pPr>
                    <w:pStyle w:val="Sinespaciado"/>
                    <w:jc w:val="center"/>
                    <w:cnfStyle w:val="100000000000" w:firstRow="1" w:lastRow="0" w:firstColumn="0" w:lastColumn="0" w:oddVBand="0" w:evenVBand="0" w:oddHBand="0" w:evenHBand="0" w:firstRowFirstColumn="0" w:firstRowLastColumn="0" w:lastRowFirstColumn="0" w:lastRowLastColumn="0"/>
                    <w:rPr>
                      <w:rFonts w:ascii="Arial Narrow" w:hAnsi="Arial Narrow" w:hint="eastAsia"/>
                      <w:b w:val="0"/>
                      <w:bCs w:val="0"/>
                      <w:sz w:val="20"/>
                      <w:szCs w:val="20"/>
                      <w:lang w:eastAsia="es-CO"/>
                    </w:rPr>
                  </w:pPr>
                  <w:r w:rsidRPr="0034611A">
                    <w:rPr>
                      <w:rFonts w:ascii="Arial Narrow" w:hAnsi="Arial Narrow"/>
                      <w:sz w:val="20"/>
                      <w:szCs w:val="20"/>
                      <w:lang w:eastAsia="es-CO"/>
                    </w:rPr>
                    <w:t>PRODUCTO</w:t>
                  </w:r>
                </w:p>
                <w:p w14:paraId="2D3C928B" w14:textId="77777777" w:rsidR="000803C7" w:rsidRPr="0034611A" w:rsidRDefault="000803C7" w:rsidP="000803C7">
                  <w:pPr>
                    <w:pStyle w:val="Sinespaciado"/>
                    <w:jc w:val="center"/>
                    <w:cnfStyle w:val="100000000000" w:firstRow="1" w:lastRow="0" w:firstColumn="0" w:lastColumn="0" w:oddVBand="0" w:evenVBand="0" w:oddHBand="0" w:evenHBand="0" w:firstRowFirstColumn="0" w:firstRowLastColumn="0" w:lastRowFirstColumn="0" w:lastRowLastColumn="0"/>
                    <w:rPr>
                      <w:rFonts w:ascii="Arial Narrow" w:hAnsi="Arial Narrow" w:hint="eastAsia"/>
                      <w:b w:val="0"/>
                      <w:bCs w:val="0"/>
                      <w:sz w:val="20"/>
                      <w:szCs w:val="20"/>
                      <w:lang w:eastAsia="es-CO"/>
                    </w:rPr>
                  </w:pPr>
                </w:p>
              </w:tc>
              <w:tc>
                <w:tcPr>
                  <w:tcW w:w="2923" w:type="dxa"/>
                  <w:vAlign w:val="center"/>
                </w:tcPr>
                <w:p w14:paraId="07CEB99D" w14:textId="77777777" w:rsidR="000803C7" w:rsidRPr="0034611A" w:rsidRDefault="000803C7" w:rsidP="000803C7">
                  <w:pPr>
                    <w:pStyle w:val="Sinespaciado"/>
                    <w:jc w:val="center"/>
                    <w:cnfStyle w:val="100000000000" w:firstRow="1" w:lastRow="0" w:firstColumn="0" w:lastColumn="0" w:oddVBand="0" w:evenVBand="0" w:oddHBand="0" w:evenHBand="0" w:firstRowFirstColumn="0" w:firstRowLastColumn="0" w:lastRowFirstColumn="0" w:lastRowLastColumn="0"/>
                    <w:rPr>
                      <w:rFonts w:ascii="Arial Narrow" w:hAnsi="Arial Narrow" w:hint="eastAsia"/>
                      <w:b w:val="0"/>
                      <w:bCs w:val="0"/>
                      <w:sz w:val="20"/>
                      <w:szCs w:val="20"/>
                      <w:lang w:eastAsia="es-CO"/>
                    </w:rPr>
                  </w:pPr>
                  <w:r w:rsidRPr="0034611A">
                    <w:rPr>
                      <w:rFonts w:ascii="Arial Narrow" w:hAnsi="Arial Narrow"/>
                      <w:sz w:val="20"/>
                      <w:szCs w:val="20"/>
                      <w:lang w:eastAsia="es-CO"/>
                    </w:rPr>
                    <w:t>DESCRIPCION</w:t>
                  </w:r>
                </w:p>
              </w:tc>
            </w:tr>
            <w:tr w:rsidR="000803C7" w:rsidRPr="0034611A" w14:paraId="35D25227" w14:textId="77777777" w:rsidTr="000803C7">
              <w:trPr>
                <w:cnfStyle w:val="000000100000" w:firstRow="0" w:lastRow="0" w:firstColumn="0" w:lastColumn="0" w:oddVBand="0" w:evenVBand="0" w:oddHBand="1" w:evenHBand="0" w:firstRowFirstColumn="0" w:firstRowLastColumn="0" w:lastRowFirstColumn="0" w:lastRowLastColumn="0"/>
                <w:trHeight w:val="257"/>
                <w:jc w:val="center"/>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1E11CE8A" w14:textId="77777777" w:rsidR="000803C7" w:rsidRPr="0034611A" w:rsidRDefault="000803C7" w:rsidP="000803C7">
                  <w:pPr>
                    <w:pStyle w:val="Sinespaciado"/>
                    <w:jc w:val="center"/>
                    <w:rPr>
                      <w:rFonts w:ascii="Arial Narrow" w:hAnsi="Arial Narrow" w:cstheme="majorHAnsi" w:hint="eastAsia"/>
                      <w:sz w:val="20"/>
                      <w:szCs w:val="20"/>
                    </w:rPr>
                  </w:pPr>
                  <w:r w:rsidRPr="0034611A">
                    <w:rPr>
                      <w:rFonts w:ascii="Arial Narrow" w:hAnsi="Arial Narrow"/>
                      <w:sz w:val="20"/>
                      <w:szCs w:val="20"/>
                    </w:rPr>
                    <w:t>72000000</w:t>
                  </w:r>
                </w:p>
              </w:tc>
              <w:tc>
                <w:tcPr>
                  <w:tcW w:w="952" w:type="dxa"/>
                  <w:vAlign w:val="center"/>
                  <w:hideMark/>
                </w:tcPr>
                <w:p w14:paraId="2C2D58BA"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ajorHAnsi" w:hint="eastAsia"/>
                      <w:sz w:val="20"/>
                      <w:szCs w:val="20"/>
                    </w:rPr>
                  </w:pPr>
                  <w:r w:rsidRPr="0034611A">
                    <w:rPr>
                      <w:rFonts w:ascii="Arial Narrow" w:hAnsi="Arial Narrow"/>
                      <w:sz w:val="20"/>
                      <w:szCs w:val="20"/>
                    </w:rPr>
                    <w:t>72100000</w:t>
                  </w:r>
                </w:p>
              </w:tc>
              <w:tc>
                <w:tcPr>
                  <w:tcW w:w="1102" w:type="dxa"/>
                  <w:vAlign w:val="center"/>
                  <w:hideMark/>
                </w:tcPr>
                <w:p w14:paraId="62B1B42E"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ajorHAnsi" w:hint="eastAsia"/>
                      <w:sz w:val="20"/>
                      <w:szCs w:val="20"/>
                    </w:rPr>
                  </w:pPr>
                  <w:r w:rsidRPr="0034611A">
                    <w:rPr>
                      <w:rFonts w:ascii="Arial Narrow" w:hAnsi="Arial Narrow"/>
                      <w:sz w:val="20"/>
                      <w:szCs w:val="20"/>
                    </w:rPr>
                    <w:t>72102100</w:t>
                  </w:r>
                </w:p>
              </w:tc>
              <w:tc>
                <w:tcPr>
                  <w:tcW w:w="1246" w:type="dxa"/>
                  <w:vAlign w:val="center"/>
                  <w:hideMark/>
                </w:tcPr>
                <w:p w14:paraId="565A3608"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ajorHAnsi" w:hint="eastAsia"/>
                      <w:sz w:val="20"/>
                      <w:szCs w:val="20"/>
                    </w:rPr>
                  </w:pPr>
                  <w:r w:rsidRPr="0034611A">
                    <w:rPr>
                      <w:rFonts w:ascii="Arial Narrow" w:hAnsi="Arial Narrow"/>
                      <w:sz w:val="20"/>
                      <w:szCs w:val="20"/>
                    </w:rPr>
                    <w:t>72102103</w:t>
                  </w:r>
                </w:p>
              </w:tc>
              <w:tc>
                <w:tcPr>
                  <w:tcW w:w="2923" w:type="dxa"/>
                  <w:vAlign w:val="center"/>
                  <w:hideMark/>
                </w:tcPr>
                <w:p w14:paraId="5DD7AB45"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ajorHAnsi" w:hint="eastAsia"/>
                      <w:sz w:val="20"/>
                      <w:szCs w:val="20"/>
                    </w:rPr>
                  </w:pPr>
                  <w:r w:rsidRPr="0034611A">
                    <w:rPr>
                      <w:rFonts w:ascii="Arial Narrow" w:hAnsi="Arial Narrow"/>
                      <w:sz w:val="20"/>
                      <w:szCs w:val="20"/>
                    </w:rPr>
                    <w:t>Servicios de exterminación o fumigación</w:t>
                  </w:r>
                </w:p>
              </w:tc>
            </w:tr>
            <w:tr w:rsidR="000803C7" w:rsidRPr="0034611A" w14:paraId="7ACCAE50" w14:textId="77777777" w:rsidTr="000803C7">
              <w:trPr>
                <w:trHeight w:val="257"/>
                <w:jc w:val="center"/>
              </w:trPr>
              <w:tc>
                <w:tcPr>
                  <w:cnfStyle w:val="001000000000" w:firstRow="0" w:lastRow="0" w:firstColumn="1" w:lastColumn="0" w:oddVBand="0" w:evenVBand="0" w:oddHBand="0" w:evenHBand="0" w:firstRowFirstColumn="0" w:firstRowLastColumn="0" w:lastRowFirstColumn="0" w:lastRowLastColumn="0"/>
                  <w:tcW w:w="1155" w:type="dxa"/>
                  <w:vAlign w:val="center"/>
                </w:tcPr>
                <w:p w14:paraId="60A68512" w14:textId="77777777" w:rsidR="000803C7" w:rsidRPr="0034611A" w:rsidRDefault="000803C7" w:rsidP="000803C7">
                  <w:pPr>
                    <w:pStyle w:val="Sinespaciado"/>
                    <w:jc w:val="center"/>
                    <w:rPr>
                      <w:rFonts w:ascii="Arial Narrow" w:hAnsi="Arial Narrow" w:hint="eastAsia"/>
                      <w:sz w:val="20"/>
                      <w:szCs w:val="20"/>
                    </w:rPr>
                  </w:pPr>
                  <w:r w:rsidRPr="0034611A">
                    <w:rPr>
                      <w:rFonts w:ascii="Arial Narrow" w:hAnsi="Arial Narrow"/>
                      <w:sz w:val="20"/>
                      <w:szCs w:val="20"/>
                    </w:rPr>
                    <w:t>72000000</w:t>
                  </w:r>
                </w:p>
              </w:tc>
              <w:tc>
                <w:tcPr>
                  <w:tcW w:w="952" w:type="dxa"/>
                  <w:vAlign w:val="center"/>
                </w:tcPr>
                <w:p w14:paraId="6F4BFABF"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72100000</w:t>
                  </w:r>
                </w:p>
              </w:tc>
              <w:tc>
                <w:tcPr>
                  <w:tcW w:w="1102" w:type="dxa"/>
                  <w:vAlign w:val="center"/>
                </w:tcPr>
                <w:p w14:paraId="50DF7137"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72102100</w:t>
                  </w:r>
                </w:p>
              </w:tc>
              <w:tc>
                <w:tcPr>
                  <w:tcW w:w="1246" w:type="dxa"/>
                  <w:vAlign w:val="center"/>
                </w:tcPr>
                <w:p w14:paraId="27072053"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72102104</w:t>
                  </w:r>
                </w:p>
              </w:tc>
              <w:tc>
                <w:tcPr>
                  <w:tcW w:w="2923" w:type="dxa"/>
                  <w:vAlign w:val="center"/>
                </w:tcPr>
                <w:p w14:paraId="576FE5B8"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Control estructural de plagas</w:t>
                  </w:r>
                </w:p>
              </w:tc>
            </w:tr>
            <w:tr w:rsidR="000803C7" w:rsidRPr="0034611A" w14:paraId="0948B8ED" w14:textId="77777777" w:rsidTr="000803C7">
              <w:trPr>
                <w:cnfStyle w:val="000000100000" w:firstRow="0" w:lastRow="0" w:firstColumn="0" w:lastColumn="0" w:oddVBand="0" w:evenVBand="0" w:oddHBand="1" w:evenHBand="0" w:firstRowFirstColumn="0" w:firstRowLastColumn="0" w:lastRowFirstColumn="0" w:lastRowLastColumn="0"/>
                <w:trHeight w:val="257"/>
                <w:jc w:val="center"/>
              </w:trPr>
              <w:tc>
                <w:tcPr>
                  <w:cnfStyle w:val="001000000000" w:firstRow="0" w:lastRow="0" w:firstColumn="1" w:lastColumn="0" w:oddVBand="0" w:evenVBand="0" w:oddHBand="0" w:evenHBand="0" w:firstRowFirstColumn="0" w:firstRowLastColumn="0" w:lastRowFirstColumn="0" w:lastRowLastColumn="0"/>
                  <w:tcW w:w="1155" w:type="dxa"/>
                  <w:vAlign w:val="center"/>
                </w:tcPr>
                <w:p w14:paraId="1948378A" w14:textId="77777777" w:rsidR="000803C7" w:rsidRPr="0034611A" w:rsidRDefault="000803C7" w:rsidP="000803C7">
                  <w:pPr>
                    <w:pStyle w:val="Sinespaciado"/>
                    <w:jc w:val="center"/>
                    <w:rPr>
                      <w:rFonts w:ascii="Arial Narrow" w:hAnsi="Arial Narrow" w:hint="eastAsia"/>
                      <w:sz w:val="20"/>
                      <w:szCs w:val="20"/>
                    </w:rPr>
                  </w:pPr>
                  <w:r w:rsidRPr="0034611A">
                    <w:rPr>
                      <w:rFonts w:ascii="Arial Narrow" w:hAnsi="Arial Narrow"/>
                      <w:sz w:val="20"/>
                      <w:szCs w:val="20"/>
                    </w:rPr>
                    <w:t>72000000</w:t>
                  </w:r>
                </w:p>
              </w:tc>
              <w:tc>
                <w:tcPr>
                  <w:tcW w:w="952" w:type="dxa"/>
                  <w:vAlign w:val="center"/>
                </w:tcPr>
                <w:p w14:paraId="02876202"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72100000</w:t>
                  </w:r>
                </w:p>
              </w:tc>
              <w:tc>
                <w:tcPr>
                  <w:tcW w:w="1102" w:type="dxa"/>
                  <w:vAlign w:val="center"/>
                </w:tcPr>
                <w:p w14:paraId="1EC79509"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72102100</w:t>
                  </w:r>
                </w:p>
              </w:tc>
              <w:tc>
                <w:tcPr>
                  <w:tcW w:w="1246" w:type="dxa"/>
                  <w:vAlign w:val="center"/>
                </w:tcPr>
                <w:p w14:paraId="69AD377C"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72102106</w:t>
                  </w:r>
                </w:p>
              </w:tc>
              <w:tc>
                <w:tcPr>
                  <w:tcW w:w="2923" w:type="dxa"/>
                  <w:vAlign w:val="center"/>
                </w:tcPr>
                <w:p w14:paraId="35369040"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Control de roedores</w:t>
                  </w:r>
                </w:p>
              </w:tc>
            </w:tr>
            <w:tr w:rsidR="000803C7" w:rsidRPr="0034611A" w14:paraId="6DEDC2BA" w14:textId="77777777" w:rsidTr="000803C7">
              <w:trPr>
                <w:trHeight w:val="49"/>
                <w:jc w:val="center"/>
              </w:trPr>
              <w:tc>
                <w:tcPr>
                  <w:cnfStyle w:val="001000000000" w:firstRow="0" w:lastRow="0" w:firstColumn="1" w:lastColumn="0" w:oddVBand="0" w:evenVBand="0" w:oddHBand="0" w:evenHBand="0" w:firstRowFirstColumn="0" w:firstRowLastColumn="0" w:lastRowFirstColumn="0" w:lastRowLastColumn="0"/>
                  <w:tcW w:w="1155" w:type="dxa"/>
                  <w:vAlign w:val="center"/>
                </w:tcPr>
                <w:p w14:paraId="45EB0F20" w14:textId="77777777" w:rsidR="000803C7" w:rsidRPr="0034611A" w:rsidRDefault="000803C7" w:rsidP="000803C7">
                  <w:pPr>
                    <w:pStyle w:val="Sinespaciado"/>
                    <w:jc w:val="center"/>
                    <w:rPr>
                      <w:rFonts w:ascii="Arial Narrow" w:hAnsi="Arial Narrow" w:hint="eastAsia"/>
                      <w:sz w:val="20"/>
                      <w:szCs w:val="20"/>
                    </w:rPr>
                  </w:pPr>
                  <w:r w:rsidRPr="0034611A">
                    <w:rPr>
                      <w:rFonts w:ascii="Arial Narrow" w:hAnsi="Arial Narrow"/>
                      <w:sz w:val="20"/>
                      <w:szCs w:val="20"/>
                    </w:rPr>
                    <w:t>76000000</w:t>
                  </w:r>
                </w:p>
              </w:tc>
              <w:tc>
                <w:tcPr>
                  <w:tcW w:w="952" w:type="dxa"/>
                  <w:vAlign w:val="center"/>
                </w:tcPr>
                <w:p w14:paraId="65B00CD9"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76100000</w:t>
                  </w:r>
                </w:p>
              </w:tc>
              <w:tc>
                <w:tcPr>
                  <w:tcW w:w="1102" w:type="dxa"/>
                  <w:vAlign w:val="center"/>
                </w:tcPr>
                <w:p w14:paraId="2DE9D2F3"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76101500</w:t>
                  </w:r>
                </w:p>
              </w:tc>
              <w:tc>
                <w:tcPr>
                  <w:tcW w:w="1246" w:type="dxa"/>
                  <w:vAlign w:val="center"/>
                </w:tcPr>
                <w:p w14:paraId="7E4E8040"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76101503</w:t>
                  </w:r>
                </w:p>
              </w:tc>
              <w:tc>
                <w:tcPr>
                  <w:tcW w:w="2923" w:type="dxa"/>
                  <w:vAlign w:val="center"/>
                </w:tcPr>
                <w:p w14:paraId="249B1E7F"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Servicios de desinfección o desodorización</w:t>
                  </w:r>
                </w:p>
              </w:tc>
            </w:tr>
            <w:tr w:rsidR="000803C7" w:rsidRPr="0034611A" w14:paraId="0FBC24DA" w14:textId="77777777" w:rsidTr="000803C7">
              <w:trPr>
                <w:cnfStyle w:val="000000100000" w:firstRow="0" w:lastRow="0" w:firstColumn="0" w:lastColumn="0" w:oddVBand="0" w:evenVBand="0" w:oddHBand="1" w:evenHBand="0" w:firstRowFirstColumn="0" w:firstRowLastColumn="0" w:lastRowFirstColumn="0" w:lastRowLastColumn="0"/>
                <w:trHeight w:val="49"/>
                <w:jc w:val="center"/>
              </w:trPr>
              <w:tc>
                <w:tcPr>
                  <w:cnfStyle w:val="001000000000" w:firstRow="0" w:lastRow="0" w:firstColumn="1" w:lastColumn="0" w:oddVBand="0" w:evenVBand="0" w:oddHBand="0" w:evenHBand="0" w:firstRowFirstColumn="0" w:firstRowLastColumn="0" w:lastRowFirstColumn="0" w:lastRowLastColumn="0"/>
                  <w:tcW w:w="1155" w:type="dxa"/>
                  <w:vAlign w:val="center"/>
                </w:tcPr>
                <w:p w14:paraId="55545C8B" w14:textId="77777777" w:rsidR="000803C7" w:rsidRPr="0034611A" w:rsidRDefault="000803C7" w:rsidP="000803C7">
                  <w:pPr>
                    <w:pStyle w:val="Sinespaciado"/>
                    <w:jc w:val="center"/>
                    <w:rPr>
                      <w:rFonts w:ascii="Arial Narrow" w:hAnsi="Arial Narrow" w:hint="eastAsia"/>
                      <w:sz w:val="20"/>
                      <w:szCs w:val="20"/>
                    </w:rPr>
                  </w:pPr>
                  <w:r w:rsidRPr="0034611A">
                    <w:rPr>
                      <w:rFonts w:ascii="Arial Narrow" w:hAnsi="Arial Narrow"/>
                      <w:sz w:val="20"/>
                      <w:szCs w:val="20"/>
                    </w:rPr>
                    <w:t>77000000</w:t>
                  </w:r>
                </w:p>
              </w:tc>
              <w:tc>
                <w:tcPr>
                  <w:tcW w:w="952" w:type="dxa"/>
                  <w:vAlign w:val="center"/>
                </w:tcPr>
                <w:p w14:paraId="206F2DD2"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77100000</w:t>
                  </w:r>
                </w:p>
              </w:tc>
              <w:tc>
                <w:tcPr>
                  <w:tcW w:w="1102" w:type="dxa"/>
                  <w:vAlign w:val="center"/>
                </w:tcPr>
                <w:p w14:paraId="643D854A"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77101800</w:t>
                  </w:r>
                </w:p>
              </w:tc>
              <w:tc>
                <w:tcPr>
                  <w:tcW w:w="1246" w:type="dxa"/>
                  <w:vAlign w:val="center"/>
                </w:tcPr>
                <w:p w14:paraId="272F43F9"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77101805</w:t>
                  </w:r>
                </w:p>
              </w:tc>
              <w:tc>
                <w:tcPr>
                  <w:tcW w:w="2923" w:type="dxa"/>
                  <w:vAlign w:val="center"/>
                </w:tcPr>
                <w:p w14:paraId="5B4F63FF"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Servicios de control de la calidad ambiental</w:t>
                  </w:r>
                </w:p>
              </w:tc>
            </w:tr>
            <w:tr w:rsidR="000803C7" w:rsidRPr="0034611A" w14:paraId="0D6DFF95" w14:textId="77777777" w:rsidTr="000803C7">
              <w:trPr>
                <w:trHeight w:val="49"/>
                <w:jc w:val="center"/>
              </w:trPr>
              <w:tc>
                <w:tcPr>
                  <w:cnfStyle w:val="001000000000" w:firstRow="0" w:lastRow="0" w:firstColumn="1" w:lastColumn="0" w:oddVBand="0" w:evenVBand="0" w:oddHBand="0" w:evenHBand="0" w:firstRowFirstColumn="0" w:firstRowLastColumn="0" w:lastRowFirstColumn="0" w:lastRowLastColumn="0"/>
                  <w:tcW w:w="1155" w:type="dxa"/>
                  <w:vAlign w:val="center"/>
                </w:tcPr>
                <w:p w14:paraId="3FDE724C" w14:textId="77777777" w:rsidR="000803C7" w:rsidRPr="0034611A" w:rsidRDefault="000803C7" w:rsidP="000803C7">
                  <w:pPr>
                    <w:pStyle w:val="Sinespaciado"/>
                    <w:jc w:val="center"/>
                    <w:rPr>
                      <w:rFonts w:ascii="Arial Narrow" w:hAnsi="Arial Narrow" w:hint="eastAsia"/>
                      <w:sz w:val="20"/>
                      <w:szCs w:val="20"/>
                    </w:rPr>
                  </w:pPr>
                  <w:r w:rsidRPr="0034611A">
                    <w:rPr>
                      <w:rFonts w:ascii="Arial Narrow" w:hAnsi="Arial Narrow"/>
                      <w:sz w:val="20"/>
                      <w:szCs w:val="20"/>
                    </w:rPr>
                    <w:t>77000000</w:t>
                  </w:r>
                </w:p>
              </w:tc>
              <w:tc>
                <w:tcPr>
                  <w:tcW w:w="952" w:type="dxa"/>
                  <w:vAlign w:val="center"/>
                </w:tcPr>
                <w:p w14:paraId="53D3A2CD"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77100000</w:t>
                  </w:r>
                </w:p>
              </w:tc>
              <w:tc>
                <w:tcPr>
                  <w:tcW w:w="1102" w:type="dxa"/>
                  <w:vAlign w:val="center"/>
                </w:tcPr>
                <w:p w14:paraId="79198077"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77102000</w:t>
                  </w:r>
                </w:p>
              </w:tc>
              <w:tc>
                <w:tcPr>
                  <w:tcW w:w="1246" w:type="dxa"/>
                  <w:vAlign w:val="center"/>
                </w:tcPr>
                <w:p w14:paraId="626247F2"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77102001</w:t>
                  </w:r>
                </w:p>
              </w:tc>
              <w:tc>
                <w:tcPr>
                  <w:tcW w:w="2923" w:type="dxa"/>
                  <w:vAlign w:val="center"/>
                </w:tcPr>
                <w:p w14:paraId="6F6EEC59" w14:textId="77777777" w:rsidR="000803C7" w:rsidRPr="0034611A" w:rsidRDefault="000803C7" w:rsidP="000803C7">
                  <w:pPr>
                    <w:pStyle w:val="Sinespaciado"/>
                    <w:jc w:val="center"/>
                    <w:cnfStyle w:val="000000000000" w:firstRow="0" w:lastRow="0" w:firstColumn="0" w:lastColumn="0" w:oddVBand="0" w:evenVBand="0" w:oddHBand="0"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Servicio de certificación de cumplimiento de requisitos legales</w:t>
                  </w:r>
                </w:p>
              </w:tc>
            </w:tr>
            <w:tr w:rsidR="000803C7" w:rsidRPr="0034611A" w14:paraId="2519C65D" w14:textId="77777777" w:rsidTr="000803C7">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FF2A44F" w14:textId="77777777" w:rsidR="000803C7" w:rsidRPr="0034611A" w:rsidRDefault="000803C7" w:rsidP="000803C7">
                  <w:pPr>
                    <w:pStyle w:val="Sinespaciado"/>
                    <w:jc w:val="center"/>
                    <w:rPr>
                      <w:rFonts w:ascii="Arial Narrow" w:hAnsi="Arial Narrow" w:hint="eastAsia"/>
                      <w:sz w:val="20"/>
                      <w:szCs w:val="20"/>
                    </w:rPr>
                  </w:pPr>
                  <w:r w:rsidRPr="0034611A">
                    <w:rPr>
                      <w:rFonts w:ascii="Arial Narrow" w:hAnsi="Arial Narrow"/>
                      <w:sz w:val="20"/>
                      <w:szCs w:val="20"/>
                    </w:rPr>
                    <w:t>80000000</w:t>
                  </w:r>
                </w:p>
              </w:tc>
              <w:tc>
                <w:tcPr>
                  <w:tcW w:w="0" w:type="dxa"/>
                  <w:vAlign w:val="center"/>
                </w:tcPr>
                <w:p w14:paraId="2A9658D8"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80160000</w:t>
                  </w:r>
                </w:p>
              </w:tc>
              <w:tc>
                <w:tcPr>
                  <w:tcW w:w="0" w:type="dxa"/>
                  <w:vAlign w:val="center"/>
                </w:tcPr>
                <w:p w14:paraId="64DB30C1"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80161500</w:t>
                  </w:r>
                </w:p>
              </w:tc>
              <w:tc>
                <w:tcPr>
                  <w:tcW w:w="0" w:type="dxa"/>
                  <w:vAlign w:val="center"/>
                </w:tcPr>
                <w:p w14:paraId="47EA5798"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80161506</w:t>
                  </w:r>
                </w:p>
              </w:tc>
              <w:tc>
                <w:tcPr>
                  <w:tcW w:w="0" w:type="dxa"/>
                  <w:vAlign w:val="center"/>
                </w:tcPr>
                <w:p w14:paraId="042F4940" w14:textId="77777777" w:rsidR="000803C7" w:rsidRPr="0034611A" w:rsidRDefault="000803C7" w:rsidP="000803C7">
                  <w:pPr>
                    <w:pStyle w:val="Sinespaciado"/>
                    <w:jc w:val="center"/>
                    <w:cnfStyle w:val="000000100000" w:firstRow="0" w:lastRow="0" w:firstColumn="0" w:lastColumn="0" w:oddVBand="0" w:evenVBand="0" w:oddHBand="1" w:evenHBand="0" w:firstRowFirstColumn="0" w:firstRowLastColumn="0" w:lastRowFirstColumn="0" w:lastRowLastColumn="0"/>
                    <w:rPr>
                      <w:rFonts w:ascii="Arial Narrow" w:hAnsi="Arial Narrow" w:hint="eastAsia"/>
                      <w:sz w:val="20"/>
                      <w:szCs w:val="20"/>
                    </w:rPr>
                  </w:pPr>
                  <w:r w:rsidRPr="0034611A">
                    <w:rPr>
                      <w:rFonts w:ascii="Arial Narrow" w:hAnsi="Arial Narrow"/>
                      <w:sz w:val="20"/>
                      <w:szCs w:val="20"/>
                    </w:rPr>
                    <w:t>Servicio de archivo de datos</w:t>
                  </w:r>
                </w:p>
              </w:tc>
            </w:tr>
            <w:bookmarkEnd w:id="0"/>
          </w:tbl>
          <w:p w14:paraId="385D824C" w14:textId="77777777" w:rsidR="000803C7" w:rsidRPr="000803C7" w:rsidRDefault="000803C7" w:rsidP="007D4A9B">
            <w:pPr>
              <w:pStyle w:val="Sinespaciado"/>
              <w:rPr>
                <w:rFonts w:ascii="Arial Narrow" w:hAnsi="Arial Narrow"/>
                <w:sz w:val="20"/>
                <w:szCs w:val="20"/>
              </w:rPr>
            </w:pPr>
          </w:p>
        </w:tc>
      </w:tr>
      <w:tr w:rsidR="00C311BF" w:rsidRPr="00D02B1A" w14:paraId="39376291" w14:textId="77777777" w:rsidTr="002826D6">
        <w:trPr>
          <w:trHeight w:val="273"/>
        </w:trPr>
        <w:tc>
          <w:tcPr>
            <w:tcW w:w="8784" w:type="dxa"/>
            <w:shd w:val="clear" w:color="auto" w:fill="92D050"/>
            <w:vAlign w:val="center"/>
          </w:tcPr>
          <w:p w14:paraId="53D54EA8" w14:textId="77777777" w:rsidR="00C311BF" w:rsidRPr="00D02B1A" w:rsidRDefault="00C311BF" w:rsidP="007D4A9B">
            <w:pPr>
              <w:pStyle w:val="Sinespaciado"/>
              <w:jc w:val="center"/>
              <w:rPr>
                <w:rFonts w:ascii="Arial Narrow" w:hAnsi="Arial Narrow"/>
                <w:b/>
                <w:bCs/>
                <w:sz w:val="20"/>
                <w:szCs w:val="20"/>
              </w:rPr>
            </w:pPr>
            <w:r w:rsidRPr="00D02B1A">
              <w:rPr>
                <w:rFonts w:ascii="Arial Narrow" w:hAnsi="Arial Narrow"/>
                <w:b/>
                <w:bCs/>
                <w:sz w:val="20"/>
                <w:szCs w:val="20"/>
              </w:rPr>
              <w:t>COMPONENTES DEL BIEN O SERVICIO REQUERIDO</w:t>
            </w:r>
          </w:p>
        </w:tc>
      </w:tr>
      <w:tr w:rsidR="00C311BF" w:rsidRPr="00D02B1A" w14:paraId="368DE426" w14:textId="77777777" w:rsidTr="002826D6">
        <w:trPr>
          <w:trHeight w:val="273"/>
        </w:trPr>
        <w:tc>
          <w:tcPr>
            <w:tcW w:w="8784" w:type="dxa"/>
            <w:vAlign w:val="center"/>
          </w:tcPr>
          <w:p w14:paraId="1CCD1EDB" w14:textId="77777777" w:rsidR="00C311BF" w:rsidRPr="00B52D17" w:rsidRDefault="00C311BF" w:rsidP="007D4A9B">
            <w:pPr>
              <w:pStyle w:val="Sinespaciado"/>
              <w:rPr>
                <w:rFonts w:ascii="Arial Narrow" w:hAnsi="Arial Narrow"/>
                <w:b/>
                <w:bCs/>
                <w:color w:val="808080" w:themeColor="background1" w:themeShade="80"/>
                <w:sz w:val="20"/>
                <w:szCs w:val="20"/>
              </w:rPr>
            </w:pPr>
            <w:r w:rsidRPr="00B52D17">
              <w:rPr>
                <w:rFonts w:ascii="Arial Narrow" w:hAnsi="Arial Narrow"/>
                <w:b/>
                <w:bCs/>
                <w:sz w:val="20"/>
                <w:szCs w:val="20"/>
              </w:rPr>
              <w:t>Descripción del bien o servicio a contratar:</w:t>
            </w:r>
          </w:p>
          <w:p w14:paraId="3EF513C6" w14:textId="77777777" w:rsidR="00C311BF" w:rsidRDefault="00C311BF" w:rsidP="002826D6">
            <w:pPr>
              <w:pStyle w:val="Sinespaciado"/>
              <w:jc w:val="both"/>
              <w:rPr>
                <w:rFonts w:ascii="Arial Narrow" w:hAnsi="Arial Narrow"/>
                <w:color w:val="808080" w:themeColor="background1" w:themeShade="80"/>
                <w:sz w:val="20"/>
                <w:szCs w:val="20"/>
              </w:rPr>
            </w:pPr>
          </w:p>
          <w:p w14:paraId="552B38F0" w14:textId="77777777" w:rsidR="00111B24" w:rsidRPr="006A054D" w:rsidRDefault="00111B24" w:rsidP="00111B24">
            <w:pPr>
              <w:pStyle w:val="Sinespaciado"/>
              <w:jc w:val="both"/>
              <w:rPr>
                <w:rFonts w:ascii="Arial Narrow" w:hAnsi="Arial Narrow"/>
                <w:color w:val="000000" w:themeColor="text1"/>
                <w:sz w:val="20"/>
                <w:szCs w:val="20"/>
              </w:rPr>
            </w:pPr>
            <w:r w:rsidRPr="7CB3AE79">
              <w:rPr>
                <w:rFonts w:ascii="Arial Narrow" w:hAnsi="Arial Narrow"/>
                <w:color w:val="000000" w:themeColor="text1"/>
                <w:sz w:val="20"/>
                <w:szCs w:val="20"/>
              </w:rPr>
              <w:t>La Agencia Nacional de Tierras requiere que se efectué el servicio de saneamiento ambiental de las siguientes sedes administrativas y de archivo, conforme se evidencia a continuación:</w:t>
            </w:r>
          </w:p>
          <w:p w14:paraId="763440A0" w14:textId="77777777" w:rsidR="00111B24" w:rsidRDefault="00111B24" w:rsidP="00111B24"/>
          <w:p w14:paraId="4DA03A7A" w14:textId="77777777" w:rsidR="00111B24" w:rsidRPr="0034611A" w:rsidRDefault="00111B24" w:rsidP="00111B24">
            <w:pPr>
              <w:pStyle w:val="Sinespaciado"/>
              <w:jc w:val="both"/>
              <w:rPr>
                <w:rFonts w:ascii="Arial Narrow" w:eastAsia="Times New Roman" w:hAnsi="Arial Narrow"/>
                <w:sz w:val="20"/>
                <w:szCs w:val="20"/>
                <w:lang w:eastAsia="es-CO"/>
              </w:rPr>
            </w:pPr>
            <w:r w:rsidRPr="0034611A">
              <w:rPr>
                <w:rFonts w:ascii="Arial Narrow" w:eastAsia="Times New Roman" w:hAnsi="Arial Narrow"/>
                <w:sz w:val="20"/>
                <w:szCs w:val="20"/>
                <w:lang w:eastAsia="es-CO"/>
              </w:rPr>
              <w:t>Así las cosas, la implementación de los requisitos normativos y técnicos emitidos por el Archivo General de la Nación, la ANT permite garantizar la preservación y conservación documental de todo el acervo documental de la agencia de manera preventiva con la implementación del Programa de Saneamiento Ambiental, limpieza, desinfección, desratización y desinsectación.</w:t>
            </w:r>
          </w:p>
          <w:p w14:paraId="16F03A02" w14:textId="77777777" w:rsidR="00111B24" w:rsidRPr="0034611A" w:rsidRDefault="00111B24" w:rsidP="00111B24">
            <w:pPr>
              <w:pStyle w:val="Sinespaciado"/>
              <w:jc w:val="both"/>
              <w:rPr>
                <w:rFonts w:ascii="Arial Narrow" w:eastAsia="Times New Roman" w:hAnsi="Arial Narrow"/>
                <w:sz w:val="20"/>
                <w:szCs w:val="20"/>
                <w:lang w:eastAsia="es-CO"/>
              </w:rPr>
            </w:pPr>
          </w:p>
          <w:p w14:paraId="18EE107B" w14:textId="77777777" w:rsidR="00111B24" w:rsidRPr="0034611A" w:rsidRDefault="00111B24" w:rsidP="00111B24">
            <w:pPr>
              <w:pStyle w:val="Sinespaciado"/>
              <w:jc w:val="both"/>
              <w:rPr>
                <w:rFonts w:ascii="Arial Narrow" w:eastAsia="Times New Roman" w:hAnsi="Arial Narrow"/>
                <w:sz w:val="20"/>
                <w:szCs w:val="20"/>
                <w:lang w:eastAsia="es-CO"/>
              </w:rPr>
            </w:pPr>
            <w:r w:rsidRPr="0034611A">
              <w:rPr>
                <w:rFonts w:ascii="Arial Narrow" w:eastAsia="Times New Roman" w:hAnsi="Arial Narrow"/>
                <w:sz w:val="20"/>
                <w:szCs w:val="20"/>
                <w:lang w:eastAsia="es-CO"/>
              </w:rPr>
              <w:t xml:space="preserve">Con ocasión de lo anteriormente expuesto, la </w:t>
            </w:r>
            <w:r w:rsidRPr="0034611A">
              <w:rPr>
                <w:rFonts w:ascii="Arial Narrow" w:hAnsi="Arial Narrow"/>
                <w:color w:val="000000" w:themeColor="text1"/>
                <w:sz w:val="20"/>
                <w:szCs w:val="20"/>
              </w:rPr>
              <w:t xml:space="preserve">Agencia Nacional de Tierras requiere llevar a cabo para la </w:t>
            </w:r>
            <w:r w:rsidRPr="0034611A">
              <w:rPr>
                <w:rFonts w:ascii="Arial Narrow" w:hAnsi="Arial Narrow"/>
                <w:b/>
                <w:bCs/>
                <w:color w:val="000000" w:themeColor="text1"/>
                <w:sz w:val="20"/>
                <w:szCs w:val="20"/>
              </w:rPr>
              <w:t>vigencia 2025</w:t>
            </w:r>
            <w:r w:rsidRPr="0034611A">
              <w:rPr>
                <w:rFonts w:ascii="Arial Narrow" w:hAnsi="Arial Narrow"/>
                <w:color w:val="000000" w:themeColor="text1"/>
                <w:sz w:val="20"/>
                <w:szCs w:val="20"/>
              </w:rPr>
              <w:t>, la contratación del servicio de saneamiento ambiental de las siguientes sedes administrativas y de archivo, conforme se describe a continuación:</w:t>
            </w:r>
          </w:p>
          <w:p w14:paraId="5CA9B837" w14:textId="77777777" w:rsidR="00111B24" w:rsidRDefault="00111B24" w:rsidP="00111B24">
            <w:pPr>
              <w:pStyle w:val="Sinespaciado"/>
              <w:jc w:val="both"/>
              <w:rPr>
                <w:rFonts w:ascii="Arial Narrow" w:eastAsia="Times New Roman" w:hAnsi="Arial Narrow"/>
                <w:sz w:val="20"/>
                <w:szCs w:val="20"/>
                <w:lang w:eastAsia="es-CO"/>
              </w:rPr>
            </w:pPr>
          </w:p>
          <w:p w14:paraId="49FD64B0" w14:textId="77777777" w:rsidR="00692D12" w:rsidRDefault="00692D12" w:rsidP="00111B24">
            <w:pPr>
              <w:pStyle w:val="Sinespaciado"/>
              <w:jc w:val="both"/>
              <w:rPr>
                <w:rFonts w:ascii="Arial Narrow" w:eastAsia="Times New Roman" w:hAnsi="Arial Narrow"/>
                <w:sz w:val="20"/>
                <w:szCs w:val="20"/>
                <w:lang w:eastAsia="es-CO"/>
              </w:rPr>
            </w:pPr>
          </w:p>
          <w:p w14:paraId="0F3AF8E7" w14:textId="77777777" w:rsidR="00692D12" w:rsidRDefault="00692D12" w:rsidP="00111B24">
            <w:pPr>
              <w:pStyle w:val="Sinespaciado"/>
              <w:jc w:val="both"/>
              <w:rPr>
                <w:rFonts w:ascii="Arial Narrow" w:eastAsia="Times New Roman" w:hAnsi="Arial Narrow"/>
                <w:sz w:val="20"/>
                <w:szCs w:val="20"/>
                <w:lang w:eastAsia="es-CO"/>
              </w:rPr>
            </w:pPr>
          </w:p>
          <w:p w14:paraId="08D0CCB1" w14:textId="77777777" w:rsidR="00692D12" w:rsidRPr="0034611A" w:rsidRDefault="00692D12" w:rsidP="00111B24">
            <w:pPr>
              <w:pStyle w:val="Sinespaciado"/>
              <w:jc w:val="both"/>
              <w:rPr>
                <w:rFonts w:ascii="Arial Narrow" w:eastAsia="Times New Roman" w:hAnsi="Arial Narrow"/>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370"/>
              <w:gridCol w:w="1276"/>
              <w:gridCol w:w="884"/>
              <w:gridCol w:w="1134"/>
              <w:gridCol w:w="708"/>
              <w:gridCol w:w="1450"/>
              <w:gridCol w:w="1275"/>
              <w:gridCol w:w="1438"/>
            </w:tblGrid>
            <w:tr w:rsidR="00111B24" w:rsidRPr="0034611A" w14:paraId="6C167D67" w14:textId="77777777" w:rsidTr="00F3428D">
              <w:trPr>
                <w:trHeight w:val="41"/>
                <w:jc w:val="center"/>
              </w:trPr>
              <w:tc>
                <w:tcPr>
                  <w:tcW w:w="853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0D0219"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lastRenderedPageBreak/>
                    <w:t>SEDES A NIVEL NACIONAL - AGENCIA NACIONAL DE TIERRAS (ANT)</w:t>
                  </w:r>
                </w:p>
              </w:tc>
            </w:tr>
            <w:tr w:rsidR="00111B24" w:rsidRPr="0034611A" w14:paraId="1E9FD650" w14:textId="77777777" w:rsidTr="00F3428D">
              <w:trPr>
                <w:trHeight w:val="128"/>
                <w:jc w:val="center"/>
              </w:trPr>
              <w:tc>
                <w:tcPr>
                  <w:tcW w:w="370"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35D5D03B" w14:textId="77777777" w:rsidR="00111B24" w:rsidRPr="0034611A" w:rsidRDefault="00111B24" w:rsidP="00111B24">
                  <w:pPr>
                    <w:spacing w:after="0" w:line="240" w:lineRule="auto"/>
                    <w:jc w:val="center"/>
                    <w:rPr>
                      <w:rFonts w:ascii="Arial Narrow" w:eastAsia="Times New Roman" w:hAnsi="Arial Narrow" w:cs="Arial"/>
                      <w:b/>
                      <w:bCs/>
                      <w:color w:val="000000"/>
                      <w:sz w:val="16"/>
                      <w:szCs w:val="16"/>
                      <w:lang w:eastAsia="es-CO"/>
                    </w:rPr>
                  </w:pPr>
                  <w:r w:rsidRPr="0034611A">
                    <w:rPr>
                      <w:rFonts w:ascii="Arial Narrow" w:eastAsia="Times New Roman" w:hAnsi="Arial Narrow" w:cs="Arial"/>
                      <w:b/>
                      <w:bCs/>
                      <w:color w:val="000000"/>
                      <w:sz w:val="16"/>
                      <w:szCs w:val="16"/>
                      <w:lang w:eastAsia="es-CO"/>
                    </w:rPr>
                    <w:t>No.</w:t>
                  </w:r>
                </w:p>
              </w:tc>
              <w:tc>
                <w:tcPr>
                  <w:tcW w:w="1276"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66A22BFE"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DEPARTAMENTO</w:t>
                  </w:r>
                </w:p>
              </w:tc>
              <w:tc>
                <w:tcPr>
                  <w:tcW w:w="884"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767E90D4"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 xml:space="preserve">MUNICIPIO </w:t>
                  </w:r>
                </w:p>
              </w:tc>
              <w:tc>
                <w:tcPr>
                  <w:tcW w:w="18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701E2"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Tipo de Saneamiento Ambiental Requerido</w:t>
                  </w:r>
                </w:p>
              </w:tc>
              <w:tc>
                <w:tcPr>
                  <w:tcW w:w="1450"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06603876"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DIRECCIÓN</w:t>
                  </w:r>
                </w:p>
              </w:tc>
              <w:tc>
                <w:tcPr>
                  <w:tcW w:w="1275"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3462B600"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M2 APROX - ÁREA ADMINISTRATIVA</w:t>
                  </w:r>
                </w:p>
              </w:tc>
              <w:tc>
                <w:tcPr>
                  <w:tcW w:w="143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49ECDB24"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M2 APROX - ÁREA ARCHIVO</w:t>
                  </w:r>
                </w:p>
              </w:tc>
            </w:tr>
            <w:tr w:rsidR="00111B24" w:rsidRPr="0034611A" w14:paraId="54AFE7A6" w14:textId="77777777" w:rsidTr="00F3428D">
              <w:trPr>
                <w:trHeight w:val="41"/>
                <w:jc w:val="center"/>
              </w:trPr>
              <w:tc>
                <w:tcPr>
                  <w:tcW w:w="370" w:type="dxa"/>
                  <w:vMerge/>
                  <w:vAlign w:val="center"/>
                </w:tcPr>
                <w:p w14:paraId="74ED738E" w14:textId="77777777" w:rsidR="00111B24" w:rsidRPr="0034611A" w:rsidRDefault="00111B24" w:rsidP="00111B24">
                  <w:pPr>
                    <w:spacing w:after="0" w:line="240" w:lineRule="auto"/>
                    <w:jc w:val="center"/>
                    <w:rPr>
                      <w:rFonts w:ascii="Arial Narrow" w:eastAsia="Times New Roman" w:hAnsi="Arial Narrow" w:cs="Arial"/>
                      <w:b/>
                      <w:bCs/>
                      <w:color w:val="000000"/>
                      <w:sz w:val="16"/>
                      <w:szCs w:val="16"/>
                      <w:lang w:eastAsia="es-CO"/>
                    </w:rPr>
                  </w:pPr>
                </w:p>
              </w:tc>
              <w:tc>
                <w:tcPr>
                  <w:tcW w:w="1276" w:type="dxa"/>
                  <w:vMerge/>
                  <w:vAlign w:val="center"/>
                </w:tcPr>
                <w:p w14:paraId="54770D24"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p>
              </w:tc>
              <w:tc>
                <w:tcPr>
                  <w:tcW w:w="884" w:type="dxa"/>
                  <w:vMerge/>
                  <w:vAlign w:val="center"/>
                </w:tcPr>
                <w:p w14:paraId="763FEFF9"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E611C1"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Área</w:t>
                  </w:r>
                </w:p>
                <w:p w14:paraId="4E43DAFA"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Administrativa</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475B3"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Área</w:t>
                  </w:r>
                </w:p>
                <w:p w14:paraId="23941571"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r w:rsidRPr="0034611A">
                    <w:rPr>
                      <w:rFonts w:ascii="Arial Narrow" w:eastAsia="Times New Roman" w:hAnsi="Arial Narrow" w:cs="Arial"/>
                      <w:b/>
                      <w:bCs/>
                      <w:sz w:val="16"/>
                      <w:szCs w:val="16"/>
                      <w:lang w:eastAsia="es-CO"/>
                    </w:rPr>
                    <w:t>Archivo</w:t>
                  </w:r>
                </w:p>
              </w:tc>
              <w:tc>
                <w:tcPr>
                  <w:tcW w:w="1450" w:type="dxa"/>
                  <w:vMerge/>
                  <w:vAlign w:val="center"/>
                </w:tcPr>
                <w:p w14:paraId="0307597C"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p>
              </w:tc>
              <w:tc>
                <w:tcPr>
                  <w:tcW w:w="1275" w:type="dxa"/>
                  <w:vMerge/>
                  <w:vAlign w:val="center"/>
                </w:tcPr>
                <w:p w14:paraId="4C009DD2"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p>
              </w:tc>
              <w:tc>
                <w:tcPr>
                  <w:tcW w:w="1438" w:type="dxa"/>
                  <w:vMerge/>
                  <w:vAlign w:val="center"/>
                </w:tcPr>
                <w:p w14:paraId="4EB36ED6" w14:textId="77777777" w:rsidR="00111B24" w:rsidRPr="0034611A" w:rsidRDefault="00111B24" w:rsidP="00111B24">
                  <w:pPr>
                    <w:spacing w:after="0" w:line="240" w:lineRule="auto"/>
                    <w:jc w:val="center"/>
                    <w:rPr>
                      <w:rFonts w:ascii="Arial Narrow" w:eastAsia="Times New Roman" w:hAnsi="Arial Narrow" w:cs="Arial"/>
                      <w:b/>
                      <w:bCs/>
                      <w:sz w:val="16"/>
                      <w:szCs w:val="16"/>
                      <w:lang w:eastAsia="es-CO"/>
                    </w:rPr>
                  </w:pPr>
                </w:p>
              </w:tc>
            </w:tr>
            <w:tr w:rsidR="00111B24" w:rsidRPr="0034611A" w14:paraId="52CC253F" w14:textId="77777777" w:rsidTr="00F3428D">
              <w:trPr>
                <w:trHeight w:val="430"/>
                <w:jc w:val="center"/>
              </w:trPr>
              <w:tc>
                <w:tcPr>
                  <w:tcW w:w="370" w:type="dxa"/>
                  <w:vAlign w:val="center"/>
                </w:tcPr>
                <w:p w14:paraId="7B56B852"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w:t>
                  </w:r>
                </w:p>
              </w:tc>
              <w:tc>
                <w:tcPr>
                  <w:tcW w:w="1276" w:type="dxa"/>
                  <w:vAlign w:val="center"/>
                </w:tcPr>
                <w:p w14:paraId="48EA2D01"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ANTIOQUIA</w:t>
                  </w:r>
                </w:p>
              </w:tc>
              <w:tc>
                <w:tcPr>
                  <w:tcW w:w="884" w:type="dxa"/>
                  <w:tcBorders>
                    <w:top w:val="single" w:sz="4" w:space="0" w:color="auto"/>
                    <w:left w:val="single" w:sz="4" w:space="0" w:color="auto"/>
                    <w:right w:val="single" w:sz="4" w:space="0" w:color="auto"/>
                  </w:tcBorders>
                  <w:vAlign w:val="center"/>
                </w:tcPr>
                <w:p w14:paraId="5ACD6C1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Medellín</w:t>
                  </w:r>
                </w:p>
              </w:tc>
              <w:tc>
                <w:tcPr>
                  <w:tcW w:w="1134" w:type="dxa"/>
                  <w:tcBorders>
                    <w:top w:val="single" w:sz="4" w:space="0" w:color="auto"/>
                    <w:left w:val="single" w:sz="4" w:space="0" w:color="auto"/>
                    <w:right w:val="single" w:sz="4" w:space="0" w:color="auto"/>
                  </w:tcBorders>
                  <w:vAlign w:val="center"/>
                </w:tcPr>
                <w:p w14:paraId="15B850FA"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708" w:type="dxa"/>
                  <w:tcBorders>
                    <w:top w:val="single" w:sz="4" w:space="0" w:color="auto"/>
                    <w:left w:val="single" w:sz="4" w:space="0" w:color="auto"/>
                    <w:right w:val="single" w:sz="4" w:space="0" w:color="auto"/>
                  </w:tcBorders>
                  <w:vAlign w:val="center"/>
                </w:tcPr>
                <w:p w14:paraId="5B073726"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right w:val="single" w:sz="4" w:space="0" w:color="auto"/>
                  </w:tcBorders>
                  <w:vAlign w:val="center"/>
                </w:tcPr>
                <w:p w14:paraId="3EDB8CB7"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Calle 48b # 80-53 Barrio Calasanz</w:t>
                  </w:r>
                </w:p>
              </w:tc>
              <w:tc>
                <w:tcPr>
                  <w:tcW w:w="1275" w:type="dxa"/>
                  <w:tcBorders>
                    <w:top w:val="single" w:sz="4" w:space="0" w:color="auto"/>
                    <w:left w:val="single" w:sz="4" w:space="0" w:color="auto"/>
                    <w:right w:val="single" w:sz="4" w:space="0" w:color="auto"/>
                  </w:tcBorders>
                  <w:vAlign w:val="center"/>
                </w:tcPr>
                <w:p w14:paraId="07B20F24"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810,5</w:t>
                  </w:r>
                </w:p>
              </w:tc>
              <w:tc>
                <w:tcPr>
                  <w:tcW w:w="1438" w:type="dxa"/>
                  <w:tcBorders>
                    <w:top w:val="single" w:sz="4" w:space="0" w:color="auto"/>
                    <w:left w:val="single" w:sz="4" w:space="0" w:color="auto"/>
                    <w:right w:val="single" w:sz="4" w:space="0" w:color="auto"/>
                  </w:tcBorders>
                  <w:vAlign w:val="center"/>
                </w:tcPr>
                <w:p w14:paraId="54FB969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13,5</w:t>
                  </w:r>
                </w:p>
              </w:tc>
            </w:tr>
            <w:tr w:rsidR="00111B24" w:rsidRPr="0034611A" w14:paraId="59282E23" w14:textId="77777777" w:rsidTr="00F3428D">
              <w:trPr>
                <w:trHeight w:val="300"/>
                <w:jc w:val="center"/>
              </w:trPr>
              <w:tc>
                <w:tcPr>
                  <w:tcW w:w="370" w:type="dxa"/>
                  <w:vAlign w:val="center"/>
                </w:tcPr>
                <w:p w14:paraId="7CBDC34A"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2</w:t>
                  </w:r>
                </w:p>
              </w:tc>
              <w:tc>
                <w:tcPr>
                  <w:tcW w:w="1276" w:type="dxa"/>
                  <w:vAlign w:val="center"/>
                </w:tcPr>
                <w:p w14:paraId="16F9F32F"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ARAUCA</w:t>
                  </w:r>
                </w:p>
              </w:tc>
              <w:tc>
                <w:tcPr>
                  <w:tcW w:w="884" w:type="dxa"/>
                  <w:tcBorders>
                    <w:top w:val="single" w:sz="4" w:space="0" w:color="auto"/>
                    <w:left w:val="single" w:sz="4" w:space="0" w:color="auto"/>
                    <w:bottom w:val="single" w:sz="4" w:space="0" w:color="auto"/>
                    <w:right w:val="single" w:sz="4" w:space="0" w:color="auto"/>
                  </w:tcBorders>
                  <w:vAlign w:val="center"/>
                </w:tcPr>
                <w:p w14:paraId="0DF30AF3"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Arauca</w:t>
                  </w:r>
                </w:p>
              </w:tc>
              <w:tc>
                <w:tcPr>
                  <w:tcW w:w="1134" w:type="dxa"/>
                  <w:tcBorders>
                    <w:top w:val="single" w:sz="4" w:space="0" w:color="auto"/>
                    <w:left w:val="single" w:sz="4" w:space="0" w:color="auto"/>
                    <w:bottom w:val="single" w:sz="4" w:space="0" w:color="auto"/>
                    <w:right w:val="single" w:sz="4" w:space="0" w:color="auto"/>
                  </w:tcBorders>
                  <w:vAlign w:val="center"/>
                </w:tcPr>
                <w:p w14:paraId="3FF7BA9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708" w:type="dxa"/>
                  <w:tcBorders>
                    <w:top w:val="single" w:sz="4" w:space="0" w:color="auto"/>
                    <w:left w:val="single" w:sz="4" w:space="0" w:color="auto"/>
                    <w:bottom w:val="single" w:sz="4" w:space="0" w:color="auto"/>
                    <w:right w:val="single" w:sz="4" w:space="0" w:color="auto"/>
                  </w:tcBorders>
                  <w:vAlign w:val="center"/>
                </w:tcPr>
                <w:p w14:paraId="1DBDC9B6"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14F00DF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KR 18 # 15-42 LT BARR CRISTO REY SOLICITUD</w:t>
                  </w:r>
                </w:p>
              </w:tc>
              <w:tc>
                <w:tcPr>
                  <w:tcW w:w="1275" w:type="dxa"/>
                  <w:tcBorders>
                    <w:top w:val="single" w:sz="4" w:space="0" w:color="auto"/>
                    <w:left w:val="single" w:sz="4" w:space="0" w:color="auto"/>
                    <w:bottom w:val="single" w:sz="4" w:space="0" w:color="auto"/>
                    <w:right w:val="single" w:sz="4" w:space="0" w:color="auto"/>
                  </w:tcBorders>
                  <w:vAlign w:val="center"/>
                </w:tcPr>
                <w:p w14:paraId="5854246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187</w:t>
                  </w:r>
                </w:p>
              </w:tc>
              <w:tc>
                <w:tcPr>
                  <w:tcW w:w="1438" w:type="dxa"/>
                  <w:tcBorders>
                    <w:top w:val="single" w:sz="4" w:space="0" w:color="auto"/>
                    <w:left w:val="single" w:sz="4" w:space="0" w:color="auto"/>
                    <w:bottom w:val="single" w:sz="4" w:space="0" w:color="auto"/>
                    <w:right w:val="single" w:sz="4" w:space="0" w:color="auto"/>
                  </w:tcBorders>
                  <w:vAlign w:val="center"/>
                </w:tcPr>
                <w:p w14:paraId="2F0475CE"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3</w:t>
                  </w:r>
                </w:p>
              </w:tc>
            </w:tr>
            <w:tr w:rsidR="00111B24" w:rsidRPr="0034611A" w14:paraId="430BF53D" w14:textId="77777777" w:rsidTr="00F3428D">
              <w:trPr>
                <w:trHeight w:val="691"/>
                <w:jc w:val="center"/>
              </w:trPr>
              <w:tc>
                <w:tcPr>
                  <w:tcW w:w="370" w:type="dxa"/>
                  <w:vMerge w:val="restart"/>
                  <w:tcBorders>
                    <w:top w:val="single" w:sz="4" w:space="0" w:color="auto"/>
                    <w:left w:val="single" w:sz="4" w:space="0" w:color="auto"/>
                    <w:right w:val="single" w:sz="4" w:space="0" w:color="auto"/>
                  </w:tcBorders>
                  <w:vAlign w:val="center"/>
                  <w:hideMark/>
                </w:tcPr>
                <w:p w14:paraId="757EC76F"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3</w:t>
                  </w:r>
                </w:p>
              </w:tc>
              <w:tc>
                <w:tcPr>
                  <w:tcW w:w="1276" w:type="dxa"/>
                  <w:vMerge w:val="restart"/>
                  <w:tcBorders>
                    <w:top w:val="single" w:sz="4" w:space="0" w:color="auto"/>
                    <w:left w:val="single" w:sz="4" w:space="0" w:color="auto"/>
                    <w:right w:val="single" w:sz="4" w:space="0" w:color="auto"/>
                  </w:tcBorders>
                  <w:vAlign w:val="center"/>
                  <w:hideMark/>
                </w:tcPr>
                <w:p w14:paraId="1BB5DB8C"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BOGOTÁ D.C.</w:t>
                  </w:r>
                </w:p>
              </w:tc>
              <w:tc>
                <w:tcPr>
                  <w:tcW w:w="884" w:type="dxa"/>
                  <w:tcBorders>
                    <w:top w:val="single" w:sz="4" w:space="0" w:color="auto"/>
                    <w:left w:val="single" w:sz="4" w:space="0" w:color="auto"/>
                    <w:bottom w:val="single" w:sz="4" w:space="0" w:color="auto"/>
                    <w:right w:val="single" w:sz="4" w:space="0" w:color="auto"/>
                  </w:tcBorders>
                  <w:vAlign w:val="center"/>
                </w:tcPr>
                <w:p w14:paraId="2AB444D4"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Bogotá D.C. - Sede CAN</w:t>
                  </w:r>
                </w:p>
              </w:tc>
              <w:tc>
                <w:tcPr>
                  <w:tcW w:w="1134" w:type="dxa"/>
                  <w:tcBorders>
                    <w:top w:val="single" w:sz="4" w:space="0" w:color="auto"/>
                    <w:left w:val="single" w:sz="4" w:space="0" w:color="auto"/>
                    <w:bottom w:val="single" w:sz="4" w:space="0" w:color="auto"/>
                    <w:right w:val="single" w:sz="4" w:space="0" w:color="auto"/>
                  </w:tcBorders>
                  <w:vAlign w:val="center"/>
                </w:tcPr>
                <w:p w14:paraId="60C150FB"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708" w:type="dxa"/>
                  <w:tcBorders>
                    <w:top w:val="single" w:sz="4" w:space="0" w:color="auto"/>
                    <w:left w:val="single" w:sz="4" w:space="0" w:color="auto"/>
                    <w:bottom w:val="single" w:sz="4" w:space="0" w:color="auto"/>
                    <w:right w:val="single" w:sz="4" w:space="0" w:color="auto"/>
                  </w:tcBorders>
                  <w:vAlign w:val="center"/>
                </w:tcPr>
                <w:p w14:paraId="734C9076"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5B4EF28E"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Calle 43 # 57-41</w:t>
                  </w:r>
                </w:p>
              </w:tc>
              <w:tc>
                <w:tcPr>
                  <w:tcW w:w="1275" w:type="dxa"/>
                  <w:tcBorders>
                    <w:top w:val="single" w:sz="4" w:space="0" w:color="auto"/>
                    <w:left w:val="single" w:sz="4" w:space="0" w:color="auto"/>
                    <w:bottom w:val="single" w:sz="4" w:space="0" w:color="auto"/>
                    <w:right w:val="single" w:sz="4" w:space="0" w:color="auto"/>
                  </w:tcBorders>
                  <w:vAlign w:val="center"/>
                </w:tcPr>
                <w:p w14:paraId="7EBC1CCE"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6582</w:t>
                  </w:r>
                </w:p>
              </w:tc>
              <w:tc>
                <w:tcPr>
                  <w:tcW w:w="1438" w:type="dxa"/>
                  <w:tcBorders>
                    <w:top w:val="single" w:sz="4" w:space="0" w:color="auto"/>
                    <w:left w:val="single" w:sz="4" w:space="0" w:color="auto"/>
                    <w:bottom w:val="single" w:sz="4" w:space="0" w:color="auto"/>
                    <w:right w:val="single" w:sz="4" w:space="0" w:color="auto"/>
                  </w:tcBorders>
                  <w:vAlign w:val="center"/>
                </w:tcPr>
                <w:p w14:paraId="11AA084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60</w:t>
                  </w:r>
                </w:p>
              </w:tc>
            </w:tr>
            <w:tr w:rsidR="00111B24" w:rsidRPr="0034611A" w14:paraId="551822AA" w14:textId="77777777" w:rsidTr="00F3428D">
              <w:trPr>
                <w:trHeight w:val="984"/>
                <w:jc w:val="center"/>
              </w:trPr>
              <w:tc>
                <w:tcPr>
                  <w:tcW w:w="370" w:type="dxa"/>
                  <w:vMerge/>
                  <w:vAlign w:val="center"/>
                </w:tcPr>
                <w:p w14:paraId="3CCC0B83" w14:textId="77777777" w:rsidR="00111B24" w:rsidRPr="0034611A" w:rsidRDefault="00111B24" w:rsidP="00111B24">
                  <w:pPr>
                    <w:spacing w:after="0" w:line="240" w:lineRule="auto"/>
                    <w:rPr>
                      <w:rFonts w:ascii="Arial Narrow" w:eastAsia="Times New Roman" w:hAnsi="Arial Narrow" w:cs="Arial"/>
                      <w:color w:val="000000"/>
                      <w:sz w:val="16"/>
                      <w:szCs w:val="16"/>
                      <w:lang w:eastAsia="es-CO"/>
                    </w:rPr>
                  </w:pPr>
                </w:p>
              </w:tc>
              <w:tc>
                <w:tcPr>
                  <w:tcW w:w="1276" w:type="dxa"/>
                  <w:vMerge/>
                  <w:vAlign w:val="center"/>
                </w:tcPr>
                <w:p w14:paraId="7AE27F12" w14:textId="77777777" w:rsidR="00111B24" w:rsidRPr="0034611A" w:rsidRDefault="00111B24" w:rsidP="00111B24">
                  <w:pPr>
                    <w:spacing w:after="0" w:line="240" w:lineRule="auto"/>
                    <w:rPr>
                      <w:rFonts w:ascii="Arial Narrow" w:eastAsia="Times New Roman" w:hAnsi="Arial Narrow" w:cs="Arial"/>
                      <w:color w:val="000000"/>
                      <w:sz w:val="16"/>
                      <w:szCs w:val="16"/>
                      <w:lang w:eastAsia="es-CO"/>
                    </w:rPr>
                  </w:pPr>
                </w:p>
              </w:tc>
              <w:tc>
                <w:tcPr>
                  <w:tcW w:w="884" w:type="dxa"/>
                  <w:tcBorders>
                    <w:top w:val="single" w:sz="4" w:space="0" w:color="auto"/>
                    <w:left w:val="single" w:sz="4" w:space="0" w:color="auto"/>
                    <w:bottom w:val="single" w:sz="4" w:space="0" w:color="auto"/>
                    <w:right w:val="single" w:sz="4" w:space="0" w:color="auto"/>
                  </w:tcBorders>
                  <w:vAlign w:val="center"/>
                </w:tcPr>
                <w:p w14:paraId="5E31D79D"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Bogotá D.C. - Bodega Archivo Américas</w:t>
                  </w:r>
                </w:p>
              </w:tc>
              <w:tc>
                <w:tcPr>
                  <w:tcW w:w="1134" w:type="dxa"/>
                  <w:tcBorders>
                    <w:top w:val="single" w:sz="4" w:space="0" w:color="auto"/>
                    <w:left w:val="single" w:sz="4" w:space="0" w:color="auto"/>
                    <w:bottom w:val="single" w:sz="4" w:space="0" w:color="auto"/>
                    <w:right w:val="single" w:sz="4" w:space="0" w:color="auto"/>
                  </w:tcBorders>
                  <w:vAlign w:val="center"/>
                </w:tcPr>
                <w:p w14:paraId="39298876"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0964FC53"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0230AD6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Carrera 56 # 5c-88</w:t>
                  </w:r>
                </w:p>
              </w:tc>
              <w:tc>
                <w:tcPr>
                  <w:tcW w:w="1275" w:type="dxa"/>
                  <w:tcBorders>
                    <w:top w:val="single" w:sz="4" w:space="0" w:color="auto"/>
                    <w:left w:val="single" w:sz="4" w:space="0" w:color="auto"/>
                    <w:bottom w:val="single" w:sz="4" w:space="0" w:color="auto"/>
                    <w:right w:val="single" w:sz="4" w:space="0" w:color="auto"/>
                  </w:tcBorders>
                  <w:vAlign w:val="center"/>
                </w:tcPr>
                <w:p w14:paraId="2078490B"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4196E69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850</w:t>
                  </w:r>
                </w:p>
              </w:tc>
            </w:tr>
            <w:tr w:rsidR="00111B24" w:rsidRPr="0034611A" w14:paraId="65E27F10" w14:textId="77777777" w:rsidTr="00F3428D">
              <w:trPr>
                <w:trHeight w:val="300"/>
                <w:jc w:val="center"/>
              </w:trPr>
              <w:tc>
                <w:tcPr>
                  <w:tcW w:w="370" w:type="dxa"/>
                  <w:vMerge/>
                  <w:vAlign w:val="center"/>
                </w:tcPr>
                <w:p w14:paraId="19F6B35E" w14:textId="77777777" w:rsidR="00111B24" w:rsidRPr="0034611A" w:rsidRDefault="00111B24" w:rsidP="00111B24">
                  <w:pPr>
                    <w:spacing w:after="0" w:line="240" w:lineRule="auto"/>
                    <w:rPr>
                      <w:rFonts w:ascii="Arial Narrow" w:eastAsia="Times New Roman" w:hAnsi="Arial Narrow" w:cs="Arial"/>
                      <w:color w:val="000000"/>
                      <w:sz w:val="16"/>
                      <w:szCs w:val="16"/>
                      <w:lang w:eastAsia="es-CO"/>
                    </w:rPr>
                  </w:pPr>
                </w:p>
              </w:tc>
              <w:tc>
                <w:tcPr>
                  <w:tcW w:w="1276" w:type="dxa"/>
                  <w:vMerge/>
                  <w:vAlign w:val="center"/>
                </w:tcPr>
                <w:p w14:paraId="284BEE4C" w14:textId="77777777" w:rsidR="00111B24" w:rsidRPr="0034611A" w:rsidRDefault="00111B24" w:rsidP="00111B24">
                  <w:pPr>
                    <w:spacing w:after="0" w:line="240" w:lineRule="auto"/>
                    <w:rPr>
                      <w:rFonts w:ascii="Arial Narrow" w:eastAsia="Times New Roman" w:hAnsi="Arial Narrow" w:cs="Arial"/>
                      <w:color w:val="000000"/>
                      <w:sz w:val="16"/>
                      <w:szCs w:val="16"/>
                      <w:lang w:eastAsia="es-CO"/>
                    </w:rPr>
                  </w:pPr>
                </w:p>
              </w:tc>
              <w:tc>
                <w:tcPr>
                  <w:tcW w:w="884" w:type="dxa"/>
                  <w:tcBorders>
                    <w:top w:val="single" w:sz="4" w:space="0" w:color="auto"/>
                    <w:left w:val="single" w:sz="4" w:space="0" w:color="auto"/>
                    <w:bottom w:val="single" w:sz="4" w:space="0" w:color="auto"/>
                    <w:right w:val="single" w:sz="4" w:space="0" w:color="auto"/>
                  </w:tcBorders>
                  <w:vAlign w:val="center"/>
                </w:tcPr>
                <w:p w14:paraId="0401A896" w14:textId="0591C68A" w:rsidR="00111B24" w:rsidRPr="00F824EF" w:rsidRDefault="00BD7039" w:rsidP="00111B24">
                  <w:pPr>
                    <w:spacing w:after="0" w:line="240" w:lineRule="auto"/>
                    <w:jc w:val="center"/>
                    <w:rPr>
                      <w:rFonts w:ascii="Arial Narrow" w:eastAsia="Times New Roman" w:hAnsi="Arial Narrow" w:cs="Arial"/>
                      <w:color w:val="000000"/>
                      <w:sz w:val="16"/>
                      <w:szCs w:val="16"/>
                      <w:lang w:eastAsia="es-CO"/>
                    </w:rPr>
                  </w:pPr>
                  <w:r w:rsidRPr="00BD7039">
                    <w:rPr>
                      <w:rFonts w:ascii="Arial Narrow" w:eastAsia="Times New Roman" w:hAnsi="Arial Narrow" w:cs="Arial"/>
                      <w:color w:val="000000"/>
                      <w:sz w:val="16"/>
                      <w:szCs w:val="16"/>
                      <w:lang w:eastAsia="es-CO"/>
                    </w:rPr>
                    <w:t>Bogotá D.C. - Bodega Archivo Av. La Esperanza</w:t>
                  </w:r>
                </w:p>
              </w:tc>
              <w:tc>
                <w:tcPr>
                  <w:tcW w:w="1134" w:type="dxa"/>
                  <w:tcBorders>
                    <w:top w:val="single" w:sz="4" w:space="0" w:color="auto"/>
                    <w:left w:val="single" w:sz="4" w:space="0" w:color="auto"/>
                    <w:bottom w:val="single" w:sz="4" w:space="0" w:color="auto"/>
                    <w:right w:val="single" w:sz="4" w:space="0" w:color="auto"/>
                  </w:tcBorders>
                  <w:vAlign w:val="center"/>
                </w:tcPr>
                <w:p w14:paraId="4EAD4733"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68915F0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2BF72772" w14:textId="2A790031" w:rsidR="00111B24" w:rsidRPr="0034611A" w:rsidRDefault="00F3428D" w:rsidP="00111B24">
                  <w:pPr>
                    <w:spacing w:after="0" w:line="240" w:lineRule="auto"/>
                    <w:jc w:val="center"/>
                    <w:rPr>
                      <w:rFonts w:ascii="Arial Narrow" w:eastAsia="Times New Roman" w:hAnsi="Arial Narrow" w:cs="Arial"/>
                      <w:sz w:val="16"/>
                      <w:szCs w:val="16"/>
                      <w:lang w:eastAsia="es-CO"/>
                    </w:rPr>
                  </w:pPr>
                  <w:r w:rsidRPr="00F3428D">
                    <w:rPr>
                      <w:rFonts w:ascii="Arial Narrow" w:eastAsia="Times New Roman" w:hAnsi="Arial Narrow" w:cs="Arial"/>
                      <w:sz w:val="16"/>
                      <w:szCs w:val="16"/>
                      <w:lang w:eastAsia="es-CO"/>
                    </w:rPr>
                    <w:t>Avenida Calle 24 No. 96-45</w:t>
                  </w:r>
                </w:p>
              </w:tc>
              <w:tc>
                <w:tcPr>
                  <w:tcW w:w="1275" w:type="dxa"/>
                  <w:tcBorders>
                    <w:top w:val="single" w:sz="4" w:space="0" w:color="auto"/>
                    <w:left w:val="single" w:sz="4" w:space="0" w:color="auto"/>
                    <w:bottom w:val="single" w:sz="4" w:space="0" w:color="auto"/>
                    <w:right w:val="single" w:sz="4" w:space="0" w:color="auto"/>
                  </w:tcBorders>
                  <w:vAlign w:val="center"/>
                </w:tcPr>
                <w:p w14:paraId="43B1181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7BF5A508" w14:textId="77777777" w:rsidR="00111B24" w:rsidRPr="0034611A" w:rsidRDefault="00111B24" w:rsidP="00111B24">
                  <w:pPr>
                    <w:spacing w:after="0" w:line="240" w:lineRule="auto"/>
                    <w:ind w:left="-62" w:right="-44"/>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166</w:t>
                  </w:r>
                </w:p>
                <w:p w14:paraId="19C92815" w14:textId="77777777" w:rsidR="00111B24" w:rsidRPr="0034611A" w:rsidRDefault="00111B24" w:rsidP="00111B24">
                  <w:pPr>
                    <w:spacing w:after="0" w:line="240" w:lineRule="auto"/>
                    <w:ind w:left="-62" w:right="-44"/>
                    <w:jc w:val="center"/>
                    <w:rPr>
                      <w:rFonts w:ascii="Arial Narrow" w:eastAsia="Times New Roman" w:hAnsi="Arial Narrow" w:cs="Arial"/>
                      <w:sz w:val="16"/>
                      <w:szCs w:val="16"/>
                      <w:lang w:eastAsia="es-CO"/>
                    </w:rPr>
                  </w:pPr>
                </w:p>
                <w:p w14:paraId="551370FD" w14:textId="77777777" w:rsidR="00111B24" w:rsidRPr="0034611A" w:rsidRDefault="00111B24" w:rsidP="00111B24">
                  <w:pPr>
                    <w:spacing w:after="0" w:line="240" w:lineRule="auto"/>
                    <w:ind w:right="-44"/>
                    <w:rPr>
                      <w:rFonts w:ascii="Arial Narrow" w:eastAsia="Times New Roman" w:hAnsi="Arial Narrow" w:cs="Arial"/>
                      <w:sz w:val="14"/>
                      <w:szCs w:val="14"/>
                      <w:lang w:eastAsia="es-CO"/>
                    </w:rPr>
                  </w:pPr>
                </w:p>
              </w:tc>
            </w:tr>
            <w:tr w:rsidR="00111B24" w:rsidRPr="0034611A" w14:paraId="1250755E" w14:textId="77777777" w:rsidTr="00F3428D">
              <w:trPr>
                <w:trHeight w:val="300"/>
                <w:jc w:val="center"/>
              </w:trPr>
              <w:tc>
                <w:tcPr>
                  <w:tcW w:w="370" w:type="dxa"/>
                  <w:vMerge/>
                  <w:vAlign w:val="center"/>
                </w:tcPr>
                <w:p w14:paraId="3D316AE5" w14:textId="77777777" w:rsidR="00111B24" w:rsidRPr="0034611A" w:rsidRDefault="00111B24" w:rsidP="00111B24">
                  <w:pPr>
                    <w:spacing w:after="0" w:line="240" w:lineRule="auto"/>
                    <w:rPr>
                      <w:rFonts w:ascii="Arial Narrow" w:eastAsia="Times New Roman" w:hAnsi="Arial Narrow" w:cs="Arial"/>
                      <w:color w:val="000000"/>
                      <w:sz w:val="16"/>
                      <w:szCs w:val="16"/>
                      <w:lang w:eastAsia="es-CO"/>
                    </w:rPr>
                  </w:pPr>
                </w:p>
              </w:tc>
              <w:tc>
                <w:tcPr>
                  <w:tcW w:w="1276" w:type="dxa"/>
                  <w:vMerge/>
                  <w:vAlign w:val="center"/>
                </w:tcPr>
                <w:p w14:paraId="2BDEA41E" w14:textId="77777777" w:rsidR="00111B24" w:rsidRPr="0034611A" w:rsidRDefault="00111B24" w:rsidP="00111B24">
                  <w:pPr>
                    <w:spacing w:after="0" w:line="240" w:lineRule="auto"/>
                    <w:rPr>
                      <w:rFonts w:ascii="Arial Narrow" w:eastAsia="Times New Roman" w:hAnsi="Arial Narrow" w:cs="Arial"/>
                      <w:color w:val="000000"/>
                      <w:sz w:val="16"/>
                      <w:szCs w:val="16"/>
                      <w:lang w:eastAsia="es-CO"/>
                    </w:rPr>
                  </w:pPr>
                </w:p>
              </w:tc>
              <w:tc>
                <w:tcPr>
                  <w:tcW w:w="884" w:type="dxa"/>
                  <w:tcBorders>
                    <w:top w:val="single" w:sz="4" w:space="0" w:color="auto"/>
                    <w:left w:val="single" w:sz="4" w:space="0" w:color="auto"/>
                    <w:bottom w:val="single" w:sz="4" w:space="0" w:color="auto"/>
                    <w:right w:val="single" w:sz="4" w:space="0" w:color="auto"/>
                  </w:tcBorders>
                  <w:vAlign w:val="center"/>
                </w:tcPr>
                <w:p w14:paraId="174ACCF8"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Bogotá D.C. - Chapinero</w:t>
                  </w:r>
                </w:p>
              </w:tc>
              <w:tc>
                <w:tcPr>
                  <w:tcW w:w="1134" w:type="dxa"/>
                  <w:tcBorders>
                    <w:top w:val="single" w:sz="4" w:space="0" w:color="auto"/>
                    <w:left w:val="single" w:sz="4" w:space="0" w:color="auto"/>
                    <w:bottom w:val="single" w:sz="4" w:space="0" w:color="auto"/>
                    <w:right w:val="single" w:sz="4" w:space="0" w:color="auto"/>
                  </w:tcBorders>
                  <w:vAlign w:val="center"/>
                </w:tcPr>
                <w:p w14:paraId="2BA6172B"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1DD394A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58F9AD5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Carrera 13 # 54-55 Torre SH</w:t>
                  </w:r>
                </w:p>
              </w:tc>
              <w:tc>
                <w:tcPr>
                  <w:tcW w:w="1275" w:type="dxa"/>
                  <w:tcBorders>
                    <w:top w:val="single" w:sz="4" w:space="0" w:color="auto"/>
                    <w:left w:val="single" w:sz="4" w:space="0" w:color="auto"/>
                    <w:bottom w:val="single" w:sz="4" w:space="0" w:color="auto"/>
                    <w:right w:val="single" w:sz="4" w:space="0" w:color="auto"/>
                  </w:tcBorders>
                  <w:vAlign w:val="center"/>
                </w:tcPr>
                <w:p w14:paraId="7D7AEB8A"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6FAB1BA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6</w:t>
                  </w:r>
                </w:p>
              </w:tc>
            </w:tr>
            <w:tr w:rsidR="00111B24" w:rsidRPr="0034611A" w14:paraId="4294F8D4" w14:textId="77777777" w:rsidTr="00F3428D">
              <w:trPr>
                <w:trHeight w:val="300"/>
                <w:jc w:val="center"/>
              </w:trPr>
              <w:tc>
                <w:tcPr>
                  <w:tcW w:w="370" w:type="dxa"/>
                  <w:vAlign w:val="center"/>
                </w:tcPr>
                <w:p w14:paraId="33B3445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4</w:t>
                  </w:r>
                </w:p>
              </w:tc>
              <w:tc>
                <w:tcPr>
                  <w:tcW w:w="1276" w:type="dxa"/>
                  <w:vAlign w:val="center"/>
                </w:tcPr>
                <w:p w14:paraId="7F5138A8"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BOLIVAR</w:t>
                  </w:r>
                </w:p>
              </w:tc>
              <w:tc>
                <w:tcPr>
                  <w:tcW w:w="884" w:type="dxa"/>
                  <w:tcBorders>
                    <w:top w:val="single" w:sz="4" w:space="0" w:color="auto"/>
                    <w:left w:val="single" w:sz="4" w:space="0" w:color="auto"/>
                    <w:bottom w:val="single" w:sz="4" w:space="0" w:color="auto"/>
                    <w:right w:val="single" w:sz="4" w:space="0" w:color="auto"/>
                  </w:tcBorders>
                  <w:vAlign w:val="center"/>
                </w:tcPr>
                <w:p w14:paraId="69F785AE"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Cartagena de Indias</w:t>
                  </w:r>
                </w:p>
              </w:tc>
              <w:tc>
                <w:tcPr>
                  <w:tcW w:w="1134" w:type="dxa"/>
                  <w:tcBorders>
                    <w:top w:val="single" w:sz="4" w:space="0" w:color="auto"/>
                    <w:left w:val="single" w:sz="4" w:space="0" w:color="auto"/>
                    <w:bottom w:val="single" w:sz="4" w:space="0" w:color="auto"/>
                    <w:right w:val="single" w:sz="4" w:space="0" w:color="auto"/>
                  </w:tcBorders>
                  <w:vAlign w:val="center"/>
                </w:tcPr>
                <w:p w14:paraId="57D05FC4"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6FF6D032"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6A9E00E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K 26 No. 28-45 piso 15, Oficinas 1503, 1504, 1505, 1506</w:t>
                  </w:r>
                </w:p>
              </w:tc>
              <w:tc>
                <w:tcPr>
                  <w:tcW w:w="1275" w:type="dxa"/>
                  <w:tcBorders>
                    <w:top w:val="single" w:sz="4" w:space="0" w:color="auto"/>
                    <w:left w:val="single" w:sz="4" w:space="0" w:color="auto"/>
                    <w:bottom w:val="single" w:sz="4" w:space="0" w:color="auto"/>
                    <w:right w:val="single" w:sz="4" w:space="0" w:color="auto"/>
                  </w:tcBorders>
                  <w:vAlign w:val="center"/>
                </w:tcPr>
                <w:p w14:paraId="4A94952C"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412BA63B"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3</w:t>
                  </w:r>
                </w:p>
              </w:tc>
            </w:tr>
            <w:tr w:rsidR="00111B24" w:rsidRPr="0034611A" w14:paraId="1F1BD90C" w14:textId="77777777" w:rsidTr="00F3428D">
              <w:trPr>
                <w:trHeight w:val="640"/>
                <w:jc w:val="center"/>
              </w:trPr>
              <w:tc>
                <w:tcPr>
                  <w:tcW w:w="370" w:type="dxa"/>
                  <w:tcBorders>
                    <w:top w:val="single" w:sz="4" w:space="0" w:color="auto"/>
                    <w:left w:val="single" w:sz="4" w:space="0" w:color="auto"/>
                    <w:bottom w:val="single" w:sz="4" w:space="0" w:color="auto"/>
                    <w:right w:val="single" w:sz="4" w:space="0" w:color="auto"/>
                  </w:tcBorders>
                  <w:vAlign w:val="center"/>
                  <w:hideMark/>
                </w:tcPr>
                <w:p w14:paraId="681ABD39"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DA163C"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BOYACÁ</w:t>
                  </w:r>
                </w:p>
              </w:tc>
              <w:tc>
                <w:tcPr>
                  <w:tcW w:w="884" w:type="dxa"/>
                  <w:tcBorders>
                    <w:top w:val="single" w:sz="4" w:space="0" w:color="auto"/>
                    <w:left w:val="single" w:sz="4" w:space="0" w:color="auto"/>
                    <w:right w:val="single" w:sz="4" w:space="0" w:color="auto"/>
                  </w:tcBorders>
                  <w:vAlign w:val="center"/>
                  <w:hideMark/>
                </w:tcPr>
                <w:p w14:paraId="1D93F688"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Tunja</w:t>
                  </w:r>
                </w:p>
              </w:tc>
              <w:tc>
                <w:tcPr>
                  <w:tcW w:w="1134" w:type="dxa"/>
                  <w:tcBorders>
                    <w:top w:val="single" w:sz="4" w:space="0" w:color="auto"/>
                    <w:left w:val="single" w:sz="4" w:space="0" w:color="auto"/>
                    <w:right w:val="single" w:sz="4" w:space="0" w:color="auto"/>
                  </w:tcBorders>
                  <w:vAlign w:val="center"/>
                </w:tcPr>
                <w:p w14:paraId="5065871D"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w:t>
                  </w:r>
                </w:p>
              </w:tc>
              <w:tc>
                <w:tcPr>
                  <w:tcW w:w="708" w:type="dxa"/>
                  <w:tcBorders>
                    <w:top w:val="single" w:sz="4" w:space="0" w:color="auto"/>
                    <w:left w:val="single" w:sz="4" w:space="0" w:color="auto"/>
                    <w:right w:val="single" w:sz="4" w:space="0" w:color="auto"/>
                  </w:tcBorders>
                  <w:vAlign w:val="center"/>
                </w:tcPr>
                <w:p w14:paraId="61FD36DB"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right w:val="single" w:sz="4" w:space="0" w:color="auto"/>
                  </w:tcBorders>
                  <w:noWrap/>
                  <w:vAlign w:val="center"/>
                  <w:hideMark/>
                </w:tcPr>
                <w:p w14:paraId="4A2E48CC"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Carrera 9 No. 18-60 oficinas 201, 203 y 205</w:t>
                  </w:r>
                </w:p>
              </w:tc>
              <w:tc>
                <w:tcPr>
                  <w:tcW w:w="1275" w:type="dxa"/>
                  <w:tcBorders>
                    <w:top w:val="single" w:sz="4" w:space="0" w:color="auto"/>
                    <w:left w:val="single" w:sz="4" w:space="0" w:color="auto"/>
                    <w:right w:val="single" w:sz="4" w:space="0" w:color="auto"/>
                  </w:tcBorders>
                  <w:vAlign w:val="center"/>
                  <w:hideMark/>
                </w:tcPr>
                <w:p w14:paraId="6CABA0C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right w:val="single" w:sz="4" w:space="0" w:color="auto"/>
                  </w:tcBorders>
                  <w:vAlign w:val="center"/>
                  <w:hideMark/>
                </w:tcPr>
                <w:p w14:paraId="0F432CD6"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12</w:t>
                  </w:r>
                </w:p>
              </w:tc>
            </w:tr>
            <w:tr w:rsidR="00111B24" w:rsidRPr="0034611A" w14:paraId="2B3A126C" w14:textId="77777777" w:rsidTr="00F3428D">
              <w:trPr>
                <w:trHeight w:val="300"/>
                <w:jc w:val="center"/>
              </w:trPr>
              <w:tc>
                <w:tcPr>
                  <w:tcW w:w="370" w:type="dxa"/>
                  <w:vAlign w:val="center"/>
                </w:tcPr>
                <w:p w14:paraId="0A6269E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6</w:t>
                  </w:r>
                </w:p>
              </w:tc>
              <w:tc>
                <w:tcPr>
                  <w:tcW w:w="1276" w:type="dxa"/>
                  <w:vAlign w:val="center"/>
                </w:tcPr>
                <w:p w14:paraId="7C852312"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CALDAS</w:t>
                  </w:r>
                </w:p>
              </w:tc>
              <w:tc>
                <w:tcPr>
                  <w:tcW w:w="884" w:type="dxa"/>
                  <w:tcBorders>
                    <w:top w:val="single" w:sz="4" w:space="0" w:color="auto"/>
                    <w:left w:val="single" w:sz="4" w:space="0" w:color="auto"/>
                    <w:bottom w:val="single" w:sz="4" w:space="0" w:color="auto"/>
                    <w:right w:val="single" w:sz="4" w:space="0" w:color="auto"/>
                  </w:tcBorders>
                  <w:vAlign w:val="center"/>
                </w:tcPr>
                <w:p w14:paraId="1A9F622D"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Manizales</w:t>
                  </w:r>
                </w:p>
              </w:tc>
              <w:tc>
                <w:tcPr>
                  <w:tcW w:w="1134" w:type="dxa"/>
                  <w:tcBorders>
                    <w:top w:val="single" w:sz="4" w:space="0" w:color="auto"/>
                    <w:left w:val="single" w:sz="4" w:space="0" w:color="auto"/>
                    <w:bottom w:val="single" w:sz="4" w:space="0" w:color="auto"/>
                    <w:right w:val="single" w:sz="4" w:space="0" w:color="auto"/>
                  </w:tcBorders>
                  <w:vAlign w:val="center"/>
                </w:tcPr>
                <w:p w14:paraId="6F861CE8"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070FD1D7"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04F1EBC4"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CL 65 A # 23 B-58 KR 23 B Y 25</w:t>
                  </w:r>
                </w:p>
              </w:tc>
              <w:tc>
                <w:tcPr>
                  <w:tcW w:w="1275" w:type="dxa"/>
                  <w:tcBorders>
                    <w:top w:val="single" w:sz="4" w:space="0" w:color="auto"/>
                    <w:left w:val="single" w:sz="4" w:space="0" w:color="auto"/>
                    <w:bottom w:val="single" w:sz="4" w:space="0" w:color="auto"/>
                    <w:right w:val="single" w:sz="4" w:space="0" w:color="auto"/>
                  </w:tcBorders>
                  <w:vAlign w:val="center"/>
                </w:tcPr>
                <w:p w14:paraId="4FEE7CB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0B327EE0"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1,5</w:t>
                  </w:r>
                </w:p>
              </w:tc>
            </w:tr>
            <w:tr w:rsidR="00111B24" w:rsidRPr="0034611A" w14:paraId="4FB03798" w14:textId="77777777" w:rsidTr="00F3428D">
              <w:trPr>
                <w:trHeight w:val="640"/>
                <w:jc w:val="center"/>
              </w:trPr>
              <w:tc>
                <w:tcPr>
                  <w:tcW w:w="370" w:type="dxa"/>
                  <w:vAlign w:val="center"/>
                </w:tcPr>
                <w:p w14:paraId="6DE171CE"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7</w:t>
                  </w:r>
                </w:p>
              </w:tc>
              <w:tc>
                <w:tcPr>
                  <w:tcW w:w="1276" w:type="dxa"/>
                  <w:vAlign w:val="center"/>
                </w:tcPr>
                <w:p w14:paraId="7CD7CAFE"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CAQUETÁ</w:t>
                  </w:r>
                </w:p>
              </w:tc>
              <w:tc>
                <w:tcPr>
                  <w:tcW w:w="884" w:type="dxa"/>
                  <w:tcBorders>
                    <w:top w:val="single" w:sz="4" w:space="0" w:color="auto"/>
                    <w:left w:val="single" w:sz="4" w:space="0" w:color="auto"/>
                    <w:right w:val="single" w:sz="4" w:space="0" w:color="auto"/>
                  </w:tcBorders>
                  <w:vAlign w:val="center"/>
                </w:tcPr>
                <w:p w14:paraId="7D93667C"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Florencia 1</w:t>
                  </w:r>
                </w:p>
              </w:tc>
              <w:tc>
                <w:tcPr>
                  <w:tcW w:w="1134" w:type="dxa"/>
                  <w:tcBorders>
                    <w:top w:val="single" w:sz="4" w:space="0" w:color="auto"/>
                    <w:left w:val="single" w:sz="4" w:space="0" w:color="auto"/>
                    <w:right w:val="single" w:sz="4" w:space="0" w:color="auto"/>
                  </w:tcBorders>
                  <w:vAlign w:val="center"/>
                </w:tcPr>
                <w:p w14:paraId="1ACF98C3"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right w:val="single" w:sz="4" w:space="0" w:color="auto"/>
                  </w:tcBorders>
                  <w:vAlign w:val="center"/>
                </w:tcPr>
                <w:p w14:paraId="2924321B"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right w:val="single" w:sz="4" w:space="0" w:color="auto"/>
                  </w:tcBorders>
                  <w:vAlign w:val="center"/>
                </w:tcPr>
                <w:p w14:paraId="6CA2F14D" w14:textId="77777777" w:rsidR="00111B24" w:rsidRPr="00111B24" w:rsidRDefault="00111B24" w:rsidP="00111B24">
                  <w:pPr>
                    <w:spacing w:after="0" w:line="240" w:lineRule="auto"/>
                    <w:jc w:val="center"/>
                    <w:rPr>
                      <w:rFonts w:ascii="Arial Narrow" w:eastAsia="Times New Roman" w:hAnsi="Arial Narrow" w:cs="Arial"/>
                      <w:sz w:val="16"/>
                      <w:szCs w:val="16"/>
                      <w:lang w:val="pt-PT" w:eastAsia="es-CO"/>
                    </w:rPr>
                  </w:pPr>
                  <w:r w:rsidRPr="00111B24">
                    <w:rPr>
                      <w:rFonts w:ascii="Arial Narrow" w:eastAsia="Times New Roman" w:hAnsi="Arial Narrow" w:cs="Arial"/>
                      <w:sz w:val="16"/>
                      <w:szCs w:val="16"/>
                      <w:lang w:val="pt-PT" w:eastAsia="es-CO"/>
                    </w:rPr>
                    <w:t>EDIFICIO JORGE ELIECER GAITAN PROPIEDAD HORIZONTAL N° 301</w:t>
                  </w:r>
                </w:p>
              </w:tc>
              <w:tc>
                <w:tcPr>
                  <w:tcW w:w="1275" w:type="dxa"/>
                  <w:tcBorders>
                    <w:top w:val="single" w:sz="4" w:space="0" w:color="auto"/>
                    <w:left w:val="single" w:sz="4" w:space="0" w:color="auto"/>
                    <w:right w:val="single" w:sz="4" w:space="0" w:color="auto"/>
                  </w:tcBorders>
                  <w:vAlign w:val="center"/>
                </w:tcPr>
                <w:p w14:paraId="420FF95B"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right w:val="single" w:sz="4" w:space="0" w:color="auto"/>
                  </w:tcBorders>
                  <w:vAlign w:val="center"/>
                </w:tcPr>
                <w:p w14:paraId="79DDDE90"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2</w:t>
                  </w:r>
                </w:p>
              </w:tc>
            </w:tr>
            <w:tr w:rsidR="00111B24" w:rsidRPr="0034611A" w14:paraId="5D203ADD" w14:textId="77777777" w:rsidTr="00F3428D">
              <w:trPr>
                <w:trHeight w:val="300"/>
                <w:jc w:val="center"/>
              </w:trPr>
              <w:tc>
                <w:tcPr>
                  <w:tcW w:w="370" w:type="dxa"/>
                  <w:vAlign w:val="center"/>
                </w:tcPr>
                <w:p w14:paraId="365190AB"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8</w:t>
                  </w:r>
                </w:p>
              </w:tc>
              <w:tc>
                <w:tcPr>
                  <w:tcW w:w="1276" w:type="dxa"/>
                  <w:vAlign w:val="center"/>
                </w:tcPr>
                <w:p w14:paraId="7227D0C7"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CASANARE</w:t>
                  </w:r>
                </w:p>
              </w:tc>
              <w:tc>
                <w:tcPr>
                  <w:tcW w:w="884" w:type="dxa"/>
                  <w:tcBorders>
                    <w:top w:val="single" w:sz="4" w:space="0" w:color="auto"/>
                    <w:left w:val="single" w:sz="4" w:space="0" w:color="auto"/>
                    <w:bottom w:val="single" w:sz="4" w:space="0" w:color="auto"/>
                    <w:right w:val="single" w:sz="4" w:space="0" w:color="auto"/>
                  </w:tcBorders>
                  <w:vAlign w:val="center"/>
                </w:tcPr>
                <w:p w14:paraId="7C814844"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Yopal</w:t>
                  </w:r>
                </w:p>
              </w:tc>
              <w:tc>
                <w:tcPr>
                  <w:tcW w:w="1134" w:type="dxa"/>
                  <w:tcBorders>
                    <w:top w:val="single" w:sz="4" w:space="0" w:color="auto"/>
                    <w:left w:val="single" w:sz="4" w:space="0" w:color="auto"/>
                    <w:bottom w:val="single" w:sz="4" w:space="0" w:color="auto"/>
                    <w:right w:val="single" w:sz="4" w:space="0" w:color="auto"/>
                  </w:tcBorders>
                  <w:vAlign w:val="center"/>
                </w:tcPr>
                <w:p w14:paraId="06BE6127"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50A1BFCD"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684802DF"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Transversal 18 No. 7-25 piso 2</w:t>
                  </w:r>
                </w:p>
              </w:tc>
              <w:tc>
                <w:tcPr>
                  <w:tcW w:w="1275" w:type="dxa"/>
                  <w:tcBorders>
                    <w:top w:val="single" w:sz="4" w:space="0" w:color="auto"/>
                    <w:left w:val="single" w:sz="4" w:space="0" w:color="auto"/>
                    <w:bottom w:val="single" w:sz="4" w:space="0" w:color="auto"/>
                    <w:right w:val="single" w:sz="4" w:space="0" w:color="auto"/>
                  </w:tcBorders>
                  <w:vAlign w:val="center"/>
                </w:tcPr>
                <w:p w14:paraId="2DA31854"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64E916E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4</w:t>
                  </w:r>
                </w:p>
              </w:tc>
            </w:tr>
            <w:tr w:rsidR="00111B24" w:rsidRPr="0034611A" w14:paraId="65F2266E" w14:textId="77777777" w:rsidTr="00F3428D">
              <w:trPr>
                <w:trHeight w:val="300"/>
                <w:jc w:val="center"/>
              </w:trPr>
              <w:tc>
                <w:tcPr>
                  <w:tcW w:w="370" w:type="dxa"/>
                  <w:vAlign w:val="center"/>
                </w:tcPr>
                <w:p w14:paraId="387F0ACD"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9</w:t>
                  </w:r>
                </w:p>
              </w:tc>
              <w:tc>
                <w:tcPr>
                  <w:tcW w:w="1276" w:type="dxa"/>
                  <w:vAlign w:val="center"/>
                </w:tcPr>
                <w:p w14:paraId="7CCE1E21"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CAUCA</w:t>
                  </w:r>
                </w:p>
              </w:tc>
              <w:tc>
                <w:tcPr>
                  <w:tcW w:w="884" w:type="dxa"/>
                  <w:tcBorders>
                    <w:top w:val="single" w:sz="4" w:space="0" w:color="auto"/>
                    <w:left w:val="single" w:sz="4" w:space="0" w:color="auto"/>
                    <w:bottom w:val="single" w:sz="4" w:space="0" w:color="auto"/>
                    <w:right w:val="single" w:sz="4" w:space="0" w:color="auto"/>
                  </w:tcBorders>
                  <w:vAlign w:val="center"/>
                </w:tcPr>
                <w:p w14:paraId="0A66D90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Popayán 2</w:t>
                  </w:r>
                </w:p>
              </w:tc>
              <w:tc>
                <w:tcPr>
                  <w:tcW w:w="1134" w:type="dxa"/>
                  <w:tcBorders>
                    <w:top w:val="single" w:sz="4" w:space="0" w:color="auto"/>
                    <w:left w:val="single" w:sz="4" w:space="0" w:color="auto"/>
                    <w:bottom w:val="single" w:sz="4" w:space="0" w:color="auto"/>
                    <w:right w:val="single" w:sz="4" w:space="0" w:color="auto"/>
                  </w:tcBorders>
                  <w:vAlign w:val="center"/>
                </w:tcPr>
                <w:p w14:paraId="26A04034"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6CCBC4E2"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604D029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Carrera 9 10 N 52</w:t>
                  </w:r>
                </w:p>
              </w:tc>
              <w:tc>
                <w:tcPr>
                  <w:tcW w:w="1275" w:type="dxa"/>
                  <w:tcBorders>
                    <w:top w:val="single" w:sz="4" w:space="0" w:color="auto"/>
                    <w:left w:val="single" w:sz="4" w:space="0" w:color="auto"/>
                    <w:bottom w:val="single" w:sz="4" w:space="0" w:color="auto"/>
                    <w:right w:val="single" w:sz="4" w:space="0" w:color="auto"/>
                  </w:tcBorders>
                  <w:vAlign w:val="center"/>
                </w:tcPr>
                <w:p w14:paraId="0568673F"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114D84F3"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4</w:t>
                  </w:r>
                </w:p>
              </w:tc>
            </w:tr>
            <w:tr w:rsidR="00111B24" w:rsidRPr="0034611A" w14:paraId="38BABBB1" w14:textId="77777777" w:rsidTr="00F3428D">
              <w:trPr>
                <w:trHeight w:val="566"/>
                <w:jc w:val="center"/>
              </w:trPr>
              <w:tc>
                <w:tcPr>
                  <w:tcW w:w="370" w:type="dxa"/>
                  <w:vAlign w:val="center"/>
                </w:tcPr>
                <w:p w14:paraId="15B94718"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themeColor="text1"/>
                      <w:sz w:val="16"/>
                      <w:szCs w:val="16"/>
                      <w:lang w:eastAsia="es-CO"/>
                    </w:rPr>
                    <w:t>10</w:t>
                  </w:r>
                </w:p>
                <w:p w14:paraId="7FE9243A"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p>
              </w:tc>
              <w:tc>
                <w:tcPr>
                  <w:tcW w:w="1276" w:type="dxa"/>
                  <w:vAlign w:val="center"/>
                </w:tcPr>
                <w:p w14:paraId="2E1FD456"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themeColor="text1"/>
                      <w:sz w:val="16"/>
                      <w:szCs w:val="16"/>
                      <w:lang w:eastAsia="es-CO"/>
                    </w:rPr>
                    <w:t>CESAR</w:t>
                  </w:r>
                </w:p>
              </w:tc>
              <w:tc>
                <w:tcPr>
                  <w:tcW w:w="884" w:type="dxa"/>
                  <w:tcBorders>
                    <w:top w:val="single" w:sz="4" w:space="0" w:color="auto"/>
                    <w:left w:val="single" w:sz="4" w:space="0" w:color="auto"/>
                    <w:right w:val="single" w:sz="4" w:space="0" w:color="auto"/>
                  </w:tcBorders>
                  <w:vAlign w:val="center"/>
                </w:tcPr>
                <w:p w14:paraId="1621A61C"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themeColor="text1"/>
                      <w:sz w:val="16"/>
                      <w:szCs w:val="16"/>
                      <w:lang w:eastAsia="es-CO"/>
                    </w:rPr>
                    <w:t>Valledupar</w:t>
                  </w:r>
                </w:p>
              </w:tc>
              <w:tc>
                <w:tcPr>
                  <w:tcW w:w="1134" w:type="dxa"/>
                  <w:tcBorders>
                    <w:top w:val="single" w:sz="4" w:space="0" w:color="auto"/>
                    <w:left w:val="single" w:sz="4" w:space="0" w:color="auto"/>
                    <w:right w:val="single" w:sz="4" w:space="0" w:color="auto"/>
                  </w:tcBorders>
                  <w:vAlign w:val="center"/>
                </w:tcPr>
                <w:p w14:paraId="23EE42DC"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708" w:type="dxa"/>
                  <w:tcBorders>
                    <w:top w:val="single" w:sz="4" w:space="0" w:color="auto"/>
                    <w:left w:val="single" w:sz="4" w:space="0" w:color="auto"/>
                    <w:right w:val="single" w:sz="4" w:space="0" w:color="auto"/>
                  </w:tcBorders>
                  <w:vAlign w:val="center"/>
                </w:tcPr>
                <w:p w14:paraId="0687BEBA"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right w:val="single" w:sz="4" w:space="0" w:color="auto"/>
                  </w:tcBorders>
                  <w:vAlign w:val="center"/>
                </w:tcPr>
                <w:p w14:paraId="20ACA004"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 xml:space="preserve">CALLE 16 No. 9-30 </w:t>
                  </w:r>
                  <w:r w:rsidRPr="0034611A">
                    <w:rPr>
                      <w:rFonts w:ascii="Arial Narrow" w:eastAsia="Times New Roman" w:hAnsi="Arial Narrow" w:cs="Arial"/>
                      <w:color w:val="000000" w:themeColor="text1"/>
                      <w:sz w:val="16"/>
                      <w:szCs w:val="16"/>
                      <w:lang w:eastAsia="es-CO"/>
                    </w:rPr>
                    <w:t>EDIFICIO CAJA AGRARIA Oficina 1104</w:t>
                  </w:r>
                </w:p>
              </w:tc>
              <w:tc>
                <w:tcPr>
                  <w:tcW w:w="1275" w:type="dxa"/>
                  <w:tcBorders>
                    <w:top w:val="single" w:sz="4" w:space="0" w:color="auto"/>
                    <w:left w:val="single" w:sz="4" w:space="0" w:color="auto"/>
                    <w:right w:val="single" w:sz="4" w:space="0" w:color="auto"/>
                  </w:tcBorders>
                  <w:vAlign w:val="center"/>
                </w:tcPr>
                <w:p w14:paraId="1983870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46</w:t>
                  </w:r>
                </w:p>
              </w:tc>
              <w:tc>
                <w:tcPr>
                  <w:tcW w:w="1438" w:type="dxa"/>
                  <w:tcBorders>
                    <w:top w:val="single" w:sz="4" w:space="0" w:color="auto"/>
                    <w:left w:val="single" w:sz="4" w:space="0" w:color="auto"/>
                    <w:right w:val="single" w:sz="4" w:space="0" w:color="auto"/>
                  </w:tcBorders>
                  <w:vAlign w:val="center"/>
                </w:tcPr>
                <w:p w14:paraId="65DF0B20"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6</w:t>
                  </w:r>
                </w:p>
              </w:tc>
            </w:tr>
            <w:tr w:rsidR="00111B24" w:rsidRPr="0034611A" w14:paraId="342B3175" w14:textId="77777777" w:rsidTr="00F3428D">
              <w:trPr>
                <w:trHeight w:val="300"/>
                <w:jc w:val="center"/>
              </w:trPr>
              <w:tc>
                <w:tcPr>
                  <w:tcW w:w="370" w:type="dxa"/>
                  <w:vAlign w:val="center"/>
                </w:tcPr>
                <w:p w14:paraId="6EBF52CF"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11</w:t>
                  </w:r>
                </w:p>
              </w:tc>
              <w:tc>
                <w:tcPr>
                  <w:tcW w:w="1276" w:type="dxa"/>
                  <w:vAlign w:val="center"/>
                </w:tcPr>
                <w:p w14:paraId="3CD8C36A"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CÓRDOBA</w:t>
                  </w:r>
                </w:p>
              </w:tc>
              <w:tc>
                <w:tcPr>
                  <w:tcW w:w="884" w:type="dxa"/>
                  <w:tcBorders>
                    <w:top w:val="single" w:sz="4" w:space="0" w:color="auto"/>
                    <w:left w:val="single" w:sz="4" w:space="0" w:color="auto"/>
                    <w:bottom w:val="single" w:sz="4" w:space="0" w:color="auto"/>
                    <w:right w:val="single" w:sz="4" w:space="0" w:color="auto"/>
                  </w:tcBorders>
                  <w:vAlign w:val="center"/>
                </w:tcPr>
                <w:p w14:paraId="62CD88DB"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Montería</w:t>
                  </w:r>
                </w:p>
              </w:tc>
              <w:tc>
                <w:tcPr>
                  <w:tcW w:w="1134" w:type="dxa"/>
                  <w:tcBorders>
                    <w:top w:val="single" w:sz="4" w:space="0" w:color="auto"/>
                    <w:left w:val="single" w:sz="4" w:space="0" w:color="auto"/>
                    <w:bottom w:val="single" w:sz="4" w:space="0" w:color="auto"/>
                    <w:right w:val="single" w:sz="4" w:space="0" w:color="auto"/>
                  </w:tcBorders>
                  <w:vAlign w:val="center"/>
                </w:tcPr>
                <w:p w14:paraId="0208211D"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0CEB0A10"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2FEDC7F4" w14:textId="77777777" w:rsidR="00111B24" w:rsidRPr="0034611A" w:rsidRDefault="00111B24" w:rsidP="00111B24">
                  <w:pPr>
                    <w:spacing w:after="0" w:line="240" w:lineRule="auto"/>
                    <w:ind w:left="-65" w:right="-72"/>
                    <w:jc w:val="center"/>
                    <w:rPr>
                      <w:rFonts w:ascii="Arial Narrow" w:eastAsia="Times New Roman" w:hAnsi="Arial Narrow" w:cs="Arial"/>
                      <w:color w:val="000000"/>
                      <w:sz w:val="15"/>
                      <w:szCs w:val="15"/>
                      <w:lang w:eastAsia="es-CO"/>
                    </w:rPr>
                  </w:pPr>
                  <w:r w:rsidRPr="0034611A">
                    <w:rPr>
                      <w:rFonts w:ascii="Arial Narrow" w:eastAsia="Times New Roman" w:hAnsi="Arial Narrow" w:cs="Arial"/>
                      <w:color w:val="000000"/>
                      <w:sz w:val="15"/>
                      <w:szCs w:val="15"/>
                      <w:lang w:eastAsia="es-CO"/>
                    </w:rPr>
                    <w:t>URBANIZACIÓN LOS ALCAZARES-CARRERA 6 NUMERO 62B-32 EDIFICIO SEXTA AVENIDA -P-H PISO 1 LOCAL 9</w:t>
                  </w:r>
                </w:p>
              </w:tc>
              <w:tc>
                <w:tcPr>
                  <w:tcW w:w="1275" w:type="dxa"/>
                  <w:tcBorders>
                    <w:top w:val="single" w:sz="4" w:space="0" w:color="auto"/>
                    <w:left w:val="single" w:sz="4" w:space="0" w:color="auto"/>
                    <w:bottom w:val="single" w:sz="4" w:space="0" w:color="auto"/>
                    <w:right w:val="single" w:sz="4" w:space="0" w:color="auto"/>
                  </w:tcBorders>
                  <w:vAlign w:val="center"/>
                </w:tcPr>
                <w:p w14:paraId="501CB8B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78E63FD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3</w:t>
                  </w:r>
                </w:p>
              </w:tc>
            </w:tr>
            <w:tr w:rsidR="00111B24" w:rsidRPr="0034611A" w14:paraId="12BF068D" w14:textId="77777777" w:rsidTr="00F3428D">
              <w:trPr>
                <w:trHeight w:val="300"/>
                <w:jc w:val="center"/>
              </w:trPr>
              <w:tc>
                <w:tcPr>
                  <w:tcW w:w="370" w:type="dxa"/>
                  <w:tcBorders>
                    <w:top w:val="single" w:sz="4" w:space="0" w:color="auto"/>
                    <w:left w:val="single" w:sz="4" w:space="0" w:color="auto"/>
                    <w:bottom w:val="single" w:sz="4" w:space="0" w:color="auto"/>
                    <w:right w:val="single" w:sz="4" w:space="0" w:color="auto"/>
                  </w:tcBorders>
                  <w:vAlign w:val="center"/>
                </w:tcPr>
                <w:p w14:paraId="78152B2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12</w:t>
                  </w:r>
                </w:p>
              </w:tc>
              <w:tc>
                <w:tcPr>
                  <w:tcW w:w="1276" w:type="dxa"/>
                  <w:tcBorders>
                    <w:top w:val="single" w:sz="4" w:space="0" w:color="auto"/>
                    <w:left w:val="single" w:sz="4" w:space="0" w:color="auto"/>
                    <w:bottom w:val="single" w:sz="4" w:space="0" w:color="auto"/>
                    <w:right w:val="single" w:sz="4" w:space="0" w:color="auto"/>
                  </w:tcBorders>
                  <w:vAlign w:val="center"/>
                </w:tcPr>
                <w:p w14:paraId="5F251BE2"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HUILA</w:t>
                  </w:r>
                </w:p>
              </w:tc>
              <w:tc>
                <w:tcPr>
                  <w:tcW w:w="884" w:type="dxa"/>
                  <w:tcBorders>
                    <w:top w:val="single" w:sz="4" w:space="0" w:color="auto"/>
                    <w:left w:val="single" w:sz="4" w:space="0" w:color="auto"/>
                    <w:bottom w:val="single" w:sz="4" w:space="0" w:color="auto"/>
                    <w:right w:val="single" w:sz="4" w:space="0" w:color="auto"/>
                  </w:tcBorders>
                  <w:vAlign w:val="center"/>
                </w:tcPr>
                <w:p w14:paraId="2DAB873E"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Neiva</w:t>
                  </w:r>
                </w:p>
              </w:tc>
              <w:tc>
                <w:tcPr>
                  <w:tcW w:w="1134" w:type="dxa"/>
                  <w:tcBorders>
                    <w:top w:val="single" w:sz="4" w:space="0" w:color="auto"/>
                    <w:left w:val="single" w:sz="4" w:space="0" w:color="auto"/>
                    <w:bottom w:val="single" w:sz="4" w:space="0" w:color="auto"/>
                    <w:right w:val="single" w:sz="4" w:space="0" w:color="auto"/>
                  </w:tcBorders>
                  <w:vAlign w:val="center"/>
                </w:tcPr>
                <w:p w14:paraId="28701CB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700A14A8"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4DC7671E" w14:textId="77777777" w:rsidR="00111B24" w:rsidRPr="0034611A" w:rsidRDefault="00111B24" w:rsidP="00111B24">
                  <w:pPr>
                    <w:spacing w:after="0" w:line="240" w:lineRule="auto"/>
                    <w:ind w:left="-65" w:right="-72"/>
                    <w:jc w:val="center"/>
                    <w:rPr>
                      <w:rFonts w:ascii="Arial Narrow" w:eastAsia="Times New Roman" w:hAnsi="Arial Narrow" w:cs="Arial"/>
                      <w:color w:val="000000"/>
                      <w:sz w:val="16"/>
                      <w:szCs w:val="16"/>
                      <w:lang w:eastAsia="es-CO"/>
                    </w:rPr>
                  </w:pPr>
                  <w:r w:rsidRPr="0034611A">
                    <w:rPr>
                      <w:rFonts w:ascii="Arial Narrow" w:eastAsia="Times New Roman" w:hAnsi="Arial Narrow" w:cs="Arial"/>
                      <w:sz w:val="16"/>
                      <w:szCs w:val="16"/>
                      <w:lang w:eastAsia="es-CO"/>
                    </w:rPr>
                    <w:t>CALLE 8 # 33-85 EDIFICIO TORRE 8-34 LOCAL UNO (1) PRIMER PISO - ÁREA COMERCIAL 1</w:t>
                  </w:r>
                </w:p>
              </w:tc>
              <w:tc>
                <w:tcPr>
                  <w:tcW w:w="1275" w:type="dxa"/>
                  <w:tcBorders>
                    <w:top w:val="single" w:sz="4" w:space="0" w:color="auto"/>
                    <w:left w:val="single" w:sz="4" w:space="0" w:color="auto"/>
                    <w:bottom w:val="single" w:sz="4" w:space="0" w:color="auto"/>
                    <w:right w:val="single" w:sz="4" w:space="0" w:color="auto"/>
                  </w:tcBorders>
                  <w:vAlign w:val="center"/>
                </w:tcPr>
                <w:p w14:paraId="75CBCDED"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26A7E9BF"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4,5</w:t>
                  </w:r>
                </w:p>
              </w:tc>
            </w:tr>
            <w:tr w:rsidR="00111B24" w:rsidRPr="0034611A" w14:paraId="62EF2B10" w14:textId="77777777" w:rsidTr="00F3428D">
              <w:trPr>
                <w:trHeight w:val="300"/>
                <w:jc w:val="center"/>
              </w:trPr>
              <w:tc>
                <w:tcPr>
                  <w:tcW w:w="370" w:type="dxa"/>
                  <w:tcBorders>
                    <w:top w:val="single" w:sz="4" w:space="0" w:color="auto"/>
                    <w:left w:val="single" w:sz="4" w:space="0" w:color="auto"/>
                    <w:bottom w:val="single" w:sz="4" w:space="0" w:color="auto"/>
                    <w:right w:val="single" w:sz="4" w:space="0" w:color="auto"/>
                  </w:tcBorders>
                  <w:vAlign w:val="center"/>
                  <w:hideMark/>
                </w:tcPr>
                <w:p w14:paraId="456B119C"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13</w:t>
                  </w:r>
                </w:p>
              </w:tc>
              <w:tc>
                <w:tcPr>
                  <w:tcW w:w="1276" w:type="dxa"/>
                  <w:tcBorders>
                    <w:top w:val="single" w:sz="4" w:space="0" w:color="auto"/>
                    <w:left w:val="single" w:sz="4" w:space="0" w:color="auto"/>
                    <w:bottom w:val="single" w:sz="4" w:space="0" w:color="auto"/>
                    <w:right w:val="single" w:sz="4" w:space="0" w:color="auto"/>
                  </w:tcBorders>
                  <w:vAlign w:val="center"/>
                </w:tcPr>
                <w:p w14:paraId="378F64F7"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LA GUAJIRA</w:t>
                  </w:r>
                </w:p>
              </w:tc>
              <w:tc>
                <w:tcPr>
                  <w:tcW w:w="884" w:type="dxa"/>
                  <w:tcBorders>
                    <w:top w:val="single" w:sz="4" w:space="0" w:color="auto"/>
                    <w:left w:val="single" w:sz="4" w:space="0" w:color="auto"/>
                    <w:bottom w:val="single" w:sz="4" w:space="0" w:color="auto"/>
                    <w:right w:val="single" w:sz="4" w:space="0" w:color="auto"/>
                  </w:tcBorders>
                  <w:vAlign w:val="center"/>
                </w:tcPr>
                <w:p w14:paraId="132122A9"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Riohacha</w:t>
                  </w:r>
                </w:p>
              </w:tc>
              <w:tc>
                <w:tcPr>
                  <w:tcW w:w="1134" w:type="dxa"/>
                  <w:tcBorders>
                    <w:top w:val="single" w:sz="4" w:space="0" w:color="auto"/>
                    <w:left w:val="single" w:sz="4" w:space="0" w:color="auto"/>
                    <w:bottom w:val="single" w:sz="4" w:space="0" w:color="auto"/>
                    <w:right w:val="single" w:sz="4" w:space="0" w:color="auto"/>
                  </w:tcBorders>
                  <w:vAlign w:val="center"/>
                </w:tcPr>
                <w:p w14:paraId="793B797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79AEF243"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4790EB40"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sz w:val="16"/>
                      <w:szCs w:val="16"/>
                      <w:lang w:eastAsia="es-CO"/>
                    </w:rPr>
                    <w:t>CALLE 12 No. 10-92</w:t>
                  </w:r>
                </w:p>
              </w:tc>
              <w:tc>
                <w:tcPr>
                  <w:tcW w:w="1275" w:type="dxa"/>
                  <w:tcBorders>
                    <w:top w:val="single" w:sz="4" w:space="0" w:color="auto"/>
                    <w:left w:val="single" w:sz="4" w:space="0" w:color="auto"/>
                    <w:bottom w:val="single" w:sz="4" w:space="0" w:color="auto"/>
                    <w:right w:val="single" w:sz="4" w:space="0" w:color="auto"/>
                  </w:tcBorders>
                  <w:vAlign w:val="center"/>
                </w:tcPr>
                <w:p w14:paraId="1D9DDA48"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4BCBC270"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6</w:t>
                  </w:r>
                </w:p>
              </w:tc>
            </w:tr>
            <w:tr w:rsidR="00111B24" w:rsidRPr="0034611A" w14:paraId="506D5ED3" w14:textId="77777777" w:rsidTr="00F3428D">
              <w:trPr>
                <w:trHeight w:val="430"/>
                <w:jc w:val="center"/>
              </w:trPr>
              <w:tc>
                <w:tcPr>
                  <w:tcW w:w="370" w:type="dxa"/>
                  <w:tcBorders>
                    <w:top w:val="single" w:sz="4" w:space="0" w:color="auto"/>
                    <w:left w:val="single" w:sz="4" w:space="0" w:color="auto"/>
                    <w:right w:val="single" w:sz="4" w:space="0" w:color="auto"/>
                  </w:tcBorders>
                  <w:vAlign w:val="center"/>
                </w:tcPr>
                <w:p w14:paraId="0C53DFA1"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lastRenderedPageBreak/>
                    <w:t>14</w:t>
                  </w:r>
                </w:p>
              </w:tc>
              <w:tc>
                <w:tcPr>
                  <w:tcW w:w="1276" w:type="dxa"/>
                  <w:tcBorders>
                    <w:top w:val="single" w:sz="4" w:space="0" w:color="auto"/>
                    <w:left w:val="single" w:sz="4" w:space="0" w:color="auto"/>
                    <w:right w:val="single" w:sz="4" w:space="0" w:color="auto"/>
                  </w:tcBorders>
                  <w:vAlign w:val="center"/>
                </w:tcPr>
                <w:p w14:paraId="08B6DCAA"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MAGDALENA</w:t>
                  </w:r>
                </w:p>
              </w:tc>
              <w:tc>
                <w:tcPr>
                  <w:tcW w:w="884" w:type="dxa"/>
                  <w:tcBorders>
                    <w:top w:val="single" w:sz="4" w:space="0" w:color="auto"/>
                    <w:left w:val="single" w:sz="4" w:space="0" w:color="auto"/>
                    <w:right w:val="single" w:sz="4" w:space="0" w:color="auto"/>
                  </w:tcBorders>
                  <w:vAlign w:val="center"/>
                </w:tcPr>
                <w:p w14:paraId="6A3C0992"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Santa Marta 2</w:t>
                  </w:r>
                </w:p>
              </w:tc>
              <w:tc>
                <w:tcPr>
                  <w:tcW w:w="1134" w:type="dxa"/>
                  <w:tcBorders>
                    <w:top w:val="single" w:sz="4" w:space="0" w:color="auto"/>
                    <w:left w:val="single" w:sz="4" w:space="0" w:color="auto"/>
                    <w:right w:val="single" w:sz="4" w:space="0" w:color="auto"/>
                  </w:tcBorders>
                  <w:vAlign w:val="center"/>
                </w:tcPr>
                <w:p w14:paraId="1C481F80"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w:t>
                  </w:r>
                </w:p>
              </w:tc>
              <w:tc>
                <w:tcPr>
                  <w:tcW w:w="708" w:type="dxa"/>
                  <w:tcBorders>
                    <w:top w:val="single" w:sz="4" w:space="0" w:color="auto"/>
                    <w:left w:val="single" w:sz="4" w:space="0" w:color="auto"/>
                    <w:right w:val="single" w:sz="4" w:space="0" w:color="auto"/>
                  </w:tcBorders>
                  <w:vAlign w:val="center"/>
                </w:tcPr>
                <w:p w14:paraId="15ED35D6"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right w:val="single" w:sz="4" w:space="0" w:color="auto"/>
                  </w:tcBorders>
                  <w:vAlign w:val="center"/>
                </w:tcPr>
                <w:p w14:paraId="48371F6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Calle 24 No. 3-95</w:t>
                  </w:r>
                </w:p>
              </w:tc>
              <w:tc>
                <w:tcPr>
                  <w:tcW w:w="1275" w:type="dxa"/>
                  <w:tcBorders>
                    <w:top w:val="single" w:sz="4" w:space="0" w:color="auto"/>
                    <w:left w:val="single" w:sz="4" w:space="0" w:color="auto"/>
                    <w:right w:val="single" w:sz="4" w:space="0" w:color="auto"/>
                  </w:tcBorders>
                  <w:vAlign w:val="center"/>
                </w:tcPr>
                <w:p w14:paraId="05BC3891"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right w:val="single" w:sz="4" w:space="0" w:color="auto"/>
                  </w:tcBorders>
                  <w:vAlign w:val="center"/>
                </w:tcPr>
                <w:p w14:paraId="20D2C21C"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4</w:t>
                  </w:r>
                </w:p>
              </w:tc>
            </w:tr>
            <w:tr w:rsidR="00111B24" w:rsidRPr="0034611A" w14:paraId="2880CF81" w14:textId="77777777" w:rsidTr="00F3428D">
              <w:trPr>
                <w:trHeight w:val="780"/>
                <w:jc w:val="center"/>
              </w:trPr>
              <w:tc>
                <w:tcPr>
                  <w:tcW w:w="370" w:type="dxa"/>
                  <w:tcBorders>
                    <w:top w:val="single" w:sz="4" w:space="0" w:color="auto"/>
                    <w:left w:val="single" w:sz="4" w:space="0" w:color="auto"/>
                    <w:right w:val="single" w:sz="4" w:space="0" w:color="auto"/>
                  </w:tcBorders>
                  <w:vAlign w:val="center"/>
                </w:tcPr>
                <w:p w14:paraId="0EDB9667"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15</w:t>
                  </w:r>
                </w:p>
              </w:tc>
              <w:tc>
                <w:tcPr>
                  <w:tcW w:w="1276" w:type="dxa"/>
                  <w:tcBorders>
                    <w:top w:val="single" w:sz="4" w:space="0" w:color="auto"/>
                    <w:left w:val="single" w:sz="4" w:space="0" w:color="auto"/>
                    <w:right w:val="single" w:sz="4" w:space="0" w:color="auto"/>
                  </w:tcBorders>
                  <w:vAlign w:val="center"/>
                </w:tcPr>
                <w:p w14:paraId="1925A76A"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META</w:t>
                  </w:r>
                </w:p>
              </w:tc>
              <w:tc>
                <w:tcPr>
                  <w:tcW w:w="884" w:type="dxa"/>
                  <w:tcBorders>
                    <w:top w:val="single" w:sz="4" w:space="0" w:color="auto"/>
                    <w:left w:val="single" w:sz="4" w:space="0" w:color="auto"/>
                    <w:right w:val="single" w:sz="4" w:space="0" w:color="auto"/>
                  </w:tcBorders>
                  <w:vAlign w:val="center"/>
                </w:tcPr>
                <w:p w14:paraId="5494579C" w14:textId="77777777" w:rsidR="00111B24" w:rsidRPr="0034611A" w:rsidRDefault="00111B24" w:rsidP="00111B24">
                  <w:pPr>
                    <w:spacing w:after="0" w:line="240" w:lineRule="auto"/>
                    <w:ind w:left="-73" w:right="-72"/>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Villavicencio</w:t>
                  </w:r>
                </w:p>
              </w:tc>
              <w:tc>
                <w:tcPr>
                  <w:tcW w:w="1134" w:type="dxa"/>
                  <w:tcBorders>
                    <w:top w:val="single" w:sz="4" w:space="0" w:color="auto"/>
                    <w:left w:val="single" w:sz="4" w:space="0" w:color="auto"/>
                    <w:right w:val="single" w:sz="4" w:space="0" w:color="auto"/>
                  </w:tcBorders>
                  <w:vAlign w:val="center"/>
                </w:tcPr>
                <w:p w14:paraId="59F1EE29"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708" w:type="dxa"/>
                  <w:tcBorders>
                    <w:top w:val="single" w:sz="4" w:space="0" w:color="auto"/>
                    <w:left w:val="single" w:sz="4" w:space="0" w:color="auto"/>
                    <w:right w:val="single" w:sz="4" w:space="0" w:color="auto"/>
                  </w:tcBorders>
                  <w:vAlign w:val="center"/>
                </w:tcPr>
                <w:p w14:paraId="314A89B7"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right w:val="single" w:sz="4" w:space="0" w:color="auto"/>
                  </w:tcBorders>
                  <w:vAlign w:val="center"/>
                </w:tcPr>
                <w:p w14:paraId="1391FDC3" w14:textId="77777777" w:rsidR="00111B24" w:rsidRPr="00111B24" w:rsidRDefault="00111B24" w:rsidP="00111B24">
                  <w:pPr>
                    <w:spacing w:after="0" w:line="240" w:lineRule="auto"/>
                    <w:jc w:val="center"/>
                    <w:rPr>
                      <w:rFonts w:ascii="Arial Narrow" w:eastAsia="Times New Roman" w:hAnsi="Arial Narrow" w:cs="Arial"/>
                      <w:sz w:val="16"/>
                      <w:szCs w:val="16"/>
                      <w:lang w:val="en-US" w:eastAsia="es-CO"/>
                    </w:rPr>
                  </w:pPr>
                  <w:r w:rsidRPr="00111B24">
                    <w:rPr>
                      <w:rFonts w:ascii="Arial Narrow" w:eastAsia="Times New Roman" w:hAnsi="Arial Narrow" w:cs="Arial"/>
                      <w:color w:val="000000"/>
                      <w:sz w:val="16"/>
                      <w:szCs w:val="16"/>
                      <w:lang w:val="en-US" w:eastAsia="es-CO"/>
                    </w:rPr>
                    <w:t>C 38 31 74 OF 804; OF 803; OF 802; OF 801; OF 808; OF 807; OF 806; OF 805; OF 810; OF 809; y OF 710;</w:t>
                  </w:r>
                </w:p>
              </w:tc>
              <w:tc>
                <w:tcPr>
                  <w:tcW w:w="1275" w:type="dxa"/>
                  <w:tcBorders>
                    <w:top w:val="single" w:sz="4" w:space="0" w:color="auto"/>
                    <w:left w:val="single" w:sz="4" w:space="0" w:color="auto"/>
                    <w:right w:val="single" w:sz="4" w:space="0" w:color="auto"/>
                  </w:tcBorders>
                  <w:vAlign w:val="center"/>
                </w:tcPr>
                <w:p w14:paraId="62C0D1DE"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532</w:t>
                  </w:r>
                </w:p>
              </w:tc>
              <w:tc>
                <w:tcPr>
                  <w:tcW w:w="1438" w:type="dxa"/>
                  <w:tcBorders>
                    <w:top w:val="single" w:sz="4" w:space="0" w:color="auto"/>
                    <w:left w:val="single" w:sz="4" w:space="0" w:color="auto"/>
                    <w:right w:val="single" w:sz="4" w:space="0" w:color="auto"/>
                  </w:tcBorders>
                  <w:vAlign w:val="center"/>
                </w:tcPr>
                <w:p w14:paraId="1A401C0D"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6</w:t>
                  </w:r>
                </w:p>
              </w:tc>
            </w:tr>
            <w:tr w:rsidR="00111B24" w:rsidRPr="0034611A" w14:paraId="6B703E9E" w14:textId="77777777" w:rsidTr="00F3428D">
              <w:trPr>
                <w:trHeight w:val="640"/>
                <w:jc w:val="center"/>
              </w:trPr>
              <w:tc>
                <w:tcPr>
                  <w:tcW w:w="370" w:type="dxa"/>
                  <w:tcBorders>
                    <w:top w:val="single" w:sz="4" w:space="0" w:color="auto"/>
                    <w:left w:val="single" w:sz="4" w:space="0" w:color="auto"/>
                    <w:right w:val="single" w:sz="4" w:space="0" w:color="auto"/>
                  </w:tcBorders>
                  <w:vAlign w:val="center"/>
                </w:tcPr>
                <w:p w14:paraId="70A544DA"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16</w:t>
                  </w:r>
                </w:p>
              </w:tc>
              <w:tc>
                <w:tcPr>
                  <w:tcW w:w="1276" w:type="dxa"/>
                  <w:tcBorders>
                    <w:top w:val="single" w:sz="4" w:space="0" w:color="auto"/>
                    <w:left w:val="single" w:sz="4" w:space="0" w:color="auto"/>
                    <w:right w:val="single" w:sz="4" w:space="0" w:color="auto"/>
                  </w:tcBorders>
                  <w:vAlign w:val="center"/>
                </w:tcPr>
                <w:p w14:paraId="0F4F59DB"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NARIÑO</w:t>
                  </w:r>
                </w:p>
              </w:tc>
              <w:tc>
                <w:tcPr>
                  <w:tcW w:w="884" w:type="dxa"/>
                  <w:tcBorders>
                    <w:top w:val="single" w:sz="4" w:space="0" w:color="auto"/>
                    <w:left w:val="single" w:sz="4" w:space="0" w:color="auto"/>
                    <w:right w:val="single" w:sz="4" w:space="0" w:color="auto"/>
                  </w:tcBorders>
                  <w:vAlign w:val="center"/>
                </w:tcPr>
                <w:p w14:paraId="7236E75E"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Pasto 1</w:t>
                  </w:r>
                </w:p>
              </w:tc>
              <w:tc>
                <w:tcPr>
                  <w:tcW w:w="1134" w:type="dxa"/>
                  <w:tcBorders>
                    <w:top w:val="single" w:sz="4" w:space="0" w:color="auto"/>
                    <w:left w:val="single" w:sz="4" w:space="0" w:color="auto"/>
                    <w:right w:val="single" w:sz="4" w:space="0" w:color="auto"/>
                  </w:tcBorders>
                  <w:vAlign w:val="center"/>
                </w:tcPr>
                <w:p w14:paraId="3F5705EC"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right w:val="single" w:sz="4" w:space="0" w:color="auto"/>
                  </w:tcBorders>
                  <w:vAlign w:val="center"/>
                </w:tcPr>
                <w:p w14:paraId="088B037B"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right w:val="single" w:sz="4" w:space="0" w:color="auto"/>
                  </w:tcBorders>
                  <w:vAlign w:val="center"/>
                </w:tcPr>
                <w:p w14:paraId="581149DE"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Calle 17 No. 28-83 Barrio San Andrés</w:t>
                  </w:r>
                </w:p>
              </w:tc>
              <w:tc>
                <w:tcPr>
                  <w:tcW w:w="1275" w:type="dxa"/>
                  <w:tcBorders>
                    <w:top w:val="single" w:sz="4" w:space="0" w:color="auto"/>
                    <w:left w:val="single" w:sz="4" w:space="0" w:color="auto"/>
                    <w:right w:val="single" w:sz="4" w:space="0" w:color="auto"/>
                  </w:tcBorders>
                  <w:vAlign w:val="center"/>
                </w:tcPr>
                <w:p w14:paraId="2A4BAEBA"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right w:val="single" w:sz="4" w:space="0" w:color="auto"/>
                  </w:tcBorders>
                  <w:vAlign w:val="center"/>
                </w:tcPr>
                <w:p w14:paraId="347AF0AF"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5</w:t>
                  </w:r>
                </w:p>
              </w:tc>
            </w:tr>
            <w:tr w:rsidR="00111B24" w:rsidRPr="0034611A" w14:paraId="6876D4BE" w14:textId="77777777" w:rsidTr="00F3428D">
              <w:trPr>
                <w:trHeight w:val="118"/>
                <w:jc w:val="center"/>
              </w:trPr>
              <w:tc>
                <w:tcPr>
                  <w:tcW w:w="370" w:type="dxa"/>
                  <w:tcBorders>
                    <w:top w:val="single" w:sz="4" w:space="0" w:color="auto"/>
                    <w:left w:val="single" w:sz="4" w:space="0" w:color="auto"/>
                    <w:bottom w:val="single" w:sz="4" w:space="0" w:color="auto"/>
                    <w:right w:val="single" w:sz="4" w:space="0" w:color="auto"/>
                  </w:tcBorders>
                  <w:vAlign w:val="center"/>
                </w:tcPr>
                <w:p w14:paraId="4C1F137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17</w:t>
                  </w:r>
                </w:p>
              </w:tc>
              <w:tc>
                <w:tcPr>
                  <w:tcW w:w="1276" w:type="dxa"/>
                  <w:tcBorders>
                    <w:top w:val="single" w:sz="4" w:space="0" w:color="auto"/>
                    <w:left w:val="single" w:sz="4" w:space="0" w:color="auto"/>
                    <w:bottom w:val="single" w:sz="4" w:space="0" w:color="auto"/>
                    <w:right w:val="single" w:sz="4" w:space="0" w:color="auto"/>
                  </w:tcBorders>
                  <w:vAlign w:val="center"/>
                </w:tcPr>
                <w:p w14:paraId="5F3A443F"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NORTE DE SANTANDER</w:t>
                  </w:r>
                </w:p>
              </w:tc>
              <w:tc>
                <w:tcPr>
                  <w:tcW w:w="884" w:type="dxa"/>
                  <w:tcBorders>
                    <w:top w:val="single" w:sz="4" w:space="0" w:color="auto"/>
                    <w:left w:val="single" w:sz="4" w:space="0" w:color="auto"/>
                    <w:bottom w:val="single" w:sz="4" w:space="0" w:color="auto"/>
                    <w:right w:val="single" w:sz="4" w:space="0" w:color="auto"/>
                  </w:tcBorders>
                  <w:vAlign w:val="center"/>
                </w:tcPr>
                <w:p w14:paraId="59590F6F"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Cúcuta</w:t>
                  </w:r>
                </w:p>
              </w:tc>
              <w:tc>
                <w:tcPr>
                  <w:tcW w:w="1134" w:type="dxa"/>
                  <w:tcBorders>
                    <w:top w:val="single" w:sz="4" w:space="0" w:color="auto"/>
                    <w:left w:val="single" w:sz="4" w:space="0" w:color="auto"/>
                    <w:bottom w:val="single" w:sz="4" w:space="0" w:color="auto"/>
                    <w:right w:val="single" w:sz="4" w:space="0" w:color="auto"/>
                  </w:tcBorders>
                  <w:vAlign w:val="center"/>
                </w:tcPr>
                <w:p w14:paraId="48B1FA67"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708" w:type="dxa"/>
                  <w:tcBorders>
                    <w:top w:val="single" w:sz="4" w:space="0" w:color="auto"/>
                    <w:left w:val="single" w:sz="4" w:space="0" w:color="auto"/>
                    <w:bottom w:val="single" w:sz="4" w:space="0" w:color="auto"/>
                    <w:right w:val="single" w:sz="4" w:space="0" w:color="auto"/>
                  </w:tcBorders>
                  <w:vAlign w:val="center"/>
                </w:tcPr>
                <w:p w14:paraId="6EE01C87"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26B36274"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color w:val="000000"/>
                      <w:sz w:val="16"/>
                      <w:szCs w:val="16"/>
                      <w:lang w:eastAsia="es-CO"/>
                    </w:rPr>
                    <w:t>Calle 16 No. 1 E-85 Barrio Los Libertadores</w:t>
                  </w:r>
                </w:p>
              </w:tc>
              <w:tc>
                <w:tcPr>
                  <w:tcW w:w="1275" w:type="dxa"/>
                  <w:tcBorders>
                    <w:top w:val="single" w:sz="4" w:space="0" w:color="auto"/>
                    <w:left w:val="single" w:sz="4" w:space="0" w:color="auto"/>
                    <w:bottom w:val="single" w:sz="4" w:space="0" w:color="auto"/>
                    <w:right w:val="single" w:sz="4" w:space="0" w:color="auto"/>
                  </w:tcBorders>
                  <w:vAlign w:val="center"/>
                </w:tcPr>
                <w:p w14:paraId="4AD4B5E9"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374,14</w:t>
                  </w:r>
                </w:p>
              </w:tc>
              <w:tc>
                <w:tcPr>
                  <w:tcW w:w="1438" w:type="dxa"/>
                  <w:tcBorders>
                    <w:top w:val="single" w:sz="4" w:space="0" w:color="auto"/>
                    <w:left w:val="single" w:sz="4" w:space="0" w:color="auto"/>
                    <w:bottom w:val="single" w:sz="4" w:space="0" w:color="auto"/>
                    <w:right w:val="single" w:sz="4" w:space="0" w:color="auto"/>
                  </w:tcBorders>
                  <w:vAlign w:val="center"/>
                </w:tcPr>
                <w:p w14:paraId="5D53873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12</w:t>
                  </w:r>
                </w:p>
              </w:tc>
            </w:tr>
            <w:tr w:rsidR="00111B24" w:rsidRPr="0034611A" w14:paraId="56D6BDD6" w14:textId="77777777" w:rsidTr="00F3428D">
              <w:trPr>
                <w:trHeight w:val="300"/>
                <w:jc w:val="center"/>
              </w:trPr>
              <w:tc>
                <w:tcPr>
                  <w:tcW w:w="370" w:type="dxa"/>
                  <w:tcBorders>
                    <w:top w:val="single" w:sz="4" w:space="0" w:color="auto"/>
                    <w:left w:val="single" w:sz="4" w:space="0" w:color="auto"/>
                    <w:bottom w:val="single" w:sz="4" w:space="0" w:color="auto"/>
                    <w:right w:val="single" w:sz="4" w:space="0" w:color="auto"/>
                  </w:tcBorders>
                  <w:vAlign w:val="center"/>
                </w:tcPr>
                <w:p w14:paraId="31CC6AB8"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18</w:t>
                  </w:r>
                </w:p>
              </w:tc>
              <w:tc>
                <w:tcPr>
                  <w:tcW w:w="1276" w:type="dxa"/>
                  <w:tcBorders>
                    <w:top w:val="single" w:sz="4" w:space="0" w:color="auto"/>
                    <w:left w:val="single" w:sz="4" w:space="0" w:color="auto"/>
                    <w:bottom w:val="single" w:sz="4" w:space="0" w:color="auto"/>
                    <w:right w:val="single" w:sz="4" w:space="0" w:color="auto"/>
                  </w:tcBorders>
                  <w:vAlign w:val="center"/>
                </w:tcPr>
                <w:p w14:paraId="0A26EBB0"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PUTUMAYO</w:t>
                  </w:r>
                </w:p>
              </w:tc>
              <w:tc>
                <w:tcPr>
                  <w:tcW w:w="884" w:type="dxa"/>
                  <w:tcBorders>
                    <w:top w:val="single" w:sz="4" w:space="0" w:color="auto"/>
                    <w:left w:val="single" w:sz="4" w:space="0" w:color="auto"/>
                    <w:bottom w:val="single" w:sz="4" w:space="0" w:color="auto"/>
                    <w:right w:val="single" w:sz="4" w:space="0" w:color="auto"/>
                  </w:tcBorders>
                  <w:vAlign w:val="center"/>
                </w:tcPr>
                <w:p w14:paraId="122C866C"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Mocoa</w:t>
                  </w:r>
                </w:p>
              </w:tc>
              <w:tc>
                <w:tcPr>
                  <w:tcW w:w="1134" w:type="dxa"/>
                  <w:tcBorders>
                    <w:top w:val="single" w:sz="4" w:space="0" w:color="auto"/>
                    <w:left w:val="single" w:sz="4" w:space="0" w:color="auto"/>
                    <w:bottom w:val="single" w:sz="4" w:space="0" w:color="auto"/>
                    <w:right w:val="single" w:sz="4" w:space="0" w:color="auto"/>
                  </w:tcBorders>
                  <w:vAlign w:val="center"/>
                </w:tcPr>
                <w:p w14:paraId="512D9BA6"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5DB914E8"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tcPr>
                <w:p w14:paraId="2063EDD0"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Calle 9 # 6-22 Edificio Zapata 2 piso - Predio en comodato</w:t>
                  </w:r>
                </w:p>
              </w:tc>
              <w:tc>
                <w:tcPr>
                  <w:tcW w:w="1275" w:type="dxa"/>
                  <w:tcBorders>
                    <w:top w:val="single" w:sz="4" w:space="0" w:color="auto"/>
                    <w:left w:val="single" w:sz="4" w:space="0" w:color="auto"/>
                    <w:bottom w:val="single" w:sz="4" w:space="0" w:color="auto"/>
                    <w:right w:val="single" w:sz="4" w:space="0" w:color="auto"/>
                  </w:tcBorders>
                  <w:vAlign w:val="center"/>
                </w:tcPr>
                <w:p w14:paraId="34A6FCC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053B8129"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2</w:t>
                  </w:r>
                </w:p>
              </w:tc>
            </w:tr>
            <w:tr w:rsidR="00111B24" w:rsidRPr="0034611A" w14:paraId="5DFF8DC8" w14:textId="77777777" w:rsidTr="00F3428D">
              <w:trPr>
                <w:trHeight w:val="300"/>
                <w:jc w:val="center"/>
              </w:trPr>
              <w:tc>
                <w:tcPr>
                  <w:tcW w:w="370" w:type="dxa"/>
                  <w:tcBorders>
                    <w:top w:val="single" w:sz="4" w:space="0" w:color="auto"/>
                    <w:left w:val="single" w:sz="4" w:space="0" w:color="auto"/>
                    <w:bottom w:val="single" w:sz="4" w:space="0" w:color="auto"/>
                    <w:right w:val="single" w:sz="4" w:space="0" w:color="auto"/>
                  </w:tcBorders>
                  <w:vAlign w:val="center"/>
                  <w:hideMark/>
                </w:tcPr>
                <w:p w14:paraId="073DA093"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19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45D51B"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QUINDIO</w:t>
                  </w:r>
                </w:p>
              </w:tc>
              <w:tc>
                <w:tcPr>
                  <w:tcW w:w="884" w:type="dxa"/>
                  <w:tcBorders>
                    <w:top w:val="single" w:sz="4" w:space="0" w:color="auto"/>
                    <w:left w:val="single" w:sz="4" w:space="0" w:color="auto"/>
                    <w:bottom w:val="single" w:sz="4" w:space="0" w:color="auto"/>
                    <w:right w:val="single" w:sz="4" w:space="0" w:color="auto"/>
                  </w:tcBorders>
                  <w:vAlign w:val="center"/>
                  <w:hideMark/>
                </w:tcPr>
                <w:p w14:paraId="2C0D655F"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Armenia</w:t>
                  </w:r>
                </w:p>
              </w:tc>
              <w:tc>
                <w:tcPr>
                  <w:tcW w:w="1134" w:type="dxa"/>
                  <w:tcBorders>
                    <w:top w:val="single" w:sz="4" w:space="0" w:color="auto"/>
                    <w:left w:val="single" w:sz="4" w:space="0" w:color="auto"/>
                    <w:bottom w:val="single" w:sz="4" w:space="0" w:color="auto"/>
                    <w:right w:val="single" w:sz="4" w:space="0" w:color="auto"/>
                  </w:tcBorders>
                  <w:vAlign w:val="center"/>
                </w:tcPr>
                <w:p w14:paraId="18F6AAF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4A092A6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CABBFFA"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CARRERA 14 18-56 LOCAL 32 ED. CENTRO COMERCIAL I.B.G.</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3F0B38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hideMark/>
                </w:tcPr>
                <w:p w14:paraId="04236C54"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1,5</w:t>
                  </w:r>
                </w:p>
              </w:tc>
            </w:tr>
            <w:tr w:rsidR="00111B24" w:rsidRPr="0034611A" w14:paraId="35198A75" w14:textId="77777777" w:rsidTr="00F3428D">
              <w:trPr>
                <w:trHeight w:val="300"/>
                <w:jc w:val="center"/>
              </w:trPr>
              <w:tc>
                <w:tcPr>
                  <w:tcW w:w="370" w:type="dxa"/>
                  <w:tcBorders>
                    <w:top w:val="single" w:sz="4" w:space="0" w:color="auto"/>
                    <w:left w:val="single" w:sz="4" w:space="0" w:color="auto"/>
                    <w:bottom w:val="single" w:sz="4" w:space="0" w:color="auto"/>
                    <w:right w:val="single" w:sz="4" w:space="0" w:color="auto"/>
                  </w:tcBorders>
                  <w:vAlign w:val="center"/>
                  <w:hideMark/>
                </w:tcPr>
                <w:p w14:paraId="2FEF257F"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20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7E4BF0"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RISARALDA</w:t>
                  </w:r>
                </w:p>
              </w:tc>
              <w:tc>
                <w:tcPr>
                  <w:tcW w:w="884" w:type="dxa"/>
                  <w:tcBorders>
                    <w:top w:val="single" w:sz="4" w:space="0" w:color="auto"/>
                    <w:left w:val="single" w:sz="4" w:space="0" w:color="auto"/>
                    <w:bottom w:val="single" w:sz="4" w:space="0" w:color="auto"/>
                    <w:right w:val="single" w:sz="4" w:space="0" w:color="auto"/>
                  </w:tcBorders>
                  <w:vAlign w:val="center"/>
                  <w:hideMark/>
                </w:tcPr>
                <w:p w14:paraId="7C33DEA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Pereira</w:t>
                  </w:r>
                </w:p>
              </w:tc>
              <w:tc>
                <w:tcPr>
                  <w:tcW w:w="1134" w:type="dxa"/>
                  <w:tcBorders>
                    <w:top w:val="single" w:sz="4" w:space="0" w:color="auto"/>
                    <w:left w:val="single" w:sz="4" w:space="0" w:color="auto"/>
                    <w:bottom w:val="single" w:sz="4" w:space="0" w:color="auto"/>
                    <w:right w:val="single" w:sz="4" w:space="0" w:color="auto"/>
                  </w:tcBorders>
                  <w:vAlign w:val="center"/>
                </w:tcPr>
                <w:p w14:paraId="6CF16370"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708" w:type="dxa"/>
                  <w:tcBorders>
                    <w:top w:val="single" w:sz="4" w:space="0" w:color="auto"/>
                    <w:left w:val="single" w:sz="4" w:space="0" w:color="auto"/>
                    <w:bottom w:val="single" w:sz="4" w:space="0" w:color="auto"/>
                    <w:right w:val="single" w:sz="4" w:space="0" w:color="auto"/>
                  </w:tcBorders>
                  <w:vAlign w:val="center"/>
                </w:tcPr>
                <w:p w14:paraId="0380B780"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C0C6E0E"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Carrera 9a No. 19-45 Zona de Juegos Edificio Santa Ana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3E71703"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362</w:t>
                  </w:r>
                </w:p>
              </w:tc>
              <w:tc>
                <w:tcPr>
                  <w:tcW w:w="1438" w:type="dxa"/>
                  <w:tcBorders>
                    <w:top w:val="single" w:sz="4" w:space="0" w:color="auto"/>
                    <w:left w:val="single" w:sz="4" w:space="0" w:color="auto"/>
                    <w:bottom w:val="single" w:sz="4" w:space="0" w:color="auto"/>
                    <w:right w:val="single" w:sz="4" w:space="0" w:color="auto"/>
                  </w:tcBorders>
                  <w:vAlign w:val="center"/>
                  <w:hideMark/>
                </w:tcPr>
                <w:p w14:paraId="536A6E6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6</w:t>
                  </w:r>
                </w:p>
              </w:tc>
            </w:tr>
            <w:tr w:rsidR="00111B24" w:rsidRPr="0034611A" w14:paraId="567453A5" w14:textId="77777777" w:rsidTr="00F3428D">
              <w:trPr>
                <w:trHeight w:val="780"/>
                <w:jc w:val="center"/>
              </w:trPr>
              <w:tc>
                <w:tcPr>
                  <w:tcW w:w="370" w:type="dxa"/>
                  <w:tcBorders>
                    <w:top w:val="single" w:sz="4" w:space="0" w:color="auto"/>
                    <w:left w:val="single" w:sz="4" w:space="0" w:color="auto"/>
                    <w:right w:val="single" w:sz="4" w:space="0" w:color="auto"/>
                  </w:tcBorders>
                  <w:vAlign w:val="center"/>
                </w:tcPr>
                <w:p w14:paraId="2FE170B7"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21</w:t>
                  </w:r>
                </w:p>
              </w:tc>
              <w:tc>
                <w:tcPr>
                  <w:tcW w:w="1276" w:type="dxa"/>
                  <w:tcBorders>
                    <w:top w:val="single" w:sz="4" w:space="0" w:color="auto"/>
                    <w:left w:val="single" w:sz="4" w:space="0" w:color="auto"/>
                    <w:right w:val="single" w:sz="4" w:space="0" w:color="auto"/>
                  </w:tcBorders>
                  <w:vAlign w:val="center"/>
                </w:tcPr>
                <w:p w14:paraId="76ADD785"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SANTANDER</w:t>
                  </w:r>
                </w:p>
              </w:tc>
              <w:tc>
                <w:tcPr>
                  <w:tcW w:w="884" w:type="dxa"/>
                  <w:tcBorders>
                    <w:top w:val="single" w:sz="4" w:space="0" w:color="auto"/>
                    <w:left w:val="single" w:sz="4" w:space="0" w:color="auto"/>
                    <w:right w:val="single" w:sz="4" w:space="0" w:color="auto"/>
                  </w:tcBorders>
                  <w:vAlign w:val="center"/>
                </w:tcPr>
                <w:p w14:paraId="06320E9E" w14:textId="77777777" w:rsidR="00111B24" w:rsidRPr="0034611A" w:rsidRDefault="00111B24" w:rsidP="00111B24">
                  <w:pPr>
                    <w:spacing w:after="0" w:line="240" w:lineRule="auto"/>
                    <w:ind w:left="-73" w:right="-72"/>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Bucaramanga</w:t>
                  </w:r>
                </w:p>
              </w:tc>
              <w:tc>
                <w:tcPr>
                  <w:tcW w:w="1134" w:type="dxa"/>
                  <w:tcBorders>
                    <w:top w:val="single" w:sz="4" w:space="0" w:color="auto"/>
                    <w:left w:val="single" w:sz="4" w:space="0" w:color="auto"/>
                    <w:right w:val="single" w:sz="4" w:space="0" w:color="auto"/>
                  </w:tcBorders>
                  <w:vAlign w:val="center"/>
                </w:tcPr>
                <w:p w14:paraId="49677C45"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right w:val="single" w:sz="4" w:space="0" w:color="auto"/>
                  </w:tcBorders>
                  <w:vAlign w:val="center"/>
                </w:tcPr>
                <w:p w14:paraId="221737BD"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right w:val="single" w:sz="4" w:space="0" w:color="auto"/>
                  </w:tcBorders>
                  <w:vAlign w:val="center"/>
                </w:tcPr>
                <w:p w14:paraId="6FC20AE0"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CALLE 35 # 18 - 21 TERCER PISO OFICINA COMERCIAL Y TERRAZA EDIFICIO SURABIC</w:t>
                  </w:r>
                </w:p>
              </w:tc>
              <w:tc>
                <w:tcPr>
                  <w:tcW w:w="1275" w:type="dxa"/>
                  <w:tcBorders>
                    <w:top w:val="single" w:sz="4" w:space="0" w:color="auto"/>
                    <w:left w:val="single" w:sz="4" w:space="0" w:color="auto"/>
                    <w:right w:val="single" w:sz="4" w:space="0" w:color="auto"/>
                  </w:tcBorders>
                  <w:vAlign w:val="center"/>
                </w:tcPr>
                <w:p w14:paraId="02281C94"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right w:val="single" w:sz="4" w:space="0" w:color="auto"/>
                  </w:tcBorders>
                  <w:vAlign w:val="center"/>
                </w:tcPr>
                <w:p w14:paraId="57DD0E24"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6</w:t>
                  </w:r>
                </w:p>
              </w:tc>
            </w:tr>
            <w:tr w:rsidR="00111B24" w:rsidRPr="0034611A" w14:paraId="7D202ACA" w14:textId="77777777" w:rsidTr="00F3428D">
              <w:trPr>
                <w:trHeight w:val="300"/>
                <w:jc w:val="center"/>
              </w:trPr>
              <w:tc>
                <w:tcPr>
                  <w:tcW w:w="370" w:type="dxa"/>
                  <w:tcBorders>
                    <w:top w:val="single" w:sz="4" w:space="0" w:color="auto"/>
                    <w:left w:val="single" w:sz="4" w:space="0" w:color="auto"/>
                    <w:bottom w:val="single" w:sz="4" w:space="0" w:color="auto"/>
                    <w:right w:val="single" w:sz="4" w:space="0" w:color="auto"/>
                  </w:tcBorders>
                  <w:vAlign w:val="center"/>
                  <w:hideMark/>
                </w:tcPr>
                <w:p w14:paraId="47B9C63F"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22</w:t>
                  </w:r>
                </w:p>
              </w:tc>
              <w:tc>
                <w:tcPr>
                  <w:tcW w:w="1276" w:type="dxa"/>
                  <w:tcBorders>
                    <w:top w:val="single" w:sz="4" w:space="0" w:color="auto"/>
                    <w:left w:val="single" w:sz="4" w:space="0" w:color="auto"/>
                    <w:bottom w:val="single" w:sz="4" w:space="0" w:color="auto"/>
                    <w:right w:val="single" w:sz="4" w:space="0" w:color="auto"/>
                  </w:tcBorders>
                  <w:vAlign w:val="center"/>
                </w:tcPr>
                <w:p w14:paraId="3CF7288B"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TOLIMA</w:t>
                  </w:r>
                </w:p>
              </w:tc>
              <w:tc>
                <w:tcPr>
                  <w:tcW w:w="884" w:type="dxa"/>
                  <w:tcBorders>
                    <w:top w:val="single" w:sz="4" w:space="0" w:color="auto"/>
                    <w:left w:val="single" w:sz="4" w:space="0" w:color="auto"/>
                    <w:bottom w:val="single" w:sz="4" w:space="0" w:color="auto"/>
                    <w:right w:val="single" w:sz="4" w:space="0" w:color="auto"/>
                  </w:tcBorders>
                  <w:vAlign w:val="center"/>
                </w:tcPr>
                <w:p w14:paraId="70DB252D" w14:textId="77777777" w:rsidR="00111B24" w:rsidRPr="0034611A" w:rsidRDefault="00111B24" w:rsidP="00111B24">
                  <w:pPr>
                    <w:spacing w:after="0" w:line="240" w:lineRule="auto"/>
                    <w:jc w:val="center"/>
                    <w:rPr>
                      <w:rFonts w:ascii="Arial Narrow" w:eastAsia="Times New Roman" w:hAnsi="Arial Narrow" w:cs="Arial"/>
                      <w:color w:val="000000"/>
                      <w:sz w:val="16"/>
                      <w:szCs w:val="16"/>
                      <w:lang w:eastAsia="es-CO"/>
                    </w:rPr>
                  </w:pPr>
                  <w:r w:rsidRPr="0034611A">
                    <w:rPr>
                      <w:rFonts w:ascii="Arial Narrow" w:eastAsia="Times New Roman" w:hAnsi="Arial Narrow" w:cs="Arial"/>
                      <w:color w:val="000000"/>
                      <w:sz w:val="16"/>
                      <w:szCs w:val="16"/>
                      <w:lang w:eastAsia="es-CO"/>
                    </w:rPr>
                    <w:t>Ibagué</w:t>
                  </w:r>
                </w:p>
              </w:tc>
              <w:tc>
                <w:tcPr>
                  <w:tcW w:w="1134" w:type="dxa"/>
                  <w:tcBorders>
                    <w:top w:val="single" w:sz="4" w:space="0" w:color="auto"/>
                    <w:left w:val="single" w:sz="4" w:space="0" w:color="auto"/>
                    <w:bottom w:val="single" w:sz="4" w:space="0" w:color="auto"/>
                    <w:right w:val="single" w:sz="4" w:space="0" w:color="auto"/>
                  </w:tcBorders>
                  <w:vAlign w:val="center"/>
                </w:tcPr>
                <w:p w14:paraId="222E1088"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708" w:type="dxa"/>
                  <w:tcBorders>
                    <w:top w:val="single" w:sz="4" w:space="0" w:color="auto"/>
                    <w:left w:val="single" w:sz="4" w:space="0" w:color="auto"/>
                    <w:bottom w:val="single" w:sz="4" w:space="0" w:color="auto"/>
                    <w:right w:val="single" w:sz="4" w:space="0" w:color="auto"/>
                  </w:tcBorders>
                  <w:vAlign w:val="center"/>
                </w:tcPr>
                <w:p w14:paraId="5C3CFB82"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X</w:t>
                  </w:r>
                </w:p>
              </w:tc>
              <w:tc>
                <w:tcPr>
                  <w:tcW w:w="1450" w:type="dxa"/>
                  <w:tcBorders>
                    <w:top w:val="single" w:sz="4" w:space="0" w:color="auto"/>
                    <w:left w:val="single" w:sz="4" w:space="0" w:color="auto"/>
                    <w:bottom w:val="single" w:sz="4" w:space="0" w:color="auto"/>
                    <w:right w:val="single" w:sz="4" w:space="0" w:color="auto"/>
                  </w:tcBorders>
                  <w:noWrap/>
                  <w:vAlign w:val="center"/>
                </w:tcPr>
                <w:p w14:paraId="2A899CB8"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Carrera 3 No. 15-17</w:t>
                  </w:r>
                </w:p>
              </w:tc>
              <w:tc>
                <w:tcPr>
                  <w:tcW w:w="1275" w:type="dxa"/>
                  <w:tcBorders>
                    <w:top w:val="single" w:sz="4" w:space="0" w:color="auto"/>
                    <w:left w:val="single" w:sz="4" w:space="0" w:color="auto"/>
                    <w:bottom w:val="single" w:sz="4" w:space="0" w:color="auto"/>
                    <w:right w:val="single" w:sz="4" w:space="0" w:color="auto"/>
                  </w:tcBorders>
                  <w:vAlign w:val="center"/>
                </w:tcPr>
                <w:p w14:paraId="7C4E074C"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w:t>
                  </w:r>
                </w:p>
              </w:tc>
              <w:tc>
                <w:tcPr>
                  <w:tcW w:w="1438" w:type="dxa"/>
                  <w:tcBorders>
                    <w:top w:val="single" w:sz="4" w:space="0" w:color="auto"/>
                    <w:left w:val="single" w:sz="4" w:space="0" w:color="auto"/>
                    <w:bottom w:val="single" w:sz="4" w:space="0" w:color="auto"/>
                    <w:right w:val="single" w:sz="4" w:space="0" w:color="auto"/>
                  </w:tcBorders>
                  <w:vAlign w:val="center"/>
                </w:tcPr>
                <w:p w14:paraId="587AE140" w14:textId="77777777" w:rsidR="00111B24" w:rsidRPr="0034611A" w:rsidRDefault="00111B24" w:rsidP="00111B24">
                  <w:pPr>
                    <w:spacing w:after="0" w:line="240" w:lineRule="auto"/>
                    <w:jc w:val="center"/>
                    <w:rPr>
                      <w:rFonts w:ascii="Arial Narrow" w:eastAsia="Times New Roman" w:hAnsi="Arial Narrow" w:cs="Arial"/>
                      <w:sz w:val="16"/>
                      <w:szCs w:val="16"/>
                      <w:lang w:eastAsia="es-CO"/>
                    </w:rPr>
                  </w:pPr>
                  <w:r w:rsidRPr="0034611A">
                    <w:rPr>
                      <w:rFonts w:ascii="Arial Narrow" w:eastAsia="Times New Roman" w:hAnsi="Arial Narrow" w:cs="Arial"/>
                      <w:sz w:val="16"/>
                      <w:szCs w:val="16"/>
                      <w:lang w:eastAsia="es-CO"/>
                    </w:rPr>
                    <w:t>1,5</w:t>
                  </w:r>
                </w:p>
              </w:tc>
            </w:tr>
          </w:tbl>
          <w:p w14:paraId="56167FB7" w14:textId="77777777" w:rsidR="00111B24" w:rsidRDefault="00111B24" w:rsidP="00111B24">
            <w:pPr>
              <w:spacing w:line="276" w:lineRule="auto"/>
              <w:jc w:val="both"/>
              <w:rPr>
                <w:rFonts w:ascii="Arial Narrow" w:hAnsi="Arial Narrow"/>
                <w:b/>
                <w:bCs/>
                <w:sz w:val="20"/>
                <w:szCs w:val="20"/>
              </w:rPr>
            </w:pPr>
          </w:p>
          <w:p w14:paraId="382E84E5" w14:textId="6FECB4FF" w:rsidR="00111B24" w:rsidRPr="002A2371" w:rsidRDefault="00111B24" w:rsidP="00111B24">
            <w:pPr>
              <w:pStyle w:val="Sinespaciado"/>
              <w:jc w:val="both"/>
              <w:rPr>
                <w:rFonts w:ascii="Arial Narrow" w:hAnsi="Arial Narrow"/>
                <w:sz w:val="20"/>
                <w:szCs w:val="20"/>
              </w:rPr>
            </w:pPr>
            <w:r w:rsidRPr="002A2371">
              <w:rPr>
                <w:rFonts w:ascii="Arial Narrow" w:hAnsi="Arial Narrow"/>
                <w:sz w:val="20"/>
                <w:szCs w:val="20"/>
              </w:rPr>
              <w:t xml:space="preserve">Con </w:t>
            </w:r>
            <w:r>
              <w:rPr>
                <w:rFonts w:ascii="Arial Narrow" w:hAnsi="Arial Narrow"/>
                <w:sz w:val="20"/>
                <w:szCs w:val="20"/>
              </w:rPr>
              <w:t xml:space="preserve">base en lo anterior, se describe a continuación los servicios de saneamiento ambiental que deberá efectuar el </w:t>
            </w:r>
            <w:r w:rsidR="004A45C8">
              <w:rPr>
                <w:rFonts w:ascii="Arial Narrow" w:hAnsi="Arial Narrow"/>
                <w:sz w:val="20"/>
                <w:szCs w:val="20"/>
              </w:rPr>
              <w:t>contratista</w:t>
            </w:r>
            <w:r>
              <w:rPr>
                <w:rFonts w:ascii="Arial Narrow" w:hAnsi="Arial Narrow"/>
                <w:sz w:val="20"/>
                <w:szCs w:val="20"/>
              </w:rPr>
              <w:t xml:space="preserve"> en las sedes anteriormente señaladas:</w:t>
            </w:r>
          </w:p>
          <w:p w14:paraId="15A6A4E6" w14:textId="77777777" w:rsidR="00111B24" w:rsidRPr="00F61180" w:rsidRDefault="00111B24" w:rsidP="00111B24">
            <w:pPr>
              <w:pStyle w:val="Sinespaciado"/>
              <w:jc w:val="both"/>
              <w:rPr>
                <w:rFonts w:ascii="Arial Narrow" w:hAnsi="Arial Narrow"/>
                <w:sz w:val="20"/>
                <w:szCs w:val="20"/>
              </w:rPr>
            </w:pPr>
          </w:p>
          <w:p w14:paraId="3510C04E" w14:textId="77777777" w:rsidR="00111B24" w:rsidRPr="00F61180" w:rsidRDefault="00111B24" w:rsidP="00111B24">
            <w:pPr>
              <w:pStyle w:val="Sinespaciado"/>
              <w:numPr>
                <w:ilvl w:val="0"/>
                <w:numId w:val="25"/>
              </w:numPr>
              <w:ind w:left="589"/>
              <w:jc w:val="both"/>
              <w:rPr>
                <w:rFonts w:ascii="Arial Narrow" w:hAnsi="Arial Narrow"/>
                <w:b/>
                <w:bCs/>
                <w:sz w:val="20"/>
                <w:szCs w:val="20"/>
                <w:u w:val="single"/>
              </w:rPr>
            </w:pPr>
            <w:r w:rsidRPr="00F61180">
              <w:rPr>
                <w:rFonts w:ascii="Arial Narrow" w:hAnsi="Arial Narrow"/>
                <w:b/>
                <w:bCs/>
                <w:sz w:val="20"/>
                <w:szCs w:val="20"/>
                <w:u w:val="single"/>
              </w:rPr>
              <w:t>SANEAMIENTO AMBIE</w:t>
            </w:r>
            <w:r>
              <w:rPr>
                <w:rFonts w:ascii="Arial Narrow" w:hAnsi="Arial Narrow"/>
                <w:b/>
                <w:bCs/>
                <w:sz w:val="20"/>
                <w:szCs w:val="20"/>
                <w:u w:val="single"/>
              </w:rPr>
              <w:t>N</w:t>
            </w:r>
            <w:r w:rsidRPr="00F61180">
              <w:rPr>
                <w:rFonts w:ascii="Arial Narrow" w:hAnsi="Arial Narrow"/>
                <w:b/>
                <w:bCs/>
                <w:sz w:val="20"/>
                <w:szCs w:val="20"/>
                <w:u w:val="single"/>
              </w:rPr>
              <w:t xml:space="preserve">TAL SEDES ADMINISTRATIVAS (A nivel de desinfección, </w:t>
            </w:r>
            <w:r>
              <w:rPr>
                <w:rFonts w:ascii="Arial Narrow" w:hAnsi="Arial Narrow"/>
                <w:b/>
                <w:bCs/>
                <w:sz w:val="20"/>
                <w:szCs w:val="20"/>
                <w:u w:val="single"/>
              </w:rPr>
              <w:t>desinsectación y</w:t>
            </w:r>
            <w:r w:rsidRPr="00F61180">
              <w:rPr>
                <w:rFonts w:ascii="Arial Narrow" w:hAnsi="Arial Narrow"/>
                <w:b/>
                <w:bCs/>
                <w:sz w:val="20"/>
                <w:szCs w:val="20"/>
                <w:u w:val="single"/>
              </w:rPr>
              <w:t xml:space="preserve"> desratización)</w:t>
            </w:r>
          </w:p>
          <w:p w14:paraId="5EAE4561" w14:textId="77777777" w:rsidR="00111B24" w:rsidRPr="00F61180" w:rsidRDefault="00111B24" w:rsidP="00111B24">
            <w:pPr>
              <w:pStyle w:val="Sinespaciado"/>
              <w:jc w:val="both"/>
              <w:rPr>
                <w:rFonts w:ascii="Arial Narrow" w:hAnsi="Arial Narrow"/>
                <w:b/>
                <w:bCs/>
                <w:sz w:val="20"/>
                <w:szCs w:val="20"/>
                <w:u w:val="single"/>
              </w:rPr>
            </w:pPr>
          </w:p>
          <w:p w14:paraId="5EA87A4B" w14:textId="3A99242A" w:rsidR="00111B24" w:rsidRPr="00F61180" w:rsidRDefault="00111B24" w:rsidP="00111B24">
            <w:pPr>
              <w:pStyle w:val="Sinespaciado"/>
              <w:jc w:val="both"/>
              <w:rPr>
                <w:rFonts w:ascii="Arial Narrow" w:hAnsi="Arial Narrow"/>
                <w:sz w:val="20"/>
                <w:szCs w:val="20"/>
              </w:rPr>
            </w:pPr>
            <w:r w:rsidRPr="7CB3AE79">
              <w:rPr>
                <w:rFonts w:ascii="Arial Narrow" w:hAnsi="Arial Narrow"/>
                <w:sz w:val="20"/>
                <w:szCs w:val="20"/>
              </w:rPr>
              <w:t xml:space="preserve">El </w:t>
            </w:r>
            <w:r w:rsidR="004A45C8">
              <w:rPr>
                <w:rFonts w:ascii="Arial Narrow" w:hAnsi="Arial Narrow"/>
                <w:sz w:val="20"/>
                <w:szCs w:val="20"/>
              </w:rPr>
              <w:t>contratista</w:t>
            </w:r>
            <w:r w:rsidRPr="7CB3AE79">
              <w:rPr>
                <w:rFonts w:ascii="Arial Narrow" w:hAnsi="Arial Narrow"/>
                <w:sz w:val="20"/>
                <w:szCs w:val="20"/>
              </w:rPr>
              <w:t xml:space="preserve"> deberá llevar a cabo el servicio de </w:t>
            </w:r>
            <w:r w:rsidRPr="7CB3AE79">
              <w:rPr>
                <w:rFonts w:ascii="Arial Narrow" w:hAnsi="Arial Narrow"/>
                <w:b/>
                <w:bCs/>
                <w:sz w:val="20"/>
                <w:szCs w:val="20"/>
              </w:rPr>
              <w:t>una (1) jornada de saneamiento ambiental en las sedes ubicadas en la ciudad de Bogotá D.C. y en cada Unidad de Gestión Territorial - UGT a Nivel Regional</w:t>
            </w:r>
            <w:r w:rsidRPr="7CB3AE79">
              <w:rPr>
                <w:rFonts w:ascii="Arial Narrow" w:hAnsi="Arial Narrow"/>
                <w:sz w:val="20"/>
                <w:szCs w:val="20"/>
              </w:rPr>
              <w:t xml:space="preserve">, para lo cual, </w:t>
            </w:r>
            <w:r w:rsidRPr="7CB3AE79">
              <w:rPr>
                <w:rFonts w:ascii="Arial Narrow" w:hAnsi="Arial Narrow"/>
                <w:b/>
                <w:bCs/>
                <w:sz w:val="20"/>
                <w:szCs w:val="20"/>
              </w:rPr>
              <w:t xml:space="preserve">en cada jornada que se lleve a cabo, deberá efectuarse los procedimientos correspondientes de desinfección, desinsectación, y desratización, </w:t>
            </w:r>
            <w:r w:rsidRPr="7CB3AE79">
              <w:rPr>
                <w:rFonts w:ascii="Arial Narrow" w:hAnsi="Arial Narrow"/>
                <w:sz w:val="20"/>
                <w:szCs w:val="20"/>
              </w:rPr>
              <w:t>los cuales se aplicarán</w:t>
            </w:r>
            <w:r w:rsidRPr="7CB3AE79">
              <w:rPr>
                <w:rFonts w:ascii="Arial Narrow" w:hAnsi="Arial Narrow"/>
                <w:b/>
                <w:bCs/>
                <w:sz w:val="20"/>
                <w:szCs w:val="20"/>
              </w:rPr>
              <w:t xml:space="preserve"> </w:t>
            </w:r>
            <w:r w:rsidRPr="7CB3AE79">
              <w:rPr>
                <w:rFonts w:ascii="Arial Narrow" w:hAnsi="Arial Narrow"/>
                <w:sz w:val="20"/>
                <w:szCs w:val="20"/>
              </w:rPr>
              <w:t xml:space="preserve">en las áreas administrativas de las sedes descritas en la </w:t>
            </w:r>
            <w:r w:rsidRPr="7CB3AE79">
              <w:rPr>
                <w:rFonts w:ascii="Arial Narrow" w:hAnsi="Arial Narrow"/>
                <w:b/>
                <w:bCs/>
                <w:sz w:val="20"/>
                <w:szCs w:val="20"/>
              </w:rPr>
              <w:t>&lt;&lt;Tabla 1: Sedes a Nivel Nacional objeto del Servicio de Saneamiento Ambiental de Sedes y Archivos de la ANT&gt;&gt;</w:t>
            </w:r>
            <w:r w:rsidRPr="7CB3AE79">
              <w:rPr>
                <w:rFonts w:ascii="Arial Narrow" w:hAnsi="Arial Narrow"/>
                <w:sz w:val="20"/>
                <w:szCs w:val="20"/>
              </w:rPr>
              <w:t>, anteriormente referida.</w:t>
            </w:r>
          </w:p>
          <w:p w14:paraId="00688A35" w14:textId="77777777" w:rsidR="00111B24" w:rsidRPr="00F61180" w:rsidRDefault="00111B24" w:rsidP="00111B24">
            <w:pPr>
              <w:pStyle w:val="Sinespaciado"/>
              <w:jc w:val="both"/>
              <w:rPr>
                <w:rFonts w:ascii="Arial Narrow" w:hAnsi="Arial Narrow"/>
                <w:b/>
                <w:bCs/>
                <w:sz w:val="20"/>
                <w:szCs w:val="20"/>
                <w:u w:val="single"/>
              </w:rPr>
            </w:pPr>
          </w:p>
          <w:p w14:paraId="458AC981" w14:textId="77777777" w:rsidR="00111B24" w:rsidRPr="00F61180" w:rsidRDefault="00111B24" w:rsidP="00111B24">
            <w:pPr>
              <w:pStyle w:val="Sinespaciado"/>
              <w:numPr>
                <w:ilvl w:val="0"/>
                <w:numId w:val="27"/>
              </w:numPr>
              <w:rPr>
                <w:rFonts w:ascii="Arial Narrow" w:hAnsi="Arial Narrow"/>
                <w:b/>
                <w:bCs/>
                <w:sz w:val="20"/>
                <w:szCs w:val="20"/>
              </w:rPr>
            </w:pPr>
            <w:r w:rsidRPr="00F61180">
              <w:rPr>
                <w:rFonts w:ascii="Arial Narrow" w:hAnsi="Arial Narrow"/>
                <w:b/>
                <w:bCs/>
                <w:sz w:val="20"/>
                <w:szCs w:val="20"/>
              </w:rPr>
              <w:t>Metodología:</w:t>
            </w:r>
          </w:p>
          <w:p w14:paraId="786120D2" w14:textId="77777777" w:rsidR="00111B24" w:rsidRPr="00F61180" w:rsidRDefault="00111B24" w:rsidP="00111B24">
            <w:pPr>
              <w:pStyle w:val="Sinespaciado"/>
              <w:jc w:val="both"/>
              <w:rPr>
                <w:rFonts w:ascii="Arial Narrow" w:hAnsi="Arial Narrow"/>
                <w:sz w:val="20"/>
                <w:szCs w:val="20"/>
              </w:rPr>
            </w:pPr>
          </w:p>
          <w:p w14:paraId="4135010A" w14:textId="52C05684" w:rsidR="00111B24" w:rsidRPr="00F61180" w:rsidRDefault="00111B24" w:rsidP="00111B24">
            <w:pPr>
              <w:pStyle w:val="Sinespaciado"/>
              <w:jc w:val="both"/>
              <w:rPr>
                <w:rFonts w:ascii="Arial Narrow" w:hAnsi="Arial Narrow"/>
                <w:sz w:val="20"/>
                <w:szCs w:val="20"/>
              </w:rPr>
            </w:pPr>
            <w:r w:rsidRPr="00F61180">
              <w:rPr>
                <w:rFonts w:ascii="Arial Narrow" w:hAnsi="Arial Narrow"/>
                <w:sz w:val="20"/>
                <w:szCs w:val="20"/>
              </w:rPr>
              <w:t xml:space="preserve">El </w:t>
            </w:r>
            <w:r w:rsidR="00F370F5">
              <w:rPr>
                <w:rFonts w:ascii="Arial Narrow" w:hAnsi="Arial Narrow"/>
                <w:sz w:val="20"/>
                <w:szCs w:val="20"/>
              </w:rPr>
              <w:t>contratista</w:t>
            </w:r>
            <w:r w:rsidRPr="00F61180">
              <w:rPr>
                <w:rFonts w:ascii="Arial Narrow" w:hAnsi="Arial Narrow"/>
                <w:sz w:val="20"/>
                <w:szCs w:val="20"/>
              </w:rPr>
              <w:t xml:space="preserve"> deberá entregar el plan de trabajo, con el respectivo cronograma de ejecución</w:t>
            </w:r>
            <w:r w:rsidRPr="00F61180">
              <w:rPr>
                <w:rFonts w:ascii="Arial Narrow" w:hAnsi="Arial Narrow"/>
                <w:b/>
                <w:bCs/>
                <w:sz w:val="20"/>
                <w:szCs w:val="20"/>
              </w:rPr>
              <w:t xml:space="preserve"> dentro de los diez (10) días hábiles siguientes a la suscripción del acta de inicio</w:t>
            </w:r>
            <w:r w:rsidRPr="00F61180">
              <w:rPr>
                <w:rFonts w:ascii="Arial Narrow" w:hAnsi="Arial Narrow"/>
                <w:sz w:val="20"/>
                <w:szCs w:val="20"/>
              </w:rPr>
              <w:t>, el cual debe ser aprobado por el supervisor del contrato, donde se especifiquen las medidas para tener en cuenta por parte de la ANT antes, durante y posteriormente a la ejecución de las actividades de saneamiento ambiental a nivel de desinfección, desinsectación, y desratización de las áreas administrativas y alrededores.</w:t>
            </w:r>
          </w:p>
          <w:p w14:paraId="2975B413" w14:textId="77777777" w:rsidR="00111B24" w:rsidRPr="00F61180" w:rsidRDefault="00111B24" w:rsidP="00111B24">
            <w:pPr>
              <w:pStyle w:val="Sinespaciado"/>
              <w:jc w:val="both"/>
              <w:rPr>
                <w:rFonts w:ascii="Arial Narrow" w:hAnsi="Arial Narrow"/>
                <w:sz w:val="20"/>
                <w:szCs w:val="20"/>
              </w:rPr>
            </w:pPr>
          </w:p>
          <w:p w14:paraId="238A15C5" w14:textId="77777777" w:rsidR="00111B24" w:rsidRPr="00F61180" w:rsidRDefault="00111B24" w:rsidP="00111B24">
            <w:pPr>
              <w:pStyle w:val="Sinespaciado"/>
              <w:jc w:val="both"/>
              <w:rPr>
                <w:rFonts w:ascii="Arial Narrow" w:hAnsi="Arial Narrow"/>
                <w:color w:val="000000"/>
                <w:sz w:val="20"/>
                <w:szCs w:val="20"/>
              </w:rPr>
            </w:pPr>
            <w:r w:rsidRPr="00F61180">
              <w:rPr>
                <w:rFonts w:ascii="Arial Narrow" w:hAnsi="Arial Narrow"/>
                <w:color w:val="000000"/>
                <w:sz w:val="20"/>
                <w:szCs w:val="20"/>
              </w:rPr>
              <w:lastRenderedPageBreak/>
              <w:t>Con lo anterior, el contratista determinará, dentro de la metodología de trabajo y el paso a paso de la ejecución de las actividades. Por otro lado, indicará los equipos a utilizar y el personal que ejecutará las actividades, con las respectivas recomendaciones.</w:t>
            </w:r>
          </w:p>
          <w:p w14:paraId="0371EA61" w14:textId="77777777" w:rsidR="00111B24" w:rsidRPr="00F61180" w:rsidRDefault="00111B24" w:rsidP="00111B24">
            <w:pPr>
              <w:pStyle w:val="Sinespaciado"/>
              <w:jc w:val="both"/>
              <w:rPr>
                <w:rFonts w:ascii="Arial Narrow" w:hAnsi="Arial Narrow"/>
                <w:color w:val="000000"/>
                <w:sz w:val="20"/>
                <w:szCs w:val="20"/>
              </w:rPr>
            </w:pPr>
          </w:p>
          <w:p w14:paraId="44394D7A" w14:textId="77777777" w:rsidR="00111B24" w:rsidRPr="00F61180" w:rsidRDefault="00111B24" w:rsidP="00111B24">
            <w:pPr>
              <w:pStyle w:val="Sinespaciado"/>
              <w:jc w:val="both"/>
              <w:rPr>
                <w:rFonts w:ascii="Arial Narrow" w:hAnsi="Arial Narrow"/>
                <w:color w:val="000000"/>
                <w:sz w:val="20"/>
                <w:szCs w:val="20"/>
              </w:rPr>
            </w:pPr>
            <w:r w:rsidRPr="00F61180">
              <w:rPr>
                <w:rFonts w:ascii="Arial Narrow" w:hAnsi="Arial Narrow"/>
                <w:color w:val="000000"/>
                <w:sz w:val="20"/>
                <w:szCs w:val="20"/>
              </w:rPr>
              <w:t>Dentro del cronograma, el contratista debe especificar las fechas en las que se llevarán a cabo las visitas a las diferentes sedes, facilitando a la Entidad la logística de autorizaciones y retiro del personal de cada una de ser necesario.</w:t>
            </w:r>
          </w:p>
          <w:p w14:paraId="655E0AAC" w14:textId="77777777" w:rsidR="00111B24" w:rsidRPr="00F61180" w:rsidRDefault="00111B24" w:rsidP="00111B24">
            <w:pPr>
              <w:pStyle w:val="Sinespaciado"/>
              <w:jc w:val="both"/>
              <w:rPr>
                <w:rFonts w:ascii="Arial Narrow" w:hAnsi="Arial Narrow"/>
                <w:color w:val="000000"/>
                <w:sz w:val="20"/>
                <w:szCs w:val="20"/>
              </w:rPr>
            </w:pPr>
          </w:p>
          <w:p w14:paraId="63CC6204" w14:textId="77777777" w:rsidR="00111B24" w:rsidRPr="00F61180" w:rsidRDefault="00111B24" w:rsidP="00111B24">
            <w:pPr>
              <w:pStyle w:val="Sinespaciado"/>
              <w:jc w:val="both"/>
              <w:rPr>
                <w:rFonts w:ascii="Arial Narrow" w:hAnsi="Arial Narrow"/>
                <w:color w:val="000000"/>
                <w:sz w:val="20"/>
                <w:szCs w:val="20"/>
              </w:rPr>
            </w:pPr>
            <w:r w:rsidRPr="00F61180">
              <w:rPr>
                <w:rFonts w:ascii="Arial Narrow" w:hAnsi="Arial Narrow"/>
                <w:color w:val="000000"/>
                <w:sz w:val="20"/>
                <w:szCs w:val="20"/>
              </w:rPr>
              <w:t>El plan de trabajo debe incluir en el servicio integral a prestar, las actividades descritas a continuación:</w:t>
            </w:r>
          </w:p>
          <w:p w14:paraId="32D9251F" w14:textId="77777777" w:rsidR="00111B24" w:rsidRPr="00F61180" w:rsidRDefault="00111B24" w:rsidP="00111B24">
            <w:pPr>
              <w:pStyle w:val="Sinespaciado"/>
              <w:jc w:val="both"/>
              <w:rPr>
                <w:rFonts w:ascii="Arial Narrow" w:hAnsi="Arial Narrow"/>
                <w:color w:val="000000"/>
                <w:sz w:val="20"/>
                <w:szCs w:val="20"/>
              </w:rPr>
            </w:pPr>
          </w:p>
          <w:p w14:paraId="4F71DECB" w14:textId="77777777" w:rsidR="00111B24" w:rsidRPr="00F61180" w:rsidRDefault="00111B24" w:rsidP="00111B24">
            <w:pPr>
              <w:pStyle w:val="Sinespaciado"/>
              <w:numPr>
                <w:ilvl w:val="0"/>
                <w:numId w:val="28"/>
              </w:numPr>
              <w:ind w:left="164" w:hanging="164"/>
              <w:rPr>
                <w:rFonts w:ascii="Arial Narrow" w:hAnsi="Arial Narrow"/>
                <w:b/>
                <w:bCs/>
                <w:sz w:val="20"/>
                <w:szCs w:val="20"/>
              </w:rPr>
            </w:pPr>
            <w:r w:rsidRPr="00F61180">
              <w:rPr>
                <w:rFonts w:ascii="Arial Narrow" w:hAnsi="Arial Narrow"/>
                <w:b/>
                <w:bCs/>
                <w:sz w:val="20"/>
                <w:szCs w:val="20"/>
              </w:rPr>
              <w:t>Desinsectación:</w:t>
            </w:r>
            <w:r w:rsidRPr="00F61180">
              <w:rPr>
                <w:rFonts w:ascii="Arial Narrow" w:hAnsi="Arial Narrow"/>
                <w:sz w:val="20"/>
                <w:szCs w:val="20"/>
              </w:rPr>
              <w:t xml:space="preserve"> Eliminar los insectos rastreros y voladores de las áreas de depósito.</w:t>
            </w:r>
          </w:p>
          <w:p w14:paraId="5E7CE4FD" w14:textId="77777777" w:rsidR="00111B24" w:rsidRPr="00F61180" w:rsidRDefault="00111B24" w:rsidP="00111B24">
            <w:pPr>
              <w:pStyle w:val="Sinespaciado"/>
              <w:rPr>
                <w:rFonts w:ascii="Arial Narrow" w:hAnsi="Arial Narrow"/>
                <w:b/>
                <w:bCs/>
                <w:sz w:val="20"/>
                <w:szCs w:val="20"/>
              </w:rPr>
            </w:pPr>
          </w:p>
          <w:p w14:paraId="7869B68B"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b/>
                <w:bCs/>
                <w:sz w:val="20"/>
                <w:szCs w:val="20"/>
              </w:rPr>
              <w:t>Realizar visita de inspección, reconocimiento del agente plaga:</w:t>
            </w:r>
            <w:r w:rsidRPr="00F61180">
              <w:rPr>
                <w:rFonts w:ascii="Arial Narrow" w:hAnsi="Arial Narrow"/>
                <w:sz w:val="20"/>
                <w:szCs w:val="20"/>
              </w:rPr>
              <w:t xml:space="preserve"> Teniendo en cuenta que la presencia de cualquier tipo de plaga depende de factores físicos, sanitarios, biológicos, y de infraestructura, así como de la disponibilidad de agua, alimento y anidamiento en un lugar determinado, para efectos del presente contrato, es fundamental y necesario realizar una visita inicial a cada una de las sedes, toda vez que se constituye en el referente técnico para la implementación de las medidas necesarias de prevención, manejo y control de plagas en las </w:t>
            </w:r>
            <w:proofErr w:type="spellStart"/>
            <w:r w:rsidRPr="00F61180">
              <w:rPr>
                <w:rFonts w:ascii="Arial Narrow" w:hAnsi="Arial Narrow"/>
                <w:sz w:val="20"/>
                <w:szCs w:val="20"/>
              </w:rPr>
              <w:t>UGTs</w:t>
            </w:r>
            <w:proofErr w:type="spellEnd"/>
            <w:r w:rsidRPr="00F61180">
              <w:rPr>
                <w:rFonts w:ascii="Arial Narrow" w:hAnsi="Arial Narrow"/>
                <w:sz w:val="20"/>
                <w:szCs w:val="20"/>
              </w:rPr>
              <w:t xml:space="preserve">. </w:t>
            </w:r>
          </w:p>
          <w:p w14:paraId="0A8CDD46"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Presentar a la Agencia ficha técnica de los productos a utilizar; previa aplicación de estos, con el ánimo de constatar su pertinencia de uso, toxicidad y posibles afectaciones al ambiente.</w:t>
            </w:r>
          </w:p>
          <w:p w14:paraId="591173C3"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Las actividades de fumigación se deben realizar en los espacios, zonas y áreas establecidas en la visita inicial para cada sede de la ANT tales como: Oficinas, baños, cafeterías, auditorios, almacenes, bodegas, plazoletas, jardines, antejardines, patios, terrazas, alamedas, parqueaderos, zonas comunes, cuartos de almacenamiento de residuos, zonas verdes, y perímetro exterior de las edificaciones.</w:t>
            </w:r>
          </w:p>
          <w:p w14:paraId="0D92D590"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Las actividades de fumigación para cada una de las sedes de la ANT deberán garantizar el control biológico y sanitario de los insectos rastreros y voladores considerados plagas: cucarachas, moscas, zancudos, flebótomos, hormigas, pulgas, arañas, polillas, ácaros, entre otros.</w:t>
            </w:r>
          </w:p>
          <w:p w14:paraId="5517A0FF"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Aplicar el producto de control contra insectos mediante el método de Aspersión o de nebulización.</w:t>
            </w:r>
          </w:p>
          <w:p w14:paraId="06882C82"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El costo de realizar el control integral de plagas contra insectos rastreros y voladores para todas las sedes de la ANT debe incluir el personal idóneo, los insumos, implementos, herramientas, equipos, maquinaria y todo lo necesario para la prestación del servicio, durante la vigencia del contrato.</w:t>
            </w:r>
          </w:p>
          <w:p w14:paraId="312030D9"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b/>
                <w:bCs/>
                <w:sz w:val="20"/>
                <w:szCs w:val="20"/>
              </w:rPr>
              <w:t xml:space="preserve">Químico requerido: </w:t>
            </w:r>
            <w:r w:rsidRPr="00F61180">
              <w:rPr>
                <w:rFonts w:ascii="Arial Narrow" w:hAnsi="Arial Narrow"/>
                <w:sz w:val="20"/>
                <w:szCs w:val="20"/>
              </w:rPr>
              <w:t xml:space="preserve">Insecticida piretroide con ingrediente activo </w:t>
            </w:r>
            <w:proofErr w:type="spellStart"/>
            <w:r w:rsidRPr="00F61180">
              <w:rPr>
                <w:rFonts w:ascii="Arial Narrow" w:hAnsi="Arial Narrow"/>
                <w:sz w:val="20"/>
                <w:szCs w:val="20"/>
              </w:rPr>
              <w:t>deltametrina</w:t>
            </w:r>
            <w:proofErr w:type="spellEnd"/>
            <w:r w:rsidRPr="00F61180">
              <w:rPr>
                <w:rFonts w:ascii="Arial Narrow" w:hAnsi="Arial Narrow"/>
                <w:sz w:val="20"/>
                <w:szCs w:val="20"/>
              </w:rPr>
              <w:t xml:space="preserve"> al 5% o insecticida piretroide al 5% ingrediente activo </w:t>
            </w:r>
            <w:proofErr w:type="spellStart"/>
            <w:r w:rsidRPr="00F61180">
              <w:rPr>
                <w:rFonts w:ascii="Arial Narrow" w:hAnsi="Arial Narrow"/>
                <w:sz w:val="20"/>
                <w:szCs w:val="20"/>
              </w:rPr>
              <w:t>cyfluthrin</w:t>
            </w:r>
            <w:proofErr w:type="spellEnd"/>
            <w:r w:rsidRPr="00F61180">
              <w:rPr>
                <w:rFonts w:ascii="Arial Narrow" w:hAnsi="Arial Narrow"/>
                <w:sz w:val="20"/>
                <w:szCs w:val="20"/>
              </w:rPr>
              <w:t xml:space="preserve"> con actividad insecticida y acaricida de amplio espectro que actúe por contacto. Toxicidad ligera a moderada.</w:t>
            </w:r>
          </w:p>
          <w:p w14:paraId="3AFEC275" w14:textId="77777777" w:rsidR="00111B24" w:rsidRPr="00F61180" w:rsidRDefault="00111B24" w:rsidP="00111B24">
            <w:pPr>
              <w:pStyle w:val="Sinespaciado"/>
              <w:jc w:val="both"/>
              <w:rPr>
                <w:rFonts w:ascii="Arial Narrow" w:hAnsi="Arial Narrow"/>
                <w:sz w:val="20"/>
                <w:szCs w:val="20"/>
              </w:rPr>
            </w:pPr>
          </w:p>
          <w:p w14:paraId="5A76E33C" w14:textId="77777777" w:rsidR="00111B24" w:rsidRPr="00F61180" w:rsidRDefault="00111B24" w:rsidP="00111B24">
            <w:pPr>
              <w:pStyle w:val="Sinespaciado"/>
              <w:jc w:val="both"/>
              <w:rPr>
                <w:rFonts w:ascii="Arial Narrow" w:hAnsi="Arial Narrow"/>
                <w:sz w:val="20"/>
                <w:szCs w:val="20"/>
              </w:rPr>
            </w:pPr>
            <w:r w:rsidRPr="00F61180">
              <w:rPr>
                <w:rFonts w:ascii="Arial Narrow" w:hAnsi="Arial Narrow"/>
                <w:b/>
                <w:bCs/>
                <w:sz w:val="20"/>
                <w:szCs w:val="20"/>
              </w:rPr>
              <w:t>Nota 1:</w:t>
            </w:r>
            <w:r w:rsidRPr="00F61180">
              <w:rPr>
                <w:rFonts w:ascii="Arial Narrow" w:hAnsi="Arial Narrow"/>
                <w:sz w:val="20"/>
                <w:szCs w:val="20"/>
              </w:rPr>
              <w:t xml:space="preserve"> </w:t>
            </w:r>
            <w:r w:rsidRPr="00F61180">
              <w:rPr>
                <w:rFonts w:ascii="Arial Narrow" w:hAnsi="Arial Narrow"/>
                <w:b/>
                <w:bCs/>
                <w:sz w:val="20"/>
                <w:szCs w:val="20"/>
                <w:u w:val="single"/>
              </w:rPr>
              <w:t>Para reducir la contaminación ambiental es necesario</w:t>
            </w:r>
            <w:r w:rsidRPr="00F61180">
              <w:rPr>
                <w:rFonts w:ascii="Arial Narrow" w:hAnsi="Arial Narrow"/>
                <w:sz w:val="20"/>
                <w:szCs w:val="20"/>
              </w:rPr>
              <w:t xml:space="preserve">: </w:t>
            </w:r>
          </w:p>
          <w:p w14:paraId="1DF861BF" w14:textId="77777777" w:rsidR="00111B24" w:rsidRPr="00F61180" w:rsidRDefault="00111B24" w:rsidP="00111B24">
            <w:pPr>
              <w:pStyle w:val="Sinespaciado"/>
              <w:jc w:val="both"/>
              <w:rPr>
                <w:rFonts w:ascii="Arial Narrow" w:hAnsi="Arial Narrow"/>
                <w:sz w:val="20"/>
                <w:szCs w:val="20"/>
              </w:rPr>
            </w:pPr>
          </w:p>
          <w:p w14:paraId="5CCA93E8"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 xml:space="preserve">Aplicar tratamientos localizados donde la plaga sea más abundante. </w:t>
            </w:r>
          </w:p>
          <w:p w14:paraId="62991BF9"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Evitar hacer aplicaciones generalizadas por todo el inmueble.</w:t>
            </w:r>
            <w:r w:rsidRPr="00F61180">
              <w:rPr>
                <w:rFonts w:ascii="Noto Sans" w:hAnsi="Noto Sans" w:cs="Noto Sans"/>
                <w:color w:val="000000"/>
                <w:sz w:val="30"/>
                <w:szCs w:val="30"/>
                <w:lang w:eastAsia="es-CO"/>
              </w:rPr>
              <w:t xml:space="preserve"> </w:t>
            </w:r>
          </w:p>
          <w:p w14:paraId="26D3007E"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 xml:space="preserve">Aplicar correctamente en las plantas o lugares afectados, evitando se desplacen a otros lugares fuera del sitio de aplicación. </w:t>
            </w:r>
          </w:p>
          <w:p w14:paraId="07C69DDF"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 xml:space="preserve">No aplicar cuando haga viento, porque los pesticidas pueden ser transportados. </w:t>
            </w:r>
          </w:p>
          <w:p w14:paraId="69A31B0C"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 xml:space="preserve">Evitar el escurrimiento o penetración en alcantarillas, arroyos u otras masas de agua, a fin de prevenir la contaminación de las fuentes de agua. </w:t>
            </w:r>
          </w:p>
          <w:p w14:paraId="31518D8D"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Evitar la aplicación inmediatamente antes del riego o de una lluvia.</w:t>
            </w:r>
          </w:p>
          <w:p w14:paraId="20B02D2C"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En caso de derrame, recoger con materiales absorbentes (aserrín o tierra seca), guardarlo en bolsa plástica y/o caneca y deseche acorde con la entidad local competente.</w:t>
            </w:r>
          </w:p>
          <w:p w14:paraId="21C1A762"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 xml:space="preserve">No aplicar en presencia de abejas o polinizadores o cerca de enjambres. </w:t>
            </w:r>
          </w:p>
          <w:p w14:paraId="1D3F2F7F"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Preferible aplicar temprano en la mañana o al final de la tarde.</w:t>
            </w:r>
          </w:p>
          <w:p w14:paraId="1C0DED43" w14:textId="77777777" w:rsidR="00111B24" w:rsidRDefault="00111B24" w:rsidP="00111B24">
            <w:pPr>
              <w:pStyle w:val="Sinespaciado"/>
              <w:jc w:val="both"/>
              <w:rPr>
                <w:rFonts w:ascii="Arial Narrow" w:hAnsi="Arial Narrow"/>
                <w:sz w:val="20"/>
                <w:szCs w:val="20"/>
              </w:rPr>
            </w:pPr>
          </w:p>
          <w:p w14:paraId="3488086E" w14:textId="77777777" w:rsidR="00071BE0" w:rsidRDefault="00071BE0" w:rsidP="00111B24">
            <w:pPr>
              <w:pStyle w:val="Sinespaciado"/>
              <w:jc w:val="both"/>
              <w:rPr>
                <w:rFonts w:ascii="Arial Narrow" w:hAnsi="Arial Narrow"/>
                <w:sz w:val="20"/>
                <w:szCs w:val="20"/>
              </w:rPr>
            </w:pPr>
          </w:p>
          <w:p w14:paraId="73B4B851" w14:textId="77777777" w:rsidR="00071BE0" w:rsidRPr="00F61180" w:rsidRDefault="00071BE0" w:rsidP="00111B24">
            <w:pPr>
              <w:pStyle w:val="Sinespaciado"/>
              <w:jc w:val="both"/>
              <w:rPr>
                <w:rFonts w:ascii="Arial Narrow" w:hAnsi="Arial Narrow"/>
                <w:sz w:val="20"/>
                <w:szCs w:val="20"/>
              </w:rPr>
            </w:pPr>
          </w:p>
          <w:p w14:paraId="5D53D9D0" w14:textId="77777777" w:rsidR="00111B24" w:rsidRPr="00F61180" w:rsidRDefault="00111B24" w:rsidP="00111B24">
            <w:pPr>
              <w:pStyle w:val="Sinespaciado"/>
              <w:jc w:val="both"/>
              <w:rPr>
                <w:rFonts w:ascii="Arial Narrow" w:hAnsi="Arial Narrow"/>
                <w:sz w:val="20"/>
                <w:szCs w:val="20"/>
              </w:rPr>
            </w:pPr>
            <w:r w:rsidRPr="00F61180">
              <w:rPr>
                <w:rFonts w:ascii="Arial Narrow" w:hAnsi="Arial Narrow"/>
                <w:b/>
                <w:bCs/>
                <w:sz w:val="20"/>
                <w:szCs w:val="20"/>
              </w:rPr>
              <w:lastRenderedPageBreak/>
              <w:t>Nota 2:</w:t>
            </w:r>
            <w:r w:rsidRPr="00F61180">
              <w:rPr>
                <w:rFonts w:ascii="Arial Narrow" w:hAnsi="Arial Narrow"/>
                <w:sz w:val="20"/>
                <w:szCs w:val="20"/>
              </w:rPr>
              <w:t xml:space="preserve"> </w:t>
            </w:r>
            <w:r w:rsidRPr="00F61180">
              <w:rPr>
                <w:rFonts w:ascii="Arial Narrow" w:hAnsi="Arial Narrow"/>
                <w:b/>
                <w:bCs/>
                <w:sz w:val="20"/>
                <w:szCs w:val="20"/>
                <w:u w:val="single"/>
              </w:rPr>
              <w:t>Recomendaciones para el uso de insecticidas:</w:t>
            </w:r>
            <w:r w:rsidRPr="00F61180">
              <w:rPr>
                <w:rFonts w:ascii="Arial Narrow" w:hAnsi="Arial Narrow"/>
                <w:sz w:val="20"/>
                <w:szCs w:val="20"/>
              </w:rPr>
              <w:t xml:space="preserve"> </w:t>
            </w:r>
          </w:p>
          <w:p w14:paraId="74D7DC6C" w14:textId="77777777" w:rsidR="00111B24" w:rsidRPr="00F61180" w:rsidRDefault="00111B24" w:rsidP="00111B24">
            <w:pPr>
              <w:pStyle w:val="Sinespaciado"/>
              <w:jc w:val="both"/>
              <w:rPr>
                <w:rFonts w:ascii="Arial Narrow" w:hAnsi="Arial Narrow"/>
                <w:sz w:val="20"/>
                <w:szCs w:val="20"/>
              </w:rPr>
            </w:pPr>
          </w:p>
          <w:p w14:paraId="18300F9A"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Guardar alimentos, utensilios de cocina, teclados, y demás elementos que tengan contacto directo con las personas para evitar su contaminación.</w:t>
            </w:r>
          </w:p>
          <w:p w14:paraId="06D33DDF" w14:textId="77777777" w:rsidR="00111B24" w:rsidRPr="00F61180" w:rsidRDefault="00111B24" w:rsidP="00111B24">
            <w:pPr>
              <w:pStyle w:val="Sinespaciado"/>
              <w:numPr>
                <w:ilvl w:val="0"/>
                <w:numId w:val="28"/>
              </w:numPr>
              <w:jc w:val="both"/>
              <w:rPr>
                <w:rFonts w:ascii="Arial Narrow" w:hAnsi="Arial Narrow"/>
                <w:sz w:val="20"/>
                <w:szCs w:val="20"/>
              </w:rPr>
            </w:pPr>
            <w:r w:rsidRPr="00F61180">
              <w:rPr>
                <w:rFonts w:ascii="Arial Narrow" w:hAnsi="Arial Narrow"/>
                <w:sz w:val="20"/>
                <w:szCs w:val="20"/>
              </w:rPr>
              <w:t>Permitir el ingreso de personas al inmueble fumigado únicamente después del tiempo que indique el producto.</w:t>
            </w:r>
          </w:p>
          <w:p w14:paraId="70F94CF4" w14:textId="77777777" w:rsidR="00111B24" w:rsidRPr="00F61180" w:rsidRDefault="00111B24" w:rsidP="00111B24">
            <w:pPr>
              <w:pStyle w:val="Sinespaciado"/>
              <w:jc w:val="both"/>
              <w:rPr>
                <w:rFonts w:ascii="Arial Narrow" w:hAnsi="Arial Narrow"/>
                <w:sz w:val="20"/>
                <w:szCs w:val="20"/>
              </w:rPr>
            </w:pPr>
          </w:p>
          <w:p w14:paraId="270A2EA5" w14:textId="77777777" w:rsidR="00111B24" w:rsidRPr="00F61180" w:rsidRDefault="00111B24" w:rsidP="00111B24">
            <w:pPr>
              <w:pStyle w:val="Sinespaciado"/>
              <w:numPr>
                <w:ilvl w:val="0"/>
                <w:numId w:val="28"/>
              </w:numPr>
              <w:ind w:left="164" w:hanging="164"/>
              <w:rPr>
                <w:rFonts w:ascii="Arial Narrow" w:hAnsi="Arial Narrow"/>
                <w:b/>
                <w:bCs/>
                <w:sz w:val="20"/>
                <w:szCs w:val="20"/>
              </w:rPr>
            </w:pPr>
            <w:r w:rsidRPr="00F61180">
              <w:rPr>
                <w:rFonts w:ascii="Arial Narrow" w:hAnsi="Arial Narrow"/>
                <w:b/>
                <w:bCs/>
                <w:sz w:val="20"/>
                <w:szCs w:val="20"/>
              </w:rPr>
              <w:t>Desratización:</w:t>
            </w:r>
            <w:r w:rsidRPr="00F61180">
              <w:rPr>
                <w:rFonts w:ascii="Arial Narrow" w:hAnsi="Arial Narrow"/>
                <w:sz w:val="20"/>
                <w:szCs w:val="20"/>
              </w:rPr>
              <w:t xml:space="preserve"> Controlar los roedores en las áreas de depósito.</w:t>
            </w:r>
          </w:p>
          <w:p w14:paraId="4CAC291C" w14:textId="77777777" w:rsidR="00111B24" w:rsidRPr="00F61180" w:rsidRDefault="00111B24" w:rsidP="00111B24">
            <w:pPr>
              <w:pStyle w:val="Sinespaciado"/>
              <w:ind w:left="164"/>
              <w:rPr>
                <w:rFonts w:ascii="Arial Narrow" w:hAnsi="Arial Narrow"/>
                <w:b/>
                <w:bCs/>
                <w:sz w:val="20"/>
                <w:szCs w:val="20"/>
              </w:rPr>
            </w:pPr>
          </w:p>
          <w:p w14:paraId="03B207B8"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 xml:space="preserve">Realizar visita de inspección locativa y de áreas aledañas, para establecer anillos de tratamiento, revisión de antecedentes y determinación final de puntos o estaciones de </w:t>
            </w:r>
            <w:proofErr w:type="spellStart"/>
            <w:r w:rsidRPr="00F61180">
              <w:rPr>
                <w:rFonts w:ascii="Arial Narrow" w:hAnsi="Arial Narrow"/>
                <w:sz w:val="20"/>
                <w:szCs w:val="20"/>
              </w:rPr>
              <w:t>cebaje</w:t>
            </w:r>
            <w:proofErr w:type="spellEnd"/>
            <w:r w:rsidRPr="00F61180">
              <w:rPr>
                <w:rFonts w:ascii="Arial Narrow" w:hAnsi="Arial Narrow"/>
                <w:sz w:val="20"/>
                <w:szCs w:val="20"/>
              </w:rPr>
              <w:t>.</w:t>
            </w:r>
          </w:p>
          <w:p w14:paraId="5FDECA93"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La aplicación de los productos para control de desratización, de acuerdo con el diagnóstico de la ANT, debe ejecutarse en las Unidades de Gestión Territorial indicadas en el presente documento, en días no laborales, evitando el contacto del personal con el producto aplicado.</w:t>
            </w:r>
          </w:p>
          <w:p w14:paraId="010E541B"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 xml:space="preserve">Presentar a la Agencia ficha técnica de los productos a utilizar; previa aplicación de estos; </w:t>
            </w:r>
          </w:p>
          <w:p w14:paraId="1DBD3619"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El contratista debe presentar al supervisor del contrato mediante acta para aprobación, previo al tratamiento, la sectorización para ubicar la porta cebos, así como las cantidades establecidas del rodenticida por área y hacer el seguimiento pertinente para verificar su consumo y control efectivo de los roedores.</w:t>
            </w:r>
          </w:p>
          <w:p w14:paraId="7ED12FF3"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Debe garantizarse la instalación de puntos o estaciones de control nuevas que incluyan la entrega e instalación de cajas con sus respectivos cebos de rodenticidas en las UGTS, las cuales serán entregadas por el contratista y serán de propiedad de la ANT.</w:t>
            </w:r>
          </w:p>
          <w:p w14:paraId="3A2984F0"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Ubicar las señales de identificación de cada una de las estaciones siguiendo los lineamientos de la Secretaría de Salud de Bogotá D.C., y las Secretarias de Salud Departamental, así como las directrices dadas en la Resolución 2400 de 1979 “Por la cual se establecen algunas disposiciones sobre vivienda, higiene y seguridad en los establecimientos de trabajo” del Ministerio de Salud.</w:t>
            </w:r>
          </w:p>
          <w:p w14:paraId="65DDAC99"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Realizar seguimiento preventivo posterior a la aplicación del producto a los siguientes ocho (8) días hábiles.</w:t>
            </w:r>
          </w:p>
          <w:p w14:paraId="04335961"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Generar el informe técnico (conclusiones, matriz de riesgos y recomendaciones).</w:t>
            </w:r>
          </w:p>
          <w:p w14:paraId="40F89204" w14:textId="77777777" w:rsidR="00111B24"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El costo de realizar el control integral de plagas contra roedores para todas las sedes de la ANT debe incluir el personal idóneo, los insumos, implementos, herramientas, equipos, maquinaria y todo lo necesario para la prestación del servicio durante la vigencia del contrato.</w:t>
            </w:r>
          </w:p>
          <w:p w14:paraId="1B066AA3" w14:textId="77777777" w:rsidR="00111B24" w:rsidRPr="00F61180" w:rsidRDefault="00111B24" w:rsidP="00111B24">
            <w:pPr>
              <w:pStyle w:val="Sinespaciado"/>
              <w:jc w:val="both"/>
              <w:rPr>
                <w:rFonts w:ascii="Arial Narrow" w:hAnsi="Arial Narrow"/>
                <w:sz w:val="20"/>
                <w:szCs w:val="20"/>
              </w:rPr>
            </w:pPr>
          </w:p>
          <w:p w14:paraId="6035B81E"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b/>
                <w:bCs/>
                <w:sz w:val="20"/>
                <w:szCs w:val="20"/>
              </w:rPr>
              <w:t>Químico requerido:</w:t>
            </w:r>
            <w:r w:rsidRPr="00F61180">
              <w:rPr>
                <w:rFonts w:ascii="Arial Narrow" w:hAnsi="Arial Narrow"/>
                <w:sz w:val="20"/>
                <w:szCs w:val="20"/>
              </w:rPr>
              <w:t xml:space="preserve"> </w:t>
            </w:r>
          </w:p>
          <w:p w14:paraId="07E54CFD" w14:textId="77777777" w:rsidR="00111B24" w:rsidRPr="00F61180" w:rsidRDefault="00111B24" w:rsidP="00111B24">
            <w:pPr>
              <w:pStyle w:val="Sinespaciado"/>
              <w:ind w:left="720"/>
              <w:jc w:val="both"/>
              <w:rPr>
                <w:rFonts w:ascii="Arial Narrow" w:hAnsi="Arial Narrow"/>
                <w:sz w:val="20"/>
                <w:szCs w:val="20"/>
              </w:rPr>
            </w:pPr>
          </w:p>
          <w:p w14:paraId="02C74395" w14:textId="77777777" w:rsidR="00111B24" w:rsidRPr="00F61180" w:rsidRDefault="00111B24" w:rsidP="00111B24">
            <w:pPr>
              <w:pStyle w:val="Sinespaciado"/>
              <w:numPr>
                <w:ilvl w:val="0"/>
                <w:numId w:val="28"/>
              </w:numPr>
              <w:ind w:left="873" w:hanging="142"/>
              <w:jc w:val="both"/>
              <w:rPr>
                <w:rFonts w:ascii="Arial Narrow" w:hAnsi="Arial Narrow"/>
                <w:sz w:val="20"/>
                <w:szCs w:val="20"/>
              </w:rPr>
            </w:pPr>
            <w:r w:rsidRPr="00F61180">
              <w:rPr>
                <w:rFonts w:ascii="Arial Narrow" w:hAnsi="Arial Narrow"/>
                <w:b/>
                <w:bCs/>
                <w:sz w:val="20"/>
                <w:szCs w:val="20"/>
              </w:rPr>
              <w:t>Para áreas internas:</w:t>
            </w:r>
            <w:r w:rsidRPr="00F61180">
              <w:rPr>
                <w:rFonts w:ascii="Arial Narrow" w:hAnsi="Arial Narrow"/>
                <w:sz w:val="20"/>
                <w:szCs w:val="20"/>
              </w:rPr>
              <w:t xml:space="preserve"> Rodenticida anticoagulante </w:t>
            </w:r>
            <w:proofErr w:type="spellStart"/>
            <w:r w:rsidRPr="00F61180">
              <w:rPr>
                <w:rFonts w:ascii="Arial Narrow" w:hAnsi="Arial Narrow"/>
                <w:sz w:val="20"/>
                <w:szCs w:val="20"/>
              </w:rPr>
              <w:t>monodósico</w:t>
            </w:r>
            <w:proofErr w:type="spellEnd"/>
            <w:r w:rsidRPr="00F61180">
              <w:rPr>
                <w:rFonts w:ascii="Arial Narrow" w:hAnsi="Arial Narrow"/>
                <w:sz w:val="20"/>
                <w:szCs w:val="20"/>
              </w:rPr>
              <w:t xml:space="preserve"> en formulación pellets con sustancia amarga para prevenir intoxicación en humanos y animales domésticos, con ingrediente activo </w:t>
            </w:r>
            <w:proofErr w:type="spellStart"/>
            <w:r w:rsidRPr="00F61180">
              <w:rPr>
                <w:rFonts w:ascii="Arial Narrow" w:hAnsi="Arial Narrow"/>
                <w:sz w:val="20"/>
                <w:szCs w:val="20"/>
              </w:rPr>
              <w:t>brodifacoum</w:t>
            </w:r>
            <w:proofErr w:type="spellEnd"/>
            <w:r w:rsidRPr="00F61180">
              <w:rPr>
                <w:rFonts w:ascii="Arial Narrow" w:hAnsi="Arial Narrow"/>
                <w:sz w:val="20"/>
                <w:szCs w:val="20"/>
              </w:rPr>
              <w:t xml:space="preserve"> no mayor a 0.005% </w:t>
            </w:r>
          </w:p>
          <w:p w14:paraId="31784B0D" w14:textId="77777777" w:rsidR="00111B24" w:rsidRPr="00F61180" w:rsidRDefault="00111B24" w:rsidP="00111B24">
            <w:pPr>
              <w:pStyle w:val="Sinespaciado"/>
              <w:numPr>
                <w:ilvl w:val="0"/>
                <w:numId w:val="28"/>
              </w:numPr>
              <w:ind w:left="873" w:hanging="142"/>
              <w:jc w:val="both"/>
              <w:rPr>
                <w:rFonts w:ascii="Arial Narrow" w:hAnsi="Arial Narrow"/>
                <w:sz w:val="20"/>
                <w:szCs w:val="20"/>
              </w:rPr>
            </w:pPr>
            <w:r w:rsidRPr="00F61180">
              <w:rPr>
                <w:rFonts w:ascii="Arial Narrow" w:hAnsi="Arial Narrow"/>
                <w:b/>
                <w:bCs/>
                <w:sz w:val="20"/>
                <w:szCs w:val="20"/>
              </w:rPr>
              <w:t>Para áreas externas:</w:t>
            </w:r>
            <w:r w:rsidRPr="00F61180">
              <w:rPr>
                <w:rFonts w:ascii="Arial Narrow" w:hAnsi="Arial Narrow"/>
                <w:sz w:val="20"/>
                <w:szCs w:val="20"/>
              </w:rPr>
              <w:t xml:space="preserve"> Rodenticida anticoagulante </w:t>
            </w:r>
            <w:proofErr w:type="spellStart"/>
            <w:r w:rsidRPr="00F61180">
              <w:rPr>
                <w:rFonts w:ascii="Arial Narrow" w:hAnsi="Arial Narrow"/>
                <w:sz w:val="20"/>
                <w:szCs w:val="20"/>
              </w:rPr>
              <w:t>monodósico</w:t>
            </w:r>
            <w:proofErr w:type="spellEnd"/>
            <w:r w:rsidRPr="00F61180">
              <w:rPr>
                <w:rFonts w:ascii="Arial Narrow" w:hAnsi="Arial Narrow"/>
                <w:sz w:val="20"/>
                <w:szCs w:val="20"/>
              </w:rPr>
              <w:t xml:space="preserve"> en formulación bloque parafinado con sustancia amarga para prevenir intoxicación en humanos y animales domésticos, en presentación cebo individual, con ingrediente activo </w:t>
            </w:r>
            <w:proofErr w:type="spellStart"/>
            <w:r w:rsidRPr="00F61180">
              <w:rPr>
                <w:rFonts w:ascii="Arial Narrow" w:hAnsi="Arial Narrow"/>
                <w:sz w:val="20"/>
                <w:szCs w:val="20"/>
              </w:rPr>
              <w:t>brodifacoum</w:t>
            </w:r>
            <w:proofErr w:type="spellEnd"/>
            <w:r w:rsidRPr="00F61180">
              <w:rPr>
                <w:rFonts w:ascii="Arial Narrow" w:hAnsi="Arial Narrow"/>
                <w:sz w:val="20"/>
                <w:szCs w:val="20"/>
              </w:rPr>
              <w:t xml:space="preserve"> no mayor a 0.005%</w:t>
            </w:r>
          </w:p>
          <w:p w14:paraId="6EE3F3BC" w14:textId="77777777" w:rsidR="00111B24" w:rsidRPr="00F61180" w:rsidRDefault="00111B24" w:rsidP="00111B24">
            <w:pPr>
              <w:pStyle w:val="Sinespaciado"/>
              <w:ind w:left="720"/>
              <w:jc w:val="both"/>
              <w:rPr>
                <w:rFonts w:ascii="Arial Narrow" w:hAnsi="Arial Narrow"/>
                <w:sz w:val="20"/>
                <w:szCs w:val="20"/>
              </w:rPr>
            </w:pPr>
          </w:p>
          <w:p w14:paraId="3A0A651D" w14:textId="77777777" w:rsidR="00111B24" w:rsidRPr="00F61180" w:rsidRDefault="00111B24" w:rsidP="00111B24">
            <w:pPr>
              <w:pStyle w:val="Sinespaciado"/>
              <w:numPr>
                <w:ilvl w:val="0"/>
                <w:numId w:val="28"/>
              </w:numPr>
              <w:ind w:left="164" w:hanging="164"/>
              <w:rPr>
                <w:rFonts w:ascii="Arial Narrow" w:hAnsi="Arial Narrow"/>
                <w:b/>
                <w:bCs/>
                <w:sz w:val="20"/>
                <w:szCs w:val="20"/>
              </w:rPr>
            </w:pPr>
            <w:r w:rsidRPr="00F61180">
              <w:rPr>
                <w:rFonts w:ascii="Arial Narrow" w:hAnsi="Arial Narrow"/>
                <w:b/>
                <w:bCs/>
                <w:sz w:val="20"/>
                <w:szCs w:val="20"/>
              </w:rPr>
              <w:t>Desinfección ambiental:</w:t>
            </w:r>
          </w:p>
          <w:p w14:paraId="3BD5E014" w14:textId="77777777" w:rsidR="00111B24" w:rsidRPr="00F61180" w:rsidRDefault="00111B24" w:rsidP="00111B24">
            <w:pPr>
              <w:pStyle w:val="Sinespaciado"/>
              <w:ind w:left="164"/>
              <w:rPr>
                <w:rFonts w:ascii="Arial Narrow" w:hAnsi="Arial Narrow"/>
                <w:b/>
                <w:bCs/>
                <w:sz w:val="20"/>
                <w:szCs w:val="20"/>
              </w:rPr>
            </w:pPr>
          </w:p>
          <w:p w14:paraId="1702313D"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Aplicar el producto de control microbiológico de amplio espectro utilizando el método de nebulización o termo nebulización en los espacios de trabajo de las Unidades de Gestión Territorial indicadas en el presente documento, para eliminar bacterias, virus, hongos y otros gérmenes patógenos. Está totalmente prohibido el uso de productos a base de aceites o sustancias que puedan dejar residuos sobre la documentación.</w:t>
            </w:r>
          </w:p>
          <w:p w14:paraId="4A27C00F"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La primera evaluación se realiza antes de los eventos de aplicación del producto para establecer el nivel de bio-contaminación, por método de impacto.</w:t>
            </w:r>
          </w:p>
          <w:p w14:paraId="71FFE38D"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Los informes de análisis del estado deben incluir, entre otros aspectos, de forma clara las unidades de carga microbiana para Hongos, Bacterias, Levaduras y demás biológicos presentes en los inmuebles, así como la carga tolerable recomendada para dichos espacios.</w:t>
            </w:r>
          </w:p>
          <w:p w14:paraId="00C98BD7" w14:textId="77777777" w:rsidR="00111B24" w:rsidRPr="00F61180" w:rsidRDefault="00111B24" w:rsidP="00111B24">
            <w:pPr>
              <w:pStyle w:val="Sinespaciado"/>
              <w:numPr>
                <w:ilvl w:val="0"/>
                <w:numId w:val="30"/>
              </w:numPr>
              <w:jc w:val="both"/>
              <w:rPr>
                <w:rFonts w:ascii="Arial Narrow" w:hAnsi="Arial Narrow"/>
                <w:b/>
                <w:bCs/>
                <w:sz w:val="20"/>
                <w:szCs w:val="20"/>
                <w:u w:val="single"/>
              </w:rPr>
            </w:pPr>
            <w:r w:rsidRPr="00F61180">
              <w:rPr>
                <w:rFonts w:ascii="Arial Narrow" w:hAnsi="Arial Narrow"/>
                <w:sz w:val="20"/>
                <w:szCs w:val="20"/>
              </w:rPr>
              <w:lastRenderedPageBreak/>
              <w:t>En caso de que los resultados de análisis del estado para el informe final arrojen una carga microbiana superior a la tolerable recomendada, presentada por el contratista en el análisis del estado inicial, el contratista deberá realizar un repaso con los productos en los depósitos donde se presente dicha novedad, hasta que se logre la disminución de la carga microbiana, dentro los siguientes cinco (5) días hábiles siguientes a la identificación del caso. De no realizarse, se iniciará proceso de incumplimiento a fin de obtener la efectividad de la garantía única de cumplimiento.</w:t>
            </w:r>
          </w:p>
          <w:p w14:paraId="4F067512" w14:textId="77777777" w:rsidR="00111B24" w:rsidRPr="00F61180" w:rsidRDefault="00111B24" w:rsidP="00111B24">
            <w:pPr>
              <w:pStyle w:val="Sinespaciado"/>
              <w:jc w:val="both"/>
              <w:rPr>
                <w:rFonts w:ascii="Arial Narrow" w:hAnsi="Arial Narrow"/>
                <w:b/>
                <w:bCs/>
                <w:sz w:val="20"/>
                <w:szCs w:val="20"/>
                <w:u w:val="single"/>
              </w:rPr>
            </w:pPr>
          </w:p>
          <w:p w14:paraId="45C615B2" w14:textId="77777777" w:rsidR="00111B24" w:rsidRPr="00F61180" w:rsidRDefault="00111B24" w:rsidP="00111B24">
            <w:pPr>
              <w:pStyle w:val="Sinespaciado"/>
              <w:numPr>
                <w:ilvl w:val="0"/>
                <w:numId w:val="25"/>
              </w:numPr>
              <w:ind w:left="589"/>
              <w:jc w:val="both"/>
              <w:rPr>
                <w:rFonts w:ascii="Arial Narrow" w:hAnsi="Arial Narrow"/>
                <w:b/>
                <w:bCs/>
                <w:sz w:val="20"/>
                <w:szCs w:val="20"/>
                <w:u w:val="single"/>
              </w:rPr>
            </w:pPr>
            <w:r w:rsidRPr="00F61180">
              <w:rPr>
                <w:rFonts w:ascii="Arial Narrow" w:hAnsi="Arial Narrow"/>
                <w:b/>
                <w:bCs/>
                <w:sz w:val="20"/>
                <w:szCs w:val="20"/>
                <w:u w:val="single"/>
              </w:rPr>
              <w:t xml:space="preserve">SANEAMIENTO AMBIENTAL </w:t>
            </w:r>
            <w:r>
              <w:rPr>
                <w:rFonts w:ascii="Arial Narrow" w:hAnsi="Arial Narrow"/>
                <w:b/>
                <w:bCs/>
                <w:sz w:val="20"/>
                <w:szCs w:val="20"/>
                <w:u w:val="single"/>
              </w:rPr>
              <w:t xml:space="preserve">DE </w:t>
            </w:r>
            <w:r w:rsidRPr="00F61180">
              <w:rPr>
                <w:rFonts w:ascii="Arial Narrow" w:hAnsi="Arial Narrow"/>
                <w:b/>
                <w:bCs/>
                <w:sz w:val="20"/>
                <w:szCs w:val="20"/>
                <w:u w:val="single"/>
              </w:rPr>
              <w:t>ARCHIVOS (A nivel de desinfección, desinsectación, desratización y limpieza de cajas de archivo.)</w:t>
            </w:r>
          </w:p>
          <w:p w14:paraId="5B3B3105" w14:textId="77777777" w:rsidR="00111B24" w:rsidRPr="00F61180" w:rsidRDefault="00111B24" w:rsidP="00111B24">
            <w:pPr>
              <w:pStyle w:val="Sinespaciado"/>
              <w:jc w:val="both"/>
              <w:rPr>
                <w:rFonts w:ascii="Arial Narrow" w:hAnsi="Arial Narrow"/>
                <w:b/>
                <w:bCs/>
                <w:sz w:val="20"/>
                <w:szCs w:val="20"/>
              </w:rPr>
            </w:pPr>
          </w:p>
          <w:p w14:paraId="08D4611D" w14:textId="3BA3637C" w:rsidR="00111B24" w:rsidRPr="00F61180" w:rsidRDefault="00111B24" w:rsidP="00111B24">
            <w:pPr>
              <w:pStyle w:val="Sinespaciado"/>
              <w:jc w:val="both"/>
              <w:rPr>
                <w:rFonts w:ascii="Arial Narrow" w:hAnsi="Arial Narrow"/>
                <w:sz w:val="20"/>
                <w:szCs w:val="20"/>
              </w:rPr>
            </w:pPr>
            <w:r>
              <w:rPr>
                <w:rFonts w:ascii="Arial Narrow" w:hAnsi="Arial Narrow"/>
                <w:sz w:val="20"/>
                <w:szCs w:val="20"/>
              </w:rPr>
              <w:t xml:space="preserve">El </w:t>
            </w:r>
            <w:r w:rsidR="00F370F5">
              <w:rPr>
                <w:rFonts w:ascii="Arial Narrow" w:hAnsi="Arial Narrow"/>
                <w:sz w:val="20"/>
                <w:szCs w:val="20"/>
              </w:rPr>
              <w:t>contratista</w:t>
            </w:r>
            <w:r>
              <w:rPr>
                <w:rFonts w:ascii="Arial Narrow" w:hAnsi="Arial Narrow"/>
                <w:sz w:val="20"/>
                <w:szCs w:val="20"/>
              </w:rPr>
              <w:t xml:space="preserve"> deberá p</w:t>
            </w:r>
            <w:r w:rsidRPr="00F61180">
              <w:rPr>
                <w:rFonts w:ascii="Arial Narrow" w:hAnsi="Arial Narrow"/>
                <w:sz w:val="20"/>
                <w:szCs w:val="20"/>
              </w:rPr>
              <w:t xml:space="preserve">restar el servicio de Saneamiento Ambiental a los depósitos de archivo de la Agencia, que permita controlar los factores biológicos de deterioro (bacterias, hongos, insectos, roedores), presentes en dichas áreas; para lo cual deberá, a partir de los planos de los diferentes depósitos, ubicar los porta cebos y aplicar insecticida, diseñar cronograma para la ejecución del proceso de Saneamiento Ambiental </w:t>
            </w:r>
            <w:r>
              <w:rPr>
                <w:rFonts w:ascii="Arial Narrow" w:hAnsi="Arial Narrow"/>
                <w:sz w:val="20"/>
                <w:szCs w:val="20"/>
              </w:rPr>
              <w:t xml:space="preserve">en </w:t>
            </w:r>
            <w:r w:rsidRPr="00C44939">
              <w:rPr>
                <w:rFonts w:ascii="Arial Narrow" w:hAnsi="Arial Narrow"/>
                <w:sz w:val="20"/>
                <w:szCs w:val="20"/>
              </w:rPr>
              <w:t xml:space="preserve">las áreas </w:t>
            </w:r>
            <w:r>
              <w:rPr>
                <w:rFonts w:ascii="Arial Narrow" w:hAnsi="Arial Narrow"/>
                <w:sz w:val="20"/>
                <w:szCs w:val="20"/>
              </w:rPr>
              <w:t>de archivo</w:t>
            </w:r>
            <w:r w:rsidRPr="00C44939">
              <w:rPr>
                <w:rFonts w:ascii="Arial Narrow" w:hAnsi="Arial Narrow"/>
                <w:sz w:val="20"/>
                <w:szCs w:val="20"/>
              </w:rPr>
              <w:t xml:space="preserve"> de las sedes descritas en la </w:t>
            </w:r>
            <w:r w:rsidRPr="002A2371">
              <w:rPr>
                <w:rFonts w:ascii="Arial Narrow" w:hAnsi="Arial Narrow"/>
                <w:b/>
                <w:sz w:val="20"/>
                <w:szCs w:val="20"/>
              </w:rPr>
              <w:t>&lt;&lt;Tabla 1: Sedes a Nivel Nacional objeto del Servicio de Saneamiento Ambiental de Sedes y Archivos de la ANT&gt;&gt;</w:t>
            </w:r>
            <w:r w:rsidRPr="00C44939">
              <w:rPr>
                <w:rFonts w:ascii="Arial Narrow" w:hAnsi="Arial Narrow"/>
                <w:sz w:val="20"/>
                <w:szCs w:val="20"/>
              </w:rPr>
              <w:t>, anteriormente referida</w:t>
            </w:r>
            <w:r w:rsidRPr="00F61180">
              <w:rPr>
                <w:rFonts w:ascii="Arial Narrow" w:hAnsi="Arial Narrow"/>
                <w:sz w:val="20"/>
                <w:szCs w:val="20"/>
              </w:rPr>
              <w:t>, así como presentar los informes de la totalidad de actividades realizadas, los cuales deberán incluir conclusiones, matriz de riesgos y recomendaciones a seguir por la entidad prestadora para la adecuada conservación de los documentos de archivo.</w:t>
            </w:r>
          </w:p>
          <w:p w14:paraId="569E5646" w14:textId="77777777" w:rsidR="00111B24" w:rsidRPr="00F61180" w:rsidRDefault="00111B24" w:rsidP="00111B24">
            <w:pPr>
              <w:pStyle w:val="Sinespaciado"/>
              <w:jc w:val="both"/>
              <w:rPr>
                <w:rFonts w:ascii="Arial Narrow" w:hAnsi="Arial Narrow"/>
                <w:sz w:val="20"/>
                <w:szCs w:val="20"/>
              </w:rPr>
            </w:pPr>
          </w:p>
          <w:p w14:paraId="136092E0" w14:textId="77777777" w:rsidR="00111B24" w:rsidRPr="00F61180" w:rsidRDefault="00111B24" w:rsidP="00111B24">
            <w:pPr>
              <w:pStyle w:val="Sinespaciado"/>
              <w:jc w:val="both"/>
              <w:rPr>
                <w:rFonts w:ascii="Arial Narrow" w:hAnsi="Arial Narrow" w:cs="Arial"/>
                <w:color w:val="000000" w:themeColor="text1"/>
                <w:sz w:val="20"/>
                <w:szCs w:val="20"/>
              </w:rPr>
            </w:pPr>
            <w:r w:rsidRPr="00F61180">
              <w:rPr>
                <w:rFonts w:ascii="Arial Narrow" w:hAnsi="Arial Narrow" w:cs="Arial"/>
                <w:color w:val="000000" w:themeColor="text1"/>
                <w:sz w:val="20"/>
                <w:szCs w:val="20"/>
              </w:rPr>
              <w:t>En ese orden de ideas, el contratista deberá tener en cuenta los requerimientos técnicos, las actividades, la metodología, el personal mínimo requerido y los informes para el cumplimiento del servicio requerido por la entidad, los cuales se describe a continuación:</w:t>
            </w:r>
          </w:p>
          <w:p w14:paraId="7AEF4DE0" w14:textId="77777777" w:rsidR="00111B24" w:rsidRPr="00F61180" w:rsidRDefault="00111B24" w:rsidP="00111B24">
            <w:pPr>
              <w:pStyle w:val="Sinespaciado"/>
              <w:jc w:val="both"/>
              <w:rPr>
                <w:rFonts w:ascii="Arial Narrow" w:hAnsi="Arial Narrow" w:cs="Arial"/>
                <w:color w:val="000000" w:themeColor="text1"/>
                <w:sz w:val="20"/>
                <w:szCs w:val="20"/>
              </w:rPr>
            </w:pPr>
          </w:p>
          <w:p w14:paraId="498B748C" w14:textId="77777777" w:rsidR="00111B24" w:rsidRPr="00F61180" w:rsidRDefault="00111B24" w:rsidP="00111B24">
            <w:pPr>
              <w:pStyle w:val="Sinespaciado"/>
              <w:numPr>
                <w:ilvl w:val="0"/>
                <w:numId w:val="33"/>
              </w:numPr>
              <w:rPr>
                <w:rFonts w:ascii="Arial Narrow" w:hAnsi="Arial Narrow"/>
                <w:b/>
                <w:bCs/>
                <w:sz w:val="20"/>
                <w:szCs w:val="20"/>
              </w:rPr>
            </w:pPr>
            <w:r w:rsidRPr="00F61180">
              <w:rPr>
                <w:rFonts w:ascii="Arial Narrow" w:hAnsi="Arial Narrow"/>
                <w:b/>
                <w:bCs/>
                <w:sz w:val="20"/>
                <w:szCs w:val="20"/>
              </w:rPr>
              <w:t>Requerimientos Técnicos:</w:t>
            </w:r>
          </w:p>
          <w:p w14:paraId="0603078A" w14:textId="77777777" w:rsidR="00111B24" w:rsidRPr="00F61180" w:rsidRDefault="00111B24" w:rsidP="00111B24">
            <w:pPr>
              <w:pStyle w:val="Sinespaciado"/>
              <w:jc w:val="both"/>
              <w:rPr>
                <w:rFonts w:ascii="Arial Narrow" w:hAnsi="Arial Narrow"/>
                <w:sz w:val="20"/>
                <w:szCs w:val="20"/>
              </w:rPr>
            </w:pPr>
          </w:p>
          <w:p w14:paraId="3D44E318" w14:textId="77777777" w:rsidR="00111B24" w:rsidRPr="00F61180" w:rsidRDefault="00111B24" w:rsidP="00111B24">
            <w:pPr>
              <w:pStyle w:val="Sinespaciado"/>
              <w:numPr>
                <w:ilvl w:val="0"/>
                <w:numId w:val="26"/>
              </w:numPr>
              <w:jc w:val="both"/>
              <w:rPr>
                <w:rFonts w:ascii="Arial Narrow" w:hAnsi="Arial Narrow"/>
                <w:sz w:val="20"/>
                <w:szCs w:val="20"/>
              </w:rPr>
            </w:pPr>
            <w:r w:rsidRPr="00F61180">
              <w:rPr>
                <w:rFonts w:ascii="Arial Narrow" w:hAnsi="Arial Narrow"/>
                <w:sz w:val="20"/>
                <w:szCs w:val="20"/>
              </w:rPr>
              <w:t>Realizar la toma de muestras hongos, bacterias, levadura y demás que sean del proceso, previas a la aplicación de los químicos y ejecución de la actividad en el archivo central y archivos de gestión centralizado y descentralizados de la ANT.</w:t>
            </w:r>
          </w:p>
          <w:p w14:paraId="16C8DEC5" w14:textId="77777777" w:rsidR="00111B24" w:rsidRPr="00F61180" w:rsidRDefault="00111B24" w:rsidP="00111B24">
            <w:pPr>
              <w:pStyle w:val="Sinespaciado"/>
              <w:numPr>
                <w:ilvl w:val="0"/>
                <w:numId w:val="26"/>
              </w:numPr>
              <w:jc w:val="both"/>
              <w:rPr>
                <w:rFonts w:ascii="Arial Narrow" w:hAnsi="Arial Narrow"/>
                <w:sz w:val="20"/>
                <w:szCs w:val="20"/>
              </w:rPr>
            </w:pPr>
            <w:r w:rsidRPr="00F61180">
              <w:rPr>
                <w:rFonts w:ascii="Arial Narrow" w:hAnsi="Arial Narrow"/>
                <w:sz w:val="20"/>
                <w:szCs w:val="20"/>
              </w:rPr>
              <w:t>Formulación y uso de productos químicos a usar de control que permitan atacar el tipo de plaga encontrado garantizando la no afectación de la documentación y de las unidades de conservación.</w:t>
            </w:r>
          </w:p>
          <w:p w14:paraId="3316F73F" w14:textId="77777777" w:rsidR="00111B24" w:rsidRPr="00F61180" w:rsidRDefault="00111B24" w:rsidP="00111B24">
            <w:pPr>
              <w:pStyle w:val="Sinespaciado"/>
              <w:numPr>
                <w:ilvl w:val="0"/>
                <w:numId w:val="26"/>
              </w:numPr>
              <w:jc w:val="both"/>
              <w:rPr>
                <w:rFonts w:ascii="Arial Narrow" w:hAnsi="Arial Narrow"/>
                <w:sz w:val="20"/>
                <w:szCs w:val="20"/>
              </w:rPr>
            </w:pPr>
            <w:r w:rsidRPr="00F61180">
              <w:rPr>
                <w:rFonts w:ascii="Arial Narrow" w:hAnsi="Arial Narrow"/>
                <w:sz w:val="20"/>
                <w:szCs w:val="20"/>
              </w:rPr>
              <w:t>Aplicación de productos para atacar las plagas por medio de nebulización o termo nebulización especializada para archivos sin que la misma afecte los documentos de archivo.</w:t>
            </w:r>
          </w:p>
          <w:p w14:paraId="1317F0E6" w14:textId="77777777" w:rsidR="00111B24" w:rsidRPr="00F61180" w:rsidRDefault="00111B24" w:rsidP="00111B24">
            <w:pPr>
              <w:pStyle w:val="Sinespaciado"/>
              <w:numPr>
                <w:ilvl w:val="0"/>
                <w:numId w:val="26"/>
              </w:numPr>
              <w:jc w:val="both"/>
              <w:rPr>
                <w:rFonts w:ascii="Arial Narrow" w:hAnsi="Arial Narrow"/>
                <w:sz w:val="20"/>
                <w:szCs w:val="20"/>
              </w:rPr>
            </w:pPr>
            <w:r w:rsidRPr="00F61180">
              <w:rPr>
                <w:rFonts w:ascii="Arial Narrow" w:hAnsi="Arial Narrow"/>
                <w:sz w:val="20"/>
                <w:szCs w:val="20"/>
              </w:rPr>
              <w:t>Control de calidad sobre el proceso efectuado ocho (8) días hábiles después de efectuado el saneamiento.</w:t>
            </w:r>
          </w:p>
          <w:p w14:paraId="18816633" w14:textId="77777777" w:rsidR="00111B24" w:rsidRPr="00F61180" w:rsidRDefault="00111B24" w:rsidP="00111B24">
            <w:pPr>
              <w:pStyle w:val="Sinespaciado"/>
              <w:numPr>
                <w:ilvl w:val="0"/>
                <w:numId w:val="26"/>
              </w:numPr>
              <w:jc w:val="both"/>
              <w:rPr>
                <w:rFonts w:ascii="Arial Narrow" w:hAnsi="Arial Narrow"/>
                <w:sz w:val="20"/>
                <w:szCs w:val="20"/>
              </w:rPr>
            </w:pPr>
            <w:r w:rsidRPr="00F61180">
              <w:rPr>
                <w:rFonts w:ascii="Arial Narrow" w:hAnsi="Arial Narrow"/>
                <w:sz w:val="20"/>
                <w:szCs w:val="20"/>
              </w:rPr>
              <w:t>Toma de muestra cuantitativa y cualitativa previa a la aplicación del producto en el proceso del saneamiento y la desinsectación.</w:t>
            </w:r>
          </w:p>
          <w:p w14:paraId="373A604F" w14:textId="77777777" w:rsidR="00111B24" w:rsidRPr="00F61180" w:rsidRDefault="00111B24" w:rsidP="00111B24">
            <w:pPr>
              <w:pStyle w:val="Sinespaciado"/>
              <w:numPr>
                <w:ilvl w:val="0"/>
                <w:numId w:val="26"/>
              </w:numPr>
              <w:jc w:val="both"/>
              <w:rPr>
                <w:rFonts w:ascii="Arial Narrow" w:hAnsi="Arial Narrow"/>
                <w:sz w:val="20"/>
                <w:szCs w:val="20"/>
              </w:rPr>
            </w:pPr>
            <w:r w:rsidRPr="00F61180">
              <w:rPr>
                <w:rFonts w:ascii="Arial Narrow" w:hAnsi="Arial Narrow"/>
                <w:sz w:val="20"/>
                <w:szCs w:val="20"/>
              </w:rPr>
              <w:t>Toma de muestra cuantitativa y cualitativa posterior a la aplicación del producto dentro de los ocho (8) días hábiles siguientes a la prestación del servicio.</w:t>
            </w:r>
          </w:p>
          <w:p w14:paraId="558D8FDD" w14:textId="77777777" w:rsidR="00111B24" w:rsidRPr="00F61180" w:rsidRDefault="00111B24" w:rsidP="00111B24">
            <w:pPr>
              <w:pStyle w:val="Sinespaciado"/>
              <w:numPr>
                <w:ilvl w:val="0"/>
                <w:numId w:val="26"/>
              </w:numPr>
              <w:jc w:val="both"/>
              <w:rPr>
                <w:rFonts w:ascii="Arial Narrow" w:hAnsi="Arial Narrow"/>
                <w:sz w:val="20"/>
                <w:szCs w:val="20"/>
              </w:rPr>
            </w:pPr>
            <w:r w:rsidRPr="00F61180">
              <w:rPr>
                <w:rFonts w:ascii="Arial Narrow" w:hAnsi="Arial Narrow"/>
                <w:sz w:val="20"/>
                <w:szCs w:val="20"/>
              </w:rPr>
              <w:t xml:space="preserve">Entrega de un informe cuantitativo y cualitativo de acuerdo con la toma de muestras (previas y posteriores) al final de la ejecución de las actividades, en el que se dictamine la frecuencia de realización del saneamiento ambiental que permita la toma de decisiones en la entidad una vez efectuado el saneamiento ambiental en los espacios de archivo. </w:t>
            </w:r>
          </w:p>
          <w:p w14:paraId="32D4F0F8" w14:textId="77777777" w:rsidR="00111B24" w:rsidRDefault="00111B24" w:rsidP="00111B24">
            <w:pPr>
              <w:pStyle w:val="Sinespaciado"/>
              <w:numPr>
                <w:ilvl w:val="0"/>
                <w:numId w:val="26"/>
              </w:numPr>
              <w:jc w:val="both"/>
              <w:rPr>
                <w:rFonts w:ascii="Arial Narrow" w:hAnsi="Arial Narrow"/>
                <w:sz w:val="20"/>
                <w:szCs w:val="20"/>
              </w:rPr>
            </w:pPr>
            <w:r w:rsidRPr="00F61180">
              <w:rPr>
                <w:rFonts w:ascii="Arial Narrow" w:hAnsi="Arial Narrow"/>
                <w:sz w:val="20"/>
                <w:szCs w:val="20"/>
              </w:rPr>
              <w:t>Suministro de cajas de control de roedores necesarias para los espacios designados para el saneamiento con sus respectivos cebos.</w:t>
            </w:r>
          </w:p>
          <w:p w14:paraId="2E2D3236" w14:textId="77777777" w:rsidR="00111B24" w:rsidRPr="00F61180" w:rsidRDefault="00111B24" w:rsidP="00111B24">
            <w:pPr>
              <w:pStyle w:val="Sinespaciado"/>
              <w:ind w:left="720"/>
              <w:jc w:val="both"/>
              <w:rPr>
                <w:rFonts w:ascii="Arial Narrow" w:hAnsi="Arial Narrow"/>
                <w:sz w:val="20"/>
                <w:szCs w:val="20"/>
              </w:rPr>
            </w:pPr>
          </w:p>
          <w:p w14:paraId="16EC0C79" w14:textId="77777777" w:rsidR="00111B24" w:rsidRPr="00F61180" w:rsidRDefault="00111B24" w:rsidP="00111B24">
            <w:pPr>
              <w:pStyle w:val="Sinespaciado"/>
              <w:numPr>
                <w:ilvl w:val="0"/>
                <w:numId w:val="33"/>
              </w:numPr>
              <w:rPr>
                <w:rFonts w:ascii="Arial Narrow" w:hAnsi="Arial Narrow"/>
                <w:b/>
                <w:bCs/>
                <w:sz w:val="20"/>
                <w:szCs w:val="20"/>
              </w:rPr>
            </w:pPr>
            <w:r w:rsidRPr="00F61180">
              <w:rPr>
                <w:rFonts w:ascii="Arial Narrow" w:hAnsi="Arial Narrow"/>
                <w:b/>
                <w:bCs/>
                <w:sz w:val="20"/>
                <w:szCs w:val="20"/>
              </w:rPr>
              <w:t>Actividades:</w:t>
            </w:r>
          </w:p>
          <w:p w14:paraId="78A7430A" w14:textId="77777777" w:rsidR="00111B24" w:rsidRPr="00F61180" w:rsidRDefault="00111B24" w:rsidP="00111B24">
            <w:pPr>
              <w:pStyle w:val="Sinespaciado"/>
              <w:jc w:val="both"/>
              <w:rPr>
                <w:rFonts w:ascii="Arial Narrow" w:hAnsi="Arial Narrow"/>
                <w:sz w:val="20"/>
                <w:szCs w:val="20"/>
              </w:rPr>
            </w:pPr>
          </w:p>
          <w:p w14:paraId="43C3C29B" w14:textId="5249CA6B" w:rsidR="00111B24" w:rsidRPr="00F61180" w:rsidRDefault="00111B24" w:rsidP="00111B24">
            <w:pPr>
              <w:pStyle w:val="Sinespaciado"/>
              <w:jc w:val="both"/>
              <w:rPr>
                <w:rFonts w:ascii="Arial Narrow" w:hAnsi="Arial Narrow"/>
                <w:sz w:val="20"/>
                <w:szCs w:val="20"/>
              </w:rPr>
            </w:pPr>
            <w:r w:rsidRPr="00F61180">
              <w:rPr>
                <w:rFonts w:ascii="Arial Narrow" w:hAnsi="Arial Narrow"/>
                <w:sz w:val="20"/>
                <w:szCs w:val="20"/>
              </w:rPr>
              <w:t xml:space="preserve">Dicho lo anterior, el </w:t>
            </w:r>
            <w:r w:rsidR="00F370F5">
              <w:rPr>
                <w:rFonts w:ascii="Arial Narrow" w:hAnsi="Arial Narrow"/>
                <w:sz w:val="20"/>
                <w:szCs w:val="20"/>
              </w:rPr>
              <w:t>contratista</w:t>
            </w:r>
            <w:r w:rsidRPr="00F61180">
              <w:rPr>
                <w:rFonts w:ascii="Arial Narrow" w:hAnsi="Arial Narrow"/>
                <w:sz w:val="20"/>
                <w:szCs w:val="20"/>
              </w:rPr>
              <w:t xml:space="preserve"> deberá llevar a cabo el servicio de </w:t>
            </w:r>
            <w:r w:rsidRPr="00F61180">
              <w:rPr>
                <w:rFonts w:ascii="Arial Narrow" w:hAnsi="Arial Narrow"/>
                <w:b/>
                <w:bCs/>
                <w:sz w:val="20"/>
                <w:szCs w:val="20"/>
              </w:rPr>
              <w:t>TRES (3) jornadas de saneamiento ambiental en Bogotá D.C. (</w:t>
            </w:r>
            <w:r w:rsidRPr="00F61180">
              <w:rPr>
                <w:rFonts w:ascii="Arial Narrow" w:hAnsi="Arial Narrow" w:cs="Arial"/>
                <w:b/>
                <w:bCs/>
                <w:sz w:val="20"/>
                <w:szCs w:val="20"/>
                <w:lang w:eastAsia="es-CO"/>
              </w:rPr>
              <w:t xml:space="preserve">Archivo Central </w:t>
            </w:r>
            <w:r>
              <w:rPr>
                <w:rFonts w:ascii="Arial Narrow" w:hAnsi="Arial Narrow" w:cs="Arial"/>
                <w:b/>
                <w:bCs/>
                <w:sz w:val="20"/>
                <w:szCs w:val="20"/>
                <w:lang w:eastAsia="es-CO"/>
              </w:rPr>
              <w:t>- Bodega</w:t>
            </w:r>
            <w:r w:rsidRPr="00F61180">
              <w:rPr>
                <w:rFonts w:ascii="Arial Narrow" w:hAnsi="Arial Narrow" w:cs="Arial"/>
                <w:b/>
                <w:bCs/>
                <w:sz w:val="20"/>
                <w:szCs w:val="20"/>
                <w:lang w:eastAsia="es-CO"/>
              </w:rPr>
              <w:t xml:space="preserve"> de las Américas, </w:t>
            </w:r>
            <w:r w:rsidR="00980C5C" w:rsidRPr="00980C5C">
              <w:rPr>
                <w:rFonts w:ascii="Arial Narrow" w:hAnsi="Arial Narrow" w:cs="Arial"/>
                <w:b/>
                <w:bCs/>
                <w:sz w:val="20"/>
                <w:szCs w:val="20"/>
                <w:lang w:eastAsia="es-CO"/>
              </w:rPr>
              <w:t>Bodega Archivo Av. La Esperanza</w:t>
            </w:r>
            <w:r w:rsidRPr="00F61180">
              <w:rPr>
                <w:rFonts w:ascii="Arial Narrow" w:hAnsi="Arial Narrow" w:cs="Arial"/>
                <w:b/>
                <w:bCs/>
                <w:sz w:val="20"/>
                <w:szCs w:val="20"/>
                <w:lang w:eastAsia="es-CO"/>
              </w:rPr>
              <w:t xml:space="preserve"> y Sede CAN) y</w:t>
            </w:r>
            <w:r w:rsidRPr="00F61180">
              <w:rPr>
                <w:rFonts w:ascii="Arial Narrow" w:hAnsi="Arial Narrow"/>
                <w:sz w:val="20"/>
                <w:szCs w:val="20"/>
              </w:rPr>
              <w:t xml:space="preserve"> </w:t>
            </w:r>
            <w:r w:rsidRPr="00F61180">
              <w:rPr>
                <w:rFonts w:ascii="Arial Narrow" w:hAnsi="Arial Narrow"/>
                <w:b/>
                <w:bCs/>
                <w:sz w:val="20"/>
                <w:szCs w:val="20"/>
              </w:rPr>
              <w:t>UNA (1) jornada de saneamiento ambiental en cada Unidad de Gestión Territorial – UGT a Nivel Regional</w:t>
            </w:r>
            <w:r>
              <w:rPr>
                <w:rFonts w:ascii="Arial Narrow" w:hAnsi="Arial Narrow"/>
                <w:b/>
                <w:bCs/>
                <w:sz w:val="20"/>
                <w:szCs w:val="20"/>
              </w:rPr>
              <w:t>,</w:t>
            </w:r>
            <w:r w:rsidRPr="00F61180">
              <w:rPr>
                <w:rFonts w:ascii="Arial Narrow" w:hAnsi="Arial Narrow"/>
                <w:b/>
                <w:bCs/>
                <w:sz w:val="20"/>
                <w:szCs w:val="20"/>
              </w:rPr>
              <w:t xml:space="preserve"> </w:t>
            </w:r>
            <w:r w:rsidRPr="00F61180">
              <w:rPr>
                <w:rFonts w:ascii="Arial Narrow" w:hAnsi="Arial Narrow"/>
                <w:sz w:val="20"/>
                <w:szCs w:val="20"/>
              </w:rPr>
              <w:t xml:space="preserve">señaladas </w:t>
            </w:r>
            <w:r w:rsidRPr="00C44939">
              <w:rPr>
                <w:rFonts w:ascii="Arial Narrow" w:hAnsi="Arial Narrow"/>
                <w:sz w:val="20"/>
                <w:szCs w:val="20"/>
              </w:rPr>
              <w:t xml:space="preserve">en la </w:t>
            </w:r>
            <w:r w:rsidRPr="005C5B05">
              <w:rPr>
                <w:rFonts w:ascii="Arial Narrow" w:hAnsi="Arial Narrow"/>
                <w:b/>
                <w:bCs/>
                <w:sz w:val="20"/>
                <w:szCs w:val="20"/>
              </w:rPr>
              <w:t>&lt;&lt;Tabla 1: Sedes a Nivel Nacional objeto del Servicio de Saneamiento Ambiental de Sedes y Archivos de la ANT&gt;&gt;</w:t>
            </w:r>
            <w:r w:rsidRPr="00F61180">
              <w:rPr>
                <w:rFonts w:ascii="Arial Narrow" w:hAnsi="Arial Narrow"/>
                <w:sz w:val="20"/>
                <w:szCs w:val="20"/>
              </w:rPr>
              <w:t xml:space="preserve">, para lo cual, </w:t>
            </w:r>
            <w:r w:rsidRPr="00F61180">
              <w:rPr>
                <w:rFonts w:ascii="Arial Narrow" w:hAnsi="Arial Narrow"/>
                <w:b/>
                <w:bCs/>
                <w:sz w:val="20"/>
                <w:szCs w:val="20"/>
              </w:rPr>
              <w:t xml:space="preserve">en cada jornada que se lleve a cabo, deberá efectuarse los procedimientos </w:t>
            </w:r>
            <w:r w:rsidRPr="00F61180">
              <w:rPr>
                <w:rFonts w:ascii="Arial Narrow" w:hAnsi="Arial Narrow"/>
                <w:b/>
                <w:bCs/>
                <w:sz w:val="20"/>
                <w:szCs w:val="20"/>
              </w:rPr>
              <w:lastRenderedPageBreak/>
              <w:t>correspondientes de desinfección, desinsectación, desratización</w:t>
            </w:r>
            <w:r>
              <w:rPr>
                <w:rFonts w:ascii="Arial Narrow" w:hAnsi="Arial Narrow"/>
                <w:b/>
                <w:bCs/>
                <w:sz w:val="20"/>
                <w:szCs w:val="20"/>
              </w:rPr>
              <w:t>*</w:t>
            </w:r>
            <w:r w:rsidRPr="00F61180">
              <w:rPr>
                <w:rFonts w:ascii="Arial Narrow" w:hAnsi="Arial Narrow"/>
                <w:b/>
                <w:bCs/>
                <w:sz w:val="20"/>
                <w:szCs w:val="20"/>
              </w:rPr>
              <w:t xml:space="preserve"> y limpieza de cajas de archivo</w:t>
            </w:r>
            <w:r w:rsidRPr="00F61180">
              <w:rPr>
                <w:rFonts w:ascii="Arial Narrow" w:hAnsi="Arial Narrow"/>
                <w:sz w:val="20"/>
                <w:szCs w:val="20"/>
              </w:rPr>
              <w:t xml:space="preserve"> (Documentación con deterioro biológico) de los materiales de archivo de la entidad, y unidades de conservación en el marco del Sistema Integrado de Conservación - SIC, en cada uno de los depósitos de archivo de la Agencia a nivel central (Bogotá D.C.) y UGT </w:t>
            </w:r>
            <w:r>
              <w:rPr>
                <w:rFonts w:ascii="Arial Narrow" w:hAnsi="Arial Narrow"/>
                <w:sz w:val="20"/>
                <w:szCs w:val="20"/>
              </w:rPr>
              <w:t>correspondientes</w:t>
            </w:r>
            <w:r w:rsidRPr="00F61180">
              <w:rPr>
                <w:rFonts w:ascii="Arial Narrow" w:hAnsi="Arial Narrow"/>
                <w:sz w:val="20"/>
                <w:szCs w:val="20"/>
              </w:rPr>
              <w:t>, durante el plazo de ejecución del contrato, previa presentación y aprobación del cronograma de trabajo por parte de la supervisión.</w:t>
            </w:r>
          </w:p>
          <w:p w14:paraId="480D8468" w14:textId="77777777" w:rsidR="00111B24" w:rsidRPr="00F61180" w:rsidRDefault="00111B24" w:rsidP="00111B24">
            <w:pPr>
              <w:pStyle w:val="Sinespaciado"/>
              <w:ind w:left="720"/>
              <w:jc w:val="both"/>
              <w:rPr>
                <w:rFonts w:ascii="Arial Narrow" w:hAnsi="Arial Narrow"/>
                <w:b/>
                <w:bCs/>
                <w:sz w:val="20"/>
                <w:szCs w:val="20"/>
              </w:rPr>
            </w:pPr>
          </w:p>
          <w:p w14:paraId="499D6A4A" w14:textId="573EC65F" w:rsidR="00111B24" w:rsidRPr="00F61180" w:rsidRDefault="00111B24" w:rsidP="00111B24">
            <w:pPr>
              <w:pStyle w:val="Sinespaciado"/>
              <w:jc w:val="both"/>
              <w:rPr>
                <w:rFonts w:ascii="Arial Narrow" w:hAnsi="Arial Narrow"/>
                <w:sz w:val="20"/>
                <w:szCs w:val="20"/>
              </w:rPr>
            </w:pPr>
            <w:r w:rsidRPr="00E26EA4">
              <w:rPr>
                <w:rFonts w:ascii="Arial Narrow" w:hAnsi="Arial Narrow"/>
                <w:b/>
                <w:bCs/>
                <w:sz w:val="20"/>
                <w:szCs w:val="20"/>
              </w:rPr>
              <w:t>*</w:t>
            </w:r>
            <w:r>
              <w:rPr>
                <w:rFonts w:ascii="Arial Narrow" w:hAnsi="Arial Narrow"/>
                <w:sz w:val="20"/>
                <w:szCs w:val="20"/>
              </w:rPr>
              <w:t xml:space="preserve">Para el caso de </w:t>
            </w:r>
            <w:r w:rsidR="00980C5C" w:rsidRPr="00980C5C">
              <w:rPr>
                <w:rFonts w:ascii="Arial Narrow" w:hAnsi="Arial Narrow"/>
                <w:sz w:val="20"/>
                <w:szCs w:val="20"/>
              </w:rPr>
              <w:t>Bodega Archivo Av. La Esperanza</w:t>
            </w:r>
            <w:r w:rsidR="00980C5C" w:rsidRPr="00980C5C">
              <w:rPr>
                <w:rFonts w:ascii="Arial Narrow" w:hAnsi="Arial Narrow"/>
                <w:sz w:val="20"/>
                <w:szCs w:val="20"/>
              </w:rPr>
              <w:t xml:space="preserve"> </w:t>
            </w:r>
            <w:r>
              <w:rPr>
                <w:rFonts w:ascii="Arial Narrow" w:hAnsi="Arial Narrow"/>
                <w:sz w:val="20"/>
                <w:szCs w:val="20"/>
              </w:rPr>
              <w:t>(Bogotá D.C.) que se enuncia a continuación</w:t>
            </w:r>
            <w:r w:rsidRPr="00F61180">
              <w:rPr>
                <w:rFonts w:ascii="Arial Narrow" w:hAnsi="Arial Narrow"/>
                <w:sz w:val="20"/>
                <w:szCs w:val="20"/>
              </w:rPr>
              <w:t xml:space="preserve">, </w:t>
            </w:r>
            <w:r>
              <w:rPr>
                <w:rFonts w:ascii="Arial Narrow" w:hAnsi="Arial Narrow"/>
                <w:sz w:val="20"/>
                <w:szCs w:val="20"/>
              </w:rPr>
              <w:t>las</w:t>
            </w:r>
            <w:r w:rsidRPr="00F61180">
              <w:rPr>
                <w:rFonts w:ascii="Arial Narrow" w:hAnsi="Arial Narrow"/>
                <w:sz w:val="20"/>
                <w:szCs w:val="20"/>
              </w:rPr>
              <w:t xml:space="preserve"> tres (3) jornadas de saneamiento ambiental </w:t>
            </w:r>
            <w:r w:rsidRPr="00F61E64">
              <w:rPr>
                <w:rFonts w:ascii="Arial Narrow" w:hAnsi="Arial Narrow"/>
                <w:b/>
                <w:bCs/>
                <w:sz w:val="20"/>
                <w:szCs w:val="20"/>
              </w:rPr>
              <w:t>se deberán efectuar únicamente a nivel de desinfección, desinsectación y limpieza de las cajas de archivo</w:t>
            </w:r>
            <w:r w:rsidRPr="00F61180">
              <w:rPr>
                <w:rFonts w:ascii="Arial Narrow" w:hAnsi="Arial Narrow"/>
                <w:sz w:val="20"/>
                <w:szCs w:val="20"/>
              </w:rPr>
              <w:t xml:space="preserve"> incluidas las cajas que contengan documentación con deterioro biológico</w:t>
            </w:r>
            <w:r>
              <w:rPr>
                <w:rFonts w:ascii="Arial Narrow" w:hAnsi="Arial Narrow"/>
                <w:sz w:val="20"/>
                <w:szCs w:val="20"/>
              </w:rPr>
              <w:t>, teniendo en cuenta que el actual contratista (arrendador) realiza la desratización del depósito</w:t>
            </w:r>
            <w:r w:rsidRPr="00F61180">
              <w:rPr>
                <w:rFonts w:ascii="Arial Narrow" w:hAnsi="Arial Narrow"/>
                <w:sz w:val="20"/>
                <w:szCs w:val="20"/>
              </w:rPr>
              <w:t>:</w:t>
            </w:r>
          </w:p>
          <w:p w14:paraId="370370ED" w14:textId="77777777" w:rsidR="00111B24" w:rsidRPr="00F61E64" w:rsidRDefault="00111B24" w:rsidP="00111B24">
            <w:pPr>
              <w:pStyle w:val="Sinespaciado"/>
              <w:jc w:val="both"/>
              <w:rPr>
                <w:rFonts w:ascii="Arial Narrow" w:hAnsi="Arial Narrow"/>
                <w:sz w:val="12"/>
                <w:szCs w:val="12"/>
                <w:lang w:eastAsia="es-CO"/>
              </w:rPr>
            </w:pPr>
          </w:p>
          <w:tbl>
            <w:tblPr>
              <w:tblW w:w="7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0"/>
              <w:gridCol w:w="2108"/>
              <w:gridCol w:w="1552"/>
              <w:gridCol w:w="1875"/>
            </w:tblGrid>
            <w:tr w:rsidR="00111B24" w:rsidRPr="008F442C" w14:paraId="7CF4C084" w14:textId="77777777" w:rsidTr="00071BE0">
              <w:trPr>
                <w:trHeight w:val="300"/>
                <w:jc w:val="center"/>
              </w:trPr>
              <w:tc>
                <w:tcPr>
                  <w:tcW w:w="1830" w:type="dxa"/>
                  <w:shd w:val="clear" w:color="auto" w:fill="F2F2F2" w:themeFill="background1" w:themeFillShade="F2"/>
                  <w:vAlign w:val="center"/>
                  <w:hideMark/>
                </w:tcPr>
                <w:p w14:paraId="1A0FF7FC" w14:textId="77777777" w:rsidR="00111B24" w:rsidRPr="008F442C" w:rsidRDefault="00111B24" w:rsidP="00111B24">
                  <w:pPr>
                    <w:spacing w:after="0" w:line="240" w:lineRule="auto"/>
                    <w:jc w:val="center"/>
                    <w:textAlignment w:val="baseline"/>
                    <w:rPr>
                      <w:rFonts w:ascii="Segoe UI" w:eastAsia="Times New Roman" w:hAnsi="Segoe UI" w:cs="Segoe UI"/>
                      <w:b/>
                      <w:bCs/>
                      <w:sz w:val="18"/>
                      <w:szCs w:val="18"/>
                      <w:lang w:eastAsia="es-CO"/>
                    </w:rPr>
                  </w:pPr>
                  <w:r w:rsidRPr="008F442C">
                    <w:rPr>
                      <w:rFonts w:ascii="Arial Narrow" w:eastAsia="Times New Roman" w:hAnsi="Arial Narrow" w:cs="Segoe UI"/>
                      <w:b/>
                      <w:bCs/>
                      <w:sz w:val="19"/>
                      <w:szCs w:val="19"/>
                      <w:lang w:eastAsia="es-CO"/>
                    </w:rPr>
                    <w:t>ITEM </w:t>
                  </w:r>
                </w:p>
              </w:tc>
              <w:tc>
                <w:tcPr>
                  <w:tcW w:w="2108" w:type="dxa"/>
                  <w:shd w:val="clear" w:color="auto" w:fill="F2F2F2" w:themeFill="background1" w:themeFillShade="F2"/>
                  <w:vAlign w:val="center"/>
                  <w:hideMark/>
                </w:tcPr>
                <w:p w14:paraId="71A947C0" w14:textId="77777777" w:rsidR="00111B24" w:rsidRPr="008F442C" w:rsidRDefault="00111B24" w:rsidP="00111B24">
                  <w:pPr>
                    <w:spacing w:after="0" w:line="240" w:lineRule="auto"/>
                    <w:jc w:val="center"/>
                    <w:textAlignment w:val="baseline"/>
                    <w:rPr>
                      <w:rFonts w:ascii="Segoe UI" w:eastAsia="Times New Roman" w:hAnsi="Segoe UI" w:cs="Segoe UI"/>
                      <w:sz w:val="18"/>
                      <w:szCs w:val="18"/>
                      <w:lang w:eastAsia="es-CO"/>
                    </w:rPr>
                  </w:pPr>
                  <w:r w:rsidRPr="008F442C">
                    <w:rPr>
                      <w:rFonts w:ascii="Arial Narrow" w:eastAsia="Times New Roman" w:hAnsi="Arial Narrow" w:cs="Segoe UI"/>
                      <w:b/>
                      <w:bCs/>
                      <w:sz w:val="19"/>
                      <w:szCs w:val="19"/>
                      <w:lang w:eastAsia="es-CO"/>
                    </w:rPr>
                    <w:t>NIVEL CENTRAL</w:t>
                  </w:r>
                  <w:r w:rsidRPr="008F442C">
                    <w:rPr>
                      <w:rFonts w:ascii="Arial Narrow" w:eastAsia="Times New Roman" w:hAnsi="Arial Narrow" w:cs="Segoe UI"/>
                      <w:sz w:val="19"/>
                      <w:szCs w:val="19"/>
                      <w:lang w:eastAsia="es-CO"/>
                    </w:rPr>
                    <w:t> </w:t>
                  </w:r>
                </w:p>
              </w:tc>
              <w:tc>
                <w:tcPr>
                  <w:tcW w:w="1552" w:type="dxa"/>
                  <w:shd w:val="clear" w:color="auto" w:fill="F2F2F2" w:themeFill="background1" w:themeFillShade="F2"/>
                  <w:vAlign w:val="center"/>
                  <w:hideMark/>
                </w:tcPr>
                <w:p w14:paraId="06327C5A" w14:textId="77777777" w:rsidR="00111B24" w:rsidRPr="008F442C" w:rsidRDefault="00111B24" w:rsidP="00111B24">
                  <w:pPr>
                    <w:spacing w:after="0" w:line="240" w:lineRule="auto"/>
                    <w:jc w:val="center"/>
                    <w:textAlignment w:val="baseline"/>
                    <w:rPr>
                      <w:rFonts w:ascii="Segoe UI" w:eastAsia="Times New Roman" w:hAnsi="Segoe UI" w:cs="Segoe UI"/>
                      <w:sz w:val="18"/>
                      <w:szCs w:val="18"/>
                      <w:lang w:eastAsia="es-CO"/>
                    </w:rPr>
                  </w:pPr>
                  <w:r w:rsidRPr="008F442C">
                    <w:rPr>
                      <w:rFonts w:ascii="Arial Narrow" w:eastAsia="Times New Roman" w:hAnsi="Arial Narrow" w:cs="Segoe UI"/>
                      <w:b/>
                      <w:bCs/>
                      <w:sz w:val="19"/>
                      <w:szCs w:val="19"/>
                      <w:lang w:eastAsia="es-CO"/>
                    </w:rPr>
                    <w:t>DIRECCIÓN</w:t>
                  </w:r>
                  <w:r w:rsidRPr="008F442C">
                    <w:rPr>
                      <w:rFonts w:ascii="Arial Narrow" w:eastAsia="Times New Roman" w:hAnsi="Arial Narrow" w:cs="Segoe UI"/>
                      <w:sz w:val="19"/>
                      <w:szCs w:val="19"/>
                      <w:lang w:eastAsia="es-CO"/>
                    </w:rPr>
                    <w:t> </w:t>
                  </w:r>
                </w:p>
              </w:tc>
              <w:tc>
                <w:tcPr>
                  <w:tcW w:w="1875" w:type="dxa"/>
                  <w:shd w:val="clear" w:color="auto" w:fill="F2F2F2" w:themeFill="background1" w:themeFillShade="F2"/>
                  <w:vAlign w:val="center"/>
                  <w:hideMark/>
                </w:tcPr>
                <w:p w14:paraId="59D935E0" w14:textId="77777777" w:rsidR="00111B24" w:rsidRPr="008F442C" w:rsidRDefault="00111B24" w:rsidP="00111B24">
                  <w:pPr>
                    <w:spacing w:after="0" w:line="240" w:lineRule="auto"/>
                    <w:jc w:val="center"/>
                    <w:textAlignment w:val="baseline"/>
                    <w:rPr>
                      <w:rFonts w:ascii="Segoe UI" w:eastAsia="Times New Roman" w:hAnsi="Segoe UI" w:cs="Segoe UI"/>
                      <w:sz w:val="18"/>
                      <w:szCs w:val="18"/>
                      <w:lang w:eastAsia="es-CO"/>
                    </w:rPr>
                  </w:pPr>
                  <w:r w:rsidRPr="008F442C">
                    <w:rPr>
                      <w:rFonts w:ascii="Arial Narrow" w:eastAsia="Times New Roman" w:hAnsi="Arial Narrow" w:cs="Segoe UI"/>
                      <w:b/>
                      <w:bCs/>
                      <w:sz w:val="19"/>
                      <w:szCs w:val="19"/>
                      <w:lang w:eastAsia="es-CO"/>
                    </w:rPr>
                    <w:t>METROS CUADRADOS</w:t>
                  </w:r>
                  <w:r w:rsidRPr="008F442C">
                    <w:rPr>
                      <w:rFonts w:ascii="Arial Narrow" w:eastAsia="Times New Roman" w:hAnsi="Arial Narrow" w:cs="Segoe UI"/>
                      <w:sz w:val="19"/>
                      <w:szCs w:val="19"/>
                      <w:lang w:eastAsia="es-CO"/>
                    </w:rPr>
                    <w:t> </w:t>
                  </w:r>
                </w:p>
              </w:tc>
            </w:tr>
            <w:tr w:rsidR="00111B24" w:rsidRPr="008F442C" w14:paraId="6646EBD8" w14:textId="77777777" w:rsidTr="00071BE0">
              <w:trPr>
                <w:trHeight w:val="300"/>
                <w:jc w:val="center"/>
              </w:trPr>
              <w:tc>
                <w:tcPr>
                  <w:tcW w:w="1830" w:type="dxa"/>
                  <w:shd w:val="clear" w:color="auto" w:fill="FFFFFF" w:themeFill="background1"/>
                  <w:vAlign w:val="center"/>
                  <w:hideMark/>
                </w:tcPr>
                <w:p w14:paraId="548A889B" w14:textId="77777777" w:rsidR="00111B24" w:rsidRPr="008F442C" w:rsidRDefault="00111B24" w:rsidP="00111B24">
                  <w:pPr>
                    <w:spacing w:after="0" w:line="240" w:lineRule="auto"/>
                    <w:jc w:val="center"/>
                    <w:textAlignment w:val="baseline"/>
                    <w:rPr>
                      <w:rFonts w:ascii="Segoe UI" w:eastAsia="Times New Roman" w:hAnsi="Segoe UI" w:cs="Segoe UI"/>
                      <w:b/>
                      <w:bCs/>
                      <w:sz w:val="18"/>
                      <w:szCs w:val="18"/>
                      <w:lang w:eastAsia="es-CO"/>
                    </w:rPr>
                  </w:pPr>
                  <w:r w:rsidRPr="008F442C">
                    <w:rPr>
                      <w:rFonts w:ascii="Arial Narrow" w:eastAsia="Times New Roman" w:hAnsi="Arial Narrow" w:cs="Segoe UI"/>
                      <w:b/>
                      <w:bCs/>
                      <w:sz w:val="20"/>
                      <w:szCs w:val="20"/>
                      <w:lang w:eastAsia="es-CO"/>
                    </w:rPr>
                    <w:t>1 </w:t>
                  </w:r>
                </w:p>
              </w:tc>
              <w:tc>
                <w:tcPr>
                  <w:tcW w:w="2108" w:type="dxa"/>
                  <w:vAlign w:val="center"/>
                  <w:hideMark/>
                </w:tcPr>
                <w:p w14:paraId="61A77780" w14:textId="7D4173D4" w:rsidR="00111B24" w:rsidRPr="00980C5C" w:rsidRDefault="00111B24" w:rsidP="00111B24">
                  <w:pPr>
                    <w:spacing w:after="0" w:line="240" w:lineRule="auto"/>
                    <w:jc w:val="center"/>
                    <w:textAlignment w:val="baseline"/>
                    <w:rPr>
                      <w:rFonts w:ascii="Segoe UI" w:eastAsia="Times New Roman" w:hAnsi="Segoe UI" w:cs="Segoe UI"/>
                      <w:sz w:val="18"/>
                      <w:szCs w:val="18"/>
                      <w:lang w:eastAsia="es-CO"/>
                    </w:rPr>
                  </w:pPr>
                  <w:r w:rsidRPr="00980C5C">
                    <w:rPr>
                      <w:rFonts w:ascii="Arial Narrow" w:eastAsia="Times New Roman" w:hAnsi="Arial Narrow" w:cs="Segoe UI"/>
                      <w:sz w:val="20"/>
                      <w:szCs w:val="20"/>
                      <w:lang w:eastAsia="es-CO"/>
                    </w:rPr>
                    <w:t xml:space="preserve">BOGOTÁ D.C. - </w:t>
                  </w:r>
                  <w:r w:rsidR="00980C5C" w:rsidRPr="00980C5C">
                    <w:rPr>
                      <w:rFonts w:ascii="Arial Narrow" w:eastAsia="Times New Roman" w:hAnsi="Arial Narrow" w:cs="Segoe UI"/>
                      <w:sz w:val="20"/>
                      <w:szCs w:val="20"/>
                      <w:lang w:eastAsia="es-CO"/>
                    </w:rPr>
                    <w:t>Bodega Archivo Av. La Esperanza</w:t>
                  </w:r>
                </w:p>
              </w:tc>
              <w:tc>
                <w:tcPr>
                  <w:tcW w:w="1552" w:type="dxa"/>
                  <w:vAlign w:val="center"/>
                  <w:hideMark/>
                </w:tcPr>
                <w:p w14:paraId="70A0577E" w14:textId="77777777" w:rsidR="00111B24" w:rsidRPr="008F442C" w:rsidRDefault="00111B24" w:rsidP="00111B24">
                  <w:pPr>
                    <w:spacing w:after="0" w:line="240" w:lineRule="auto"/>
                    <w:jc w:val="center"/>
                    <w:textAlignment w:val="baseline"/>
                    <w:rPr>
                      <w:rFonts w:ascii="Segoe UI" w:eastAsia="Times New Roman" w:hAnsi="Segoe UI" w:cs="Segoe UI"/>
                      <w:sz w:val="18"/>
                      <w:szCs w:val="18"/>
                      <w:lang w:eastAsia="es-CO"/>
                    </w:rPr>
                  </w:pPr>
                  <w:r w:rsidRPr="00FB39CC">
                    <w:rPr>
                      <w:rFonts w:ascii="Arial Narrow" w:eastAsia="Times New Roman" w:hAnsi="Arial Narrow" w:cs="Segoe UI"/>
                      <w:sz w:val="20"/>
                      <w:szCs w:val="20"/>
                      <w:lang w:eastAsia="es-CO"/>
                    </w:rPr>
                    <w:t>Avenida Calle 24 No. 96-45</w:t>
                  </w:r>
                </w:p>
              </w:tc>
              <w:tc>
                <w:tcPr>
                  <w:tcW w:w="1875" w:type="dxa"/>
                  <w:vAlign w:val="center"/>
                  <w:hideMark/>
                </w:tcPr>
                <w:p w14:paraId="52496F7D" w14:textId="77777777" w:rsidR="00111B24" w:rsidRPr="008F442C" w:rsidRDefault="00111B24" w:rsidP="00111B24">
                  <w:pPr>
                    <w:spacing w:after="0" w:line="240" w:lineRule="auto"/>
                    <w:jc w:val="center"/>
                    <w:textAlignment w:val="baseline"/>
                    <w:rPr>
                      <w:rFonts w:ascii="Segoe UI" w:eastAsia="Times New Roman" w:hAnsi="Segoe UI" w:cs="Segoe UI"/>
                      <w:sz w:val="18"/>
                      <w:szCs w:val="18"/>
                      <w:lang w:eastAsia="es-CO"/>
                    </w:rPr>
                  </w:pPr>
                  <w:r w:rsidRPr="008F442C">
                    <w:rPr>
                      <w:rFonts w:ascii="Arial Narrow" w:eastAsia="Times New Roman" w:hAnsi="Arial Narrow" w:cs="Segoe UI"/>
                      <w:sz w:val="20"/>
                      <w:szCs w:val="20"/>
                      <w:lang w:eastAsia="es-CO"/>
                    </w:rPr>
                    <w:t>166 </w:t>
                  </w:r>
                </w:p>
              </w:tc>
            </w:tr>
          </w:tbl>
          <w:p w14:paraId="49D2AAB7" w14:textId="77777777" w:rsidR="00111B24" w:rsidRPr="00F61180" w:rsidRDefault="00111B24" w:rsidP="00111B24">
            <w:pPr>
              <w:pStyle w:val="Sinespaciado"/>
              <w:jc w:val="both"/>
              <w:rPr>
                <w:rFonts w:ascii="Arial Narrow" w:hAnsi="Arial Narrow"/>
                <w:sz w:val="20"/>
                <w:szCs w:val="20"/>
                <w:lang w:eastAsia="es-CO"/>
              </w:rPr>
            </w:pPr>
          </w:p>
          <w:p w14:paraId="31EC01E0" w14:textId="77777777" w:rsidR="00111B24" w:rsidRPr="00F61180" w:rsidRDefault="00111B24" w:rsidP="00111B24">
            <w:pPr>
              <w:pStyle w:val="Sinespaciado"/>
              <w:numPr>
                <w:ilvl w:val="0"/>
                <w:numId w:val="33"/>
              </w:numPr>
              <w:rPr>
                <w:rFonts w:ascii="Arial Narrow" w:hAnsi="Arial Narrow"/>
                <w:b/>
                <w:bCs/>
                <w:sz w:val="20"/>
                <w:szCs w:val="20"/>
              </w:rPr>
            </w:pPr>
            <w:r w:rsidRPr="00F61180">
              <w:rPr>
                <w:rFonts w:ascii="Arial Narrow" w:hAnsi="Arial Narrow"/>
                <w:b/>
                <w:bCs/>
                <w:sz w:val="20"/>
                <w:szCs w:val="20"/>
              </w:rPr>
              <w:t>Metodología:</w:t>
            </w:r>
          </w:p>
          <w:p w14:paraId="4610CE95" w14:textId="77777777" w:rsidR="00111B24" w:rsidRPr="00F61180" w:rsidRDefault="00111B24" w:rsidP="00111B24">
            <w:pPr>
              <w:pStyle w:val="Sinespaciado"/>
              <w:jc w:val="both"/>
              <w:rPr>
                <w:rFonts w:ascii="Arial Narrow" w:hAnsi="Arial Narrow"/>
                <w:sz w:val="20"/>
                <w:szCs w:val="20"/>
              </w:rPr>
            </w:pPr>
          </w:p>
          <w:p w14:paraId="0DD20CAA" w14:textId="428A518B" w:rsidR="00111B24" w:rsidRPr="00F61180" w:rsidRDefault="00111B24" w:rsidP="00111B24">
            <w:pPr>
              <w:pStyle w:val="Sinespaciado"/>
              <w:jc w:val="both"/>
              <w:rPr>
                <w:rFonts w:ascii="Arial Narrow" w:hAnsi="Arial Narrow"/>
                <w:sz w:val="20"/>
                <w:szCs w:val="20"/>
              </w:rPr>
            </w:pPr>
            <w:r w:rsidRPr="00F61180">
              <w:rPr>
                <w:rFonts w:ascii="Arial Narrow" w:hAnsi="Arial Narrow"/>
                <w:sz w:val="20"/>
                <w:szCs w:val="20"/>
              </w:rPr>
              <w:t xml:space="preserve">El </w:t>
            </w:r>
            <w:r w:rsidR="00F370F5">
              <w:rPr>
                <w:rFonts w:ascii="Arial Narrow" w:hAnsi="Arial Narrow"/>
                <w:sz w:val="20"/>
                <w:szCs w:val="20"/>
              </w:rPr>
              <w:t>contratista</w:t>
            </w:r>
            <w:r w:rsidRPr="00F61180">
              <w:rPr>
                <w:rFonts w:ascii="Arial Narrow" w:hAnsi="Arial Narrow"/>
                <w:sz w:val="20"/>
                <w:szCs w:val="20"/>
              </w:rPr>
              <w:t xml:space="preserve"> deberá entregar el plan de trabajo, con el respectivo cronograma de ejecución dentro de los diez (10) días hábiles siguientes a la suscripción del acta de inicio, el cual debe ser aprobado por el supervisor del contrato, donde se especifiquen las medidas para tener en cuenta por parte de la ANT antes, durante y posteriormente a la ejecución de las actividades de saneamiento ambiental a nivel de desinfección, desinsectación, desratización y limpieza de archivos.</w:t>
            </w:r>
          </w:p>
          <w:p w14:paraId="4E3C83C3" w14:textId="77777777" w:rsidR="00111B24" w:rsidRPr="00F61180" w:rsidRDefault="00111B24" w:rsidP="00111B24">
            <w:pPr>
              <w:pStyle w:val="Sinespaciado"/>
              <w:jc w:val="both"/>
              <w:rPr>
                <w:rFonts w:ascii="Arial Narrow" w:hAnsi="Arial Narrow"/>
                <w:sz w:val="20"/>
                <w:szCs w:val="20"/>
              </w:rPr>
            </w:pPr>
          </w:p>
          <w:p w14:paraId="0297BDEA" w14:textId="08F16C1D" w:rsidR="00111B24" w:rsidRPr="00F61180" w:rsidRDefault="00111B24" w:rsidP="00111B24">
            <w:pPr>
              <w:pStyle w:val="Sinespaciado"/>
              <w:jc w:val="both"/>
              <w:rPr>
                <w:rFonts w:ascii="Arial Narrow" w:hAnsi="Arial Narrow"/>
                <w:color w:val="000000"/>
                <w:sz w:val="20"/>
                <w:szCs w:val="20"/>
              </w:rPr>
            </w:pPr>
            <w:r w:rsidRPr="00F61180">
              <w:rPr>
                <w:rFonts w:ascii="Arial Narrow" w:hAnsi="Arial Narrow"/>
                <w:color w:val="000000"/>
                <w:sz w:val="20"/>
                <w:szCs w:val="20"/>
              </w:rPr>
              <w:t xml:space="preserve">Con lo anterior, el </w:t>
            </w:r>
            <w:r w:rsidR="00F370F5">
              <w:rPr>
                <w:rFonts w:ascii="Arial Narrow" w:hAnsi="Arial Narrow"/>
                <w:color w:val="000000"/>
                <w:sz w:val="20"/>
                <w:szCs w:val="20"/>
              </w:rPr>
              <w:t>contratista</w:t>
            </w:r>
            <w:r w:rsidRPr="00F61180">
              <w:rPr>
                <w:rFonts w:ascii="Arial Narrow" w:hAnsi="Arial Narrow"/>
                <w:color w:val="000000"/>
                <w:sz w:val="20"/>
                <w:szCs w:val="20"/>
              </w:rPr>
              <w:t xml:space="preserve"> determinará dentro de la metodología de trabajo, el paso a paso de la ejecución de las actividades indicando, la toma de muestras previas a la realización del saneamiento con la aplicación de químicos, a fin de poder identificar los riesgos biológicos a los que puede estar expuesta la documentación, y a su vez determinar la periodicidad del saneamiento en cada una de las sedes.</w:t>
            </w:r>
          </w:p>
          <w:p w14:paraId="125D66F8" w14:textId="77777777" w:rsidR="00111B24" w:rsidRPr="00F61180" w:rsidRDefault="00111B24" w:rsidP="00111B24">
            <w:pPr>
              <w:pStyle w:val="Sinespaciado"/>
              <w:jc w:val="both"/>
              <w:rPr>
                <w:rFonts w:ascii="Arial Narrow" w:hAnsi="Arial Narrow"/>
                <w:color w:val="000000"/>
                <w:sz w:val="20"/>
                <w:szCs w:val="20"/>
              </w:rPr>
            </w:pPr>
          </w:p>
          <w:p w14:paraId="2443EAF9" w14:textId="77777777" w:rsidR="00111B24" w:rsidRPr="00F61180" w:rsidRDefault="00111B24" w:rsidP="00111B24">
            <w:pPr>
              <w:pStyle w:val="Sinespaciado"/>
              <w:jc w:val="both"/>
              <w:rPr>
                <w:rFonts w:ascii="Arial Narrow" w:hAnsi="Arial Narrow"/>
                <w:color w:val="000000"/>
                <w:sz w:val="20"/>
                <w:szCs w:val="20"/>
              </w:rPr>
            </w:pPr>
            <w:r w:rsidRPr="00F61180">
              <w:rPr>
                <w:rFonts w:ascii="Arial Narrow" w:hAnsi="Arial Narrow"/>
                <w:color w:val="000000"/>
                <w:sz w:val="20"/>
                <w:szCs w:val="20"/>
              </w:rPr>
              <w:t>Por otro lado, indicará los equipos a utilizar y el personal que ejecutará las actividades, con las respectivas recomendaciones.</w:t>
            </w:r>
          </w:p>
          <w:p w14:paraId="5C9A29BF" w14:textId="77777777" w:rsidR="00111B24" w:rsidRPr="00F61180" w:rsidRDefault="00111B24" w:rsidP="00111B24">
            <w:pPr>
              <w:pStyle w:val="Sinespaciado"/>
              <w:jc w:val="both"/>
              <w:rPr>
                <w:rFonts w:ascii="Arial Narrow" w:hAnsi="Arial Narrow"/>
                <w:color w:val="000000"/>
                <w:sz w:val="20"/>
                <w:szCs w:val="20"/>
              </w:rPr>
            </w:pPr>
          </w:p>
          <w:p w14:paraId="214075AE" w14:textId="28A418CF" w:rsidR="00111B24" w:rsidRPr="00F61180" w:rsidRDefault="00111B24" w:rsidP="00111B24">
            <w:pPr>
              <w:pStyle w:val="Sinespaciado"/>
              <w:jc w:val="both"/>
              <w:rPr>
                <w:rFonts w:ascii="Arial Narrow" w:hAnsi="Arial Narrow"/>
                <w:color w:val="000000"/>
                <w:sz w:val="20"/>
                <w:szCs w:val="20"/>
              </w:rPr>
            </w:pPr>
            <w:r w:rsidRPr="00F61180">
              <w:rPr>
                <w:rFonts w:ascii="Arial Narrow" w:hAnsi="Arial Narrow"/>
                <w:color w:val="000000"/>
                <w:sz w:val="20"/>
                <w:szCs w:val="20"/>
              </w:rPr>
              <w:t xml:space="preserve">De igual forma, el </w:t>
            </w:r>
            <w:r w:rsidR="00F370F5">
              <w:rPr>
                <w:rFonts w:ascii="Arial Narrow" w:hAnsi="Arial Narrow"/>
                <w:color w:val="000000"/>
                <w:sz w:val="20"/>
                <w:szCs w:val="20"/>
              </w:rPr>
              <w:t>contratista</w:t>
            </w:r>
            <w:r w:rsidRPr="00F61180">
              <w:rPr>
                <w:rFonts w:ascii="Arial Narrow" w:hAnsi="Arial Narrow"/>
                <w:color w:val="000000"/>
                <w:sz w:val="20"/>
                <w:szCs w:val="20"/>
              </w:rPr>
              <w:t xml:space="preserve"> realizará un diagnóstico de la documentación con riesgo biológico, e indicará el paso a realizar para la desinsectación y limpieza de esta documentación, con las respectivas recomendaciones.</w:t>
            </w:r>
          </w:p>
          <w:p w14:paraId="40EF6043" w14:textId="77777777" w:rsidR="00111B24" w:rsidRPr="00F61180" w:rsidRDefault="00111B24" w:rsidP="00111B24">
            <w:pPr>
              <w:pStyle w:val="Sinespaciado"/>
              <w:jc w:val="both"/>
              <w:rPr>
                <w:rFonts w:ascii="Arial Narrow" w:hAnsi="Arial Narrow"/>
                <w:color w:val="000000"/>
                <w:sz w:val="20"/>
                <w:szCs w:val="20"/>
              </w:rPr>
            </w:pPr>
          </w:p>
          <w:p w14:paraId="3A4CD231" w14:textId="477D8178" w:rsidR="00111B24" w:rsidRPr="00F61180" w:rsidRDefault="00111B24" w:rsidP="00111B24">
            <w:pPr>
              <w:pStyle w:val="Sinespaciado"/>
              <w:jc w:val="both"/>
              <w:rPr>
                <w:rFonts w:ascii="Arial Narrow" w:hAnsi="Arial Narrow"/>
                <w:color w:val="000000"/>
                <w:sz w:val="20"/>
                <w:szCs w:val="20"/>
              </w:rPr>
            </w:pPr>
            <w:r w:rsidRPr="00F61180">
              <w:rPr>
                <w:rFonts w:ascii="Arial Narrow" w:hAnsi="Arial Narrow"/>
                <w:color w:val="000000"/>
                <w:sz w:val="20"/>
                <w:szCs w:val="20"/>
              </w:rPr>
              <w:t xml:space="preserve">Dentro del cronograma, el </w:t>
            </w:r>
            <w:r w:rsidR="00F370F5">
              <w:rPr>
                <w:rFonts w:ascii="Arial Narrow" w:hAnsi="Arial Narrow"/>
                <w:color w:val="000000"/>
                <w:sz w:val="20"/>
                <w:szCs w:val="20"/>
              </w:rPr>
              <w:t>contratista</w:t>
            </w:r>
            <w:r w:rsidRPr="00F61180">
              <w:rPr>
                <w:rFonts w:ascii="Arial Narrow" w:hAnsi="Arial Narrow"/>
                <w:color w:val="000000"/>
                <w:sz w:val="20"/>
                <w:szCs w:val="20"/>
              </w:rPr>
              <w:t xml:space="preserve"> debe especificar las fechas en las que se llevarán a cabo las visitas a las diferentes sedes, facilitando a la Entidad la logística de autorizaciones y retiro del personal de cada una de ser necesario.</w:t>
            </w:r>
          </w:p>
          <w:p w14:paraId="30287233" w14:textId="77777777" w:rsidR="00111B24" w:rsidRPr="00F61180" w:rsidRDefault="00111B24" w:rsidP="00111B24">
            <w:pPr>
              <w:pStyle w:val="Sinespaciado"/>
              <w:jc w:val="both"/>
              <w:rPr>
                <w:rFonts w:ascii="Arial Narrow" w:hAnsi="Arial Narrow"/>
                <w:color w:val="000000"/>
                <w:sz w:val="20"/>
                <w:szCs w:val="20"/>
              </w:rPr>
            </w:pPr>
          </w:p>
          <w:p w14:paraId="1AB1E48C" w14:textId="77777777" w:rsidR="00111B24" w:rsidRPr="00F61180" w:rsidRDefault="00111B24" w:rsidP="00111B24">
            <w:pPr>
              <w:pStyle w:val="Sinespaciado"/>
              <w:jc w:val="both"/>
              <w:rPr>
                <w:rFonts w:ascii="Arial Narrow" w:hAnsi="Arial Narrow"/>
                <w:color w:val="000000"/>
                <w:sz w:val="20"/>
                <w:szCs w:val="20"/>
              </w:rPr>
            </w:pPr>
            <w:r w:rsidRPr="00F61180">
              <w:rPr>
                <w:rFonts w:ascii="Arial Narrow" w:hAnsi="Arial Narrow"/>
                <w:color w:val="000000"/>
                <w:sz w:val="20"/>
                <w:szCs w:val="20"/>
              </w:rPr>
              <w:t>El plan de trabajo debe incluir en el servicio integral a prestar, las actividades descritas a continuación:</w:t>
            </w:r>
          </w:p>
          <w:p w14:paraId="3599966B" w14:textId="77777777" w:rsidR="00111B24" w:rsidRPr="00F61180" w:rsidRDefault="00111B24" w:rsidP="00111B24">
            <w:pPr>
              <w:pStyle w:val="Sinespaciado"/>
              <w:jc w:val="both"/>
              <w:rPr>
                <w:rFonts w:ascii="Arial Narrow" w:hAnsi="Arial Narrow"/>
                <w:color w:val="000000"/>
                <w:sz w:val="20"/>
                <w:szCs w:val="20"/>
              </w:rPr>
            </w:pPr>
          </w:p>
          <w:p w14:paraId="602C4C41" w14:textId="77777777" w:rsidR="00111B24" w:rsidRPr="00F61180" w:rsidRDefault="00111B24" w:rsidP="00111B24">
            <w:pPr>
              <w:pStyle w:val="Sinespaciado"/>
              <w:numPr>
                <w:ilvl w:val="0"/>
                <w:numId w:val="28"/>
              </w:numPr>
              <w:ind w:left="164" w:hanging="164"/>
              <w:rPr>
                <w:rFonts w:ascii="Arial Narrow" w:hAnsi="Arial Narrow"/>
                <w:b/>
                <w:bCs/>
                <w:sz w:val="20"/>
                <w:szCs w:val="20"/>
              </w:rPr>
            </w:pPr>
            <w:bookmarkStart w:id="1" w:name="_Hlk207888260"/>
            <w:r w:rsidRPr="00F61180">
              <w:rPr>
                <w:rFonts w:ascii="Arial Narrow" w:hAnsi="Arial Narrow"/>
                <w:b/>
                <w:bCs/>
                <w:sz w:val="20"/>
                <w:szCs w:val="20"/>
              </w:rPr>
              <w:t>Desinsectación:</w:t>
            </w:r>
            <w:r w:rsidRPr="00F61180">
              <w:rPr>
                <w:rFonts w:ascii="Arial Narrow" w:hAnsi="Arial Narrow"/>
                <w:sz w:val="20"/>
                <w:szCs w:val="20"/>
              </w:rPr>
              <w:t xml:space="preserve"> Eliminar los insectos rastreros de las áreas de depósito.</w:t>
            </w:r>
          </w:p>
          <w:p w14:paraId="1E763B19" w14:textId="77777777" w:rsidR="00111B24" w:rsidRPr="00F61180" w:rsidRDefault="00111B24" w:rsidP="00111B24">
            <w:pPr>
              <w:pStyle w:val="Sinespaciado"/>
              <w:rPr>
                <w:rFonts w:ascii="Arial Narrow" w:hAnsi="Arial Narrow"/>
                <w:b/>
                <w:bCs/>
                <w:sz w:val="20"/>
                <w:szCs w:val="20"/>
              </w:rPr>
            </w:pPr>
          </w:p>
          <w:p w14:paraId="38C5ED9F"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Realizar visita de inspección, reconocimiento del agente plaga.</w:t>
            </w:r>
          </w:p>
          <w:p w14:paraId="1C39C7CD"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 xml:space="preserve">Presentar a la Agencia ficha técnica de los productos a utilizar; previa aplicación de estos; con el ánimo de constatar su pertinencia de uso, toxicidad y posibles afectaciones al ambiente de conformidad con lo indicado en la Guía para la Elaboración e Implementación del Sistema Integrado de Conservación emitida por el AGN - 2018. </w:t>
            </w:r>
          </w:p>
          <w:p w14:paraId="6FB2D18C" w14:textId="77777777" w:rsidR="00111B24"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Aplicar el producto de control contra insectos mediante el método de Aspersión, principalmente en zócalos y bajo mobiliario de los depósitos de archivo de la Agencia en la ciudad de Bogotá D.C. y las Unidades de Gestión Territorial indicadas en el presente documento. No se permite que el producto tenga contacto con la documentación.</w:t>
            </w:r>
          </w:p>
          <w:p w14:paraId="2D8FCFBF" w14:textId="77777777" w:rsidR="00071BE0" w:rsidRPr="00F61180" w:rsidRDefault="00071BE0" w:rsidP="00071BE0">
            <w:pPr>
              <w:pStyle w:val="Sinespaciado"/>
              <w:ind w:left="720"/>
              <w:jc w:val="both"/>
              <w:rPr>
                <w:rFonts w:ascii="Arial Narrow" w:hAnsi="Arial Narrow"/>
                <w:sz w:val="20"/>
                <w:szCs w:val="20"/>
              </w:rPr>
            </w:pPr>
          </w:p>
          <w:p w14:paraId="3A1DCC0A" w14:textId="77777777" w:rsidR="00111B24"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lastRenderedPageBreak/>
              <w:t xml:space="preserve">El desinfectante </w:t>
            </w:r>
            <w:r w:rsidRPr="00182D83">
              <w:rPr>
                <w:rFonts w:ascii="Arial Narrow" w:hAnsi="Arial Narrow"/>
                <w:sz w:val="20"/>
                <w:szCs w:val="20"/>
              </w:rPr>
              <w:t xml:space="preserve">con principios como </w:t>
            </w:r>
            <w:proofErr w:type="spellStart"/>
            <w:r w:rsidRPr="00182D83">
              <w:rPr>
                <w:rFonts w:ascii="Arial Narrow" w:hAnsi="Arial Narrow"/>
                <w:sz w:val="20"/>
                <w:szCs w:val="20"/>
              </w:rPr>
              <w:t>azoles</w:t>
            </w:r>
            <w:proofErr w:type="spellEnd"/>
            <w:r w:rsidRPr="00182D83">
              <w:rPr>
                <w:rFonts w:ascii="Arial Narrow" w:hAnsi="Arial Narrow"/>
                <w:sz w:val="20"/>
                <w:szCs w:val="20"/>
              </w:rPr>
              <w:t xml:space="preserve"> y/o compuestos orgánicos,</w:t>
            </w:r>
            <w:r w:rsidRPr="00F61180">
              <w:rPr>
                <w:rFonts w:ascii="Arial Narrow" w:hAnsi="Arial Narrow"/>
                <w:sz w:val="20"/>
                <w:szCs w:val="20"/>
              </w:rPr>
              <w:t xml:space="preserve"> debe cumplir con los requerimientos a nivel normativo relacionados con el registro INVIMA y prueba de efectividad según Norma Técnica Colombiana (NTC) 5150; ya que, la formulación solo a base de un principio activo como los amonios cuaternarios no garantiza efectividad en desinfección.</w:t>
            </w:r>
          </w:p>
          <w:bookmarkEnd w:id="1"/>
          <w:p w14:paraId="24296FEE" w14:textId="77777777" w:rsidR="00111B24" w:rsidRPr="00F61180" w:rsidRDefault="00111B24" w:rsidP="00111B24">
            <w:pPr>
              <w:pStyle w:val="Sinespaciado"/>
              <w:ind w:left="720"/>
              <w:jc w:val="both"/>
              <w:rPr>
                <w:rFonts w:ascii="Arial Narrow" w:hAnsi="Arial Narrow"/>
                <w:sz w:val="20"/>
                <w:szCs w:val="20"/>
              </w:rPr>
            </w:pPr>
          </w:p>
          <w:p w14:paraId="64B7BE32" w14:textId="77777777" w:rsidR="00111B24" w:rsidRPr="00F61180" w:rsidRDefault="00111B24" w:rsidP="00111B24">
            <w:pPr>
              <w:pStyle w:val="Sinespaciado"/>
              <w:numPr>
                <w:ilvl w:val="0"/>
                <w:numId w:val="28"/>
              </w:numPr>
              <w:ind w:left="164" w:hanging="164"/>
              <w:rPr>
                <w:rFonts w:ascii="Arial Narrow" w:hAnsi="Arial Narrow"/>
                <w:b/>
                <w:bCs/>
                <w:sz w:val="20"/>
                <w:szCs w:val="20"/>
              </w:rPr>
            </w:pPr>
            <w:r w:rsidRPr="00F61180">
              <w:rPr>
                <w:rFonts w:ascii="Arial Narrow" w:hAnsi="Arial Narrow"/>
                <w:b/>
                <w:bCs/>
                <w:sz w:val="20"/>
                <w:szCs w:val="20"/>
              </w:rPr>
              <w:t>Desratización:</w:t>
            </w:r>
            <w:r w:rsidRPr="00F61180">
              <w:rPr>
                <w:rFonts w:ascii="Arial Narrow" w:hAnsi="Arial Narrow"/>
                <w:sz w:val="20"/>
                <w:szCs w:val="20"/>
              </w:rPr>
              <w:t xml:space="preserve"> Controlar los roedores en las áreas de depósito.</w:t>
            </w:r>
          </w:p>
          <w:p w14:paraId="780881F7" w14:textId="77777777" w:rsidR="00111B24" w:rsidRPr="00F61180" w:rsidRDefault="00111B24" w:rsidP="00111B24">
            <w:pPr>
              <w:pStyle w:val="Sinespaciado"/>
              <w:ind w:left="164"/>
              <w:rPr>
                <w:rFonts w:ascii="Arial Narrow" w:hAnsi="Arial Narrow"/>
                <w:b/>
                <w:bCs/>
                <w:sz w:val="20"/>
                <w:szCs w:val="20"/>
              </w:rPr>
            </w:pPr>
          </w:p>
          <w:p w14:paraId="796EDFF5"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 xml:space="preserve">Realizar visita de inspección locativa y de áreas aledañas a los depósitos, para establecer anillos de tratamiento, revisión de antecedentes y determinación final de puntos o estaciones de </w:t>
            </w:r>
            <w:proofErr w:type="spellStart"/>
            <w:r w:rsidRPr="00F61180">
              <w:rPr>
                <w:rFonts w:ascii="Arial Narrow" w:hAnsi="Arial Narrow"/>
                <w:sz w:val="20"/>
                <w:szCs w:val="20"/>
              </w:rPr>
              <w:t>cebaje</w:t>
            </w:r>
            <w:proofErr w:type="spellEnd"/>
            <w:r w:rsidRPr="00F61180">
              <w:rPr>
                <w:rFonts w:ascii="Arial Narrow" w:hAnsi="Arial Narrow"/>
                <w:sz w:val="20"/>
                <w:szCs w:val="20"/>
              </w:rPr>
              <w:t>.</w:t>
            </w:r>
          </w:p>
          <w:p w14:paraId="2D92A454"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La aplicación de los productos para control de desratización, de acuerdo con el diagnóstico de la ANT, debe ejecutarse en los depósitos de archivo de la Agencia en la ciudad de Bogotá D.C. y las Unidades de Gestión Territorial indicadas en el presente documento, en días no laborales, evitando el contacto del personal con el producto aplicado.</w:t>
            </w:r>
          </w:p>
          <w:p w14:paraId="6DB6FAC3"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Presentar a la Agencia ficha técnica de los productos a utilizar; previa aplicación de estos; con el ánimo de constatar su pertinencia de uso, toxicidad y posibles afectaciones al ambiente de conformidad a lo indicado en la Guía para la Elaboración e Implementación del Sistema Integrado de Conservación emitida por el AGN - 2018.</w:t>
            </w:r>
          </w:p>
          <w:p w14:paraId="1FBEF949" w14:textId="139600C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 xml:space="preserve">El </w:t>
            </w:r>
            <w:r w:rsidR="00F370F5">
              <w:rPr>
                <w:rFonts w:ascii="Arial Narrow" w:hAnsi="Arial Narrow"/>
                <w:sz w:val="20"/>
                <w:szCs w:val="20"/>
              </w:rPr>
              <w:t>contratista</w:t>
            </w:r>
            <w:r w:rsidRPr="00F61180">
              <w:rPr>
                <w:rFonts w:ascii="Arial Narrow" w:hAnsi="Arial Narrow"/>
                <w:sz w:val="20"/>
                <w:szCs w:val="20"/>
              </w:rPr>
              <w:t xml:space="preserve"> debe presentar al supervisor del contrato mediante acta para aprobación, previo al tratamiento, la sectorización para ubicar la porta cebos, así como las cantidades establecidas del rodenticida por área y hacer el seguimiento pertinente para verificar su consumo y control efectivo de los roedores.</w:t>
            </w:r>
          </w:p>
          <w:p w14:paraId="7C6E3577"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Ubicar las señales de identificación de cada una de las estaciones siguiendo los lineamientos de la Secretaría de Salud de Bogotá D.C., y las Secretarias de Salud Departamental, así como las directrices dadas en la Resolución 2400 de 1979 “Por la cual se establecen algunas disposiciones sobre vivienda, higiene y seguridad en los establecimientos de trabajo” del Ministerio de Salud.</w:t>
            </w:r>
          </w:p>
          <w:p w14:paraId="2B060F2B"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Realizar seguimiento preventivo posterior a la aplicación del producto a los siguientes ocho (8) días hábiles.</w:t>
            </w:r>
          </w:p>
          <w:p w14:paraId="22809EB1"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Generar el informe técnico (conclusiones, matriz de riesgos y recomendaciones).</w:t>
            </w:r>
          </w:p>
          <w:p w14:paraId="3B54BD60" w14:textId="77777777" w:rsidR="00111B24" w:rsidRPr="00F61180" w:rsidRDefault="00111B24" w:rsidP="00111B24">
            <w:pPr>
              <w:pStyle w:val="Sinespaciado"/>
              <w:jc w:val="both"/>
              <w:rPr>
                <w:rFonts w:ascii="Arial Narrow" w:hAnsi="Arial Narrow"/>
                <w:b/>
                <w:bCs/>
                <w:sz w:val="20"/>
                <w:szCs w:val="20"/>
              </w:rPr>
            </w:pPr>
          </w:p>
          <w:p w14:paraId="3CF1D3E2" w14:textId="77777777" w:rsidR="00111B24" w:rsidRPr="00F61180" w:rsidRDefault="00111B24" w:rsidP="00111B24">
            <w:pPr>
              <w:pStyle w:val="Sinespaciado"/>
              <w:jc w:val="both"/>
              <w:rPr>
                <w:rFonts w:ascii="Arial Narrow" w:hAnsi="Arial Narrow"/>
                <w:sz w:val="20"/>
                <w:szCs w:val="20"/>
              </w:rPr>
            </w:pPr>
            <w:r w:rsidRPr="00F61180">
              <w:rPr>
                <w:rFonts w:ascii="Arial Narrow" w:hAnsi="Arial Narrow"/>
                <w:b/>
                <w:bCs/>
                <w:sz w:val="20"/>
                <w:szCs w:val="20"/>
              </w:rPr>
              <w:t>Nota:</w:t>
            </w:r>
            <w:r w:rsidRPr="00F61180">
              <w:rPr>
                <w:rFonts w:ascii="Arial Narrow" w:hAnsi="Arial Narrow"/>
                <w:sz w:val="20"/>
                <w:szCs w:val="20"/>
              </w:rPr>
              <w:t xml:space="preserve"> Es requisito que el producto usado tenga efecto anticoagulante a fin de secar los roedores y que éstos no generen olores por descomposición. Debe hacerse rotación de los productos.</w:t>
            </w:r>
          </w:p>
          <w:p w14:paraId="245A4DEF" w14:textId="77777777" w:rsidR="00111B24" w:rsidRPr="00F61180" w:rsidRDefault="00111B24" w:rsidP="00111B24">
            <w:pPr>
              <w:pStyle w:val="Sinespaciado"/>
              <w:rPr>
                <w:rFonts w:ascii="Arial Narrow" w:hAnsi="Arial Narrow"/>
                <w:sz w:val="20"/>
                <w:szCs w:val="20"/>
              </w:rPr>
            </w:pPr>
            <w:bookmarkStart w:id="2" w:name="_Hlk207888487"/>
          </w:p>
          <w:p w14:paraId="376C9295" w14:textId="77777777" w:rsidR="00111B24" w:rsidRPr="00F61180" w:rsidRDefault="00111B24" w:rsidP="00111B24">
            <w:pPr>
              <w:pStyle w:val="Sinespaciado"/>
              <w:numPr>
                <w:ilvl w:val="0"/>
                <w:numId w:val="28"/>
              </w:numPr>
              <w:ind w:left="164" w:hanging="164"/>
              <w:rPr>
                <w:rFonts w:ascii="Arial Narrow" w:hAnsi="Arial Narrow"/>
                <w:b/>
                <w:bCs/>
                <w:sz w:val="20"/>
                <w:szCs w:val="20"/>
              </w:rPr>
            </w:pPr>
            <w:r w:rsidRPr="00F61180">
              <w:rPr>
                <w:rFonts w:ascii="Arial Narrow" w:hAnsi="Arial Narrow"/>
                <w:b/>
                <w:bCs/>
                <w:sz w:val="20"/>
                <w:szCs w:val="20"/>
              </w:rPr>
              <w:t>Desinfección ambiental:</w:t>
            </w:r>
          </w:p>
          <w:p w14:paraId="5B401FEA" w14:textId="77777777" w:rsidR="00111B24" w:rsidRPr="00F61180" w:rsidRDefault="00111B24" w:rsidP="00111B24">
            <w:pPr>
              <w:pStyle w:val="Sinespaciado"/>
              <w:ind w:left="164"/>
              <w:rPr>
                <w:rFonts w:ascii="Arial Narrow" w:hAnsi="Arial Narrow"/>
                <w:b/>
                <w:bCs/>
                <w:sz w:val="20"/>
                <w:szCs w:val="20"/>
              </w:rPr>
            </w:pPr>
          </w:p>
          <w:p w14:paraId="46154047" w14:textId="77777777" w:rsidR="00111B24" w:rsidRPr="00F61180" w:rsidRDefault="00111B24" w:rsidP="00111B24">
            <w:pPr>
              <w:pStyle w:val="Sinespaciado"/>
              <w:numPr>
                <w:ilvl w:val="0"/>
                <w:numId w:val="30"/>
              </w:numPr>
              <w:jc w:val="both"/>
              <w:rPr>
                <w:rFonts w:ascii="Arial Narrow" w:hAnsi="Arial Narrow"/>
                <w:sz w:val="20"/>
                <w:szCs w:val="20"/>
              </w:rPr>
            </w:pPr>
            <w:bookmarkStart w:id="3" w:name="_Hlk207888577"/>
            <w:r w:rsidRPr="00F61180">
              <w:rPr>
                <w:rFonts w:ascii="Arial Narrow" w:hAnsi="Arial Narrow"/>
                <w:sz w:val="20"/>
                <w:szCs w:val="20"/>
              </w:rPr>
              <w:t xml:space="preserve">Aplicar el producto de control microbiológico de amplio espectro utilizando el método de nebulización o </w:t>
            </w:r>
            <w:proofErr w:type="spellStart"/>
            <w:r>
              <w:rPr>
                <w:rFonts w:ascii="Arial Narrow" w:hAnsi="Arial Narrow"/>
                <w:sz w:val="20"/>
                <w:szCs w:val="20"/>
              </w:rPr>
              <w:t>microdifusión</w:t>
            </w:r>
            <w:proofErr w:type="spellEnd"/>
            <w:r>
              <w:rPr>
                <w:rFonts w:ascii="Arial Narrow" w:hAnsi="Arial Narrow"/>
                <w:sz w:val="20"/>
                <w:szCs w:val="20"/>
              </w:rPr>
              <w:t xml:space="preserve">, </w:t>
            </w:r>
            <w:r w:rsidRPr="00182D83">
              <w:rPr>
                <w:rFonts w:ascii="Arial Narrow" w:hAnsi="Arial Narrow"/>
                <w:sz w:val="20"/>
                <w:szCs w:val="20"/>
              </w:rPr>
              <w:t>Estas no deben superar las 10 micras, tamaño que favorece la suspensión, la permanencia del desinfectante y el contacto con los microorganismos ambientales</w:t>
            </w:r>
            <w:r>
              <w:rPr>
                <w:rFonts w:ascii="Arial Narrow" w:hAnsi="Arial Narrow"/>
                <w:sz w:val="20"/>
                <w:szCs w:val="20"/>
              </w:rPr>
              <w:t xml:space="preserve"> (</w:t>
            </w:r>
            <w:r w:rsidRPr="00182D83">
              <w:rPr>
                <w:rFonts w:ascii="Arial Narrow" w:hAnsi="Arial Narrow"/>
                <w:sz w:val="20"/>
                <w:szCs w:val="20"/>
              </w:rPr>
              <w:t>tamaño de partícula menor de 10 micras) y micro difusores (tamaño de partícula menor a 5 micras.</w:t>
            </w:r>
            <w:r w:rsidRPr="00F61180">
              <w:rPr>
                <w:rFonts w:ascii="Arial Narrow" w:hAnsi="Arial Narrow"/>
                <w:sz w:val="20"/>
                <w:szCs w:val="20"/>
              </w:rPr>
              <w:t xml:space="preserve"> Está totalmente prohibido el uso de productos a base de aceites o sustancias que puedan dejar residuos sobre la documentación.</w:t>
            </w:r>
          </w:p>
          <w:bookmarkEnd w:id="2"/>
          <w:bookmarkEnd w:id="3"/>
          <w:p w14:paraId="384FCFB1"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La primera evaluación se realiza antes de los eventos de aplicación del producto para establecer el nivel de bio-contaminación, por método de impacto.</w:t>
            </w:r>
          </w:p>
          <w:p w14:paraId="68DF825B" w14:textId="3DC909D3"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 xml:space="preserve">Dentro de los siguientes ocho (8) días hábiles, el </w:t>
            </w:r>
            <w:r w:rsidR="00F370F5">
              <w:rPr>
                <w:rFonts w:ascii="Arial Narrow" w:hAnsi="Arial Narrow"/>
                <w:sz w:val="20"/>
                <w:szCs w:val="20"/>
              </w:rPr>
              <w:t>contratista</w:t>
            </w:r>
            <w:r w:rsidRPr="00F61180">
              <w:rPr>
                <w:rFonts w:ascii="Arial Narrow" w:hAnsi="Arial Narrow"/>
                <w:sz w:val="20"/>
                <w:szCs w:val="20"/>
              </w:rPr>
              <w:t xml:space="preserve"> deberá realizar un segundo muestreo posterior a cada uno de los eventos de aplicación del producto para el control de calidad por monitoreo por método de impacto verificando reducción a umbral permitido del ICMA: 0-500UFC/m3 para ambientes de archivo con condiciones óptimas.</w:t>
            </w:r>
          </w:p>
          <w:p w14:paraId="6198BAB8"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Elaborar informe técnico con registro fotográfico, recuentos antes y después del proceso, recomendaciones, matriz de riesgos en periodicidad y demás aspectos en conservación.</w:t>
            </w:r>
          </w:p>
          <w:p w14:paraId="3B4000A2" w14:textId="77777777" w:rsidR="00111B24"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Los informes de análisis del estado deben incluir, entre otros aspectos, de forma clara las unidades de carga microbiana para Hongos, Bacterias, Levaduras y demás biológicos presentes en los depósitos, así como la carga tolerable recomendada para dichos espacios.</w:t>
            </w:r>
          </w:p>
          <w:p w14:paraId="038E421C" w14:textId="77777777" w:rsidR="00071BE0" w:rsidRPr="00F61180" w:rsidRDefault="00071BE0" w:rsidP="00071BE0">
            <w:pPr>
              <w:pStyle w:val="Sinespaciado"/>
              <w:ind w:left="720"/>
              <w:jc w:val="both"/>
              <w:rPr>
                <w:rFonts w:ascii="Arial Narrow" w:hAnsi="Arial Narrow"/>
                <w:sz w:val="20"/>
                <w:szCs w:val="20"/>
              </w:rPr>
            </w:pPr>
          </w:p>
          <w:p w14:paraId="21650DE3" w14:textId="39F41045" w:rsidR="00111B24"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lastRenderedPageBreak/>
              <w:t xml:space="preserve">En caso de que los resultados de análisis del estado para el informe final arrojen una carga microbiana superior a la tolerable recomendada, presentada por el </w:t>
            </w:r>
            <w:r w:rsidR="00F370F5">
              <w:rPr>
                <w:rFonts w:ascii="Arial Narrow" w:hAnsi="Arial Narrow"/>
                <w:sz w:val="20"/>
                <w:szCs w:val="20"/>
              </w:rPr>
              <w:t>contratista</w:t>
            </w:r>
            <w:r w:rsidRPr="00F61180">
              <w:rPr>
                <w:rFonts w:ascii="Arial Narrow" w:hAnsi="Arial Narrow"/>
                <w:sz w:val="20"/>
                <w:szCs w:val="20"/>
              </w:rPr>
              <w:t xml:space="preserve"> en el análisis del estado inicial, el </w:t>
            </w:r>
            <w:r w:rsidR="00F370F5">
              <w:rPr>
                <w:rFonts w:ascii="Arial Narrow" w:hAnsi="Arial Narrow"/>
                <w:sz w:val="20"/>
                <w:szCs w:val="20"/>
              </w:rPr>
              <w:t>contratista</w:t>
            </w:r>
            <w:r w:rsidRPr="00F61180">
              <w:rPr>
                <w:rFonts w:ascii="Arial Narrow" w:hAnsi="Arial Narrow"/>
                <w:sz w:val="20"/>
                <w:szCs w:val="20"/>
              </w:rPr>
              <w:t xml:space="preserve"> deberá realizar un repaso con los productos en los depósitos donde se presente dicha novedad, hasta que se logre la disminución de la carga microbiana, dentro los siguientes cinco (5) días hábiles siguientes a la identificación del caso. De no realizarse, se iniciará proceso de incumplimiento a fin de obtener la efectividad de la garantía única de cumplimiento.</w:t>
            </w:r>
          </w:p>
          <w:p w14:paraId="0070CEF6" w14:textId="77777777" w:rsidR="00071BE0" w:rsidRPr="00F61180" w:rsidRDefault="00071BE0" w:rsidP="00071BE0">
            <w:pPr>
              <w:pStyle w:val="Sinespaciado"/>
              <w:jc w:val="both"/>
              <w:rPr>
                <w:rFonts w:ascii="Arial Narrow" w:hAnsi="Arial Narrow"/>
                <w:sz w:val="20"/>
                <w:szCs w:val="20"/>
              </w:rPr>
            </w:pPr>
          </w:p>
          <w:p w14:paraId="7163124A" w14:textId="77777777" w:rsidR="00111B24" w:rsidRPr="00F61180" w:rsidRDefault="00111B24" w:rsidP="00111B24">
            <w:pPr>
              <w:pStyle w:val="Sinespaciado"/>
              <w:numPr>
                <w:ilvl w:val="0"/>
                <w:numId w:val="28"/>
              </w:numPr>
              <w:ind w:left="164" w:hanging="164"/>
              <w:rPr>
                <w:rFonts w:ascii="Arial Narrow" w:hAnsi="Arial Narrow"/>
                <w:b/>
                <w:bCs/>
                <w:sz w:val="20"/>
                <w:szCs w:val="20"/>
              </w:rPr>
            </w:pPr>
            <w:r w:rsidRPr="00F61180">
              <w:rPr>
                <w:rFonts w:ascii="Arial Narrow" w:hAnsi="Arial Narrow"/>
                <w:b/>
                <w:bCs/>
                <w:sz w:val="20"/>
                <w:szCs w:val="20"/>
              </w:rPr>
              <w:t>Limpieza de Archivos con Riesgo Biológico:</w:t>
            </w:r>
          </w:p>
          <w:p w14:paraId="00C1842B" w14:textId="77777777" w:rsidR="00111B24" w:rsidRPr="00F61180" w:rsidRDefault="00111B24" w:rsidP="00111B24">
            <w:pPr>
              <w:pStyle w:val="Sinespaciado"/>
              <w:ind w:left="164"/>
              <w:rPr>
                <w:rFonts w:ascii="Arial Narrow" w:hAnsi="Arial Narrow"/>
                <w:b/>
                <w:bCs/>
                <w:sz w:val="20"/>
                <w:szCs w:val="20"/>
              </w:rPr>
            </w:pPr>
          </w:p>
          <w:p w14:paraId="1AF80CA9" w14:textId="7C1E593C"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 xml:space="preserve">El </w:t>
            </w:r>
            <w:r w:rsidR="00F370F5">
              <w:rPr>
                <w:rFonts w:ascii="Arial Narrow" w:hAnsi="Arial Narrow"/>
                <w:sz w:val="20"/>
                <w:szCs w:val="20"/>
              </w:rPr>
              <w:t>contratista</w:t>
            </w:r>
            <w:r w:rsidRPr="00F61180">
              <w:rPr>
                <w:rFonts w:ascii="Arial Narrow" w:hAnsi="Arial Narrow"/>
                <w:sz w:val="20"/>
                <w:szCs w:val="20"/>
              </w:rPr>
              <w:t xml:space="preserve"> debe realizar la revisión de los archivos que la ANT entregará para la limpieza de los documentos que contengan riesgo Biológico.</w:t>
            </w:r>
          </w:p>
          <w:p w14:paraId="390A7B39"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Determinará el avance de dicho riesgo.</w:t>
            </w:r>
          </w:p>
          <w:p w14:paraId="62261827"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Entregará un diagnóstico de la revisión.</w:t>
            </w:r>
          </w:p>
          <w:p w14:paraId="6A797B9D" w14:textId="77777777" w:rsidR="00111B24" w:rsidRPr="00F61180" w:rsidRDefault="00111B24" w:rsidP="00111B24">
            <w:pPr>
              <w:pStyle w:val="Sinespaciado"/>
              <w:numPr>
                <w:ilvl w:val="0"/>
                <w:numId w:val="30"/>
              </w:numPr>
              <w:jc w:val="both"/>
              <w:rPr>
                <w:rFonts w:ascii="Arial Narrow" w:hAnsi="Arial Narrow"/>
                <w:sz w:val="20"/>
                <w:szCs w:val="20"/>
              </w:rPr>
            </w:pPr>
            <w:r w:rsidRPr="00F61180">
              <w:rPr>
                <w:rFonts w:ascii="Arial Narrow" w:hAnsi="Arial Narrow"/>
                <w:sz w:val="20"/>
                <w:szCs w:val="20"/>
              </w:rPr>
              <w:t>Realizará la limpieza de los documentos, carpetas, tomos, etc., que contengan riesgo biológico.</w:t>
            </w:r>
          </w:p>
          <w:p w14:paraId="2AD49C07" w14:textId="77777777" w:rsidR="00071BE0" w:rsidRPr="00071BE0" w:rsidRDefault="00071BE0" w:rsidP="00071BE0">
            <w:pPr>
              <w:pStyle w:val="Sinespaciado"/>
              <w:jc w:val="both"/>
              <w:rPr>
                <w:rFonts w:ascii="Arial Narrow" w:hAnsi="Arial Narrow"/>
                <w:sz w:val="10"/>
                <w:szCs w:val="10"/>
              </w:rPr>
            </w:pPr>
          </w:p>
          <w:p w14:paraId="6E8D76BF" w14:textId="48CE53FE" w:rsidR="00111B24" w:rsidRPr="00F61180" w:rsidRDefault="00111B24" w:rsidP="00111B24">
            <w:pPr>
              <w:pStyle w:val="Sinespaciado"/>
              <w:rPr>
                <w:rFonts w:ascii="Arial Narrow" w:hAnsi="Arial Narrow"/>
                <w:b/>
                <w:bCs/>
                <w:sz w:val="20"/>
                <w:szCs w:val="20"/>
                <w:lang w:eastAsia="es-ES_tradnl"/>
              </w:rPr>
            </w:pPr>
            <w:r w:rsidRPr="00F61180">
              <w:rPr>
                <w:rFonts w:ascii="Arial Narrow" w:hAnsi="Arial Narrow"/>
                <w:b/>
                <w:bCs/>
                <w:sz w:val="20"/>
                <w:szCs w:val="20"/>
                <w:lang w:eastAsia="es-ES_tradnl"/>
              </w:rPr>
              <w:t>Nota 1:</w:t>
            </w:r>
            <w:r w:rsidRPr="00F61180">
              <w:rPr>
                <w:rFonts w:ascii="Arial Narrow" w:hAnsi="Arial Narrow"/>
                <w:sz w:val="20"/>
                <w:szCs w:val="20"/>
                <w:lang w:eastAsia="es-ES_tradnl"/>
              </w:rPr>
              <w:t xml:space="preserve"> El </w:t>
            </w:r>
            <w:r w:rsidR="00F370F5">
              <w:rPr>
                <w:rFonts w:ascii="Arial Narrow" w:hAnsi="Arial Narrow"/>
                <w:sz w:val="20"/>
                <w:szCs w:val="20"/>
                <w:lang w:eastAsia="es-ES_tradnl"/>
              </w:rPr>
              <w:t>contratista</w:t>
            </w:r>
            <w:r w:rsidRPr="00F61180">
              <w:rPr>
                <w:rFonts w:ascii="Arial Narrow" w:hAnsi="Arial Narrow"/>
                <w:sz w:val="20"/>
                <w:szCs w:val="20"/>
                <w:lang w:eastAsia="es-ES_tradnl"/>
              </w:rPr>
              <w:t xml:space="preserve"> debe contar con las siguientes certificaciones y documentos para la ejecución del contrato:</w:t>
            </w:r>
          </w:p>
          <w:p w14:paraId="44117D4A" w14:textId="77777777" w:rsidR="00111B24" w:rsidRPr="00F61180" w:rsidRDefault="00111B24" w:rsidP="00111B24">
            <w:pPr>
              <w:pStyle w:val="Sinespaciado"/>
              <w:rPr>
                <w:rFonts w:ascii="Arial Narrow" w:hAnsi="Arial Narrow"/>
                <w:b/>
                <w:bCs/>
                <w:sz w:val="20"/>
                <w:szCs w:val="20"/>
                <w:lang w:eastAsia="es-ES_tradnl"/>
              </w:rPr>
            </w:pPr>
          </w:p>
          <w:p w14:paraId="6E005C1E" w14:textId="77777777" w:rsidR="00111B24" w:rsidRPr="00F61180" w:rsidRDefault="00111B24" w:rsidP="00111B24">
            <w:pPr>
              <w:pStyle w:val="Sinespaciado"/>
              <w:numPr>
                <w:ilvl w:val="0"/>
                <w:numId w:val="25"/>
              </w:numPr>
              <w:jc w:val="both"/>
              <w:rPr>
                <w:rFonts w:ascii="Arial Narrow" w:hAnsi="Arial Narrow"/>
                <w:b/>
                <w:bCs/>
                <w:sz w:val="20"/>
                <w:szCs w:val="20"/>
                <w:lang w:eastAsia="es-ES_tradnl"/>
              </w:rPr>
            </w:pPr>
            <w:r w:rsidRPr="00F61180">
              <w:rPr>
                <w:rFonts w:ascii="Arial Narrow" w:hAnsi="Arial Narrow"/>
                <w:b/>
                <w:bCs/>
                <w:sz w:val="20"/>
                <w:szCs w:val="20"/>
                <w:lang w:eastAsia="es-ES_tradnl"/>
              </w:rPr>
              <w:t>CONCEPTOS SANITARIOS FAVORABLES VIGENTES Y/O SUSCRIPCIÓN DE CONVENIOS O ALIANZAS PARA EMPRESAS APLICADORAS DE PLAGUICIDAS QUE PRESTEN LOS SERVICIOS EN LAS CIUDADES OBJETO DEL CONTRATO A SUSCRIBIR:</w:t>
            </w:r>
          </w:p>
          <w:p w14:paraId="1EDADBBE" w14:textId="77777777" w:rsidR="00111B24" w:rsidRPr="00F61180" w:rsidRDefault="00111B24" w:rsidP="00111B24">
            <w:pPr>
              <w:pStyle w:val="Sinespaciado"/>
              <w:ind w:left="720"/>
              <w:jc w:val="both"/>
              <w:rPr>
                <w:rFonts w:ascii="Arial Narrow" w:hAnsi="Arial Narrow"/>
                <w:sz w:val="20"/>
                <w:szCs w:val="20"/>
                <w:lang w:eastAsia="es-ES_tradnl"/>
              </w:rPr>
            </w:pPr>
          </w:p>
          <w:p w14:paraId="4D2CD0C7" w14:textId="77777777" w:rsidR="00111B24" w:rsidRPr="00F61180" w:rsidRDefault="00111B24" w:rsidP="00111B24">
            <w:pPr>
              <w:pStyle w:val="Sinespaciado"/>
              <w:ind w:left="720"/>
              <w:jc w:val="both"/>
              <w:rPr>
                <w:rFonts w:ascii="Arial Narrow" w:hAnsi="Arial Narrow"/>
                <w:sz w:val="20"/>
                <w:szCs w:val="20"/>
                <w:lang w:eastAsia="es-ES_tradnl"/>
              </w:rPr>
            </w:pPr>
            <w:r w:rsidRPr="00F61180">
              <w:rPr>
                <w:rFonts w:ascii="Arial Narrow" w:hAnsi="Arial Narrow"/>
                <w:sz w:val="20"/>
                <w:szCs w:val="20"/>
                <w:lang w:eastAsia="es-ES_tradnl"/>
              </w:rPr>
              <w:t xml:space="preserve">El contratista deberá presentar y acreditar </w:t>
            </w:r>
            <w:r w:rsidRPr="00F61180">
              <w:rPr>
                <w:rFonts w:ascii="Arial Narrow" w:hAnsi="Arial Narrow"/>
                <w:b/>
                <w:bCs/>
                <w:sz w:val="20"/>
                <w:szCs w:val="20"/>
                <w:u w:val="single"/>
                <w:lang w:eastAsia="es-ES_tradnl"/>
              </w:rPr>
              <w:t>dentro de los diez (10) días hábiles siguientes a la suscripción del acta de inicio</w:t>
            </w:r>
            <w:r w:rsidRPr="00F61180">
              <w:rPr>
                <w:rFonts w:ascii="Arial Narrow" w:hAnsi="Arial Narrow"/>
                <w:sz w:val="20"/>
                <w:szCs w:val="20"/>
                <w:lang w:eastAsia="es-ES_tradnl"/>
              </w:rPr>
              <w:t>, bien sea alguna de las dos (2) opciones o de manera conjunta:</w:t>
            </w:r>
          </w:p>
          <w:p w14:paraId="4B524A71" w14:textId="77777777" w:rsidR="00111B24" w:rsidRPr="00F61180" w:rsidRDefault="00111B24" w:rsidP="00111B24">
            <w:pPr>
              <w:pStyle w:val="Sinespaciado"/>
              <w:ind w:left="720"/>
              <w:jc w:val="both"/>
              <w:rPr>
                <w:rFonts w:ascii="Arial Narrow" w:hAnsi="Arial Narrow"/>
                <w:sz w:val="20"/>
                <w:szCs w:val="20"/>
                <w:lang w:eastAsia="es-ES_tradnl"/>
              </w:rPr>
            </w:pPr>
            <w:r w:rsidRPr="00F61180">
              <w:rPr>
                <w:rFonts w:ascii="Arial Narrow" w:hAnsi="Arial Narrow"/>
                <w:sz w:val="20"/>
                <w:szCs w:val="20"/>
                <w:lang w:eastAsia="es-ES_tradnl"/>
              </w:rPr>
              <w:t xml:space="preserve"> </w:t>
            </w:r>
          </w:p>
          <w:p w14:paraId="2EFEBD53" w14:textId="77777777" w:rsidR="00111B24" w:rsidRPr="00F61180" w:rsidRDefault="00111B24" w:rsidP="00111B24">
            <w:pPr>
              <w:pStyle w:val="Sinespaciado"/>
              <w:ind w:left="720"/>
              <w:jc w:val="both"/>
              <w:rPr>
                <w:rFonts w:ascii="Arial Narrow" w:hAnsi="Arial Narrow"/>
                <w:sz w:val="20"/>
                <w:szCs w:val="20"/>
                <w:lang w:eastAsia="es-ES_tradnl"/>
              </w:rPr>
            </w:pPr>
            <w:r w:rsidRPr="00F61180">
              <w:rPr>
                <w:rFonts w:ascii="Arial Narrow" w:hAnsi="Arial Narrow"/>
                <w:b/>
                <w:bCs/>
                <w:sz w:val="20"/>
                <w:szCs w:val="20"/>
                <w:lang w:eastAsia="es-ES_tradnl"/>
              </w:rPr>
              <w:t>Opción 1:</w:t>
            </w:r>
            <w:r w:rsidRPr="00F61180">
              <w:rPr>
                <w:rFonts w:ascii="Arial Narrow" w:hAnsi="Arial Narrow"/>
                <w:sz w:val="20"/>
                <w:szCs w:val="20"/>
                <w:lang w:eastAsia="es-ES_tradnl"/>
              </w:rPr>
              <w:t xml:space="preserve"> Los Conceptos Sanitarios Favorables vigentes, expedidos por la Secretaría Distrital de Salud o Dirección Territorial de Salud o Autoridad Sanitaria Competente a nivel Departamental, Distrital o Municipal (según corresponda) conforme a lo establecido en la Ley 9 de 1979, el Decreto 1843 de 1991 y demás normatividad vigente que regule, adicione o modifique dicha materia, frente a cada una de las ciudades donde se deberán prestar los servicios objeto del contrato a ejecutar como se indican a continuación:</w:t>
            </w:r>
          </w:p>
          <w:p w14:paraId="7DB1DEAF" w14:textId="77777777" w:rsidR="00111B24" w:rsidRPr="00071BE0" w:rsidRDefault="00111B24" w:rsidP="00111B24">
            <w:pPr>
              <w:pStyle w:val="Sinespaciado"/>
              <w:ind w:left="720"/>
              <w:jc w:val="both"/>
              <w:rPr>
                <w:rFonts w:ascii="Arial Narrow" w:hAnsi="Arial Narrow"/>
                <w:sz w:val="10"/>
                <w:szCs w:val="10"/>
                <w:lang w:eastAsia="es-ES_tradnl"/>
              </w:rPr>
            </w:pPr>
          </w:p>
          <w:p w14:paraId="2BB8CEFF"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 xml:space="preserve">ANTIOQUIA </w:t>
            </w:r>
            <w:r w:rsidRPr="00F61180">
              <w:rPr>
                <w:rFonts w:ascii="Arial Narrow" w:hAnsi="Arial Narrow" w:cstheme="majorBidi"/>
                <w:sz w:val="20"/>
                <w:szCs w:val="20"/>
              </w:rPr>
              <w:t>-</w:t>
            </w:r>
            <w:r w:rsidRPr="00F61180">
              <w:rPr>
                <w:rFonts w:ascii="Arial Narrow" w:hAnsi="Arial Narrow" w:cstheme="majorBidi"/>
                <w:sz w:val="20"/>
                <w:szCs w:val="20"/>
                <w:shd w:val="clear" w:color="auto" w:fill="FFFFFF"/>
              </w:rPr>
              <w:t xml:space="preserve"> MEDELLÍN.</w:t>
            </w:r>
          </w:p>
          <w:p w14:paraId="6BE9C402"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ARAUCA - ARAUCA.</w:t>
            </w:r>
          </w:p>
          <w:p w14:paraId="0211637C"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391895A7">
              <w:rPr>
                <w:rFonts w:ascii="Arial Narrow" w:hAnsi="Arial Narrow" w:cstheme="majorBidi"/>
                <w:sz w:val="20"/>
                <w:szCs w:val="20"/>
                <w:shd w:val="clear" w:color="auto" w:fill="FFFFFF"/>
              </w:rPr>
              <w:t>BOGOTÁ D.C.</w:t>
            </w:r>
          </w:p>
          <w:p w14:paraId="70224F1B"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BOLIVAR - CARTAGENA.</w:t>
            </w:r>
          </w:p>
          <w:p w14:paraId="6F41AE74"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BOYACÁ - TUNJA.</w:t>
            </w:r>
          </w:p>
          <w:p w14:paraId="45CE7B6C"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CALDAS - MANIZALES.</w:t>
            </w:r>
          </w:p>
          <w:p w14:paraId="1D61ABA3"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CAQUETÁ - FLORENCIA.</w:t>
            </w:r>
          </w:p>
          <w:p w14:paraId="4702580B"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CASANARE - YOPAL.</w:t>
            </w:r>
          </w:p>
          <w:p w14:paraId="3FF870F1"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CAUCA - POPAYÁN.</w:t>
            </w:r>
          </w:p>
          <w:p w14:paraId="3911AA50" w14:textId="77777777" w:rsidR="00111B24"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CESAR - VALLEDUPAR.</w:t>
            </w:r>
          </w:p>
          <w:p w14:paraId="75BF93F4"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CÓRDOBA - MONTERIA.</w:t>
            </w:r>
          </w:p>
          <w:p w14:paraId="519BF020"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HUILA - NEIVA.</w:t>
            </w:r>
          </w:p>
          <w:p w14:paraId="6657D876"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rPr>
              <w:t>LA GUAJIRA - RIOHACHA.</w:t>
            </w:r>
          </w:p>
          <w:p w14:paraId="531802BA"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MAGDALENA - SANTA MARTA.</w:t>
            </w:r>
          </w:p>
          <w:p w14:paraId="5B2D8DEF"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 xml:space="preserve">META </w:t>
            </w:r>
            <w:r w:rsidRPr="00F61180">
              <w:rPr>
                <w:rFonts w:ascii="Arial Narrow" w:hAnsi="Arial Narrow" w:cstheme="majorBidi"/>
                <w:sz w:val="20"/>
                <w:szCs w:val="20"/>
              </w:rPr>
              <w:t>-</w:t>
            </w:r>
            <w:r w:rsidRPr="00F61180">
              <w:rPr>
                <w:rFonts w:ascii="Arial Narrow" w:hAnsi="Arial Narrow" w:cstheme="majorBidi"/>
                <w:sz w:val="20"/>
                <w:szCs w:val="20"/>
                <w:shd w:val="clear" w:color="auto" w:fill="FFFFFF"/>
              </w:rPr>
              <w:t xml:space="preserve"> VILLAVICENCIO.</w:t>
            </w:r>
          </w:p>
          <w:p w14:paraId="7DAAE708"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NARIÑO - PASTO.</w:t>
            </w:r>
          </w:p>
          <w:p w14:paraId="206E1C9D"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NORTE DE SANTANDER - CÚCUTA.</w:t>
            </w:r>
          </w:p>
          <w:p w14:paraId="3B4C6C81"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PUTUMAYO - MOCOA.</w:t>
            </w:r>
          </w:p>
          <w:p w14:paraId="7DEB76EA"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QUINDIO - ARMENIA.</w:t>
            </w:r>
          </w:p>
          <w:p w14:paraId="4D3DD7FB"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RISARALDA - PEREIRA.</w:t>
            </w:r>
          </w:p>
          <w:p w14:paraId="5893A474"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 xml:space="preserve">SANTANDER </w:t>
            </w:r>
            <w:r w:rsidRPr="00F61180">
              <w:rPr>
                <w:rFonts w:ascii="Arial Narrow" w:hAnsi="Arial Narrow" w:cstheme="majorBidi"/>
                <w:sz w:val="20"/>
                <w:szCs w:val="20"/>
              </w:rPr>
              <w:t>-</w:t>
            </w:r>
            <w:r w:rsidRPr="00F61180">
              <w:rPr>
                <w:rFonts w:ascii="Arial Narrow" w:hAnsi="Arial Narrow" w:cstheme="majorBidi"/>
                <w:sz w:val="20"/>
                <w:szCs w:val="20"/>
                <w:shd w:val="clear" w:color="auto" w:fill="FFFFFF"/>
              </w:rPr>
              <w:t xml:space="preserve"> </w:t>
            </w:r>
            <w:r w:rsidRPr="00F61180">
              <w:rPr>
                <w:rFonts w:ascii="Arial Narrow" w:hAnsi="Arial Narrow" w:cstheme="majorBidi"/>
                <w:sz w:val="20"/>
                <w:szCs w:val="20"/>
              </w:rPr>
              <w:t>BUCARAMANGA</w:t>
            </w:r>
            <w:r w:rsidRPr="00F61180">
              <w:rPr>
                <w:rFonts w:ascii="Arial Narrow" w:hAnsi="Arial Narrow" w:cstheme="majorBidi"/>
                <w:sz w:val="20"/>
                <w:szCs w:val="20"/>
                <w:shd w:val="clear" w:color="auto" w:fill="FFFFFF"/>
              </w:rPr>
              <w:t>.</w:t>
            </w:r>
          </w:p>
          <w:p w14:paraId="3318E20A" w14:textId="77777777" w:rsidR="00111B24" w:rsidRPr="00F61180" w:rsidRDefault="00111B24" w:rsidP="00111B24">
            <w:pPr>
              <w:pStyle w:val="Sinespaciado"/>
              <w:numPr>
                <w:ilvl w:val="0"/>
                <w:numId w:val="31"/>
              </w:numPr>
              <w:ind w:left="1163"/>
              <w:jc w:val="both"/>
              <w:rPr>
                <w:rFonts w:ascii="Arial Narrow" w:hAnsi="Arial Narrow" w:cstheme="majorBidi"/>
                <w:sz w:val="20"/>
                <w:szCs w:val="20"/>
                <w:shd w:val="clear" w:color="auto" w:fill="FFFFFF"/>
              </w:rPr>
            </w:pPr>
            <w:r w:rsidRPr="00F61180">
              <w:rPr>
                <w:rFonts w:ascii="Arial Narrow" w:hAnsi="Arial Narrow" w:cstheme="majorBidi"/>
                <w:sz w:val="20"/>
                <w:szCs w:val="20"/>
                <w:shd w:val="clear" w:color="auto" w:fill="FFFFFF"/>
              </w:rPr>
              <w:t>TOLIMA - IBAGUÉ.</w:t>
            </w:r>
          </w:p>
          <w:p w14:paraId="296AD799" w14:textId="3B9D4F46" w:rsidR="00111B24" w:rsidRPr="00F61180" w:rsidRDefault="00111B24" w:rsidP="00111B24">
            <w:pPr>
              <w:pStyle w:val="Sinespaciado"/>
              <w:ind w:left="720"/>
              <w:jc w:val="both"/>
              <w:rPr>
                <w:rFonts w:ascii="Arial Narrow" w:hAnsi="Arial Narrow"/>
                <w:sz w:val="20"/>
                <w:szCs w:val="20"/>
                <w:lang w:eastAsia="es-ES_tradnl"/>
              </w:rPr>
            </w:pPr>
            <w:r w:rsidRPr="00F61180">
              <w:rPr>
                <w:rFonts w:ascii="Arial Narrow" w:hAnsi="Arial Narrow"/>
                <w:b/>
                <w:bCs/>
                <w:sz w:val="20"/>
                <w:szCs w:val="20"/>
                <w:lang w:eastAsia="es-ES_tradnl"/>
              </w:rPr>
              <w:lastRenderedPageBreak/>
              <w:t xml:space="preserve">Nota (*) </w:t>
            </w:r>
            <w:r w:rsidRPr="00F61180">
              <w:rPr>
                <w:rFonts w:ascii="Arial Narrow" w:hAnsi="Arial Narrow"/>
                <w:sz w:val="20"/>
                <w:szCs w:val="20"/>
                <w:lang w:eastAsia="es-ES_tradnl"/>
              </w:rPr>
              <w:t xml:space="preserve">Únicamente el Concepto Sanitario Favorable Vigente expedido para la ciudad de Bogotá D.C., se acreditará junto con la documentación aportada en la propuesta, conforme a lo establecido en el numeral </w:t>
            </w:r>
            <w:r w:rsidRPr="00F61180">
              <w:rPr>
                <w:rFonts w:ascii="Arial Narrow" w:hAnsi="Arial Narrow"/>
                <w:i/>
                <w:iCs/>
                <w:sz w:val="20"/>
                <w:szCs w:val="20"/>
                <w:lang w:eastAsia="es-ES_tradnl"/>
              </w:rPr>
              <w:t>“</w:t>
            </w:r>
            <w:r w:rsidR="008A7BEA">
              <w:rPr>
                <w:rFonts w:ascii="Arial Narrow" w:hAnsi="Arial Narrow"/>
                <w:i/>
                <w:iCs/>
                <w:sz w:val="20"/>
                <w:szCs w:val="20"/>
                <w:lang w:eastAsia="es-ES_tradnl"/>
              </w:rPr>
              <w:t xml:space="preserve">2.3. </w:t>
            </w:r>
            <w:r w:rsidRPr="00F61180">
              <w:rPr>
                <w:rFonts w:ascii="Arial Narrow" w:hAnsi="Arial Narrow"/>
                <w:i/>
                <w:iCs/>
                <w:sz w:val="20"/>
                <w:szCs w:val="20"/>
                <w:lang w:eastAsia="es-ES_tradnl"/>
              </w:rPr>
              <w:t>CONCEPTO SANITARIO FAVORABLE VIGENTE PARA LAS EMPRESAS APLICADORAS DE PLAGUICIDAS EN LA CIUDAD DE BOGOTÁ D.C.”</w:t>
            </w:r>
            <w:r w:rsidRPr="00F61180">
              <w:rPr>
                <w:rFonts w:ascii="Arial Narrow" w:hAnsi="Arial Narrow"/>
                <w:sz w:val="20"/>
                <w:szCs w:val="20"/>
                <w:lang w:eastAsia="es-ES_tradnl"/>
              </w:rPr>
              <w:t xml:space="preserve"> de los requisitos habilitantes técnicos </w:t>
            </w:r>
            <w:r>
              <w:rPr>
                <w:rFonts w:ascii="Arial Narrow" w:hAnsi="Arial Narrow"/>
                <w:sz w:val="20"/>
                <w:szCs w:val="20"/>
                <w:lang w:eastAsia="es-ES_tradnl"/>
              </w:rPr>
              <w:t xml:space="preserve">que se </w:t>
            </w:r>
            <w:r w:rsidRPr="00F61180">
              <w:rPr>
                <w:rFonts w:ascii="Arial Narrow" w:hAnsi="Arial Narrow"/>
                <w:sz w:val="20"/>
                <w:szCs w:val="20"/>
                <w:lang w:eastAsia="es-ES_tradnl"/>
              </w:rPr>
              <w:t>establec</w:t>
            </w:r>
            <w:r>
              <w:rPr>
                <w:rFonts w:ascii="Arial Narrow" w:hAnsi="Arial Narrow"/>
                <w:sz w:val="20"/>
                <w:szCs w:val="20"/>
                <w:lang w:eastAsia="es-ES_tradnl"/>
              </w:rPr>
              <w:t>erán</w:t>
            </w:r>
            <w:r w:rsidRPr="00F61180">
              <w:rPr>
                <w:rFonts w:ascii="Arial Narrow" w:hAnsi="Arial Narrow"/>
                <w:sz w:val="20"/>
                <w:szCs w:val="20"/>
                <w:lang w:eastAsia="es-ES_tradnl"/>
              </w:rPr>
              <w:t xml:space="preserve"> en la Invitación Pública.</w:t>
            </w:r>
          </w:p>
          <w:p w14:paraId="02DDE460" w14:textId="77777777" w:rsidR="00111B24" w:rsidRPr="00F61180" w:rsidRDefault="00111B24" w:rsidP="00111B24">
            <w:pPr>
              <w:pStyle w:val="Sinespaciado"/>
              <w:ind w:left="720"/>
              <w:jc w:val="both"/>
              <w:rPr>
                <w:rFonts w:ascii="Arial Narrow" w:hAnsi="Arial Narrow"/>
                <w:sz w:val="20"/>
                <w:szCs w:val="20"/>
                <w:lang w:eastAsia="es-ES_tradnl"/>
              </w:rPr>
            </w:pPr>
          </w:p>
          <w:p w14:paraId="158ED78C" w14:textId="77777777" w:rsidR="00111B24" w:rsidRPr="00F61180" w:rsidRDefault="00111B24" w:rsidP="00111B24">
            <w:pPr>
              <w:pStyle w:val="Sinespaciado"/>
              <w:ind w:left="720"/>
              <w:jc w:val="both"/>
              <w:rPr>
                <w:rFonts w:ascii="Arial Narrow" w:hAnsi="Arial Narrow"/>
                <w:sz w:val="20"/>
                <w:szCs w:val="20"/>
                <w:lang w:eastAsia="es-ES_tradnl"/>
              </w:rPr>
            </w:pPr>
            <w:r w:rsidRPr="00F61180">
              <w:rPr>
                <w:rFonts w:ascii="Arial Narrow" w:hAnsi="Arial Narrow"/>
                <w:b/>
                <w:bCs/>
                <w:sz w:val="20"/>
                <w:szCs w:val="20"/>
                <w:lang w:eastAsia="es-ES_tradnl"/>
              </w:rPr>
              <w:t>Opción 2:</w:t>
            </w:r>
            <w:r w:rsidRPr="00F61180">
              <w:rPr>
                <w:rFonts w:ascii="Arial Narrow" w:hAnsi="Arial Narrow"/>
                <w:sz w:val="20"/>
                <w:szCs w:val="20"/>
                <w:lang w:eastAsia="es-ES_tradnl"/>
              </w:rPr>
              <w:t xml:space="preserve"> En caso de que el contratista cuente con alianzas o convenios suscritos con otras empresas aplicadoras de plaguicidas, para la acreditación de este requisito, deberá aportar lo siguiente:</w:t>
            </w:r>
          </w:p>
          <w:p w14:paraId="23EFD0D5" w14:textId="77777777" w:rsidR="00111B24" w:rsidRPr="00F61180" w:rsidRDefault="00111B24" w:rsidP="00111B24">
            <w:pPr>
              <w:pStyle w:val="Sinespaciado"/>
              <w:ind w:left="720"/>
              <w:jc w:val="both"/>
              <w:rPr>
                <w:rFonts w:ascii="Arial Narrow" w:hAnsi="Arial Narrow"/>
                <w:sz w:val="20"/>
                <w:szCs w:val="20"/>
                <w:lang w:eastAsia="es-ES_tradnl"/>
              </w:rPr>
            </w:pPr>
          </w:p>
          <w:p w14:paraId="422B43FC" w14:textId="77777777" w:rsidR="00111B24" w:rsidRPr="00F61180" w:rsidRDefault="00111B24" w:rsidP="00111B24">
            <w:pPr>
              <w:pStyle w:val="Sinespaciado"/>
              <w:numPr>
                <w:ilvl w:val="0"/>
                <w:numId w:val="32"/>
              </w:numPr>
              <w:ind w:left="1021" w:hanging="283"/>
              <w:jc w:val="both"/>
              <w:rPr>
                <w:rFonts w:ascii="Arial Narrow" w:hAnsi="Arial Narrow"/>
                <w:sz w:val="20"/>
                <w:szCs w:val="20"/>
                <w:lang w:eastAsia="es-ES_tradnl"/>
              </w:rPr>
            </w:pPr>
            <w:r w:rsidRPr="00F61180">
              <w:rPr>
                <w:rFonts w:ascii="Arial Narrow" w:hAnsi="Arial Narrow"/>
                <w:sz w:val="20"/>
                <w:szCs w:val="20"/>
                <w:lang w:eastAsia="es-ES_tradnl"/>
              </w:rPr>
              <w:t xml:space="preserve">Concepto sanitario Favorable vigente del proponente o los integrantes del proponente, así como el Concepto Sanitario Favorable vigente del aliado(s) o la(s) empresa(s) </w:t>
            </w:r>
            <w:proofErr w:type="spellStart"/>
            <w:r w:rsidRPr="00F61180">
              <w:rPr>
                <w:rFonts w:ascii="Arial Narrow" w:hAnsi="Arial Narrow"/>
                <w:sz w:val="20"/>
                <w:szCs w:val="20"/>
                <w:lang w:eastAsia="es-ES_tradnl"/>
              </w:rPr>
              <w:t>aplicadora</w:t>
            </w:r>
            <w:proofErr w:type="spellEnd"/>
            <w:r w:rsidRPr="00F61180">
              <w:rPr>
                <w:rFonts w:ascii="Arial Narrow" w:hAnsi="Arial Narrow"/>
                <w:sz w:val="20"/>
                <w:szCs w:val="20"/>
                <w:lang w:eastAsia="es-ES_tradnl"/>
              </w:rPr>
              <w:t xml:space="preserve"> (s) de plaguicidas con la(s) que tenga(n) convenio(s).</w:t>
            </w:r>
          </w:p>
          <w:p w14:paraId="10DBF4C4" w14:textId="77777777" w:rsidR="00111B24" w:rsidRPr="00F61180" w:rsidRDefault="00111B24" w:rsidP="00111B24">
            <w:pPr>
              <w:pStyle w:val="Sinespaciado"/>
              <w:numPr>
                <w:ilvl w:val="0"/>
                <w:numId w:val="32"/>
              </w:numPr>
              <w:ind w:left="1021" w:hanging="283"/>
              <w:jc w:val="both"/>
              <w:rPr>
                <w:rFonts w:ascii="Arial Narrow" w:hAnsi="Arial Narrow"/>
                <w:sz w:val="20"/>
                <w:szCs w:val="20"/>
                <w:lang w:eastAsia="es-ES_tradnl"/>
              </w:rPr>
            </w:pPr>
            <w:r w:rsidRPr="00F61180">
              <w:rPr>
                <w:rFonts w:ascii="Arial Narrow" w:hAnsi="Arial Narrow"/>
                <w:sz w:val="20"/>
                <w:szCs w:val="20"/>
                <w:lang w:eastAsia="es-ES_tradnl"/>
              </w:rPr>
              <w:t>Certificado de existencia y representación legal o documento que haga sus veces de las partes intervinientes.</w:t>
            </w:r>
          </w:p>
          <w:p w14:paraId="6149AAFD" w14:textId="77777777" w:rsidR="00111B24" w:rsidRPr="00F61180" w:rsidRDefault="00111B24" w:rsidP="00111B24">
            <w:pPr>
              <w:pStyle w:val="Sinespaciado"/>
              <w:numPr>
                <w:ilvl w:val="0"/>
                <w:numId w:val="32"/>
              </w:numPr>
              <w:ind w:left="1021" w:hanging="283"/>
              <w:jc w:val="both"/>
              <w:rPr>
                <w:rFonts w:ascii="Arial Narrow" w:hAnsi="Arial Narrow"/>
                <w:sz w:val="20"/>
                <w:szCs w:val="20"/>
                <w:lang w:eastAsia="es-ES_tradnl"/>
              </w:rPr>
            </w:pPr>
            <w:r w:rsidRPr="00F61180">
              <w:rPr>
                <w:rFonts w:ascii="Arial Narrow" w:hAnsi="Arial Narrow"/>
                <w:sz w:val="20"/>
                <w:szCs w:val="20"/>
                <w:lang w:eastAsia="es-ES_tradnl"/>
              </w:rPr>
              <w:t>Copia de la Alianza o convenio vigente donde conste:</w:t>
            </w:r>
          </w:p>
          <w:p w14:paraId="6231970E" w14:textId="77777777" w:rsidR="00111B24" w:rsidRPr="00F61180" w:rsidRDefault="00111B24" w:rsidP="00111B24">
            <w:pPr>
              <w:pStyle w:val="Sinespaciado"/>
              <w:ind w:left="720"/>
              <w:jc w:val="both"/>
              <w:rPr>
                <w:rFonts w:ascii="Arial Narrow" w:hAnsi="Arial Narrow"/>
                <w:sz w:val="20"/>
                <w:szCs w:val="20"/>
                <w:lang w:eastAsia="es-ES_tradnl"/>
              </w:rPr>
            </w:pPr>
          </w:p>
          <w:p w14:paraId="237CEA8D" w14:textId="77777777" w:rsidR="00111B24" w:rsidRPr="00F61180" w:rsidRDefault="00111B24" w:rsidP="00111B24">
            <w:pPr>
              <w:pStyle w:val="Sinespaciado"/>
              <w:numPr>
                <w:ilvl w:val="0"/>
                <w:numId w:val="28"/>
              </w:numPr>
              <w:ind w:left="1447"/>
              <w:jc w:val="both"/>
              <w:rPr>
                <w:rFonts w:ascii="Arial Narrow" w:hAnsi="Arial Narrow"/>
                <w:sz w:val="20"/>
                <w:szCs w:val="20"/>
                <w:lang w:eastAsia="es-ES_tradnl"/>
              </w:rPr>
            </w:pPr>
            <w:r w:rsidRPr="00F61180">
              <w:rPr>
                <w:rFonts w:ascii="Arial Narrow" w:hAnsi="Arial Narrow"/>
                <w:sz w:val="20"/>
                <w:szCs w:val="20"/>
                <w:lang w:eastAsia="es-ES_tradnl"/>
              </w:rPr>
              <w:t>Partes intervinientes.</w:t>
            </w:r>
          </w:p>
          <w:p w14:paraId="0A3EDD5F" w14:textId="77777777" w:rsidR="00111B24" w:rsidRPr="00F61180" w:rsidRDefault="00111B24" w:rsidP="00111B24">
            <w:pPr>
              <w:pStyle w:val="Sinespaciado"/>
              <w:numPr>
                <w:ilvl w:val="0"/>
                <w:numId w:val="28"/>
              </w:numPr>
              <w:ind w:left="1447"/>
              <w:jc w:val="both"/>
              <w:rPr>
                <w:rFonts w:ascii="Arial Narrow" w:hAnsi="Arial Narrow"/>
                <w:sz w:val="20"/>
                <w:szCs w:val="20"/>
                <w:lang w:eastAsia="es-ES_tradnl"/>
              </w:rPr>
            </w:pPr>
            <w:r w:rsidRPr="00F61180">
              <w:rPr>
                <w:rFonts w:ascii="Arial Narrow" w:hAnsi="Arial Narrow"/>
                <w:sz w:val="20"/>
                <w:szCs w:val="20"/>
                <w:lang w:eastAsia="es-ES_tradnl"/>
              </w:rPr>
              <w:t xml:space="preserve">Vigencia de la alianza o convenio, el cual deberá encontrarse suscrito y permanecer vigente por el término de duración del contrato. </w:t>
            </w:r>
          </w:p>
          <w:p w14:paraId="28BF3731" w14:textId="77777777" w:rsidR="00111B24" w:rsidRPr="00F61180" w:rsidRDefault="00111B24" w:rsidP="00111B24">
            <w:pPr>
              <w:pStyle w:val="Sinespaciado"/>
              <w:ind w:left="1087"/>
              <w:jc w:val="both"/>
              <w:rPr>
                <w:rFonts w:ascii="Arial Narrow" w:hAnsi="Arial Narrow"/>
                <w:sz w:val="20"/>
                <w:szCs w:val="20"/>
                <w:lang w:eastAsia="es-ES_tradnl"/>
              </w:rPr>
            </w:pPr>
          </w:p>
          <w:p w14:paraId="4AB516AF" w14:textId="77777777" w:rsidR="00111B24" w:rsidRPr="00F61180" w:rsidRDefault="00111B24" w:rsidP="00111B24">
            <w:pPr>
              <w:pStyle w:val="Sinespaciado"/>
              <w:ind w:left="1087"/>
              <w:jc w:val="both"/>
              <w:rPr>
                <w:rFonts w:ascii="Arial Narrow" w:hAnsi="Arial Narrow"/>
                <w:sz w:val="20"/>
                <w:szCs w:val="20"/>
                <w:lang w:eastAsia="es-ES_tradnl"/>
              </w:rPr>
            </w:pPr>
            <w:r w:rsidRPr="00F61180">
              <w:rPr>
                <w:rFonts w:ascii="Arial Narrow" w:hAnsi="Arial Narrow"/>
                <w:sz w:val="20"/>
                <w:szCs w:val="20"/>
                <w:lang w:eastAsia="es-ES_tradnl"/>
              </w:rPr>
              <w:t>La documentación anteriormente enunciada deberá acreditarse para cada una de las ciudades donde se ejecutará el contrato y que se indican a continuación:</w:t>
            </w:r>
          </w:p>
          <w:p w14:paraId="20342725" w14:textId="77777777" w:rsidR="00111B24" w:rsidRPr="00F61180" w:rsidRDefault="00111B24" w:rsidP="00111B24">
            <w:pPr>
              <w:pStyle w:val="Sinespaciado"/>
              <w:ind w:left="1447"/>
              <w:jc w:val="both"/>
              <w:rPr>
                <w:rFonts w:ascii="Arial Narrow" w:hAnsi="Arial Narrow" w:cstheme="majorBidi"/>
                <w:sz w:val="20"/>
                <w:szCs w:val="20"/>
                <w:shd w:val="clear" w:color="auto" w:fill="FFFFFF"/>
              </w:rPr>
            </w:pPr>
          </w:p>
          <w:p w14:paraId="0BCE7BAE"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ANTIOQUIA - MEDELLÍN.</w:t>
            </w:r>
          </w:p>
          <w:p w14:paraId="0B6B6F65"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ARAUCA - ARAUCA.</w:t>
            </w:r>
          </w:p>
          <w:p w14:paraId="339D3D79"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BOGOTÁ D.C.</w:t>
            </w:r>
          </w:p>
          <w:p w14:paraId="324C253F"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BOLIVAR - CARTAGENA.</w:t>
            </w:r>
          </w:p>
          <w:p w14:paraId="2E3DB702"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BOYACÁ - TUNJA.</w:t>
            </w:r>
          </w:p>
          <w:p w14:paraId="10A28865"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CALDAS - MANIZALES.</w:t>
            </w:r>
          </w:p>
          <w:p w14:paraId="465734CD"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CAQUETÁ - FLORENCIA.</w:t>
            </w:r>
          </w:p>
          <w:p w14:paraId="1A917976"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CASANARE - YOPAL.</w:t>
            </w:r>
          </w:p>
          <w:p w14:paraId="59ED674D"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CAUCA - POPAYÁN.</w:t>
            </w:r>
          </w:p>
          <w:p w14:paraId="03A0E119"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CESAR - VALLEDUPAR.</w:t>
            </w:r>
          </w:p>
          <w:p w14:paraId="4DE833AE"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CÓRDOBA - MONTERIA.</w:t>
            </w:r>
          </w:p>
          <w:p w14:paraId="60136B82"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HUILA - NEIVA.</w:t>
            </w:r>
          </w:p>
          <w:p w14:paraId="64103723"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LA GUAJIRA - RIOHACHA.</w:t>
            </w:r>
          </w:p>
          <w:p w14:paraId="5D201C8B"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MAGDALENA - SANTA MARTA.</w:t>
            </w:r>
          </w:p>
          <w:p w14:paraId="33F3F0BD"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META - VILLAVICENCIO.</w:t>
            </w:r>
          </w:p>
          <w:p w14:paraId="3067603F"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NARIÑO - PASTO.</w:t>
            </w:r>
          </w:p>
          <w:p w14:paraId="08E425B6"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NORTE DE SANTANDER - CÚCUTA.</w:t>
            </w:r>
          </w:p>
          <w:p w14:paraId="33875BE8"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PUTUMAYO - MOCOA.</w:t>
            </w:r>
          </w:p>
          <w:p w14:paraId="6ADDB43C"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QUINDIO - ARMENIA.</w:t>
            </w:r>
          </w:p>
          <w:p w14:paraId="565863A6"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RISARALDA - PEREIRA.</w:t>
            </w:r>
          </w:p>
          <w:p w14:paraId="17F3A8E8"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SANTANDER - BUCARAMANGA.</w:t>
            </w:r>
          </w:p>
          <w:p w14:paraId="79A37856" w14:textId="77777777" w:rsidR="00111B24" w:rsidRPr="006353B7" w:rsidRDefault="00111B24" w:rsidP="00071BE0">
            <w:pPr>
              <w:pStyle w:val="Sinespaciado"/>
              <w:numPr>
                <w:ilvl w:val="0"/>
                <w:numId w:val="35"/>
              </w:numPr>
              <w:ind w:left="1440"/>
              <w:jc w:val="both"/>
              <w:rPr>
                <w:rFonts w:ascii="Arial Narrow" w:hAnsi="Arial Narrow" w:cstheme="majorBidi"/>
                <w:sz w:val="20"/>
                <w:szCs w:val="20"/>
                <w:shd w:val="clear" w:color="auto" w:fill="FFFFFF"/>
              </w:rPr>
            </w:pPr>
            <w:r w:rsidRPr="006353B7">
              <w:rPr>
                <w:rFonts w:ascii="Arial Narrow" w:hAnsi="Arial Narrow" w:cstheme="majorBidi"/>
                <w:sz w:val="20"/>
                <w:szCs w:val="20"/>
                <w:shd w:val="clear" w:color="auto" w:fill="FFFFFF"/>
              </w:rPr>
              <w:t>TOLIMA - IBAGUÉ.</w:t>
            </w:r>
          </w:p>
          <w:p w14:paraId="03092319" w14:textId="77777777" w:rsidR="00111B24" w:rsidRPr="00F61180" w:rsidRDefault="00111B24" w:rsidP="00980C5C">
            <w:pPr>
              <w:pStyle w:val="Sinespaciado"/>
              <w:jc w:val="both"/>
              <w:rPr>
                <w:rFonts w:ascii="Arial Narrow" w:hAnsi="Arial Narrow" w:cstheme="majorHAnsi"/>
                <w:bCs/>
                <w:iCs/>
                <w:sz w:val="20"/>
                <w:szCs w:val="20"/>
                <w:shd w:val="clear" w:color="auto" w:fill="FFFFFF"/>
              </w:rPr>
            </w:pPr>
          </w:p>
          <w:p w14:paraId="10942630" w14:textId="77777777" w:rsidR="00111B24" w:rsidRPr="00F61180" w:rsidRDefault="00111B24" w:rsidP="00111B24">
            <w:pPr>
              <w:pStyle w:val="Sinespaciado"/>
              <w:numPr>
                <w:ilvl w:val="0"/>
                <w:numId w:val="25"/>
              </w:numPr>
              <w:jc w:val="both"/>
              <w:rPr>
                <w:rFonts w:ascii="Arial Narrow" w:hAnsi="Arial Narrow"/>
                <w:b/>
                <w:bCs/>
                <w:sz w:val="20"/>
                <w:szCs w:val="20"/>
                <w:lang w:eastAsia="es-ES_tradnl"/>
              </w:rPr>
            </w:pPr>
            <w:r w:rsidRPr="00F61180">
              <w:rPr>
                <w:rFonts w:ascii="Arial Narrow" w:hAnsi="Arial Narrow"/>
                <w:b/>
                <w:bCs/>
                <w:sz w:val="20"/>
                <w:szCs w:val="20"/>
                <w:lang w:eastAsia="es-ES_tradnl"/>
              </w:rPr>
              <w:t>CONDICIONES MÍNIMAS GENERALES PARA LA PRESTACIÓN DEL SERVICIO:</w:t>
            </w:r>
          </w:p>
          <w:p w14:paraId="1E89CA72" w14:textId="77777777" w:rsidR="00111B24" w:rsidRPr="00F61180" w:rsidRDefault="00111B24" w:rsidP="00111B24">
            <w:pPr>
              <w:pStyle w:val="Sinespaciado"/>
              <w:ind w:left="720"/>
              <w:jc w:val="both"/>
              <w:rPr>
                <w:rFonts w:ascii="Arial Narrow" w:hAnsi="Arial Narrow"/>
                <w:b/>
                <w:bCs/>
                <w:sz w:val="20"/>
                <w:szCs w:val="20"/>
                <w:lang w:eastAsia="es-ES_tradnl"/>
              </w:rPr>
            </w:pPr>
          </w:p>
          <w:p w14:paraId="27283B13"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El personal deberá estar carnetizado y avalado de conformidad a lo indicado en el Decreto 1843 del 1991 “Uso y manejo de plaguicidas”.</w:t>
            </w:r>
          </w:p>
          <w:p w14:paraId="4D6F2291"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Proceso documentado de manejo y disposición de residuos químicos y biosanitarios.</w:t>
            </w:r>
          </w:p>
          <w:p w14:paraId="3B8DE646"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lastRenderedPageBreak/>
              <w:t>El contratista deberá presentar certificación de vinculación a una administradora de riesgos laborales – ARL.</w:t>
            </w:r>
          </w:p>
          <w:p w14:paraId="4DC7DDDA"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Contrato vigente con empresa especializada para el manejo y disposición final de residuos peligrosos y contaminantes, alineado con la normatividad vigente.</w:t>
            </w:r>
          </w:p>
          <w:p w14:paraId="0796C68C"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Equipo de Impacto para monitoreo de aire.</w:t>
            </w:r>
          </w:p>
          <w:p w14:paraId="3E4B8DE0"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Medios de cultivo primario.</w:t>
            </w:r>
          </w:p>
          <w:p w14:paraId="738E99DF"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Laboratorio de análisis microbiológico.</w:t>
            </w:r>
          </w:p>
          <w:p w14:paraId="40B1F580"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Dotación especializada de elementos de protección personal (Servicio de Saneamiento).</w:t>
            </w:r>
          </w:p>
          <w:p w14:paraId="06240226"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Termo nebulizador.</w:t>
            </w:r>
          </w:p>
          <w:p w14:paraId="2E732CB2"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Aspersor especializado para desinsectación ambiental.</w:t>
            </w:r>
          </w:p>
          <w:p w14:paraId="138667AF"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Porta cebos (Prohibido el uso de tubos PVC).</w:t>
            </w:r>
          </w:p>
          <w:p w14:paraId="26444ED6" w14:textId="77777777" w:rsidR="00111B24" w:rsidRPr="00F61180" w:rsidRDefault="00111B24" w:rsidP="00111B24">
            <w:pPr>
              <w:pStyle w:val="Sinespaciado"/>
              <w:numPr>
                <w:ilvl w:val="0"/>
                <w:numId w:val="29"/>
              </w:numPr>
              <w:jc w:val="both"/>
              <w:rPr>
                <w:rFonts w:ascii="Arial Narrow" w:hAnsi="Arial Narrow"/>
                <w:b/>
                <w:i/>
                <w:sz w:val="20"/>
                <w:szCs w:val="20"/>
              </w:rPr>
            </w:pPr>
            <w:r w:rsidRPr="00F61180">
              <w:rPr>
                <w:rFonts w:ascii="Arial Narrow" w:hAnsi="Arial Narrow"/>
                <w:sz w:val="20"/>
                <w:szCs w:val="20"/>
              </w:rPr>
              <w:t>Medidor de material particulado en aire.</w:t>
            </w:r>
          </w:p>
          <w:p w14:paraId="25912C4E" w14:textId="77777777" w:rsidR="00111B24" w:rsidRPr="00F61180" w:rsidRDefault="00111B24" w:rsidP="00111B24">
            <w:pPr>
              <w:pStyle w:val="Sinespaciado"/>
              <w:numPr>
                <w:ilvl w:val="0"/>
                <w:numId w:val="29"/>
              </w:numPr>
              <w:jc w:val="both"/>
              <w:rPr>
                <w:rFonts w:ascii="Arial Narrow" w:hAnsi="Arial Narrow"/>
                <w:bCs/>
                <w:iCs/>
                <w:sz w:val="20"/>
                <w:szCs w:val="20"/>
              </w:rPr>
            </w:pPr>
            <w:r w:rsidRPr="00F61180">
              <w:rPr>
                <w:rFonts w:ascii="Arial Narrow" w:hAnsi="Arial Narrow"/>
                <w:bCs/>
                <w:iCs/>
                <w:sz w:val="20"/>
                <w:szCs w:val="20"/>
              </w:rPr>
              <w:t>Certificación de Entidades Públicas en la que haya prestado este tipo de servicios en las áreas de archivo y de gestión documental o bibliotecas.</w:t>
            </w:r>
          </w:p>
          <w:p w14:paraId="4D5D6787" w14:textId="77777777" w:rsidR="00111B24" w:rsidRPr="00F61180" w:rsidRDefault="00111B24" w:rsidP="00111B24">
            <w:pPr>
              <w:pStyle w:val="Sinespaciado"/>
              <w:numPr>
                <w:ilvl w:val="0"/>
                <w:numId w:val="29"/>
              </w:numPr>
              <w:jc w:val="both"/>
              <w:rPr>
                <w:rFonts w:ascii="Arial Narrow" w:hAnsi="Arial Narrow"/>
                <w:bCs/>
                <w:iCs/>
                <w:sz w:val="20"/>
                <w:szCs w:val="20"/>
              </w:rPr>
            </w:pPr>
            <w:r w:rsidRPr="00F61180">
              <w:rPr>
                <w:rFonts w:ascii="Arial Narrow" w:hAnsi="Arial Narrow"/>
                <w:bCs/>
                <w:iCs/>
                <w:sz w:val="20"/>
                <w:szCs w:val="20"/>
              </w:rPr>
              <w:t>Los productos e insumos químicos para emplear en todas las sedes de la ANT deben contar con ficha técnica registro sanitario y concepto toxicológico.</w:t>
            </w:r>
          </w:p>
          <w:p w14:paraId="135992EB" w14:textId="77777777" w:rsidR="00111B24" w:rsidRPr="00F61180" w:rsidRDefault="00111B24" w:rsidP="00111B24">
            <w:pPr>
              <w:pStyle w:val="Sinespaciado"/>
              <w:numPr>
                <w:ilvl w:val="0"/>
                <w:numId w:val="29"/>
              </w:numPr>
              <w:jc w:val="both"/>
              <w:rPr>
                <w:rFonts w:ascii="Arial Narrow" w:hAnsi="Arial Narrow"/>
                <w:bCs/>
                <w:iCs/>
                <w:sz w:val="20"/>
                <w:szCs w:val="20"/>
              </w:rPr>
            </w:pPr>
            <w:r w:rsidRPr="00F61180">
              <w:rPr>
                <w:rFonts w:ascii="Arial Narrow" w:hAnsi="Arial Narrow"/>
                <w:bCs/>
                <w:iCs/>
                <w:sz w:val="20"/>
                <w:szCs w:val="20"/>
              </w:rPr>
              <w:t>Se deberán utilizar las sustancias químicas aprobadas por el INVIMA para uso en salud pública, de larga duración (químicos reconocidos en el mercado) cuya concentración y características aseguren la erradicación plagas.</w:t>
            </w:r>
          </w:p>
          <w:p w14:paraId="6E65F1EC" w14:textId="77777777" w:rsidR="00111B24" w:rsidRPr="00F61180" w:rsidRDefault="00111B24" w:rsidP="00111B24">
            <w:pPr>
              <w:pStyle w:val="Sinespaciado"/>
              <w:numPr>
                <w:ilvl w:val="0"/>
                <w:numId w:val="29"/>
              </w:numPr>
              <w:jc w:val="both"/>
              <w:rPr>
                <w:rFonts w:ascii="Arial Narrow" w:hAnsi="Arial Narrow"/>
                <w:bCs/>
                <w:iCs/>
                <w:sz w:val="20"/>
                <w:szCs w:val="20"/>
              </w:rPr>
            </w:pPr>
            <w:r w:rsidRPr="00F61180">
              <w:rPr>
                <w:rFonts w:ascii="Arial Narrow" w:hAnsi="Arial Narrow"/>
                <w:bCs/>
                <w:iCs/>
                <w:sz w:val="20"/>
                <w:szCs w:val="20"/>
              </w:rPr>
              <w:t>Los plaguicidas se aplicarán de tal modo que se minimice el riesgo para los organismos no objetivo y el medio ambiente (agua, suelo, aire); esta se realizará según la dosificación recomendada en la ficha técnica y según las condiciones climáticas de la zona geográfica donde se ubica la UGT.</w:t>
            </w:r>
          </w:p>
          <w:p w14:paraId="57FEDF8C" w14:textId="77777777" w:rsidR="00111B24" w:rsidRPr="00F61180" w:rsidRDefault="00111B24" w:rsidP="00111B24">
            <w:pPr>
              <w:pStyle w:val="Sinespaciado"/>
              <w:numPr>
                <w:ilvl w:val="0"/>
                <w:numId w:val="29"/>
              </w:numPr>
              <w:jc w:val="both"/>
              <w:rPr>
                <w:rFonts w:ascii="Arial Narrow" w:hAnsi="Arial Narrow"/>
                <w:bCs/>
                <w:iCs/>
                <w:sz w:val="20"/>
                <w:szCs w:val="20"/>
              </w:rPr>
            </w:pPr>
            <w:r w:rsidRPr="00F61180">
              <w:rPr>
                <w:rFonts w:ascii="Arial Narrow" w:hAnsi="Arial Narrow"/>
                <w:bCs/>
                <w:iCs/>
                <w:sz w:val="20"/>
                <w:szCs w:val="20"/>
              </w:rPr>
              <w:t xml:space="preserve">En los espacios interiores de las edificaciones donde deban realizarse actividades de microaspersión o nebulización los productos químicos deberán ser aplicados según las especificaciones técnicas del fabricante, estos deben ser de bajo olor, amplio espectro, alta </w:t>
            </w:r>
            <w:proofErr w:type="spellStart"/>
            <w:r w:rsidRPr="00F61180">
              <w:rPr>
                <w:rFonts w:ascii="Arial Narrow" w:hAnsi="Arial Narrow"/>
                <w:bCs/>
                <w:iCs/>
                <w:sz w:val="20"/>
                <w:szCs w:val="20"/>
              </w:rPr>
              <w:t>residualidad</w:t>
            </w:r>
            <w:proofErr w:type="spellEnd"/>
            <w:r w:rsidRPr="00F61180">
              <w:rPr>
                <w:rFonts w:ascii="Arial Narrow" w:hAnsi="Arial Narrow"/>
                <w:bCs/>
                <w:iCs/>
                <w:sz w:val="20"/>
                <w:szCs w:val="20"/>
              </w:rPr>
              <w:t xml:space="preserve"> y categoría baja-media toxicológica para el ser humano y animales domésticos; no deberán manchar pisos, paredes, mobiliario o alfombras.</w:t>
            </w:r>
          </w:p>
          <w:p w14:paraId="67D2DE97" w14:textId="77777777" w:rsidR="00111B24" w:rsidRPr="00F61180" w:rsidRDefault="00111B24" w:rsidP="00111B24">
            <w:pPr>
              <w:pStyle w:val="Sinespaciado"/>
              <w:numPr>
                <w:ilvl w:val="0"/>
                <w:numId w:val="29"/>
              </w:numPr>
              <w:jc w:val="both"/>
              <w:rPr>
                <w:rFonts w:ascii="Arial Narrow" w:hAnsi="Arial Narrow"/>
                <w:bCs/>
                <w:iCs/>
                <w:sz w:val="20"/>
                <w:szCs w:val="20"/>
              </w:rPr>
            </w:pPr>
            <w:r w:rsidRPr="00F61180">
              <w:rPr>
                <w:rFonts w:ascii="Arial Narrow" w:hAnsi="Arial Narrow"/>
                <w:bCs/>
                <w:iCs/>
                <w:sz w:val="20"/>
                <w:szCs w:val="20"/>
              </w:rPr>
              <w:t>Los desechos de plaguicidas, químicos y demás productos utilizados para la prestación del servicio deberán tener la disposición final ambientalmente segura a cargo y responsabilidad del contratista, cuidando de no dejar ningún químico, insumo o envase, en las sedes de la ANT a intervenir. (Decreto 1843 de 1991, Art. 48 y 85 o la normatividad que lo sustituya).</w:t>
            </w:r>
          </w:p>
          <w:p w14:paraId="1FB233CE" w14:textId="77777777" w:rsidR="00111B24" w:rsidRPr="00F61180" w:rsidRDefault="00111B24" w:rsidP="00111B24">
            <w:pPr>
              <w:pStyle w:val="Sinespaciado"/>
              <w:rPr>
                <w:rFonts w:ascii="Arial Narrow" w:hAnsi="Arial Narrow"/>
                <w:b/>
                <w:bCs/>
                <w:sz w:val="20"/>
                <w:szCs w:val="20"/>
              </w:rPr>
            </w:pPr>
          </w:p>
          <w:p w14:paraId="127A1D5C" w14:textId="77777777" w:rsidR="00111B24" w:rsidRPr="00F61180" w:rsidRDefault="00111B24" w:rsidP="00111B24">
            <w:pPr>
              <w:pStyle w:val="Sinespaciado"/>
              <w:numPr>
                <w:ilvl w:val="0"/>
                <w:numId w:val="25"/>
              </w:numPr>
              <w:rPr>
                <w:rFonts w:ascii="Arial Narrow" w:hAnsi="Arial Narrow"/>
                <w:b/>
                <w:bCs/>
                <w:sz w:val="20"/>
                <w:szCs w:val="20"/>
              </w:rPr>
            </w:pPr>
            <w:r w:rsidRPr="00F61180">
              <w:rPr>
                <w:rFonts w:ascii="Arial Narrow" w:hAnsi="Arial Narrow"/>
                <w:b/>
                <w:bCs/>
                <w:sz w:val="20"/>
                <w:szCs w:val="20"/>
              </w:rPr>
              <w:t>Personal Mínimo requerido:</w:t>
            </w:r>
          </w:p>
          <w:p w14:paraId="71C51CBF" w14:textId="77777777" w:rsidR="00111B24" w:rsidRPr="00F61180" w:rsidRDefault="00111B24" w:rsidP="00111B24">
            <w:pPr>
              <w:pStyle w:val="Sinespaciado"/>
              <w:jc w:val="both"/>
              <w:rPr>
                <w:rFonts w:ascii="Arial Narrow" w:hAnsi="Arial Narrow"/>
                <w:sz w:val="20"/>
                <w:szCs w:val="20"/>
                <w:lang w:eastAsia="es-ES_tradnl"/>
              </w:rPr>
            </w:pPr>
          </w:p>
          <w:p w14:paraId="31ECD2C9"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sz w:val="20"/>
                <w:szCs w:val="20"/>
                <w:lang w:eastAsia="es-ES_tradnl"/>
              </w:rPr>
              <w:t>La Agencia requiere de un personal mínimo que cuente con la experiencia en actividades de Saneamiento Ambiental, el cual se menciona a continuación:</w:t>
            </w:r>
          </w:p>
          <w:p w14:paraId="5B34AAE7" w14:textId="77777777" w:rsidR="00111B24" w:rsidRPr="00F61180" w:rsidRDefault="00111B24" w:rsidP="00111B24">
            <w:pPr>
              <w:pStyle w:val="Sinespaciado"/>
              <w:jc w:val="both"/>
              <w:rPr>
                <w:rFonts w:ascii="Arial Narrow" w:hAnsi="Arial Narrow"/>
                <w:sz w:val="20"/>
                <w:szCs w:val="20"/>
                <w:lang w:eastAsia="es-ES_tradnl"/>
              </w:rPr>
            </w:pPr>
          </w:p>
          <w:p w14:paraId="0E8D599B" w14:textId="77777777" w:rsidR="00111B24" w:rsidRPr="00B52D17" w:rsidRDefault="00111B24" w:rsidP="00111B24">
            <w:pPr>
              <w:pStyle w:val="Sinespaciado"/>
              <w:numPr>
                <w:ilvl w:val="0"/>
                <w:numId w:val="28"/>
              </w:numPr>
              <w:jc w:val="both"/>
              <w:rPr>
                <w:rFonts w:ascii="Arial Narrow" w:hAnsi="Arial Narrow"/>
                <w:b/>
                <w:bCs/>
                <w:sz w:val="20"/>
                <w:szCs w:val="20"/>
                <w:lang w:eastAsia="es-ES_tradnl"/>
              </w:rPr>
            </w:pPr>
            <w:r w:rsidRPr="00B52D17">
              <w:rPr>
                <w:rFonts w:ascii="Arial Narrow" w:hAnsi="Arial Narrow"/>
                <w:b/>
                <w:bCs/>
                <w:sz w:val="20"/>
                <w:szCs w:val="20"/>
                <w:lang w:eastAsia="es-ES_tradnl"/>
              </w:rPr>
              <w:t>Profesional 1</w:t>
            </w:r>
          </w:p>
          <w:p w14:paraId="5FB3422F" w14:textId="77777777" w:rsidR="00111B24" w:rsidRPr="00081EE8" w:rsidRDefault="00111B24" w:rsidP="00111B24">
            <w:pPr>
              <w:pStyle w:val="Sinespaciado"/>
              <w:jc w:val="both"/>
              <w:rPr>
                <w:rFonts w:ascii="Arial Narrow" w:hAnsi="Arial Narrow"/>
                <w:b/>
                <w:bCs/>
                <w:sz w:val="12"/>
                <w:szCs w:val="12"/>
                <w:lang w:eastAsia="es-ES_tradnl"/>
              </w:rPr>
            </w:pPr>
          </w:p>
          <w:tbl>
            <w:tblPr>
              <w:tblW w:w="9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3"/>
              <w:gridCol w:w="6389"/>
            </w:tblGrid>
            <w:tr w:rsidR="00111B24" w:rsidRPr="00B52D17" w14:paraId="1E230FFB" w14:textId="77777777" w:rsidTr="0094370A">
              <w:trPr>
                <w:trHeight w:val="56"/>
                <w:jc w:val="center"/>
              </w:trPr>
              <w:tc>
                <w:tcPr>
                  <w:tcW w:w="2440" w:type="dxa"/>
                  <w:noWrap/>
                  <w:vAlign w:val="center"/>
                  <w:hideMark/>
                </w:tcPr>
                <w:p w14:paraId="7AFEEBB9"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Perfil</w:t>
                  </w:r>
                </w:p>
              </w:tc>
              <w:tc>
                <w:tcPr>
                  <w:tcW w:w="7074" w:type="dxa"/>
                  <w:noWrap/>
                  <w:vAlign w:val="center"/>
                  <w:hideMark/>
                </w:tcPr>
                <w:p w14:paraId="20A61291"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Profesional</w:t>
                  </w:r>
                </w:p>
              </w:tc>
            </w:tr>
            <w:tr w:rsidR="00111B24" w:rsidRPr="00B52D17" w14:paraId="33AB2CD8" w14:textId="77777777" w:rsidTr="0094370A">
              <w:trPr>
                <w:trHeight w:val="20"/>
                <w:jc w:val="center"/>
              </w:trPr>
              <w:tc>
                <w:tcPr>
                  <w:tcW w:w="2440" w:type="dxa"/>
                  <w:noWrap/>
                  <w:vAlign w:val="center"/>
                  <w:hideMark/>
                </w:tcPr>
                <w:p w14:paraId="4228D8B7"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Experiencia requerida</w:t>
                  </w:r>
                </w:p>
              </w:tc>
              <w:tc>
                <w:tcPr>
                  <w:tcW w:w="7074" w:type="dxa"/>
                  <w:vAlign w:val="center"/>
                  <w:hideMark/>
                </w:tcPr>
                <w:p w14:paraId="340EB7BA"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Mínimo tres (3) años de experiencia específica en procesos de Saneamiento en Archivos y bibliotecas.</w:t>
                  </w:r>
                </w:p>
              </w:tc>
            </w:tr>
            <w:tr w:rsidR="00111B24" w:rsidRPr="00B52D17" w14:paraId="6AE6A52B" w14:textId="77777777" w:rsidTr="0094370A">
              <w:trPr>
                <w:trHeight w:val="20"/>
                <w:jc w:val="center"/>
              </w:trPr>
              <w:tc>
                <w:tcPr>
                  <w:tcW w:w="2440" w:type="dxa"/>
                  <w:noWrap/>
                  <w:vAlign w:val="center"/>
                  <w:hideMark/>
                </w:tcPr>
                <w:p w14:paraId="48E41EE1"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Número de profesionales</w:t>
                  </w:r>
                </w:p>
              </w:tc>
              <w:tc>
                <w:tcPr>
                  <w:tcW w:w="7074" w:type="dxa"/>
                  <w:noWrap/>
                  <w:vAlign w:val="center"/>
                  <w:hideMark/>
                </w:tcPr>
                <w:p w14:paraId="7281715B" w14:textId="77777777" w:rsidR="00111B24" w:rsidRPr="003D6776" w:rsidRDefault="00111B24" w:rsidP="00111B24">
                  <w:pPr>
                    <w:pStyle w:val="Sinespaciado"/>
                    <w:jc w:val="both"/>
                    <w:rPr>
                      <w:rFonts w:ascii="Arial Narrow" w:hAnsi="Arial Narrow"/>
                      <w:sz w:val="20"/>
                      <w:szCs w:val="20"/>
                      <w:lang w:eastAsia="es-CO"/>
                    </w:rPr>
                  </w:pPr>
                  <w:r>
                    <w:rPr>
                      <w:rFonts w:ascii="Arial Narrow" w:hAnsi="Arial Narrow"/>
                      <w:sz w:val="20"/>
                      <w:szCs w:val="20"/>
                      <w:lang w:eastAsia="es-CO"/>
                    </w:rPr>
                    <w:t>Uno (</w:t>
                  </w:r>
                  <w:r w:rsidRPr="003D6776">
                    <w:rPr>
                      <w:rFonts w:ascii="Arial Narrow" w:hAnsi="Arial Narrow"/>
                      <w:sz w:val="20"/>
                      <w:szCs w:val="20"/>
                      <w:lang w:eastAsia="es-CO"/>
                    </w:rPr>
                    <w:t>1</w:t>
                  </w:r>
                  <w:r>
                    <w:rPr>
                      <w:rFonts w:ascii="Arial Narrow" w:hAnsi="Arial Narrow"/>
                      <w:sz w:val="20"/>
                      <w:szCs w:val="20"/>
                      <w:lang w:eastAsia="es-CO"/>
                    </w:rPr>
                    <w:t>)</w:t>
                  </w:r>
                </w:p>
              </w:tc>
            </w:tr>
            <w:tr w:rsidR="00111B24" w:rsidRPr="00B52D17" w14:paraId="17C6F0AA" w14:textId="77777777" w:rsidTr="0094370A">
              <w:trPr>
                <w:trHeight w:val="20"/>
                <w:jc w:val="center"/>
              </w:trPr>
              <w:tc>
                <w:tcPr>
                  <w:tcW w:w="2440" w:type="dxa"/>
                  <w:noWrap/>
                  <w:vAlign w:val="center"/>
                  <w:hideMark/>
                </w:tcPr>
                <w:p w14:paraId="2D5B5F3A" w14:textId="77777777" w:rsidR="00111B24" w:rsidRPr="003D6776" w:rsidRDefault="00111B24" w:rsidP="00111B24">
                  <w:pPr>
                    <w:pStyle w:val="Sinespaciado"/>
                    <w:rPr>
                      <w:rFonts w:ascii="Arial Narrow" w:hAnsi="Arial Narrow"/>
                      <w:b/>
                      <w:bCs/>
                      <w:sz w:val="20"/>
                      <w:szCs w:val="20"/>
                      <w:lang w:eastAsia="es-CO"/>
                    </w:rPr>
                  </w:pPr>
                  <w:r w:rsidRPr="0090638A">
                    <w:rPr>
                      <w:rFonts w:ascii="Arial Narrow" w:hAnsi="Arial Narrow"/>
                      <w:b/>
                      <w:bCs/>
                      <w:sz w:val="20"/>
                      <w:szCs w:val="20"/>
                      <w:lang w:eastAsia="es-CO"/>
                    </w:rPr>
                    <w:t>Formación Académica</w:t>
                  </w:r>
                </w:p>
              </w:tc>
              <w:tc>
                <w:tcPr>
                  <w:tcW w:w="7074" w:type="dxa"/>
                  <w:vAlign w:val="center"/>
                  <w:hideMark/>
                </w:tcPr>
                <w:p w14:paraId="2561109C"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Profesional en Restauración de Bienes de Patrimonio Cultural con Tarjeta o Matricula Profesional (si aplica).</w:t>
                  </w:r>
                </w:p>
              </w:tc>
            </w:tr>
            <w:tr w:rsidR="00111B24" w:rsidRPr="00B52D17" w14:paraId="2967B235" w14:textId="77777777" w:rsidTr="0094370A">
              <w:trPr>
                <w:trHeight w:val="20"/>
                <w:jc w:val="center"/>
              </w:trPr>
              <w:tc>
                <w:tcPr>
                  <w:tcW w:w="2440" w:type="dxa"/>
                  <w:noWrap/>
                  <w:vAlign w:val="center"/>
                  <w:hideMark/>
                </w:tcPr>
                <w:p w14:paraId="460B61E1"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Dedicación</w:t>
                  </w:r>
                </w:p>
              </w:tc>
              <w:tc>
                <w:tcPr>
                  <w:tcW w:w="7074" w:type="dxa"/>
                  <w:noWrap/>
                  <w:vAlign w:val="center"/>
                  <w:hideMark/>
                </w:tcPr>
                <w:p w14:paraId="3DB6D073"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50%</w:t>
                  </w:r>
                </w:p>
              </w:tc>
            </w:tr>
          </w:tbl>
          <w:p w14:paraId="0A2C5A59" w14:textId="77777777" w:rsidR="00111B24" w:rsidRDefault="00111B24" w:rsidP="00111B24">
            <w:pPr>
              <w:pStyle w:val="Sinespaciado"/>
              <w:jc w:val="both"/>
              <w:rPr>
                <w:rFonts w:ascii="Arial Narrow" w:hAnsi="Arial Narrow"/>
                <w:sz w:val="20"/>
                <w:szCs w:val="20"/>
                <w:lang w:eastAsia="es-ES_tradnl"/>
              </w:rPr>
            </w:pPr>
          </w:p>
          <w:p w14:paraId="590800B3" w14:textId="77777777" w:rsidR="00071BE0" w:rsidRDefault="00071BE0" w:rsidP="00111B24">
            <w:pPr>
              <w:pStyle w:val="Sinespaciado"/>
              <w:jc w:val="both"/>
              <w:rPr>
                <w:rFonts w:ascii="Arial Narrow" w:hAnsi="Arial Narrow"/>
                <w:sz w:val="20"/>
                <w:szCs w:val="20"/>
                <w:lang w:eastAsia="es-ES_tradnl"/>
              </w:rPr>
            </w:pPr>
          </w:p>
          <w:p w14:paraId="2C98449D" w14:textId="77777777" w:rsidR="00071BE0" w:rsidRDefault="00071BE0" w:rsidP="00111B24">
            <w:pPr>
              <w:pStyle w:val="Sinespaciado"/>
              <w:jc w:val="both"/>
              <w:rPr>
                <w:rFonts w:ascii="Arial Narrow" w:hAnsi="Arial Narrow"/>
                <w:sz w:val="20"/>
                <w:szCs w:val="20"/>
                <w:lang w:eastAsia="es-ES_tradnl"/>
              </w:rPr>
            </w:pPr>
          </w:p>
          <w:p w14:paraId="051C416F" w14:textId="77777777" w:rsidR="00071BE0" w:rsidRDefault="00071BE0" w:rsidP="00111B24">
            <w:pPr>
              <w:pStyle w:val="Sinespaciado"/>
              <w:jc w:val="both"/>
              <w:rPr>
                <w:rFonts w:ascii="Arial Narrow" w:hAnsi="Arial Narrow"/>
                <w:sz w:val="20"/>
                <w:szCs w:val="20"/>
                <w:lang w:eastAsia="es-ES_tradnl"/>
              </w:rPr>
            </w:pPr>
          </w:p>
          <w:p w14:paraId="2D0DBA9D" w14:textId="77777777" w:rsidR="00071BE0" w:rsidRDefault="00071BE0" w:rsidP="00111B24">
            <w:pPr>
              <w:pStyle w:val="Sinespaciado"/>
              <w:jc w:val="both"/>
              <w:rPr>
                <w:rFonts w:ascii="Arial Narrow" w:hAnsi="Arial Narrow"/>
                <w:sz w:val="20"/>
                <w:szCs w:val="20"/>
                <w:lang w:eastAsia="es-ES_tradnl"/>
              </w:rPr>
            </w:pPr>
          </w:p>
          <w:p w14:paraId="76764E78" w14:textId="77777777" w:rsidR="00071BE0" w:rsidRDefault="00071BE0" w:rsidP="00111B24">
            <w:pPr>
              <w:pStyle w:val="Sinespaciado"/>
              <w:jc w:val="both"/>
              <w:rPr>
                <w:rFonts w:ascii="Arial Narrow" w:hAnsi="Arial Narrow"/>
                <w:sz w:val="20"/>
                <w:szCs w:val="20"/>
                <w:lang w:eastAsia="es-ES_tradnl"/>
              </w:rPr>
            </w:pPr>
          </w:p>
          <w:p w14:paraId="6292B98F" w14:textId="77777777" w:rsidR="00111B24" w:rsidRPr="00B52D17" w:rsidRDefault="00111B24" w:rsidP="00111B24">
            <w:pPr>
              <w:pStyle w:val="Sinespaciado"/>
              <w:numPr>
                <w:ilvl w:val="0"/>
                <w:numId w:val="28"/>
              </w:numPr>
              <w:jc w:val="both"/>
              <w:rPr>
                <w:rFonts w:ascii="Arial Narrow" w:hAnsi="Arial Narrow"/>
                <w:b/>
                <w:bCs/>
                <w:sz w:val="20"/>
                <w:szCs w:val="20"/>
                <w:lang w:eastAsia="es-ES_tradnl"/>
              </w:rPr>
            </w:pPr>
            <w:r w:rsidRPr="00B52D17">
              <w:rPr>
                <w:rFonts w:ascii="Arial Narrow" w:hAnsi="Arial Narrow"/>
                <w:b/>
                <w:bCs/>
                <w:sz w:val="20"/>
                <w:szCs w:val="20"/>
                <w:lang w:eastAsia="es-ES_tradnl"/>
              </w:rPr>
              <w:lastRenderedPageBreak/>
              <w:t>Profesional 2</w:t>
            </w:r>
          </w:p>
          <w:p w14:paraId="31E589C1" w14:textId="77777777" w:rsidR="00111B24" w:rsidRPr="00081EE8" w:rsidRDefault="00111B24" w:rsidP="00111B24">
            <w:pPr>
              <w:pStyle w:val="Sinespaciado"/>
              <w:jc w:val="both"/>
              <w:rPr>
                <w:rFonts w:ascii="Arial Narrow" w:hAnsi="Arial Narrow"/>
                <w:sz w:val="12"/>
                <w:szCs w:val="12"/>
                <w:lang w:eastAsia="es-ES_tradnl"/>
              </w:rPr>
            </w:pPr>
          </w:p>
          <w:tbl>
            <w:tblPr>
              <w:tblW w:w="9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3"/>
              <w:gridCol w:w="6389"/>
            </w:tblGrid>
            <w:tr w:rsidR="00111B24" w:rsidRPr="00B52D17" w14:paraId="2636AEA0" w14:textId="77777777" w:rsidTr="0094370A">
              <w:trPr>
                <w:trHeight w:val="20"/>
                <w:jc w:val="center"/>
              </w:trPr>
              <w:tc>
                <w:tcPr>
                  <w:tcW w:w="2440" w:type="dxa"/>
                  <w:noWrap/>
                  <w:vAlign w:val="center"/>
                  <w:hideMark/>
                </w:tcPr>
                <w:p w14:paraId="4DE26CAE"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Perfil</w:t>
                  </w:r>
                </w:p>
              </w:tc>
              <w:tc>
                <w:tcPr>
                  <w:tcW w:w="7074" w:type="dxa"/>
                  <w:noWrap/>
                  <w:vAlign w:val="center"/>
                  <w:hideMark/>
                </w:tcPr>
                <w:p w14:paraId="02703890"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 xml:space="preserve">Profesional </w:t>
                  </w:r>
                </w:p>
              </w:tc>
            </w:tr>
            <w:tr w:rsidR="00111B24" w:rsidRPr="00B52D17" w14:paraId="7E0AAAFD" w14:textId="77777777" w:rsidTr="0094370A">
              <w:trPr>
                <w:trHeight w:val="20"/>
                <w:jc w:val="center"/>
              </w:trPr>
              <w:tc>
                <w:tcPr>
                  <w:tcW w:w="2440" w:type="dxa"/>
                  <w:noWrap/>
                  <w:vAlign w:val="center"/>
                  <w:hideMark/>
                </w:tcPr>
                <w:p w14:paraId="1AD60074"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Experiencia requerida</w:t>
                  </w:r>
                </w:p>
              </w:tc>
              <w:tc>
                <w:tcPr>
                  <w:tcW w:w="7074" w:type="dxa"/>
                  <w:vAlign w:val="center"/>
                  <w:hideMark/>
                </w:tcPr>
                <w:p w14:paraId="1EDC21D5"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 xml:space="preserve">Mínimo tres (3) años de experiencia en el análisis del estado de carga microbiana de archivos, bibliotecas, fondos o acervos documentales con experiencia específica en procesos de saneamiento en Archivos y Bibliotecas. </w:t>
                  </w:r>
                </w:p>
              </w:tc>
            </w:tr>
            <w:tr w:rsidR="00111B24" w:rsidRPr="00B52D17" w14:paraId="69DDA7E9" w14:textId="77777777" w:rsidTr="0094370A">
              <w:trPr>
                <w:trHeight w:val="20"/>
                <w:jc w:val="center"/>
              </w:trPr>
              <w:tc>
                <w:tcPr>
                  <w:tcW w:w="2440" w:type="dxa"/>
                  <w:noWrap/>
                  <w:vAlign w:val="center"/>
                  <w:hideMark/>
                </w:tcPr>
                <w:p w14:paraId="7A4E981A"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Número de profesionales</w:t>
                  </w:r>
                </w:p>
              </w:tc>
              <w:tc>
                <w:tcPr>
                  <w:tcW w:w="7074" w:type="dxa"/>
                  <w:noWrap/>
                  <w:vAlign w:val="center"/>
                  <w:hideMark/>
                </w:tcPr>
                <w:p w14:paraId="342E28BD" w14:textId="77777777" w:rsidR="00111B24" w:rsidRPr="003D6776" w:rsidRDefault="00111B24" w:rsidP="00111B24">
                  <w:pPr>
                    <w:pStyle w:val="Sinespaciado"/>
                    <w:jc w:val="both"/>
                    <w:rPr>
                      <w:rFonts w:ascii="Arial Narrow" w:hAnsi="Arial Narrow"/>
                      <w:sz w:val="20"/>
                      <w:szCs w:val="20"/>
                      <w:lang w:eastAsia="es-CO"/>
                    </w:rPr>
                  </w:pPr>
                  <w:r>
                    <w:rPr>
                      <w:rFonts w:ascii="Arial Narrow" w:hAnsi="Arial Narrow"/>
                      <w:sz w:val="20"/>
                      <w:szCs w:val="20"/>
                      <w:lang w:eastAsia="es-CO"/>
                    </w:rPr>
                    <w:t>Uno (</w:t>
                  </w:r>
                  <w:r w:rsidRPr="003D6776">
                    <w:rPr>
                      <w:rFonts w:ascii="Arial Narrow" w:hAnsi="Arial Narrow"/>
                      <w:sz w:val="20"/>
                      <w:szCs w:val="20"/>
                      <w:lang w:eastAsia="es-CO"/>
                    </w:rPr>
                    <w:t>1</w:t>
                  </w:r>
                  <w:r>
                    <w:rPr>
                      <w:rFonts w:ascii="Arial Narrow" w:hAnsi="Arial Narrow"/>
                      <w:sz w:val="20"/>
                      <w:szCs w:val="20"/>
                      <w:lang w:eastAsia="es-CO"/>
                    </w:rPr>
                    <w:t>)</w:t>
                  </w:r>
                </w:p>
              </w:tc>
            </w:tr>
            <w:tr w:rsidR="00111B24" w:rsidRPr="00B52D17" w14:paraId="37F1201C" w14:textId="77777777" w:rsidTr="0094370A">
              <w:trPr>
                <w:trHeight w:val="20"/>
                <w:jc w:val="center"/>
              </w:trPr>
              <w:tc>
                <w:tcPr>
                  <w:tcW w:w="2440" w:type="dxa"/>
                  <w:noWrap/>
                  <w:vAlign w:val="center"/>
                  <w:hideMark/>
                </w:tcPr>
                <w:p w14:paraId="777F79E5" w14:textId="77777777" w:rsidR="00111B24" w:rsidRPr="003D6776" w:rsidRDefault="00111B24" w:rsidP="00111B24">
                  <w:pPr>
                    <w:pStyle w:val="Sinespaciado"/>
                    <w:rPr>
                      <w:rFonts w:ascii="Arial Narrow" w:hAnsi="Arial Narrow"/>
                      <w:b/>
                      <w:bCs/>
                      <w:sz w:val="20"/>
                      <w:szCs w:val="20"/>
                      <w:lang w:eastAsia="es-CO"/>
                    </w:rPr>
                  </w:pPr>
                  <w:r w:rsidRPr="0090638A">
                    <w:rPr>
                      <w:rFonts w:ascii="Arial Narrow" w:hAnsi="Arial Narrow"/>
                      <w:b/>
                      <w:bCs/>
                      <w:sz w:val="20"/>
                      <w:szCs w:val="20"/>
                      <w:lang w:eastAsia="es-CO"/>
                    </w:rPr>
                    <w:t>Formación Académica</w:t>
                  </w:r>
                </w:p>
              </w:tc>
              <w:tc>
                <w:tcPr>
                  <w:tcW w:w="7074" w:type="dxa"/>
                  <w:vAlign w:val="center"/>
                  <w:hideMark/>
                </w:tcPr>
                <w:p w14:paraId="707447BD"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 xml:space="preserve">Microbiólogo(a) </w:t>
                  </w:r>
                  <w:r>
                    <w:rPr>
                      <w:rFonts w:ascii="Arial Narrow" w:hAnsi="Arial Narrow"/>
                      <w:sz w:val="20"/>
                      <w:szCs w:val="20"/>
                      <w:lang w:eastAsia="es-CO"/>
                    </w:rPr>
                    <w:t>o</w:t>
                  </w:r>
                  <w:r w:rsidRPr="003D6776">
                    <w:rPr>
                      <w:rFonts w:ascii="Arial Narrow" w:hAnsi="Arial Narrow"/>
                      <w:sz w:val="20"/>
                      <w:szCs w:val="20"/>
                      <w:lang w:eastAsia="es-CO"/>
                    </w:rPr>
                    <w:t xml:space="preserve"> Bacteriólogo(a) con Tarjeta o Matricula Profesional (si aplica).</w:t>
                  </w:r>
                </w:p>
              </w:tc>
            </w:tr>
            <w:tr w:rsidR="00111B24" w:rsidRPr="00B52D17" w14:paraId="179648E5" w14:textId="77777777" w:rsidTr="0094370A">
              <w:trPr>
                <w:trHeight w:val="20"/>
                <w:jc w:val="center"/>
              </w:trPr>
              <w:tc>
                <w:tcPr>
                  <w:tcW w:w="2440" w:type="dxa"/>
                  <w:noWrap/>
                  <w:vAlign w:val="center"/>
                  <w:hideMark/>
                </w:tcPr>
                <w:p w14:paraId="3869B527"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Dedicación</w:t>
                  </w:r>
                </w:p>
              </w:tc>
              <w:tc>
                <w:tcPr>
                  <w:tcW w:w="7074" w:type="dxa"/>
                  <w:noWrap/>
                  <w:vAlign w:val="center"/>
                  <w:hideMark/>
                </w:tcPr>
                <w:p w14:paraId="4A5770FC"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50%</w:t>
                  </w:r>
                </w:p>
              </w:tc>
            </w:tr>
          </w:tbl>
          <w:p w14:paraId="7B772865" w14:textId="77777777" w:rsidR="00111B24" w:rsidRDefault="00111B24" w:rsidP="00111B24">
            <w:pPr>
              <w:pStyle w:val="Sinespaciado"/>
              <w:ind w:left="720"/>
              <w:jc w:val="both"/>
              <w:rPr>
                <w:rFonts w:ascii="Arial Narrow" w:hAnsi="Arial Narrow"/>
                <w:b/>
                <w:bCs/>
                <w:sz w:val="20"/>
                <w:szCs w:val="20"/>
                <w:lang w:eastAsia="es-ES_tradnl"/>
              </w:rPr>
            </w:pPr>
          </w:p>
          <w:p w14:paraId="2555952B" w14:textId="77777777" w:rsidR="00111B24" w:rsidRPr="003935E5" w:rsidRDefault="00111B24" w:rsidP="00111B24">
            <w:pPr>
              <w:pStyle w:val="Sinespaciado"/>
              <w:numPr>
                <w:ilvl w:val="0"/>
                <w:numId w:val="28"/>
              </w:numPr>
              <w:jc w:val="both"/>
              <w:rPr>
                <w:rFonts w:ascii="Arial Narrow" w:hAnsi="Arial Narrow"/>
                <w:b/>
                <w:sz w:val="20"/>
                <w:szCs w:val="20"/>
                <w:lang w:eastAsia="es-ES_tradnl"/>
              </w:rPr>
            </w:pPr>
            <w:r w:rsidRPr="003935E5">
              <w:rPr>
                <w:rFonts w:ascii="Arial Narrow" w:hAnsi="Arial Narrow"/>
                <w:b/>
                <w:sz w:val="20"/>
                <w:szCs w:val="20"/>
                <w:lang w:eastAsia="es-ES_tradnl"/>
              </w:rPr>
              <w:t>Operarios:</w:t>
            </w:r>
          </w:p>
          <w:p w14:paraId="5F484A71" w14:textId="77777777" w:rsidR="00111B24" w:rsidRDefault="00111B24" w:rsidP="00111B24">
            <w:pPr>
              <w:pStyle w:val="Sinespaciado"/>
              <w:ind w:left="720"/>
              <w:jc w:val="both"/>
              <w:rPr>
                <w:rFonts w:ascii="Arial Narrow" w:hAnsi="Arial Narrow"/>
                <w:b/>
                <w:sz w:val="20"/>
                <w:szCs w:val="20"/>
                <w:lang w:eastAsia="es-ES_tradnl"/>
              </w:rPr>
            </w:pPr>
          </w:p>
          <w:tbl>
            <w:tblPr>
              <w:tblW w:w="9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3"/>
              <w:gridCol w:w="6389"/>
            </w:tblGrid>
            <w:tr w:rsidR="00111B24" w:rsidRPr="00B52D17" w14:paraId="5B3F4DEC" w14:textId="77777777" w:rsidTr="0094370A">
              <w:trPr>
                <w:trHeight w:val="20"/>
                <w:jc w:val="center"/>
              </w:trPr>
              <w:tc>
                <w:tcPr>
                  <w:tcW w:w="2440" w:type="dxa"/>
                  <w:noWrap/>
                  <w:vAlign w:val="center"/>
                  <w:hideMark/>
                </w:tcPr>
                <w:p w14:paraId="735CB740"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Perfil</w:t>
                  </w:r>
                </w:p>
              </w:tc>
              <w:tc>
                <w:tcPr>
                  <w:tcW w:w="7074" w:type="dxa"/>
                  <w:noWrap/>
                  <w:vAlign w:val="center"/>
                  <w:hideMark/>
                </w:tcPr>
                <w:p w14:paraId="46EF0929" w14:textId="77777777" w:rsidR="00111B24" w:rsidRPr="003D6776" w:rsidRDefault="00111B24" w:rsidP="00111B24">
                  <w:pPr>
                    <w:pStyle w:val="Sinespaciado"/>
                    <w:jc w:val="both"/>
                    <w:rPr>
                      <w:rFonts w:ascii="Arial Narrow" w:hAnsi="Arial Narrow"/>
                      <w:sz w:val="20"/>
                      <w:szCs w:val="20"/>
                      <w:lang w:eastAsia="es-CO"/>
                    </w:rPr>
                  </w:pPr>
                  <w:r w:rsidRPr="003D6776">
                    <w:rPr>
                      <w:rFonts w:ascii="Arial Narrow" w:hAnsi="Arial Narrow"/>
                      <w:sz w:val="20"/>
                      <w:szCs w:val="20"/>
                      <w:lang w:eastAsia="es-CO"/>
                    </w:rPr>
                    <w:t>Bachiller</w:t>
                  </w:r>
                </w:p>
              </w:tc>
            </w:tr>
            <w:tr w:rsidR="00111B24" w:rsidRPr="00B52D17" w14:paraId="24A20743" w14:textId="77777777" w:rsidTr="0094370A">
              <w:trPr>
                <w:trHeight w:val="20"/>
                <w:jc w:val="center"/>
              </w:trPr>
              <w:tc>
                <w:tcPr>
                  <w:tcW w:w="2440" w:type="dxa"/>
                  <w:noWrap/>
                  <w:vAlign w:val="center"/>
                  <w:hideMark/>
                </w:tcPr>
                <w:p w14:paraId="269D4362"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Experiencia requerida</w:t>
                  </w:r>
                </w:p>
              </w:tc>
              <w:tc>
                <w:tcPr>
                  <w:tcW w:w="7074" w:type="dxa"/>
                  <w:vAlign w:val="center"/>
                  <w:hideMark/>
                </w:tcPr>
                <w:p w14:paraId="7A2EC89C" w14:textId="77777777" w:rsidR="00111B24" w:rsidRDefault="00111B24" w:rsidP="00111B24">
                  <w:pPr>
                    <w:pStyle w:val="Sinespaciado"/>
                    <w:jc w:val="both"/>
                    <w:rPr>
                      <w:rFonts w:ascii="Arial Narrow" w:hAnsi="Arial Narrow"/>
                      <w:sz w:val="20"/>
                      <w:szCs w:val="20"/>
                      <w:lang w:eastAsia="es-CO"/>
                    </w:rPr>
                  </w:pPr>
                  <w:r w:rsidRPr="0090638A">
                    <w:rPr>
                      <w:rFonts w:ascii="Arial Narrow" w:hAnsi="Arial Narrow"/>
                      <w:sz w:val="20"/>
                      <w:szCs w:val="20"/>
                      <w:lang w:eastAsia="es-CO"/>
                    </w:rPr>
                    <w:t xml:space="preserve">Mínimo dos (2) años de experiencia en aplicación de plaguicidas, actividades de fumigación, desratización y similares.   </w:t>
                  </w:r>
                </w:p>
                <w:p w14:paraId="6FD309D8" w14:textId="77777777" w:rsidR="00111B24" w:rsidRPr="0090638A" w:rsidRDefault="00111B24" w:rsidP="00111B24">
                  <w:pPr>
                    <w:pStyle w:val="Sinespaciado"/>
                    <w:jc w:val="both"/>
                    <w:rPr>
                      <w:rFonts w:ascii="Arial Narrow" w:hAnsi="Arial Narrow"/>
                      <w:sz w:val="20"/>
                      <w:szCs w:val="20"/>
                      <w:lang w:eastAsia="es-CO"/>
                    </w:rPr>
                  </w:pPr>
                </w:p>
                <w:p w14:paraId="0E2DA95E" w14:textId="77777777" w:rsidR="00111B24" w:rsidRPr="0090638A" w:rsidRDefault="00111B24" w:rsidP="00111B24">
                  <w:pPr>
                    <w:pStyle w:val="Sinespaciado"/>
                    <w:jc w:val="both"/>
                    <w:rPr>
                      <w:rFonts w:ascii="Arial Narrow" w:hAnsi="Arial Narrow"/>
                      <w:sz w:val="20"/>
                      <w:szCs w:val="20"/>
                      <w:lang w:eastAsia="es-CO"/>
                    </w:rPr>
                  </w:pPr>
                  <w:r w:rsidRPr="0090638A">
                    <w:rPr>
                      <w:rFonts w:ascii="Arial Narrow" w:hAnsi="Arial Narrow"/>
                      <w:sz w:val="20"/>
                      <w:szCs w:val="20"/>
                      <w:lang w:eastAsia="es-CO"/>
                    </w:rPr>
                    <w:t xml:space="preserve">Contar con Certificado de capacitación y entrenamiento en el uso y manejo de plaguicidas con una intensidad horaria mínima de sesenta (60) horas acumulables al año. </w:t>
                  </w:r>
                </w:p>
                <w:p w14:paraId="08C74568" w14:textId="77777777" w:rsidR="00111B24" w:rsidRDefault="00111B24" w:rsidP="00111B24">
                  <w:pPr>
                    <w:pStyle w:val="Sinespaciado"/>
                    <w:jc w:val="both"/>
                    <w:rPr>
                      <w:rFonts w:ascii="Arial Narrow" w:hAnsi="Arial Narrow"/>
                      <w:sz w:val="20"/>
                      <w:szCs w:val="20"/>
                      <w:lang w:eastAsia="es-CO"/>
                    </w:rPr>
                  </w:pPr>
                </w:p>
                <w:p w14:paraId="5FBE5A7B" w14:textId="77777777" w:rsidR="00111B24" w:rsidRPr="003D6776" w:rsidRDefault="00111B24" w:rsidP="00111B24">
                  <w:pPr>
                    <w:pStyle w:val="Sinespaciado"/>
                    <w:jc w:val="both"/>
                    <w:rPr>
                      <w:rFonts w:ascii="Arial Narrow" w:hAnsi="Arial Narrow"/>
                      <w:sz w:val="20"/>
                      <w:szCs w:val="20"/>
                      <w:lang w:eastAsia="es-CO"/>
                    </w:rPr>
                  </w:pPr>
                  <w:r w:rsidRPr="0090638A">
                    <w:rPr>
                      <w:rFonts w:ascii="Arial Narrow" w:hAnsi="Arial Narrow"/>
                      <w:sz w:val="20"/>
                      <w:szCs w:val="20"/>
                      <w:lang w:eastAsia="es-CO"/>
                    </w:rPr>
                    <w:t>Contar con Carné de aplicador de plaguicidas: Las empresas aplicadoras de plaguicidas solo podrán emplear operarios que cumplan con los requisitos señalados en el Capítulo XIV del Decreto 1843 de 1991 a Nivel Nacional, en cuanto a capacitación y entrenamiento específicos y los demás pertinentes aplicables del presente Decreto, quienes expedirán "Carné de Aplicadores de Plaguicidas", documento que para su validez requiere refrendación por autoridad competente.</w:t>
                  </w:r>
                </w:p>
              </w:tc>
            </w:tr>
            <w:tr w:rsidR="00111B24" w:rsidRPr="00B52D17" w14:paraId="0E2F12C4" w14:textId="77777777" w:rsidTr="0094370A">
              <w:trPr>
                <w:trHeight w:val="20"/>
                <w:jc w:val="center"/>
              </w:trPr>
              <w:tc>
                <w:tcPr>
                  <w:tcW w:w="2440" w:type="dxa"/>
                  <w:noWrap/>
                  <w:vAlign w:val="center"/>
                  <w:hideMark/>
                </w:tcPr>
                <w:p w14:paraId="76FD625D"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 xml:space="preserve">Número de </w:t>
                  </w:r>
                  <w:r>
                    <w:rPr>
                      <w:rFonts w:ascii="Arial Narrow" w:hAnsi="Arial Narrow"/>
                      <w:b/>
                      <w:bCs/>
                      <w:sz w:val="20"/>
                      <w:szCs w:val="20"/>
                      <w:lang w:eastAsia="es-CO"/>
                    </w:rPr>
                    <w:t>operarios</w:t>
                  </w:r>
                </w:p>
              </w:tc>
              <w:tc>
                <w:tcPr>
                  <w:tcW w:w="7074" w:type="dxa"/>
                  <w:noWrap/>
                  <w:vAlign w:val="center"/>
                  <w:hideMark/>
                </w:tcPr>
                <w:p w14:paraId="71B37F7F" w14:textId="77777777" w:rsidR="00111B24" w:rsidRPr="003D6776" w:rsidRDefault="00111B24" w:rsidP="00111B24">
                  <w:pPr>
                    <w:pStyle w:val="Sinespaciado"/>
                    <w:jc w:val="both"/>
                    <w:rPr>
                      <w:rFonts w:ascii="Arial Narrow" w:hAnsi="Arial Narrow"/>
                      <w:sz w:val="20"/>
                      <w:szCs w:val="20"/>
                      <w:lang w:eastAsia="es-CO"/>
                    </w:rPr>
                  </w:pPr>
                  <w:r w:rsidRPr="0090638A">
                    <w:rPr>
                      <w:rFonts w:ascii="Arial Narrow" w:hAnsi="Arial Narrow"/>
                      <w:sz w:val="20"/>
                      <w:szCs w:val="20"/>
                      <w:lang w:eastAsia="es-CO"/>
                    </w:rPr>
                    <w:t xml:space="preserve">Dos (2)  </w:t>
                  </w:r>
                </w:p>
              </w:tc>
            </w:tr>
            <w:tr w:rsidR="00111B24" w:rsidRPr="00B52D17" w14:paraId="7829B3AE" w14:textId="77777777" w:rsidTr="0094370A">
              <w:trPr>
                <w:trHeight w:val="20"/>
                <w:jc w:val="center"/>
              </w:trPr>
              <w:tc>
                <w:tcPr>
                  <w:tcW w:w="2440" w:type="dxa"/>
                  <w:noWrap/>
                  <w:vAlign w:val="center"/>
                  <w:hideMark/>
                </w:tcPr>
                <w:p w14:paraId="3EEFA4C6" w14:textId="77777777" w:rsidR="00111B24" w:rsidRPr="003D6776" w:rsidRDefault="00111B24" w:rsidP="00111B24">
                  <w:pPr>
                    <w:pStyle w:val="Sinespaciado"/>
                    <w:rPr>
                      <w:rFonts w:ascii="Arial Narrow" w:hAnsi="Arial Narrow"/>
                      <w:b/>
                      <w:bCs/>
                      <w:sz w:val="20"/>
                      <w:szCs w:val="20"/>
                      <w:lang w:eastAsia="es-CO"/>
                    </w:rPr>
                  </w:pPr>
                  <w:r w:rsidRPr="0090638A">
                    <w:rPr>
                      <w:rFonts w:ascii="Arial Narrow" w:hAnsi="Arial Narrow"/>
                      <w:b/>
                      <w:bCs/>
                      <w:sz w:val="20"/>
                      <w:szCs w:val="20"/>
                      <w:lang w:eastAsia="es-CO"/>
                    </w:rPr>
                    <w:t>Formación Académica</w:t>
                  </w:r>
                </w:p>
              </w:tc>
              <w:tc>
                <w:tcPr>
                  <w:tcW w:w="7074" w:type="dxa"/>
                  <w:vAlign w:val="center"/>
                  <w:hideMark/>
                </w:tcPr>
                <w:p w14:paraId="0A9102EB" w14:textId="77777777" w:rsidR="00111B24" w:rsidRPr="003D6776" w:rsidRDefault="00111B24" w:rsidP="00111B24">
                  <w:pPr>
                    <w:pStyle w:val="Sinespaciado"/>
                    <w:jc w:val="both"/>
                    <w:rPr>
                      <w:rFonts w:ascii="Arial Narrow" w:hAnsi="Arial Narrow"/>
                      <w:sz w:val="20"/>
                      <w:szCs w:val="20"/>
                      <w:lang w:eastAsia="es-CO"/>
                    </w:rPr>
                  </w:pPr>
                  <w:r w:rsidRPr="0090638A">
                    <w:rPr>
                      <w:rFonts w:ascii="Arial Narrow" w:hAnsi="Arial Narrow"/>
                      <w:sz w:val="20"/>
                      <w:szCs w:val="20"/>
                      <w:lang w:eastAsia="es-CO"/>
                    </w:rPr>
                    <w:t>Bachiller</w:t>
                  </w:r>
                </w:p>
              </w:tc>
            </w:tr>
            <w:tr w:rsidR="00111B24" w:rsidRPr="00B52D17" w14:paraId="4FA8040F" w14:textId="77777777" w:rsidTr="0094370A">
              <w:trPr>
                <w:trHeight w:val="20"/>
                <w:jc w:val="center"/>
              </w:trPr>
              <w:tc>
                <w:tcPr>
                  <w:tcW w:w="2440" w:type="dxa"/>
                  <w:noWrap/>
                  <w:vAlign w:val="center"/>
                  <w:hideMark/>
                </w:tcPr>
                <w:p w14:paraId="72DF10E5" w14:textId="77777777" w:rsidR="00111B24" w:rsidRPr="003D6776" w:rsidRDefault="00111B24" w:rsidP="00111B24">
                  <w:pPr>
                    <w:pStyle w:val="Sinespaciado"/>
                    <w:rPr>
                      <w:rFonts w:ascii="Arial Narrow" w:hAnsi="Arial Narrow"/>
                      <w:b/>
                      <w:bCs/>
                      <w:sz w:val="20"/>
                      <w:szCs w:val="20"/>
                      <w:lang w:eastAsia="es-CO"/>
                    </w:rPr>
                  </w:pPr>
                  <w:r w:rsidRPr="003D6776">
                    <w:rPr>
                      <w:rFonts w:ascii="Arial Narrow" w:hAnsi="Arial Narrow"/>
                      <w:b/>
                      <w:bCs/>
                      <w:sz w:val="20"/>
                      <w:szCs w:val="20"/>
                      <w:lang w:eastAsia="es-CO"/>
                    </w:rPr>
                    <w:t>Dedicación</w:t>
                  </w:r>
                </w:p>
              </w:tc>
              <w:tc>
                <w:tcPr>
                  <w:tcW w:w="7074" w:type="dxa"/>
                  <w:noWrap/>
                  <w:vAlign w:val="center"/>
                  <w:hideMark/>
                </w:tcPr>
                <w:p w14:paraId="7298169A" w14:textId="77777777" w:rsidR="00111B24" w:rsidRPr="003D6776" w:rsidRDefault="00111B24" w:rsidP="00111B24">
                  <w:pPr>
                    <w:pStyle w:val="Sinespaciado"/>
                    <w:jc w:val="both"/>
                    <w:rPr>
                      <w:rFonts w:ascii="Arial Narrow" w:hAnsi="Arial Narrow"/>
                      <w:sz w:val="20"/>
                      <w:szCs w:val="20"/>
                      <w:lang w:eastAsia="es-CO"/>
                    </w:rPr>
                  </w:pPr>
                  <w:r>
                    <w:rPr>
                      <w:rFonts w:ascii="Arial Narrow" w:hAnsi="Arial Narrow"/>
                      <w:sz w:val="20"/>
                      <w:szCs w:val="20"/>
                      <w:lang w:eastAsia="es-CO"/>
                    </w:rPr>
                    <w:t>10</w:t>
                  </w:r>
                  <w:r w:rsidRPr="003D6776">
                    <w:rPr>
                      <w:rFonts w:ascii="Arial Narrow" w:hAnsi="Arial Narrow"/>
                      <w:sz w:val="20"/>
                      <w:szCs w:val="20"/>
                      <w:lang w:eastAsia="es-CO"/>
                    </w:rPr>
                    <w:t>0%</w:t>
                  </w:r>
                </w:p>
              </w:tc>
            </w:tr>
          </w:tbl>
          <w:p w14:paraId="7BB0A5DD" w14:textId="77777777" w:rsidR="00111B24" w:rsidRPr="00F61180" w:rsidRDefault="00111B24" w:rsidP="00111B24">
            <w:pPr>
              <w:pStyle w:val="Sinespaciado"/>
              <w:jc w:val="both"/>
              <w:rPr>
                <w:rFonts w:ascii="Arial Narrow" w:hAnsi="Arial Narrow"/>
                <w:sz w:val="20"/>
                <w:szCs w:val="20"/>
                <w:lang w:eastAsia="es-ES_tradnl"/>
              </w:rPr>
            </w:pPr>
          </w:p>
          <w:p w14:paraId="42D7F723"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sz w:val="20"/>
                <w:szCs w:val="20"/>
                <w:lang w:eastAsia="es-ES_tradnl"/>
              </w:rPr>
              <w:t>El personal que sea empleado para el cumplimiento de las obligaciones debe estar debidamente capacitado y especializado e identificado con carné de la empresa, para lo cual, el contratista deberá entregar dentro de los diez (10) días hábiles siguientes a la suscripción del acta de inicio, la siguiente documentación:</w:t>
            </w:r>
          </w:p>
          <w:p w14:paraId="7230CA43" w14:textId="77777777" w:rsidR="00111B24" w:rsidRPr="00F61180" w:rsidRDefault="00111B24" w:rsidP="00111B24">
            <w:pPr>
              <w:pStyle w:val="Sinespaciado"/>
              <w:ind w:left="720"/>
              <w:jc w:val="both"/>
              <w:rPr>
                <w:rFonts w:ascii="Arial Narrow" w:hAnsi="Arial Narrow"/>
                <w:sz w:val="20"/>
                <w:szCs w:val="20"/>
              </w:rPr>
            </w:pPr>
          </w:p>
          <w:p w14:paraId="54CC504B" w14:textId="77777777" w:rsidR="00111B24" w:rsidRPr="00F61180" w:rsidRDefault="00111B24" w:rsidP="00111B24">
            <w:pPr>
              <w:pStyle w:val="Sinespaciado"/>
              <w:numPr>
                <w:ilvl w:val="0"/>
                <w:numId w:val="24"/>
              </w:numPr>
              <w:jc w:val="both"/>
              <w:rPr>
                <w:rFonts w:ascii="Arial Narrow" w:hAnsi="Arial Narrow"/>
                <w:sz w:val="20"/>
                <w:szCs w:val="20"/>
              </w:rPr>
            </w:pPr>
            <w:r w:rsidRPr="00F61180">
              <w:rPr>
                <w:rFonts w:ascii="Arial Narrow" w:hAnsi="Arial Narrow"/>
                <w:sz w:val="20"/>
                <w:szCs w:val="20"/>
              </w:rPr>
              <w:t>Hoja de vida por cada integrante, junto con copia de documento de identidad, certificaciones de estudios y laborales, así como tarjeta o matricula profesional vigente (si aplica).</w:t>
            </w:r>
          </w:p>
          <w:p w14:paraId="3D313313" w14:textId="77777777" w:rsidR="00111B24" w:rsidRPr="00F61180" w:rsidRDefault="00111B24" w:rsidP="00111B24">
            <w:pPr>
              <w:pStyle w:val="Sinespaciado"/>
              <w:numPr>
                <w:ilvl w:val="0"/>
                <w:numId w:val="24"/>
              </w:numPr>
              <w:jc w:val="both"/>
              <w:rPr>
                <w:rFonts w:ascii="Arial Narrow" w:hAnsi="Arial Narrow"/>
                <w:sz w:val="20"/>
                <w:szCs w:val="20"/>
              </w:rPr>
            </w:pPr>
            <w:r w:rsidRPr="00F61180">
              <w:rPr>
                <w:rFonts w:ascii="Arial Narrow" w:hAnsi="Arial Narrow"/>
                <w:sz w:val="20"/>
                <w:szCs w:val="20"/>
              </w:rPr>
              <w:t xml:space="preserve">Para el caso del personal </w:t>
            </w:r>
            <w:r w:rsidRPr="003935E5">
              <w:rPr>
                <w:rFonts w:ascii="Arial Narrow" w:hAnsi="Arial Narrow"/>
                <w:sz w:val="20"/>
                <w:szCs w:val="20"/>
              </w:rPr>
              <w:t>bachiller</w:t>
            </w:r>
            <w:r w:rsidRPr="00F61180">
              <w:rPr>
                <w:rFonts w:ascii="Arial Narrow" w:hAnsi="Arial Narrow"/>
                <w:sz w:val="20"/>
                <w:szCs w:val="20"/>
              </w:rPr>
              <w:t xml:space="preserve">, certificación donde indique que la persona se encuentra capacitada para realizar las actividades, </w:t>
            </w:r>
            <w:r w:rsidRPr="003935E5">
              <w:rPr>
                <w:rFonts w:ascii="Arial Narrow" w:hAnsi="Arial Narrow"/>
                <w:sz w:val="20"/>
                <w:szCs w:val="20"/>
              </w:rPr>
              <w:t>con una intensidad horaria mínima de 60 horas</w:t>
            </w:r>
            <w:r w:rsidRPr="00F61180">
              <w:rPr>
                <w:rFonts w:ascii="Arial Narrow" w:hAnsi="Arial Narrow"/>
                <w:sz w:val="20"/>
                <w:szCs w:val="20"/>
              </w:rPr>
              <w:t xml:space="preserve"> y carné de aplicador de plaguicida. </w:t>
            </w:r>
          </w:p>
          <w:p w14:paraId="238133F9" w14:textId="77777777" w:rsidR="00111B24" w:rsidRPr="00F61180" w:rsidRDefault="00111B24" w:rsidP="00111B24">
            <w:pPr>
              <w:pStyle w:val="Sinespaciado"/>
              <w:ind w:left="720"/>
              <w:jc w:val="both"/>
              <w:rPr>
                <w:rFonts w:ascii="Arial Narrow" w:hAnsi="Arial Narrow"/>
                <w:sz w:val="12"/>
                <w:szCs w:val="12"/>
              </w:rPr>
            </w:pPr>
          </w:p>
          <w:p w14:paraId="2EB3A9A8"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sz w:val="20"/>
                <w:szCs w:val="20"/>
                <w:lang w:eastAsia="es-ES_tradnl"/>
              </w:rPr>
              <w:t xml:space="preserve">Para garantizar que el contratista cuente con el personal requerido en el presente numeral, éste deberá aportar las certificaciones de carácter laboral o contractual que soporten la experiencia mínima solicitada por la entidad para cada perfil, en las cuales se evidencie el cumplimiento del perfil señalado. </w:t>
            </w:r>
          </w:p>
          <w:p w14:paraId="3D804F79" w14:textId="77777777" w:rsidR="00111B24" w:rsidRPr="00F61180" w:rsidRDefault="00111B24" w:rsidP="00111B24">
            <w:pPr>
              <w:pStyle w:val="Sinespaciado"/>
              <w:jc w:val="both"/>
              <w:rPr>
                <w:rFonts w:ascii="Arial Narrow" w:hAnsi="Arial Narrow"/>
                <w:sz w:val="20"/>
                <w:szCs w:val="20"/>
                <w:lang w:eastAsia="es-ES_tradnl"/>
              </w:rPr>
            </w:pPr>
          </w:p>
          <w:p w14:paraId="7E75ACB2"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sz w:val="20"/>
                <w:szCs w:val="20"/>
                <w:lang w:eastAsia="es-ES_tradnl"/>
              </w:rPr>
              <w:t>Las certificaciones que se presenten como soporte de la experiencia específica solicitada deben contener como mínimo la siguiente información:</w:t>
            </w:r>
          </w:p>
          <w:p w14:paraId="036F1D68" w14:textId="77777777" w:rsidR="00111B24" w:rsidRPr="00F61180" w:rsidRDefault="00111B24" w:rsidP="00111B24">
            <w:pPr>
              <w:pStyle w:val="Sinespaciado"/>
              <w:jc w:val="both"/>
              <w:rPr>
                <w:rFonts w:ascii="Arial Narrow" w:hAnsi="Arial Narrow"/>
                <w:sz w:val="12"/>
                <w:szCs w:val="12"/>
                <w:lang w:eastAsia="es-ES_tradnl"/>
              </w:rPr>
            </w:pPr>
          </w:p>
          <w:p w14:paraId="58C7D241" w14:textId="77777777" w:rsidR="00111B24" w:rsidRPr="00F61180" w:rsidRDefault="00111B24" w:rsidP="00111B24">
            <w:pPr>
              <w:pStyle w:val="Sinespaciado"/>
              <w:numPr>
                <w:ilvl w:val="0"/>
                <w:numId w:val="24"/>
              </w:numPr>
              <w:jc w:val="both"/>
              <w:rPr>
                <w:rFonts w:ascii="Arial Narrow" w:hAnsi="Arial Narrow"/>
                <w:sz w:val="20"/>
                <w:szCs w:val="20"/>
              </w:rPr>
            </w:pPr>
            <w:r w:rsidRPr="00F61180">
              <w:rPr>
                <w:rFonts w:ascii="Arial Narrow" w:hAnsi="Arial Narrow"/>
                <w:sz w:val="20"/>
                <w:szCs w:val="20"/>
              </w:rPr>
              <w:t>Nombre o razón social del contratante o empleador.</w:t>
            </w:r>
          </w:p>
          <w:p w14:paraId="04D9FFA7" w14:textId="77777777" w:rsidR="00111B24" w:rsidRPr="00F61180" w:rsidRDefault="00111B24" w:rsidP="00111B24">
            <w:pPr>
              <w:pStyle w:val="Sinespaciado"/>
              <w:numPr>
                <w:ilvl w:val="0"/>
                <w:numId w:val="24"/>
              </w:numPr>
              <w:jc w:val="both"/>
              <w:rPr>
                <w:rFonts w:ascii="Arial Narrow" w:hAnsi="Arial Narrow"/>
                <w:sz w:val="20"/>
                <w:szCs w:val="20"/>
              </w:rPr>
            </w:pPr>
            <w:r w:rsidRPr="00F61180">
              <w:rPr>
                <w:rFonts w:ascii="Arial Narrow" w:hAnsi="Arial Narrow"/>
                <w:sz w:val="20"/>
                <w:szCs w:val="20"/>
              </w:rPr>
              <w:t>Nombre del contratista o empleado.</w:t>
            </w:r>
          </w:p>
          <w:p w14:paraId="3A315CB2" w14:textId="77777777" w:rsidR="00111B24" w:rsidRPr="00F61180" w:rsidRDefault="00111B24" w:rsidP="00111B24">
            <w:pPr>
              <w:pStyle w:val="Sinespaciado"/>
              <w:numPr>
                <w:ilvl w:val="0"/>
                <w:numId w:val="24"/>
              </w:numPr>
              <w:jc w:val="both"/>
              <w:rPr>
                <w:rFonts w:ascii="Arial Narrow" w:hAnsi="Arial Narrow"/>
                <w:sz w:val="20"/>
                <w:szCs w:val="20"/>
              </w:rPr>
            </w:pPr>
            <w:r w:rsidRPr="00F61180">
              <w:rPr>
                <w:rFonts w:ascii="Arial Narrow" w:hAnsi="Arial Narrow"/>
                <w:sz w:val="20"/>
                <w:szCs w:val="20"/>
              </w:rPr>
              <w:t>Objeto del Contrato y funciones u obligaciones desempeñadas.</w:t>
            </w:r>
          </w:p>
          <w:p w14:paraId="12BDE6E4" w14:textId="77777777" w:rsidR="00111B24" w:rsidRPr="00F61180" w:rsidRDefault="00111B24" w:rsidP="00111B24">
            <w:pPr>
              <w:pStyle w:val="Sinespaciado"/>
              <w:numPr>
                <w:ilvl w:val="0"/>
                <w:numId w:val="24"/>
              </w:numPr>
              <w:jc w:val="both"/>
              <w:rPr>
                <w:rFonts w:ascii="Arial Narrow" w:hAnsi="Arial Narrow"/>
                <w:sz w:val="20"/>
                <w:szCs w:val="20"/>
              </w:rPr>
            </w:pPr>
            <w:r w:rsidRPr="00F61180">
              <w:rPr>
                <w:rFonts w:ascii="Arial Narrow" w:hAnsi="Arial Narrow"/>
                <w:sz w:val="20"/>
                <w:szCs w:val="20"/>
              </w:rPr>
              <w:lastRenderedPageBreak/>
              <w:t>Fecha de iniciación y terminación, indicando día, mes y año. (En el caso que la fecha solo indique año y mes, para el cálculo del tiempo de la experiencia serán tomados a partir del último día del mes inicial y el primer día del mes final.)</w:t>
            </w:r>
          </w:p>
          <w:p w14:paraId="1A4F8495" w14:textId="77777777" w:rsidR="00111B24" w:rsidRPr="00F61180" w:rsidRDefault="00111B24" w:rsidP="00111B24">
            <w:pPr>
              <w:pStyle w:val="Sinespaciado"/>
              <w:numPr>
                <w:ilvl w:val="0"/>
                <w:numId w:val="24"/>
              </w:numPr>
              <w:jc w:val="both"/>
              <w:rPr>
                <w:rFonts w:ascii="Arial Narrow" w:hAnsi="Arial Narrow"/>
                <w:sz w:val="20"/>
                <w:szCs w:val="20"/>
              </w:rPr>
            </w:pPr>
            <w:r w:rsidRPr="00F61180">
              <w:rPr>
                <w:rFonts w:ascii="Arial Narrow" w:hAnsi="Arial Narrow"/>
                <w:sz w:val="20"/>
                <w:szCs w:val="20"/>
              </w:rPr>
              <w:t>La certificación debe venir debidamente suscrita con nombre, firma, cargo, dirección y teléfono de la persona facultada para expedirla.</w:t>
            </w:r>
          </w:p>
          <w:p w14:paraId="779E141A" w14:textId="77777777" w:rsidR="00111B24" w:rsidRPr="00F61180" w:rsidRDefault="00111B24" w:rsidP="00111B24">
            <w:pPr>
              <w:pStyle w:val="Sinespaciado"/>
              <w:ind w:left="720"/>
              <w:jc w:val="both"/>
              <w:rPr>
                <w:rFonts w:ascii="Arial Narrow" w:hAnsi="Arial Narrow"/>
                <w:sz w:val="12"/>
                <w:szCs w:val="12"/>
              </w:rPr>
            </w:pPr>
          </w:p>
          <w:p w14:paraId="067630B2"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b/>
                <w:bCs/>
                <w:sz w:val="20"/>
                <w:szCs w:val="20"/>
                <w:lang w:eastAsia="es-ES_tradnl"/>
              </w:rPr>
              <w:t>Nota 1:</w:t>
            </w:r>
            <w:r w:rsidRPr="00F61180">
              <w:rPr>
                <w:rFonts w:ascii="Arial Narrow" w:hAnsi="Arial Narrow"/>
                <w:sz w:val="20"/>
                <w:szCs w:val="20"/>
                <w:lang w:eastAsia="es-ES_tradnl"/>
              </w:rPr>
              <w:t xml:space="preserve"> En caso de que las certificaciones sean dadas por el mismo contratista, estas deberán contener los mismos requisitos arriba enunciados, acompañados del respectivo contrato de trabajo de cada uno de los integrantes del equipo de trabajo.</w:t>
            </w:r>
          </w:p>
          <w:p w14:paraId="7F36CAE4" w14:textId="77777777" w:rsidR="00111B24" w:rsidRPr="00F61180" w:rsidRDefault="00111B24" w:rsidP="00111B24">
            <w:pPr>
              <w:pStyle w:val="Sinespaciado"/>
              <w:jc w:val="both"/>
              <w:rPr>
                <w:rFonts w:ascii="Arial Narrow" w:hAnsi="Arial Narrow"/>
                <w:sz w:val="20"/>
                <w:szCs w:val="20"/>
                <w:lang w:eastAsia="es-ES_tradnl"/>
              </w:rPr>
            </w:pPr>
          </w:p>
          <w:p w14:paraId="74128FCD"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b/>
                <w:bCs/>
                <w:sz w:val="20"/>
                <w:szCs w:val="20"/>
                <w:lang w:eastAsia="es-ES_tradnl"/>
              </w:rPr>
              <w:t xml:space="preserve">Nota 2: </w:t>
            </w:r>
            <w:r w:rsidRPr="00F61180">
              <w:rPr>
                <w:rFonts w:ascii="Arial Narrow" w:hAnsi="Arial Narrow"/>
                <w:sz w:val="20"/>
                <w:szCs w:val="20"/>
              </w:rPr>
              <w:t>L</w:t>
            </w:r>
            <w:r w:rsidRPr="00F61180">
              <w:rPr>
                <w:rFonts w:ascii="Arial Narrow" w:hAnsi="Arial Narrow"/>
                <w:sz w:val="20"/>
                <w:szCs w:val="20"/>
                <w:lang w:eastAsia="es-ES_tradnl"/>
              </w:rPr>
              <w:t>a ANT establece el presente personal mínimo requerido para la ejecución de las actividades objeto del contrato; no obstante, si el futuro contratista lo considera pertinente, podrá aportar el personal adicional que considere necesario para llevar a cabo las actividades solicitadas por la entidad, sin que esto genere un costo adicional.</w:t>
            </w:r>
          </w:p>
          <w:p w14:paraId="072398CC" w14:textId="77777777" w:rsidR="00111B24" w:rsidRPr="00F61180" w:rsidRDefault="00111B24" w:rsidP="00111B24">
            <w:pPr>
              <w:pStyle w:val="Sinespaciado"/>
              <w:jc w:val="both"/>
              <w:rPr>
                <w:rFonts w:ascii="Arial Narrow" w:hAnsi="Arial Narrow"/>
                <w:sz w:val="20"/>
                <w:szCs w:val="20"/>
                <w:lang w:eastAsia="es-ES_tradnl"/>
              </w:rPr>
            </w:pPr>
          </w:p>
          <w:p w14:paraId="7BA97E2E"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b/>
                <w:bCs/>
                <w:sz w:val="20"/>
                <w:szCs w:val="20"/>
                <w:lang w:eastAsia="es-ES_tradnl"/>
              </w:rPr>
              <w:t>Nota 3:</w:t>
            </w:r>
            <w:r w:rsidRPr="00F61180">
              <w:rPr>
                <w:rFonts w:ascii="Arial Narrow" w:hAnsi="Arial Narrow"/>
                <w:sz w:val="20"/>
                <w:szCs w:val="20"/>
                <w:lang w:eastAsia="es-ES_tradnl"/>
              </w:rPr>
              <w:t xml:space="preserve"> Si el contratista llegara a requerir </w:t>
            </w:r>
            <w:r>
              <w:rPr>
                <w:rFonts w:ascii="Arial Narrow" w:hAnsi="Arial Narrow"/>
                <w:sz w:val="20"/>
                <w:szCs w:val="20"/>
                <w:lang w:eastAsia="es-ES_tradnl"/>
              </w:rPr>
              <w:t>algún</w:t>
            </w:r>
            <w:r w:rsidRPr="00F61180">
              <w:rPr>
                <w:rFonts w:ascii="Arial Narrow" w:hAnsi="Arial Narrow"/>
                <w:sz w:val="20"/>
                <w:szCs w:val="20"/>
                <w:lang w:eastAsia="es-ES_tradnl"/>
              </w:rPr>
              <w:t xml:space="preserve"> cambio </w:t>
            </w:r>
            <w:r>
              <w:rPr>
                <w:rFonts w:ascii="Arial Narrow" w:hAnsi="Arial Narrow"/>
                <w:sz w:val="20"/>
                <w:szCs w:val="20"/>
                <w:lang w:eastAsia="es-ES_tradnl"/>
              </w:rPr>
              <w:t xml:space="preserve">en el personal mínimo requerido </w:t>
            </w:r>
            <w:r w:rsidRPr="00F61180">
              <w:rPr>
                <w:rFonts w:ascii="Arial Narrow" w:hAnsi="Arial Narrow"/>
                <w:sz w:val="20"/>
                <w:szCs w:val="20"/>
                <w:lang w:eastAsia="es-ES_tradnl"/>
              </w:rPr>
              <w:t>durante la ejecución del contrato, deberá previamente informarlo al supervisor(a) del contrato, quien verificará que la nueva persona propuesta cumpla con las condiciones mínimas aquí exigidas. En todo caso, hasta que no se reciba la aprobación del supervisor(a), no podrá ser aceptado dicho cambio.</w:t>
            </w:r>
          </w:p>
          <w:p w14:paraId="305AB421" w14:textId="77777777" w:rsidR="00111B24" w:rsidRPr="00F61180" w:rsidRDefault="00111B24" w:rsidP="00111B24">
            <w:pPr>
              <w:pStyle w:val="Sinespaciado"/>
              <w:jc w:val="both"/>
              <w:rPr>
                <w:rFonts w:ascii="Arial Narrow" w:hAnsi="Arial Narrow"/>
                <w:sz w:val="20"/>
                <w:szCs w:val="20"/>
                <w:lang w:eastAsia="es-ES_tradnl"/>
              </w:rPr>
            </w:pPr>
          </w:p>
          <w:p w14:paraId="22BD34ED"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b/>
                <w:bCs/>
                <w:sz w:val="20"/>
                <w:szCs w:val="20"/>
                <w:lang w:eastAsia="es-ES_tradnl"/>
              </w:rPr>
              <w:t>Nota 4:</w:t>
            </w:r>
            <w:r w:rsidRPr="00F61180">
              <w:rPr>
                <w:rFonts w:ascii="Arial Narrow" w:hAnsi="Arial Narrow"/>
                <w:sz w:val="20"/>
                <w:szCs w:val="20"/>
                <w:lang w:eastAsia="es-ES_tradnl"/>
              </w:rPr>
              <w:t xml:space="preserve"> Para la acreditación de estudios adelantados en el exterior, se podrá acreditar con: (i) copia del diploma expedido por el centro educativo y la descripción del programa correspondiente que permita conocer el nivel de los estudios de acuerdo con la Clasificación Internacional Normalizada de Educación - CINE o, (</w:t>
            </w:r>
            <w:proofErr w:type="spellStart"/>
            <w:r w:rsidRPr="00F61180">
              <w:rPr>
                <w:rFonts w:ascii="Arial Narrow" w:hAnsi="Arial Narrow"/>
                <w:sz w:val="20"/>
                <w:szCs w:val="20"/>
                <w:lang w:eastAsia="es-ES_tradnl"/>
              </w:rPr>
              <w:t>ii</w:t>
            </w:r>
            <w:proofErr w:type="spellEnd"/>
            <w:r w:rsidRPr="00F61180">
              <w:rPr>
                <w:rFonts w:ascii="Arial Narrow" w:hAnsi="Arial Narrow"/>
                <w:sz w:val="20"/>
                <w:szCs w:val="20"/>
                <w:lang w:eastAsia="es-ES_tradnl"/>
              </w:rPr>
              <w:t>) la convalidación correspondiente, presentando el título debidamente apostillado y convalidado por el Ministerio de Educación, junto con la traducción simple, conforme a lo dispuesto en la Circular Externa Única, expedida por la Agencia Nacional de Contratación Pública - Colombia Compra Eficiente.</w:t>
            </w:r>
          </w:p>
          <w:p w14:paraId="4FA420E5" w14:textId="77777777" w:rsidR="00111B24" w:rsidRDefault="00111B24" w:rsidP="00111B24">
            <w:pPr>
              <w:pStyle w:val="Sinespaciado"/>
              <w:jc w:val="both"/>
              <w:rPr>
                <w:rFonts w:ascii="Arial Narrow" w:hAnsi="Arial Narrow"/>
                <w:sz w:val="20"/>
                <w:szCs w:val="20"/>
                <w:lang w:eastAsia="es-ES_tradnl"/>
              </w:rPr>
            </w:pPr>
          </w:p>
          <w:p w14:paraId="668EBEE4" w14:textId="77777777" w:rsidR="00111B24" w:rsidRPr="00F61180" w:rsidRDefault="00111B24" w:rsidP="00111B24">
            <w:pPr>
              <w:pStyle w:val="Sinespaciado"/>
              <w:numPr>
                <w:ilvl w:val="0"/>
                <w:numId w:val="25"/>
              </w:numPr>
              <w:rPr>
                <w:rFonts w:ascii="Arial Narrow" w:hAnsi="Arial Narrow"/>
                <w:b/>
                <w:bCs/>
                <w:sz w:val="20"/>
                <w:szCs w:val="20"/>
              </w:rPr>
            </w:pPr>
            <w:r w:rsidRPr="00F61180">
              <w:rPr>
                <w:rFonts w:ascii="Arial Narrow" w:hAnsi="Arial Narrow"/>
                <w:b/>
                <w:bCs/>
                <w:sz w:val="20"/>
                <w:szCs w:val="20"/>
              </w:rPr>
              <w:t xml:space="preserve">Informes: </w:t>
            </w:r>
          </w:p>
          <w:p w14:paraId="0D3E1888" w14:textId="77777777" w:rsidR="00111B24" w:rsidRPr="00F61180" w:rsidRDefault="00111B24" w:rsidP="00111B24">
            <w:pPr>
              <w:pStyle w:val="Sinespaciado"/>
              <w:jc w:val="both"/>
              <w:rPr>
                <w:rFonts w:ascii="Arial Narrow" w:hAnsi="Arial Narrow" w:cs="Arial"/>
                <w:color w:val="000000" w:themeColor="text1"/>
                <w:sz w:val="20"/>
                <w:szCs w:val="20"/>
                <w:lang w:eastAsia="es-ES_tradnl"/>
              </w:rPr>
            </w:pPr>
          </w:p>
          <w:p w14:paraId="223FDBDF" w14:textId="77777777" w:rsidR="00111B24" w:rsidRPr="00F61180" w:rsidRDefault="00111B24" w:rsidP="00111B24">
            <w:pPr>
              <w:pStyle w:val="Sinespaciado"/>
              <w:jc w:val="both"/>
              <w:rPr>
                <w:rFonts w:ascii="Arial Narrow" w:hAnsi="Arial Narrow"/>
                <w:sz w:val="20"/>
                <w:szCs w:val="20"/>
                <w:lang w:eastAsia="es-ES_tradnl"/>
              </w:rPr>
            </w:pPr>
            <w:r w:rsidRPr="00F61180">
              <w:rPr>
                <w:rFonts w:ascii="Arial Narrow" w:hAnsi="Arial Narrow"/>
                <w:sz w:val="20"/>
                <w:szCs w:val="20"/>
                <w:lang w:eastAsia="es-ES_tradnl"/>
              </w:rPr>
              <w:t xml:space="preserve">El contratista deberá presentar los siguientes informes durante la ejecución del contrato: </w:t>
            </w:r>
          </w:p>
          <w:p w14:paraId="06E2B1E9" w14:textId="77777777" w:rsidR="00111B24" w:rsidRPr="00F61180" w:rsidRDefault="00111B24" w:rsidP="00111B24">
            <w:pPr>
              <w:pStyle w:val="Sinespaciado"/>
              <w:jc w:val="both"/>
              <w:rPr>
                <w:rFonts w:ascii="Arial Narrow" w:hAnsi="Arial Narrow" w:cs="Arial"/>
                <w:color w:val="000000" w:themeColor="text1"/>
                <w:sz w:val="20"/>
                <w:szCs w:val="20"/>
                <w:lang w:eastAsia="es-ES_tradnl"/>
              </w:rPr>
            </w:pPr>
          </w:p>
          <w:p w14:paraId="41CFFE74" w14:textId="77777777" w:rsidR="00111B24" w:rsidRPr="00F61180" w:rsidRDefault="00111B24" w:rsidP="00111B24">
            <w:pPr>
              <w:pStyle w:val="Sinespaciado"/>
              <w:numPr>
                <w:ilvl w:val="0"/>
                <w:numId w:val="34"/>
              </w:numPr>
              <w:jc w:val="both"/>
              <w:rPr>
                <w:rFonts w:ascii="Arial Narrow" w:hAnsi="Arial Narrow" w:cs="Arial"/>
                <w:bCs/>
                <w:iCs/>
                <w:color w:val="000000" w:themeColor="text1"/>
                <w:sz w:val="20"/>
                <w:szCs w:val="20"/>
              </w:rPr>
            </w:pPr>
            <w:r w:rsidRPr="00F61180">
              <w:rPr>
                <w:rFonts w:ascii="Arial Narrow" w:hAnsi="Arial Narrow" w:cs="Arial"/>
                <w:bCs/>
                <w:iCs/>
                <w:color w:val="000000" w:themeColor="text1"/>
                <w:sz w:val="20"/>
                <w:szCs w:val="20"/>
              </w:rPr>
              <w:t xml:space="preserve">Como resultado de cada una de las jornadas de saneamiento ambiental </w:t>
            </w:r>
            <w:r>
              <w:rPr>
                <w:rFonts w:ascii="Arial Narrow" w:hAnsi="Arial Narrow" w:cs="Arial"/>
                <w:bCs/>
                <w:iCs/>
                <w:color w:val="000000" w:themeColor="text1"/>
                <w:sz w:val="20"/>
                <w:szCs w:val="20"/>
              </w:rPr>
              <w:t>de sedes administrativas y de archivo objeto del contrato</w:t>
            </w:r>
            <w:r w:rsidRPr="00F61180">
              <w:rPr>
                <w:rFonts w:ascii="Arial Narrow" w:hAnsi="Arial Narrow" w:cs="Arial"/>
                <w:bCs/>
                <w:iCs/>
                <w:color w:val="000000" w:themeColor="text1"/>
                <w:sz w:val="20"/>
                <w:szCs w:val="20"/>
              </w:rPr>
              <w:t>, el contratista deberá entregar el respectivo informe técnico consolidado por cada inmueble objeto del presente servicio en</w:t>
            </w:r>
            <w:r w:rsidRPr="00F61180">
              <w:rPr>
                <w:rFonts w:ascii="Arial Narrow" w:hAnsi="Arial Narrow"/>
                <w:sz w:val="20"/>
                <w:szCs w:val="20"/>
              </w:rPr>
              <w:t xml:space="preserve"> </w:t>
            </w:r>
            <w:r w:rsidRPr="002A2371">
              <w:rPr>
                <w:rFonts w:ascii="Arial Narrow" w:hAnsi="Arial Narrow" w:cs="Arial"/>
                <w:color w:val="000000" w:themeColor="text1"/>
                <w:sz w:val="20"/>
                <w:szCs w:val="20"/>
                <w:lang w:eastAsia="es-CO"/>
              </w:rPr>
              <w:t xml:space="preserve">BOGOTA </w:t>
            </w:r>
            <w:r w:rsidRPr="00F61180">
              <w:rPr>
                <w:rFonts w:ascii="Arial Narrow" w:hAnsi="Arial Narrow" w:cs="Arial"/>
                <w:color w:val="000000" w:themeColor="text1"/>
                <w:sz w:val="20"/>
                <w:szCs w:val="20"/>
                <w:lang w:eastAsia="es-CO"/>
              </w:rPr>
              <w:t xml:space="preserve">D.C. </w:t>
            </w:r>
            <w:r w:rsidRPr="002A2371">
              <w:rPr>
                <w:rFonts w:ascii="Arial Narrow" w:hAnsi="Arial Narrow"/>
                <w:color w:val="000000" w:themeColor="text1"/>
                <w:sz w:val="20"/>
                <w:szCs w:val="20"/>
              </w:rPr>
              <w:t xml:space="preserve">y </w:t>
            </w:r>
            <w:r w:rsidRPr="00F61180">
              <w:rPr>
                <w:rFonts w:ascii="Arial Narrow" w:hAnsi="Arial Narrow"/>
                <w:color w:val="000000" w:themeColor="text1"/>
                <w:sz w:val="20"/>
                <w:szCs w:val="20"/>
              </w:rPr>
              <w:t xml:space="preserve">las </w:t>
            </w:r>
            <w:r w:rsidRPr="002A2371">
              <w:rPr>
                <w:rFonts w:ascii="Arial Narrow" w:hAnsi="Arial Narrow"/>
                <w:color w:val="000000" w:themeColor="text1"/>
                <w:sz w:val="20"/>
                <w:szCs w:val="20"/>
              </w:rPr>
              <w:t xml:space="preserve">Unidades de Gestión Territorial </w:t>
            </w:r>
            <w:r w:rsidRPr="00F61180">
              <w:rPr>
                <w:rFonts w:ascii="Arial Narrow" w:hAnsi="Arial Narrow"/>
                <w:sz w:val="20"/>
                <w:szCs w:val="20"/>
              </w:rPr>
              <w:t>- UGT</w:t>
            </w:r>
            <w:r w:rsidRPr="00F61180">
              <w:rPr>
                <w:rFonts w:ascii="Arial Narrow" w:hAnsi="Arial Narrow" w:cs="Arial"/>
                <w:bCs/>
                <w:iCs/>
                <w:color w:val="000000" w:themeColor="text1"/>
                <w:sz w:val="20"/>
                <w:szCs w:val="20"/>
              </w:rPr>
              <w:t>, donde se evidencie como mínimo lo siguiente:</w:t>
            </w:r>
          </w:p>
          <w:p w14:paraId="63617491" w14:textId="77777777" w:rsidR="00111B24" w:rsidRPr="00F61180" w:rsidRDefault="00111B24" w:rsidP="00111B24">
            <w:pPr>
              <w:pStyle w:val="Sinespaciado"/>
              <w:numPr>
                <w:ilvl w:val="0"/>
                <w:numId w:val="28"/>
              </w:numPr>
              <w:ind w:left="1156"/>
              <w:jc w:val="both"/>
              <w:rPr>
                <w:rFonts w:ascii="Arial Narrow" w:hAnsi="Arial Narrow" w:cs="Arial"/>
                <w:bCs/>
                <w:iCs/>
                <w:color w:val="000000" w:themeColor="text1"/>
                <w:sz w:val="20"/>
                <w:szCs w:val="20"/>
              </w:rPr>
            </w:pPr>
            <w:r w:rsidRPr="00F61180">
              <w:rPr>
                <w:rFonts w:ascii="Arial Narrow" w:hAnsi="Arial Narrow" w:cs="Arial"/>
                <w:bCs/>
                <w:iCs/>
                <w:color w:val="000000" w:themeColor="text1"/>
                <w:sz w:val="20"/>
                <w:szCs w:val="20"/>
              </w:rPr>
              <w:t>Sedes y espacios objeto del presente servicio.</w:t>
            </w:r>
          </w:p>
          <w:p w14:paraId="2CC1C302" w14:textId="77777777" w:rsidR="00111B24" w:rsidRPr="00F61180" w:rsidRDefault="00111B24" w:rsidP="00111B24">
            <w:pPr>
              <w:pStyle w:val="Sinespaciado"/>
              <w:numPr>
                <w:ilvl w:val="0"/>
                <w:numId w:val="28"/>
              </w:numPr>
              <w:ind w:left="1156"/>
              <w:jc w:val="both"/>
              <w:rPr>
                <w:rFonts w:ascii="Arial Narrow" w:hAnsi="Arial Narrow" w:cs="Arial"/>
                <w:bCs/>
                <w:iCs/>
                <w:color w:val="000000" w:themeColor="text1"/>
                <w:sz w:val="20"/>
                <w:szCs w:val="20"/>
              </w:rPr>
            </w:pPr>
            <w:r w:rsidRPr="00F61180">
              <w:rPr>
                <w:rFonts w:ascii="Arial Narrow" w:hAnsi="Arial Narrow" w:cs="Arial"/>
                <w:bCs/>
                <w:iCs/>
                <w:color w:val="000000" w:themeColor="text1"/>
                <w:sz w:val="20"/>
                <w:szCs w:val="20"/>
              </w:rPr>
              <w:t>Fecha del servicio.</w:t>
            </w:r>
          </w:p>
          <w:p w14:paraId="2062DF86" w14:textId="77777777" w:rsidR="00111B24" w:rsidRPr="00F61180" w:rsidRDefault="00111B24" w:rsidP="00111B24">
            <w:pPr>
              <w:pStyle w:val="Sinespaciado"/>
              <w:numPr>
                <w:ilvl w:val="0"/>
                <w:numId w:val="28"/>
              </w:numPr>
              <w:ind w:left="1156"/>
              <w:jc w:val="both"/>
              <w:rPr>
                <w:rFonts w:ascii="Arial Narrow" w:hAnsi="Arial Narrow" w:cs="Arial"/>
                <w:bCs/>
                <w:iCs/>
                <w:color w:val="000000" w:themeColor="text1"/>
                <w:sz w:val="20"/>
                <w:szCs w:val="20"/>
              </w:rPr>
            </w:pPr>
            <w:r w:rsidRPr="00F61180">
              <w:rPr>
                <w:rFonts w:ascii="Arial Narrow" w:hAnsi="Arial Narrow" w:cs="Arial"/>
                <w:bCs/>
                <w:iCs/>
                <w:color w:val="000000" w:themeColor="text1"/>
                <w:sz w:val="20"/>
                <w:szCs w:val="20"/>
              </w:rPr>
              <w:t>Actividades ejecutadas</w:t>
            </w:r>
            <w:r>
              <w:rPr>
                <w:rFonts w:ascii="Arial Narrow" w:hAnsi="Arial Narrow" w:cs="Arial"/>
                <w:bCs/>
                <w:iCs/>
                <w:color w:val="000000" w:themeColor="text1"/>
                <w:sz w:val="20"/>
                <w:szCs w:val="20"/>
              </w:rPr>
              <w:t xml:space="preserve">, </w:t>
            </w:r>
            <w:r w:rsidRPr="00B52D17">
              <w:rPr>
                <w:rFonts w:ascii="Arial Narrow" w:hAnsi="Arial Narrow" w:cs="Arial"/>
                <w:bCs/>
                <w:iCs/>
                <w:color w:val="000000" w:themeColor="text1"/>
                <w:sz w:val="20"/>
                <w:szCs w:val="20"/>
              </w:rPr>
              <w:t>donde se relacionen las actividades del tratamiento técnico aplicado, acompañada de los resultados de los análisis de laboratorio</w:t>
            </w:r>
            <w:r w:rsidRPr="00F61180">
              <w:rPr>
                <w:rFonts w:ascii="Arial Narrow" w:hAnsi="Arial Narrow" w:cs="Arial"/>
                <w:bCs/>
                <w:iCs/>
                <w:color w:val="000000" w:themeColor="text1"/>
                <w:sz w:val="20"/>
                <w:szCs w:val="20"/>
              </w:rPr>
              <w:t>.</w:t>
            </w:r>
          </w:p>
          <w:p w14:paraId="0C25C936" w14:textId="77777777" w:rsidR="00111B24" w:rsidRPr="00F61180" w:rsidRDefault="00111B24" w:rsidP="00111B24">
            <w:pPr>
              <w:pStyle w:val="Sinespaciado"/>
              <w:numPr>
                <w:ilvl w:val="0"/>
                <w:numId w:val="28"/>
              </w:numPr>
              <w:ind w:left="1156"/>
              <w:jc w:val="both"/>
              <w:rPr>
                <w:rFonts w:ascii="Arial Narrow" w:hAnsi="Arial Narrow" w:cs="Arial"/>
                <w:b/>
                <w:iCs/>
                <w:color w:val="000000" w:themeColor="text1"/>
                <w:sz w:val="20"/>
                <w:szCs w:val="20"/>
              </w:rPr>
            </w:pPr>
            <w:r w:rsidRPr="00F61180">
              <w:rPr>
                <w:rFonts w:ascii="Arial Narrow" w:hAnsi="Arial Narrow" w:cs="Arial"/>
                <w:bCs/>
                <w:iCs/>
                <w:color w:val="000000" w:themeColor="text1"/>
                <w:sz w:val="20"/>
                <w:szCs w:val="20"/>
              </w:rPr>
              <w:t>Resultados obtenidos de las actividades ejecutadas, donde se evidencie el comparativo entre el estado inicial y final de los depósitos, así como la relación de acciones de mejora y rutas de acción.</w:t>
            </w:r>
          </w:p>
          <w:p w14:paraId="20A4D291" w14:textId="77777777" w:rsidR="00111B24" w:rsidRPr="00F61180" w:rsidRDefault="00111B24" w:rsidP="00111B24">
            <w:pPr>
              <w:pStyle w:val="Sinespaciado"/>
              <w:numPr>
                <w:ilvl w:val="0"/>
                <w:numId w:val="28"/>
              </w:numPr>
              <w:ind w:left="1156"/>
              <w:jc w:val="both"/>
              <w:rPr>
                <w:rFonts w:ascii="Arial Narrow" w:hAnsi="Arial Narrow" w:cs="Arial"/>
                <w:b/>
                <w:iCs/>
                <w:color w:val="000000" w:themeColor="text1"/>
                <w:sz w:val="20"/>
                <w:szCs w:val="20"/>
              </w:rPr>
            </w:pPr>
            <w:r w:rsidRPr="00F61180">
              <w:rPr>
                <w:rFonts w:ascii="Arial Narrow" w:hAnsi="Arial Narrow" w:cs="Arial"/>
                <w:bCs/>
                <w:iCs/>
                <w:color w:val="000000" w:themeColor="text1"/>
                <w:sz w:val="20"/>
                <w:szCs w:val="20"/>
              </w:rPr>
              <w:t>Matriz de riesgos.</w:t>
            </w:r>
          </w:p>
          <w:p w14:paraId="6E2ED61F" w14:textId="77777777" w:rsidR="00111B24" w:rsidRPr="00F61180" w:rsidRDefault="00111B24" w:rsidP="00111B24">
            <w:pPr>
              <w:pStyle w:val="Sinespaciado"/>
              <w:numPr>
                <w:ilvl w:val="0"/>
                <w:numId w:val="28"/>
              </w:numPr>
              <w:ind w:left="1156"/>
              <w:jc w:val="both"/>
              <w:rPr>
                <w:rFonts w:ascii="Arial Narrow" w:hAnsi="Arial Narrow" w:cs="Arial"/>
                <w:b/>
                <w:iCs/>
                <w:color w:val="000000" w:themeColor="text1"/>
                <w:sz w:val="20"/>
                <w:szCs w:val="20"/>
              </w:rPr>
            </w:pPr>
            <w:r w:rsidRPr="00F61180">
              <w:rPr>
                <w:rFonts w:ascii="Arial Narrow" w:hAnsi="Arial Narrow" w:cs="Arial"/>
                <w:bCs/>
                <w:iCs/>
                <w:color w:val="000000" w:themeColor="text1"/>
                <w:sz w:val="20"/>
                <w:szCs w:val="20"/>
              </w:rPr>
              <w:t>Conclusiones.</w:t>
            </w:r>
          </w:p>
          <w:p w14:paraId="15D94E1D" w14:textId="77777777" w:rsidR="00111B24" w:rsidRPr="00F61180" w:rsidRDefault="00111B24" w:rsidP="00111B24">
            <w:pPr>
              <w:pStyle w:val="Sinespaciado"/>
              <w:numPr>
                <w:ilvl w:val="0"/>
                <w:numId w:val="28"/>
              </w:numPr>
              <w:ind w:left="1156"/>
              <w:jc w:val="both"/>
              <w:rPr>
                <w:rFonts w:ascii="Arial Narrow" w:hAnsi="Arial Narrow" w:cs="Arial"/>
                <w:bCs/>
                <w:iCs/>
                <w:color w:val="000000" w:themeColor="text1"/>
                <w:sz w:val="20"/>
                <w:szCs w:val="20"/>
              </w:rPr>
            </w:pPr>
            <w:r w:rsidRPr="00F61180">
              <w:rPr>
                <w:rFonts w:ascii="Arial Narrow" w:hAnsi="Arial Narrow" w:cs="Arial"/>
                <w:bCs/>
                <w:iCs/>
                <w:color w:val="000000" w:themeColor="text1"/>
                <w:sz w:val="20"/>
                <w:szCs w:val="20"/>
              </w:rPr>
              <w:t>Recomendaciones.</w:t>
            </w:r>
          </w:p>
          <w:p w14:paraId="4C9662E9" w14:textId="77777777" w:rsidR="00111B24" w:rsidRDefault="00111B24" w:rsidP="00111B24">
            <w:pPr>
              <w:pStyle w:val="Sinespaciado"/>
              <w:jc w:val="both"/>
              <w:rPr>
                <w:rFonts w:ascii="Arial Narrow" w:hAnsi="Arial Narrow"/>
                <w:sz w:val="20"/>
                <w:szCs w:val="20"/>
              </w:rPr>
            </w:pPr>
          </w:p>
          <w:p w14:paraId="405D5D36" w14:textId="77777777" w:rsidR="00111B24" w:rsidRPr="00F61180" w:rsidRDefault="00111B24" w:rsidP="00111B24">
            <w:pPr>
              <w:pStyle w:val="Sinespaciado"/>
              <w:numPr>
                <w:ilvl w:val="0"/>
                <w:numId w:val="25"/>
              </w:numPr>
              <w:rPr>
                <w:rFonts w:ascii="Arial Narrow" w:hAnsi="Arial Narrow"/>
                <w:b/>
                <w:bCs/>
                <w:sz w:val="20"/>
                <w:szCs w:val="20"/>
              </w:rPr>
            </w:pPr>
            <w:r>
              <w:rPr>
                <w:rFonts w:ascii="Arial Narrow" w:hAnsi="Arial Narrow"/>
                <w:b/>
                <w:bCs/>
                <w:sz w:val="20"/>
                <w:szCs w:val="20"/>
              </w:rPr>
              <w:t>Notas Generales</w:t>
            </w:r>
            <w:r w:rsidRPr="00F61180">
              <w:rPr>
                <w:rFonts w:ascii="Arial Narrow" w:hAnsi="Arial Narrow"/>
                <w:b/>
                <w:bCs/>
                <w:sz w:val="20"/>
                <w:szCs w:val="20"/>
              </w:rPr>
              <w:t xml:space="preserve">: </w:t>
            </w:r>
          </w:p>
          <w:p w14:paraId="58CDAEEB" w14:textId="77777777" w:rsidR="00111B24" w:rsidRPr="00252EEC" w:rsidRDefault="00111B24" w:rsidP="00111B24">
            <w:pPr>
              <w:pStyle w:val="Sinespaciado"/>
              <w:jc w:val="both"/>
              <w:rPr>
                <w:rFonts w:ascii="Arial Narrow" w:hAnsi="Arial Narrow"/>
                <w:sz w:val="20"/>
                <w:szCs w:val="20"/>
              </w:rPr>
            </w:pPr>
          </w:p>
          <w:p w14:paraId="65BC4017" w14:textId="5DCBA0BD" w:rsidR="00111B24" w:rsidRPr="00252EEC" w:rsidRDefault="00111B24" w:rsidP="00111B24">
            <w:pPr>
              <w:pStyle w:val="Sinespaciado"/>
              <w:jc w:val="both"/>
              <w:rPr>
                <w:rFonts w:ascii="Arial Narrow" w:hAnsi="Arial Narrow"/>
                <w:sz w:val="20"/>
                <w:szCs w:val="20"/>
              </w:rPr>
            </w:pPr>
            <w:r w:rsidRPr="00252EEC">
              <w:rPr>
                <w:rFonts w:ascii="Arial Narrow" w:hAnsi="Arial Narrow"/>
                <w:b/>
                <w:bCs/>
                <w:sz w:val="20"/>
                <w:szCs w:val="20"/>
              </w:rPr>
              <w:t>NOTA 1:</w:t>
            </w:r>
            <w:r w:rsidRPr="00252EEC">
              <w:rPr>
                <w:rFonts w:ascii="Arial Narrow" w:hAnsi="Arial Narrow"/>
                <w:sz w:val="20"/>
                <w:szCs w:val="20"/>
              </w:rPr>
              <w:t xml:space="preserve"> El </w:t>
            </w:r>
            <w:r w:rsidR="00F370F5">
              <w:rPr>
                <w:rFonts w:ascii="Arial Narrow" w:hAnsi="Arial Narrow"/>
                <w:sz w:val="20"/>
                <w:szCs w:val="20"/>
              </w:rPr>
              <w:t>contratista</w:t>
            </w:r>
            <w:r w:rsidRPr="00252EEC">
              <w:rPr>
                <w:rFonts w:ascii="Arial Narrow" w:hAnsi="Arial Narrow"/>
                <w:sz w:val="20"/>
                <w:szCs w:val="20"/>
              </w:rPr>
              <w:t xml:space="preserve"> mantendrá libre al ANT de cualquier daño o perjuicio originado en reclamaciones de terceros y que se deriven de sus actuaciones o de las de sus subcontratistas o dependientes.</w:t>
            </w:r>
          </w:p>
          <w:p w14:paraId="01F3A094" w14:textId="77777777" w:rsidR="00111B24" w:rsidRDefault="00111B24" w:rsidP="00111B24">
            <w:pPr>
              <w:pStyle w:val="Sinespaciado"/>
              <w:jc w:val="both"/>
              <w:rPr>
                <w:rFonts w:ascii="Arial Narrow" w:hAnsi="Arial Narrow"/>
                <w:sz w:val="20"/>
                <w:szCs w:val="20"/>
              </w:rPr>
            </w:pPr>
          </w:p>
          <w:p w14:paraId="55BCC511" w14:textId="77777777" w:rsidR="00071BE0" w:rsidRPr="00252EEC" w:rsidRDefault="00071BE0" w:rsidP="00111B24">
            <w:pPr>
              <w:pStyle w:val="Sinespaciado"/>
              <w:jc w:val="both"/>
              <w:rPr>
                <w:rFonts w:ascii="Arial Narrow" w:hAnsi="Arial Narrow"/>
                <w:sz w:val="20"/>
                <w:szCs w:val="20"/>
              </w:rPr>
            </w:pPr>
          </w:p>
          <w:p w14:paraId="7A6408A8" w14:textId="1105EEFC" w:rsidR="00111B24" w:rsidRPr="00252EEC" w:rsidRDefault="00111B24" w:rsidP="00111B24">
            <w:pPr>
              <w:pStyle w:val="Sinespaciado"/>
              <w:jc w:val="both"/>
              <w:rPr>
                <w:rFonts w:ascii="Arial Narrow" w:hAnsi="Arial Narrow"/>
                <w:sz w:val="20"/>
                <w:szCs w:val="20"/>
              </w:rPr>
            </w:pPr>
            <w:r w:rsidRPr="00252EEC">
              <w:rPr>
                <w:rFonts w:ascii="Arial Narrow" w:hAnsi="Arial Narrow"/>
                <w:b/>
                <w:bCs/>
                <w:sz w:val="20"/>
                <w:szCs w:val="20"/>
              </w:rPr>
              <w:lastRenderedPageBreak/>
              <w:t>NOTA 2:</w:t>
            </w:r>
            <w:r w:rsidRPr="00252EEC">
              <w:rPr>
                <w:rFonts w:ascii="Arial Narrow" w:hAnsi="Arial Narrow"/>
                <w:sz w:val="20"/>
                <w:szCs w:val="20"/>
              </w:rPr>
              <w:t xml:space="preserve"> El </w:t>
            </w:r>
            <w:r w:rsidR="00F370F5">
              <w:rPr>
                <w:rFonts w:ascii="Arial Narrow" w:hAnsi="Arial Narrow"/>
                <w:sz w:val="20"/>
                <w:szCs w:val="20"/>
              </w:rPr>
              <w:t>contrat</w:t>
            </w:r>
            <w:r w:rsidR="007E5854">
              <w:rPr>
                <w:rFonts w:ascii="Arial Narrow" w:hAnsi="Arial Narrow"/>
                <w:sz w:val="20"/>
                <w:szCs w:val="20"/>
              </w:rPr>
              <w:t>ista</w:t>
            </w:r>
            <w:r w:rsidRPr="00252EEC">
              <w:rPr>
                <w:rFonts w:ascii="Arial Narrow" w:hAnsi="Arial Narrow"/>
                <w:sz w:val="20"/>
                <w:szCs w:val="20"/>
              </w:rPr>
              <w:t xml:space="preserve"> se compromete a cumplir con todas las condiciones técnicas del objeto del contrato y del servicio, así como las obligaciones contractuales y demás condiciones exigidas por la ANT, las cuales se encuentran descritas en los estudios previos y demás documentación que ha</w:t>
            </w:r>
            <w:r>
              <w:rPr>
                <w:rFonts w:ascii="Arial Narrow" w:hAnsi="Arial Narrow"/>
                <w:sz w:val="20"/>
                <w:szCs w:val="20"/>
              </w:rPr>
              <w:t>rá</w:t>
            </w:r>
            <w:r w:rsidRPr="00252EEC">
              <w:rPr>
                <w:rFonts w:ascii="Arial Narrow" w:hAnsi="Arial Narrow"/>
                <w:sz w:val="20"/>
                <w:szCs w:val="20"/>
              </w:rPr>
              <w:t xml:space="preserve"> parte integral del </w:t>
            </w:r>
            <w:r>
              <w:rPr>
                <w:rFonts w:ascii="Arial Narrow" w:hAnsi="Arial Narrow"/>
                <w:sz w:val="20"/>
                <w:szCs w:val="20"/>
              </w:rPr>
              <w:t>respectivo</w:t>
            </w:r>
            <w:r w:rsidRPr="00252EEC">
              <w:rPr>
                <w:rFonts w:ascii="Arial Narrow" w:hAnsi="Arial Narrow"/>
                <w:sz w:val="20"/>
                <w:szCs w:val="20"/>
              </w:rPr>
              <w:t xml:space="preserve"> proceso de contratación</w:t>
            </w:r>
            <w:r>
              <w:rPr>
                <w:rFonts w:ascii="Arial Narrow" w:hAnsi="Arial Narrow"/>
                <w:sz w:val="20"/>
                <w:szCs w:val="20"/>
              </w:rPr>
              <w:t xml:space="preserve"> que se publique</w:t>
            </w:r>
            <w:r w:rsidRPr="00252EEC">
              <w:rPr>
                <w:rFonts w:ascii="Arial Narrow" w:hAnsi="Arial Narrow"/>
                <w:sz w:val="20"/>
                <w:szCs w:val="20"/>
              </w:rPr>
              <w:t>.</w:t>
            </w:r>
          </w:p>
          <w:p w14:paraId="6AAD0C64" w14:textId="77777777" w:rsidR="00111B24" w:rsidRPr="00252EEC" w:rsidRDefault="00111B24" w:rsidP="00111B24">
            <w:pPr>
              <w:pStyle w:val="Sinespaciado"/>
              <w:jc w:val="both"/>
              <w:rPr>
                <w:rFonts w:ascii="Arial Narrow" w:hAnsi="Arial Narrow"/>
                <w:sz w:val="20"/>
                <w:szCs w:val="20"/>
              </w:rPr>
            </w:pPr>
          </w:p>
          <w:p w14:paraId="0BC156BC" w14:textId="2F75DFF5" w:rsidR="00111B24" w:rsidRPr="00252EEC" w:rsidRDefault="00111B24" w:rsidP="00111B24">
            <w:pPr>
              <w:pStyle w:val="Sinespaciado"/>
              <w:jc w:val="both"/>
              <w:rPr>
                <w:rFonts w:ascii="Arial Narrow" w:hAnsi="Arial Narrow"/>
                <w:sz w:val="20"/>
                <w:szCs w:val="20"/>
              </w:rPr>
            </w:pPr>
            <w:r w:rsidRPr="00252EEC">
              <w:rPr>
                <w:rFonts w:ascii="Arial Narrow" w:hAnsi="Arial Narrow"/>
                <w:b/>
                <w:bCs/>
                <w:sz w:val="20"/>
                <w:szCs w:val="20"/>
              </w:rPr>
              <w:t>NOTA 3:</w:t>
            </w:r>
            <w:r w:rsidRPr="00252EEC">
              <w:rPr>
                <w:rFonts w:ascii="Arial Narrow" w:hAnsi="Arial Narrow"/>
                <w:sz w:val="20"/>
                <w:szCs w:val="20"/>
              </w:rPr>
              <w:t xml:space="preserve"> El </w:t>
            </w:r>
            <w:r w:rsidR="007E5854">
              <w:rPr>
                <w:rFonts w:ascii="Arial Narrow" w:hAnsi="Arial Narrow"/>
                <w:sz w:val="20"/>
                <w:szCs w:val="20"/>
              </w:rPr>
              <w:t>contratista</w:t>
            </w:r>
            <w:r w:rsidRPr="00252EEC">
              <w:rPr>
                <w:rFonts w:ascii="Arial Narrow" w:hAnsi="Arial Narrow"/>
                <w:sz w:val="20"/>
                <w:szCs w:val="20"/>
              </w:rPr>
              <w:t xml:space="preserve"> deberá mantener y garantizar la confidencialidad y resguardo de la información suministrada en el desarrollo del contrato</w:t>
            </w:r>
            <w:r>
              <w:rPr>
                <w:rFonts w:ascii="Arial Narrow" w:hAnsi="Arial Narrow"/>
                <w:sz w:val="20"/>
                <w:szCs w:val="20"/>
              </w:rPr>
              <w:t xml:space="preserve"> que se suscriba</w:t>
            </w:r>
            <w:r w:rsidRPr="00252EEC">
              <w:rPr>
                <w:rFonts w:ascii="Arial Narrow" w:hAnsi="Arial Narrow"/>
                <w:sz w:val="20"/>
                <w:szCs w:val="20"/>
              </w:rPr>
              <w:t>, con el mismo esmero y tratamiento, sin importar si se trata de información de propiedad de la Entidad o de terceros.</w:t>
            </w:r>
          </w:p>
          <w:p w14:paraId="13292E2F" w14:textId="77777777" w:rsidR="00111B24" w:rsidRPr="002A2371" w:rsidRDefault="00111B24" w:rsidP="00111B24">
            <w:pPr>
              <w:pStyle w:val="Sinespaciado"/>
              <w:jc w:val="both"/>
              <w:rPr>
                <w:rFonts w:ascii="Arial Narrow" w:hAnsi="Arial Narrow" w:cs="Arial"/>
                <w:color w:val="000000"/>
                <w:sz w:val="20"/>
                <w:szCs w:val="20"/>
                <w:lang w:eastAsia="es-419"/>
              </w:rPr>
            </w:pPr>
          </w:p>
          <w:p w14:paraId="1914304E" w14:textId="6683EEC2" w:rsidR="00934F81" w:rsidRPr="00D40EB4" w:rsidRDefault="00111B24" w:rsidP="00111B24">
            <w:pPr>
              <w:pStyle w:val="Sinespaciado"/>
              <w:tabs>
                <w:tab w:val="center" w:pos="4419"/>
                <w:tab w:val="right" w:pos="8838"/>
              </w:tabs>
              <w:spacing w:line="276" w:lineRule="auto"/>
              <w:jc w:val="both"/>
              <w:rPr>
                <w:rFonts w:ascii="Arial Narrow" w:hAnsi="Arial Narrow" w:cs="Arial"/>
                <w:color w:val="000000"/>
                <w:sz w:val="20"/>
                <w:szCs w:val="20"/>
                <w:bdr w:val="none" w:sz="0" w:space="0" w:color="auto" w:frame="1"/>
                <w:shd w:val="clear" w:color="auto" w:fill="FFFFFF"/>
              </w:rPr>
            </w:pPr>
            <w:r w:rsidRPr="002A2371">
              <w:rPr>
                <w:rFonts w:ascii="Arial Narrow" w:hAnsi="Arial Narrow" w:cs="Arial"/>
                <w:b/>
                <w:color w:val="000000"/>
                <w:sz w:val="20"/>
                <w:szCs w:val="20"/>
                <w:lang w:eastAsia="es-419"/>
              </w:rPr>
              <w:t>NOTA 4</w:t>
            </w:r>
            <w:r w:rsidRPr="00F61180">
              <w:rPr>
                <w:rFonts w:ascii="Arial Narrow" w:hAnsi="Arial Narrow" w:cs="Arial"/>
                <w:b/>
                <w:bCs/>
                <w:color w:val="000000"/>
                <w:sz w:val="20"/>
                <w:szCs w:val="20"/>
                <w:lang w:eastAsia="es-419"/>
              </w:rPr>
              <w:t>:</w:t>
            </w:r>
            <w:r w:rsidRPr="002A2371">
              <w:rPr>
                <w:rFonts w:ascii="Arial Narrow" w:hAnsi="Arial Narrow" w:cs="Arial"/>
                <w:color w:val="000000"/>
                <w:sz w:val="20"/>
                <w:szCs w:val="20"/>
                <w:lang w:eastAsia="es-419"/>
              </w:rPr>
              <w:t xml:space="preserve"> </w:t>
            </w:r>
            <w:r w:rsidRPr="00F61180">
              <w:rPr>
                <w:rFonts w:ascii="Arial Narrow" w:hAnsi="Arial Narrow" w:cs="Arial"/>
                <w:color w:val="000000"/>
                <w:sz w:val="20"/>
                <w:szCs w:val="20"/>
                <w:lang w:eastAsia="es-419"/>
              </w:rPr>
              <w:t xml:space="preserve">El </w:t>
            </w:r>
            <w:r w:rsidR="007E5854">
              <w:rPr>
                <w:rFonts w:ascii="Arial Narrow" w:hAnsi="Arial Narrow" w:cs="Arial"/>
                <w:color w:val="000000"/>
                <w:sz w:val="20"/>
                <w:szCs w:val="20"/>
                <w:lang w:eastAsia="es-419"/>
              </w:rPr>
              <w:t>contratista</w:t>
            </w:r>
            <w:r>
              <w:rPr>
                <w:rFonts w:ascii="Arial Narrow" w:hAnsi="Arial Narrow" w:cs="Arial"/>
                <w:color w:val="000000"/>
                <w:sz w:val="20"/>
                <w:szCs w:val="20"/>
                <w:lang w:eastAsia="es-419"/>
              </w:rPr>
              <w:t xml:space="preserve"> </w:t>
            </w:r>
            <w:r w:rsidRPr="00F61180">
              <w:rPr>
                <w:rFonts w:ascii="Arial Narrow" w:hAnsi="Arial Narrow" w:cs="Arial"/>
                <w:color w:val="000000"/>
                <w:sz w:val="20"/>
                <w:szCs w:val="20"/>
                <w:lang w:eastAsia="es-419"/>
              </w:rPr>
              <w:t xml:space="preserve">deberá garantizar y mantener en todo momento el cumplimiento de la normativa asociada al Sistema de Seguridad y Salud en el Trabajo especialmente lo referente al pago de parafiscales y el uso de los EPP, sin excepción para todo el personal involucrado en las actividades </w:t>
            </w:r>
            <w:r w:rsidRPr="002A2371">
              <w:rPr>
                <w:rFonts w:ascii="Arial Narrow" w:hAnsi="Arial Narrow" w:cs="Arial"/>
                <w:color w:val="000000"/>
                <w:sz w:val="20"/>
                <w:szCs w:val="20"/>
                <w:lang w:eastAsia="es-419"/>
              </w:rPr>
              <w:t>de control incluidos los aliados comerciales.</w:t>
            </w:r>
          </w:p>
        </w:tc>
      </w:tr>
    </w:tbl>
    <w:p w14:paraId="7C76480A" w14:textId="77777777" w:rsidR="00C311BF" w:rsidRPr="00D02B1A" w:rsidRDefault="00C311BF" w:rsidP="00C311BF">
      <w:pPr>
        <w:pStyle w:val="Sinespaciado"/>
        <w:jc w:val="both"/>
        <w:rPr>
          <w:rFonts w:ascii="Arial Narrow" w:hAnsi="Arial Narrow"/>
          <w:sz w:val="20"/>
          <w:szCs w:val="20"/>
          <w:lang w:val="es-ES_tradnl" w:eastAsia="es-CO"/>
        </w:rPr>
      </w:pPr>
    </w:p>
    <w:p w14:paraId="60B69759" w14:textId="77777777" w:rsidR="00C311BF" w:rsidRPr="00054B9A" w:rsidRDefault="00C311BF" w:rsidP="00C311BF">
      <w:pPr>
        <w:pStyle w:val="Sinespaciado"/>
        <w:jc w:val="both"/>
        <w:rPr>
          <w:rFonts w:ascii="Arial Narrow" w:hAnsi="Arial Narrow" w:cs="Segoe UI"/>
          <w:color w:val="000000"/>
          <w:sz w:val="20"/>
          <w:szCs w:val="20"/>
          <w:lang w:val="es-419" w:eastAsia="es-419"/>
        </w:rPr>
      </w:pPr>
      <w:r w:rsidRPr="00054B9A">
        <w:rPr>
          <w:rFonts w:ascii="Arial Narrow" w:hAnsi="Arial Narrow" w:cs="Arial"/>
          <w:b/>
          <w:bCs/>
          <w:color w:val="000000"/>
          <w:sz w:val="20"/>
          <w:szCs w:val="20"/>
          <w:lang w:eastAsia="es-419"/>
        </w:rPr>
        <w:t>NOTA 1:</w:t>
      </w:r>
      <w:r w:rsidRPr="00054B9A">
        <w:rPr>
          <w:rFonts w:ascii="Arial Narrow" w:hAnsi="Arial Narrow" w:cs="Arial"/>
          <w:color w:val="000000"/>
          <w:sz w:val="20"/>
          <w:szCs w:val="20"/>
          <w:lang w:eastAsia="es-419"/>
        </w:rPr>
        <w:t xml:space="preserve"> El Proponente mantendrá libre al ANT de cualquier daño o perjuicio originado en reclamaciones de terceros y que se deriven de sus actuaciones o de las de sus subcontratistas o dependientes</w:t>
      </w:r>
      <w:r>
        <w:rPr>
          <w:rFonts w:ascii="Arial Narrow" w:hAnsi="Arial Narrow" w:cs="Arial"/>
          <w:color w:val="000000"/>
          <w:sz w:val="20"/>
          <w:szCs w:val="20"/>
          <w:lang w:eastAsia="es-419"/>
        </w:rPr>
        <w:t>.</w:t>
      </w:r>
    </w:p>
    <w:p w14:paraId="4A553385" w14:textId="77777777" w:rsidR="00FE6424" w:rsidRDefault="00FE6424" w:rsidP="00FE6424">
      <w:pPr>
        <w:pStyle w:val="Sinespaciado"/>
        <w:rPr>
          <w:lang w:val="es-419" w:eastAsia="es-419"/>
        </w:rPr>
      </w:pPr>
    </w:p>
    <w:p w14:paraId="415131D3" w14:textId="5562CCBC" w:rsidR="00C311BF" w:rsidRDefault="00C311BF" w:rsidP="00FE6424">
      <w:pPr>
        <w:jc w:val="both"/>
        <w:textAlignment w:val="baseline"/>
      </w:pPr>
      <w:r w:rsidRPr="00054B9A">
        <w:rPr>
          <w:rFonts w:ascii="Arial Narrow" w:hAnsi="Arial Narrow" w:cs="Arial"/>
          <w:b/>
          <w:bCs/>
          <w:color w:val="000000"/>
          <w:sz w:val="20"/>
          <w:szCs w:val="20"/>
          <w:lang w:eastAsia="es-419"/>
        </w:rPr>
        <w:t>NOTA 2:</w:t>
      </w:r>
      <w:r w:rsidRPr="00054B9A">
        <w:rPr>
          <w:rFonts w:ascii="Arial Narrow" w:hAnsi="Arial Narrow" w:cs="Arial"/>
          <w:color w:val="000000"/>
          <w:sz w:val="20"/>
          <w:szCs w:val="20"/>
          <w:lang w:eastAsia="es-419"/>
        </w:rPr>
        <w:t xml:space="preserve"> El Proponente con la suscripción del presente documento se compromete a cumplir con todas las condiciones técnicas del objeto del contrato y del servicio, así como las obligaciones</w:t>
      </w:r>
      <w:r>
        <w:rPr>
          <w:rFonts w:ascii="Arial Narrow" w:hAnsi="Arial Narrow" w:cs="Arial"/>
          <w:color w:val="000000"/>
          <w:sz w:val="20"/>
          <w:szCs w:val="20"/>
          <w:lang w:eastAsia="es-419"/>
        </w:rPr>
        <w:t xml:space="preserve"> contractuales y demás condiciones</w:t>
      </w:r>
      <w:r w:rsidRPr="00054B9A">
        <w:rPr>
          <w:rFonts w:ascii="Arial Narrow" w:hAnsi="Arial Narrow" w:cs="Arial"/>
          <w:color w:val="000000"/>
          <w:sz w:val="20"/>
          <w:szCs w:val="20"/>
          <w:lang w:eastAsia="es-419"/>
        </w:rPr>
        <w:t xml:space="preserve"> exigidas por la ANT</w:t>
      </w:r>
      <w:r>
        <w:rPr>
          <w:rFonts w:ascii="Arial Narrow" w:hAnsi="Arial Narrow" w:cs="Arial"/>
          <w:color w:val="000000"/>
          <w:sz w:val="20"/>
          <w:szCs w:val="20"/>
          <w:lang w:eastAsia="es-419"/>
        </w:rPr>
        <w:t>, las cuales se encuentran descritas en estos documentos, los estudios previos y demás documentación que hace parte integral del presente proceso de contratación.</w:t>
      </w:r>
    </w:p>
    <w:tbl>
      <w:tblPr>
        <w:tblpPr w:leftFromText="141" w:rightFromText="141" w:vertAnchor="text" w:horzAnchor="margin" w:tblpXSpec="center" w:tblpY="166"/>
        <w:tblW w:w="906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62"/>
      </w:tblGrid>
      <w:tr w:rsidR="00C311BF" w:rsidRPr="00B505F1" w14:paraId="7DA992CE" w14:textId="77777777" w:rsidTr="007D4A9B">
        <w:trPr>
          <w:trHeight w:val="2097"/>
        </w:trPr>
        <w:tc>
          <w:tcPr>
            <w:tcW w:w="9062" w:type="dxa"/>
          </w:tcPr>
          <w:p w14:paraId="62F1300F" w14:textId="77777777" w:rsidR="00C311BF" w:rsidRDefault="00C311BF" w:rsidP="007D4A9B">
            <w:pPr>
              <w:pStyle w:val="Textoindependiente"/>
              <w:spacing w:before="120"/>
              <w:rPr>
                <w:rFonts w:ascii="Arial Narrow" w:hAnsi="Arial Narrow" w:cs="Arial"/>
                <w:b/>
                <w:bCs/>
                <w:color w:val="000000"/>
                <w:lang w:val="es-CO"/>
              </w:rPr>
            </w:pPr>
            <w:r w:rsidRPr="00B505F1">
              <w:rPr>
                <w:rFonts w:ascii="Arial Narrow" w:hAnsi="Arial Narrow" w:cs="Arial"/>
                <w:b/>
                <w:bCs/>
                <w:color w:val="000000"/>
                <w:lang w:val="es-CO"/>
              </w:rPr>
              <w:t>NOMBRE PROPONENTE: __________________________________________________________________</w:t>
            </w:r>
          </w:p>
          <w:p w14:paraId="59CDA96E" w14:textId="77777777" w:rsidR="00C311BF" w:rsidRDefault="00C311BF" w:rsidP="007D4A9B">
            <w:pPr>
              <w:pStyle w:val="Textoindependiente"/>
              <w:spacing w:before="120"/>
              <w:rPr>
                <w:rFonts w:ascii="Arial Narrow" w:hAnsi="Arial Narrow" w:cs="Arial"/>
                <w:b/>
                <w:bCs/>
                <w:color w:val="000000"/>
                <w:lang w:val="es-CO"/>
              </w:rPr>
            </w:pPr>
          </w:p>
          <w:p w14:paraId="41E9D613" w14:textId="77777777" w:rsidR="00C311BF" w:rsidRPr="00B505F1" w:rsidRDefault="00C311BF" w:rsidP="007D4A9B">
            <w:pPr>
              <w:pStyle w:val="Textoindependiente"/>
              <w:spacing w:before="120"/>
              <w:rPr>
                <w:rFonts w:ascii="Arial Narrow" w:hAnsi="Arial Narrow" w:cs="Arial"/>
                <w:b/>
                <w:bCs/>
                <w:color w:val="000000"/>
                <w:lang w:val="es-CO"/>
              </w:rPr>
            </w:pPr>
          </w:p>
          <w:p w14:paraId="42C66D12" w14:textId="77777777" w:rsidR="00C311BF" w:rsidRPr="00B505F1" w:rsidRDefault="00C311BF" w:rsidP="007D4A9B">
            <w:pPr>
              <w:pStyle w:val="Textoindependiente"/>
              <w:rPr>
                <w:rFonts w:ascii="Arial Narrow" w:hAnsi="Arial Narrow" w:cs="Arial"/>
                <w:b/>
                <w:bCs/>
                <w:color w:val="000000"/>
                <w:lang w:val="es-CO"/>
              </w:rPr>
            </w:pPr>
            <w:r w:rsidRPr="00B505F1">
              <w:rPr>
                <w:rFonts w:ascii="Arial Narrow" w:hAnsi="Arial Narrow" w:cs="Arial"/>
                <w:b/>
                <w:bCs/>
                <w:color w:val="000000"/>
                <w:lang w:val="es-CO"/>
              </w:rPr>
              <w:t>_____________________________</w:t>
            </w:r>
          </w:p>
          <w:p w14:paraId="51532108" w14:textId="77777777" w:rsidR="00C311BF" w:rsidRPr="00B505F1" w:rsidRDefault="00C311BF" w:rsidP="007D4A9B">
            <w:pPr>
              <w:pStyle w:val="Textoindependiente"/>
              <w:rPr>
                <w:rFonts w:ascii="Arial Narrow" w:hAnsi="Arial Narrow" w:cs="Arial"/>
                <w:b/>
                <w:bCs/>
                <w:color w:val="000000"/>
                <w:lang w:val="es-CO"/>
              </w:rPr>
            </w:pPr>
            <w:r w:rsidRPr="00B505F1">
              <w:rPr>
                <w:rFonts w:ascii="Arial Narrow" w:hAnsi="Arial Narrow" w:cs="Arial"/>
                <w:b/>
                <w:bCs/>
                <w:color w:val="000000"/>
                <w:lang w:val="es-CO"/>
              </w:rPr>
              <w:t xml:space="preserve">FIRMA DEL REPRESENTANTE LEGAL </w:t>
            </w:r>
            <w:r>
              <w:rPr>
                <w:rFonts w:ascii="Arial Narrow" w:hAnsi="Arial Narrow" w:cs="Arial"/>
                <w:b/>
                <w:bCs/>
                <w:color w:val="000000"/>
                <w:lang w:val="es-CO"/>
              </w:rPr>
              <w:t xml:space="preserve">O APODERADO </w:t>
            </w:r>
            <w:r w:rsidRPr="00B505F1">
              <w:rPr>
                <w:rFonts w:ascii="Arial Narrow" w:hAnsi="Arial Narrow" w:cs="Arial"/>
                <w:b/>
                <w:bCs/>
                <w:color w:val="000000"/>
                <w:lang w:val="es-CO"/>
              </w:rPr>
              <w:t>DEL PROPONENTE.</w:t>
            </w:r>
          </w:p>
          <w:p w14:paraId="7D271368" w14:textId="77777777" w:rsidR="00C311BF" w:rsidRPr="00B505F1" w:rsidRDefault="00C311BF" w:rsidP="007D4A9B">
            <w:pPr>
              <w:pStyle w:val="Textoindependiente"/>
              <w:rPr>
                <w:rFonts w:ascii="Arial Narrow" w:hAnsi="Arial Narrow" w:cs="Arial"/>
                <w:b/>
                <w:bCs/>
                <w:lang w:val="es-CO"/>
              </w:rPr>
            </w:pPr>
            <w:r w:rsidRPr="00B505F1">
              <w:rPr>
                <w:rFonts w:ascii="Arial Narrow" w:hAnsi="Arial Narrow" w:cs="Arial"/>
                <w:b/>
                <w:bCs/>
                <w:lang w:val="es-CO"/>
              </w:rPr>
              <w:t>Nombre: ________________________________</w:t>
            </w:r>
          </w:p>
          <w:p w14:paraId="5F208560" w14:textId="77777777" w:rsidR="00C311BF" w:rsidRPr="00B505F1" w:rsidRDefault="00C311BF" w:rsidP="007D4A9B">
            <w:pPr>
              <w:jc w:val="both"/>
              <w:rPr>
                <w:rFonts w:ascii="Arial Narrow" w:hAnsi="Arial Narrow" w:cs="Arial"/>
                <w:b/>
                <w:bCs/>
                <w:sz w:val="20"/>
                <w:szCs w:val="20"/>
              </w:rPr>
            </w:pPr>
            <w:r w:rsidRPr="004E6F3B">
              <w:rPr>
                <w:rFonts w:ascii="Arial Narrow" w:hAnsi="Arial Narrow" w:cs="Arial"/>
                <w:b/>
                <w:bCs/>
                <w:sz w:val="24"/>
                <w:szCs w:val="24"/>
              </w:rPr>
              <w:t>C.C.:</w:t>
            </w:r>
            <w:r w:rsidRPr="00B505F1">
              <w:rPr>
                <w:rFonts w:ascii="Arial Narrow" w:hAnsi="Arial Narrow" w:cs="Arial"/>
                <w:b/>
                <w:bCs/>
                <w:sz w:val="20"/>
                <w:szCs w:val="20"/>
              </w:rPr>
              <w:t xml:space="preserve"> ___________________________________</w:t>
            </w:r>
          </w:p>
        </w:tc>
      </w:tr>
    </w:tbl>
    <w:p w14:paraId="6D71EE5B" w14:textId="77777777" w:rsidR="00C311BF" w:rsidRPr="00B505F1" w:rsidRDefault="00C311BF" w:rsidP="00C311BF">
      <w:pPr>
        <w:tabs>
          <w:tab w:val="left" w:pos="142"/>
          <w:tab w:val="left" w:pos="284"/>
          <w:tab w:val="left" w:pos="709"/>
          <w:tab w:val="left" w:pos="993"/>
          <w:tab w:val="left" w:pos="1276"/>
          <w:tab w:val="left" w:pos="1418"/>
        </w:tabs>
        <w:contextualSpacing/>
        <w:jc w:val="both"/>
        <w:rPr>
          <w:rFonts w:ascii="Arial Narrow" w:hAnsi="Arial Narrow" w:cs="Arial"/>
          <w:sz w:val="20"/>
          <w:szCs w:val="20"/>
        </w:rPr>
      </w:pPr>
    </w:p>
    <w:p w14:paraId="28E4B4C5" w14:textId="77777777" w:rsidR="00D134D0" w:rsidRPr="00C311BF" w:rsidRDefault="00D134D0" w:rsidP="00C311BF"/>
    <w:sectPr w:rsidR="00D134D0" w:rsidRPr="00C311BF" w:rsidSect="00EF5C7C">
      <w:headerReference w:type="default" r:id="rId7"/>
      <w:footerReference w:type="default" r:id="rId8"/>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78F61" w14:textId="77777777" w:rsidR="009C195C" w:rsidRDefault="009C195C" w:rsidP="005B7D54">
      <w:pPr>
        <w:spacing w:after="0" w:line="240" w:lineRule="auto"/>
      </w:pPr>
      <w:r>
        <w:separator/>
      </w:r>
    </w:p>
  </w:endnote>
  <w:endnote w:type="continuationSeparator" w:id="0">
    <w:p w14:paraId="32EF5347" w14:textId="77777777" w:rsidR="009C195C" w:rsidRDefault="009C195C" w:rsidP="005B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charset w:val="02"/>
    <w:family w:val="auto"/>
    <w:pitch w:val="default"/>
  </w:font>
  <w:font w:name="Lohit Hindi">
    <w:altName w:val="Times New Roman"/>
    <w:charset w:val="01"/>
    <w:family w:val="auto"/>
    <w:pitch w:val="variable"/>
  </w:font>
  <w:font w:name="Helvetica">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Narrow-Bold">
    <w:altName w:val="Arial"/>
    <w:panose1 w:val="00000000000000000000"/>
    <w:charset w:val="00"/>
    <w:family w:val="roman"/>
    <w:notTrueType/>
    <w:pitch w:val="default"/>
  </w:font>
  <w:font w:name="ArialNarrow">
    <w:altName w:val="Arial"/>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356C6" w14:textId="4631E09D" w:rsidR="005B7D54" w:rsidRDefault="005B7D54">
    <w:pPr>
      <w:pStyle w:val="Piedepgina"/>
    </w:pPr>
    <w:r>
      <w:rPr>
        <w:noProof/>
      </w:rPr>
      <w:drawing>
        <wp:anchor distT="0" distB="0" distL="114300" distR="114300" simplePos="0" relativeHeight="251659264" behindDoc="0" locked="0" layoutInCell="1" allowOverlap="1" wp14:anchorId="0282B8A3" wp14:editId="24FCF52B">
          <wp:simplePos x="0" y="0"/>
          <wp:positionH relativeFrom="margin">
            <wp:posOffset>-315595</wp:posOffset>
          </wp:positionH>
          <wp:positionV relativeFrom="paragraph">
            <wp:posOffset>107315</wp:posOffset>
          </wp:positionV>
          <wp:extent cx="5927855" cy="542925"/>
          <wp:effectExtent l="0" t="0" r="0" b="0"/>
          <wp:wrapSquare wrapText="bothSides"/>
          <wp:docPr id="498354758" name="Gráfico 49835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927855" cy="542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FD015" w14:textId="77777777" w:rsidR="009C195C" w:rsidRDefault="009C195C" w:rsidP="005B7D54">
      <w:pPr>
        <w:spacing w:after="0" w:line="240" w:lineRule="auto"/>
      </w:pPr>
      <w:r>
        <w:separator/>
      </w:r>
    </w:p>
  </w:footnote>
  <w:footnote w:type="continuationSeparator" w:id="0">
    <w:p w14:paraId="5F657AC7" w14:textId="77777777" w:rsidR="009C195C" w:rsidRDefault="009C195C" w:rsidP="005B7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F16A5" w14:textId="2AEA7617" w:rsidR="005B7D54" w:rsidRDefault="00EF5C7C" w:rsidP="00EF5C7C">
    <w:pPr>
      <w:pStyle w:val="Encabezado"/>
      <w:tabs>
        <w:tab w:val="clear" w:pos="4419"/>
      </w:tabs>
    </w:pPr>
    <w:r>
      <w:rPr>
        <w:noProof/>
      </w:rPr>
      <w:drawing>
        <wp:anchor distT="0" distB="0" distL="114300" distR="114300" simplePos="0" relativeHeight="251661312" behindDoc="0" locked="0" layoutInCell="1" allowOverlap="1" wp14:anchorId="7FC10CBE" wp14:editId="02C4E453">
          <wp:simplePos x="0" y="0"/>
          <wp:positionH relativeFrom="margin">
            <wp:align>center</wp:align>
          </wp:positionH>
          <wp:positionV relativeFrom="paragraph">
            <wp:posOffset>75565</wp:posOffset>
          </wp:positionV>
          <wp:extent cx="2117725" cy="542925"/>
          <wp:effectExtent l="0" t="0" r="0" b="9525"/>
          <wp:wrapSquare wrapText="bothSides"/>
          <wp:docPr id="707178732" name="Gráfico 707178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17725" cy="542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22C8E9A"/>
    <w:lvl w:ilvl="0">
      <w:start w:val="1"/>
      <w:numFmt w:val="bullet"/>
      <w:pStyle w:val="Listaconvietas2"/>
      <w:lvlText w:val=""/>
      <w:lvlJc w:val="left"/>
      <w:pPr>
        <w:tabs>
          <w:tab w:val="num" w:pos="4045"/>
        </w:tabs>
        <w:ind w:left="4045"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80A1A8E"/>
    <w:multiLevelType w:val="hybridMultilevel"/>
    <w:tmpl w:val="DFE04378"/>
    <w:lvl w:ilvl="0" w:tplc="A30C79A8">
      <w:start w:val="8"/>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CB26FA"/>
    <w:multiLevelType w:val="hybridMultilevel"/>
    <w:tmpl w:val="11A650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153E37"/>
    <w:multiLevelType w:val="hybridMultilevel"/>
    <w:tmpl w:val="A8CABE08"/>
    <w:lvl w:ilvl="0" w:tplc="D8CE0984">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1628B9"/>
    <w:multiLevelType w:val="hybridMultilevel"/>
    <w:tmpl w:val="BA82B670"/>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EE589B"/>
    <w:multiLevelType w:val="hybridMultilevel"/>
    <w:tmpl w:val="AFC46224"/>
    <w:lvl w:ilvl="0" w:tplc="73A28086">
      <w:start w:val="1"/>
      <w:numFmt w:val="lowerLetter"/>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3B263A"/>
    <w:multiLevelType w:val="hybridMultilevel"/>
    <w:tmpl w:val="632E47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BA4E6F"/>
    <w:multiLevelType w:val="hybridMultilevel"/>
    <w:tmpl w:val="88D4CF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723F5B"/>
    <w:multiLevelType w:val="hybridMultilevel"/>
    <w:tmpl w:val="88D4CF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822B82"/>
    <w:multiLevelType w:val="hybridMultilevel"/>
    <w:tmpl w:val="4EC2F79A"/>
    <w:lvl w:ilvl="0" w:tplc="D834C82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1253464"/>
    <w:multiLevelType w:val="hybridMultilevel"/>
    <w:tmpl w:val="2AF2FEA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3E235A"/>
    <w:multiLevelType w:val="hybridMultilevel"/>
    <w:tmpl w:val="D49AC7B0"/>
    <w:lvl w:ilvl="0" w:tplc="497C9E1A">
      <w:start w:val="1"/>
      <w:numFmt w:val="lowerRoman"/>
      <w:lvlText w:val="%1."/>
      <w:lvlJc w:val="righ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815007"/>
    <w:multiLevelType w:val="hybridMultilevel"/>
    <w:tmpl w:val="A8CABE0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5D60C5"/>
    <w:multiLevelType w:val="hybridMultilevel"/>
    <w:tmpl w:val="11869E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034318"/>
    <w:multiLevelType w:val="hybridMultilevel"/>
    <w:tmpl w:val="E6D412D4"/>
    <w:lvl w:ilvl="0" w:tplc="F8465F1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3546DC"/>
    <w:multiLevelType w:val="hybridMultilevel"/>
    <w:tmpl w:val="0902DA66"/>
    <w:lvl w:ilvl="0" w:tplc="A30C79A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9B7631"/>
    <w:multiLevelType w:val="hybridMultilevel"/>
    <w:tmpl w:val="4D92700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446F5A"/>
    <w:multiLevelType w:val="hybridMultilevel"/>
    <w:tmpl w:val="E152A338"/>
    <w:lvl w:ilvl="0" w:tplc="3F2CE582">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735B2E"/>
    <w:multiLevelType w:val="hybridMultilevel"/>
    <w:tmpl w:val="B658CC1E"/>
    <w:lvl w:ilvl="0" w:tplc="04090013">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C34E97"/>
    <w:multiLevelType w:val="hybridMultilevel"/>
    <w:tmpl w:val="9AEAA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97784A"/>
    <w:multiLevelType w:val="hybridMultilevel"/>
    <w:tmpl w:val="05968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7F5AE7"/>
    <w:multiLevelType w:val="hybridMultilevel"/>
    <w:tmpl w:val="562AE4A2"/>
    <w:lvl w:ilvl="0" w:tplc="A30C79A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8906B3"/>
    <w:multiLevelType w:val="hybridMultilevel"/>
    <w:tmpl w:val="4D92700A"/>
    <w:lvl w:ilvl="0" w:tplc="2102CB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1E2B22"/>
    <w:multiLevelType w:val="hybridMultilevel"/>
    <w:tmpl w:val="F9B2A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2A037F"/>
    <w:multiLevelType w:val="hybridMultilevel"/>
    <w:tmpl w:val="9AEAA6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F344B0"/>
    <w:multiLevelType w:val="hybridMultilevel"/>
    <w:tmpl w:val="38045182"/>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634668"/>
    <w:multiLevelType w:val="hybridMultilevel"/>
    <w:tmpl w:val="94309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C5523D"/>
    <w:multiLevelType w:val="hybridMultilevel"/>
    <w:tmpl w:val="4D44864C"/>
    <w:lvl w:ilvl="0" w:tplc="441E9980">
      <w:start w:val="1"/>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157893"/>
    <w:multiLevelType w:val="hybridMultilevel"/>
    <w:tmpl w:val="E5CC8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63747A"/>
    <w:multiLevelType w:val="hybridMultilevel"/>
    <w:tmpl w:val="8656FE72"/>
    <w:lvl w:ilvl="0" w:tplc="15524D38">
      <w:start w:val="1"/>
      <w:numFmt w:val="lowerLetter"/>
      <w:lvlText w:val="%1)"/>
      <w:lvlJc w:val="left"/>
      <w:pPr>
        <w:ind w:left="720" w:hanging="360"/>
      </w:pPr>
      <w:rPr>
        <w:rFonts w:ascii="Arial Narrow" w:hAnsi="Arial Narrow" w:hint="default"/>
        <w:b/>
        <w:bCs/>
        <w:sz w:val="20"/>
        <w:szCs w:val="20"/>
        <w:lang w:val="es-ES_tradn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027919"/>
    <w:multiLevelType w:val="hybridMultilevel"/>
    <w:tmpl w:val="2450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CA22D5"/>
    <w:multiLevelType w:val="hybridMultilevel"/>
    <w:tmpl w:val="DD1AA7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447150"/>
    <w:multiLevelType w:val="hybridMultilevel"/>
    <w:tmpl w:val="FEF6C51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5612970">
    <w:abstractNumId w:val="1"/>
  </w:num>
  <w:num w:numId="2" w16cid:durableId="1537304668">
    <w:abstractNumId w:val="0"/>
  </w:num>
  <w:num w:numId="3" w16cid:durableId="47146368">
    <w:abstractNumId w:val="22"/>
  </w:num>
  <w:num w:numId="4" w16cid:durableId="1017778957">
    <w:abstractNumId w:val="23"/>
  </w:num>
  <w:num w:numId="5" w16cid:durableId="1895387434">
    <w:abstractNumId w:val="34"/>
  </w:num>
  <w:num w:numId="6" w16cid:durableId="469900556">
    <w:abstractNumId w:val="15"/>
  </w:num>
  <w:num w:numId="7" w16cid:durableId="1314212197">
    <w:abstractNumId w:val="31"/>
  </w:num>
  <w:num w:numId="8" w16cid:durableId="923760066">
    <w:abstractNumId w:val="12"/>
  </w:num>
  <w:num w:numId="9" w16cid:durableId="640423789">
    <w:abstractNumId w:val="6"/>
  </w:num>
  <w:num w:numId="10" w16cid:durableId="1595938890">
    <w:abstractNumId w:val="26"/>
  </w:num>
  <w:num w:numId="11" w16cid:durableId="1259945649">
    <w:abstractNumId w:val="32"/>
  </w:num>
  <w:num w:numId="12" w16cid:durableId="1439333848">
    <w:abstractNumId w:val="2"/>
  </w:num>
  <w:num w:numId="13" w16cid:durableId="43604812">
    <w:abstractNumId w:val="30"/>
  </w:num>
  <w:num w:numId="14" w16cid:durableId="1704864932">
    <w:abstractNumId w:val="20"/>
  </w:num>
  <w:num w:numId="15" w16cid:durableId="2090733736">
    <w:abstractNumId w:val="25"/>
  </w:num>
  <w:num w:numId="16" w16cid:durableId="1057314971">
    <w:abstractNumId w:val="3"/>
  </w:num>
  <w:num w:numId="17" w16cid:durableId="1778669863">
    <w:abstractNumId w:val="4"/>
  </w:num>
  <w:num w:numId="18" w16cid:durableId="491071635">
    <w:abstractNumId w:val="13"/>
  </w:num>
  <w:num w:numId="19" w16cid:durableId="382219263">
    <w:abstractNumId w:val="5"/>
  </w:num>
  <w:num w:numId="20" w16cid:durableId="1705209312">
    <w:abstractNumId w:val="7"/>
  </w:num>
  <w:num w:numId="21" w16cid:durableId="412554501">
    <w:abstractNumId w:val="28"/>
  </w:num>
  <w:num w:numId="22" w16cid:durableId="1789396790">
    <w:abstractNumId w:val="24"/>
  </w:num>
  <w:num w:numId="23" w16cid:durableId="333000623">
    <w:abstractNumId w:val="17"/>
  </w:num>
  <w:num w:numId="24" w16cid:durableId="558786559">
    <w:abstractNumId w:val="33"/>
  </w:num>
  <w:num w:numId="25" w16cid:durableId="1654719773">
    <w:abstractNumId w:val="19"/>
  </w:num>
  <w:num w:numId="26" w16cid:durableId="86463796">
    <w:abstractNumId w:val="27"/>
  </w:num>
  <w:num w:numId="27" w16cid:durableId="1308432233">
    <w:abstractNumId w:val="14"/>
  </w:num>
  <w:num w:numId="28" w16cid:durableId="1093938711">
    <w:abstractNumId w:val="16"/>
  </w:num>
  <w:num w:numId="29" w16cid:durableId="844057839">
    <w:abstractNumId w:val="29"/>
  </w:num>
  <w:num w:numId="30" w16cid:durableId="1490318453">
    <w:abstractNumId w:val="21"/>
  </w:num>
  <w:num w:numId="31" w16cid:durableId="1065643617">
    <w:abstractNumId w:val="9"/>
  </w:num>
  <w:num w:numId="32" w16cid:durableId="1553151652">
    <w:abstractNumId w:val="10"/>
  </w:num>
  <w:num w:numId="33" w16cid:durableId="2076127428">
    <w:abstractNumId w:val="11"/>
  </w:num>
  <w:num w:numId="34" w16cid:durableId="1456680480">
    <w:abstractNumId w:val="18"/>
  </w:num>
  <w:num w:numId="35" w16cid:durableId="872763327">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54"/>
    <w:rsid w:val="000670AC"/>
    <w:rsid w:val="00071BE0"/>
    <w:rsid w:val="000803C7"/>
    <w:rsid w:val="00095136"/>
    <w:rsid w:val="000B38C1"/>
    <w:rsid w:val="00103208"/>
    <w:rsid w:val="00111B24"/>
    <w:rsid w:val="00135FEF"/>
    <w:rsid w:val="00145A6A"/>
    <w:rsid w:val="00155027"/>
    <w:rsid w:val="00182E75"/>
    <w:rsid w:val="001E0C4B"/>
    <w:rsid w:val="0021205E"/>
    <w:rsid w:val="002647F8"/>
    <w:rsid w:val="002826D6"/>
    <w:rsid w:val="002A1F37"/>
    <w:rsid w:val="002A5B38"/>
    <w:rsid w:val="002C6EA8"/>
    <w:rsid w:val="002E1281"/>
    <w:rsid w:val="003318CE"/>
    <w:rsid w:val="00371205"/>
    <w:rsid w:val="003C3CF6"/>
    <w:rsid w:val="003C438C"/>
    <w:rsid w:val="003D3214"/>
    <w:rsid w:val="003D50B2"/>
    <w:rsid w:val="004320B7"/>
    <w:rsid w:val="00432BFF"/>
    <w:rsid w:val="00434EE8"/>
    <w:rsid w:val="004606D7"/>
    <w:rsid w:val="004A45C8"/>
    <w:rsid w:val="004D25BD"/>
    <w:rsid w:val="004E6F3B"/>
    <w:rsid w:val="004E6F8E"/>
    <w:rsid w:val="004F0B74"/>
    <w:rsid w:val="005B7D54"/>
    <w:rsid w:val="005D13E3"/>
    <w:rsid w:val="005E3259"/>
    <w:rsid w:val="00630C95"/>
    <w:rsid w:val="00692D12"/>
    <w:rsid w:val="006A40D9"/>
    <w:rsid w:val="006A6B99"/>
    <w:rsid w:val="006C090F"/>
    <w:rsid w:val="006C2FD2"/>
    <w:rsid w:val="00736E3D"/>
    <w:rsid w:val="007531DD"/>
    <w:rsid w:val="007B60A5"/>
    <w:rsid w:val="007E4D00"/>
    <w:rsid w:val="007E5854"/>
    <w:rsid w:val="008139DA"/>
    <w:rsid w:val="0082551D"/>
    <w:rsid w:val="00850BC2"/>
    <w:rsid w:val="008821DB"/>
    <w:rsid w:val="008A1EA1"/>
    <w:rsid w:val="008A7BEA"/>
    <w:rsid w:val="008B17EC"/>
    <w:rsid w:val="008E14A9"/>
    <w:rsid w:val="008F690A"/>
    <w:rsid w:val="00901A9E"/>
    <w:rsid w:val="00905669"/>
    <w:rsid w:val="00934F81"/>
    <w:rsid w:val="00943F7C"/>
    <w:rsid w:val="0097125E"/>
    <w:rsid w:val="00980C5C"/>
    <w:rsid w:val="009A0F5C"/>
    <w:rsid w:val="009B0758"/>
    <w:rsid w:val="009C195C"/>
    <w:rsid w:val="009C73E5"/>
    <w:rsid w:val="009F1473"/>
    <w:rsid w:val="009F28E6"/>
    <w:rsid w:val="00AD08E7"/>
    <w:rsid w:val="00B72036"/>
    <w:rsid w:val="00B835E7"/>
    <w:rsid w:val="00BA1C3B"/>
    <w:rsid w:val="00BD673F"/>
    <w:rsid w:val="00BD7039"/>
    <w:rsid w:val="00BE23C4"/>
    <w:rsid w:val="00BF7F6A"/>
    <w:rsid w:val="00C05FA7"/>
    <w:rsid w:val="00C07B22"/>
    <w:rsid w:val="00C20813"/>
    <w:rsid w:val="00C311BF"/>
    <w:rsid w:val="00C40403"/>
    <w:rsid w:val="00C934ED"/>
    <w:rsid w:val="00CB57EF"/>
    <w:rsid w:val="00CB5837"/>
    <w:rsid w:val="00CE2DF0"/>
    <w:rsid w:val="00D0564D"/>
    <w:rsid w:val="00D134D0"/>
    <w:rsid w:val="00D15135"/>
    <w:rsid w:val="00D24D7A"/>
    <w:rsid w:val="00D66B8F"/>
    <w:rsid w:val="00D77591"/>
    <w:rsid w:val="00D94898"/>
    <w:rsid w:val="00DD3504"/>
    <w:rsid w:val="00E007AD"/>
    <w:rsid w:val="00E22E97"/>
    <w:rsid w:val="00EB7962"/>
    <w:rsid w:val="00EC6A22"/>
    <w:rsid w:val="00EE2F86"/>
    <w:rsid w:val="00EE5A19"/>
    <w:rsid w:val="00EF5C7C"/>
    <w:rsid w:val="00F3428D"/>
    <w:rsid w:val="00F370F5"/>
    <w:rsid w:val="00FB25B0"/>
    <w:rsid w:val="00FE64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48910"/>
  <w15:chartTrackingRefBased/>
  <w15:docId w15:val="{893C910B-EB49-40C4-BE95-AC1F5B6FA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Título 1 Intro,título 1,Nombre Proyecto,Edgar 1,Título 1-BCN,T1,Pregunta,MT1,Título 11,H1"/>
    <w:basedOn w:val="Normal"/>
    <w:link w:val="Ttulo1Car"/>
    <w:uiPriority w:val="9"/>
    <w:qFormat/>
    <w:rsid w:val="009C73E5"/>
    <w:pPr>
      <w:widowControl w:val="0"/>
      <w:autoSpaceDE w:val="0"/>
      <w:autoSpaceDN w:val="0"/>
      <w:spacing w:after="0" w:line="240" w:lineRule="auto"/>
      <w:ind w:left="142"/>
      <w:outlineLvl w:val="0"/>
    </w:pPr>
    <w:rPr>
      <w:rFonts w:ascii="Arial" w:eastAsia="Arial" w:hAnsi="Arial" w:cs="Arial"/>
      <w:b/>
      <w:bCs/>
      <w:sz w:val="24"/>
      <w:szCs w:val="24"/>
      <w:lang w:val="es-ES" w:eastAsia="es-ES"/>
    </w:rPr>
  </w:style>
  <w:style w:type="paragraph" w:styleId="Ttulo2">
    <w:name w:val="heading 2"/>
    <w:aliases w:val="Edgar 2,2 headline,VIS2,h2,Heading 2 Hidden,TOC Chapter,Level 2 Head,H2,Section,Chapter Title,Section1,Chapter Title1,H21,Section2,Chapter Title2,H22,Section11,Chapter Title11,H211,Head2A,Sub-Head1,L2,l2,heading 2,Título 2 -BCN,título 2,A"/>
    <w:basedOn w:val="Normal"/>
    <w:next w:val="Normal"/>
    <w:link w:val="Ttulo2Car"/>
    <w:uiPriority w:val="9"/>
    <w:unhideWhenUsed/>
    <w:qFormat/>
    <w:rsid w:val="009C73E5"/>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aliases w:val="1.1.1Título 3,Edgar 3,3 bullet,b,2,H3,Map,H31,Map1,H32,Map2,H311,Map11,Bold 12,L3,h3,Paragrf 3,Título 3-BCN"/>
    <w:basedOn w:val="Normal"/>
    <w:next w:val="Normal"/>
    <w:link w:val="Ttulo3Car"/>
    <w:uiPriority w:val="9"/>
    <w:unhideWhenUsed/>
    <w:qFormat/>
    <w:rsid w:val="009C73E5"/>
    <w:pPr>
      <w:keepNext/>
      <w:keepLines/>
      <w:spacing w:before="200" w:after="0" w:line="240" w:lineRule="auto"/>
      <w:outlineLvl w:val="2"/>
    </w:pPr>
    <w:rPr>
      <w:rFonts w:asciiTheme="majorHAnsi" w:eastAsiaTheme="majorEastAsia" w:hAnsiTheme="majorHAnsi" w:cstheme="majorBidi"/>
      <w:b/>
      <w:bCs/>
      <w:color w:val="4472C4" w:themeColor="accent1"/>
      <w:sz w:val="24"/>
      <w:szCs w:val="24"/>
      <w:lang w:eastAsia="es-ES"/>
    </w:rPr>
  </w:style>
  <w:style w:type="paragraph" w:styleId="Ttulo4">
    <w:name w:val="heading 4"/>
    <w:aliases w:val="Edgar 4,título 4,Título 4 - BCN,4 dash,d,3"/>
    <w:basedOn w:val="Normal"/>
    <w:link w:val="Ttulo4Car"/>
    <w:qFormat/>
    <w:rsid w:val="009C73E5"/>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next w:val="Normal"/>
    <w:link w:val="Ttulo5Car"/>
    <w:qFormat/>
    <w:rsid w:val="009C73E5"/>
    <w:pPr>
      <w:keepNext/>
      <w:overflowPunct w:val="0"/>
      <w:autoSpaceDE w:val="0"/>
      <w:autoSpaceDN w:val="0"/>
      <w:adjustRightInd w:val="0"/>
      <w:spacing w:after="0" w:line="240" w:lineRule="auto"/>
      <w:jc w:val="center"/>
      <w:textAlignment w:val="baseline"/>
      <w:outlineLvl w:val="4"/>
    </w:pPr>
    <w:rPr>
      <w:rFonts w:ascii="Arial" w:eastAsia="Times New Roman" w:hAnsi="Arial" w:cs="Times New Roman"/>
      <w:b/>
      <w:szCs w:val="20"/>
      <w:lang w:eastAsia="x-none"/>
    </w:rPr>
  </w:style>
  <w:style w:type="paragraph" w:styleId="Ttulo6">
    <w:name w:val="heading 6"/>
    <w:basedOn w:val="Normal"/>
    <w:next w:val="Normal"/>
    <w:link w:val="Ttulo6Car"/>
    <w:uiPriority w:val="9"/>
    <w:unhideWhenUsed/>
    <w:qFormat/>
    <w:rsid w:val="009C73E5"/>
    <w:pPr>
      <w:keepNext/>
      <w:keepLines/>
      <w:spacing w:before="200" w:after="0" w:line="240" w:lineRule="auto"/>
      <w:outlineLvl w:val="5"/>
    </w:pPr>
    <w:rPr>
      <w:rFonts w:asciiTheme="majorHAnsi" w:eastAsiaTheme="majorEastAsia" w:hAnsiTheme="majorHAnsi" w:cstheme="majorBidi"/>
      <w:i/>
      <w:iCs/>
      <w:color w:val="1F3763" w:themeColor="accent1" w:themeShade="7F"/>
      <w:sz w:val="24"/>
      <w:szCs w:val="24"/>
      <w:lang w:eastAsia="es-ES"/>
    </w:rPr>
  </w:style>
  <w:style w:type="paragraph" w:styleId="Ttulo7">
    <w:name w:val="heading 7"/>
    <w:basedOn w:val="Normal"/>
    <w:next w:val="Normal"/>
    <w:link w:val="Ttulo7Car"/>
    <w:uiPriority w:val="9"/>
    <w:qFormat/>
    <w:rsid w:val="009C73E5"/>
    <w:pPr>
      <w:keepNext/>
      <w:tabs>
        <w:tab w:val="left" w:pos="720"/>
      </w:tabs>
      <w:overflowPunct w:val="0"/>
      <w:autoSpaceDE w:val="0"/>
      <w:autoSpaceDN w:val="0"/>
      <w:adjustRightInd w:val="0"/>
      <w:spacing w:after="0" w:line="240" w:lineRule="auto"/>
      <w:textAlignment w:val="baseline"/>
      <w:outlineLvl w:val="6"/>
    </w:pPr>
    <w:rPr>
      <w:rFonts w:ascii="Arial" w:eastAsia="Times New Roman" w:hAnsi="Arial" w:cs="Times New Roman"/>
      <w:i/>
      <w:sz w:val="24"/>
      <w:szCs w:val="20"/>
      <w:lang w:eastAsia="x-none"/>
    </w:rPr>
  </w:style>
  <w:style w:type="paragraph" w:styleId="Ttulo8">
    <w:name w:val="heading 8"/>
    <w:basedOn w:val="Normal"/>
    <w:next w:val="Normal"/>
    <w:link w:val="Ttulo8Car"/>
    <w:qFormat/>
    <w:rsid w:val="009C73E5"/>
    <w:pPr>
      <w:keepNext/>
      <w:tabs>
        <w:tab w:val="left" w:pos="720"/>
      </w:tabs>
      <w:overflowPunct w:val="0"/>
      <w:autoSpaceDE w:val="0"/>
      <w:autoSpaceDN w:val="0"/>
      <w:adjustRightInd w:val="0"/>
      <w:spacing w:after="0" w:line="240" w:lineRule="auto"/>
      <w:textAlignment w:val="baseline"/>
      <w:outlineLvl w:val="7"/>
    </w:pPr>
    <w:rPr>
      <w:rFonts w:ascii="Arial" w:eastAsia="Times New Roman" w:hAnsi="Arial" w:cs="Times New Roman"/>
      <w:i/>
      <w:szCs w:val="20"/>
      <w:lang w:eastAsia="x-none"/>
    </w:rPr>
  </w:style>
  <w:style w:type="paragraph" w:styleId="Ttulo9">
    <w:name w:val="heading 9"/>
    <w:basedOn w:val="Normal"/>
    <w:next w:val="Normal"/>
    <w:link w:val="Ttulo9Car"/>
    <w:uiPriority w:val="9"/>
    <w:qFormat/>
    <w:rsid w:val="009C73E5"/>
    <w:pPr>
      <w:keepNext/>
      <w:overflowPunct w:val="0"/>
      <w:autoSpaceDE w:val="0"/>
      <w:autoSpaceDN w:val="0"/>
      <w:adjustRightInd w:val="0"/>
      <w:spacing w:after="0" w:line="240" w:lineRule="auto"/>
      <w:jc w:val="center"/>
      <w:textAlignment w:val="baseline"/>
      <w:outlineLvl w:val="8"/>
    </w:pPr>
    <w:rPr>
      <w:rFonts w:ascii="Arial" w:eastAsia="Times New Roman" w:hAnsi="Arial" w:cs="Times New Roman"/>
      <w:b/>
      <w:snapToGrid w:val="0"/>
      <w:color w:val="00000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
    <w:uiPriority w:val="99"/>
    <w:unhideWhenUsed/>
    <w:rsid w:val="005B7D54"/>
    <w:pPr>
      <w:tabs>
        <w:tab w:val="center" w:pos="4419"/>
        <w:tab w:val="right" w:pos="8838"/>
      </w:tabs>
      <w:spacing w:after="0" w:line="240" w:lineRule="auto"/>
    </w:pPr>
  </w:style>
  <w:style w:type="character" w:customStyle="1" w:styleId="EncabezadoCar">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5B7D54"/>
  </w:style>
  <w:style w:type="paragraph" w:styleId="Piedepgina">
    <w:name w:val="footer"/>
    <w:basedOn w:val="Normal"/>
    <w:link w:val="PiedepginaCar"/>
    <w:uiPriority w:val="99"/>
    <w:unhideWhenUsed/>
    <w:rsid w:val="005B7D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7D54"/>
  </w:style>
  <w:style w:type="character" w:styleId="Hipervnculo">
    <w:name w:val="Hyperlink"/>
    <w:basedOn w:val="Fuentedeprrafopredeter"/>
    <w:unhideWhenUsed/>
    <w:rsid w:val="000B38C1"/>
    <w:rPr>
      <w:color w:val="0563C1" w:themeColor="hyperlink"/>
      <w:u w:val="single"/>
    </w:rPr>
  </w:style>
  <w:style w:type="paragraph" w:styleId="Prrafodelista">
    <w:name w:val="List Paragraph"/>
    <w:aliases w:val="HOJA,Colorful List Accent 1,Colorful List - Accent 11,Bullet List,FooterText,numbered,List Paragraph1,Paragraphe de liste1,lp1,Colorful List - Accent 111,Segundo nivel de viñetas,Segundo nivel de vi–etas,Segundo nivel de vi_etas,b1,列出段落"/>
    <w:basedOn w:val="Normal"/>
    <w:link w:val="PrrafodelistaCar"/>
    <w:uiPriority w:val="1"/>
    <w:qFormat/>
    <w:rsid w:val="000B38C1"/>
    <w:pPr>
      <w:ind w:left="720"/>
      <w:contextualSpacing/>
    </w:pPr>
    <w:rPr>
      <w:kern w:val="2"/>
      <w14:ligatures w14:val="standardContextual"/>
    </w:rPr>
  </w:style>
  <w:style w:type="paragraph" w:styleId="Sinespaciado">
    <w:name w:val="No Spacing"/>
    <w:aliases w:val="Chulito,Segunda viñeta,CHULITO,Fotografía 10-1,Sin espaciado1"/>
    <w:link w:val="SinespaciadoCar"/>
    <w:uiPriority w:val="1"/>
    <w:qFormat/>
    <w:rsid w:val="000B38C1"/>
    <w:pPr>
      <w:spacing w:after="0" w:line="240" w:lineRule="auto"/>
    </w:pPr>
    <w:rPr>
      <w:kern w:val="2"/>
      <w14:ligatures w14:val="standardContextual"/>
    </w:rPr>
  </w:style>
  <w:style w:type="character" w:customStyle="1" w:styleId="PrrafodelistaCar">
    <w:name w:val="Párrafo de lista Car"/>
    <w:aliases w:val="HOJA Car,Colorful List Accent 1 Car,Colorful List - Accent 11 Car,Bullet List Car,FooterText Car,numbered Car,List Paragraph1 Car,Paragraphe de liste1 Car,lp1 Car,Colorful List - Accent 111 Car,Segundo nivel de viñetas Car,b1 Car"/>
    <w:link w:val="Prrafodelista"/>
    <w:uiPriority w:val="1"/>
    <w:qFormat/>
    <w:locked/>
    <w:rsid w:val="000B38C1"/>
    <w:rPr>
      <w:kern w:val="2"/>
      <w14:ligatures w14:val="standardContextual"/>
    </w:rPr>
  </w:style>
  <w:style w:type="character" w:customStyle="1" w:styleId="SinespaciadoCar">
    <w:name w:val="Sin espaciado Car"/>
    <w:aliases w:val="Chulito Car,Segunda viñeta Car,CHULITO Car,Fotografía 10-1 Car,Sin espaciado1 Car"/>
    <w:link w:val="Sinespaciado"/>
    <w:uiPriority w:val="1"/>
    <w:qFormat/>
    <w:rsid w:val="000B38C1"/>
    <w:rPr>
      <w:kern w:val="2"/>
      <w14:ligatures w14:val="standardContextual"/>
    </w:rPr>
  </w:style>
  <w:style w:type="table" w:styleId="Tablaconcuadrcula">
    <w:name w:val="Table Grid"/>
    <w:aliases w:val="Tabellengitternetz"/>
    <w:basedOn w:val="Tablanormal"/>
    <w:uiPriority w:val="39"/>
    <w:rsid w:val="000B38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0B38C1"/>
  </w:style>
  <w:style w:type="paragraph" w:styleId="HTMLconformatoprevio">
    <w:name w:val="HTML Preformatted"/>
    <w:basedOn w:val="Normal"/>
    <w:link w:val="HTMLconformatoprevioCar"/>
    <w:uiPriority w:val="99"/>
    <w:unhideWhenUsed/>
    <w:rsid w:val="000B38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rsid w:val="000B38C1"/>
    <w:rPr>
      <w:rFonts w:ascii="Courier New" w:eastAsia="Times New Roman" w:hAnsi="Courier New" w:cs="Courier New"/>
      <w:sz w:val="20"/>
      <w:szCs w:val="20"/>
      <w:lang w:eastAsia="es-MX"/>
    </w:rPr>
  </w:style>
  <w:style w:type="paragraph" w:styleId="Textocomentario">
    <w:name w:val="annotation text"/>
    <w:aliases w:val="Car"/>
    <w:basedOn w:val="Normal"/>
    <w:link w:val="TextocomentarioCar"/>
    <w:uiPriority w:val="99"/>
    <w:unhideWhenUsed/>
    <w:qFormat/>
    <w:rsid w:val="000B38C1"/>
    <w:pPr>
      <w:spacing w:line="240" w:lineRule="auto"/>
    </w:pPr>
    <w:rPr>
      <w:kern w:val="2"/>
      <w:sz w:val="20"/>
      <w:szCs w:val="20"/>
      <w14:ligatures w14:val="standardContextual"/>
    </w:rPr>
  </w:style>
  <w:style w:type="character" w:customStyle="1" w:styleId="TextocomentarioCar">
    <w:name w:val="Texto comentario Car"/>
    <w:aliases w:val="Car Car"/>
    <w:basedOn w:val="Fuentedeprrafopredeter"/>
    <w:link w:val="Textocomentario"/>
    <w:uiPriority w:val="99"/>
    <w:qFormat/>
    <w:rsid w:val="000B38C1"/>
    <w:rPr>
      <w:kern w:val="2"/>
      <w:sz w:val="20"/>
      <w:szCs w:val="20"/>
      <w14:ligatures w14:val="standardContextual"/>
    </w:rPr>
  </w:style>
  <w:style w:type="character" w:customStyle="1" w:styleId="Ttulo1Car">
    <w:name w:val="Título 1 Car"/>
    <w:aliases w:val="1 ghost Car,g Car,Título 1 Intro Car,título 1 Car,Nombre Proyecto Car,Edgar 1 Car,Título 1-BCN Car,T1 Car,Pregunta Car,MT1 Car,Título 11 Car,H1 Car"/>
    <w:basedOn w:val="Fuentedeprrafopredeter"/>
    <w:link w:val="Ttulo1"/>
    <w:uiPriority w:val="9"/>
    <w:rsid w:val="009C73E5"/>
    <w:rPr>
      <w:rFonts w:ascii="Arial" w:eastAsia="Arial" w:hAnsi="Arial" w:cs="Arial"/>
      <w:b/>
      <w:bCs/>
      <w:sz w:val="24"/>
      <w:szCs w:val="24"/>
      <w:lang w:val="es-ES" w:eastAsia="es-ES"/>
    </w:rPr>
  </w:style>
  <w:style w:type="character" w:customStyle="1" w:styleId="Ttulo2Car">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link w:val="Ttulo2"/>
    <w:uiPriority w:val="9"/>
    <w:rsid w:val="009C73E5"/>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aliases w:val="1.1.1Título 3 Car,Edgar 3 Car,3 bullet Car,b Car,2 Car,H3 Car,Map Car,H31 Car,Map1 Car,H32 Car,Map2 Car,H311 Car,Map11 Car,Bold 12 Car,L3 Car,h3 Car,Paragrf 3 Car,Título 3-BCN Car"/>
    <w:basedOn w:val="Fuentedeprrafopredeter"/>
    <w:link w:val="Ttulo3"/>
    <w:uiPriority w:val="9"/>
    <w:rsid w:val="009C73E5"/>
    <w:rPr>
      <w:rFonts w:asciiTheme="majorHAnsi" w:eastAsiaTheme="majorEastAsia" w:hAnsiTheme="majorHAnsi" w:cstheme="majorBidi"/>
      <w:b/>
      <w:bCs/>
      <w:color w:val="4472C4" w:themeColor="accent1"/>
      <w:sz w:val="24"/>
      <w:szCs w:val="24"/>
      <w:lang w:eastAsia="es-ES"/>
    </w:rPr>
  </w:style>
  <w:style w:type="character" w:customStyle="1" w:styleId="Ttulo4Car">
    <w:name w:val="Título 4 Car"/>
    <w:aliases w:val="Edgar 4 Car,título 4 Car,Título 4 - BCN Car,4 dash Car,d Car,3 Car"/>
    <w:basedOn w:val="Fuentedeprrafopredeter"/>
    <w:link w:val="Ttulo4"/>
    <w:rsid w:val="009C73E5"/>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rsid w:val="009C73E5"/>
    <w:rPr>
      <w:rFonts w:ascii="Arial" w:eastAsia="Times New Roman" w:hAnsi="Arial" w:cs="Times New Roman"/>
      <w:b/>
      <w:szCs w:val="20"/>
      <w:lang w:eastAsia="x-none"/>
    </w:rPr>
  </w:style>
  <w:style w:type="character" w:customStyle="1" w:styleId="Ttulo6Car">
    <w:name w:val="Título 6 Car"/>
    <w:basedOn w:val="Fuentedeprrafopredeter"/>
    <w:link w:val="Ttulo6"/>
    <w:uiPriority w:val="9"/>
    <w:rsid w:val="009C73E5"/>
    <w:rPr>
      <w:rFonts w:asciiTheme="majorHAnsi" w:eastAsiaTheme="majorEastAsia" w:hAnsiTheme="majorHAnsi" w:cstheme="majorBidi"/>
      <w:i/>
      <w:iCs/>
      <w:color w:val="1F3763" w:themeColor="accent1" w:themeShade="7F"/>
      <w:sz w:val="24"/>
      <w:szCs w:val="24"/>
      <w:lang w:eastAsia="es-ES"/>
    </w:rPr>
  </w:style>
  <w:style w:type="character" w:customStyle="1" w:styleId="Ttulo7Car">
    <w:name w:val="Título 7 Car"/>
    <w:basedOn w:val="Fuentedeprrafopredeter"/>
    <w:link w:val="Ttulo7"/>
    <w:uiPriority w:val="9"/>
    <w:rsid w:val="009C73E5"/>
    <w:rPr>
      <w:rFonts w:ascii="Arial" w:eastAsia="Times New Roman" w:hAnsi="Arial" w:cs="Times New Roman"/>
      <w:i/>
      <w:sz w:val="24"/>
      <w:szCs w:val="20"/>
      <w:lang w:eastAsia="x-none"/>
    </w:rPr>
  </w:style>
  <w:style w:type="character" w:customStyle="1" w:styleId="Ttulo8Car">
    <w:name w:val="Título 8 Car"/>
    <w:basedOn w:val="Fuentedeprrafopredeter"/>
    <w:link w:val="Ttulo8"/>
    <w:rsid w:val="009C73E5"/>
    <w:rPr>
      <w:rFonts w:ascii="Arial" w:eastAsia="Times New Roman" w:hAnsi="Arial" w:cs="Times New Roman"/>
      <w:i/>
      <w:szCs w:val="20"/>
      <w:lang w:eastAsia="x-none"/>
    </w:rPr>
  </w:style>
  <w:style w:type="character" w:customStyle="1" w:styleId="Ttulo9Car">
    <w:name w:val="Título 9 Car"/>
    <w:basedOn w:val="Fuentedeprrafopredeter"/>
    <w:link w:val="Ttulo9"/>
    <w:uiPriority w:val="9"/>
    <w:rsid w:val="009C73E5"/>
    <w:rPr>
      <w:rFonts w:ascii="Arial" w:eastAsia="Times New Roman" w:hAnsi="Arial" w:cs="Times New Roman"/>
      <w:b/>
      <w:snapToGrid w:val="0"/>
      <w:color w:val="000000"/>
      <w:sz w:val="20"/>
      <w:szCs w:val="20"/>
      <w:lang w:eastAsia="es-ES"/>
    </w:rPr>
  </w:style>
  <w:style w:type="numbering" w:customStyle="1" w:styleId="Sinlista1">
    <w:name w:val="Sin lista1"/>
    <w:next w:val="Sinlista"/>
    <w:uiPriority w:val="99"/>
    <w:semiHidden/>
    <w:unhideWhenUsed/>
    <w:rsid w:val="009C73E5"/>
  </w:style>
  <w:style w:type="character" w:styleId="Mencinsinresolver">
    <w:name w:val="Unresolved Mention"/>
    <w:basedOn w:val="Fuentedeprrafopredeter"/>
    <w:uiPriority w:val="99"/>
    <w:semiHidden/>
    <w:unhideWhenUsed/>
    <w:rsid w:val="009C73E5"/>
    <w:rPr>
      <w:color w:val="605E5C"/>
      <w:shd w:val="clear" w:color="auto" w:fill="E1DFDD"/>
    </w:rPr>
  </w:style>
  <w:style w:type="paragraph" w:styleId="Textoindependiente">
    <w:name w:val="Body Text"/>
    <w:aliases w:val="TextindepT2,body text,bt,Subsection Body Text,body text Car,contents,body tesx,ändrad,AvtalBrödtext,Body3,Body Text Tables,Body Text level 1,Bodytext,normal,Texto independiente Car Car,Texto independiente Car Car Car Car Car Car"/>
    <w:basedOn w:val="Normal"/>
    <w:link w:val="TextoindependienteCar"/>
    <w:uiPriority w:val="1"/>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w:basedOn w:val="Fuentedeprrafopredeter"/>
    <w:link w:val="Textoindependiente"/>
    <w:uiPriority w:val="1"/>
    <w:rsid w:val="009C73E5"/>
    <w:rPr>
      <w:rFonts w:ascii="Arial MT" w:eastAsia="Arial MT" w:hAnsi="Arial MT" w:cs="Arial MT"/>
      <w:sz w:val="24"/>
      <w:szCs w:val="24"/>
      <w:lang w:val="es-ES" w:eastAsia="es-ES"/>
    </w:rPr>
  </w:style>
  <w:style w:type="table" w:styleId="Tablanormal1">
    <w:name w:val="Plain Table 1"/>
    <w:basedOn w:val="Tablanormal"/>
    <w:uiPriority w:val="41"/>
    <w:rsid w:val="009C73E5"/>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9C73E5"/>
    <w:pPr>
      <w:spacing w:after="0" w:line="240" w:lineRule="auto"/>
    </w:pPr>
    <w:rPr>
      <w:rFonts w:eastAsiaTheme="minorEastAsia"/>
      <w:sz w:val="20"/>
      <w:szCs w:val="20"/>
      <w:lang w:eastAsia="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9C73E5"/>
    <w:rPr>
      <w:rFonts w:eastAsiaTheme="minorEastAsia"/>
      <w:sz w:val="20"/>
      <w:szCs w:val="20"/>
      <w:lang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F,fr"/>
    <w:basedOn w:val="Fuentedeprrafopredeter"/>
    <w:uiPriority w:val="99"/>
    <w:unhideWhenUsed/>
    <w:qFormat/>
    <w:rsid w:val="009C73E5"/>
    <w:rPr>
      <w:vertAlign w:val="superscript"/>
    </w:rPr>
  </w:style>
  <w:style w:type="character" w:styleId="Hipervnculovisitado">
    <w:name w:val="FollowedHyperlink"/>
    <w:basedOn w:val="Fuentedeprrafopredeter"/>
    <w:uiPriority w:val="99"/>
    <w:unhideWhenUsed/>
    <w:rsid w:val="009C73E5"/>
    <w:rPr>
      <w:color w:val="954F72"/>
      <w:u w:val="single"/>
    </w:rPr>
  </w:style>
  <w:style w:type="paragraph" w:customStyle="1" w:styleId="msonormal0">
    <w:name w:val="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6">
    <w:name w:val="xl6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7">
    <w:name w:val="xl67"/>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68">
    <w:name w:val="xl68"/>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9">
    <w:name w:val="xl6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0">
    <w:name w:val="xl7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1">
    <w:name w:val="xl71"/>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3">
    <w:name w:val="xl73"/>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4">
    <w:name w:val="xl74"/>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75">
    <w:name w:val="xl7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6">
    <w:name w:val="xl7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
    <w:name w:val="xl78"/>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9">
    <w:name w:val="xl7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1">
    <w:name w:val="xl81"/>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82">
    <w:name w:val="xl82"/>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3">
    <w:name w:val="xl83"/>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4">
    <w:name w:val="xl8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5">
    <w:name w:val="xl8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6">
    <w:name w:val="xl86"/>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7">
    <w:name w:val="xl87"/>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8">
    <w:name w:val="xl88"/>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89">
    <w:name w:val="xl8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0">
    <w:name w:val="xl9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1">
    <w:name w:val="xl91"/>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2">
    <w:name w:val="xl92"/>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3">
    <w:name w:val="xl93"/>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4">
    <w:name w:val="xl94"/>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5">
    <w:name w:val="xl95"/>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6">
    <w:name w:val="xl96"/>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7">
    <w:name w:val="xl9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
    <w:name w:val="xl98"/>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9">
    <w:name w:val="xl99"/>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0">
    <w:name w:val="xl100"/>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2">
    <w:name w:val="xl10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3">
    <w:name w:val="xl103"/>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4">
    <w:name w:val="xl104"/>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5">
    <w:name w:val="xl105"/>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6">
    <w:name w:val="xl10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8">
    <w:name w:val="xl108"/>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9">
    <w:name w:val="xl10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10">
    <w:name w:val="xl110"/>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1">
    <w:name w:val="xl111"/>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12">
    <w:name w:val="xl112"/>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3">
    <w:name w:val="xl113"/>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4">
    <w:name w:val="xl114"/>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5">
    <w:name w:val="xl11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6">
    <w:name w:val="xl116"/>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7">
    <w:name w:val="xl117"/>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8">
    <w:name w:val="xl118"/>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9">
    <w:name w:val="xl11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20">
    <w:name w:val="xl12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1">
    <w:name w:val="xl12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2">
    <w:name w:val="xl12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3">
    <w:name w:val="xl12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4">
    <w:name w:val="xl124"/>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5">
    <w:name w:val="xl125"/>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6">
    <w:name w:val="xl12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7">
    <w:name w:val="xl12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8">
    <w:name w:val="xl128"/>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9">
    <w:name w:val="xl12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3">
    <w:name w:val="xl13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4">
    <w:name w:val="xl13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5">
    <w:name w:val="xl135"/>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6">
    <w:name w:val="xl136"/>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38">
    <w:name w:val="xl138"/>
    <w:basedOn w:val="Normal"/>
    <w:rsid w:val="009C73E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9">
    <w:name w:val="xl139"/>
    <w:basedOn w:val="Normal"/>
    <w:rsid w:val="009C73E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0">
    <w:name w:val="xl14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1">
    <w:name w:val="xl141"/>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2">
    <w:name w:val="xl142"/>
    <w:basedOn w:val="Normal"/>
    <w:rsid w:val="009C73E5"/>
    <w:pPr>
      <w:pBdr>
        <w:top w:val="single" w:sz="4" w:space="0" w:color="auto"/>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3">
    <w:name w:val="xl143"/>
    <w:basedOn w:val="Normal"/>
    <w:rsid w:val="009C73E5"/>
    <w:pPr>
      <w:pBdr>
        <w:top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4">
    <w:name w:val="xl144"/>
    <w:basedOn w:val="Normal"/>
    <w:rsid w:val="009C73E5"/>
    <w:pPr>
      <w:pBdr>
        <w:top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5">
    <w:name w:val="xl145"/>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6">
    <w:name w:val="xl146"/>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7">
    <w:name w:val="xl147"/>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8">
    <w:name w:val="xl148"/>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9">
    <w:name w:val="xl149"/>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0">
    <w:name w:val="xl150"/>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1">
    <w:name w:val="xl151"/>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2">
    <w:name w:val="xl152"/>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3">
    <w:name w:val="xl153"/>
    <w:basedOn w:val="Normal"/>
    <w:rsid w:val="009C73E5"/>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4">
    <w:name w:val="xl154"/>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5">
    <w:name w:val="xl155"/>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6">
    <w:name w:val="xl156"/>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7">
    <w:name w:val="xl157"/>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8">
    <w:name w:val="xl158"/>
    <w:basedOn w:val="Normal"/>
    <w:rsid w:val="009C73E5"/>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9">
    <w:name w:val="xl159"/>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0">
    <w:name w:val="xl160"/>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1">
    <w:name w:val="xl161"/>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2">
    <w:name w:val="xl162"/>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font5">
    <w:name w:val="font5"/>
    <w:basedOn w:val="Normal"/>
    <w:rsid w:val="009C73E5"/>
    <w:pP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font6">
    <w:name w:val="font6"/>
    <w:basedOn w:val="Normal"/>
    <w:rsid w:val="009C73E5"/>
    <w:pPr>
      <w:spacing w:before="100" w:beforeAutospacing="1" w:after="100" w:afterAutospacing="1" w:line="240" w:lineRule="auto"/>
    </w:pPr>
    <w:rPr>
      <w:rFonts w:ascii="Arial Narrow" w:eastAsia="Times New Roman" w:hAnsi="Arial Narrow" w:cs="Times New Roman"/>
      <w:color w:val="000000"/>
      <w:sz w:val="18"/>
      <w:szCs w:val="18"/>
      <w:lang w:eastAsia="es-CO"/>
    </w:rPr>
  </w:style>
  <w:style w:type="paragraph" w:styleId="Revisin">
    <w:name w:val="Revision"/>
    <w:hidden/>
    <w:uiPriority w:val="99"/>
    <w:semiHidden/>
    <w:rsid w:val="009C73E5"/>
    <w:pPr>
      <w:spacing w:after="0" w:line="240" w:lineRule="auto"/>
    </w:pPr>
    <w:rPr>
      <w:kern w:val="2"/>
      <w14:ligatures w14:val="standardContextual"/>
    </w:rPr>
  </w:style>
  <w:style w:type="paragraph" w:customStyle="1" w:styleId="TableParagraph">
    <w:name w:val="Table Paragraph"/>
    <w:basedOn w:val="Normal"/>
    <w:uiPriority w:val="1"/>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paragraph" w:customStyle="1" w:styleId="msolistparagraph0">
    <w:name w:val="msolistparagraph"/>
    <w:basedOn w:val="Normal"/>
    <w:uiPriority w:val="99"/>
    <w:rsid w:val="009C73E5"/>
    <w:pPr>
      <w:spacing w:after="0" w:line="240" w:lineRule="auto"/>
      <w:ind w:left="720"/>
    </w:pPr>
    <w:rPr>
      <w:rFonts w:ascii="Calibri" w:eastAsia="Times New Roman" w:hAnsi="Calibri" w:cs="Times New Roman"/>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9C73E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unhideWhenUsed/>
    <w:qFormat/>
    <w:rsid w:val="009C73E5"/>
    <w:rPr>
      <w:sz w:val="16"/>
      <w:szCs w:val="16"/>
    </w:rPr>
  </w:style>
  <w:style w:type="paragraph" w:styleId="Asuntodelcomentario">
    <w:name w:val="annotation subject"/>
    <w:basedOn w:val="Textocomentario"/>
    <w:next w:val="Textocomentario"/>
    <w:link w:val="AsuntodelcomentarioCar"/>
    <w:uiPriority w:val="99"/>
    <w:unhideWhenUsed/>
    <w:rsid w:val="009C73E5"/>
    <w:pPr>
      <w:spacing w:after="0"/>
    </w:pPr>
    <w:rPr>
      <w:rFonts w:eastAsiaTheme="minorEastAsia"/>
      <w:b/>
      <w:bCs/>
      <w:kern w:val="0"/>
      <w:lang w:eastAsia="es-ES"/>
      <w14:ligatures w14:val="none"/>
    </w:rPr>
  </w:style>
  <w:style w:type="character" w:customStyle="1" w:styleId="AsuntodelcomentarioCar">
    <w:name w:val="Asunto del comentario Car"/>
    <w:basedOn w:val="TextocomentarioCar"/>
    <w:link w:val="Asuntodelcomentario"/>
    <w:uiPriority w:val="99"/>
    <w:rsid w:val="009C73E5"/>
    <w:rPr>
      <w:rFonts w:eastAsiaTheme="minorEastAsia"/>
      <w:b/>
      <w:bCs/>
      <w:kern w:val="2"/>
      <w:sz w:val="20"/>
      <w:szCs w:val="20"/>
      <w:lang w:eastAsia="es-ES"/>
      <w14:ligatures w14:val="standardContextual"/>
    </w:rPr>
  </w:style>
  <w:style w:type="paragraph" w:customStyle="1" w:styleId="Default">
    <w:name w:val="Default"/>
    <w:link w:val="DefaultCar"/>
    <w:qFormat/>
    <w:rsid w:val="009C73E5"/>
    <w:pPr>
      <w:autoSpaceDE w:val="0"/>
      <w:autoSpaceDN w:val="0"/>
      <w:adjustRightInd w:val="0"/>
      <w:spacing w:after="0" w:line="240" w:lineRule="auto"/>
    </w:pPr>
    <w:rPr>
      <w:rFonts w:ascii="Arial" w:hAnsi="Arial" w:cs="Arial"/>
      <w:color w:val="000000"/>
      <w:sz w:val="24"/>
      <w:szCs w:val="24"/>
      <w:lang w:val="en-US"/>
      <w14:ligatures w14:val="standardContextual"/>
    </w:rPr>
  </w:style>
  <w:style w:type="character" w:customStyle="1" w:styleId="DefaultCar">
    <w:name w:val="Default Car"/>
    <w:link w:val="Default"/>
    <w:qFormat/>
    <w:locked/>
    <w:rsid w:val="009C73E5"/>
    <w:rPr>
      <w:rFonts w:ascii="Arial" w:hAnsi="Arial" w:cs="Arial"/>
      <w:color w:val="000000"/>
      <w:sz w:val="24"/>
      <w:szCs w:val="24"/>
      <w:lang w:val="en-US"/>
      <w14:ligatures w14:val="standardContextual"/>
    </w:rPr>
  </w:style>
  <w:style w:type="table" w:styleId="Tabladelista3-nfasis6">
    <w:name w:val="List Table 3 Accent 6"/>
    <w:basedOn w:val="Tablanormal"/>
    <w:uiPriority w:val="48"/>
    <w:rsid w:val="009C73E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7">
    <w:name w:val="Tabla con cuadrícula7"/>
    <w:basedOn w:val="Tablanormal"/>
    <w:next w:val="Tablaconcuadrcula"/>
    <w:rsid w:val="009C73E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C73E5"/>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9C73E5"/>
    <w:pPr>
      <w:spacing w:after="120" w:line="480" w:lineRule="auto"/>
    </w:pPr>
    <w:rPr>
      <w:rFonts w:eastAsiaTheme="minorEastAsia"/>
      <w:sz w:val="24"/>
      <w:szCs w:val="24"/>
      <w:lang w:eastAsia="es-ES"/>
    </w:rPr>
  </w:style>
  <w:style w:type="character" w:customStyle="1" w:styleId="Textoindependiente2Car">
    <w:name w:val="Texto independiente 2 Car"/>
    <w:basedOn w:val="Fuentedeprrafopredeter"/>
    <w:link w:val="Textoindependiente2"/>
    <w:rsid w:val="009C73E5"/>
    <w:rPr>
      <w:rFonts w:eastAsiaTheme="minorEastAsia"/>
      <w:sz w:val="24"/>
      <w:szCs w:val="24"/>
      <w:lang w:eastAsia="es-ES"/>
    </w:rPr>
  </w:style>
  <w:style w:type="paragraph" w:styleId="Textodeglobo">
    <w:name w:val="Balloon Text"/>
    <w:basedOn w:val="Normal"/>
    <w:link w:val="TextodegloboCar"/>
    <w:uiPriority w:val="99"/>
    <w:unhideWhenUsed/>
    <w:rsid w:val="009C73E5"/>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9C73E5"/>
    <w:rPr>
      <w:rFonts w:ascii="Tahoma" w:eastAsia="Times New Roman" w:hAnsi="Tahoma" w:cs="Tahoma"/>
      <w:sz w:val="16"/>
      <w:szCs w:val="16"/>
      <w:lang w:eastAsia="es-ES"/>
    </w:rPr>
  </w:style>
  <w:style w:type="paragraph" w:customStyle="1" w:styleId="BodyText21">
    <w:name w:val="Body Text 21"/>
    <w:basedOn w:val="Normal"/>
    <w:rsid w:val="009C73E5"/>
    <w:pPr>
      <w:widowControl w:val="0"/>
      <w:autoSpaceDE w:val="0"/>
      <w:autoSpaceDN w:val="0"/>
      <w:adjustRightInd w:val="0"/>
      <w:spacing w:after="0" w:line="240" w:lineRule="auto"/>
    </w:pPr>
    <w:rPr>
      <w:rFonts w:ascii="Arial" w:eastAsia="Times New Roman" w:hAnsi="Arial" w:cs="Times New Roman"/>
      <w:sz w:val="24"/>
      <w:szCs w:val="20"/>
      <w:lang w:eastAsia="es-ES"/>
    </w:rPr>
  </w:style>
  <w:style w:type="paragraph" w:customStyle="1" w:styleId="Textoindependiente31">
    <w:name w:val="Texto independiente 31"/>
    <w:basedOn w:val="Normal"/>
    <w:rsid w:val="009C73E5"/>
    <w:pPr>
      <w:spacing w:after="0" w:line="240" w:lineRule="auto"/>
      <w:jc w:val="both"/>
    </w:pPr>
    <w:rPr>
      <w:rFonts w:ascii="Arial" w:eastAsia="Times New Roman" w:hAnsi="Arial" w:cs="Times New Roman"/>
      <w:szCs w:val="20"/>
      <w:lang w:eastAsia="es-ES"/>
    </w:rPr>
  </w:style>
  <w:style w:type="paragraph" w:customStyle="1" w:styleId="Cdetexto">
    <w:name w:val="C  de texto"/>
    <w:rsid w:val="009C73E5"/>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eastAsia="Times New Roman" w:hAnsi="Arial" w:cs="Times New Roman"/>
      <w:color w:val="000000"/>
      <w:szCs w:val="20"/>
      <w:lang w:val="es-ES_tradnl" w:eastAsia="es-CO"/>
    </w:rPr>
  </w:style>
  <w:style w:type="paragraph" w:customStyle="1" w:styleId="BodyText22">
    <w:name w:val="Body Text 22"/>
    <w:basedOn w:val="Normal"/>
    <w:rsid w:val="009C73E5"/>
    <w:pPr>
      <w:autoSpaceDE w:val="0"/>
      <w:autoSpaceDN w:val="0"/>
      <w:adjustRightInd w:val="0"/>
      <w:spacing w:after="0" w:line="240" w:lineRule="auto"/>
      <w:jc w:val="both"/>
    </w:pPr>
    <w:rPr>
      <w:rFonts w:ascii="Arial" w:eastAsia="Times New Roman" w:hAnsi="Arial" w:cs="Arial"/>
      <w:b/>
      <w:bCs/>
      <w:lang w:eastAsia="es-ES"/>
    </w:rPr>
  </w:style>
  <w:style w:type="paragraph" w:styleId="Textosinformato">
    <w:name w:val="Plain Text"/>
    <w:basedOn w:val="Normal"/>
    <w:link w:val="TextosinformatoCar1"/>
    <w:uiPriority w:val="99"/>
    <w:unhideWhenUsed/>
    <w:rsid w:val="009C73E5"/>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uiPriority w:val="99"/>
    <w:rsid w:val="009C73E5"/>
    <w:rPr>
      <w:rFonts w:ascii="Consolas" w:hAnsi="Consolas"/>
      <w:sz w:val="21"/>
      <w:szCs w:val="21"/>
    </w:rPr>
  </w:style>
  <w:style w:type="paragraph" w:customStyle="1" w:styleId="Estilo">
    <w:name w:val="Estilo"/>
    <w:rsid w:val="009C73E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Normalseg">
    <w:name w:val="Normalseg"/>
    <w:basedOn w:val="Normal"/>
    <w:rsid w:val="009C73E5"/>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character" w:customStyle="1" w:styleId="TextosinformatoCar1">
    <w:name w:val="Texto sin formato Car1"/>
    <w:basedOn w:val="Fuentedeprrafopredeter"/>
    <w:link w:val="Textosinformato"/>
    <w:rsid w:val="009C73E5"/>
    <w:rPr>
      <w:rFonts w:ascii="Consolas" w:eastAsia="Calibri" w:hAnsi="Consolas" w:cs="Times New Roman"/>
      <w:sz w:val="21"/>
      <w:szCs w:val="21"/>
    </w:rPr>
  </w:style>
  <w:style w:type="paragraph" w:customStyle="1" w:styleId="toa">
    <w:name w:val="toa"/>
    <w:basedOn w:val="Normal"/>
    <w:uiPriority w:val="99"/>
    <w:qFormat/>
    <w:rsid w:val="009C73E5"/>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6">
    <w:name w:val="MARITZA6"/>
    <w:basedOn w:val="Normal"/>
    <w:rsid w:val="009C73E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independiente22">
    <w:name w:val="Texto independiente 22"/>
    <w:basedOn w:val="Normal"/>
    <w:rsid w:val="009C73E5"/>
    <w:pPr>
      <w:suppressAutoHyphens/>
      <w:spacing w:before="120" w:after="120" w:line="240" w:lineRule="auto"/>
      <w:jc w:val="both"/>
    </w:pPr>
    <w:rPr>
      <w:rFonts w:ascii="Arial" w:eastAsia="Times New Roman" w:hAnsi="Arial" w:cs="Times New Roman"/>
      <w:szCs w:val="20"/>
      <w:lang w:eastAsia="es-ES"/>
    </w:rPr>
  </w:style>
  <w:style w:type="table" w:styleId="Sombreadoclaro-nfasis1">
    <w:name w:val="Light Shading Accent 1"/>
    <w:basedOn w:val="Tablanormal"/>
    <w:uiPriority w:val="60"/>
    <w:rsid w:val="009C73E5"/>
    <w:pPr>
      <w:spacing w:after="0" w:line="240" w:lineRule="auto"/>
    </w:pPr>
    <w:rPr>
      <w:color w:val="2F5496" w:themeColor="accent1" w:themeShade="BF"/>
      <w:lang w:val="es-E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medio1-nfasis1">
    <w:name w:val="Medium Shading 1 Accent 1"/>
    <w:basedOn w:val="Tablanormal"/>
    <w:uiPriority w:val="63"/>
    <w:rsid w:val="009C73E5"/>
    <w:pPr>
      <w:spacing w:after="0" w:line="240" w:lineRule="auto"/>
    </w:pPr>
    <w:rPr>
      <w:lang w:val="es-E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9C73E5"/>
    <w:pPr>
      <w:spacing w:after="0" w:line="240" w:lineRule="auto"/>
    </w:pPr>
    <w:rPr>
      <w:lang w:val="es-E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9C73E5"/>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9C73E5"/>
  </w:style>
  <w:style w:type="character" w:customStyle="1" w:styleId="mytool">
    <w:name w:val="mytool"/>
    <w:basedOn w:val="Fuentedeprrafopredeter"/>
    <w:rsid w:val="009C73E5"/>
  </w:style>
  <w:style w:type="paragraph" w:styleId="Lista2">
    <w:name w:val="List 2"/>
    <w:basedOn w:val="Normal"/>
    <w:unhideWhenUsed/>
    <w:rsid w:val="009C73E5"/>
    <w:pPr>
      <w:spacing w:after="0" w:line="240" w:lineRule="auto"/>
      <w:ind w:left="566" w:hanging="283"/>
      <w:contextualSpacing/>
    </w:pPr>
    <w:rPr>
      <w:rFonts w:ascii="Times New Roman" w:eastAsia="Times New Roman" w:hAnsi="Times New Roman" w:cs="Times New Roman"/>
      <w:sz w:val="20"/>
      <w:szCs w:val="20"/>
      <w:lang w:eastAsia="es-ES"/>
    </w:rPr>
  </w:style>
  <w:style w:type="paragraph" w:styleId="Lista3">
    <w:name w:val="List 3"/>
    <w:basedOn w:val="Normal"/>
    <w:uiPriority w:val="99"/>
    <w:unhideWhenUsed/>
    <w:rsid w:val="009C73E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
    <w:name w:val="List"/>
    <w:basedOn w:val="Normal"/>
    <w:unhideWhenUsed/>
    <w:rsid w:val="009C73E5"/>
    <w:pPr>
      <w:spacing w:after="0" w:line="240" w:lineRule="auto"/>
      <w:ind w:left="283" w:hanging="283"/>
      <w:contextualSpacing/>
    </w:pPr>
    <w:rPr>
      <w:rFonts w:ascii="Times New Roman" w:eastAsia="Times New Roman" w:hAnsi="Times New Roman" w:cs="Times New Roman"/>
      <w:sz w:val="20"/>
      <w:szCs w:val="20"/>
      <w:lang w:eastAsia="es-ES"/>
    </w:rPr>
  </w:style>
  <w:style w:type="paragraph" w:styleId="Listaconvietas">
    <w:name w:val="List Bullet"/>
    <w:basedOn w:val="Normal"/>
    <w:uiPriority w:val="99"/>
    <w:unhideWhenUsed/>
    <w:rsid w:val="009C73E5"/>
    <w:pPr>
      <w:numPr>
        <w:numId w:val="1"/>
      </w:numPr>
      <w:spacing w:after="0" w:line="240" w:lineRule="auto"/>
      <w:contextualSpacing/>
    </w:pPr>
    <w:rPr>
      <w:rFonts w:ascii="Times New Roman" w:eastAsia="Times New Roman" w:hAnsi="Times New Roman" w:cs="Times New Roman"/>
      <w:sz w:val="20"/>
      <w:szCs w:val="20"/>
      <w:lang w:eastAsia="es-ES"/>
    </w:rPr>
  </w:style>
  <w:style w:type="paragraph" w:styleId="Ttulo">
    <w:name w:val="Title"/>
    <w:aliases w:val=" Car,Puesto,Títulos Principales sin numeración,AL Título,Título AL,Título AL Car,TÃ­tulos Principales sin numeraciÃ³n,AL TÃ­tulo,TÃ­tulo AL,Puesto1"/>
    <w:basedOn w:val="Normal"/>
    <w:link w:val="TtuloCar"/>
    <w:qFormat/>
    <w:rsid w:val="009C73E5"/>
    <w:pPr>
      <w:widowControl w:val="0"/>
      <w:spacing w:after="0" w:line="240" w:lineRule="auto"/>
      <w:jc w:val="center"/>
    </w:pPr>
    <w:rPr>
      <w:rFonts w:ascii="Tahoma" w:eastAsia="Batang" w:hAnsi="Tahoma" w:cs="Times New Roman"/>
      <w:b/>
      <w:snapToGrid w:val="0"/>
      <w:sz w:val="20"/>
      <w:szCs w:val="20"/>
      <w:lang w:eastAsia="es-ES"/>
    </w:rPr>
  </w:style>
  <w:style w:type="character" w:customStyle="1" w:styleId="TtuloCar">
    <w:name w:val="Título Car"/>
    <w:aliases w:val=" Car Car,Puesto Car1,Títulos Principales sin numeración Car,AL Título Car,Título AL Car1,Título AL Car Car,TÃ­tulos Principales sin numeraciÃ³n Car,AL TÃ­tulo Car,TÃ­tulo AL Car,Puesto1 Car"/>
    <w:basedOn w:val="Fuentedeprrafopredeter"/>
    <w:link w:val="Ttulo"/>
    <w:rsid w:val="009C73E5"/>
    <w:rPr>
      <w:rFonts w:ascii="Tahoma" w:eastAsia="Batang" w:hAnsi="Tahoma" w:cs="Times New Roman"/>
      <w:b/>
      <w:snapToGrid w:val="0"/>
      <w:sz w:val="20"/>
      <w:szCs w:val="20"/>
      <w:lang w:eastAsia="es-ES"/>
    </w:rPr>
  </w:style>
  <w:style w:type="character" w:styleId="Textoennegrita">
    <w:name w:val="Strong"/>
    <w:basedOn w:val="Fuentedeprrafopredeter"/>
    <w:uiPriority w:val="22"/>
    <w:qFormat/>
    <w:rsid w:val="009C73E5"/>
    <w:rPr>
      <w:b/>
      <w:bCs/>
    </w:rPr>
  </w:style>
  <w:style w:type="character" w:styleId="nfasis">
    <w:name w:val="Emphasis"/>
    <w:basedOn w:val="Fuentedeprrafopredeter"/>
    <w:uiPriority w:val="20"/>
    <w:qFormat/>
    <w:rsid w:val="009C73E5"/>
    <w:rPr>
      <w:i/>
      <w:iCs/>
    </w:rPr>
  </w:style>
  <w:style w:type="paragraph" w:customStyle="1" w:styleId="m-6421271954070268766gmail-msobodytext">
    <w:name w:val="m_-6421271954070268766gmail-msobodytext"/>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9C73E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CO"/>
    </w:rPr>
  </w:style>
  <w:style w:type="paragraph" w:customStyle="1" w:styleId="xl63">
    <w:name w:val="xl63"/>
    <w:basedOn w:val="Normal"/>
    <w:rsid w:val="009C73E5"/>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9C73E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table" w:customStyle="1" w:styleId="Tablaconcuadrcula3">
    <w:name w:val="Tabla con cuadrícula3"/>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9C73E5"/>
    <w:pPr>
      <w:numPr>
        <w:numId w:val="2"/>
      </w:numPr>
      <w:spacing w:after="0" w:line="240" w:lineRule="auto"/>
      <w:contextualSpacing/>
    </w:pPr>
    <w:rPr>
      <w:rFonts w:ascii="Times New Roman" w:eastAsia="Calibri" w:hAnsi="Times New Roman" w:cs="Times New Roman"/>
      <w:sz w:val="24"/>
      <w:szCs w:val="24"/>
      <w:lang w:eastAsia="es-ES"/>
    </w:rPr>
  </w:style>
  <w:style w:type="paragraph" w:styleId="Textoindependiente3">
    <w:name w:val="Body Text 3"/>
    <w:basedOn w:val="Normal"/>
    <w:link w:val="Textoindependiente3Car"/>
    <w:unhideWhenUsed/>
    <w:rsid w:val="009C73E5"/>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C73E5"/>
    <w:rPr>
      <w:rFonts w:ascii="Times New Roman" w:eastAsia="Times New Roman" w:hAnsi="Times New Roman" w:cs="Times New Roman"/>
      <w:sz w:val="16"/>
      <w:szCs w:val="16"/>
      <w:lang w:eastAsia="es-ES"/>
    </w:rPr>
  </w:style>
  <w:style w:type="paragraph" w:styleId="Sangra3detindependiente">
    <w:name w:val="Body Text Indent 3"/>
    <w:basedOn w:val="Normal"/>
    <w:link w:val="Sangra3detindependienteCar"/>
    <w:unhideWhenUsed/>
    <w:rsid w:val="009C73E5"/>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9C73E5"/>
    <w:rPr>
      <w:rFonts w:ascii="Times New Roman" w:eastAsia="Times New Roman" w:hAnsi="Times New Roman" w:cs="Times New Roman"/>
      <w:sz w:val="16"/>
      <w:szCs w:val="16"/>
      <w:lang w:val="es-ES" w:eastAsia="es-ES"/>
    </w:rPr>
  </w:style>
  <w:style w:type="paragraph" w:customStyle="1" w:styleId="pa6">
    <w:name w:val="pa6"/>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5">
    <w:name w:val="Tabla con cuadrícula5"/>
    <w:basedOn w:val="Tablanormal"/>
    <w:next w:val="Tablaconcuadrcula"/>
    <w:rsid w:val="009C73E5"/>
    <w:pPr>
      <w:spacing w:after="0" w:line="240" w:lineRule="auto"/>
    </w:pPr>
    <w:rPr>
      <w:rFonts w:eastAsia="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character" w:customStyle="1" w:styleId="baj">
    <w:name w:val="b_aj"/>
    <w:basedOn w:val="Fuentedeprrafopredeter"/>
    <w:rsid w:val="009C73E5"/>
  </w:style>
  <w:style w:type="paragraph" w:customStyle="1" w:styleId="ecxmsonormal">
    <w:name w:val="ecx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MARITZA4">
    <w:name w:val="MARITZA4"/>
    <w:basedOn w:val="Normal"/>
    <w:rsid w:val="009C73E5"/>
    <w:pPr>
      <w:widowControl w:val="0"/>
      <w:tabs>
        <w:tab w:val="left" w:pos="-720"/>
        <w:tab w:val="left" w:pos="0"/>
      </w:tabs>
      <w:suppressAutoHyphens/>
      <w:spacing w:after="0" w:line="240" w:lineRule="auto"/>
      <w:jc w:val="center"/>
    </w:pPr>
    <w:rPr>
      <w:rFonts w:ascii="Courier New" w:eastAsia="Times New Roman" w:hAnsi="Courier New" w:cs="Times New Roman"/>
      <w:b/>
      <w:snapToGrid w:val="0"/>
      <w:spacing w:val="-2"/>
      <w:sz w:val="24"/>
      <w:szCs w:val="20"/>
      <w:lang w:val="en-US" w:eastAsia="es-ES"/>
    </w:rPr>
  </w:style>
  <w:style w:type="paragraph" w:styleId="Continuarlista2">
    <w:name w:val="List Continue 2"/>
    <w:basedOn w:val="Normal"/>
    <w:uiPriority w:val="99"/>
    <w:unhideWhenUsed/>
    <w:rsid w:val="009C73E5"/>
    <w:pPr>
      <w:spacing w:after="120" w:line="240" w:lineRule="auto"/>
      <w:ind w:left="566"/>
      <w:contextualSpacing/>
    </w:pPr>
    <w:rPr>
      <w:rFonts w:ascii="Times New Roman" w:eastAsia="Times New Roman" w:hAnsi="Times New Roman" w:cs="Times New Roman"/>
      <w:sz w:val="24"/>
      <w:szCs w:val="24"/>
      <w:lang w:eastAsia="es-ES"/>
    </w:rPr>
  </w:style>
  <w:style w:type="paragraph" w:styleId="TDC1">
    <w:name w:val="toc 1"/>
    <w:aliases w:val="tdc 1"/>
    <w:basedOn w:val="Normal"/>
    <w:next w:val="Normal"/>
    <w:autoRedefine/>
    <w:uiPriority w:val="39"/>
    <w:rsid w:val="009C73E5"/>
    <w:pPr>
      <w:spacing w:after="0" w:line="240" w:lineRule="auto"/>
      <w:jc w:val="center"/>
    </w:pPr>
    <w:rPr>
      <w:rFonts w:ascii="Times New Roman" w:eastAsia="Times New Roman" w:hAnsi="Times New Roman" w:cs="Times New Roman"/>
      <w:sz w:val="24"/>
      <w:szCs w:val="24"/>
      <w:lang w:eastAsia="es-ES"/>
    </w:rPr>
  </w:style>
  <w:style w:type="paragraph" w:customStyle="1" w:styleId="NormalSencillo">
    <w:name w:val="Normal Sencillo"/>
    <w:basedOn w:val="Normal"/>
    <w:next w:val="Normal"/>
    <w:rsid w:val="009C73E5"/>
    <w:pPr>
      <w:suppressAutoHyphens/>
      <w:spacing w:after="0" w:line="240" w:lineRule="auto"/>
      <w:jc w:val="both"/>
    </w:pPr>
    <w:rPr>
      <w:rFonts w:ascii="Arial" w:eastAsia="Times New Roman" w:hAnsi="Arial" w:cs="Times New Roman"/>
      <w:sz w:val="20"/>
      <w:szCs w:val="20"/>
      <w:lang w:eastAsia="es-ES"/>
    </w:rPr>
  </w:style>
  <w:style w:type="paragraph" w:customStyle="1" w:styleId="Tibitoc">
    <w:name w:val="Tibitoc"/>
    <w:basedOn w:val="Normal"/>
    <w:rsid w:val="009C73E5"/>
    <w:pPr>
      <w:spacing w:after="0" w:line="240" w:lineRule="auto"/>
      <w:jc w:val="center"/>
    </w:pPr>
    <w:rPr>
      <w:rFonts w:ascii="Arial" w:eastAsia="Times New Roman" w:hAnsi="Arial" w:cs="Times New Roman"/>
      <w:b/>
      <w:szCs w:val="24"/>
      <w:lang w:eastAsia="es-ES"/>
    </w:rPr>
  </w:style>
  <w:style w:type="paragraph" w:styleId="Sangradetextonormal">
    <w:name w:val="Body Text Indent"/>
    <w:basedOn w:val="Normal"/>
    <w:link w:val="SangradetextonormalCar"/>
    <w:unhideWhenUsed/>
    <w:rsid w:val="009C73E5"/>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C73E5"/>
    <w:rPr>
      <w:rFonts w:ascii="Times New Roman" w:eastAsia="Times New Roman" w:hAnsi="Times New Roman" w:cs="Times New Roman"/>
      <w:sz w:val="24"/>
      <w:szCs w:val="24"/>
      <w:lang w:eastAsia="es-ES"/>
    </w:rPr>
  </w:style>
  <w:style w:type="paragraph" w:customStyle="1" w:styleId="BodyText28">
    <w:name w:val="Body Text 28"/>
    <w:basedOn w:val="Normal"/>
    <w:link w:val="BodyText28Car"/>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x-none"/>
    </w:rPr>
  </w:style>
  <w:style w:type="character" w:customStyle="1" w:styleId="BodyText28Car">
    <w:name w:val="Body Text 28 Car"/>
    <w:link w:val="BodyText28"/>
    <w:locked/>
    <w:rsid w:val="009C73E5"/>
    <w:rPr>
      <w:rFonts w:ascii="Arial" w:eastAsia="Times New Roman" w:hAnsi="Arial" w:cs="Times New Roman"/>
      <w:szCs w:val="20"/>
      <w:lang w:eastAsia="x-none"/>
    </w:rPr>
  </w:style>
  <w:style w:type="paragraph" w:customStyle="1" w:styleId="Document1">
    <w:name w:val="Document 1"/>
    <w:rsid w:val="009C73E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extoindependiente32">
    <w:name w:val="Texto independiente 32"/>
    <w:basedOn w:val="Normal"/>
    <w:rsid w:val="009C73E5"/>
    <w:pPr>
      <w:suppressAutoHyphens/>
      <w:spacing w:after="120" w:line="240" w:lineRule="auto"/>
    </w:pPr>
    <w:rPr>
      <w:rFonts w:ascii="Times New Roman" w:eastAsia="Times New Roman" w:hAnsi="Times New Roman" w:cs="Calibri"/>
      <w:sz w:val="16"/>
      <w:szCs w:val="16"/>
      <w:lang w:eastAsia="ar-SA"/>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9C73E5"/>
    <w:rPr>
      <w:rFonts w:ascii="Arial" w:hAnsi="Arial" w:cs="Times New Roman"/>
      <w:sz w:val="24"/>
      <w:szCs w:val="24"/>
      <w:lang w:eastAsia="es-ES"/>
    </w:rPr>
  </w:style>
  <w:style w:type="character" w:customStyle="1" w:styleId="TitleChar">
    <w:name w:val="Title Char"/>
    <w:locked/>
    <w:rsid w:val="009C73E5"/>
    <w:rPr>
      <w:rFonts w:ascii="Bookman Old Style" w:hAnsi="Bookman Old Style" w:cs="Times New Roman"/>
      <w:b/>
      <w:sz w:val="20"/>
      <w:szCs w:val="20"/>
      <w:lang w:val="es-ES_tradnl" w:eastAsia="es-ES"/>
    </w:rPr>
  </w:style>
  <w:style w:type="paragraph" w:customStyle="1" w:styleId="WW-Textoindependiente3">
    <w:name w:val="WW-Texto independiente 3"/>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0"/>
      <w:szCs w:val="20"/>
      <w:lang w:eastAsia="es-CO"/>
    </w:rPr>
  </w:style>
  <w:style w:type="character" w:customStyle="1" w:styleId="Hipervnculo1">
    <w:name w:val="Hipervínculo1"/>
    <w:rsid w:val="009C73E5"/>
    <w:rPr>
      <w:color w:val="0000FF"/>
      <w:u w:val="single"/>
    </w:rPr>
  </w:style>
  <w:style w:type="character" w:customStyle="1" w:styleId="WW-Fuentedeprrafopredeter11">
    <w:name w:val="WW-Fuente de párrafo predeter.11"/>
    <w:rsid w:val="009C73E5"/>
  </w:style>
  <w:style w:type="paragraph" w:customStyle="1" w:styleId="WW-Textoindependiente212">
    <w:name w:val="WW-Texto independiente 2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eastAsia="es-CO"/>
    </w:rPr>
  </w:style>
  <w:style w:type="paragraph" w:customStyle="1" w:styleId="Sangra2detindependiente2">
    <w:name w:val="Sangría 2 de t. independiente2"/>
    <w:basedOn w:val="Normal"/>
    <w:rsid w:val="009C73E5"/>
    <w:pPr>
      <w:suppressAutoHyphens/>
      <w:overflowPunct w:val="0"/>
      <w:autoSpaceDE w:val="0"/>
      <w:autoSpaceDN w:val="0"/>
      <w:adjustRightInd w:val="0"/>
      <w:spacing w:after="0" w:line="240" w:lineRule="auto"/>
      <w:ind w:firstLine="360"/>
      <w:jc w:val="both"/>
      <w:textAlignment w:val="baseline"/>
    </w:pPr>
    <w:rPr>
      <w:rFonts w:ascii="Times New Roman" w:eastAsia="Times New Roman" w:hAnsi="Times New Roman" w:cs="Times New Roman"/>
      <w:szCs w:val="20"/>
      <w:lang w:eastAsia="es-CO"/>
    </w:rPr>
  </w:style>
  <w:style w:type="paragraph" w:customStyle="1" w:styleId="Contenidodelatabla">
    <w:name w:val="Contenido de la tabla"/>
    <w:basedOn w:val="Textoindependiente"/>
    <w:rsid w:val="009C73E5"/>
    <w:pPr>
      <w:widowControl/>
      <w:suppressLineNumbers/>
      <w:suppressAutoHyphens/>
      <w:overflowPunct w:val="0"/>
      <w:adjustRightInd w:val="0"/>
      <w:jc w:val="both"/>
      <w:textAlignment w:val="baseline"/>
    </w:pPr>
    <w:rPr>
      <w:rFonts w:ascii="Times New Roman" w:eastAsia="Times New Roman" w:hAnsi="Times New Roman" w:cs="Times New Roman"/>
      <w:szCs w:val="20"/>
      <w:lang w:val="es-ES_tradnl" w:eastAsia="x-none"/>
    </w:rPr>
  </w:style>
  <w:style w:type="paragraph" w:customStyle="1" w:styleId="WW-Textoindependiente2">
    <w:name w:val="WW-Texto independiente 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style>
  <w:style w:type="paragraph" w:customStyle="1" w:styleId="MARITZA3">
    <w:name w:val="MARITZA3"/>
    <w:uiPriority w:val="99"/>
    <w:rsid w:val="009C73E5"/>
    <w:pPr>
      <w:widowControl w:val="0"/>
      <w:suppressAutoHyphens/>
      <w:overflowPunct w:val="0"/>
      <w:autoSpaceDE w:val="0"/>
      <w:autoSpaceDN w:val="0"/>
      <w:adjustRightInd w:val="0"/>
      <w:spacing w:after="0" w:line="240" w:lineRule="auto"/>
      <w:jc w:val="both"/>
      <w:textAlignment w:val="baseline"/>
    </w:pPr>
    <w:rPr>
      <w:rFonts w:ascii="Courier New" w:eastAsia="Times New Roman" w:hAnsi="Courier New" w:cs="Times New Roman"/>
      <w:spacing w:val="-2"/>
      <w:sz w:val="24"/>
      <w:szCs w:val="20"/>
      <w:lang w:val="en-US" w:eastAsia="es-CO"/>
    </w:rPr>
  </w:style>
  <w:style w:type="paragraph" w:customStyle="1" w:styleId="WW-Sangra2detindependiente12">
    <w:name w:val="WW-Sangría 2 de t. independiente12"/>
    <w:basedOn w:val="Normal"/>
    <w:rsid w:val="009C73E5"/>
    <w:pPr>
      <w:suppressAutoHyphens/>
      <w:overflowPunct w:val="0"/>
      <w:autoSpaceDE w:val="0"/>
      <w:autoSpaceDN w:val="0"/>
      <w:adjustRightInd w:val="0"/>
      <w:spacing w:after="0" w:line="240" w:lineRule="auto"/>
      <w:ind w:left="283" w:hanging="713"/>
      <w:jc w:val="both"/>
      <w:textAlignment w:val="baseline"/>
    </w:pPr>
    <w:rPr>
      <w:rFonts w:ascii="Times New Roman" w:eastAsia="Times New Roman" w:hAnsi="Times New Roman" w:cs="Times New Roman"/>
      <w:sz w:val="20"/>
      <w:szCs w:val="20"/>
      <w:lang w:eastAsia="es-CO"/>
    </w:rPr>
  </w:style>
  <w:style w:type="paragraph" w:customStyle="1" w:styleId="WW-Textoindependiente312">
    <w:name w:val="WW-Texto independiente 3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Cs w:val="20"/>
      <w:lang w:eastAsia="es-CO"/>
    </w:rPr>
  </w:style>
  <w:style w:type="paragraph" w:customStyle="1" w:styleId="WW-Sangra2detindependiente1">
    <w:name w:val="WW-Sangría 2 de t. independiente1"/>
    <w:basedOn w:val="Normal"/>
    <w:rsid w:val="009C73E5"/>
    <w:pPr>
      <w:overflowPunct w:val="0"/>
      <w:autoSpaceDE w:val="0"/>
      <w:autoSpaceDN w:val="0"/>
      <w:adjustRightInd w:val="0"/>
      <w:spacing w:after="0" w:line="240" w:lineRule="auto"/>
      <w:ind w:left="709" w:hanging="709"/>
      <w:jc w:val="both"/>
      <w:textAlignment w:val="baseline"/>
    </w:pPr>
    <w:rPr>
      <w:rFonts w:ascii="Arial Narrow" w:eastAsia="Times New Roman" w:hAnsi="Arial Narrow" w:cs="Times New Roman"/>
      <w:szCs w:val="20"/>
      <w:lang w:eastAsia="es-CO"/>
    </w:rPr>
  </w:style>
  <w:style w:type="paragraph" w:customStyle="1" w:styleId="WW-Sangra3detindependiente1">
    <w:name w:val="WW-Sangría 3 de t. independiente1"/>
    <w:basedOn w:val="Normal"/>
    <w:rsid w:val="009C73E5"/>
    <w:pPr>
      <w:suppressAutoHyphens/>
      <w:overflowPunct w:val="0"/>
      <w:autoSpaceDE w:val="0"/>
      <w:autoSpaceDN w:val="0"/>
      <w:adjustRightInd w:val="0"/>
      <w:spacing w:after="0" w:line="240" w:lineRule="auto"/>
      <w:ind w:left="1134" w:hanging="1276"/>
      <w:jc w:val="both"/>
      <w:textAlignment w:val="baseline"/>
    </w:pPr>
    <w:rPr>
      <w:rFonts w:ascii="Times New Roman" w:eastAsia="Times New Roman" w:hAnsi="Times New Roman" w:cs="Times New Roman"/>
      <w:szCs w:val="20"/>
      <w:lang w:eastAsia="es-CO"/>
    </w:rPr>
  </w:style>
  <w:style w:type="paragraph" w:customStyle="1" w:styleId="p0">
    <w:name w:val="p0"/>
    <w:basedOn w:val="Normal"/>
    <w:rsid w:val="009C73E5"/>
    <w:pPr>
      <w:tabs>
        <w:tab w:val="left" w:pos="360"/>
      </w:tabs>
      <w:overflowPunct w:val="0"/>
      <w:autoSpaceDE w:val="0"/>
      <w:autoSpaceDN w:val="0"/>
      <w:adjustRightInd w:val="0"/>
      <w:spacing w:after="0" w:line="240" w:lineRule="atLeast"/>
      <w:jc w:val="both"/>
      <w:textAlignment w:val="baseline"/>
    </w:pPr>
    <w:rPr>
      <w:rFonts w:ascii="Times New Roman" w:eastAsia="Times New Roman" w:hAnsi="Times New Roman" w:cs="Times New Roman"/>
      <w:sz w:val="20"/>
      <w:szCs w:val="20"/>
      <w:lang w:eastAsia="es-CO"/>
    </w:rPr>
  </w:style>
  <w:style w:type="paragraph" w:customStyle="1" w:styleId="WW-Textoindependiente21">
    <w:name w:val="WW-Texto independiente 21"/>
    <w:basedOn w:val="Normal"/>
    <w:rsid w:val="009C73E5"/>
    <w:pPr>
      <w:overflowPunct w:val="0"/>
      <w:autoSpaceDE w:val="0"/>
      <w:autoSpaceDN w:val="0"/>
      <w:adjustRightInd w:val="0"/>
      <w:spacing w:after="0" w:line="240" w:lineRule="auto"/>
      <w:jc w:val="both"/>
      <w:textAlignment w:val="baseline"/>
    </w:pPr>
    <w:rPr>
      <w:rFonts w:ascii="Arial" w:eastAsia="Times New Roman" w:hAnsi="Arial" w:cs="Times New Roman"/>
      <w:color w:val="0000FF"/>
      <w:sz w:val="20"/>
      <w:szCs w:val="20"/>
      <w:lang w:eastAsia="es-CO"/>
    </w:rPr>
  </w:style>
  <w:style w:type="paragraph" w:customStyle="1" w:styleId="Norm">
    <w:name w:val="Norm"/>
    <w:basedOn w:val="Normal"/>
    <w:rsid w:val="009C73E5"/>
    <w:pPr>
      <w:overflowPunct w:val="0"/>
      <w:autoSpaceDE w:val="0"/>
      <w:autoSpaceDN w:val="0"/>
      <w:adjustRightInd w:val="0"/>
      <w:spacing w:after="0" w:line="240" w:lineRule="auto"/>
      <w:ind w:left="482" w:firstLine="1"/>
      <w:jc w:val="both"/>
      <w:textAlignment w:val="baseline"/>
    </w:pPr>
    <w:rPr>
      <w:rFonts w:ascii="Arial" w:eastAsia="Times New Roman" w:hAnsi="Arial" w:cs="Times New Roman"/>
      <w:i/>
      <w:szCs w:val="20"/>
      <w:lang w:eastAsia="es-CO"/>
    </w:rPr>
  </w:style>
  <w:style w:type="paragraph" w:customStyle="1" w:styleId="Textoindependiente23">
    <w:name w:val="Texto independiente 23"/>
    <w:basedOn w:val="Normal"/>
    <w:rsid w:val="009C73E5"/>
    <w:pPr>
      <w:overflowPunct w:val="0"/>
      <w:autoSpaceDE w:val="0"/>
      <w:autoSpaceDN w:val="0"/>
      <w:adjustRightInd w:val="0"/>
      <w:spacing w:after="120" w:line="240" w:lineRule="auto"/>
      <w:ind w:left="283" w:firstLine="1"/>
      <w:textAlignment w:val="baseline"/>
    </w:pPr>
    <w:rPr>
      <w:rFonts w:ascii="Courier New" w:eastAsia="Times New Roman" w:hAnsi="Courier New" w:cs="Times New Roman"/>
      <w:sz w:val="20"/>
      <w:szCs w:val="20"/>
      <w:lang w:eastAsia="es-CO"/>
    </w:rPr>
  </w:style>
  <w:style w:type="paragraph" w:customStyle="1" w:styleId="WW-Epgrafe">
    <w:name w:val="WW-Epígrafe"/>
    <w:basedOn w:val="Normal"/>
    <w:next w:val="Normal"/>
    <w:rsid w:val="009C73E5"/>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eastAsia="Times New Roman" w:hAnsi="Arial" w:cs="Times New Roman"/>
      <w:b/>
      <w:sz w:val="20"/>
      <w:szCs w:val="20"/>
      <w:lang w:eastAsia="es-CO"/>
    </w:rPr>
  </w:style>
  <w:style w:type="paragraph" w:customStyle="1" w:styleId="BodyText24">
    <w:name w:val="Body Text 24"/>
    <w:basedOn w:val="Normal"/>
    <w:rsid w:val="009C73E5"/>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es-CO"/>
    </w:rPr>
  </w:style>
  <w:style w:type="paragraph" w:customStyle="1" w:styleId="Sangra3detindependiente1">
    <w:name w:val="Sangría 3 de t. independiente1"/>
    <w:basedOn w:val="Normal"/>
    <w:rsid w:val="009C73E5"/>
    <w:pPr>
      <w:suppressAutoHyphens/>
      <w:overflowPunct w:val="0"/>
      <w:autoSpaceDE w:val="0"/>
      <w:autoSpaceDN w:val="0"/>
      <w:adjustRightInd w:val="0"/>
      <w:spacing w:after="0" w:line="240" w:lineRule="auto"/>
      <w:ind w:left="360"/>
      <w:jc w:val="both"/>
      <w:textAlignment w:val="baseline"/>
    </w:pPr>
    <w:rPr>
      <w:rFonts w:ascii="Times New Roman" w:eastAsia="Times New Roman" w:hAnsi="Times New Roman" w:cs="Times New Roman"/>
      <w:spacing w:val="-3"/>
      <w:szCs w:val="20"/>
      <w:lang w:eastAsia="es-CO"/>
    </w:rPr>
  </w:style>
  <w:style w:type="character" w:customStyle="1" w:styleId="WW-Carcterdenumeracin11111">
    <w:name w:val="WW-Carácter de numeración11111"/>
    <w:rsid w:val="009C73E5"/>
  </w:style>
  <w:style w:type="character" w:customStyle="1" w:styleId="Hipervnculovisitado1">
    <w:name w:val="Hipervínculo visitado1"/>
    <w:rsid w:val="009C73E5"/>
    <w:rPr>
      <w:color w:val="800080"/>
      <w:u w:val="single"/>
    </w:rPr>
  </w:style>
  <w:style w:type="paragraph" w:customStyle="1" w:styleId="Textoindependiente24">
    <w:name w:val="Texto independiente 24"/>
    <w:basedOn w:val="Normal"/>
    <w:rsid w:val="009C73E5"/>
    <w:pPr>
      <w:overflowPunct w:val="0"/>
      <w:autoSpaceDE w:val="0"/>
      <w:autoSpaceDN w:val="0"/>
      <w:adjustRightInd w:val="0"/>
      <w:spacing w:after="0" w:line="240" w:lineRule="auto"/>
      <w:textAlignment w:val="baseline"/>
    </w:pPr>
    <w:rPr>
      <w:rFonts w:ascii="Arial" w:eastAsia="Times New Roman" w:hAnsi="Arial" w:cs="Times New Roman"/>
      <w:szCs w:val="20"/>
      <w:lang w:eastAsia="es-CO"/>
    </w:rPr>
  </w:style>
  <w:style w:type="character" w:customStyle="1" w:styleId="WW8Num64z0">
    <w:name w:val="WW8Num64z0"/>
    <w:rsid w:val="009C73E5"/>
    <w:rPr>
      <w:rFonts w:ascii="Symbol" w:hAnsi="Symbol"/>
    </w:rPr>
  </w:style>
  <w:style w:type="paragraph" w:customStyle="1" w:styleId="Textosinformato1">
    <w:name w:val="Texto sin format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0"/>
      <w:szCs w:val="20"/>
      <w:lang w:eastAsia="es-CO"/>
    </w:rPr>
  </w:style>
  <w:style w:type="paragraph" w:customStyle="1" w:styleId="xl27">
    <w:name w:val="xl27"/>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top"/>
    </w:pPr>
    <w:rPr>
      <w:rFonts w:ascii="Arial" w:eastAsia="Arial Unicode MS" w:hAnsi="Arial" w:cs="Arial"/>
      <w:sz w:val="24"/>
      <w:szCs w:val="24"/>
      <w:lang w:eastAsia="es-ES"/>
    </w:rPr>
  </w:style>
  <w:style w:type="paragraph" w:styleId="Sangra2detindependiente">
    <w:name w:val="Body Text Indent 2"/>
    <w:basedOn w:val="Normal"/>
    <w:link w:val="Sangra2detindependienteCar"/>
    <w:uiPriority w:val="99"/>
    <w:rsid w:val="009C73E5"/>
    <w:pPr>
      <w:spacing w:after="0" w:line="240" w:lineRule="auto"/>
      <w:ind w:left="850" w:hanging="283"/>
      <w:jc w:val="both"/>
    </w:pPr>
    <w:rPr>
      <w:rFonts w:ascii="Arial" w:eastAsia="Times New Roman" w:hAnsi="Arial" w:cs="Times New Roman"/>
      <w:sz w:val="24"/>
      <w:szCs w:val="20"/>
      <w:lang w:eastAsia="x-none"/>
    </w:rPr>
  </w:style>
  <w:style w:type="character" w:customStyle="1" w:styleId="Sangra2detindependienteCar">
    <w:name w:val="Sangría 2 de t. independiente Car"/>
    <w:basedOn w:val="Fuentedeprrafopredeter"/>
    <w:link w:val="Sangra2detindependiente"/>
    <w:uiPriority w:val="99"/>
    <w:rsid w:val="009C73E5"/>
    <w:rPr>
      <w:rFonts w:ascii="Arial" w:eastAsia="Times New Roman" w:hAnsi="Arial" w:cs="Times New Roman"/>
      <w:sz w:val="24"/>
      <w:szCs w:val="20"/>
      <w:lang w:eastAsia="x-none"/>
    </w:rPr>
  </w:style>
  <w:style w:type="character" w:customStyle="1" w:styleId="Sangra3detindependienteCar1">
    <w:name w:val="Sangría 3 de t. independiente Car1"/>
    <w:basedOn w:val="Fuentedeprrafopredeter"/>
    <w:uiPriority w:val="99"/>
    <w:rsid w:val="009C73E5"/>
    <w:rPr>
      <w:rFonts w:ascii="Times New Roman" w:eastAsia="Times New Roman" w:hAnsi="Times New Roman" w:cs="Times New Roman"/>
      <w:sz w:val="16"/>
      <w:szCs w:val="16"/>
      <w:lang w:val="es-CO" w:eastAsia="es-ES"/>
    </w:rPr>
  </w:style>
  <w:style w:type="paragraph" w:customStyle="1" w:styleId="maritza2">
    <w:name w:val="maritza2"/>
    <w:basedOn w:val="Normal"/>
    <w:rsid w:val="009C73E5"/>
    <w:pPr>
      <w:snapToGrid w:val="0"/>
      <w:spacing w:after="0" w:line="240" w:lineRule="auto"/>
      <w:jc w:val="both"/>
    </w:pPr>
    <w:rPr>
      <w:rFonts w:ascii="Courier New" w:eastAsia="Times New Roman" w:hAnsi="Courier New" w:cs="Courier New"/>
      <w:sz w:val="20"/>
      <w:szCs w:val="20"/>
      <w:lang w:eastAsia="es-ES"/>
    </w:rPr>
  </w:style>
  <w:style w:type="character" w:customStyle="1" w:styleId="CarCar4">
    <w:name w:val="Car Car4"/>
    <w:rsid w:val="009C73E5"/>
    <w:rPr>
      <w:rFonts w:ascii="Arial Narrow" w:hAnsi="Arial Narrow"/>
      <w:sz w:val="22"/>
      <w:szCs w:val="22"/>
      <w:lang w:val="es-ES" w:eastAsia="es-ES" w:bidi="ar-SA"/>
    </w:rPr>
  </w:style>
  <w:style w:type="paragraph" w:customStyle="1" w:styleId="normalmaria">
    <w:name w:val="normalmaria"/>
    <w:basedOn w:val="Normal"/>
    <w:rsid w:val="009C73E5"/>
    <w:pPr>
      <w:snapToGrid w:val="0"/>
      <w:spacing w:after="0" w:line="240" w:lineRule="auto"/>
    </w:pPr>
    <w:rPr>
      <w:rFonts w:ascii="Book Antiqua" w:eastAsia="Times New Roman" w:hAnsi="Book Antiqua" w:cs="Times New Roman"/>
      <w:i/>
      <w:iCs/>
      <w:sz w:val="24"/>
      <w:szCs w:val="24"/>
      <w:lang w:eastAsia="es-CO"/>
    </w:rPr>
  </w:style>
  <w:style w:type="paragraph" w:customStyle="1" w:styleId="Normalmaria0">
    <w:name w:val="Normal.maria"/>
    <w:rsid w:val="009C73E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31">
    <w:name w:val="Body Text 31"/>
    <w:basedOn w:val="Normal"/>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Tabla">
    <w:name w:val="Tabla"/>
    <w:basedOn w:val="Normal"/>
    <w:next w:val="Normal"/>
    <w:rsid w:val="009C73E5"/>
    <w:pPr>
      <w:keepNext/>
      <w:keepLines/>
      <w:suppressAutoHyphens/>
      <w:spacing w:after="0" w:line="240" w:lineRule="auto"/>
      <w:jc w:val="both"/>
    </w:pPr>
    <w:rPr>
      <w:rFonts w:ascii="Arial" w:eastAsia="Times New Roman" w:hAnsi="Arial" w:cs="Times New Roman"/>
      <w:sz w:val="24"/>
      <w:szCs w:val="20"/>
      <w:lang w:eastAsia="es-ES"/>
    </w:rPr>
  </w:style>
  <w:style w:type="paragraph" w:styleId="TDC2">
    <w:name w:val="toc 2"/>
    <w:basedOn w:val="Normal"/>
    <w:next w:val="Normal"/>
    <w:autoRedefine/>
    <w:uiPriority w:val="39"/>
    <w:rsid w:val="009C73E5"/>
    <w:pPr>
      <w:spacing w:after="0" w:line="240" w:lineRule="auto"/>
    </w:pPr>
    <w:rPr>
      <w:rFonts w:ascii="Times New Roman" w:eastAsia="Times New Roman" w:hAnsi="Times New Roman" w:cs="Times New Roman"/>
      <w:b/>
      <w:bCs/>
      <w:smallCaps/>
      <w:lang w:eastAsia="es-ES"/>
    </w:rPr>
  </w:style>
  <w:style w:type="paragraph" w:styleId="TDC3">
    <w:name w:val="toc 3"/>
    <w:basedOn w:val="Normal"/>
    <w:next w:val="Normal"/>
    <w:autoRedefine/>
    <w:uiPriority w:val="39"/>
    <w:rsid w:val="009C73E5"/>
    <w:pPr>
      <w:spacing w:after="0" w:line="240" w:lineRule="auto"/>
    </w:pPr>
    <w:rPr>
      <w:rFonts w:ascii="Times New Roman" w:eastAsia="Times New Roman" w:hAnsi="Times New Roman" w:cs="Times New Roman"/>
      <w:smallCaps/>
      <w:lang w:eastAsia="es-ES"/>
    </w:rPr>
  </w:style>
  <w:style w:type="character" w:customStyle="1" w:styleId="Ttulo2CarCar">
    <w:name w:val="Título 2 Car Car"/>
    <w:aliases w:val="Edgar 2 Car Car"/>
    <w:rsid w:val="009C73E5"/>
    <w:rPr>
      <w:rFonts w:ascii="Arial" w:hAnsi="Arial" w:cs="Arial"/>
      <w:b/>
      <w:bCs/>
      <w:i/>
      <w:iCs/>
      <w:sz w:val="28"/>
      <w:szCs w:val="28"/>
      <w:lang w:val="es-ES" w:eastAsia="es-ES" w:bidi="ar-SA"/>
    </w:rPr>
  </w:style>
  <w:style w:type="character" w:customStyle="1" w:styleId="TextocomentarioCar1">
    <w:name w:val="Texto comentario Car1"/>
    <w:basedOn w:val="Fuentedeprrafopredeter"/>
    <w:uiPriority w:val="99"/>
    <w:semiHidden/>
    <w:rsid w:val="009C73E5"/>
    <w:rPr>
      <w:rFonts w:ascii="Times New Roman" w:eastAsia="Lucida Sans Unicode" w:hAnsi="Times New Roman"/>
      <w:kern w:val="1"/>
    </w:rPr>
  </w:style>
  <w:style w:type="character" w:customStyle="1" w:styleId="Ttulo21">
    <w:name w:val="Título 21"/>
    <w:aliases w:val="Edgar 2 Car1"/>
    <w:rsid w:val="009C73E5"/>
    <w:rPr>
      <w:rFonts w:ascii="Arial" w:hAnsi="Arial" w:cs="Arial" w:hint="default"/>
      <w:b/>
      <w:bCs/>
      <w:sz w:val="24"/>
      <w:lang w:val="es-CO" w:eastAsia="es-ES" w:bidi="ar-SA"/>
    </w:rPr>
  </w:style>
  <w:style w:type="paragraph" w:customStyle="1" w:styleId="bodytext280">
    <w:name w:val="bodytext28"/>
    <w:basedOn w:val="Normal"/>
    <w:rsid w:val="009C73E5"/>
    <w:pPr>
      <w:overflowPunct w:val="0"/>
      <w:autoSpaceDE w:val="0"/>
      <w:autoSpaceDN w:val="0"/>
      <w:spacing w:after="0" w:line="240" w:lineRule="auto"/>
      <w:jc w:val="both"/>
    </w:pPr>
    <w:rPr>
      <w:rFonts w:ascii="Arial" w:eastAsia="Times New Roman" w:hAnsi="Arial" w:cs="Arial"/>
      <w:lang w:eastAsia="es-ES"/>
    </w:rPr>
  </w:style>
  <w:style w:type="character" w:customStyle="1" w:styleId="AsuntodelcomentarioCar1">
    <w:name w:val="Asunto del comentario Car1"/>
    <w:basedOn w:val="TextocomentarioCar1"/>
    <w:uiPriority w:val="99"/>
    <w:semiHidden/>
    <w:rsid w:val="009C73E5"/>
    <w:rPr>
      <w:rFonts w:ascii="Times New Roman" w:eastAsia="Lucida Sans Unicode" w:hAnsi="Times New Roman"/>
      <w:b/>
      <w:bCs/>
      <w:kern w:val="1"/>
    </w:rPr>
  </w:style>
  <w:style w:type="paragraph" w:customStyle="1" w:styleId="CarCarCarCarCarCar">
    <w:name w:val="Car Car Car Car Car Car"/>
    <w:aliases w:val="Car Car Car Car Car,Car Car Car Car"/>
    <w:basedOn w:val="Normal"/>
    <w:rsid w:val="009C73E5"/>
    <w:pPr>
      <w:spacing w:line="240" w:lineRule="exact"/>
    </w:pPr>
    <w:rPr>
      <w:rFonts w:ascii="Verdana" w:eastAsia="Times New Roman" w:hAnsi="Verdana" w:cs="Times New Roman"/>
      <w:sz w:val="20"/>
      <w:szCs w:val="20"/>
    </w:rPr>
  </w:style>
  <w:style w:type="character" w:customStyle="1" w:styleId="TextonotaalfinalCar">
    <w:name w:val="Texto nota al final Car"/>
    <w:link w:val="Textonotaalfinal"/>
    <w:uiPriority w:val="99"/>
    <w:semiHidden/>
    <w:rsid w:val="009C73E5"/>
    <w:rPr>
      <w:rFonts w:ascii="Arial Narrow" w:eastAsia="Times New Roman" w:hAnsi="Arial Narrow"/>
    </w:rPr>
  </w:style>
  <w:style w:type="paragraph" w:styleId="Textonotaalfinal">
    <w:name w:val="endnote text"/>
    <w:basedOn w:val="Normal"/>
    <w:link w:val="TextonotaalfinalCar"/>
    <w:uiPriority w:val="99"/>
    <w:semiHidden/>
    <w:rsid w:val="009C73E5"/>
    <w:pPr>
      <w:spacing w:after="0" w:line="240" w:lineRule="auto"/>
    </w:pPr>
    <w:rPr>
      <w:rFonts w:ascii="Arial Narrow" w:eastAsia="Times New Roman" w:hAnsi="Arial Narrow"/>
    </w:rPr>
  </w:style>
  <w:style w:type="character" w:customStyle="1" w:styleId="TextonotaalfinalCar1">
    <w:name w:val="Texto nota al final Car1"/>
    <w:basedOn w:val="Fuentedeprrafopredeter"/>
    <w:uiPriority w:val="99"/>
    <w:semiHidden/>
    <w:rsid w:val="009C73E5"/>
    <w:rPr>
      <w:sz w:val="20"/>
      <w:szCs w:val="20"/>
    </w:rPr>
  </w:style>
  <w:style w:type="paragraph" w:customStyle="1" w:styleId="CUERPOTEXTO">
    <w:name w:val="CUERPO TEXTO"/>
    <w:rsid w:val="009C73E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btCarCar">
    <w:name w:val="bt Car Car"/>
    <w:rsid w:val="009C73E5"/>
    <w:rPr>
      <w:rFonts w:ascii="Arial" w:hAnsi="Arial"/>
      <w:sz w:val="24"/>
    </w:rPr>
  </w:style>
  <w:style w:type="character" w:customStyle="1" w:styleId="encabezadoCarCar">
    <w:name w:val="encabezado Car Car"/>
    <w:rsid w:val="009C73E5"/>
    <w:rPr>
      <w:rFonts w:ascii="Arial Narrow" w:hAnsi="Arial Narrow"/>
      <w:sz w:val="22"/>
      <w:szCs w:val="22"/>
    </w:rPr>
  </w:style>
  <w:style w:type="character" w:customStyle="1" w:styleId="CarCar6">
    <w:name w:val="Car Car6"/>
    <w:rsid w:val="009C73E5"/>
    <w:rPr>
      <w:rFonts w:ascii="Arial" w:hAnsi="Arial" w:cs="Arial"/>
      <w:b/>
      <w:bCs/>
      <w:kern w:val="32"/>
      <w:sz w:val="32"/>
      <w:szCs w:val="32"/>
    </w:rPr>
  </w:style>
  <w:style w:type="character" w:customStyle="1" w:styleId="CarCar1">
    <w:name w:val="Car Car1"/>
    <w:rsid w:val="009C73E5"/>
    <w:rPr>
      <w:rFonts w:ascii="Courier New" w:hAnsi="Courier New" w:cs="Courier New"/>
    </w:rPr>
  </w:style>
  <w:style w:type="character" w:customStyle="1" w:styleId="NormalmariaCar1">
    <w:name w:val="Normal.maria Car1"/>
    <w:rsid w:val="009C73E5"/>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9C73E5"/>
    <w:pPr>
      <w:snapToGrid w:val="0"/>
      <w:spacing w:after="0" w:line="240" w:lineRule="auto"/>
    </w:pPr>
    <w:rPr>
      <w:rFonts w:ascii="Book Antiqua" w:eastAsia="Times New Roman" w:hAnsi="Book Antiqua" w:cs="Times New Roman"/>
      <w:i/>
      <w:iCs/>
      <w:sz w:val="24"/>
      <w:szCs w:val="24"/>
      <w:lang w:eastAsia="es-ES"/>
    </w:rPr>
  </w:style>
  <w:style w:type="character" w:customStyle="1" w:styleId="EncabezadodemensajeCar">
    <w:name w:val="Encabezado de mensaje Car"/>
    <w:link w:val="Encabezadodemensaje"/>
    <w:semiHidden/>
    <w:rsid w:val="009C73E5"/>
    <w:rPr>
      <w:rFonts w:ascii="Arial" w:eastAsia="Times New Roman" w:hAnsi="Arial" w:cs="Arial"/>
      <w:shd w:val="pct20" w:color="auto" w:fill="auto"/>
    </w:rPr>
  </w:style>
  <w:style w:type="paragraph" w:styleId="Encabezadodemensaje">
    <w:name w:val="Message Header"/>
    <w:basedOn w:val="Normal"/>
    <w:link w:val="EncabezadodemensajeCar"/>
    <w:semiHidden/>
    <w:rsid w:val="009C73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rPr>
  </w:style>
  <w:style w:type="character" w:customStyle="1" w:styleId="EncabezadodemensajeCar1">
    <w:name w:val="Encabezado de mensaje Car1"/>
    <w:basedOn w:val="Fuentedeprrafopredeter"/>
    <w:uiPriority w:val="99"/>
    <w:semiHidden/>
    <w:rsid w:val="009C73E5"/>
    <w:rPr>
      <w:rFonts w:asciiTheme="majorHAnsi" w:eastAsiaTheme="majorEastAsia" w:hAnsiTheme="majorHAnsi" w:cstheme="majorBidi"/>
      <w:sz w:val="24"/>
      <w:szCs w:val="24"/>
      <w:shd w:val="pct20" w:color="auto" w:fill="auto"/>
    </w:rPr>
  </w:style>
  <w:style w:type="character" w:customStyle="1" w:styleId="SaludoCar">
    <w:name w:val="Saludo Car"/>
    <w:link w:val="Saludo"/>
    <w:semiHidden/>
    <w:rsid w:val="009C73E5"/>
    <w:rPr>
      <w:rFonts w:ascii="Arial Narrow" w:eastAsia="Times New Roman" w:hAnsi="Arial Narrow"/>
    </w:rPr>
  </w:style>
  <w:style w:type="paragraph" w:styleId="Saludo">
    <w:name w:val="Salutation"/>
    <w:basedOn w:val="Normal"/>
    <w:next w:val="Normal"/>
    <w:link w:val="SaludoCar"/>
    <w:semiHidden/>
    <w:rsid w:val="009C73E5"/>
    <w:pPr>
      <w:spacing w:after="0" w:line="240" w:lineRule="auto"/>
    </w:pPr>
    <w:rPr>
      <w:rFonts w:ascii="Arial Narrow" w:eastAsia="Times New Roman" w:hAnsi="Arial Narrow"/>
    </w:rPr>
  </w:style>
  <w:style w:type="character" w:customStyle="1" w:styleId="SaludoCar1">
    <w:name w:val="Saludo Car1"/>
    <w:basedOn w:val="Fuentedeprrafopredeter"/>
    <w:uiPriority w:val="99"/>
    <w:semiHidden/>
    <w:rsid w:val="009C73E5"/>
  </w:style>
  <w:style w:type="paragraph" w:styleId="Listaconvietas3">
    <w:name w:val="List Bullet 3"/>
    <w:basedOn w:val="Normal"/>
    <w:autoRedefine/>
    <w:semiHidden/>
    <w:rsid w:val="009C73E5"/>
    <w:pPr>
      <w:tabs>
        <w:tab w:val="num" w:pos="926"/>
      </w:tabs>
      <w:spacing w:after="0" w:line="240" w:lineRule="auto"/>
      <w:ind w:left="926" w:hanging="360"/>
    </w:pPr>
    <w:rPr>
      <w:rFonts w:ascii="Arial Narrow" w:eastAsia="Times New Roman" w:hAnsi="Arial Narrow" w:cs="Times New Roman"/>
      <w:lang w:eastAsia="es-ES"/>
    </w:rPr>
  </w:style>
  <w:style w:type="paragraph" w:styleId="Continuarlista">
    <w:name w:val="List Continue"/>
    <w:basedOn w:val="Normal"/>
    <w:uiPriority w:val="99"/>
    <w:rsid w:val="009C73E5"/>
    <w:pPr>
      <w:spacing w:after="120" w:line="240" w:lineRule="auto"/>
      <w:ind w:left="283"/>
    </w:pPr>
    <w:rPr>
      <w:rFonts w:ascii="Arial Narrow" w:eastAsia="Times New Roman" w:hAnsi="Arial Narrow" w:cs="Times New Roman"/>
      <w:lang w:eastAsia="es-ES"/>
    </w:rPr>
  </w:style>
  <w:style w:type="paragraph" w:customStyle="1" w:styleId="Infodocumentosadjuntos">
    <w:name w:val="Info documentos adjuntos"/>
    <w:basedOn w:val="Normal"/>
    <w:rsid w:val="009C73E5"/>
    <w:pPr>
      <w:spacing w:after="0" w:line="240" w:lineRule="auto"/>
    </w:pPr>
    <w:rPr>
      <w:rFonts w:ascii="Arial Narrow" w:eastAsia="Times New Roman" w:hAnsi="Arial Narrow" w:cs="Times New Roman"/>
      <w:lang w:eastAsia="es-ES"/>
    </w:rPr>
  </w:style>
  <w:style w:type="paragraph" w:customStyle="1" w:styleId="1">
    <w:name w:val="1"/>
    <w:basedOn w:val="Normal"/>
    <w:next w:val="Sangradetextonormal"/>
    <w:rsid w:val="009C73E5"/>
    <w:pPr>
      <w:spacing w:after="0" w:line="240" w:lineRule="auto"/>
      <w:ind w:left="360"/>
      <w:jc w:val="both"/>
    </w:pPr>
    <w:rPr>
      <w:rFonts w:ascii="Arial Narrow" w:eastAsia="Times New Roman" w:hAnsi="Arial Narrow" w:cs="Times New Roman"/>
      <w:szCs w:val="20"/>
      <w:lang w:val="es-MX" w:eastAsia="es-ES"/>
    </w:rPr>
  </w:style>
  <w:style w:type="character" w:customStyle="1" w:styleId="MapadeldocumentoCar">
    <w:name w:val="Mapa del documento Car"/>
    <w:link w:val="Mapadeldocumento"/>
    <w:semiHidden/>
    <w:rsid w:val="009C73E5"/>
    <w:rPr>
      <w:rFonts w:ascii="Tahoma" w:eastAsia="Times New Roman" w:hAnsi="Tahoma" w:cs="Tahoma"/>
      <w:shd w:val="clear" w:color="auto" w:fill="000080"/>
    </w:rPr>
  </w:style>
  <w:style w:type="paragraph" w:styleId="Mapadeldocumento">
    <w:name w:val="Document Map"/>
    <w:basedOn w:val="Normal"/>
    <w:link w:val="MapadeldocumentoCar"/>
    <w:semiHidden/>
    <w:rsid w:val="009C73E5"/>
    <w:pPr>
      <w:shd w:val="clear" w:color="auto" w:fill="000080"/>
      <w:spacing w:after="0" w:line="240" w:lineRule="auto"/>
    </w:pPr>
    <w:rPr>
      <w:rFonts w:ascii="Tahoma" w:eastAsia="Times New Roman" w:hAnsi="Tahoma" w:cs="Tahoma"/>
    </w:rPr>
  </w:style>
  <w:style w:type="character" w:customStyle="1" w:styleId="MapadeldocumentoCar1">
    <w:name w:val="Mapa del documento Car1"/>
    <w:basedOn w:val="Fuentedeprrafopredeter"/>
    <w:uiPriority w:val="99"/>
    <w:semiHidden/>
    <w:rsid w:val="009C73E5"/>
    <w:rPr>
      <w:rFonts w:ascii="Segoe UI" w:hAnsi="Segoe UI" w:cs="Segoe UI"/>
      <w:sz w:val="16"/>
      <w:szCs w:val="16"/>
    </w:rPr>
  </w:style>
  <w:style w:type="paragraph" w:customStyle="1" w:styleId="Sangradet">
    <w:name w:val="Sangría de t"/>
    <w:aliases w:val="independiente"/>
    <w:basedOn w:val="Normal"/>
    <w:rsid w:val="009C73E5"/>
    <w:pPr>
      <w:numPr>
        <w:ilvl w:val="12"/>
      </w:numPr>
      <w:autoSpaceDE w:val="0"/>
      <w:autoSpaceDN w:val="0"/>
      <w:spacing w:after="0" w:line="240" w:lineRule="auto"/>
      <w:jc w:val="both"/>
    </w:pPr>
    <w:rPr>
      <w:rFonts w:ascii="Arial" w:eastAsia="Times New Roman" w:hAnsi="Arial" w:cs="Arial"/>
      <w:lang w:eastAsia="es-ES"/>
    </w:rPr>
  </w:style>
  <w:style w:type="paragraph" w:customStyle="1" w:styleId="Car4">
    <w:name w:val="Car4"/>
    <w:basedOn w:val="Normal"/>
    <w:rsid w:val="009C73E5"/>
    <w:pPr>
      <w:spacing w:line="240" w:lineRule="exact"/>
    </w:pPr>
    <w:rPr>
      <w:rFonts w:ascii="Verdana" w:eastAsia="Times New Roman" w:hAnsi="Verdana" w:cs="Times New Roman"/>
      <w:sz w:val="20"/>
      <w:szCs w:val="20"/>
      <w:lang w:val="en-US"/>
    </w:rPr>
  </w:style>
  <w:style w:type="paragraph" w:customStyle="1" w:styleId="Asuntodelcomentario1">
    <w:name w:val="Asunto del comentario1"/>
    <w:next w:val="Normal"/>
    <w:rsid w:val="009C73E5"/>
    <w:pPr>
      <w:spacing w:after="0" w:line="240" w:lineRule="auto"/>
    </w:pPr>
    <w:rPr>
      <w:rFonts w:ascii="Times New Roman Bold" w:eastAsia="ヒラギノ角ゴ Pro W3" w:hAnsi="Times New Roman Bold" w:cs="Times New Roman"/>
      <w:color w:val="000000"/>
      <w:sz w:val="20"/>
      <w:szCs w:val="20"/>
      <w:lang w:val="es-ES_tradnl" w:eastAsia="es-CO"/>
    </w:rPr>
  </w:style>
  <w:style w:type="paragraph" w:customStyle="1" w:styleId="Titulo02">
    <w:name w:val="Titulo 02"/>
    <w:basedOn w:val="Ttulo2"/>
    <w:next w:val="Normal"/>
    <w:rsid w:val="009C73E5"/>
    <w:pPr>
      <w:keepLines w:val="0"/>
      <w:numPr>
        <w:ilvl w:val="1"/>
      </w:numPr>
      <w:spacing w:before="0"/>
      <w:jc w:val="both"/>
    </w:pPr>
    <w:rPr>
      <w:rFonts w:ascii="Arial" w:eastAsia="Times New Roman" w:hAnsi="Arial" w:cs="Times New Roman"/>
      <w:b/>
      <w:bCs/>
      <w:color w:val="auto"/>
      <w:sz w:val="22"/>
      <w:szCs w:val="20"/>
      <w:lang w:eastAsia="pt-BR"/>
    </w:rPr>
  </w:style>
  <w:style w:type="paragraph" w:customStyle="1" w:styleId="p4">
    <w:name w:val="p4"/>
    <w:basedOn w:val="Normal"/>
    <w:rsid w:val="009C73E5"/>
    <w:pPr>
      <w:widowControl w:val="0"/>
      <w:tabs>
        <w:tab w:val="left" w:pos="320"/>
      </w:tabs>
      <w:spacing w:after="0" w:line="240" w:lineRule="atLeast"/>
      <w:ind w:left="1440" w:firstLine="288"/>
      <w:jc w:val="both"/>
    </w:pPr>
    <w:rPr>
      <w:rFonts w:ascii="Times New Roman" w:eastAsia="Times New Roman" w:hAnsi="Times New Roman" w:cs="Times New Roman"/>
      <w:snapToGrid w:val="0"/>
      <w:sz w:val="24"/>
      <w:szCs w:val="20"/>
      <w:lang w:eastAsia="es-ES"/>
    </w:rPr>
  </w:style>
  <w:style w:type="paragraph" w:customStyle="1" w:styleId="Textoindependiente25">
    <w:name w:val="Texto independiente 25"/>
    <w:basedOn w:val="Normal"/>
    <w:rsid w:val="009C73E5"/>
    <w:pPr>
      <w:spacing w:after="0" w:line="240" w:lineRule="auto"/>
      <w:ind w:hanging="283"/>
      <w:jc w:val="both"/>
    </w:pPr>
    <w:rPr>
      <w:rFonts w:ascii="Times New Roman" w:eastAsia="Times New Roman" w:hAnsi="Times New Roman" w:cs="Times New Roman"/>
      <w:sz w:val="24"/>
      <w:szCs w:val="20"/>
      <w:lang w:eastAsia="es-ES"/>
    </w:rPr>
  </w:style>
  <w:style w:type="paragraph" w:customStyle="1" w:styleId="EndesarrollodelpresenteContrato">
    <w:name w:val="En desarrollo del presente Contrato"/>
    <w:aliases w:val="ECOPETROL se obliga a:"/>
    <w:basedOn w:val="Normal"/>
    <w:rsid w:val="009C73E5"/>
    <w:pPr>
      <w:tabs>
        <w:tab w:val="right" w:pos="-1276"/>
        <w:tab w:val="right" w:pos="0"/>
        <w:tab w:val="right" w:pos="6096"/>
      </w:tabs>
      <w:spacing w:after="0" w:line="240" w:lineRule="auto"/>
      <w:jc w:val="both"/>
    </w:pPr>
    <w:rPr>
      <w:rFonts w:ascii="Arial" w:eastAsia="Times New Roman" w:hAnsi="Arial" w:cs="Times New Roman"/>
      <w:sz w:val="24"/>
      <w:szCs w:val="20"/>
      <w:lang w:eastAsia="es-ES"/>
    </w:rPr>
  </w:style>
  <w:style w:type="paragraph" w:customStyle="1" w:styleId="p31">
    <w:name w:val="p31"/>
    <w:basedOn w:val="Normal"/>
    <w:rsid w:val="009C73E5"/>
    <w:pPr>
      <w:spacing w:after="0" w:line="278" w:lineRule="auto"/>
      <w:jc w:val="both"/>
    </w:pPr>
    <w:rPr>
      <w:rFonts w:ascii="Times New Roman" w:eastAsia="Arial Unicode MS" w:hAnsi="Times New Roman" w:cs="Times New Roman"/>
      <w:sz w:val="24"/>
      <w:szCs w:val="24"/>
      <w:lang w:eastAsia="es-ES"/>
    </w:rPr>
  </w:style>
  <w:style w:type="paragraph" w:customStyle="1" w:styleId="p93">
    <w:name w:val="p93"/>
    <w:basedOn w:val="Normal"/>
    <w:rsid w:val="009C73E5"/>
    <w:pPr>
      <w:spacing w:after="0" w:line="320" w:lineRule="atLeast"/>
      <w:ind w:left="620"/>
      <w:jc w:val="both"/>
    </w:pPr>
    <w:rPr>
      <w:rFonts w:ascii="Times New Roman" w:eastAsia="Arial Unicode MS" w:hAnsi="Times New Roman" w:cs="Times New Roman"/>
      <w:sz w:val="24"/>
      <w:szCs w:val="24"/>
      <w:lang w:eastAsia="es-ES"/>
    </w:rPr>
  </w:style>
  <w:style w:type="paragraph" w:customStyle="1" w:styleId="endesarrollodelpresentecontrato0">
    <w:name w:val="endesarrollodelpresentecontrato"/>
    <w:basedOn w:val="Normal"/>
    <w:rsid w:val="009C73E5"/>
    <w:pPr>
      <w:spacing w:after="0" w:line="240" w:lineRule="auto"/>
      <w:jc w:val="both"/>
    </w:pPr>
    <w:rPr>
      <w:rFonts w:ascii="Arial" w:eastAsia="Times New Roman" w:hAnsi="Arial" w:cs="Arial"/>
      <w:sz w:val="24"/>
      <w:szCs w:val="24"/>
      <w:lang w:eastAsia="es-ES"/>
    </w:rPr>
  </w:style>
  <w:style w:type="paragraph" w:customStyle="1" w:styleId="TDC-base">
    <w:name w:val="TDC - base"/>
    <w:basedOn w:val="Normal"/>
    <w:rsid w:val="009C73E5"/>
    <w:pPr>
      <w:tabs>
        <w:tab w:val="right" w:leader="dot" w:pos="6480"/>
      </w:tabs>
      <w:spacing w:before="120" w:after="240" w:line="240" w:lineRule="atLeast"/>
      <w:jc w:val="both"/>
    </w:pPr>
    <w:rPr>
      <w:rFonts w:ascii="Arial" w:eastAsia="Times New Roman" w:hAnsi="Arial" w:cs="Times New Roman"/>
      <w:spacing w:val="-5"/>
      <w:szCs w:val="20"/>
      <w:lang w:eastAsia="es-ES"/>
    </w:rPr>
  </w:style>
  <w:style w:type="paragraph" w:customStyle="1" w:styleId="Titulo1">
    <w:name w:val="Titulo 1"/>
    <w:basedOn w:val="Normal"/>
    <w:autoRedefine/>
    <w:rsid w:val="009C73E5"/>
    <w:pPr>
      <w:spacing w:after="0" w:line="240" w:lineRule="auto"/>
      <w:ind w:left="720" w:hanging="360"/>
      <w:jc w:val="both"/>
      <w:outlineLvl w:val="0"/>
    </w:pPr>
    <w:rPr>
      <w:rFonts w:ascii="Arial" w:eastAsia="Times New Roman" w:hAnsi="Arial" w:cs="Arial"/>
      <w:bCs/>
      <w:sz w:val="24"/>
      <w:szCs w:val="24"/>
      <w:lang w:eastAsia="es-ES"/>
    </w:rPr>
  </w:style>
  <w:style w:type="paragraph" w:customStyle="1" w:styleId="Lista1">
    <w:name w:val="Lista 1"/>
    <w:basedOn w:val="Normal"/>
    <w:rsid w:val="009C73E5"/>
    <w:pPr>
      <w:tabs>
        <w:tab w:val="num" w:pos="360"/>
      </w:tabs>
      <w:spacing w:before="120" w:after="120" w:line="240" w:lineRule="auto"/>
      <w:ind w:left="340" w:hanging="340"/>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9C73E5"/>
    <w:pPr>
      <w:spacing w:after="0" w:line="240" w:lineRule="auto"/>
      <w:jc w:val="both"/>
    </w:pPr>
    <w:rPr>
      <w:rFonts w:ascii="Times New Roman" w:eastAsia="Times New Roman" w:hAnsi="Times New Roman" w:cs="Times New Roman"/>
      <w:sz w:val="18"/>
      <w:szCs w:val="20"/>
      <w:lang w:eastAsia="es-ES"/>
    </w:rPr>
  </w:style>
  <w:style w:type="paragraph" w:customStyle="1" w:styleId="xl54">
    <w:name w:val="xl54"/>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44">
    <w:name w:val="xl44"/>
    <w:basedOn w:val="Normal"/>
    <w:rsid w:val="009C73E5"/>
    <w:pPr>
      <w:pBdr>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bodytext2">
    <w:name w:val="bodytext2"/>
    <w:basedOn w:val="Normal"/>
    <w:rsid w:val="009C73E5"/>
    <w:pPr>
      <w:spacing w:after="0" w:line="240" w:lineRule="auto"/>
      <w:jc w:val="both"/>
    </w:pPr>
    <w:rPr>
      <w:rFonts w:ascii="Arial" w:eastAsia="Arial Unicode MS" w:hAnsi="Arial" w:cs="Arial"/>
      <w:spacing w:val="-3"/>
      <w:sz w:val="24"/>
      <w:szCs w:val="24"/>
      <w:lang w:eastAsia="es-ES"/>
    </w:rPr>
  </w:style>
  <w:style w:type="character" w:styleId="Nmerodepgina">
    <w:name w:val="page number"/>
    <w:basedOn w:val="Fuentedeprrafopredeter"/>
    <w:rsid w:val="009C73E5"/>
  </w:style>
  <w:style w:type="character" w:customStyle="1" w:styleId="CarCar10">
    <w:name w:val="Car Car10"/>
    <w:rsid w:val="009C73E5"/>
    <w:rPr>
      <w:rFonts w:ascii="Cambria" w:eastAsia="Times New Roman" w:hAnsi="Cambria" w:cs="Times New Roman"/>
      <w:b/>
      <w:bCs/>
      <w:i/>
      <w:iCs/>
      <w:sz w:val="28"/>
      <w:szCs w:val="28"/>
    </w:rPr>
  </w:style>
  <w:style w:type="character" w:customStyle="1" w:styleId="CarCar9">
    <w:name w:val="Car Car9"/>
    <w:rsid w:val="009C73E5"/>
    <w:rPr>
      <w:rFonts w:ascii="Cambria" w:eastAsia="Times New Roman" w:hAnsi="Cambria" w:cs="Times New Roman"/>
      <w:b/>
      <w:bCs/>
      <w:sz w:val="26"/>
      <w:szCs w:val="26"/>
    </w:rPr>
  </w:style>
  <w:style w:type="paragraph" w:styleId="Cierre">
    <w:name w:val="Closing"/>
    <w:basedOn w:val="Normal"/>
    <w:link w:val="CierreCar"/>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CierreCar">
    <w:name w:val="Cierre Car"/>
    <w:basedOn w:val="Fuentedeprrafopredeter"/>
    <w:link w:val="Cierre"/>
    <w:rsid w:val="009C73E5"/>
    <w:rPr>
      <w:rFonts w:ascii="Times New Roman" w:eastAsia="Calibri" w:hAnsi="Times New Roman" w:cs="Times New Roman"/>
      <w:sz w:val="24"/>
      <w:szCs w:val="24"/>
      <w:lang w:eastAsia="es-ES"/>
    </w:rPr>
  </w:style>
  <w:style w:type="character" w:customStyle="1" w:styleId="CarCar3">
    <w:name w:val="Car Car3"/>
    <w:rsid w:val="009C73E5"/>
    <w:rPr>
      <w:rFonts w:ascii="Times New Roman" w:hAnsi="Times New Roman"/>
      <w:sz w:val="24"/>
      <w:szCs w:val="24"/>
    </w:rPr>
  </w:style>
  <w:style w:type="paragraph" w:styleId="Firma">
    <w:name w:val="Signature"/>
    <w:basedOn w:val="Normal"/>
    <w:link w:val="FirmaCar"/>
    <w:semiHidden/>
    <w:unhideWhenUsed/>
    <w:rsid w:val="009C73E5"/>
    <w:pPr>
      <w:spacing w:after="0" w:line="240" w:lineRule="auto"/>
      <w:ind w:left="4252"/>
    </w:pPr>
    <w:rPr>
      <w:rFonts w:ascii="Times New Roman" w:eastAsia="Calibri" w:hAnsi="Times New Roman" w:cs="Times New Roman"/>
      <w:sz w:val="24"/>
      <w:szCs w:val="24"/>
      <w:lang w:eastAsia="es-ES"/>
    </w:rPr>
  </w:style>
  <w:style w:type="character" w:customStyle="1" w:styleId="FirmaCar">
    <w:name w:val="Firma Car"/>
    <w:basedOn w:val="Fuentedeprrafopredeter"/>
    <w:link w:val="Firma"/>
    <w:semiHidden/>
    <w:rsid w:val="009C73E5"/>
    <w:rPr>
      <w:rFonts w:ascii="Times New Roman" w:eastAsia="Calibri" w:hAnsi="Times New Roman" w:cs="Times New Roman"/>
      <w:sz w:val="24"/>
      <w:szCs w:val="24"/>
      <w:lang w:eastAsia="es-ES"/>
    </w:rPr>
  </w:style>
  <w:style w:type="paragraph" w:customStyle="1" w:styleId="Firmapuesto">
    <w:name w:val="Firma puesto"/>
    <w:basedOn w:val="Firma"/>
    <w:rsid w:val="009C73E5"/>
  </w:style>
  <w:style w:type="paragraph" w:customStyle="1" w:styleId="MARITZA20">
    <w:name w:val="MARITZA2"/>
    <w:rsid w:val="009C73E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Sangradetextonormal1">
    <w:name w:val="Sangría de texto normal1"/>
    <w:basedOn w:val="Normal"/>
    <w:rsid w:val="009C73E5"/>
    <w:pPr>
      <w:widowControl w:val="0"/>
      <w:spacing w:after="120" w:line="240" w:lineRule="auto"/>
      <w:ind w:left="283"/>
    </w:pPr>
    <w:rPr>
      <w:rFonts w:ascii="Courier New" w:eastAsia="Times New Roman" w:hAnsi="Courier New" w:cs="Times New Roman"/>
      <w:snapToGrid w:val="0"/>
      <w:sz w:val="20"/>
      <w:szCs w:val="24"/>
      <w:lang w:eastAsia="es-ES"/>
    </w:rPr>
  </w:style>
  <w:style w:type="paragraph" w:customStyle="1" w:styleId="Predeterminado">
    <w:name w:val="Predeterminado"/>
    <w:rsid w:val="009C73E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rsid w:val="009C7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5">
    <w:name w:val="xl2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6">
    <w:name w:val="xl26"/>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8">
    <w:name w:val="xl28"/>
    <w:basedOn w:val="Normal"/>
    <w:rsid w:val="009C73E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9">
    <w:name w:val="xl29"/>
    <w:basedOn w:val="Normal"/>
    <w:rsid w:val="009C73E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0">
    <w:name w:val="xl30"/>
    <w:basedOn w:val="Normal"/>
    <w:rsid w:val="009C73E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1">
    <w:name w:val="xl31"/>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2">
    <w:name w:val="xl32"/>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3">
    <w:name w:val="xl33"/>
    <w:basedOn w:val="Normal"/>
    <w:rsid w:val="009C73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4">
    <w:name w:val="xl34"/>
    <w:basedOn w:val="Normal"/>
    <w:rsid w:val="009C73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5">
    <w:name w:val="xl35"/>
    <w:basedOn w:val="Normal"/>
    <w:rsid w:val="009C73E5"/>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6">
    <w:name w:val="xl36"/>
    <w:basedOn w:val="Normal"/>
    <w:rsid w:val="009C73E5"/>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7">
    <w:name w:val="xl37"/>
    <w:basedOn w:val="Normal"/>
    <w:rsid w:val="009C73E5"/>
    <w:pPr>
      <w:pBdr>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8">
    <w:name w:val="xl38"/>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9C73E5"/>
    <w:pPr>
      <w:pBdr>
        <w:righ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0">
    <w:name w:val="xl40"/>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1">
    <w:name w:val="xl41"/>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2">
    <w:name w:val="xl42"/>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3">
    <w:name w:val="xl43"/>
    <w:basedOn w:val="Normal"/>
    <w:rsid w:val="009C73E5"/>
    <w:pPr>
      <w:pBdr>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5">
    <w:name w:val="xl45"/>
    <w:basedOn w:val="Normal"/>
    <w:rsid w:val="009C73E5"/>
    <w:pPr>
      <w:pBdr>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46">
    <w:name w:val="xl46"/>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7">
    <w:name w:val="xl47"/>
    <w:basedOn w:val="Normal"/>
    <w:rsid w:val="009C73E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48">
    <w:name w:val="xl48"/>
    <w:basedOn w:val="Normal"/>
    <w:rsid w:val="009C73E5"/>
    <w:pPr>
      <w:pBdr>
        <w:lef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9">
    <w:name w:val="xl4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0">
    <w:name w:val="xl5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1">
    <w:name w:val="xl51"/>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2">
    <w:name w:val="xl52"/>
    <w:basedOn w:val="Normal"/>
    <w:rsid w:val="009C73E5"/>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3">
    <w:name w:val="xl53"/>
    <w:basedOn w:val="Normal"/>
    <w:rsid w:val="009C73E5"/>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5">
    <w:name w:val="xl55"/>
    <w:basedOn w:val="Normal"/>
    <w:rsid w:val="009C73E5"/>
    <w:pPr>
      <w:pBdr>
        <w:righ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6">
    <w:name w:val="xl56"/>
    <w:basedOn w:val="Normal"/>
    <w:rsid w:val="009C73E5"/>
    <w:pPr>
      <w:pBdr>
        <w:lef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7">
    <w:name w:val="xl57"/>
    <w:basedOn w:val="Normal"/>
    <w:rsid w:val="009C73E5"/>
    <w:pPr>
      <w:pBdr>
        <w:top w:val="dotDash" w:sz="8" w:space="0" w:color="auto"/>
        <w:left w:val="single" w:sz="8" w:space="0" w:color="auto"/>
        <w:bottom w:val="dotDash" w:sz="8" w:space="0" w:color="auto"/>
        <w:right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8">
    <w:name w:val="xl58"/>
    <w:basedOn w:val="Normal"/>
    <w:rsid w:val="009C73E5"/>
    <w:pPr>
      <w:pBdr>
        <w:top w:val="dotDash" w:sz="8" w:space="0" w:color="auto"/>
        <w:left w:val="single" w:sz="8" w:space="0" w:color="auto"/>
        <w:bottom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9">
    <w:name w:val="xl59"/>
    <w:basedOn w:val="Normal"/>
    <w:rsid w:val="009C73E5"/>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60">
    <w:name w:val="xl60"/>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61">
    <w:name w:val="xl61"/>
    <w:basedOn w:val="Normal"/>
    <w:rsid w:val="009C73E5"/>
    <w:pPr>
      <w:spacing w:before="100" w:beforeAutospacing="1" w:after="100" w:afterAutospacing="1" w:line="240" w:lineRule="auto"/>
      <w:jc w:val="center"/>
    </w:pPr>
    <w:rPr>
      <w:rFonts w:ascii="Arial Unicode MS" w:eastAsia="Arial Unicode MS" w:hAnsi="Arial Unicode MS" w:cs="Arial Unicode MS"/>
      <w:sz w:val="24"/>
      <w:szCs w:val="24"/>
      <w:lang w:eastAsia="es-ES"/>
    </w:rPr>
  </w:style>
  <w:style w:type="paragraph" w:customStyle="1" w:styleId="xl62">
    <w:name w:val="xl62"/>
    <w:basedOn w:val="Normal"/>
    <w:rsid w:val="009C73E5"/>
    <w:pPr>
      <w:pBdr>
        <w:top w:val="double" w:sz="6" w:space="0" w:color="auto"/>
        <w:left w:val="double" w:sz="6"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p89">
    <w:name w:val="p89"/>
    <w:basedOn w:val="Normal"/>
    <w:rsid w:val="009C73E5"/>
    <w:pPr>
      <w:widowControl w:val="0"/>
      <w:tabs>
        <w:tab w:val="left" w:pos="820"/>
      </w:tabs>
      <w:spacing w:after="0" w:line="280" w:lineRule="atLeast"/>
      <w:ind w:left="620"/>
      <w:jc w:val="both"/>
    </w:pPr>
    <w:rPr>
      <w:rFonts w:ascii="Times New Roman" w:eastAsia="Times New Roman" w:hAnsi="Times New Roman" w:cs="Times New Roman"/>
      <w:sz w:val="24"/>
      <w:szCs w:val="20"/>
      <w:lang w:eastAsia="es-ES"/>
    </w:rPr>
  </w:style>
  <w:style w:type="paragraph" w:customStyle="1" w:styleId="xl22">
    <w:name w:val="xl22"/>
    <w:basedOn w:val="Normal"/>
    <w:rsid w:val="009C73E5"/>
    <w:pPr>
      <w:pBdr>
        <w:lef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3">
    <w:name w:val="xl23"/>
    <w:basedOn w:val="Normal"/>
    <w:rsid w:val="009C73E5"/>
    <w:pPr>
      <w:pBdr>
        <w:righ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Descripcin">
    <w:name w:val="caption"/>
    <w:basedOn w:val="Normal"/>
    <w:next w:val="Normal"/>
    <w:uiPriority w:val="35"/>
    <w:qFormat/>
    <w:rsid w:val="009C73E5"/>
    <w:pPr>
      <w:spacing w:after="0" w:line="240" w:lineRule="auto"/>
      <w:jc w:val="center"/>
    </w:pPr>
    <w:rPr>
      <w:rFonts w:ascii="Arial" w:eastAsia="Calibri" w:hAnsi="Arial" w:cs="Arial"/>
      <w:b/>
      <w:bCs/>
      <w:sz w:val="18"/>
      <w:szCs w:val="24"/>
      <w:lang w:eastAsia="es-ES"/>
    </w:rPr>
  </w:style>
  <w:style w:type="paragraph" w:customStyle="1" w:styleId="Sangra2detindependiente3">
    <w:name w:val="Sangría 2 de t. independiente3"/>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Titulo">
    <w:name w:val="Titulo"/>
    <w:basedOn w:val="Normal"/>
    <w:rsid w:val="009C73E5"/>
    <w:pPr>
      <w:spacing w:after="0" w:line="240" w:lineRule="auto"/>
      <w:jc w:val="center"/>
    </w:pPr>
    <w:rPr>
      <w:rFonts w:ascii="Arial" w:eastAsia="Times New Roman" w:hAnsi="Arial" w:cs="Times New Roman"/>
      <w:b/>
      <w:szCs w:val="20"/>
      <w:lang w:eastAsia="es-ES"/>
    </w:rPr>
  </w:style>
  <w:style w:type="paragraph" w:customStyle="1" w:styleId="Sangra3detindependiente2">
    <w:name w:val="Sangría 3 de t. independiente2"/>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customStyle="1" w:styleId="EstiloTtulo2TimesNewRomanNegrita">
    <w:name w:val="Estilo Título 2 + Times New Roman Negrita"/>
    <w:basedOn w:val="Ttulo2"/>
    <w:rsid w:val="009C73E5"/>
    <w:pPr>
      <w:keepLines w:val="0"/>
      <w:spacing w:before="0"/>
      <w:jc w:val="both"/>
    </w:pPr>
    <w:rPr>
      <w:rFonts w:ascii="Times New Roman" w:eastAsia="Times New Roman" w:hAnsi="Times New Roman" w:cs="Times New Roman"/>
      <w:b/>
      <w:bCs/>
      <w:color w:val="auto"/>
      <w:sz w:val="24"/>
      <w:szCs w:val="20"/>
    </w:rPr>
  </w:style>
  <w:style w:type="paragraph" w:customStyle="1" w:styleId="Cuerpotexto0">
    <w:name w:val="Cuerpo texto"/>
    <w:rsid w:val="009C73E5"/>
    <w:pPr>
      <w:spacing w:after="0" w:line="240" w:lineRule="auto"/>
      <w:jc w:val="both"/>
    </w:pPr>
    <w:rPr>
      <w:rFonts w:ascii="Arial Narrow" w:eastAsia="Times New Roman" w:hAnsi="Arial Narrow" w:cs="Times New Roman"/>
      <w:color w:val="000000"/>
      <w:spacing w:val="15"/>
      <w:sz w:val="20"/>
      <w:szCs w:val="20"/>
      <w:lang w:val="es-ES_tradnl" w:eastAsia="es-ES"/>
    </w:rPr>
  </w:style>
  <w:style w:type="paragraph" w:customStyle="1" w:styleId="Pa38">
    <w:name w:val="Pa38"/>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paragraph" w:customStyle="1" w:styleId="Pa39">
    <w:name w:val="Pa39"/>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character" w:customStyle="1" w:styleId="A9">
    <w:name w:val="A9"/>
    <w:rsid w:val="009C73E5"/>
    <w:rPr>
      <w:color w:val="000000"/>
      <w:sz w:val="19"/>
      <w:szCs w:val="19"/>
    </w:rPr>
  </w:style>
  <w:style w:type="paragraph" w:customStyle="1" w:styleId="Textoindependiente34">
    <w:name w:val="Texto independiente 34"/>
    <w:basedOn w:val="Normal"/>
    <w:rsid w:val="009C73E5"/>
    <w:pPr>
      <w:widowControl w:val="0"/>
      <w:spacing w:after="0" w:line="240" w:lineRule="auto"/>
      <w:jc w:val="both"/>
    </w:pPr>
    <w:rPr>
      <w:rFonts w:ascii="Arial" w:eastAsia="Times New Roman" w:hAnsi="Arial" w:cs="Times New Roman"/>
      <w:sz w:val="24"/>
      <w:szCs w:val="20"/>
      <w:lang w:eastAsia="es-ES"/>
    </w:rPr>
  </w:style>
  <w:style w:type="paragraph" w:customStyle="1" w:styleId="Textoindependiente26">
    <w:name w:val="Texto independiente 26"/>
    <w:basedOn w:val="Normal"/>
    <w:rsid w:val="009C73E5"/>
    <w:pPr>
      <w:widowControl w:val="0"/>
      <w:tabs>
        <w:tab w:val="left" w:pos="6804"/>
      </w:tabs>
      <w:spacing w:after="0" w:line="240" w:lineRule="auto"/>
      <w:jc w:val="both"/>
    </w:pPr>
    <w:rPr>
      <w:rFonts w:ascii="Arial" w:eastAsia="Times New Roman" w:hAnsi="Arial" w:cs="Times New Roman"/>
      <w:b/>
      <w:sz w:val="24"/>
      <w:szCs w:val="20"/>
      <w:lang w:eastAsia="es-ES"/>
    </w:rPr>
  </w:style>
  <w:style w:type="paragraph" w:customStyle="1" w:styleId="Sangra2detindependiente4">
    <w:name w:val="Sangría 2 de t. independiente4"/>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Sangra3detindependiente3">
    <w:name w:val="Sangría 3 de t. independiente3"/>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styleId="TtuloTDC">
    <w:name w:val="TOC Heading"/>
    <w:basedOn w:val="Ttulo1"/>
    <w:next w:val="Normal"/>
    <w:uiPriority w:val="39"/>
    <w:qFormat/>
    <w:rsid w:val="009C73E5"/>
    <w:pPr>
      <w:keepNext/>
      <w:suppressAutoHyphens/>
      <w:autoSpaceDE/>
      <w:autoSpaceDN/>
      <w:spacing w:before="240" w:after="60"/>
      <w:ind w:left="0"/>
      <w:outlineLvl w:val="9"/>
    </w:pPr>
    <w:rPr>
      <w:rFonts w:ascii="Cambria" w:eastAsia="Times New Roman" w:hAnsi="Cambria" w:cs="Times New Roman"/>
      <w:kern w:val="32"/>
      <w:sz w:val="32"/>
      <w:szCs w:val="32"/>
      <w:lang w:val="es-CO" w:eastAsia="x-none"/>
    </w:rPr>
  </w:style>
  <w:style w:type="character" w:customStyle="1" w:styleId="apple-style-span">
    <w:name w:val="apple-style-span"/>
    <w:basedOn w:val="Fuentedeprrafopredeter"/>
    <w:rsid w:val="009C73E5"/>
  </w:style>
  <w:style w:type="character" w:customStyle="1" w:styleId="PuestoCar">
    <w:name w:val="Puesto Car"/>
    <w:uiPriority w:val="10"/>
    <w:rsid w:val="009C73E5"/>
    <w:rPr>
      <w:rFonts w:ascii="Bookman Old Style" w:eastAsia="Lucida Sans Unicode" w:hAnsi="Bookman Old Style"/>
      <w:b/>
      <w:kern w:val="1"/>
      <w:sz w:val="24"/>
      <w:lang w:val="es-ES_tradnl"/>
    </w:rPr>
  </w:style>
  <w:style w:type="character" w:customStyle="1" w:styleId="CommentTextChar">
    <w:name w:val="Comment Text Char"/>
    <w:semiHidden/>
    <w:locked/>
    <w:rsid w:val="009C73E5"/>
    <w:rPr>
      <w:rFonts w:ascii="Calibri" w:hAnsi="Calibri" w:cs="Times New Roman"/>
      <w:sz w:val="20"/>
      <w:szCs w:val="20"/>
      <w:lang w:val="x-none" w:eastAsia="es-CO"/>
    </w:rPr>
  </w:style>
  <w:style w:type="paragraph" w:customStyle="1" w:styleId="Style3">
    <w:name w:val="Style3"/>
    <w:basedOn w:val="Normal"/>
    <w:uiPriority w:val="99"/>
    <w:rsid w:val="009C73E5"/>
    <w:pPr>
      <w:autoSpaceDE w:val="0"/>
      <w:autoSpaceDN w:val="0"/>
      <w:spacing w:after="0" w:line="274" w:lineRule="exact"/>
      <w:ind w:hanging="355"/>
      <w:jc w:val="both"/>
    </w:pPr>
    <w:rPr>
      <w:rFonts w:ascii="Arial Narrow" w:eastAsia="Calibri" w:hAnsi="Arial Narrow" w:cs="Times New Roman"/>
      <w:sz w:val="24"/>
      <w:szCs w:val="24"/>
      <w:lang w:eastAsia="es-ES"/>
    </w:rPr>
  </w:style>
  <w:style w:type="character" w:customStyle="1" w:styleId="FontStyle66">
    <w:name w:val="Font Style66"/>
    <w:uiPriority w:val="99"/>
    <w:rsid w:val="009C73E5"/>
    <w:rPr>
      <w:rFonts w:ascii="Arial Narrow" w:hAnsi="Arial Narrow" w:hint="default"/>
    </w:rPr>
  </w:style>
  <w:style w:type="paragraph" w:customStyle="1" w:styleId="Textopredeterminado1">
    <w:name w:val="Texto predeterminad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eastAsia="es-ES"/>
    </w:rPr>
  </w:style>
  <w:style w:type="paragraph" w:customStyle="1" w:styleId="m5052452046597672533gmail-msolistparagraph">
    <w:name w:val="m_5052452046597672533gmail-msolistparagraph"/>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1z0">
    <w:name w:val="WW8Num1z0"/>
    <w:rsid w:val="009C73E5"/>
    <w:rPr>
      <w:rFonts w:ascii="Symbol" w:hAnsi="Symbol" w:cs="Symbol"/>
    </w:rPr>
  </w:style>
  <w:style w:type="character" w:customStyle="1" w:styleId="WW8Num1z1">
    <w:name w:val="WW8Num1z1"/>
    <w:rsid w:val="009C73E5"/>
  </w:style>
  <w:style w:type="character" w:customStyle="1" w:styleId="WW8Num1z2">
    <w:name w:val="WW8Num1z2"/>
    <w:rsid w:val="009C73E5"/>
    <w:rPr>
      <w:rFonts w:ascii="Courier New" w:hAnsi="Courier New" w:cs="Courier New"/>
    </w:rPr>
  </w:style>
  <w:style w:type="character" w:customStyle="1" w:styleId="WW8Num1z3">
    <w:name w:val="WW8Num1z3"/>
    <w:rsid w:val="009C73E5"/>
    <w:rPr>
      <w:rFonts w:ascii="Wingdings" w:hAnsi="Wingdings" w:cs="Wingdings"/>
    </w:rPr>
  </w:style>
  <w:style w:type="character" w:customStyle="1" w:styleId="WW8Num1z4">
    <w:name w:val="WW8Num1z4"/>
    <w:rsid w:val="009C73E5"/>
  </w:style>
  <w:style w:type="character" w:customStyle="1" w:styleId="WW8Num1z5">
    <w:name w:val="WW8Num1z5"/>
    <w:rsid w:val="009C73E5"/>
  </w:style>
  <w:style w:type="character" w:customStyle="1" w:styleId="WW8Num1z6">
    <w:name w:val="WW8Num1z6"/>
    <w:rsid w:val="009C73E5"/>
  </w:style>
  <w:style w:type="character" w:customStyle="1" w:styleId="WW8Num1z7">
    <w:name w:val="WW8Num1z7"/>
    <w:rsid w:val="009C73E5"/>
  </w:style>
  <w:style w:type="character" w:customStyle="1" w:styleId="WW8Num1z8">
    <w:name w:val="WW8Num1z8"/>
    <w:rsid w:val="009C73E5"/>
  </w:style>
  <w:style w:type="character" w:customStyle="1" w:styleId="WW8Num2z0">
    <w:name w:val="WW8Num2z0"/>
    <w:rsid w:val="009C73E5"/>
    <w:rPr>
      <w:rFonts w:ascii="Symbol" w:hAnsi="Symbol" w:cs="OpenSymbol"/>
    </w:rPr>
  </w:style>
  <w:style w:type="character" w:customStyle="1" w:styleId="WW8Num2z1">
    <w:name w:val="WW8Num2z1"/>
    <w:rsid w:val="009C73E5"/>
    <w:rPr>
      <w:rFonts w:ascii="OpenSymbol" w:hAnsi="OpenSymbol" w:cs="OpenSymbol"/>
    </w:rPr>
  </w:style>
  <w:style w:type="character" w:customStyle="1" w:styleId="WW8Num3z0">
    <w:name w:val="WW8Num3z0"/>
    <w:rsid w:val="009C73E5"/>
    <w:rPr>
      <w:rFonts w:ascii="Symbol" w:hAnsi="Symbol" w:cs="OpenSymbol"/>
      <w:color w:val="000000"/>
      <w:sz w:val="24"/>
      <w:szCs w:val="24"/>
      <w:lang w:val="es-MX"/>
    </w:rPr>
  </w:style>
  <w:style w:type="character" w:customStyle="1" w:styleId="WW8Num3z1">
    <w:name w:val="WW8Num3z1"/>
    <w:rsid w:val="009C73E5"/>
    <w:rPr>
      <w:rFonts w:ascii="OpenSymbol" w:hAnsi="OpenSymbol" w:cs="OpenSymbol"/>
    </w:rPr>
  </w:style>
  <w:style w:type="character" w:customStyle="1" w:styleId="WW8Num4z0">
    <w:name w:val="WW8Num4z0"/>
    <w:rsid w:val="009C73E5"/>
    <w:rPr>
      <w:rFonts w:ascii="Symbol" w:hAnsi="Symbol" w:cs="Symbol"/>
      <w:color w:val="000000"/>
      <w:sz w:val="24"/>
      <w:szCs w:val="24"/>
      <w:shd w:val="clear" w:color="auto" w:fill="auto"/>
      <w:lang w:val="es-MX"/>
    </w:rPr>
  </w:style>
  <w:style w:type="character" w:customStyle="1" w:styleId="WW8Num4z1">
    <w:name w:val="WW8Num4z1"/>
    <w:rsid w:val="009C73E5"/>
    <w:rPr>
      <w:rFonts w:ascii="OpenSymbol" w:hAnsi="OpenSymbol" w:cs="OpenSymbol"/>
    </w:rPr>
  </w:style>
  <w:style w:type="character" w:customStyle="1" w:styleId="WW8Num5z0">
    <w:name w:val="WW8Num5z0"/>
    <w:rsid w:val="009C73E5"/>
    <w:rPr>
      <w:rFonts w:ascii="Symbol" w:hAnsi="Symbol" w:cs="Arial"/>
      <w:color w:val="000000"/>
      <w:sz w:val="22"/>
      <w:szCs w:val="22"/>
      <w:lang w:val="es-ES"/>
    </w:rPr>
  </w:style>
  <w:style w:type="character" w:customStyle="1" w:styleId="WW8Num5z1">
    <w:name w:val="WW8Num5z1"/>
    <w:rsid w:val="009C73E5"/>
    <w:rPr>
      <w:rFonts w:ascii="OpenSymbol" w:hAnsi="OpenSymbol" w:cs="OpenSymbol"/>
    </w:rPr>
  </w:style>
  <w:style w:type="character" w:customStyle="1" w:styleId="WW8Num6z0">
    <w:name w:val="WW8Num6z0"/>
    <w:rsid w:val="009C73E5"/>
    <w:rPr>
      <w:rFonts w:ascii="Symbol" w:hAnsi="Symbol" w:cs="Symbol"/>
    </w:rPr>
  </w:style>
  <w:style w:type="character" w:customStyle="1" w:styleId="WW8Num7z0">
    <w:name w:val="WW8Num7z0"/>
    <w:rsid w:val="009C73E5"/>
    <w:rPr>
      <w:rFonts w:ascii="Symbol" w:hAnsi="Symbol" w:cs="Symbol"/>
      <w:sz w:val="22"/>
      <w:szCs w:val="22"/>
      <w:lang w:val="es-ES"/>
    </w:rPr>
  </w:style>
  <w:style w:type="character" w:customStyle="1" w:styleId="WW8Num8z0">
    <w:name w:val="WW8Num8z0"/>
    <w:rsid w:val="009C73E5"/>
    <w:rPr>
      <w:rFonts w:ascii="Arial" w:hAnsi="Arial" w:cs="Arial"/>
      <w:b/>
      <w:sz w:val="22"/>
      <w:szCs w:val="22"/>
      <w:lang w:val="es-ES"/>
    </w:rPr>
  </w:style>
  <w:style w:type="character" w:customStyle="1" w:styleId="WW8Num9z0">
    <w:name w:val="WW8Num9z0"/>
    <w:rsid w:val="009C73E5"/>
    <w:rPr>
      <w:rFonts w:ascii="Arial" w:hAnsi="Arial" w:cs="Times New Roman"/>
      <w:sz w:val="22"/>
      <w:szCs w:val="22"/>
      <w:lang w:val="es-ES"/>
    </w:rPr>
  </w:style>
  <w:style w:type="character" w:customStyle="1" w:styleId="WW8Num10z0">
    <w:name w:val="WW8Num10z0"/>
    <w:rsid w:val="009C73E5"/>
    <w:rPr>
      <w:b/>
    </w:rPr>
  </w:style>
  <w:style w:type="character" w:customStyle="1" w:styleId="WW8Num10z1">
    <w:name w:val="WW8Num10z1"/>
    <w:rsid w:val="009C73E5"/>
  </w:style>
  <w:style w:type="character" w:customStyle="1" w:styleId="WW8Num10z2">
    <w:name w:val="WW8Num10z2"/>
    <w:rsid w:val="009C73E5"/>
  </w:style>
  <w:style w:type="character" w:customStyle="1" w:styleId="WW8Num10z3">
    <w:name w:val="WW8Num10z3"/>
    <w:rsid w:val="009C73E5"/>
  </w:style>
  <w:style w:type="character" w:customStyle="1" w:styleId="WW8Num10z4">
    <w:name w:val="WW8Num10z4"/>
    <w:rsid w:val="009C73E5"/>
  </w:style>
  <w:style w:type="character" w:customStyle="1" w:styleId="WW8Num10z5">
    <w:name w:val="WW8Num10z5"/>
    <w:rsid w:val="009C73E5"/>
  </w:style>
  <w:style w:type="character" w:customStyle="1" w:styleId="WW8Num10z6">
    <w:name w:val="WW8Num10z6"/>
    <w:rsid w:val="009C73E5"/>
  </w:style>
  <w:style w:type="character" w:customStyle="1" w:styleId="WW8Num10z7">
    <w:name w:val="WW8Num10z7"/>
    <w:rsid w:val="009C73E5"/>
  </w:style>
  <w:style w:type="character" w:customStyle="1" w:styleId="WW8Num10z8">
    <w:name w:val="WW8Num10z8"/>
    <w:rsid w:val="009C73E5"/>
  </w:style>
  <w:style w:type="character" w:customStyle="1" w:styleId="WW8Num11z0">
    <w:name w:val="WW8Num11z0"/>
    <w:rsid w:val="009C73E5"/>
    <w:rPr>
      <w:rFonts w:ascii="Symbol" w:hAnsi="Symbol" w:cs="Symbol"/>
    </w:rPr>
  </w:style>
  <w:style w:type="character" w:customStyle="1" w:styleId="WW8Num12z0">
    <w:name w:val="WW8Num12z0"/>
    <w:rsid w:val="009C73E5"/>
    <w:rPr>
      <w:rFonts w:ascii="Symbol" w:eastAsia="Times New Roman" w:hAnsi="Symbol" w:cs="Symbol"/>
      <w:lang w:val="es-ES" w:eastAsia="es-ES"/>
    </w:rPr>
  </w:style>
  <w:style w:type="character" w:customStyle="1" w:styleId="WW8Num13z0">
    <w:name w:val="WW8Num13z0"/>
    <w:rsid w:val="009C73E5"/>
    <w:rPr>
      <w:rFonts w:cs="Times New Roman"/>
      <w:b/>
    </w:rPr>
  </w:style>
  <w:style w:type="character" w:customStyle="1" w:styleId="WW8Num13z1">
    <w:name w:val="WW8Num13z1"/>
    <w:rsid w:val="009C73E5"/>
  </w:style>
  <w:style w:type="character" w:customStyle="1" w:styleId="WW8Num13z2">
    <w:name w:val="WW8Num13z2"/>
    <w:rsid w:val="009C73E5"/>
  </w:style>
  <w:style w:type="character" w:customStyle="1" w:styleId="WW8Num13z3">
    <w:name w:val="WW8Num13z3"/>
    <w:rsid w:val="009C73E5"/>
  </w:style>
  <w:style w:type="character" w:customStyle="1" w:styleId="WW8Num13z4">
    <w:name w:val="WW8Num13z4"/>
    <w:rsid w:val="009C73E5"/>
  </w:style>
  <w:style w:type="character" w:customStyle="1" w:styleId="WW8Num13z5">
    <w:name w:val="WW8Num13z5"/>
    <w:rsid w:val="009C73E5"/>
  </w:style>
  <w:style w:type="character" w:customStyle="1" w:styleId="WW8Num13z6">
    <w:name w:val="WW8Num13z6"/>
    <w:rsid w:val="009C73E5"/>
  </w:style>
  <w:style w:type="character" w:customStyle="1" w:styleId="WW8Num13z7">
    <w:name w:val="WW8Num13z7"/>
    <w:rsid w:val="009C73E5"/>
  </w:style>
  <w:style w:type="character" w:customStyle="1" w:styleId="WW8Num13z8">
    <w:name w:val="WW8Num13z8"/>
    <w:rsid w:val="009C73E5"/>
  </w:style>
  <w:style w:type="character" w:customStyle="1" w:styleId="WW8Num6z1">
    <w:name w:val="WW8Num6z1"/>
    <w:rsid w:val="009C73E5"/>
    <w:rPr>
      <w:rFonts w:ascii="Courier New" w:hAnsi="Courier New" w:cs="Courier New"/>
    </w:rPr>
  </w:style>
  <w:style w:type="character" w:customStyle="1" w:styleId="WW8Num6z2">
    <w:name w:val="WW8Num6z2"/>
    <w:rsid w:val="009C73E5"/>
    <w:rPr>
      <w:rFonts w:ascii="Wingdings" w:hAnsi="Wingdings" w:cs="Wingdings"/>
    </w:rPr>
  </w:style>
  <w:style w:type="character" w:customStyle="1" w:styleId="WW8Num7z1">
    <w:name w:val="WW8Num7z1"/>
    <w:rsid w:val="009C73E5"/>
    <w:rPr>
      <w:rFonts w:ascii="Courier New" w:hAnsi="Courier New" w:cs="Courier New"/>
    </w:rPr>
  </w:style>
  <w:style w:type="character" w:customStyle="1" w:styleId="WW8Num7z2">
    <w:name w:val="WW8Num7z2"/>
    <w:rsid w:val="009C73E5"/>
    <w:rPr>
      <w:rFonts w:ascii="Wingdings" w:hAnsi="Wingdings" w:cs="Wingdings"/>
    </w:rPr>
  </w:style>
  <w:style w:type="character" w:customStyle="1" w:styleId="WW8Num8z1">
    <w:name w:val="WW8Num8z1"/>
    <w:rsid w:val="009C73E5"/>
  </w:style>
  <w:style w:type="character" w:customStyle="1" w:styleId="WW8Num8z2">
    <w:name w:val="WW8Num8z2"/>
    <w:rsid w:val="009C73E5"/>
  </w:style>
  <w:style w:type="character" w:customStyle="1" w:styleId="WW8Num8z3">
    <w:name w:val="WW8Num8z3"/>
    <w:rsid w:val="009C73E5"/>
  </w:style>
  <w:style w:type="character" w:customStyle="1" w:styleId="WW8Num8z4">
    <w:name w:val="WW8Num8z4"/>
    <w:rsid w:val="009C73E5"/>
  </w:style>
  <w:style w:type="character" w:customStyle="1" w:styleId="WW8Num8z5">
    <w:name w:val="WW8Num8z5"/>
    <w:rsid w:val="009C73E5"/>
  </w:style>
  <w:style w:type="character" w:customStyle="1" w:styleId="WW8Num8z6">
    <w:name w:val="WW8Num8z6"/>
    <w:rsid w:val="009C73E5"/>
  </w:style>
  <w:style w:type="character" w:customStyle="1" w:styleId="WW8Num8z7">
    <w:name w:val="WW8Num8z7"/>
    <w:rsid w:val="009C73E5"/>
  </w:style>
  <w:style w:type="character" w:customStyle="1" w:styleId="WW8Num8z8">
    <w:name w:val="WW8Num8z8"/>
    <w:rsid w:val="009C73E5"/>
  </w:style>
  <w:style w:type="character" w:customStyle="1" w:styleId="WW8Num11z1">
    <w:name w:val="WW8Num11z1"/>
    <w:rsid w:val="009C73E5"/>
    <w:rPr>
      <w:rFonts w:ascii="Courier New" w:hAnsi="Courier New" w:cs="Courier New"/>
    </w:rPr>
  </w:style>
  <w:style w:type="character" w:customStyle="1" w:styleId="WW8Num11z2">
    <w:name w:val="WW8Num11z2"/>
    <w:rsid w:val="009C73E5"/>
    <w:rPr>
      <w:rFonts w:ascii="Wingdings" w:hAnsi="Wingdings" w:cs="Wingdings"/>
    </w:rPr>
  </w:style>
  <w:style w:type="character" w:customStyle="1" w:styleId="WW8Num12z1">
    <w:name w:val="WW8Num12z1"/>
    <w:rsid w:val="009C73E5"/>
    <w:rPr>
      <w:rFonts w:ascii="Courier New" w:hAnsi="Courier New" w:cs="Courier New"/>
    </w:rPr>
  </w:style>
  <w:style w:type="character" w:customStyle="1" w:styleId="WW8Num12z2">
    <w:name w:val="WW8Num12z2"/>
    <w:rsid w:val="009C73E5"/>
    <w:rPr>
      <w:rFonts w:ascii="Wingdings" w:hAnsi="Wingdings" w:cs="Wingdings"/>
    </w:rPr>
  </w:style>
  <w:style w:type="character" w:customStyle="1" w:styleId="Fuentedeprrafopredeter2">
    <w:name w:val="Fuente de párrafo predeter.2"/>
    <w:rsid w:val="009C73E5"/>
  </w:style>
  <w:style w:type="character" w:customStyle="1" w:styleId="FootnoteTextChar">
    <w:name w:val="Footnote Text Char"/>
    <w:rsid w:val="009C73E5"/>
    <w:rPr>
      <w:rFonts w:cs="Times New Roman"/>
      <w:sz w:val="20"/>
      <w:szCs w:val="20"/>
      <w:lang w:val="x-none"/>
    </w:rPr>
  </w:style>
  <w:style w:type="character" w:customStyle="1" w:styleId="Caracteresdenotaalpie">
    <w:name w:val="Caracteres de nota al pie"/>
    <w:rsid w:val="009C73E5"/>
    <w:rPr>
      <w:rFonts w:cs="Times New Roman"/>
      <w:vertAlign w:val="superscript"/>
    </w:rPr>
  </w:style>
  <w:style w:type="character" w:customStyle="1" w:styleId="FooterChar">
    <w:name w:val="Footer Char"/>
    <w:rsid w:val="009C73E5"/>
    <w:rPr>
      <w:rFonts w:ascii="Times New Roman" w:hAnsi="Times New Roman" w:cs="Times New Roman"/>
      <w:sz w:val="24"/>
      <w:szCs w:val="24"/>
      <w:lang w:val="es-ES"/>
    </w:rPr>
  </w:style>
  <w:style w:type="character" w:customStyle="1" w:styleId="Refdecomentario1">
    <w:name w:val="Ref. de comentario1"/>
    <w:rsid w:val="009C73E5"/>
    <w:rPr>
      <w:sz w:val="16"/>
      <w:szCs w:val="16"/>
    </w:rPr>
  </w:style>
  <w:style w:type="character" w:customStyle="1" w:styleId="NormalSencilloCar">
    <w:name w:val="Normal Sencillo Car"/>
    <w:rsid w:val="009C73E5"/>
    <w:rPr>
      <w:rFonts w:ascii="Arial" w:hAnsi="Arial" w:cs="Arial"/>
      <w:lang w:val="es-ES"/>
    </w:rPr>
  </w:style>
  <w:style w:type="character" w:customStyle="1" w:styleId="Fuentedeprrafopredeter1">
    <w:name w:val="Fuente de párrafo predeter.1"/>
    <w:rsid w:val="009C73E5"/>
  </w:style>
  <w:style w:type="character" w:customStyle="1" w:styleId="TextoindependienteCar1">
    <w:name w:val="Texto independiente Car1"/>
    <w:aliases w:val="Texto independiente Car Car Car,Texto independiente Car Car Car Car Car Car Car,Texto independiente Car Car Car Car Car1"/>
    <w:basedOn w:val="Fuentedeprrafopredeter"/>
    <w:link w:val="Cuerpodetexto"/>
    <w:uiPriority w:val="99"/>
    <w:rsid w:val="009C73E5"/>
    <w:rPr>
      <w:lang w:val="x-none" w:eastAsia="zh-CN"/>
    </w:rPr>
  </w:style>
  <w:style w:type="paragraph" w:customStyle="1" w:styleId="ndice">
    <w:name w:val="Índice"/>
    <w:basedOn w:val="Normal"/>
    <w:rsid w:val="009C73E5"/>
    <w:pPr>
      <w:suppressLineNumbers/>
      <w:suppressAutoHyphens/>
      <w:spacing w:after="0" w:line="240" w:lineRule="auto"/>
    </w:pPr>
    <w:rPr>
      <w:rFonts w:ascii="Times New Roman" w:eastAsia="Times New Roman" w:hAnsi="Times New Roman" w:cs="Lohit Hindi"/>
      <w:sz w:val="20"/>
      <w:szCs w:val="20"/>
      <w:lang w:eastAsia="zh-CN"/>
    </w:rPr>
  </w:style>
  <w:style w:type="character" w:customStyle="1" w:styleId="EncabezadoCar1">
    <w:name w:val="Encabezado Car1"/>
    <w:basedOn w:val="Fuentedeprrafopredeter"/>
    <w:rsid w:val="009C73E5"/>
    <w:rPr>
      <w:lang w:val="x-none" w:eastAsia="zh-CN"/>
    </w:rPr>
  </w:style>
  <w:style w:type="character" w:customStyle="1" w:styleId="PiedepginaCar1">
    <w:name w:val="Pie de página Car1"/>
    <w:basedOn w:val="Fuentedeprrafopredeter"/>
    <w:uiPriority w:val="99"/>
    <w:rsid w:val="009C73E5"/>
    <w:rPr>
      <w:lang w:val="x-none" w:eastAsia="zh-CN"/>
    </w:rPr>
  </w:style>
  <w:style w:type="character" w:customStyle="1" w:styleId="TextonotapieCar1">
    <w:name w:val="Texto nota pie Car1"/>
    <w:basedOn w:val="Fuentedeprrafopredeter"/>
    <w:rsid w:val="009C73E5"/>
    <w:rPr>
      <w:lang w:val="x-none" w:eastAsia="zh-CN"/>
    </w:rPr>
  </w:style>
  <w:style w:type="paragraph" w:styleId="ndice1">
    <w:name w:val="index 1"/>
    <w:basedOn w:val="Normal"/>
    <w:next w:val="Normal"/>
    <w:rsid w:val="009C73E5"/>
    <w:pPr>
      <w:suppressAutoHyphens/>
      <w:spacing w:after="0" w:line="240" w:lineRule="auto"/>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9C73E5"/>
    <w:pPr>
      <w:suppressAutoHyphens/>
      <w:spacing w:after="0" w:line="240" w:lineRule="auto"/>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9C73E5"/>
    <w:pPr>
      <w:suppressAutoHyphens/>
      <w:spacing w:after="0" w:line="240" w:lineRule="auto"/>
      <w:ind w:left="600" w:hanging="200"/>
    </w:pPr>
    <w:rPr>
      <w:rFonts w:ascii="Times New Roman" w:eastAsia="Times New Roman" w:hAnsi="Times New Roman" w:cs="Times New Roman"/>
      <w:sz w:val="20"/>
      <w:szCs w:val="20"/>
      <w:lang w:eastAsia="zh-CN"/>
    </w:rPr>
  </w:style>
  <w:style w:type="paragraph" w:styleId="TDC4">
    <w:name w:val="toc 4"/>
    <w:basedOn w:val="Normal"/>
    <w:next w:val="Normal"/>
    <w:uiPriority w:val="39"/>
    <w:rsid w:val="009C73E5"/>
    <w:pPr>
      <w:suppressAutoHyphens/>
      <w:spacing w:after="0" w:line="240" w:lineRule="auto"/>
      <w:ind w:left="800" w:hanging="200"/>
    </w:pPr>
    <w:rPr>
      <w:rFonts w:ascii="Times New Roman" w:eastAsia="Times New Roman" w:hAnsi="Times New Roman" w:cs="Times New Roman"/>
      <w:sz w:val="20"/>
      <w:szCs w:val="20"/>
      <w:lang w:eastAsia="zh-CN"/>
    </w:rPr>
  </w:style>
  <w:style w:type="paragraph" w:styleId="TDC5">
    <w:name w:val="toc 5"/>
    <w:basedOn w:val="Normal"/>
    <w:next w:val="Normal"/>
    <w:uiPriority w:val="39"/>
    <w:rsid w:val="009C73E5"/>
    <w:pPr>
      <w:suppressAutoHyphens/>
      <w:spacing w:after="0" w:line="240" w:lineRule="auto"/>
      <w:ind w:left="1000" w:hanging="200"/>
    </w:pPr>
    <w:rPr>
      <w:rFonts w:ascii="Times New Roman" w:eastAsia="Times New Roman" w:hAnsi="Times New Roman" w:cs="Times New Roman"/>
      <w:sz w:val="20"/>
      <w:szCs w:val="20"/>
      <w:lang w:eastAsia="zh-CN"/>
    </w:rPr>
  </w:style>
  <w:style w:type="paragraph" w:styleId="TDC6">
    <w:name w:val="toc 6"/>
    <w:basedOn w:val="Normal"/>
    <w:next w:val="Normal"/>
    <w:uiPriority w:val="39"/>
    <w:rsid w:val="009C73E5"/>
    <w:pPr>
      <w:suppressAutoHyphens/>
      <w:spacing w:after="0" w:line="240" w:lineRule="auto"/>
      <w:ind w:left="1200" w:hanging="200"/>
    </w:pPr>
    <w:rPr>
      <w:rFonts w:ascii="Times New Roman" w:eastAsia="Times New Roman" w:hAnsi="Times New Roman" w:cs="Times New Roman"/>
      <w:sz w:val="20"/>
      <w:szCs w:val="20"/>
      <w:lang w:eastAsia="zh-CN"/>
    </w:rPr>
  </w:style>
  <w:style w:type="paragraph" w:styleId="TDC7">
    <w:name w:val="toc 7"/>
    <w:basedOn w:val="Normal"/>
    <w:next w:val="Normal"/>
    <w:uiPriority w:val="39"/>
    <w:rsid w:val="009C73E5"/>
    <w:pPr>
      <w:suppressAutoHyphens/>
      <w:spacing w:after="0" w:line="240" w:lineRule="auto"/>
      <w:ind w:left="1400" w:hanging="200"/>
    </w:pPr>
    <w:rPr>
      <w:rFonts w:ascii="Times New Roman" w:eastAsia="Times New Roman" w:hAnsi="Times New Roman" w:cs="Times New Roman"/>
      <w:sz w:val="20"/>
      <w:szCs w:val="20"/>
      <w:lang w:eastAsia="zh-CN"/>
    </w:rPr>
  </w:style>
  <w:style w:type="paragraph" w:styleId="TDC8">
    <w:name w:val="toc 8"/>
    <w:basedOn w:val="Normal"/>
    <w:next w:val="Normal"/>
    <w:uiPriority w:val="39"/>
    <w:rsid w:val="009C73E5"/>
    <w:pPr>
      <w:suppressAutoHyphens/>
      <w:spacing w:after="0" w:line="240" w:lineRule="auto"/>
      <w:ind w:left="1600" w:hanging="200"/>
    </w:pPr>
    <w:rPr>
      <w:rFonts w:ascii="Times New Roman" w:eastAsia="Times New Roman" w:hAnsi="Times New Roman" w:cs="Times New Roman"/>
      <w:sz w:val="20"/>
      <w:szCs w:val="20"/>
      <w:lang w:eastAsia="zh-CN"/>
    </w:rPr>
  </w:style>
  <w:style w:type="paragraph" w:styleId="TDC9">
    <w:name w:val="toc 9"/>
    <w:basedOn w:val="Normal"/>
    <w:next w:val="Normal"/>
    <w:uiPriority w:val="39"/>
    <w:rsid w:val="009C73E5"/>
    <w:pPr>
      <w:suppressAutoHyphens/>
      <w:spacing w:after="0" w:line="240" w:lineRule="auto"/>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9C73E5"/>
    <w:pPr>
      <w:suppressAutoHyphens/>
      <w:spacing w:before="120" w:after="120" w:line="240" w:lineRule="auto"/>
    </w:pPr>
    <w:rPr>
      <w:rFonts w:ascii="Times New Roman" w:eastAsia="Times New Roman" w:hAnsi="Times New Roman" w:cs="Times New Roman"/>
      <w:b/>
      <w:bCs/>
      <w:i/>
      <w:iCs/>
      <w:sz w:val="20"/>
      <w:szCs w:val="20"/>
      <w:lang w:eastAsia="zh-CN"/>
    </w:rPr>
  </w:style>
  <w:style w:type="paragraph" w:customStyle="1" w:styleId="TDC41">
    <w:name w:val="TDC 41"/>
    <w:basedOn w:val="Normal"/>
    <w:next w:val="Normal"/>
    <w:rsid w:val="009C73E5"/>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9C73E5"/>
    <w:pPr>
      <w:suppressAutoHyphens/>
      <w:spacing w:after="0" w:line="240" w:lineRule="auto"/>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9C73E5"/>
    <w:pPr>
      <w:suppressAutoHyphens/>
      <w:spacing w:after="0" w:line="240" w:lineRule="auto"/>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9C73E5"/>
    <w:pPr>
      <w:suppressAutoHyphens/>
      <w:spacing w:after="0" w:line="240" w:lineRule="auto"/>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9C73E5"/>
    <w:pPr>
      <w:suppressAutoHyphens/>
      <w:spacing w:after="0" w:line="240" w:lineRule="auto"/>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9C73E5"/>
    <w:pPr>
      <w:suppressAutoHyphens/>
      <w:spacing w:after="0" w:line="240" w:lineRule="auto"/>
      <w:ind w:left="1600"/>
    </w:pPr>
    <w:rPr>
      <w:rFonts w:ascii="Times New Roman" w:eastAsia="Times New Roman" w:hAnsi="Times New Roman" w:cs="Times New Roman"/>
      <w:sz w:val="18"/>
      <w:szCs w:val="18"/>
      <w:lang w:eastAsia="zh-CN"/>
    </w:rPr>
  </w:style>
  <w:style w:type="paragraph" w:customStyle="1" w:styleId="Prrafodelista1">
    <w:name w:val="Párrafo de lista1"/>
    <w:basedOn w:val="Normal"/>
    <w:rsid w:val="009C73E5"/>
    <w:pPr>
      <w:suppressAutoHyphens/>
      <w:spacing w:after="0" w:line="240" w:lineRule="auto"/>
      <w:ind w:left="708"/>
    </w:pPr>
    <w:rPr>
      <w:rFonts w:ascii="Times New Roman" w:eastAsia="Times New Roman" w:hAnsi="Times New Roman" w:cs="Times New Roman"/>
      <w:sz w:val="20"/>
      <w:szCs w:val="20"/>
      <w:lang w:eastAsia="zh-CN"/>
    </w:rPr>
  </w:style>
  <w:style w:type="character" w:customStyle="1" w:styleId="TextodegloboCar1">
    <w:name w:val="Texto de globo Car1"/>
    <w:basedOn w:val="Fuentedeprrafopredeter"/>
    <w:uiPriority w:val="99"/>
    <w:rsid w:val="009C73E5"/>
    <w:rPr>
      <w:rFonts w:ascii="Tahoma" w:hAnsi="Tahoma" w:cs="Tahoma"/>
      <w:sz w:val="16"/>
      <w:szCs w:val="16"/>
      <w:lang w:eastAsia="zh-CN"/>
    </w:rPr>
  </w:style>
  <w:style w:type="paragraph" w:customStyle="1" w:styleId="Textocomentario1">
    <w:name w:val="Texto comentario1"/>
    <w:basedOn w:val="Normal"/>
    <w:rsid w:val="009C73E5"/>
    <w:pPr>
      <w:suppressAutoHyphens/>
      <w:spacing w:after="0" w:line="240" w:lineRule="auto"/>
    </w:pPr>
    <w:rPr>
      <w:rFonts w:ascii="Times New Roman" w:eastAsia="Times New Roman" w:hAnsi="Times New Roman" w:cs="Times New Roman"/>
      <w:sz w:val="20"/>
      <w:szCs w:val="20"/>
      <w:lang w:eastAsia="zh-CN"/>
    </w:rPr>
  </w:style>
  <w:style w:type="paragraph" w:customStyle="1" w:styleId="Continuarlista1">
    <w:name w:val="Continuar lista1"/>
    <w:basedOn w:val="Normal"/>
    <w:rsid w:val="009C73E5"/>
    <w:pPr>
      <w:suppressAutoHyphens/>
      <w:spacing w:after="120" w:line="240" w:lineRule="auto"/>
      <w:ind w:left="283"/>
      <w:contextualSpacing/>
    </w:pPr>
    <w:rPr>
      <w:rFonts w:ascii="Times New Roman" w:eastAsia="Calibri" w:hAnsi="Times New Roman" w:cs="Times New Roman"/>
      <w:sz w:val="20"/>
      <w:szCs w:val="20"/>
      <w:lang w:eastAsia="zh-CN"/>
    </w:rPr>
  </w:style>
  <w:style w:type="paragraph" w:customStyle="1" w:styleId="MINUTAS">
    <w:name w:val="MINUTAS"/>
    <w:rsid w:val="009C73E5"/>
    <w:pPr>
      <w:suppressAutoHyphens/>
      <w:spacing w:before="170" w:after="0" w:line="240" w:lineRule="auto"/>
      <w:ind w:left="170" w:right="170"/>
      <w:jc w:val="both"/>
    </w:pPr>
    <w:rPr>
      <w:rFonts w:ascii="Helvetica" w:eastAsia="Times New Roman" w:hAnsi="Helvetica" w:cs="Helvetica"/>
      <w:sz w:val="20"/>
      <w:szCs w:val="20"/>
      <w:lang w:val="en-US" w:eastAsia="zh-CN"/>
    </w:rPr>
  </w:style>
  <w:style w:type="paragraph" w:customStyle="1" w:styleId="western">
    <w:name w:val="western"/>
    <w:basedOn w:val="Normal"/>
    <w:rsid w:val="009C73E5"/>
    <w:pPr>
      <w:suppressAutoHyphens/>
      <w:spacing w:before="100" w:after="0" w:line="240" w:lineRule="auto"/>
      <w:jc w:val="both"/>
      <w:textAlignment w:val="baseline"/>
    </w:pPr>
    <w:rPr>
      <w:rFonts w:ascii="Tahoma" w:eastAsia="Times New Roman" w:hAnsi="Tahoma" w:cs="Tahoma"/>
      <w:color w:val="000000"/>
      <w:kern w:val="1"/>
      <w:sz w:val="24"/>
      <w:szCs w:val="24"/>
      <w:lang w:eastAsia="zh-CN"/>
    </w:rPr>
  </w:style>
  <w:style w:type="paragraph" w:customStyle="1" w:styleId="Standard">
    <w:name w:val="Standard"/>
    <w:rsid w:val="009C73E5"/>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customStyle="1" w:styleId="TableContents">
    <w:name w:val="Table Contents"/>
    <w:basedOn w:val="Standard"/>
    <w:rsid w:val="009C73E5"/>
    <w:pPr>
      <w:suppressLineNumbers/>
    </w:pPr>
  </w:style>
  <w:style w:type="paragraph" w:customStyle="1" w:styleId="Encabezadodelatabla">
    <w:name w:val="Encabezado de la tabla"/>
    <w:basedOn w:val="Contenidodelatabla"/>
    <w:rsid w:val="009C73E5"/>
    <w:pPr>
      <w:overflowPunct/>
      <w:autoSpaceDE/>
      <w:autoSpaceDN/>
      <w:adjustRightInd/>
      <w:spacing w:line="100" w:lineRule="atLeast"/>
      <w:jc w:val="center"/>
    </w:pPr>
    <w:rPr>
      <w:b/>
      <w:bCs/>
      <w:kern w:val="1"/>
      <w:sz w:val="20"/>
      <w:lang w:val="es-ES" w:eastAsia="zh-CN"/>
    </w:rPr>
  </w:style>
  <w:style w:type="character" w:customStyle="1" w:styleId="Textoindependiente2Car1">
    <w:name w:val="Texto independiente 2 Car1"/>
    <w:basedOn w:val="Fuentedeprrafopredeter"/>
    <w:rsid w:val="009C73E5"/>
    <w:rPr>
      <w:lang w:eastAsia="zh-CN"/>
    </w:rPr>
  </w:style>
  <w:style w:type="paragraph" w:customStyle="1" w:styleId="Cuadrculamedia22">
    <w:name w:val="Cuadrícula media 22"/>
    <w:uiPriority w:val="1"/>
    <w:qFormat/>
    <w:rsid w:val="009C73E5"/>
    <w:pPr>
      <w:spacing w:after="0" w:line="240" w:lineRule="auto"/>
    </w:pPr>
    <w:rPr>
      <w:rFonts w:ascii="Times New Roman" w:eastAsia="Times New Roman" w:hAnsi="Times New Roman" w:cs="Times New Roman"/>
      <w:sz w:val="24"/>
      <w:szCs w:val="24"/>
      <w:lang w:val="es-ES" w:eastAsia="es-ES"/>
    </w:rPr>
  </w:style>
  <w:style w:type="paragraph" w:customStyle="1" w:styleId="CM4">
    <w:name w:val="CM4"/>
    <w:basedOn w:val="Default"/>
    <w:next w:val="Default"/>
    <w:uiPriority w:val="99"/>
    <w:rsid w:val="009C73E5"/>
    <w:pPr>
      <w:widowControl w:val="0"/>
      <w:spacing w:after="248"/>
    </w:pPr>
    <w:rPr>
      <w:rFonts w:eastAsia="Times New Roman" w:cs="Times New Roman"/>
      <w:color w:val="auto"/>
      <w:lang w:val="es-ES" w:eastAsia="es-ES"/>
      <w14:ligatures w14:val="none"/>
    </w:rPr>
  </w:style>
  <w:style w:type="character" w:customStyle="1" w:styleId="CharacterStyle1">
    <w:name w:val="Character Style 1"/>
    <w:uiPriority w:val="99"/>
    <w:rsid w:val="009C73E5"/>
    <w:rPr>
      <w:sz w:val="24"/>
    </w:rPr>
  </w:style>
  <w:style w:type="paragraph" w:styleId="Textodebloque">
    <w:name w:val="Block Text"/>
    <w:basedOn w:val="Normal"/>
    <w:rsid w:val="009C73E5"/>
    <w:pPr>
      <w:spacing w:after="0" w:line="240" w:lineRule="atLeast"/>
      <w:ind w:left="67" w:right="6"/>
      <w:jc w:val="both"/>
    </w:pPr>
    <w:rPr>
      <w:rFonts w:ascii="Arial" w:eastAsia="Times New Roman" w:hAnsi="Arial" w:cs="Times New Roman"/>
      <w:b/>
      <w:bCs/>
      <w:szCs w:val="20"/>
      <w:lang w:eastAsia="es-ES"/>
    </w:rPr>
  </w:style>
  <w:style w:type="paragraph" w:customStyle="1" w:styleId="Cuadrculamedia21">
    <w:name w:val="Cuadrícula media 21"/>
    <w:uiPriority w:val="1"/>
    <w:qFormat/>
    <w:rsid w:val="009C73E5"/>
    <w:pPr>
      <w:spacing w:after="0" w:line="240" w:lineRule="auto"/>
    </w:pPr>
    <w:rPr>
      <w:rFonts w:ascii="Calibri" w:eastAsia="Calibri" w:hAnsi="Calibri" w:cs="Times New Roman"/>
    </w:rPr>
  </w:style>
  <w:style w:type="paragraph" w:customStyle="1" w:styleId="Prrafodelista2">
    <w:name w:val="Párrafo de lista2"/>
    <w:basedOn w:val="Normal"/>
    <w:uiPriority w:val="99"/>
    <w:rsid w:val="009C73E5"/>
    <w:pPr>
      <w:spacing w:after="0" w:line="240" w:lineRule="auto"/>
      <w:ind w:left="720"/>
      <w:contextualSpacing/>
    </w:pPr>
    <w:rPr>
      <w:rFonts w:ascii="Times New Roman" w:eastAsia="Calibri" w:hAnsi="Times New Roman" w:cs="Times New Roman"/>
      <w:sz w:val="20"/>
      <w:szCs w:val="20"/>
      <w:lang w:eastAsia="es-ES"/>
    </w:rPr>
  </w:style>
  <w:style w:type="table" w:customStyle="1" w:styleId="Listavistosa-nfasis12">
    <w:name w:val="Lista vistosa - Énfasis 12"/>
    <w:basedOn w:val="Tablanormal"/>
    <w:next w:val="Tablanormal"/>
    <w:uiPriority w:val="34"/>
    <w:rsid w:val="009C73E5"/>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Mencinsinresolver1">
    <w:name w:val="Mención sin resolver1"/>
    <w:basedOn w:val="Fuentedeprrafopredeter"/>
    <w:uiPriority w:val="99"/>
    <w:semiHidden/>
    <w:unhideWhenUsed/>
    <w:rsid w:val="009C73E5"/>
    <w:rPr>
      <w:color w:val="605E5C"/>
      <w:shd w:val="clear" w:color="auto" w:fill="E1DFDD"/>
    </w:rPr>
  </w:style>
  <w:style w:type="paragraph" w:customStyle="1" w:styleId="BodyText23">
    <w:name w:val="Body Text 23"/>
    <w:basedOn w:val="Normal"/>
    <w:rsid w:val="009C73E5"/>
    <w:pPr>
      <w:spacing w:after="0" w:line="240" w:lineRule="auto"/>
      <w:jc w:val="both"/>
    </w:pPr>
    <w:rPr>
      <w:rFonts w:ascii="Arial" w:eastAsia="Times New Roman" w:hAnsi="Arial" w:cs="Times New Roman"/>
      <w:snapToGrid w:val="0"/>
      <w:szCs w:val="20"/>
      <w:lang w:val="es-ES" w:eastAsia="es-ES"/>
    </w:rPr>
  </w:style>
  <w:style w:type="character" w:customStyle="1" w:styleId="apple-tab-span">
    <w:name w:val="apple-tab-span"/>
    <w:basedOn w:val="Fuentedeprrafopredeter"/>
    <w:rsid w:val="009C73E5"/>
  </w:style>
  <w:style w:type="paragraph" w:styleId="Lista4">
    <w:name w:val="List 4"/>
    <w:basedOn w:val="Normal"/>
    <w:uiPriority w:val="99"/>
    <w:unhideWhenUsed/>
    <w:rsid w:val="009C73E5"/>
    <w:pPr>
      <w:spacing w:after="0" w:line="240" w:lineRule="auto"/>
      <w:ind w:left="1132" w:hanging="283"/>
      <w:contextualSpacing/>
    </w:pPr>
    <w:rPr>
      <w:rFonts w:ascii="Times New Roman" w:eastAsia="Times New Roman" w:hAnsi="Times New Roman" w:cs="Times New Roman"/>
      <w:sz w:val="20"/>
      <w:szCs w:val="20"/>
      <w:lang w:val="es-ES" w:eastAsia="es-ES"/>
    </w:rPr>
  </w:style>
  <w:style w:type="paragraph" w:customStyle="1" w:styleId="Car1">
    <w:name w:val="Car1"/>
    <w:basedOn w:val="Normal"/>
    <w:rsid w:val="009C73E5"/>
    <w:pPr>
      <w:spacing w:line="240" w:lineRule="exact"/>
    </w:pPr>
    <w:rPr>
      <w:rFonts w:ascii="Verdana" w:eastAsia="Times New Roman" w:hAnsi="Verdana" w:cs="Times New Roman"/>
      <w:sz w:val="20"/>
      <w:szCs w:val="24"/>
      <w:lang w:val="en-US"/>
    </w:rPr>
  </w:style>
  <w:style w:type="paragraph" w:styleId="Subttulo">
    <w:name w:val="Subtitle"/>
    <w:basedOn w:val="Normal"/>
    <w:next w:val="Normal"/>
    <w:link w:val="SubttuloCar"/>
    <w:uiPriority w:val="11"/>
    <w:qFormat/>
    <w:rsid w:val="009C73E5"/>
    <w:pPr>
      <w:spacing w:after="0" w:line="240" w:lineRule="auto"/>
      <w:jc w:val="center"/>
    </w:pPr>
    <w:rPr>
      <w:rFonts w:ascii="Times New Roman" w:eastAsia="MS Mincho" w:hAnsi="Times New Roman" w:cs="Times New Roman"/>
      <w:b/>
      <w:color w:val="000000"/>
      <w:sz w:val="20"/>
      <w:szCs w:val="24"/>
      <w:lang w:val="es-ES" w:eastAsia="es-ES"/>
    </w:rPr>
  </w:style>
  <w:style w:type="character" w:customStyle="1" w:styleId="SubttuloCar">
    <w:name w:val="Subtítulo Car"/>
    <w:basedOn w:val="Fuentedeprrafopredeter"/>
    <w:link w:val="Subttulo"/>
    <w:uiPriority w:val="11"/>
    <w:rsid w:val="009C73E5"/>
    <w:rPr>
      <w:rFonts w:ascii="Times New Roman" w:eastAsia="MS Mincho" w:hAnsi="Times New Roman" w:cs="Times New Roman"/>
      <w:b/>
      <w:color w:val="000000"/>
      <w:sz w:val="20"/>
      <w:szCs w:val="24"/>
      <w:lang w:val="es-ES" w:eastAsia="es-ES"/>
    </w:rPr>
  </w:style>
  <w:style w:type="character" w:customStyle="1" w:styleId="TtuloCar1">
    <w:name w:val="Título Car1"/>
    <w:rsid w:val="009C73E5"/>
    <w:rPr>
      <w:rFonts w:ascii="Arial" w:eastAsia="Times New Roman" w:hAnsi="Arial"/>
      <w:b/>
      <w:bCs/>
      <w:kern w:val="28"/>
      <w:szCs w:val="32"/>
      <w:lang w:val="es-ES_tradnl"/>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9C73E5"/>
    <w:rPr>
      <w:rFonts w:ascii="Times New Roman" w:eastAsia="Times New Roman" w:hAnsi="Times New Roman" w:cs="Times New Roman"/>
      <w:sz w:val="24"/>
      <w:szCs w:val="24"/>
      <w:lang w:eastAsia="es-MX"/>
    </w:rPr>
  </w:style>
  <w:style w:type="character" w:customStyle="1" w:styleId="CarCar20">
    <w:name w:val="Car Car20"/>
    <w:rsid w:val="009C73E5"/>
    <w:rPr>
      <w:rFonts w:ascii="Arial" w:hAnsi="Arial" w:cs="Arial"/>
      <w:b/>
      <w:bCs/>
      <w:lang w:val="es-CO" w:eastAsia="es-MX"/>
    </w:rPr>
  </w:style>
  <w:style w:type="paragraph" w:customStyle="1" w:styleId="Textoindependiente0">
    <w:name w:val="Texto independiente(."/>
    <w:basedOn w:val="Normal"/>
    <w:rsid w:val="009C73E5"/>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CM14">
    <w:name w:val="CM14"/>
    <w:basedOn w:val="Default"/>
    <w:next w:val="Default"/>
    <w:uiPriority w:val="99"/>
    <w:rsid w:val="009C73E5"/>
    <w:rPr>
      <w:rFonts w:eastAsia="Times New Roman"/>
      <w:color w:val="auto"/>
      <w:lang w:val="es-CO" w:eastAsia="es-CO"/>
      <w14:ligatures w14:val="none"/>
    </w:rPr>
  </w:style>
  <w:style w:type="character" w:customStyle="1" w:styleId="Mencinsinresolver2">
    <w:name w:val="Mención sin resolver2"/>
    <w:basedOn w:val="Fuentedeprrafopredeter"/>
    <w:uiPriority w:val="99"/>
    <w:semiHidden/>
    <w:unhideWhenUsed/>
    <w:rsid w:val="009C73E5"/>
    <w:rPr>
      <w:color w:val="605E5C"/>
      <w:shd w:val="clear" w:color="auto" w:fill="E1DFDD"/>
    </w:rPr>
  </w:style>
  <w:style w:type="table" w:customStyle="1" w:styleId="Tablaconcuadrcula6">
    <w:name w:val="Tabla con cuadrícula6"/>
    <w:basedOn w:val="Tablanormal"/>
    <w:next w:val="Tablaconcuadrcula"/>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C73E5"/>
    <w:rPr>
      <w:color w:val="605E5C"/>
      <w:shd w:val="clear" w:color="auto" w:fill="E1DFDD"/>
    </w:rPr>
  </w:style>
  <w:style w:type="character" w:customStyle="1" w:styleId="Mencinsinresolver4">
    <w:name w:val="Mención sin resolver4"/>
    <w:basedOn w:val="Fuentedeprrafopredeter"/>
    <w:uiPriority w:val="99"/>
    <w:rsid w:val="009C73E5"/>
    <w:rPr>
      <w:color w:val="605E5C"/>
      <w:shd w:val="clear" w:color="auto" w:fill="E1DFDD"/>
    </w:rPr>
  </w:style>
  <w:style w:type="paragraph" w:customStyle="1" w:styleId="Cuerpodetexto">
    <w:name w:val="Cuerpo de texto"/>
    <w:basedOn w:val="Normal"/>
    <w:link w:val="TextoindependienteCar1"/>
    <w:uiPriority w:val="99"/>
    <w:rsid w:val="009C73E5"/>
    <w:pPr>
      <w:suppressAutoHyphens/>
      <w:spacing w:after="0" w:line="288" w:lineRule="auto"/>
      <w:jc w:val="both"/>
    </w:pPr>
    <w:rPr>
      <w:lang w:val="x-none" w:eastAsia="zh-CN"/>
    </w:rPr>
  </w:style>
  <w:style w:type="character" w:customStyle="1" w:styleId="cf01">
    <w:name w:val="cf01"/>
    <w:basedOn w:val="Fuentedeprrafopredeter"/>
    <w:rsid w:val="009C73E5"/>
    <w:rPr>
      <w:rFonts w:ascii="Segoe UI" w:hAnsi="Segoe UI" w:cs="Segoe UI" w:hint="default"/>
      <w:sz w:val="18"/>
      <w:szCs w:val="18"/>
    </w:rPr>
  </w:style>
  <w:style w:type="character" w:customStyle="1" w:styleId="cf11">
    <w:name w:val="cf11"/>
    <w:basedOn w:val="Fuentedeprrafopredeter"/>
    <w:rsid w:val="009C73E5"/>
    <w:rPr>
      <w:rFonts w:ascii="Segoe UI" w:hAnsi="Segoe UI" w:cs="Segoe UI" w:hint="default"/>
      <w:sz w:val="18"/>
      <w:szCs w:val="18"/>
    </w:rPr>
  </w:style>
  <w:style w:type="paragraph" w:customStyle="1" w:styleId="pf0">
    <w:name w:val="pf0"/>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9C73E5"/>
    <w:rPr>
      <w:rFonts w:ascii="ArialNarrow-Bold" w:hAnsi="ArialNarrow-Bold" w:hint="default"/>
      <w:b/>
      <w:bCs/>
      <w:i w:val="0"/>
      <w:iCs w:val="0"/>
      <w:color w:val="000000"/>
      <w:sz w:val="20"/>
      <w:szCs w:val="20"/>
    </w:rPr>
  </w:style>
  <w:style w:type="character" w:customStyle="1" w:styleId="fontstyle21">
    <w:name w:val="fontstyle21"/>
    <w:basedOn w:val="Fuentedeprrafopredeter"/>
    <w:rsid w:val="009C73E5"/>
    <w:rPr>
      <w:rFonts w:ascii="ArialNarrow" w:hAnsi="ArialNarrow" w:hint="default"/>
      <w:b w:val="0"/>
      <w:bCs w:val="0"/>
      <w:i w:val="0"/>
      <w:iCs w:val="0"/>
      <w:color w:val="000000"/>
      <w:sz w:val="20"/>
      <w:szCs w:val="20"/>
    </w:rPr>
  </w:style>
  <w:style w:type="paragraph" w:customStyle="1" w:styleId="CarCarCarCarCarCar1Car">
    <w:name w:val="Car Car Car Car Car Car1 Car"/>
    <w:basedOn w:val="Normal"/>
    <w:rsid w:val="00C934ED"/>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C934ED"/>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i">
    <w:name w:val="(i)"/>
    <w:basedOn w:val="Normal"/>
    <w:next w:val="Normal"/>
    <w:autoRedefine/>
    <w:uiPriority w:val="99"/>
    <w:rsid w:val="00C934ED"/>
    <w:pPr>
      <w:spacing w:after="0" w:line="240" w:lineRule="auto"/>
      <w:jc w:val="both"/>
    </w:pPr>
    <w:rPr>
      <w:rFonts w:ascii="Arial" w:eastAsia="Times New Roman" w:hAnsi="Arial" w:cs="Arial"/>
      <w:b/>
      <w:bCs/>
      <w:lang w:val="es-ES" w:eastAsia="es-ES"/>
    </w:rPr>
  </w:style>
  <w:style w:type="character" w:styleId="AcrnimoHTML">
    <w:name w:val="HTML Acronym"/>
    <w:rsid w:val="00C934ED"/>
    <w:rPr>
      <w:rFonts w:cs="Times New Roman"/>
    </w:rPr>
  </w:style>
  <w:style w:type="paragraph" w:customStyle="1" w:styleId="titulo60">
    <w:name w:val="titulo6"/>
    <w:basedOn w:val="Normal"/>
    <w:rsid w:val="00C934ED"/>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customStyle="1" w:styleId="BodyText2Car">
    <w:name w:val="Body Text 2 Car"/>
    <w:basedOn w:val="Normal"/>
    <w:rsid w:val="00C934ED"/>
    <w:pPr>
      <w:widowControl w:val="0"/>
      <w:spacing w:after="0" w:line="240" w:lineRule="auto"/>
      <w:ind w:left="851"/>
      <w:jc w:val="both"/>
    </w:pPr>
    <w:rPr>
      <w:rFonts w:ascii="Arial" w:eastAsia="Times New Roman" w:hAnsi="Arial" w:cs="Times New Roman"/>
      <w:szCs w:val="20"/>
      <w:lang w:val="es-ES" w:eastAsia="es-ES"/>
    </w:rPr>
  </w:style>
  <w:style w:type="paragraph" w:customStyle="1" w:styleId="CharCharCarCarCharCharCarCarCharChar1CarCarCharChar">
    <w:name w:val="Char Char Car Car Char Char Car Car Char Char1 Car Car Char Char"/>
    <w:basedOn w:val="Normal"/>
    <w:rsid w:val="00C934ED"/>
    <w:pPr>
      <w:spacing w:before="60" w:line="240" w:lineRule="exact"/>
    </w:pPr>
    <w:rPr>
      <w:rFonts w:ascii="Verdana" w:eastAsia="Times New Roman" w:hAnsi="Verdana" w:cs="Times New Roman"/>
      <w:color w:val="FF00FF"/>
      <w:sz w:val="20"/>
      <w:szCs w:val="20"/>
      <w:lang w:val="en-US"/>
    </w:rPr>
  </w:style>
  <w:style w:type="paragraph" w:customStyle="1" w:styleId="bodytext3">
    <w:name w:val="bodytext3"/>
    <w:basedOn w:val="Normal"/>
    <w:rsid w:val="00C934ED"/>
    <w:pPr>
      <w:spacing w:after="0" w:line="240" w:lineRule="auto"/>
      <w:jc w:val="both"/>
    </w:pPr>
    <w:rPr>
      <w:rFonts w:ascii="Arial" w:eastAsia="Times New Roman" w:hAnsi="Arial" w:cs="Arial"/>
      <w:sz w:val="24"/>
      <w:szCs w:val="24"/>
      <w:lang w:val="es-ES" w:eastAsia="es-ES"/>
    </w:rPr>
  </w:style>
  <w:style w:type="character" w:customStyle="1" w:styleId="titlestylelight">
    <w:name w:val="titlestylelight"/>
    <w:rsid w:val="00C934ED"/>
  </w:style>
  <w:style w:type="character" w:customStyle="1" w:styleId="CharacterStyle2">
    <w:name w:val="Character Style 2"/>
    <w:uiPriority w:val="99"/>
    <w:rsid w:val="00C934ED"/>
    <w:rPr>
      <w:sz w:val="20"/>
    </w:rPr>
  </w:style>
  <w:style w:type="table" w:customStyle="1" w:styleId="Cuadrculaclara-nfasis11">
    <w:name w:val="Cuadrícula clara - Énfasis 11"/>
    <w:basedOn w:val="Tablanormal"/>
    <w:uiPriority w:val="62"/>
    <w:rsid w:val="00C934E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C934ED"/>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C934ED"/>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C934ED"/>
    <w:pPr>
      <w:widowControl w:val="0"/>
      <w:spacing w:after="243"/>
    </w:pPr>
    <w:rPr>
      <w:rFonts w:ascii="Tahoma" w:eastAsia="Times New Roman" w:hAnsi="Tahoma" w:cs="Tahoma"/>
      <w:color w:val="auto"/>
      <w:lang w:val="es-CO" w:eastAsia="es-CO"/>
      <w14:ligatures w14:val="none"/>
    </w:rPr>
  </w:style>
  <w:style w:type="paragraph" w:customStyle="1" w:styleId="CM2">
    <w:name w:val="CM2"/>
    <w:basedOn w:val="Default"/>
    <w:next w:val="Default"/>
    <w:uiPriority w:val="99"/>
    <w:rsid w:val="00C934ED"/>
    <w:pPr>
      <w:widowControl w:val="0"/>
      <w:spacing w:line="233" w:lineRule="atLeast"/>
    </w:pPr>
    <w:rPr>
      <w:rFonts w:ascii="Tahoma" w:eastAsia="Times New Roman" w:hAnsi="Tahoma" w:cs="Tahoma"/>
      <w:color w:val="auto"/>
      <w:lang w:val="es-CO" w:eastAsia="es-CO"/>
      <w14:ligatures w14:val="none"/>
    </w:rPr>
  </w:style>
  <w:style w:type="paragraph" w:customStyle="1" w:styleId="CM10">
    <w:name w:val="CM10"/>
    <w:basedOn w:val="Default"/>
    <w:next w:val="Default"/>
    <w:uiPriority w:val="99"/>
    <w:rsid w:val="00C934ED"/>
    <w:pPr>
      <w:widowControl w:val="0"/>
      <w:spacing w:after="690"/>
    </w:pPr>
    <w:rPr>
      <w:rFonts w:ascii="Tahoma" w:eastAsia="Times New Roman" w:hAnsi="Tahoma" w:cs="Tahoma"/>
      <w:color w:val="auto"/>
      <w:lang w:val="es-CO" w:eastAsia="es-CO"/>
      <w14:ligatures w14:val="none"/>
    </w:rPr>
  </w:style>
  <w:style w:type="paragraph" w:customStyle="1" w:styleId="CM13">
    <w:name w:val="CM13"/>
    <w:basedOn w:val="Default"/>
    <w:next w:val="Default"/>
    <w:uiPriority w:val="99"/>
    <w:rsid w:val="00C934ED"/>
    <w:pPr>
      <w:widowControl w:val="0"/>
      <w:spacing w:after="458"/>
    </w:pPr>
    <w:rPr>
      <w:rFonts w:ascii="Tahoma" w:eastAsia="Times New Roman" w:hAnsi="Tahoma" w:cs="Tahoma"/>
      <w:color w:val="auto"/>
      <w:lang w:val="es-CO" w:eastAsia="es-CO"/>
      <w14:ligatures w14:val="none"/>
    </w:rPr>
  </w:style>
  <w:style w:type="paragraph" w:customStyle="1" w:styleId="CM5">
    <w:name w:val="CM5"/>
    <w:basedOn w:val="Default"/>
    <w:next w:val="Default"/>
    <w:uiPriority w:val="99"/>
    <w:rsid w:val="00C934ED"/>
    <w:pPr>
      <w:widowControl w:val="0"/>
      <w:spacing w:line="460" w:lineRule="atLeast"/>
    </w:pPr>
    <w:rPr>
      <w:rFonts w:ascii="Tahoma" w:eastAsia="Times New Roman" w:hAnsi="Tahoma" w:cs="Tahoma"/>
      <w:color w:val="auto"/>
      <w:lang w:val="es-CO" w:eastAsia="es-CO"/>
      <w14:ligatures w14:val="none"/>
    </w:rPr>
  </w:style>
  <w:style w:type="paragraph" w:customStyle="1" w:styleId="Style6">
    <w:name w:val="Style6"/>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C934ED"/>
    <w:rPr>
      <w:rFonts w:ascii="Arial Narrow" w:hAnsi="Arial Narrow" w:cs="Arial Narrow"/>
      <w:b/>
      <w:bCs/>
      <w:sz w:val="20"/>
      <w:szCs w:val="20"/>
    </w:rPr>
  </w:style>
  <w:style w:type="character" w:customStyle="1" w:styleId="FontStyle15">
    <w:name w:val="Font Style15"/>
    <w:uiPriority w:val="99"/>
    <w:rsid w:val="00C934ED"/>
    <w:rPr>
      <w:rFonts w:ascii="Arial Narrow" w:hAnsi="Arial Narrow" w:cs="Arial Narrow"/>
      <w:sz w:val="20"/>
      <w:szCs w:val="20"/>
    </w:rPr>
  </w:style>
  <w:style w:type="table" w:customStyle="1" w:styleId="Tablaconcuadrcula21">
    <w:name w:val="Tabla con cuadrícula2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C934ED"/>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C934ED"/>
    <w:pPr>
      <w:numPr>
        <w:numId w:val="5"/>
      </w:numPr>
    </w:pPr>
  </w:style>
  <w:style w:type="character" w:customStyle="1" w:styleId="CharacterStyle3">
    <w:name w:val="Character Style 3"/>
    <w:uiPriority w:val="99"/>
    <w:rsid w:val="00C934ED"/>
    <w:rPr>
      <w:rFonts w:ascii="Arial" w:hAnsi="Arial" w:cs="Arial"/>
      <w:sz w:val="23"/>
      <w:szCs w:val="23"/>
    </w:rPr>
  </w:style>
  <w:style w:type="paragraph" w:customStyle="1" w:styleId="name2">
    <w:name w:val="name2"/>
    <w:basedOn w:val="Normal"/>
    <w:rsid w:val="00C934ED"/>
    <w:pPr>
      <w:spacing w:before="75" w:after="45" w:line="240" w:lineRule="auto"/>
    </w:pPr>
    <w:rPr>
      <w:rFonts w:ascii="Times New Roman" w:eastAsia="Times New Roman" w:hAnsi="Times New Roman" w:cs="Times New Roman"/>
      <w:b/>
      <w:bCs/>
      <w:caps/>
      <w:sz w:val="23"/>
      <w:szCs w:val="23"/>
      <w:lang w:eastAsia="es-CO"/>
    </w:rPr>
  </w:style>
  <w:style w:type="character" w:customStyle="1" w:styleId="ya-q-full-text">
    <w:name w:val="ya-q-full-text"/>
    <w:rsid w:val="00C934ED"/>
  </w:style>
  <w:style w:type="character" w:customStyle="1" w:styleId="Mencionar1">
    <w:name w:val="Mencionar1"/>
    <w:basedOn w:val="Fuentedeprrafopredeter"/>
    <w:uiPriority w:val="99"/>
    <w:unhideWhenUsed/>
    <w:rsid w:val="00C934ED"/>
    <w:rPr>
      <w:color w:val="2B579A"/>
      <w:shd w:val="clear" w:color="auto" w:fill="E6E6E6"/>
    </w:rPr>
  </w:style>
  <w:style w:type="table" w:customStyle="1" w:styleId="Tablaconcuadrcula8">
    <w:name w:val="Tabla con cuadrícula8"/>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934ED"/>
  </w:style>
  <w:style w:type="paragraph" w:customStyle="1" w:styleId="Textbody">
    <w:name w:val="Text body"/>
    <w:basedOn w:val="Normal"/>
    <w:rsid w:val="00C934ED"/>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C934ED"/>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C934E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C934E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aragraph">
    <w:name w:val="paragraph"/>
    <w:basedOn w:val="Normal"/>
    <w:rsid w:val="00C934ED"/>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C934ED"/>
  </w:style>
  <w:style w:type="character" w:customStyle="1" w:styleId="a">
    <w:name w:val="a"/>
    <w:basedOn w:val="Fuentedeprrafopredeter"/>
    <w:rsid w:val="00282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15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14</Pages>
  <Words>5877</Words>
  <Characters>33502</Characters>
  <Application>Microsoft Office Word</Application>
  <DocSecurity>0</DocSecurity>
  <Lines>279</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Rozo Mora</dc:creator>
  <cp:keywords/>
  <dc:description/>
  <cp:lastModifiedBy>Sergio Pulido</cp:lastModifiedBy>
  <cp:revision>84</cp:revision>
  <dcterms:created xsi:type="dcterms:W3CDTF">2025-02-19T21:46:00Z</dcterms:created>
  <dcterms:modified xsi:type="dcterms:W3CDTF">2025-09-09T04:27:00Z</dcterms:modified>
</cp:coreProperties>
</file>