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1D72C" w14:textId="77777777" w:rsidR="00BF7FDB" w:rsidRDefault="00BF7FDB">
      <w:pPr>
        <w:pBdr>
          <w:top w:val="nil"/>
          <w:left w:val="nil"/>
          <w:bottom w:val="nil"/>
          <w:right w:val="nil"/>
          <w:between w:val="nil"/>
        </w:pBdr>
        <w:rPr>
          <w:rFonts w:ascii="Times New Roman" w:eastAsia="Times New Roman" w:hAnsi="Times New Roman" w:cs="Times New Roman"/>
          <w:color w:val="000000"/>
          <w:sz w:val="20"/>
          <w:szCs w:val="20"/>
        </w:rPr>
      </w:pPr>
    </w:p>
    <w:p w14:paraId="6818973C" w14:textId="77777777" w:rsidR="00BF7FDB" w:rsidRDefault="00BF7FDB">
      <w:pPr>
        <w:pBdr>
          <w:top w:val="nil"/>
          <w:left w:val="nil"/>
          <w:bottom w:val="nil"/>
          <w:right w:val="nil"/>
          <w:between w:val="nil"/>
        </w:pBdr>
        <w:spacing w:before="3"/>
        <w:rPr>
          <w:rFonts w:ascii="Times New Roman" w:eastAsia="Times New Roman" w:hAnsi="Times New Roman" w:cs="Times New Roman"/>
          <w:color w:val="000000"/>
          <w:sz w:val="21"/>
          <w:szCs w:val="21"/>
        </w:rPr>
      </w:pPr>
    </w:p>
    <w:p w14:paraId="126EDA5A" w14:textId="77777777" w:rsidR="00BF7FDB" w:rsidRDefault="002D01C1">
      <w:pPr>
        <w:pStyle w:val="Ttulo1"/>
        <w:numPr>
          <w:ilvl w:val="0"/>
          <w:numId w:val="13"/>
        </w:numPr>
        <w:tabs>
          <w:tab w:val="left" w:pos="941"/>
          <w:tab w:val="left" w:pos="942"/>
        </w:tabs>
        <w:ind w:hanging="710"/>
      </w:pPr>
      <w:r>
        <w:t>OBJETO DEL PROCESO</w:t>
      </w:r>
    </w:p>
    <w:p w14:paraId="41BB6458" w14:textId="77777777" w:rsidR="00BF7FDB" w:rsidRDefault="00BF7FDB">
      <w:pPr>
        <w:pBdr>
          <w:top w:val="nil"/>
          <w:left w:val="nil"/>
          <w:bottom w:val="nil"/>
          <w:right w:val="nil"/>
          <w:between w:val="nil"/>
        </w:pBdr>
        <w:spacing w:before="11"/>
        <w:rPr>
          <w:rFonts w:ascii="Arial" w:eastAsia="Arial" w:hAnsi="Arial" w:cs="Arial"/>
          <w:b/>
          <w:color w:val="000000"/>
          <w:sz w:val="21"/>
          <w:szCs w:val="21"/>
        </w:rPr>
      </w:pPr>
    </w:p>
    <w:p w14:paraId="7CFBA667" w14:textId="186F22D0" w:rsidR="00172D9E" w:rsidRDefault="00DE0F3D">
      <w:pPr>
        <w:pBdr>
          <w:top w:val="nil"/>
          <w:left w:val="nil"/>
          <w:bottom w:val="nil"/>
          <w:right w:val="nil"/>
          <w:between w:val="nil"/>
        </w:pBdr>
        <w:spacing w:before="2"/>
        <w:rPr>
          <w:rFonts w:ascii="Arial" w:eastAsia="Arial" w:hAnsi="Arial" w:cs="Arial"/>
          <w:color w:val="000000"/>
        </w:rPr>
      </w:pPr>
      <w:proofErr w:type="spellStart"/>
      <w:r w:rsidRPr="00DE0F3D">
        <w:rPr>
          <w:rFonts w:ascii="Arial" w:eastAsia="Arial" w:hAnsi="Arial" w:cs="Arial"/>
          <w:color w:val="000000"/>
        </w:rPr>
        <w:t>53600C1330</w:t>
      </w:r>
      <w:proofErr w:type="spellEnd"/>
      <w:r w:rsidRPr="00DE0F3D">
        <w:rPr>
          <w:rFonts w:ascii="Arial" w:eastAsia="Arial" w:hAnsi="Arial" w:cs="Arial"/>
          <w:color w:val="000000"/>
        </w:rPr>
        <w:t xml:space="preserve"> REALIZAR EL MEJORAMIENTO DEL CERRAMIENTO PERIMETRAL DEL AEROPUERTO EL </w:t>
      </w:r>
      <w:proofErr w:type="spellStart"/>
      <w:r w:rsidRPr="00DE0F3D">
        <w:rPr>
          <w:rFonts w:ascii="Arial" w:eastAsia="Arial" w:hAnsi="Arial" w:cs="Arial"/>
          <w:color w:val="000000"/>
        </w:rPr>
        <w:t>ALCARAVAN</w:t>
      </w:r>
      <w:proofErr w:type="spellEnd"/>
      <w:r w:rsidRPr="00DE0F3D">
        <w:rPr>
          <w:rFonts w:ascii="Arial" w:eastAsia="Arial" w:hAnsi="Arial" w:cs="Arial"/>
          <w:color w:val="000000"/>
        </w:rPr>
        <w:t xml:space="preserve"> DE YOPAL</w:t>
      </w:r>
      <w:r w:rsidR="00C626CE" w:rsidRPr="00C626CE">
        <w:rPr>
          <w:rFonts w:ascii="Arial" w:eastAsia="Arial" w:hAnsi="Arial" w:cs="Arial"/>
          <w:color w:val="000000"/>
        </w:rPr>
        <w:t>.</w:t>
      </w:r>
    </w:p>
    <w:p w14:paraId="14760342" w14:textId="77777777" w:rsidR="00C626CE" w:rsidRDefault="00C626CE">
      <w:pPr>
        <w:pBdr>
          <w:top w:val="nil"/>
          <w:left w:val="nil"/>
          <w:bottom w:val="nil"/>
          <w:right w:val="nil"/>
          <w:between w:val="nil"/>
        </w:pBdr>
        <w:spacing w:before="2"/>
        <w:rPr>
          <w:rFonts w:ascii="Arial" w:eastAsia="Arial" w:hAnsi="Arial" w:cs="Arial"/>
          <w:color w:val="000000"/>
        </w:rPr>
      </w:pPr>
    </w:p>
    <w:p w14:paraId="5D719C57" w14:textId="77777777" w:rsidR="00BF7FDB" w:rsidRDefault="002D01C1">
      <w:pPr>
        <w:pStyle w:val="Ttulo1"/>
        <w:numPr>
          <w:ilvl w:val="0"/>
          <w:numId w:val="13"/>
        </w:numPr>
        <w:tabs>
          <w:tab w:val="left" w:pos="941"/>
          <w:tab w:val="left" w:pos="942"/>
        </w:tabs>
        <w:spacing w:before="1"/>
        <w:ind w:hanging="710"/>
      </w:pPr>
      <w:r>
        <w:t>OBLIGACIONES ESPECÍFICAS DEL CONTRATISTA</w:t>
      </w:r>
    </w:p>
    <w:p w14:paraId="6A878E51" w14:textId="77777777" w:rsidR="00BF7FDB" w:rsidRDefault="00BF7FDB">
      <w:pPr>
        <w:pBdr>
          <w:top w:val="nil"/>
          <w:left w:val="nil"/>
          <w:bottom w:val="nil"/>
          <w:right w:val="nil"/>
          <w:between w:val="nil"/>
        </w:pBdr>
        <w:spacing w:before="9"/>
        <w:rPr>
          <w:rFonts w:ascii="Arial" w:eastAsia="Arial" w:hAnsi="Arial" w:cs="Arial"/>
          <w:b/>
          <w:color w:val="000000"/>
          <w:sz w:val="21"/>
          <w:szCs w:val="21"/>
        </w:rPr>
      </w:pPr>
    </w:p>
    <w:p w14:paraId="6D6BBC06" w14:textId="77777777" w:rsidR="00BF7FDB" w:rsidRDefault="002D01C1">
      <w:pPr>
        <w:numPr>
          <w:ilvl w:val="1"/>
          <w:numId w:val="13"/>
        </w:numPr>
        <w:pBdr>
          <w:top w:val="nil"/>
          <w:left w:val="nil"/>
          <w:bottom w:val="nil"/>
          <w:right w:val="nil"/>
          <w:between w:val="nil"/>
        </w:pBdr>
        <w:tabs>
          <w:tab w:val="left" w:pos="954"/>
        </w:tabs>
        <w:ind w:right="231"/>
        <w:jc w:val="both"/>
      </w:pPr>
      <w:r>
        <w:rPr>
          <w:rFonts w:ascii="Arial" w:eastAsia="Arial" w:hAnsi="Arial" w:cs="Arial"/>
          <w:color w:val="000000"/>
        </w:rPr>
        <w:t>Dar cumplimiento de todas las especificaciones y condiciones técnicas descritas en el Formato No. 8 Especificaciones Técnicas, en el lugar y plazos establecidos en el contrato.</w:t>
      </w:r>
    </w:p>
    <w:p w14:paraId="59192305" w14:textId="77777777" w:rsidR="00BF7FDB" w:rsidRDefault="002D01C1">
      <w:pPr>
        <w:numPr>
          <w:ilvl w:val="1"/>
          <w:numId w:val="13"/>
        </w:numPr>
        <w:pBdr>
          <w:top w:val="nil"/>
          <w:left w:val="nil"/>
          <w:bottom w:val="nil"/>
          <w:right w:val="nil"/>
          <w:between w:val="nil"/>
        </w:pBdr>
        <w:tabs>
          <w:tab w:val="left" w:pos="954"/>
        </w:tabs>
        <w:ind w:right="234"/>
        <w:jc w:val="both"/>
      </w:pPr>
      <w:r>
        <w:rPr>
          <w:rFonts w:ascii="Arial" w:eastAsia="Arial" w:hAnsi="Arial" w:cs="Arial"/>
          <w:color w:val="000000"/>
        </w:rPr>
        <w:t>Cumplir con el alcance y descripción del factor técnico ofrecido y sobre el cual fue objeto de asignación de puntaje en el proceso de selección.</w:t>
      </w:r>
    </w:p>
    <w:p w14:paraId="346165F0" w14:textId="77777777" w:rsidR="00BF7FDB" w:rsidRDefault="002D01C1">
      <w:pPr>
        <w:numPr>
          <w:ilvl w:val="1"/>
          <w:numId w:val="13"/>
        </w:numPr>
        <w:pBdr>
          <w:top w:val="nil"/>
          <w:left w:val="nil"/>
          <w:bottom w:val="nil"/>
          <w:right w:val="nil"/>
          <w:between w:val="nil"/>
        </w:pBdr>
        <w:tabs>
          <w:tab w:val="left" w:pos="954"/>
        </w:tabs>
        <w:ind w:right="232"/>
        <w:jc w:val="both"/>
      </w:pPr>
      <w:r>
        <w:rPr>
          <w:rFonts w:ascii="Arial" w:eastAsia="Arial" w:hAnsi="Arial" w:cs="Arial"/>
          <w:color w:val="000000"/>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179069FA" w14:textId="77777777" w:rsidR="00BF7FDB" w:rsidRDefault="002D01C1">
      <w:pPr>
        <w:numPr>
          <w:ilvl w:val="1"/>
          <w:numId w:val="13"/>
        </w:numPr>
        <w:pBdr>
          <w:top w:val="nil"/>
          <w:left w:val="nil"/>
          <w:bottom w:val="nil"/>
          <w:right w:val="nil"/>
          <w:between w:val="nil"/>
        </w:pBdr>
        <w:tabs>
          <w:tab w:val="left" w:pos="954"/>
        </w:tabs>
        <w:ind w:right="231"/>
        <w:jc w:val="both"/>
      </w:pPr>
      <w:r>
        <w:rPr>
          <w:rFonts w:ascii="Arial" w:eastAsia="Arial" w:hAnsi="Arial" w:cs="Arial"/>
          <w:color w:val="000000"/>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1A3E61BB" w14:textId="77777777" w:rsidR="00BF7FDB" w:rsidRDefault="002D01C1">
      <w:pPr>
        <w:numPr>
          <w:ilvl w:val="1"/>
          <w:numId w:val="13"/>
        </w:numPr>
        <w:pBdr>
          <w:top w:val="nil"/>
          <w:left w:val="nil"/>
          <w:bottom w:val="nil"/>
          <w:right w:val="nil"/>
          <w:between w:val="nil"/>
        </w:pBdr>
        <w:tabs>
          <w:tab w:val="left" w:pos="954"/>
        </w:tabs>
        <w:ind w:right="234"/>
        <w:jc w:val="both"/>
      </w:pPr>
      <w:r>
        <w:rPr>
          <w:rFonts w:ascii="Arial" w:eastAsia="Arial" w:hAnsi="Arial" w:cs="Arial"/>
          <w:color w:val="000000"/>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66380877" w14:textId="77777777" w:rsidR="00BF7FDB" w:rsidRDefault="002D01C1">
      <w:pPr>
        <w:numPr>
          <w:ilvl w:val="1"/>
          <w:numId w:val="13"/>
        </w:numPr>
        <w:pBdr>
          <w:top w:val="nil"/>
          <w:left w:val="nil"/>
          <w:bottom w:val="nil"/>
          <w:right w:val="nil"/>
          <w:between w:val="nil"/>
        </w:pBdr>
        <w:tabs>
          <w:tab w:val="left" w:pos="954"/>
        </w:tabs>
        <w:ind w:right="229"/>
        <w:jc w:val="both"/>
      </w:pPr>
      <w:r>
        <w:rPr>
          <w:rFonts w:ascii="Arial" w:eastAsia="Arial" w:hAnsi="Arial" w:cs="Arial"/>
          <w:color w:val="000000"/>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0EA9ACA7" w14:textId="77777777" w:rsidR="00BF7FDB" w:rsidRDefault="002D01C1">
      <w:pPr>
        <w:numPr>
          <w:ilvl w:val="1"/>
          <w:numId w:val="13"/>
        </w:numPr>
        <w:pBdr>
          <w:top w:val="nil"/>
          <w:left w:val="nil"/>
          <w:bottom w:val="nil"/>
          <w:right w:val="nil"/>
          <w:between w:val="nil"/>
        </w:pBdr>
        <w:tabs>
          <w:tab w:val="left" w:pos="954"/>
        </w:tabs>
        <w:spacing w:line="250" w:lineRule="auto"/>
        <w:ind w:hanging="361"/>
        <w:jc w:val="both"/>
      </w:pPr>
      <w:r>
        <w:rPr>
          <w:rFonts w:ascii="Arial" w:eastAsia="Arial" w:hAnsi="Arial" w:cs="Arial"/>
          <w:color w:val="000000"/>
        </w:rPr>
        <w:t>Colocar las respectivas señales de seguridad con el fin de evitar posibles accidentes.</w:t>
      </w:r>
    </w:p>
    <w:p w14:paraId="1E5139F8" w14:textId="77777777" w:rsidR="00BF7FDB" w:rsidRDefault="002D01C1">
      <w:pPr>
        <w:numPr>
          <w:ilvl w:val="1"/>
          <w:numId w:val="13"/>
        </w:numPr>
        <w:pBdr>
          <w:top w:val="nil"/>
          <w:left w:val="nil"/>
          <w:bottom w:val="nil"/>
          <w:right w:val="nil"/>
          <w:between w:val="nil"/>
        </w:pBdr>
        <w:tabs>
          <w:tab w:val="left" w:pos="954"/>
        </w:tabs>
        <w:spacing w:line="252" w:lineRule="auto"/>
        <w:ind w:hanging="361"/>
        <w:jc w:val="both"/>
      </w:pPr>
      <w:r>
        <w:rPr>
          <w:rFonts w:ascii="Arial" w:eastAsia="Arial" w:hAnsi="Arial" w:cs="Arial"/>
          <w:color w:val="000000"/>
        </w:rPr>
        <w:t>Mantener en perfecto estado de aseo y orden el área de trabajo y las zonas aledañas a las mismas.</w:t>
      </w:r>
    </w:p>
    <w:p w14:paraId="2D299485" w14:textId="77777777" w:rsidR="00BF7FDB" w:rsidRDefault="002D01C1">
      <w:pPr>
        <w:numPr>
          <w:ilvl w:val="1"/>
          <w:numId w:val="13"/>
        </w:numPr>
        <w:pBdr>
          <w:top w:val="nil"/>
          <w:left w:val="nil"/>
          <w:bottom w:val="nil"/>
          <w:right w:val="nil"/>
          <w:between w:val="nil"/>
        </w:pBdr>
        <w:tabs>
          <w:tab w:val="left" w:pos="953"/>
          <w:tab w:val="left" w:pos="954"/>
        </w:tabs>
        <w:ind w:right="237"/>
      </w:pPr>
      <w:r>
        <w:rPr>
          <w:rFonts w:ascii="Arial" w:eastAsia="Arial" w:hAnsi="Arial" w:cs="Arial"/>
          <w:color w:val="000000"/>
        </w:rPr>
        <w:t xml:space="preserve">Implementar y hacer seguimiento a un programa </w:t>
      </w:r>
      <w:proofErr w:type="spellStart"/>
      <w:r>
        <w:rPr>
          <w:rFonts w:ascii="Arial" w:eastAsia="Arial" w:hAnsi="Arial" w:cs="Arial"/>
          <w:color w:val="000000"/>
        </w:rPr>
        <w:t>HSSE</w:t>
      </w:r>
      <w:proofErr w:type="spellEnd"/>
      <w:r>
        <w:rPr>
          <w:rFonts w:ascii="Arial" w:eastAsia="Arial" w:hAnsi="Arial" w:cs="Arial"/>
          <w:color w:val="000000"/>
        </w:rPr>
        <w:t>, para todo el personal involucrado en la ejecución del contrato.</w:t>
      </w:r>
    </w:p>
    <w:p w14:paraId="2F33795A" w14:textId="77777777" w:rsidR="00BF7FDB" w:rsidRDefault="002D01C1">
      <w:pPr>
        <w:numPr>
          <w:ilvl w:val="1"/>
          <w:numId w:val="13"/>
        </w:numPr>
        <w:pBdr>
          <w:top w:val="nil"/>
          <w:left w:val="nil"/>
          <w:bottom w:val="nil"/>
          <w:right w:val="nil"/>
          <w:between w:val="nil"/>
        </w:pBdr>
        <w:tabs>
          <w:tab w:val="left" w:pos="954"/>
        </w:tabs>
        <w:ind w:right="229"/>
      </w:pPr>
      <w:r>
        <w:rPr>
          <w:rFonts w:ascii="Arial" w:eastAsia="Arial" w:hAnsi="Arial" w:cs="Arial"/>
          <w:color w:val="000000"/>
        </w:rPr>
        <w:t>Asumir los riesgos a su cargo, conforme a la distribución de los mismos contenidos en el Formato No. 9 Matriz de Riesgos.</w:t>
      </w:r>
    </w:p>
    <w:p w14:paraId="64C32CA9" w14:textId="77777777" w:rsidR="00BF7FDB" w:rsidRDefault="002D01C1">
      <w:pPr>
        <w:numPr>
          <w:ilvl w:val="1"/>
          <w:numId w:val="13"/>
        </w:numPr>
        <w:pBdr>
          <w:top w:val="nil"/>
          <w:left w:val="nil"/>
          <w:bottom w:val="nil"/>
          <w:right w:val="nil"/>
          <w:between w:val="nil"/>
        </w:pBdr>
        <w:tabs>
          <w:tab w:val="left" w:pos="953"/>
          <w:tab w:val="left" w:pos="954"/>
        </w:tabs>
        <w:ind w:right="236"/>
      </w:pPr>
      <w:r>
        <w:rPr>
          <w:rFonts w:ascii="Arial" w:eastAsia="Arial" w:hAnsi="Arial" w:cs="Arial"/>
          <w:color w:val="000000"/>
        </w:rPr>
        <w:t>Dar a conocer a la AEROCIVIL cualquier reclamación que indirecta o directamente pueda tener algún efecto sobre el objeto del contrato o sobre sus obligaciones.</w:t>
      </w:r>
    </w:p>
    <w:p w14:paraId="2E954DBA" w14:textId="77777777" w:rsidR="00BF7FDB" w:rsidRDefault="002D01C1">
      <w:pPr>
        <w:numPr>
          <w:ilvl w:val="1"/>
          <w:numId w:val="13"/>
        </w:numPr>
        <w:pBdr>
          <w:top w:val="nil"/>
          <w:left w:val="nil"/>
          <w:bottom w:val="nil"/>
          <w:right w:val="nil"/>
          <w:between w:val="nil"/>
        </w:pBdr>
        <w:tabs>
          <w:tab w:val="left" w:pos="954"/>
        </w:tabs>
        <w:spacing w:line="251" w:lineRule="auto"/>
        <w:ind w:hanging="361"/>
      </w:pPr>
      <w:r>
        <w:rPr>
          <w:rFonts w:ascii="Arial" w:eastAsia="Arial" w:hAnsi="Arial" w:cs="Arial"/>
          <w:color w:val="000000"/>
        </w:rPr>
        <w:t>Cumplir con el plan de garantías ofertadas.</w:t>
      </w:r>
    </w:p>
    <w:p w14:paraId="30D3957D" w14:textId="77777777" w:rsidR="00BF7FDB" w:rsidRDefault="002D01C1">
      <w:pPr>
        <w:numPr>
          <w:ilvl w:val="1"/>
          <w:numId w:val="13"/>
        </w:numPr>
        <w:pBdr>
          <w:top w:val="nil"/>
          <w:left w:val="nil"/>
          <w:bottom w:val="nil"/>
          <w:right w:val="nil"/>
          <w:between w:val="nil"/>
        </w:pBdr>
        <w:tabs>
          <w:tab w:val="left" w:pos="954"/>
        </w:tabs>
        <w:ind w:right="237"/>
        <w:sectPr w:rsidR="00BF7FDB">
          <w:headerReference w:type="default" r:id="rId8"/>
          <w:footerReference w:type="default" r:id="rId9"/>
          <w:pgSz w:w="12250" w:h="15850"/>
          <w:pgMar w:top="3140" w:right="900" w:bottom="960" w:left="900" w:header="1085" w:footer="774" w:gutter="0"/>
          <w:pgNumType w:start="1"/>
          <w:cols w:space="720"/>
        </w:sectPr>
      </w:pPr>
      <w:r>
        <w:rPr>
          <w:rFonts w:ascii="Arial" w:eastAsia="Arial" w:hAnsi="Arial" w:cs="Arial"/>
          <w:color w:val="000000"/>
        </w:rPr>
        <w:t>Responder ante AEROCIVIL por las fallas que le sean atribuibles respecto del objeto del presente contrato y los demás documentos vinculantes del proceso.</w:t>
      </w:r>
    </w:p>
    <w:p w14:paraId="401AA9BD" w14:textId="77777777" w:rsidR="00BF7FDB" w:rsidRPr="00A44A7E" w:rsidRDefault="00BF7FDB">
      <w:pPr>
        <w:pBdr>
          <w:top w:val="nil"/>
          <w:left w:val="nil"/>
          <w:bottom w:val="nil"/>
          <w:right w:val="nil"/>
          <w:between w:val="nil"/>
        </w:pBdr>
        <w:spacing w:before="6"/>
        <w:rPr>
          <w:rFonts w:ascii="Arial" w:eastAsia="Arial" w:hAnsi="Arial" w:cs="Arial"/>
          <w:color w:val="000000"/>
        </w:rPr>
      </w:pPr>
    </w:p>
    <w:p w14:paraId="59EE7C85" w14:textId="77777777" w:rsidR="00BF7FDB" w:rsidRPr="00A44A7E" w:rsidRDefault="002D01C1">
      <w:pPr>
        <w:pStyle w:val="Ttulo1"/>
        <w:numPr>
          <w:ilvl w:val="0"/>
          <w:numId w:val="13"/>
        </w:numPr>
        <w:tabs>
          <w:tab w:val="left" w:pos="941"/>
          <w:tab w:val="left" w:pos="942"/>
        </w:tabs>
        <w:spacing w:before="100"/>
        <w:ind w:hanging="710"/>
      </w:pPr>
      <w:r w:rsidRPr="00A44A7E">
        <w:t>CARACTERÍSTICAS, ACTIVIDADES Y REQUERIMIENTOS TÉCNICOS</w:t>
      </w:r>
    </w:p>
    <w:p w14:paraId="700FF794" w14:textId="77777777" w:rsidR="003D2F60" w:rsidRPr="003D2F60" w:rsidRDefault="003D2F60" w:rsidP="003D2F60">
      <w:pPr>
        <w:pBdr>
          <w:top w:val="nil"/>
          <w:left w:val="nil"/>
          <w:bottom w:val="nil"/>
          <w:right w:val="nil"/>
          <w:between w:val="nil"/>
        </w:pBdr>
        <w:ind w:right="231"/>
        <w:jc w:val="both"/>
        <w:rPr>
          <w:rFonts w:ascii="Arial" w:eastAsia="Arial" w:hAnsi="Arial" w:cs="Arial"/>
          <w:color w:val="000000"/>
          <w:lang w:val="es-CO"/>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56"/>
      </w:tblGrid>
      <w:tr w:rsidR="003D2F60" w:rsidRPr="003D2F60" w14:paraId="3A863224" w14:textId="77777777" w:rsidTr="003D2F60">
        <w:trPr>
          <w:trHeight w:val="240"/>
        </w:trPr>
        <w:tc>
          <w:tcPr>
            <w:tcW w:w="10456" w:type="dxa"/>
            <w:tcBorders>
              <w:top w:val="none" w:sz="6" w:space="0" w:color="auto"/>
              <w:bottom w:val="none" w:sz="6" w:space="0" w:color="auto"/>
            </w:tcBorders>
          </w:tcPr>
          <w:p w14:paraId="2F99CE25" w14:textId="2420802D" w:rsidR="003D2F60" w:rsidRPr="00C40D56" w:rsidRDefault="003D2F60" w:rsidP="003D2F60">
            <w:pPr>
              <w:pBdr>
                <w:top w:val="nil"/>
                <w:left w:val="nil"/>
                <w:bottom w:val="nil"/>
                <w:right w:val="nil"/>
                <w:between w:val="nil"/>
              </w:pBdr>
              <w:ind w:right="231"/>
              <w:jc w:val="both"/>
              <w:rPr>
                <w:rFonts w:ascii="Arial" w:eastAsia="Arial" w:hAnsi="Arial" w:cs="Arial"/>
                <w:b/>
                <w:bCs/>
                <w:color w:val="000000"/>
                <w:u w:val="single"/>
                <w:lang w:val="es-CO"/>
              </w:rPr>
            </w:pPr>
            <w:r w:rsidRPr="003D2F60">
              <w:rPr>
                <w:rFonts w:ascii="Arial" w:eastAsia="Arial" w:hAnsi="Arial" w:cs="Arial"/>
                <w:color w:val="000000"/>
                <w:lang w:val="es-CO"/>
              </w:rPr>
              <w:t xml:space="preserve"> </w:t>
            </w:r>
            <w:r w:rsidRPr="00C40D56">
              <w:rPr>
                <w:rFonts w:ascii="Arial" w:eastAsia="Arial" w:hAnsi="Arial" w:cs="Arial"/>
                <w:b/>
                <w:bCs/>
                <w:color w:val="000000"/>
                <w:u w:val="single"/>
                <w:lang w:val="es-CO"/>
              </w:rPr>
              <w:t>LOCALIZACIÓN Y REPLANTEO INCLUYE COMISIÓN TOPOGRÁFICA, CARTERA Y PLANOS</w:t>
            </w:r>
          </w:p>
        </w:tc>
      </w:tr>
    </w:tbl>
    <w:p w14:paraId="637F90BC" w14:textId="77777777" w:rsidR="003D2F60" w:rsidRDefault="003D2F60" w:rsidP="00C626CE">
      <w:pPr>
        <w:pBdr>
          <w:top w:val="nil"/>
          <w:left w:val="nil"/>
          <w:bottom w:val="nil"/>
          <w:right w:val="nil"/>
          <w:between w:val="nil"/>
        </w:pBdr>
        <w:ind w:right="231"/>
        <w:jc w:val="both"/>
        <w:rPr>
          <w:rFonts w:ascii="Arial" w:eastAsia="Arial" w:hAnsi="Arial" w:cs="Arial"/>
          <w:color w:val="000000"/>
        </w:rPr>
      </w:pPr>
    </w:p>
    <w:p w14:paraId="2F78C1AF" w14:textId="77777777" w:rsidR="00C626CE" w:rsidRPr="004036F0" w:rsidRDefault="00C626CE" w:rsidP="00C626CE">
      <w:pPr>
        <w:jc w:val="both"/>
        <w:rPr>
          <w:rFonts w:ascii="Arial" w:eastAsia="Times New Roman" w:hAnsi="Arial" w:cs="Arial"/>
          <w:b/>
          <w:sz w:val="26"/>
          <w:szCs w:val="26"/>
          <w:lang w:eastAsia="es-ES"/>
        </w:rPr>
      </w:pPr>
      <w:bookmarkStart w:id="0" w:name="_Hlk198549250"/>
      <w:r w:rsidRPr="004036F0">
        <w:rPr>
          <w:rFonts w:ascii="Arial" w:eastAsia="Times New Roman" w:hAnsi="Arial" w:cs="Arial"/>
          <w:b/>
          <w:sz w:val="26"/>
          <w:szCs w:val="26"/>
          <w:lang w:eastAsia="es-ES"/>
        </w:rPr>
        <w:t>Descripción:</w:t>
      </w:r>
    </w:p>
    <w:bookmarkEnd w:id="0"/>
    <w:p w14:paraId="46AB2CD1" w14:textId="77777777" w:rsidR="00C626CE" w:rsidRPr="004036F0" w:rsidRDefault="00C626CE" w:rsidP="00C626CE">
      <w:pPr>
        <w:jc w:val="both"/>
        <w:rPr>
          <w:rFonts w:ascii="Arial" w:eastAsia="Times New Roman" w:hAnsi="Arial" w:cs="Arial"/>
          <w:sz w:val="26"/>
          <w:szCs w:val="26"/>
          <w:lang w:eastAsia="es-ES"/>
        </w:rPr>
      </w:pPr>
    </w:p>
    <w:p w14:paraId="2FE32A63" w14:textId="77777777" w:rsidR="00C626CE" w:rsidRPr="004036F0" w:rsidRDefault="00C626CE" w:rsidP="00C626CE">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Consiste en situar en el terreno los alineamientos planimétricos y cotas de proyecto de acuerdo con lo indicado en los planos de construcción, bajo la supervisión y aprobación de la interventoría y su pago y recibo definitivo llevarán el visto bueno de la misma.</w:t>
      </w:r>
    </w:p>
    <w:p w14:paraId="38DDF759" w14:textId="77777777" w:rsidR="00C626CE" w:rsidRPr="004036F0" w:rsidRDefault="00C626CE" w:rsidP="00C626CE">
      <w:pPr>
        <w:jc w:val="both"/>
        <w:rPr>
          <w:rFonts w:ascii="Arial" w:eastAsia="Times New Roman" w:hAnsi="Arial" w:cs="Arial"/>
          <w:sz w:val="26"/>
          <w:szCs w:val="26"/>
          <w:lang w:eastAsia="es-ES"/>
        </w:rPr>
      </w:pPr>
    </w:p>
    <w:p w14:paraId="3666F3F0" w14:textId="77777777" w:rsidR="00C626CE" w:rsidRPr="004036F0" w:rsidRDefault="00C626CE" w:rsidP="00C626CE">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Todas las modificaciones o variaciones que se sucedan durante el desarrollo de la obra se indicarán en los planos de construcción a manera de memorias de planimetría de obra definitiva.</w:t>
      </w:r>
    </w:p>
    <w:p w14:paraId="26A91987" w14:textId="77777777" w:rsidR="00C626CE" w:rsidRPr="004036F0" w:rsidRDefault="00C626CE" w:rsidP="00C626CE">
      <w:pPr>
        <w:jc w:val="both"/>
        <w:rPr>
          <w:rFonts w:ascii="Arial" w:eastAsia="Times New Roman" w:hAnsi="Arial" w:cs="Arial"/>
          <w:sz w:val="26"/>
          <w:szCs w:val="26"/>
          <w:lang w:eastAsia="es-ES"/>
        </w:rPr>
      </w:pPr>
    </w:p>
    <w:p w14:paraId="404513A1" w14:textId="77777777" w:rsidR="00C626CE" w:rsidRPr="004036F0" w:rsidRDefault="00C626CE" w:rsidP="00C626CE">
      <w:pPr>
        <w:jc w:val="both"/>
        <w:rPr>
          <w:rFonts w:ascii="Arial" w:eastAsia="Times New Roman" w:hAnsi="Arial" w:cs="Arial"/>
          <w:b/>
          <w:sz w:val="26"/>
          <w:szCs w:val="26"/>
          <w:lang w:eastAsia="es-ES"/>
        </w:rPr>
      </w:pPr>
      <w:r w:rsidRPr="004036F0">
        <w:rPr>
          <w:rFonts w:ascii="Arial" w:eastAsia="Times New Roman" w:hAnsi="Arial" w:cs="Arial"/>
          <w:b/>
          <w:sz w:val="26"/>
          <w:szCs w:val="26"/>
          <w:lang w:eastAsia="es-ES"/>
        </w:rPr>
        <w:t>Forma de Pago:</w:t>
      </w:r>
    </w:p>
    <w:p w14:paraId="350EDB2F" w14:textId="77777777" w:rsidR="00C626CE" w:rsidRPr="004036F0" w:rsidRDefault="00C626CE" w:rsidP="00C626CE">
      <w:pPr>
        <w:jc w:val="both"/>
        <w:rPr>
          <w:rFonts w:ascii="Arial" w:eastAsia="Times New Roman" w:hAnsi="Arial" w:cs="Arial"/>
          <w:sz w:val="26"/>
          <w:szCs w:val="26"/>
          <w:lang w:eastAsia="es-ES"/>
        </w:rPr>
      </w:pPr>
    </w:p>
    <w:p w14:paraId="69FC90CA" w14:textId="3A9AE55E" w:rsidR="00C626CE" w:rsidRDefault="00C626CE" w:rsidP="00C626CE">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La ejecución del ítem se medirá por metros lineal (</w:t>
      </w:r>
      <w:r w:rsidR="003D2F60">
        <w:rPr>
          <w:rFonts w:ascii="Arial" w:eastAsia="Times New Roman" w:hAnsi="Arial" w:cs="Arial"/>
          <w:sz w:val="26"/>
          <w:szCs w:val="26"/>
          <w:lang w:eastAsia="es-ES"/>
        </w:rPr>
        <w:t>m</w:t>
      </w:r>
      <w:r w:rsidRPr="004036F0">
        <w:rPr>
          <w:rFonts w:ascii="Arial" w:eastAsia="Times New Roman" w:hAnsi="Arial" w:cs="Arial"/>
          <w:sz w:val="26"/>
          <w:szCs w:val="26"/>
          <w:lang w:eastAsia="es-ES"/>
        </w:rPr>
        <w:t>) debidamente ejecutado, previa verificación del cumplimiento de las especificaciones y normas, y de los</w:t>
      </w:r>
      <w:r w:rsidR="003D2F60">
        <w:rPr>
          <w:rFonts w:ascii="Arial" w:eastAsia="Times New Roman" w:hAnsi="Arial" w:cs="Arial"/>
          <w:sz w:val="26"/>
          <w:szCs w:val="26"/>
          <w:lang w:eastAsia="es-ES"/>
        </w:rPr>
        <w:t xml:space="preserve"> </w:t>
      </w:r>
      <w:r w:rsidRPr="004036F0">
        <w:rPr>
          <w:rFonts w:ascii="Arial" w:eastAsia="Times New Roman" w:hAnsi="Arial" w:cs="Arial"/>
          <w:sz w:val="26"/>
          <w:szCs w:val="26"/>
          <w:lang w:eastAsia="es-ES"/>
        </w:rPr>
        <w:t>requisitos mínimos de acabados.</w:t>
      </w:r>
    </w:p>
    <w:p w14:paraId="632CD780" w14:textId="4A543326" w:rsidR="0096061A" w:rsidRDefault="0096061A" w:rsidP="00C626CE">
      <w:pPr>
        <w:jc w:val="both"/>
        <w:rPr>
          <w:rFonts w:ascii="Arial" w:eastAsia="Times New Roman" w:hAnsi="Arial" w:cs="Arial"/>
          <w:sz w:val="26"/>
          <w:szCs w:val="26"/>
          <w:lang w:eastAsia="es-ES"/>
        </w:rPr>
      </w:pPr>
    </w:p>
    <w:p w14:paraId="18B3B674" w14:textId="77777777" w:rsidR="0096061A" w:rsidRPr="0096061A" w:rsidRDefault="0096061A" w:rsidP="0096061A">
      <w:pPr>
        <w:jc w:val="both"/>
        <w:rPr>
          <w:rFonts w:ascii="Arial" w:eastAsia="Times New Roman" w:hAnsi="Arial" w:cs="Arial"/>
          <w:sz w:val="26"/>
          <w:szCs w:val="26"/>
          <w:lang w:eastAsia="es-ES"/>
        </w:rPr>
      </w:pPr>
      <w:r w:rsidRPr="0096061A">
        <w:rPr>
          <w:rFonts w:ascii="Arial" w:eastAsia="Times New Roman" w:hAnsi="Arial" w:cs="Arial"/>
          <w:sz w:val="26"/>
          <w:szCs w:val="26"/>
          <w:lang w:eastAsia="es-ES"/>
        </w:rPr>
        <w:t xml:space="preserve">La medida será el resultado del cálculo proveniente de los planos estructurales, o de las medidas en obra aprobadas debidamente por el </w:t>
      </w:r>
      <w:proofErr w:type="spellStart"/>
      <w:r w:rsidRPr="0096061A">
        <w:rPr>
          <w:rFonts w:ascii="Arial" w:eastAsia="Times New Roman" w:hAnsi="Arial" w:cs="Arial"/>
          <w:sz w:val="26"/>
          <w:szCs w:val="26"/>
          <w:lang w:eastAsia="es-ES"/>
        </w:rPr>
        <w:t>SUPERVISORÍA</w:t>
      </w:r>
      <w:proofErr w:type="spellEnd"/>
      <w:r w:rsidRPr="0096061A">
        <w:rPr>
          <w:rFonts w:ascii="Arial" w:eastAsia="Times New Roman" w:hAnsi="Arial" w:cs="Arial"/>
          <w:sz w:val="26"/>
          <w:szCs w:val="26"/>
          <w:lang w:eastAsia="es-ES"/>
        </w:rPr>
        <w:t>.</w:t>
      </w:r>
    </w:p>
    <w:p w14:paraId="416B4E11" w14:textId="77777777" w:rsidR="0096061A" w:rsidRPr="0096061A" w:rsidRDefault="0096061A" w:rsidP="0096061A">
      <w:pPr>
        <w:jc w:val="both"/>
        <w:rPr>
          <w:rFonts w:ascii="Arial" w:eastAsia="Times New Roman" w:hAnsi="Arial" w:cs="Arial"/>
          <w:sz w:val="26"/>
          <w:szCs w:val="26"/>
          <w:lang w:eastAsia="es-ES"/>
        </w:rPr>
      </w:pPr>
    </w:p>
    <w:p w14:paraId="1B3B16FE" w14:textId="31AB65F9" w:rsidR="0096061A" w:rsidRPr="004036F0" w:rsidRDefault="0096061A" w:rsidP="0096061A">
      <w:pPr>
        <w:jc w:val="both"/>
        <w:rPr>
          <w:rFonts w:ascii="Arial" w:eastAsia="Times New Roman" w:hAnsi="Arial" w:cs="Arial"/>
          <w:sz w:val="26"/>
          <w:szCs w:val="26"/>
          <w:lang w:eastAsia="es-ES"/>
        </w:rPr>
      </w:pPr>
      <w:r w:rsidRPr="0096061A">
        <w:rPr>
          <w:rFonts w:ascii="Arial" w:eastAsia="Times New Roman" w:hAnsi="Arial" w:cs="Arial"/>
          <w:sz w:val="26"/>
          <w:szCs w:val="26"/>
          <w:lang w:eastAsia="es-ES"/>
        </w:rPr>
        <w:t>El precio unitario incluirá todos los costos de suministro de materiales, transporte, formaletas, mano de obra; así como los trabajos complementarios que se requieran para la correcta ejecución del ítem, de acuerdo a los diseños estructurales, y las observaciones del SUPERVISOR</w:t>
      </w:r>
    </w:p>
    <w:p w14:paraId="71083ABA" w14:textId="77777777" w:rsidR="00C626CE" w:rsidRPr="00C626CE" w:rsidRDefault="00C626CE" w:rsidP="00C626CE">
      <w:pPr>
        <w:pBdr>
          <w:top w:val="nil"/>
          <w:left w:val="nil"/>
          <w:bottom w:val="nil"/>
          <w:right w:val="nil"/>
          <w:between w:val="nil"/>
        </w:pBdr>
        <w:ind w:right="231"/>
        <w:jc w:val="both"/>
        <w:rPr>
          <w:rFonts w:ascii="Arial" w:eastAsia="Arial" w:hAnsi="Arial" w:cs="Arial"/>
          <w:color w:val="000000"/>
        </w:rPr>
      </w:pPr>
    </w:p>
    <w:p w14:paraId="796EE786" w14:textId="77777777" w:rsidR="0096061A" w:rsidRPr="004036F0" w:rsidRDefault="0096061A" w:rsidP="0096061A">
      <w:pPr>
        <w:jc w:val="both"/>
        <w:rPr>
          <w:rFonts w:ascii="Arial" w:eastAsia="Times New Roman" w:hAnsi="Arial" w:cs="Arial"/>
          <w:sz w:val="26"/>
          <w:szCs w:val="26"/>
          <w:lang w:eastAsia="es-ES"/>
        </w:rPr>
      </w:pPr>
    </w:p>
    <w:p w14:paraId="08F65619" w14:textId="77777777" w:rsidR="003D2F60" w:rsidRPr="003D2F60" w:rsidRDefault="003D2F60" w:rsidP="003D2F60">
      <w:pPr>
        <w:pBdr>
          <w:top w:val="nil"/>
          <w:left w:val="nil"/>
          <w:bottom w:val="nil"/>
          <w:right w:val="nil"/>
          <w:between w:val="nil"/>
        </w:pBdr>
        <w:ind w:right="231"/>
        <w:jc w:val="both"/>
        <w:rPr>
          <w:rFonts w:ascii="Arial" w:eastAsia="Arial" w:hAnsi="Arial" w:cs="Arial"/>
          <w:color w:val="000000"/>
          <w:lang w:val="es-CO"/>
        </w:rPr>
      </w:pPr>
    </w:p>
    <w:tbl>
      <w:tblPr>
        <w:tblW w:w="10740"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740"/>
      </w:tblGrid>
      <w:tr w:rsidR="003D2F60" w:rsidRPr="003D2F60" w14:paraId="72062E95" w14:textId="77777777" w:rsidTr="003D2F60">
        <w:trPr>
          <w:trHeight w:val="240"/>
        </w:trPr>
        <w:tc>
          <w:tcPr>
            <w:tcW w:w="10740" w:type="dxa"/>
            <w:tcBorders>
              <w:top w:val="none" w:sz="6" w:space="0" w:color="auto"/>
              <w:bottom w:val="none" w:sz="6" w:space="0" w:color="auto"/>
            </w:tcBorders>
          </w:tcPr>
          <w:p w14:paraId="6D51B128" w14:textId="77777777" w:rsidR="003D2F60" w:rsidRPr="003D2F60" w:rsidRDefault="003D2F60" w:rsidP="003D2F60">
            <w:pPr>
              <w:pBdr>
                <w:top w:val="nil"/>
                <w:left w:val="nil"/>
                <w:bottom w:val="nil"/>
                <w:right w:val="nil"/>
                <w:between w:val="nil"/>
              </w:pBdr>
              <w:ind w:right="231"/>
              <w:jc w:val="both"/>
              <w:rPr>
                <w:rFonts w:ascii="Arial" w:eastAsia="Arial" w:hAnsi="Arial" w:cs="Arial"/>
                <w:color w:val="000000"/>
                <w:lang w:val="es-CO"/>
              </w:rPr>
            </w:pPr>
            <w:r w:rsidRPr="003D2F60">
              <w:rPr>
                <w:rFonts w:ascii="Arial" w:eastAsia="Arial" w:hAnsi="Arial" w:cs="Arial"/>
                <w:color w:val="000000"/>
                <w:lang w:val="es-CO"/>
              </w:rPr>
              <w:t xml:space="preserve"> ROCERÍA Y LIMPIEZA MANUAL (INCLUYE DISPOSICIÓN FINAL Y CONTROL DE MALEZA Y CRECIMIENTO DE MATERIAL VEGETAL)</w:t>
            </w:r>
          </w:p>
        </w:tc>
      </w:tr>
    </w:tbl>
    <w:p w14:paraId="610E9E28" w14:textId="77777777" w:rsidR="0096061A" w:rsidRDefault="0096061A" w:rsidP="0096061A">
      <w:pPr>
        <w:pBdr>
          <w:top w:val="nil"/>
          <w:left w:val="nil"/>
          <w:bottom w:val="nil"/>
          <w:right w:val="nil"/>
          <w:between w:val="nil"/>
        </w:pBdr>
        <w:ind w:right="231"/>
        <w:jc w:val="both"/>
        <w:rPr>
          <w:rFonts w:ascii="Arial" w:eastAsia="Arial" w:hAnsi="Arial" w:cs="Arial"/>
          <w:color w:val="000000"/>
        </w:rPr>
      </w:pPr>
    </w:p>
    <w:p w14:paraId="470AF63C" w14:textId="77777777" w:rsidR="0096061A" w:rsidRPr="004036F0" w:rsidRDefault="00C626CE" w:rsidP="0096061A">
      <w:pPr>
        <w:jc w:val="both"/>
        <w:rPr>
          <w:rFonts w:ascii="Arial" w:eastAsia="Times New Roman" w:hAnsi="Arial" w:cs="Arial"/>
          <w:sz w:val="26"/>
          <w:szCs w:val="26"/>
          <w:lang w:eastAsia="es-ES"/>
        </w:rPr>
      </w:pPr>
      <w:r w:rsidRPr="0096061A">
        <w:rPr>
          <w:rFonts w:ascii="Arial" w:eastAsia="Arial" w:hAnsi="Arial" w:cs="Arial"/>
          <w:color w:val="000000"/>
        </w:rPr>
        <w:t> </w:t>
      </w:r>
      <w:r w:rsidR="0096061A" w:rsidRPr="004036F0">
        <w:rPr>
          <w:rFonts w:ascii="Arial" w:eastAsia="Times New Roman" w:hAnsi="Arial" w:cs="Arial"/>
          <w:sz w:val="26"/>
          <w:szCs w:val="26"/>
          <w:lang w:eastAsia="es-ES"/>
        </w:rPr>
        <w:t>Consiste en el retiro, de malezas, arbustos, grama y toda especie vegetal superficial de la capa de vegetal del campo deportivo, utilizando medios mecánicos. Este material será colocado en un lugar adecuado para su posterior retiro.</w:t>
      </w:r>
    </w:p>
    <w:p w14:paraId="0A953082" w14:textId="77777777" w:rsidR="0096061A" w:rsidRPr="004036F0" w:rsidRDefault="0096061A" w:rsidP="0096061A">
      <w:pPr>
        <w:jc w:val="both"/>
        <w:rPr>
          <w:rFonts w:ascii="Arial" w:eastAsia="Times New Roman" w:hAnsi="Arial" w:cs="Arial"/>
          <w:b/>
          <w:sz w:val="26"/>
          <w:szCs w:val="26"/>
          <w:lang w:eastAsia="es-ES"/>
        </w:rPr>
      </w:pPr>
    </w:p>
    <w:p w14:paraId="187298C9" w14:textId="77777777" w:rsidR="0096061A" w:rsidRPr="004036F0" w:rsidRDefault="0096061A" w:rsidP="0096061A">
      <w:pPr>
        <w:jc w:val="both"/>
        <w:rPr>
          <w:rFonts w:ascii="Arial" w:eastAsia="Times New Roman" w:hAnsi="Arial" w:cs="Arial"/>
          <w:b/>
          <w:sz w:val="26"/>
          <w:szCs w:val="26"/>
          <w:lang w:eastAsia="es-ES"/>
        </w:rPr>
      </w:pPr>
      <w:r w:rsidRPr="004036F0">
        <w:rPr>
          <w:rFonts w:ascii="Arial" w:eastAsia="Times New Roman" w:hAnsi="Arial" w:cs="Arial"/>
          <w:b/>
          <w:sz w:val="26"/>
          <w:szCs w:val="26"/>
          <w:lang w:eastAsia="es-ES"/>
        </w:rPr>
        <w:t>Forma de Pago:</w:t>
      </w:r>
    </w:p>
    <w:p w14:paraId="7F5C1B47" w14:textId="77777777" w:rsidR="0096061A" w:rsidRPr="004036F0" w:rsidRDefault="0096061A" w:rsidP="0096061A">
      <w:pPr>
        <w:jc w:val="both"/>
        <w:rPr>
          <w:rFonts w:ascii="Arial" w:eastAsia="Times New Roman" w:hAnsi="Arial" w:cs="Arial"/>
          <w:b/>
          <w:sz w:val="26"/>
          <w:szCs w:val="26"/>
          <w:lang w:eastAsia="es-ES"/>
        </w:rPr>
      </w:pPr>
    </w:p>
    <w:p w14:paraId="0B8F5ED8" w14:textId="748C787C" w:rsidR="0096061A" w:rsidRPr="004036F0" w:rsidRDefault="0096061A" w:rsidP="0096061A">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lastRenderedPageBreak/>
        <w:t xml:space="preserve">La ejecución del ítem se medirá por </w:t>
      </w:r>
      <w:r w:rsidR="003D2F60">
        <w:rPr>
          <w:rFonts w:ascii="Arial" w:eastAsia="Times New Roman" w:hAnsi="Arial" w:cs="Arial"/>
          <w:sz w:val="26"/>
          <w:szCs w:val="26"/>
          <w:lang w:eastAsia="es-ES"/>
        </w:rPr>
        <w:t xml:space="preserve">hectárea </w:t>
      </w:r>
      <w:r w:rsidRPr="004036F0">
        <w:rPr>
          <w:rFonts w:ascii="Arial" w:eastAsia="Times New Roman" w:hAnsi="Arial" w:cs="Arial"/>
          <w:sz w:val="26"/>
          <w:szCs w:val="26"/>
          <w:lang w:eastAsia="es-ES"/>
        </w:rPr>
        <w:t>(</w:t>
      </w:r>
      <w:r w:rsidR="003D2F60">
        <w:rPr>
          <w:rFonts w:ascii="Arial" w:eastAsia="Times New Roman" w:hAnsi="Arial" w:cs="Arial"/>
          <w:sz w:val="26"/>
          <w:szCs w:val="26"/>
          <w:lang w:eastAsia="es-ES"/>
        </w:rPr>
        <w:t>ha</w:t>
      </w:r>
      <w:r w:rsidRPr="004036F0">
        <w:rPr>
          <w:rFonts w:ascii="Arial" w:eastAsia="Times New Roman" w:hAnsi="Arial" w:cs="Arial"/>
          <w:sz w:val="26"/>
          <w:szCs w:val="26"/>
          <w:lang w:eastAsia="es-ES"/>
        </w:rPr>
        <w:t>), previa verificación del cumplimiento de las especificaciones y normas</w:t>
      </w:r>
      <w:r w:rsidR="003D2F60">
        <w:rPr>
          <w:rFonts w:ascii="Arial" w:eastAsia="Times New Roman" w:hAnsi="Arial" w:cs="Arial"/>
          <w:sz w:val="26"/>
          <w:szCs w:val="26"/>
          <w:lang w:eastAsia="es-ES"/>
        </w:rPr>
        <w:t>.</w:t>
      </w:r>
    </w:p>
    <w:p w14:paraId="16363540" w14:textId="77777777" w:rsidR="0096061A" w:rsidRPr="004036F0" w:rsidRDefault="0096061A" w:rsidP="0096061A">
      <w:pPr>
        <w:jc w:val="both"/>
        <w:rPr>
          <w:rFonts w:ascii="Arial" w:eastAsia="Times New Roman" w:hAnsi="Arial" w:cs="Arial"/>
          <w:sz w:val="26"/>
          <w:szCs w:val="26"/>
          <w:lang w:eastAsia="es-ES"/>
        </w:rPr>
      </w:pPr>
    </w:p>
    <w:p w14:paraId="38A5953E" w14:textId="15259CAF" w:rsidR="0096061A" w:rsidRPr="004036F0" w:rsidRDefault="0096061A" w:rsidP="0096061A">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La medida será el resultado del cálculo proveniente de los planos, o de las</w:t>
      </w:r>
      <w:r>
        <w:rPr>
          <w:rFonts w:ascii="Arial" w:eastAsia="Times New Roman" w:hAnsi="Arial" w:cs="Arial"/>
          <w:sz w:val="26"/>
          <w:szCs w:val="26"/>
          <w:lang w:eastAsia="es-ES"/>
        </w:rPr>
        <w:t xml:space="preserve"> </w:t>
      </w:r>
      <w:r w:rsidRPr="004036F0">
        <w:rPr>
          <w:rFonts w:ascii="Arial" w:eastAsia="Times New Roman" w:hAnsi="Arial" w:cs="Arial"/>
          <w:sz w:val="26"/>
          <w:szCs w:val="26"/>
          <w:lang w:eastAsia="es-ES"/>
        </w:rPr>
        <w:t>medidas en obra aprobadas debidamente por el SUPERVI</w:t>
      </w:r>
      <w:r w:rsidR="003D2F60">
        <w:rPr>
          <w:rFonts w:ascii="Arial" w:eastAsia="Times New Roman" w:hAnsi="Arial" w:cs="Arial"/>
          <w:sz w:val="26"/>
          <w:szCs w:val="26"/>
          <w:lang w:eastAsia="es-ES"/>
        </w:rPr>
        <w:t>SOR.</w:t>
      </w:r>
    </w:p>
    <w:p w14:paraId="435B3FD1" w14:textId="77777777" w:rsidR="0096061A" w:rsidRPr="004036F0" w:rsidRDefault="0096061A" w:rsidP="0096061A">
      <w:pPr>
        <w:jc w:val="both"/>
        <w:rPr>
          <w:rFonts w:ascii="Arial" w:eastAsia="Times New Roman" w:hAnsi="Arial" w:cs="Arial"/>
          <w:sz w:val="26"/>
          <w:szCs w:val="26"/>
          <w:lang w:eastAsia="es-ES"/>
        </w:rPr>
      </w:pPr>
    </w:p>
    <w:p w14:paraId="5F5ACEDE" w14:textId="60A5D224" w:rsidR="00C626CE" w:rsidRPr="003D2F60" w:rsidRDefault="0096061A" w:rsidP="003D2F60">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El precio unitario incluirá todos los costos de suministro de materiales, transporte, formaletas, mano de obra; así como los trabajos complementarios que se requieran para la correcta ejecución del ítem, de acuerdo a los diseños, y las observaciones del SUPERVISOR.</w:t>
      </w:r>
    </w:p>
    <w:p w14:paraId="54394B32" w14:textId="77777777" w:rsidR="003D2F60" w:rsidRPr="003D2F60" w:rsidRDefault="003D2F60" w:rsidP="003D2F60">
      <w:pPr>
        <w:pBdr>
          <w:top w:val="nil"/>
          <w:left w:val="nil"/>
          <w:bottom w:val="nil"/>
          <w:right w:val="nil"/>
          <w:between w:val="nil"/>
        </w:pBdr>
        <w:ind w:left="232" w:right="231"/>
        <w:jc w:val="both"/>
        <w:rPr>
          <w:rFonts w:ascii="Arial" w:eastAsia="Arial" w:hAnsi="Arial" w:cs="Arial"/>
          <w:color w:val="000000"/>
          <w:lang w:val="es-CO"/>
        </w:rPr>
      </w:pPr>
    </w:p>
    <w:tbl>
      <w:tblPr>
        <w:tblW w:w="10598"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598"/>
      </w:tblGrid>
      <w:tr w:rsidR="003D2F60" w:rsidRPr="003D2F60" w14:paraId="59EA06E1" w14:textId="77777777" w:rsidTr="003D2F60">
        <w:trPr>
          <w:trHeight w:val="240"/>
        </w:trPr>
        <w:tc>
          <w:tcPr>
            <w:tcW w:w="10598" w:type="dxa"/>
            <w:tcBorders>
              <w:top w:val="none" w:sz="6" w:space="0" w:color="auto"/>
              <w:bottom w:val="none" w:sz="6" w:space="0" w:color="auto"/>
            </w:tcBorders>
          </w:tcPr>
          <w:p w14:paraId="35069E0C" w14:textId="6A29CCE1" w:rsidR="003D2F60" w:rsidRPr="00C40D56" w:rsidRDefault="003D2F60" w:rsidP="003D2F60">
            <w:pPr>
              <w:pBdr>
                <w:top w:val="nil"/>
                <w:left w:val="nil"/>
                <w:bottom w:val="nil"/>
                <w:right w:val="nil"/>
                <w:between w:val="nil"/>
              </w:pBdr>
              <w:ind w:left="232" w:right="231"/>
              <w:jc w:val="both"/>
              <w:rPr>
                <w:rFonts w:ascii="Arial" w:eastAsia="Arial" w:hAnsi="Arial" w:cs="Arial"/>
                <w:b/>
                <w:bCs/>
                <w:color w:val="000000"/>
                <w:u w:val="single"/>
                <w:lang w:val="es-CO"/>
              </w:rPr>
            </w:pPr>
            <w:r w:rsidRPr="003D2F60">
              <w:rPr>
                <w:rFonts w:ascii="Arial" w:eastAsia="Arial" w:hAnsi="Arial" w:cs="Arial"/>
                <w:color w:val="000000"/>
                <w:lang w:val="es-CO"/>
              </w:rPr>
              <w:t xml:space="preserve"> </w:t>
            </w:r>
            <w:r w:rsidRPr="00C40D56">
              <w:rPr>
                <w:rFonts w:ascii="Arial" w:eastAsia="Arial" w:hAnsi="Arial" w:cs="Arial"/>
                <w:b/>
                <w:bCs/>
                <w:color w:val="000000"/>
                <w:u w:val="single"/>
                <w:lang w:val="es-CO"/>
              </w:rPr>
              <w:t>EXCAVACIÓN MANUAL EN CONGLOMERADO H = 0.00 - 2.00 M INCLUYE CARGUE</w:t>
            </w:r>
          </w:p>
        </w:tc>
      </w:tr>
    </w:tbl>
    <w:p w14:paraId="0199F6EA" w14:textId="0AA22C9A" w:rsidR="0096061A" w:rsidRDefault="0096061A" w:rsidP="0096061A">
      <w:pPr>
        <w:pBdr>
          <w:top w:val="nil"/>
          <w:left w:val="nil"/>
          <w:bottom w:val="nil"/>
          <w:right w:val="nil"/>
          <w:between w:val="nil"/>
        </w:pBdr>
        <w:ind w:right="231"/>
        <w:jc w:val="both"/>
        <w:rPr>
          <w:rFonts w:ascii="Arial" w:eastAsia="Arial" w:hAnsi="Arial" w:cs="Arial"/>
          <w:color w:val="000000"/>
        </w:rPr>
      </w:pPr>
    </w:p>
    <w:p w14:paraId="303D0EFA" w14:textId="737A2270" w:rsidR="0096061A" w:rsidRPr="004036F0" w:rsidRDefault="0096061A" w:rsidP="0096061A">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 xml:space="preserve">Consiste en realizar la excavación del material necesario para la construcción de cimientos y la instalación. Se deberá realizar en los sitios necesarios según el </w:t>
      </w:r>
      <w:r w:rsidR="003D2F60" w:rsidRPr="004036F0">
        <w:rPr>
          <w:rFonts w:ascii="Arial" w:eastAsia="Times New Roman" w:hAnsi="Arial" w:cs="Arial"/>
          <w:sz w:val="26"/>
          <w:szCs w:val="26"/>
          <w:lang w:eastAsia="es-ES"/>
        </w:rPr>
        <w:t>área</w:t>
      </w:r>
      <w:r w:rsidRPr="004036F0">
        <w:rPr>
          <w:rFonts w:ascii="Arial" w:eastAsia="Times New Roman" w:hAnsi="Arial" w:cs="Arial"/>
          <w:sz w:val="26"/>
          <w:szCs w:val="26"/>
          <w:lang w:eastAsia="es-ES"/>
        </w:rPr>
        <w:t xml:space="preserve"> a intervenir. La Profundidad de las excavaciones debe quedar totalmente limpia. Los costados de las excavaciones deben quedar completamente verticales y su fondo deberá quedar nivelado horizontalmente o con las pendientes según las necesidades requeridas. Las excavaciones deben ser ejecutadas en las secciones, anchos y profundidades indicados por el supervisor </w:t>
      </w:r>
    </w:p>
    <w:p w14:paraId="31744F8C" w14:textId="77777777" w:rsidR="0096061A" w:rsidRPr="004036F0" w:rsidRDefault="0096061A" w:rsidP="0096061A">
      <w:pPr>
        <w:jc w:val="both"/>
        <w:rPr>
          <w:rFonts w:ascii="Arial" w:eastAsia="Times New Roman" w:hAnsi="Arial" w:cs="Arial"/>
          <w:sz w:val="26"/>
          <w:szCs w:val="26"/>
          <w:lang w:eastAsia="es-ES"/>
        </w:rPr>
      </w:pPr>
    </w:p>
    <w:p w14:paraId="561C6AF6" w14:textId="77777777" w:rsidR="0096061A" w:rsidRPr="004036F0" w:rsidRDefault="0096061A" w:rsidP="0096061A">
      <w:pPr>
        <w:jc w:val="both"/>
        <w:rPr>
          <w:rFonts w:ascii="Arial" w:eastAsia="Times New Roman" w:hAnsi="Arial" w:cs="Arial"/>
          <w:b/>
          <w:sz w:val="26"/>
          <w:szCs w:val="26"/>
          <w:lang w:eastAsia="es-ES"/>
        </w:rPr>
      </w:pPr>
      <w:r w:rsidRPr="004036F0">
        <w:rPr>
          <w:rFonts w:ascii="Arial" w:eastAsia="Times New Roman" w:hAnsi="Arial" w:cs="Arial"/>
          <w:b/>
          <w:sz w:val="26"/>
          <w:szCs w:val="26"/>
          <w:lang w:eastAsia="es-ES"/>
        </w:rPr>
        <w:t>Forma de Pago:</w:t>
      </w:r>
    </w:p>
    <w:p w14:paraId="1B40514C" w14:textId="77777777" w:rsidR="0096061A" w:rsidRPr="004036F0" w:rsidRDefault="0096061A" w:rsidP="0096061A">
      <w:pPr>
        <w:jc w:val="both"/>
        <w:rPr>
          <w:rFonts w:ascii="Arial" w:eastAsia="Times New Roman" w:hAnsi="Arial" w:cs="Arial"/>
          <w:b/>
          <w:sz w:val="26"/>
          <w:szCs w:val="26"/>
          <w:lang w:eastAsia="es-ES"/>
        </w:rPr>
      </w:pPr>
    </w:p>
    <w:p w14:paraId="5A780445" w14:textId="1FC090D3" w:rsidR="0096061A" w:rsidRPr="004036F0" w:rsidRDefault="0096061A" w:rsidP="0096061A">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La ejecución del ítem se medirá por metros cubico (</w:t>
      </w:r>
      <w:proofErr w:type="spellStart"/>
      <w:r w:rsidRPr="004036F0">
        <w:rPr>
          <w:rFonts w:ascii="Arial" w:eastAsia="Times New Roman" w:hAnsi="Arial" w:cs="Arial"/>
          <w:sz w:val="26"/>
          <w:szCs w:val="26"/>
          <w:lang w:eastAsia="es-ES"/>
        </w:rPr>
        <w:t>M3</w:t>
      </w:r>
      <w:proofErr w:type="spellEnd"/>
      <w:r w:rsidRPr="004036F0">
        <w:rPr>
          <w:rFonts w:ascii="Arial" w:eastAsia="Times New Roman" w:hAnsi="Arial" w:cs="Arial"/>
          <w:sz w:val="26"/>
          <w:szCs w:val="26"/>
          <w:lang w:eastAsia="es-ES"/>
        </w:rPr>
        <w:t>) debidamente ejecutado, previa verificación del cumplimiento de las especificaciones y normas, y de los</w:t>
      </w:r>
      <w:r w:rsidR="003D2F60">
        <w:rPr>
          <w:rFonts w:ascii="Arial" w:eastAsia="Times New Roman" w:hAnsi="Arial" w:cs="Arial"/>
          <w:sz w:val="26"/>
          <w:szCs w:val="26"/>
          <w:lang w:eastAsia="es-ES"/>
        </w:rPr>
        <w:t xml:space="preserve"> </w:t>
      </w:r>
      <w:r w:rsidRPr="004036F0">
        <w:rPr>
          <w:rFonts w:ascii="Arial" w:eastAsia="Times New Roman" w:hAnsi="Arial" w:cs="Arial"/>
          <w:sz w:val="26"/>
          <w:szCs w:val="26"/>
          <w:lang w:eastAsia="es-ES"/>
        </w:rPr>
        <w:t>requisitos mínimos</w:t>
      </w:r>
      <w:r w:rsidR="003D2F60">
        <w:rPr>
          <w:rFonts w:ascii="Arial" w:eastAsia="Times New Roman" w:hAnsi="Arial" w:cs="Arial"/>
          <w:sz w:val="26"/>
          <w:szCs w:val="26"/>
          <w:lang w:eastAsia="es-ES"/>
        </w:rPr>
        <w:t>.</w:t>
      </w:r>
    </w:p>
    <w:p w14:paraId="4948AFC5" w14:textId="77777777" w:rsidR="0096061A" w:rsidRPr="004036F0" w:rsidRDefault="0096061A" w:rsidP="0096061A">
      <w:pPr>
        <w:jc w:val="both"/>
        <w:rPr>
          <w:rFonts w:ascii="Arial" w:eastAsia="Times New Roman" w:hAnsi="Arial" w:cs="Arial"/>
          <w:sz w:val="26"/>
          <w:szCs w:val="26"/>
          <w:lang w:eastAsia="es-ES"/>
        </w:rPr>
      </w:pPr>
    </w:p>
    <w:p w14:paraId="048BF734" w14:textId="1EA29AC2" w:rsidR="0096061A" w:rsidRPr="004036F0" w:rsidRDefault="0096061A" w:rsidP="0096061A">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La medida será el resultado del cálculo proveniente de los planos, o de las</w:t>
      </w:r>
      <w:r>
        <w:rPr>
          <w:rFonts w:ascii="Arial" w:eastAsia="Times New Roman" w:hAnsi="Arial" w:cs="Arial"/>
          <w:sz w:val="26"/>
          <w:szCs w:val="26"/>
          <w:lang w:eastAsia="es-ES"/>
        </w:rPr>
        <w:t xml:space="preserve"> </w:t>
      </w:r>
      <w:r w:rsidRPr="004036F0">
        <w:rPr>
          <w:rFonts w:ascii="Arial" w:eastAsia="Times New Roman" w:hAnsi="Arial" w:cs="Arial"/>
          <w:sz w:val="26"/>
          <w:szCs w:val="26"/>
          <w:lang w:eastAsia="es-ES"/>
        </w:rPr>
        <w:t>medidas en obra aprobadas debidamente por el SUPERVISOR.</w:t>
      </w:r>
    </w:p>
    <w:p w14:paraId="0897492E" w14:textId="77777777" w:rsidR="0096061A" w:rsidRPr="004036F0" w:rsidRDefault="0096061A" w:rsidP="0096061A">
      <w:pPr>
        <w:jc w:val="both"/>
        <w:rPr>
          <w:rFonts w:ascii="Arial" w:eastAsia="Times New Roman" w:hAnsi="Arial" w:cs="Arial"/>
          <w:sz w:val="26"/>
          <w:szCs w:val="26"/>
          <w:lang w:eastAsia="es-ES"/>
        </w:rPr>
      </w:pPr>
    </w:p>
    <w:p w14:paraId="6A12110F" w14:textId="45BEE0A0" w:rsidR="003D2F60" w:rsidRPr="00C40D56" w:rsidRDefault="0096061A" w:rsidP="00C40D56">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El precio unitario incluirá todos los costos de suministro de materiales, transporte, formaletas, mano de obra; así como los trabajos complementarios que se requieran para la correcta ejecución del ítem, de acuerdo a los diseños, y las observaciones del SUPERVISOR.</w:t>
      </w:r>
    </w:p>
    <w:p w14:paraId="7CABC98D" w14:textId="77777777" w:rsidR="003D2F60" w:rsidRPr="003D2F60" w:rsidRDefault="003D2F60" w:rsidP="003D2F60">
      <w:pPr>
        <w:pStyle w:val="Prrafodelista"/>
        <w:pBdr>
          <w:top w:val="nil"/>
          <w:left w:val="nil"/>
          <w:bottom w:val="nil"/>
          <w:right w:val="nil"/>
          <w:between w:val="nil"/>
        </w:pBdr>
        <w:ind w:left="652" w:right="231"/>
        <w:jc w:val="both"/>
        <w:rPr>
          <w:rFonts w:ascii="Arial" w:eastAsia="Arial" w:hAnsi="Arial" w:cs="Arial"/>
          <w:color w:val="000000"/>
          <w:lang w:val="es-CO"/>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314"/>
      </w:tblGrid>
      <w:tr w:rsidR="003D2F60" w:rsidRPr="003D2F60" w14:paraId="7D67BB22" w14:textId="77777777" w:rsidTr="003D2F60">
        <w:trPr>
          <w:trHeight w:val="240"/>
        </w:trPr>
        <w:tc>
          <w:tcPr>
            <w:tcW w:w="10314" w:type="dxa"/>
            <w:tcBorders>
              <w:top w:val="none" w:sz="6" w:space="0" w:color="auto"/>
              <w:bottom w:val="none" w:sz="6" w:space="0" w:color="auto"/>
            </w:tcBorders>
          </w:tcPr>
          <w:p w14:paraId="5225562C" w14:textId="6E194B2E" w:rsidR="003D2F60" w:rsidRPr="00C40D56" w:rsidRDefault="003D2F60" w:rsidP="00C40D56">
            <w:pPr>
              <w:pBdr>
                <w:top w:val="nil"/>
                <w:left w:val="nil"/>
                <w:bottom w:val="nil"/>
                <w:right w:val="nil"/>
                <w:between w:val="nil"/>
              </w:pBdr>
              <w:ind w:right="231"/>
              <w:jc w:val="both"/>
              <w:rPr>
                <w:rFonts w:ascii="Arial" w:eastAsia="Arial" w:hAnsi="Arial" w:cs="Arial"/>
                <w:b/>
                <w:bCs/>
                <w:color w:val="000000"/>
                <w:u w:val="single"/>
                <w:lang w:val="es-CO"/>
              </w:rPr>
            </w:pPr>
            <w:r w:rsidRPr="00C40D56">
              <w:rPr>
                <w:rFonts w:ascii="Arial" w:eastAsia="Arial" w:hAnsi="Arial" w:cs="Arial"/>
                <w:b/>
                <w:bCs/>
                <w:color w:val="000000"/>
                <w:u w:val="single"/>
                <w:lang w:val="es-CO"/>
              </w:rPr>
              <w:t xml:space="preserve">VIGA EN CONCRETO 20.7 </w:t>
            </w:r>
            <w:proofErr w:type="spellStart"/>
            <w:r w:rsidRPr="00C40D56">
              <w:rPr>
                <w:rFonts w:ascii="Arial" w:eastAsia="Arial" w:hAnsi="Arial" w:cs="Arial"/>
                <w:b/>
                <w:bCs/>
                <w:color w:val="000000"/>
                <w:u w:val="single"/>
                <w:lang w:val="es-CO"/>
              </w:rPr>
              <w:t>Mpa</w:t>
            </w:r>
            <w:proofErr w:type="spellEnd"/>
            <w:r w:rsidRPr="00C40D56">
              <w:rPr>
                <w:rFonts w:ascii="Arial" w:eastAsia="Arial" w:hAnsi="Arial" w:cs="Arial"/>
                <w:b/>
                <w:bCs/>
                <w:color w:val="000000"/>
                <w:u w:val="single"/>
                <w:lang w:val="es-CO"/>
              </w:rPr>
              <w:t xml:space="preserve"> (</w:t>
            </w:r>
            <w:proofErr w:type="spellStart"/>
            <w:r w:rsidRPr="00C40D56">
              <w:rPr>
                <w:rFonts w:ascii="Arial" w:eastAsia="Arial" w:hAnsi="Arial" w:cs="Arial"/>
                <w:b/>
                <w:bCs/>
                <w:color w:val="000000"/>
                <w:u w:val="single"/>
                <w:lang w:val="es-CO"/>
              </w:rPr>
              <w:t>3000PSI</w:t>
            </w:r>
            <w:proofErr w:type="spellEnd"/>
            <w:r w:rsidRPr="00C40D56">
              <w:rPr>
                <w:rFonts w:ascii="Arial" w:eastAsia="Arial" w:hAnsi="Arial" w:cs="Arial"/>
                <w:b/>
                <w:bCs/>
                <w:color w:val="000000"/>
                <w:u w:val="single"/>
                <w:lang w:val="es-CO"/>
              </w:rPr>
              <w:t>) MEZCLA EN OBRA. SUMINISTRO Y CONSTRUCCIÓN</w:t>
            </w:r>
          </w:p>
        </w:tc>
      </w:tr>
    </w:tbl>
    <w:p w14:paraId="60BE5FB3" w14:textId="22C937B5" w:rsidR="00B07AED" w:rsidRDefault="00B07AED" w:rsidP="00B07AED">
      <w:pPr>
        <w:pBdr>
          <w:top w:val="nil"/>
          <w:left w:val="nil"/>
          <w:bottom w:val="nil"/>
          <w:right w:val="nil"/>
          <w:between w:val="nil"/>
        </w:pBdr>
        <w:ind w:right="231"/>
        <w:jc w:val="both"/>
        <w:rPr>
          <w:rFonts w:ascii="Arial" w:eastAsia="Arial" w:hAnsi="Arial" w:cs="Arial"/>
          <w:color w:val="000000"/>
        </w:rPr>
      </w:pPr>
    </w:p>
    <w:p w14:paraId="7DA5D95E" w14:textId="77777777" w:rsidR="00B07AED" w:rsidRPr="004036F0" w:rsidRDefault="00B07AED" w:rsidP="00B07AED">
      <w:pPr>
        <w:jc w:val="both"/>
        <w:rPr>
          <w:rFonts w:ascii="Arial" w:eastAsia="Times New Roman" w:hAnsi="Arial" w:cs="Arial"/>
          <w:b/>
          <w:sz w:val="26"/>
          <w:szCs w:val="26"/>
          <w:lang w:eastAsia="es-ES"/>
        </w:rPr>
      </w:pPr>
      <w:r w:rsidRPr="004036F0">
        <w:rPr>
          <w:rFonts w:ascii="Arial" w:eastAsia="Times New Roman" w:hAnsi="Arial" w:cs="Arial"/>
          <w:b/>
          <w:sz w:val="26"/>
          <w:szCs w:val="26"/>
          <w:lang w:eastAsia="es-ES"/>
        </w:rPr>
        <w:t>Descripción:</w:t>
      </w:r>
    </w:p>
    <w:p w14:paraId="5E90F3AB" w14:textId="77777777" w:rsidR="00B07AED" w:rsidRPr="004036F0" w:rsidRDefault="00B07AED" w:rsidP="00B07AED">
      <w:pPr>
        <w:ind w:left="1065"/>
        <w:jc w:val="both"/>
        <w:rPr>
          <w:rFonts w:ascii="Arial" w:eastAsia="Times New Roman" w:hAnsi="Arial" w:cs="Arial"/>
          <w:b/>
          <w:sz w:val="26"/>
          <w:szCs w:val="26"/>
          <w:lang w:eastAsia="es-ES"/>
        </w:rPr>
      </w:pPr>
    </w:p>
    <w:p w14:paraId="79E0BF29" w14:textId="65649A40" w:rsidR="00B07AED" w:rsidRPr="004036F0" w:rsidRDefault="00B07AED" w:rsidP="00B07AED">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 xml:space="preserve">Consiste en la construcción de una viga de sección </w:t>
      </w:r>
      <w:proofErr w:type="spellStart"/>
      <w:r w:rsidRPr="004036F0">
        <w:rPr>
          <w:rFonts w:ascii="Arial" w:eastAsia="Times New Roman" w:hAnsi="Arial" w:cs="Arial"/>
          <w:sz w:val="26"/>
          <w:szCs w:val="26"/>
          <w:lang w:eastAsia="es-ES"/>
        </w:rPr>
        <w:t>0.</w:t>
      </w:r>
      <w:r w:rsidR="003D2F60">
        <w:rPr>
          <w:rFonts w:ascii="Arial" w:eastAsia="Times New Roman" w:hAnsi="Arial" w:cs="Arial"/>
          <w:sz w:val="26"/>
          <w:szCs w:val="26"/>
          <w:lang w:eastAsia="es-ES"/>
        </w:rPr>
        <w:t>2</w:t>
      </w:r>
      <w:r w:rsidRPr="004036F0">
        <w:rPr>
          <w:rFonts w:ascii="Arial" w:eastAsia="Times New Roman" w:hAnsi="Arial" w:cs="Arial"/>
          <w:sz w:val="26"/>
          <w:szCs w:val="26"/>
          <w:lang w:eastAsia="es-ES"/>
        </w:rPr>
        <w:t>0x0.2</w:t>
      </w:r>
      <w:r w:rsidR="003D2F60">
        <w:rPr>
          <w:rFonts w:ascii="Arial" w:eastAsia="Times New Roman" w:hAnsi="Arial" w:cs="Arial"/>
          <w:sz w:val="26"/>
          <w:szCs w:val="26"/>
          <w:lang w:eastAsia="es-ES"/>
        </w:rPr>
        <w:t>0</w:t>
      </w:r>
      <w:proofErr w:type="spellEnd"/>
      <w:r w:rsidRPr="004036F0">
        <w:rPr>
          <w:rFonts w:ascii="Arial" w:eastAsia="Times New Roman" w:hAnsi="Arial" w:cs="Arial"/>
          <w:sz w:val="26"/>
          <w:szCs w:val="26"/>
          <w:lang w:eastAsia="es-ES"/>
        </w:rPr>
        <w:t xml:space="preserve"> </w:t>
      </w:r>
      <w:proofErr w:type="spellStart"/>
      <w:r w:rsidRPr="004036F0">
        <w:rPr>
          <w:rFonts w:ascii="Arial" w:eastAsia="Times New Roman" w:hAnsi="Arial" w:cs="Arial"/>
          <w:sz w:val="26"/>
          <w:szCs w:val="26"/>
          <w:lang w:eastAsia="es-ES"/>
        </w:rPr>
        <w:t>mts</w:t>
      </w:r>
      <w:proofErr w:type="spellEnd"/>
      <w:r w:rsidRPr="004036F0">
        <w:rPr>
          <w:rFonts w:ascii="Arial" w:eastAsia="Times New Roman" w:hAnsi="Arial" w:cs="Arial"/>
          <w:sz w:val="26"/>
          <w:szCs w:val="26"/>
          <w:lang w:eastAsia="es-ES"/>
        </w:rPr>
        <w:t xml:space="preserve"> sobre el concreto ciclópeo, que amarra las columnas. Se utilizará concreto de 3000 PSI y refuerzo consistente en cuatro varillas de ½” con fleje de ¼” separado 15 centímetros. Se incluye el valor de la </w:t>
      </w:r>
      <w:r w:rsidRPr="004036F0">
        <w:rPr>
          <w:rFonts w:ascii="Arial" w:eastAsia="Times New Roman" w:hAnsi="Arial" w:cs="Arial"/>
          <w:sz w:val="26"/>
          <w:szCs w:val="26"/>
          <w:lang w:eastAsia="es-ES"/>
        </w:rPr>
        <w:lastRenderedPageBreak/>
        <w:t>elaboración y vaciado de concreto, acero de refuerzo y formaleta.</w:t>
      </w:r>
    </w:p>
    <w:p w14:paraId="3E127225" w14:textId="77777777" w:rsidR="00B07AED" w:rsidRPr="004036F0" w:rsidRDefault="00B07AED" w:rsidP="00B07AED">
      <w:pPr>
        <w:jc w:val="both"/>
        <w:rPr>
          <w:rFonts w:ascii="Arial" w:eastAsia="Times New Roman" w:hAnsi="Arial" w:cs="Arial"/>
          <w:b/>
          <w:sz w:val="26"/>
          <w:szCs w:val="26"/>
          <w:lang w:eastAsia="es-ES"/>
        </w:rPr>
      </w:pPr>
    </w:p>
    <w:p w14:paraId="64B1BECB" w14:textId="77777777" w:rsidR="00B07AED" w:rsidRPr="004036F0" w:rsidRDefault="00B07AED" w:rsidP="00B07AED">
      <w:pPr>
        <w:jc w:val="both"/>
        <w:rPr>
          <w:rFonts w:ascii="Arial" w:eastAsia="Times New Roman" w:hAnsi="Arial" w:cs="Arial"/>
          <w:b/>
          <w:sz w:val="26"/>
          <w:szCs w:val="26"/>
          <w:lang w:eastAsia="es-ES"/>
        </w:rPr>
      </w:pPr>
      <w:r w:rsidRPr="004036F0">
        <w:rPr>
          <w:rFonts w:ascii="Arial" w:eastAsia="Times New Roman" w:hAnsi="Arial" w:cs="Arial"/>
          <w:b/>
          <w:sz w:val="26"/>
          <w:szCs w:val="26"/>
          <w:lang w:eastAsia="es-ES"/>
        </w:rPr>
        <w:t>Forma de Pago:</w:t>
      </w:r>
    </w:p>
    <w:p w14:paraId="11F16B48" w14:textId="77777777" w:rsidR="00B07AED" w:rsidRPr="004036F0" w:rsidRDefault="00B07AED" w:rsidP="00B07AED">
      <w:pPr>
        <w:jc w:val="both"/>
        <w:rPr>
          <w:rFonts w:ascii="Arial" w:eastAsia="Times New Roman" w:hAnsi="Arial" w:cs="Arial"/>
          <w:b/>
          <w:sz w:val="26"/>
          <w:szCs w:val="26"/>
          <w:lang w:eastAsia="es-ES"/>
        </w:rPr>
      </w:pPr>
    </w:p>
    <w:p w14:paraId="75AD7475" w14:textId="3D94119B" w:rsidR="00B07AED" w:rsidRPr="004036F0" w:rsidRDefault="00B07AED" w:rsidP="00B07AED">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La ejecución del ítem se medirá por metro</w:t>
      </w:r>
      <w:r w:rsidR="003D2F60">
        <w:rPr>
          <w:rFonts w:ascii="Arial" w:eastAsia="Times New Roman" w:hAnsi="Arial" w:cs="Arial"/>
          <w:sz w:val="26"/>
          <w:szCs w:val="26"/>
          <w:lang w:eastAsia="es-ES"/>
        </w:rPr>
        <w:t xml:space="preserve"> cubico</w:t>
      </w:r>
      <w:r w:rsidRPr="004036F0">
        <w:rPr>
          <w:rFonts w:ascii="Arial" w:eastAsia="Times New Roman" w:hAnsi="Arial" w:cs="Arial"/>
          <w:sz w:val="26"/>
          <w:szCs w:val="26"/>
          <w:lang w:eastAsia="es-ES"/>
        </w:rPr>
        <w:t xml:space="preserve"> (</w:t>
      </w:r>
      <w:proofErr w:type="spellStart"/>
      <w:r w:rsidR="003D2F60">
        <w:rPr>
          <w:rFonts w:ascii="Arial" w:eastAsia="Times New Roman" w:hAnsi="Arial" w:cs="Arial"/>
          <w:sz w:val="26"/>
          <w:szCs w:val="26"/>
          <w:lang w:eastAsia="es-ES"/>
        </w:rPr>
        <w:t>m3</w:t>
      </w:r>
      <w:proofErr w:type="spellEnd"/>
      <w:r w:rsidRPr="004036F0">
        <w:rPr>
          <w:rFonts w:ascii="Arial" w:eastAsia="Times New Roman" w:hAnsi="Arial" w:cs="Arial"/>
          <w:sz w:val="26"/>
          <w:szCs w:val="26"/>
          <w:lang w:eastAsia="es-ES"/>
        </w:rPr>
        <w:t>) de concreto debidamente ejecutado, previa verificación del cumplimiento de las especificaciones y normas, y de los</w:t>
      </w:r>
      <w:r>
        <w:rPr>
          <w:rFonts w:ascii="Arial" w:eastAsia="Times New Roman" w:hAnsi="Arial" w:cs="Arial"/>
          <w:sz w:val="26"/>
          <w:szCs w:val="26"/>
          <w:lang w:eastAsia="es-ES"/>
        </w:rPr>
        <w:t xml:space="preserve"> </w:t>
      </w:r>
      <w:r w:rsidRPr="004036F0">
        <w:rPr>
          <w:rFonts w:ascii="Arial" w:eastAsia="Times New Roman" w:hAnsi="Arial" w:cs="Arial"/>
          <w:sz w:val="26"/>
          <w:szCs w:val="26"/>
          <w:lang w:eastAsia="es-ES"/>
        </w:rPr>
        <w:t>requisitos mínimos de acabados.</w:t>
      </w:r>
    </w:p>
    <w:p w14:paraId="1A599B67" w14:textId="77777777" w:rsidR="00B07AED" w:rsidRPr="004036F0" w:rsidRDefault="00B07AED" w:rsidP="00B07AED">
      <w:pPr>
        <w:jc w:val="both"/>
        <w:rPr>
          <w:rFonts w:ascii="Arial" w:eastAsia="Times New Roman" w:hAnsi="Arial" w:cs="Arial"/>
          <w:sz w:val="26"/>
          <w:szCs w:val="26"/>
          <w:lang w:eastAsia="es-ES"/>
        </w:rPr>
      </w:pPr>
    </w:p>
    <w:p w14:paraId="7AAB6B4C" w14:textId="286D5D94" w:rsidR="00B07AED" w:rsidRPr="004036F0" w:rsidRDefault="00B07AED" w:rsidP="00B07AED">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La medida será el resultado del cálculo proveniente de los planos estructurales, o de las</w:t>
      </w:r>
      <w:r>
        <w:rPr>
          <w:rFonts w:ascii="Arial" w:eastAsia="Times New Roman" w:hAnsi="Arial" w:cs="Arial"/>
          <w:sz w:val="26"/>
          <w:szCs w:val="26"/>
          <w:lang w:eastAsia="es-ES"/>
        </w:rPr>
        <w:t xml:space="preserve"> </w:t>
      </w:r>
      <w:r w:rsidRPr="004036F0">
        <w:rPr>
          <w:rFonts w:ascii="Arial" w:eastAsia="Times New Roman" w:hAnsi="Arial" w:cs="Arial"/>
          <w:sz w:val="26"/>
          <w:szCs w:val="26"/>
          <w:lang w:eastAsia="es-ES"/>
        </w:rPr>
        <w:t>medidas en obra aprobadas debidamente por el SUPERVISOR.</w:t>
      </w:r>
    </w:p>
    <w:p w14:paraId="1D403B3F" w14:textId="77777777" w:rsidR="00B07AED" w:rsidRPr="004036F0" w:rsidRDefault="00B07AED" w:rsidP="00B07AED">
      <w:pPr>
        <w:jc w:val="both"/>
        <w:rPr>
          <w:rFonts w:ascii="Arial" w:eastAsia="Times New Roman" w:hAnsi="Arial" w:cs="Arial"/>
          <w:sz w:val="26"/>
          <w:szCs w:val="26"/>
          <w:lang w:eastAsia="es-ES"/>
        </w:rPr>
      </w:pPr>
    </w:p>
    <w:p w14:paraId="039A9398" w14:textId="3B445FA6" w:rsidR="003D2F60" w:rsidRPr="00C40D56" w:rsidRDefault="00B07AED" w:rsidP="00C40D56">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El precio unitario incluirá todos los costos de suministro de materiales, transporte, formaletas, mano de obra, vibrado, desencofrado y curado; así como los trabajos complementarios que se requieran para la correcta ejecución del ítem, de acuerdo a los diseños estructurales, y las observaciones de</w:t>
      </w:r>
      <w:r w:rsidR="00C40D56">
        <w:rPr>
          <w:rFonts w:ascii="Arial" w:eastAsia="Times New Roman" w:hAnsi="Arial" w:cs="Arial"/>
          <w:sz w:val="26"/>
          <w:szCs w:val="26"/>
          <w:lang w:eastAsia="es-ES"/>
        </w:rPr>
        <w:t xml:space="preserve">l </w:t>
      </w:r>
      <w:r w:rsidRPr="004036F0">
        <w:rPr>
          <w:rFonts w:ascii="Arial" w:eastAsia="Times New Roman" w:hAnsi="Arial" w:cs="Arial"/>
          <w:sz w:val="26"/>
          <w:szCs w:val="26"/>
          <w:lang w:eastAsia="es-ES"/>
        </w:rPr>
        <w:t>SUPERVISOR.</w:t>
      </w:r>
    </w:p>
    <w:p w14:paraId="0A27CD21" w14:textId="77777777" w:rsidR="003D2F60" w:rsidRPr="003D2F60" w:rsidRDefault="003D2F60" w:rsidP="003D2F60">
      <w:pPr>
        <w:pBdr>
          <w:top w:val="nil"/>
          <w:left w:val="nil"/>
          <w:bottom w:val="nil"/>
          <w:right w:val="nil"/>
          <w:between w:val="nil"/>
        </w:pBdr>
        <w:ind w:right="231"/>
        <w:jc w:val="both"/>
        <w:rPr>
          <w:rFonts w:ascii="Arial" w:eastAsia="Arial" w:hAnsi="Arial" w:cs="Arial"/>
          <w:color w:val="000000"/>
          <w:lang w:val="es-CO"/>
        </w:rPr>
      </w:pPr>
    </w:p>
    <w:tbl>
      <w:tblPr>
        <w:tblW w:w="10598"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598"/>
      </w:tblGrid>
      <w:tr w:rsidR="003D2F60" w:rsidRPr="003D2F60" w14:paraId="5F285B2F" w14:textId="77777777" w:rsidTr="003D2F60">
        <w:trPr>
          <w:trHeight w:val="103"/>
        </w:trPr>
        <w:tc>
          <w:tcPr>
            <w:tcW w:w="10598" w:type="dxa"/>
            <w:tcBorders>
              <w:top w:val="none" w:sz="6" w:space="0" w:color="auto"/>
              <w:bottom w:val="none" w:sz="6" w:space="0" w:color="auto"/>
            </w:tcBorders>
          </w:tcPr>
          <w:p w14:paraId="33F528BB" w14:textId="183A1F02" w:rsidR="003D2F60" w:rsidRPr="00C40D56" w:rsidRDefault="003D2F60" w:rsidP="003D2F60">
            <w:pPr>
              <w:pBdr>
                <w:top w:val="nil"/>
                <w:left w:val="nil"/>
                <w:bottom w:val="nil"/>
                <w:right w:val="nil"/>
                <w:between w:val="nil"/>
              </w:pBdr>
              <w:ind w:right="231"/>
              <w:jc w:val="both"/>
              <w:rPr>
                <w:rFonts w:ascii="Arial" w:eastAsia="Arial" w:hAnsi="Arial" w:cs="Arial"/>
                <w:b/>
                <w:bCs/>
                <w:color w:val="000000"/>
                <w:u w:val="single"/>
                <w:lang w:val="es-CO"/>
              </w:rPr>
            </w:pPr>
            <w:r w:rsidRPr="003D2F60">
              <w:rPr>
                <w:rFonts w:ascii="Arial" w:eastAsia="Arial" w:hAnsi="Arial" w:cs="Arial"/>
                <w:color w:val="000000"/>
                <w:lang w:val="es-CO"/>
              </w:rPr>
              <w:t xml:space="preserve"> </w:t>
            </w:r>
            <w:r w:rsidRPr="00C40D56">
              <w:rPr>
                <w:rFonts w:ascii="Arial" w:eastAsia="Arial" w:hAnsi="Arial" w:cs="Arial"/>
                <w:b/>
                <w:bCs/>
                <w:color w:val="000000"/>
                <w:u w:val="single"/>
                <w:lang w:val="es-CO"/>
              </w:rPr>
              <w:t>CONCRETO CICLÓPEO PARA CIMIENTO</w:t>
            </w:r>
          </w:p>
        </w:tc>
      </w:tr>
    </w:tbl>
    <w:p w14:paraId="1673C0AC" w14:textId="4D413595" w:rsidR="00B07AED" w:rsidRDefault="00B07AED" w:rsidP="00B07AED">
      <w:pPr>
        <w:pBdr>
          <w:top w:val="nil"/>
          <w:left w:val="nil"/>
          <w:bottom w:val="nil"/>
          <w:right w:val="nil"/>
          <w:between w:val="nil"/>
        </w:pBdr>
        <w:ind w:right="231"/>
        <w:jc w:val="both"/>
        <w:rPr>
          <w:rFonts w:ascii="Arial" w:eastAsia="Arial" w:hAnsi="Arial" w:cs="Arial"/>
          <w:color w:val="000000"/>
        </w:rPr>
      </w:pPr>
    </w:p>
    <w:p w14:paraId="07906B0B" w14:textId="5AE557EB" w:rsidR="00B07AED" w:rsidRPr="004036F0" w:rsidRDefault="00B07AED" w:rsidP="00B07AED">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Consiste en la construcción de cimentación corrida en concreto ciclópeo, utilizando una proporción de 60% de concreto de 3000 PSI y 40% de piedra rajón. El concreto ciclópeo de colocará sobre la chamba con una sección de 0.</w:t>
      </w:r>
      <w:r w:rsidR="003D2F60">
        <w:rPr>
          <w:rFonts w:ascii="Arial" w:eastAsia="Times New Roman" w:hAnsi="Arial" w:cs="Arial"/>
          <w:sz w:val="26"/>
          <w:szCs w:val="26"/>
          <w:lang w:eastAsia="es-ES"/>
        </w:rPr>
        <w:t>20</w:t>
      </w:r>
      <w:r w:rsidRPr="004036F0">
        <w:rPr>
          <w:rFonts w:ascii="Arial" w:eastAsia="Times New Roman" w:hAnsi="Arial" w:cs="Arial"/>
          <w:sz w:val="26"/>
          <w:szCs w:val="26"/>
          <w:lang w:eastAsia="es-ES"/>
        </w:rPr>
        <w:t xml:space="preserve"> x 0.3</w:t>
      </w:r>
      <w:r w:rsidR="003D2F60">
        <w:rPr>
          <w:rFonts w:ascii="Arial" w:eastAsia="Times New Roman" w:hAnsi="Arial" w:cs="Arial"/>
          <w:sz w:val="26"/>
          <w:szCs w:val="26"/>
          <w:lang w:eastAsia="es-ES"/>
        </w:rPr>
        <w:t>5</w:t>
      </w:r>
      <w:r w:rsidRPr="004036F0">
        <w:rPr>
          <w:rFonts w:ascii="Arial" w:eastAsia="Times New Roman" w:hAnsi="Arial" w:cs="Arial"/>
          <w:sz w:val="26"/>
          <w:szCs w:val="26"/>
          <w:lang w:eastAsia="es-ES"/>
        </w:rPr>
        <w:t xml:space="preserve"> </w:t>
      </w:r>
      <w:proofErr w:type="spellStart"/>
      <w:r w:rsidRPr="004036F0">
        <w:rPr>
          <w:rFonts w:ascii="Arial" w:eastAsia="Times New Roman" w:hAnsi="Arial" w:cs="Arial"/>
          <w:sz w:val="26"/>
          <w:szCs w:val="26"/>
          <w:lang w:eastAsia="es-ES"/>
        </w:rPr>
        <w:t>mts</w:t>
      </w:r>
      <w:proofErr w:type="spellEnd"/>
      <w:r w:rsidRPr="004036F0">
        <w:rPr>
          <w:rFonts w:ascii="Arial" w:eastAsia="Times New Roman" w:hAnsi="Arial" w:cs="Arial"/>
          <w:sz w:val="26"/>
          <w:szCs w:val="26"/>
          <w:lang w:eastAsia="es-ES"/>
        </w:rPr>
        <w:t xml:space="preserve"> de lado, de acuerdo a lo indicado por el supervisor</w:t>
      </w:r>
      <w:r w:rsidR="003D2F60">
        <w:rPr>
          <w:rFonts w:ascii="Arial" w:eastAsia="Times New Roman" w:hAnsi="Arial" w:cs="Arial"/>
          <w:sz w:val="26"/>
          <w:szCs w:val="26"/>
          <w:lang w:eastAsia="es-ES"/>
        </w:rPr>
        <w:t>, estas pueden variar de acuerdo a las condiciones del terreno y previa autorización por el SUPERVISOR.</w:t>
      </w:r>
    </w:p>
    <w:p w14:paraId="4A6747E8" w14:textId="77777777" w:rsidR="00B07AED" w:rsidRPr="004036F0" w:rsidRDefault="00B07AED" w:rsidP="00B07AED">
      <w:pPr>
        <w:jc w:val="both"/>
        <w:rPr>
          <w:rFonts w:ascii="Arial" w:eastAsia="Times New Roman" w:hAnsi="Arial" w:cs="Arial"/>
          <w:b/>
          <w:sz w:val="26"/>
          <w:szCs w:val="26"/>
          <w:lang w:eastAsia="es-ES"/>
        </w:rPr>
      </w:pPr>
    </w:p>
    <w:p w14:paraId="773E70FC" w14:textId="77777777" w:rsidR="00B07AED" w:rsidRPr="004036F0" w:rsidRDefault="00B07AED" w:rsidP="00B07AED">
      <w:pPr>
        <w:jc w:val="both"/>
        <w:rPr>
          <w:rFonts w:ascii="Arial" w:eastAsia="Times New Roman" w:hAnsi="Arial" w:cs="Arial"/>
          <w:b/>
          <w:sz w:val="26"/>
          <w:szCs w:val="26"/>
          <w:lang w:eastAsia="es-ES"/>
        </w:rPr>
      </w:pPr>
      <w:r w:rsidRPr="004036F0">
        <w:rPr>
          <w:rFonts w:ascii="Arial" w:eastAsia="Times New Roman" w:hAnsi="Arial" w:cs="Arial"/>
          <w:b/>
          <w:sz w:val="26"/>
          <w:szCs w:val="26"/>
          <w:lang w:eastAsia="es-ES"/>
        </w:rPr>
        <w:t>Forma de Pago:</w:t>
      </w:r>
    </w:p>
    <w:p w14:paraId="31816E5B" w14:textId="77777777" w:rsidR="00B07AED" w:rsidRPr="004036F0" w:rsidRDefault="00B07AED" w:rsidP="00B07AED">
      <w:pPr>
        <w:jc w:val="both"/>
        <w:rPr>
          <w:rFonts w:ascii="Arial" w:eastAsia="Times New Roman" w:hAnsi="Arial" w:cs="Arial"/>
          <w:b/>
          <w:sz w:val="26"/>
          <w:szCs w:val="26"/>
          <w:lang w:eastAsia="es-ES"/>
        </w:rPr>
      </w:pPr>
    </w:p>
    <w:p w14:paraId="4D7367CF" w14:textId="77777777" w:rsidR="00B07AED" w:rsidRPr="004036F0" w:rsidRDefault="00B07AED" w:rsidP="00B07AED">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La ejecución del ítem se medirá por metros cubico (</w:t>
      </w:r>
      <w:proofErr w:type="spellStart"/>
      <w:r w:rsidRPr="004036F0">
        <w:rPr>
          <w:rFonts w:ascii="Arial" w:eastAsia="Times New Roman" w:hAnsi="Arial" w:cs="Arial"/>
          <w:sz w:val="26"/>
          <w:szCs w:val="26"/>
          <w:lang w:eastAsia="es-ES"/>
        </w:rPr>
        <w:t>M3</w:t>
      </w:r>
      <w:proofErr w:type="spellEnd"/>
      <w:r w:rsidRPr="004036F0">
        <w:rPr>
          <w:rFonts w:ascii="Arial" w:eastAsia="Times New Roman" w:hAnsi="Arial" w:cs="Arial"/>
          <w:sz w:val="26"/>
          <w:szCs w:val="26"/>
          <w:lang w:eastAsia="es-ES"/>
        </w:rPr>
        <w:t>) de concreto debidamente ejecutado, previa verificación del cumplimiento de las especificaciones y normas, y de los</w:t>
      </w:r>
    </w:p>
    <w:p w14:paraId="5F62465D" w14:textId="77777777" w:rsidR="00B07AED" w:rsidRPr="004036F0" w:rsidRDefault="00B07AED" w:rsidP="00B07AED">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requisitos mínimos de acabados.</w:t>
      </w:r>
    </w:p>
    <w:p w14:paraId="583259A4" w14:textId="77777777" w:rsidR="00B07AED" w:rsidRPr="004036F0" w:rsidRDefault="00B07AED" w:rsidP="00B07AED">
      <w:pPr>
        <w:jc w:val="both"/>
        <w:rPr>
          <w:rFonts w:ascii="Arial" w:eastAsia="Times New Roman" w:hAnsi="Arial" w:cs="Arial"/>
          <w:sz w:val="26"/>
          <w:szCs w:val="26"/>
          <w:lang w:eastAsia="es-ES"/>
        </w:rPr>
      </w:pPr>
    </w:p>
    <w:p w14:paraId="1EA5CC16" w14:textId="35A28DB2" w:rsidR="00B07AED" w:rsidRPr="004036F0" w:rsidRDefault="00B07AED" w:rsidP="00B07AED">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La medida será el resultado del cálculo proveniente de los planos estructurales, o de las</w:t>
      </w:r>
      <w:r>
        <w:rPr>
          <w:rFonts w:ascii="Arial" w:eastAsia="Times New Roman" w:hAnsi="Arial" w:cs="Arial"/>
          <w:sz w:val="26"/>
          <w:szCs w:val="26"/>
          <w:lang w:eastAsia="es-ES"/>
        </w:rPr>
        <w:t xml:space="preserve"> </w:t>
      </w:r>
      <w:r w:rsidRPr="004036F0">
        <w:rPr>
          <w:rFonts w:ascii="Arial" w:eastAsia="Times New Roman" w:hAnsi="Arial" w:cs="Arial"/>
          <w:sz w:val="26"/>
          <w:szCs w:val="26"/>
          <w:lang w:eastAsia="es-ES"/>
        </w:rPr>
        <w:t>medidas en obra aprobadas debidamente por el SUPERVISOR.</w:t>
      </w:r>
    </w:p>
    <w:p w14:paraId="599323DC" w14:textId="77777777" w:rsidR="00B07AED" w:rsidRPr="004036F0" w:rsidRDefault="00B07AED" w:rsidP="00B07AED">
      <w:pPr>
        <w:jc w:val="both"/>
        <w:rPr>
          <w:rFonts w:ascii="Arial" w:eastAsia="Times New Roman" w:hAnsi="Arial" w:cs="Arial"/>
          <w:sz w:val="26"/>
          <w:szCs w:val="26"/>
          <w:lang w:eastAsia="es-ES"/>
        </w:rPr>
      </w:pPr>
    </w:p>
    <w:p w14:paraId="7CD38DC7" w14:textId="46520E14" w:rsidR="00B07AED" w:rsidRPr="004036F0" w:rsidRDefault="00B07AED" w:rsidP="00B07AED">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El precio unitario incluirá todos los costos de suministro de materiales, transporte, formaletas, mano de obra, vibrado, desencofrado y curado; así como los trabajos complementarios que se requieran para la correcta ejecución del ítem, de acuerdo a los diseños estructurales, y las observaciones del SUPERVISO</w:t>
      </w:r>
      <w:r w:rsidR="003D2F60">
        <w:rPr>
          <w:rFonts w:ascii="Arial" w:eastAsia="Times New Roman" w:hAnsi="Arial" w:cs="Arial"/>
          <w:sz w:val="26"/>
          <w:szCs w:val="26"/>
          <w:lang w:eastAsia="es-ES"/>
        </w:rPr>
        <w:t>R</w:t>
      </w:r>
      <w:r w:rsidRPr="004036F0">
        <w:rPr>
          <w:rFonts w:ascii="Arial" w:eastAsia="Times New Roman" w:hAnsi="Arial" w:cs="Arial"/>
          <w:sz w:val="26"/>
          <w:szCs w:val="26"/>
          <w:lang w:eastAsia="es-ES"/>
        </w:rPr>
        <w:t>.</w:t>
      </w:r>
    </w:p>
    <w:p w14:paraId="59B172DD" w14:textId="77777777" w:rsidR="00B07AED" w:rsidRPr="00B07AED" w:rsidRDefault="00B07AED" w:rsidP="00B07AED">
      <w:pPr>
        <w:pBdr>
          <w:top w:val="nil"/>
          <w:left w:val="nil"/>
          <w:bottom w:val="nil"/>
          <w:right w:val="nil"/>
          <w:between w:val="nil"/>
        </w:pBdr>
        <w:ind w:right="231"/>
        <w:jc w:val="both"/>
        <w:rPr>
          <w:rFonts w:ascii="Arial" w:eastAsia="Arial" w:hAnsi="Arial" w:cs="Arial"/>
          <w:color w:val="000000"/>
        </w:rPr>
      </w:pPr>
    </w:p>
    <w:p w14:paraId="23096D26" w14:textId="77777777" w:rsidR="00406A70" w:rsidRDefault="00406A70">
      <w:pPr>
        <w:pBdr>
          <w:top w:val="nil"/>
          <w:left w:val="nil"/>
          <w:bottom w:val="nil"/>
          <w:right w:val="nil"/>
          <w:between w:val="nil"/>
        </w:pBdr>
        <w:ind w:left="232" w:right="231"/>
        <w:jc w:val="both"/>
        <w:rPr>
          <w:rFonts w:ascii="Arial" w:eastAsia="Arial" w:hAnsi="Arial" w:cs="Arial"/>
          <w:color w:val="000000"/>
        </w:rPr>
      </w:pPr>
    </w:p>
    <w:p w14:paraId="4386751E" w14:textId="77777777" w:rsidR="000B65E7" w:rsidRPr="000B65E7" w:rsidRDefault="000B65E7" w:rsidP="000B65E7">
      <w:pPr>
        <w:jc w:val="both"/>
        <w:rPr>
          <w:rFonts w:ascii="Arial" w:eastAsia="Times New Roman" w:hAnsi="Arial" w:cs="Arial"/>
          <w:b/>
          <w:sz w:val="26"/>
          <w:szCs w:val="26"/>
          <w:lang w:val="es-CO" w:eastAsia="es-ES"/>
        </w:rPr>
      </w:pPr>
    </w:p>
    <w:tbl>
      <w:tblPr>
        <w:tblW w:w="11023"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1023"/>
      </w:tblGrid>
      <w:tr w:rsidR="000B65E7" w:rsidRPr="000B65E7" w14:paraId="16314814" w14:textId="77777777" w:rsidTr="000B65E7">
        <w:trPr>
          <w:trHeight w:val="787"/>
        </w:trPr>
        <w:tc>
          <w:tcPr>
            <w:tcW w:w="11023" w:type="dxa"/>
            <w:tcBorders>
              <w:top w:val="none" w:sz="6" w:space="0" w:color="auto"/>
              <w:bottom w:val="none" w:sz="6" w:space="0" w:color="auto"/>
            </w:tcBorders>
          </w:tcPr>
          <w:p w14:paraId="1847D133" w14:textId="38E68F9E" w:rsidR="000B65E7" w:rsidRPr="000B65E7" w:rsidRDefault="000B65E7" w:rsidP="000B65E7">
            <w:pPr>
              <w:jc w:val="both"/>
              <w:rPr>
                <w:rFonts w:ascii="Arial" w:eastAsia="Times New Roman" w:hAnsi="Arial" w:cs="Arial"/>
                <w:b/>
                <w:sz w:val="26"/>
                <w:szCs w:val="26"/>
                <w:lang w:val="es-CO" w:eastAsia="es-ES"/>
              </w:rPr>
            </w:pPr>
            <w:r w:rsidRPr="000B65E7">
              <w:rPr>
                <w:rFonts w:ascii="Arial" w:eastAsia="Times New Roman" w:hAnsi="Arial" w:cs="Arial"/>
                <w:b/>
                <w:sz w:val="26"/>
                <w:szCs w:val="26"/>
                <w:lang w:val="es-CO" w:eastAsia="es-ES"/>
              </w:rPr>
              <w:t xml:space="preserve"> CERRAMIENTO EN MALLA ESLABONAD</w:t>
            </w:r>
            <w:r w:rsidR="00C40D56">
              <w:rPr>
                <w:rFonts w:ascii="Arial" w:eastAsia="Times New Roman" w:hAnsi="Arial" w:cs="Arial"/>
                <w:b/>
                <w:sz w:val="26"/>
                <w:szCs w:val="26"/>
                <w:lang w:val="es-CO" w:eastAsia="es-ES"/>
              </w:rPr>
              <w:t>A</w:t>
            </w:r>
            <w:r w:rsidRPr="000B65E7">
              <w:rPr>
                <w:rFonts w:ascii="Arial" w:eastAsia="Times New Roman" w:hAnsi="Arial" w:cs="Arial"/>
                <w:b/>
                <w:sz w:val="26"/>
                <w:szCs w:val="26"/>
                <w:lang w:val="es-CO" w:eastAsia="es-ES"/>
              </w:rPr>
              <w:t xml:space="preserve">. MALLA GALVANIZADA RECUBRIMIENTO EN PVC </w:t>
            </w:r>
            <w:proofErr w:type="spellStart"/>
            <w:r w:rsidRPr="000B65E7">
              <w:rPr>
                <w:rFonts w:ascii="Arial" w:eastAsia="Times New Roman" w:hAnsi="Arial" w:cs="Arial"/>
                <w:b/>
                <w:sz w:val="26"/>
                <w:szCs w:val="26"/>
                <w:lang w:val="es-CO" w:eastAsia="es-ES"/>
              </w:rPr>
              <w:t>HUECO2"X2</w:t>
            </w:r>
            <w:proofErr w:type="spellEnd"/>
            <w:r w:rsidRPr="000B65E7">
              <w:rPr>
                <w:rFonts w:ascii="Arial" w:eastAsia="Times New Roman" w:hAnsi="Arial" w:cs="Arial"/>
                <w:b/>
                <w:sz w:val="26"/>
                <w:szCs w:val="26"/>
                <w:lang w:val="es-CO" w:eastAsia="es-ES"/>
              </w:rPr>
              <w:t xml:space="preserve">" </w:t>
            </w:r>
            <w:proofErr w:type="spellStart"/>
            <w:r w:rsidRPr="000B65E7">
              <w:rPr>
                <w:rFonts w:ascii="Arial" w:eastAsia="Times New Roman" w:hAnsi="Arial" w:cs="Arial"/>
                <w:b/>
                <w:sz w:val="26"/>
                <w:szCs w:val="26"/>
                <w:lang w:val="es-CO" w:eastAsia="es-ES"/>
              </w:rPr>
              <w:t>CAL.10</w:t>
            </w:r>
            <w:proofErr w:type="spellEnd"/>
            <w:r w:rsidRPr="000B65E7">
              <w:rPr>
                <w:rFonts w:ascii="Arial" w:eastAsia="Times New Roman" w:hAnsi="Arial" w:cs="Arial"/>
                <w:b/>
                <w:sz w:val="26"/>
                <w:szCs w:val="26"/>
                <w:lang w:val="es-CO" w:eastAsia="es-ES"/>
              </w:rPr>
              <w:t xml:space="preserve"> POSTES DE LÍNEA TUBERÍA GALVANIZADA 2" Y </w:t>
            </w:r>
            <w:proofErr w:type="spellStart"/>
            <w:r w:rsidRPr="000B65E7">
              <w:rPr>
                <w:rFonts w:ascii="Arial" w:eastAsia="Times New Roman" w:hAnsi="Arial" w:cs="Arial"/>
                <w:b/>
                <w:sz w:val="26"/>
                <w:szCs w:val="26"/>
                <w:lang w:val="es-CO" w:eastAsia="es-ES"/>
              </w:rPr>
              <w:t>PIÉDEAMIGO</w:t>
            </w:r>
            <w:proofErr w:type="spellEnd"/>
            <w:r w:rsidRPr="000B65E7">
              <w:rPr>
                <w:rFonts w:ascii="Arial" w:eastAsia="Times New Roman" w:hAnsi="Arial" w:cs="Arial"/>
                <w:b/>
                <w:sz w:val="26"/>
                <w:szCs w:val="26"/>
                <w:lang w:val="es-CO" w:eastAsia="es-ES"/>
              </w:rPr>
              <w:t xml:space="preserve"> EN ANGULO GALVANIZADO. SUMINISTRO E INSTALACIÓN INCLUYE PINTURA Y ALAMBRE DE </w:t>
            </w:r>
            <w:proofErr w:type="spellStart"/>
            <w:r w:rsidRPr="000B65E7">
              <w:rPr>
                <w:rFonts w:ascii="Arial" w:eastAsia="Times New Roman" w:hAnsi="Arial" w:cs="Arial"/>
                <w:b/>
                <w:sz w:val="26"/>
                <w:szCs w:val="26"/>
                <w:lang w:val="es-CO" w:eastAsia="es-ES"/>
              </w:rPr>
              <w:t>PUAS</w:t>
            </w:r>
            <w:proofErr w:type="spellEnd"/>
            <w:r w:rsidRPr="000B65E7">
              <w:rPr>
                <w:rFonts w:ascii="Arial" w:eastAsia="Times New Roman" w:hAnsi="Arial" w:cs="Arial"/>
                <w:b/>
                <w:sz w:val="26"/>
                <w:szCs w:val="26"/>
                <w:lang w:val="es-CO" w:eastAsia="es-ES"/>
              </w:rPr>
              <w:t xml:space="preserve"> A 4 HILOS.</w:t>
            </w:r>
          </w:p>
        </w:tc>
      </w:tr>
    </w:tbl>
    <w:p w14:paraId="774A7C3C" w14:textId="77777777" w:rsidR="002025CF" w:rsidRPr="004036F0" w:rsidRDefault="002025CF" w:rsidP="002025CF">
      <w:pPr>
        <w:jc w:val="both"/>
        <w:rPr>
          <w:rFonts w:ascii="Arial" w:eastAsia="Times New Roman" w:hAnsi="Arial" w:cs="Arial"/>
          <w:b/>
          <w:sz w:val="26"/>
          <w:szCs w:val="26"/>
          <w:lang w:eastAsia="es-ES"/>
        </w:rPr>
      </w:pPr>
    </w:p>
    <w:p w14:paraId="7F8CEF79" w14:textId="77777777" w:rsidR="002025CF" w:rsidRDefault="002025CF" w:rsidP="002025CF">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El contratista suministrará la mano de obra, materiales y equipos necesarios para la ejecución de los trabajos indicados en los planos, especificaciones o que sean ordenados por el supervisor.</w:t>
      </w:r>
    </w:p>
    <w:p w14:paraId="4A8B27A0" w14:textId="77777777" w:rsidR="000B65E7" w:rsidRPr="004036F0" w:rsidRDefault="000B65E7" w:rsidP="002025CF">
      <w:pPr>
        <w:jc w:val="both"/>
        <w:rPr>
          <w:rFonts w:ascii="Arial" w:eastAsia="Times New Roman" w:hAnsi="Arial" w:cs="Arial"/>
          <w:sz w:val="26"/>
          <w:szCs w:val="26"/>
          <w:lang w:eastAsia="es-ES"/>
        </w:rPr>
      </w:pPr>
    </w:p>
    <w:p w14:paraId="5CCBE187" w14:textId="77777777" w:rsidR="002025CF" w:rsidRDefault="002025CF" w:rsidP="002025CF">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 xml:space="preserve">Los postes que soportarán la malla serán de tipo galvanizados de 2” de diámetro, estarán colocados cada 2.50 </w:t>
      </w:r>
      <w:proofErr w:type="spellStart"/>
      <w:r w:rsidRPr="004036F0">
        <w:rPr>
          <w:rFonts w:ascii="Arial" w:eastAsia="Times New Roman" w:hAnsi="Arial" w:cs="Arial"/>
          <w:sz w:val="26"/>
          <w:szCs w:val="26"/>
          <w:lang w:eastAsia="es-ES"/>
        </w:rPr>
        <w:t>mts</w:t>
      </w:r>
      <w:proofErr w:type="spellEnd"/>
      <w:r w:rsidRPr="004036F0">
        <w:rPr>
          <w:rFonts w:ascii="Arial" w:eastAsia="Times New Roman" w:hAnsi="Arial" w:cs="Arial"/>
          <w:sz w:val="26"/>
          <w:szCs w:val="26"/>
          <w:lang w:eastAsia="es-ES"/>
        </w:rPr>
        <w:t xml:space="preserve"> entre ejes con profundidad de anclaje en la cimentación de 0.45 </w:t>
      </w:r>
      <w:proofErr w:type="spellStart"/>
      <w:r w:rsidRPr="004036F0">
        <w:rPr>
          <w:rFonts w:ascii="Arial" w:eastAsia="Times New Roman" w:hAnsi="Arial" w:cs="Arial"/>
          <w:sz w:val="26"/>
          <w:szCs w:val="26"/>
          <w:lang w:eastAsia="es-ES"/>
        </w:rPr>
        <w:t>mts</w:t>
      </w:r>
      <w:proofErr w:type="spellEnd"/>
      <w:r w:rsidRPr="004036F0">
        <w:rPr>
          <w:rFonts w:ascii="Arial" w:eastAsia="Times New Roman" w:hAnsi="Arial" w:cs="Arial"/>
          <w:sz w:val="26"/>
          <w:szCs w:val="26"/>
          <w:lang w:eastAsia="es-ES"/>
        </w:rPr>
        <w:t xml:space="preserve"> y longitud vertical libre de 2.05 </w:t>
      </w:r>
      <w:proofErr w:type="spellStart"/>
      <w:r w:rsidRPr="004036F0">
        <w:rPr>
          <w:rFonts w:ascii="Arial" w:eastAsia="Times New Roman" w:hAnsi="Arial" w:cs="Arial"/>
          <w:sz w:val="26"/>
          <w:szCs w:val="26"/>
          <w:lang w:eastAsia="es-ES"/>
        </w:rPr>
        <w:t>mts</w:t>
      </w:r>
      <w:proofErr w:type="spellEnd"/>
      <w:r w:rsidRPr="004036F0">
        <w:rPr>
          <w:rFonts w:ascii="Arial" w:eastAsia="Times New Roman" w:hAnsi="Arial" w:cs="Arial"/>
          <w:sz w:val="26"/>
          <w:szCs w:val="26"/>
          <w:lang w:eastAsia="es-ES"/>
        </w:rPr>
        <w:t xml:space="preserve">, adicionalmente tendrá una sección inclinada de 0.50 </w:t>
      </w:r>
      <w:proofErr w:type="spellStart"/>
      <w:r w:rsidRPr="004036F0">
        <w:rPr>
          <w:rFonts w:ascii="Arial" w:eastAsia="Times New Roman" w:hAnsi="Arial" w:cs="Arial"/>
          <w:sz w:val="26"/>
          <w:szCs w:val="26"/>
          <w:lang w:eastAsia="es-ES"/>
        </w:rPr>
        <w:t>mts</w:t>
      </w:r>
      <w:proofErr w:type="spellEnd"/>
      <w:r w:rsidRPr="004036F0">
        <w:rPr>
          <w:rFonts w:ascii="Arial" w:eastAsia="Times New Roman" w:hAnsi="Arial" w:cs="Arial"/>
          <w:sz w:val="26"/>
          <w:szCs w:val="26"/>
          <w:lang w:eastAsia="es-ES"/>
        </w:rPr>
        <w:t xml:space="preserve"> de longitud a 45 grados con respecto a la horizontal, la cual tendrá argollas simétricamente dispuestas para recibir 4 hiladas de alambre de púas. La longitud total de postes será de </w:t>
      </w:r>
      <w:proofErr w:type="spellStart"/>
      <w:r w:rsidRPr="004036F0">
        <w:rPr>
          <w:rFonts w:ascii="Arial" w:eastAsia="Times New Roman" w:hAnsi="Arial" w:cs="Arial"/>
          <w:sz w:val="26"/>
          <w:szCs w:val="26"/>
          <w:lang w:eastAsia="es-ES"/>
        </w:rPr>
        <w:t>3.0mts</w:t>
      </w:r>
      <w:proofErr w:type="spellEnd"/>
      <w:r w:rsidRPr="004036F0">
        <w:rPr>
          <w:rFonts w:ascii="Arial" w:eastAsia="Times New Roman" w:hAnsi="Arial" w:cs="Arial"/>
          <w:sz w:val="26"/>
          <w:szCs w:val="26"/>
          <w:lang w:eastAsia="es-ES"/>
        </w:rPr>
        <w:t>.</w:t>
      </w:r>
    </w:p>
    <w:p w14:paraId="4A4A62E7" w14:textId="77777777" w:rsidR="000B65E7" w:rsidRPr="004036F0" w:rsidRDefault="000B65E7" w:rsidP="002025CF">
      <w:pPr>
        <w:jc w:val="both"/>
        <w:rPr>
          <w:rFonts w:ascii="Arial" w:eastAsia="Times New Roman" w:hAnsi="Arial" w:cs="Arial"/>
          <w:sz w:val="26"/>
          <w:szCs w:val="26"/>
          <w:lang w:eastAsia="es-ES"/>
        </w:rPr>
      </w:pPr>
    </w:p>
    <w:p w14:paraId="1497D987" w14:textId="77777777" w:rsidR="002025CF" w:rsidRDefault="002025CF" w:rsidP="002025CF">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Cada 6 módulos y en todos los cambios de dirección superiores a 30 grados, se colocarán diagonales pie de apoyo y pie de amigo en tubería galvanizada de 2” de diámetro, a ambos lados del tubo arriostrado.</w:t>
      </w:r>
    </w:p>
    <w:p w14:paraId="651502A9" w14:textId="77777777" w:rsidR="000B65E7" w:rsidRPr="004036F0" w:rsidRDefault="000B65E7" w:rsidP="002025CF">
      <w:pPr>
        <w:jc w:val="both"/>
        <w:rPr>
          <w:rFonts w:ascii="Arial" w:eastAsia="Times New Roman" w:hAnsi="Arial" w:cs="Arial"/>
          <w:sz w:val="26"/>
          <w:szCs w:val="26"/>
          <w:lang w:eastAsia="es-ES"/>
        </w:rPr>
      </w:pPr>
    </w:p>
    <w:p w14:paraId="2080CF96" w14:textId="77777777" w:rsidR="002025CF" w:rsidRPr="004036F0" w:rsidRDefault="002025CF" w:rsidP="002025CF">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Todos los postes, diagonales, longitudinales de 3/8” y pie de amigos, deberán ser pintados con esmalte del color indicado en los planos o por el supervisor. Antes del esmalte del poste se le aplicará un tratamiento tal que produzca una total adherencia del esmalte.</w:t>
      </w:r>
    </w:p>
    <w:p w14:paraId="08A8622C" w14:textId="77777777" w:rsidR="002025CF" w:rsidRDefault="002025CF" w:rsidP="002025CF">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 xml:space="preserve">Una vez instalados los pies de amigos y pie de apoyo, se procederá a la instalación de la malla eslabonada por tramos de 20 </w:t>
      </w:r>
      <w:proofErr w:type="spellStart"/>
      <w:r w:rsidRPr="004036F0">
        <w:rPr>
          <w:rFonts w:ascii="Arial" w:eastAsia="Times New Roman" w:hAnsi="Arial" w:cs="Arial"/>
          <w:sz w:val="26"/>
          <w:szCs w:val="26"/>
          <w:lang w:eastAsia="es-ES"/>
        </w:rPr>
        <w:t>mts</w:t>
      </w:r>
      <w:proofErr w:type="spellEnd"/>
      <w:r w:rsidRPr="004036F0">
        <w:rPr>
          <w:rFonts w:ascii="Arial" w:eastAsia="Times New Roman" w:hAnsi="Arial" w:cs="Arial"/>
          <w:sz w:val="26"/>
          <w:szCs w:val="26"/>
          <w:lang w:eastAsia="es-ES"/>
        </w:rPr>
        <w:t xml:space="preserve"> o hasta los sitios donde se presenten cambios de nivel superficial y/o cambios tangenciales de dirección, templándola y asegurándola a los postes con una platina de sujeción soldada al poste y pintada posteriormente con </w:t>
      </w:r>
      <w:proofErr w:type="spellStart"/>
      <w:r w:rsidRPr="004036F0">
        <w:rPr>
          <w:rFonts w:ascii="Arial" w:eastAsia="Times New Roman" w:hAnsi="Arial" w:cs="Arial"/>
          <w:sz w:val="26"/>
          <w:szCs w:val="26"/>
          <w:lang w:eastAsia="es-ES"/>
        </w:rPr>
        <w:t>wash</w:t>
      </w:r>
      <w:proofErr w:type="spellEnd"/>
      <w:r w:rsidRPr="004036F0">
        <w:rPr>
          <w:rFonts w:ascii="Arial" w:eastAsia="Times New Roman" w:hAnsi="Arial" w:cs="Arial"/>
          <w:sz w:val="26"/>
          <w:szCs w:val="26"/>
          <w:lang w:eastAsia="es-ES"/>
        </w:rPr>
        <w:t xml:space="preserve"> primer y esmalte.</w:t>
      </w:r>
    </w:p>
    <w:p w14:paraId="3ECAD9B2" w14:textId="77777777" w:rsidR="002025CF" w:rsidRDefault="002025CF" w:rsidP="002025CF">
      <w:pPr>
        <w:jc w:val="both"/>
        <w:rPr>
          <w:rFonts w:ascii="Arial" w:eastAsia="Times New Roman" w:hAnsi="Arial" w:cs="Arial"/>
          <w:b/>
          <w:sz w:val="26"/>
          <w:szCs w:val="26"/>
          <w:lang w:eastAsia="es-ES"/>
        </w:rPr>
      </w:pPr>
    </w:p>
    <w:p w14:paraId="75F90A9E" w14:textId="77777777" w:rsidR="00C40D56" w:rsidRPr="004036F0" w:rsidRDefault="00C40D56" w:rsidP="002025CF">
      <w:pPr>
        <w:jc w:val="both"/>
        <w:rPr>
          <w:rFonts w:ascii="Arial" w:eastAsia="Times New Roman" w:hAnsi="Arial" w:cs="Arial"/>
          <w:b/>
          <w:sz w:val="26"/>
          <w:szCs w:val="26"/>
          <w:lang w:eastAsia="es-ES"/>
        </w:rPr>
      </w:pPr>
    </w:p>
    <w:p w14:paraId="070E65D9" w14:textId="77777777" w:rsidR="002025CF" w:rsidRPr="004036F0" w:rsidRDefault="002025CF" w:rsidP="002025CF">
      <w:pPr>
        <w:jc w:val="both"/>
        <w:rPr>
          <w:rFonts w:ascii="Arial" w:eastAsia="Times New Roman" w:hAnsi="Arial" w:cs="Arial"/>
          <w:b/>
          <w:sz w:val="26"/>
          <w:szCs w:val="26"/>
          <w:lang w:eastAsia="es-ES"/>
        </w:rPr>
      </w:pPr>
      <w:r w:rsidRPr="004036F0">
        <w:rPr>
          <w:rFonts w:ascii="Arial" w:eastAsia="Times New Roman" w:hAnsi="Arial" w:cs="Arial"/>
          <w:b/>
          <w:sz w:val="26"/>
          <w:szCs w:val="26"/>
          <w:lang w:eastAsia="es-ES"/>
        </w:rPr>
        <w:t>Forma de Pago:</w:t>
      </w:r>
    </w:p>
    <w:p w14:paraId="4E65E3B0" w14:textId="77777777" w:rsidR="002025CF" w:rsidRPr="004036F0" w:rsidRDefault="002025CF" w:rsidP="002025CF">
      <w:pPr>
        <w:jc w:val="both"/>
        <w:rPr>
          <w:rFonts w:ascii="Arial" w:eastAsia="Times New Roman" w:hAnsi="Arial" w:cs="Arial"/>
          <w:sz w:val="26"/>
          <w:szCs w:val="26"/>
          <w:lang w:eastAsia="es-ES"/>
        </w:rPr>
      </w:pPr>
    </w:p>
    <w:p w14:paraId="35DCB712" w14:textId="075663BB" w:rsidR="002025CF" w:rsidRPr="004036F0" w:rsidRDefault="002025CF" w:rsidP="002025CF">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La ejecución del ítem se medirá por metro</w:t>
      </w:r>
      <w:r w:rsidR="000B65E7">
        <w:rPr>
          <w:rFonts w:ascii="Arial" w:eastAsia="Times New Roman" w:hAnsi="Arial" w:cs="Arial"/>
          <w:sz w:val="26"/>
          <w:szCs w:val="26"/>
          <w:lang w:eastAsia="es-ES"/>
        </w:rPr>
        <w:t xml:space="preserve"> cuadrado</w:t>
      </w:r>
      <w:r w:rsidRPr="004036F0">
        <w:rPr>
          <w:rFonts w:ascii="Arial" w:eastAsia="Times New Roman" w:hAnsi="Arial" w:cs="Arial"/>
          <w:sz w:val="26"/>
          <w:szCs w:val="26"/>
          <w:lang w:eastAsia="es-ES"/>
        </w:rPr>
        <w:t xml:space="preserve"> (</w:t>
      </w:r>
      <w:proofErr w:type="spellStart"/>
      <w:r w:rsidR="000B65E7">
        <w:rPr>
          <w:rFonts w:ascii="Arial" w:eastAsia="Times New Roman" w:hAnsi="Arial" w:cs="Arial"/>
          <w:sz w:val="26"/>
          <w:szCs w:val="26"/>
          <w:lang w:eastAsia="es-ES"/>
        </w:rPr>
        <w:t>m2</w:t>
      </w:r>
      <w:proofErr w:type="spellEnd"/>
      <w:r w:rsidRPr="004036F0">
        <w:rPr>
          <w:rFonts w:ascii="Arial" w:eastAsia="Times New Roman" w:hAnsi="Arial" w:cs="Arial"/>
          <w:sz w:val="26"/>
          <w:szCs w:val="26"/>
          <w:lang w:eastAsia="es-ES"/>
        </w:rPr>
        <w:t>) debidamente ejecutado, previa verificación del cumplimiento de las especificaciones y normas, y de los</w:t>
      </w:r>
      <w:r>
        <w:rPr>
          <w:rFonts w:ascii="Arial" w:eastAsia="Times New Roman" w:hAnsi="Arial" w:cs="Arial"/>
          <w:sz w:val="26"/>
          <w:szCs w:val="26"/>
          <w:lang w:eastAsia="es-ES"/>
        </w:rPr>
        <w:t xml:space="preserve"> </w:t>
      </w:r>
      <w:r w:rsidRPr="004036F0">
        <w:rPr>
          <w:rFonts w:ascii="Arial" w:eastAsia="Times New Roman" w:hAnsi="Arial" w:cs="Arial"/>
          <w:sz w:val="26"/>
          <w:szCs w:val="26"/>
          <w:lang w:eastAsia="es-ES"/>
        </w:rPr>
        <w:t>requisitos mínimos de acabados.</w:t>
      </w:r>
    </w:p>
    <w:p w14:paraId="6F680919" w14:textId="77777777" w:rsidR="002025CF" w:rsidRPr="004036F0" w:rsidRDefault="002025CF" w:rsidP="002025CF">
      <w:pPr>
        <w:jc w:val="both"/>
        <w:rPr>
          <w:rFonts w:ascii="Arial" w:eastAsia="Times New Roman" w:hAnsi="Arial" w:cs="Arial"/>
          <w:sz w:val="26"/>
          <w:szCs w:val="26"/>
          <w:lang w:eastAsia="es-ES"/>
        </w:rPr>
      </w:pPr>
    </w:p>
    <w:p w14:paraId="053202F1" w14:textId="1DA69D23" w:rsidR="002025CF" w:rsidRPr="004036F0" w:rsidRDefault="002025CF" w:rsidP="002025CF">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La medida será el resultado del cálculo proveniente de los planos estructurales, o de las</w:t>
      </w:r>
      <w:r>
        <w:rPr>
          <w:rFonts w:ascii="Arial" w:eastAsia="Times New Roman" w:hAnsi="Arial" w:cs="Arial"/>
          <w:sz w:val="26"/>
          <w:szCs w:val="26"/>
          <w:lang w:eastAsia="es-ES"/>
        </w:rPr>
        <w:t xml:space="preserve"> </w:t>
      </w:r>
      <w:r w:rsidRPr="004036F0">
        <w:rPr>
          <w:rFonts w:ascii="Arial" w:eastAsia="Times New Roman" w:hAnsi="Arial" w:cs="Arial"/>
          <w:sz w:val="26"/>
          <w:szCs w:val="26"/>
          <w:lang w:eastAsia="es-ES"/>
        </w:rPr>
        <w:t>medidas en obra aprobadas debidamente por el SUPERVISO</w:t>
      </w:r>
      <w:r w:rsidR="000B65E7">
        <w:rPr>
          <w:rFonts w:ascii="Arial" w:eastAsia="Times New Roman" w:hAnsi="Arial" w:cs="Arial"/>
          <w:sz w:val="26"/>
          <w:szCs w:val="26"/>
          <w:lang w:eastAsia="es-ES"/>
        </w:rPr>
        <w:t>R</w:t>
      </w:r>
      <w:r w:rsidRPr="004036F0">
        <w:rPr>
          <w:rFonts w:ascii="Arial" w:eastAsia="Times New Roman" w:hAnsi="Arial" w:cs="Arial"/>
          <w:sz w:val="26"/>
          <w:szCs w:val="26"/>
          <w:lang w:eastAsia="es-ES"/>
        </w:rPr>
        <w:t>.</w:t>
      </w:r>
    </w:p>
    <w:p w14:paraId="6AA77898" w14:textId="77777777" w:rsidR="002025CF" w:rsidRPr="004036F0" w:rsidRDefault="002025CF" w:rsidP="002025CF">
      <w:pPr>
        <w:jc w:val="both"/>
        <w:rPr>
          <w:rFonts w:ascii="Arial" w:eastAsia="Times New Roman" w:hAnsi="Arial" w:cs="Arial"/>
          <w:sz w:val="26"/>
          <w:szCs w:val="26"/>
          <w:lang w:eastAsia="es-ES"/>
        </w:rPr>
      </w:pPr>
    </w:p>
    <w:p w14:paraId="35CA3D08" w14:textId="16C3A16B" w:rsidR="002025CF" w:rsidRPr="004036F0" w:rsidRDefault="002025CF" w:rsidP="002025CF">
      <w:pPr>
        <w:jc w:val="both"/>
        <w:rPr>
          <w:rFonts w:ascii="Arial" w:eastAsia="Times New Roman" w:hAnsi="Arial" w:cs="Arial"/>
          <w:sz w:val="26"/>
          <w:szCs w:val="26"/>
          <w:lang w:eastAsia="es-ES"/>
        </w:rPr>
      </w:pPr>
      <w:r w:rsidRPr="004036F0">
        <w:rPr>
          <w:rFonts w:ascii="Arial" w:eastAsia="Times New Roman" w:hAnsi="Arial" w:cs="Arial"/>
          <w:sz w:val="26"/>
          <w:szCs w:val="26"/>
          <w:lang w:eastAsia="es-ES"/>
        </w:rPr>
        <w:t>El precio unitario incluirá todos los costos de suministro de materiales, transporte, formaletas, mano de obra; así como los trabajos complementarios que se requieran para la correcta ejecución del ítem, de acuerdo a los diseños estructurales, y las observaciones del SUPERVISOR.</w:t>
      </w:r>
    </w:p>
    <w:p w14:paraId="411FABE5" w14:textId="77777777" w:rsidR="00406A70" w:rsidRDefault="00406A70">
      <w:pPr>
        <w:pBdr>
          <w:top w:val="nil"/>
          <w:left w:val="nil"/>
          <w:bottom w:val="nil"/>
          <w:right w:val="nil"/>
          <w:between w:val="nil"/>
        </w:pBdr>
        <w:ind w:left="232" w:right="231"/>
        <w:jc w:val="both"/>
        <w:rPr>
          <w:rFonts w:ascii="Arial" w:eastAsia="Arial" w:hAnsi="Arial" w:cs="Arial"/>
          <w:color w:val="000000"/>
        </w:rPr>
      </w:pPr>
    </w:p>
    <w:p w14:paraId="3FD00316" w14:textId="77777777" w:rsidR="00C43711" w:rsidRDefault="00C43711">
      <w:pPr>
        <w:pBdr>
          <w:top w:val="nil"/>
          <w:left w:val="nil"/>
          <w:bottom w:val="nil"/>
          <w:right w:val="nil"/>
          <w:between w:val="nil"/>
        </w:pBdr>
        <w:ind w:left="232" w:right="231"/>
        <w:jc w:val="both"/>
        <w:rPr>
          <w:rFonts w:ascii="Arial" w:eastAsia="Arial" w:hAnsi="Arial" w:cs="Arial"/>
          <w:color w:val="000000"/>
        </w:rPr>
      </w:pPr>
    </w:p>
    <w:p w14:paraId="7FBA354D" w14:textId="77777777" w:rsidR="00BF7FDB" w:rsidRDefault="00BF7FDB"/>
    <w:sectPr w:rsidR="00BF7FDB">
      <w:pgSz w:w="12250" w:h="15850"/>
      <w:pgMar w:top="3140" w:right="900" w:bottom="960" w:left="900" w:header="1085" w:footer="7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2C80" w14:textId="77777777" w:rsidR="0096441F" w:rsidRDefault="0096441F">
      <w:r>
        <w:separator/>
      </w:r>
    </w:p>
  </w:endnote>
  <w:endnote w:type="continuationSeparator" w:id="0">
    <w:p w14:paraId="7BA8DF33" w14:textId="77777777" w:rsidR="0096441F" w:rsidRDefault="00964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altName w:val="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07895" w14:textId="77777777" w:rsidR="00BF7FDB" w:rsidRDefault="002D01C1">
    <w:pPr>
      <w:pBdr>
        <w:top w:val="nil"/>
        <w:left w:val="nil"/>
        <w:bottom w:val="nil"/>
        <w:right w:val="nil"/>
        <w:between w:val="nil"/>
      </w:pBdr>
      <w:spacing w:line="14" w:lineRule="auto"/>
      <w:rPr>
        <w:rFonts w:ascii="Arial" w:eastAsia="Arial" w:hAnsi="Arial" w:cs="Arial"/>
        <w:color w:val="000000"/>
        <w:sz w:val="20"/>
        <w:szCs w:val="20"/>
      </w:rPr>
    </w:pPr>
    <w:r>
      <w:rPr>
        <w:noProof/>
      </w:rPr>
      <mc:AlternateContent>
        <mc:Choice Requires="wps">
          <w:drawing>
            <wp:anchor distT="0" distB="0" distL="0" distR="0" simplePos="0" relativeHeight="251659264" behindDoc="1" locked="0" layoutInCell="1" hidden="0" allowOverlap="1" wp14:anchorId="73D79089" wp14:editId="2FD0CADC">
              <wp:simplePos x="0" y="0"/>
              <wp:positionH relativeFrom="column">
                <wp:posOffset>5829300</wp:posOffset>
              </wp:positionH>
              <wp:positionV relativeFrom="paragraph">
                <wp:posOffset>9423400</wp:posOffset>
              </wp:positionV>
              <wp:extent cx="701675" cy="149225"/>
              <wp:effectExtent l="0" t="0" r="0" b="0"/>
              <wp:wrapNone/>
              <wp:docPr id="3" name="Rectángulo 3"/>
              <wp:cNvGraphicFramePr/>
              <a:graphic xmlns:a="http://schemas.openxmlformats.org/drawingml/2006/main">
                <a:graphicData uri="http://schemas.microsoft.com/office/word/2010/wordprocessingShape">
                  <wps:wsp>
                    <wps:cNvSpPr/>
                    <wps:spPr>
                      <a:xfrm>
                        <a:off x="4999925" y="3710150"/>
                        <a:ext cx="692150" cy="139700"/>
                      </a:xfrm>
                      <a:prstGeom prst="rect">
                        <a:avLst/>
                      </a:prstGeom>
                      <a:noFill/>
                      <a:ln>
                        <a:noFill/>
                      </a:ln>
                    </wps:spPr>
                    <wps:txbx>
                      <w:txbxContent>
                        <w:p w14:paraId="780333C2" w14:textId="77777777" w:rsidR="00BF7FDB" w:rsidRDefault="002D01C1">
                          <w:pPr>
                            <w:spacing w:before="15"/>
                            <w:ind w:left="20" w:firstLine="20"/>
                            <w:textDirection w:val="btLr"/>
                          </w:pPr>
                          <w:r>
                            <w:rPr>
                              <w:rFonts w:ascii="Arial" w:eastAsia="Arial" w:hAnsi="Arial" w:cs="Arial"/>
                              <w:color w:val="000000"/>
                              <w:sz w:val="16"/>
                            </w:rPr>
                            <w:t xml:space="preserve">Página </w:t>
                          </w:r>
                          <w:r>
                            <w:rPr>
                              <w:rFonts w:ascii="Arial" w:eastAsia="Arial" w:hAnsi="Arial" w:cs="Arial"/>
                              <w:b/>
                              <w:color w:val="000000"/>
                              <w:sz w:val="16"/>
                            </w:rPr>
                            <w:t xml:space="preserve"> PAGE </w:t>
                          </w:r>
                          <w:r>
                            <w:rPr>
                              <w:rFonts w:ascii="Arial" w:eastAsia="Arial" w:hAnsi="Arial" w:cs="Arial"/>
                              <w:color w:val="000000"/>
                            </w:rPr>
                            <w:t>1</w:t>
                          </w:r>
                          <w:r>
                            <w:rPr>
                              <w:rFonts w:ascii="Arial" w:eastAsia="Arial" w:hAnsi="Arial" w:cs="Arial"/>
                              <w:b/>
                              <w:color w:val="000000"/>
                              <w:sz w:val="16"/>
                            </w:rPr>
                            <w:t xml:space="preserve"> </w:t>
                          </w:r>
                          <w:r>
                            <w:rPr>
                              <w:rFonts w:ascii="Arial" w:eastAsia="Arial" w:hAnsi="Arial" w:cs="Arial"/>
                              <w:color w:val="000000"/>
                              <w:sz w:val="16"/>
                            </w:rPr>
                            <w:t xml:space="preserve">de </w:t>
                          </w:r>
                          <w:r>
                            <w:rPr>
                              <w:rFonts w:ascii="Arial" w:eastAsia="Arial" w:hAnsi="Arial" w:cs="Arial"/>
                              <w:b/>
                              <w:color w:val="000000"/>
                              <w:sz w:val="16"/>
                            </w:rPr>
                            <w:t>8</w:t>
                          </w:r>
                        </w:p>
                      </w:txbxContent>
                    </wps:txbx>
                    <wps:bodyPr spcFirstLastPara="1" wrap="square" lIns="0" tIns="0" rIns="0" bIns="0" anchor="t" anchorCtr="0">
                      <a:noAutofit/>
                    </wps:bodyPr>
                  </wps:wsp>
                </a:graphicData>
              </a:graphic>
            </wp:anchor>
          </w:drawing>
        </mc:Choice>
        <mc:Fallback>
          <w:pict>
            <v:rect w14:anchorId="73D79089" id="Rectángulo 3" o:spid="_x0000_s1026" style="position:absolute;margin-left:459pt;margin-top:742pt;width:55.25pt;height:11.7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" filled="f" stroked="f">
              <v:textbox inset="0,0,0,0">
                <w:txbxContent>
                  <w:p w14:paraId="780333C2" w14:textId="77777777" w:rsidR="00BF7FDB" w:rsidRDefault="002D01C1">
                    <w:pPr>
                      <w:spacing w:before="15"/>
                      <w:ind w:left="20" w:firstLine="20"/>
                      <w:textDirection w:val="btLr"/>
                    </w:pPr>
                    <w:r>
                      <w:rPr>
                        <w:rFonts w:ascii="Arial" w:eastAsia="Arial" w:hAnsi="Arial" w:cs="Arial"/>
                        <w:color w:val="000000"/>
                        <w:sz w:val="16"/>
                      </w:rPr>
                      <w:t xml:space="preserve">Página </w:t>
                    </w:r>
                    <w:r>
                      <w:rPr>
                        <w:rFonts w:ascii="Arial" w:eastAsia="Arial" w:hAnsi="Arial" w:cs="Arial"/>
                        <w:b/>
                        <w:color w:val="000000"/>
                        <w:sz w:val="16"/>
                      </w:rPr>
                      <w:t xml:space="preserve"> PAGE </w:t>
                    </w:r>
                    <w:r>
                      <w:rPr>
                        <w:rFonts w:ascii="Arial" w:eastAsia="Arial" w:hAnsi="Arial" w:cs="Arial"/>
                        <w:color w:val="000000"/>
                      </w:rPr>
                      <w:t>1</w:t>
                    </w:r>
                    <w:r>
                      <w:rPr>
                        <w:rFonts w:ascii="Arial" w:eastAsia="Arial" w:hAnsi="Arial" w:cs="Arial"/>
                        <w:b/>
                        <w:color w:val="000000"/>
                        <w:sz w:val="16"/>
                      </w:rPr>
                      <w:t xml:space="preserve"> </w:t>
                    </w:r>
                    <w:r>
                      <w:rPr>
                        <w:rFonts w:ascii="Arial" w:eastAsia="Arial" w:hAnsi="Arial" w:cs="Arial"/>
                        <w:color w:val="000000"/>
                        <w:sz w:val="16"/>
                      </w:rPr>
                      <w:t xml:space="preserve">de </w:t>
                    </w:r>
                    <w:r>
                      <w:rPr>
                        <w:rFonts w:ascii="Arial" w:eastAsia="Arial" w:hAnsi="Arial" w:cs="Arial"/>
                        <w:b/>
                        <w:color w:val="000000"/>
                        <w:sz w:val="16"/>
                      </w:rPr>
                      <w:t>8</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D0313" w14:textId="77777777" w:rsidR="0096441F" w:rsidRDefault="0096441F">
      <w:r>
        <w:separator/>
      </w:r>
    </w:p>
  </w:footnote>
  <w:footnote w:type="continuationSeparator" w:id="0">
    <w:p w14:paraId="37A719C9" w14:textId="77777777" w:rsidR="0096441F" w:rsidRDefault="009644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6FC1F" w14:textId="77777777" w:rsidR="00BF7FDB" w:rsidRDefault="00BF7FDB">
    <w:pPr>
      <w:pBdr>
        <w:top w:val="nil"/>
        <w:left w:val="nil"/>
        <w:bottom w:val="nil"/>
        <w:right w:val="nil"/>
        <w:between w:val="nil"/>
      </w:pBdr>
      <w:spacing w:line="14" w:lineRule="auto"/>
      <w:rPr>
        <w:rFonts w:ascii="Arial" w:eastAsia="Arial" w:hAnsi="Arial" w:cs="Arial"/>
        <w:color w:val="000000"/>
        <w:sz w:val="20"/>
        <w:szCs w:val="20"/>
      </w:rPr>
    </w:pPr>
  </w:p>
  <w:tbl>
    <w:tblPr>
      <w:tblStyle w:val="a5"/>
      <w:tblW w:w="102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2"/>
      <w:gridCol w:w="2553"/>
      <w:gridCol w:w="2553"/>
      <w:gridCol w:w="2553"/>
    </w:tblGrid>
    <w:tr w:rsidR="00BF7FDB" w14:paraId="3243D022" w14:textId="77777777">
      <w:trPr>
        <w:trHeight w:val="400"/>
      </w:trPr>
      <w:tc>
        <w:tcPr>
          <w:tcW w:w="2552" w:type="dxa"/>
          <w:vMerge w:val="restart"/>
        </w:tcPr>
        <w:p w14:paraId="7492D72C" w14:textId="77777777" w:rsidR="00BF7FDB" w:rsidRDefault="00BF7FDB">
          <w:pPr>
            <w:pBdr>
              <w:top w:val="nil"/>
              <w:left w:val="nil"/>
              <w:bottom w:val="nil"/>
              <w:right w:val="nil"/>
              <w:between w:val="nil"/>
            </w:pBdr>
            <w:rPr>
              <w:rFonts w:ascii="Times New Roman" w:eastAsia="Times New Roman" w:hAnsi="Times New Roman" w:cs="Times New Roman"/>
              <w:color w:val="000000"/>
              <w:sz w:val="20"/>
              <w:szCs w:val="20"/>
            </w:rPr>
          </w:pPr>
        </w:p>
      </w:tc>
      <w:tc>
        <w:tcPr>
          <w:tcW w:w="7659" w:type="dxa"/>
          <w:gridSpan w:val="3"/>
          <w:shd w:val="clear" w:color="auto" w:fill="BEBEBE"/>
        </w:tcPr>
        <w:p w14:paraId="4055AFBE" w14:textId="77777777" w:rsidR="00BF7FDB" w:rsidRDefault="002D01C1">
          <w:pPr>
            <w:pBdr>
              <w:top w:val="nil"/>
              <w:left w:val="nil"/>
              <w:bottom w:val="nil"/>
              <w:right w:val="nil"/>
              <w:between w:val="nil"/>
            </w:pBdr>
            <w:spacing w:before="54"/>
            <w:ind w:left="1261" w:right="1255"/>
            <w:jc w:val="center"/>
            <w:rPr>
              <w:rFonts w:ascii="Calibri" w:eastAsia="Calibri" w:hAnsi="Calibri" w:cs="Calibri"/>
              <w:b/>
              <w:color w:val="000000"/>
              <w:sz w:val="24"/>
              <w:szCs w:val="24"/>
            </w:rPr>
          </w:pPr>
          <w:r>
            <w:rPr>
              <w:rFonts w:ascii="Calibri" w:eastAsia="Calibri" w:hAnsi="Calibri" w:cs="Calibri"/>
              <w:b/>
              <w:color w:val="000000"/>
              <w:sz w:val="24"/>
              <w:szCs w:val="24"/>
            </w:rPr>
            <w:t>FORMATO</w:t>
          </w:r>
        </w:p>
      </w:tc>
    </w:tr>
    <w:tr w:rsidR="00BF7FDB" w14:paraId="5B2DC9FC" w14:textId="77777777">
      <w:trPr>
        <w:trHeight w:val="1175"/>
      </w:trPr>
      <w:tc>
        <w:tcPr>
          <w:tcW w:w="2552" w:type="dxa"/>
          <w:vMerge/>
        </w:tcPr>
        <w:p w14:paraId="6E948675" w14:textId="77777777" w:rsidR="00BF7FDB" w:rsidRDefault="00BF7FDB">
          <w:pPr>
            <w:pBdr>
              <w:top w:val="nil"/>
              <w:left w:val="nil"/>
              <w:bottom w:val="nil"/>
              <w:right w:val="nil"/>
              <w:between w:val="nil"/>
            </w:pBdr>
            <w:spacing w:line="276" w:lineRule="auto"/>
            <w:rPr>
              <w:rFonts w:ascii="Calibri" w:eastAsia="Calibri" w:hAnsi="Calibri" w:cs="Calibri"/>
              <w:b/>
              <w:color w:val="000000"/>
              <w:sz w:val="24"/>
              <w:szCs w:val="24"/>
            </w:rPr>
          </w:pPr>
        </w:p>
      </w:tc>
      <w:tc>
        <w:tcPr>
          <w:tcW w:w="7659" w:type="dxa"/>
          <w:gridSpan w:val="3"/>
        </w:tcPr>
        <w:p w14:paraId="52F73C1A" w14:textId="77777777" w:rsidR="00BF7FDB" w:rsidRDefault="00BF7FDB">
          <w:pPr>
            <w:pBdr>
              <w:top w:val="nil"/>
              <w:left w:val="nil"/>
              <w:bottom w:val="nil"/>
              <w:right w:val="nil"/>
              <w:between w:val="nil"/>
            </w:pBdr>
            <w:rPr>
              <w:rFonts w:ascii="Times New Roman" w:eastAsia="Times New Roman" w:hAnsi="Times New Roman" w:cs="Times New Roman"/>
              <w:color w:val="000000"/>
              <w:sz w:val="26"/>
              <w:szCs w:val="26"/>
            </w:rPr>
          </w:pPr>
        </w:p>
        <w:p w14:paraId="71C98630" w14:textId="77777777" w:rsidR="00BF7FDB" w:rsidRDefault="002D01C1">
          <w:pPr>
            <w:pBdr>
              <w:top w:val="nil"/>
              <w:left w:val="nil"/>
              <w:bottom w:val="nil"/>
              <w:right w:val="nil"/>
              <w:between w:val="nil"/>
            </w:pBdr>
            <w:spacing w:before="152"/>
            <w:ind w:left="1261" w:right="1260"/>
            <w:jc w:val="center"/>
            <w:rPr>
              <w:rFonts w:ascii="Arial" w:eastAsia="Arial" w:hAnsi="Arial" w:cs="Arial"/>
              <w:color w:val="000000"/>
              <w:sz w:val="24"/>
              <w:szCs w:val="24"/>
            </w:rPr>
          </w:pPr>
          <w:r>
            <w:rPr>
              <w:rFonts w:ascii="Arial" w:eastAsia="Arial" w:hAnsi="Arial" w:cs="Arial"/>
              <w:color w:val="000000"/>
              <w:sz w:val="24"/>
              <w:szCs w:val="24"/>
            </w:rPr>
            <w:t>FORMATO 8 ESPECIFICACIONES TÉCNICAS</w:t>
          </w:r>
        </w:p>
      </w:tc>
    </w:tr>
    <w:tr w:rsidR="00BF7FDB" w14:paraId="6E58969B" w14:textId="77777777">
      <w:trPr>
        <w:trHeight w:val="460"/>
      </w:trPr>
      <w:tc>
        <w:tcPr>
          <w:tcW w:w="2552" w:type="dxa"/>
          <w:vMerge/>
        </w:tcPr>
        <w:p w14:paraId="06AAADC7" w14:textId="77777777" w:rsidR="00BF7FDB" w:rsidRDefault="00BF7FDB">
          <w:pPr>
            <w:pBdr>
              <w:top w:val="nil"/>
              <w:left w:val="nil"/>
              <w:bottom w:val="nil"/>
              <w:right w:val="nil"/>
              <w:between w:val="nil"/>
            </w:pBdr>
            <w:spacing w:line="276" w:lineRule="auto"/>
            <w:rPr>
              <w:rFonts w:ascii="Arial" w:eastAsia="Arial" w:hAnsi="Arial" w:cs="Arial"/>
              <w:color w:val="000000"/>
              <w:sz w:val="24"/>
              <w:szCs w:val="24"/>
            </w:rPr>
          </w:pPr>
        </w:p>
      </w:tc>
      <w:tc>
        <w:tcPr>
          <w:tcW w:w="2553" w:type="dxa"/>
        </w:tcPr>
        <w:p w14:paraId="5CD96DFA" w14:textId="77777777" w:rsidR="00BF7FDB" w:rsidRDefault="002D01C1">
          <w:pPr>
            <w:pBdr>
              <w:top w:val="nil"/>
              <w:left w:val="nil"/>
              <w:bottom w:val="nil"/>
              <w:right w:val="nil"/>
              <w:between w:val="nil"/>
            </w:pBdr>
            <w:spacing w:before="137"/>
            <w:ind w:left="371"/>
            <w:rPr>
              <w:rFonts w:ascii="Arial" w:eastAsia="Arial" w:hAnsi="Arial" w:cs="Arial"/>
              <w:b/>
              <w:color w:val="000000"/>
              <w:sz w:val="16"/>
              <w:szCs w:val="16"/>
            </w:rPr>
          </w:pPr>
          <w:r>
            <w:rPr>
              <w:rFonts w:ascii="Arial" w:eastAsia="Arial" w:hAnsi="Arial" w:cs="Arial"/>
              <w:b/>
              <w:color w:val="000000"/>
              <w:sz w:val="16"/>
              <w:szCs w:val="16"/>
            </w:rPr>
            <w:t xml:space="preserve">Clave: </w:t>
          </w:r>
          <w:proofErr w:type="spellStart"/>
          <w:r>
            <w:rPr>
              <w:rFonts w:ascii="Arial" w:eastAsia="Arial" w:hAnsi="Arial" w:cs="Arial"/>
              <w:b/>
              <w:color w:val="000000"/>
              <w:sz w:val="16"/>
              <w:szCs w:val="16"/>
            </w:rPr>
            <w:t>APOY</w:t>
          </w:r>
          <w:proofErr w:type="spellEnd"/>
          <w:r>
            <w:rPr>
              <w:rFonts w:ascii="Arial" w:eastAsia="Arial" w:hAnsi="Arial" w:cs="Arial"/>
              <w:b/>
              <w:color w:val="000000"/>
              <w:sz w:val="16"/>
              <w:szCs w:val="16"/>
            </w:rPr>
            <w:t>-9.0-12-011</w:t>
          </w:r>
        </w:p>
      </w:tc>
      <w:tc>
        <w:tcPr>
          <w:tcW w:w="2553" w:type="dxa"/>
        </w:tcPr>
        <w:p w14:paraId="1C5D02FD" w14:textId="77777777" w:rsidR="00BF7FDB" w:rsidRDefault="002D01C1">
          <w:pPr>
            <w:pBdr>
              <w:top w:val="nil"/>
              <w:left w:val="nil"/>
              <w:bottom w:val="nil"/>
              <w:right w:val="nil"/>
              <w:between w:val="nil"/>
            </w:pBdr>
            <w:spacing w:before="137"/>
            <w:ind w:left="868" w:right="862"/>
            <w:jc w:val="center"/>
            <w:rPr>
              <w:rFonts w:ascii="Arial" w:eastAsia="Arial" w:hAnsi="Arial" w:cs="Arial"/>
              <w:b/>
              <w:color w:val="000000"/>
              <w:sz w:val="16"/>
              <w:szCs w:val="16"/>
            </w:rPr>
          </w:pPr>
          <w:r>
            <w:rPr>
              <w:rFonts w:ascii="Arial" w:eastAsia="Arial" w:hAnsi="Arial" w:cs="Arial"/>
              <w:b/>
              <w:color w:val="000000"/>
              <w:sz w:val="16"/>
              <w:szCs w:val="16"/>
            </w:rPr>
            <w:t>Versión: 2</w:t>
          </w:r>
        </w:p>
      </w:tc>
      <w:tc>
        <w:tcPr>
          <w:tcW w:w="2553" w:type="dxa"/>
        </w:tcPr>
        <w:p w14:paraId="37485E5B" w14:textId="77777777" w:rsidR="00BF7FDB" w:rsidRDefault="002D01C1">
          <w:pPr>
            <w:pBdr>
              <w:top w:val="nil"/>
              <w:left w:val="nil"/>
              <w:bottom w:val="nil"/>
              <w:right w:val="nil"/>
              <w:between w:val="nil"/>
            </w:pBdr>
            <w:spacing w:before="46"/>
            <w:ind w:left="871" w:right="423" w:hanging="425"/>
            <w:rPr>
              <w:rFonts w:ascii="Arial" w:eastAsia="Arial" w:hAnsi="Arial" w:cs="Arial"/>
              <w:b/>
              <w:color w:val="000000"/>
              <w:sz w:val="16"/>
              <w:szCs w:val="16"/>
            </w:rPr>
          </w:pPr>
          <w:r>
            <w:rPr>
              <w:rFonts w:ascii="Arial" w:eastAsia="Arial" w:hAnsi="Arial" w:cs="Arial"/>
              <w:b/>
              <w:color w:val="000000"/>
              <w:sz w:val="16"/>
              <w:szCs w:val="16"/>
            </w:rPr>
            <w:t>Fecha de aprobación: 22/06/2022</w:t>
          </w:r>
        </w:p>
      </w:tc>
    </w:tr>
  </w:tbl>
  <w:p w14:paraId="5796B86F" w14:textId="77777777" w:rsidR="00BF7FDB" w:rsidRDefault="002D01C1">
    <w:pPr>
      <w:pBdr>
        <w:top w:val="nil"/>
        <w:left w:val="nil"/>
        <w:bottom w:val="nil"/>
        <w:right w:val="nil"/>
        <w:between w:val="nil"/>
      </w:pBdr>
      <w:spacing w:line="14" w:lineRule="auto"/>
      <w:rPr>
        <w:rFonts w:ascii="Arial" w:eastAsia="Arial" w:hAnsi="Arial" w:cs="Arial"/>
        <w:color w:val="000000"/>
        <w:sz w:val="20"/>
        <w:szCs w:val="20"/>
      </w:rPr>
    </w:pPr>
    <w:r>
      <w:rPr>
        <w:rFonts w:ascii="Arial" w:eastAsia="Arial" w:hAnsi="Arial" w:cs="Arial"/>
        <w:noProof/>
        <w:color w:val="000000"/>
        <w:sz w:val="20"/>
        <w:szCs w:val="20"/>
      </w:rPr>
      <w:drawing>
        <wp:anchor distT="0" distB="0" distL="0" distR="0" simplePos="0" relativeHeight="251658240" behindDoc="1" locked="0" layoutInCell="1" hidden="0" allowOverlap="1" wp14:anchorId="144A661E" wp14:editId="053C42B3">
          <wp:simplePos x="0" y="0"/>
          <wp:positionH relativeFrom="page">
            <wp:posOffset>803135</wp:posOffset>
          </wp:positionH>
          <wp:positionV relativeFrom="page">
            <wp:posOffset>889119</wp:posOffset>
          </wp:positionV>
          <wp:extent cx="1287424" cy="925849"/>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87424" cy="925849"/>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04B52"/>
    <w:multiLevelType w:val="hybridMultilevel"/>
    <w:tmpl w:val="BB6216EA"/>
    <w:lvl w:ilvl="0" w:tplc="240A0001">
      <w:start w:val="1"/>
      <w:numFmt w:val="bullet"/>
      <w:lvlText w:val=""/>
      <w:lvlJc w:val="left"/>
      <w:pPr>
        <w:ind w:left="952" w:hanging="360"/>
      </w:pPr>
      <w:rPr>
        <w:rFonts w:ascii="Symbol" w:hAnsi="Symbol" w:hint="default"/>
      </w:rPr>
    </w:lvl>
    <w:lvl w:ilvl="1" w:tplc="240A0003" w:tentative="1">
      <w:start w:val="1"/>
      <w:numFmt w:val="bullet"/>
      <w:lvlText w:val="o"/>
      <w:lvlJc w:val="left"/>
      <w:pPr>
        <w:ind w:left="1672" w:hanging="360"/>
      </w:pPr>
      <w:rPr>
        <w:rFonts w:ascii="Courier New" w:hAnsi="Courier New" w:cs="Courier New" w:hint="default"/>
      </w:rPr>
    </w:lvl>
    <w:lvl w:ilvl="2" w:tplc="240A0005" w:tentative="1">
      <w:start w:val="1"/>
      <w:numFmt w:val="bullet"/>
      <w:lvlText w:val=""/>
      <w:lvlJc w:val="left"/>
      <w:pPr>
        <w:ind w:left="2392" w:hanging="360"/>
      </w:pPr>
      <w:rPr>
        <w:rFonts w:ascii="Wingdings" w:hAnsi="Wingdings" w:hint="default"/>
      </w:rPr>
    </w:lvl>
    <w:lvl w:ilvl="3" w:tplc="240A0001" w:tentative="1">
      <w:start w:val="1"/>
      <w:numFmt w:val="bullet"/>
      <w:lvlText w:val=""/>
      <w:lvlJc w:val="left"/>
      <w:pPr>
        <w:ind w:left="3112" w:hanging="360"/>
      </w:pPr>
      <w:rPr>
        <w:rFonts w:ascii="Symbol" w:hAnsi="Symbol" w:hint="default"/>
      </w:rPr>
    </w:lvl>
    <w:lvl w:ilvl="4" w:tplc="240A0003" w:tentative="1">
      <w:start w:val="1"/>
      <w:numFmt w:val="bullet"/>
      <w:lvlText w:val="o"/>
      <w:lvlJc w:val="left"/>
      <w:pPr>
        <w:ind w:left="3832" w:hanging="360"/>
      </w:pPr>
      <w:rPr>
        <w:rFonts w:ascii="Courier New" w:hAnsi="Courier New" w:cs="Courier New" w:hint="default"/>
      </w:rPr>
    </w:lvl>
    <w:lvl w:ilvl="5" w:tplc="240A0005" w:tentative="1">
      <w:start w:val="1"/>
      <w:numFmt w:val="bullet"/>
      <w:lvlText w:val=""/>
      <w:lvlJc w:val="left"/>
      <w:pPr>
        <w:ind w:left="4552" w:hanging="360"/>
      </w:pPr>
      <w:rPr>
        <w:rFonts w:ascii="Wingdings" w:hAnsi="Wingdings" w:hint="default"/>
      </w:rPr>
    </w:lvl>
    <w:lvl w:ilvl="6" w:tplc="240A0001" w:tentative="1">
      <w:start w:val="1"/>
      <w:numFmt w:val="bullet"/>
      <w:lvlText w:val=""/>
      <w:lvlJc w:val="left"/>
      <w:pPr>
        <w:ind w:left="5272" w:hanging="360"/>
      </w:pPr>
      <w:rPr>
        <w:rFonts w:ascii="Symbol" w:hAnsi="Symbol" w:hint="default"/>
      </w:rPr>
    </w:lvl>
    <w:lvl w:ilvl="7" w:tplc="240A0003" w:tentative="1">
      <w:start w:val="1"/>
      <w:numFmt w:val="bullet"/>
      <w:lvlText w:val="o"/>
      <w:lvlJc w:val="left"/>
      <w:pPr>
        <w:ind w:left="5992" w:hanging="360"/>
      </w:pPr>
      <w:rPr>
        <w:rFonts w:ascii="Courier New" w:hAnsi="Courier New" w:cs="Courier New" w:hint="default"/>
      </w:rPr>
    </w:lvl>
    <w:lvl w:ilvl="8" w:tplc="240A0005" w:tentative="1">
      <w:start w:val="1"/>
      <w:numFmt w:val="bullet"/>
      <w:lvlText w:val=""/>
      <w:lvlJc w:val="left"/>
      <w:pPr>
        <w:ind w:left="6712" w:hanging="360"/>
      </w:pPr>
      <w:rPr>
        <w:rFonts w:ascii="Wingdings" w:hAnsi="Wingdings" w:hint="default"/>
      </w:rPr>
    </w:lvl>
  </w:abstractNum>
  <w:abstractNum w:abstractNumId="1" w15:restartNumberingAfterBreak="0">
    <w:nsid w:val="014A1713"/>
    <w:multiLevelType w:val="multilevel"/>
    <w:tmpl w:val="BACA62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0B7190"/>
    <w:multiLevelType w:val="multilevel"/>
    <w:tmpl w:val="DBCE2690"/>
    <w:lvl w:ilvl="0">
      <w:start w:val="1"/>
      <w:numFmt w:val="decimal"/>
      <w:lvlText w:val="%1."/>
      <w:lvlJc w:val="left"/>
      <w:pPr>
        <w:ind w:left="592" w:hanging="360"/>
      </w:pPr>
    </w:lvl>
    <w:lvl w:ilvl="1">
      <w:start w:val="5"/>
      <w:numFmt w:val="decimal"/>
      <w:lvlText w:val="%1.%2"/>
      <w:lvlJc w:val="left"/>
      <w:pPr>
        <w:ind w:left="592" w:hanging="360"/>
      </w:pPr>
    </w:lvl>
    <w:lvl w:ilvl="2">
      <w:start w:val="1"/>
      <w:numFmt w:val="decimal"/>
      <w:lvlText w:val="%1.%2.%3"/>
      <w:lvlJc w:val="left"/>
      <w:pPr>
        <w:ind w:left="952" w:hanging="720"/>
      </w:pPr>
    </w:lvl>
    <w:lvl w:ilvl="3">
      <w:start w:val="1"/>
      <w:numFmt w:val="decimal"/>
      <w:lvlText w:val="%1.%2.%3.%4"/>
      <w:lvlJc w:val="left"/>
      <w:pPr>
        <w:ind w:left="952" w:hanging="720"/>
      </w:pPr>
    </w:lvl>
    <w:lvl w:ilvl="4">
      <w:start w:val="1"/>
      <w:numFmt w:val="decimal"/>
      <w:lvlText w:val="%1.%2.%3.%4.%5"/>
      <w:lvlJc w:val="left"/>
      <w:pPr>
        <w:ind w:left="952" w:hanging="720"/>
      </w:pPr>
    </w:lvl>
    <w:lvl w:ilvl="5">
      <w:start w:val="1"/>
      <w:numFmt w:val="decimal"/>
      <w:lvlText w:val="%1.%2.%3.%4.%5.%6"/>
      <w:lvlJc w:val="left"/>
      <w:pPr>
        <w:ind w:left="1312" w:hanging="1080"/>
      </w:pPr>
    </w:lvl>
    <w:lvl w:ilvl="6">
      <w:start w:val="1"/>
      <w:numFmt w:val="decimal"/>
      <w:lvlText w:val="%1.%2.%3.%4.%5.%6.%7"/>
      <w:lvlJc w:val="left"/>
      <w:pPr>
        <w:ind w:left="1312" w:hanging="1080"/>
      </w:pPr>
    </w:lvl>
    <w:lvl w:ilvl="7">
      <w:start w:val="1"/>
      <w:numFmt w:val="decimal"/>
      <w:lvlText w:val="%1.%2.%3.%4.%5.%6.%7.%8"/>
      <w:lvlJc w:val="left"/>
      <w:pPr>
        <w:ind w:left="1672" w:hanging="1440"/>
      </w:pPr>
    </w:lvl>
    <w:lvl w:ilvl="8">
      <w:start w:val="1"/>
      <w:numFmt w:val="decimal"/>
      <w:lvlText w:val="%1.%2.%3.%4.%5.%6.%7.%8.%9"/>
      <w:lvlJc w:val="left"/>
      <w:pPr>
        <w:ind w:left="1672" w:hanging="1440"/>
      </w:pPr>
    </w:lvl>
  </w:abstractNum>
  <w:abstractNum w:abstractNumId="3" w15:restartNumberingAfterBreak="0">
    <w:nsid w:val="16E20713"/>
    <w:multiLevelType w:val="multilevel"/>
    <w:tmpl w:val="1C0E9A14"/>
    <w:lvl w:ilvl="0">
      <w:numFmt w:val="bullet"/>
      <w:lvlText w:val="●"/>
      <w:lvlJc w:val="left"/>
      <w:pPr>
        <w:ind w:left="830" w:hanging="360"/>
      </w:pPr>
      <w:rPr>
        <w:rFonts w:ascii="Noto Sans Symbols" w:eastAsia="Noto Sans Symbols" w:hAnsi="Noto Sans Symbols" w:cs="Noto Sans Symbols"/>
        <w:sz w:val="20"/>
        <w:szCs w:val="20"/>
      </w:rPr>
    </w:lvl>
    <w:lvl w:ilvl="1">
      <w:numFmt w:val="bullet"/>
      <w:lvlText w:val="•"/>
      <w:lvlJc w:val="left"/>
      <w:pPr>
        <w:ind w:left="1435" w:hanging="360"/>
      </w:pPr>
    </w:lvl>
    <w:lvl w:ilvl="2">
      <w:numFmt w:val="bullet"/>
      <w:lvlText w:val="•"/>
      <w:lvlJc w:val="left"/>
      <w:pPr>
        <w:ind w:left="2031" w:hanging="360"/>
      </w:pPr>
    </w:lvl>
    <w:lvl w:ilvl="3">
      <w:numFmt w:val="bullet"/>
      <w:lvlText w:val="•"/>
      <w:lvlJc w:val="left"/>
      <w:pPr>
        <w:ind w:left="2626" w:hanging="360"/>
      </w:pPr>
    </w:lvl>
    <w:lvl w:ilvl="4">
      <w:numFmt w:val="bullet"/>
      <w:lvlText w:val="•"/>
      <w:lvlJc w:val="left"/>
      <w:pPr>
        <w:ind w:left="3222" w:hanging="360"/>
      </w:pPr>
    </w:lvl>
    <w:lvl w:ilvl="5">
      <w:numFmt w:val="bullet"/>
      <w:lvlText w:val="•"/>
      <w:lvlJc w:val="left"/>
      <w:pPr>
        <w:ind w:left="3817" w:hanging="360"/>
      </w:pPr>
    </w:lvl>
    <w:lvl w:ilvl="6">
      <w:numFmt w:val="bullet"/>
      <w:lvlText w:val="•"/>
      <w:lvlJc w:val="left"/>
      <w:pPr>
        <w:ind w:left="4413" w:hanging="360"/>
      </w:pPr>
    </w:lvl>
    <w:lvl w:ilvl="7">
      <w:numFmt w:val="bullet"/>
      <w:lvlText w:val="•"/>
      <w:lvlJc w:val="left"/>
      <w:pPr>
        <w:ind w:left="5008" w:hanging="360"/>
      </w:pPr>
    </w:lvl>
    <w:lvl w:ilvl="8">
      <w:numFmt w:val="bullet"/>
      <w:lvlText w:val="•"/>
      <w:lvlJc w:val="left"/>
      <w:pPr>
        <w:ind w:left="5604" w:hanging="360"/>
      </w:pPr>
    </w:lvl>
  </w:abstractNum>
  <w:abstractNum w:abstractNumId="4" w15:restartNumberingAfterBreak="0">
    <w:nsid w:val="2285007C"/>
    <w:multiLevelType w:val="multilevel"/>
    <w:tmpl w:val="94A4CFF4"/>
    <w:lvl w:ilvl="0">
      <w:start w:val="1"/>
      <w:numFmt w:val="lowerLetter"/>
      <w:lvlText w:val="%1."/>
      <w:lvlJc w:val="left"/>
      <w:pPr>
        <w:ind w:left="953" w:hanging="360"/>
      </w:pPr>
      <w:rPr>
        <w:rFonts w:ascii="Arial" w:eastAsia="Arial" w:hAnsi="Arial" w:cs="Arial"/>
        <w:b/>
        <w:sz w:val="22"/>
        <w:szCs w:val="22"/>
      </w:rPr>
    </w:lvl>
    <w:lvl w:ilvl="1">
      <w:numFmt w:val="bullet"/>
      <w:lvlText w:val="•"/>
      <w:lvlJc w:val="left"/>
      <w:pPr>
        <w:ind w:left="1908" w:hanging="360"/>
      </w:pPr>
    </w:lvl>
    <w:lvl w:ilvl="2">
      <w:numFmt w:val="bullet"/>
      <w:lvlText w:val="•"/>
      <w:lvlJc w:val="left"/>
      <w:pPr>
        <w:ind w:left="2856" w:hanging="360"/>
      </w:pPr>
    </w:lvl>
    <w:lvl w:ilvl="3">
      <w:numFmt w:val="bullet"/>
      <w:lvlText w:val="•"/>
      <w:lvlJc w:val="left"/>
      <w:pPr>
        <w:ind w:left="3804" w:hanging="360"/>
      </w:pPr>
    </w:lvl>
    <w:lvl w:ilvl="4">
      <w:numFmt w:val="bullet"/>
      <w:lvlText w:val="•"/>
      <w:lvlJc w:val="left"/>
      <w:pPr>
        <w:ind w:left="4752" w:hanging="360"/>
      </w:pPr>
    </w:lvl>
    <w:lvl w:ilvl="5">
      <w:numFmt w:val="bullet"/>
      <w:lvlText w:val="•"/>
      <w:lvlJc w:val="left"/>
      <w:pPr>
        <w:ind w:left="5701" w:hanging="360"/>
      </w:pPr>
    </w:lvl>
    <w:lvl w:ilvl="6">
      <w:numFmt w:val="bullet"/>
      <w:lvlText w:val="•"/>
      <w:lvlJc w:val="left"/>
      <w:pPr>
        <w:ind w:left="6649" w:hanging="360"/>
      </w:pPr>
    </w:lvl>
    <w:lvl w:ilvl="7">
      <w:numFmt w:val="bullet"/>
      <w:lvlText w:val="•"/>
      <w:lvlJc w:val="left"/>
      <w:pPr>
        <w:ind w:left="7597" w:hanging="360"/>
      </w:pPr>
    </w:lvl>
    <w:lvl w:ilvl="8">
      <w:numFmt w:val="bullet"/>
      <w:lvlText w:val="•"/>
      <w:lvlJc w:val="left"/>
      <w:pPr>
        <w:ind w:left="8545" w:hanging="360"/>
      </w:pPr>
    </w:lvl>
  </w:abstractNum>
  <w:abstractNum w:abstractNumId="5" w15:restartNumberingAfterBreak="0">
    <w:nsid w:val="29502204"/>
    <w:multiLevelType w:val="multilevel"/>
    <w:tmpl w:val="5A3E778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802F87"/>
    <w:multiLevelType w:val="multilevel"/>
    <w:tmpl w:val="1FDA3D24"/>
    <w:lvl w:ilvl="0">
      <w:start w:val="1"/>
      <w:numFmt w:val="decimal"/>
      <w:lvlText w:val="%1."/>
      <w:lvlJc w:val="left"/>
      <w:pPr>
        <w:ind w:left="592" w:hanging="360"/>
      </w:pPr>
    </w:lvl>
    <w:lvl w:ilvl="1">
      <w:start w:val="1"/>
      <w:numFmt w:val="lowerLetter"/>
      <w:lvlText w:val="%2."/>
      <w:lvlJc w:val="left"/>
      <w:pPr>
        <w:ind w:left="1312" w:hanging="360"/>
      </w:pPr>
    </w:lvl>
    <w:lvl w:ilvl="2">
      <w:start w:val="1"/>
      <w:numFmt w:val="lowerRoman"/>
      <w:lvlText w:val="%3."/>
      <w:lvlJc w:val="right"/>
      <w:pPr>
        <w:ind w:left="2032" w:hanging="180"/>
      </w:pPr>
    </w:lvl>
    <w:lvl w:ilvl="3">
      <w:start w:val="1"/>
      <w:numFmt w:val="decimal"/>
      <w:lvlText w:val="%4."/>
      <w:lvlJc w:val="left"/>
      <w:pPr>
        <w:ind w:left="2752" w:hanging="360"/>
      </w:pPr>
    </w:lvl>
    <w:lvl w:ilvl="4">
      <w:start w:val="1"/>
      <w:numFmt w:val="lowerLetter"/>
      <w:lvlText w:val="%5."/>
      <w:lvlJc w:val="left"/>
      <w:pPr>
        <w:ind w:left="3472" w:hanging="360"/>
      </w:pPr>
    </w:lvl>
    <w:lvl w:ilvl="5">
      <w:start w:val="1"/>
      <w:numFmt w:val="lowerRoman"/>
      <w:lvlText w:val="%6."/>
      <w:lvlJc w:val="right"/>
      <w:pPr>
        <w:ind w:left="4192" w:hanging="180"/>
      </w:pPr>
    </w:lvl>
    <w:lvl w:ilvl="6">
      <w:start w:val="1"/>
      <w:numFmt w:val="decimal"/>
      <w:lvlText w:val="%7."/>
      <w:lvlJc w:val="left"/>
      <w:pPr>
        <w:ind w:left="4912" w:hanging="360"/>
      </w:pPr>
    </w:lvl>
    <w:lvl w:ilvl="7">
      <w:start w:val="1"/>
      <w:numFmt w:val="lowerLetter"/>
      <w:lvlText w:val="%8."/>
      <w:lvlJc w:val="left"/>
      <w:pPr>
        <w:ind w:left="5632" w:hanging="360"/>
      </w:pPr>
    </w:lvl>
    <w:lvl w:ilvl="8">
      <w:start w:val="1"/>
      <w:numFmt w:val="lowerRoman"/>
      <w:lvlText w:val="%9."/>
      <w:lvlJc w:val="right"/>
      <w:pPr>
        <w:ind w:left="6352" w:hanging="180"/>
      </w:pPr>
    </w:lvl>
  </w:abstractNum>
  <w:abstractNum w:abstractNumId="7" w15:restartNumberingAfterBreak="0">
    <w:nsid w:val="2F797E1D"/>
    <w:multiLevelType w:val="multilevel"/>
    <w:tmpl w:val="E7149032"/>
    <w:lvl w:ilvl="0">
      <w:start w:val="1"/>
      <w:numFmt w:val="decimal"/>
      <w:lvlText w:val="%1."/>
      <w:lvlJc w:val="left"/>
      <w:pPr>
        <w:ind w:left="592" w:hanging="360"/>
      </w:pPr>
    </w:lvl>
    <w:lvl w:ilvl="1">
      <w:start w:val="1"/>
      <w:numFmt w:val="lowerLetter"/>
      <w:lvlText w:val="%2."/>
      <w:lvlJc w:val="left"/>
      <w:pPr>
        <w:ind w:left="1312" w:hanging="360"/>
      </w:pPr>
    </w:lvl>
    <w:lvl w:ilvl="2">
      <w:start w:val="1"/>
      <w:numFmt w:val="lowerRoman"/>
      <w:lvlText w:val="%3."/>
      <w:lvlJc w:val="right"/>
      <w:pPr>
        <w:ind w:left="2032" w:hanging="180"/>
      </w:pPr>
    </w:lvl>
    <w:lvl w:ilvl="3">
      <w:start w:val="1"/>
      <w:numFmt w:val="decimal"/>
      <w:lvlText w:val="%4."/>
      <w:lvlJc w:val="left"/>
      <w:pPr>
        <w:ind w:left="2752" w:hanging="360"/>
      </w:pPr>
    </w:lvl>
    <w:lvl w:ilvl="4">
      <w:start w:val="1"/>
      <w:numFmt w:val="lowerLetter"/>
      <w:lvlText w:val="%5."/>
      <w:lvlJc w:val="left"/>
      <w:pPr>
        <w:ind w:left="3472" w:hanging="360"/>
      </w:pPr>
    </w:lvl>
    <w:lvl w:ilvl="5">
      <w:start w:val="1"/>
      <w:numFmt w:val="lowerRoman"/>
      <w:lvlText w:val="%6."/>
      <w:lvlJc w:val="right"/>
      <w:pPr>
        <w:ind w:left="4192" w:hanging="180"/>
      </w:pPr>
    </w:lvl>
    <w:lvl w:ilvl="6">
      <w:start w:val="1"/>
      <w:numFmt w:val="decimal"/>
      <w:lvlText w:val="%7."/>
      <w:lvlJc w:val="left"/>
      <w:pPr>
        <w:ind w:left="4912" w:hanging="360"/>
      </w:pPr>
    </w:lvl>
    <w:lvl w:ilvl="7">
      <w:start w:val="1"/>
      <w:numFmt w:val="lowerLetter"/>
      <w:lvlText w:val="%8."/>
      <w:lvlJc w:val="left"/>
      <w:pPr>
        <w:ind w:left="5632" w:hanging="360"/>
      </w:pPr>
    </w:lvl>
    <w:lvl w:ilvl="8">
      <w:start w:val="1"/>
      <w:numFmt w:val="lowerRoman"/>
      <w:lvlText w:val="%9."/>
      <w:lvlJc w:val="right"/>
      <w:pPr>
        <w:ind w:left="6352" w:hanging="180"/>
      </w:pPr>
    </w:lvl>
  </w:abstractNum>
  <w:abstractNum w:abstractNumId="8" w15:restartNumberingAfterBreak="0">
    <w:nsid w:val="378118C4"/>
    <w:multiLevelType w:val="multilevel"/>
    <w:tmpl w:val="E60E3A52"/>
    <w:lvl w:ilvl="0">
      <w:start w:val="1"/>
      <w:numFmt w:val="lowerRoman"/>
      <w:lvlText w:val="%1."/>
      <w:lvlJc w:val="left"/>
      <w:pPr>
        <w:ind w:left="941" w:hanging="452"/>
      </w:pPr>
      <w:rPr>
        <w:b/>
        <w:sz w:val="22"/>
        <w:szCs w:val="22"/>
      </w:rPr>
    </w:lvl>
    <w:lvl w:ilvl="1">
      <w:numFmt w:val="bullet"/>
      <w:lvlText w:val=""/>
      <w:lvlJc w:val="left"/>
      <w:pPr>
        <w:ind w:left="953" w:hanging="360"/>
      </w:pPr>
    </w:lvl>
    <w:lvl w:ilvl="2">
      <w:numFmt w:val="bullet"/>
      <w:lvlText w:val="•"/>
      <w:lvlJc w:val="left"/>
      <w:pPr>
        <w:ind w:left="2013" w:hanging="360"/>
      </w:pPr>
    </w:lvl>
    <w:lvl w:ilvl="3">
      <w:numFmt w:val="bullet"/>
      <w:lvlText w:val="•"/>
      <w:lvlJc w:val="left"/>
      <w:pPr>
        <w:ind w:left="3067" w:hanging="360"/>
      </w:pPr>
    </w:lvl>
    <w:lvl w:ilvl="4">
      <w:numFmt w:val="bullet"/>
      <w:lvlText w:val="•"/>
      <w:lvlJc w:val="left"/>
      <w:pPr>
        <w:ind w:left="4120" w:hanging="360"/>
      </w:pPr>
    </w:lvl>
    <w:lvl w:ilvl="5">
      <w:numFmt w:val="bullet"/>
      <w:lvlText w:val="•"/>
      <w:lvlJc w:val="left"/>
      <w:pPr>
        <w:ind w:left="5174" w:hanging="360"/>
      </w:pPr>
    </w:lvl>
    <w:lvl w:ilvl="6">
      <w:numFmt w:val="bullet"/>
      <w:lvlText w:val="•"/>
      <w:lvlJc w:val="left"/>
      <w:pPr>
        <w:ind w:left="6228" w:hanging="360"/>
      </w:pPr>
    </w:lvl>
    <w:lvl w:ilvl="7">
      <w:numFmt w:val="bullet"/>
      <w:lvlText w:val="•"/>
      <w:lvlJc w:val="left"/>
      <w:pPr>
        <w:ind w:left="7281" w:hanging="360"/>
      </w:pPr>
    </w:lvl>
    <w:lvl w:ilvl="8">
      <w:numFmt w:val="bullet"/>
      <w:lvlText w:val="•"/>
      <w:lvlJc w:val="left"/>
      <w:pPr>
        <w:ind w:left="8335" w:hanging="360"/>
      </w:pPr>
    </w:lvl>
  </w:abstractNum>
  <w:abstractNum w:abstractNumId="9" w15:restartNumberingAfterBreak="0">
    <w:nsid w:val="3F240557"/>
    <w:multiLevelType w:val="hybridMultilevel"/>
    <w:tmpl w:val="1EB09436"/>
    <w:lvl w:ilvl="0" w:tplc="240A0001">
      <w:start w:val="1"/>
      <w:numFmt w:val="bullet"/>
      <w:lvlText w:val=""/>
      <w:lvlJc w:val="left"/>
      <w:pPr>
        <w:ind w:left="952" w:hanging="360"/>
      </w:pPr>
      <w:rPr>
        <w:rFonts w:ascii="Symbol" w:hAnsi="Symbol" w:hint="default"/>
      </w:rPr>
    </w:lvl>
    <w:lvl w:ilvl="1" w:tplc="240A0003" w:tentative="1">
      <w:start w:val="1"/>
      <w:numFmt w:val="bullet"/>
      <w:lvlText w:val="o"/>
      <w:lvlJc w:val="left"/>
      <w:pPr>
        <w:ind w:left="1672" w:hanging="360"/>
      </w:pPr>
      <w:rPr>
        <w:rFonts w:ascii="Courier New" w:hAnsi="Courier New" w:cs="Courier New" w:hint="default"/>
      </w:rPr>
    </w:lvl>
    <w:lvl w:ilvl="2" w:tplc="240A0005" w:tentative="1">
      <w:start w:val="1"/>
      <w:numFmt w:val="bullet"/>
      <w:lvlText w:val=""/>
      <w:lvlJc w:val="left"/>
      <w:pPr>
        <w:ind w:left="2392" w:hanging="360"/>
      </w:pPr>
      <w:rPr>
        <w:rFonts w:ascii="Wingdings" w:hAnsi="Wingdings" w:hint="default"/>
      </w:rPr>
    </w:lvl>
    <w:lvl w:ilvl="3" w:tplc="240A0001" w:tentative="1">
      <w:start w:val="1"/>
      <w:numFmt w:val="bullet"/>
      <w:lvlText w:val=""/>
      <w:lvlJc w:val="left"/>
      <w:pPr>
        <w:ind w:left="3112" w:hanging="360"/>
      </w:pPr>
      <w:rPr>
        <w:rFonts w:ascii="Symbol" w:hAnsi="Symbol" w:hint="default"/>
      </w:rPr>
    </w:lvl>
    <w:lvl w:ilvl="4" w:tplc="240A0003" w:tentative="1">
      <w:start w:val="1"/>
      <w:numFmt w:val="bullet"/>
      <w:lvlText w:val="o"/>
      <w:lvlJc w:val="left"/>
      <w:pPr>
        <w:ind w:left="3832" w:hanging="360"/>
      </w:pPr>
      <w:rPr>
        <w:rFonts w:ascii="Courier New" w:hAnsi="Courier New" w:cs="Courier New" w:hint="default"/>
      </w:rPr>
    </w:lvl>
    <w:lvl w:ilvl="5" w:tplc="240A0005" w:tentative="1">
      <w:start w:val="1"/>
      <w:numFmt w:val="bullet"/>
      <w:lvlText w:val=""/>
      <w:lvlJc w:val="left"/>
      <w:pPr>
        <w:ind w:left="4552" w:hanging="360"/>
      </w:pPr>
      <w:rPr>
        <w:rFonts w:ascii="Wingdings" w:hAnsi="Wingdings" w:hint="default"/>
      </w:rPr>
    </w:lvl>
    <w:lvl w:ilvl="6" w:tplc="240A0001" w:tentative="1">
      <w:start w:val="1"/>
      <w:numFmt w:val="bullet"/>
      <w:lvlText w:val=""/>
      <w:lvlJc w:val="left"/>
      <w:pPr>
        <w:ind w:left="5272" w:hanging="360"/>
      </w:pPr>
      <w:rPr>
        <w:rFonts w:ascii="Symbol" w:hAnsi="Symbol" w:hint="default"/>
      </w:rPr>
    </w:lvl>
    <w:lvl w:ilvl="7" w:tplc="240A0003" w:tentative="1">
      <w:start w:val="1"/>
      <w:numFmt w:val="bullet"/>
      <w:lvlText w:val="o"/>
      <w:lvlJc w:val="left"/>
      <w:pPr>
        <w:ind w:left="5992" w:hanging="360"/>
      </w:pPr>
      <w:rPr>
        <w:rFonts w:ascii="Courier New" w:hAnsi="Courier New" w:cs="Courier New" w:hint="default"/>
      </w:rPr>
    </w:lvl>
    <w:lvl w:ilvl="8" w:tplc="240A0005" w:tentative="1">
      <w:start w:val="1"/>
      <w:numFmt w:val="bullet"/>
      <w:lvlText w:val=""/>
      <w:lvlJc w:val="left"/>
      <w:pPr>
        <w:ind w:left="6712" w:hanging="360"/>
      </w:pPr>
      <w:rPr>
        <w:rFonts w:ascii="Wingdings" w:hAnsi="Wingdings" w:hint="default"/>
      </w:rPr>
    </w:lvl>
  </w:abstractNum>
  <w:abstractNum w:abstractNumId="10" w15:restartNumberingAfterBreak="0">
    <w:nsid w:val="45EB0F2D"/>
    <w:multiLevelType w:val="multilevel"/>
    <w:tmpl w:val="ACF6CBBC"/>
    <w:lvl w:ilvl="0">
      <w:numFmt w:val="bullet"/>
      <w:lvlText w:val="-"/>
      <w:lvlJc w:val="left"/>
      <w:pPr>
        <w:ind w:left="953" w:hanging="360"/>
      </w:pPr>
      <w:rPr>
        <w:rFonts w:ascii="Times New Roman" w:eastAsia="Times New Roman" w:hAnsi="Times New Roman" w:cs="Times New Roman"/>
        <w:sz w:val="20"/>
        <w:szCs w:val="20"/>
      </w:rPr>
    </w:lvl>
    <w:lvl w:ilvl="1">
      <w:numFmt w:val="bullet"/>
      <w:lvlText w:val="•"/>
      <w:lvlJc w:val="left"/>
      <w:pPr>
        <w:ind w:left="1908" w:hanging="360"/>
      </w:pPr>
    </w:lvl>
    <w:lvl w:ilvl="2">
      <w:numFmt w:val="bullet"/>
      <w:lvlText w:val="•"/>
      <w:lvlJc w:val="left"/>
      <w:pPr>
        <w:ind w:left="2856" w:hanging="360"/>
      </w:pPr>
    </w:lvl>
    <w:lvl w:ilvl="3">
      <w:numFmt w:val="bullet"/>
      <w:lvlText w:val="•"/>
      <w:lvlJc w:val="left"/>
      <w:pPr>
        <w:ind w:left="3804" w:hanging="360"/>
      </w:pPr>
    </w:lvl>
    <w:lvl w:ilvl="4">
      <w:numFmt w:val="bullet"/>
      <w:lvlText w:val="•"/>
      <w:lvlJc w:val="left"/>
      <w:pPr>
        <w:ind w:left="4752" w:hanging="360"/>
      </w:pPr>
    </w:lvl>
    <w:lvl w:ilvl="5">
      <w:numFmt w:val="bullet"/>
      <w:lvlText w:val="•"/>
      <w:lvlJc w:val="left"/>
      <w:pPr>
        <w:ind w:left="5701" w:hanging="360"/>
      </w:pPr>
    </w:lvl>
    <w:lvl w:ilvl="6">
      <w:numFmt w:val="bullet"/>
      <w:lvlText w:val="•"/>
      <w:lvlJc w:val="left"/>
      <w:pPr>
        <w:ind w:left="6649" w:hanging="360"/>
      </w:pPr>
    </w:lvl>
    <w:lvl w:ilvl="7">
      <w:numFmt w:val="bullet"/>
      <w:lvlText w:val="•"/>
      <w:lvlJc w:val="left"/>
      <w:pPr>
        <w:ind w:left="7597" w:hanging="360"/>
      </w:pPr>
    </w:lvl>
    <w:lvl w:ilvl="8">
      <w:numFmt w:val="bullet"/>
      <w:lvlText w:val="•"/>
      <w:lvlJc w:val="left"/>
      <w:pPr>
        <w:ind w:left="8545" w:hanging="360"/>
      </w:pPr>
    </w:lvl>
  </w:abstractNum>
  <w:abstractNum w:abstractNumId="11" w15:restartNumberingAfterBreak="0">
    <w:nsid w:val="47431BBD"/>
    <w:multiLevelType w:val="multilevel"/>
    <w:tmpl w:val="9050C496"/>
    <w:lvl w:ilvl="0">
      <w:numFmt w:val="bullet"/>
      <w:lvlText w:val="✔"/>
      <w:lvlJc w:val="left"/>
      <w:pPr>
        <w:ind w:left="1366" w:hanging="435"/>
      </w:pPr>
      <w:rPr>
        <w:rFonts w:ascii="Noto Sans Symbols" w:eastAsia="Noto Sans Symbols" w:hAnsi="Noto Sans Symbols" w:cs="Noto Sans Symbols"/>
        <w:sz w:val="22"/>
        <w:szCs w:val="22"/>
      </w:rPr>
    </w:lvl>
    <w:lvl w:ilvl="1">
      <w:numFmt w:val="bullet"/>
      <w:lvlText w:val="•"/>
      <w:lvlJc w:val="left"/>
      <w:pPr>
        <w:ind w:left="2268" w:hanging="435"/>
      </w:pPr>
    </w:lvl>
    <w:lvl w:ilvl="2">
      <w:numFmt w:val="bullet"/>
      <w:lvlText w:val="•"/>
      <w:lvlJc w:val="left"/>
      <w:pPr>
        <w:ind w:left="3176" w:hanging="435"/>
      </w:pPr>
    </w:lvl>
    <w:lvl w:ilvl="3">
      <w:numFmt w:val="bullet"/>
      <w:lvlText w:val="•"/>
      <w:lvlJc w:val="left"/>
      <w:pPr>
        <w:ind w:left="4084" w:hanging="435"/>
      </w:pPr>
    </w:lvl>
    <w:lvl w:ilvl="4">
      <w:numFmt w:val="bullet"/>
      <w:lvlText w:val="•"/>
      <w:lvlJc w:val="left"/>
      <w:pPr>
        <w:ind w:left="4992" w:hanging="435"/>
      </w:pPr>
    </w:lvl>
    <w:lvl w:ilvl="5">
      <w:numFmt w:val="bullet"/>
      <w:lvlText w:val="•"/>
      <w:lvlJc w:val="left"/>
      <w:pPr>
        <w:ind w:left="5901" w:hanging="435"/>
      </w:pPr>
    </w:lvl>
    <w:lvl w:ilvl="6">
      <w:numFmt w:val="bullet"/>
      <w:lvlText w:val="•"/>
      <w:lvlJc w:val="left"/>
      <w:pPr>
        <w:ind w:left="6809" w:hanging="435"/>
      </w:pPr>
    </w:lvl>
    <w:lvl w:ilvl="7">
      <w:numFmt w:val="bullet"/>
      <w:lvlText w:val="•"/>
      <w:lvlJc w:val="left"/>
      <w:pPr>
        <w:ind w:left="7717" w:hanging="435"/>
      </w:pPr>
    </w:lvl>
    <w:lvl w:ilvl="8">
      <w:numFmt w:val="bullet"/>
      <w:lvlText w:val="•"/>
      <w:lvlJc w:val="left"/>
      <w:pPr>
        <w:ind w:left="8625" w:hanging="435"/>
      </w:pPr>
    </w:lvl>
  </w:abstractNum>
  <w:abstractNum w:abstractNumId="12" w15:restartNumberingAfterBreak="0">
    <w:nsid w:val="506627EC"/>
    <w:multiLevelType w:val="multilevel"/>
    <w:tmpl w:val="774E87F0"/>
    <w:lvl w:ilvl="0">
      <w:start w:val="1"/>
      <w:numFmt w:val="decimal"/>
      <w:lvlText w:val="%1."/>
      <w:lvlJc w:val="left"/>
      <w:pPr>
        <w:ind w:left="592" w:hanging="360"/>
      </w:pPr>
    </w:lvl>
    <w:lvl w:ilvl="1">
      <w:numFmt w:val="bullet"/>
      <w:lvlText w:val=""/>
      <w:lvlJc w:val="left"/>
      <w:pPr>
        <w:ind w:left="1312" w:hanging="360"/>
      </w:pPr>
      <w:rPr>
        <w:rFonts w:ascii="Arial" w:eastAsia="Arial" w:hAnsi="Arial" w:cs="Arial"/>
      </w:rPr>
    </w:lvl>
    <w:lvl w:ilvl="2">
      <w:start w:val="1"/>
      <w:numFmt w:val="lowerRoman"/>
      <w:lvlText w:val="%3."/>
      <w:lvlJc w:val="right"/>
      <w:pPr>
        <w:ind w:left="2032" w:hanging="180"/>
      </w:pPr>
    </w:lvl>
    <w:lvl w:ilvl="3">
      <w:start w:val="1"/>
      <w:numFmt w:val="decimal"/>
      <w:lvlText w:val="%4."/>
      <w:lvlJc w:val="left"/>
      <w:pPr>
        <w:ind w:left="2752" w:hanging="360"/>
      </w:pPr>
    </w:lvl>
    <w:lvl w:ilvl="4">
      <w:start w:val="1"/>
      <w:numFmt w:val="lowerLetter"/>
      <w:lvlText w:val="%5."/>
      <w:lvlJc w:val="left"/>
      <w:pPr>
        <w:ind w:left="3472" w:hanging="360"/>
      </w:pPr>
    </w:lvl>
    <w:lvl w:ilvl="5">
      <w:start w:val="1"/>
      <w:numFmt w:val="lowerRoman"/>
      <w:lvlText w:val="%6."/>
      <w:lvlJc w:val="right"/>
      <w:pPr>
        <w:ind w:left="4192" w:hanging="180"/>
      </w:pPr>
    </w:lvl>
    <w:lvl w:ilvl="6">
      <w:start w:val="1"/>
      <w:numFmt w:val="decimal"/>
      <w:lvlText w:val="%7."/>
      <w:lvlJc w:val="left"/>
      <w:pPr>
        <w:ind w:left="4912" w:hanging="360"/>
      </w:pPr>
    </w:lvl>
    <w:lvl w:ilvl="7">
      <w:start w:val="1"/>
      <w:numFmt w:val="lowerLetter"/>
      <w:lvlText w:val="%8."/>
      <w:lvlJc w:val="left"/>
      <w:pPr>
        <w:ind w:left="5632" w:hanging="360"/>
      </w:pPr>
    </w:lvl>
    <w:lvl w:ilvl="8">
      <w:start w:val="1"/>
      <w:numFmt w:val="lowerRoman"/>
      <w:lvlText w:val="%9."/>
      <w:lvlJc w:val="right"/>
      <w:pPr>
        <w:ind w:left="6352" w:hanging="180"/>
      </w:pPr>
    </w:lvl>
  </w:abstractNum>
  <w:abstractNum w:abstractNumId="13" w15:restartNumberingAfterBreak="0">
    <w:nsid w:val="5244324C"/>
    <w:multiLevelType w:val="multilevel"/>
    <w:tmpl w:val="EA7C4888"/>
    <w:lvl w:ilvl="0">
      <w:start w:val="7"/>
      <w:numFmt w:val="decimal"/>
      <w:lvlText w:val="%1."/>
      <w:lvlJc w:val="left"/>
      <w:pPr>
        <w:ind w:left="592" w:hanging="360"/>
      </w:pPr>
      <w:rPr>
        <w:rFonts w:hint="default"/>
      </w:rPr>
    </w:lvl>
    <w:lvl w:ilvl="1">
      <w:start w:val="1"/>
      <w:numFmt w:val="lowerLetter"/>
      <w:lvlText w:val="%2."/>
      <w:lvlJc w:val="left"/>
      <w:pPr>
        <w:ind w:left="1312" w:hanging="360"/>
      </w:pPr>
      <w:rPr>
        <w:rFonts w:hint="default"/>
      </w:rPr>
    </w:lvl>
    <w:lvl w:ilvl="2">
      <w:start w:val="1"/>
      <w:numFmt w:val="lowerRoman"/>
      <w:lvlText w:val="%3."/>
      <w:lvlJc w:val="right"/>
      <w:pPr>
        <w:ind w:left="2032" w:hanging="180"/>
      </w:pPr>
      <w:rPr>
        <w:rFonts w:hint="default"/>
      </w:rPr>
    </w:lvl>
    <w:lvl w:ilvl="3">
      <w:start w:val="1"/>
      <w:numFmt w:val="decimal"/>
      <w:lvlText w:val="%4."/>
      <w:lvlJc w:val="left"/>
      <w:pPr>
        <w:ind w:left="2752" w:hanging="360"/>
      </w:pPr>
      <w:rPr>
        <w:rFonts w:hint="default"/>
      </w:rPr>
    </w:lvl>
    <w:lvl w:ilvl="4">
      <w:start w:val="1"/>
      <w:numFmt w:val="lowerLetter"/>
      <w:lvlText w:val="%5."/>
      <w:lvlJc w:val="left"/>
      <w:pPr>
        <w:ind w:left="3472" w:hanging="360"/>
      </w:pPr>
      <w:rPr>
        <w:rFonts w:hint="default"/>
      </w:rPr>
    </w:lvl>
    <w:lvl w:ilvl="5">
      <w:start w:val="1"/>
      <w:numFmt w:val="lowerRoman"/>
      <w:lvlText w:val="%6."/>
      <w:lvlJc w:val="right"/>
      <w:pPr>
        <w:ind w:left="4192" w:hanging="180"/>
      </w:pPr>
      <w:rPr>
        <w:rFonts w:hint="default"/>
      </w:rPr>
    </w:lvl>
    <w:lvl w:ilvl="6">
      <w:start w:val="1"/>
      <w:numFmt w:val="decimal"/>
      <w:lvlText w:val="%7."/>
      <w:lvlJc w:val="left"/>
      <w:pPr>
        <w:ind w:left="4912" w:hanging="360"/>
      </w:pPr>
      <w:rPr>
        <w:rFonts w:hint="default"/>
      </w:rPr>
    </w:lvl>
    <w:lvl w:ilvl="7">
      <w:start w:val="1"/>
      <w:numFmt w:val="lowerLetter"/>
      <w:lvlText w:val="%8."/>
      <w:lvlJc w:val="left"/>
      <w:pPr>
        <w:ind w:left="5632" w:hanging="360"/>
      </w:pPr>
      <w:rPr>
        <w:rFonts w:hint="default"/>
      </w:rPr>
    </w:lvl>
    <w:lvl w:ilvl="8">
      <w:start w:val="1"/>
      <w:numFmt w:val="lowerRoman"/>
      <w:lvlText w:val="%9."/>
      <w:lvlJc w:val="right"/>
      <w:pPr>
        <w:ind w:left="6352" w:hanging="180"/>
      </w:pPr>
      <w:rPr>
        <w:rFonts w:hint="default"/>
      </w:rPr>
    </w:lvl>
  </w:abstractNum>
  <w:abstractNum w:abstractNumId="14" w15:restartNumberingAfterBreak="0">
    <w:nsid w:val="5A3B44EF"/>
    <w:multiLevelType w:val="multilevel"/>
    <w:tmpl w:val="6F8CAFA6"/>
    <w:lvl w:ilvl="0">
      <w:start w:val="1"/>
      <w:numFmt w:val="decimal"/>
      <w:lvlText w:val="%1."/>
      <w:lvlJc w:val="left"/>
      <w:pPr>
        <w:ind w:left="592" w:hanging="360"/>
      </w:pPr>
    </w:lvl>
    <w:lvl w:ilvl="1">
      <w:start w:val="1"/>
      <w:numFmt w:val="lowerLetter"/>
      <w:lvlText w:val="%2."/>
      <w:lvlJc w:val="left"/>
      <w:pPr>
        <w:ind w:left="1312" w:hanging="360"/>
      </w:pPr>
    </w:lvl>
    <w:lvl w:ilvl="2">
      <w:start w:val="1"/>
      <w:numFmt w:val="lowerRoman"/>
      <w:lvlText w:val="%3."/>
      <w:lvlJc w:val="right"/>
      <w:pPr>
        <w:ind w:left="2032" w:hanging="180"/>
      </w:pPr>
    </w:lvl>
    <w:lvl w:ilvl="3">
      <w:start w:val="1"/>
      <w:numFmt w:val="decimal"/>
      <w:lvlText w:val="%4."/>
      <w:lvlJc w:val="left"/>
      <w:pPr>
        <w:ind w:left="2752" w:hanging="360"/>
      </w:pPr>
    </w:lvl>
    <w:lvl w:ilvl="4">
      <w:start w:val="1"/>
      <w:numFmt w:val="lowerLetter"/>
      <w:lvlText w:val="%5."/>
      <w:lvlJc w:val="left"/>
      <w:pPr>
        <w:ind w:left="3472" w:hanging="360"/>
      </w:pPr>
    </w:lvl>
    <w:lvl w:ilvl="5">
      <w:start w:val="1"/>
      <w:numFmt w:val="lowerRoman"/>
      <w:lvlText w:val="%6."/>
      <w:lvlJc w:val="right"/>
      <w:pPr>
        <w:ind w:left="4192" w:hanging="180"/>
      </w:pPr>
    </w:lvl>
    <w:lvl w:ilvl="6">
      <w:start w:val="1"/>
      <w:numFmt w:val="decimal"/>
      <w:lvlText w:val="%7."/>
      <w:lvlJc w:val="left"/>
      <w:pPr>
        <w:ind w:left="4912" w:hanging="360"/>
      </w:pPr>
    </w:lvl>
    <w:lvl w:ilvl="7">
      <w:start w:val="1"/>
      <w:numFmt w:val="lowerLetter"/>
      <w:lvlText w:val="%8."/>
      <w:lvlJc w:val="left"/>
      <w:pPr>
        <w:ind w:left="5632" w:hanging="360"/>
      </w:pPr>
    </w:lvl>
    <w:lvl w:ilvl="8">
      <w:start w:val="1"/>
      <w:numFmt w:val="lowerRoman"/>
      <w:lvlText w:val="%9."/>
      <w:lvlJc w:val="right"/>
      <w:pPr>
        <w:ind w:left="6352" w:hanging="180"/>
      </w:pPr>
    </w:lvl>
  </w:abstractNum>
  <w:abstractNum w:abstractNumId="15" w15:restartNumberingAfterBreak="0">
    <w:nsid w:val="5DAB2C1F"/>
    <w:multiLevelType w:val="multilevel"/>
    <w:tmpl w:val="DD440D60"/>
    <w:lvl w:ilvl="0">
      <w:start w:val="1"/>
      <w:numFmt w:val="decimal"/>
      <w:lvlText w:val="%1"/>
      <w:lvlJc w:val="left"/>
      <w:pPr>
        <w:ind w:left="593" w:hanging="361"/>
      </w:pPr>
    </w:lvl>
    <w:lvl w:ilvl="1">
      <w:start w:val="1"/>
      <w:numFmt w:val="decimal"/>
      <w:lvlText w:val="%1.%2"/>
      <w:lvlJc w:val="left"/>
      <w:pPr>
        <w:ind w:left="593" w:hanging="361"/>
      </w:pPr>
      <w:rPr>
        <w:rFonts w:ascii="Arial" w:eastAsia="Arial" w:hAnsi="Arial" w:cs="Arial"/>
        <w:b/>
        <w:sz w:val="20"/>
        <w:szCs w:val="20"/>
      </w:rPr>
    </w:lvl>
    <w:lvl w:ilvl="2">
      <w:numFmt w:val="bullet"/>
      <w:lvlText w:val="•"/>
      <w:lvlJc w:val="left"/>
      <w:pPr>
        <w:ind w:left="2568" w:hanging="361"/>
      </w:pPr>
    </w:lvl>
    <w:lvl w:ilvl="3">
      <w:numFmt w:val="bullet"/>
      <w:lvlText w:val="•"/>
      <w:lvlJc w:val="left"/>
      <w:pPr>
        <w:ind w:left="3552" w:hanging="361"/>
      </w:pPr>
    </w:lvl>
    <w:lvl w:ilvl="4">
      <w:numFmt w:val="bullet"/>
      <w:lvlText w:val="•"/>
      <w:lvlJc w:val="left"/>
      <w:pPr>
        <w:ind w:left="4536" w:hanging="361"/>
      </w:pPr>
    </w:lvl>
    <w:lvl w:ilvl="5">
      <w:numFmt w:val="bullet"/>
      <w:lvlText w:val="•"/>
      <w:lvlJc w:val="left"/>
      <w:pPr>
        <w:ind w:left="5521" w:hanging="361"/>
      </w:pPr>
    </w:lvl>
    <w:lvl w:ilvl="6">
      <w:numFmt w:val="bullet"/>
      <w:lvlText w:val="•"/>
      <w:lvlJc w:val="left"/>
      <w:pPr>
        <w:ind w:left="6505" w:hanging="361"/>
      </w:pPr>
    </w:lvl>
    <w:lvl w:ilvl="7">
      <w:numFmt w:val="bullet"/>
      <w:lvlText w:val="•"/>
      <w:lvlJc w:val="left"/>
      <w:pPr>
        <w:ind w:left="7489" w:hanging="361"/>
      </w:pPr>
    </w:lvl>
    <w:lvl w:ilvl="8">
      <w:numFmt w:val="bullet"/>
      <w:lvlText w:val="•"/>
      <w:lvlJc w:val="left"/>
      <w:pPr>
        <w:ind w:left="8473" w:hanging="361"/>
      </w:pPr>
    </w:lvl>
  </w:abstractNum>
  <w:abstractNum w:abstractNumId="16" w15:restartNumberingAfterBreak="0">
    <w:nsid w:val="618F00B2"/>
    <w:multiLevelType w:val="multilevel"/>
    <w:tmpl w:val="998636CC"/>
    <w:lvl w:ilvl="0">
      <w:start w:val="1"/>
      <w:numFmt w:val="decimal"/>
      <w:lvlText w:val="%1"/>
      <w:lvlJc w:val="left"/>
      <w:pPr>
        <w:ind w:left="420" w:hanging="420"/>
      </w:pPr>
      <w:rPr>
        <w:rFonts w:hint="default"/>
      </w:rPr>
    </w:lvl>
    <w:lvl w:ilvl="1">
      <w:start w:val="1"/>
      <w:numFmt w:val="decimal"/>
      <w:lvlText w:val="%1.%2"/>
      <w:lvlJc w:val="left"/>
      <w:pPr>
        <w:ind w:left="652" w:hanging="420"/>
      </w:pPr>
      <w:rPr>
        <w:rFonts w:hint="default"/>
      </w:rPr>
    </w:lvl>
    <w:lvl w:ilvl="2">
      <w:start w:val="1"/>
      <w:numFmt w:val="decimalZero"/>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832" w:hanging="144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656" w:hanging="1800"/>
      </w:pPr>
      <w:rPr>
        <w:rFonts w:hint="default"/>
      </w:rPr>
    </w:lvl>
  </w:abstractNum>
  <w:abstractNum w:abstractNumId="17" w15:restartNumberingAfterBreak="0">
    <w:nsid w:val="638D5E43"/>
    <w:multiLevelType w:val="multilevel"/>
    <w:tmpl w:val="FE8AA314"/>
    <w:lvl w:ilvl="0">
      <w:start w:val="4"/>
      <w:numFmt w:val="decimal"/>
      <w:lvlText w:val="%1"/>
      <w:lvlJc w:val="left"/>
      <w:pPr>
        <w:ind w:left="360" w:hanging="360"/>
      </w:pPr>
      <w:rPr>
        <w:rFonts w:ascii="Arial MT" w:eastAsia="Arial MT" w:hAnsi="Arial MT" w:cs="Arial MT" w:hint="default"/>
        <w:color w:val="auto"/>
      </w:rPr>
    </w:lvl>
    <w:lvl w:ilvl="1">
      <w:start w:val="1"/>
      <w:numFmt w:val="decimal"/>
      <w:lvlText w:val="%1.%2"/>
      <w:lvlJc w:val="left"/>
      <w:pPr>
        <w:ind w:left="360" w:hanging="360"/>
      </w:pPr>
      <w:rPr>
        <w:rFonts w:ascii="Arial MT" w:eastAsia="Arial MT" w:hAnsi="Arial MT" w:cs="Arial MT" w:hint="default"/>
        <w:color w:val="auto"/>
      </w:rPr>
    </w:lvl>
    <w:lvl w:ilvl="2">
      <w:start w:val="1"/>
      <w:numFmt w:val="decimal"/>
      <w:lvlText w:val="%1.%2.%3"/>
      <w:lvlJc w:val="left"/>
      <w:pPr>
        <w:ind w:left="720" w:hanging="720"/>
      </w:pPr>
      <w:rPr>
        <w:rFonts w:ascii="Arial MT" w:eastAsia="Arial MT" w:hAnsi="Arial MT" w:cs="Arial MT" w:hint="default"/>
        <w:color w:val="auto"/>
      </w:rPr>
    </w:lvl>
    <w:lvl w:ilvl="3">
      <w:start w:val="1"/>
      <w:numFmt w:val="decimal"/>
      <w:lvlText w:val="%1.%2.%3.%4"/>
      <w:lvlJc w:val="left"/>
      <w:pPr>
        <w:ind w:left="720" w:hanging="720"/>
      </w:pPr>
      <w:rPr>
        <w:rFonts w:ascii="Arial MT" w:eastAsia="Arial MT" w:hAnsi="Arial MT" w:cs="Arial MT" w:hint="default"/>
        <w:color w:val="auto"/>
      </w:rPr>
    </w:lvl>
    <w:lvl w:ilvl="4">
      <w:start w:val="1"/>
      <w:numFmt w:val="decimal"/>
      <w:lvlText w:val="%1.%2.%3.%4.%5"/>
      <w:lvlJc w:val="left"/>
      <w:pPr>
        <w:ind w:left="1080" w:hanging="1080"/>
      </w:pPr>
      <w:rPr>
        <w:rFonts w:ascii="Arial MT" w:eastAsia="Arial MT" w:hAnsi="Arial MT" w:cs="Arial MT" w:hint="default"/>
        <w:color w:val="auto"/>
      </w:rPr>
    </w:lvl>
    <w:lvl w:ilvl="5">
      <w:start w:val="1"/>
      <w:numFmt w:val="decimal"/>
      <w:lvlText w:val="%1.%2.%3.%4.%5.%6"/>
      <w:lvlJc w:val="left"/>
      <w:pPr>
        <w:ind w:left="1080" w:hanging="1080"/>
      </w:pPr>
      <w:rPr>
        <w:rFonts w:ascii="Arial MT" w:eastAsia="Arial MT" w:hAnsi="Arial MT" w:cs="Arial MT" w:hint="default"/>
        <w:color w:val="auto"/>
      </w:rPr>
    </w:lvl>
    <w:lvl w:ilvl="6">
      <w:start w:val="1"/>
      <w:numFmt w:val="decimal"/>
      <w:lvlText w:val="%1.%2.%3.%4.%5.%6.%7"/>
      <w:lvlJc w:val="left"/>
      <w:pPr>
        <w:ind w:left="1440" w:hanging="1440"/>
      </w:pPr>
      <w:rPr>
        <w:rFonts w:ascii="Arial MT" w:eastAsia="Arial MT" w:hAnsi="Arial MT" w:cs="Arial MT" w:hint="default"/>
        <w:color w:val="auto"/>
      </w:rPr>
    </w:lvl>
    <w:lvl w:ilvl="7">
      <w:start w:val="1"/>
      <w:numFmt w:val="decimal"/>
      <w:lvlText w:val="%1.%2.%3.%4.%5.%6.%7.%8"/>
      <w:lvlJc w:val="left"/>
      <w:pPr>
        <w:ind w:left="1440" w:hanging="1440"/>
      </w:pPr>
      <w:rPr>
        <w:rFonts w:ascii="Arial MT" w:eastAsia="Arial MT" w:hAnsi="Arial MT" w:cs="Arial MT" w:hint="default"/>
        <w:color w:val="auto"/>
      </w:rPr>
    </w:lvl>
    <w:lvl w:ilvl="8">
      <w:start w:val="1"/>
      <w:numFmt w:val="decimal"/>
      <w:lvlText w:val="%1.%2.%3.%4.%5.%6.%7.%8.%9"/>
      <w:lvlJc w:val="left"/>
      <w:pPr>
        <w:ind w:left="1800" w:hanging="1800"/>
      </w:pPr>
      <w:rPr>
        <w:rFonts w:ascii="Arial MT" w:eastAsia="Arial MT" w:hAnsi="Arial MT" w:cs="Arial MT" w:hint="default"/>
        <w:color w:val="auto"/>
      </w:rPr>
    </w:lvl>
  </w:abstractNum>
  <w:abstractNum w:abstractNumId="18" w15:restartNumberingAfterBreak="0">
    <w:nsid w:val="6FFC5C12"/>
    <w:multiLevelType w:val="multilevel"/>
    <w:tmpl w:val="1FDA3D24"/>
    <w:lvl w:ilvl="0">
      <w:start w:val="1"/>
      <w:numFmt w:val="decimal"/>
      <w:lvlText w:val="%1."/>
      <w:lvlJc w:val="left"/>
      <w:pPr>
        <w:ind w:left="592" w:hanging="360"/>
      </w:pPr>
    </w:lvl>
    <w:lvl w:ilvl="1">
      <w:start w:val="1"/>
      <w:numFmt w:val="lowerLetter"/>
      <w:lvlText w:val="%2."/>
      <w:lvlJc w:val="left"/>
      <w:pPr>
        <w:ind w:left="1312" w:hanging="360"/>
      </w:pPr>
    </w:lvl>
    <w:lvl w:ilvl="2">
      <w:start w:val="1"/>
      <w:numFmt w:val="lowerRoman"/>
      <w:lvlText w:val="%3."/>
      <w:lvlJc w:val="right"/>
      <w:pPr>
        <w:ind w:left="2032" w:hanging="180"/>
      </w:pPr>
    </w:lvl>
    <w:lvl w:ilvl="3">
      <w:start w:val="1"/>
      <w:numFmt w:val="decimal"/>
      <w:lvlText w:val="%4."/>
      <w:lvlJc w:val="left"/>
      <w:pPr>
        <w:ind w:left="2752" w:hanging="360"/>
      </w:pPr>
    </w:lvl>
    <w:lvl w:ilvl="4">
      <w:start w:val="1"/>
      <w:numFmt w:val="lowerLetter"/>
      <w:lvlText w:val="%5."/>
      <w:lvlJc w:val="left"/>
      <w:pPr>
        <w:ind w:left="3472" w:hanging="360"/>
      </w:pPr>
    </w:lvl>
    <w:lvl w:ilvl="5">
      <w:start w:val="1"/>
      <w:numFmt w:val="lowerRoman"/>
      <w:lvlText w:val="%6."/>
      <w:lvlJc w:val="right"/>
      <w:pPr>
        <w:ind w:left="4192" w:hanging="180"/>
      </w:pPr>
    </w:lvl>
    <w:lvl w:ilvl="6">
      <w:start w:val="1"/>
      <w:numFmt w:val="decimal"/>
      <w:lvlText w:val="%7."/>
      <w:lvlJc w:val="left"/>
      <w:pPr>
        <w:ind w:left="4912" w:hanging="360"/>
      </w:pPr>
    </w:lvl>
    <w:lvl w:ilvl="7">
      <w:start w:val="1"/>
      <w:numFmt w:val="lowerLetter"/>
      <w:lvlText w:val="%8."/>
      <w:lvlJc w:val="left"/>
      <w:pPr>
        <w:ind w:left="5632" w:hanging="360"/>
      </w:pPr>
    </w:lvl>
    <w:lvl w:ilvl="8">
      <w:start w:val="1"/>
      <w:numFmt w:val="lowerRoman"/>
      <w:lvlText w:val="%9."/>
      <w:lvlJc w:val="right"/>
      <w:pPr>
        <w:ind w:left="6352" w:hanging="180"/>
      </w:pPr>
    </w:lvl>
  </w:abstractNum>
  <w:abstractNum w:abstractNumId="19" w15:restartNumberingAfterBreak="0">
    <w:nsid w:val="7D1D273D"/>
    <w:multiLevelType w:val="hybridMultilevel"/>
    <w:tmpl w:val="3BF8E8BE"/>
    <w:lvl w:ilvl="0" w:tplc="2A544D7E">
      <w:start w:val="12"/>
      <w:numFmt w:val="decimal"/>
      <w:lvlText w:val="%1."/>
      <w:lvlJc w:val="left"/>
      <w:pPr>
        <w:ind w:left="592" w:hanging="360"/>
      </w:pPr>
      <w:rPr>
        <w:rFonts w:hint="default"/>
      </w:rPr>
    </w:lvl>
    <w:lvl w:ilvl="1" w:tplc="240A0019" w:tentative="1">
      <w:start w:val="1"/>
      <w:numFmt w:val="lowerLetter"/>
      <w:lvlText w:val="%2."/>
      <w:lvlJc w:val="left"/>
      <w:pPr>
        <w:ind w:left="1312" w:hanging="360"/>
      </w:pPr>
    </w:lvl>
    <w:lvl w:ilvl="2" w:tplc="240A001B" w:tentative="1">
      <w:start w:val="1"/>
      <w:numFmt w:val="lowerRoman"/>
      <w:lvlText w:val="%3."/>
      <w:lvlJc w:val="right"/>
      <w:pPr>
        <w:ind w:left="2032" w:hanging="180"/>
      </w:pPr>
    </w:lvl>
    <w:lvl w:ilvl="3" w:tplc="240A000F" w:tentative="1">
      <w:start w:val="1"/>
      <w:numFmt w:val="decimal"/>
      <w:lvlText w:val="%4."/>
      <w:lvlJc w:val="left"/>
      <w:pPr>
        <w:ind w:left="2752" w:hanging="360"/>
      </w:pPr>
    </w:lvl>
    <w:lvl w:ilvl="4" w:tplc="240A0019" w:tentative="1">
      <w:start w:val="1"/>
      <w:numFmt w:val="lowerLetter"/>
      <w:lvlText w:val="%5."/>
      <w:lvlJc w:val="left"/>
      <w:pPr>
        <w:ind w:left="3472" w:hanging="360"/>
      </w:pPr>
    </w:lvl>
    <w:lvl w:ilvl="5" w:tplc="240A001B" w:tentative="1">
      <w:start w:val="1"/>
      <w:numFmt w:val="lowerRoman"/>
      <w:lvlText w:val="%6."/>
      <w:lvlJc w:val="right"/>
      <w:pPr>
        <w:ind w:left="4192" w:hanging="180"/>
      </w:pPr>
    </w:lvl>
    <w:lvl w:ilvl="6" w:tplc="240A000F" w:tentative="1">
      <w:start w:val="1"/>
      <w:numFmt w:val="decimal"/>
      <w:lvlText w:val="%7."/>
      <w:lvlJc w:val="left"/>
      <w:pPr>
        <w:ind w:left="4912" w:hanging="360"/>
      </w:pPr>
    </w:lvl>
    <w:lvl w:ilvl="7" w:tplc="240A0019" w:tentative="1">
      <w:start w:val="1"/>
      <w:numFmt w:val="lowerLetter"/>
      <w:lvlText w:val="%8."/>
      <w:lvlJc w:val="left"/>
      <w:pPr>
        <w:ind w:left="5632" w:hanging="360"/>
      </w:pPr>
    </w:lvl>
    <w:lvl w:ilvl="8" w:tplc="240A001B" w:tentative="1">
      <w:start w:val="1"/>
      <w:numFmt w:val="lowerRoman"/>
      <w:lvlText w:val="%9."/>
      <w:lvlJc w:val="right"/>
      <w:pPr>
        <w:ind w:left="6352" w:hanging="180"/>
      </w:pPr>
    </w:lvl>
  </w:abstractNum>
  <w:abstractNum w:abstractNumId="20" w15:restartNumberingAfterBreak="0">
    <w:nsid w:val="7F983FE7"/>
    <w:multiLevelType w:val="multilevel"/>
    <w:tmpl w:val="92B0F6DE"/>
    <w:lvl w:ilvl="0">
      <w:start w:val="1"/>
      <w:numFmt w:val="decimal"/>
      <w:lvlText w:val="%1."/>
      <w:lvlJc w:val="left"/>
      <w:pPr>
        <w:ind w:left="941" w:hanging="709"/>
      </w:pPr>
      <w:rPr>
        <w:rFonts w:ascii="Arial" w:eastAsia="Arial" w:hAnsi="Arial" w:cs="Arial"/>
        <w:b/>
        <w:sz w:val="22"/>
        <w:szCs w:val="22"/>
      </w:rPr>
    </w:lvl>
    <w:lvl w:ilvl="1">
      <w:start w:val="1"/>
      <w:numFmt w:val="lowerLetter"/>
      <w:lvlText w:val="%2)"/>
      <w:lvlJc w:val="left"/>
      <w:pPr>
        <w:ind w:left="953" w:hanging="360"/>
      </w:pPr>
      <w:rPr>
        <w:rFonts w:ascii="Arial" w:eastAsia="Arial" w:hAnsi="Arial" w:cs="Arial"/>
        <w:b/>
        <w:sz w:val="22"/>
        <w:szCs w:val="22"/>
      </w:rPr>
    </w:lvl>
    <w:lvl w:ilvl="2">
      <w:numFmt w:val="bullet"/>
      <w:lvlText w:val="•"/>
      <w:lvlJc w:val="left"/>
      <w:pPr>
        <w:ind w:left="2013" w:hanging="360"/>
      </w:pPr>
    </w:lvl>
    <w:lvl w:ilvl="3">
      <w:numFmt w:val="bullet"/>
      <w:lvlText w:val="•"/>
      <w:lvlJc w:val="left"/>
      <w:pPr>
        <w:ind w:left="3067" w:hanging="360"/>
      </w:pPr>
    </w:lvl>
    <w:lvl w:ilvl="4">
      <w:numFmt w:val="bullet"/>
      <w:lvlText w:val="•"/>
      <w:lvlJc w:val="left"/>
      <w:pPr>
        <w:ind w:left="4120" w:hanging="360"/>
      </w:pPr>
    </w:lvl>
    <w:lvl w:ilvl="5">
      <w:numFmt w:val="bullet"/>
      <w:lvlText w:val="•"/>
      <w:lvlJc w:val="left"/>
      <w:pPr>
        <w:ind w:left="5174" w:hanging="360"/>
      </w:pPr>
    </w:lvl>
    <w:lvl w:ilvl="6">
      <w:numFmt w:val="bullet"/>
      <w:lvlText w:val="•"/>
      <w:lvlJc w:val="left"/>
      <w:pPr>
        <w:ind w:left="6228" w:hanging="360"/>
      </w:pPr>
    </w:lvl>
    <w:lvl w:ilvl="7">
      <w:numFmt w:val="bullet"/>
      <w:lvlText w:val="•"/>
      <w:lvlJc w:val="left"/>
      <w:pPr>
        <w:ind w:left="7281" w:hanging="360"/>
      </w:pPr>
    </w:lvl>
    <w:lvl w:ilvl="8">
      <w:numFmt w:val="bullet"/>
      <w:lvlText w:val="•"/>
      <w:lvlJc w:val="left"/>
      <w:pPr>
        <w:ind w:left="8335" w:hanging="360"/>
      </w:pPr>
    </w:lvl>
  </w:abstractNum>
  <w:num w:numId="1" w16cid:durableId="1065104810">
    <w:abstractNumId w:val="11"/>
  </w:num>
  <w:num w:numId="2" w16cid:durableId="1946107887">
    <w:abstractNumId w:val="7"/>
  </w:num>
  <w:num w:numId="3" w16cid:durableId="980579446">
    <w:abstractNumId w:val="6"/>
  </w:num>
  <w:num w:numId="4" w16cid:durableId="749738727">
    <w:abstractNumId w:val="12"/>
  </w:num>
  <w:num w:numId="5" w16cid:durableId="839929055">
    <w:abstractNumId w:val="2"/>
  </w:num>
  <w:num w:numId="6" w16cid:durableId="1528710970">
    <w:abstractNumId w:val="3"/>
  </w:num>
  <w:num w:numId="7" w16cid:durableId="1011686089">
    <w:abstractNumId w:val="14"/>
  </w:num>
  <w:num w:numId="8" w16cid:durableId="970749669">
    <w:abstractNumId w:val="1"/>
  </w:num>
  <w:num w:numId="9" w16cid:durableId="758909477">
    <w:abstractNumId w:val="10"/>
  </w:num>
  <w:num w:numId="10" w16cid:durableId="1538395451">
    <w:abstractNumId w:val="8"/>
  </w:num>
  <w:num w:numId="11" w16cid:durableId="1848325576">
    <w:abstractNumId w:val="4"/>
  </w:num>
  <w:num w:numId="12" w16cid:durableId="1883400164">
    <w:abstractNumId w:val="15"/>
  </w:num>
  <w:num w:numId="13" w16cid:durableId="1380203954">
    <w:abstractNumId w:val="20"/>
  </w:num>
  <w:num w:numId="14" w16cid:durableId="1284538032">
    <w:abstractNumId w:val="9"/>
  </w:num>
  <w:num w:numId="15" w16cid:durableId="939028448">
    <w:abstractNumId w:val="0"/>
  </w:num>
  <w:num w:numId="16" w16cid:durableId="355619251">
    <w:abstractNumId w:val="5"/>
  </w:num>
  <w:num w:numId="17" w16cid:durableId="1262909135">
    <w:abstractNumId w:val="17"/>
  </w:num>
  <w:num w:numId="18" w16cid:durableId="2007398343">
    <w:abstractNumId w:val="18"/>
  </w:num>
  <w:num w:numId="19" w16cid:durableId="1839491649">
    <w:abstractNumId w:val="13"/>
  </w:num>
  <w:num w:numId="20" w16cid:durableId="1157844559">
    <w:abstractNumId w:val="19"/>
  </w:num>
  <w:num w:numId="21" w16cid:durableId="3452556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DB"/>
    <w:rsid w:val="000019BA"/>
    <w:rsid w:val="000020AD"/>
    <w:rsid w:val="000246D7"/>
    <w:rsid w:val="00033CE1"/>
    <w:rsid w:val="0009167F"/>
    <w:rsid w:val="000B65E7"/>
    <w:rsid w:val="001010EE"/>
    <w:rsid w:val="00127D31"/>
    <w:rsid w:val="00172D9E"/>
    <w:rsid w:val="001D1A50"/>
    <w:rsid w:val="002025CF"/>
    <w:rsid w:val="0024577A"/>
    <w:rsid w:val="00246589"/>
    <w:rsid w:val="002670A4"/>
    <w:rsid w:val="00287E16"/>
    <w:rsid w:val="002B3A69"/>
    <w:rsid w:val="002C1A6F"/>
    <w:rsid w:val="002D01C1"/>
    <w:rsid w:val="00313E12"/>
    <w:rsid w:val="003A2ED5"/>
    <w:rsid w:val="003D2F60"/>
    <w:rsid w:val="003E676E"/>
    <w:rsid w:val="00406A70"/>
    <w:rsid w:val="0046126B"/>
    <w:rsid w:val="004747A0"/>
    <w:rsid w:val="004853AB"/>
    <w:rsid w:val="004B192D"/>
    <w:rsid w:val="005161D6"/>
    <w:rsid w:val="0052414E"/>
    <w:rsid w:val="00525994"/>
    <w:rsid w:val="00527E19"/>
    <w:rsid w:val="0058206F"/>
    <w:rsid w:val="005870A2"/>
    <w:rsid w:val="0059003B"/>
    <w:rsid w:val="005975B6"/>
    <w:rsid w:val="005A62D3"/>
    <w:rsid w:val="005C6C92"/>
    <w:rsid w:val="005F1CD9"/>
    <w:rsid w:val="005F3249"/>
    <w:rsid w:val="00605507"/>
    <w:rsid w:val="00620288"/>
    <w:rsid w:val="006D13C5"/>
    <w:rsid w:val="006D6E08"/>
    <w:rsid w:val="006E509E"/>
    <w:rsid w:val="00717977"/>
    <w:rsid w:val="00747E97"/>
    <w:rsid w:val="00762B9A"/>
    <w:rsid w:val="00826DFE"/>
    <w:rsid w:val="00831066"/>
    <w:rsid w:val="008346A2"/>
    <w:rsid w:val="00851865"/>
    <w:rsid w:val="00870D48"/>
    <w:rsid w:val="008724EA"/>
    <w:rsid w:val="00894BA8"/>
    <w:rsid w:val="008B4CF0"/>
    <w:rsid w:val="008E0A87"/>
    <w:rsid w:val="0090440D"/>
    <w:rsid w:val="00933FB5"/>
    <w:rsid w:val="009423F3"/>
    <w:rsid w:val="009577C2"/>
    <w:rsid w:val="0096061A"/>
    <w:rsid w:val="0096441F"/>
    <w:rsid w:val="009B16A4"/>
    <w:rsid w:val="009D22B2"/>
    <w:rsid w:val="00A0212A"/>
    <w:rsid w:val="00A22F6E"/>
    <w:rsid w:val="00A44A7E"/>
    <w:rsid w:val="00AC456D"/>
    <w:rsid w:val="00B07AED"/>
    <w:rsid w:val="00B2683B"/>
    <w:rsid w:val="00B506C3"/>
    <w:rsid w:val="00B932E8"/>
    <w:rsid w:val="00B944F4"/>
    <w:rsid w:val="00BB63E8"/>
    <w:rsid w:val="00BF3F25"/>
    <w:rsid w:val="00BF7FDB"/>
    <w:rsid w:val="00C227D0"/>
    <w:rsid w:val="00C40D56"/>
    <w:rsid w:val="00C43711"/>
    <w:rsid w:val="00C45731"/>
    <w:rsid w:val="00C626CE"/>
    <w:rsid w:val="00C803E6"/>
    <w:rsid w:val="00C815EC"/>
    <w:rsid w:val="00CA15D4"/>
    <w:rsid w:val="00CF5013"/>
    <w:rsid w:val="00D16D9D"/>
    <w:rsid w:val="00DE0F3D"/>
    <w:rsid w:val="00E80719"/>
    <w:rsid w:val="00EC1D00"/>
    <w:rsid w:val="00EC69D7"/>
    <w:rsid w:val="00EE493F"/>
    <w:rsid w:val="00EE4A71"/>
    <w:rsid w:val="00EF286B"/>
    <w:rsid w:val="00F01091"/>
    <w:rsid w:val="00F30AAD"/>
    <w:rsid w:val="00F37CE6"/>
    <w:rsid w:val="00F47A50"/>
    <w:rsid w:val="00FB0149"/>
    <w:rsid w:val="00FC05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1D9AD"/>
  <w15:docId w15:val="{9F8533E2-AA08-45FE-A1C7-6DB4012A5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93F"/>
    <w:rPr>
      <w:rFonts w:ascii="Arial MT" w:eastAsia="Arial MT" w:hAnsi="Arial MT" w:cs="Arial MT"/>
    </w:rPr>
  </w:style>
  <w:style w:type="paragraph" w:styleId="Ttulo1">
    <w:name w:val="heading 1"/>
    <w:basedOn w:val="Normal"/>
    <w:uiPriority w:val="9"/>
    <w:qFormat/>
    <w:pPr>
      <w:ind w:left="941" w:hanging="710"/>
      <w:outlineLvl w:val="0"/>
    </w:pPr>
    <w:rPr>
      <w:rFonts w:ascii="Arial" w:eastAsia="Arial" w:hAnsi="Arial" w:cs="Arial"/>
      <w:b/>
      <w:bCs/>
    </w:rPr>
  </w:style>
  <w:style w:type="paragraph" w:styleId="Ttulo2">
    <w:name w:val="heading 2"/>
    <w:basedOn w:val="Normal"/>
    <w:link w:val="Ttulo2Car"/>
    <w:uiPriority w:val="9"/>
    <w:semiHidden/>
    <w:unhideWhenUsed/>
    <w:qFormat/>
    <w:pPr>
      <w:ind w:left="232"/>
      <w:jc w:val="both"/>
      <w:outlineLvl w:val="1"/>
    </w:pPr>
    <w:rPr>
      <w:rFonts w:ascii="Arial" w:eastAsia="Arial" w:hAnsi="Arial" w:cs="Arial"/>
      <w:b/>
      <w:bCs/>
      <w:sz w:val="20"/>
      <w:szCs w:val="2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pPr>
      <w:ind w:left="953" w:hanging="361"/>
    </w:pPr>
  </w:style>
  <w:style w:type="paragraph" w:customStyle="1" w:styleId="TableParagraph">
    <w:name w:val="Table Paragraph"/>
    <w:basedOn w:val="Normal"/>
    <w:uiPriority w:val="1"/>
    <w:qFormat/>
  </w:style>
  <w:style w:type="character" w:customStyle="1" w:styleId="TextoindependienteCar">
    <w:name w:val="Texto independiente Car"/>
    <w:basedOn w:val="Fuentedeprrafopredeter"/>
    <w:link w:val="Textoindependiente"/>
    <w:uiPriority w:val="1"/>
    <w:rsid w:val="007173E8"/>
    <w:rPr>
      <w:rFonts w:ascii="Arial MT" w:eastAsia="Arial MT" w:hAnsi="Arial MT" w:cs="Arial MT"/>
      <w:sz w:val="20"/>
      <w:szCs w:val="20"/>
      <w:lang w:val="es-ES"/>
    </w:rPr>
  </w:style>
  <w:style w:type="paragraph" w:styleId="Textoindependiente2">
    <w:name w:val="Body Text 2"/>
    <w:basedOn w:val="Normal"/>
    <w:link w:val="Textoindependiente2Car"/>
    <w:uiPriority w:val="99"/>
    <w:semiHidden/>
    <w:unhideWhenUsed/>
    <w:rsid w:val="003F734D"/>
    <w:pPr>
      <w:spacing w:after="120" w:line="480" w:lineRule="auto"/>
    </w:pPr>
  </w:style>
  <w:style w:type="character" w:customStyle="1" w:styleId="Textoindependiente2Car">
    <w:name w:val="Texto independiente 2 Car"/>
    <w:basedOn w:val="Fuentedeprrafopredeter"/>
    <w:link w:val="Textoindependiente2"/>
    <w:uiPriority w:val="99"/>
    <w:semiHidden/>
    <w:rsid w:val="003F734D"/>
    <w:rPr>
      <w:rFonts w:ascii="Arial MT" w:eastAsia="Arial MT" w:hAnsi="Arial MT" w:cs="Arial MT"/>
      <w:lang w:val="es-ES"/>
    </w:rPr>
  </w:style>
  <w:style w:type="paragraph" w:customStyle="1" w:styleId="Default">
    <w:name w:val="Default"/>
    <w:rsid w:val="00784ED7"/>
    <w:pPr>
      <w:widowControl/>
      <w:adjustRightInd w:val="0"/>
    </w:pPr>
    <w:rPr>
      <w:color w:val="000000"/>
      <w:sz w:val="24"/>
      <w:szCs w:val="24"/>
      <w:lang w:val="es-CO"/>
    </w:rPr>
  </w:style>
  <w:style w:type="character" w:customStyle="1" w:styleId="Ttulo2Car">
    <w:name w:val="Título 2 Car"/>
    <w:basedOn w:val="Fuentedeprrafopredeter"/>
    <w:link w:val="Ttulo2"/>
    <w:uiPriority w:val="9"/>
    <w:rsid w:val="00784ED7"/>
    <w:rPr>
      <w:rFonts w:ascii="Arial" w:eastAsia="Arial" w:hAnsi="Arial" w:cs="Arial"/>
      <w:b/>
      <w:bCs/>
      <w:sz w:val="20"/>
      <w:szCs w:val="2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styleId="Tablaconcuadrcula">
    <w:name w:val="Table Grid"/>
    <w:basedOn w:val="Tablanormal"/>
    <w:uiPriority w:val="39"/>
    <w:rsid w:val="00EE4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mUqJU6lro+zuYlA9zSI/N84jtA==">CgMxLjAyCGguZ2pkZ3hzMgloLjMwajB6bGwyCWguMWZvYjl0ZTgAciExM2w2RWc3YWJudFEyRzZLRHkwVWxVNmRBRTE3M2NSOE4=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1632</Words>
  <Characters>8982</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Johanna Teresa Santamaria Caicedo</dc:creator>
  <cp:lastModifiedBy>William Fernando Rincon Cely</cp:lastModifiedBy>
  <cp:revision>11</cp:revision>
  <dcterms:created xsi:type="dcterms:W3CDTF">2025-05-19T18:41:00Z</dcterms:created>
  <dcterms:modified xsi:type="dcterms:W3CDTF">2025-07-26T20:59:00Z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2023-03-30T00:00:00Z</vt:filetime>
  </property>
  <property fmtid="{D5CDD505-2E9C-101B-9397-08002B2CF9AE}" pid="3" name="Creator">
    <vt:lpwstr>Microsoft® Word 2019</vt:lpwstr>
  </property>
  <property fmtid="{D5CDD505-2E9C-101B-9397-08002B2CF9AE}" pid="4" name="LastSaved">
    <vt:filetime>2024-04-08T00:00:00Z</vt:filetime>
  </property>
</Properties>
</file>