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275A17D" w14:textId="2D62C696" w:rsidR="006E0904" w:rsidRPr="00D57222" w:rsidRDefault="00076D39" w:rsidP="00EF309E">
      <w:pPr>
        <w:jc w:val="center"/>
        <w:rPr>
          <w:rFonts w:cs="Arial"/>
          <w:b/>
          <w:bCs/>
        </w:rPr>
      </w:pPr>
      <w:r w:rsidRPr="00D57222">
        <w:rPr>
          <w:rFonts w:cs="Arial"/>
          <w:b/>
          <w:bCs/>
        </w:rPr>
        <w:t>FICHA TÉCNICA</w:t>
      </w:r>
      <w:r w:rsidR="00EF309E" w:rsidRPr="00D57222">
        <w:rPr>
          <w:rFonts w:cs="Arial"/>
          <w:b/>
          <w:bCs/>
        </w:rPr>
        <w:t xml:space="preserve"> DE REQUERIMIENTOS Y ESPECIFICACIONES MÍNIMAS  </w:t>
      </w:r>
    </w:p>
    <w:p w14:paraId="0530C758" w14:textId="3B5C2B39" w:rsidR="00EF309E" w:rsidRPr="00D57222" w:rsidRDefault="00EF309E" w:rsidP="00EF309E">
      <w:pPr>
        <w:jc w:val="center"/>
        <w:rPr>
          <w:rFonts w:cs="Arial"/>
        </w:rPr>
      </w:pPr>
    </w:p>
    <w:p w14:paraId="59F302A5" w14:textId="5AB96515" w:rsidR="00EF309E" w:rsidRPr="00D57222" w:rsidRDefault="00EF309E" w:rsidP="00EF309E">
      <w:pPr>
        <w:jc w:val="center"/>
        <w:rPr>
          <w:rFonts w:cs="Arial"/>
        </w:rPr>
      </w:pPr>
    </w:p>
    <w:p w14:paraId="1567BB1C" w14:textId="4E3F8EC8" w:rsidR="00EF309E" w:rsidRPr="00D57222" w:rsidRDefault="00EF309E" w:rsidP="00EF309E">
      <w:pPr>
        <w:jc w:val="center"/>
        <w:rPr>
          <w:rFonts w:cs="Arial"/>
        </w:rPr>
      </w:pPr>
    </w:p>
    <w:p w14:paraId="77556006" w14:textId="2151D06D" w:rsidR="00D02B9D" w:rsidRPr="00D57222" w:rsidRDefault="00D02B9D" w:rsidP="00EF309E">
      <w:pPr>
        <w:jc w:val="center"/>
        <w:rPr>
          <w:rFonts w:cs="Arial"/>
        </w:rPr>
      </w:pPr>
    </w:p>
    <w:p w14:paraId="5AB59E04" w14:textId="341B202D" w:rsidR="00D02B9D" w:rsidRPr="00D57222" w:rsidRDefault="00D02B9D" w:rsidP="00EF309E">
      <w:pPr>
        <w:jc w:val="center"/>
        <w:rPr>
          <w:rFonts w:cs="Arial"/>
        </w:rPr>
      </w:pPr>
    </w:p>
    <w:p w14:paraId="0FAE3B1D" w14:textId="2A1E7611" w:rsidR="00D02B9D" w:rsidRPr="00D57222" w:rsidRDefault="00D02B9D" w:rsidP="00EF309E">
      <w:pPr>
        <w:jc w:val="center"/>
        <w:rPr>
          <w:rFonts w:cs="Arial"/>
        </w:rPr>
      </w:pPr>
    </w:p>
    <w:p w14:paraId="6DA43C4B" w14:textId="50AA0C72" w:rsidR="00D02B9D" w:rsidRPr="00D57222" w:rsidRDefault="00D02B9D" w:rsidP="00EF309E">
      <w:pPr>
        <w:jc w:val="center"/>
        <w:rPr>
          <w:rFonts w:cs="Arial"/>
        </w:rPr>
      </w:pPr>
    </w:p>
    <w:p w14:paraId="26AC4D5A" w14:textId="3B204AAA" w:rsidR="00D02B9D" w:rsidRPr="00D57222" w:rsidRDefault="00D02B9D" w:rsidP="00EF309E">
      <w:pPr>
        <w:jc w:val="center"/>
        <w:rPr>
          <w:rFonts w:cs="Arial"/>
        </w:rPr>
      </w:pPr>
    </w:p>
    <w:p w14:paraId="60DD34D9" w14:textId="2141418D" w:rsidR="00D02B9D" w:rsidRPr="00D57222" w:rsidRDefault="00D02B9D" w:rsidP="00EF309E">
      <w:pPr>
        <w:jc w:val="center"/>
        <w:rPr>
          <w:rFonts w:cs="Arial"/>
        </w:rPr>
      </w:pPr>
    </w:p>
    <w:p w14:paraId="5F7C7418" w14:textId="447EAD90" w:rsidR="00D02B9D" w:rsidRPr="00D57222" w:rsidRDefault="00D02B9D" w:rsidP="00EF309E">
      <w:pPr>
        <w:jc w:val="center"/>
        <w:rPr>
          <w:rFonts w:cs="Arial"/>
        </w:rPr>
      </w:pPr>
    </w:p>
    <w:p w14:paraId="4AD535EB" w14:textId="70825295" w:rsidR="00D02B9D" w:rsidRPr="00D57222" w:rsidRDefault="00D02B9D" w:rsidP="00EF309E">
      <w:pPr>
        <w:jc w:val="center"/>
        <w:rPr>
          <w:rFonts w:cs="Arial"/>
        </w:rPr>
      </w:pPr>
    </w:p>
    <w:p w14:paraId="52A712A4" w14:textId="6E8308CC" w:rsidR="00D02B9D" w:rsidRPr="00D57222" w:rsidRDefault="00D02B9D" w:rsidP="00EF309E">
      <w:pPr>
        <w:jc w:val="center"/>
        <w:rPr>
          <w:rFonts w:cs="Arial"/>
        </w:rPr>
      </w:pPr>
    </w:p>
    <w:p w14:paraId="33F5778A" w14:textId="6AF7C5AB" w:rsidR="00D02B9D" w:rsidRPr="00D57222" w:rsidRDefault="00D02B9D" w:rsidP="00EF309E">
      <w:pPr>
        <w:jc w:val="center"/>
        <w:rPr>
          <w:rFonts w:cs="Arial"/>
        </w:rPr>
      </w:pPr>
    </w:p>
    <w:p w14:paraId="3E671779" w14:textId="77777777" w:rsidR="00D02B9D" w:rsidRPr="00D57222" w:rsidRDefault="00D02B9D" w:rsidP="00EF309E">
      <w:pPr>
        <w:jc w:val="center"/>
        <w:rPr>
          <w:rFonts w:cs="Arial"/>
        </w:rPr>
      </w:pPr>
    </w:p>
    <w:p w14:paraId="22C11094" w14:textId="6F507475" w:rsidR="00D02B9D" w:rsidRPr="00D57222" w:rsidRDefault="00D02B9D" w:rsidP="00EF309E">
      <w:pPr>
        <w:jc w:val="center"/>
        <w:rPr>
          <w:rFonts w:cs="Arial"/>
        </w:rPr>
      </w:pPr>
    </w:p>
    <w:p w14:paraId="7C90AB21" w14:textId="77777777" w:rsidR="00D02B9D" w:rsidRPr="00D57222" w:rsidRDefault="00D02B9D" w:rsidP="00EF309E">
      <w:pPr>
        <w:jc w:val="center"/>
        <w:rPr>
          <w:rFonts w:cs="Arial"/>
        </w:rPr>
      </w:pPr>
    </w:p>
    <w:p w14:paraId="68847290" w14:textId="77777777" w:rsidR="00D02B9D" w:rsidRPr="00D57222" w:rsidRDefault="00D02B9D" w:rsidP="00EF309E">
      <w:pPr>
        <w:jc w:val="center"/>
        <w:rPr>
          <w:rFonts w:cs="Arial"/>
        </w:rPr>
      </w:pPr>
    </w:p>
    <w:p w14:paraId="0A331F11" w14:textId="663B90D0" w:rsidR="00EF309E" w:rsidRPr="00D57222" w:rsidRDefault="00EF309E" w:rsidP="00EF309E">
      <w:pPr>
        <w:jc w:val="center"/>
        <w:rPr>
          <w:rFonts w:cs="Arial"/>
        </w:rPr>
      </w:pPr>
    </w:p>
    <w:p w14:paraId="162F59E6" w14:textId="31989A55" w:rsidR="00EF309E" w:rsidRPr="00D57222" w:rsidRDefault="00EF309E" w:rsidP="00EF309E">
      <w:pPr>
        <w:jc w:val="center"/>
        <w:rPr>
          <w:rFonts w:cs="Arial"/>
        </w:rPr>
      </w:pPr>
    </w:p>
    <w:p w14:paraId="53529981" w14:textId="7DECF218" w:rsidR="00D02B9D" w:rsidRPr="00D57222" w:rsidRDefault="00BD2EA0" w:rsidP="00D02B9D">
      <w:pPr>
        <w:rPr>
          <w:rFonts w:ascii="Arial-BoldMT" w:hAnsi="Arial-BoldMT" w:cs="Arial-BoldMT"/>
          <w:b/>
          <w:bCs/>
        </w:rPr>
      </w:pPr>
      <w:r w:rsidRPr="00D57222">
        <w:rPr>
          <w:rFonts w:ascii="Arial-BoldMT" w:hAnsi="Arial-BoldMT" w:cs="Arial-BoldMT"/>
          <w:b/>
          <w:bCs/>
        </w:rPr>
        <w:t xml:space="preserve">SUMINISTRO DE GUADUA, MADERAS, MATERIAL VEGETAL, SEMILLAS Y OTROS PARA LA EJECUCIÓN Y MANTENIMIENTO DE OBRAS DE BIOINGENIERÍA O </w:t>
      </w:r>
      <w:r w:rsidR="001F0EEE" w:rsidRPr="00D57222">
        <w:rPr>
          <w:rFonts w:ascii="Arial-BoldMT" w:hAnsi="Arial-BoldMT" w:cs="Arial-BoldMT"/>
          <w:b/>
          <w:bCs/>
        </w:rPr>
        <w:t>INGENIERÍA</w:t>
      </w:r>
      <w:r w:rsidRPr="00D57222">
        <w:rPr>
          <w:rFonts w:ascii="Arial-BoldMT" w:hAnsi="Arial-BoldMT" w:cs="Arial-BoldMT"/>
          <w:b/>
          <w:bCs/>
        </w:rPr>
        <w:t xml:space="preserve"> VERDE, EN EL DESARROLLO DE LAS ACTIVIDADES DE REHABILITACIÓN Y MANTENIMIENTO EN LAS VÍAS DE BOGOTÁ</w:t>
      </w:r>
    </w:p>
    <w:p w14:paraId="4B225A90" w14:textId="7FF916DB" w:rsidR="00D02B9D" w:rsidRPr="00D57222" w:rsidRDefault="00D02B9D" w:rsidP="00D02B9D">
      <w:pPr>
        <w:rPr>
          <w:rFonts w:ascii="Arial-BoldMT" w:hAnsi="Arial-BoldMT" w:cs="Arial-BoldMT"/>
          <w:b/>
          <w:bCs/>
        </w:rPr>
      </w:pPr>
    </w:p>
    <w:p w14:paraId="11EED9E1" w14:textId="13294C35" w:rsidR="00D02B9D" w:rsidRPr="00D57222" w:rsidRDefault="00D02B9D" w:rsidP="00D02B9D">
      <w:pPr>
        <w:rPr>
          <w:rFonts w:ascii="Arial-BoldMT" w:hAnsi="Arial-BoldMT" w:cs="Arial-BoldMT"/>
          <w:b/>
          <w:bCs/>
        </w:rPr>
      </w:pPr>
    </w:p>
    <w:p w14:paraId="325D3AF6" w14:textId="3DABC190" w:rsidR="00D02B9D" w:rsidRPr="00D57222" w:rsidRDefault="00D02B9D" w:rsidP="00D02B9D">
      <w:pPr>
        <w:rPr>
          <w:rFonts w:ascii="Arial-BoldMT" w:hAnsi="Arial-BoldMT" w:cs="Arial-BoldMT"/>
          <w:b/>
          <w:bCs/>
        </w:rPr>
      </w:pPr>
    </w:p>
    <w:p w14:paraId="012D951F" w14:textId="4CBE77A4" w:rsidR="00D02B9D" w:rsidRPr="00D57222" w:rsidRDefault="00D02B9D" w:rsidP="00D02B9D">
      <w:pPr>
        <w:rPr>
          <w:rFonts w:ascii="Arial-BoldMT" w:hAnsi="Arial-BoldMT" w:cs="Arial-BoldMT"/>
          <w:b/>
          <w:bCs/>
        </w:rPr>
      </w:pPr>
    </w:p>
    <w:p w14:paraId="42009CF4" w14:textId="2C9221CC" w:rsidR="00D02B9D" w:rsidRPr="00D57222" w:rsidRDefault="00D02B9D" w:rsidP="00D02B9D">
      <w:pPr>
        <w:rPr>
          <w:rFonts w:ascii="Arial-BoldMT" w:hAnsi="Arial-BoldMT" w:cs="Arial-BoldMT"/>
          <w:b/>
          <w:bCs/>
        </w:rPr>
      </w:pPr>
    </w:p>
    <w:p w14:paraId="7D274AD3" w14:textId="77777777" w:rsidR="00D02B9D" w:rsidRPr="00D57222" w:rsidRDefault="00D02B9D" w:rsidP="00D02B9D">
      <w:pPr>
        <w:rPr>
          <w:rFonts w:ascii="Arial-BoldMT" w:hAnsi="Arial-BoldMT" w:cs="Arial-BoldMT"/>
          <w:b/>
          <w:bCs/>
        </w:rPr>
      </w:pPr>
    </w:p>
    <w:p w14:paraId="617DE2F7" w14:textId="3579032F" w:rsidR="00D02B9D" w:rsidRPr="00D57222" w:rsidRDefault="00D02B9D" w:rsidP="00D02B9D">
      <w:pPr>
        <w:rPr>
          <w:rFonts w:ascii="Arial-BoldMT" w:hAnsi="Arial-BoldMT" w:cs="Arial-BoldMT"/>
          <w:b/>
          <w:bCs/>
        </w:rPr>
      </w:pPr>
    </w:p>
    <w:p w14:paraId="7E7BF9A9" w14:textId="7525D58E" w:rsidR="00D02B9D" w:rsidRPr="00D57222" w:rsidRDefault="00D02B9D" w:rsidP="00D02B9D">
      <w:pPr>
        <w:rPr>
          <w:rFonts w:ascii="Arial-BoldMT" w:hAnsi="Arial-BoldMT" w:cs="Arial-BoldMT"/>
          <w:b/>
          <w:bCs/>
        </w:rPr>
      </w:pPr>
    </w:p>
    <w:p w14:paraId="477EB0E1" w14:textId="62549129" w:rsidR="00D02B9D" w:rsidRPr="00D57222" w:rsidRDefault="00D02B9D" w:rsidP="00D02B9D">
      <w:pPr>
        <w:rPr>
          <w:rFonts w:ascii="Arial-BoldMT" w:hAnsi="Arial-BoldMT" w:cs="Arial-BoldMT"/>
          <w:b/>
          <w:bCs/>
        </w:rPr>
      </w:pPr>
    </w:p>
    <w:p w14:paraId="6151C189" w14:textId="187A9756" w:rsidR="00D02B9D" w:rsidRPr="00D57222" w:rsidRDefault="00D02B9D" w:rsidP="00D02B9D">
      <w:pPr>
        <w:rPr>
          <w:rFonts w:ascii="Arial-BoldMT" w:hAnsi="Arial-BoldMT" w:cs="Arial-BoldMT"/>
          <w:b/>
          <w:bCs/>
        </w:rPr>
      </w:pPr>
    </w:p>
    <w:p w14:paraId="320C8DAB" w14:textId="26A3A147" w:rsidR="00D02B9D" w:rsidRPr="00D57222" w:rsidRDefault="00D02B9D" w:rsidP="00D02B9D">
      <w:pPr>
        <w:rPr>
          <w:rFonts w:ascii="Arial-BoldMT" w:hAnsi="Arial-BoldMT" w:cs="Arial-BoldMT"/>
          <w:b/>
          <w:bCs/>
        </w:rPr>
      </w:pPr>
    </w:p>
    <w:p w14:paraId="5778CB19" w14:textId="50146841" w:rsidR="00D02B9D" w:rsidRPr="00D57222" w:rsidRDefault="00D02B9D" w:rsidP="00D02B9D">
      <w:pPr>
        <w:rPr>
          <w:rFonts w:ascii="Arial-BoldMT" w:hAnsi="Arial-BoldMT" w:cs="Arial-BoldMT"/>
          <w:b/>
          <w:bCs/>
        </w:rPr>
      </w:pPr>
    </w:p>
    <w:p w14:paraId="39F06E37" w14:textId="57C0FD56" w:rsidR="00D02B9D" w:rsidRPr="00D57222" w:rsidRDefault="00D02B9D" w:rsidP="00D02B9D">
      <w:pPr>
        <w:rPr>
          <w:rFonts w:ascii="Arial-BoldMT" w:hAnsi="Arial-BoldMT" w:cs="Arial-BoldMT"/>
          <w:b/>
          <w:bCs/>
        </w:rPr>
      </w:pPr>
    </w:p>
    <w:p w14:paraId="21C39F6A" w14:textId="4FBDC3FC" w:rsidR="00D02B9D" w:rsidRPr="00D57222" w:rsidRDefault="000112F2" w:rsidP="00D02B9D">
      <w:pPr>
        <w:jc w:val="center"/>
        <w:rPr>
          <w:rFonts w:cs="Arial"/>
          <w:b/>
          <w:bCs/>
        </w:rPr>
      </w:pPr>
      <w:r>
        <w:rPr>
          <w:rFonts w:cs="Arial"/>
          <w:b/>
          <w:bCs/>
        </w:rPr>
        <w:t>AGOSTO</w:t>
      </w:r>
      <w:r w:rsidR="00D02B9D" w:rsidRPr="00D57222">
        <w:rPr>
          <w:rFonts w:cs="Arial"/>
          <w:b/>
          <w:bCs/>
        </w:rPr>
        <w:t xml:space="preserve"> 202</w:t>
      </w:r>
      <w:r w:rsidR="00BD2EA0" w:rsidRPr="00D57222">
        <w:rPr>
          <w:rFonts w:cs="Arial"/>
          <w:b/>
          <w:bCs/>
        </w:rPr>
        <w:t>5</w:t>
      </w:r>
    </w:p>
    <w:p w14:paraId="4952A3AB" w14:textId="77777777" w:rsidR="00BD2EA0" w:rsidRPr="00D57222" w:rsidRDefault="00BD2EA0" w:rsidP="00D02B9D">
      <w:pPr>
        <w:jc w:val="center"/>
        <w:rPr>
          <w:rFonts w:cs="Arial"/>
          <w:b/>
          <w:bCs/>
        </w:rPr>
      </w:pPr>
    </w:p>
    <w:p w14:paraId="33F784C6" w14:textId="77777777" w:rsidR="00384DC6" w:rsidRPr="00D57222" w:rsidRDefault="00384DC6" w:rsidP="00D02B9D">
      <w:pPr>
        <w:jc w:val="center"/>
        <w:rPr>
          <w:rFonts w:cs="Arial"/>
          <w:b/>
          <w:bCs/>
        </w:rPr>
      </w:pPr>
    </w:p>
    <w:p w14:paraId="78688FD9" w14:textId="5E6379C2" w:rsidR="00C24C00" w:rsidRPr="00D57222" w:rsidRDefault="00C24C00" w:rsidP="00C24C00">
      <w:pPr>
        <w:pStyle w:val="Ttulo1"/>
        <w:numPr>
          <w:ilvl w:val="0"/>
          <w:numId w:val="0"/>
        </w:numPr>
        <w:ind w:left="432"/>
        <w:jc w:val="both"/>
      </w:pPr>
    </w:p>
    <w:p w14:paraId="2942E01E" w14:textId="6446C202" w:rsidR="00C24C00" w:rsidRPr="00D57222" w:rsidRDefault="00C24C00" w:rsidP="00C24C00">
      <w:pPr>
        <w:jc w:val="center"/>
        <w:rPr>
          <w:b/>
          <w:bCs/>
        </w:rPr>
      </w:pPr>
      <w:r w:rsidRPr="00D57222">
        <w:rPr>
          <w:b/>
          <w:bCs/>
        </w:rPr>
        <w:t xml:space="preserve">Tabla de contenido </w:t>
      </w:r>
    </w:p>
    <w:p w14:paraId="67B8A438" w14:textId="098DA1B1" w:rsidR="00C24C00" w:rsidRPr="00D57222" w:rsidRDefault="00C24C00" w:rsidP="00C24C00"/>
    <w:sdt>
      <w:sdtPr>
        <w:rPr>
          <w:rFonts w:ascii="Arial" w:eastAsiaTheme="minorHAnsi" w:hAnsi="Arial" w:cstheme="minorBidi"/>
          <w:color w:val="000000" w:themeColor="text1"/>
          <w:sz w:val="24"/>
          <w:szCs w:val="22"/>
          <w:lang w:val="es-ES" w:eastAsia="en-US"/>
        </w:rPr>
        <w:id w:val="1949048140"/>
        <w:docPartObj>
          <w:docPartGallery w:val="Table of Contents"/>
          <w:docPartUnique/>
        </w:docPartObj>
      </w:sdtPr>
      <w:sdtEndPr>
        <w:rPr>
          <w:b/>
          <w:bCs/>
        </w:rPr>
      </w:sdtEndPr>
      <w:sdtContent>
        <w:p w14:paraId="4C80621F" w14:textId="7996665E" w:rsidR="000D719E" w:rsidRPr="00D57222" w:rsidRDefault="000D719E" w:rsidP="000D719E">
          <w:pPr>
            <w:pStyle w:val="TtuloTDC"/>
            <w:rPr>
              <w:color w:val="FF0000"/>
            </w:rPr>
          </w:pPr>
        </w:p>
        <w:p w14:paraId="41B75409" w14:textId="77777777" w:rsidR="00345B5F" w:rsidRPr="00D57222" w:rsidRDefault="000D719E">
          <w:pPr>
            <w:pStyle w:val="TDC1"/>
            <w:tabs>
              <w:tab w:val="left" w:pos="480"/>
              <w:tab w:val="right" w:leader="dot" w:pos="9395"/>
            </w:tabs>
            <w:rPr>
              <w:rFonts w:asciiTheme="minorHAnsi" w:eastAsiaTheme="minorEastAsia" w:hAnsiTheme="minorHAnsi"/>
              <w:noProof/>
              <w:color w:val="auto"/>
              <w:sz w:val="22"/>
              <w:lang w:eastAsia="es-CO"/>
            </w:rPr>
          </w:pPr>
          <w:r w:rsidRPr="00D57222">
            <w:rPr>
              <w:color w:val="FF0000"/>
              <w:sz w:val="22"/>
            </w:rPr>
            <w:fldChar w:fldCharType="begin"/>
          </w:r>
          <w:r w:rsidRPr="00D57222">
            <w:rPr>
              <w:color w:val="FF0000"/>
              <w:sz w:val="22"/>
            </w:rPr>
            <w:instrText xml:space="preserve"> TOC \o "1-3" \h \z \u </w:instrText>
          </w:r>
          <w:r w:rsidRPr="00D57222">
            <w:rPr>
              <w:color w:val="FF0000"/>
              <w:sz w:val="22"/>
            </w:rPr>
            <w:fldChar w:fldCharType="separate"/>
          </w:r>
          <w:hyperlink w:anchor="_Toc198661429" w:history="1">
            <w:r w:rsidR="00345B5F" w:rsidRPr="00D57222">
              <w:rPr>
                <w:rStyle w:val="Hipervnculo"/>
                <w:noProof/>
              </w:rPr>
              <w:t>1</w:t>
            </w:r>
            <w:r w:rsidR="00345B5F" w:rsidRPr="00D57222">
              <w:rPr>
                <w:rFonts w:asciiTheme="minorHAnsi" w:eastAsiaTheme="minorEastAsia" w:hAnsiTheme="minorHAnsi"/>
                <w:noProof/>
                <w:color w:val="auto"/>
                <w:sz w:val="22"/>
                <w:lang w:eastAsia="es-CO"/>
              </w:rPr>
              <w:tab/>
            </w:r>
            <w:r w:rsidR="00345B5F" w:rsidRPr="00D57222">
              <w:rPr>
                <w:rStyle w:val="Hipervnculo"/>
                <w:noProof/>
              </w:rPr>
              <w:t>GENERALIDADES</w:t>
            </w:r>
            <w:r w:rsidR="00345B5F" w:rsidRPr="00D57222">
              <w:rPr>
                <w:noProof/>
                <w:webHidden/>
              </w:rPr>
              <w:tab/>
            </w:r>
            <w:r w:rsidR="00345B5F" w:rsidRPr="00D57222">
              <w:rPr>
                <w:noProof/>
                <w:webHidden/>
              </w:rPr>
              <w:fldChar w:fldCharType="begin"/>
            </w:r>
            <w:r w:rsidR="00345B5F" w:rsidRPr="00D57222">
              <w:rPr>
                <w:noProof/>
                <w:webHidden/>
              </w:rPr>
              <w:instrText xml:space="preserve"> PAGEREF _Toc198661429 \h </w:instrText>
            </w:r>
            <w:r w:rsidR="00345B5F" w:rsidRPr="00D57222">
              <w:rPr>
                <w:noProof/>
                <w:webHidden/>
              </w:rPr>
            </w:r>
            <w:r w:rsidR="00345B5F" w:rsidRPr="00D57222">
              <w:rPr>
                <w:noProof/>
                <w:webHidden/>
              </w:rPr>
              <w:fldChar w:fldCharType="separate"/>
            </w:r>
            <w:r w:rsidR="00345B5F" w:rsidRPr="00D57222">
              <w:rPr>
                <w:noProof/>
                <w:webHidden/>
              </w:rPr>
              <w:t>3</w:t>
            </w:r>
            <w:r w:rsidR="00345B5F" w:rsidRPr="00D57222">
              <w:rPr>
                <w:noProof/>
                <w:webHidden/>
              </w:rPr>
              <w:fldChar w:fldCharType="end"/>
            </w:r>
          </w:hyperlink>
        </w:p>
        <w:p w14:paraId="311FBE61" w14:textId="77777777" w:rsidR="00345B5F" w:rsidRPr="00D57222" w:rsidRDefault="00000000">
          <w:pPr>
            <w:pStyle w:val="TDC2"/>
            <w:tabs>
              <w:tab w:val="left" w:pos="880"/>
              <w:tab w:val="right" w:leader="dot" w:pos="9395"/>
            </w:tabs>
            <w:rPr>
              <w:rFonts w:asciiTheme="minorHAnsi" w:eastAsiaTheme="minorEastAsia" w:hAnsiTheme="minorHAnsi"/>
              <w:noProof/>
              <w:color w:val="auto"/>
              <w:sz w:val="22"/>
              <w:lang w:eastAsia="es-CO"/>
            </w:rPr>
          </w:pPr>
          <w:hyperlink w:anchor="_Toc198661430" w:history="1">
            <w:r w:rsidR="00345B5F" w:rsidRPr="00D57222">
              <w:rPr>
                <w:rStyle w:val="Hipervnculo"/>
                <w:noProof/>
              </w:rPr>
              <w:t>1.1</w:t>
            </w:r>
            <w:r w:rsidR="00345B5F" w:rsidRPr="00D57222">
              <w:rPr>
                <w:rFonts w:asciiTheme="minorHAnsi" w:eastAsiaTheme="minorEastAsia" w:hAnsiTheme="minorHAnsi"/>
                <w:noProof/>
                <w:color w:val="auto"/>
                <w:sz w:val="22"/>
                <w:lang w:eastAsia="es-CO"/>
              </w:rPr>
              <w:tab/>
            </w:r>
            <w:r w:rsidR="00345B5F" w:rsidRPr="00D57222">
              <w:rPr>
                <w:rStyle w:val="Hipervnculo"/>
                <w:noProof/>
              </w:rPr>
              <w:t>INTRODUCCIÓN</w:t>
            </w:r>
            <w:r w:rsidR="00345B5F" w:rsidRPr="00D57222">
              <w:rPr>
                <w:noProof/>
                <w:webHidden/>
              </w:rPr>
              <w:tab/>
            </w:r>
            <w:r w:rsidR="00345B5F" w:rsidRPr="00D57222">
              <w:rPr>
                <w:noProof/>
                <w:webHidden/>
              </w:rPr>
              <w:fldChar w:fldCharType="begin"/>
            </w:r>
            <w:r w:rsidR="00345B5F" w:rsidRPr="00D57222">
              <w:rPr>
                <w:noProof/>
                <w:webHidden/>
              </w:rPr>
              <w:instrText xml:space="preserve"> PAGEREF _Toc198661430 \h </w:instrText>
            </w:r>
            <w:r w:rsidR="00345B5F" w:rsidRPr="00D57222">
              <w:rPr>
                <w:noProof/>
                <w:webHidden/>
              </w:rPr>
            </w:r>
            <w:r w:rsidR="00345B5F" w:rsidRPr="00D57222">
              <w:rPr>
                <w:noProof/>
                <w:webHidden/>
              </w:rPr>
              <w:fldChar w:fldCharType="separate"/>
            </w:r>
            <w:r w:rsidR="00345B5F" w:rsidRPr="00D57222">
              <w:rPr>
                <w:noProof/>
                <w:webHidden/>
              </w:rPr>
              <w:t>3</w:t>
            </w:r>
            <w:r w:rsidR="00345B5F" w:rsidRPr="00D57222">
              <w:rPr>
                <w:noProof/>
                <w:webHidden/>
              </w:rPr>
              <w:fldChar w:fldCharType="end"/>
            </w:r>
          </w:hyperlink>
        </w:p>
        <w:p w14:paraId="29D7524D" w14:textId="77777777" w:rsidR="00345B5F" w:rsidRPr="00D57222" w:rsidRDefault="00000000">
          <w:pPr>
            <w:pStyle w:val="TDC2"/>
            <w:tabs>
              <w:tab w:val="left" w:pos="880"/>
              <w:tab w:val="right" w:leader="dot" w:pos="9395"/>
            </w:tabs>
            <w:rPr>
              <w:rFonts w:asciiTheme="minorHAnsi" w:eastAsiaTheme="minorEastAsia" w:hAnsiTheme="minorHAnsi"/>
              <w:noProof/>
              <w:color w:val="auto"/>
              <w:sz w:val="22"/>
              <w:lang w:eastAsia="es-CO"/>
            </w:rPr>
          </w:pPr>
          <w:hyperlink w:anchor="_Toc198661431" w:history="1">
            <w:r w:rsidR="00345B5F" w:rsidRPr="00D57222">
              <w:rPr>
                <w:rStyle w:val="Hipervnculo"/>
                <w:noProof/>
              </w:rPr>
              <w:t>1.2</w:t>
            </w:r>
            <w:r w:rsidR="00345B5F" w:rsidRPr="00D57222">
              <w:rPr>
                <w:rFonts w:asciiTheme="minorHAnsi" w:eastAsiaTheme="minorEastAsia" w:hAnsiTheme="minorHAnsi"/>
                <w:noProof/>
                <w:color w:val="auto"/>
                <w:sz w:val="22"/>
                <w:lang w:eastAsia="es-CO"/>
              </w:rPr>
              <w:tab/>
            </w:r>
            <w:r w:rsidR="00345B5F" w:rsidRPr="00D57222">
              <w:rPr>
                <w:rStyle w:val="Hipervnculo"/>
                <w:noProof/>
              </w:rPr>
              <w:t>OBJETO</w:t>
            </w:r>
            <w:r w:rsidR="00345B5F" w:rsidRPr="00D57222">
              <w:rPr>
                <w:noProof/>
                <w:webHidden/>
              </w:rPr>
              <w:tab/>
            </w:r>
            <w:r w:rsidR="00345B5F" w:rsidRPr="00D57222">
              <w:rPr>
                <w:noProof/>
                <w:webHidden/>
              </w:rPr>
              <w:fldChar w:fldCharType="begin"/>
            </w:r>
            <w:r w:rsidR="00345B5F" w:rsidRPr="00D57222">
              <w:rPr>
                <w:noProof/>
                <w:webHidden/>
              </w:rPr>
              <w:instrText xml:space="preserve"> PAGEREF _Toc198661431 \h </w:instrText>
            </w:r>
            <w:r w:rsidR="00345B5F" w:rsidRPr="00D57222">
              <w:rPr>
                <w:noProof/>
                <w:webHidden/>
              </w:rPr>
            </w:r>
            <w:r w:rsidR="00345B5F" w:rsidRPr="00D57222">
              <w:rPr>
                <w:noProof/>
                <w:webHidden/>
              </w:rPr>
              <w:fldChar w:fldCharType="separate"/>
            </w:r>
            <w:r w:rsidR="00345B5F" w:rsidRPr="00D57222">
              <w:rPr>
                <w:noProof/>
                <w:webHidden/>
              </w:rPr>
              <w:t>3</w:t>
            </w:r>
            <w:r w:rsidR="00345B5F" w:rsidRPr="00D57222">
              <w:rPr>
                <w:noProof/>
                <w:webHidden/>
              </w:rPr>
              <w:fldChar w:fldCharType="end"/>
            </w:r>
          </w:hyperlink>
        </w:p>
        <w:p w14:paraId="447D1D41" w14:textId="77777777" w:rsidR="00345B5F" w:rsidRPr="00D57222" w:rsidRDefault="00000000">
          <w:pPr>
            <w:pStyle w:val="TDC2"/>
            <w:tabs>
              <w:tab w:val="left" w:pos="880"/>
              <w:tab w:val="right" w:leader="dot" w:pos="9395"/>
            </w:tabs>
            <w:rPr>
              <w:rFonts w:asciiTheme="minorHAnsi" w:eastAsiaTheme="minorEastAsia" w:hAnsiTheme="minorHAnsi"/>
              <w:noProof/>
              <w:color w:val="auto"/>
              <w:sz w:val="22"/>
              <w:lang w:eastAsia="es-CO"/>
            </w:rPr>
          </w:pPr>
          <w:hyperlink w:anchor="_Toc198661432" w:history="1">
            <w:r w:rsidR="00345B5F" w:rsidRPr="00D57222">
              <w:rPr>
                <w:rStyle w:val="Hipervnculo"/>
                <w:noProof/>
              </w:rPr>
              <w:t>1.3</w:t>
            </w:r>
            <w:r w:rsidR="00345B5F" w:rsidRPr="00D57222">
              <w:rPr>
                <w:rFonts w:asciiTheme="minorHAnsi" w:eastAsiaTheme="minorEastAsia" w:hAnsiTheme="minorHAnsi"/>
                <w:noProof/>
                <w:color w:val="auto"/>
                <w:sz w:val="22"/>
                <w:lang w:eastAsia="es-CO"/>
              </w:rPr>
              <w:tab/>
            </w:r>
            <w:r w:rsidR="00345B5F" w:rsidRPr="00D57222">
              <w:rPr>
                <w:rStyle w:val="Hipervnculo"/>
                <w:noProof/>
              </w:rPr>
              <w:t>LOCALIZACIÓN</w:t>
            </w:r>
            <w:r w:rsidR="00345B5F" w:rsidRPr="00D57222">
              <w:rPr>
                <w:noProof/>
                <w:webHidden/>
              </w:rPr>
              <w:tab/>
            </w:r>
            <w:r w:rsidR="00345B5F" w:rsidRPr="00D57222">
              <w:rPr>
                <w:noProof/>
                <w:webHidden/>
              </w:rPr>
              <w:fldChar w:fldCharType="begin"/>
            </w:r>
            <w:r w:rsidR="00345B5F" w:rsidRPr="00D57222">
              <w:rPr>
                <w:noProof/>
                <w:webHidden/>
              </w:rPr>
              <w:instrText xml:space="preserve"> PAGEREF _Toc198661432 \h </w:instrText>
            </w:r>
            <w:r w:rsidR="00345B5F" w:rsidRPr="00D57222">
              <w:rPr>
                <w:noProof/>
                <w:webHidden/>
              </w:rPr>
            </w:r>
            <w:r w:rsidR="00345B5F" w:rsidRPr="00D57222">
              <w:rPr>
                <w:noProof/>
                <w:webHidden/>
              </w:rPr>
              <w:fldChar w:fldCharType="separate"/>
            </w:r>
            <w:r w:rsidR="00345B5F" w:rsidRPr="00D57222">
              <w:rPr>
                <w:noProof/>
                <w:webHidden/>
              </w:rPr>
              <w:t>3</w:t>
            </w:r>
            <w:r w:rsidR="00345B5F" w:rsidRPr="00D57222">
              <w:rPr>
                <w:noProof/>
                <w:webHidden/>
              </w:rPr>
              <w:fldChar w:fldCharType="end"/>
            </w:r>
          </w:hyperlink>
        </w:p>
        <w:p w14:paraId="0ED812D2" w14:textId="77777777" w:rsidR="00345B5F" w:rsidRPr="00D57222" w:rsidRDefault="00000000">
          <w:pPr>
            <w:pStyle w:val="TDC1"/>
            <w:tabs>
              <w:tab w:val="left" w:pos="480"/>
              <w:tab w:val="right" w:leader="dot" w:pos="9395"/>
            </w:tabs>
            <w:rPr>
              <w:rFonts w:asciiTheme="minorHAnsi" w:eastAsiaTheme="minorEastAsia" w:hAnsiTheme="minorHAnsi"/>
              <w:noProof/>
              <w:color w:val="auto"/>
              <w:sz w:val="22"/>
              <w:lang w:eastAsia="es-CO"/>
            </w:rPr>
          </w:pPr>
          <w:hyperlink w:anchor="_Toc198661433" w:history="1">
            <w:r w:rsidR="00345B5F" w:rsidRPr="00D57222">
              <w:rPr>
                <w:rStyle w:val="Hipervnculo"/>
                <w:noProof/>
              </w:rPr>
              <w:t>2</w:t>
            </w:r>
            <w:r w:rsidR="00345B5F" w:rsidRPr="00D57222">
              <w:rPr>
                <w:rFonts w:asciiTheme="minorHAnsi" w:eastAsiaTheme="minorEastAsia" w:hAnsiTheme="minorHAnsi"/>
                <w:noProof/>
                <w:color w:val="auto"/>
                <w:sz w:val="22"/>
                <w:lang w:eastAsia="es-CO"/>
              </w:rPr>
              <w:tab/>
            </w:r>
            <w:r w:rsidR="00345B5F" w:rsidRPr="00D57222">
              <w:rPr>
                <w:rStyle w:val="Hipervnculo"/>
                <w:noProof/>
              </w:rPr>
              <w:t>NORMATIVIDAD</w:t>
            </w:r>
            <w:r w:rsidR="00345B5F" w:rsidRPr="00D57222">
              <w:rPr>
                <w:noProof/>
                <w:webHidden/>
              </w:rPr>
              <w:tab/>
            </w:r>
            <w:r w:rsidR="00345B5F" w:rsidRPr="00D57222">
              <w:rPr>
                <w:noProof/>
                <w:webHidden/>
              </w:rPr>
              <w:fldChar w:fldCharType="begin"/>
            </w:r>
            <w:r w:rsidR="00345B5F" w:rsidRPr="00D57222">
              <w:rPr>
                <w:noProof/>
                <w:webHidden/>
              </w:rPr>
              <w:instrText xml:space="preserve"> PAGEREF _Toc198661433 \h </w:instrText>
            </w:r>
            <w:r w:rsidR="00345B5F" w:rsidRPr="00D57222">
              <w:rPr>
                <w:noProof/>
                <w:webHidden/>
              </w:rPr>
            </w:r>
            <w:r w:rsidR="00345B5F" w:rsidRPr="00D57222">
              <w:rPr>
                <w:noProof/>
                <w:webHidden/>
              </w:rPr>
              <w:fldChar w:fldCharType="separate"/>
            </w:r>
            <w:r w:rsidR="00345B5F" w:rsidRPr="00D57222">
              <w:rPr>
                <w:noProof/>
                <w:webHidden/>
              </w:rPr>
              <w:t>6</w:t>
            </w:r>
            <w:r w:rsidR="00345B5F" w:rsidRPr="00D57222">
              <w:rPr>
                <w:noProof/>
                <w:webHidden/>
              </w:rPr>
              <w:fldChar w:fldCharType="end"/>
            </w:r>
          </w:hyperlink>
        </w:p>
        <w:p w14:paraId="1256AB5A" w14:textId="77777777" w:rsidR="00345B5F" w:rsidRPr="00D57222" w:rsidRDefault="00000000">
          <w:pPr>
            <w:pStyle w:val="TDC1"/>
            <w:tabs>
              <w:tab w:val="left" w:pos="480"/>
              <w:tab w:val="right" w:leader="dot" w:pos="9395"/>
            </w:tabs>
            <w:rPr>
              <w:rFonts w:asciiTheme="minorHAnsi" w:eastAsiaTheme="minorEastAsia" w:hAnsiTheme="minorHAnsi"/>
              <w:noProof/>
              <w:color w:val="auto"/>
              <w:sz w:val="22"/>
              <w:lang w:eastAsia="es-CO"/>
            </w:rPr>
          </w:pPr>
          <w:hyperlink w:anchor="_Toc198661434" w:history="1">
            <w:r w:rsidR="00345B5F" w:rsidRPr="00D57222">
              <w:rPr>
                <w:rStyle w:val="Hipervnculo"/>
                <w:noProof/>
              </w:rPr>
              <w:t>3</w:t>
            </w:r>
            <w:r w:rsidR="00345B5F" w:rsidRPr="00D57222">
              <w:rPr>
                <w:rFonts w:asciiTheme="minorHAnsi" w:eastAsiaTheme="minorEastAsia" w:hAnsiTheme="minorHAnsi"/>
                <w:noProof/>
                <w:color w:val="auto"/>
                <w:sz w:val="22"/>
                <w:lang w:eastAsia="es-CO"/>
              </w:rPr>
              <w:tab/>
            </w:r>
            <w:r w:rsidR="00345B5F" w:rsidRPr="00D57222">
              <w:rPr>
                <w:rStyle w:val="Hipervnculo"/>
                <w:noProof/>
              </w:rPr>
              <w:t>CLASIFICACIÓN DE BIENES Y SERVICIOS – CÓDIGOS UNSPSC</w:t>
            </w:r>
            <w:r w:rsidR="00345B5F" w:rsidRPr="00D57222">
              <w:rPr>
                <w:noProof/>
                <w:webHidden/>
              </w:rPr>
              <w:tab/>
            </w:r>
            <w:r w:rsidR="00345B5F" w:rsidRPr="00D57222">
              <w:rPr>
                <w:noProof/>
                <w:webHidden/>
              </w:rPr>
              <w:fldChar w:fldCharType="begin"/>
            </w:r>
            <w:r w:rsidR="00345B5F" w:rsidRPr="00D57222">
              <w:rPr>
                <w:noProof/>
                <w:webHidden/>
              </w:rPr>
              <w:instrText xml:space="preserve"> PAGEREF _Toc198661434 \h </w:instrText>
            </w:r>
            <w:r w:rsidR="00345B5F" w:rsidRPr="00D57222">
              <w:rPr>
                <w:noProof/>
                <w:webHidden/>
              </w:rPr>
            </w:r>
            <w:r w:rsidR="00345B5F" w:rsidRPr="00D57222">
              <w:rPr>
                <w:noProof/>
                <w:webHidden/>
              </w:rPr>
              <w:fldChar w:fldCharType="separate"/>
            </w:r>
            <w:r w:rsidR="00345B5F" w:rsidRPr="00D57222">
              <w:rPr>
                <w:noProof/>
                <w:webHidden/>
              </w:rPr>
              <w:t>7</w:t>
            </w:r>
            <w:r w:rsidR="00345B5F" w:rsidRPr="00D57222">
              <w:rPr>
                <w:noProof/>
                <w:webHidden/>
              </w:rPr>
              <w:fldChar w:fldCharType="end"/>
            </w:r>
          </w:hyperlink>
        </w:p>
        <w:p w14:paraId="21F863DA" w14:textId="77777777" w:rsidR="00345B5F" w:rsidRPr="00D57222" w:rsidRDefault="00000000">
          <w:pPr>
            <w:pStyle w:val="TDC1"/>
            <w:tabs>
              <w:tab w:val="left" w:pos="480"/>
              <w:tab w:val="right" w:leader="dot" w:pos="9395"/>
            </w:tabs>
            <w:rPr>
              <w:rFonts w:asciiTheme="minorHAnsi" w:eastAsiaTheme="minorEastAsia" w:hAnsiTheme="minorHAnsi"/>
              <w:noProof/>
              <w:color w:val="auto"/>
              <w:sz w:val="22"/>
              <w:lang w:eastAsia="es-CO"/>
            </w:rPr>
          </w:pPr>
          <w:hyperlink w:anchor="_Toc198661435" w:history="1">
            <w:r w:rsidR="00345B5F" w:rsidRPr="00D57222">
              <w:rPr>
                <w:rStyle w:val="Hipervnculo"/>
                <w:noProof/>
              </w:rPr>
              <w:t>4</w:t>
            </w:r>
            <w:r w:rsidR="00345B5F" w:rsidRPr="00D57222">
              <w:rPr>
                <w:rFonts w:asciiTheme="minorHAnsi" w:eastAsiaTheme="minorEastAsia" w:hAnsiTheme="minorHAnsi"/>
                <w:noProof/>
                <w:color w:val="auto"/>
                <w:sz w:val="22"/>
                <w:lang w:eastAsia="es-CO"/>
              </w:rPr>
              <w:tab/>
            </w:r>
            <w:r w:rsidR="00345B5F" w:rsidRPr="00D57222">
              <w:rPr>
                <w:rStyle w:val="Hipervnculo"/>
                <w:noProof/>
              </w:rPr>
              <w:t>ÍTEMS, CANTIDADES A SUMINISTRAR Y ESPECIFICACIONES TÉCNICAS</w:t>
            </w:r>
            <w:r w:rsidR="00345B5F" w:rsidRPr="00D57222">
              <w:rPr>
                <w:noProof/>
                <w:webHidden/>
              </w:rPr>
              <w:tab/>
            </w:r>
            <w:r w:rsidR="00345B5F" w:rsidRPr="00D57222">
              <w:rPr>
                <w:noProof/>
                <w:webHidden/>
              </w:rPr>
              <w:fldChar w:fldCharType="begin"/>
            </w:r>
            <w:r w:rsidR="00345B5F" w:rsidRPr="00D57222">
              <w:rPr>
                <w:noProof/>
                <w:webHidden/>
              </w:rPr>
              <w:instrText xml:space="preserve"> PAGEREF _Toc198661435 \h </w:instrText>
            </w:r>
            <w:r w:rsidR="00345B5F" w:rsidRPr="00D57222">
              <w:rPr>
                <w:noProof/>
                <w:webHidden/>
              </w:rPr>
            </w:r>
            <w:r w:rsidR="00345B5F" w:rsidRPr="00D57222">
              <w:rPr>
                <w:noProof/>
                <w:webHidden/>
              </w:rPr>
              <w:fldChar w:fldCharType="separate"/>
            </w:r>
            <w:r w:rsidR="00345B5F" w:rsidRPr="00D57222">
              <w:rPr>
                <w:noProof/>
                <w:webHidden/>
              </w:rPr>
              <w:t>8</w:t>
            </w:r>
            <w:r w:rsidR="00345B5F" w:rsidRPr="00D57222">
              <w:rPr>
                <w:noProof/>
                <w:webHidden/>
              </w:rPr>
              <w:fldChar w:fldCharType="end"/>
            </w:r>
          </w:hyperlink>
        </w:p>
        <w:p w14:paraId="511B78F6" w14:textId="77777777" w:rsidR="00345B5F" w:rsidRPr="00D57222" w:rsidRDefault="00000000">
          <w:pPr>
            <w:pStyle w:val="TDC2"/>
            <w:tabs>
              <w:tab w:val="left" w:pos="880"/>
              <w:tab w:val="right" w:leader="dot" w:pos="9395"/>
            </w:tabs>
            <w:rPr>
              <w:rFonts w:asciiTheme="minorHAnsi" w:eastAsiaTheme="minorEastAsia" w:hAnsiTheme="minorHAnsi"/>
              <w:noProof/>
              <w:color w:val="auto"/>
              <w:sz w:val="22"/>
              <w:lang w:eastAsia="es-CO"/>
            </w:rPr>
          </w:pPr>
          <w:hyperlink w:anchor="_Toc198661436" w:history="1">
            <w:r w:rsidR="00345B5F" w:rsidRPr="00D57222">
              <w:rPr>
                <w:rStyle w:val="Hipervnculo"/>
                <w:noProof/>
              </w:rPr>
              <w:t>4.1</w:t>
            </w:r>
            <w:r w:rsidR="00345B5F" w:rsidRPr="00D57222">
              <w:rPr>
                <w:rFonts w:asciiTheme="minorHAnsi" w:eastAsiaTheme="minorEastAsia" w:hAnsiTheme="minorHAnsi"/>
                <w:noProof/>
                <w:color w:val="auto"/>
                <w:sz w:val="22"/>
                <w:lang w:eastAsia="es-CO"/>
              </w:rPr>
              <w:tab/>
            </w:r>
            <w:r w:rsidR="00345B5F" w:rsidRPr="00D57222">
              <w:rPr>
                <w:rStyle w:val="Hipervnculo"/>
                <w:noProof/>
              </w:rPr>
              <w:t>ÍTEMS Y CANTIDADES A SUMINISTRAR</w:t>
            </w:r>
            <w:r w:rsidR="00345B5F" w:rsidRPr="00D57222">
              <w:rPr>
                <w:noProof/>
                <w:webHidden/>
              </w:rPr>
              <w:tab/>
            </w:r>
            <w:r w:rsidR="00345B5F" w:rsidRPr="00D57222">
              <w:rPr>
                <w:noProof/>
                <w:webHidden/>
              </w:rPr>
              <w:fldChar w:fldCharType="begin"/>
            </w:r>
            <w:r w:rsidR="00345B5F" w:rsidRPr="00D57222">
              <w:rPr>
                <w:noProof/>
                <w:webHidden/>
              </w:rPr>
              <w:instrText xml:space="preserve"> PAGEREF _Toc198661436 \h </w:instrText>
            </w:r>
            <w:r w:rsidR="00345B5F" w:rsidRPr="00D57222">
              <w:rPr>
                <w:noProof/>
                <w:webHidden/>
              </w:rPr>
            </w:r>
            <w:r w:rsidR="00345B5F" w:rsidRPr="00D57222">
              <w:rPr>
                <w:noProof/>
                <w:webHidden/>
              </w:rPr>
              <w:fldChar w:fldCharType="separate"/>
            </w:r>
            <w:r w:rsidR="00345B5F" w:rsidRPr="00D57222">
              <w:rPr>
                <w:noProof/>
                <w:webHidden/>
              </w:rPr>
              <w:t>8</w:t>
            </w:r>
            <w:r w:rsidR="00345B5F" w:rsidRPr="00D57222">
              <w:rPr>
                <w:noProof/>
                <w:webHidden/>
              </w:rPr>
              <w:fldChar w:fldCharType="end"/>
            </w:r>
          </w:hyperlink>
        </w:p>
        <w:p w14:paraId="25FC5C3F" w14:textId="77777777" w:rsidR="00345B5F" w:rsidRPr="00D57222" w:rsidRDefault="00000000">
          <w:pPr>
            <w:pStyle w:val="TDC2"/>
            <w:tabs>
              <w:tab w:val="left" w:pos="880"/>
              <w:tab w:val="right" w:leader="dot" w:pos="9395"/>
            </w:tabs>
            <w:rPr>
              <w:rFonts w:asciiTheme="minorHAnsi" w:eastAsiaTheme="minorEastAsia" w:hAnsiTheme="minorHAnsi"/>
              <w:noProof/>
              <w:color w:val="auto"/>
              <w:sz w:val="22"/>
              <w:lang w:eastAsia="es-CO"/>
            </w:rPr>
          </w:pPr>
          <w:hyperlink w:anchor="_Toc198661437" w:history="1">
            <w:r w:rsidR="00345B5F" w:rsidRPr="00D57222">
              <w:rPr>
                <w:rStyle w:val="Hipervnculo"/>
                <w:noProof/>
              </w:rPr>
              <w:t>4.2</w:t>
            </w:r>
            <w:r w:rsidR="00345B5F" w:rsidRPr="00D57222">
              <w:rPr>
                <w:rFonts w:asciiTheme="minorHAnsi" w:eastAsiaTheme="minorEastAsia" w:hAnsiTheme="minorHAnsi"/>
                <w:noProof/>
                <w:color w:val="auto"/>
                <w:sz w:val="22"/>
                <w:lang w:eastAsia="es-CO"/>
              </w:rPr>
              <w:tab/>
            </w:r>
            <w:r w:rsidR="00345B5F" w:rsidRPr="00D57222">
              <w:rPr>
                <w:rStyle w:val="Hipervnculo"/>
                <w:noProof/>
              </w:rPr>
              <w:t>ESPECIFICACIONES TÉCNICAS</w:t>
            </w:r>
            <w:r w:rsidR="00345B5F" w:rsidRPr="00D57222">
              <w:rPr>
                <w:noProof/>
                <w:webHidden/>
              </w:rPr>
              <w:tab/>
            </w:r>
            <w:r w:rsidR="00345B5F" w:rsidRPr="00D57222">
              <w:rPr>
                <w:noProof/>
                <w:webHidden/>
              </w:rPr>
              <w:fldChar w:fldCharType="begin"/>
            </w:r>
            <w:r w:rsidR="00345B5F" w:rsidRPr="00D57222">
              <w:rPr>
                <w:noProof/>
                <w:webHidden/>
              </w:rPr>
              <w:instrText xml:space="preserve"> PAGEREF _Toc198661437 \h </w:instrText>
            </w:r>
            <w:r w:rsidR="00345B5F" w:rsidRPr="00D57222">
              <w:rPr>
                <w:noProof/>
                <w:webHidden/>
              </w:rPr>
            </w:r>
            <w:r w:rsidR="00345B5F" w:rsidRPr="00D57222">
              <w:rPr>
                <w:noProof/>
                <w:webHidden/>
              </w:rPr>
              <w:fldChar w:fldCharType="separate"/>
            </w:r>
            <w:r w:rsidR="00345B5F" w:rsidRPr="00D57222">
              <w:rPr>
                <w:noProof/>
                <w:webHidden/>
              </w:rPr>
              <w:t>9</w:t>
            </w:r>
            <w:r w:rsidR="00345B5F" w:rsidRPr="00D57222">
              <w:rPr>
                <w:noProof/>
                <w:webHidden/>
              </w:rPr>
              <w:fldChar w:fldCharType="end"/>
            </w:r>
          </w:hyperlink>
        </w:p>
        <w:p w14:paraId="5D6B9F6C" w14:textId="77777777" w:rsidR="00345B5F" w:rsidRPr="00D57222" w:rsidRDefault="00000000">
          <w:pPr>
            <w:pStyle w:val="TDC3"/>
            <w:tabs>
              <w:tab w:val="left" w:pos="1320"/>
              <w:tab w:val="right" w:leader="dot" w:pos="9395"/>
            </w:tabs>
            <w:rPr>
              <w:rFonts w:asciiTheme="minorHAnsi" w:eastAsiaTheme="minorEastAsia" w:hAnsiTheme="minorHAnsi"/>
              <w:noProof/>
              <w:color w:val="auto"/>
              <w:sz w:val="22"/>
              <w:lang w:eastAsia="es-CO"/>
            </w:rPr>
          </w:pPr>
          <w:hyperlink w:anchor="_Toc198661438" w:history="1">
            <w:r w:rsidR="00345B5F" w:rsidRPr="00D57222">
              <w:rPr>
                <w:rStyle w:val="Hipervnculo"/>
                <w:noProof/>
              </w:rPr>
              <w:t>4.2.1</w:t>
            </w:r>
            <w:r w:rsidR="00345B5F" w:rsidRPr="00D57222">
              <w:rPr>
                <w:rFonts w:asciiTheme="minorHAnsi" w:eastAsiaTheme="minorEastAsia" w:hAnsiTheme="minorHAnsi"/>
                <w:noProof/>
                <w:color w:val="auto"/>
                <w:sz w:val="22"/>
                <w:lang w:eastAsia="es-CO"/>
              </w:rPr>
              <w:tab/>
            </w:r>
            <w:r w:rsidR="00345B5F" w:rsidRPr="00D57222">
              <w:rPr>
                <w:rStyle w:val="Hipervnculo"/>
                <w:noProof/>
              </w:rPr>
              <w:t>Guadua</w:t>
            </w:r>
            <w:r w:rsidR="00345B5F" w:rsidRPr="00D57222">
              <w:rPr>
                <w:noProof/>
                <w:webHidden/>
              </w:rPr>
              <w:tab/>
            </w:r>
            <w:r w:rsidR="00345B5F" w:rsidRPr="00D57222">
              <w:rPr>
                <w:noProof/>
                <w:webHidden/>
              </w:rPr>
              <w:fldChar w:fldCharType="begin"/>
            </w:r>
            <w:r w:rsidR="00345B5F" w:rsidRPr="00D57222">
              <w:rPr>
                <w:noProof/>
                <w:webHidden/>
              </w:rPr>
              <w:instrText xml:space="preserve"> PAGEREF _Toc198661438 \h </w:instrText>
            </w:r>
            <w:r w:rsidR="00345B5F" w:rsidRPr="00D57222">
              <w:rPr>
                <w:noProof/>
                <w:webHidden/>
              </w:rPr>
            </w:r>
            <w:r w:rsidR="00345B5F" w:rsidRPr="00D57222">
              <w:rPr>
                <w:noProof/>
                <w:webHidden/>
              </w:rPr>
              <w:fldChar w:fldCharType="separate"/>
            </w:r>
            <w:r w:rsidR="00345B5F" w:rsidRPr="00D57222">
              <w:rPr>
                <w:noProof/>
                <w:webHidden/>
              </w:rPr>
              <w:t>9</w:t>
            </w:r>
            <w:r w:rsidR="00345B5F" w:rsidRPr="00D57222">
              <w:rPr>
                <w:noProof/>
                <w:webHidden/>
              </w:rPr>
              <w:fldChar w:fldCharType="end"/>
            </w:r>
          </w:hyperlink>
        </w:p>
        <w:p w14:paraId="04CFD777" w14:textId="77777777" w:rsidR="00345B5F" w:rsidRPr="00D57222" w:rsidRDefault="00000000">
          <w:pPr>
            <w:pStyle w:val="TDC3"/>
            <w:tabs>
              <w:tab w:val="left" w:pos="1320"/>
              <w:tab w:val="right" w:leader="dot" w:pos="9395"/>
            </w:tabs>
            <w:rPr>
              <w:rFonts w:asciiTheme="minorHAnsi" w:eastAsiaTheme="minorEastAsia" w:hAnsiTheme="minorHAnsi"/>
              <w:noProof/>
              <w:color w:val="auto"/>
              <w:sz w:val="22"/>
              <w:lang w:eastAsia="es-CO"/>
            </w:rPr>
          </w:pPr>
          <w:hyperlink w:anchor="_Toc198661439" w:history="1">
            <w:r w:rsidR="00345B5F" w:rsidRPr="00D57222">
              <w:rPr>
                <w:rStyle w:val="Hipervnculo"/>
                <w:noProof/>
              </w:rPr>
              <w:t>4.2.2</w:t>
            </w:r>
            <w:r w:rsidR="00345B5F" w:rsidRPr="00D57222">
              <w:rPr>
                <w:rFonts w:asciiTheme="minorHAnsi" w:eastAsiaTheme="minorEastAsia" w:hAnsiTheme="minorHAnsi"/>
                <w:noProof/>
                <w:color w:val="auto"/>
                <w:sz w:val="22"/>
                <w:lang w:eastAsia="es-CO"/>
              </w:rPr>
              <w:tab/>
            </w:r>
            <w:r w:rsidR="00345B5F" w:rsidRPr="00D57222">
              <w:rPr>
                <w:rStyle w:val="Hipervnculo"/>
                <w:noProof/>
              </w:rPr>
              <w:t>Semillas</w:t>
            </w:r>
            <w:r w:rsidR="00345B5F" w:rsidRPr="00D57222">
              <w:rPr>
                <w:noProof/>
                <w:webHidden/>
              </w:rPr>
              <w:tab/>
            </w:r>
            <w:r w:rsidR="00345B5F" w:rsidRPr="00D57222">
              <w:rPr>
                <w:noProof/>
                <w:webHidden/>
              </w:rPr>
              <w:fldChar w:fldCharType="begin"/>
            </w:r>
            <w:r w:rsidR="00345B5F" w:rsidRPr="00D57222">
              <w:rPr>
                <w:noProof/>
                <w:webHidden/>
              </w:rPr>
              <w:instrText xml:space="preserve"> PAGEREF _Toc198661439 \h </w:instrText>
            </w:r>
            <w:r w:rsidR="00345B5F" w:rsidRPr="00D57222">
              <w:rPr>
                <w:noProof/>
                <w:webHidden/>
              </w:rPr>
            </w:r>
            <w:r w:rsidR="00345B5F" w:rsidRPr="00D57222">
              <w:rPr>
                <w:noProof/>
                <w:webHidden/>
              </w:rPr>
              <w:fldChar w:fldCharType="separate"/>
            </w:r>
            <w:r w:rsidR="00345B5F" w:rsidRPr="00D57222">
              <w:rPr>
                <w:noProof/>
                <w:webHidden/>
              </w:rPr>
              <w:t>10</w:t>
            </w:r>
            <w:r w:rsidR="00345B5F" w:rsidRPr="00D57222">
              <w:rPr>
                <w:noProof/>
                <w:webHidden/>
              </w:rPr>
              <w:fldChar w:fldCharType="end"/>
            </w:r>
          </w:hyperlink>
        </w:p>
        <w:p w14:paraId="3489B2EB" w14:textId="77777777" w:rsidR="00345B5F" w:rsidRPr="00D57222" w:rsidRDefault="00000000">
          <w:pPr>
            <w:pStyle w:val="TDC3"/>
            <w:tabs>
              <w:tab w:val="left" w:pos="1320"/>
              <w:tab w:val="right" w:leader="dot" w:pos="9395"/>
            </w:tabs>
            <w:rPr>
              <w:rFonts w:asciiTheme="minorHAnsi" w:eastAsiaTheme="minorEastAsia" w:hAnsiTheme="minorHAnsi"/>
              <w:noProof/>
              <w:color w:val="auto"/>
              <w:sz w:val="22"/>
              <w:lang w:eastAsia="es-CO"/>
            </w:rPr>
          </w:pPr>
          <w:hyperlink w:anchor="_Toc198661440" w:history="1">
            <w:r w:rsidR="00345B5F" w:rsidRPr="00D57222">
              <w:rPr>
                <w:rStyle w:val="Hipervnculo"/>
                <w:noProof/>
                <w:lang w:val="es-ES_tradnl"/>
              </w:rPr>
              <w:t>4.2.3</w:t>
            </w:r>
            <w:r w:rsidR="00345B5F" w:rsidRPr="00D57222">
              <w:rPr>
                <w:rFonts w:asciiTheme="minorHAnsi" w:eastAsiaTheme="minorEastAsia" w:hAnsiTheme="minorHAnsi"/>
                <w:noProof/>
                <w:color w:val="auto"/>
                <w:sz w:val="22"/>
                <w:lang w:eastAsia="es-CO"/>
              </w:rPr>
              <w:tab/>
            </w:r>
            <w:r w:rsidR="00345B5F" w:rsidRPr="00D57222">
              <w:rPr>
                <w:rStyle w:val="Hipervnculo"/>
                <w:noProof/>
                <w:lang w:val="es-ES_tradnl"/>
              </w:rPr>
              <w:t>Abono orgánico tipo Gallinaza</w:t>
            </w:r>
            <w:r w:rsidR="00345B5F" w:rsidRPr="00D57222">
              <w:rPr>
                <w:noProof/>
                <w:webHidden/>
              </w:rPr>
              <w:tab/>
            </w:r>
            <w:r w:rsidR="00345B5F" w:rsidRPr="00D57222">
              <w:rPr>
                <w:noProof/>
                <w:webHidden/>
              </w:rPr>
              <w:fldChar w:fldCharType="begin"/>
            </w:r>
            <w:r w:rsidR="00345B5F" w:rsidRPr="00D57222">
              <w:rPr>
                <w:noProof/>
                <w:webHidden/>
              </w:rPr>
              <w:instrText xml:space="preserve"> PAGEREF _Toc198661440 \h </w:instrText>
            </w:r>
            <w:r w:rsidR="00345B5F" w:rsidRPr="00D57222">
              <w:rPr>
                <w:noProof/>
                <w:webHidden/>
              </w:rPr>
            </w:r>
            <w:r w:rsidR="00345B5F" w:rsidRPr="00D57222">
              <w:rPr>
                <w:noProof/>
                <w:webHidden/>
              </w:rPr>
              <w:fldChar w:fldCharType="separate"/>
            </w:r>
            <w:r w:rsidR="00345B5F" w:rsidRPr="00D57222">
              <w:rPr>
                <w:noProof/>
                <w:webHidden/>
              </w:rPr>
              <w:t>10</w:t>
            </w:r>
            <w:r w:rsidR="00345B5F" w:rsidRPr="00D57222">
              <w:rPr>
                <w:noProof/>
                <w:webHidden/>
              </w:rPr>
              <w:fldChar w:fldCharType="end"/>
            </w:r>
          </w:hyperlink>
        </w:p>
        <w:p w14:paraId="21A1AE2D" w14:textId="77777777" w:rsidR="00345B5F" w:rsidRPr="00D57222" w:rsidRDefault="00000000">
          <w:pPr>
            <w:pStyle w:val="TDC3"/>
            <w:tabs>
              <w:tab w:val="left" w:pos="1320"/>
              <w:tab w:val="right" w:leader="dot" w:pos="9395"/>
            </w:tabs>
            <w:rPr>
              <w:rFonts w:asciiTheme="minorHAnsi" w:eastAsiaTheme="minorEastAsia" w:hAnsiTheme="minorHAnsi"/>
              <w:noProof/>
              <w:color w:val="auto"/>
              <w:sz w:val="22"/>
              <w:lang w:eastAsia="es-CO"/>
            </w:rPr>
          </w:pPr>
          <w:hyperlink w:anchor="_Toc198661441" w:history="1">
            <w:r w:rsidR="00345B5F" w:rsidRPr="00D57222">
              <w:rPr>
                <w:rStyle w:val="Hipervnculo"/>
                <w:noProof/>
                <w:lang w:val="es-ES_tradnl"/>
              </w:rPr>
              <w:t>4.2.4</w:t>
            </w:r>
            <w:r w:rsidR="00345B5F" w:rsidRPr="00D57222">
              <w:rPr>
                <w:rFonts w:asciiTheme="minorHAnsi" w:eastAsiaTheme="minorEastAsia" w:hAnsiTheme="minorHAnsi"/>
                <w:noProof/>
                <w:color w:val="auto"/>
                <w:sz w:val="22"/>
                <w:lang w:eastAsia="es-CO"/>
              </w:rPr>
              <w:tab/>
            </w:r>
            <w:r w:rsidR="00345B5F" w:rsidRPr="00D57222">
              <w:rPr>
                <w:rStyle w:val="Hipervnculo"/>
                <w:noProof/>
                <w:lang w:val="es-ES_tradnl"/>
              </w:rPr>
              <w:t>Fertilizantes Compuesto</w:t>
            </w:r>
            <w:r w:rsidR="00345B5F" w:rsidRPr="00D57222">
              <w:rPr>
                <w:noProof/>
                <w:webHidden/>
              </w:rPr>
              <w:tab/>
            </w:r>
            <w:r w:rsidR="00345B5F" w:rsidRPr="00D57222">
              <w:rPr>
                <w:noProof/>
                <w:webHidden/>
              </w:rPr>
              <w:fldChar w:fldCharType="begin"/>
            </w:r>
            <w:r w:rsidR="00345B5F" w:rsidRPr="00D57222">
              <w:rPr>
                <w:noProof/>
                <w:webHidden/>
              </w:rPr>
              <w:instrText xml:space="preserve"> PAGEREF _Toc198661441 \h </w:instrText>
            </w:r>
            <w:r w:rsidR="00345B5F" w:rsidRPr="00D57222">
              <w:rPr>
                <w:noProof/>
                <w:webHidden/>
              </w:rPr>
            </w:r>
            <w:r w:rsidR="00345B5F" w:rsidRPr="00D57222">
              <w:rPr>
                <w:noProof/>
                <w:webHidden/>
              </w:rPr>
              <w:fldChar w:fldCharType="separate"/>
            </w:r>
            <w:r w:rsidR="00345B5F" w:rsidRPr="00D57222">
              <w:rPr>
                <w:noProof/>
                <w:webHidden/>
              </w:rPr>
              <w:t>10</w:t>
            </w:r>
            <w:r w:rsidR="00345B5F" w:rsidRPr="00D57222">
              <w:rPr>
                <w:noProof/>
                <w:webHidden/>
              </w:rPr>
              <w:fldChar w:fldCharType="end"/>
            </w:r>
          </w:hyperlink>
        </w:p>
        <w:p w14:paraId="52A3AECA" w14:textId="77777777" w:rsidR="00345B5F" w:rsidRPr="00D57222" w:rsidRDefault="00000000">
          <w:pPr>
            <w:pStyle w:val="TDC3"/>
            <w:tabs>
              <w:tab w:val="left" w:pos="1320"/>
              <w:tab w:val="right" w:leader="dot" w:pos="9395"/>
            </w:tabs>
            <w:rPr>
              <w:rFonts w:asciiTheme="minorHAnsi" w:eastAsiaTheme="minorEastAsia" w:hAnsiTheme="minorHAnsi"/>
              <w:noProof/>
              <w:color w:val="auto"/>
              <w:sz w:val="22"/>
              <w:lang w:eastAsia="es-CO"/>
            </w:rPr>
          </w:pPr>
          <w:hyperlink w:anchor="_Toc198661442" w:history="1">
            <w:r w:rsidR="00345B5F" w:rsidRPr="00D57222">
              <w:rPr>
                <w:rStyle w:val="Hipervnculo"/>
                <w:noProof/>
                <w:lang w:val="es-ES_tradnl"/>
              </w:rPr>
              <w:t>4.2.5</w:t>
            </w:r>
            <w:r w:rsidR="00345B5F" w:rsidRPr="00D57222">
              <w:rPr>
                <w:rFonts w:asciiTheme="minorHAnsi" w:eastAsiaTheme="minorEastAsia" w:hAnsiTheme="minorHAnsi"/>
                <w:noProof/>
                <w:color w:val="auto"/>
                <w:sz w:val="22"/>
                <w:lang w:eastAsia="es-CO"/>
              </w:rPr>
              <w:tab/>
            </w:r>
            <w:r w:rsidR="00345B5F" w:rsidRPr="00D57222">
              <w:rPr>
                <w:rStyle w:val="Hipervnculo"/>
                <w:noProof/>
                <w:lang w:val="es-ES_tradnl"/>
              </w:rPr>
              <w:t>Cal agrícola Dolomítica.</w:t>
            </w:r>
            <w:r w:rsidR="00345B5F" w:rsidRPr="00D57222">
              <w:rPr>
                <w:noProof/>
                <w:webHidden/>
              </w:rPr>
              <w:tab/>
            </w:r>
            <w:r w:rsidR="00345B5F" w:rsidRPr="00D57222">
              <w:rPr>
                <w:noProof/>
                <w:webHidden/>
              </w:rPr>
              <w:fldChar w:fldCharType="begin"/>
            </w:r>
            <w:r w:rsidR="00345B5F" w:rsidRPr="00D57222">
              <w:rPr>
                <w:noProof/>
                <w:webHidden/>
              </w:rPr>
              <w:instrText xml:space="preserve"> PAGEREF _Toc198661442 \h </w:instrText>
            </w:r>
            <w:r w:rsidR="00345B5F" w:rsidRPr="00D57222">
              <w:rPr>
                <w:noProof/>
                <w:webHidden/>
              </w:rPr>
            </w:r>
            <w:r w:rsidR="00345B5F" w:rsidRPr="00D57222">
              <w:rPr>
                <w:noProof/>
                <w:webHidden/>
              </w:rPr>
              <w:fldChar w:fldCharType="separate"/>
            </w:r>
            <w:r w:rsidR="00345B5F" w:rsidRPr="00D57222">
              <w:rPr>
                <w:noProof/>
                <w:webHidden/>
              </w:rPr>
              <w:t>11</w:t>
            </w:r>
            <w:r w:rsidR="00345B5F" w:rsidRPr="00D57222">
              <w:rPr>
                <w:noProof/>
                <w:webHidden/>
              </w:rPr>
              <w:fldChar w:fldCharType="end"/>
            </w:r>
          </w:hyperlink>
        </w:p>
        <w:p w14:paraId="6C756F4B" w14:textId="77777777" w:rsidR="00345B5F" w:rsidRPr="00D57222" w:rsidRDefault="00000000">
          <w:pPr>
            <w:pStyle w:val="TDC3"/>
            <w:tabs>
              <w:tab w:val="left" w:pos="1320"/>
              <w:tab w:val="right" w:leader="dot" w:pos="9395"/>
            </w:tabs>
            <w:rPr>
              <w:rFonts w:asciiTheme="minorHAnsi" w:eastAsiaTheme="minorEastAsia" w:hAnsiTheme="minorHAnsi"/>
              <w:noProof/>
              <w:color w:val="auto"/>
              <w:sz w:val="22"/>
              <w:lang w:eastAsia="es-CO"/>
            </w:rPr>
          </w:pPr>
          <w:hyperlink w:anchor="_Toc198661443" w:history="1">
            <w:r w:rsidR="00345B5F" w:rsidRPr="00D57222">
              <w:rPr>
                <w:rStyle w:val="Hipervnculo"/>
                <w:noProof/>
              </w:rPr>
              <w:t>4.2.6</w:t>
            </w:r>
            <w:r w:rsidR="00345B5F" w:rsidRPr="00D57222">
              <w:rPr>
                <w:rFonts w:asciiTheme="minorHAnsi" w:eastAsiaTheme="minorEastAsia" w:hAnsiTheme="minorHAnsi"/>
                <w:noProof/>
                <w:color w:val="auto"/>
                <w:sz w:val="22"/>
                <w:lang w:eastAsia="es-CO"/>
              </w:rPr>
              <w:tab/>
            </w:r>
            <w:r w:rsidR="00345B5F" w:rsidRPr="00D57222">
              <w:rPr>
                <w:rStyle w:val="Hipervnculo"/>
                <w:noProof/>
              </w:rPr>
              <w:t>Material Vegetal</w:t>
            </w:r>
            <w:r w:rsidR="00345B5F" w:rsidRPr="00D57222">
              <w:rPr>
                <w:noProof/>
                <w:webHidden/>
              </w:rPr>
              <w:tab/>
            </w:r>
            <w:r w:rsidR="00345B5F" w:rsidRPr="00D57222">
              <w:rPr>
                <w:noProof/>
                <w:webHidden/>
              </w:rPr>
              <w:fldChar w:fldCharType="begin"/>
            </w:r>
            <w:r w:rsidR="00345B5F" w:rsidRPr="00D57222">
              <w:rPr>
                <w:noProof/>
                <w:webHidden/>
              </w:rPr>
              <w:instrText xml:space="preserve"> PAGEREF _Toc198661443 \h </w:instrText>
            </w:r>
            <w:r w:rsidR="00345B5F" w:rsidRPr="00D57222">
              <w:rPr>
                <w:noProof/>
                <w:webHidden/>
              </w:rPr>
            </w:r>
            <w:r w:rsidR="00345B5F" w:rsidRPr="00D57222">
              <w:rPr>
                <w:noProof/>
                <w:webHidden/>
              </w:rPr>
              <w:fldChar w:fldCharType="separate"/>
            </w:r>
            <w:r w:rsidR="00345B5F" w:rsidRPr="00D57222">
              <w:rPr>
                <w:noProof/>
                <w:webHidden/>
              </w:rPr>
              <w:t>11</w:t>
            </w:r>
            <w:r w:rsidR="00345B5F" w:rsidRPr="00D57222">
              <w:rPr>
                <w:noProof/>
                <w:webHidden/>
              </w:rPr>
              <w:fldChar w:fldCharType="end"/>
            </w:r>
          </w:hyperlink>
        </w:p>
        <w:p w14:paraId="703B905F" w14:textId="77777777" w:rsidR="00345B5F" w:rsidRPr="00D57222" w:rsidRDefault="00000000">
          <w:pPr>
            <w:pStyle w:val="TDC3"/>
            <w:tabs>
              <w:tab w:val="left" w:pos="1320"/>
              <w:tab w:val="right" w:leader="dot" w:pos="9395"/>
            </w:tabs>
            <w:rPr>
              <w:rFonts w:asciiTheme="minorHAnsi" w:eastAsiaTheme="minorEastAsia" w:hAnsiTheme="minorHAnsi"/>
              <w:noProof/>
              <w:color w:val="auto"/>
              <w:sz w:val="22"/>
              <w:lang w:eastAsia="es-CO"/>
            </w:rPr>
          </w:pPr>
          <w:hyperlink w:anchor="_Toc198661444" w:history="1">
            <w:r w:rsidR="00345B5F" w:rsidRPr="00D57222">
              <w:rPr>
                <w:rStyle w:val="Hipervnculo"/>
                <w:noProof/>
                <w:lang w:val="es-ES_tradnl"/>
              </w:rPr>
              <w:t>4.2.7</w:t>
            </w:r>
            <w:r w:rsidR="00345B5F" w:rsidRPr="00D57222">
              <w:rPr>
                <w:rFonts w:asciiTheme="minorHAnsi" w:eastAsiaTheme="minorEastAsia" w:hAnsiTheme="minorHAnsi"/>
                <w:noProof/>
                <w:color w:val="auto"/>
                <w:sz w:val="22"/>
                <w:lang w:eastAsia="es-CO"/>
              </w:rPr>
              <w:tab/>
            </w:r>
            <w:r w:rsidR="00345B5F" w:rsidRPr="00D57222">
              <w:rPr>
                <w:rStyle w:val="Hipervnculo"/>
                <w:noProof/>
                <w:lang w:val="es-ES_tradnl"/>
              </w:rPr>
              <w:t>Postes de Madera de eucalipto inmunizados.</w:t>
            </w:r>
            <w:r w:rsidR="00345B5F" w:rsidRPr="00D57222">
              <w:rPr>
                <w:noProof/>
                <w:webHidden/>
              </w:rPr>
              <w:tab/>
            </w:r>
            <w:r w:rsidR="00345B5F" w:rsidRPr="00D57222">
              <w:rPr>
                <w:noProof/>
                <w:webHidden/>
              </w:rPr>
              <w:fldChar w:fldCharType="begin"/>
            </w:r>
            <w:r w:rsidR="00345B5F" w:rsidRPr="00D57222">
              <w:rPr>
                <w:noProof/>
                <w:webHidden/>
              </w:rPr>
              <w:instrText xml:space="preserve"> PAGEREF _Toc198661444 \h </w:instrText>
            </w:r>
            <w:r w:rsidR="00345B5F" w:rsidRPr="00D57222">
              <w:rPr>
                <w:noProof/>
                <w:webHidden/>
              </w:rPr>
            </w:r>
            <w:r w:rsidR="00345B5F" w:rsidRPr="00D57222">
              <w:rPr>
                <w:noProof/>
                <w:webHidden/>
              </w:rPr>
              <w:fldChar w:fldCharType="separate"/>
            </w:r>
            <w:r w:rsidR="00345B5F" w:rsidRPr="00D57222">
              <w:rPr>
                <w:noProof/>
                <w:webHidden/>
              </w:rPr>
              <w:t>13</w:t>
            </w:r>
            <w:r w:rsidR="00345B5F" w:rsidRPr="00D57222">
              <w:rPr>
                <w:noProof/>
                <w:webHidden/>
              </w:rPr>
              <w:fldChar w:fldCharType="end"/>
            </w:r>
          </w:hyperlink>
        </w:p>
        <w:p w14:paraId="381E7DBB" w14:textId="77777777" w:rsidR="00345B5F" w:rsidRPr="00D57222" w:rsidRDefault="00000000">
          <w:pPr>
            <w:pStyle w:val="TDC3"/>
            <w:tabs>
              <w:tab w:val="left" w:pos="1320"/>
              <w:tab w:val="right" w:leader="dot" w:pos="9395"/>
            </w:tabs>
            <w:rPr>
              <w:rFonts w:asciiTheme="minorHAnsi" w:eastAsiaTheme="minorEastAsia" w:hAnsiTheme="minorHAnsi"/>
              <w:noProof/>
              <w:color w:val="auto"/>
              <w:sz w:val="22"/>
              <w:lang w:eastAsia="es-CO"/>
            </w:rPr>
          </w:pPr>
          <w:hyperlink w:anchor="_Toc198661445" w:history="1">
            <w:r w:rsidR="00345B5F" w:rsidRPr="00D57222">
              <w:rPr>
                <w:rStyle w:val="Hipervnculo"/>
                <w:noProof/>
                <w:lang w:val="es-ES_tradnl"/>
              </w:rPr>
              <w:t>4.2.8</w:t>
            </w:r>
            <w:r w:rsidR="00345B5F" w:rsidRPr="00D57222">
              <w:rPr>
                <w:rFonts w:asciiTheme="minorHAnsi" w:eastAsiaTheme="minorEastAsia" w:hAnsiTheme="minorHAnsi"/>
                <w:noProof/>
                <w:color w:val="auto"/>
                <w:sz w:val="22"/>
                <w:lang w:eastAsia="es-CO"/>
              </w:rPr>
              <w:tab/>
            </w:r>
            <w:r w:rsidR="00345B5F" w:rsidRPr="00D57222">
              <w:rPr>
                <w:rStyle w:val="Hipervnculo"/>
                <w:noProof/>
                <w:lang w:val="es-ES_tradnl"/>
              </w:rPr>
              <w:t>Postes de Madera de eucalipto sin inmunizar.</w:t>
            </w:r>
            <w:r w:rsidR="00345B5F" w:rsidRPr="00D57222">
              <w:rPr>
                <w:noProof/>
                <w:webHidden/>
              </w:rPr>
              <w:tab/>
            </w:r>
            <w:r w:rsidR="00345B5F" w:rsidRPr="00D57222">
              <w:rPr>
                <w:noProof/>
                <w:webHidden/>
              </w:rPr>
              <w:fldChar w:fldCharType="begin"/>
            </w:r>
            <w:r w:rsidR="00345B5F" w:rsidRPr="00D57222">
              <w:rPr>
                <w:noProof/>
                <w:webHidden/>
              </w:rPr>
              <w:instrText xml:space="preserve"> PAGEREF _Toc198661445 \h </w:instrText>
            </w:r>
            <w:r w:rsidR="00345B5F" w:rsidRPr="00D57222">
              <w:rPr>
                <w:noProof/>
                <w:webHidden/>
              </w:rPr>
            </w:r>
            <w:r w:rsidR="00345B5F" w:rsidRPr="00D57222">
              <w:rPr>
                <w:noProof/>
                <w:webHidden/>
              </w:rPr>
              <w:fldChar w:fldCharType="separate"/>
            </w:r>
            <w:r w:rsidR="00345B5F" w:rsidRPr="00D57222">
              <w:rPr>
                <w:noProof/>
                <w:webHidden/>
              </w:rPr>
              <w:t>13</w:t>
            </w:r>
            <w:r w:rsidR="00345B5F" w:rsidRPr="00D57222">
              <w:rPr>
                <w:noProof/>
                <w:webHidden/>
              </w:rPr>
              <w:fldChar w:fldCharType="end"/>
            </w:r>
          </w:hyperlink>
        </w:p>
        <w:p w14:paraId="04CA3419" w14:textId="77777777" w:rsidR="00345B5F" w:rsidRPr="00D57222" w:rsidRDefault="00000000">
          <w:pPr>
            <w:pStyle w:val="TDC3"/>
            <w:tabs>
              <w:tab w:val="left" w:pos="1320"/>
              <w:tab w:val="right" w:leader="dot" w:pos="9395"/>
            </w:tabs>
            <w:rPr>
              <w:rFonts w:asciiTheme="minorHAnsi" w:eastAsiaTheme="minorEastAsia" w:hAnsiTheme="minorHAnsi"/>
              <w:noProof/>
              <w:color w:val="auto"/>
              <w:sz w:val="22"/>
              <w:lang w:eastAsia="es-CO"/>
            </w:rPr>
          </w:pPr>
          <w:hyperlink w:anchor="_Toc198661446" w:history="1">
            <w:r w:rsidR="00345B5F" w:rsidRPr="00D57222">
              <w:rPr>
                <w:rStyle w:val="Hipervnculo"/>
                <w:noProof/>
                <w:lang w:val="es-ES_tradnl"/>
              </w:rPr>
              <w:t>4.2.9</w:t>
            </w:r>
            <w:r w:rsidR="00345B5F" w:rsidRPr="00D57222">
              <w:rPr>
                <w:rFonts w:asciiTheme="minorHAnsi" w:eastAsiaTheme="minorEastAsia" w:hAnsiTheme="minorHAnsi"/>
                <w:noProof/>
                <w:color w:val="auto"/>
                <w:sz w:val="22"/>
                <w:lang w:eastAsia="es-CO"/>
              </w:rPr>
              <w:tab/>
            </w:r>
            <w:r w:rsidR="00345B5F" w:rsidRPr="00D57222">
              <w:rPr>
                <w:rStyle w:val="Hipervnculo"/>
                <w:noProof/>
                <w:lang w:val="es-ES_tradnl"/>
              </w:rPr>
              <w:t>Biomanto o tela de fique:</w:t>
            </w:r>
            <w:r w:rsidR="00345B5F" w:rsidRPr="00D57222">
              <w:rPr>
                <w:noProof/>
                <w:webHidden/>
              </w:rPr>
              <w:tab/>
            </w:r>
            <w:r w:rsidR="00345B5F" w:rsidRPr="00D57222">
              <w:rPr>
                <w:noProof/>
                <w:webHidden/>
              </w:rPr>
              <w:fldChar w:fldCharType="begin"/>
            </w:r>
            <w:r w:rsidR="00345B5F" w:rsidRPr="00D57222">
              <w:rPr>
                <w:noProof/>
                <w:webHidden/>
              </w:rPr>
              <w:instrText xml:space="preserve"> PAGEREF _Toc198661446 \h </w:instrText>
            </w:r>
            <w:r w:rsidR="00345B5F" w:rsidRPr="00D57222">
              <w:rPr>
                <w:noProof/>
                <w:webHidden/>
              </w:rPr>
            </w:r>
            <w:r w:rsidR="00345B5F" w:rsidRPr="00D57222">
              <w:rPr>
                <w:noProof/>
                <w:webHidden/>
              </w:rPr>
              <w:fldChar w:fldCharType="separate"/>
            </w:r>
            <w:r w:rsidR="00345B5F" w:rsidRPr="00D57222">
              <w:rPr>
                <w:noProof/>
                <w:webHidden/>
              </w:rPr>
              <w:t>13</w:t>
            </w:r>
            <w:r w:rsidR="00345B5F" w:rsidRPr="00D57222">
              <w:rPr>
                <w:noProof/>
                <w:webHidden/>
              </w:rPr>
              <w:fldChar w:fldCharType="end"/>
            </w:r>
          </w:hyperlink>
        </w:p>
        <w:p w14:paraId="5C3D494B" w14:textId="77777777" w:rsidR="00345B5F" w:rsidRPr="00D57222" w:rsidRDefault="00000000">
          <w:pPr>
            <w:pStyle w:val="TDC3"/>
            <w:tabs>
              <w:tab w:val="left" w:pos="1540"/>
              <w:tab w:val="right" w:leader="dot" w:pos="9395"/>
            </w:tabs>
            <w:rPr>
              <w:rFonts w:asciiTheme="minorHAnsi" w:eastAsiaTheme="minorEastAsia" w:hAnsiTheme="minorHAnsi"/>
              <w:noProof/>
              <w:color w:val="auto"/>
              <w:sz w:val="22"/>
              <w:lang w:eastAsia="es-CO"/>
            </w:rPr>
          </w:pPr>
          <w:hyperlink w:anchor="_Toc198661447" w:history="1">
            <w:r w:rsidR="00345B5F" w:rsidRPr="00D57222">
              <w:rPr>
                <w:rStyle w:val="Hipervnculo"/>
                <w:noProof/>
                <w:lang w:val="es-ES_tradnl"/>
              </w:rPr>
              <w:t>4.2.10</w:t>
            </w:r>
            <w:r w:rsidR="00345B5F" w:rsidRPr="00D57222">
              <w:rPr>
                <w:rFonts w:asciiTheme="minorHAnsi" w:eastAsiaTheme="minorEastAsia" w:hAnsiTheme="minorHAnsi"/>
                <w:noProof/>
                <w:color w:val="auto"/>
                <w:sz w:val="22"/>
                <w:lang w:eastAsia="es-CO"/>
              </w:rPr>
              <w:tab/>
            </w:r>
            <w:r w:rsidR="00345B5F" w:rsidRPr="00D57222">
              <w:rPr>
                <w:rStyle w:val="Hipervnculo"/>
                <w:noProof/>
                <w:lang w:val="es-ES_tradnl"/>
              </w:rPr>
              <w:t>Tierra negra.</w:t>
            </w:r>
            <w:r w:rsidR="00345B5F" w:rsidRPr="00D57222">
              <w:rPr>
                <w:noProof/>
                <w:webHidden/>
              </w:rPr>
              <w:tab/>
            </w:r>
            <w:r w:rsidR="00345B5F" w:rsidRPr="00D57222">
              <w:rPr>
                <w:noProof/>
                <w:webHidden/>
              </w:rPr>
              <w:fldChar w:fldCharType="begin"/>
            </w:r>
            <w:r w:rsidR="00345B5F" w:rsidRPr="00D57222">
              <w:rPr>
                <w:noProof/>
                <w:webHidden/>
              </w:rPr>
              <w:instrText xml:space="preserve"> PAGEREF _Toc198661447 \h </w:instrText>
            </w:r>
            <w:r w:rsidR="00345B5F" w:rsidRPr="00D57222">
              <w:rPr>
                <w:noProof/>
                <w:webHidden/>
              </w:rPr>
            </w:r>
            <w:r w:rsidR="00345B5F" w:rsidRPr="00D57222">
              <w:rPr>
                <w:noProof/>
                <w:webHidden/>
              </w:rPr>
              <w:fldChar w:fldCharType="separate"/>
            </w:r>
            <w:r w:rsidR="00345B5F" w:rsidRPr="00D57222">
              <w:rPr>
                <w:noProof/>
                <w:webHidden/>
              </w:rPr>
              <w:t>14</w:t>
            </w:r>
            <w:r w:rsidR="00345B5F" w:rsidRPr="00D57222">
              <w:rPr>
                <w:noProof/>
                <w:webHidden/>
              </w:rPr>
              <w:fldChar w:fldCharType="end"/>
            </w:r>
          </w:hyperlink>
        </w:p>
        <w:p w14:paraId="3631B483" w14:textId="77777777" w:rsidR="00345B5F" w:rsidRPr="00D57222" w:rsidRDefault="00000000">
          <w:pPr>
            <w:pStyle w:val="TDC2"/>
            <w:tabs>
              <w:tab w:val="left" w:pos="880"/>
              <w:tab w:val="right" w:leader="dot" w:pos="9395"/>
            </w:tabs>
            <w:rPr>
              <w:rFonts w:asciiTheme="minorHAnsi" w:eastAsiaTheme="minorEastAsia" w:hAnsiTheme="minorHAnsi"/>
              <w:noProof/>
              <w:color w:val="auto"/>
              <w:sz w:val="22"/>
              <w:lang w:eastAsia="es-CO"/>
            </w:rPr>
          </w:pPr>
          <w:hyperlink w:anchor="_Toc198661448" w:history="1">
            <w:r w:rsidR="00345B5F" w:rsidRPr="00D57222">
              <w:rPr>
                <w:rStyle w:val="Hipervnculo"/>
                <w:noProof/>
                <w:lang w:val="es-ES_tradnl"/>
              </w:rPr>
              <w:t>4.3</w:t>
            </w:r>
            <w:r w:rsidR="00345B5F" w:rsidRPr="00D57222">
              <w:rPr>
                <w:rFonts w:asciiTheme="minorHAnsi" w:eastAsiaTheme="minorEastAsia" w:hAnsiTheme="minorHAnsi"/>
                <w:noProof/>
                <w:color w:val="auto"/>
                <w:sz w:val="22"/>
                <w:lang w:eastAsia="es-CO"/>
              </w:rPr>
              <w:tab/>
            </w:r>
            <w:r w:rsidR="00345B5F" w:rsidRPr="00D57222">
              <w:rPr>
                <w:rStyle w:val="Hipervnculo"/>
                <w:noProof/>
                <w:lang w:val="es-ES_tradnl"/>
              </w:rPr>
              <w:t>CALIDAD</w:t>
            </w:r>
            <w:r w:rsidR="00345B5F" w:rsidRPr="00D57222">
              <w:rPr>
                <w:noProof/>
                <w:webHidden/>
              </w:rPr>
              <w:tab/>
            </w:r>
            <w:r w:rsidR="00345B5F" w:rsidRPr="00D57222">
              <w:rPr>
                <w:noProof/>
                <w:webHidden/>
              </w:rPr>
              <w:fldChar w:fldCharType="begin"/>
            </w:r>
            <w:r w:rsidR="00345B5F" w:rsidRPr="00D57222">
              <w:rPr>
                <w:noProof/>
                <w:webHidden/>
              </w:rPr>
              <w:instrText xml:space="preserve"> PAGEREF _Toc198661448 \h </w:instrText>
            </w:r>
            <w:r w:rsidR="00345B5F" w:rsidRPr="00D57222">
              <w:rPr>
                <w:noProof/>
                <w:webHidden/>
              </w:rPr>
            </w:r>
            <w:r w:rsidR="00345B5F" w:rsidRPr="00D57222">
              <w:rPr>
                <w:noProof/>
                <w:webHidden/>
              </w:rPr>
              <w:fldChar w:fldCharType="separate"/>
            </w:r>
            <w:r w:rsidR="00345B5F" w:rsidRPr="00D57222">
              <w:rPr>
                <w:noProof/>
                <w:webHidden/>
              </w:rPr>
              <w:t>14</w:t>
            </w:r>
            <w:r w:rsidR="00345B5F" w:rsidRPr="00D57222">
              <w:rPr>
                <w:noProof/>
                <w:webHidden/>
              </w:rPr>
              <w:fldChar w:fldCharType="end"/>
            </w:r>
          </w:hyperlink>
        </w:p>
        <w:p w14:paraId="2BE6DF81" w14:textId="77777777" w:rsidR="00345B5F" w:rsidRPr="00D57222" w:rsidRDefault="00000000">
          <w:pPr>
            <w:pStyle w:val="TDC1"/>
            <w:tabs>
              <w:tab w:val="left" w:pos="480"/>
              <w:tab w:val="right" w:leader="dot" w:pos="9395"/>
            </w:tabs>
            <w:rPr>
              <w:rFonts w:asciiTheme="minorHAnsi" w:eastAsiaTheme="minorEastAsia" w:hAnsiTheme="minorHAnsi"/>
              <w:noProof/>
              <w:color w:val="auto"/>
              <w:sz w:val="22"/>
              <w:lang w:eastAsia="es-CO"/>
            </w:rPr>
          </w:pPr>
          <w:hyperlink w:anchor="_Toc198661449" w:history="1">
            <w:r w:rsidR="00345B5F" w:rsidRPr="00D57222">
              <w:rPr>
                <w:rStyle w:val="Hipervnculo"/>
                <w:noProof/>
                <w:lang w:val="es-ES_tradnl"/>
              </w:rPr>
              <w:t>5</w:t>
            </w:r>
            <w:r w:rsidR="00345B5F" w:rsidRPr="00D57222">
              <w:rPr>
                <w:rFonts w:asciiTheme="minorHAnsi" w:eastAsiaTheme="minorEastAsia" w:hAnsiTheme="minorHAnsi"/>
                <w:noProof/>
                <w:color w:val="auto"/>
                <w:sz w:val="22"/>
                <w:lang w:eastAsia="es-CO"/>
              </w:rPr>
              <w:tab/>
            </w:r>
            <w:r w:rsidR="00345B5F" w:rsidRPr="00D57222">
              <w:rPr>
                <w:rStyle w:val="Hipervnculo"/>
                <w:noProof/>
                <w:lang w:val="es-ES_tradnl"/>
              </w:rPr>
              <w:t>REQUERIMIENTOS AMBIENTALES Y DE SEGURIDAD EN EL TRABAJO</w:t>
            </w:r>
            <w:r w:rsidR="00345B5F" w:rsidRPr="00D57222">
              <w:rPr>
                <w:noProof/>
                <w:webHidden/>
              </w:rPr>
              <w:tab/>
            </w:r>
            <w:r w:rsidR="00345B5F" w:rsidRPr="00D57222">
              <w:rPr>
                <w:noProof/>
                <w:webHidden/>
              </w:rPr>
              <w:fldChar w:fldCharType="begin"/>
            </w:r>
            <w:r w:rsidR="00345B5F" w:rsidRPr="00D57222">
              <w:rPr>
                <w:noProof/>
                <w:webHidden/>
              </w:rPr>
              <w:instrText xml:space="preserve"> PAGEREF _Toc198661449 \h </w:instrText>
            </w:r>
            <w:r w:rsidR="00345B5F" w:rsidRPr="00D57222">
              <w:rPr>
                <w:noProof/>
                <w:webHidden/>
              </w:rPr>
            </w:r>
            <w:r w:rsidR="00345B5F" w:rsidRPr="00D57222">
              <w:rPr>
                <w:noProof/>
                <w:webHidden/>
              </w:rPr>
              <w:fldChar w:fldCharType="separate"/>
            </w:r>
            <w:r w:rsidR="00345B5F" w:rsidRPr="00D57222">
              <w:rPr>
                <w:noProof/>
                <w:webHidden/>
              </w:rPr>
              <w:t>14</w:t>
            </w:r>
            <w:r w:rsidR="00345B5F" w:rsidRPr="00D57222">
              <w:rPr>
                <w:noProof/>
                <w:webHidden/>
              </w:rPr>
              <w:fldChar w:fldCharType="end"/>
            </w:r>
          </w:hyperlink>
        </w:p>
        <w:p w14:paraId="53193081" w14:textId="77777777" w:rsidR="00345B5F" w:rsidRPr="00D57222" w:rsidRDefault="00000000">
          <w:pPr>
            <w:pStyle w:val="TDC1"/>
            <w:tabs>
              <w:tab w:val="left" w:pos="480"/>
              <w:tab w:val="right" w:leader="dot" w:pos="9395"/>
            </w:tabs>
            <w:rPr>
              <w:rFonts w:asciiTheme="minorHAnsi" w:eastAsiaTheme="minorEastAsia" w:hAnsiTheme="minorHAnsi"/>
              <w:noProof/>
              <w:color w:val="auto"/>
              <w:sz w:val="22"/>
              <w:lang w:eastAsia="es-CO"/>
            </w:rPr>
          </w:pPr>
          <w:hyperlink w:anchor="_Toc198661450" w:history="1">
            <w:r w:rsidR="00345B5F" w:rsidRPr="00D57222">
              <w:rPr>
                <w:rStyle w:val="Hipervnculo"/>
                <w:noProof/>
              </w:rPr>
              <w:t>6</w:t>
            </w:r>
            <w:r w:rsidR="00345B5F" w:rsidRPr="00D57222">
              <w:rPr>
                <w:rFonts w:asciiTheme="minorHAnsi" w:eastAsiaTheme="minorEastAsia" w:hAnsiTheme="minorHAnsi"/>
                <w:noProof/>
                <w:color w:val="auto"/>
                <w:sz w:val="22"/>
                <w:lang w:eastAsia="es-CO"/>
              </w:rPr>
              <w:tab/>
            </w:r>
            <w:r w:rsidR="00345B5F" w:rsidRPr="00D57222">
              <w:rPr>
                <w:rStyle w:val="Hipervnculo"/>
                <w:noProof/>
              </w:rPr>
              <w:t>PROCEDIMIENTO DE ENTREGA DE LOS PRODUCTOS</w:t>
            </w:r>
            <w:r w:rsidR="00345B5F" w:rsidRPr="00D57222">
              <w:rPr>
                <w:noProof/>
                <w:webHidden/>
              </w:rPr>
              <w:tab/>
            </w:r>
            <w:r w:rsidR="00345B5F" w:rsidRPr="00D57222">
              <w:rPr>
                <w:noProof/>
                <w:webHidden/>
              </w:rPr>
              <w:fldChar w:fldCharType="begin"/>
            </w:r>
            <w:r w:rsidR="00345B5F" w:rsidRPr="00D57222">
              <w:rPr>
                <w:noProof/>
                <w:webHidden/>
              </w:rPr>
              <w:instrText xml:space="preserve"> PAGEREF _Toc198661450 \h </w:instrText>
            </w:r>
            <w:r w:rsidR="00345B5F" w:rsidRPr="00D57222">
              <w:rPr>
                <w:noProof/>
                <w:webHidden/>
              </w:rPr>
            </w:r>
            <w:r w:rsidR="00345B5F" w:rsidRPr="00D57222">
              <w:rPr>
                <w:noProof/>
                <w:webHidden/>
              </w:rPr>
              <w:fldChar w:fldCharType="separate"/>
            </w:r>
            <w:r w:rsidR="00345B5F" w:rsidRPr="00D57222">
              <w:rPr>
                <w:noProof/>
                <w:webHidden/>
              </w:rPr>
              <w:t>15</w:t>
            </w:r>
            <w:r w:rsidR="00345B5F" w:rsidRPr="00D57222">
              <w:rPr>
                <w:noProof/>
                <w:webHidden/>
              </w:rPr>
              <w:fldChar w:fldCharType="end"/>
            </w:r>
          </w:hyperlink>
        </w:p>
        <w:p w14:paraId="08669A23" w14:textId="77777777" w:rsidR="00345B5F" w:rsidRPr="00D57222" w:rsidRDefault="00000000">
          <w:pPr>
            <w:pStyle w:val="TDC1"/>
            <w:tabs>
              <w:tab w:val="left" w:pos="480"/>
              <w:tab w:val="right" w:leader="dot" w:pos="9395"/>
            </w:tabs>
            <w:rPr>
              <w:rFonts w:asciiTheme="minorHAnsi" w:eastAsiaTheme="minorEastAsia" w:hAnsiTheme="minorHAnsi"/>
              <w:noProof/>
              <w:color w:val="auto"/>
              <w:sz w:val="22"/>
              <w:lang w:eastAsia="es-CO"/>
            </w:rPr>
          </w:pPr>
          <w:hyperlink w:anchor="_Toc198661451" w:history="1">
            <w:r w:rsidR="00345B5F" w:rsidRPr="00D57222">
              <w:rPr>
                <w:rStyle w:val="Hipervnculo"/>
                <w:noProof/>
              </w:rPr>
              <w:t>7</w:t>
            </w:r>
            <w:r w:rsidR="00345B5F" w:rsidRPr="00D57222">
              <w:rPr>
                <w:rFonts w:asciiTheme="minorHAnsi" w:eastAsiaTheme="minorEastAsia" w:hAnsiTheme="minorHAnsi"/>
                <w:noProof/>
                <w:color w:val="auto"/>
                <w:sz w:val="22"/>
                <w:lang w:eastAsia="es-CO"/>
              </w:rPr>
              <w:tab/>
            </w:r>
            <w:r w:rsidR="00345B5F" w:rsidRPr="00D57222">
              <w:rPr>
                <w:rStyle w:val="Hipervnculo"/>
                <w:noProof/>
              </w:rPr>
              <w:t>CRONOGRAMA</w:t>
            </w:r>
            <w:r w:rsidR="00345B5F" w:rsidRPr="00D57222">
              <w:rPr>
                <w:noProof/>
                <w:webHidden/>
              </w:rPr>
              <w:tab/>
            </w:r>
            <w:r w:rsidR="00345B5F" w:rsidRPr="00D57222">
              <w:rPr>
                <w:noProof/>
                <w:webHidden/>
              </w:rPr>
              <w:fldChar w:fldCharType="begin"/>
            </w:r>
            <w:r w:rsidR="00345B5F" w:rsidRPr="00D57222">
              <w:rPr>
                <w:noProof/>
                <w:webHidden/>
              </w:rPr>
              <w:instrText xml:space="preserve"> PAGEREF _Toc198661451 \h </w:instrText>
            </w:r>
            <w:r w:rsidR="00345B5F" w:rsidRPr="00D57222">
              <w:rPr>
                <w:noProof/>
                <w:webHidden/>
              </w:rPr>
            </w:r>
            <w:r w:rsidR="00345B5F" w:rsidRPr="00D57222">
              <w:rPr>
                <w:noProof/>
                <w:webHidden/>
              </w:rPr>
              <w:fldChar w:fldCharType="separate"/>
            </w:r>
            <w:r w:rsidR="00345B5F" w:rsidRPr="00D57222">
              <w:rPr>
                <w:noProof/>
                <w:webHidden/>
              </w:rPr>
              <w:t>15</w:t>
            </w:r>
            <w:r w:rsidR="00345B5F" w:rsidRPr="00D57222">
              <w:rPr>
                <w:noProof/>
                <w:webHidden/>
              </w:rPr>
              <w:fldChar w:fldCharType="end"/>
            </w:r>
          </w:hyperlink>
        </w:p>
        <w:p w14:paraId="74411F64" w14:textId="77A6CFA2" w:rsidR="000D719E" w:rsidRPr="00D57222" w:rsidRDefault="000D719E" w:rsidP="000D719E">
          <w:r w:rsidRPr="00D57222">
            <w:rPr>
              <w:b/>
              <w:bCs/>
              <w:color w:val="FF0000"/>
              <w:sz w:val="22"/>
              <w:lang w:val="es-ES"/>
            </w:rPr>
            <w:fldChar w:fldCharType="end"/>
          </w:r>
        </w:p>
      </w:sdtContent>
    </w:sdt>
    <w:p w14:paraId="1980CA69" w14:textId="77777777" w:rsidR="00C24C00" w:rsidRPr="00D57222" w:rsidRDefault="00C24C00" w:rsidP="00C24C00"/>
    <w:p w14:paraId="392862EC" w14:textId="5D67DA7D" w:rsidR="00C24C00" w:rsidRPr="00D57222" w:rsidRDefault="00C24C00" w:rsidP="00C24C00"/>
    <w:p w14:paraId="7435D6AE" w14:textId="5079D948" w:rsidR="00C24C00" w:rsidRPr="00D57222" w:rsidRDefault="00C24C00" w:rsidP="00C24C00"/>
    <w:p w14:paraId="6D917399" w14:textId="000CA9A0" w:rsidR="00C24C00" w:rsidRPr="00D57222" w:rsidRDefault="00C24C00" w:rsidP="00C24C00"/>
    <w:p w14:paraId="7B7E8F6E" w14:textId="036B94FD" w:rsidR="00D02B9D" w:rsidRPr="00D57222" w:rsidRDefault="00276F78" w:rsidP="00D02B9D">
      <w:pPr>
        <w:pStyle w:val="Ttulo1"/>
      </w:pPr>
      <w:bookmarkStart w:id="0" w:name="_Toc198661429"/>
      <w:r w:rsidRPr="00D57222">
        <w:lastRenderedPageBreak/>
        <w:t>G</w:t>
      </w:r>
      <w:r w:rsidR="00D02B9D" w:rsidRPr="00D57222">
        <w:t>ENERALIDADES</w:t>
      </w:r>
      <w:bookmarkEnd w:id="0"/>
    </w:p>
    <w:p w14:paraId="052B9A4F" w14:textId="77777777" w:rsidR="00D02B9D" w:rsidRPr="00D57222" w:rsidRDefault="00D02B9D" w:rsidP="00D02B9D"/>
    <w:p w14:paraId="358E741B" w14:textId="71064277" w:rsidR="00D02B9D" w:rsidRPr="00D57222" w:rsidRDefault="00D02B9D" w:rsidP="00D02B9D">
      <w:pPr>
        <w:pStyle w:val="Ttulo2"/>
      </w:pPr>
      <w:bookmarkStart w:id="1" w:name="_Toc198661430"/>
      <w:r w:rsidRPr="00D57222">
        <w:t>INTRODUCCIÓN</w:t>
      </w:r>
      <w:bookmarkEnd w:id="1"/>
    </w:p>
    <w:p w14:paraId="1830B789" w14:textId="77777777" w:rsidR="00A1357C" w:rsidRPr="00D57222" w:rsidRDefault="00A1357C" w:rsidP="00A1357C"/>
    <w:p w14:paraId="28D67C68" w14:textId="42E00508" w:rsidR="00D02B9D" w:rsidRPr="00D57222" w:rsidRDefault="00BD2EA0" w:rsidP="00D02B9D">
      <w:pPr>
        <w:rPr>
          <w:rFonts w:ascii="Arial-BoldMT" w:hAnsi="Arial-BoldMT" w:cs="Arial-BoldMT"/>
          <w:b/>
          <w:bCs/>
        </w:rPr>
      </w:pPr>
      <w:r w:rsidRPr="00D57222">
        <w:t>L</w:t>
      </w:r>
      <w:r w:rsidR="00D02B9D" w:rsidRPr="00D57222">
        <w:t>a Entidad tiene como meta en el cuatrienio ejecutar veinte (20) sitios con obras de</w:t>
      </w:r>
      <w:r w:rsidR="001B4B42" w:rsidRPr="00D57222">
        <w:t xml:space="preserve"> Ingeniería Verde</w:t>
      </w:r>
      <w:r w:rsidR="0079617B" w:rsidRPr="00D57222">
        <w:t xml:space="preserve"> (geotecnia Bio)</w:t>
      </w:r>
      <w:r w:rsidR="001B4B42" w:rsidRPr="00D57222">
        <w:t xml:space="preserve">, por lo cual es necesario contar con </w:t>
      </w:r>
      <w:r w:rsidR="0079617B" w:rsidRPr="00D57222">
        <w:rPr>
          <w:rFonts w:ascii="Arial-BoldMT" w:hAnsi="Arial-BoldMT" w:cs="Arial-BoldMT"/>
          <w:b/>
          <w:bCs/>
        </w:rPr>
        <w:t xml:space="preserve">SUMINISTRO DE GUADUA, MADERAS, MATERIAL VEGETAL, SEMILLAS Y OTROS PARA LA EJECUCIÓN DE OBRAS DE </w:t>
      </w:r>
      <w:r w:rsidR="000A40DF" w:rsidRPr="00D57222">
        <w:rPr>
          <w:rFonts w:ascii="Arial-BoldMT" w:hAnsi="Arial-BoldMT" w:cs="Arial-BoldMT"/>
          <w:b/>
          <w:bCs/>
        </w:rPr>
        <w:t>BIOINGENIERÍA</w:t>
      </w:r>
      <w:r w:rsidRPr="00D57222">
        <w:t xml:space="preserve"> </w:t>
      </w:r>
      <w:r w:rsidRPr="00D57222">
        <w:rPr>
          <w:rFonts w:ascii="Arial-BoldMT" w:hAnsi="Arial-BoldMT" w:cs="Arial-BoldMT"/>
          <w:b/>
          <w:bCs/>
        </w:rPr>
        <w:t xml:space="preserve">O </w:t>
      </w:r>
      <w:r w:rsidR="001F0EEE" w:rsidRPr="00D57222">
        <w:rPr>
          <w:rFonts w:ascii="Arial-BoldMT" w:hAnsi="Arial-BoldMT" w:cs="Arial-BoldMT"/>
          <w:b/>
          <w:bCs/>
        </w:rPr>
        <w:t>INGENIERÍA</w:t>
      </w:r>
      <w:r w:rsidRPr="00D57222">
        <w:rPr>
          <w:rFonts w:ascii="Arial-BoldMT" w:hAnsi="Arial-BoldMT" w:cs="Arial-BoldMT"/>
          <w:b/>
          <w:bCs/>
        </w:rPr>
        <w:t xml:space="preserve"> VERDE, EN EL DESARROLLO DE LAS ACTIVIDADES DE REHABILITACIÓN Y MANTENIMIENTO EN LAS VÍAS DE BOGOTÁ.</w:t>
      </w:r>
    </w:p>
    <w:p w14:paraId="09FB5888" w14:textId="77777777" w:rsidR="00BD2EA0" w:rsidRPr="00D57222" w:rsidRDefault="00BD2EA0" w:rsidP="00D02B9D"/>
    <w:p w14:paraId="0B05156F" w14:textId="2E689871" w:rsidR="001B4B42" w:rsidRPr="00D57222" w:rsidRDefault="00D02B9D" w:rsidP="00D02B9D">
      <w:r w:rsidRPr="00D57222">
        <w:t>La contratación</w:t>
      </w:r>
      <w:r w:rsidR="0042016E" w:rsidRPr="00D57222">
        <w:t xml:space="preserve"> para el suministro de </w:t>
      </w:r>
      <w:r w:rsidR="0079617B" w:rsidRPr="00D57222">
        <w:t xml:space="preserve">Guadua, </w:t>
      </w:r>
      <w:r w:rsidR="00BB51EE" w:rsidRPr="00D57222">
        <w:t xml:space="preserve">madera y </w:t>
      </w:r>
      <w:r w:rsidR="0079617B" w:rsidRPr="00D57222">
        <w:t>material</w:t>
      </w:r>
      <w:r w:rsidR="0042016E" w:rsidRPr="00D57222">
        <w:t xml:space="preserve"> vegetal</w:t>
      </w:r>
      <w:r w:rsidRPr="00D57222">
        <w:t xml:space="preserve"> se encuentra contenida en el Plan Anual de Adquisiciones y se requiere</w:t>
      </w:r>
      <w:r w:rsidR="0042016E" w:rsidRPr="00D57222">
        <w:t xml:space="preserve"> </w:t>
      </w:r>
      <w:r w:rsidRPr="00D57222">
        <w:t xml:space="preserve">contratar por la modalidad </w:t>
      </w:r>
      <w:r w:rsidR="001B4B42" w:rsidRPr="00D57222">
        <w:t>de Selección Abreviada por Subasta Inversa</w:t>
      </w:r>
      <w:r w:rsidRPr="00D57222">
        <w:t xml:space="preserve"> por </w:t>
      </w:r>
      <w:r w:rsidR="0042016E" w:rsidRPr="00D57222">
        <w:t xml:space="preserve">su naturaleza. </w:t>
      </w:r>
    </w:p>
    <w:p w14:paraId="7E8C5522" w14:textId="68AAEB8A" w:rsidR="0042016E" w:rsidRPr="00D57222" w:rsidRDefault="0042016E" w:rsidP="00D02B9D"/>
    <w:p w14:paraId="001B0672" w14:textId="27D2F9D0" w:rsidR="0042016E" w:rsidRPr="00D57222" w:rsidRDefault="0042016E" w:rsidP="00D02B9D"/>
    <w:p w14:paraId="2662D570" w14:textId="407EF690" w:rsidR="0042016E" w:rsidRPr="00D57222" w:rsidRDefault="0042016E" w:rsidP="0042016E">
      <w:pPr>
        <w:pStyle w:val="Ttulo2"/>
      </w:pPr>
      <w:bookmarkStart w:id="2" w:name="_Toc198661431"/>
      <w:r w:rsidRPr="00D57222">
        <w:t>OBJETO</w:t>
      </w:r>
      <w:bookmarkEnd w:id="2"/>
      <w:r w:rsidRPr="00D57222">
        <w:t xml:space="preserve"> </w:t>
      </w:r>
    </w:p>
    <w:p w14:paraId="1E687535" w14:textId="77777777" w:rsidR="0042016E" w:rsidRPr="00D57222" w:rsidRDefault="0042016E" w:rsidP="0042016E">
      <w:pPr>
        <w:rPr>
          <w:rFonts w:ascii="Arial-BoldMT" w:hAnsi="Arial-BoldMT" w:cs="Arial-BoldMT"/>
          <w:b/>
          <w:bCs/>
        </w:rPr>
      </w:pPr>
    </w:p>
    <w:p w14:paraId="1EC3A287" w14:textId="2347F517" w:rsidR="0066379F" w:rsidRPr="00D57222" w:rsidRDefault="00BD2EA0" w:rsidP="0042016E">
      <w:pPr>
        <w:rPr>
          <w:rFonts w:ascii="Arial-BoldMT" w:hAnsi="Arial-BoldMT" w:cs="Arial-BoldMT"/>
          <w:b/>
          <w:bCs/>
        </w:rPr>
      </w:pPr>
      <w:r w:rsidRPr="00D57222">
        <w:rPr>
          <w:rFonts w:ascii="Arial-BoldMT" w:hAnsi="Arial-BoldMT" w:cs="Arial-BoldMT"/>
          <w:b/>
          <w:bCs/>
        </w:rPr>
        <w:t xml:space="preserve">SUMINISTRO DE GUADUA, MADERAS, MATERIAL VEGETAL, SEMILLAS Y OTROS PARA LA EJECUCIÓN Y MANTENIMIENTO DE OBRAS DE BIOINGENIERÍA O </w:t>
      </w:r>
      <w:r w:rsidR="001F0EEE" w:rsidRPr="00D57222">
        <w:rPr>
          <w:rFonts w:ascii="Arial-BoldMT" w:hAnsi="Arial-BoldMT" w:cs="Arial-BoldMT"/>
          <w:b/>
          <w:bCs/>
        </w:rPr>
        <w:t>INGENIERÍA</w:t>
      </w:r>
      <w:r w:rsidRPr="00D57222">
        <w:rPr>
          <w:rFonts w:ascii="Arial-BoldMT" w:hAnsi="Arial-BoldMT" w:cs="Arial-BoldMT"/>
          <w:b/>
          <w:bCs/>
        </w:rPr>
        <w:t xml:space="preserve"> VERDE, EN EL DESARROLLO DE LAS ACTIVIDADES DE REHABILITACIÓN Y MANTENIMIENTO EN LAS VÍAS DE BOGOTÁ.</w:t>
      </w:r>
    </w:p>
    <w:p w14:paraId="61B76693" w14:textId="77777777" w:rsidR="00BD2EA0" w:rsidRPr="00D57222" w:rsidRDefault="00BD2EA0" w:rsidP="0042016E">
      <w:pPr>
        <w:rPr>
          <w:rFonts w:ascii="Arial-BoldMT" w:hAnsi="Arial-BoldMT" w:cs="Arial-BoldMT"/>
          <w:b/>
          <w:bCs/>
        </w:rPr>
      </w:pPr>
    </w:p>
    <w:p w14:paraId="0F4EEF36" w14:textId="77777777" w:rsidR="0042016E" w:rsidRPr="00D57222" w:rsidRDefault="0042016E" w:rsidP="0042016E">
      <w:pPr>
        <w:pStyle w:val="Ttulo2"/>
      </w:pPr>
      <w:bookmarkStart w:id="3" w:name="_Toc198661432"/>
      <w:r w:rsidRPr="00D57222">
        <w:t>LOCALIZACIÓN</w:t>
      </w:r>
      <w:bookmarkEnd w:id="3"/>
    </w:p>
    <w:p w14:paraId="3B2DF0FB" w14:textId="77777777" w:rsidR="002F6F4B" w:rsidRPr="00D57222" w:rsidRDefault="002F6F4B" w:rsidP="0042016E">
      <w:pPr>
        <w:keepLines w:val="0"/>
        <w:autoSpaceDE w:val="0"/>
        <w:autoSpaceDN w:val="0"/>
        <w:adjustRightInd w:val="0"/>
        <w:rPr>
          <w:rFonts w:ascii="ArialMT" w:hAnsi="ArialMT" w:cs="ArialMT"/>
          <w:color w:val="auto"/>
          <w:szCs w:val="24"/>
        </w:rPr>
      </w:pPr>
    </w:p>
    <w:p w14:paraId="0FEC296C" w14:textId="77777777" w:rsidR="00F92DA2" w:rsidRPr="00D57222" w:rsidRDefault="00F92DA2" w:rsidP="00F92DA2">
      <w:pPr>
        <w:rPr>
          <w:rFonts w:cs="Arial"/>
        </w:rPr>
      </w:pPr>
      <w:r w:rsidRPr="00D57222">
        <w:rPr>
          <w:rFonts w:cs="Arial"/>
        </w:rPr>
        <w:t xml:space="preserve">El lugar de ejecución del contrato es la Ciudad de Bogotá D.C. sector urbano y rural, en las instalaciones, sedes, frentes de obra de la UAERMV y otros lugares que determine la Supervisión del contrato, que se encuentren dentro de las cinco (5) Unidades de Intervención Zonal – </w:t>
      </w:r>
      <w:proofErr w:type="spellStart"/>
      <w:r w:rsidRPr="00D57222">
        <w:rPr>
          <w:rFonts w:cs="Arial"/>
        </w:rPr>
        <w:t>UIZ</w:t>
      </w:r>
      <w:proofErr w:type="spellEnd"/>
      <w:r w:rsidRPr="00D57222">
        <w:rPr>
          <w:rFonts w:cs="Arial"/>
        </w:rPr>
        <w:t>, establecidas mediante Resolución 1054 del 1 de diciembre de 2023 emitida por la Entidad, presentadas en la siguiente figura:</w:t>
      </w:r>
    </w:p>
    <w:p w14:paraId="0A800432" w14:textId="77777777" w:rsidR="00BD2EA0" w:rsidRPr="00D57222" w:rsidRDefault="00BD2EA0" w:rsidP="00F92DA2">
      <w:pPr>
        <w:rPr>
          <w:rFonts w:cs="Arial"/>
        </w:rPr>
      </w:pPr>
    </w:p>
    <w:p w14:paraId="6C2DA926" w14:textId="77777777" w:rsidR="00BD2EA0" w:rsidRPr="00D57222" w:rsidRDefault="00BD2EA0" w:rsidP="00F92DA2">
      <w:pPr>
        <w:rPr>
          <w:rFonts w:cs="Arial"/>
        </w:rPr>
      </w:pPr>
    </w:p>
    <w:p w14:paraId="2EBF1430" w14:textId="77777777" w:rsidR="00BD2EA0" w:rsidRPr="00D57222" w:rsidRDefault="00BD2EA0" w:rsidP="00F92DA2">
      <w:pPr>
        <w:rPr>
          <w:rFonts w:cs="Arial"/>
        </w:rPr>
      </w:pPr>
    </w:p>
    <w:p w14:paraId="73765245" w14:textId="77777777" w:rsidR="00BD2EA0" w:rsidRPr="00D57222" w:rsidRDefault="00BD2EA0" w:rsidP="00F92DA2">
      <w:pPr>
        <w:rPr>
          <w:rFonts w:cs="Arial"/>
        </w:rPr>
      </w:pPr>
    </w:p>
    <w:p w14:paraId="1D3F234B" w14:textId="77777777" w:rsidR="00BD2EA0" w:rsidRPr="00D57222" w:rsidRDefault="00BD2EA0" w:rsidP="00F92DA2">
      <w:pPr>
        <w:rPr>
          <w:rFonts w:cs="Arial"/>
        </w:rPr>
      </w:pPr>
    </w:p>
    <w:p w14:paraId="1A39C266" w14:textId="77777777" w:rsidR="00BD2EA0" w:rsidRPr="00D57222" w:rsidRDefault="00BD2EA0" w:rsidP="00F92DA2">
      <w:pPr>
        <w:rPr>
          <w:rFonts w:cs="Arial"/>
        </w:rPr>
      </w:pPr>
    </w:p>
    <w:p w14:paraId="34E387D7" w14:textId="77777777" w:rsidR="00BD2EA0" w:rsidRPr="00D57222" w:rsidRDefault="00BD2EA0" w:rsidP="00F92DA2">
      <w:pPr>
        <w:rPr>
          <w:rFonts w:cs="Arial"/>
        </w:rPr>
      </w:pPr>
    </w:p>
    <w:p w14:paraId="17DF1335" w14:textId="77777777" w:rsidR="00BD2EA0" w:rsidRPr="00D57222" w:rsidRDefault="00BD2EA0" w:rsidP="00F92DA2">
      <w:pPr>
        <w:rPr>
          <w:rFonts w:cs="Arial"/>
        </w:rPr>
      </w:pPr>
    </w:p>
    <w:p w14:paraId="63F09265" w14:textId="77777777" w:rsidR="00BD2EA0" w:rsidRPr="00D57222" w:rsidRDefault="00BD2EA0" w:rsidP="00F92DA2">
      <w:pPr>
        <w:rPr>
          <w:rFonts w:cs="Arial"/>
        </w:rPr>
      </w:pPr>
    </w:p>
    <w:p w14:paraId="1F2D2B19" w14:textId="77777777" w:rsidR="00BD2EA0" w:rsidRPr="00D57222" w:rsidRDefault="00BD2EA0" w:rsidP="00F92DA2">
      <w:pPr>
        <w:rPr>
          <w:rFonts w:cs="Arial"/>
        </w:rPr>
      </w:pPr>
    </w:p>
    <w:p w14:paraId="71FDD8F1" w14:textId="77777777" w:rsidR="00F92DA2" w:rsidRPr="00D57222" w:rsidRDefault="00F92DA2" w:rsidP="00F92DA2">
      <w:pPr>
        <w:rPr>
          <w:rFonts w:cs="Arial"/>
        </w:rPr>
      </w:pPr>
    </w:p>
    <w:p w14:paraId="3278850C" w14:textId="77777777" w:rsidR="00F92DA2" w:rsidRPr="00D57222" w:rsidRDefault="00F92DA2" w:rsidP="00F92DA2">
      <w:pPr>
        <w:pStyle w:val="Descripcin"/>
        <w:rPr>
          <w:rFonts w:cs="Arial"/>
        </w:rPr>
      </w:pPr>
      <w:r w:rsidRPr="00D57222">
        <w:lastRenderedPageBreak/>
        <w:t xml:space="preserve">Figura  </w:t>
      </w:r>
      <w:r w:rsidR="004146A5" w:rsidRPr="00D57222">
        <w:rPr>
          <w:noProof/>
        </w:rPr>
        <w:fldChar w:fldCharType="begin"/>
      </w:r>
      <w:r w:rsidR="004146A5" w:rsidRPr="00D57222">
        <w:rPr>
          <w:noProof/>
        </w:rPr>
        <w:instrText xml:space="preserve"> SEQ Figura_ \* ARABIC </w:instrText>
      </w:r>
      <w:r w:rsidR="004146A5" w:rsidRPr="00D57222">
        <w:rPr>
          <w:noProof/>
        </w:rPr>
        <w:fldChar w:fldCharType="separate"/>
      </w:r>
      <w:r w:rsidRPr="00D57222">
        <w:rPr>
          <w:noProof/>
        </w:rPr>
        <w:t>1</w:t>
      </w:r>
      <w:r w:rsidR="004146A5" w:rsidRPr="00D57222">
        <w:rPr>
          <w:noProof/>
        </w:rPr>
        <w:fldChar w:fldCharType="end"/>
      </w:r>
      <w:r w:rsidRPr="00D57222">
        <w:t>. Unidades de Intervención Zonal - UAERMV</w:t>
      </w:r>
    </w:p>
    <w:p w14:paraId="5494DBA0" w14:textId="77777777" w:rsidR="00F92DA2" w:rsidRPr="00D57222" w:rsidRDefault="00F92DA2" w:rsidP="00F92DA2">
      <w:pPr>
        <w:jc w:val="center"/>
        <w:rPr>
          <w:rFonts w:cs="Arial"/>
        </w:rPr>
      </w:pPr>
      <w:r w:rsidRPr="00D57222">
        <w:rPr>
          <w:noProof/>
          <w:lang w:eastAsia="es-CO"/>
        </w:rPr>
        <w:drawing>
          <wp:inline distT="0" distB="0" distL="0" distR="0" wp14:anchorId="3E56F35A" wp14:editId="6FF0ABDB">
            <wp:extent cx="5400000" cy="3358719"/>
            <wp:effectExtent l="38100" t="38100" r="29845" b="32385"/>
            <wp:docPr id="2141606997"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8">
                      <a:extLst>
                        <a:ext uri="{28A0092B-C50C-407E-A947-70E740481C1C}">
                          <a14:useLocalDpi xmlns:a14="http://schemas.microsoft.com/office/drawing/2010/main" val="0"/>
                        </a:ext>
                      </a:extLst>
                    </a:blip>
                    <a:srcRect r="17854"/>
                    <a:stretch/>
                  </pic:blipFill>
                  <pic:spPr bwMode="auto">
                    <a:xfrm>
                      <a:off x="0" y="0"/>
                      <a:ext cx="5400000" cy="3358719"/>
                    </a:xfrm>
                    <a:prstGeom prst="rect">
                      <a:avLst/>
                    </a:prstGeom>
                    <a:noFill/>
                    <a:ln w="28575">
                      <a:solidFill>
                        <a:schemeClr val="tx1"/>
                      </a:solidFill>
                    </a:ln>
                    <a:extLst>
                      <a:ext uri="{53640926-AAD7-44D8-BBD7-CCE9431645EC}">
                        <a14:shadowObscured xmlns:a14="http://schemas.microsoft.com/office/drawing/2010/main"/>
                      </a:ext>
                    </a:extLst>
                  </pic:spPr>
                </pic:pic>
              </a:graphicData>
            </a:graphic>
          </wp:inline>
        </w:drawing>
      </w:r>
    </w:p>
    <w:p w14:paraId="6DBA60CA" w14:textId="77777777" w:rsidR="00F92DA2" w:rsidRPr="00D57222" w:rsidRDefault="00F92DA2" w:rsidP="00F92DA2">
      <w:pPr>
        <w:jc w:val="left"/>
        <w:rPr>
          <w:rFonts w:cs="Arial"/>
          <w:b/>
          <w:bCs/>
          <w:i/>
          <w:iCs/>
          <w:sz w:val="20"/>
          <w:szCs w:val="20"/>
        </w:rPr>
      </w:pPr>
      <w:r w:rsidRPr="00D57222">
        <w:rPr>
          <w:rFonts w:cs="Arial"/>
          <w:b/>
          <w:bCs/>
          <w:i/>
          <w:iCs/>
          <w:sz w:val="20"/>
          <w:szCs w:val="20"/>
        </w:rPr>
        <w:t>Fuente: UAERMV</w:t>
      </w:r>
    </w:p>
    <w:p w14:paraId="37747DAB" w14:textId="77777777" w:rsidR="00F92DA2" w:rsidRPr="00D57222" w:rsidRDefault="00F92DA2" w:rsidP="00F92DA2">
      <w:pPr>
        <w:rPr>
          <w:rFonts w:cs="Arial"/>
        </w:rPr>
      </w:pPr>
    </w:p>
    <w:p w14:paraId="22201328" w14:textId="5339216E" w:rsidR="00F92DA2" w:rsidRPr="00D57222" w:rsidRDefault="00F92DA2" w:rsidP="00F92DA2">
      <w:pPr>
        <w:rPr>
          <w:rFonts w:cs="Arial"/>
        </w:rPr>
      </w:pPr>
      <w:r w:rsidRPr="00D57222">
        <w:rPr>
          <w:rFonts w:cs="Arial"/>
        </w:rPr>
        <w:t xml:space="preserve">Para conocimiento detallado del proveedor del servicio de suministro de </w:t>
      </w:r>
      <w:r w:rsidR="0079617B" w:rsidRPr="00D57222">
        <w:rPr>
          <w:rFonts w:cs="Arial"/>
        </w:rPr>
        <w:t xml:space="preserve">guadua, </w:t>
      </w:r>
      <w:r w:rsidRPr="00D57222">
        <w:rPr>
          <w:rFonts w:cs="Arial"/>
        </w:rPr>
        <w:t>madera y material vegetal, las Instalaciones, Sedes, frentes de trabajo y otros lugares que determine la UAERMV, se encuentran en las siguientes direcciones o lugares:</w:t>
      </w:r>
    </w:p>
    <w:p w14:paraId="438B9D0E" w14:textId="77777777" w:rsidR="00F92DA2" w:rsidRPr="00D57222" w:rsidRDefault="00F92DA2" w:rsidP="00F92DA2">
      <w:pPr>
        <w:rPr>
          <w:rFonts w:cs="Arial"/>
        </w:rPr>
      </w:pPr>
    </w:p>
    <w:p w14:paraId="5E14EC6A" w14:textId="57E4A8A9" w:rsidR="00F92DA2" w:rsidRPr="00D57222" w:rsidRDefault="00F92DA2" w:rsidP="00F92DA2">
      <w:pPr>
        <w:pStyle w:val="Descripcin"/>
        <w:rPr>
          <w:rFonts w:cs="Arial"/>
        </w:rPr>
      </w:pPr>
      <w:r w:rsidRPr="00D57222">
        <w:t xml:space="preserve">Tabla </w:t>
      </w:r>
      <w:r w:rsidR="004146A5" w:rsidRPr="00D57222">
        <w:rPr>
          <w:noProof/>
        </w:rPr>
        <w:fldChar w:fldCharType="begin"/>
      </w:r>
      <w:r w:rsidR="004146A5" w:rsidRPr="00D57222">
        <w:rPr>
          <w:noProof/>
        </w:rPr>
        <w:instrText xml:space="preserve"> SEQ Tabla \* ARABIC </w:instrText>
      </w:r>
      <w:r w:rsidR="004146A5" w:rsidRPr="00D57222">
        <w:rPr>
          <w:noProof/>
        </w:rPr>
        <w:fldChar w:fldCharType="separate"/>
      </w:r>
      <w:r w:rsidRPr="00D57222">
        <w:rPr>
          <w:noProof/>
        </w:rPr>
        <w:t>1</w:t>
      </w:r>
      <w:r w:rsidR="004146A5" w:rsidRPr="00D57222">
        <w:rPr>
          <w:noProof/>
        </w:rPr>
        <w:fldChar w:fldCharType="end"/>
      </w:r>
      <w:r w:rsidRPr="00D57222">
        <w:t xml:space="preserve">. </w:t>
      </w:r>
      <w:r w:rsidR="00E44B3B" w:rsidRPr="00D57222">
        <w:t>Direcciones sedes</w:t>
      </w:r>
      <w:r w:rsidRPr="00D57222">
        <w:t xml:space="preserve"> UAERMV</w:t>
      </w:r>
    </w:p>
    <w:tbl>
      <w:tblPr>
        <w:tblStyle w:val="Tablaconcuadrcula"/>
        <w:tblW w:w="5000" w:type="pct"/>
        <w:jc w:val="center"/>
        <w:tblLook w:val="04A0" w:firstRow="1" w:lastRow="0" w:firstColumn="1" w:lastColumn="0" w:noHBand="0" w:noVBand="1"/>
      </w:tblPr>
      <w:tblGrid>
        <w:gridCol w:w="3133"/>
        <w:gridCol w:w="3132"/>
        <w:gridCol w:w="3130"/>
      </w:tblGrid>
      <w:tr w:rsidR="00F92DA2" w:rsidRPr="00D57222" w14:paraId="30E430CE" w14:textId="77777777" w:rsidTr="00A17F31">
        <w:trPr>
          <w:tblHeader/>
          <w:jc w:val="center"/>
        </w:trPr>
        <w:tc>
          <w:tcPr>
            <w:tcW w:w="1667" w:type="pct"/>
            <w:shd w:val="clear" w:color="auto" w:fill="D9D9D9" w:themeFill="background1" w:themeFillShade="D9"/>
            <w:vAlign w:val="center"/>
          </w:tcPr>
          <w:p w14:paraId="63BE7F8A" w14:textId="77777777" w:rsidR="00F92DA2" w:rsidRPr="00D57222" w:rsidRDefault="00F92DA2" w:rsidP="000A40DF">
            <w:pPr>
              <w:jc w:val="center"/>
              <w:rPr>
                <w:rFonts w:cs="Arial"/>
                <w:b/>
                <w:bCs/>
              </w:rPr>
            </w:pPr>
            <w:r w:rsidRPr="00D57222">
              <w:rPr>
                <w:rFonts w:cs="Arial"/>
                <w:b/>
                <w:bCs/>
              </w:rPr>
              <w:t>Lugar</w:t>
            </w:r>
          </w:p>
        </w:tc>
        <w:tc>
          <w:tcPr>
            <w:tcW w:w="1667" w:type="pct"/>
            <w:shd w:val="clear" w:color="auto" w:fill="D9D9D9" w:themeFill="background1" w:themeFillShade="D9"/>
            <w:vAlign w:val="center"/>
          </w:tcPr>
          <w:p w14:paraId="1E2FB397" w14:textId="77777777" w:rsidR="00F92DA2" w:rsidRPr="00D57222" w:rsidRDefault="00F92DA2" w:rsidP="000A40DF">
            <w:pPr>
              <w:jc w:val="center"/>
              <w:rPr>
                <w:rFonts w:cs="Arial"/>
                <w:b/>
                <w:bCs/>
              </w:rPr>
            </w:pPr>
            <w:r w:rsidRPr="00D57222">
              <w:rPr>
                <w:rFonts w:cs="Arial"/>
                <w:b/>
                <w:bCs/>
              </w:rPr>
              <w:t>Dirección</w:t>
            </w:r>
          </w:p>
        </w:tc>
        <w:tc>
          <w:tcPr>
            <w:tcW w:w="1666" w:type="pct"/>
            <w:shd w:val="clear" w:color="auto" w:fill="D9D9D9" w:themeFill="background1" w:themeFillShade="D9"/>
          </w:tcPr>
          <w:p w14:paraId="27097542" w14:textId="77777777" w:rsidR="00F92DA2" w:rsidRPr="00D57222" w:rsidRDefault="00F92DA2" w:rsidP="000A40DF">
            <w:pPr>
              <w:jc w:val="center"/>
              <w:rPr>
                <w:rFonts w:cs="Arial"/>
                <w:b/>
                <w:bCs/>
              </w:rPr>
            </w:pPr>
            <w:r w:rsidRPr="00D57222">
              <w:rPr>
                <w:rFonts w:cs="Arial"/>
                <w:b/>
                <w:bCs/>
              </w:rPr>
              <w:t>Unidad de Intervención Zonal</w:t>
            </w:r>
          </w:p>
        </w:tc>
      </w:tr>
      <w:tr w:rsidR="00F92DA2" w:rsidRPr="00D57222" w14:paraId="63145C53" w14:textId="77777777" w:rsidTr="000A40DF">
        <w:trPr>
          <w:jc w:val="center"/>
        </w:trPr>
        <w:tc>
          <w:tcPr>
            <w:tcW w:w="1667" w:type="pct"/>
            <w:vAlign w:val="center"/>
          </w:tcPr>
          <w:p w14:paraId="3D3121C8" w14:textId="77777777" w:rsidR="00F92DA2" w:rsidRPr="00D57222" w:rsidRDefault="00F92DA2" w:rsidP="000A40DF">
            <w:pPr>
              <w:jc w:val="center"/>
              <w:rPr>
                <w:rFonts w:eastAsia="Arial Unicode MS" w:cs="Arial"/>
              </w:rPr>
            </w:pPr>
            <w:r w:rsidRPr="00D57222">
              <w:rPr>
                <w:rFonts w:eastAsia="Arial Unicode MS" w:cs="Arial"/>
              </w:rPr>
              <w:t>Sede UMV Norte</w:t>
            </w:r>
          </w:p>
        </w:tc>
        <w:tc>
          <w:tcPr>
            <w:tcW w:w="1667" w:type="pct"/>
            <w:vAlign w:val="center"/>
          </w:tcPr>
          <w:p w14:paraId="20E9D26B" w14:textId="77777777" w:rsidR="00F92DA2" w:rsidRPr="00D57222" w:rsidRDefault="00F92DA2" w:rsidP="000A40DF">
            <w:pPr>
              <w:jc w:val="center"/>
              <w:rPr>
                <w:rFonts w:eastAsia="Arial Unicode MS" w:cs="Arial"/>
                <w:bCs/>
              </w:rPr>
            </w:pPr>
            <w:r w:rsidRPr="00D57222">
              <w:rPr>
                <w:rFonts w:eastAsia="Arial Unicode MS" w:cs="Arial"/>
                <w:bCs/>
              </w:rPr>
              <w:t>Calle 192 No 19 - 43</w:t>
            </w:r>
          </w:p>
        </w:tc>
        <w:tc>
          <w:tcPr>
            <w:tcW w:w="1666" w:type="pct"/>
            <w:vAlign w:val="center"/>
          </w:tcPr>
          <w:p w14:paraId="453A27C4" w14:textId="77777777" w:rsidR="00F92DA2" w:rsidRPr="00D57222" w:rsidRDefault="00F92DA2" w:rsidP="000A40DF">
            <w:pPr>
              <w:jc w:val="center"/>
              <w:rPr>
                <w:rFonts w:eastAsia="Arial Unicode MS" w:cs="Arial"/>
                <w:bCs/>
              </w:rPr>
            </w:pPr>
            <w:r w:rsidRPr="00D57222">
              <w:rPr>
                <w:rFonts w:eastAsia="Arial Unicode MS" w:cs="Arial"/>
                <w:bCs/>
              </w:rPr>
              <w:t xml:space="preserve">Norte </w:t>
            </w:r>
          </w:p>
        </w:tc>
      </w:tr>
      <w:tr w:rsidR="00F92DA2" w:rsidRPr="00D57222" w14:paraId="1C63C1AD" w14:textId="77777777" w:rsidTr="000A40DF">
        <w:trPr>
          <w:jc w:val="center"/>
        </w:trPr>
        <w:tc>
          <w:tcPr>
            <w:tcW w:w="1667" w:type="pct"/>
            <w:vAlign w:val="center"/>
          </w:tcPr>
          <w:p w14:paraId="1F26B8FE" w14:textId="77777777" w:rsidR="00F92DA2" w:rsidRPr="00D57222" w:rsidRDefault="00F92DA2" w:rsidP="000A40DF">
            <w:pPr>
              <w:jc w:val="center"/>
              <w:rPr>
                <w:rFonts w:cs="Arial"/>
              </w:rPr>
            </w:pPr>
            <w:r w:rsidRPr="00D57222">
              <w:rPr>
                <w:rFonts w:eastAsia="Arial Unicode MS" w:cs="Arial"/>
              </w:rPr>
              <w:t>Sede UMV Sur – El Mochuelo</w:t>
            </w:r>
          </w:p>
        </w:tc>
        <w:tc>
          <w:tcPr>
            <w:tcW w:w="1667" w:type="pct"/>
            <w:vAlign w:val="center"/>
          </w:tcPr>
          <w:p w14:paraId="2B939DC6" w14:textId="0830D57C" w:rsidR="00F92DA2" w:rsidRPr="00D57222" w:rsidRDefault="00F92DA2" w:rsidP="000A40DF">
            <w:pPr>
              <w:rPr>
                <w:rFonts w:cs="Arial"/>
              </w:rPr>
            </w:pPr>
            <w:r w:rsidRPr="00D57222">
              <w:rPr>
                <w:rFonts w:eastAsia="Arial Unicode MS" w:cs="Arial"/>
                <w:bCs/>
              </w:rPr>
              <w:t xml:space="preserve">Parque Minero Industrial “El Mochuelo”. Km 3 </w:t>
            </w:r>
            <w:r w:rsidR="00F372C2" w:rsidRPr="00D57222">
              <w:rPr>
                <w:rFonts w:eastAsia="Arial Unicode MS" w:cs="Arial"/>
                <w:bCs/>
              </w:rPr>
              <w:t>vías</w:t>
            </w:r>
            <w:r w:rsidRPr="00D57222">
              <w:rPr>
                <w:rFonts w:eastAsia="Arial Unicode MS" w:cs="Arial"/>
                <w:bCs/>
              </w:rPr>
              <w:t xml:space="preserve"> a Pasquilla de la localidad Ciudad Bolívar.</w:t>
            </w:r>
          </w:p>
        </w:tc>
        <w:tc>
          <w:tcPr>
            <w:tcW w:w="1666" w:type="pct"/>
            <w:vAlign w:val="center"/>
          </w:tcPr>
          <w:p w14:paraId="591882EE" w14:textId="77777777" w:rsidR="00F92DA2" w:rsidRPr="00D57222" w:rsidRDefault="00F92DA2" w:rsidP="000A40DF">
            <w:pPr>
              <w:jc w:val="center"/>
              <w:rPr>
                <w:rFonts w:eastAsia="Arial Unicode MS" w:cs="Arial"/>
                <w:bCs/>
              </w:rPr>
            </w:pPr>
            <w:r w:rsidRPr="00D57222">
              <w:rPr>
                <w:rFonts w:eastAsia="Arial Unicode MS" w:cs="Arial"/>
                <w:bCs/>
              </w:rPr>
              <w:t>Sur – El Mochuelo</w:t>
            </w:r>
          </w:p>
        </w:tc>
      </w:tr>
      <w:tr w:rsidR="00F92DA2" w:rsidRPr="00D57222" w14:paraId="41B9822B" w14:textId="77777777" w:rsidTr="000A40DF">
        <w:trPr>
          <w:jc w:val="center"/>
        </w:trPr>
        <w:tc>
          <w:tcPr>
            <w:tcW w:w="1667" w:type="pct"/>
            <w:vAlign w:val="center"/>
          </w:tcPr>
          <w:p w14:paraId="3A09BBD3" w14:textId="77777777" w:rsidR="00F92DA2" w:rsidRPr="00D57222" w:rsidRDefault="00F92DA2" w:rsidP="000A40DF">
            <w:pPr>
              <w:jc w:val="center"/>
              <w:rPr>
                <w:rFonts w:cs="Arial"/>
              </w:rPr>
            </w:pPr>
            <w:r w:rsidRPr="00D57222">
              <w:rPr>
                <w:rFonts w:cs="Arial"/>
              </w:rPr>
              <w:t xml:space="preserve">Sede UMV Sur – Rural </w:t>
            </w:r>
          </w:p>
        </w:tc>
        <w:tc>
          <w:tcPr>
            <w:tcW w:w="1667" w:type="pct"/>
            <w:vAlign w:val="center"/>
          </w:tcPr>
          <w:p w14:paraId="22776D6A" w14:textId="77777777" w:rsidR="00F92DA2" w:rsidRPr="00D57222" w:rsidRDefault="00F92DA2" w:rsidP="000A40DF">
            <w:pPr>
              <w:jc w:val="center"/>
              <w:rPr>
                <w:rFonts w:cs="Arial"/>
              </w:rPr>
            </w:pPr>
            <w:r w:rsidRPr="00D57222">
              <w:rPr>
                <w:rFonts w:cs="Arial"/>
              </w:rPr>
              <w:t xml:space="preserve">Zona rural  </w:t>
            </w:r>
          </w:p>
        </w:tc>
        <w:tc>
          <w:tcPr>
            <w:tcW w:w="1666" w:type="pct"/>
            <w:vAlign w:val="center"/>
          </w:tcPr>
          <w:p w14:paraId="5AAD343A" w14:textId="77777777" w:rsidR="00F92DA2" w:rsidRPr="00D57222" w:rsidRDefault="00F92DA2" w:rsidP="000A40DF">
            <w:pPr>
              <w:jc w:val="center"/>
              <w:rPr>
                <w:rFonts w:cs="Arial"/>
              </w:rPr>
            </w:pPr>
            <w:r w:rsidRPr="00D57222">
              <w:rPr>
                <w:rFonts w:cs="Arial"/>
              </w:rPr>
              <w:t xml:space="preserve">Sur – Rural </w:t>
            </w:r>
          </w:p>
        </w:tc>
      </w:tr>
      <w:tr w:rsidR="00F92DA2" w:rsidRPr="00D57222" w14:paraId="356FCFC1" w14:textId="77777777" w:rsidTr="000A40DF">
        <w:trPr>
          <w:jc w:val="center"/>
        </w:trPr>
        <w:tc>
          <w:tcPr>
            <w:tcW w:w="1667" w:type="pct"/>
            <w:vAlign w:val="center"/>
          </w:tcPr>
          <w:p w14:paraId="04C37115" w14:textId="77777777" w:rsidR="00F92DA2" w:rsidRPr="00D57222" w:rsidRDefault="00F92DA2" w:rsidP="000A40DF">
            <w:pPr>
              <w:jc w:val="center"/>
              <w:rPr>
                <w:rFonts w:cs="Arial"/>
              </w:rPr>
            </w:pPr>
            <w:r w:rsidRPr="00D57222">
              <w:rPr>
                <w:rFonts w:cs="Arial"/>
              </w:rPr>
              <w:t>Sede UMV Centro</w:t>
            </w:r>
          </w:p>
        </w:tc>
        <w:tc>
          <w:tcPr>
            <w:tcW w:w="1667" w:type="pct"/>
            <w:vAlign w:val="center"/>
          </w:tcPr>
          <w:p w14:paraId="58D5F4B7" w14:textId="77777777" w:rsidR="00F92DA2" w:rsidRPr="00D57222" w:rsidRDefault="00F92DA2" w:rsidP="000A40DF">
            <w:pPr>
              <w:rPr>
                <w:rFonts w:cs="Arial"/>
              </w:rPr>
            </w:pPr>
            <w:r w:rsidRPr="00D57222">
              <w:rPr>
                <w:rFonts w:cs="Arial"/>
              </w:rPr>
              <w:t>Calle 20 no 12-44 – Localidad Santa Fe.</w:t>
            </w:r>
          </w:p>
        </w:tc>
        <w:tc>
          <w:tcPr>
            <w:tcW w:w="1666" w:type="pct"/>
            <w:vAlign w:val="center"/>
          </w:tcPr>
          <w:p w14:paraId="2319F244" w14:textId="77777777" w:rsidR="00F92DA2" w:rsidRPr="00D57222" w:rsidRDefault="00F92DA2" w:rsidP="000A40DF">
            <w:pPr>
              <w:jc w:val="center"/>
              <w:rPr>
                <w:rFonts w:cs="Arial"/>
              </w:rPr>
            </w:pPr>
            <w:r w:rsidRPr="00D57222">
              <w:rPr>
                <w:rFonts w:cs="Arial"/>
              </w:rPr>
              <w:t>Centro</w:t>
            </w:r>
          </w:p>
        </w:tc>
      </w:tr>
      <w:tr w:rsidR="00F92DA2" w:rsidRPr="00D57222" w14:paraId="7481CF00" w14:textId="77777777" w:rsidTr="000A40DF">
        <w:trPr>
          <w:jc w:val="center"/>
        </w:trPr>
        <w:tc>
          <w:tcPr>
            <w:tcW w:w="1667" w:type="pct"/>
            <w:vAlign w:val="center"/>
          </w:tcPr>
          <w:p w14:paraId="1D81E9AB" w14:textId="77777777" w:rsidR="00F92DA2" w:rsidRPr="00D57222" w:rsidRDefault="00F92DA2" w:rsidP="000A40DF">
            <w:pPr>
              <w:jc w:val="center"/>
              <w:rPr>
                <w:rFonts w:cs="Arial"/>
              </w:rPr>
            </w:pPr>
            <w:r w:rsidRPr="00D57222">
              <w:rPr>
                <w:rFonts w:cs="Arial"/>
              </w:rPr>
              <w:lastRenderedPageBreak/>
              <w:t>Sede UMV Occidente</w:t>
            </w:r>
          </w:p>
        </w:tc>
        <w:tc>
          <w:tcPr>
            <w:tcW w:w="1667" w:type="pct"/>
            <w:vAlign w:val="center"/>
          </w:tcPr>
          <w:p w14:paraId="1BEE14B3" w14:textId="43DE7F28" w:rsidR="00F92DA2" w:rsidRPr="00D57222" w:rsidRDefault="005C211F" w:rsidP="000A40DF">
            <w:pPr>
              <w:rPr>
                <w:rFonts w:cs="Arial"/>
              </w:rPr>
            </w:pPr>
            <w:r w:rsidRPr="00D57222">
              <w:rPr>
                <w:rFonts w:eastAsia="Arial Unicode MS" w:cs="Arial"/>
                <w:bCs/>
              </w:rPr>
              <w:t>Calle 22 D</w:t>
            </w:r>
            <w:r w:rsidR="00F92DA2" w:rsidRPr="00D57222">
              <w:rPr>
                <w:rFonts w:eastAsia="Arial Unicode MS" w:cs="Arial"/>
                <w:bCs/>
              </w:rPr>
              <w:t xml:space="preserve"> # 120-40 Predio La Elvira – Localidad Fontibón</w:t>
            </w:r>
          </w:p>
        </w:tc>
        <w:tc>
          <w:tcPr>
            <w:tcW w:w="1666" w:type="pct"/>
            <w:vAlign w:val="center"/>
          </w:tcPr>
          <w:p w14:paraId="179CC6C2" w14:textId="77777777" w:rsidR="00F92DA2" w:rsidRPr="00D57222" w:rsidRDefault="00F92DA2" w:rsidP="000A40DF">
            <w:pPr>
              <w:jc w:val="center"/>
              <w:rPr>
                <w:rFonts w:cs="Arial"/>
              </w:rPr>
            </w:pPr>
            <w:r w:rsidRPr="00D57222">
              <w:rPr>
                <w:rFonts w:cs="Arial"/>
              </w:rPr>
              <w:t xml:space="preserve">Occidente </w:t>
            </w:r>
          </w:p>
        </w:tc>
      </w:tr>
      <w:tr w:rsidR="00F92DA2" w:rsidRPr="00D57222" w14:paraId="0D358301" w14:textId="77777777" w:rsidTr="000A40DF">
        <w:trPr>
          <w:jc w:val="center"/>
        </w:trPr>
        <w:tc>
          <w:tcPr>
            <w:tcW w:w="1667" w:type="pct"/>
            <w:vAlign w:val="center"/>
          </w:tcPr>
          <w:p w14:paraId="32EF1AA1" w14:textId="77777777" w:rsidR="00F92DA2" w:rsidRPr="00D57222" w:rsidRDefault="00F92DA2" w:rsidP="000A40DF">
            <w:pPr>
              <w:jc w:val="center"/>
              <w:rPr>
                <w:rFonts w:cs="Arial"/>
              </w:rPr>
            </w:pPr>
            <w:r w:rsidRPr="00D57222">
              <w:rPr>
                <w:rFonts w:cs="Arial"/>
              </w:rPr>
              <w:t xml:space="preserve">Sede Administrativa </w:t>
            </w:r>
          </w:p>
        </w:tc>
        <w:tc>
          <w:tcPr>
            <w:tcW w:w="1667" w:type="pct"/>
            <w:vAlign w:val="center"/>
          </w:tcPr>
          <w:p w14:paraId="19DD4E0F" w14:textId="77777777" w:rsidR="00F92DA2" w:rsidRPr="00D57222" w:rsidRDefault="00F92DA2" w:rsidP="000A40DF">
            <w:pPr>
              <w:rPr>
                <w:rFonts w:eastAsia="Arial Unicode MS" w:cs="Arial"/>
                <w:bCs/>
              </w:rPr>
            </w:pPr>
            <w:r w:rsidRPr="00D57222">
              <w:rPr>
                <w:rFonts w:eastAsia="Arial Unicode MS" w:cs="Arial"/>
                <w:bCs/>
              </w:rPr>
              <w:t xml:space="preserve">Calle 26 </w:t>
            </w:r>
            <w:proofErr w:type="spellStart"/>
            <w:r w:rsidRPr="00D57222">
              <w:rPr>
                <w:rFonts w:eastAsia="Arial Unicode MS" w:cs="Arial"/>
                <w:bCs/>
              </w:rPr>
              <w:t>No.69</w:t>
            </w:r>
            <w:proofErr w:type="spellEnd"/>
            <w:r w:rsidRPr="00D57222">
              <w:rPr>
                <w:rFonts w:eastAsia="Arial Unicode MS" w:cs="Arial"/>
                <w:bCs/>
              </w:rPr>
              <w:t>-76 Edificio Elemento Torre 1, Piso 3</w:t>
            </w:r>
          </w:p>
        </w:tc>
        <w:tc>
          <w:tcPr>
            <w:tcW w:w="1666" w:type="pct"/>
            <w:vAlign w:val="center"/>
          </w:tcPr>
          <w:p w14:paraId="5A08586F" w14:textId="77777777" w:rsidR="00F92DA2" w:rsidRPr="00D57222" w:rsidRDefault="00F92DA2" w:rsidP="000A40DF">
            <w:pPr>
              <w:jc w:val="center"/>
              <w:rPr>
                <w:rFonts w:cs="Arial"/>
              </w:rPr>
            </w:pPr>
            <w:r w:rsidRPr="00D57222">
              <w:rPr>
                <w:rFonts w:cs="Arial"/>
              </w:rPr>
              <w:t>Centro</w:t>
            </w:r>
          </w:p>
        </w:tc>
      </w:tr>
      <w:tr w:rsidR="00F92DA2" w:rsidRPr="00D57222" w14:paraId="155B9E33" w14:textId="77777777" w:rsidTr="000A40DF">
        <w:trPr>
          <w:jc w:val="center"/>
        </w:trPr>
        <w:tc>
          <w:tcPr>
            <w:tcW w:w="1667" w:type="pct"/>
            <w:vAlign w:val="center"/>
          </w:tcPr>
          <w:p w14:paraId="58EF6752" w14:textId="77777777" w:rsidR="00F92DA2" w:rsidRPr="00D57222" w:rsidRDefault="00F92DA2" w:rsidP="000A40DF">
            <w:pPr>
              <w:jc w:val="center"/>
              <w:rPr>
                <w:rFonts w:cs="Arial"/>
              </w:rPr>
            </w:pPr>
            <w:r w:rsidRPr="00D57222">
              <w:rPr>
                <w:rFonts w:cs="Arial"/>
              </w:rPr>
              <w:t xml:space="preserve">Frentes de obra </w:t>
            </w:r>
          </w:p>
        </w:tc>
        <w:tc>
          <w:tcPr>
            <w:tcW w:w="1667" w:type="pct"/>
            <w:vAlign w:val="center"/>
          </w:tcPr>
          <w:p w14:paraId="735BAA33" w14:textId="77777777" w:rsidR="00F92DA2" w:rsidRPr="00D57222" w:rsidRDefault="00F92DA2" w:rsidP="000A40DF">
            <w:pPr>
              <w:rPr>
                <w:rFonts w:eastAsia="Arial Unicode MS" w:cs="Arial"/>
                <w:bCs/>
              </w:rPr>
            </w:pPr>
            <w:r w:rsidRPr="00D57222">
              <w:rPr>
                <w:rFonts w:eastAsia="Arial Unicode MS" w:cs="Arial"/>
                <w:bCs/>
              </w:rPr>
              <w:t xml:space="preserve">En Bogotá D.C., Donde solicite la Supervisión del contrato. </w:t>
            </w:r>
          </w:p>
        </w:tc>
        <w:tc>
          <w:tcPr>
            <w:tcW w:w="1666" w:type="pct"/>
            <w:vAlign w:val="center"/>
          </w:tcPr>
          <w:p w14:paraId="1E9D5892" w14:textId="77777777" w:rsidR="00F92DA2" w:rsidRPr="00D57222" w:rsidRDefault="00F92DA2" w:rsidP="000A40DF">
            <w:pPr>
              <w:jc w:val="center"/>
              <w:rPr>
                <w:rFonts w:cs="Arial"/>
              </w:rPr>
            </w:pPr>
            <w:r w:rsidRPr="00D57222">
              <w:rPr>
                <w:rFonts w:cs="Arial"/>
              </w:rPr>
              <w:t>Norte, Sur – Mochuelo, Sur Rural, Centro y Occidente</w:t>
            </w:r>
          </w:p>
        </w:tc>
      </w:tr>
      <w:tr w:rsidR="00F92DA2" w:rsidRPr="00D57222" w14:paraId="2F1B9EA3" w14:textId="77777777" w:rsidTr="000A40DF">
        <w:trPr>
          <w:jc w:val="center"/>
        </w:trPr>
        <w:tc>
          <w:tcPr>
            <w:tcW w:w="1667" w:type="pct"/>
            <w:vAlign w:val="center"/>
          </w:tcPr>
          <w:p w14:paraId="10921306" w14:textId="77777777" w:rsidR="00F92DA2" w:rsidRPr="00D57222" w:rsidRDefault="00F92DA2" w:rsidP="00BD2EA0">
            <w:r w:rsidRPr="00D57222">
              <w:t>Otros</w:t>
            </w:r>
          </w:p>
        </w:tc>
        <w:tc>
          <w:tcPr>
            <w:tcW w:w="1667" w:type="pct"/>
            <w:vAlign w:val="center"/>
          </w:tcPr>
          <w:p w14:paraId="4EF075CA" w14:textId="2CF56EEA" w:rsidR="00F92DA2" w:rsidRPr="00D57222" w:rsidRDefault="00F92DA2" w:rsidP="00BD2EA0">
            <w:r w:rsidRPr="00D57222">
              <w:t>S</w:t>
            </w:r>
            <w:r w:rsidR="007F7604" w:rsidRPr="00D57222">
              <w:t>itios donde determine la UAERMV</w:t>
            </w:r>
            <w:r w:rsidRPr="00D57222">
              <w:t xml:space="preserve">. </w:t>
            </w:r>
          </w:p>
        </w:tc>
        <w:tc>
          <w:tcPr>
            <w:tcW w:w="1666" w:type="pct"/>
            <w:vAlign w:val="center"/>
          </w:tcPr>
          <w:p w14:paraId="79E3B174" w14:textId="089C5B39" w:rsidR="00F92DA2" w:rsidRPr="00D57222" w:rsidRDefault="00F92DA2" w:rsidP="00BD2EA0">
            <w:r w:rsidRPr="00D57222">
              <w:t>Norte, Sur – Mochuelo, Sur Rural, Centro y Occidente</w:t>
            </w:r>
            <w:r w:rsidR="007F7604" w:rsidRPr="00D57222">
              <w:t xml:space="preserve">. En cualquiera de los frentes de las unidades </w:t>
            </w:r>
            <w:r w:rsidR="005C211F" w:rsidRPr="00D57222">
              <w:t>intervención</w:t>
            </w:r>
            <w:r w:rsidR="007F7604" w:rsidRPr="00D57222">
              <w:t xml:space="preserve"> zonal, rural o urbana.</w:t>
            </w:r>
          </w:p>
        </w:tc>
      </w:tr>
    </w:tbl>
    <w:p w14:paraId="51A1917B" w14:textId="77777777" w:rsidR="00F92DA2" w:rsidRPr="00D57222" w:rsidRDefault="00F92DA2" w:rsidP="00BD2EA0">
      <w:r w:rsidRPr="00D57222">
        <w:t>Fuente: UAERMV</w:t>
      </w:r>
    </w:p>
    <w:p w14:paraId="7BDE082A" w14:textId="77777777" w:rsidR="00F92DA2" w:rsidRPr="00D57222" w:rsidRDefault="00F92DA2" w:rsidP="0042016E">
      <w:pPr>
        <w:keepLines w:val="0"/>
        <w:autoSpaceDE w:val="0"/>
        <w:autoSpaceDN w:val="0"/>
        <w:adjustRightInd w:val="0"/>
        <w:rPr>
          <w:rFonts w:ascii="ArialMT" w:hAnsi="ArialMT" w:cs="ArialMT"/>
          <w:color w:val="auto"/>
          <w:szCs w:val="24"/>
        </w:rPr>
      </w:pPr>
    </w:p>
    <w:p w14:paraId="6CB8928E" w14:textId="61C0CB6B" w:rsidR="002F6F4B" w:rsidRPr="00D57222" w:rsidRDefault="002F6F4B" w:rsidP="0042016E">
      <w:pPr>
        <w:keepLines w:val="0"/>
        <w:autoSpaceDE w:val="0"/>
        <w:autoSpaceDN w:val="0"/>
        <w:adjustRightInd w:val="0"/>
        <w:rPr>
          <w:rFonts w:ascii="ArialMT" w:hAnsi="ArialMT" w:cs="ArialMT"/>
          <w:color w:val="auto"/>
          <w:szCs w:val="24"/>
        </w:rPr>
      </w:pPr>
    </w:p>
    <w:p w14:paraId="22DB21F8" w14:textId="77777777" w:rsidR="00BD2EA0" w:rsidRPr="00D57222" w:rsidRDefault="00BD2EA0" w:rsidP="0042016E">
      <w:pPr>
        <w:keepLines w:val="0"/>
        <w:autoSpaceDE w:val="0"/>
        <w:autoSpaceDN w:val="0"/>
        <w:adjustRightInd w:val="0"/>
        <w:rPr>
          <w:rFonts w:cs="Arial"/>
          <w:color w:val="auto"/>
          <w:szCs w:val="24"/>
        </w:rPr>
      </w:pPr>
    </w:p>
    <w:p w14:paraId="4BB2F04C" w14:textId="77777777" w:rsidR="00BD2EA0" w:rsidRPr="00D57222" w:rsidRDefault="00BD2EA0" w:rsidP="0042016E">
      <w:pPr>
        <w:keepLines w:val="0"/>
        <w:autoSpaceDE w:val="0"/>
        <w:autoSpaceDN w:val="0"/>
        <w:adjustRightInd w:val="0"/>
        <w:rPr>
          <w:rFonts w:cs="Arial"/>
          <w:color w:val="auto"/>
          <w:szCs w:val="24"/>
        </w:rPr>
      </w:pPr>
    </w:p>
    <w:p w14:paraId="2AB97F35" w14:textId="77777777" w:rsidR="00BD2EA0" w:rsidRPr="00D57222" w:rsidRDefault="00BD2EA0" w:rsidP="0042016E">
      <w:pPr>
        <w:keepLines w:val="0"/>
        <w:autoSpaceDE w:val="0"/>
        <w:autoSpaceDN w:val="0"/>
        <w:adjustRightInd w:val="0"/>
        <w:rPr>
          <w:rFonts w:cs="Arial"/>
          <w:color w:val="auto"/>
          <w:szCs w:val="24"/>
        </w:rPr>
      </w:pPr>
    </w:p>
    <w:p w14:paraId="2951E7CD" w14:textId="77777777" w:rsidR="00BD2EA0" w:rsidRPr="00D57222" w:rsidRDefault="00BD2EA0" w:rsidP="0042016E">
      <w:pPr>
        <w:keepLines w:val="0"/>
        <w:autoSpaceDE w:val="0"/>
        <w:autoSpaceDN w:val="0"/>
        <w:adjustRightInd w:val="0"/>
        <w:rPr>
          <w:rFonts w:cs="Arial"/>
          <w:color w:val="auto"/>
          <w:szCs w:val="24"/>
        </w:rPr>
      </w:pPr>
    </w:p>
    <w:p w14:paraId="46366B41" w14:textId="77777777" w:rsidR="00BD2EA0" w:rsidRPr="00D57222" w:rsidRDefault="00BD2EA0" w:rsidP="0042016E">
      <w:pPr>
        <w:keepLines w:val="0"/>
        <w:autoSpaceDE w:val="0"/>
        <w:autoSpaceDN w:val="0"/>
        <w:adjustRightInd w:val="0"/>
        <w:rPr>
          <w:rFonts w:cs="Arial"/>
          <w:color w:val="auto"/>
          <w:szCs w:val="24"/>
        </w:rPr>
      </w:pPr>
    </w:p>
    <w:p w14:paraId="30BD76E7" w14:textId="77777777" w:rsidR="00BD2EA0" w:rsidRPr="00D57222" w:rsidRDefault="00BD2EA0" w:rsidP="0042016E">
      <w:pPr>
        <w:keepLines w:val="0"/>
        <w:autoSpaceDE w:val="0"/>
        <w:autoSpaceDN w:val="0"/>
        <w:adjustRightInd w:val="0"/>
        <w:rPr>
          <w:rFonts w:cs="Arial"/>
          <w:color w:val="auto"/>
          <w:szCs w:val="24"/>
        </w:rPr>
      </w:pPr>
    </w:p>
    <w:p w14:paraId="6F875109" w14:textId="77777777" w:rsidR="00BD2EA0" w:rsidRPr="00D57222" w:rsidRDefault="00BD2EA0" w:rsidP="0042016E">
      <w:pPr>
        <w:keepLines w:val="0"/>
        <w:autoSpaceDE w:val="0"/>
        <w:autoSpaceDN w:val="0"/>
        <w:adjustRightInd w:val="0"/>
        <w:rPr>
          <w:rFonts w:cs="Arial"/>
          <w:color w:val="auto"/>
          <w:szCs w:val="24"/>
        </w:rPr>
      </w:pPr>
    </w:p>
    <w:p w14:paraId="353CAD4C" w14:textId="77777777" w:rsidR="00BD2EA0" w:rsidRPr="00D57222" w:rsidRDefault="00BD2EA0" w:rsidP="0042016E">
      <w:pPr>
        <w:keepLines w:val="0"/>
        <w:autoSpaceDE w:val="0"/>
        <w:autoSpaceDN w:val="0"/>
        <w:adjustRightInd w:val="0"/>
        <w:rPr>
          <w:rFonts w:cs="Arial"/>
          <w:color w:val="auto"/>
          <w:szCs w:val="24"/>
        </w:rPr>
      </w:pPr>
    </w:p>
    <w:p w14:paraId="73D10D28" w14:textId="77777777" w:rsidR="00BD2EA0" w:rsidRPr="00D57222" w:rsidRDefault="00BD2EA0" w:rsidP="0042016E">
      <w:pPr>
        <w:keepLines w:val="0"/>
        <w:autoSpaceDE w:val="0"/>
        <w:autoSpaceDN w:val="0"/>
        <w:adjustRightInd w:val="0"/>
        <w:rPr>
          <w:rFonts w:cs="Arial"/>
          <w:color w:val="auto"/>
          <w:szCs w:val="24"/>
        </w:rPr>
      </w:pPr>
    </w:p>
    <w:p w14:paraId="35F29B7D" w14:textId="77777777" w:rsidR="00BD2EA0" w:rsidRPr="00D57222" w:rsidRDefault="00BD2EA0" w:rsidP="0042016E">
      <w:pPr>
        <w:keepLines w:val="0"/>
        <w:autoSpaceDE w:val="0"/>
        <w:autoSpaceDN w:val="0"/>
        <w:adjustRightInd w:val="0"/>
        <w:rPr>
          <w:rFonts w:cs="Arial"/>
          <w:color w:val="auto"/>
          <w:szCs w:val="24"/>
        </w:rPr>
      </w:pPr>
    </w:p>
    <w:p w14:paraId="3743C9E0" w14:textId="77777777" w:rsidR="00BD2EA0" w:rsidRPr="00D57222" w:rsidRDefault="00BD2EA0" w:rsidP="0042016E">
      <w:pPr>
        <w:keepLines w:val="0"/>
        <w:autoSpaceDE w:val="0"/>
        <w:autoSpaceDN w:val="0"/>
        <w:adjustRightInd w:val="0"/>
        <w:rPr>
          <w:rFonts w:cs="Arial"/>
          <w:color w:val="auto"/>
          <w:szCs w:val="24"/>
        </w:rPr>
      </w:pPr>
    </w:p>
    <w:p w14:paraId="3EA46A72" w14:textId="77777777" w:rsidR="00BD2EA0" w:rsidRPr="00D57222" w:rsidRDefault="00BD2EA0" w:rsidP="0042016E">
      <w:pPr>
        <w:keepLines w:val="0"/>
        <w:autoSpaceDE w:val="0"/>
        <w:autoSpaceDN w:val="0"/>
        <w:adjustRightInd w:val="0"/>
        <w:rPr>
          <w:rFonts w:cs="Arial"/>
          <w:color w:val="auto"/>
          <w:szCs w:val="24"/>
        </w:rPr>
      </w:pPr>
    </w:p>
    <w:p w14:paraId="4494699C" w14:textId="77777777" w:rsidR="00BD2EA0" w:rsidRPr="00D57222" w:rsidRDefault="00BD2EA0" w:rsidP="0042016E">
      <w:pPr>
        <w:keepLines w:val="0"/>
        <w:autoSpaceDE w:val="0"/>
        <w:autoSpaceDN w:val="0"/>
        <w:adjustRightInd w:val="0"/>
        <w:rPr>
          <w:rFonts w:cs="Arial"/>
          <w:color w:val="auto"/>
          <w:szCs w:val="24"/>
        </w:rPr>
      </w:pPr>
    </w:p>
    <w:p w14:paraId="0CA4697B" w14:textId="77777777" w:rsidR="00BD2EA0" w:rsidRPr="00D57222" w:rsidRDefault="00BD2EA0" w:rsidP="0042016E">
      <w:pPr>
        <w:keepLines w:val="0"/>
        <w:autoSpaceDE w:val="0"/>
        <w:autoSpaceDN w:val="0"/>
        <w:adjustRightInd w:val="0"/>
        <w:rPr>
          <w:rFonts w:cs="Arial"/>
          <w:color w:val="auto"/>
          <w:szCs w:val="24"/>
        </w:rPr>
      </w:pPr>
    </w:p>
    <w:p w14:paraId="1A6F4510" w14:textId="77777777" w:rsidR="00BD2EA0" w:rsidRPr="00D57222" w:rsidRDefault="00BD2EA0" w:rsidP="0042016E">
      <w:pPr>
        <w:keepLines w:val="0"/>
        <w:autoSpaceDE w:val="0"/>
        <w:autoSpaceDN w:val="0"/>
        <w:adjustRightInd w:val="0"/>
        <w:rPr>
          <w:rFonts w:cs="Arial"/>
          <w:color w:val="auto"/>
          <w:szCs w:val="24"/>
        </w:rPr>
      </w:pPr>
    </w:p>
    <w:p w14:paraId="39B94530" w14:textId="77777777" w:rsidR="00BD2EA0" w:rsidRPr="00D57222" w:rsidRDefault="00BD2EA0" w:rsidP="0042016E">
      <w:pPr>
        <w:keepLines w:val="0"/>
        <w:autoSpaceDE w:val="0"/>
        <w:autoSpaceDN w:val="0"/>
        <w:adjustRightInd w:val="0"/>
        <w:rPr>
          <w:rFonts w:cs="Arial"/>
          <w:color w:val="auto"/>
          <w:szCs w:val="24"/>
        </w:rPr>
      </w:pPr>
    </w:p>
    <w:p w14:paraId="13A01C21" w14:textId="77777777" w:rsidR="00BD2EA0" w:rsidRPr="00D57222" w:rsidRDefault="00BD2EA0" w:rsidP="0042016E">
      <w:pPr>
        <w:keepLines w:val="0"/>
        <w:autoSpaceDE w:val="0"/>
        <w:autoSpaceDN w:val="0"/>
        <w:adjustRightInd w:val="0"/>
        <w:rPr>
          <w:rFonts w:cs="Arial"/>
          <w:color w:val="auto"/>
          <w:szCs w:val="24"/>
        </w:rPr>
      </w:pPr>
    </w:p>
    <w:p w14:paraId="0063E1BA" w14:textId="77777777" w:rsidR="00BD2EA0" w:rsidRPr="00D57222" w:rsidRDefault="00BD2EA0" w:rsidP="0042016E">
      <w:pPr>
        <w:keepLines w:val="0"/>
        <w:autoSpaceDE w:val="0"/>
        <w:autoSpaceDN w:val="0"/>
        <w:adjustRightInd w:val="0"/>
        <w:rPr>
          <w:rFonts w:cs="Arial"/>
          <w:color w:val="auto"/>
          <w:szCs w:val="24"/>
        </w:rPr>
      </w:pPr>
    </w:p>
    <w:p w14:paraId="4C957094" w14:textId="581A2AD7" w:rsidR="005B0E2E" w:rsidRPr="00D57222" w:rsidRDefault="005B0E2E" w:rsidP="0042016E">
      <w:pPr>
        <w:keepLines w:val="0"/>
        <w:autoSpaceDE w:val="0"/>
        <w:autoSpaceDN w:val="0"/>
        <w:adjustRightInd w:val="0"/>
        <w:rPr>
          <w:rFonts w:ascii="ArialMT" w:hAnsi="ArialMT" w:cs="ArialMT"/>
          <w:color w:val="auto"/>
          <w:szCs w:val="24"/>
        </w:rPr>
      </w:pPr>
      <w:r w:rsidRPr="00D57222">
        <w:rPr>
          <w:rFonts w:cs="Arial"/>
          <w:color w:val="auto"/>
          <w:szCs w:val="24"/>
        </w:rPr>
        <w:t xml:space="preserve">Adicionalmente, se informa al </w:t>
      </w:r>
      <w:r w:rsidR="00C240D5" w:rsidRPr="00D57222">
        <w:rPr>
          <w:rFonts w:cs="Arial"/>
          <w:color w:val="auto"/>
          <w:szCs w:val="24"/>
        </w:rPr>
        <w:t>contratista</w:t>
      </w:r>
      <w:r w:rsidRPr="00D57222">
        <w:rPr>
          <w:rFonts w:cs="Arial"/>
          <w:color w:val="auto"/>
          <w:szCs w:val="24"/>
        </w:rPr>
        <w:t xml:space="preserve"> que el sector rural </w:t>
      </w:r>
      <w:r w:rsidR="00F72B8F" w:rsidRPr="00D57222">
        <w:rPr>
          <w:rFonts w:cs="Arial"/>
          <w:color w:val="auto"/>
          <w:szCs w:val="24"/>
        </w:rPr>
        <w:t xml:space="preserve">definido según resolución </w:t>
      </w:r>
      <w:r w:rsidR="00C36C9F" w:rsidRPr="00D57222">
        <w:rPr>
          <w:rFonts w:cs="Arial"/>
          <w:color w:val="auto"/>
          <w:szCs w:val="24"/>
        </w:rPr>
        <w:t xml:space="preserve">mencionada, </w:t>
      </w:r>
      <w:r w:rsidR="007F7604" w:rsidRPr="00D57222">
        <w:rPr>
          <w:rFonts w:cs="Arial"/>
          <w:color w:val="auto"/>
          <w:szCs w:val="24"/>
        </w:rPr>
        <w:t>está</w:t>
      </w:r>
      <w:r w:rsidR="00C36C9F" w:rsidRPr="00D57222">
        <w:rPr>
          <w:rFonts w:cs="Arial"/>
          <w:color w:val="auto"/>
          <w:szCs w:val="24"/>
        </w:rPr>
        <w:t xml:space="preserve"> delimitado como se aprecia en la siguiente imagen y tabla</w:t>
      </w:r>
      <w:r w:rsidR="00C36C9F" w:rsidRPr="00D57222">
        <w:rPr>
          <w:rFonts w:ascii="ArialMT" w:hAnsi="ArialMT" w:cs="ArialMT"/>
          <w:color w:val="auto"/>
          <w:szCs w:val="24"/>
        </w:rPr>
        <w:t>.</w:t>
      </w:r>
    </w:p>
    <w:p w14:paraId="4000D048" w14:textId="77777777" w:rsidR="00C36C9F" w:rsidRPr="00D57222" w:rsidRDefault="00C36C9F" w:rsidP="0042016E">
      <w:pPr>
        <w:keepLines w:val="0"/>
        <w:autoSpaceDE w:val="0"/>
        <w:autoSpaceDN w:val="0"/>
        <w:adjustRightInd w:val="0"/>
        <w:rPr>
          <w:rFonts w:ascii="ArialMT" w:hAnsi="ArialMT" w:cs="ArialMT"/>
          <w:color w:val="auto"/>
          <w:szCs w:val="24"/>
        </w:rPr>
      </w:pPr>
    </w:p>
    <w:tbl>
      <w:tblPr>
        <w:tblStyle w:val="Tablaconcuadrcula"/>
        <w:tblW w:w="0" w:type="auto"/>
        <w:tblLook w:val="04A0" w:firstRow="1" w:lastRow="0" w:firstColumn="1" w:lastColumn="0" w:noHBand="0" w:noVBand="1"/>
      </w:tblPr>
      <w:tblGrid>
        <w:gridCol w:w="3942"/>
        <w:gridCol w:w="5453"/>
      </w:tblGrid>
      <w:tr w:rsidR="00AC3698" w:rsidRPr="00D57222" w14:paraId="03273BE5" w14:textId="77777777" w:rsidTr="00AC3698">
        <w:tc>
          <w:tcPr>
            <w:tcW w:w="3539" w:type="dxa"/>
          </w:tcPr>
          <w:p w14:paraId="1954B42B" w14:textId="689A4FDE" w:rsidR="00C36C9F" w:rsidRPr="00D57222" w:rsidRDefault="00AC5B73" w:rsidP="00AC5B73">
            <w:pPr>
              <w:keepLines w:val="0"/>
              <w:autoSpaceDE w:val="0"/>
              <w:autoSpaceDN w:val="0"/>
              <w:adjustRightInd w:val="0"/>
              <w:jc w:val="center"/>
              <w:rPr>
                <w:rFonts w:ascii="ArialMT" w:hAnsi="ArialMT" w:cs="ArialMT"/>
                <w:color w:val="auto"/>
                <w:szCs w:val="24"/>
              </w:rPr>
            </w:pPr>
            <w:r w:rsidRPr="00D57222">
              <w:rPr>
                <w:noProof/>
                <w:lang w:eastAsia="es-CO"/>
              </w:rPr>
              <w:lastRenderedPageBreak/>
              <w:drawing>
                <wp:inline distT="0" distB="0" distL="0" distR="0" wp14:anchorId="3D920AA0" wp14:editId="11DECCC0">
                  <wp:extent cx="2366067" cy="3213100"/>
                  <wp:effectExtent l="0" t="0" r="0" b="6350"/>
                  <wp:docPr id="97728761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376100" cy="3226725"/>
                          </a:xfrm>
                          <a:prstGeom prst="rect">
                            <a:avLst/>
                          </a:prstGeom>
                          <a:noFill/>
                          <a:ln>
                            <a:noFill/>
                          </a:ln>
                        </pic:spPr>
                      </pic:pic>
                    </a:graphicData>
                  </a:graphic>
                </wp:inline>
              </w:drawing>
            </w:r>
          </w:p>
        </w:tc>
        <w:tc>
          <w:tcPr>
            <w:tcW w:w="5856" w:type="dxa"/>
          </w:tcPr>
          <w:p w14:paraId="4F4D38A8" w14:textId="77777777" w:rsidR="00C36C9F" w:rsidRPr="00D57222" w:rsidRDefault="00AC3698" w:rsidP="00AC3698">
            <w:pPr>
              <w:keepLines w:val="0"/>
              <w:autoSpaceDE w:val="0"/>
              <w:autoSpaceDN w:val="0"/>
              <w:adjustRightInd w:val="0"/>
              <w:jc w:val="center"/>
              <w:rPr>
                <w:rFonts w:ascii="ArialMT" w:hAnsi="ArialMT" w:cs="ArialMT"/>
                <w:color w:val="auto"/>
                <w:szCs w:val="24"/>
              </w:rPr>
            </w:pPr>
            <w:r w:rsidRPr="00D57222">
              <w:rPr>
                <w:noProof/>
                <w:lang w:eastAsia="es-CO"/>
              </w:rPr>
              <w:drawing>
                <wp:inline distT="0" distB="0" distL="0" distR="0" wp14:anchorId="1A931607" wp14:editId="4BCCFBA5">
                  <wp:extent cx="2565400" cy="2064594"/>
                  <wp:effectExtent l="0" t="0" r="6350" b="0"/>
                  <wp:docPr id="9272019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569920" cy="2068231"/>
                          </a:xfrm>
                          <a:prstGeom prst="rect">
                            <a:avLst/>
                          </a:prstGeom>
                          <a:noFill/>
                          <a:ln>
                            <a:noFill/>
                          </a:ln>
                        </pic:spPr>
                      </pic:pic>
                    </a:graphicData>
                  </a:graphic>
                </wp:inline>
              </w:drawing>
            </w:r>
          </w:p>
          <w:p w14:paraId="297CB277" w14:textId="77777777" w:rsidR="004E378A" w:rsidRPr="00D57222" w:rsidRDefault="004E378A" w:rsidP="00AC3698">
            <w:pPr>
              <w:keepLines w:val="0"/>
              <w:autoSpaceDE w:val="0"/>
              <w:autoSpaceDN w:val="0"/>
              <w:adjustRightInd w:val="0"/>
              <w:jc w:val="center"/>
              <w:rPr>
                <w:rFonts w:ascii="ArialMT" w:hAnsi="ArialMT" w:cs="ArialMT"/>
                <w:color w:val="auto"/>
                <w:szCs w:val="24"/>
              </w:rPr>
            </w:pPr>
          </w:p>
          <w:p w14:paraId="61909815" w14:textId="6B8AA020" w:rsidR="004E378A" w:rsidRPr="00D57222" w:rsidRDefault="004E378A" w:rsidP="00AC3698">
            <w:pPr>
              <w:keepLines w:val="0"/>
              <w:autoSpaceDE w:val="0"/>
              <w:autoSpaceDN w:val="0"/>
              <w:adjustRightInd w:val="0"/>
              <w:jc w:val="center"/>
              <w:rPr>
                <w:rFonts w:ascii="ArialMT" w:hAnsi="ArialMT" w:cs="ArialMT"/>
                <w:color w:val="auto"/>
                <w:szCs w:val="24"/>
              </w:rPr>
            </w:pPr>
            <w:r w:rsidRPr="00D57222">
              <w:rPr>
                <w:noProof/>
                <w:lang w:eastAsia="es-CO"/>
              </w:rPr>
              <w:drawing>
                <wp:inline distT="0" distB="0" distL="0" distR="0" wp14:anchorId="204E74EF" wp14:editId="70F469C5">
                  <wp:extent cx="2387600" cy="920750"/>
                  <wp:effectExtent l="0" t="0" r="0" b="0"/>
                  <wp:docPr id="248822615"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387600" cy="920750"/>
                          </a:xfrm>
                          <a:prstGeom prst="rect">
                            <a:avLst/>
                          </a:prstGeom>
                          <a:noFill/>
                          <a:ln>
                            <a:noFill/>
                          </a:ln>
                        </pic:spPr>
                      </pic:pic>
                    </a:graphicData>
                  </a:graphic>
                </wp:inline>
              </w:drawing>
            </w:r>
          </w:p>
        </w:tc>
      </w:tr>
    </w:tbl>
    <w:p w14:paraId="3CB73606" w14:textId="49E95CCA" w:rsidR="004E378A" w:rsidRPr="00D57222" w:rsidRDefault="004E378A" w:rsidP="0042016E">
      <w:pPr>
        <w:keepLines w:val="0"/>
        <w:autoSpaceDE w:val="0"/>
        <w:autoSpaceDN w:val="0"/>
        <w:adjustRightInd w:val="0"/>
        <w:rPr>
          <w:rFonts w:ascii="ArialMT" w:hAnsi="ArialMT" w:cs="ArialMT"/>
          <w:color w:val="auto"/>
          <w:szCs w:val="24"/>
        </w:rPr>
      </w:pPr>
    </w:p>
    <w:p w14:paraId="7AA2A7B7" w14:textId="389C7C49" w:rsidR="00A939A7" w:rsidRPr="00D57222" w:rsidRDefault="00CC5416" w:rsidP="00BD2EA0">
      <w:pPr>
        <w:keepLines w:val="0"/>
        <w:autoSpaceDE w:val="0"/>
        <w:autoSpaceDN w:val="0"/>
        <w:adjustRightInd w:val="0"/>
        <w:rPr>
          <w:rFonts w:cs="Arial"/>
          <w:color w:val="auto"/>
          <w:szCs w:val="24"/>
        </w:rPr>
      </w:pPr>
      <w:r w:rsidRPr="00D57222">
        <w:rPr>
          <w:rFonts w:cs="Arial"/>
          <w:color w:val="auto"/>
          <w:szCs w:val="24"/>
        </w:rPr>
        <w:t>El</w:t>
      </w:r>
      <w:r w:rsidR="004E378A" w:rsidRPr="00D57222">
        <w:rPr>
          <w:rFonts w:cs="Arial"/>
          <w:color w:val="auto"/>
          <w:szCs w:val="24"/>
        </w:rPr>
        <w:t xml:space="preserve"> grafico anterior, se </w:t>
      </w:r>
      <w:r w:rsidR="00F26D26" w:rsidRPr="00D57222">
        <w:rPr>
          <w:rFonts w:cs="Arial"/>
          <w:color w:val="auto"/>
          <w:szCs w:val="24"/>
        </w:rPr>
        <w:t xml:space="preserve">evidencia que el sector rural inicia en los puntos del uno (1) al cuatro (4) con coordenadas establecidas en la tabla presentada. </w:t>
      </w:r>
    </w:p>
    <w:p w14:paraId="4DF6F024" w14:textId="77777777" w:rsidR="00BD2EA0" w:rsidRPr="00D57222" w:rsidRDefault="00BD2EA0" w:rsidP="00BD2EA0">
      <w:pPr>
        <w:keepLines w:val="0"/>
        <w:autoSpaceDE w:val="0"/>
        <w:autoSpaceDN w:val="0"/>
        <w:adjustRightInd w:val="0"/>
        <w:rPr>
          <w:rFonts w:cs="Arial"/>
          <w:color w:val="auto"/>
          <w:szCs w:val="24"/>
        </w:rPr>
      </w:pPr>
    </w:p>
    <w:p w14:paraId="5E138303" w14:textId="6AEE9D11" w:rsidR="0042016E" w:rsidRPr="00D57222" w:rsidRDefault="00720DD9" w:rsidP="00720DD9">
      <w:pPr>
        <w:pStyle w:val="Ttulo1"/>
      </w:pPr>
      <w:bookmarkStart w:id="4" w:name="_Toc198661433"/>
      <w:r w:rsidRPr="00D57222">
        <w:t>NORMATIVIDAD</w:t>
      </w:r>
      <w:bookmarkEnd w:id="4"/>
      <w:r w:rsidRPr="00D57222">
        <w:t xml:space="preserve"> </w:t>
      </w:r>
    </w:p>
    <w:p w14:paraId="1A1095AB" w14:textId="77777777" w:rsidR="00720DD9" w:rsidRPr="00D57222" w:rsidRDefault="00720DD9" w:rsidP="00720DD9">
      <w:pPr>
        <w:rPr>
          <w:rFonts w:cs="Arial"/>
          <w:noProof/>
        </w:rPr>
      </w:pPr>
    </w:p>
    <w:p w14:paraId="286B3AFE" w14:textId="122E6CCC" w:rsidR="00720DD9" w:rsidRPr="00D57222" w:rsidRDefault="00720DD9" w:rsidP="00720DD9">
      <w:pPr>
        <w:rPr>
          <w:noProof/>
        </w:rPr>
      </w:pPr>
      <w:r w:rsidRPr="00D57222">
        <w:rPr>
          <w:noProof/>
        </w:rPr>
        <w:t>El contratista deberá cumplir con la normatividad apliacable, entre las que se encuentran:</w:t>
      </w:r>
    </w:p>
    <w:p w14:paraId="34C2F119" w14:textId="77777777" w:rsidR="00720DD9" w:rsidRPr="00D57222" w:rsidRDefault="00720DD9" w:rsidP="00720DD9">
      <w:pPr>
        <w:rPr>
          <w:rFonts w:cs="Arial"/>
        </w:rPr>
      </w:pPr>
    </w:p>
    <w:p w14:paraId="3BFFEE38" w14:textId="77777777" w:rsidR="00A40A4D" w:rsidRPr="00D57222" w:rsidRDefault="00A40A4D" w:rsidP="00A40A4D">
      <w:pPr>
        <w:pStyle w:val="Prrafodelista"/>
        <w:numPr>
          <w:ilvl w:val="0"/>
          <w:numId w:val="15"/>
        </w:numPr>
        <w:rPr>
          <w:rFonts w:cs="Arial"/>
          <w:bCs/>
          <w:lang w:val="es-ES"/>
        </w:rPr>
      </w:pPr>
      <w:r w:rsidRPr="00D57222">
        <w:rPr>
          <w:rFonts w:cs="Arial"/>
          <w:bCs/>
          <w:lang w:val="es-ES"/>
        </w:rPr>
        <w:t>Ley 2294 de 2023 “Plan de Desarrollo 2022-2026”</w:t>
      </w:r>
    </w:p>
    <w:p w14:paraId="6462B17C" w14:textId="77777777" w:rsidR="00A40A4D" w:rsidRPr="00D57222" w:rsidRDefault="00A40A4D" w:rsidP="00A40A4D">
      <w:pPr>
        <w:pStyle w:val="Prrafodelista"/>
        <w:rPr>
          <w:rFonts w:cs="Arial"/>
          <w:bCs/>
          <w:lang w:val="es-ES"/>
        </w:rPr>
      </w:pPr>
    </w:p>
    <w:p w14:paraId="393FC567" w14:textId="77777777" w:rsidR="00A40A4D" w:rsidRPr="00D57222" w:rsidRDefault="00A40A4D" w:rsidP="00A40A4D">
      <w:pPr>
        <w:pStyle w:val="Prrafodelista"/>
        <w:numPr>
          <w:ilvl w:val="0"/>
          <w:numId w:val="9"/>
        </w:numPr>
        <w:rPr>
          <w:rFonts w:cs="Arial"/>
          <w:bCs/>
          <w:lang w:val="es-ES"/>
        </w:rPr>
      </w:pPr>
      <w:bookmarkStart w:id="5" w:name="_Hlk166340165"/>
      <w:r w:rsidRPr="00D57222">
        <w:rPr>
          <w:rFonts w:cs="Arial"/>
          <w:bCs/>
          <w:lang w:val="es-ES"/>
        </w:rPr>
        <w:t>Ley 1955 de 2019 “Plan Nacional de Desarrollo 2018-2022”</w:t>
      </w:r>
    </w:p>
    <w:p w14:paraId="5E84D4B6" w14:textId="77777777" w:rsidR="00A40A4D" w:rsidRPr="00D57222" w:rsidRDefault="00A40A4D" w:rsidP="00A40A4D">
      <w:pPr>
        <w:pStyle w:val="Prrafodelista"/>
        <w:rPr>
          <w:rFonts w:cs="Arial"/>
          <w:bCs/>
          <w:lang w:val="es-ES"/>
        </w:rPr>
      </w:pPr>
    </w:p>
    <w:p w14:paraId="28E13138" w14:textId="77777777" w:rsidR="00A40A4D" w:rsidRPr="00D57222" w:rsidRDefault="00A40A4D" w:rsidP="00A40A4D">
      <w:pPr>
        <w:pStyle w:val="Prrafodelista"/>
        <w:numPr>
          <w:ilvl w:val="0"/>
          <w:numId w:val="9"/>
        </w:numPr>
        <w:rPr>
          <w:rFonts w:cs="Arial"/>
          <w:bCs/>
          <w:lang w:val="es-ES"/>
        </w:rPr>
      </w:pPr>
      <w:r w:rsidRPr="00D57222">
        <w:rPr>
          <w:rFonts w:cs="Arial"/>
          <w:bCs/>
          <w:lang w:val="es-ES"/>
        </w:rPr>
        <w:t>Decreto Número 1072 de 2015. Por medio del cual se expide el Decreto Único Reglamentario del Sector Trabajo.</w:t>
      </w:r>
    </w:p>
    <w:p w14:paraId="622A08C9" w14:textId="77777777" w:rsidR="00A40A4D" w:rsidRPr="00D57222" w:rsidRDefault="00A40A4D" w:rsidP="00A40A4D">
      <w:pPr>
        <w:pStyle w:val="Prrafodelista"/>
        <w:rPr>
          <w:rFonts w:cs="Arial"/>
          <w:bCs/>
          <w:lang w:val="es-ES"/>
        </w:rPr>
      </w:pPr>
    </w:p>
    <w:p w14:paraId="019FDFE3" w14:textId="77777777" w:rsidR="00A40A4D" w:rsidRPr="00D57222" w:rsidRDefault="00A40A4D" w:rsidP="00A40A4D">
      <w:pPr>
        <w:pStyle w:val="Prrafodelista"/>
        <w:numPr>
          <w:ilvl w:val="0"/>
          <w:numId w:val="9"/>
        </w:numPr>
        <w:rPr>
          <w:rFonts w:cs="Arial"/>
          <w:bCs/>
          <w:lang w:val="es-ES"/>
        </w:rPr>
      </w:pPr>
      <w:r w:rsidRPr="00D57222">
        <w:rPr>
          <w:rFonts w:cs="Arial"/>
          <w:bCs/>
          <w:lang w:val="es-ES"/>
        </w:rPr>
        <w:t xml:space="preserve">Ley 99 de 1993 “Por la cual se crea el Ministerio del Medio Ambiente, se reordena el Sector Público encargado de la gestión y conservación del medio ambiente y los recursos naturales renovables, se organiza el Sistema Nacional Ambiental, </w:t>
      </w:r>
      <w:proofErr w:type="spellStart"/>
      <w:r w:rsidRPr="00D57222">
        <w:rPr>
          <w:rFonts w:cs="Arial"/>
          <w:bCs/>
          <w:lang w:val="es-ES"/>
        </w:rPr>
        <w:t>SINA</w:t>
      </w:r>
      <w:proofErr w:type="spellEnd"/>
      <w:r w:rsidRPr="00D57222">
        <w:rPr>
          <w:rFonts w:cs="Arial"/>
          <w:bCs/>
          <w:lang w:val="es-ES"/>
        </w:rPr>
        <w:t>, y se dictan otras disposiciones”.</w:t>
      </w:r>
    </w:p>
    <w:p w14:paraId="6D5CCB46" w14:textId="77777777" w:rsidR="00A40A4D" w:rsidRPr="00D57222" w:rsidRDefault="00A40A4D" w:rsidP="00A40A4D">
      <w:pPr>
        <w:pStyle w:val="Prrafodelista"/>
        <w:rPr>
          <w:rFonts w:cs="Arial"/>
          <w:bCs/>
          <w:lang w:val="es-ES"/>
        </w:rPr>
      </w:pPr>
    </w:p>
    <w:p w14:paraId="1BEF2509" w14:textId="77777777" w:rsidR="00A40A4D" w:rsidRPr="00D57222" w:rsidRDefault="00A40A4D" w:rsidP="00A40A4D">
      <w:pPr>
        <w:pStyle w:val="Prrafodelista"/>
        <w:numPr>
          <w:ilvl w:val="0"/>
          <w:numId w:val="9"/>
        </w:numPr>
        <w:rPr>
          <w:rFonts w:cs="Arial"/>
          <w:bCs/>
          <w:lang w:val="es-ES"/>
        </w:rPr>
      </w:pPr>
      <w:r w:rsidRPr="00D57222">
        <w:rPr>
          <w:rFonts w:cs="Arial"/>
          <w:bCs/>
          <w:lang w:val="es-ES"/>
        </w:rPr>
        <w:lastRenderedPageBreak/>
        <w:t>Decreto 1295 de 1994 “Por el cual se determina la organización y la administración del Sistema General de Riesgos Profesionales y se dictan otras disposiciones en materia de salud ocupacional”.</w:t>
      </w:r>
    </w:p>
    <w:p w14:paraId="406C78CD" w14:textId="77777777" w:rsidR="00A40A4D" w:rsidRPr="00D57222" w:rsidRDefault="00A40A4D" w:rsidP="00A40A4D">
      <w:pPr>
        <w:pStyle w:val="Prrafodelista"/>
        <w:rPr>
          <w:rFonts w:cs="Arial"/>
          <w:bCs/>
          <w:lang w:val="es-ES"/>
        </w:rPr>
      </w:pPr>
    </w:p>
    <w:p w14:paraId="1C632299" w14:textId="77777777" w:rsidR="00A40A4D" w:rsidRPr="00D57222" w:rsidRDefault="00A40A4D" w:rsidP="00A40A4D">
      <w:pPr>
        <w:pStyle w:val="Prrafodelista"/>
        <w:numPr>
          <w:ilvl w:val="0"/>
          <w:numId w:val="9"/>
        </w:numPr>
        <w:rPr>
          <w:rFonts w:cs="Arial"/>
          <w:bCs/>
          <w:lang w:val="es-ES"/>
        </w:rPr>
      </w:pPr>
      <w:r w:rsidRPr="00D57222">
        <w:rPr>
          <w:rFonts w:cs="Arial"/>
          <w:bCs/>
          <w:lang w:val="es-ES"/>
        </w:rPr>
        <w:t>Decreto 4741 de 2005 “Por el cual se reglamenta parcialmente la prevención y el manejo de los residuos generados en el marco de la gestión integral”.</w:t>
      </w:r>
    </w:p>
    <w:p w14:paraId="2232FE0F" w14:textId="77777777" w:rsidR="00A40A4D" w:rsidRPr="00D57222" w:rsidRDefault="00A40A4D" w:rsidP="00A40A4D">
      <w:pPr>
        <w:pStyle w:val="Prrafodelista"/>
        <w:rPr>
          <w:rFonts w:cs="Arial"/>
          <w:bCs/>
          <w:lang w:val="es-ES"/>
        </w:rPr>
      </w:pPr>
    </w:p>
    <w:p w14:paraId="19493AF3" w14:textId="77777777" w:rsidR="00A40A4D" w:rsidRPr="00D57222" w:rsidRDefault="00A40A4D" w:rsidP="00A40A4D">
      <w:pPr>
        <w:pStyle w:val="Prrafodelista"/>
        <w:numPr>
          <w:ilvl w:val="0"/>
          <w:numId w:val="9"/>
        </w:numPr>
        <w:rPr>
          <w:rFonts w:cs="Arial"/>
          <w:bCs/>
          <w:lang w:val="es-ES"/>
        </w:rPr>
      </w:pPr>
      <w:r w:rsidRPr="00D57222">
        <w:rPr>
          <w:rFonts w:cs="Arial"/>
          <w:bCs/>
          <w:lang w:val="es-ES"/>
        </w:rPr>
        <w:t>Ley 1562 de 2012 “Por la cual se modifica el Sistema de Riesgos Laborales y se dictan otras disposiciones en materia de salud ocupacional”.</w:t>
      </w:r>
    </w:p>
    <w:p w14:paraId="29674A48" w14:textId="77777777" w:rsidR="00A40A4D" w:rsidRPr="00D57222" w:rsidRDefault="00A40A4D" w:rsidP="00A40A4D">
      <w:pPr>
        <w:pStyle w:val="Prrafodelista"/>
        <w:rPr>
          <w:rFonts w:cs="Arial"/>
          <w:bCs/>
          <w:lang w:val="es-ES"/>
        </w:rPr>
      </w:pPr>
    </w:p>
    <w:p w14:paraId="7A996300" w14:textId="77777777" w:rsidR="00A40A4D" w:rsidRPr="00D57222" w:rsidRDefault="00A40A4D" w:rsidP="00A40A4D">
      <w:pPr>
        <w:pStyle w:val="Prrafodelista"/>
        <w:numPr>
          <w:ilvl w:val="0"/>
          <w:numId w:val="9"/>
        </w:numPr>
        <w:rPr>
          <w:rFonts w:cs="Arial"/>
          <w:bCs/>
          <w:lang w:val="es-ES"/>
        </w:rPr>
      </w:pPr>
      <w:r w:rsidRPr="00D57222">
        <w:rPr>
          <w:rFonts w:cs="Arial"/>
          <w:bCs/>
          <w:lang w:val="es-ES"/>
        </w:rPr>
        <w:t>Resolución 01138 DE 2013 (Julio 31) Por la cual se adopta la Guía de Manejo Ambiental para el Sector de La Construcción y se toman otras determinaciones, de la Secretaría Distrital de Ambiente.</w:t>
      </w:r>
    </w:p>
    <w:p w14:paraId="621015A4" w14:textId="77777777" w:rsidR="007253F7" w:rsidRPr="00D57222" w:rsidRDefault="007253F7" w:rsidP="007253F7">
      <w:pPr>
        <w:pStyle w:val="Prrafodelista"/>
        <w:rPr>
          <w:rFonts w:cs="Arial"/>
          <w:bCs/>
          <w:lang w:val="es-ES"/>
        </w:rPr>
      </w:pPr>
    </w:p>
    <w:p w14:paraId="5D2DC3A9" w14:textId="5566128E" w:rsidR="007253F7" w:rsidRPr="00D57222" w:rsidRDefault="007253F7" w:rsidP="007253F7">
      <w:pPr>
        <w:pStyle w:val="Prrafodelista"/>
        <w:numPr>
          <w:ilvl w:val="0"/>
          <w:numId w:val="9"/>
        </w:numPr>
        <w:rPr>
          <w:rFonts w:cs="Arial"/>
          <w:bCs/>
          <w:lang w:val="es-ES"/>
        </w:rPr>
      </w:pPr>
      <w:r w:rsidRPr="00D57222">
        <w:rPr>
          <w:rFonts w:cs="Arial"/>
          <w:bCs/>
          <w:lang w:val="es-ES"/>
        </w:rPr>
        <w:t>DECRETO 1076 2015, Por medio del cual se expide el decreto único reglamentario del sector ambiental y desarrollo sostenible.</w:t>
      </w:r>
    </w:p>
    <w:p w14:paraId="6977F5B4" w14:textId="77777777" w:rsidR="00A40A4D" w:rsidRPr="00D57222" w:rsidRDefault="00A40A4D" w:rsidP="00A40A4D">
      <w:pPr>
        <w:pStyle w:val="Prrafodelista"/>
        <w:rPr>
          <w:rFonts w:cs="Arial"/>
          <w:bCs/>
          <w:lang w:val="es-ES"/>
        </w:rPr>
      </w:pPr>
    </w:p>
    <w:p w14:paraId="3A19DA39" w14:textId="77777777" w:rsidR="00A40A4D" w:rsidRPr="00D57222" w:rsidRDefault="00A40A4D" w:rsidP="00A40A4D">
      <w:pPr>
        <w:pStyle w:val="Prrafodelista"/>
        <w:numPr>
          <w:ilvl w:val="0"/>
          <w:numId w:val="9"/>
        </w:numPr>
        <w:rPr>
          <w:rFonts w:cs="Arial"/>
          <w:bCs/>
          <w:lang w:val="es-ES"/>
        </w:rPr>
      </w:pPr>
      <w:r w:rsidRPr="00D57222">
        <w:rPr>
          <w:rFonts w:cs="Arial"/>
          <w:bCs/>
          <w:lang w:val="es-ES"/>
        </w:rPr>
        <w:t>Ley 1333 de 2009 sobre Régimen Sancionatorio Ambiental.</w:t>
      </w:r>
    </w:p>
    <w:p w14:paraId="0CD5A2C3" w14:textId="77777777" w:rsidR="00A40A4D" w:rsidRPr="00D57222" w:rsidRDefault="00A40A4D" w:rsidP="00A40A4D">
      <w:pPr>
        <w:pStyle w:val="Prrafodelista"/>
        <w:rPr>
          <w:rFonts w:cs="Arial"/>
          <w:bCs/>
          <w:lang w:val="es-ES"/>
        </w:rPr>
      </w:pPr>
    </w:p>
    <w:p w14:paraId="7AD1D573" w14:textId="77777777" w:rsidR="00A40A4D" w:rsidRPr="00D57222" w:rsidRDefault="00A40A4D" w:rsidP="00A40A4D">
      <w:pPr>
        <w:pStyle w:val="Prrafodelista"/>
        <w:numPr>
          <w:ilvl w:val="0"/>
          <w:numId w:val="9"/>
        </w:numPr>
        <w:rPr>
          <w:rFonts w:cs="Arial"/>
          <w:bCs/>
          <w:lang w:val="es-ES"/>
        </w:rPr>
      </w:pPr>
      <w:r w:rsidRPr="00D57222">
        <w:rPr>
          <w:rFonts w:cs="Arial"/>
          <w:bCs/>
          <w:lang w:val="es-ES"/>
        </w:rPr>
        <w:t>Resolución 1050 de 2004 por la cual se adopta el Manual de Señalización Vial- Dispositivos para la Regulación del Tránsito en Calles, Carreteras y Ciclo rutas de Colombia; del Ministerio de Transporte.</w:t>
      </w:r>
    </w:p>
    <w:p w14:paraId="5EF688F9" w14:textId="77777777" w:rsidR="00A40A4D" w:rsidRPr="00D57222" w:rsidRDefault="00A40A4D" w:rsidP="00A40A4D">
      <w:pPr>
        <w:pStyle w:val="Prrafodelista"/>
        <w:rPr>
          <w:rFonts w:cs="Arial"/>
          <w:bCs/>
          <w:lang w:val="es-ES"/>
        </w:rPr>
      </w:pPr>
    </w:p>
    <w:p w14:paraId="32F19D63" w14:textId="77777777" w:rsidR="00A40A4D" w:rsidRPr="00D57222" w:rsidRDefault="00A40A4D" w:rsidP="00A40A4D">
      <w:pPr>
        <w:pStyle w:val="Prrafodelista"/>
        <w:numPr>
          <w:ilvl w:val="0"/>
          <w:numId w:val="9"/>
        </w:numPr>
        <w:rPr>
          <w:rFonts w:cs="Arial"/>
          <w:bCs/>
          <w:lang w:val="es-ES"/>
        </w:rPr>
      </w:pPr>
      <w:r w:rsidRPr="00D57222">
        <w:rPr>
          <w:rFonts w:cs="Arial"/>
          <w:bCs/>
          <w:lang w:val="es-ES"/>
        </w:rPr>
        <w:t>Resolución 1740 del 2016 por la cual se establecen lineamientos generales para el manejo, aprovechamiento y establecimiento de guaduales y bambusales y se dictan otras disposiciones”; del Ministerio de Ambiente y Desarrollo Sostenible.</w:t>
      </w:r>
    </w:p>
    <w:p w14:paraId="7A2FAC23" w14:textId="77777777" w:rsidR="00A40A4D" w:rsidRPr="00D57222" w:rsidRDefault="00A40A4D" w:rsidP="00A40A4D">
      <w:pPr>
        <w:pStyle w:val="Prrafodelista"/>
        <w:rPr>
          <w:rFonts w:cs="Arial"/>
          <w:bCs/>
          <w:lang w:val="es-ES"/>
        </w:rPr>
      </w:pPr>
    </w:p>
    <w:p w14:paraId="11EBBE5E" w14:textId="77777777" w:rsidR="00A40A4D" w:rsidRPr="00D57222" w:rsidRDefault="00A40A4D" w:rsidP="00A40A4D">
      <w:pPr>
        <w:pStyle w:val="Prrafodelista"/>
        <w:numPr>
          <w:ilvl w:val="0"/>
          <w:numId w:val="9"/>
        </w:numPr>
        <w:rPr>
          <w:rFonts w:cs="Arial"/>
          <w:bCs/>
          <w:lang w:val="es-ES"/>
        </w:rPr>
      </w:pPr>
      <w:bookmarkStart w:id="6" w:name="_Hlk166529462"/>
      <w:r w:rsidRPr="00D57222">
        <w:rPr>
          <w:rFonts w:cs="Arial"/>
          <w:bCs/>
          <w:lang w:val="es-ES"/>
        </w:rPr>
        <w:t>Resolución 1909 de 2017, por la cual se estable el Salvoconducto Único Nacional en Línea para la movilización de especímenes de la diversidad biológica y demás normas que regulen el objeto del presente proceso, del Ministerio de Ambiente y Desarrollo Sostenible.</w:t>
      </w:r>
    </w:p>
    <w:bookmarkEnd w:id="6"/>
    <w:p w14:paraId="1BF2D52C" w14:textId="77777777" w:rsidR="00A40A4D" w:rsidRPr="00D57222" w:rsidRDefault="00A40A4D" w:rsidP="00A40A4D">
      <w:pPr>
        <w:pStyle w:val="Prrafodelista"/>
        <w:rPr>
          <w:rFonts w:cs="Arial"/>
          <w:bCs/>
          <w:lang w:val="es-ES"/>
        </w:rPr>
      </w:pPr>
    </w:p>
    <w:p w14:paraId="4DE8B53A" w14:textId="77777777" w:rsidR="00A40A4D" w:rsidRPr="00D57222" w:rsidRDefault="00A40A4D" w:rsidP="00A40A4D">
      <w:pPr>
        <w:pStyle w:val="Prrafodelista"/>
        <w:numPr>
          <w:ilvl w:val="0"/>
          <w:numId w:val="9"/>
        </w:numPr>
        <w:rPr>
          <w:rFonts w:cs="Arial"/>
          <w:bCs/>
          <w:lang w:val="es-ES"/>
        </w:rPr>
      </w:pPr>
      <w:r w:rsidRPr="00D57222">
        <w:rPr>
          <w:rFonts w:cs="Arial"/>
          <w:bCs/>
          <w:lang w:val="es-ES"/>
        </w:rPr>
        <w:t>Ley 2206 DE 2022 “Por medio del cual se incentiva el uso productivo de la guadua y el bambú y su sostenibilidad ambiental en el territorio Nacional”</w:t>
      </w:r>
    </w:p>
    <w:p w14:paraId="737D4D68" w14:textId="77777777" w:rsidR="00A40A4D" w:rsidRPr="00D57222" w:rsidRDefault="00A40A4D" w:rsidP="00A40A4D">
      <w:pPr>
        <w:pStyle w:val="Prrafodelista"/>
        <w:rPr>
          <w:rFonts w:cs="Arial"/>
          <w:bCs/>
          <w:lang w:val="es-ES"/>
        </w:rPr>
      </w:pPr>
    </w:p>
    <w:p w14:paraId="290F78BB" w14:textId="77777777" w:rsidR="00A40A4D" w:rsidRPr="00D57222" w:rsidRDefault="00A40A4D" w:rsidP="00A40A4D">
      <w:pPr>
        <w:pStyle w:val="Prrafodelista"/>
        <w:numPr>
          <w:ilvl w:val="0"/>
          <w:numId w:val="9"/>
        </w:numPr>
        <w:rPr>
          <w:rFonts w:cs="Arial"/>
          <w:bCs/>
          <w:lang w:val="es-ES"/>
        </w:rPr>
      </w:pPr>
      <w:r w:rsidRPr="00D57222">
        <w:rPr>
          <w:rFonts w:cs="Arial"/>
          <w:bCs/>
          <w:lang w:val="es-ES"/>
        </w:rPr>
        <w:t>La demás normatividad aplicable al servicio que va a suministrar.</w:t>
      </w:r>
    </w:p>
    <w:bookmarkEnd w:id="5"/>
    <w:p w14:paraId="5F78469F" w14:textId="77777777" w:rsidR="00564BA5" w:rsidRPr="00D57222" w:rsidRDefault="00564BA5" w:rsidP="00C61651">
      <w:pPr>
        <w:keepLines w:val="0"/>
        <w:spacing w:after="200" w:line="276" w:lineRule="auto"/>
        <w:rPr>
          <w:rFonts w:cs="Arial"/>
          <w:bCs/>
          <w:lang w:val="es-ES"/>
        </w:rPr>
      </w:pPr>
    </w:p>
    <w:p w14:paraId="5A8446BA" w14:textId="5C7413C3" w:rsidR="00D02B9D" w:rsidRPr="00D57222" w:rsidRDefault="00720DD9" w:rsidP="00720DD9">
      <w:pPr>
        <w:pStyle w:val="Ttulo1"/>
      </w:pPr>
      <w:bookmarkStart w:id="7" w:name="_Toc198661434"/>
      <w:r w:rsidRPr="00D57222">
        <w:t xml:space="preserve">CLASIFICACIÓN DE BIENES Y SERVICIOS – </w:t>
      </w:r>
      <w:r w:rsidR="005C211F" w:rsidRPr="00D57222">
        <w:t>CÓDIGOS</w:t>
      </w:r>
      <w:r w:rsidRPr="00D57222">
        <w:t xml:space="preserve"> UNSPSC</w:t>
      </w:r>
      <w:bookmarkEnd w:id="7"/>
      <w:r w:rsidRPr="00D57222">
        <w:t xml:space="preserve"> </w:t>
      </w:r>
    </w:p>
    <w:p w14:paraId="3A2FB4BF" w14:textId="5335E970" w:rsidR="00720DD9" w:rsidRPr="00D57222" w:rsidRDefault="00720DD9" w:rsidP="00720DD9"/>
    <w:p w14:paraId="3374EEC9" w14:textId="77777777" w:rsidR="00720DD9" w:rsidRPr="00D57222" w:rsidRDefault="00720DD9" w:rsidP="00720DD9">
      <w:pPr>
        <w:keepLines w:val="0"/>
        <w:autoSpaceDE w:val="0"/>
        <w:autoSpaceDN w:val="0"/>
        <w:adjustRightInd w:val="0"/>
        <w:jc w:val="left"/>
        <w:rPr>
          <w:rFonts w:cs="Arial"/>
          <w:color w:val="auto"/>
          <w:szCs w:val="24"/>
        </w:rPr>
      </w:pPr>
      <w:r w:rsidRPr="00D57222">
        <w:rPr>
          <w:rFonts w:cs="Arial"/>
          <w:color w:val="auto"/>
          <w:szCs w:val="24"/>
        </w:rPr>
        <w:lastRenderedPageBreak/>
        <w:t>Conforme a lo establecido en el Decreto 1082 de 2015, los servicios a adquirir por la</w:t>
      </w:r>
    </w:p>
    <w:p w14:paraId="564956A9" w14:textId="6C120760" w:rsidR="00720DD9" w:rsidRPr="00D57222" w:rsidRDefault="00720DD9" w:rsidP="00720DD9">
      <w:pPr>
        <w:rPr>
          <w:rFonts w:ascii="ArialMT" w:hAnsi="ArialMT" w:cs="ArialMT"/>
          <w:color w:val="auto"/>
          <w:szCs w:val="24"/>
        </w:rPr>
      </w:pPr>
      <w:r w:rsidRPr="00D57222">
        <w:rPr>
          <w:rFonts w:cs="Arial"/>
          <w:color w:val="auto"/>
          <w:szCs w:val="24"/>
        </w:rPr>
        <w:t>UAERMV se enmarcan en una de las siguientes clasificaciones UNSPSC</w:t>
      </w:r>
      <w:r w:rsidRPr="00D57222">
        <w:rPr>
          <w:rFonts w:ascii="ArialMT" w:hAnsi="ArialMT" w:cs="ArialMT"/>
          <w:color w:val="auto"/>
          <w:szCs w:val="24"/>
        </w:rPr>
        <w:t>.</w:t>
      </w:r>
    </w:p>
    <w:p w14:paraId="0AB1E2C5" w14:textId="6555518B" w:rsidR="00720DD9" w:rsidRPr="00D57222" w:rsidRDefault="00720DD9" w:rsidP="00720DD9">
      <w:pPr>
        <w:rPr>
          <w:rFonts w:ascii="ArialMT" w:hAnsi="ArialMT" w:cs="ArialMT"/>
          <w:color w:val="auto"/>
          <w:szCs w:val="24"/>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879"/>
        <w:gridCol w:w="1879"/>
        <w:gridCol w:w="1881"/>
        <w:gridCol w:w="1879"/>
        <w:gridCol w:w="1877"/>
      </w:tblGrid>
      <w:tr w:rsidR="00720DD9" w:rsidRPr="00D57222" w14:paraId="2DD32EC3" w14:textId="77777777" w:rsidTr="000A40DF">
        <w:trPr>
          <w:trHeight w:val="436"/>
        </w:trPr>
        <w:tc>
          <w:tcPr>
            <w:tcW w:w="5000" w:type="pct"/>
            <w:gridSpan w:val="5"/>
            <w:shd w:val="clear" w:color="auto" w:fill="D9D9D9"/>
            <w:vAlign w:val="center"/>
          </w:tcPr>
          <w:p w14:paraId="72D699B2" w14:textId="77777777" w:rsidR="00720DD9" w:rsidRPr="00D57222" w:rsidRDefault="00720DD9" w:rsidP="000A40DF">
            <w:pPr>
              <w:jc w:val="center"/>
              <w:rPr>
                <w:rFonts w:cs="Arial"/>
                <w:b/>
                <w:sz w:val="20"/>
                <w:szCs w:val="20"/>
                <w:lang w:val="es-ES"/>
              </w:rPr>
            </w:pPr>
            <w:r w:rsidRPr="00D57222">
              <w:rPr>
                <w:rFonts w:cs="Arial"/>
                <w:b/>
                <w:sz w:val="20"/>
                <w:szCs w:val="20"/>
                <w:lang w:val="es-ES"/>
              </w:rPr>
              <w:t>CÓDIGOS UNSPSC</w:t>
            </w:r>
          </w:p>
        </w:tc>
      </w:tr>
      <w:tr w:rsidR="00720DD9" w:rsidRPr="00D57222" w14:paraId="3FE9D96E" w14:textId="77777777" w:rsidTr="000A40DF">
        <w:trPr>
          <w:trHeight w:val="445"/>
        </w:trPr>
        <w:tc>
          <w:tcPr>
            <w:tcW w:w="1000" w:type="pct"/>
            <w:shd w:val="clear" w:color="auto" w:fill="D9D9D9"/>
            <w:vAlign w:val="center"/>
          </w:tcPr>
          <w:p w14:paraId="19B5B44D" w14:textId="77777777" w:rsidR="00720DD9" w:rsidRPr="00D57222" w:rsidRDefault="00720DD9" w:rsidP="000A40DF">
            <w:pPr>
              <w:jc w:val="center"/>
              <w:rPr>
                <w:rFonts w:cs="Arial"/>
                <w:b/>
                <w:sz w:val="20"/>
                <w:szCs w:val="20"/>
                <w:lang w:val="es-ES"/>
              </w:rPr>
            </w:pPr>
            <w:r w:rsidRPr="00D57222">
              <w:rPr>
                <w:rFonts w:cs="Arial"/>
                <w:b/>
                <w:sz w:val="20"/>
                <w:szCs w:val="20"/>
                <w:lang w:val="es-ES"/>
              </w:rPr>
              <w:t>Clasificación UNSPSC</w:t>
            </w:r>
          </w:p>
        </w:tc>
        <w:tc>
          <w:tcPr>
            <w:tcW w:w="1000" w:type="pct"/>
            <w:shd w:val="clear" w:color="auto" w:fill="D9D9D9"/>
            <w:vAlign w:val="center"/>
          </w:tcPr>
          <w:p w14:paraId="6AD2B00F" w14:textId="77777777" w:rsidR="00720DD9" w:rsidRPr="00D57222" w:rsidRDefault="00720DD9" w:rsidP="000A40DF">
            <w:pPr>
              <w:jc w:val="center"/>
              <w:rPr>
                <w:rFonts w:cs="Arial"/>
                <w:b/>
                <w:sz w:val="20"/>
                <w:szCs w:val="20"/>
                <w:lang w:val="es-ES"/>
              </w:rPr>
            </w:pPr>
            <w:r w:rsidRPr="00D57222">
              <w:rPr>
                <w:rFonts w:cs="Arial"/>
                <w:b/>
                <w:sz w:val="20"/>
                <w:szCs w:val="20"/>
                <w:lang w:val="es-ES"/>
              </w:rPr>
              <w:t>Segmento</w:t>
            </w:r>
          </w:p>
        </w:tc>
        <w:tc>
          <w:tcPr>
            <w:tcW w:w="1001" w:type="pct"/>
            <w:shd w:val="clear" w:color="auto" w:fill="D9D9D9"/>
            <w:vAlign w:val="center"/>
          </w:tcPr>
          <w:p w14:paraId="2FB9113B" w14:textId="77777777" w:rsidR="00720DD9" w:rsidRPr="00D57222" w:rsidRDefault="00720DD9" w:rsidP="000A40DF">
            <w:pPr>
              <w:jc w:val="center"/>
              <w:rPr>
                <w:rFonts w:cs="Arial"/>
                <w:b/>
                <w:sz w:val="20"/>
                <w:szCs w:val="20"/>
                <w:lang w:val="es-ES"/>
              </w:rPr>
            </w:pPr>
            <w:r w:rsidRPr="00D57222">
              <w:rPr>
                <w:rFonts w:eastAsia="Times New Roman" w:cs="Arial"/>
                <w:b/>
                <w:sz w:val="18"/>
                <w:szCs w:val="16"/>
                <w:lang w:val="es-ES" w:eastAsia="es-ES"/>
              </w:rPr>
              <w:t>Familia</w:t>
            </w:r>
          </w:p>
        </w:tc>
        <w:tc>
          <w:tcPr>
            <w:tcW w:w="1000" w:type="pct"/>
            <w:shd w:val="clear" w:color="auto" w:fill="D9D9D9"/>
            <w:vAlign w:val="center"/>
          </w:tcPr>
          <w:p w14:paraId="69D6DFEB" w14:textId="77777777" w:rsidR="00720DD9" w:rsidRPr="00D57222" w:rsidRDefault="00720DD9" w:rsidP="000A40DF">
            <w:pPr>
              <w:jc w:val="center"/>
              <w:rPr>
                <w:rFonts w:cs="Arial"/>
                <w:b/>
                <w:sz w:val="20"/>
                <w:szCs w:val="20"/>
                <w:lang w:val="es-ES"/>
              </w:rPr>
            </w:pPr>
            <w:r w:rsidRPr="00D57222">
              <w:rPr>
                <w:rFonts w:cs="Arial"/>
                <w:b/>
                <w:sz w:val="20"/>
                <w:szCs w:val="20"/>
                <w:lang w:val="es-ES"/>
              </w:rPr>
              <w:t>Clase</w:t>
            </w:r>
          </w:p>
        </w:tc>
        <w:tc>
          <w:tcPr>
            <w:tcW w:w="999" w:type="pct"/>
            <w:shd w:val="clear" w:color="auto" w:fill="D9D9D9"/>
            <w:vAlign w:val="center"/>
          </w:tcPr>
          <w:p w14:paraId="73593241" w14:textId="77777777" w:rsidR="00720DD9" w:rsidRPr="00D57222" w:rsidRDefault="00720DD9" w:rsidP="000A40DF">
            <w:pPr>
              <w:jc w:val="center"/>
              <w:rPr>
                <w:rFonts w:cs="Arial"/>
                <w:b/>
                <w:sz w:val="20"/>
                <w:szCs w:val="20"/>
                <w:lang w:val="es-ES"/>
              </w:rPr>
            </w:pPr>
            <w:r w:rsidRPr="00D57222">
              <w:rPr>
                <w:rFonts w:cs="Arial"/>
                <w:b/>
                <w:sz w:val="20"/>
                <w:szCs w:val="20"/>
                <w:lang w:val="es-ES"/>
              </w:rPr>
              <w:t>Productos</w:t>
            </w:r>
          </w:p>
        </w:tc>
      </w:tr>
      <w:tr w:rsidR="00720DD9" w:rsidRPr="00D57222" w14:paraId="5610A47F" w14:textId="77777777" w:rsidTr="008F4F77">
        <w:trPr>
          <w:trHeight w:val="1028"/>
        </w:trPr>
        <w:tc>
          <w:tcPr>
            <w:tcW w:w="1000" w:type="pct"/>
            <w:shd w:val="clear" w:color="auto" w:fill="FFFFFF"/>
          </w:tcPr>
          <w:p w14:paraId="09472782" w14:textId="77777777" w:rsidR="00720DD9" w:rsidRPr="00D57222" w:rsidRDefault="00720DD9" w:rsidP="008F4F77">
            <w:pPr>
              <w:jc w:val="center"/>
              <w:rPr>
                <w:rFonts w:cs="Arial"/>
                <w:sz w:val="18"/>
                <w:szCs w:val="18"/>
                <w:lang w:val="es-ES"/>
              </w:rPr>
            </w:pPr>
            <w:r w:rsidRPr="00D57222">
              <w:rPr>
                <w:rFonts w:cs="Arial"/>
                <w:sz w:val="18"/>
                <w:szCs w:val="18"/>
                <w:lang w:val="es-ES"/>
              </w:rPr>
              <w:t>11121600</w:t>
            </w:r>
          </w:p>
          <w:p w14:paraId="09C351D7" w14:textId="77777777" w:rsidR="00720DD9" w:rsidRPr="00D57222" w:rsidRDefault="00720DD9" w:rsidP="008F4F77">
            <w:pPr>
              <w:jc w:val="center"/>
              <w:rPr>
                <w:rFonts w:cs="Arial"/>
                <w:b/>
                <w:sz w:val="20"/>
                <w:szCs w:val="20"/>
                <w:lang w:val="es-ES"/>
              </w:rPr>
            </w:pPr>
          </w:p>
        </w:tc>
        <w:tc>
          <w:tcPr>
            <w:tcW w:w="1000" w:type="pct"/>
            <w:shd w:val="clear" w:color="auto" w:fill="FFFFFF"/>
          </w:tcPr>
          <w:p w14:paraId="25274DA5" w14:textId="77777777" w:rsidR="00720DD9" w:rsidRPr="00D57222" w:rsidRDefault="00720DD9" w:rsidP="008F4F77">
            <w:pPr>
              <w:rPr>
                <w:rFonts w:cs="Arial"/>
                <w:b/>
                <w:sz w:val="20"/>
                <w:szCs w:val="20"/>
                <w:lang w:val="es-ES"/>
              </w:rPr>
            </w:pPr>
            <w:r w:rsidRPr="00D57222">
              <w:rPr>
                <w:rFonts w:cs="Arial"/>
                <w:sz w:val="18"/>
                <w:szCs w:val="18"/>
                <w:lang w:val="es-ES"/>
              </w:rPr>
              <w:t xml:space="preserve">11- </w:t>
            </w:r>
            <w:r w:rsidRPr="00D57222">
              <w:rPr>
                <w:rFonts w:cs="Arial"/>
                <w:sz w:val="18"/>
                <w:szCs w:val="18"/>
                <w:lang w:val="es-ES" w:eastAsia="es-CO"/>
              </w:rPr>
              <w:t>Material mineral, textil y vegetal y animal no comestible.</w:t>
            </w:r>
          </w:p>
        </w:tc>
        <w:tc>
          <w:tcPr>
            <w:tcW w:w="1001" w:type="pct"/>
            <w:shd w:val="clear" w:color="auto" w:fill="FFFFFF"/>
          </w:tcPr>
          <w:p w14:paraId="6FDA70AE" w14:textId="77777777" w:rsidR="00720DD9" w:rsidRPr="00D57222" w:rsidRDefault="00720DD9" w:rsidP="008F4F77">
            <w:pPr>
              <w:rPr>
                <w:rFonts w:cs="Arial"/>
                <w:sz w:val="18"/>
                <w:szCs w:val="18"/>
                <w:lang w:val="es-ES"/>
              </w:rPr>
            </w:pPr>
            <w:r w:rsidRPr="00D57222">
              <w:rPr>
                <w:rFonts w:cs="Arial"/>
                <w:sz w:val="18"/>
                <w:szCs w:val="18"/>
                <w:lang w:val="es-ES"/>
              </w:rPr>
              <w:t>12- Productos no comestibles de planta y silvicultura</w:t>
            </w:r>
          </w:p>
        </w:tc>
        <w:tc>
          <w:tcPr>
            <w:tcW w:w="1000" w:type="pct"/>
            <w:shd w:val="clear" w:color="auto" w:fill="FFFFFF"/>
          </w:tcPr>
          <w:p w14:paraId="2A21B6D4" w14:textId="77777777" w:rsidR="00720DD9" w:rsidRPr="00D57222" w:rsidRDefault="00720DD9" w:rsidP="008F4F77">
            <w:pPr>
              <w:jc w:val="center"/>
              <w:rPr>
                <w:rFonts w:cs="Arial"/>
                <w:sz w:val="18"/>
                <w:szCs w:val="18"/>
                <w:lang w:val="es-ES"/>
              </w:rPr>
            </w:pPr>
            <w:r w:rsidRPr="00D57222">
              <w:rPr>
                <w:rFonts w:cs="Arial"/>
                <w:sz w:val="18"/>
                <w:szCs w:val="18"/>
                <w:lang w:val="es-ES"/>
              </w:rPr>
              <w:t>16- Madera</w:t>
            </w:r>
          </w:p>
        </w:tc>
        <w:tc>
          <w:tcPr>
            <w:tcW w:w="999" w:type="pct"/>
            <w:shd w:val="clear" w:color="auto" w:fill="FFFFFF"/>
          </w:tcPr>
          <w:p w14:paraId="577F9F57" w14:textId="0F9E1E29" w:rsidR="00720DD9" w:rsidRPr="00D57222" w:rsidRDefault="00A1357C" w:rsidP="00A1357C">
            <w:pPr>
              <w:keepLines w:val="0"/>
              <w:spacing w:after="200" w:line="276" w:lineRule="auto"/>
              <w:jc w:val="center"/>
            </w:pPr>
            <w:r w:rsidRPr="00D57222">
              <w:rPr>
                <w:rFonts w:cs="Arial"/>
                <w:sz w:val="18"/>
                <w:szCs w:val="18"/>
                <w:lang w:val="es-ES"/>
              </w:rPr>
              <w:t>(N/A)</w:t>
            </w:r>
          </w:p>
        </w:tc>
      </w:tr>
      <w:tr w:rsidR="00A1357C" w:rsidRPr="00D57222" w14:paraId="681372D4" w14:textId="77777777" w:rsidTr="008F4F77">
        <w:trPr>
          <w:trHeight w:val="445"/>
        </w:trPr>
        <w:tc>
          <w:tcPr>
            <w:tcW w:w="1000" w:type="pct"/>
            <w:shd w:val="clear" w:color="auto" w:fill="FFFFFF"/>
          </w:tcPr>
          <w:p w14:paraId="57837872" w14:textId="77777777" w:rsidR="00A1357C" w:rsidRPr="00D57222" w:rsidRDefault="00A1357C" w:rsidP="00A1357C">
            <w:pPr>
              <w:jc w:val="center"/>
              <w:rPr>
                <w:rFonts w:cs="Arial"/>
                <w:sz w:val="18"/>
                <w:szCs w:val="18"/>
                <w:lang w:val="es-ES"/>
              </w:rPr>
            </w:pPr>
            <w:r w:rsidRPr="00D57222">
              <w:rPr>
                <w:rFonts w:cs="Arial"/>
                <w:sz w:val="18"/>
                <w:szCs w:val="18"/>
                <w:lang w:val="es-ES"/>
              </w:rPr>
              <w:t>10161500</w:t>
            </w:r>
          </w:p>
        </w:tc>
        <w:tc>
          <w:tcPr>
            <w:tcW w:w="1000" w:type="pct"/>
            <w:shd w:val="clear" w:color="auto" w:fill="FFFFFF"/>
          </w:tcPr>
          <w:p w14:paraId="69B0A539" w14:textId="77777777" w:rsidR="00A1357C" w:rsidRPr="00D57222" w:rsidRDefault="00A1357C" w:rsidP="00A1357C">
            <w:pPr>
              <w:rPr>
                <w:rFonts w:cs="Arial"/>
                <w:sz w:val="18"/>
                <w:szCs w:val="18"/>
                <w:lang w:val="es-ES"/>
              </w:rPr>
            </w:pPr>
            <w:r w:rsidRPr="00D57222">
              <w:rPr>
                <w:rFonts w:cs="Arial"/>
                <w:sz w:val="18"/>
                <w:szCs w:val="18"/>
                <w:lang w:val="es-ES" w:eastAsia="es-CO"/>
              </w:rPr>
              <w:t>10- Material vivo vegetal y animal, accesorios y suministros</w:t>
            </w:r>
          </w:p>
        </w:tc>
        <w:tc>
          <w:tcPr>
            <w:tcW w:w="1001" w:type="pct"/>
            <w:shd w:val="clear" w:color="auto" w:fill="FFFFFF"/>
          </w:tcPr>
          <w:p w14:paraId="38BF668E" w14:textId="77777777" w:rsidR="00A1357C" w:rsidRPr="00D57222" w:rsidRDefault="00A1357C" w:rsidP="00A1357C">
            <w:pPr>
              <w:rPr>
                <w:rFonts w:cs="Arial"/>
                <w:sz w:val="18"/>
                <w:szCs w:val="18"/>
                <w:lang w:val="es-ES"/>
              </w:rPr>
            </w:pPr>
            <w:r w:rsidRPr="00D57222">
              <w:rPr>
                <w:rFonts w:cs="Arial"/>
                <w:sz w:val="18"/>
                <w:szCs w:val="18"/>
                <w:lang w:val="es-ES"/>
              </w:rPr>
              <w:t xml:space="preserve">16- </w:t>
            </w:r>
            <w:r w:rsidRPr="00D57222">
              <w:rPr>
                <w:rFonts w:cs="Arial"/>
                <w:sz w:val="18"/>
                <w:szCs w:val="18"/>
                <w:lang w:val="es-ES" w:eastAsia="es-CO"/>
              </w:rPr>
              <w:t>Productos de floricultura y silvicultura</w:t>
            </w:r>
          </w:p>
        </w:tc>
        <w:tc>
          <w:tcPr>
            <w:tcW w:w="1000" w:type="pct"/>
            <w:shd w:val="clear" w:color="auto" w:fill="FFFFFF"/>
          </w:tcPr>
          <w:p w14:paraId="21CE302D" w14:textId="77777777" w:rsidR="00A1357C" w:rsidRPr="00D57222" w:rsidRDefault="00A1357C" w:rsidP="00A1357C">
            <w:pPr>
              <w:jc w:val="center"/>
              <w:rPr>
                <w:rFonts w:cs="Arial"/>
                <w:sz w:val="18"/>
                <w:szCs w:val="18"/>
                <w:lang w:val="es-ES"/>
              </w:rPr>
            </w:pPr>
            <w:r w:rsidRPr="00D57222">
              <w:rPr>
                <w:rFonts w:cs="Arial"/>
                <w:sz w:val="18"/>
                <w:szCs w:val="18"/>
                <w:lang w:val="es-ES"/>
              </w:rPr>
              <w:t>15- Árboles y arbustos</w:t>
            </w:r>
          </w:p>
        </w:tc>
        <w:tc>
          <w:tcPr>
            <w:tcW w:w="999" w:type="pct"/>
            <w:shd w:val="clear" w:color="auto" w:fill="FFFFFF"/>
          </w:tcPr>
          <w:p w14:paraId="6BCE655C" w14:textId="5961E7E9" w:rsidR="00A1357C" w:rsidRPr="00D57222" w:rsidRDefault="00A1357C" w:rsidP="00A1357C">
            <w:pPr>
              <w:jc w:val="center"/>
              <w:rPr>
                <w:rFonts w:cs="Arial"/>
                <w:sz w:val="18"/>
                <w:szCs w:val="18"/>
              </w:rPr>
            </w:pPr>
            <w:r w:rsidRPr="00D57222">
              <w:rPr>
                <w:rFonts w:cs="Arial"/>
                <w:sz w:val="18"/>
                <w:szCs w:val="18"/>
                <w:lang w:val="es-ES"/>
              </w:rPr>
              <w:t>(N/A)</w:t>
            </w:r>
          </w:p>
        </w:tc>
      </w:tr>
      <w:tr w:rsidR="00A1357C" w:rsidRPr="00D57222" w14:paraId="267434B7" w14:textId="77777777" w:rsidTr="008F4F77">
        <w:trPr>
          <w:trHeight w:val="445"/>
        </w:trPr>
        <w:tc>
          <w:tcPr>
            <w:tcW w:w="1000" w:type="pct"/>
            <w:shd w:val="clear" w:color="auto" w:fill="FFFFFF"/>
          </w:tcPr>
          <w:p w14:paraId="4D292B52" w14:textId="77777777" w:rsidR="00A1357C" w:rsidRPr="00D57222" w:rsidRDefault="00A1357C" w:rsidP="00A1357C">
            <w:pPr>
              <w:jc w:val="center"/>
              <w:rPr>
                <w:rFonts w:cs="Arial"/>
                <w:sz w:val="18"/>
                <w:szCs w:val="18"/>
                <w:lang w:val="es-ES"/>
              </w:rPr>
            </w:pPr>
            <w:r w:rsidRPr="00D57222">
              <w:rPr>
                <w:rFonts w:cs="Arial"/>
                <w:sz w:val="18"/>
                <w:szCs w:val="18"/>
                <w:lang w:val="es-ES"/>
              </w:rPr>
              <w:t>10151700</w:t>
            </w:r>
          </w:p>
        </w:tc>
        <w:tc>
          <w:tcPr>
            <w:tcW w:w="1000" w:type="pct"/>
            <w:shd w:val="clear" w:color="auto" w:fill="FFFFFF"/>
          </w:tcPr>
          <w:p w14:paraId="3F6FCFBE" w14:textId="77777777" w:rsidR="00A1357C" w:rsidRPr="00D57222" w:rsidRDefault="00A1357C" w:rsidP="00A1357C">
            <w:pPr>
              <w:rPr>
                <w:rFonts w:cs="Arial"/>
                <w:sz w:val="18"/>
                <w:szCs w:val="18"/>
                <w:lang w:val="es-ES"/>
              </w:rPr>
            </w:pPr>
            <w:r w:rsidRPr="00D57222">
              <w:rPr>
                <w:rFonts w:cs="Arial"/>
                <w:sz w:val="18"/>
                <w:szCs w:val="18"/>
                <w:lang w:val="es-ES" w:eastAsia="es-CO"/>
              </w:rPr>
              <w:t>10- Material vivo vegetal accesorios y suministros</w:t>
            </w:r>
          </w:p>
        </w:tc>
        <w:tc>
          <w:tcPr>
            <w:tcW w:w="1001" w:type="pct"/>
            <w:shd w:val="clear" w:color="auto" w:fill="FFFFFF"/>
          </w:tcPr>
          <w:p w14:paraId="3F817587" w14:textId="77777777" w:rsidR="00A1357C" w:rsidRPr="00D57222" w:rsidRDefault="00A1357C" w:rsidP="00A1357C">
            <w:pPr>
              <w:rPr>
                <w:rFonts w:cs="Arial"/>
                <w:sz w:val="18"/>
                <w:szCs w:val="18"/>
                <w:lang w:val="es-ES"/>
              </w:rPr>
            </w:pPr>
            <w:r w:rsidRPr="00D57222">
              <w:rPr>
                <w:rFonts w:cs="Arial"/>
                <w:sz w:val="18"/>
                <w:szCs w:val="18"/>
                <w:lang w:val="es-ES"/>
              </w:rPr>
              <w:t>15- Semillas, bulbos, plántulas y esquejes</w:t>
            </w:r>
          </w:p>
        </w:tc>
        <w:tc>
          <w:tcPr>
            <w:tcW w:w="1000" w:type="pct"/>
            <w:shd w:val="clear" w:color="auto" w:fill="FFFFFF"/>
          </w:tcPr>
          <w:p w14:paraId="64869D26" w14:textId="77777777" w:rsidR="00A1357C" w:rsidRPr="00D57222" w:rsidRDefault="00A1357C" w:rsidP="00A1357C">
            <w:pPr>
              <w:jc w:val="center"/>
              <w:rPr>
                <w:rFonts w:cs="Arial"/>
                <w:sz w:val="18"/>
                <w:szCs w:val="18"/>
                <w:lang w:val="es-ES"/>
              </w:rPr>
            </w:pPr>
            <w:r w:rsidRPr="00D57222">
              <w:rPr>
                <w:rFonts w:cs="Arial"/>
                <w:sz w:val="18"/>
                <w:szCs w:val="18"/>
                <w:lang w:val="es-ES"/>
              </w:rPr>
              <w:t>17- Semillas y plántulas de hierba y forraje</w:t>
            </w:r>
          </w:p>
        </w:tc>
        <w:tc>
          <w:tcPr>
            <w:tcW w:w="999" w:type="pct"/>
            <w:shd w:val="clear" w:color="auto" w:fill="FFFFFF"/>
          </w:tcPr>
          <w:p w14:paraId="1B47A43B" w14:textId="11FEB7D3" w:rsidR="00A1357C" w:rsidRPr="00D57222" w:rsidRDefault="00A1357C" w:rsidP="00A1357C">
            <w:pPr>
              <w:jc w:val="center"/>
              <w:rPr>
                <w:rFonts w:cs="Arial"/>
                <w:sz w:val="18"/>
                <w:szCs w:val="18"/>
                <w:lang w:val="es-ES"/>
              </w:rPr>
            </w:pPr>
            <w:r w:rsidRPr="00D57222">
              <w:rPr>
                <w:rFonts w:cs="Arial"/>
                <w:sz w:val="18"/>
                <w:szCs w:val="18"/>
                <w:lang w:val="es-ES"/>
              </w:rPr>
              <w:t>(N/A)</w:t>
            </w:r>
          </w:p>
        </w:tc>
      </w:tr>
      <w:tr w:rsidR="00720DD9" w:rsidRPr="00D57222" w14:paraId="69F089C3" w14:textId="77777777" w:rsidTr="008F4F77">
        <w:trPr>
          <w:trHeight w:val="445"/>
        </w:trPr>
        <w:tc>
          <w:tcPr>
            <w:tcW w:w="1000" w:type="pct"/>
            <w:shd w:val="clear" w:color="auto" w:fill="FFFFFF"/>
          </w:tcPr>
          <w:p w14:paraId="53171CAF" w14:textId="77777777" w:rsidR="00720DD9" w:rsidRPr="00D57222" w:rsidRDefault="00720DD9" w:rsidP="008F4F77">
            <w:pPr>
              <w:jc w:val="center"/>
              <w:rPr>
                <w:rFonts w:cs="Arial"/>
                <w:sz w:val="18"/>
                <w:szCs w:val="18"/>
                <w:lang w:val="es-ES"/>
              </w:rPr>
            </w:pPr>
            <w:r w:rsidRPr="00D57222">
              <w:rPr>
                <w:rFonts w:cs="Arial"/>
                <w:sz w:val="18"/>
                <w:szCs w:val="18"/>
                <w:lang w:val="es-ES"/>
              </w:rPr>
              <w:t>10171504</w:t>
            </w:r>
          </w:p>
        </w:tc>
        <w:tc>
          <w:tcPr>
            <w:tcW w:w="1000" w:type="pct"/>
            <w:shd w:val="clear" w:color="auto" w:fill="FFFFFF"/>
          </w:tcPr>
          <w:p w14:paraId="38B43500" w14:textId="77777777" w:rsidR="00720DD9" w:rsidRPr="00D57222" w:rsidRDefault="00720DD9" w:rsidP="008F4F77">
            <w:pPr>
              <w:rPr>
                <w:rFonts w:cs="Arial"/>
                <w:sz w:val="18"/>
                <w:szCs w:val="18"/>
                <w:lang w:val="es-ES"/>
              </w:rPr>
            </w:pPr>
            <w:r w:rsidRPr="00D57222">
              <w:rPr>
                <w:rFonts w:cs="Arial"/>
                <w:sz w:val="18"/>
                <w:szCs w:val="18"/>
                <w:lang w:val="es-ES"/>
              </w:rPr>
              <w:t>10-</w:t>
            </w:r>
            <w:r w:rsidRPr="00D57222">
              <w:rPr>
                <w:rFonts w:cs="Arial"/>
                <w:sz w:val="18"/>
                <w:szCs w:val="18"/>
                <w:lang w:val="es-ES" w:eastAsia="es-CO"/>
              </w:rPr>
              <w:t xml:space="preserve"> Material vivo vegetal accesorios y suministros</w:t>
            </w:r>
          </w:p>
        </w:tc>
        <w:tc>
          <w:tcPr>
            <w:tcW w:w="1001" w:type="pct"/>
            <w:shd w:val="clear" w:color="auto" w:fill="FFFFFF"/>
          </w:tcPr>
          <w:p w14:paraId="74620927" w14:textId="77777777" w:rsidR="00720DD9" w:rsidRPr="00D57222" w:rsidRDefault="00720DD9" w:rsidP="008F4F77">
            <w:pPr>
              <w:rPr>
                <w:rFonts w:cs="Arial"/>
                <w:sz w:val="18"/>
                <w:szCs w:val="18"/>
                <w:lang w:val="es-ES"/>
              </w:rPr>
            </w:pPr>
            <w:r w:rsidRPr="00D57222">
              <w:rPr>
                <w:rFonts w:cs="Arial"/>
                <w:sz w:val="18"/>
                <w:szCs w:val="18"/>
                <w:lang w:val="es-ES"/>
              </w:rPr>
              <w:t>17- Fertilizantes y nutrientes para plantas</w:t>
            </w:r>
          </w:p>
        </w:tc>
        <w:tc>
          <w:tcPr>
            <w:tcW w:w="1000" w:type="pct"/>
            <w:shd w:val="clear" w:color="auto" w:fill="FFFFFF"/>
          </w:tcPr>
          <w:p w14:paraId="70061A4C" w14:textId="77777777" w:rsidR="00720DD9" w:rsidRPr="00D57222" w:rsidRDefault="00720DD9" w:rsidP="008F4F77">
            <w:pPr>
              <w:jc w:val="center"/>
              <w:rPr>
                <w:rFonts w:cs="Arial"/>
                <w:sz w:val="18"/>
                <w:szCs w:val="18"/>
                <w:lang w:val="es-ES"/>
              </w:rPr>
            </w:pPr>
            <w:r w:rsidRPr="00D57222">
              <w:rPr>
                <w:rFonts w:cs="Arial"/>
                <w:sz w:val="18"/>
                <w:szCs w:val="18"/>
                <w:lang w:val="es-ES"/>
              </w:rPr>
              <w:t>15- Abonos orgánicos y nutrientes para plantas</w:t>
            </w:r>
          </w:p>
        </w:tc>
        <w:tc>
          <w:tcPr>
            <w:tcW w:w="999" w:type="pct"/>
            <w:shd w:val="clear" w:color="auto" w:fill="FFFFFF"/>
          </w:tcPr>
          <w:p w14:paraId="352BBCA3" w14:textId="03F1702F" w:rsidR="00720DD9" w:rsidRPr="00D57222" w:rsidRDefault="00720DD9" w:rsidP="008F4F77">
            <w:pPr>
              <w:jc w:val="center"/>
              <w:rPr>
                <w:rFonts w:cs="Arial"/>
                <w:sz w:val="18"/>
                <w:szCs w:val="18"/>
                <w:lang w:val="es-ES"/>
              </w:rPr>
            </w:pPr>
            <w:r w:rsidRPr="00D57222">
              <w:rPr>
                <w:rFonts w:cs="Arial"/>
                <w:sz w:val="18"/>
                <w:szCs w:val="18"/>
                <w:lang w:val="es-ES"/>
              </w:rPr>
              <w:t xml:space="preserve">04- Abono </w:t>
            </w:r>
          </w:p>
        </w:tc>
      </w:tr>
    </w:tbl>
    <w:p w14:paraId="711C4FE7" w14:textId="11215B8E" w:rsidR="00720DD9" w:rsidRPr="00D57222" w:rsidRDefault="008F4F77" w:rsidP="00720DD9">
      <w:pPr>
        <w:pStyle w:val="Ttulo1"/>
      </w:pPr>
      <w:bookmarkStart w:id="8" w:name="_Toc198661435"/>
      <w:r w:rsidRPr="00D57222">
        <w:t xml:space="preserve">ÍTEMS, </w:t>
      </w:r>
      <w:r w:rsidR="00BB046F" w:rsidRPr="00D57222">
        <w:t>CANTIDADES A SUMINISTRAR</w:t>
      </w:r>
      <w:r w:rsidRPr="00D57222">
        <w:t xml:space="preserve"> Y ESPECIFICACIONES TÉCNICAS</w:t>
      </w:r>
      <w:bookmarkEnd w:id="8"/>
      <w:r w:rsidRPr="00D57222">
        <w:t xml:space="preserve"> </w:t>
      </w:r>
      <w:r w:rsidR="00BB046F" w:rsidRPr="00D57222">
        <w:t xml:space="preserve"> </w:t>
      </w:r>
    </w:p>
    <w:p w14:paraId="2DF802E0" w14:textId="1E932750" w:rsidR="008F4F77" w:rsidRPr="00D57222" w:rsidRDefault="008F4F77" w:rsidP="008F4F77"/>
    <w:p w14:paraId="0E57FD09" w14:textId="4504FE1C" w:rsidR="008F4F77" w:rsidRPr="00D57222" w:rsidRDefault="008F4F77" w:rsidP="008F4F77">
      <w:pPr>
        <w:pStyle w:val="Ttulo2"/>
      </w:pPr>
      <w:bookmarkStart w:id="9" w:name="_Toc198661436"/>
      <w:r w:rsidRPr="00D57222">
        <w:t>ÍTEMS Y CANTIDADES A SUMINISTRAR</w:t>
      </w:r>
      <w:bookmarkEnd w:id="9"/>
      <w:r w:rsidRPr="00D57222">
        <w:t xml:space="preserve"> </w:t>
      </w:r>
    </w:p>
    <w:p w14:paraId="74C9F229" w14:textId="53BF9222" w:rsidR="008F4F77" w:rsidRPr="00D57222" w:rsidRDefault="008F4F77" w:rsidP="008F4F77">
      <w:r w:rsidRPr="00D57222">
        <w:t>Para la ejecución de las obras previamente mencionadas, se requiere los siguientes ítems y cantidades:</w:t>
      </w:r>
    </w:p>
    <w:p w14:paraId="63F6F8F1" w14:textId="2C4253B1" w:rsidR="00BB046F" w:rsidRPr="00D57222" w:rsidRDefault="00BB046F" w:rsidP="00BB046F"/>
    <w:p w14:paraId="15BBC071" w14:textId="7F63D3EB" w:rsidR="00E23F43" w:rsidRPr="00D57222" w:rsidRDefault="00E23F43" w:rsidP="00BB046F"/>
    <w:tbl>
      <w:tblPr>
        <w:tblW w:w="7740" w:type="dxa"/>
        <w:tblCellMar>
          <w:left w:w="70" w:type="dxa"/>
          <w:right w:w="70" w:type="dxa"/>
        </w:tblCellMar>
        <w:tblLook w:val="04A0" w:firstRow="1" w:lastRow="0" w:firstColumn="1" w:lastColumn="0" w:noHBand="0" w:noVBand="1"/>
      </w:tblPr>
      <w:tblGrid>
        <w:gridCol w:w="4780"/>
        <w:gridCol w:w="880"/>
        <w:gridCol w:w="2080"/>
      </w:tblGrid>
      <w:tr w:rsidR="0066379F" w:rsidRPr="00D57222" w14:paraId="7C9B0CDE" w14:textId="77777777" w:rsidTr="0066379F">
        <w:trPr>
          <w:trHeight w:val="645"/>
        </w:trPr>
        <w:tc>
          <w:tcPr>
            <w:tcW w:w="4780" w:type="dxa"/>
            <w:tcBorders>
              <w:top w:val="nil"/>
              <w:left w:val="single" w:sz="8" w:space="0" w:color="auto"/>
              <w:bottom w:val="single" w:sz="8" w:space="0" w:color="auto"/>
              <w:right w:val="single" w:sz="4" w:space="0" w:color="auto"/>
            </w:tcBorders>
            <w:shd w:val="clear" w:color="000000" w:fill="D9D9D9"/>
            <w:vAlign w:val="center"/>
            <w:hideMark/>
          </w:tcPr>
          <w:p w14:paraId="4CA5B20A" w14:textId="77777777" w:rsidR="0066379F" w:rsidRPr="00D57222" w:rsidRDefault="0066379F" w:rsidP="00E23F43">
            <w:pPr>
              <w:keepLines w:val="0"/>
              <w:jc w:val="center"/>
              <w:rPr>
                <w:rFonts w:eastAsia="Times New Roman" w:cs="Arial"/>
                <w:b/>
                <w:bCs/>
                <w:color w:val="auto"/>
                <w:sz w:val="22"/>
                <w:lang w:eastAsia="es-CO"/>
              </w:rPr>
            </w:pPr>
            <w:r w:rsidRPr="00D57222">
              <w:rPr>
                <w:rFonts w:eastAsia="Times New Roman" w:cs="Arial"/>
                <w:b/>
                <w:bCs/>
                <w:color w:val="auto"/>
                <w:sz w:val="22"/>
                <w:lang w:eastAsia="es-CO"/>
              </w:rPr>
              <w:t>ÍTEM</w:t>
            </w:r>
            <w:r w:rsidRPr="00D57222">
              <w:rPr>
                <w:rFonts w:eastAsia="Times New Roman" w:cs="Arial"/>
                <w:b/>
                <w:bCs/>
                <w:color w:val="auto"/>
                <w:sz w:val="22"/>
                <w:lang w:eastAsia="es-CO"/>
              </w:rPr>
              <w:br/>
              <w:t>Requerido en el Proceso Contractual</w:t>
            </w:r>
          </w:p>
        </w:tc>
        <w:tc>
          <w:tcPr>
            <w:tcW w:w="880" w:type="dxa"/>
            <w:tcBorders>
              <w:top w:val="nil"/>
              <w:left w:val="nil"/>
              <w:bottom w:val="single" w:sz="8" w:space="0" w:color="auto"/>
              <w:right w:val="single" w:sz="4" w:space="0" w:color="auto"/>
            </w:tcBorders>
            <w:shd w:val="clear" w:color="000000" w:fill="D9D9D9"/>
            <w:vAlign w:val="center"/>
            <w:hideMark/>
          </w:tcPr>
          <w:p w14:paraId="0BAC0666" w14:textId="77777777" w:rsidR="0066379F" w:rsidRPr="00D57222" w:rsidRDefault="0066379F" w:rsidP="00E23F43">
            <w:pPr>
              <w:keepLines w:val="0"/>
              <w:jc w:val="center"/>
              <w:rPr>
                <w:rFonts w:eastAsia="Times New Roman" w:cs="Arial"/>
                <w:b/>
                <w:bCs/>
                <w:color w:val="auto"/>
                <w:sz w:val="22"/>
                <w:lang w:eastAsia="es-CO"/>
              </w:rPr>
            </w:pPr>
            <w:proofErr w:type="spellStart"/>
            <w:r w:rsidRPr="00D57222">
              <w:rPr>
                <w:rFonts w:eastAsia="Times New Roman" w:cs="Arial"/>
                <w:b/>
                <w:bCs/>
                <w:color w:val="auto"/>
                <w:sz w:val="22"/>
                <w:lang w:eastAsia="es-CO"/>
              </w:rPr>
              <w:t>CANT</w:t>
            </w:r>
            <w:proofErr w:type="spellEnd"/>
            <w:r w:rsidRPr="00D57222">
              <w:rPr>
                <w:rFonts w:eastAsia="Times New Roman" w:cs="Arial"/>
                <w:b/>
                <w:bCs/>
                <w:color w:val="auto"/>
                <w:sz w:val="22"/>
                <w:lang w:eastAsia="es-CO"/>
              </w:rPr>
              <w:t>.</w:t>
            </w:r>
          </w:p>
        </w:tc>
        <w:tc>
          <w:tcPr>
            <w:tcW w:w="2080" w:type="dxa"/>
            <w:tcBorders>
              <w:top w:val="nil"/>
              <w:left w:val="nil"/>
              <w:bottom w:val="single" w:sz="8" w:space="0" w:color="auto"/>
              <w:right w:val="single" w:sz="4" w:space="0" w:color="auto"/>
            </w:tcBorders>
            <w:shd w:val="clear" w:color="000000" w:fill="D9D9D9"/>
            <w:vAlign w:val="center"/>
            <w:hideMark/>
          </w:tcPr>
          <w:p w14:paraId="617E2595" w14:textId="77777777" w:rsidR="0066379F" w:rsidRPr="00D57222" w:rsidRDefault="0066379F" w:rsidP="00E23F43">
            <w:pPr>
              <w:keepLines w:val="0"/>
              <w:jc w:val="center"/>
              <w:rPr>
                <w:rFonts w:eastAsia="Times New Roman" w:cs="Arial"/>
                <w:b/>
                <w:bCs/>
                <w:color w:val="auto"/>
                <w:sz w:val="22"/>
                <w:lang w:eastAsia="es-CO"/>
              </w:rPr>
            </w:pPr>
            <w:r w:rsidRPr="00D57222">
              <w:rPr>
                <w:rFonts w:eastAsia="Times New Roman" w:cs="Arial"/>
                <w:b/>
                <w:bCs/>
                <w:color w:val="auto"/>
                <w:sz w:val="22"/>
                <w:lang w:eastAsia="es-CO"/>
              </w:rPr>
              <w:t>UNID.</w:t>
            </w:r>
          </w:p>
        </w:tc>
      </w:tr>
      <w:tr w:rsidR="0066379F" w:rsidRPr="00D57222" w14:paraId="00F7AE0C" w14:textId="77777777" w:rsidTr="0066379F">
        <w:trPr>
          <w:trHeight w:val="300"/>
        </w:trPr>
        <w:tc>
          <w:tcPr>
            <w:tcW w:w="4780" w:type="dxa"/>
            <w:tcBorders>
              <w:top w:val="nil"/>
              <w:left w:val="single" w:sz="8" w:space="0" w:color="auto"/>
              <w:bottom w:val="single" w:sz="4" w:space="0" w:color="000000"/>
              <w:right w:val="single" w:sz="4" w:space="0" w:color="000000"/>
            </w:tcBorders>
            <w:shd w:val="clear" w:color="auto" w:fill="auto"/>
            <w:vAlign w:val="center"/>
            <w:hideMark/>
          </w:tcPr>
          <w:p w14:paraId="6349A2DF" w14:textId="77777777" w:rsidR="0066379F" w:rsidRPr="00D57222" w:rsidRDefault="0066379F" w:rsidP="00E23F43">
            <w:pPr>
              <w:keepLines w:val="0"/>
              <w:jc w:val="left"/>
              <w:rPr>
                <w:rFonts w:eastAsia="Times New Roman" w:cs="Arial"/>
                <w:color w:val="auto"/>
                <w:sz w:val="22"/>
                <w:lang w:eastAsia="es-CO"/>
              </w:rPr>
            </w:pPr>
            <w:r w:rsidRPr="00D57222">
              <w:rPr>
                <w:rFonts w:eastAsia="Times New Roman" w:cs="Arial"/>
                <w:color w:val="auto"/>
                <w:sz w:val="22"/>
                <w:lang w:eastAsia="es-CO"/>
              </w:rPr>
              <w:t>1.     Guadua (Guadua angustifolia)</w:t>
            </w:r>
          </w:p>
        </w:tc>
        <w:tc>
          <w:tcPr>
            <w:tcW w:w="880" w:type="dxa"/>
            <w:tcBorders>
              <w:top w:val="nil"/>
              <w:left w:val="nil"/>
              <w:bottom w:val="single" w:sz="4" w:space="0" w:color="000000"/>
              <w:right w:val="single" w:sz="4" w:space="0" w:color="000000"/>
            </w:tcBorders>
            <w:shd w:val="clear" w:color="auto" w:fill="auto"/>
            <w:noWrap/>
            <w:vAlign w:val="center"/>
            <w:hideMark/>
          </w:tcPr>
          <w:p w14:paraId="1AFA3987" w14:textId="608A2140" w:rsidR="0066379F" w:rsidRPr="00D57222" w:rsidRDefault="00BD2EA0" w:rsidP="00BD2EA0">
            <w:pPr>
              <w:keepLines w:val="0"/>
              <w:jc w:val="center"/>
              <w:rPr>
                <w:rFonts w:eastAsia="Times New Roman" w:cs="Arial"/>
                <w:color w:val="000000"/>
                <w:sz w:val="22"/>
                <w:lang w:eastAsia="es-CO"/>
              </w:rPr>
            </w:pPr>
            <w:r w:rsidRPr="00D57222">
              <w:rPr>
                <w:rFonts w:eastAsia="Times New Roman" w:cs="Arial"/>
                <w:color w:val="000000"/>
                <w:sz w:val="22"/>
                <w:lang w:eastAsia="es-CO"/>
              </w:rPr>
              <w:t>1600</w:t>
            </w:r>
          </w:p>
        </w:tc>
        <w:tc>
          <w:tcPr>
            <w:tcW w:w="2080" w:type="dxa"/>
            <w:tcBorders>
              <w:top w:val="nil"/>
              <w:left w:val="nil"/>
              <w:bottom w:val="single" w:sz="4" w:space="0" w:color="000000"/>
              <w:right w:val="single" w:sz="4" w:space="0" w:color="000000"/>
            </w:tcBorders>
            <w:shd w:val="clear" w:color="auto" w:fill="auto"/>
            <w:vAlign w:val="center"/>
            <w:hideMark/>
          </w:tcPr>
          <w:p w14:paraId="0C7DB4D5" w14:textId="77777777" w:rsidR="0066379F" w:rsidRPr="00D57222" w:rsidRDefault="0066379F" w:rsidP="00E23F43">
            <w:pPr>
              <w:keepLines w:val="0"/>
              <w:jc w:val="center"/>
              <w:rPr>
                <w:rFonts w:eastAsia="Times New Roman" w:cs="Arial"/>
                <w:color w:val="auto"/>
                <w:sz w:val="22"/>
                <w:lang w:eastAsia="es-CO"/>
              </w:rPr>
            </w:pPr>
            <w:proofErr w:type="spellStart"/>
            <w:r w:rsidRPr="00D57222">
              <w:rPr>
                <w:rFonts w:eastAsia="Times New Roman" w:cs="Arial"/>
                <w:color w:val="auto"/>
                <w:sz w:val="22"/>
                <w:lang w:eastAsia="es-CO"/>
              </w:rPr>
              <w:t>Und</w:t>
            </w:r>
            <w:proofErr w:type="spellEnd"/>
            <w:r w:rsidRPr="00D57222">
              <w:rPr>
                <w:rFonts w:eastAsia="Times New Roman" w:cs="Arial"/>
                <w:color w:val="auto"/>
                <w:sz w:val="22"/>
                <w:lang w:eastAsia="es-CO"/>
              </w:rPr>
              <w:t>.</w:t>
            </w:r>
          </w:p>
        </w:tc>
      </w:tr>
      <w:tr w:rsidR="0066379F" w:rsidRPr="00D57222" w14:paraId="586EF4E6" w14:textId="77777777" w:rsidTr="0066379F">
        <w:trPr>
          <w:trHeight w:val="600"/>
        </w:trPr>
        <w:tc>
          <w:tcPr>
            <w:tcW w:w="4780" w:type="dxa"/>
            <w:tcBorders>
              <w:top w:val="nil"/>
              <w:left w:val="single" w:sz="8" w:space="0" w:color="auto"/>
              <w:bottom w:val="single" w:sz="4" w:space="0" w:color="000000"/>
              <w:right w:val="single" w:sz="4" w:space="0" w:color="000000"/>
            </w:tcBorders>
            <w:shd w:val="clear" w:color="auto" w:fill="auto"/>
            <w:vAlign w:val="center"/>
            <w:hideMark/>
          </w:tcPr>
          <w:p w14:paraId="38DCB40A" w14:textId="77777777" w:rsidR="0066379F" w:rsidRPr="00D57222" w:rsidRDefault="0066379F" w:rsidP="00E23F43">
            <w:pPr>
              <w:keepLines w:val="0"/>
              <w:jc w:val="left"/>
              <w:rPr>
                <w:rFonts w:eastAsia="Times New Roman" w:cs="Arial"/>
                <w:color w:val="auto"/>
                <w:sz w:val="22"/>
                <w:lang w:eastAsia="es-CO"/>
              </w:rPr>
            </w:pPr>
            <w:r w:rsidRPr="00D57222">
              <w:rPr>
                <w:rFonts w:eastAsia="Times New Roman" w:cs="Arial"/>
                <w:color w:val="auto"/>
                <w:sz w:val="22"/>
                <w:lang w:eastAsia="es-CO"/>
              </w:rPr>
              <w:t>2.     Semilla de pasto trébol rojo (</w:t>
            </w:r>
            <w:proofErr w:type="spellStart"/>
            <w:r w:rsidRPr="00D57222">
              <w:rPr>
                <w:rFonts w:eastAsia="Times New Roman" w:cs="Arial"/>
                <w:i/>
                <w:color w:val="auto"/>
                <w:sz w:val="22"/>
                <w:u w:val="single"/>
                <w:lang w:eastAsia="es-CO"/>
              </w:rPr>
              <w:t>Trifolium</w:t>
            </w:r>
            <w:proofErr w:type="spellEnd"/>
            <w:r w:rsidRPr="00D57222">
              <w:rPr>
                <w:rFonts w:eastAsia="Times New Roman" w:cs="Arial"/>
                <w:i/>
                <w:color w:val="auto"/>
                <w:sz w:val="22"/>
                <w:u w:val="single"/>
                <w:lang w:eastAsia="es-CO"/>
              </w:rPr>
              <w:t xml:space="preserve"> pratense</w:t>
            </w:r>
            <w:r w:rsidRPr="00D57222">
              <w:rPr>
                <w:rFonts w:eastAsia="Times New Roman" w:cs="Arial"/>
                <w:color w:val="auto"/>
                <w:sz w:val="22"/>
                <w:lang w:eastAsia="es-CO"/>
              </w:rPr>
              <w:t>)</w:t>
            </w:r>
          </w:p>
        </w:tc>
        <w:tc>
          <w:tcPr>
            <w:tcW w:w="880" w:type="dxa"/>
            <w:tcBorders>
              <w:top w:val="nil"/>
              <w:left w:val="nil"/>
              <w:bottom w:val="single" w:sz="4" w:space="0" w:color="000000"/>
              <w:right w:val="single" w:sz="4" w:space="0" w:color="000000"/>
            </w:tcBorders>
            <w:shd w:val="clear" w:color="auto" w:fill="auto"/>
            <w:noWrap/>
            <w:vAlign w:val="center"/>
            <w:hideMark/>
          </w:tcPr>
          <w:p w14:paraId="05F3A786" w14:textId="3012B465" w:rsidR="0066379F" w:rsidRPr="00D57222" w:rsidRDefault="00BD2EA0" w:rsidP="00E23F43">
            <w:pPr>
              <w:keepLines w:val="0"/>
              <w:jc w:val="center"/>
              <w:rPr>
                <w:rFonts w:eastAsia="Times New Roman" w:cs="Arial"/>
                <w:color w:val="000000"/>
                <w:sz w:val="22"/>
                <w:lang w:eastAsia="es-CO"/>
              </w:rPr>
            </w:pPr>
            <w:r w:rsidRPr="00D57222">
              <w:rPr>
                <w:rFonts w:eastAsia="Times New Roman" w:cs="Arial"/>
                <w:color w:val="000000"/>
                <w:sz w:val="22"/>
                <w:lang w:eastAsia="es-CO"/>
              </w:rPr>
              <w:t>3</w:t>
            </w:r>
            <w:r w:rsidR="0066379F" w:rsidRPr="00D57222">
              <w:rPr>
                <w:rFonts w:eastAsia="Times New Roman" w:cs="Arial"/>
                <w:color w:val="000000"/>
                <w:sz w:val="22"/>
                <w:lang w:eastAsia="es-CO"/>
              </w:rPr>
              <w:t>0</w:t>
            </w:r>
          </w:p>
        </w:tc>
        <w:tc>
          <w:tcPr>
            <w:tcW w:w="2080" w:type="dxa"/>
            <w:tcBorders>
              <w:top w:val="nil"/>
              <w:left w:val="nil"/>
              <w:bottom w:val="single" w:sz="4" w:space="0" w:color="000000"/>
              <w:right w:val="single" w:sz="4" w:space="0" w:color="000000"/>
            </w:tcBorders>
            <w:shd w:val="clear" w:color="auto" w:fill="auto"/>
            <w:vAlign w:val="center"/>
            <w:hideMark/>
          </w:tcPr>
          <w:p w14:paraId="6F6E6DFC" w14:textId="77777777" w:rsidR="0066379F" w:rsidRPr="00D57222" w:rsidRDefault="0066379F" w:rsidP="00E23F43">
            <w:pPr>
              <w:keepLines w:val="0"/>
              <w:jc w:val="center"/>
              <w:rPr>
                <w:rFonts w:eastAsia="Times New Roman" w:cs="Arial"/>
                <w:color w:val="auto"/>
                <w:sz w:val="22"/>
                <w:lang w:eastAsia="es-CO"/>
              </w:rPr>
            </w:pPr>
            <w:r w:rsidRPr="00D57222">
              <w:rPr>
                <w:rFonts w:eastAsia="Times New Roman" w:cs="Arial"/>
                <w:color w:val="auto"/>
                <w:sz w:val="22"/>
                <w:lang w:eastAsia="es-CO"/>
              </w:rPr>
              <w:t>Lb. americana</w:t>
            </w:r>
          </w:p>
        </w:tc>
      </w:tr>
      <w:tr w:rsidR="0066379F" w:rsidRPr="00D57222" w14:paraId="2356766C" w14:textId="77777777" w:rsidTr="0066379F">
        <w:trPr>
          <w:trHeight w:val="300"/>
        </w:trPr>
        <w:tc>
          <w:tcPr>
            <w:tcW w:w="4780" w:type="dxa"/>
            <w:tcBorders>
              <w:top w:val="nil"/>
              <w:left w:val="single" w:sz="8" w:space="0" w:color="auto"/>
              <w:bottom w:val="single" w:sz="4" w:space="0" w:color="000000"/>
              <w:right w:val="single" w:sz="4" w:space="0" w:color="000000"/>
            </w:tcBorders>
            <w:shd w:val="clear" w:color="auto" w:fill="auto"/>
            <w:vAlign w:val="center"/>
            <w:hideMark/>
          </w:tcPr>
          <w:p w14:paraId="33B5FD56" w14:textId="77777777" w:rsidR="0066379F" w:rsidRPr="00D57222" w:rsidRDefault="0066379F" w:rsidP="00E23F43">
            <w:pPr>
              <w:keepLines w:val="0"/>
              <w:jc w:val="left"/>
              <w:rPr>
                <w:rFonts w:eastAsia="Times New Roman" w:cs="Arial"/>
                <w:i/>
                <w:color w:val="auto"/>
                <w:sz w:val="22"/>
                <w:u w:val="single"/>
                <w:lang w:eastAsia="es-CO"/>
              </w:rPr>
            </w:pPr>
            <w:r w:rsidRPr="00D57222">
              <w:rPr>
                <w:rFonts w:eastAsia="Times New Roman" w:cs="Arial"/>
                <w:i/>
                <w:color w:val="auto"/>
                <w:sz w:val="22"/>
                <w:u w:val="single"/>
                <w:lang w:eastAsia="es-CO"/>
              </w:rPr>
              <w:t xml:space="preserve">3.     </w:t>
            </w:r>
            <w:r w:rsidRPr="00D57222">
              <w:rPr>
                <w:rFonts w:eastAsia="Times New Roman" w:cs="Arial"/>
                <w:color w:val="auto"/>
                <w:sz w:val="22"/>
                <w:lang w:eastAsia="es-CO"/>
              </w:rPr>
              <w:t>Semilla de pasto</w:t>
            </w:r>
            <w:r w:rsidRPr="00D57222">
              <w:rPr>
                <w:rFonts w:eastAsia="Times New Roman" w:cs="Arial"/>
                <w:i/>
                <w:color w:val="auto"/>
                <w:sz w:val="22"/>
                <w:u w:val="single"/>
                <w:lang w:eastAsia="es-CO"/>
              </w:rPr>
              <w:t xml:space="preserve"> </w:t>
            </w:r>
            <w:proofErr w:type="spellStart"/>
            <w:r w:rsidRPr="00D57222">
              <w:rPr>
                <w:rFonts w:eastAsia="Times New Roman" w:cs="Arial"/>
                <w:i/>
                <w:color w:val="auto"/>
                <w:sz w:val="22"/>
                <w:u w:val="single"/>
                <w:lang w:eastAsia="es-CO"/>
              </w:rPr>
              <w:t>Raygrass</w:t>
            </w:r>
            <w:proofErr w:type="spellEnd"/>
            <w:r w:rsidRPr="00D57222">
              <w:rPr>
                <w:rFonts w:eastAsia="Times New Roman" w:cs="Arial"/>
                <w:i/>
                <w:color w:val="auto"/>
                <w:sz w:val="22"/>
                <w:u w:val="single"/>
                <w:lang w:eastAsia="es-CO"/>
              </w:rPr>
              <w:t xml:space="preserve"> </w:t>
            </w:r>
            <w:proofErr w:type="spellStart"/>
            <w:r w:rsidRPr="00D57222">
              <w:rPr>
                <w:rFonts w:eastAsia="Times New Roman" w:cs="Arial"/>
                <w:i/>
                <w:color w:val="auto"/>
                <w:sz w:val="22"/>
                <w:u w:val="single"/>
                <w:lang w:eastAsia="es-CO"/>
              </w:rPr>
              <w:t>Tetrapoilde</w:t>
            </w:r>
            <w:proofErr w:type="spellEnd"/>
          </w:p>
        </w:tc>
        <w:tc>
          <w:tcPr>
            <w:tcW w:w="880" w:type="dxa"/>
            <w:tcBorders>
              <w:top w:val="nil"/>
              <w:left w:val="nil"/>
              <w:bottom w:val="single" w:sz="4" w:space="0" w:color="000000"/>
              <w:right w:val="single" w:sz="4" w:space="0" w:color="000000"/>
            </w:tcBorders>
            <w:shd w:val="clear" w:color="auto" w:fill="auto"/>
            <w:noWrap/>
            <w:vAlign w:val="center"/>
            <w:hideMark/>
          </w:tcPr>
          <w:p w14:paraId="67C4A7A7" w14:textId="77777777" w:rsidR="0066379F" w:rsidRPr="00D57222" w:rsidRDefault="0066379F" w:rsidP="00E23F43">
            <w:pPr>
              <w:keepLines w:val="0"/>
              <w:jc w:val="center"/>
              <w:rPr>
                <w:rFonts w:eastAsia="Times New Roman" w:cs="Arial"/>
                <w:color w:val="000000"/>
                <w:sz w:val="22"/>
                <w:lang w:eastAsia="es-CO"/>
              </w:rPr>
            </w:pPr>
            <w:r w:rsidRPr="00D57222">
              <w:rPr>
                <w:rFonts w:eastAsia="Times New Roman" w:cs="Arial"/>
                <w:color w:val="000000"/>
                <w:sz w:val="22"/>
                <w:lang w:eastAsia="es-CO"/>
              </w:rPr>
              <w:t>50</w:t>
            </w:r>
          </w:p>
        </w:tc>
        <w:tc>
          <w:tcPr>
            <w:tcW w:w="2080" w:type="dxa"/>
            <w:tcBorders>
              <w:top w:val="nil"/>
              <w:left w:val="nil"/>
              <w:bottom w:val="single" w:sz="4" w:space="0" w:color="000000"/>
              <w:right w:val="single" w:sz="4" w:space="0" w:color="000000"/>
            </w:tcBorders>
            <w:shd w:val="clear" w:color="auto" w:fill="auto"/>
            <w:vAlign w:val="center"/>
            <w:hideMark/>
          </w:tcPr>
          <w:p w14:paraId="7E60A295" w14:textId="77777777" w:rsidR="0066379F" w:rsidRPr="00D57222" w:rsidRDefault="0066379F" w:rsidP="00E23F43">
            <w:pPr>
              <w:keepLines w:val="0"/>
              <w:jc w:val="center"/>
              <w:rPr>
                <w:rFonts w:eastAsia="Times New Roman" w:cs="Arial"/>
                <w:color w:val="auto"/>
                <w:sz w:val="22"/>
                <w:lang w:eastAsia="es-CO"/>
              </w:rPr>
            </w:pPr>
            <w:r w:rsidRPr="00D57222">
              <w:rPr>
                <w:rFonts w:eastAsia="Times New Roman" w:cs="Arial"/>
                <w:color w:val="auto"/>
                <w:sz w:val="22"/>
                <w:lang w:eastAsia="es-CO"/>
              </w:rPr>
              <w:t>Lb. americana</w:t>
            </w:r>
          </w:p>
        </w:tc>
      </w:tr>
      <w:tr w:rsidR="0066379F" w:rsidRPr="00D57222" w14:paraId="75914F32" w14:textId="77777777" w:rsidTr="0066379F">
        <w:trPr>
          <w:trHeight w:val="300"/>
        </w:trPr>
        <w:tc>
          <w:tcPr>
            <w:tcW w:w="4780" w:type="dxa"/>
            <w:tcBorders>
              <w:top w:val="nil"/>
              <w:left w:val="single" w:sz="8" w:space="0" w:color="auto"/>
              <w:bottom w:val="single" w:sz="4" w:space="0" w:color="000000"/>
              <w:right w:val="single" w:sz="4" w:space="0" w:color="000000"/>
            </w:tcBorders>
            <w:shd w:val="clear" w:color="auto" w:fill="auto"/>
            <w:vAlign w:val="center"/>
            <w:hideMark/>
          </w:tcPr>
          <w:p w14:paraId="4709C355" w14:textId="77777777" w:rsidR="0066379F" w:rsidRPr="00D57222" w:rsidRDefault="0066379F" w:rsidP="00E23F43">
            <w:pPr>
              <w:keepLines w:val="0"/>
              <w:jc w:val="left"/>
              <w:rPr>
                <w:rFonts w:eastAsia="Times New Roman" w:cs="Arial"/>
                <w:color w:val="auto"/>
                <w:sz w:val="22"/>
                <w:lang w:eastAsia="es-CO"/>
              </w:rPr>
            </w:pPr>
            <w:r w:rsidRPr="00D57222">
              <w:rPr>
                <w:rFonts w:eastAsia="Times New Roman" w:cs="Arial"/>
                <w:color w:val="auto"/>
                <w:sz w:val="22"/>
                <w:lang w:eastAsia="es-CO"/>
              </w:rPr>
              <w:t xml:space="preserve">4.     Semilla de vicia </w:t>
            </w:r>
            <w:proofErr w:type="spellStart"/>
            <w:r w:rsidRPr="00D57222">
              <w:rPr>
                <w:rFonts w:eastAsia="Times New Roman" w:cs="Arial"/>
                <w:i/>
                <w:color w:val="auto"/>
                <w:sz w:val="22"/>
                <w:u w:val="single"/>
                <w:lang w:eastAsia="es-CO"/>
              </w:rPr>
              <w:t>Vicia</w:t>
            </w:r>
            <w:proofErr w:type="spellEnd"/>
            <w:r w:rsidRPr="00D57222">
              <w:rPr>
                <w:rFonts w:eastAsia="Times New Roman" w:cs="Arial"/>
                <w:i/>
                <w:color w:val="auto"/>
                <w:sz w:val="22"/>
                <w:u w:val="single"/>
                <w:lang w:eastAsia="es-CO"/>
              </w:rPr>
              <w:t xml:space="preserve"> </w:t>
            </w:r>
            <w:proofErr w:type="spellStart"/>
            <w:r w:rsidRPr="00D57222">
              <w:rPr>
                <w:rFonts w:eastAsia="Times New Roman" w:cs="Arial"/>
                <w:i/>
                <w:color w:val="auto"/>
                <w:sz w:val="22"/>
                <w:u w:val="single"/>
                <w:lang w:eastAsia="es-CO"/>
              </w:rPr>
              <w:t>atropurpurea</w:t>
            </w:r>
            <w:proofErr w:type="spellEnd"/>
          </w:p>
        </w:tc>
        <w:tc>
          <w:tcPr>
            <w:tcW w:w="880" w:type="dxa"/>
            <w:tcBorders>
              <w:top w:val="nil"/>
              <w:left w:val="nil"/>
              <w:bottom w:val="single" w:sz="4" w:space="0" w:color="000000"/>
              <w:right w:val="single" w:sz="4" w:space="0" w:color="000000"/>
            </w:tcBorders>
            <w:shd w:val="clear" w:color="auto" w:fill="auto"/>
            <w:noWrap/>
            <w:vAlign w:val="center"/>
            <w:hideMark/>
          </w:tcPr>
          <w:p w14:paraId="5C977343" w14:textId="627840DA" w:rsidR="0066379F" w:rsidRPr="00D57222" w:rsidRDefault="00BD2EA0" w:rsidP="00BD2EA0">
            <w:pPr>
              <w:keepLines w:val="0"/>
              <w:jc w:val="center"/>
              <w:rPr>
                <w:rFonts w:eastAsia="Times New Roman" w:cs="Arial"/>
                <w:color w:val="000000"/>
                <w:sz w:val="22"/>
                <w:lang w:eastAsia="es-CO"/>
              </w:rPr>
            </w:pPr>
            <w:r w:rsidRPr="00D57222">
              <w:rPr>
                <w:rFonts w:eastAsia="Times New Roman" w:cs="Arial"/>
                <w:color w:val="000000"/>
                <w:sz w:val="22"/>
                <w:lang w:eastAsia="es-CO"/>
              </w:rPr>
              <w:t>5</w:t>
            </w:r>
          </w:p>
        </w:tc>
        <w:tc>
          <w:tcPr>
            <w:tcW w:w="2080" w:type="dxa"/>
            <w:tcBorders>
              <w:top w:val="nil"/>
              <w:left w:val="nil"/>
              <w:bottom w:val="single" w:sz="4" w:space="0" w:color="000000"/>
              <w:right w:val="single" w:sz="4" w:space="0" w:color="000000"/>
            </w:tcBorders>
            <w:shd w:val="clear" w:color="auto" w:fill="auto"/>
            <w:vAlign w:val="center"/>
            <w:hideMark/>
          </w:tcPr>
          <w:p w14:paraId="392DB3F2" w14:textId="77777777" w:rsidR="0066379F" w:rsidRPr="00D57222" w:rsidRDefault="0066379F" w:rsidP="00E23F43">
            <w:pPr>
              <w:keepLines w:val="0"/>
              <w:jc w:val="center"/>
              <w:rPr>
                <w:rFonts w:eastAsia="Times New Roman" w:cs="Arial"/>
                <w:color w:val="auto"/>
                <w:sz w:val="22"/>
                <w:lang w:eastAsia="es-CO"/>
              </w:rPr>
            </w:pPr>
            <w:r w:rsidRPr="00D57222">
              <w:rPr>
                <w:rFonts w:eastAsia="Times New Roman" w:cs="Arial"/>
                <w:color w:val="auto"/>
                <w:sz w:val="22"/>
                <w:lang w:eastAsia="es-CO"/>
              </w:rPr>
              <w:t>Kg</w:t>
            </w:r>
          </w:p>
        </w:tc>
      </w:tr>
      <w:tr w:rsidR="0066379F" w:rsidRPr="00D57222" w14:paraId="68F8D963" w14:textId="77777777" w:rsidTr="0066379F">
        <w:trPr>
          <w:trHeight w:val="600"/>
        </w:trPr>
        <w:tc>
          <w:tcPr>
            <w:tcW w:w="4780" w:type="dxa"/>
            <w:tcBorders>
              <w:top w:val="nil"/>
              <w:left w:val="single" w:sz="8" w:space="0" w:color="auto"/>
              <w:bottom w:val="single" w:sz="4" w:space="0" w:color="000000"/>
              <w:right w:val="single" w:sz="4" w:space="0" w:color="000000"/>
            </w:tcBorders>
            <w:shd w:val="clear" w:color="auto" w:fill="auto"/>
            <w:vAlign w:val="center"/>
            <w:hideMark/>
          </w:tcPr>
          <w:p w14:paraId="62982B38" w14:textId="77777777" w:rsidR="0066379F" w:rsidRPr="00D57222" w:rsidRDefault="0066379F" w:rsidP="00E23F43">
            <w:pPr>
              <w:keepLines w:val="0"/>
              <w:jc w:val="left"/>
              <w:rPr>
                <w:rFonts w:eastAsia="Times New Roman" w:cs="Arial"/>
                <w:color w:val="auto"/>
                <w:sz w:val="22"/>
                <w:lang w:eastAsia="es-CO"/>
              </w:rPr>
            </w:pPr>
            <w:r w:rsidRPr="00D57222">
              <w:rPr>
                <w:rFonts w:eastAsia="Times New Roman" w:cs="Arial"/>
                <w:color w:val="auto"/>
                <w:sz w:val="22"/>
                <w:lang w:eastAsia="es-CO"/>
              </w:rPr>
              <w:t>5.     Abono orgánico tipo Gallinaza procesada</w:t>
            </w:r>
          </w:p>
        </w:tc>
        <w:tc>
          <w:tcPr>
            <w:tcW w:w="880" w:type="dxa"/>
            <w:tcBorders>
              <w:top w:val="nil"/>
              <w:left w:val="nil"/>
              <w:bottom w:val="single" w:sz="4" w:space="0" w:color="000000"/>
              <w:right w:val="single" w:sz="4" w:space="0" w:color="000000"/>
            </w:tcBorders>
            <w:shd w:val="clear" w:color="auto" w:fill="auto"/>
            <w:noWrap/>
            <w:vAlign w:val="center"/>
            <w:hideMark/>
          </w:tcPr>
          <w:p w14:paraId="02BEFF81" w14:textId="15F9A52F" w:rsidR="0066379F" w:rsidRPr="00D57222" w:rsidRDefault="00BD2EA0" w:rsidP="00E23F43">
            <w:pPr>
              <w:keepLines w:val="0"/>
              <w:jc w:val="center"/>
              <w:rPr>
                <w:rFonts w:eastAsia="Times New Roman" w:cs="Arial"/>
                <w:color w:val="000000"/>
                <w:sz w:val="22"/>
                <w:lang w:eastAsia="es-CO"/>
              </w:rPr>
            </w:pPr>
            <w:r w:rsidRPr="00D57222">
              <w:rPr>
                <w:rFonts w:eastAsia="Times New Roman" w:cs="Arial"/>
                <w:color w:val="000000"/>
                <w:sz w:val="22"/>
                <w:lang w:eastAsia="es-CO"/>
              </w:rPr>
              <w:t>5</w:t>
            </w:r>
            <w:r w:rsidR="0066379F" w:rsidRPr="00D57222">
              <w:rPr>
                <w:rFonts w:eastAsia="Times New Roman" w:cs="Arial"/>
                <w:color w:val="000000"/>
                <w:sz w:val="22"/>
                <w:lang w:eastAsia="es-CO"/>
              </w:rPr>
              <w:t>0</w:t>
            </w:r>
          </w:p>
        </w:tc>
        <w:tc>
          <w:tcPr>
            <w:tcW w:w="2080" w:type="dxa"/>
            <w:tcBorders>
              <w:top w:val="nil"/>
              <w:left w:val="nil"/>
              <w:bottom w:val="single" w:sz="4" w:space="0" w:color="000000"/>
              <w:right w:val="single" w:sz="4" w:space="0" w:color="000000"/>
            </w:tcBorders>
            <w:shd w:val="clear" w:color="auto" w:fill="auto"/>
            <w:vAlign w:val="center"/>
            <w:hideMark/>
          </w:tcPr>
          <w:p w14:paraId="745CAA83" w14:textId="77777777" w:rsidR="0066379F" w:rsidRPr="00D57222" w:rsidRDefault="0066379F" w:rsidP="00E23F43">
            <w:pPr>
              <w:keepLines w:val="0"/>
              <w:jc w:val="center"/>
              <w:rPr>
                <w:rFonts w:eastAsia="Times New Roman" w:cs="Arial"/>
                <w:color w:val="auto"/>
                <w:sz w:val="22"/>
                <w:lang w:eastAsia="es-CO"/>
              </w:rPr>
            </w:pPr>
            <w:r w:rsidRPr="00D57222">
              <w:rPr>
                <w:rFonts w:eastAsia="Times New Roman" w:cs="Arial"/>
                <w:color w:val="auto"/>
                <w:sz w:val="22"/>
                <w:lang w:eastAsia="es-CO"/>
              </w:rPr>
              <w:t>Bulto X 50 kg</w:t>
            </w:r>
          </w:p>
        </w:tc>
      </w:tr>
      <w:tr w:rsidR="0066379F" w:rsidRPr="00D57222" w14:paraId="31DFE2AB" w14:textId="77777777" w:rsidTr="0066379F">
        <w:trPr>
          <w:trHeight w:val="300"/>
        </w:trPr>
        <w:tc>
          <w:tcPr>
            <w:tcW w:w="4780" w:type="dxa"/>
            <w:tcBorders>
              <w:top w:val="nil"/>
              <w:left w:val="single" w:sz="8" w:space="0" w:color="auto"/>
              <w:bottom w:val="single" w:sz="4" w:space="0" w:color="000000"/>
              <w:right w:val="single" w:sz="4" w:space="0" w:color="000000"/>
            </w:tcBorders>
            <w:shd w:val="clear" w:color="auto" w:fill="auto"/>
            <w:vAlign w:val="center"/>
            <w:hideMark/>
          </w:tcPr>
          <w:p w14:paraId="2DB8925E" w14:textId="77777777" w:rsidR="0066379F" w:rsidRPr="00D57222" w:rsidRDefault="0066379F" w:rsidP="00E23F43">
            <w:pPr>
              <w:keepLines w:val="0"/>
              <w:jc w:val="left"/>
              <w:rPr>
                <w:rFonts w:eastAsia="Times New Roman" w:cs="Arial"/>
                <w:color w:val="auto"/>
                <w:sz w:val="22"/>
                <w:lang w:eastAsia="es-CO"/>
              </w:rPr>
            </w:pPr>
            <w:r w:rsidRPr="00D57222">
              <w:rPr>
                <w:rFonts w:eastAsia="Times New Roman" w:cs="Arial"/>
                <w:color w:val="auto"/>
                <w:sz w:val="22"/>
                <w:lang w:eastAsia="es-CO"/>
              </w:rPr>
              <w:t>6.     Fertilizante compuesto grado 13-26-6</w:t>
            </w:r>
          </w:p>
        </w:tc>
        <w:tc>
          <w:tcPr>
            <w:tcW w:w="880" w:type="dxa"/>
            <w:tcBorders>
              <w:top w:val="nil"/>
              <w:left w:val="nil"/>
              <w:bottom w:val="single" w:sz="4" w:space="0" w:color="000000"/>
              <w:right w:val="single" w:sz="4" w:space="0" w:color="000000"/>
            </w:tcBorders>
            <w:shd w:val="clear" w:color="auto" w:fill="auto"/>
            <w:noWrap/>
            <w:vAlign w:val="center"/>
            <w:hideMark/>
          </w:tcPr>
          <w:p w14:paraId="1CD3ED1A" w14:textId="258BDAFE" w:rsidR="0066379F" w:rsidRPr="00D57222" w:rsidRDefault="00BD2EA0" w:rsidP="00E23F43">
            <w:pPr>
              <w:keepLines w:val="0"/>
              <w:jc w:val="center"/>
              <w:rPr>
                <w:rFonts w:eastAsia="Times New Roman" w:cs="Arial"/>
                <w:color w:val="000000"/>
                <w:sz w:val="22"/>
                <w:lang w:eastAsia="es-CO"/>
              </w:rPr>
            </w:pPr>
            <w:r w:rsidRPr="00D57222">
              <w:rPr>
                <w:rFonts w:eastAsia="Times New Roman" w:cs="Arial"/>
                <w:color w:val="000000"/>
                <w:sz w:val="22"/>
                <w:lang w:eastAsia="es-CO"/>
              </w:rPr>
              <w:t>5</w:t>
            </w:r>
          </w:p>
        </w:tc>
        <w:tc>
          <w:tcPr>
            <w:tcW w:w="2080" w:type="dxa"/>
            <w:tcBorders>
              <w:top w:val="nil"/>
              <w:left w:val="nil"/>
              <w:bottom w:val="single" w:sz="4" w:space="0" w:color="000000"/>
              <w:right w:val="single" w:sz="4" w:space="0" w:color="000000"/>
            </w:tcBorders>
            <w:shd w:val="clear" w:color="auto" w:fill="auto"/>
            <w:vAlign w:val="center"/>
            <w:hideMark/>
          </w:tcPr>
          <w:p w14:paraId="093BC6D4" w14:textId="77777777" w:rsidR="0066379F" w:rsidRPr="00D57222" w:rsidRDefault="0066379F" w:rsidP="00E23F43">
            <w:pPr>
              <w:keepLines w:val="0"/>
              <w:jc w:val="center"/>
              <w:rPr>
                <w:rFonts w:eastAsia="Times New Roman" w:cs="Arial"/>
                <w:color w:val="auto"/>
                <w:sz w:val="22"/>
                <w:lang w:eastAsia="es-CO"/>
              </w:rPr>
            </w:pPr>
            <w:r w:rsidRPr="00D57222">
              <w:rPr>
                <w:rFonts w:eastAsia="Times New Roman" w:cs="Arial"/>
                <w:color w:val="auto"/>
                <w:sz w:val="22"/>
                <w:lang w:eastAsia="es-CO"/>
              </w:rPr>
              <w:t>Bulto X 50 kg</w:t>
            </w:r>
          </w:p>
        </w:tc>
      </w:tr>
      <w:tr w:rsidR="0066379F" w:rsidRPr="00D57222" w14:paraId="745FE318" w14:textId="77777777" w:rsidTr="0066379F">
        <w:trPr>
          <w:trHeight w:val="300"/>
        </w:trPr>
        <w:tc>
          <w:tcPr>
            <w:tcW w:w="4780" w:type="dxa"/>
            <w:tcBorders>
              <w:top w:val="nil"/>
              <w:left w:val="single" w:sz="8" w:space="0" w:color="auto"/>
              <w:bottom w:val="single" w:sz="4" w:space="0" w:color="000000"/>
              <w:right w:val="single" w:sz="4" w:space="0" w:color="000000"/>
            </w:tcBorders>
            <w:shd w:val="clear" w:color="auto" w:fill="auto"/>
            <w:vAlign w:val="center"/>
            <w:hideMark/>
          </w:tcPr>
          <w:p w14:paraId="75077DC7" w14:textId="77777777" w:rsidR="0066379F" w:rsidRPr="00D57222" w:rsidRDefault="0066379F" w:rsidP="00E23F43">
            <w:pPr>
              <w:keepLines w:val="0"/>
              <w:jc w:val="left"/>
              <w:rPr>
                <w:rFonts w:eastAsia="Times New Roman" w:cs="Arial"/>
                <w:color w:val="auto"/>
                <w:sz w:val="22"/>
                <w:lang w:eastAsia="es-CO"/>
              </w:rPr>
            </w:pPr>
            <w:r w:rsidRPr="00D57222">
              <w:rPr>
                <w:rFonts w:eastAsia="Times New Roman" w:cs="Arial"/>
                <w:color w:val="auto"/>
                <w:sz w:val="22"/>
                <w:lang w:eastAsia="es-CO"/>
              </w:rPr>
              <w:t>7.     Cal agrícola dolomita</w:t>
            </w:r>
          </w:p>
        </w:tc>
        <w:tc>
          <w:tcPr>
            <w:tcW w:w="880" w:type="dxa"/>
            <w:tcBorders>
              <w:top w:val="nil"/>
              <w:left w:val="nil"/>
              <w:bottom w:val="single" w:sz="4" w:space="0" w:color="000000"/>
              <w:right w:val="single" w:sz="4" w:space="0" w:color="000000"/>
            </w:tcBorders>
            <w:shd w:val="clear" w:color="auto" w:fill="auto"/>
            <w:noWrap/>
            <w:vAlign w:val="center"/>
            <w:hideMark/>
          </w:tcPr>
          <w:p w14:paraId="3B713C52" w14:textId="66EAB14F" w:rsidR="0066379F" w:rsidRPr="00D57222" w:rsidRDefault="00BD2EA0" w:rsidP="00BD2EA0">
            <w:pPr>
              <w:keepLines w:val="0"/>
              <w:jc w:val="center"/>
              <w:rPr>
                <w:rFonts w:eastAsia="Times New Roman" w:cs="Arial"/>
                <w:color w:val="000000"/>
                <w:sz w:val="22"/>
                <w:lang w:eastAsia="es-CO"/>
              </w:rPr>
            </w:pPr>
            <w:r w:rsidRPr="00D57222">
              <w:rPr>
                <w:rFonts w:eastAsia="Times New Roman" w:cs="Arial"/>
                <w:color w:val="000000"/>
                <w:sz w:val="22"/>
                <w:lang w:eastAsia="es-CO"/>
              </w:rPr>
              <w:t>3</w:t>
            </w:r>
            <w:r w:rsidR="0066379F" w:rsidRPr="00D57222">
              <w:rPr>
                <w:rFonts w:eastAsia="Times New Roman" w:cs="Arial"/>
                <w:color w:val="000000"/>
                <w:sz w:val="22"/>
                <w:lang w:eastAsia="es-CO"/>
              </w:rPr>
              <w:t>0</w:t>
            </w:r>
          </w:p>
        </w:tc>
        <w:tc>
          <w:tcPr>
            <w:tcW w:w="2080" w:type="dxa"/>
            <w:tcBorders>
              <w:top w:val="nil"/>
              <w:left w:val="nil"/>
              <w:bottom w:val="single" w:sz="4" w:space="0" w:color="000000"/>
              <w:right w:val="single" w:sz="4" w:space="0" w:color="000000"/>
            </w:tcBorders>
            <w:shd w:val="clear" w:color="auto" w:fill="auto"/>
            <w:vAlign w:val="center"/>
            <w:hideMark/>
          </w:tcPr>
          <w:p w14:paraId="0223E78A" w14:textId="77777777" w:rsidR="0066379F" w:rsidRPr="00D57222" w:rsidRDefault="0066379F" w:rsidP="00E23F43">
            <w:pPr>
              <w:keepLines w:val="0"/>
              <w:jc w:val="center"/>
              <w:rPr>
                <w:rFonts w:eastAsia="Times New Roman" w:cs="Arial"/>
                <w:color w:val="auto"/>
                <w:sz w:val="22"/>
                <w:lang w:eastAsia="es-CO"/>
              </w:rPr>
            </w:pPr>
            <w:r w:rsidRPr="00D57222">
              <w:rPr>
                <w:rFonts w:eastAsia="Times New Roman" w:cs="Arial"/>
                <w:color w:val="auto"/>
                <w:sz w:val="22"/>
                <w:lang w:eastAsia="es-CO"/>
              </w:rPr>
              <w:t>Bulto X 50 kg</w:t>
            </w:r>
          </w:p>
        </w:tc>
      </w:tr>
      <w:tr w:rsidR="0066379F" w:rsidRPr="00D57222" w14:paraId="02E72768" w14:textId="77777777" w:rsidTr="0066379F">
        <w:trPr>
          <w:trHeight w:val="900"/>
        </w:trPr>
        <w:tc>
          <w:tcPr>
            <w:tcW w:w="4780" w:type="dxa"/>
            <w:tcBorders>
              <w:top w:val="nil"/>
              <w:left w:val="single" w:sz="8" w:space="0" w:color="auto"/>
              <w:bottom w:val="single" w:sz="4" w:space="0" w:color="auto"/>
              <w:right w:val="single" w:sz="4" w:space="0" w:color="000000"/>
            </w:tcBorders>
            <w:shd w:val="clear" w:color="000000" w:fill="FFFFFF"/>
            <w:vAlign w:val="center"/>
            <w:hideMark/>
          </w:tcPr>
          <w:p w14:paraId="1D97F2DA" w14:textId="77777777" w:rsidR="0066379F" w:rsidRPr="00D57222" w:rsidRDefault="0066379F" w:rsidP="00E23F43">
            <w:pPr>
              <w:keepLines w:val="0"/>
              <w:jc w:val="left"/>
              <w:rPr>
                <w:rFonts w:eastAsia="Times New Roman" w:cs="Arial"/>
                <w:color w:val="auto"/>
                <w:sz w:val="22"/>
                <w:lang w:eastAsia="es-CO"/>
              </w:rPr>
            </w:pPr>
            <w:r w:rsidRPr="00D57222">
              <w:rPr>
                <w:rFonts w:eastAsia="Times New Roman" w:cs="Arial"/>
                <w:color w:val="auto"/>
                <w:sz w:val="22"/>
                <w:lang w:eastAsia="es-CO"/>
              </w:rPr>
              <w:lastRenderedPageBreak/>
              <w:t>8.    Árboles en tamaño de bolsa 35 x 25 cm con alturas entre 50 y 70 cm. Especies según necesidad técnica.</w:t>
            </w:r>
          </w:p>
        </w:tc>
        <w:tc>
          <w:tcPr>
            <w:tcW w:w="880" w:type="dxa"/>
            <w:tcBorders>
              <w:top w:val="nil"/>
              <w:left w:val="nil"/>
              <w:bottom w:val="single" w:sz="4" w:space="0" w:color="auto"/>
              <w:right w:val="single" w:sz="4" w:space="0" w:color="000000"/>
            </w:tcBorders>
            <w:shd w:val="clear" w:color="auto" w:fill="auto"/>
            <w:noWrap/>
            <w:vAlign w:val="center"/>
            <w:hideMark/>
          </w:tcPr>
          <w:p w14:paraId="694C54A8" w14:textId="237220E2" w:rsidR="0066379F" w:rsidRPr="00D57222" w:rsidRDefault="00BD2EA0" w:rsidP="00BD2EA0">
            <w:pPr>
              <w:keepLines w:val="0"/>
              <w:jc w:val="center"/>
              <w:rPr>
                <w:rFonts w:eastAsia="Times New Roman" w:cs="Arial"/>
                <w:color w:val="000000"/>
                <w:sz w:val="22"/>
                <w:lang w:eastAsia="es-CO"/>
              </w:rPr>
            </w:pPr>
            <w:r w:rsidRPr="00D57222">
              <w:rPr>
                <w:rFonts w:eastAsia="Times New Roman" w:cs="Arial"/>
                <w:color w:val="000000"/>
                <w:sz w:val="22"/>
                <w:lang w:eastAsia="es-CO"/>
              </w:rPr>
              <w:t>1200</w:t>
            </w:r>
          </w:p>
        </w:tc>
        <w:tc>
          <w:tcPr>
            <w:tcW w:w="2080" w:type="dxa"/>
            <w:tcBorders>
              <w:top w:val="nil"/>
              <w:left w:val="nil"/>
              <w:bottom w:val="single" w:sz="4" w:space="0" w:color="auto"/>
              <w:right w:val="single" w:sz="4" w:space="0" w:color="000000"/>
            </w:tcBorders>
            <w:shd w:val="clear" w:color="auto" w:fill="auto"/>
            <w:vAlign w:val="center"/>
            <w:hideMark/>
          </w:tcPr>
          <w:p w14:paraId="3058AB77" w14:textId="77777777" w:rsidR="0066379F" w:rsidRPr="00D57222" w:rsidRDefault="0066379F" w:rsidP="00E23F43">
            <w:pPr>
              <w:keepLines w:val="0"/>
              <w:jc w:val="center"/>
              <w:rPr>
                <w:rFonts w:eastAsia="Times New Roman" w:cs="Arial"/>
                <w:color w:val="auto"/>
                <w:sz w:val="22"/>
                <w:lang w:eastAsia="es-CO"/>
              </w:rPr>
            </w:pPr>
            <w:proofErr w:type="spellStart"/>
            <w:r w:rsidRPr="00D57222">
              <w:rPr>
                <w:rFonts w:eastAsia="Times New Roman" w:cs="Arial"/>
                <w:color w:val="auto"/>
                <w:sz w:val="22"/>
                <w:lang w:eastAsia="es-CO"/>
              </w:rPr>
              <w:t>Und</w:t>
            </w:r>
            <w:proofErr w:type="spellEnd"/>
            <w:r w:rsidRPr="00D57222">
              <w:rPr>
                <w:rFonts w:eastAsia="Times New Roman" w:cs="Arial"/>
                <w:color w:val="auto"/>
                <w:sz w:val="22"/>
                <w:lang w:eastAsia="es-CO"/>
              </w:rPr>
              <w:t>.</w:t>
            </w:r>
          </w:p>
        </w:tc>
      </w:tr>
      <w:tr w:rsidR="0066379F" w:rsidRPr="00D57222" w14:paraId="02E89E94" w14:textId="77777777" w:rsidTr="0066379F">
        <w:trPr>
          <w:trHeight w:val="900"/>
        </w:trPr>
        <w:tc>
          <w:tcPr>
            <w:tcW w:w="4780" w:type="dxa"/>
            <w:tcBorders>
              <w:top w:val="nil"/>
              <w:left w:val="single" w:sz="8" w:space="0" w:color="auto"/>
              <w:bottom w:val="single" w:sz="4" w:space="0" w:color="auto"/>
              <w:right w:val="single" w:sz="4" w:space="0" w:color="auto"/>
            </w:tcBorders>
            <w:shd w:val="clear" w:color="000000" w:fill="FFFFFF"/>
            <w:vAlign w:val="center"/>
            <w:hideMark/>
          </w:tcPr>
          <w:p w14:paraId="78DF7228" w14:textId="22635454" w:rsidR="0066379F" w:rsidRPr="00D57222" w:rsidRDefault="0066379F" w:rsidP="00E23F43">
            <w:pPr>
              <w:keepLines w:val="0"/>
              <w:jc w:val="left"/>
              <w:rPr>
                <w:rFonts w:eastAsia="Times New Roman" w:cs="Arial"/>
                <w:color w:val="000000"/>
                <w:sz w:val="22"/>
                <w:lang w:eastAsia="es-CO"/>
              </w:rPr>
            </w:pPr>
            <w:r w:rsidRPr="00D57222">
              <w:rPr>
                <w:rFonts w:eastAsia="Times New Roman" w:cs="Arial"/>
                <w:color w:val="000000"/>
                <w:sz w:val="22"/>
                <w:lang w:eastAsia="es-CO"/>
              </w:rPr>
              <w:t xml:space="preserve">9. </w:t>
            </w:r>
            <w:r w:rsidR="00BD2EA0" w:rsidRPr="00D57222">
              <w:rPr>
                <w:rFonts w:eastAsia="Times New Roman" w:cs="Arial"/>
                <w:color w:val="000000"/>
                <w:sz w:val="22"/>
                <w:lang w:eastAsia="es-CO"/>
              </w:rPr>
              <w:t>Poste de madera de eucalipto, inmunizados bajo presión, de 8 metros de largo y diámetro entre 15.5 y 18.5 cm, certificados, con garantía.</w:t>
            </w:r>
          </w:p>
        </w:tc>
        <w:tc>
          <w:tcPr>
            <w:tcW w:w="880" w:type="dxa"/>
            <w:tcBorders>
              <w:top w:val="nil"/>
              <w:left w:val="nil"/>
              <w:bottom w:val="single" w:sz="4" w:space="0" w:color="auto"/>
              <w:right w:val="single" w:sz="4" w:space="0" w:color="auto"/>
            </w:tcBorders>
            <w:shd w:val="clear" w:color="auto" w:fill="auto"/>
            <w:noWrap/>
            <w:vAlign w:val="center"/>
            <w:hideMark/>
          </w:tcPr>
          <w:p w14:paraId="2F2B5D46" w14:textId="69AEADBD" w:rsidR="0066379F" w:rsidRPr="00D57222" w:rsidRDefault="00BD2EA0" w:rsidP="00BD2EA0">
            <w:pPr>
              <w:keepLines w:val="0"/>
              <w:jc w:val="center"/>
              <w:rPr>
                <w:rFonts w:eastAsia="Times New Roman" w:cs="Arial"/>
                <w:color w:val="000000"/>
                <w:sz w:val="22"/>
                <w:lang w:eastAsia="es-CO"/>
              </w:rPr>
            </w:pPr>
            <w:r w:rsidRPr="00D57222">
              <w:rPr>
                <w:rFonts w:eastAsia="Times New Roman" w:cs="Arial"/>
                <w:color w:val="000000"/>
                <w:sz w:val="22"/>
                <w:lang w:eastAsia="es-CO"/>
              </w:rPr>
              <w:t>7</w:t>
            </w:r>
          </w:p>
        </w:tc>
        <w:tc>
          <w:tcPr>
            <w:tcW w:w="2080" w:type="dxa"/>
            <w:tcBorders>
              <w:top w:val="nil"/>
              <w:left w:val="nil"/>
              <w:bottom w:val="single" w:sz="4" w:space="0" w:color="000000"/>
              <w:right w:val="single" w:sz="4" w:space="0" w:color="000000"/>
            </w:tcBorders>
            <w:shd w:val="clear" w:color="auto" w:fill="auto"/>
            <w:vAlign w:val="center"/>
            <w:hideMark/>
          </w:tcPr>
          <w:p w14:paraId="2DA610D6" w14:textId="77777777" w:rsidR="0066379F" w:rsidRPr="00D57222" w:rsidRDefault="0066379F" w:rsidP="00E23F43">
            <w:pPr>
              <w:keepLines w:val="0"/>
              <w:jc w:val="center"/>
              <w:rPr>
                <w:rFonts w:eastAsia="Times New Roman" w:cs="Arial"/>
                <w:color w:val="auto"/>
                <w:sz w:val="22"/>
                <w:lang w:eastAsia="es-CO"/>
              </w:rPr>
            </w:pPr>
            <w:proofErr w:type="spellStart"/>
            <w:r w:rsidRPr="00D57222">
              <w:rPr>
                <w:rFonts w:eastAsia="Times New Roman" w:cs="Arial"/>
                <w:color w:val="auto"/>
                <w:sz w:val="22"/>
                <w:lang w:eastAsia="es-CO"/>
              </w:rPr>
              <w:t>Und</w:t>
            </w:r>
            <w:proofErr w:type="spellEnd"/>
            <w:r w:rsidRPr="00D57222">
              <w:rPr>
                <w:rFonts w:eastAsia="Times New Roman" w:cs="Arial"/>
                <w:color w:val="auto"/>
                <w:sz w:val="22"/>
                <w:lang w:eastAsia="es-CO"/>
              </w:rPr>
              <w:t>.</w:t>
            </w:r>
          </w:p>
        </w:tc>
      </w:tr>
      <w:tr w:rsidR="00F43636" w:rsidRPr="00D57222" w14:paraId="58D3B1D7" w14:textId="77777777" w:rsidTr="0066379F">
        <w:trPr>
          <w:trHeight w:val="900"/>
        </w:trPr>
        <w:tc>
          <w:tcPr>
            <w:tcW w:w="4780" w:type="dxa"/>
            <w:tcBorders>
              <w:top w:val="nil"/>
              <w:left w:val="single" w:sz="8" w:space="0" w:color="auto"/>
              <w:bottom w:val="single" w:sz="4" w:space="0" w:color="auto"/>
              <w:right w:val="single" w:sz="4" w:space="0" w:color="auto"/>
            </w:tcBorders>
            <w:shd w:val="clear" w:color="000000" w:fill="FFFFFF"/>
            <w:vAlign w:val="center"/>
          </w:tcPr>
          <w:p w14:paraId="6929C8C8" w14:textId="6338F8A0" w:rsidR="00F43636" w:rsidRPr="00D57222" w:rsidRDefault="003E31BD" w:rsidP="004C6F5A">
            <w:pPr>
              <w:keepLines w:val="0"/>
              <w:rPr>
                <w:rFonts w:eastAsia="Times New Roman" w:cs="Arial"/>
                <w:color w:val="000000"/>
                <w:sz w:val="22"/>
                <w:lang w:eastAsia="es-CO"/>
              </w:rPr>
            </w:pPr>
            <w:r w:rsidRPr="00D57222">
              <w:rPr>
                <w:rFonts w:eastAsia="Times New Roman" w:cs="Arial"/>
                <w:color w:val="000000"/>
                <w:sz w:val="22"/>
                <w:lang w:eastAsia="es-CO"/>
              </w:rPr>
              <w:t>10.</w:t>
            </w:r>
            <w:r w:rsidR="004C6F5A" w:rsidRPr="00D57222">
              <w:t xml:space="preserve"> </w:t>
            </w:r>
            <w:r w:rsidR="00BD2EA0" w:rsidRPr="00D57222">
              <w:rPr>
                <w:rFonts w:eastAsia="Times New Roman" w:cs="Arial"/>
                <w:color w:val="000000"/>
                <w:sz w:val="22"/>
                <w:lang w:eastAsia="es-CO"/>
              </w:rPr>
              <w:t>Poste de madera rolliza de eucalipto sin inmunizar de 2 metros de largo y diámetros entre 10  y 12 cm. deberá estar en perfectas condiciones sin fisuras ni torceduras</w:t>
            </w:r>
          </w:p>
        </w:tc>
        <w:tc>
          <w:tcPr>
            <w:tcW w:w="880" w:type="dxa"/>
            <w:tcBorders>
              <w:top w:val="nil"/>
              <w:left w:val="nil"/>
              <w:bottom w:val="single" w:sz="4" w:space="0" w:color="auto"/>
              <w:right w:val="single" w:sz="4" w:space="0" w:color="auto"/>
            </w:tcBorders>
            <w:shd w:val="clear" w:color="auto" w:fill="auto"/>
            <w:noWrap/>
            <w:vAlign w:val="center"/>
          </w:tcPr>
          <w:p w14:paraId="03089C97" w14:textId="2B6B27B2" w:rsidR="00F43636" w:rsidRPr="00D57222" w:rsidRDefault="00BD2EA0" w:rsidP="00BD2EA0">
            <w:pPr>
              <w:keepLines w:val="0"/>
              <w:jc w:val="center"/>
              <w:rPr>
                <w:rFonts w:eastAsia="Times New Roman" w:cs="Arial"/>
                <w:color w:val="000000"/>
                <w:sz w:val="22"/>
                <w:lang w:eastAsia="es-CO"/>
              </w:rPr>
            </w:pPr>
            <w:r w:rsidRPr="00D57222">
              <w:rPr>
                <w:rFonts w:eastAsia="Times New Roman" w:cs="Arial"/>
                <w:color w:val="000000"/>
                <w:sz w:val="22"/>
                <w:lang w:eastAsia="es-CO"/>
              </w:rPr>
              <w:t>44</w:t>
            </w:r>
          </w:p>
        </w:tc>
        <w:tc>
          <w:tcPr>
            <w:tcW w:w="2080" w:type="dxa"/>
            <w:tcBorders>
              <w:top w:val="nil"/>
              <w:left w:val="nil"/>
              <w:bottom w:val="single" w:sz="4" w:space="0" w:color="000000"/>
              <w:right w:val="single" w:sz="4" w:space="0" w:color="000000"/>
            </w:tcBorders>
            <w:shd w:val="clear" w:color="auto" w:fill="auto"/>
            <w:vAlign w:val="center"/>
          </w:tcPr>
          <w:p w14:paraId="7C6C10F6" w14:textId="2085FE58" w:rsidR="00F43636" w:rsidRPr="00D57222" w:rsidRDefault="004C6F5A" w:rsidP="00E23F43">
            <w:pPr>
              <w:keepLines w:val="0"/>
              <w:jc w:val="center"/>
              <w:rPr>
                <w:rFonts w:eastAsia="Times New Roman" w:cs="Arial"/>
                <w:color w:val="auto"/>
                <w:sz w:val="22"/>
                <w:lang w:eastAsia="es-CO"/>
              </w:rPr>
            </w:pPr>
            <w:proofErr w:type="spellStart"/>
            <w:r w:rsidRPr="00D57222">
              <w:rPr>
                <w:rFonts w:eastAsia="Times New Roman" w:cs="Arial"/>
                <w:color w:val="auto"/>
                <w:sz w:val="22"/>
                <w:lang w:eastAsia="es-CO"/>
              </w:rPr>
              <w:t>Und</w:t>
            </w:r>
            <w:proofErr w:type="spellEnd"/>
            <w:r w:rsidRPr="00D57222">
              <w:rPr>
                <w:rFonts w:eastAsia="Times New Roman" w:cs="Arial"/>
                <w:color w:val="auto"/>
                <w:sz w:val="22"/>
                <w:lang w:eastAsia="es-CO"/>
              </w:rPr>
              <w:t>.</w:t>
            </w:r>
          </w:p>
        </w:tc>
      </w:tr>
      <w:tr w:rsidR="0066379F" w:rsidRPr="00D57222" w14:paraId="63D9F457" w14:textId="77777777" w:rsidTr="0066379F">
        <w:trPr>
          <w:trHeight w:val="600"/>
        </w:trPr>
        <w:tc>
          <w:tcPr>
            <w:tcW w:w="4780" w:type="dxa"/>
            <w:tcBorders>
              <w:top w:val="nil"/>
              <w:left w:val="single" w:sz="8" w:space="0" w:color="auto"/>
              <w:bottom w:val="single" w:sz="4" w:space="0" w:color="auto"/>
              <w:right w:val="single" w:sz="4" w:space="0" w:color="auto"/>
            </w:tcBorders>
            <w:shd w:val="clear" w:color="000000" w:fill="FFFFFF"/>
            <w:vAlign w:val="center"/>
            <w:hideMark/>
          </w:tcPr>
          <w:p w14:paraId="31183B2E" w14:textId="6CB459D5" w:rsidR="0066379F" w:rsidRPr="00D57222" w:rsidRDefault="0066379F" w:rsidP="00E23F43">
            <w:pPr>
              <w:keepLines w:val="0"/>
              <w:jc w:val="left"/>
              <w:rPr>
                <w:rFonts w:eastAsia="Times New Roman" w:cs="Arial"/>
                <w:color w:val="000000"/>
                <w:sz w:val="22"/>
                <w:lang w:eastAsia="es-CO"/>
              </w:rPr>
            </w:pPr>
            <w:r w:rsidRPr="00D57222">
              <w:rPr>
                <w:rFonts w:eastAsia="Times New Roman" w:cs="Arial"/>
                <w:color w:val="000000"/>
                <w:sz w:val="22"/>
                <w:lang w:eastAsia="es-CO"/>
              </w:rPr>
              <w:t>1</w:t>
            </w:r>
            <w:r w:rsidR="003E31BD" w:rsidRPr="00D57222">
              <w:rPr>
                <w:rFonts w:eastAsia="Times New Roman" w:cs="Arial"/>
                <w:color w:val="000000"/>
                <w:sz w:val="22"/>
                <w:lang w:eastAsia="es-CO"/>
              </w:rPr>
              <w:t>1</w:t>
            </w:r>
            <w:r w:rsidRPr="00D57222">
              <w:rPr>
                <w:rFonts w:eastAsia="Times New Roman" w:cs="Arial"/>
                <w:color w:val="000000"/>
                <w:sz w:val="22"/>
                <w:lang w:eastAsia="es-CO"/>
              </w:rPr>
              <w:t xml:space="preserve">. </w:t>
            </w:r>
            <w:proofErr w:type="spellStart"/>
            <w:r w:rsidRPr="00D57222">
              <w:rPr>
                <w:rFonts w:eastAsia="Times New Roman" w:cs="Arial"/>
                <w:color w:val="000000"/>
                <w:sz w:val="22"/>
                <w:lang w:eastAsia="es-CO"/>
              </w:rPr>
              <w:t>Biomanto</w:t>
            </w:r>
            <w:proofErr w:type="spellEnd"/>
            <w:r w:rsidRPr="00D57222">
              <w:rPr>
                <w:rFonts w:eastAsia="Times New Roman" w:cs="Arial"/>
                <w:color w:val="000000"/>
                <w:sz w:val="22"/>
                <w:lang w:eastAsia="es-CO"/>
              </w:rPr>
              <w:t xml:space="preserve"> de fique rollo de  1,40 por 100 m</w:t>
            </w:r>
          </w:p>
        </w:tc>
        <w:tc>
          <w:tcPr>
            <w:tcW w:w="880" w:type="dxa"/>
            <w:tcBorders>
              <w:top w:val="nil"/>
              <w:left w:val="nil"/>
              <w:bottom w:val="single" w:sz="4" w:space="0" w:color="auto"/>
              <w:right w:val="single" w:sz="4" w:space="0" w:color="auto"/>
            </w:tcBorders>
            <w:shd w:val="clear" w:color="auto" w:fill="auto"/>
            <w:noWrap/>
            <w:vAlign w:val="center"/>
            <w:hideMark/>
          </w:tcPr>
          <w:p w14:paraId="09A31C06" w14:textId="77777777" w:rsidR="0066379F" w:rsidRPr="00D57222" w:rsidRDefault="0066379F" w:rsidP="00E23F43">
            <w:pPr>
              <w:keepLines w:val="0"/>
              <w:jc w:val="center"/>
              <w:rPr>
                <w:rFonts w:eastAsia="Times New Roman" w:cs="Arial"/>
                <w:color w:val="000000"/>
                <w:sz w:val="22"/>
                <w:lang w:eastAsia="es-CO"/>
              </w:rPr>
            </w:pPr>
            <w:r w:rsidRPr="00D57222">
              <w:rPr>
                <w:rFonts w:eastAsia="Times New Roman" w:cs="Arial"/>
                <w:color w:val="000000"/>
                <w:sz w:val="22"/>
                <w:lang w:eastAsia="es-CO"/>
              </w:rPr>
              <w:t>3</w:t>
            </w:r>
          </w:p>
        </w:tc>
        <w:tc>
          <w:tcPr>
            <w:tcW w:w="2080" w:type="dxa"/>
            <w:tcBorders>
              <w:top w:val="nil"/>
              <w:left w:val="nil"/>
              <w:bottom w:val="single" w:sz="4" w:space="0" w:color="auto"/>
              <w:right w:val="single" w:sz="4" w:space="0" w:color="auto"/>
            </w:tcBorders>
            <w:shd w:val="clear" w:color="auto" w:fill="auto"/>
            <w:noWrap/>
            <w:vAlign w:val="center"/>
            <w:hideMark/>
          </w:tcPr>
          <w:p w14:paraId="5176C129" w14:textId="77777777" w:rsidR="0066379F" w:rsidRPr="00D57222" w:rsidRDefault="0066379F" w:rsidP="00E23F43">
            <w:pPr>
              <w:keepLines w:val="0"/>
              <w:jc w:val="center"/>
              <w:rPr>
                <w:rFonts w:eastAsia="Times New Roman" w:cs="Arial"/>
                <w:color w:val="000000"/>
                <w:sz w:val="22"/>
                <w:lang w:eastAsia="es-CO"/>
              </w:rPr>
            </w:pPr>
            <w:r w:rsidRPr="00D57222">
              <w:rPr>
                <w:rFonts w:eastAsia="Times New Roman" w:cs="Arial"/>
                <w:color w:val="000000"/>
                <w:sz w:val="22"/>
                <w:lang w:eastAsia="es-CO"/>
              </w:rPr>
              <w:t>Rollo x 100 m</w:t>
            </w:r>
          </w:p>
        </w:tc>
      </w:tr>
      <w:tr w:rsidR="0066379F" w:rsidRPr="00D57222" w14:paraId="5400B4CD" w14:textId="77777777" w:rsidTr="0066379F">
        <w:trPr>
          <w:trHeight w:val="315"/>
        </w:trPr>
        <w:tc>
          <w:tcPr>
            <w:tcW w:w="4780" w:type="dxa"/>
            <w:tcBorders>
              <w:top w:val="nil"/>
              <w:left w:val="single" w:sz="8" w:space="0" w:color="auto"/>
              <w:bottom w:val="single" w:sz="8" w:space="0" w:color="auto"/>
              <w:right w:val="single" w:sz="4" w:space="0" w:color="auto"/>
            </w:tcBorders>
            <w:shd w:val="clear" w:color="auto" w:fill="auto"/>
            <w:vAlign w:val="center"/>
            <w:hideMark/>
          </w:tcPr>
          <w:p w14:paraId="3B7F8BB7" w14:textId="55C51BB5" w:rsidR="0066379F" w:rsidRPr="00D57222" w:rsidRDefault="0066379F" w:rsidP="00E23F43">
            <w:pPr>
              <w:keepLines w:val="0"/>
              <w:jc w:val="left"/>
              <w:rPr>
                <w:rFonts w:eastAsia="Times New Roman" w:cs="Arial"/>
                <w:color w:val="000000"/>
                <w:sz w:val="22"/>
                <w:lang w:eastAsia="es-CO"/>
              </w:rPr>
            </w:pPr>
            <w:r w:rsidRPr="00D57222">
              <w:rPr>
                <w:rFonts w:eastAsia="Times New Roman" w:cs="Arial"/>
                <w:color w:val="000000"/>
                <w:sz w:val="22"/>
                <w:lang w:eastAsia="es-CO"/>
              </w:rPr>
              <w:t>1</w:t>
            </w:r>
            <w:r w:rsidR="003E31BD" w:rsidRPr="00D57222">
              <w:rPr>
                <w:rFonts w:eastAsia="Times New Roman" w:cs="Arial"/>
                <w:color w:val="000000"/>
                <w:sz w:val="22"/>
                <w:lang w:eastAsia="es-CO"/>
              </w:rPr>
              <w:t>2</w:t>
            </w:r>
            <w:r w:rsidRPr="00D57222">
              <w:rPr>
                <w:rFonts w:eastAsia="Times New Roman" w:cs="Arial"/>
                <w:color w:val="000000"/>
                <w:sz w:val="22"/>
                <w:lang w:eastAsia="es-CO"/>
              </w:rPr>
              <w:t>. Tierra negra</w:t>
            </w:r>
          </w:p>
        </w:tc>
        <w:tc>
          <w:tcPr>
            <w:tcW w:w="880" w:type="dxa"/>
            <w:tcBorders>
              <w:top w:val="nil"/>
              <w:left w:val="nil"/>
              <w:bottom w:val="single" w:sz="8" w:space="0" w:color="auto"/>
              <w:right w:val="single" w:sz="4" w:space="0" w:color="auto"/>
            </w:tcBorders>
            <w:shd w:val="clear" w:color="auto" w:fill="auto"/>
            <w:noWrap/>
            <w:vAlign w:val="center"/>
            <w:hideMark/>
          </w:tcPr>
          <w:p w14:paraId="271FCAB7" w14:textId="0222191B" w:rsidR="0066379F" w:rsidRPr="00D57222" w:rsidRDefault="00BD2EA0" w:rsidP="00BD2EA0">
            <w:pPr>
              <w:keepLines w:val="0"/>
              <w:jc w:val="center"/>
              <w:rPr>
                <w:rFonts w:eastAsia="Times New Roman" w:cs="Arial"/>
                <w:color w:val="000000"/>
                <w:sz w:val="22"/>
                <w:lang w:eastAsia="es-CO"/>
              </w:rPr>
            </w:pPr>
            <w:r w:rsidRPr="00D57222">
              <w:rPr>
                <w:rFonts w:eastAsia="Times New Roman" w:cs="Arial"/>
                <w:color w:val="000000"/>
                <w:sz w:val="22"/>
                <w:lang w:eastAsia="es-CO"/>
              </w:rPr>
              <w:t>15</w:t>
            </w:r>
          </w:p>
        </w:tc>
        <w:tc>
          <w:tcPr>
            <w:tcW w:w="2080" w:type="dxa"/>
            <w:tcBorders>
              <w:top w:val="nil"/>
              <w:left w:val="nil"/>
              <w:bottom w:val="single" w:sz="8" w:space="0" w:color="auto"/>
              <w:right w:val="single" w:sz="4" w:space="0" w:color="auto"/>
            </w:tcBorders>
            <w:shd w:val="clear" w:color="auto" w:fill="auto"/>
            <w:noWrap/>
            <w:vAlign w:val="center"/>
            <w:hideMark/>
          </w:tcPr>
          <w:p w14:paraId="09B0A327" w14:textId="77777777" w:rsidR="0066379F" w:rsidRPr="00D57222" w:rsidRDefault="0066379F" w:rsidP="00E23F43">
            <w:pPr>
              <w:keepLines w:val="0"/>
              <w:jc w:val="center"/>
              <w:rPr>
                <w:rFonts w:eastAsia="Times New Roman" w:cs="Arial"/>
                <w:color w:val="000000"/>
                <w:sz w:val="22"/>
                <w:lang w:eastAsia="es-CO"/>
              </w:rPr>
            </w:pPr>
            <w:proofErr w:type="spellStart"/>
            <w:r w:rsidRPr="00D57222">
              <w:rPr>
                <w:rFonts w:eastAsia="Times New Roman" w:cs="Arial"/>
                <w:color w:val="000000"/>
                <w:sz w:val="22"/>
                <w:lang w:eastAsia="es-CO"/>
              </w:rPr>
              <w:t>M3</w:t>
            </w:r>
            <w:proofErr w:type="spellEnd"/>
          </w:p>
        </w:tc>
      </w:tr>
    </w:tbl>
    <w:p w14:paraId="1B6AB72C" w14:textId="2311A219" w:rsidR="00BB046F" w:rsidRPr="00D57222" w:rsidRDefault="00BB046F" w:rsidP="00BB046F"/>
    <w:p w14:paraId="36B194DE" w14:textId="6AB1A294" w:rsidR="009F5A90" w:rsidRPr="00D57222" w:rsidRDefault="009F5A90" w:rsidP="009F5A90">
      <w:r w:rsidRPr="00D57222">
        <w:rPr>
          <w:b/>
        </w:rPr>
        <w:t>Nota:</w:t>
      </w:r>
      <w:r w:rsidRPr="00D57222">
        <w:t xml:space="preserve"> VALOR DEL CONTRATO: El valor del contrato a suscribir será hasta por la suma definida como presupuesto oficial y para su ejecución se tendrán en cuenta los precios unitarios adjudicados. </w:t>
      </w:r>
    </w:p>
    <w:p w14:paraId="65CC8150" w14:textId="77777777" w:rsidR="000A40DF" w:rsidRPr="00D57222" w:rsidRDefault="000A40DF" w:rsidP="00BB046F"/>
    <w:p w14:paraId="3A5982B9" w14:textId="3474C5CE" w:rsidR="008F4F77" w:rsidRPr="00D57222" w:rsidRDefault="008F4F77" w:rsidP="008F4F77">
      <w:pPr>
        <w:pStyle w:val="Ttulo2"/>
      </w:pPr>
      <w:bookmarkStart w:id="10" w:name="_Toc198661437"/>
      <w:r w:rsidRPr="00D57222">
        <w:t xml:space="preserve">ESPECIFICACIONES </w:t>
      </w:r>
      <w:r w:rsidR="00BC0778" w:rsidRPr="00D57222">
        <w:t>TÉCNICAS</w:t>
      </w:r>
      <w:bookmarkEnd w:id="10"/>
      <w:r w:rsidRPr="00D57222">
        <w:t xml:space="preserve"> </w:t>
      </w:r>
    </w:p>
    <w:p w14:paraId="02890746" w14:textId="5DE8C964" w:rsidR="008F4F77" w:rsidRPr="00D57222" w:rsidRDefault="008F4F77" w:rsidP="008F4F77">
      <w:pPr>
        <w:rPr>
          <w:b/>
          <w:bCs/>
        </w:rPr>
      </w:pPr>
    </w:p>
    <w:p w14:paraId="4682EDAD" w14:textId="24DB4B1B" w:rsidR="008F4F77" w:rsidRPr="00D57222" w:rsidRDefault="008F4F77" w:rsidP="008F4F77">
      <w:pPr>
        <w:pStyle w:val="Ttulo3"/>
      </w:pPr>
      <w:bookmarkStart w:id="11" w:name="_Toc198661438"/>
      <w:r w:rsidRPr="00D57222">
        <w:t>G</w:t>
      </w:r>
      <w:r w:rsidR="00BC0778" w:rsidRPr="00D57222">
        <w:t>uadua</w:t>
      </w:r>
      <w:bookmarkEnd w:id="11"/>
    </w:p>
    <w:p w14:paraId="0BDD1A16" w14:textId="19153ED6" w:rsidR="00BC0778" w:rsidRPr="00D57222" w:rsidRDefault="00BC0778" w:rsidP="00BC0778">
      <w:r w:rsidRPr="00D57222">
        <w:t xml:space="preserve">La guadua representa el ítem </w:t>
      </w:r>
      <w:r w:rsidR="00D56376" w:rsidRPr="00D57222">
        <w:t>más</w:t>
      </w:r>
      <w:r w:rsidRPr="00D57222">
        <w:t xml:space="preserve"> relevante, por cuanto es utilizada mayoritariamente para la construcción de elementos </w:t>
      </w:r>
      <w:proofErr w:type="spellStart"/>
      <w:r w:rsidRPr="00D57222">
        <w:t>bioingenieriles</w:t>
      </w:r>
      <w:proofErr w:type="spellEnd"/>
      <w:r w:rsidRPr="00D57222">
        <w:t>, debe cumplir con las siguientes características:</w:t>
      </w:r>
    </w:p>
    <w:p w14:paraId="2DB9E2D7" w14:textId="77777777" w:rsidR="00BC0778" w:rsidRPr="00D57222" w:rsidRDefault="00BC0778" w:rsidP="00BC0778"/>
    <w:p w14:paraId="5889573B" w14:textId="533DB05A" w:rsidR="00BC0778" w:rsidRPr="00D57222" w:rsidRDefault="008F4F77" w:rsidP="000A40DF">
      <w:pPr>
        <w:keepLines w:val="0"/>
        <w:numPr>
          <w:ilvl w:val="0"/>
          <w:numId w:val="2"/>
        </w:numPr>
        <w:spacing w:line="276" w:lineRule="auto"/>
        <w:jc w:val="left"/>
        <w:rPr>
          <w:rFonts w:cs="Arial"/>
          <w:lang w:val="es-ES_tradnl"/>
        </w:rPr>
      </w:pPr>
      <w:r w:rsidRPr="00D57222">
        <w:rPr>
          <w:rFonts w:cs="Arial"/>
          <w:lang w:val="es-ES_tradnl"/>
        </w:rPr>
        <w:t xml:space="preserve">Madurez: </w:t>
      </w:r>
      <w:proofErr w:type="spellStart"/>
      <w:r w:rsidRPr="00D57222">
        <w:rPr>
          <w:rFonts w:cs="Arial"/>
          <w:lang w:val="es-ES_tradnl"/>
        </w:rPr>
        <w:t>Gecha</w:t>
      </w:r>
      <w:proofErr w:type="spellEnd"/>
      <w:r w:rsidR="000A4F4C" w:rsidRPr="00D57222">
        <w:rPr>
          <w:rFonts w:cs="Arial"/>
          <w:lang w:val="es-ES_tradnl"/>
        </w:rPr>
        <w:t>.</w:t>
      </w:r>
    </w:p>
    <w:p w14:paraId="00D2771E" w14:textId="28DCB73B" w:rsidR="00BC0778" w:rsidRPr="00D57222" w:rsidRDefault="008F4F77" w:rsidP="000A40DF">
      <w:pPr>
        <w:keepLines w:val="0"/>
        <w:numPr>
          <w:ilvl w:val="0"/>
          <w:numId w:val="9"/>
        </w:numPr>
        <w:rPr>
          <w:rFonts w:cs="Arial"/>
        </w:rPr>
      </w:pPr>
      <w:r w:rsidRPr="00D57222">
        <w:rPr>
          <w:rFonts w:cs="Arial"/>
        </w:rPr>
        <w:t>Tipo de corte o avinagrado: Cortada en cualquier época. No obstante, se aconseja que la guadua no esté cargada de agua, para que al contratista se facilite la manipulación y el transporte de la misma y se disminuyan así los costos de acarreo.</w:t>
      </w:r>
    </w:p>
    <w:p w14:paraId="4CC15A7B" w14:textId="26CA1794" w:rsidR="00BC0778" w:rsidRPr="00D57222" w:rsidRDefault="008F4F77" w:rsidP="000A40DF">
      <w:pPr>
        <w:keepLines w:val="0"/>
        <w:numPr>
          <w:ilvl w:val="0"/>
          <w:numId w:val="9"/>
        </w:numPr>
        <w:rPr>
          <w:rFonts w:cs="Arial"/>
        </w:rPr>
      </w:pPr>
      <w:r w:rsidRPr="00D57222">
        <w:rPr>
          <w:rFonts w:cs="Arial"/>
        </w:rPr>
        <w:t xml:space="preserve">Longitud: 6 metros lineales. La longitud solicitada es de mínimo </w:t>
      </w:r>
      <w:r w:rsidRPr="00D57222">
        <w:rPr>
          <w:rFonts w:cs="Arial"/>
          <w:b/>
          <w:bCs/>
          <w:u w:val="single"/>
        </w:rPr>
        <w:t>6 metros</w:t>
      </w:r>
      <w:r w:rsidRPr="00D57222">
        <w:rPr>
          <w:rFonts w:cs="Arial"/>
        </w:rPr>
        <w:t>, sin embargo, se reciben de mayor longitud, lo que no constituye el pago de un sobreprecio. No necesariamente la longitud se exige de nudo a nudo, sin embargo, normalmente casi siempre una punta coincide con el entrenudo y la otra a veces. Es de anotar que no debe venir cuarteada o con agrietamientos, lo que sucede si no se tiene cuidado en la punta que viene hueca o si se corta con un implemento de poco filo.</w:t>
      </w:r>
    </w:p>
    <w:p w14:paraId="3C36E04E" w14:textId="5DC75C87" w:rsidR="00BC0778" w:rsidRPr="00D57222" w:rsidRDefault="008F4F77" w:rsidP="000A40DF">
      <w:pPr>
        <w:keepLines w:val="0"/>
        <w:numPr>
          <w:ilvl w:val="0"/>
          <w:numId w:val="9"/>
        </w:numPr>
        <w:rPr>
          <w:rFonts w:cs="Arial"/>
        </w:rPr>
      </w:pPr>
      <w:r w:rsidRPr="00D57222">
        <w:rPr>
          <w:rFonts w:cs="Arial"/>
        </w:rPr>
        <w:t>Diámetro extern</w:t>
      </w:r>
      <w:r w:rsidR="0028316A" w:rsidRPr="00D57222">
        <w:rPr>
          <w:rFonts w:cs="Arial"/>
        </w:rPr>
        <w:t>o: Mínimo 12 cm - máximo 20 cm</w:t>
      </w:r>
      <w:r w:rsidRPr="00D57222">
        <w:rPr>
          <w:rFonts w:cs="Arial"/>
        </w:rPr>
        <w:t xml:space="preserve">. El diámetro se mide en la parte más delgada </w:t>
      </w:r>
      <w:r w:rsidR="00897467" w:rsidRPr="00D57222">
        <w:rPr>
          <w:rFonts w:cs="Arial"/>
        </w:rPr>
        <w:t xml:space="preserve">del tolete </w:t>
      </w:r>
      <w:r w:rsidRPr="00D57222">
        <w:rPr>
          <w:rFonts w:cs="Arial"/>
        </w:rPr>
        <w:t>y corresponde al diámetro externo</w:t>
      </w:r>
      <w:r w:rsidR="00BC0778" w:rsidRPr="00D57222">
        <w:rPr>
          <w:rFonts w:cs="Arial"/>
        </w:rPr>
        <w:t>.</w:t>
      </w:r>
    </w:p>
    <w:p w14:paraId="4103232E" w14:textId="4830FB25" w:rsidR="00BC0778" w:rsidRPr="00D57222" w:rsidRDefault="008F4F77" w:rsidP="000A40DF">
      <w:pPr>
        <w:keepLines w:val="0"/>
        <w:numPr>
          <w:ilvl w:val="0"/>
          <w:numId w:val="9"/>
        </w:numPr>
        <w:rPr>
          <w:rFonts w:cs="Arial"/>
        </w:rPr>
      </w:pPr>
      <w:r w:rsidRPr="00D57222">
        <w:rPr>
          <w:rFonts w:cs="Arial"/>
        </w:rPr>
        <w:lastRenderedPageBreak/>
        <w:t>Conicidad o ahusamiento: pareja normal, lo que determina que no se recibe guadua que sea muy ahusada (muy delgada en una punta</w:t>
      </w:r>
      <w:r w:rsidR="000A4F4C" w:rsidRPr="00D57222">
        <w:rPr>
          <w:rFonts w:cs="Arial"/>
        </w:rPr>
        <w:t xml:space="preserve"> y muy gruesa en la otra punta)</w:t>
      </w:r>
    </w:p>
    <w:p w14:paraId="46E204AC" w14:textId="13EBEDDF" w:rsidR="00BC0778" w:rsidRPr="00D57222" w:rsidRDefault="008F4F77" w:rsidP="000A40DF">
      <w:pPr>
        <w:keepLines w:val="0"/>
        <w:numPr>
          <w:ilvl w:val="0"/>
          <w:numId w:val="9"/>
        </w:numPr>
        <w:rPr>
          <w:rFonts w:cs="Arial"/>
        </w:rPr>
      </w:pPr>
      <w:r w:rsidRPr="00D57222">
        <w:rPr>
          <w:rFonts w:cs="Arial"/>
        </w:rPr>
        <w:t>Rectitud: normal</w:t>
      </w:r>
    </w:p>
    <w:p w14:paraId="304D06C5" w14:textId="578FF759" w:rsidR="00BC0778" w:rsidRPr="00D57222" w:rsidRDefault="008F4F77" w:rsidP="000A40DF">
      <w:pPr>
        <w:keepLines w:val="0"/>
        <w:numPr>
          <w:ilvl w:val="0"/>
          <w:numId w:val="9"/>
        </w:numPr>
        <w:rPr>
          <w:rFonts w:cs="Arial"/>
        </w:rPr>
      </w:pPr>
      <w:r w:rsidRPr="00D57222">
        <w:rPr>
          <w:rFonts w:cs="Arial"/>
        </w:rPr>
        <w:t>Agrietamiento: sin presencia de grietas</w:t>
      </w:r>
    </w:p>
    <w:p w14:paraId="2DE90326" w14:textId="3B24FF5A" w:rsidR="00BC0778" w:rsidRPr="00D57222" w:rsidRDefault="003B19FF" w:rsidP="000A40DF">
      <w:pPr>
        <w:keepLines w:val="0"/>
        <w:numPr>
          <w:ilvl w:val="0"/>
          <w:numId w:val="9"/>
        </w:numPr>
        <w:rPr>
          <w:rFonts w:cs="Arial"/>
        </w:rPr>
      </w:pPr>
      <w:r w:rsidRPr="00D57222">
        <w:rPr>
          <w:rFonts w:cs="Arial"/>
        </w:rPr>
        <w:t>Salubridad: Normal, p</w:t>
      </w:r>
      <w:r w:rsidR="008F4F77" w:rsidRPr="00D57222">
        <w:rPr>
          <w:rFonts w:cs="Arial"/>
        </w:rPr>
        <w:t>oco maltrato, sin hongos</w:t>
      </w:r>
    </w:p>
    <w:p w14:paraId="3673CA7F" w14:textId="1BB64056" w:rsidR="00BC0778" w:rsidRPr="00D57222" w:rsidRDefault="008F4F77" w:rsidP="000A40DF">
      <w:pPr>
        <w:keepLines w:val="0"/>
        <w:numPr>
          <w:ilvl w:val="0"/>
          <w:numId w:val="9"/>
        </w:numPr>
        <w:rPr>
          <w:rFonts w:cs="Arial"/>
        </w:rPr>
      </w:pPr>
      <w:r w:rsidRPr="00D57222">
        <w:rPr>
          <w:rFonts w:cs="Arial"/>
        </w:rPr>
        <w:t>Limpieza: pre limpia o natural sin limpieza, se recomienda retirar las brácteas u hojas que la cubren ya que puede traer hongos</w:t>
      </w:r>
    </w:p>
    <w:p w14:paraId="68AF6247" w14:textId="04DC645A" w:rsidR="00BC0778" w:rsidRPr="00D57222" w:rsidRDefault="008F4F77" w:rsidP="000A40DF">
      <w:pPr>
        <w:keepLines w:val="0"/>
        <w:numPr>
          <w:ilvl w:val="0"/>
          <w:numId w:val="9"/>
        </w:numPr>
        <w:rPr>
          <w:rFonts w:cs="Arial"/>
        </w:rPr>
      </w:pPr>
      <w:r w:rsidRPr="00D57222">
        <w:rPr>
          <w:rFonts w:cs="Arial"/>
        </w:rPr>
        <w:t>Sin inmunizar</w:t>
      </w:r>
    </w:p>
    <w:p w14:paraId="43AE64AA" w14:textId="78C57E10" w:rsidR="00BC0778" w:rsidRPr="00D57222" w:rsidRDefault="008F4F77" w:rsidP="000A4F4C">
      <w:pPr>
        <w:keepLines w:val="0"/>
        <w:numPr>
          <w:ilvl w:val="0"/>
          <w:numId w:val="9"/>
        </w:numPr>
        <w:rPr>
          <w:rFonts w:cs="Arial"/>
        </w:rPr>
      </w:pPr>
      <w:r w:rsidRPr="00D57222">
        <w:rPr>
          <w:rFonts w:cs="Arial"/>
        </w:rPr>
        <w:t>Debe provenir de un sitio con registro de plantación ante la autoridad ambiental respectiva</w:t>
      </w:r>
    </w:p>
    <w:p w14:paraId="564B7847" w14:textId="35429547" w:rsidR="008F4F77" w:rsidRPr="00D57222" w:rsidRDefault="008F4F77" w:rsidP="000A4F4C">
      <w:pPr>
        <w:keepLines w:val="0"/>
        <w:numPr>
          <w:ilvl w:val="0"/>
          <w:numId w:val="9"/>
        </w:numPr>
        <w:rPr>
          <w:rFonts w:cs="Arial"/>
        </w:rPr>
      </w:pPr>
      <w:r w:rsidRPr="00D57222">
        <w:rPr>
          <w:rFonts w:cs="Arial"/>
        </w:rPr>
        <w:t xml:space="preserve">Se debe </w:t>
      </w:r>
      <w:r w:rsidR="00897467" w:rsidRPr="00D57222">
        <w:rPr>
          <w:rFonts w:cs="Arial"/>
        </w:rPr>
        <w:t xml:space="preserve">presentar al momento de la entrega el </w:t>
      </w:r>
      <w:r w:rsidRPr="00D57222">
        <w:rPr>
          <w:rFonts w:cs="Arial"/>
        </w:rPr>
        <w:t xml:space="preserve">salvoconducto de movilización de la </w:t>
      </w:r>
      <w:r w:rsidR="00897467" w:rsidRPr="00D57222">
        <w:rPr>
          <w:rFonts w:cs="Arial"/>
        </w:rPr>
        <w:t>guadua expedido por la autoridad ambiental respectiva.</w:t>
      </w:r>
    </w:p>
    <w:p w14:paraId="6C391E67" w14:textId="66504595" w:rsidR="008F4F77" w:rsidRPr="00D57222" w:rsidRDefault="008F4F77" w:rsidP="000A4F4C">
      <w:pPr>
        <w:pStyle w:val="Prrafodelista"/>
        <w:rPr>
          <w:b/>
          <w:bCs/>
        </w:rPr>
      </w:pPr>
    </w:p>
    <w:p w14:paraId="3C867DD5" w14:textId="77777777" w:rsidR="00176866" w:rsidRPr="00D57222" w:rsidRDefault="00176866" w:rsidP="00176866"/>
    <w:p w14:paraId="33F35AF2" w14:textId="77777777" w:rsidR="00176866" w:rsidRPr="00D57222" w:rsidRDefault="00176866" w:rsidP="00176866">
      <w:pPr>
        <w:pStyle w:val="Ttulo3"/>
      </w:pPr>
      <w:bookmarkStart w:id="12" w:name="_Toc198661439"/>
      <w:r w:rsidRPr="00D57222">
        <w:t>Semillas</w:t>
      </w:r>
      <w:bookmarkEnd w:id="12"/>
    </w:p>
    <w:p w14:paraId="19F4C86A" w14:textId="77777777" w:rsidR="00176866" w:rsidRPr="00D57222" w:rsidRDefault="00176866" w:rsidP="00176866"/>
    <w:p w14:paraId="5EB93D75" w14:textId="6405F3D4" w:rsidR="00176866" w:rsidRPr="00D57222" w:rsidRDefault="00176866" w:rsidP="00176866">
      <w:pPr>
        <w:keepLines w:val="0"/>
        <w:numPr>
          <w:ilvl w:val="0"/>
          <w:numId w:val="11"/>
        </w:numPr>
        <w:spacing w:line="276" w:lineRule="auto"/>
        <w:ind w:right="389"/>
        <w:rPr>
          <w:rFonts w:cs="Arial"/>
          <w:lang w:val="es-ES_tradnl"/>
        </w:rPr>
      </w:pPr>
      <w:r w:rsidRPr="00D57222">
        <w:rPr>
          <w:rFonts w:cs="Arial"/>
          <w:lang w:val="es-ES_tradnl"/>
        </w:rPr>
        <w:t>Semilla de pasto de trébol rojo (</w:t>
      </w:r>
      <w:proofErr w:type="spellStart"/>
      <w:r w:rsidRPr="00D57222">
        <w:rPr>
          <w:rFonts w:cs="Arial"/>
          <w:i/>
          <w:u w:val="single"/>
          <w:lang w:val="es-ES_tradnl"/>
        </w:rPr>
        <w:t>Trifolium</w:t>
      </w:r>
      <w:proofErr w:type="spellEnd"/>
      <w:r w:rsidRPr="00D57222">
        <w:rPr>
          <w:rFonts w:cs="Arial"/>
          <w:i/>
          <w:u w:val="single"/>
          <w:lang w:val="es-ES_tradnl"/>
        </w:rPr>
        <w:t xml:space="preserve"> pratense</w:t>
      </w:r>
      <w:r w:rsidRPr="00D57222">
        <w:rPr>
          <w:rFonts w:cs="Arial"/>
          <w:lang w:val="es-ES_tradnl"/>
        </w:rPr>
        <w:t>) debe venir en presentación de libra americana</w:t>
      </w:r>
      <w:r w:rsidR="00FC6E7B" w:rsidRPr="00D57222">
        <w:rPr>
          <w:rFonts w:cs="Arial"/>
          <w:lang w:val="es-ES_tradnl"/>
        </w:rPr>
        <w:t>. Con licencia ICA impresa en la bolsa.</w:t>
      </w:r>
    </w:p>
    <w:p w14:paraId="1336ABF7" w14:textId="79CDF176" w:rsidR="000A4F4C" w:rsidRPr="00D57222" w:rsidRDefault="00176866" w:rsidP="000A40DF">
      <w:pPr>
        <w:keepLines w:val="0"/>
        <w:numPr>
          <w:ilvl w:val="0"/>
          <w:numId w:val="11"/>
        </w:numPr>
        <w:spacing w:line="276" w:lineRule="auto"/>
        <w:ind w:right="389"/>
        <w:rPr>
          <w:rFonts w:cs="Arial"/>
          <w:lang w:val="es-ES_tradnl"/>
        </w:rPr>
      </w:pPr>
      <w:r w:rsidRPr="00D57222">
        <w:rPr>
          <w:rFonts w:cs="Arial"/>
          <w:lang w:val="es-ES_tradnl"/>
        </w:rPr>
        <w:t>Semilla de pasto (</w:t>
      </w:r>
      <w:proofErr w:type="spellStart"/>
      <w:r w:rsidRPr="00D57222">
        <w:rPr>
          <w:rFonts w:eastAsia="Times New Roman" w:cs="Arial"/>
          <w:bCs/>
          <w:i/>
          <w:color w:val="000000"/>
          <w:u w:val="single"/>
          <w:lang w:eastAsia="es-CO"/>
        </w:rPr>
        <w:t>Raygrass</w:t>
      </w:r>
      <w:proofErr w:type="spellEnd"/>
      <w:r w:rsidRPr="00D57222">
        <w:rPr>
          <w:rFonts w:eastAsia="Times New Roman" w:cs="Arial"/>
          <w:bCs/>
          <w:i/>
          <w:color w:val="000000"/>
          <w:u w:val="single"/>
          <w:lang w:eastAsia="es-CO"/>
        </w:rPr>
        <w:t xml:space="preserve"> </w:t>
      </w:r>
      <w:proofErr w:type="spellStart"/>
      <w:r w:rsidRPr="00D57222">
        <w:rPr>
          <w:rFonts w:eastAsia="Times New Roman" w:cs="Arial"/>
          <w:bCs/>
          <w:i/>
          <w:color w:val="000000"/>
          <w:u w:val="single"/>
          <w:lang w:eastAsia="es-CO"/>
        </w:rPr>
        <w:t>Tetrapoilde</w:t>
      </w:r>
      <w:proofErr w:type="spellEnd"/>
      <w:r w:rsidRPr="00D57222">
        <w:rPr>
          <w:rFonts w:cs="Arial"/>
          <w:lang w:val="es-ES_tradnl"/>
        </w:rPr>
        <w:t>) debe venir en presentación de libra americana.</w:t>
      </w:r>
      <w:r w:rsidR="00CC5416" w:rsidRPr="00D57222">
        <w:rPr>
          <w:rFonts w:cs="Arial"/>
          <w:lang w:val="es-ES_tradnl"/>
        </w:rPr>
        <w:t xml:space="preserve"> Con licencia ICA im</w:t>
      </w:r>
      <w:r w:rsidR="00FC6E7B" w:rsidRPr="00D57222">
        <w:rPr>
          <w:rFonts w:cs="Arial"/>
          <w:lang w:val="es-ES_tradnl"/>
        </w:rPr>
        <w:t>presa en la bolsa.</w:t>
      </w:r>
    </w:p>
    <w:p w14:paraId="0E96381D" w14:textId="1752F27F" w:rsidR="00176866" w:rsidRPr="00D57222" w:rsidRDefault="00176866" w:rsidP="000A40DF">
      <w:pPr>
        <w:keepLines w:val="0"/>
        <w:numPr>
          <w:ilvl w:val="0"/>
          <w:numId w:val="11"/>
        </w:numPr>
        <w:spacing w:line="276" w:lineRule="auto"/>
        <w:ind w:right="389"/>
        <w:rPr>
          <w:rFonts w:cs="Arial"/>
          <w:lang w:val="es-ES_tradnl"/>
        </w:rPr>
      </w:pPr>
      <w:r w:rsidRPr="00D57222">
        <w:rPr>
          <w:rFonts w:cs="Arial"/>
          <w:lang w:val="es-ES_tradnl"/>
        </w:rPr>
        <w:t>Semilla de vicia (</w:t>
      </w:r>
      <w:r w:rsidRPr="00D57222">
        <w:rPr>
          <w:rFonts w:cs="Arial"/>
          <w:i/>
          <w:u w:val="single"/>
          <w:lang w:val="es-ES_tradnl"/>
        </w:rPr>
        <w:t xml:space="preserve">Vicia </w:t>
      </w:r>
      <w:proofErr w:type="spellStart"/>
      <w:r w:rsidRPr="00D57222">
        <w:rPr>
          <w:rFonts w:cs="Arial"/>
          <w:i/>
          <w:u w:val="single"/>
          <w:lang w:val="es-ES_tradnl"/>
        </w:rPr>
        <w:t>atropurpurea</w:t>
      </w:r>
      <w:proofErr w:type="spellEnd"/>
      <w:r w:rsidRPr="00D57222">
        <w:rPr>
          <w:rFonts w:cs="Arial"/>
          <w:lang w:val="es-ES_tradnl"/>
        </w:rPr>
        <w:t>) debe venir en presentación de kilo o bulto por 50 kg en los caso</w:t>
      </w:r>
      <w:r w:rsidR="005C211F" w:rsidRPr="00D57222">
        <w:rPr>
          <w:rFonts w:cs="Arial"/>
          <w:lang w:val="es-ES_tradnl"/>
        </w:rPr>
        <w:t>s</w:t>
      </w:r>
      <w:r w:rsidRPr="00D57222">
        <w:rPr>
          <w:rFonts w:cs="Arial"/>
          <w:lang w:val="es-ES_tradnl"/>
        </w:rPr>
        <w:t xml:space="preserve"> que aplique.</w:t>
      </w:r>
      <w:r w:rsidR="001422CE" w:rsidRPr="00D57222">
        <w:rPr>
          <w:rFonts w:cs="Arial"/>
          <w:lang w:val="es-ES_tradnl"/>
        </w:rPr>
        <w:t xml:space="preserve"> Con licencia ICA</w:t>
      </w:r>
      <w:r w:rsidR="00FC6E7B" w:rsidRPr="00D57222">
        <w:rPr>
          <w:rFonts w:cs="Arial"/>
          <w:lang w:val="es-ES_tradnl"/>
        </w:rPr>
        <w:t xml:space="preserve"> impresa en la bolsa</w:t>
      </w:r>
      <w:r w:rsidR="001422CE" w:rsidRPr="00D57222">
        <w:rPr>
          <w:rFonts w:cs="Arial"/>
          <w:lang w:val="es-ES_tradnl"/>
        </w:rPr>
        <w:t>.</w:t>
      </w:r>
    </w:p>
    <w:p w14:paraId="7729D162" w14:textId="77777777" w:rsidR="00096F80" w:rsidRPr="00D57222" w:rsidRDefault="00096F80" w:rsidP="00096F80">
      <w:pPr>
        <w:keepLines w:val="0"/>
        <w:spacing w:line="276" w:lineRule="auto"/>
        <w:ind w:right="389"/>
        <w:rPr>
          <w:rFonts w:cs="Arial"/>
          <w:lang w:val="es-ES_tradnl"/>
        </w:rPr>
      </w:pPr>
    </w:p>
    <w:p w14:paraId="1A529C6F" w14:textId="5704A3DB" w:rsidR="00096F80" w:rsidRPr="00D57222" w:rsidRDefault="00096F80" w:rsidP="00096F80">
      <w:pPr>
        <w:pStyle w:val="Ttulo3"/>
        <w:rPr>
          <w:lang w:val="es-ES_tradnl"/>
        </w:rPr>
      </w:pPr>
      <w:bookmarkStart w:id="13" w:name="_Toc198661440"/>
      <w:r w:rsidRPr="00D57222">
        <w:rPr>
          <w:lang w:val="es-ES_tradnl"/>
        </w:rPr>
        <w:t>Abono orgánico tipo Gallinaza</w:t>
      </w:r>
      <w:bookmarkEnd w:id="13"/>
      <w:r w:rsidRPr="00D57222">
        <w:rPr>
          <w:lang w:val="es-ES_tradnl"/>
        </w:rPr>
        <w:t xml:space="preserve"> </w:t>
      </w:r>
    </w:p>
    <w:p w14:paraId="680EE159" w14:textId="77777777" w:rsidR="00096F80" w:rsidRPr="00D57222" w:rsidRDefault="00096F80" w:rsidP="00BC0778">
      <w:pPr>
        <w:ind w:left="360"/>
        <w:rPr>
          <w:lang w:val="es-ES_tradnl"/>
        </w:rPr>
      </w:pPr>
    </w:p>
    <w:p w14:paraId="71339255" w14:textId="642DC17C" w:rsidR="00BC0778" w:rsidRPr="00D57222" w:rsidRDefault="003877BA" w:rsidP="000A40DF">
      <w:pPr>
        <w:pStyle w:val="Prrafodelista"/>
        <w:keepLines w:val="0"/>
        <w:numPr>
          <w:ilvl w:val="0"/>
          <w:numId w:val="14"/>
        </w:numPr>
        <w:spacing w:line="276" w:lineRule="auto"/>
        <w:ind w:right="389"/>
        <w:rPr>
          <w:rFonts w:cs="Arial"/>
          <w:lang w:val="es-ES_tradnl"/>
        </w:rPr>
      </w:pPr>
      <w:r w:rsidRPr="00D57222">
        <w:rPr>
          <w:lang w:val="es-ES_tradnl"/>
        </w:rPr>
        <w:t>Abono orgánico tipo gallinaza procesada, en presentación bulto por 50 Kg, que tenga licencia ICA</w:t>
      </w:r>
      <w:r w:rsidR="00FC6E7B" w:rsidRPr="00D57222">
        <w:rPr>
          <w:lang w:val="es-ES_tradnl"/>
        </w:rPr>
        <w:t xml:space="preserve"> impresa en la bolsa o saco</w:t>
      </w:r>
      <w:r w:rsidRPr="00D57222">
        <w:rPr>
          <w:lang w:val="es-ES_tradnl"/>
        </w:rPr>
        <w:t>, lo que garantiza que esté libre de patógenos, plagas, semillas de malezas y otros contaminantes.</w:t>
      </w:r>
    </w:p>
    <w:p w14:paraId="1CEA15E1" w14:textId="1A4BC630" w:rsidR="001422CE" w:rsidRPr="00D57222" w:rsidRDefault="001422CE" w:rsidP="0066379F">
      <w:pPr>
        <w:pStyle w:val="Prrafodelista"/>
        <w:keepLines w:val="0"/>
        <w:spacing w:line="276" w:lineRule="auto"/>
        <w:ind w:left="1080" w:right="389"/>
        <w:rPr>
          <w:rFonts w:cs="Arial"/>
          <w:lang w:val="es-ES_tradnl"/>
        </w:rPr>
      </w:pPr>
      <w:r w:rsidRPr="00D57222">
        <w:rPr>
          <w:rFonts w:cs="Arial"/>
          <w:lang w:val="es-ES_tradnl"/>
        </w:rPr>
        <w:t>Que contenga al menos 1,1% de nitrógeno; 2,3% de fosforo y 1,8% de potasio, así como trazas de elementos menores.</w:t>
      </w:r>
    </w:p>
    <w:p w14:paraId="0C1D906E" w14:textId="77777777" w:rsidR="003877BA" w:rsidRPr="00D57222" w:rsidRDefault="003877BA" w:rsidP="003877BA">
      <w:pPr>
        <w:pStyle w:val="Prrafodelista"/>
        <w:keepLines w:val="0"/>
        <w:spacing w:line="276" w:lineRule="auto"/>
        <w:ind w:left="1080" w:right="389"/>
        <w:rPr>
          <w:rFonts w:cs="Arial"/>
          <w:lang w:val="es-ES_tradnl"/>
        </w:rPr>
      </w:pPr>
    </w:p>
    <w:p w14:paraId="28299D84" w14:textId="66E9D27D" w:rsidR="00BC0778" w:rsidRPr="00D57222" w:rsidRDefault="00BC0778" w:rsidP="00BC0778">
      <w:pPr>
        <w:pStyle w:val="Ttulo3"/>
        <w:rPr>
          <w:lang w:val="es-ES_tradnl"/>
        </w:rPr>
      </w:pPr>
      <w:bookmarkStart w:id="14" w:name="_Toc198661441"/>
      <w:r w:rsidRPr="00D57222">
        <w:rPr>
          <w:lang w:val="es-ES_tradnl"/>
        </w:rPr>
        <w:t xml:space="preserve">Fertilizantes </w:t>
      </w:r>
      <w:r w:rsidR="00096F80" w:rsidRPr="00D57222">
        <w:rPr>
          <w:lang w:val="es-ES_tradnl"/>
        </w:rPr>
        <w:t>Compuesto</w:t>
      </w:r>
      <w:bookmarkEnd w:id="14"/>
    </w:p>
    <w:p w14:paraId="47623DCB" w14:textId="7F497F5F" w:rsidR="00BC0778" w:rsidRPr="00D57222" w:rsidRDefault="00BC0778" w:rsidP="00BC0778">
      <w:pPr>
        <w:rPr>
          <w:lang w:val="es-ES_tradnl"/>
        </w:rPr>
      </w:pPr>
    </w:p>
    <w:p w14:paraId="540F2E5E" w14:textId="10655D79" w:rsidR="00BF008C" w:rsidRPr="00D57222" w:rsidRDefault="00BC0778" w:rsidP="00BF008C">
      <w:pPr>
        <w:keepLines w:val="0"/>
        <w:numPr>
          <w:ilvl w:val="0"/>
          <w:numId w:val="12"/>
        </w:numPr>
        <w:spacing w:after="200" w:line="276" w:lineRule="auto"/>
        <w:ind w:right="389"/>
        <w:rPr>
          <w:rFonts w:cs="Arial"/>
          <w:lang w:val="es-ES_tradnl"/>
        </w:rPr>
      </w:pPr>
      <w:r w:rsidRPr="00D57222">
        <w:rPr>
          <w:rFonts w:cs="Arial"/>
          <w:lang w:val="es-ES"/>
        </w:rPr>
        <w:t>Fertilizante compuesto grado 13 – 26 – 6, mezcla química, presentación de bulto por 50 kg</w:t>
      </w:r>
      <w:r w:rsidR="00FC6E7B" w:rsidRPr="00D57222">
        <w:rPr>
          <w:rFonts w:cs="Arial"/>
          <w:lang w:val="es-ES"/>
        </w:rPr>
        <w:t>. Con licencia ICA impresa en la bolsa.</w:t>
      </w:r>
    </w:p>
    <w:p w14:paraId="1BBFAB19" w14:textId="77777777" w:rsidR="00FC6E7B" w:rsidRPr="00D57222" w:rsidRDefault="00FC6E7B" w:rsidP="00FC6E7B">
      <w:pPr>
        <w:keepLines w:val="0"/>
        <w:spacing w:after="200" w:line="276" w:lineRule="auto"/>
        <w:ind w:right="389"/>
        <w:rPr>
          <w:rFonts w:cs="Arial"/>
          <w:lang w:val="es-ES"/>
        </w:rPr>
      </w:pPr>
    </w:p>
    <w:p w14:paraId="2313A424" w14:textId="77777777" w:rsidR="00FC6E7B" w:rsidRPr="00D57222" w:rsidRDefault="00FC6E7B" w:rsidP="00FC6E7B">
      <w:pPr>
        <w:keepLines w:val="0"/>
        <w:spacing w:after="200" w:line="276" w:lineRule="auto"/>
        <w:ind w:right="389"/>
        <w:rPr>
          <w:rFonts w:cs="Arial"/>
          <w:lang w:val="es-ES_tradnl"/>
        </w:rPr>
      </w:pPr>
    </w:p>
    <w:p w14:paraId="3A6A0B03" w14:textId="45D5ACD1" w:rsidR="00190B61" w:rsidRPr="00D57222" w:rsidRDefault="00190B61" w:rsidP="00BF008C">
      <w:pPr>
        <w:pStyle w:val="Ttulo3"/>
        <w:rPr>
          <w:lang w:val="es-ES_tradnl"/>
        </w:rPr>
      </w:pPr>
      <w:bookmarkStart w:id="15" w:name="_Toc198661442"/>
      <w:r w:rsidRPr="00D57222">
        <w:rPr>
          <w:lang w:val="es-ES_tradnl"/>
        </w:rPr>
        <w:t xml:space="preserve">Cal agrícola </w:t>
      </w:r>
      <w:r w:rsidR="00096F80" w:rsidRPr="00D57222">
        <w:rPr>
          <w:lang w:val="es-ES_tradnl"/>
        </w:rPr>
        <w:t>Dolomítica</w:t>
      </w:r>
      <w:r w:rsidR="001D30E4" w:rsidRPr="00D57222">
        <w:rPr>
          <w:lang w:val="es-ES_tradnl"/>
        </w:rPr>
        <w:t>.</w:t>
      </w:r>
      <w:bookmarkEnd w:id="15"/>
    </w:p>
    <w:p w14:paraId="3902881D" w14:textId="77777777" w:rsidR="00933FD0" w:rsidRPr="00D57222" w:rsidRDefault="00933FD0" w:rsidP="00933FD0">
      <w:pPr>
        <w:rPr>
          <w:lang w:val="es-ES_tradnl"/>
        </w:rPr>
      </w:pPr>
    </w:p>
    <w:p w14:paraId="5FFF104E" w14:textId="77777777" w:rsidR="00EE05C4" w:rsidRPr="00D57222" w:rsidRDefault="00840150" w:rsidP="00167419">
      <w:pPr>
        <w:pStyle w:val="Prrafodelista"/>
        <w:numPr>
          <w:ilvl w:val="0"/>
          <w:numId w:val="12"/>
        </w:numPr>
        <w:rPr>
          <w:lang w:val="es-ES_tradnl"/>
        </w:rPr>
      </w:pPr>
      <w:r w:rsidRPr="00D57222">
        <w:rPr>
          <w:lang w:val="es-ES_tradnl"/>
        </w:rPr>
        <w:t>L</w:t>
      </w:r>
      <w:r w:rsidR="007B42A3" w:rsidRPr="00D57222">
        <w:rPr>
          <w:lang w:val="es-ES_tradnl"/>
        </w:rPr>
        <w:t>ibre de contaminación alguna</w:t>
      </w:r>
      <w:r w:rsidR="000D248D" w:rsidRPr="00D57222">
        <w:rPr>
          <w:lang w:val="es-ES_tradnl"/>
        </w:rPr>
        <w:t>, por lo cual</w:t>
      </w:r>
      <w:r w:rsidRPr="00D57222">
        <w:rPr>
          <w:lang w:val="es-ES_tradnl"/>
        </w:rPr>
        <w:t xml:space="preserve"> el material deberá poder emplearse para: </w:t>
      </w:r>
      <w:r w:rsidR="00914E2C" w:rsidRPr="00D57222">
        <w:rPr>
          <w:lang w:val="es-ES_tradnl"/>
        </w:rPr>
        <w:t xml:space="preserve">corregir </w:t>
      </w:r>
      <w:r w:rsidR="00096F80" w:rsidRPr="00D57222">
        <w:rPr>
          <w:lang w:val="es-ES_tradnl"/>
        </w:rPr>
        <w:t>pH</w:t>
      </w:r>
      <w:r w:rsidR="00914E2C" w:rsidRPr="00D57222">
        <w:rPr>
          <w:lang w:val="es-ES_tradnl"/>
        </w:rPr>
        <w:t xml:space="preserve"> del suelo, aumentar la fertilidad del suelo, aportar calcio</w:t>
      </w:r>
      <w:r w:rsidR="00570283" w:rsidRPr="00D57222">
        <w:rPr>
          <w:lang w:val="es-ES_tradnl"/>
        </w:rPr>
        <w:t xml:space="preserve"> </w:t>
      </w:r>
      <w:r w:rsidR="00914E2C" w:rsidRPr="00D57222">
        <w:rPr>
          <w:lang w:val="es-ES_tradnl"/>
        </w:rPr>
        <w:t xml:space="preserve">y </w:t>
      </w:r>
      <w:r w:rsidR="00CC0AAB" w:rsidRPr="00D57222">
        <w:rPr>
          <w:lang w:val="es-ES_tradnl"/>
        </w:rPr>
        <w:t xml:space="preserve">otros nutrientes minerales, permitir actividad microbiológica, </w:t>
      </w:r>
      <w:r w:rsidR="005A7508" w:rsidRPr="00D57222">
        <w:rPr>
          <w:lang w:val="es-ES_tradnl"/>
        </w:rPr>
        <w:t>permitir asimilación todos los nutrientes que se aplican al suelo</w:t>
      </w:r>
      <w:r w:rsidR="00697DF2" w:rsidRPr="00D57222">
        <w:rPr>
          <w:lang w:val="es-ES_tradnl"/>
        </w:rPr>
        <w:t xml:space="preserve"> (nitrógeno, Fosforo, potasio, entre otros), neutralizar </w:t>
      </w:r>
      <w:r w:rsidR="00C33AB4" w:rsidRPr="00D57222">
        <w:rPr>
          <w:lang w:val="es-ES_tradnl"/>
        </w:rPr>
        <w:t xml:space="preserve">efectos </w:t>
      </w:r>
      <w:r w:rsidR="00570283" w:rsidRPr="00D57222">
        <w:rPr>
          <w:lang w:val="es-ES_tradnl"/>
        </w:rPr>
        <w:t>tóxicos</w:t>
      </w:r>
      <w:r w:rsidR="00C33AB4" w:rsidRPr="00D57222">
        <w:rPr>
          <w:lang w:val="es-ES_tradnl"/>
        </w:rPr>
        <w:t xml:space="preserve"> de sustancias como hierro y aluminio, </w:t>
      </w:r>
      <w:r w:rsidR="00BD7D4D" w:rsidRPr="00D57222">
        <w:rPr>
          <w:lang w:val="es-ES_tradnl"/>
        </w:rPr>
        <w:t xml:space="preserve">mejorar </w:t>
      </w:r>
      <w:r w:rsidR="00096F80" w:rsidRPr="00D57222">
        <w:rPr>
          <w:lang w:val="es-ES_tradnl"/>
        </w:rPr>
        <w:t>condiciones físicas</w:t>
      </w:r>
      <w:r w:rsidR="00BD7D4D" w:rsidRPr="00D57222">
        <w:rPr>
          <w:lang w:val="es-ES_tradnl"/>
        </w:rPr>
        <w:t>, química</w:t>
      </w:r>
      <w:r w:rsidR="00096F80" w:rsidRPr="00D57222">
        <w:rPr>
          <w:lang w:val="es-ES_tradnl"/>
        </w:rPr>
        <w:t>s</w:t>
      </w:r>
      <w:r w:rsidR="00BD7D4D" w:rsidRPr="00D57222">
        <w:rPr>
          <w:lang w:val="es-ES_tradnl"/>
        </w:rPr>
        <w:t xml:space="preserve"> y biológica</w:t>
      </w:r>
      <w:r w:rsidR="00096F80" w:rsidRPr="00D57222">
        <w:rPr>
          <w:lang w:val="es-ES_tradnl"/>
        </w:rPr>
        <w:t>s</w:t>
      </w:r>
      <w:r w:rsidR="00BD7D4D" w:rsidRPr="00D57222">
        <w:rPr>
          <w:lang w:val="es-ES_tradnl"/>
        </w:rPr>
        <w:t xml:space="preserve"> del suelo</w:t>
      </w:r>
      <w:r w:rsidR="00BC0A2C" w:rsidRPr="00D57222">
        <w:rPr>
          <w:lang w:val="es-ES_tradnl"/>
        </w:rPr>
        <w:t>.</w:t>
      </w:r>
    </w:p>
    <w:p w14:paraId="2E117DAE" w14:textId="28405ACB" w:rsidR="00FC6E7B" w:rsidRPr="00D57222" w:rsidRDefault="00EE05C4" w:rsidP="00FC6E7B">
      <w:pPr>
        <w:pStyle w:val="Prrafodelista"/>
        <w:rPr>
          <w:lang w:val="es-ES_tradnl"/>
        </w:rPr>
      </w:pPr>
      <w:r w:rsidRPr="00D57222">
        <w:rPr>
          <w:lang w:val="es-ES_tradnl"/>
        </w:rPr>
        <w:t>Composición química: calcio total (</w:t>
      </w:r>
      <w:proofErr w:type="spellStart"/>
      <w:r w:rsidRPr="00D57222">
        <w:rPr>
          <w:lang w:val="es-ES_tradnl"/>
        </w:rPr>
        <w:t>CaO</w:t>
      </w:r>
      <w:proofErr w:type="spellEnd"/>
      <w:r w:rsidRPr="00D57222">
        <w:rPr>
          <w:lang w:val="es-ES_tradnl"/>
        </w:rPr>
        <w:t>) 35% y magnesio total (MgO) 16%.</w:t>
      </w:r>
    </w:p>
    <w:p w14:paraId="568C929A" w14:textId="77777777" w:rsidR="001D30E4" w:rsidRPr="00D57222" w:rsidRDefault="001D30E4" w:rsidP="001D30E4"/>
    <w:p w14:paraId="69E0FDB4" w14:textId="77777777" w:rsidR="001D30E4" w:rsidRPr="00D57222" w:rsidRDefault="001D30E4" w:rsidP="001D30E4">
      <w:pPr>
        <w:pStyle w:val="Ttulo3"/>
      </w:pPr>
      <w:bookmarkStart w:id="16" w:name="_Toc198661443"/>
      <w:r w:rsidRPr="00D57222">
        <w:t>Material Vegetal</w:t>
      </w:r>
      <w:bookmarkEnd w:id="16"/>
    </w:p>
    <w:p w14:paraId="7771C179" w14:textId="77777777" w:rsidR="001D30E4" w:rsidRPr="00D57222" w:rsidRDefault="001D30E4" w:rsidP="001D30E4"/>
    <w:p w14:paraId="62182C0D" w14:textId="172AE723" w:rsidR="001D30E4" w:rsidRPr="00D57222" w:rsidRDefault="001D30E4" w:rsidP="001D30E4">
      <w:pPr>
        <w:rPr>
          <w:rFonts w:cs="Arial"/>
          <w:color w:val="000000"/>
          <w:lang w:eastAsia="es-ES"/>
        </w:rPr>
      </w:pPr>
      <w:r w:rsidRPr="00D57222">
        <w:rPr>
          <w:rFonts w:cs="Arial"/>
          <w:color w:val="000000"/>
          <w:lang w:eastAsia="es-ES"/>
        </w:rPr>
        <w:t xml:space="preserve">El material vegetal será suministrado por el contratista adjudicatario, los </w:t>
      </w:r>
      <w:r w:rsidR="008346F0" w:rsidRPr="00D57222">
        <w:rPr>
          <w:rFonts w:cs="Arial"/>
          <w:color w:val="000000"/>
          <w:lang w:eastAsia="es-ES"/>
        </w:rPr>
        <w:t>á</w:t>
      </w:r>
      <w:r w:rsidRPr="00D57222">
        <w:rPr>
          <w:rFonts w:cs="Arial"/>
          <w:color w:val="000000"/>
          <w:lang w:eastAsia="es-ES"/>
        </w:rPr>
        <w:t>rboles a utilizar deben encontrarse en perfecto estado fitosanitario y fisiológico, representado en una buena conformación morfológica con respecto a copa, fuste único y dominante si la especie presenta de manera natural esta condición estructural; asimismo, la raíz debe presentar una buena conformación y desarrollo.</w:t>
      </w:r>
    </w:p>
    <w:p w14:paraId="545EDA8B" w14:textId="77777777" w:rsidR="001D30E4" w:rsidRPr="00D57222" w:rsidRDefault="001D30E4" w:rsidP="001D30E4">
      <w:pPr>
        <w:rPr>
          <w:rFonts w:cs="Arial"/>
          <w:color w:val="000000"/>
          <w:lang w:eastAsia="es-ES"/>
        </w:rPr>
      </w:pPr>
    </w:p>
    <w:p w14:paraId="55F2EEF2" w14:textId="77777777" w:rsidR="001D30E4" w:rsidRPr="00D57222" w:rsidRDefault="001D30E4" w:rsidP="001D30E4">
      <w:pPr>
        <w:rPr>
          <w:rFonts w:cs="Arial"/>
          <w:color w:val="000000"/>
          <w:lang w:eastAsia="es-ES"/>
        </w:rPr>
      </w:pPr>
      <w:r w:rsidRPr="00D57222">
        <w:rPr>
          <w:rFonts w:cs="Arial"/>
          <w:color w:val="000000"/>
          <w:lang w:eastAsia="es-ES"/>
        </w:rPr>
        <w:t xml:space="preserve">La especie o especies por entregarse deben corresponder a las señaladas por el supervisor o quien este designe de la UMV y la altura del material vegetal debe ser </w:t>
      </w:r>
      <w:r w:rsidRPr="00D57222">
        <w:rPr>
          <w:rFonts w:cs="Arial"/>
          <w:lang w:eastAsia="es-ES"/>
        </w:rPr>
        <w:t>entre 50 y 70 cm</w:t>
      </w:r>
      <w:r w:rsidRPr="00D57222">
        <w:rPr>
          <w:rFonts w:cs="Arial"/>
          <w:color w:val="000000"/>
          <w:lang w:eastAsia="es-ES"/>
        </w:rPr>
        <w:t xml:space="preserve"> para especies de porte arbóreo y arbustivo, la altura del material vegetal debe ser medida desde la base del tronco hasta la sección apical de la planta, toda modificación en la altura del material vegetal debe ser autorizada por el supervisor o quien este designe.</w:t>
      </w:r>
    </w:p>
    <w:p w14:paraId="63C59BB2" w14:textId="77777777" w:rsidR="001D30E4" w:rsidRPr="00D57222" w:rsidRDefault="001D30E4" w:rsidP="001D30E4">
      <w:pPr>
        <w:rPr>
          <w:rFonts w:cs="Arial"/>
          <w:color w:val="000000"/>
          <w:lang w:eastAsia="es-ES"/>
        </w:rPr>
      </w:pPr>
    </w:p>
    <w:p w14:paraId="2EF2D714" w14:textId="77777777" w:rsidR="001D30E4" w:rsidRPr="00D57222" w:rsidRDefault="001D30E4" w:rsidP="001D30E4">
      <w:pPr>
        <w:rPr>
          <w:rFonts w:cs="Arial"/>
          <w:color w:val="000000"/>
          <w:lang w:eastAsia="es-ES"/>
        </w:rPr>
      </w:pPr>
      <w:r w:rsidRPr="00D57222">
        <w:rPr>
          <w:rFonts w:cs="Arial"/>
          <w:color w:val="000000"/>
          <w:lang w:eastAsia="es-ES"/>
        </w:rPr>
        <w:t xml:space="preserve">La altura del material vegetal debe ser acorde con el tamaño de la bolsa </w:t>
      </w:r>
      <w:r w:rsidRPr="00D57222">
        <w:rPr>
          <w:rFonts w:cs="Arial"/>
          <w:lang w:val="es-ES"/>
        </w:rPr>
        <w:t>35 x 25 cm</w:t>
      </w:r>
      <w:r w:rsidRPr="00D57222">
        <w:rPr>
          <w:rFonts w:cs="Arial"/>
          <w:color w:val="000000"/>
          <w:lang w:eastAsia="es-ES"/>
        </w:rPr>
        <w:t>, la cual debe guardar una relación proporcional entre la parte aérea y la parte radicular. Así mismo, el material vegetal debe tener un pan de tierra que permita el crecimiento de la raíz sin ningún tipo de malformación (</w:t>
      </w:r>
      <w:proofErr w:type="spellStart"/>
      <w:r w:rsidRPr="00D57222">
        <w:rPr>
          <w:rFonts w:cs="Arial"/>
          <w:color w:val="000000"/>
          <w:lang w:eastAsia="es-ES"/>
        </w:rPr>
        <w:t>entorchamiento</w:t>
      </w:r>
      <w:proofErr w:type="spellEnd"/>
      <w:r w:rsidRPr="00D57222">
        <w:rPr>
          <w:rFonts w:cs="Arial"/>
          <w:color w:val="000000"/>
          <w:lang w:eastAsia="es-ES"/>
        </w:rPr>
        <w:t xml:space="preserve">, desgarramiento, afectaciones fitosanitarias, etcétera). </w:t>
      </w:r>
    </w:p>
    <w:p w14:paraId="3531E4D2" w14:textId="77777777" w:rsidR="001D30E4" w:rsidRPr="00D57222" w:rsidRDefault="001D30E4" w:rsidP="001D30E4">
      <w:pPr>
        <w:rPr>
          <w:rFonts w:cs="Arial"/>
          <w:color w:val="000000"/>
          <w:lang w:eastAsia="es-ES"/>
        </w:rPr>
      </w:pPr>
    </w:p>
    <w:p w14:paraId="56241BDD" w14:textId="77777777" w:rsidR="001D30E4" w:rsidRPr="00D57222" w:rsidRDefault="001D30E4" w:rsidP="001D30E4">
      <w:pPr>
        <w:rPr>
          <w:rFonts w:cs="Arial"/>
          <w:color w:val="000000"/>
          <w:lang w:eastAsia="es-ES"/>
        </w:rPr>
      </w:pPr>
      <w:r w:rsidRPr="00D57222">
        <w:rPr>
          <w:rFonts w:cs="Arial"/>
          <w:color w:val="000000"/>
          <w:lang w:eastAsia="es-ES"/>
        </w:rPr>
        <w:t xml:space="preserve">Estas características presentan gran variación de acuerdo con la especie que se defina, por lo tanto, cada uno de los criterios debe ser valorado por el supervisor o quien se designe. </w:t>
      </w:r>
    </w:p>
    <w:p w14:paraId="424DC361" w14:textId="77777777" w:rsidR="001D30E4" w:rsidRPr="00D57222" w:rsidRDefault="001D30E4" w:rsidP="001D30E4">
      <w:pPr>
        <w:rPr>
          <w:rFonts w:cs="Arial"/>
          <w:color w:val="000000"/>
          <w:lang w:eastAsia="es-ES"/>
        </w:rPr>
      </w:pPr>
    </w:p>
    <w:p w14:paraId="5FBB7516" w14:textId="77777777" w:rsidR="001D30E4" w:rsidRPr="00D57222" w:rsidRDefault="001D30E4" w:rsidP="001D30E4">
      <w:pPr>
        <w:rPr>
          <w:rFonts w:cs="Arial"/>
          <w:color w:val="000000"/>
          <w:lang w:eastAsia="es-ES"/>
        </w:rPr>
      </w:pPr>
      <w:r w:rsidRPr="00D57222">
        <w:rPr>
          <w:rFonts w:cs="Arial"/>
          <w:color w:val="000000"/>
          <w:lang w:eastAsia="es-ES"/>
        </w:rPr>
        <w:lastRenderedPageBreak/>
        <w:t>En el acta deberá constar el nombre de quien hace la entrega y de quien recibe de acuerdo al cumplimiento de las condiciones técnicas del material vegetal, sitio de recepción y el correspondiente soporte fotográfico del material objeto de entrega, las observaciones y salvedades a que haya lugar.</w:t>
      </w:r>
    </w:p>
    <w:p w14:paraId="326D0499" w14:textId="77777777" w:rsidR="00FD05E9" w:rsidRPr="00D57222" w:rsidRDefault="00FD05E9" w:rsidP="001D30E4">
      <w:pPr>
        <w:rPr>
          <w:rFonts w:cs="Arial"/>
          <w:color w:val="000000"/>
          <w:lang w:eastAsia="es-ES"/>
        </w:rPr>
      </w:pPr>
    </w:p>
    <w:p w14:paraId="1B563042" w14:textId="0599A4F8" w:rsidR="00FD05E9" w:rsidRPr="00D57222" w:rsidRDefault="00FD05E9" w:rsidP="001D30E4">
      <w:pPr>
        <w:rPr>
          <w:rFonts w:cs="Arial"/>
          <w:color w:val="auto"/>
          <w:lang w:eastAsia="es-ES"/>
        </w:rPr>
      </w:pPr>
      <w:r w:rsidRPr="00D57222">
        <w:rPr>
          <w:rFonts w:cs="Arial"/>
          <w:color w:val="auto"/>
          <w:lang w:eastAsia="es-ES"/>
        </w:rPr>
        <w:t>En el momento de la entrega de los árboles, se deberá presentar el permiso otorgado por el ICA, del vivero de donde provienen las plantas, de conformidad a lo establecido en la Resolución No. 0780006 de 2020.</w:t>
      </w:r>
    </w:p>
    <w:p w14:paraId="3587AF86" w14:textId="77777777" w:rsidR="001D30E4" w:rsidRPr="00D57222" w:rsidRDefault="001D30E4" w:rsidP="001D30E4">
      <w:pPr>
        <w:rPr>
          <w:rFonts w:cs="Arial"/>
          <w:color w:val="auto"/>
          <w:lang w:eastAsia="es-ES"/>
        </w:rPr>
      </w:pPr>
    </w:p>
    <w:p w14:paraId="31657C0D" w14:textId="77777777" w:rsidR="001D30E4" w:rsidRPr="00D57222" w:rsidRDefault="001D30E4" w:rsidP="001D30E4">
      <w:pPr>
        <w:rPr>
          <w:rFonts w:cs="Arial"/>
          <w:b/>
          <w:color w:val="auto"/>
        </w:rPr>
      </w:pPr>
      <w:r w:rsidRPr="00D57222">
        <w:rPr>
          <w:rFonts w:cs="Arial"/>
          <w:b/>
          <w:color w:val="auto"/>
        </w:rPr>
        <w:t xml:space="preserve">Características técnicas del material vegetal </w:t>
      </w:r>
    </w:p>
    <w:p w14:paraId="1D54C66E" w14:textId="77777777" w:rsidR="001D30E4" w:rsidRPr="00D57222" w:rsidRDefault="001D30E4" w:rsidP="001D30E4">
      <w:pPr>
        <w:rPr>
          <w:rFonts w:cs="Arial"/>
          <w:b/>
        </w:rPr>
      </w:pPr>
    </w:p>
    <w:p w14:paraId="584D3D48" w14:textId="77777777" w:rsidR="001D30E4" w:rsidRPr="00D57222" w:rsidRDefault="001D30E4" w:rsidP="001D30E4">
      <w:pPr>
        <w:pStyle w:val="Prrafodelista"/>
        <w:keepLines w:val="0"/>
        <w:widowControl w:val="0"/>
        <w:numPr>
          <w:ilvl w:val="0"/>
          <w:numId w:val="10"/>
        </w:numPr>
        <w:autoSpaceDE w:val="0"/>
        <w:autoSpaceDN w:val="0"/>
        <w:adjustRightInd w:val="0"/>
        <w:contextualSpacing w:val="0"/>
        <w:rPr>
          <w:rFonts w:cs="Arial"/>
        </w:rPr>
      </w:pPr>
      <w:r w:rsidRPr="00D57222">
        <w:rPr>
          <w:rFonts w:cs="Arial"/>
        </w:rPr>
        <w:t>Sin considerar la altura de la bolsa llena, la altura de los individuos vegetales debe corresponder a la establecida en las condiciones técnicas.</w:t>
      </w:r>
    </w:p>
    <w:p w14:paraId="2634CC66" w14:textId="77777777" w:rsidR="001D30E4" w:rsidRPr="00D57222" w:rsidRDefault="001D30E4" w:rsidP="001D30E4">
      <w:pPr>
        <w:pStyle w:val="Prrafodelista"/>
        <w:keepLines w:val="0"/>
        <w:widowControl w:val="0"/>
        <w:numPr>
          <w:ilvl w:val="0"/>
          <w:numId w:val="10"/>
        </w:numPr>
        <w:autoSpaceDE w:val="0"/>
        <w:autoSpaceDN w:val="0"/>
        <w:adjustRightInd w:val="0"/>
        <w:contextualSpacing w:val="0"/>
        <w:rPr>
          <w:rFonts w:cs="Arial"/>
        </w:rPr>
      </w:pPr>
      <w:r w:rsidRPr="00D57222">
        <w:rPr>
          <w:rFonts w:cs="Arial"/>
        </w:rPr>
        <w:t xml:space="preserve">Las hojas deben estar enteras, bien formadas, sin amarillamientos, abarquillamientos, ni necrosis. </w:t>
      </w:r>
    </w:p>
    <w:p w14:paraId="52922558" w14:textId="77777777" w:rsidR="001D30E4" w:rsidRPr="00D57222" w:rsidRDefault="001D30E4" w:rsidP="001D30E4">
      <w:pPr>
        <w:pStyle w:val="Prrafodelista"/>
        <w:keepLines w:val="0"/>
        <w:widowControl w:val="0"/>
        <w:numPr>
          <w:ilvl w:val="0"/>
          <w:numId w:val="10"/>
        </w:numPr>
        <w:autoSpaceDE w:val="0"/>
        <w:autoSpaceDN w:val="0"/>
        <w:adjustRightInd w:val="0"/>
        <w:contextualSpacing w:val="0"/>
        <w:rPr>
          <w:rFonts w:cs="Arial"/>
        </w:rPr>
      </w:pPr>
      <w:r w:rsidRPr="00D57222">
        <w:rPr>
          <w:rFonts w:cs="Arial"/>
        </w:rPr>
        <w:t xml:space="preserve">Las plantas deben presentar un sistema radicular bien formado y no presentar ablandamientos ni </w:t>
      </w:r>
      <w:proofErr w:type="spellStart"/>
      <w:r w:rsidRPr="00D57222">
        <w:rPr>
          <w:rFonts w:cs="Arial"/>
        </w:rPr>
        <w:t>entorchamientos</w:t>
      </w:r>
      <w:proofErr w:type="spellEnd"/>
      <w:r w:rsidRPr="00D57222">
        <w:rPr>
          <w:rFonts w:cs="Arial"/>
        </w:rPr>
        <w:t xml:space="preserve">. </w:t>
      </w:r>
    </w:p>
    <w:p w14:paraId="4BAF74F7" w14:textId="77777777" w:rsidR="001D30E4" w:rsidRPr="00D57222" w:rsidRDefault="001D30E4" w:rsidP="001D30E4">
      <w:pPr>
        <w:pStyle w:val="Prrafodelista"/>
        <w:keepLines w:val="0"/>
        <w:widowControl w:val="0"/>
        <w:numPr>
          <w:ilvl w:val="0"/>
          <w:numId w:val="10"/>
        </w:numPr>
        <w:autoSpaceDE w:val="0"/>
        <w:autoSpaceDN w:val="0"/>
        <w:adjustRightInd w:val="0"/>
        <w:contextualSpacing w:val="0"/>
        <w:rPr>
          <w:rFonts w:cs="Arial"/>
        </w:rPr>
      </w:pPr>
      <w:r w:rsidRPr="00D57222">
        <w:rPr>
          <w:rFonts w:cs="Arial"/>
        </w:rPr>
        <w:t xml:space="preserve">Será objeto de verificación la conformación de las copas, ramificación y la densidad y color del follaje, conforme a las características de cada especie. </w:t>
      </w:r>
    </w:p>
    <w:p w14:paraId="2526F2F6" w14:textId="77777777" w:rsidR="001D30E4" w:rsidRPr="00D57222" w:rsidRDefault="001D30E4" w:rsidP="001D30E4">
      <w:pPr>
        <w:pStyle w:val="Prrafodelista"/>
        <w:keepLines w:val="0"/>
        <w:widowControl w:val="0"/>
        <w:numPr>
          <w:ilvl w:val="0"/>
          <w:numId w:val="10"/>
        </w:numPr>
        <w:autoSpaceDE w:val="0"/>
        <w:autoSpaceDN w:val="0"/>
        <w:adjustRightInd w:val="0"/>
        <w:contextualSpacing w:val="0"/>
        <w:rPr>
          <w:rFonts w:cs="Arial"/>
        </w:rPr>
      </w:pPr>
      <w:r w:rsidRPr="00D57222">
        <w:rPr>
          <w:rFonts w:cs="Arial"/>
        </w:rPr>
        <w:t xml:space="preserve">En general, el material vegetal debe presentar un pan de tierra bien conformado, acorde con la altura de cada especie y desarrollo radicular. </w:t>
      </w:r>
    </w:p>
    <w:p w14:paraId="624388ED" w14:textId="77777777" w:rsidR="001D30E4" w:rsidRPr="00D57222" w:rsidRDefault="001D30E4" w:rsidP="001D30E4">
      <w:pPr>
        <w:pStyle w:val="Prrafodelista"/>
        <w:keepLines w:val="0"/>
        <w:widowControl w:val="0"/>
        <w:numPr>
          <w:ilvl w:val="0"/>
          <w:numId w:val="10"/>
        </w:numPr>
        <w:autoSpaceDE w:val="0"/>
        <w:autoSpaceDN w:val="0"/>
        <w:adjustRightInd w:val="0"/>
        <w:contextualSpacing w:val="0"/>
        <w:rPr>
          <w:rFonts w:cs="Arial"/>
        </w:rPr>
      </w:pPr>
      <w:r w:rsidRPr="00D57222">
        <w:rPr>
          <w:rFonts w:cs="Arial"/>
        </w:rPr>
        <w:t xml:space="preserve">Con el fin de garantizar un buen establecimiento en el sitio definitivo de siembra, el material vegetal debe estar en perfecto estado nutricional y sanitario. </w:t>
      </w:r>
    </w:p>
    <w:p w14:paraId="53E8E9D4" w14:textId="77777777" w:rsidR="001D30E4" w:rsidRPr="00D57222" w:rsidRDefault="001D30E4" w:rsidP="001D30E4">
      <w:pPr>
        <w:pStyle w:val="Prrafodelista"/>
        <w:keepLines w:val="0"/>
        <w:widowControl w:val="0"/>
        <w:numPr>
          <w:ilvl w:val="0"/>
          <w:numId w:val="10"/>
        </w:numPr>
        <w:autoSpaceDE w:val="0"/>
        <w:autoSpaceDN w:val="0"/>
        <w:adjustRightInd w:val="0"/>
        <w:contextualSpacing w:val="0"/>
        <w:rPr>
          <w:rFonts w:cs="Arial"/>
        </w:rPr>
      </w:pPr>
      <w:r w:rsidRPr="00D57222">
        <w:rPr>
          <w:rFonts w:cs="Arial"/>
        </w:rPr>
        <w:t xml:space="preserve">El lugar de procedencia u origen del material vegetal debe corresponder o presentar condiciones ecológicas similares al Distrito Capital, con el objeto de facilitar la adaptación de los individuos en el sitio final de plantación. </w:t>
      </w:r>
    </w:p>
    <w:p w14:paraId="295F3BEA" w14:textId="77777777" w:rsidR="001D30E4" w:rsidRPr="00D57222" w:rsidRDefault="001D30E4" w:rsidP="001D30E4">
      <w:pPr>
        <w:pStyle w:val="Prrafodelista"/>
        <w:keepLines w:val="0"/>
        <w:widowControl w:val="0"/>
        <w:numPr>
          <w:ilvl w:val="0"/>
          <w:numId w:val="10"/>
        </w:numPr>
        <w:autoSpaceDE w:val="0"/>
        <w:autoSpaceDN w:val="0"/>
        <w:adjustRightInd w:val="0"/>
        <w:contextualSpacing w:val="0"/>
        <w:rPr>
          <w:rFonts w:cs="Arial"/>
        </w:rPr>
      </w:pPr>
      <w:r w:rsidRPr="00D57222">
        <w:rPr>
          <w:rFonts w:cs="Arial"/>
        </w:rPr>
        <w:t xml:space="preserve">El sustrato debe contener suelo, preferiblemente de textura franca, con un contenido de materia orgánica apropiado al tamaño de la bolsa y especie; cascarilla de arroz quemada (sin alcanzar punto de ceniza) en proporción mínima de 5:1 y debe estar libre de patógenos y cualquier tipo de sustancia y/o elemento contaminante. </w:t>
      </w:r>
    </w:p>
    <w:p w14:paraId="458A47F0" w14:textId="0472E82D" w:rsidR="001D30E4" w:rsidRPr="00D57222" w:rsidRDefault="001D30E4" w:rsidP="001D30E4">
      <w:pPr>
        <w:pStyle w:val="Prrafodelista"/>
        <w:keepLines w:val="0"/>
        <w:widowControl w:val="0"/>
        <w:numPr>
          <w:ilvl w:val="0"/>
          <w:numId w:val="10"/>
        </w:numPr>
        <w:autoSpaceDE w:val="0"/>
        <w:autoSpaceDN w:val="0"/>
        <w:adjustRightInd w:val="0"/>
        <w:contextualSpacing w:val="0"/>
        <w:rPr>
          <w:rFonts w:cs="Arial"/>
        </w:rPr>
      </w:pPr>
      <w:r w:rsidRPr="00D57222">
        <w:rPr>
          <w:rFonts w:cs="Arial"/>
        </w:rPr>
        <w:t xml:space="preserve">Las bolsas del material vegetal a plantar deben ser de mínimo calibre 2, </w:t>
      </w:r>
      <w:r w:rsidR="00FC6E7B" w:rsidRPr="00D57222">
        <w:rPr>
          <w:rFonts w:cs="Arial"/>
        </w:rPr>
        <w:t>de medidas mínimas 25 x 25 cm, no encontrarse en mal estado (ni cristaliz</w:t>
      </w:r>
      <w:r w:rsidRPr="00D57222">
        <w:rPr>
          <w:rFonts w:cs="Arial"/>
        </w:rPr>
        <w:t xml:space="preserve">adas, ni deterioradas, ni reventadas), deben tener perforaciones en su parte media y baja, de forma cilíndrica, parte inferior con fuelle y preferiblemente ser de color negro, el material vegetal a entregar no debe estar recién embolsado y el pan de tierra debe estar bien compactado en la bolsa. </w:t>
      </w:r>
    </w:p>
    <w:p w14:paraId="64F6AA69" w14:textId="77777777" w:rsidR="001D30E4" w:rsidRPr="00D57222" w:rsidRDefault="001D30E4" w:rsidP="001D30E4">
      <w:pPr>
        <w:pStyle w:val="Prrafodelista"/>
        <w:keepLines w:val="0"/>
        <w:widowControl w:val="0"/>
        <w:numPr>
          <w:ilvl w:val="0"/>
          <w:numId w:val="10"/>
        </w:numPr>
        <w:autoSpaceDE w:val="0"/>
        <w:autoSpaceDN w:val="0"/>
        <w:adjustRightInd w:val="0"/>
        <w:contextualSpacing w:val="0"/>
        <w:rPr>
          <w:rFonts w:cs="Arial"/>
        </w:rPr>
      </w:pPr>
      <w:r w:rsidRPr="00D57222">
        <w:rPr>
          <w:rFonts w:cs="Arial"/>
        </w:rPr>
        <w:t xml:space="preserve">Los árboles </w:t>
      </w:r>
      <w:proofErr w:type="spellStart"/>
      <w:r w:rsidRPr="00D57222">
        <w:rPr>
          <w:rFonts w:cs="Arial"/>
        </w:rPr>
        <w:t>monopódicos</w:t>
      </w:r>
      <w:proofErr w:type="spellEnd"/>
      <w:r w:rsidRPr="00D57222">
        <w:rPr>
          <w:rFonts w:cs="Arial"/>
        </w:rPr>
        <w:t xml:space="preserve"> deben presentar fustes únicos y dependiendo de la especie deben ser rectos, sin deformaciones atípicas (cuello de ganso, agallas corona y otro tipo de agallas ocasionadas por insectos). Para este tipo de especies, no se aceptarán individuos bifurcados. </w:t>
      </w:r>
    </w:p>
    <w:p w14:paraId="65F47162" w14:textId="77777777" w:rsidR="001D30E4" w:rsidRPr="00D57222" w:rsidRDefault="001D30E4" w:rsidP="001D30E4">
      <w:pPr>
        <w:pStyle w:val="Prrafodelista"/>
        <w:keepLines w:val="0"/>
        <w:widowControl w:val="0"/>
        <w:numPr>
          <w:ilvl w:val="0"/>
          <w:numId w:val="10"/>
        </w:numPr>
        <w:autoSpaceDE w:val="0"/>
        <w:autoSpaceDN w:val="0"/>
        <w:adjustRightInd w:val="0"/>
        <w:contextualSpacing w:val="0"/>
        <w:rPr>
          <w:rFonts w:cs="Arial"/>
        </w:rPr>
      </w:pPr>
      <w:r w:rsidRPr="00D57222">
        <w:rPr>
          <w:rFonts w:cs="Arial"/>
        </w:rPr>
        <w:lastRenderedPageBreak/>
        <w:t xml:space="preserve">El sistema radicular no debe encontrarse malformado, con geotropismo negativo, </w:t>
      </w:r>
      <w:proofErr w:type="spellStart"/>
      <w:r w:rsidRPr="00D57222">
        <w:rPr>
          <w:rFonts w:cs="Arial"/>
        </w:rPr>
        <w:t>entorchamiento</w:t>
      </w:r>
      <w:proofErr w:type="spellEnd"/>
      <w:r w:rsidRPr="00D57222">
        <w:rPr>
          <w:rFonts w:cs="Arial"/>
        </w:rPr>
        <w:t xml:space="preserve">, ni haberse desarrollado por fuera de la bolsa. </w:t>
      </w:r>
    </w:p>
    <w:p w14:paraId="6DAEA460" w14:textId="77777777" w:rsidR="001D30E4" w:rsidRPr="00D57222" w:rsidRDefault="001D30E4" w:rsidP="001D30E4">
      <w:pPr>
        <w:pStyle w:val="Prrafodelista"/>
        <w:keepLines w:val="0"/>
        <w:widowControl w:val="0"/>
        <w:numPr>
          <w:ilvl w:val="0"/>
          <w:numId w:val="10"/>
        </w:numPr>
        <w:autoSpaceDE w:val="0"/>
        <w:autoSpaceDN w:val="0"/>
        <w:adjustRightInd w:val="0"/>
        <w:contextualSpacing w:val="0"/>
        <w:rPr>
          <w:rFonts w:cs="Arial"/>
        </w:rPr>
      </w:pPr>
      <w:r w:rsidRPr="00D57222">
        <w:rPr>
          <w:rFonts w:cs="Arial"/>
        </w:rPr>
        <w:t>El desarrollo radicular debe ser proporcional al desarrollo de las estructuras aéreas.</w:t>
      </w:r>
    </w:p>
    <w:p w14:paraId="5FE4E6AB" w14:textId="77777777" w:rsidR="001D30E4" w:rsidRPr="00D57222" w:rsidRDefault="001D30E4" w:rsidP="001D30E4">
      <w:pPr>
        <w:pStyle w:val="Prrafodelista"/>
        <w:keepLines w:val="0"/>
        <w:widowControl w:val="0"/>
        <w:numPr>
          <w:ilvl w:val="0"/>
          <w:numId w:val="10"/>
        </w:numPr>
        <w:autoSpaceDE w:val="0"/>
        <w:autoSpaceDN w:val="0"/>
        <w:adjustRightInd w:val="0"/>
        <w:contextualSpacing w:val="0"/>
        <w:rPr>
          <w:rFonts w:cs="Arial"/>
        </w:rPr>
      </w:pPr>
      <w:r w:rsidRPr="00D57222">
        <w:rPr>
          <w:rFonts w:cs="Arial"/>
        </w:rPr>
        <w:t xml:space="preserve">El material vegetal no debe presentar podas apicales ni tutores adheridos al fuste. </w:t>
      </w:r>
    </w:p>
    <w:p w14:paraId="6B720842" w14:textId="77777777" w:rsidR="001D30E4" w:rsidRPr="00D57222" w:rsidRDefault="001D30E4" w:rsidP="001D30E4">
      <w:pPr>
        <w:pStyle w:val="Prrafodelista"/>
        <w:keepLines w:val="0"/>
        <w:widowControl w:val="0"/>
        <w:numPr>
          <w:ilvl w:val="0"/>
          <w:numId w:val="10"/>
        </w:numPr>
        <w:autoSpaceDE w:val="0"/>
        <w:autoSpaceDN w:val="0"/>
        <w:adjustRightInd w:val="0"/>
        <w:contextualSpacing w:val="0"/>
        <w:rPr>
          <w:rFonts w:cs="Arial"/>
        </w:rPr>
      </w:pPr>
      <w:r w:rsidRPr="00D57222">
        <w:rPr>
          <w:rFonts w:cs="Arial"/>
        </w:rPr>
        <w:t xml:space="preserve">El material debe estar adecuadamente embolsado y centrado en la bolsa. </w:t>
      </w:r>
    </w:p>
    <w:p w14:paraId="10B3B986" w14:textId="77777777" w:rsidR="001D30E4" w:rsidRPr="00D57222" w:rsidRDefault="001D30E4" w:rsidP="001D30E4">
      <w:pPr>
        <w:pStyle w:val="Prrafodelista"/>
        <w:keepLines w:val="0"/>
        <w:widowControl w:val="0"/>
        <w:numPr>
          <w:ilvl w:val="0"/>
          <w:numId w:val="10"/>
        </w:numPr>
        <w:autoSpaceDE w:val="0"/>
        <w:autoSpaceDN w:val="0"/>
        <w:adjustRightInd w:val="0"/>
        <w:contextualSpacing w:val="0"/>
        <w:rPr>
          <w:rFonts w:cs="Arial"/>
        </w:rPr>
      </w:pPr>
      <w:r w:rsidRPr="00D57222">
        <w:rPr>
          <w:rFonts w:cs="Arial"/>
        </w:rPr>
        <w:t>El cargue y transporte del material vegetal estará a cargo del contratista, para lo cual debe contar con el personal idóneo y cumplir con las normas mínimas de seguridad industrial, salud ocupacional y bioseguridad.</w:t>
      </w:r>
    </w:p>
    <w:p w14:paraId="59E112BC" w14:textId="775368CD" w:rsidR="001D30E4" w:rsidRPr="00D57222" w:rsidRDefault="001D30E4" w:rsidP="001D30E4">
      <w:pPr>
        <w:pStyle w:val="Prrafodelista"/>
        <w:keepLines w:val="0"/>
        <w:widowControl w:val="0"/>
        <w:numPr>
          <w:ilvl w:val="0"/>
          <w:numId w:val="10"/>
        </w:numPr>
        <w:autoSpaceDE w:val="0"/>
        <w:autoSpaceDN w:val="0"/>
        <w:adjustRightInd w:val="0"/>
        <w:contextualSpacing w:val="0"/>
        <w:rPr>
          <w:rFonts w:cs="Arial"/>
        </w:rPr>
      </w:pPr>
      <w:r w:rsidRPr="00D57222">
        <w:rPr>
          <w:rFonts w:cs="Arial"/>
        </w:rPr>
        <w:t xml:space="preserve">El material vegetal se recibirá en el lugar y hora que establezca el supervisor y o quien se designe previa coordinación formal con el contratista. El contratista en caso de duda en cuanto a la identificación de una especie solicitada debe presentar la solicitud de aclaración o precisión por escrito y máximo </w:t>
      </w:r>
      <w:r w:rsidR="00FC6E7B" w:rsidRPr="00D57222">
        <w:rPr>
          <w:rFonts w:cs="Arial"/>
        </w:rPr>
        <w:t>cinco</w:t>
      </w:r>
      <w:r w:rsidRPr="00D57222">
        <w:rPr>
          <w:rFonts w:cs="Arial"/>
        </w:rPr>
        <w:t xml:space="preserve"> días </w:t>
      </w:r>
      <w:r w:rsidR="00FC6E7B" w:rsidRPr="00D57222">
        <w:rPr>
          <w:rFonts w:cs="Arial"/>
        </w:rPr>
        <w:t>calendario previo</w:t>
      </w:r>
      <w:r w:rsidRPr="00D57222">
        <w:rPr>
          <w:rFonts w:cs="Arial"/>
        </w:rPr>
        <w:t xml:space="preserve"> a la fecha de entrega.</w:t>
      </w:r>
    </w:p>
    <w:p w14:paraId="2A9893F5" w14:textId="77777777" w:rsidR="001D30E4" w:rsidRPr="00D57222" w:rsidRDefault="001D30E4" w:rsidP="001D30E4">
      <w:pPr>
        <w:pStyle w:val="Prrafodelista"/>
        <w:keepLines w:val="0"/>
        <w:widowControl w:val="0"/>
        <w:numPr>
          <w:ilvl w:val="0"/>
          <w:numId w:val="10"/>
        </w:numPr>
        <w:autoSpaceDE w:val="0"/>
        <w:autoSpaceDN w:val="0"/>
        <w:adjustRightInd w:val="0"/>
        <w:contextualSpacing w:val="0"/>
        <w:rPr>
          <w:rFonts w:cs="Arial"/>
        </w:rPr>
      </w:pPr>
      <w:r w:rsidRPr="00D57222">
        <w:rPr>
          <w:rFonts w:cs="Arial"/>
        </w:rPr>
        <w:t>El transporte deberá realizarse técnicamente, de tal forma que el material vegetal no sufra ningún daño, garantizándose la mínima pérdida turgencia foliar, debe efectuarse a velocidades moderadas y realizarse en camiones carpados.</w:t>
      </w:r>
    </w:p>
    <w:p w14:paraId="3A70F9CB" w14:textId="77777777" w:rsidR="001D30E4" w:rsidRPr="00D57222" w:rsidRDefault="001D30E4" w:rsidP="001D30E4">
      <w:pPr>
        <w:pStyle w:val="Prrafodelista"/>
        <w:keepLines w:val="0"/>
        <w:widowControl w:val="0"/>
        <w:numPr>
          <w:ilvl w:val="0"/>
          <w:numId w:val="10"/>
        </w:numPr>
        <w:autoSpaceDE w:val="0"/>
        <w:autoSpaceDN w:val="0"/>
        <w:adjustRightInd w:val="0"/>
        <w:contextualSpacing w:val="0"/>
        <w:rPr>
          <w:rFonts w:cs="Arial"/>
        </w:rPr>
      </w:pPr>
      <w:r w:rsidRPr="00D57222">
        <w:rPr>
          <w:rFonts w:cs="Arial"/>
        </w:rPr>
        <w:t>Las anteriores condiciones técnicas serán verificadas para efectos de recibo a satisfacción.</w:t>
      </w:r>
    </w:p>
    <w:p w14:paraId="1B2BA7C8" w14:textId="77777777" w:rsidR="001D30E4" w:rsidRPr="00D57222" w:rsidRDefault="001D30E4" w:rsidP="001D30E4">
      <w:pPr>
        <w:pStyle w:val="Prrafodelista"/>
        <w:widowControl w:val="0"/>
        <w:autoSpaceDE w:val="0"/>
        <w:autoSpaceDN w:val="0"/>
        <w:adjustRightInd w:val="0"/>
        <w:rPr>
          <w:rFonts w:cs="Arial"/>
        </w:rPr>
      </w:pPr>
    </w:p>
    <w:p w14:paraId="74D05E9F" w14:textId="77777777" w:rsidR="001D30E4" w:rsidRPr="00D57222" w:rsidRDefault="001D30E4" w:rsidP="001D30E4">
      <w:pPr>
        <w:ind w:left="360"/>
        <w:rPr>
          <w:rFonts w:cs="Arial"/>
        </w:rPr>
      </w:pPr>
      <w:r w:rsidRPr="00D57222">
        <w:rPr>
          <w:rFonts w:cs="Arial"/>
        </w:rPr>
        <w:t>Será responsabilidad del contratista todos los daños que se causen al material vegetal por efectos de cargue y descargue durante el transporte, por lo tanto, asumirá de su cuenta y riesgo esta actividad, y en consecuencia reemplazará el material vegetal que resulte afectado y/o dañado en el cargue y descargue.</w:t>
      </w:r>
    </w:p>
    <w:p w14:paraId="78CAF816" w14:textId="77777777" w:rsidR="001D30E4" w:rsidRPr="00D57222" w:rsidRDefault="001D30E4" w:rsidP="001D30E4">
      <w:pPr>
        <w:ind w:left="360"/>
        <w:rPr>
          <w:rFonts w:cs="Arial"/>
        </w:rPr>
      </w:pPr>
    </w:p>
    <w:p w14:paraId="2F37616F" w14:textId="77777777" w:rsidR="00570283" w:rsidRPr="00D57222" w:rsidRDefault="00570283" w:rsidP="00570283">
      <w:pPr>
        <w:pStyle w:val="Prrafodelista"/>
        <w:rPr>
          <w:lang w:val="es-ES_tradnl"/>
        </w:rPr>
      </w:pPr>
    </w:p>
    <w:p w14:paraId="0A247D8C" w14:textId="59CA6D73" w:rsidR="006C614E" w:rsidRPr="00D57222" w:rsidRDefault="00D56376" w:rsidP="00BF008C">
      <w:pPr>
        <w:pStyle w:val="Ttulo3"/>
        <w:rPr>
          <w:lang w:val="es-ES_tradnl"/>
        </w:rPr>
      </w:pPr>
      <w:bookmarkStart w:id="17" w:name="_Toc198661444"/>
      <w:r w:rsidRPr="00D57222">
        <w:rPr>
          <w:lang w:val="es-ES_tradnl"/>
        </w:rPr>
        <w:t>Postes de Madera de eucalipto inmunizados</w:t>
      </w:r>
      <w:r w:rsidR="001D30E4" w:rsidRPr="00D57222">
        <w:rPr>
          <w:lang w:val="es-ES_tradnl"/>
        </w:rPr>
        <w:t>.</w:t>
      </w:r>
      <w:bookmarkEnd w:id="17"/>
    </w:p>
    <w:p w14:paraId="12847E5F" w14:textId="77777777" w:rsidR="00FC6E7B" w:rsidRPr="00D57222" w:rsidRDefault="00FC6E7B" w:rsidP="00FC6E7B">
      <w:pPr>
        <w:pStyle w:val="Prrafodelista"/>
        <w:rPr>
          <w:lang w:val="es-ES_tradnl"/>
        </w:rPr>
      </w:pPr>
    </w:p>
    <w:p w14:paraId="47019483" w14:textId="6913A336" w:rsidR="00BF008C" w:rsidRPr="00D57222" w:rsidRDefault="00FC6E7B" w:rsidP="00FC6E7B">
      <w:pPr>
        <w:pStyle w:val="Prrafodelista"/>
        <w:rPr>
          <w:lang w:val="es-ES_tradnl"/>
        </w:rPr>
      </w:pPr>
      <w:r w:rsidRPr="00D57222">
        <w:rPr>
          <w:lang w:val="es-ES_tradnl"/>
        </w:rPr>
        <w:t>Poste de madera de eucalipto, inmunizados bajo presión, de 8 metros de largo y diámetro entre 15.5 y 18.5 cm, certificados, con garantía</w:t>
      </w:r>
      <w:r w:rsidR="00933FD0" w:rsidRPr="00D57222">
        <w:rPr>
          <w:lang w:val="es-ES_tradnl"/>
        </w:rPr>
        <w:t xml:space="preserve">, deberá </w:t>
      </w:r>
      <w:r w:rsidR="005656D3" w:rsidRPr="00D57222">
        <w:rPr>
          <w:lang w:val="es-ES_tradnl"/>
        </w:rPr>
        <w:t>estar</w:t>
      </w:r>
      <w:r w:rsidR="00933FD0" w:rsidRPr="00D57222">
        <w:rPr>
          <w:lang w:val="es-ES_tradnl"/>
        </w:rPr>
        <w:t xml:space="preserve"> en perfectas condiciones sin </w:t>
      </w:r>
      <w:proofErr w:type="spellStart"/>
      <w:r w:rsidR="00933FD0" w:rsidRPr="00D57222">
        <w:rPr>
          <w:lang w:val="es-ES_tradnl"/>
        </w:rPr>
        <w:t>fisuramientos</w:t>
      </w:r>
      <w:proofErr w:type="spellEnd"/>
      <w:r w:rsidR="000265D1" w:rsidRPr="00D57222">
        <w:rPr>
          <w:lang w:val="es-ES_tradnl"/>
        </w:rPr>
        <w:t xml:space="preserve">, </w:t>
      </w:r>
      <w:r w:rsidR="00045442" w:rsidRPr="00D57222">
        <w:rPr>
          <w:lang w:val="es-ES_tradnl"/>
        </w:rPr>
        <w:t xml:space="preserve">resistente a la compresión, buena </w:t>
      </w:r>
      <w:r w:rsidR="005656D3" w:rsidRPr="00D57222">
        <w:rPr>
          <w:lang w:val="es-ES_tradnl"/>
        </w:rPr>
        <w:t>flexión</w:t>
      </w:r>
      <w:r w:rsidR="00D57498" w:rsidRPr="00D57222">
        <w:rPr>
          <w:lang w:val="es-ES_tradnl"/>
        </w:rPr>
        <w:t xml:space="preserve"> y elasticidad.</w:t>
      </w:r>
    </w:p>
    <w:p w14:paraId="241A2F14" w14:textId="77777777" w:rsidR="003829A9" w:rsidRPr="00D57222" w:rsidRDefault="003829A9" w:rsidP="003829A9">
      <w:pPr>
        <w:pStyle w:val="Prrafodelista"/>
        <w:rPr>
          <w:lang w:val="es-ES_tradnl"/>
        </w:rPr>
      </w:pPr>
    </w:p>
    <w:p w14:paraId="05D7F5AD" w14:textId="6B02CAB8" w:rsidR="003829A9" w:rsidRPr="00D57222" w:rsidRDefault="003829A9" w:rsidP="003829A9">
      <w:pPr>
        <w:pStyle w:val="Ttulo3"/>
        <w:rPr>
          <w:lang w:val="es-ES_tradnl"/>
        </w:rPr>
      </w:pPr>
      <w:bookmarkStart w:id="18" w:name="_Toc198661445"/>
      <w:r w:rsidRPr="00D57222">
        <w:rPr>
          <w:lang w:val="es-ES_tradnl"/>
        </w:rPr>
        <w:t xml:space="preserve">Postes de Madera de eucalipto </w:t>
      </w:r>
      <w:r w:rsidR="00AB2853" w:rsidRPr="00D57222">
        <w:rPr>
          <w:lang w:val="es-ES_tradnl"/>
        </w:rPr>
        <w:t xml:space="preserve">sin </w:t>
      </w:r>
      <w:r w:rsidRPr="00D57222">
        <w:rPr>
          <w:lang w:val="es-ES_tradnl"/>
        </w:rPr>
        <w:t>inmuniza</w:t>
      </w:r>
      <w:r w:rsidR="00AB2853" w:rsidRPr="00D57222">
        <w:rPr>
          <w:lang w:val="es-ES_tradnl"/>
        </w:rPr>
        <w:t>r</w:t>
      </w:r>
      <w:r w:rsidR="00A20DB8" w:rsidRPr="00D57222">
        <w:rPr>
          <w:lang w:val="es-ES_tradnl"/>
        </w:rPr>
        <w:t>.</w:t>
      </w:r>
      <w:bookmarkEnd w:id="18"/>
    </w:p>
    <w:p w14:paraId="1E549805" w14:textId="77777777" w:rsidR="003829A9" w:rsidRPr="00D57222" w:rsidRDefault="003829A9" w:rsidP="003829A9">
      <w:pPr>
        <w:rPr>
          <w:lang w:val="es-ES_tradnl"/>
        </w:rPr>
      </w:pPr>
    </w:p>
    <w:p w14:paraId="73E640F2" w14:textId="102C6752" w:rsidR="00045442" w:rsidRPr="00D57222" w:rsidRDefault="00FC6E7B" w:rsidP="00045442">
      <w:pPr>
        <w:pStyle w:val="Prrafodelista"/>
        <w:rPr>
          <w:lang w:val="es-ES_tradnl"/>
        </w:rPr>
      </w:pPr>
      <w:r w:rsidRPr="00D57222">
        <w:rPr>
          <w:lang w:val="es-ES_tradnl"/>
        </w:rPr>
        <w:t xml:space="preserve">Poste de madera rolliza de eucalipto sin inmunizar de 2 metros de largo y diámetros entre </w:t>
      </w:r>
      <w:proofErr w:type="gramStart"/>
      <w:r w:rsidRPr="00D57222">
        <w:rPr>
          <w:lang w:val="es-ES_tradnl"/>
        </w:rPr>
        <w:t>10  y</w:t>
      </w:r>
      <w:proofErr w:type="gramEnd"/>
      <w:r w:rsidRPr="00D57222">
        <w:rPr>
          <w:lang w:val="es-ES_tradnl"/>
        </w:rPr>
        <w:t xml:space="preserve"> 12 cm. deberá estar en perfectas condiciones sin fisuras ni torceduras, sin corteza.</w:t>
      </w:r>
    </w:p>
    <w:p w14:paraId="38BEF0E6" w14:textId="77777777" w:rsidR="00FC6E7B" w:rsidRPr="00D57222" w:rsidRDefault="00FC6E7B" w:rsidP="00045442">
      <w:pPr>
        <w:pStyle w:val="Prrafodelista"/>
        <w:rPr>
          <w:lang w:val="es-ES_tradnl"/>
        </w:rPr>
      </w:pPr>
    </w:p>
    <w:p w14:paraId="7B435395" w14:textId="29AE9E4F" w:rsidR="00045442" w:rsidRPr="00D57222" w:rsidRDefault="00F23191" w:rsidP="00045442">
      <w:pPr>
        <w:pStyle w:val="Ttulo3"/>
        <w:rPr>
          <w:rFonts w:eastAsiaTheme="minorHAnsi"/>
          <w:lang w:val="es-ES_tradnl"/>
        </w:rPr>
      </w:pPr>
      <w:bookmarkStart w:id="19" w:name="_Toc198661446"/>
      <w:proofErr w:type="spellStart"/>
      <w:r w:rsidRPr="00D57222">
        <w:rPr>
          <w:rFonts w:eastAsiaTheme="minorHAnsi"/>
          <w:lang w:val="es-ES_tradnl"/>
        </w:rPr>
        <w:lastRenderedPageBreak/>
        <w:t>Biomanto</w:t>
      </w:r>
      <w:proofErr w:type="spellEnd"/>
      <w:r w:rsidR="00045442" w:rsidRPr="00D57222">
        <w:rPr>
          <w:rFonts w:eastAsiaTheme="minorHAnsi"/>
          <w:lang w:val="es-ES_tradnl"/>
        </w:rPr>
        <w:t xml:space="preserve"> </w:t>
      </w:r>
      <w:r w:rsidR="005656D3" w:rsidRPr="00D57222">
        <w:rPr>
          <w:rFonts w:eastAsiaTheme="minorHAnsi"/>
          <w:lang w:val="es-ES_tradnl"/>
        </w:rPr>
        <w:t xml:space="preserve">o tela </w:t>
      </w:r>
      <w:r w:rsidR="00045442" w:rsidRPr="00D57222">
        <w:rPr>
          <w:rFonts w:eastAsiaTheme="minorHAnsi"/>
          <w:lang w:val="es-ES_tradnl"/>
        </w:rPr>
        <w:t>de fique</w:t>
      </w:r>
      <w:r w:rsidR="005656D3" w:rsidRPr="00D57222">
        <w:rPr>
          <w:rFonts w:eastAsiaTheme="minorHAnsi"/>
          <w:lang w:val="es-ES_tradnl"/>
        </w:rPr>
        <w:t>:</w:t>
      </w:r>
      <w:bookmarkEnd w:id="19"/>
    </w:p>
    <w:p w14:paraId="3994B265" w14:textId="77777777" w:rsidR="00F23191" w:rsidRPr="00D57222" w:rsidRDefault="00F23191" w:rsidP="00F23191">
      <w:pPr>
        <w:rPr>
          <w:lang w:val="es-ES_tradnl"/>
        </w:rPr>
      </w:pPr>
    </w:p>
    <w:p w14:paraId="663C8851" w14:textId="2179474A" w:rsidR="00F23191" w:rsidRPr="00D57222" w:rsidRDefault="00F23191" w:rsidP="00FC6E7B">
      <w:pPr>
        <w:pStyle w:val="Prrafodelista"/>
        <w:rPr>
          <w:lang w:val="es-ES_tradnl"/>
        </w:rPr>
      </w:pPr>
      <w:r w:rsidRPr="00D57222">
        <w:t xml:space="preserve">Manto </w:t>
      </w:r>
      <w:r w:rsidR="005656D3" w:rsidRPr="00D57222">
        <w:t xml:space="preserve">o tela </w:t>
      </w:r>
      <w:r w:rsidRPr="00D57222">
        <w:t xml:space="preserve">de fibra natural </w:t>
      </w:r>
      <w:r w:rsidR="005656D3" w:rsidRPr="00D57222">
        <w:t xml:space="preserve">también conocido como maicera, rollo de 100 metros de largo y 1,40 metros de ancho, producto </w:t>
      </w:r>
      <w:r w:rsidRPr="00D57222">
        <w:t>diseñado para controlar la erosión de suelos expuestos a los efectos del agua, viento y la gravedad</w:t>
      </w:r>
      <w:r w:rsidR="00F874EC" w:rsidRPr="00D57222">
        <w:t>. Deberá</w:t>
      </w:r>
      <w:r w:rsidR="00A56E56" w:rsidRPr="00D57222">
        <w:t xml:space="preserve"> estar libre de cualquier contaminación de factores </w:t>
      </w:r>
      <w:r w:rsidR="00F05113" w:rsidRPr="00D57222">
        <w:t>tóxicos</w:t>
      </w:r>
      <w:r w:rsidR="00A56E56" w:rsidRPr="00D57222">
        <w:t xml:space="preserve"> que alteren la estructura </w:t>
      </w:r>
      <w:r w:rsidR="005656D3" w:rsidRPr="00D57222">
        <w:t>óptima</w:t>
      </w:r>
      <w:r w:rsidR="00A56E56" w:rsidRPr="00D57222">
        <w:t xml:space="preserve"> </w:t>
      </w:r>
      <w:r w:rsidR="00D25E84" w:rsidRPr="00D57222">
        <w:t xml:space="preserve">del suelo para uso agrícola. </w:t>
      </w:r>
      <w:r w:rsidR="00F05113" w:rsidRPr="00D57222">
        <w:t xml:space="preserve">En </w:t>
      </w:r>
      <w:r w:rsidR="009948EE" w:rsidRPr="00D57222">
        <w:t>resumen,</w:t>
      </w:r>
      <w:r w:rsidR="00F05113" w:rsidRPr="00D57222">
        <w:t xml:space="preserve"> debe cumplir: Biodegradable, </w:t>
      </w:r>
      <w:r w:rsidR="004A7B8A" w:rsidRPr="00D57222">
        <w:t xml:space="preserve">facilitar el paso </w:t>
      </w:r>
      <w:r w:rsidR="005656D3" w:rsidRPr="00D57222">
        <w:t xml:space="preserve">parcial </w:t>
      </w:r>
      <w:r w:rsidR="004A7B8A" w:rsidRPr="00D57222">
        <w:t xml:space="preserve">de la luz solar, </w:t>
      </w:r>
      <w:r w:rsidR="009E3DEC" w:rsidRPr="00D57222">
        <w:t xml:space="preserve">permeable y </w:t>
      </w:r>
      <w:r w:rsidR="00092994" w:rsidRPr="00D57222">
        <w:t xml:space="preserve">de fácil instalación. </w:t>
      </w:r>
    </w:p>
    <w:p w14:paraId="036339C9" w14:textId="77777777" w:rsidR="00F05113" w:rsidRPr="00D57222" w:rsidRDefault="00F05113" w:rsidP="00F05113">
      <w:pPr>
        <w:pStyle w:val="Prrafodelista"/>
        <w:rPr>
          <w:lang w:val="es-ES_tradnl"/>
        </w:rPr>
      </w:pPr>
    </w:p>
    <w:p w14:paraId="3BD32666" w14:textId="2C4D2A64" w:rsidR="00D25E84" w:rsidRPr="00D57222" w:rsidRDefault="004A74F1" w:rsidP="00FD20DF">
      <w:pPr>
        <w:pStyle w:val="Ttulo3"/>
        <w:rPr>
          <w:lang w:val="es-ES_tradnl"/>
        </w:rPr>
      </w:pPr>
      <w:bookmarkStart w:id="20" w:name="_Toc198661447"/>
      <w:r w:rsidRPr="00D57222">
        <w:rPr>
          <w:lang w:val="es-ES_tradnl"/>
        </w:rPr>
        <w:t>Tierra negra.</w:t>
      </w:r>
      <w:bookmarkEnd w:id="20"/>
    </w:p>
    <w:p w14:paraId="7212E8FB" w14:textId="77777777" w:rsidR="00AC3BCA" w:rsidRPr="00D57222" w:rsidRDefault="00AC3BCA" w:rsidP="00AC3BCA">
      <w:pPr>
        <w:rPr>
          <w:lang w:val="es-ES_tradnl"/>
        </w:rPr>
      </w:pPr>
    </w:p>
    <w:p w14:paraId="2A5B7483" w14:textId="7C86B7C3" w:rsidR="004A74F1" w:rsidRPr="00D57222" w:rsidRDefault="007D4D19" w:rsidP="00FC6E7B">
      <w:pPr>
        <w:pStyle w:val="Prrafodelista"/>
        <w:rPr>
          <w:lang w:val="es-ES_tradnl"/>
        </w:rPr>
      </w:pPr>
      <w:r w:rsidRPr="00D57222">
        <w:rPr>
          <w:lang w:val="es-ES_tradnl"/>
        </w:rPr>
        <w:t>Tierra de descapote de color negro, orgánica que d</w:t>
      </w:r>
      <w:r w:rsidR="004A74F1" w:rsidRPr="00D57222">
        <w:rPr>
          <w:lang w:val="es-ES_tradnl"/>
        </w:rPr>
        <w:t xml:space="preserve">eberá </w:t>
      </w:r>
      <w:r w:rsidR="006C1305" w:rsidRPr="00D57222">
        <w:rPr>
          <w:lang w:val="es-ES_tradnl"/>
        </w:rPr>
        <w:t>estar libre de contaminación alguna</w:t>
      </w:r>
      <w:r w:rsidR="00AC3BCA" w:rsidRPr="00D57222">
        <w:rPr>
          <w:lang w:val="es-ES_tradnl"/>
        </w:rPr>
        <w:t>,</w:t>
      </w:r>
      <w:r w:rsidR="00B51597" w:rsidRPr="00D57222">
        <w:rPr>
          <w:lang w:val="es-ES_tradnl"/>
        </w:rPr>
        <w:t xml:space="preserve"> </w:t>
      </w:r>
      <w:r w:rsidR="00594CA3" w:rsidRPr="00D57222">
        <w:rPr>
          <w:lang w:val="es-ES_tradnl"/>
        </w:rPr>
        <w:t xml:space="preserve">suelo donde se realizará siembra de individuos arbóreos </w:t>
      </w:r>
      <w:r w:rsidR="001A15FC" w:rsidRPr="00D57222">
        <w:rPr>
          <w:lang w:val="es-ES_tradnl"/>
        </w:rPr>
        <w:t xml:space="preserve">semillas, arvenses, </w:t>
      </w:r>
      <w:r w:rsidR="00594CA3" w:rsidRPr="00D57222">
        <w:rPr>
          <w:lang w:val="es-ES_tradnl"/>
        </w:rPr>
        <w:t xml:space="preserve">entre otras especies vegetales. </w:t>
      </w:r>
    </w:p>
    <w:p w14:paraId="202A356A" w14:textId="77777777" w:rsidR="00BF008C" w:rsidRPr="00D57222" w:rsidRDefault="00BF008C" w:rsidP="00BF008C">
      <w:pPr>
        <w:rPr>
          <w:lang w:val="es-ES_tradnl"/>
        </w:rPr>
      </w:pPr>
    </w:p>
    <w:p w14:paraId="41A8633C" w14:textId="58E2DAE9" w:rsidR="00BC0778" w:rsidRPr="00D57222" w:rsidRDefault="00BC0778" w:rsidP="00BC0778">
      <w:pPr>
        <w:pStyle w:val="Ttulo2"/>
        <w:rPr>
          <w:lang w:val="es-ES_tradnl"/>
        </w:rPr>
      </w:pPr>
      <w:bookmarkStart w:id="21" w:name="_Toc198661448"/>
      <w:r w:rsidRPr="00D57222">
        <w:rPr>
          <w:lang w:val="es-ES_tradnl"/>
        </w:rPr>
        <w:t>CALIDAD</w:t>
      </w:r>
      <w:bookmarkEnd w:id="21"/>
    </w:p>
    <w:p w14:paraId="11F510B6" w14:textId="018ED775" w:rsidR="00BC0778" w:rsidRPr="00D57222" w:rsidRDefault="00BC0778" w:rsidP="00BC0778">
      <w:pPr>
        <w:rPr>
          <w:lang w:val="es-ES_tradnl"/>
        </w:rPr>
      </w:pPr>
    </w:p>
    <w:p w14:paraId="63F67B44" w14:textId="74D6B593" w:rsidR="00BC0778" w:rsidRPr="00D57222" w:rsidRDefault="00BC0778" w:rsidP="00BC0778">
      <w:pPr>
        <w:keepLines w:val="0"/>
        <w:numPr>
          <w:ilvl w:val="0"/>
          <w:numId w:val="13"/>
        </w:numPr>
        <w:rPr>
          <w:rFonts w:eastAsia="Times New Roman" w:cs="Arial"/>
          <w:lang w:eastAsia="es-CO"/>
        </w:rPr>
      </w:pPr>
      <w:r w:rsidRPr="00D57222">
        <w:rPr>
          <w:rFonts w:eastAsia="Times New Roman" w:cs="Arial"/>
          <w:lang w:eastAsia="es-CO"/>
        </w:rPr>
        <w:t>El contratista deberá garantizar el suministro de los productos contratados así mismo su calidad y oportuna entrega a la hora y sitio requerido.</w:t>
      </w:r>
    </w:p>
    <w:p w14:paraId="6C00D08B" w14:textId="77777777" w:rsidR="00BC0778" w:rsidRPr="00D57222" w:rsidRDefault="00BC0778" w:rsidP="00BC0778">
      <w:pPr>
        <w:keepLines w:val="0"/>
        <w:ind w:left="360"/>
        <w:rPr>
          <w:rFonts w:eastAsia="Times New Roman" w:cs="Arial"/>
          <w:lang w:eastAsia="es-CO"/>
        </w:rPr>
      </w:pPr>
    </w:p>
    <w:p w14:paraId="01E3D9B1" w14:textId="77777777" w:rsidR="00BC0778" w:rsidRPr="00D57222" w:rsidRDefault="00BC0778" w:rsidP="00BC0778">
      <w:pPr>
        <w:keepLines w:val="0"/>
        <w:numPr>
          <w:ilvl w:val="0"/>
          <w:numId w:val="13"/>
        </w:numPr>
        <w:rPr>
          <w:rFonts w:eastAsia="Times New Roman" w:cs="Arial"/>
          <w:lang w:eastAsia="es-CO"/>
        </w:rPr>
      </w:pPr>
      <w:r w:rsidRPr="00D57222">
        <w:rPr>
          <w:rFonts w:eastAsia="Times New Roman" w:cs="Arial"/>
          <w:lang w:eastAsia="es-CO"/>
        </w:rPr>
        <w:t>Los productos que presenten algún daño en su empaque o presentación deberán ser cambiados por el contratista por uno de óptima calidad</w:t>
      </w:r>
    </w:p>
    <w:p w14:paraId="5FEC65F7" w14:textId="764D6658" w:rsidR="00BC0778" w:rsidRPr="00D57222" w:rsidRDefault="00BC0778" w:rsidP="00BC0778">
      <w:pPr>
        <w:rPr>
          <w:lang w:val="es-ES_tradnl"/>
        </w:rPr>
      </w:pPr>
    </w:p>
    <w:p w14:paraId="5CF5EB02" w14:textId="03D62DBD" w:rsidR="00BC0778" w:rsidRPr="00D57222" w:rsidRDefault="00BC0778" w:rsidP="00BC0778">
      <w:pPr>
        <w:pStyle w:val="Ttulo1"/>
        <w:rPr>
          <w:lang w:val="es-ES_tradnl"/>
        </w:rPr>
      </w:pPr>
      <w:bookmarkStart w:id="22" w:name="_Toc198661449"/>
      <w:r w:rsidRPr="00D57222">
        <w:rPr>
          <w:lang w:val="es-ES_tradnl"/>
        </w:rPr>
        <w:t>REQUERIMIENTOS AMBIENTALES Y DE SEGURIDAD EN EL TRABAJO</w:t>
      </w:r>
      <w:bookmarkEnd w:id="22"/>
    </w:p>
    <w:p w14:paraId="28242206" w14:textId="77777777" w:rsidR="00BC0778" w:rsidRPr="00D57222" w:rsidRDefault="00BC0778" w:rsidP="00BC0778">
      <w:pPr>
        <w:rPr>
          <w:rFonts w:cs="Arial"/>
        </w:rPr>
      </w:pPr>
    </w:p>
    <w:p w14:paraId="521175B6" w14:textId="5A6FBA1B" w:rsidR="003F6EE9" w:rsidRPr="00D57222" w:rsidRDefault="00BC0778" w:rsidP="003F6EE9">
      <w:pPr>
        <w:rPr>
          <w:rFonts w:cs="Arial"/>
          <w:i/>
          <w:lang w:val="es-ES"/>
        </w:rPr>
      </w:pPr>
      <w:r w:rsidRPr="00D57222">
        <w:rPr>
          <w:rFonts w:cs="Arial"/>
        </w:rPr>
        <w:t>El Contratista deberá cumplir con lo establecido por las normas ambientales (salvoconductos para la guadua emitidos por la Autoridad Ambiental</w:t>
      </w:r>
      <w:r w:rsidR="003F6EE9" w:rsidRPr="00D57222">
        <w:rPr>
          <w:rFonts w:cs="Arial"/>
        </w:rPr>
        <w:t xml:space="preserve">) </w:t>
      </w:r>
      <w:bookmarkStart w:id="23" w:name="_Hlk166530750"/>
      <w:r w:rsidR="003F6EE9" w:rsidRPr="00D57222">
        <w:rPr>
          <w:rFonts w:cs="Arial"/>
        </w:rPr>
        <w:t xml:space="preserve">- </w:t>
      </w:r>
      <w:r w:rsidR="003F6EE9" w:rsidRPr="00D57222">
        <w:rPr>
          <w:rFonts w:cs="Arial"/>
          <w:lang w:val="es-ES"/>
        </w:rPr>
        <w:t xml:space="preserve">Resolución 1909 de 2017, </w:t>
      </w:r>
      <w:r w:rsidR="003F6EE9" w:rsidRPr="00D57222">
        <w:rPr>
          <w:rFonts w:cs="Arial"/>
          <w:i/>
          <w:lang w:val="es-ES"/>
        </w:rPr>
        <w:t xml:space="preserve">por la cual se estable el Salvoconducto Único Nacional en Línea para la movilización de especímenes de la diversidad biológica </w:t>
      </w:r>
    </w:p>
    <w:bookmarkEnd w:id="23"/>
    <w:p w14:paraId="01907D3B" w14:textId="77777777" w:rsidR="00BC0778" w:rsidRPr="00D57222" w:rsidRDefault="00BC0778" w:rsidP="00BC0778">
      <w:pPr>
        <w:rPr>
          <w:rFonts w:cs="Arial"/>
          <w:i/>
        </w:rPr>
      </w:pPr>
    </w:p>
    <w:p w14:paraId="1F20F5A3" w14:textId="18FC39E6" w:rsidR="00BC0778" w:rsidRPr="00D57222" w:rsidRDefault="00BC0778" w:rsidP="00BC0778">
      <w:pPr>
        <w:rPr>
          <w:rFonts w:cs="Arial"/>
        </w:rPr>
      </w:pPr>
      <w:r w:rsidRPr="00D57222">
        <w:rPr>
          <w:rFonts w:cs="Arial"/>
        </w:rPr>
        <w:t>Se debe cumplir con la entrega del material vegetal; la autorización y/o permiso otorgado por el ICA, del vivero donde obtienen el material vegetal a suministrar</w:t>
      </w:r>
      <w:r w:rsidR="003F6EE9" w:rsidRPr="00D57222">
        <w:rPr>
          <w:rFonts w:cs="Arial"/>
        </w:rPr>
        <w:t xml:space="preserve">, </w:t>
      </w:r>
      <w:bookmarkStart w:id="24" w:name="_Hlk166530723"/>
      <w:r w:rsidR="003F6EE9" w:rsidRPr="00D57222">
        <w:rPr>
          <w:rFonts w:cs="Arial"/>
        </w:rPr>
        <w:t>de</w:t>
      </w:r>
      <w:r w:rsidR="003F6EE9" w:rsidRPr="00D57222">
        <w:t xml:space="preserve"> conformidad a lo establecido en la </w:t>
      </w:r>
      <w:r w:rsidR="003F6EE9" w:rsidRPr="00D57222">
        <w:rPr>
          <w:rFonts w:cs="Arial"/>
        </w:rPr>
        <w:t>Resolución No. 0780006 de 2020.</w:t>
      </w:r>
    </w:p>
    <w:bookmarkEnd w:id="24"/>
    <w:p w14:paraId="4E7C2058" w14:textId="77777777" w:rsidR="00BC0778" w:rsidRPr="00D57222" w:rsidRDefault="00BC0778" w:rsidP="00BC0778">
      <w:pPr>
        <w:rPr>
          <w:rFonts w:cs="Arial"/>
        </w:rPr>
      </w:pPr>
    </w:p>
    <w:p w14:paraId="0AF1A2CE" w14:textId="5B9E3E76" w:rsidR="00BC0778" w:rsidRPr="00D57222" w:rsidRDefault="00BC0778" w:rsidP="00BC0778">
      <w:pPr>
        <w:rPr>
          <w:rFonts w:cs="Arial"/>
        </w:rPr>
      </w:pPr>
      <w:r w:rsidRPr="00D57222">
        <w:rPr>
          <w:rFonts w:cs="Arial"/>
        </w:rPr>
        <w:t xml:space="preserve">El personal que labore para el Contratista deberá contar con un programa de seguridad y salud en el trabajo, portar todos los </w:t>
      </w:r>
      <w:proofErr w:type="spellStart"/>
      <w:r w:rsidRPr="00D57222">
        <w:rPr>
          <w:rFonts w:cs="Arial"/>
        </w:rPr>
        <w:t>EPPs</w:t>
      </w:r>
      <w:proofErr w:type="spellEnd"/>
      <w:r w:rsidRPr="00D57222">
        <w:rPr>
          <w:rFonts w:cs="Arial"/>
        </w:rPr>
        <w:t xml:space="preserve"> necesarios para la labor y todos deben estar debidamente afiliados a una EPS y una ARL.</w:t>
      </w:r>
    </w:p>
    <w:p w14:paraId="5C36F1C5" w14:textId="77777777" w:rsidR="00FC6E7B" w:rsidRPr="00D57222" w:rsidRDefault="00FC6E7B" w:rsidP="00BC0778">
      <w:pPr>
        <w:rPr>
          <w:rFonts w:cs="Arial"/>
        </w:rPr>
      </w:pPr>
    </w:p>
    <w:p w14:paraId="42E608E1" w14:textId="77777777" w:rsidR="00FC6E7B" w:rsidRPr="00D57222" w:rsidRDefault="00FC6E7B" w:rsidP="00BC0778">
      <w:pPr>
        <w:rPr>
          <w:rFonts w:cs="Arial"/>
        </w:rPr>
      </w:pPr>
    </w:p>
    <w:p w14:paraId="7E71FAAC" w14:textId="75AA8E45" w:rsidR="003C076F" w:rsidRPr="00D57222" w:rsidRDefault="003C076F" w:rsidP="00BC0778">
      <w:pPr>
        <w:rPr>
          <w:rFonts w:cs="Arial"/>
        </w:rPr>
      </w:pPr>
    </w:p>
    <w:p w14:paraId="1140BF7B" w14:textId="1FB66895" w:rsidR="003C076F" w:rsidRPr="00D57222" w:rsidRDefault="003C076F" w:rsidP="003C076F">
      <w:pPr>
        <w:pStyle w:val="Ttulo1"/>
      </w:pPr>
      <w:bookmarkStart w:id="25" w:name="_Toc198661450"/>
      <w:r w:rsidRPr="00D57222">
        <w:lastRenderedPageBreak/>
        <w:t>PROCEDIMIENTO DE ENTREGA DE LOS PRODUCTOS</w:t>
      </w:r>
      <w:bookmarkEnd w:id="25"/>
      <w:r w:rsidRPr="00D57222">
        <w:t xml:space="preserve"> </w:t>
      </w:r>
    </w:p>
    <w:p w14:paraId="33D6D3E0" w14:textId="538B179C" w:rsidR="003C076F" w:rsidRPr="00D57222" w:rsidRDefault="003C076F" w:rsidP="003C076F"/>
    <w:p w14:paraId="5C9EB5BE" w14:textId="77777777" w:rsidR="00564BA5" w:rsidRPr="00D57222" w:rsidRDefault="00564BA5" w:rsidP="00564BA5">
      <w:pPr>
        <w:rPr>
          <w:rFonts w:cs="Arial"/>
        </w:rPr>
      </w:pPr>
      <w:bookmarkStart w:id="26" w:name="_Hlk166510805"/>
      <w:r w:rsidRPr="00D57222">
        <w:rPr>
          <w:rFonts w:cs="Arial"/>
        </w:rPr>
        <w:t>Luego de firmada el acta de inicio del contrato, el suministro de los productos, serán previamente solicitados e informados por medios escritos oficios y/o correo electrónico definido por la supervisión del contrato donde se especifique cantidad, fecha y punto de entrega, de acuerdo con las necesidades surgidas en las sedes operativas y de producción y en diferentes frentes de obra urbanos y rurales. Las solicitudes de harán semanalmente o con la periodicidad que considere necesaria la UAERMV.</w:t>
      </w:r>
    </w:p>
    <w:p w14:paraId="4FAF12AA" w14:textId="77777777" w:rsidR="00564BA5" w:rsidRPr="00D57222" w:rsidRDefault="00564BA5" w:rsidP="00564BA5">
      <w:pPr>
        <w:rPr>
          <w:rFonts w:cs="Arial"/>
        </w:rPr>
      </w:pPr>
    </w:p>
    <w:p w14:paraId="0A6BD908" w14:textId="77777777" w:rsidR="00564BA5" w:rsidRPr="00D57222" w:rsidRDefault="00564BA5" w:rsidP="00564BA5">
      <w:pPr>
        <w:rPr>
          <w:rFonts w:cs="Arial"/>
        </w:rPr>
      </w:pPr>
      <w:r w:rsidRPr="00D57222">
        <w:rPr>
          <w:rFonts w:cs="Arial"/>
        </w:rPr>
        <w:t>Si por algún motivo ajeno a la supervisión del contrato la solicitud debe ser cancelada, la UAERMV contará con 24 horas para su cancelación una vez hecha la solicitud.</w:t>
      </w:r>
    </w:p>
    <w:p w14:paraId="6671B024" w14:textId="77777777" w:rsidR="00564BA5" w:rsidRPr="00D57222" w:rsidRDefault="00564BA5" w:rsidP="00564BA5">
      <w:pPr>
        <w:rPr>
          <w:rFonts w:cs="Arial"/>
        </w:rPr>
      </w:pPr>
    </w:p>
    <w:p w14:paraId="327F43AC" w14:textId="77777777" w:rsidR="00564BA5" w:rsidRPr="00D57222" w:rsidRDefault="00564BA5" w:rsidP="00564BA5">
      <w:pPr>
        <w:rPr>
          <w:rFonts w:cs="Arial"/>
        </w:rPr>
      </w:pPr>
      <w:r w:rsidRPr="00D57222">
        <w:rPr>
          <w:rFonts w:cs="Arial"/>
        </w:rPr>
        <w:t>Suministrar los productos solicitados en el lugar indicado por el supervisor y con las especificaciones técnicas establecidas, en un tiempo máximo de cinco (5) días calendario, contado desde la solicitud del supervisor. El contratista debe disponer del transporte necesario que le permita entregar lo solicitado en el tiempo requerido.</w:t>
      </w:r>
    </w:p>
    <w:bookmarkEnd w:id="26"/>
    <w:p w14:paraId="6601FA59" w14:textId="74EE076A" w:rsidR="00E05D9F" w:rsidRPr="00D57222" w:rsidRDefault="00E05D9F" w:rsidP="00E05D9F">
      <w:pPr>
        <w:rPr>
          <w:rFonts w:cs="Arial"/>
        </w:rPr>
      </w:pPr>
    </w:p>
    <w:p w14:paraId="6A9F5A9A" w14:textId="414D5058" w:rsidR="00E05D9F" w:rsidRPr="00D57222" w:rsidRDefault="00E05D9F" w:rsidP="00E05D9F">
      <w:pPr>
        <w:pStyle w:val="Ttulo1"/>
      </w:pPr>
      <w:bookmarkStart w:id="27" w:name="_Toc198661451"/>
      <w:r w:rsidRPr="00D57222">
        <w:t>CRONOGRAMA</w:t>
      </w:r>
      <w:bookmarkEnd w:id="27"/>
      <w:r w:rsidRPr="00D57222">
        <w:t xml:space="preserve"> </w:t>
      </w:r>
    </w:p>
    <w:p w14:paraId="3E396A17" w14:textId="77777777" w:rsidR="00660115" w:rsidRPr="00D57222" w:rsidRDefault="00660115" w:rsidP="00660115"/>
    <w:p w14:paraId="10D2B8CE" w14:textId="1B987CA9" w:rsidR="00C85838" w:rsidRPr="00D57222" w:rsidRDefault="00C85838" w:rsidP="00C85838">
      <w:r w:rsidRPr="00D57222">
        <w:t>Se requiere suministrar material vegetal, semillas, fertil</w:t>
      </w:r>
      <w:r w:rsidR="00FC6E7B" w:rsidRPr="00D57222">
        <w:t>izantes, arboles, etc., de manera permanente durante todo el tiempo que dure el contrato</w:t>
      </w:r>
      <w:r w:rsidRPr="00D57222">
        <w:t xml:space="preserve">, por lo cual se ha definido un plazo contractual de </w:t>
      </w:r>
      <w:r w:rsidR="007253F7" w:rsidRPr="00D57222">
        <w:t xml:space="preserve">3 meses y 15 </w:t>
      </w:r>
      <w:r w:rsidR="007253F7" w:rsidRPr="00D57222">
        <w:t xml:space="preserve">días </w:t>
      </w:r>
      <w:r w:rsidRPr="00D57222">
        <w:t xml:space="preserve">a partir de la suscripción del acta de inicio. </w:t>
      </w:r>
    </w:p>
    <w:p w14:paraId="1E79BF1C" w14:textId="77777777" w:rsidR="0016113F" w:rsidRPr="00D57222" w:rsidRDefault="0016113F" w:rsidP="00C85838"/>
    <w:p w14:paraId="5892811B" w14:textId="72294D01" w:rsidR="0016113F" w:rsidRPr="00D57222" w:rsidRDefault="0016113F" w:rsidP="00C85838"/>
    <w:p w14:paraId="076FC101" w14:textId="77777777" w:rsidR="0016113F" w:rsidRPr="00D57222" w:rsidRDefault="0016113F" w:rsidP="00C85838"/>
    <w:p w14:paraId="654BEED2" w14:textId="77777777" w:rsidR="0016113F" w:rsidRPr="00D57222" w:rsidRDefault="0016113F" w:rsidP="00C85838"/>
    <w:p w14:paraId="582E8F80" w14:textId="3EFBC6CB" w:rsidR="000D719E" w:rsidRPr="00D57222" w:rsidRDefault="00400B44" w:rsidP="000D719E">
      <w:pPr>
        <w:ind w:left="426" w:right="389"/>
        <w:jc w:val="center"/>
        <w:rPr>
          <w:rFonts w:cs="Arial"/>
          <w:b/>
          <w:lang w:val="es-ES_tradnl"/>
        </w:rPr>
      </w:pPr>
      <w:r w:rsidRPr="00D57222">
        <w:rPr>
          <w:rFonts w:cs="Arial"/>
          <w:b/>
          <w:lang w:val="es-ES_tradnl"/>
        </w:rPr>
        <w:t xml:space="preserve">EL </w:t>
      </w:r>
      <w:r w:rsidR="000D719E" w:rsidRPr="00D57222">
        <w:rPr>
          <w:rFonts w:cs="Arial"/>
          <w:b/>
          <w:lang w:val="es-ES_tradnl"/>
        </w:rPr>
        <w:t>SUSCRITO CERTIFICA QUE:</w:t>
      </w:r>
    </w:p>
    <w:p w14:paraId="718E134A" w14:textId="77777777" w:rsidR="00400B44" w:rsidRPr="00D57222" w:rsidRDefault="00400B44" w:rsidP="000D719E">
      <w:pPr>
        <w:ind w:left="426" w:right="389"/>
        <w:jc w:val="center"/>
        <w:rPr>
          <w:rFonts w:cs="Arial"/>
          <w:b/>
          <w:lang w:val="es-ES_tradnl"/>
        </w:rPr>
      </w:pPr>
    </w:p>
    <w:p w14:paraId="0D4416EB" w14:textId="77777777" w:rsidR="000D719E" w:rsidRPr="00D57222" w:rsidRDefault="000D719E" w:rsidP="000D719E">
      <w:pPr>
        <w:ind w:right="389"/>
        <w:rPr>
          <w:rFonts w:cs="Arial"/>
          <w:lang w:val="es-ES_tradnl"/>
        </w:rPr>
      </w:pPr>
      <w:r w:rsidRPr="00D57222">
        <w:rPr>
          <w:rFonts w:cs="Arial"/>
          <w:lang w:val="es-ES_tradnl"/>
        </w:rPr>
        <w:t xml:space="preserve">Me comprometo a cumplir en su totalidad con lo descrito en la ficha técnica, asumiendo las obligaciones que este compromiso acarrea. </w:t>
      </w:r>
    </w:p>
    <w:p w14:paraId="148A1985" w14:textId="77777777" w:rsidR="000D719E" w:rsidRPr="00D57222" w:rsidRDefault="000D719E" w:rsidP="00564BA5">
      <w:pPr>
        <w:ind w:right="389"/>
        <w:rPr>
          <w:rFonts w:cs="Arial"/>
          <w:lang w:val="es-ES_tradnl"/>
        </w:rPr>
      </w:pPr>
    </w:p>
    <w:p w14:paraId="1101B61F" w14:textId="77777777" w:rsidR="000D719E" w:rsidRPr="00D57222" w:rsidRDefault="000D719E" w:rsidP="000D719E">
      <w:pPr>
        <w:ind w:left="426" w:right="389"/>
        <w:rPr>
          <w:rFonts w:cs="Arial"/>
          <w:lang w:val="es-ES_tradnl"/>
        </w:rPr>
      </w:pPr>
    </w:p>
    <w:p w14:paraId="09B47C96" w14:textId="77777777" w:rsidR="000D719E" w:rsidRPr="00D57222" w:rsidRDefault="000D719E" w:rsidP="000D719E">
      <w:pPr>
        <w:ind w:left="426" w:right="389"/>
        <w:rPr>
          <w:rFonts w:cs="Arial"/>
          <w:lang w:val="es-ES_tradnl"/>
        </w:rPr>
      </w:pPr>
      <w:r w:rsidRPr="00D57222">
        <w:rPr>
          <w:rFonts w:cs="Arial"/>
          <w:b/>
          <w:lang w:val="es-ES_tradnl"/>
        </w:rPr>
        <w:t>FIRMA*:</w:t>
      </w:r>
      <w:r w:rsidRPr="00D57222">
        <w:rPr>
          <w:rFonts w:cs="Arial"/>
          <w:lang w:val="es-ES_tradnl"/>
        </w:rPr>
        <w:t xml:space="preserve"> ____________________________________________________ </w:t>
      </w:r>
    </w:p>
    <w:p w14:paraId="6331B8C7" w14:textId="77777777" w:rsidR="00192198" w:rsidRPr="00D57222" w:rsidRDefault="00192198" w:rsidP="000D719E">
      <w:pPr>
        <w:ind w:left="426" w:right="389"/>
        <w:rPr>
          <w:rFonts w:cs="Arial"/>
          <w:b/>
          <w:lang w:val="es-ES_tradnl"/>
        </w:rPr>
      </w:pPr>
    </w:p>
    <w:p w14:paraId="058A9598" w14:textId="77777777" w:rsidR="00192198" w:rsidRPr="00D57222" w:rsidRDefault="00192198" w:rsidP="000D719E">
      <w:pPr>
        <w:ind w:left="426" w:right="389"/>
        <w:rPr>
          <w:rFonts w:cs="Arial"/>
          <w:b/>
          <w:lang w:val="es-ES_tradnl"/>
        </w:rPr>
      </w:pPr>
    </w:p>
    <w:p w14:paraId="6C1C383E" w14:textId="77777777" w:rsidR="000D719E" w:rsidRPr="00D57222" w:rsidRDefault="000D719E" w:rsidP="000D719E">
      <w:pPr>
        <w:ind w:left="426" w:right="389"/>
        <w:rPr>
          <w:rFonts w:cs="Arial"/>
          <w:lang w:val="es-ES_tradnl"/>
        </w:rPr>
      </w:pPr>
      <w:r w:rsidRPr="00D57222">
        <w:rPr>
          <w:rFonts w:cs="Arial"/>
          <w:b/>
          <w:lang w:val="es-ES_tradnl"/>
        </w:rPr>
        <w:t>NOMBRE REPRESENTANTE LEGAL:</w:t>
      </w:r>
      <w:r w:rsidRPr="00D57222">
        <w:rPr>
          <w:rFonts w:cs="Arial"/>
          <w:lang w:val="es-ES_tradnl"/>
        </w:rPr>
        <w:t xml:space="preserve"> __________________________ </w:t>
      </w:r>
    </w:p>
    <w:p w14:paraId="11A693BE" w14:textId="77777777" w:rsidR="000D719E" w:rsidRPr="00D57222" w:rsidRDefault="000D719E" w:rsidP="000D719E">
      <w:pPr>
        <w:ind w:left="426" w:right="389"/>
        <w:rPr>
          <w:rFonts w:cs="Arial"/>
          <w:lang w:val="es-ES_tradnl"/>
        </w:rPr>
      </w:pPr>
    </w:p>
    <w:p w14:paraId="318EAE08" w14:textId="3E7EA52F" w:rsidR="003C076F" w:rsidRPr="003C076F" w:rsidRDefault="000D719E" w:rsidP="000D719E">
      <w:r w:rsidRPr="00D57222">
        <w:rPr>
          <w:rFonts w:cs="Arial"/>
          <w:lang w:val="es-ES_tradnl"/>
        </w:rPr>
        <w:t>Este anexo debe ser suscrito necesariamente por el representante legal de la firma.</w:t>
      </w:r>
      <w:r>
        <w:rPr>
          <w:rFonts w:cs="Arial"/>
          <w:lang w:val="es-ES_tradnl"/>
        </w:rPr>
        <w:t xml:space="preserve"> </w:t>
      </w:r>
      <w:r>
        <w:rPr>
          <w:rFonts w:cs="Calibri"/>
          <w:color w:val="000000"/>
          <w:sz w:val="20"/>
          <w:szCs w:val="20"/>
          <w:lang w:val="es-ES_tradnl"/>
        </w:rPr>
        <w:t> </w:t>
      </w:r>
    </w:p>
    <w:p w14:paraId="45703E23" w14:textId="77777777" w:rsidR="00BC0778" w:rsidRPr="00BC0778" w:rsidRDefault="00BC0778" w:rsidP="00BC0778">
      <w:pPr>
        <w:rPr>
          <w:lang w:val="es-ES_tradnl"/>
        </w:rPr>
      </w:pPr>
    </w:p>
    <w:p w14:paraId="0D9A66EA" w14:textId="77777777" w:rsidR="00BC0778" w:rsidRPr="00BC0778" w:rsidRDefault="00BC0778" w:rsidP="00BC0778"/>
    <w:sectPr w:rsidR="00BC0778" w:rsidRPr="00BC0778" w:rsidSect="000F34C6">
      <w:headerReference w:type="default" r:id="rId12"/>
      <w:footerReference w:type="default" r:id="rId13"/>
      <w:pgSz w:w="12240" w:h="15840"/>
      <w:pgMar w:top="284" w:right="1134" w:bottom="1134"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2E259BA" w14:textId="77777777" w:rsidR="00F15CAA" w:rsidRDefault="00F15CAA" w:rsidP="00EF309E">
      <w:r>
        <w:separator/>
      </w:r>
    </w:p>
  </w:endnote>
  <w:endnote w:type="continuationSeparator" w:id="0">
    <w:p w14:paraId="194F34E4" w14:textId="77777777" w:rsidR="00F15CAA" w:rsidRDefault="00F15CAA" w:rsidP="00EF309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Narrow">
    <w:panose1 w:val="020B0606020202030204"/>
    <w:charset w:val="00"/>
    <w:family w:val="swiss"/>
    <w:pitch w:val="variable"/>
    <w:sig w:usb0="00000287" w:usb1="000008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604020202020204"/>
    <w:charset w:val="00"/>
    <w:family w:val="swiss"/>
    <w:pitch w:val="variable"/>
    <w:sig w:usb0="E4002EFF" w:usb1="C000E47F" w:usb2="00000009" w:usb3="00000000" w:csb0="000001FF" w:csb1="00000000"/>
  </w:font>
  <w:font w:name="Arial-BoldMT">
    <w:altName w:val="Arial"/>
    <w:panose1 w:val="020B0604020202020204"/>
    <w:charset w:val="00"/>
    <w:family w:val="auto"/>
    <w:notTrueType/>
    <w:pitch w:val="default"/>
    <w:sig w:usb0="00000003" w:usb1="00000000" w:usb2="00000000" w:usb3="00000000" w:csb0="00000001" w:csb1="00000000"/>
  </w:font>
  <w:font w:name="ArialMT">
    <w:altName w:val="Heiti TC Light"/>
    <w:panose1 w:val="020B0604020202020204"/>
    <w:charset w:val="00"/>
    <w:family w:val="auto"/>
    <w:notTrueType/>
    <w:pitch w:val="default"/>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B1565C" w14:textId="77777777" w:rsidR="00076D39" w:rsidRDefault="00076D39" w:rsidP="00C24C00">
    <w:pPr>
      <w:tabs>
        <w:tab w:val="center" w:pos="4419"/>
        <w:tab w:val="right" w:pos="8838"/>
      </w:tabs>
      <w:spacing w:line="180" w:lineRule="exact"/>
      <w:rPr>
        <w:rFonts w:cs="Arial"/>
        <w:sz w:val="18"/>
        <w:szCs w:val="18"/>
      </w:rPr>
    </w:pPr>
  </w:p>
  <w:p w14:paraId="5D6BDDB1" w14:textId="04A8F40D" w:rsidR="00076D39" w:rsidRDefault="00076D39" w:rsidP="00AF2CD8">
    <w:pPr>
      <w:tabs>
        <w:tab w:val="center" w:pos="4419"/>
        <w:tab w:val="right" w:pos="8838"/>
      </w:tabs>
      <w:spacing w:line="180" w:lineRule="exact"/>
      <w:rPr>
        <w:rFonts w:cs="Arial"/>
        <w:color w:val="auto"/>
        <w:sz w:val="16"/>
        <w:szCs w:val="16"/>
      </w:rPr>
    </w:pPr>
    <w:r w:rsidRPr="001134C6">
      <w:rPr>
        <w:rFonts w:cs="Arial"/>
        <w:noProof/>
        <w:sz w:val="16"/>
        <w:szCs w:val="16"/>
        <w:lang w:eastAsia="es-CO"/>
      </w:rPr>
      <w:drawing>
        <wp:anchor distT="0" distB="0" distL="114300" distR="114300" simplePos="0" relativeHeight="251660288" behindDoc="1" locked="0" layoutInCell="1" allowOverlap="1" wp14:anchorId="31716A68" wp14:editId="670BEC99">
          <wp:simplePos x="0" y="0"/>
          <wp:positionH relativeFrom="margin">
            <wp:posOffset>5215614</wp:posOffset>
          </wp:positionH>
          <wp:positionV relativeFrom="paragraph">
            <wp:posOffset>-82909</wp:posOffset>
          </wp:positionV>
          <wp:extent cx="934085" cy="524510"/>
          <wp:effectExtent l="0" t="0" r="0" b="8890"/>
          <wp:wrapThrough wrapText="bothSides">
            <wp:wrapPolygon edited="0">
              <wp:start x="17621" y="0"/>
              <wp:lineTo x="0" y="10983"/>
              <wp:lineTo x="0" y="19613"/>
              <wp:lineTo x="19383" y="21182"/>
              <wp:lineTo x="21145" y="21182"/>
              <wp:lineTo x="21145" y="0"/>
              <wp:lineTo x="17621" y="0"/>
            </wp:wrapPolygon>
          </wp:wrapThrough>
          <wp:docPr id="17" name="Imagen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ogo_bogota_2020_S.png"/>
                  <pic:cNvPicPr/>
                </pic:nvPicPr>
                <pic:blipFill>
                  <a:blip r:embed="rId1">
                    <a:extLst>
                      <a:ext uri="{28A0092B-C50C-407E-A947-70E740481C1C}">
                        <a14:useLocalDpi xmlns:a14="http://schemas.microsoft.com/office/drawing/2010/main" val="0"/>
                      </a:ext>
                    </a:extLst>
                  </a:blip>
                  <a:stretch>
                    <a:fillRect/>
                  </a:stretch>
                </pic:blipFill>
                <pic:spPr>
                  <a:xfrm>
                    <a:off x="0" y="0"/>
                    <a:ext cx="934085" cy="524510"/>
                  </a:xfrm>
                  <a:prstGeom prst="rect">
                    <a:avLst/>
                  </a:prstGeom>
                </pic:spPr>
              </pic:pic>
            </a:graphicData>
          </a:graphic>
          <wp14:sizeRelH relativeFrom="page">
            <wp14:pctWidth>0</wp14:pctWidth>
          </wp14:sizeRelH>
          <wp14:sizeRelV relativeFrom="page">
            <wp14:pctHeight>0</wp14:pctHeight>
          </wp14:sizeRelV>
        </wp:anchor>
      </w:drawing>
    </w:r>
    <w:r>
      <w:rPr>
        <w:noProof/>
        <w:lang w:eastAsia="es-CO"/>
      </w:rPr>
      <mc:AlternateContent>
        <mc:Choice Requires="wps">
          <w:drawing>
            <wp:anchor distT="0" distB="0" distL="114299" distR="114299" simplePos="0" relativeHeight="251659264" behindDoc="0" locked="0" layoutInCell="1" allowOverlap="1" wp14:anchorId="4F809B19" wp14:editId="13CAEF0B">
              <wp:simplePos x="0" y="0"/>
              <wp:positionH relativeFrom="column">
                <wp:posOffset>2886074</wp:posOffset>
              </wp:positionH>
              <wp:positionV relativeFrom="paragraph">
                <wp:posOffset>-50165</wp:posOffset>
              </wp:positionV>
              <wp:extent cx="0" cy="438150"/>
              <wp:effectExtent l="0" t="0" r="19050" b="0"/>
              <wp:wrapNone/>
              <wp:docPr id="3" name="AutoShape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438150"/>
                      </a:xfrm>
                      <a:prstGeom prst="straightConnector1">
                        <a:avLst/>
                      </a:prstGeom>
                      <a:noFill/>
                      <a:ln w="15873" cap="flat">
                        <a:solidFill>
                          <a:srgbClr val="000000"/>
                        </a:solidFill>
                        <a:prstDash val="solid"/>
                        <a:round/>
                      </a:ln>
                    </wps:spPr>
                    <wps:bodyPr/>
                  </wps:wsp>
                </a:graphicData>
              </a:graphic>
              <wp14:sizeRelH relativeFrom="page">
                <wp14:pctWidth>0</wp14:pctWidth>
              </wp14:sizeRelH>
              <wp14:sizeRelV relativeFrom="page">
                <wp14:pctHeight>0</wp14:pctHeight>
              </wp14:sizeRelV>
            </wp:anchor>
          </w:drawing>
        </mc:Choice>
        <mc:Fallback xmlns:w16du="http://schemas.microsoft.com/office/word/2023/wordml/word16du">
          <w:pict>
            <v:shapetype w14:anchorId="48B107DA" id="_x0000_t32" coordsize="21600,21600" o:spt="32" o:oned="t" path="m,l21600,21600e" filled="f">
              <v:path arrowok="t" fillok="f" o:connecttype="none"/>
              <o:lock v:ext="edit" shapetype="t"/>
            </v:shapetype>
            <v:shape id="AutoShape 5" o:spid="_x0000_s1026" type="#_x0000_t32" style="position:absolute;margin-left:227.25pt;margin-top:-3.95pt;width:0;height:34.5pt;z-index:251659264;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" strokeweight=".44092mm">
              <o:lock v:ext="edit" shapetype="f"/>
            </v:shape>
          </w:pict>
        </mc:Fallback>
      </mc:AlternateContent>
    </w:r>
    <w:bookmarkStart w:id="28" w:name="_Hlk112248463"/>
    <w:r>
      <w:rPr>
        <w:rFonts w:cs="Arial"/>
        <w:sz w:val="16"/>
        <w:szCs w:val="16"/>
      </w:rPr>
      <w:t>Calle 26 No. 69-76 Edificio Elemento Torre Aire, Piso 3 Bogotá D.C.</w:t>
    </w:r>
  </w:p>
  <w:p w14:paraId="0E24AD1D" w14:textId="77777777" w:rsidR="00076D39" w:rsidRDefault="00076D39" w:rsidP="00AF2CD8">
    <w:pPr>
      <w:pStyle w:val="Sinespaciado"/>
      <w:rPr>
        <w:rFonts w:ascii="Arial" w:hAnsi="Arial" w:cs="Arial"/>
        <w:sz w:val="16"/>
        <w:szCs w:val="16"/>
      </w:rPr>
    </w:pPr>
    <w:r>
      <w:rPr>
        <w:rFonts w:ascii="Arial" w:hAnsi="Arial" w:cs="Arial"/>
        <w:sz w:val="16"/>
        <w:szCs w:val="16"/>
      </w:rPr>
      <w:t xml:space="preserve">C.P. 111071 PBX:(+57) 601-3779555 - Información: Línea 195 </w:t>
    </w:r>
  </w:p>
  <w:p w14:paraId="3011F4E6" w14:textId="77777777" w:rsidR="00076D39" w:rsidRDefault="00076D39" w:rsidP="00AF2CD8">
    <w:pPr>
      <w:pStyle w:val="Sinespaciado"/>
      <w:rPr>
        <w:rFonts w:ascii="Arial" w:hAnsi="Arial" w:cs="Arial"/>
        <w:sz w:val="16"/>
        <w:szCs w:val="16"/>
      </w:rPr>
    </w:pPr>
    <w:r>
      <w:rPr>
        <w:rFonts w:ascii="Arial" w:hAnsi="Arial" w:cs="Arial"/>
        <w:sz w:val="16"/>
        <w:szCs w:val="16"/>
      </w:rPr>
      <w:t xml:space="preserve">Sede Operativa - Atención al Ciudadano: Calle </w:t>
    </w:r>
    <w:proofErr w:type="spellStart"/>
    <w:r>
      <w:rPr>
        <w:rFonts w:ascii="Arial" w:hAnsi="Arial" w:cs="Arial"/>
        <w:sz w:val="16"/>
        <w:szCs w:val="16"/>
      </w:rPr>
      <w:t>22D</w:t>
    </w:r>
    <w:proofErr w:type="spellEnd"/>
    <w:r>
      <w:rPr>
        <w:rFonts w:ascii="Arial" w:hAnsi="Arial" w:cs="Arial"/>
        <w:sz w:val="16"/>
        <w:szCs w:val="16"/>
      </w:rPr>
      <w:t xml:space="preserve"> No. 120-40 </w:t>
    </w:r>
  </w:p>
  <w:bookmarkEnd w:id="28"/>
  <w:p w14:paraId="165E0EFB" w14:textId="0B4BFB21" w:rsidR="00076D39" w:rsidRDefault="00076D39" w:rsidP="00AF2CD8">
    <w:pPr>
      <w:tabs>
        <w:tab w:val="right" w:pos="5103"/>
      </w:tabs>
      <w:spacing w:line="180" w:lineRule="exact"/>
      <w:ind w:right="1041"/>
    </w:pPr>
    <w:r>
      <w:fldChar w:fldCharType="begin"/>
    </w:r>
    <w:r>
      <w:instrText xml:space="preserve"> HYPERLINK "http://www.umv.gov.co" </w:instrText>
    </w:r>
    <w:r>
      <w:fldChar w:fldCharType="separate"/>
    </w:r>
    <w:r>
      <w:rPr>
        <w:rStyle w:val="Hipervnculo"/>
        <w:rFonts w:cs="Arial"/>
        <w:sz w:val="16"/>
        <w:szCs w:val="16"/>
      </w:rPr>
      <w:t>www.umv.gov.co</w:t>
    </w:r>
    <w:r>
      <w:fldChar w:fldCharType="end"/>
    </w:r>
    <w:r>
      <w:rPr>
        <w:rFonts w:cs="Arial"/>
        <w:sz w:val="16"/>
        <w:szCs w:val="16"/>
      </w:rPr>
      <w:tab/>
    </w:r>
    <w:r>
      <w:rPr>
        <w:rFonts w:cs="Arial"/>
        <w:sz w:val="16"/>
        <w:szCs w:val="16"/>
      </w:rPr>
      <w:tab/>
      <w:t xml:space="preserve">Página </w:t>
    </w:r>
    <w:r>
      <w:rPr>
        <w:rFonts w:cs="Arial"/>
        <w:sz w:val="16"/>
        <w:szCs w:val="16"/>
      </w:rPr>
      <w:fldChar w:fldCharType="begin"/>
    </w:r>
    <w:r>
      <w:rPr>
        <w:rFonts w:cs="Arial"/>
        <w:sz w:val="16"/>
        <w:szCs w:val="16"/>
      </w:rPr>
      <w:instrText xml:space="preserve"> PAGE </w:instrText>
    </w:r>
    <w:r>
      <w:rPr>
        <w:rFonts w:cs="Arial"/>
        <w:sz w:val="16"/>
        <w:szCs w:val="16"/>
      </w:rPr>
      <w:fldChar w:fldCharType="separate"/>
    </w:r>
    <w:r w:rsidR="00384DC6">
      <w:rPr>
        <w:rFonts w:cs="Arial"/>
        <w:noProof/>
        <w:sz w:val="16"/>
        <w:szCs w:val="16"/>
      </w:rPr>
      <w:t>15</w:t>
    </w:r>
    <w:r>
      <w:rPr>
        <w:rFonts w:cs="Arial"/>
        <w:sz w:val="16"/>
        <w:szCs w:val="16"/>
      </w:rPr>
      <w:fldChar w:fldCharType="end"/>
    </w:r>
    <w:r>
      <w:rPr>
        <w:rFonts w:cs="Arial"/>
        <w:sz w:val="16"/>
        <w:szCs w:val="16"/>
      </w:rPr>
      <w:t xml:space="preserve"> de </w:t>
    </w:r>
    <w:r>
      <w:rPr>
        <w:rFonts w:cs="Arial"/>
        <w:sz w:val="16"/>
        <w:szCs w:val="16"/>
      </w:rPr>
      <w:fldChar w:fldCharType="begin"/>
    </w:r>
    <w:r>
      <w:rPr>
        <w:rFonts w:cs="Arial"/>
        <w:sz w:val="16"/>
        <w:szCs w:val="16"/>
      </w:rPr>
      <w:instrText xml:space="preserve"> NUMPAGES </w:instrText>
    </w:r>
    <w:r>
      <w:rPr>
        <w:rFonts w:cs="Arial"/>
        <w:sz w:val="16"/>
        <w:szCs w:val="16"/>
      </w:rPr>
      <w:fldChar w:fldCharType="separate"/>
    </w:r>
    <w:r w:rsidR="00384DC6">
      <w:rPr>
        <w:rFonts w:cs="Arial"/>
        <w:noProof/>
        <w:sz w:val="16"/>
        <w:szCs w:val="16"/>
      </w:rPr>
      <w:t>15</w:t>
    </w:r>
    <w:r>
      <w:rPr>
        <w:rFonts w:cs="Arial"/>
        <w:sz w:val="16"/>
        <w:szCs w:val="16"/>
      </w:rPr>
      <w:fldChar w:fldCharType="end"/>
    </w:r>
  </w:p>
  <w:p w14:paraId="0066F146" w14:textId="77777777" w:rsidR="00076D39" w:rsidRDefault="00076D39">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D5D2B3E" w14:textId="77777777" w:rsidR="00F15CAA" w:rsidRDefault="00F15CAA" w:rsidP="00EF309E">
      <w:r>
        <w:separator/>
      </w:r>
    </w:p>
  </w:footnote>
  <w:footnote w:type="continuationSeparator" w:id="0">
    <w:p w14:paraId="497480A9" w14:textId="77777777" w:rsidR="00F15CAA" w:rsidRDefault="00F15CAA" w:rsidP="00EF309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aconcuadrcula"/>
      <w:tblW w:w="0" w:type="auto"/>
      <w:tblLook w:val="04A0" w:firstRow="1" w:lastRow="0" w:firstColumn="1" w:lastColumn="0" w:noHBand="0" w:noVBand="1"/>
    </w:tblPr>
    <w:tblGrid>
      <w:gridCol w:w="1837"/>
      <w:gridCol w:w="7558"/>
    </w:tblGrid>
    <w:tr w:rsidR="00076D39" w14:paraId="496D9C22" w14:textId="77777777" w:rsidTr="00EF309E">
      <w:tc>
        <w:tcPr>
          <w:tcW w:w="1837" w:type="dxa"/>
        </w:tcPr>
        <w:p w14:paraId="781DD8DC" w14:textId="73DA90BE" w:rsidR="00076D39" w:rsidRDefault="00076D39" w:rsidP="00EF309E">
          <w:pPr>
            <w:autoSpaceDE w:val="0"/>
            <w:autoSpaceDN w:val="0"/>
            <w:adjustRightInd w:val="0"/>
            <w:rPr>
              <w:rFonts w:ascii="Arial-BoldMT" w:hAnsi="Arial-BoldMT" w:cs="Arial-BoldMT"/>
              <w:b/>
              <w:bCs/>
              <w:szCs w:val="24"/>
            </w:rPr>
          </w:pPr>
          <w:r w:rsidRPr="00EF309E">
            <w:rPr>
              <w:rFonts w:ascii="Arial-BoldMT" w:hAnsi="Arial-BoldMT" w:cs="Arial-BoldMT"/>
              <w:b/>
              <w:bCs/>
              <w:noProof/>
              <w:szCs w:val="24"/>
              <w:lang w:eastAsia="es-CO"/>
            </w:rPr>
            <w:drawing>
              <wp:inline distT="0" distB="0" distL="0" distR="0" wp14:anchorId="22EFCD0D" wp14:editId="6F7BF961">
                <wp:extent cx="914400" cy="825573"/>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61062" cy="867702"/>
                        </a:xfrm>
                        <a:prstGeom prst="rect">
                          <a:avLst/>
                        </a:prstGeom>
                        <a:noFill/>
                        <a:ln>
                          <a:noFill/>
                        </a:ln>
                      </pic:spPr>
                    </pic:pic>
                  </a:graphicData>
                </a:graphic>
              </wp:inline>
            </w:drawing>
          </w:r>
        </w:p>
      </w:tc>
      <w:tc>
        <w:tcPr>
          <w:tcW w:w="7558" w:type="dxa"/>
        </w:tcPr>
        <w:p w14:paraId="71D27A75" w14:textId="77777777" w:rsidR="00076D39" w:rsidRDefault="00076D39" w:rsidP="00EF309E">
          <w:pPr>
            <w:pStyle w:val="Encabezado"/>
            <w:jc w:val="center"/>
            <w:rPr>
              <w:rFonts w:ascii="ArialMT" w:hAnsi="ArialMT" w:cs="ArialMT"/>
              <w:szCs w:val="24"/>
            </w:rPr>
          </w:pPr>
        </w:p>
        <w:p w14:paraId="4652DD09" w14:textId="77777777" w:rsidR="00076D39" w:rsidRDefault="00076D39" w:rsidP="00EF309E">
          <w:pPr>
            <w:pStyle w:val="Encabezado"/>
            <w:jc w:val="center"/>
            <w:rPr>
              <w:rFonts w:ascii="ArialMT" w:hAnsi="ArialMT" w:cs="ArialMT"/>
              <w:szCs w:val="24"/>
            </w:rPr>
          </w:pPr>
        </w:p>
        <w:p w14:paraId="14FFDB95" w14:textId="55CF3AA8" w:rsidR="00076D39" w:rsidRPr="00A41F20" w:rsidRDefault="00076D39" w:rsidP="00EF309E">
          <w:pPr>
            <w:pStyle w:val="Encabezado"/>
            <w:jc w:val="center"/>
            <w:rPr>
              <w:rFonts w:cs="Arial"/>
            </w:rPr>
          </w:pPr>
          <w:r w:rsidRPr="00A41F20">
            <w:rPr>
              <w:rFonts w:cs="Arial"/>
              <w:szCs w:val="24"/>
            </w:rPr>
            <w:t>ANEXO 1 – FICHA TÉCNICA DE REQUERIMIENTOS Y ESPECIFICACIONES MÍNIMAS</w:t>
          </w:r>
        </w:p>
        <w:p w14:paraId="2C155514" w14:textId="77777777" w:rsidR="00076D39" w:rsidRDefault="00076D39" w:rsidP="00EF309E">
          <w:pPr>
            <w:autoSpaceDE w:val="0"/>
            <w:autoSpaceDN w:val="0"/>
            <w:adjustRightInd w:val="0"/>
            <w:jc w:val="center"/>
            <w:rPr>
              <w:rFonts w:ascii="Arial-BoldMT" w:hAnsi="Arial-BoldMT" w:cs="Arial-BoldMT"/>
              <w:b/>
              <w:bCs/>
              <w:szCs w:val="24"/>
            </w:rPr>
          </w:pPr>
        </w:p>
      </w:tc>
    </w:tr>
  </w:tbl>
  <w:p w14:paraId="61EC083C" w14:textId="77777777" w:rsidR="00076D39" w:rsidRDefault="00076D39" w:rsidP="00EF309E">
    <w:pPr>
      <w:autoSpaceDE w:val="0"/>
      <w:autoSpaceDN w:val="0"/>
      <w:adjustRightInd w:val="0"/>
      <w:rPr>
        <w:rFonts w:ascii="Arial-BoldMT" w:hAnsi="Arial-BoldMT" w:cs="Arial-BoldMT"/>
        <w:b/>
        <w:bCs/>
        <w:szCs w:val="24"/>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AA3202"/>
    <w:multiLevelType w:val="hybridMultilevel"/>
    <w:tmpl w:val="B51EBD70"/>
    <w:lvl w:ilvl="0" w:tplc="83362FB6">
      <w:numFmt w:val="decimalZero"/>
      <w:lvlText w:val="%1-"/>
      <w:lvlJc w:val="left"/>
      <w:pPr>
        <w:ind w:left="720" w:hanging="360"/>
      </w:pPr>
      <w:rPr>
        <w:rFonts w:ascii="Arial" w:hAnsi="Arial" w:cs="Arial" w:hint="default"/>
        <w:sz w:val="18"/>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050709EC"/>
    <w:multiLevelType w:val="hybridMultilevel"/>
    <w:tmpl w:val="BBF4344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10B176DA"/>
    <w:multiLevelType w:val="hybridMultilevel"/>
    <w:tmpl w:val="D352A0F8"/>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15:restartNumberingAfterBreak="0">
    <w:nsid w:val="12520353"/>
    <w:multiLevelType w:val="hybridMultilevel"/>
    <w:tmpl w:val="4B2077C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14315614"/>
    <w:multiLevelType w:val="hybridMultilevel"/>
    <w:tmpl w:val="5CB03D0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18356465"/>
    <w:multiLevelType w:val="hybridMultilevel"/>
    <w:tmpl w:val="6494D9B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EEA1C71"/>
    <w:multiLevelType w:val="hybridMultilevel"/>
    <w:tmpl w:val="05D06EC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2DA13087"/>
    <w:multiLevelType w:val="hybridMultilevel"/>
    <w:tmpl w:val="934C4080"/>
    <w:lvl w:ilvl="0" w:tplc="62A83702">
      <w:numFmt w:val="decimalZero"/>
      <w:lvlText w:val="%1-"/>
      <w:lvlJc w:val="left"/>
      <w:pPr>
        <w:ind w:left="720" w:hanging="360"/>
      </w:pPr>
      <w:rPr>
        <w:rFonts w:cs="Arial" w:hint="default"/>
        <w:sz w:val="18"/>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32965F3F"/>
    <w:multiLevelType w:val="multilevel"/>
    <w:tmpl w:val="240A0025"/>
    <w:lvl w:ilvl="0">
      <w:start w:val="1"/>
      <w:numFmt w:val="decimal"/>
      <w:pStyle w:val="Ttulo1"/>
      <w:lvlText w:val="%1"/>
      <w:lvlJc w:val="left"/>
      <w:pPr>
        <w:ind w:left="432" w:hanging="432"/>
      </w:pPr>
    </w:lvl>
    <w:lvl w:ilvl="1">
      <w:start w:val="1"/>
      <w:numFmt w:val="decimal"/>
      <w:pStyle w:val="Ttulo2"/>
      <w:lvlText w:val="%1.%2"/>
      <w:lvlJc w:val="left"/>
      <w:pPr>
        <w:ind w:left="576" w:hanging="576"/>
      </w:pPr>
    </w:lvl>
    <w:lvl w:ilvl="2">
      <w:start w:val="1"/>
      <w:numFmt w:val="decimal"/>
      <w:pStyle w:val="Ttulo3"/>
      <w:lvlText w:val="%1.%2.%3"/>
      <w:lvlJc w:val="left"/>
      <w:pPr>
        <w:ind w:left="720" w:hanging="720"/>
      </w:pPr>
    </w:lvl>
    <w:lvl w:ilvl="3">
      <w:start w:val="1"/>
      <w:numFmt w:val="decimal"/>
      <w:pStyle w:val="Ttulo4"/>
      <w:lvlText w:val="%1.%2.%3.%4"/>
      <w:lvlJc w:val="left"/>
      <w:pPr>
        <w:ind w:left="864" w:hanging="864"/>
      </w:pPr>
    </w:lvl>
    <w:lvl w:ilvl="4">
      <w:start w:val="1"/>
      <w:numFmt w:val="decimal"/>
      <w:pStyle w:val="Ttulo5"/>
      <w:lvlText w:val="%1.%2.%3.%4.%5"/>
      <w:lvlJc w:val="left"/>
      <w:pPr>
        <w:ind w:left="1008" w:hanging="1008"/>
      </w:pPr>
    </w:lvl>
    <w:lvl w:ilvl="5">
      <w:start w:val="1"/>
      <w:numFmt w:val="decimal"/>
      <w:pStyle w:val="Ttulo6"/>
      <w:lvlText w:val="%1.%2.%3.%4.%5.%6"/>
      <w:lvlJc w:val="left"/>
      <w:pPr>
        <w:ind w:left="1152" w:hanging="1152"/>
      </w:pPr>
    </w:lvl>
    <w:lvl w:ilvl="6">
      <w:start w:val="1"/>
      <w:numFmt w:val="decimal"/>
      <w:pStyle w:val="Ttulo7"/>
      <w:lvlText w:val="%1.%2.%3.%4.%5.%6.%7"/>
      <w:lvlJc w:val="left"/>
      <w:pPr>
        <w:ind w:left="1296" w:hanging="1296"/>
      </w:pPr>
    </w:lvl>
    <w:lvl w:ilvl="7">
      <w:start w:val="1"/>
      <w:numFmt w:val="decimal"/>
      <w:pStyle w:val="Ttulo8"/>
      <w:lvlText w:val="%1.%2.%3.%4.%5.%6.%7.%8"/>
      <w:lvlJc w:val="left"/>
      <w:pPr>
        <w:ind w:left="1440" w:hanging="1440"/>
      </w:pPr>
    </w:lvl>
    <w:lvl w:ilvl="8">
      <w:start w:val="1"/>
      <w:numFmt w:val="decimal"/>
      <w:pStyle w:val="Ttulo9"/>
      <w:lvlText w:val="%1.%2.%3.%4.%5.%6.%7.%8.%9"/>
      <w:lvlJc w:val="left"/>
      <w:pPr>
        <w:ind w:left="1584" w:hanging="1584"/>
      </w:pPr>
    </w:lvl>
  </w:abstractNum>
  <w:abstractNum w:abstractNumId="9" w15:restartNumberingAfterBreak="0">
    <w:nsid w:val="435D782D"/>
    <w:multiLevelType w:val="hybridMultilevel"/>
    <w:tmpl w:val="C2049F2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15:restartNumberingAfterBreak="0">
    <w:nsid w:val="595C7245"/>
    <w:multiLevelType w:val="hybridMultilevel"/>
    <w:tmpl w:val="012AF18E"/>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 w15:restartNumberingAfterBreak="0">
    <w:nsid w:val="61402126"/>
    <w:multiLevelType w:val="hybridMultilevel"/>
    <w:tmpl w:val="ACA60CC0"/>
    <w:lvl w:ilvl="0" w:tplc="C4D6FA94">
      <w:numFmt w:val="decimalZero"/>
      <w:lvlText w:val="%1-"/>
      <w:lvlJc w:val="left"/>
      <w:pPr>
        <w:ind w:left="720" w:hanging="360"/>
      </w:pPr>
      <w:rPr>
        <w:rFonts w:cs="Arial" w:hint="default"/>
        <w:sz w:val="18"/>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614C7622"/>
    <w:multiLevelType w:val="hybridMultilevel"/>
    <w:tmpl w:val="772C3C2E"/>
    <w:lvl w:ilvl="0" w:tplc="7C10FBB2">
      <w:start w:val="3"/>
      <w:numFmt w:val="bullet"/>
      <w:lvlText w:val="-"/>
      <w:lvlJc w:val="left"/>
      <w:pPr>
        <w:ind w:left="1080" w:hanging="360"/>
      </w:pPr>
      <w:rPr>
        <w:rFonts w:ascii="Arial Narrow" w:eastAsia="MS Mincho" w:hAnsi="Arial Narrow" w:cs="Arial" w:hint="default"/>
      </w:rPr>
    </w:lvl>
    <w:lvl w:ilvl="1" w:tplc="240A0003">
      <w:start w:val="1"/>
      <w:numFmt w:val="bullet"/>
      <w:lvlText w:val="o"/>
      <w:lvlJc w:val="left"/>
      <w:pPr>
        <w:ind w:left="1800" w:hanging="360"/>
      </w:pPr>
      <w:rPr>
        <w:rFonts w:ascii="Courier New" w:hAnsi="Courier New" w:cs="Courier New" w:hint="default"/>
      </w:rPr>
    </w:lvl>
    <w:lvl w:ilvl="2" w:tplc="240A0005">
      <w:start w:val="1"/>
      <w:numFmt w:val="bullet"/>
      <w:lvlText w:val=""/>
      <w:lvlJc w:val="left"/>
      <w:pPr>
        <w:ind w:left="2520" w:hanging="360"/>
      </w:pPr>
      <w:rPr>
        <w:rFonts w:ascii="Wingdings" w:hAnsi="Wingdings" w:hint="default"/>
      </w:rPr>
    </w:lvl>
    <w:lvl w:ilvl="3" w:tplc="240A0001">
      <w:start w:val="1"/>
      <w:numFmt w:val="bullet"/>
      <w:lvlText w:val=""/>
      <w:lvlJc w:val="left"/>
      <w:pPr>
        <w:ind w:left="3240" w:hanging="360"/>
      </w:pPr>
      <w:rPr>
        <w:rFonts w:ascii="Symbol" w:hAnsi="Symbol" w:hint="default"/>
      </w:rPr>
    </w:lvl>
    <w:lvl w:ilvl="4" w:tplc="240A0003">
      <w:start w:val="1"/>
      <w:numFmt w:val="bullet"/>
      <w:lvlText w:val="o"/>
      <w:lvlJc w:val="left"/>
      <w:pPr>
        <w:ind w:left="3960" w:hanging="360"/>
      </w:pPr>
      <w:rPr>
        <w:rFonts w:ascii="Courier New" w:hAnsi="Courier New" w:cs="Courier New" w:hint="default"/>
      </w:rPr>
    </w:lvl>
    <w:lvl w:ilvl="5" w:tplc="240A0005">
      <w:start w:val="1"/>
      <w:numFmt w:val="bullet"/>
      <w:lvlText w:val=""/>
      <w:lvlJc w:val="left"/>
      <w:pPr>
        <w:ind w:left="4680" w:hanging="360"/>
      </w:pPr>
      <w:rPr>
        <w:rFonts w:ascii="Wingdings" w:hAnsi="Wingdings" w:hint="default"/>
      </w:rPr>
    </w:lvl>
    <w:lvl w:ilvl="6" w:tplc="240A0001">
      <w:start w:val="1"/>
      <w:numFmt w:val="bullet"/>
      <w:lvlText w:val=""/>
      <w:lvlJc w:val="left"/>
      <w:pPr>
        <w:ind w:left="5400" w:hanging="360"/>
      </w:pPr>
      <w:rPr>
        <w:rFonts w:ascii="Symbol" w:hAnsi="Symbol" w:hint="default"/>
      </w:rPr>
    </w:lvl>
    <w:lvl w:ilvl="7" w:tplc="240A0003">
      <w:start w:val="1"/>
      <w:numFmt w:val="bullet"/>
      <w:lvlText w:val="o"/>
      <w:lvlJc w:val="left"/>
      <w:pPr>
        <w:ind w:left="6120" w:hanging="360"/>
      </w:pPr>
      <w:rPr>
        <w:rFonts w:ascii="Courier New" w:hAnsi="Courier New" w:cs="Courier New" w:hint="default"/>
      </w:rPr>
    </w:lvl>
    <w:lvl w:ilvl="8" w:tplc="240A0005">
      <w:start w:val="1"/>
      <w:numFmt w:val="bullet"/>
      <w:lvlText w:val=""/>
      <w:lvlJc w:val="left"/>
      <w:pPr>
        <w:ind w:left="6840" w:hanging="360"/>
      </w:pPr>
      <w:rPr>
        <w:rFonts w:ascii="Wingdings" w:hAnsi="Wingdings" w:hint="default"/>
      </w:rPr>
    </w:lvl>
  </w:abstractNum>
  <w:abstractNum w:abstractNumId="13" w15:restartNumberingAfterBreak="0">
    <w:nsid w:val="730B37E3"/>
    <w:multiLevelType w:val="hybridMultilevel"/>
    <w:tmpl w:val="67B270F6"/>
    <w:lvl w:ilvl="0" w:tplc="240A0001">
      <w:start w:val="1"/>
      <w:numFmt w:val="bullet"/>
      <w:lvlText w:val=""/>
      <w:lvlJc w:val="left"/>
      <w:pPr>
        <w:ind w:left="1080" w:hanging="360"/>
      </w:pPr>
      <w:rPr>
        <w:rFonts w:ascii="Symbol" w:hAnsi="Symbol"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14" w15:restartNumberingAfterBreak="0">
    <w:nsid w:val="736704C4"/>
    <w:multiLevelType w:val="hybridMultilevel"/>
    <w:tmpl w:val="179C0F86"/>
    <w:lvl w:ilvl="0" w:tplc="3C38A964">
      <w:numFmt w:val="bullet"/>
      <w:lvlText w:val="•"/>
      <w:lvlJc w:val="left"/>
      <w:pPr>
        <w:ind w:left="720" w:hanging="360"/>
      </w:pPr>
      <w:rPr>
        <w:rFonts w:ascii="Arial" w:eastAsia="Calibri"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1892185851">
    <w:abstractNumId w:val="8"/>
  </w:num>
  <w:num w:numId="2" w16cid:durableId="1070468139">
    <w:abstractNumId w:val="6"/>
  </w:num>
  <w:num w:numId="3" w16cid:durableId="1252004429">
    <w:abstractNumId w:val="1"/>
  </w:num>
  <w:num w:numId="4" w16cid:durableId="1864244526">
    <w:abstractNumId w:val="12"/>
  </w:num>
  <w:num w:numId="5" w16cid:durableId="1989551012">
    <w:abstractNumId w:val="0"/>
  </w:num>
  <w:num w:numId="6" w16cid:durableId="1518735936">
    <w:abstractNumId w:val="7"/>
  </w:num>
  <w:num w:numId="7" w16cid:durableId="1771776562">
    <w:abstractNumId w:val="11"/>
  </w:num>
  <w:num w:numId="8" w16cid:durableId="729621930">
    <w:abstractNumId w:val="5"/>
  </w:num>
  <w:num w:numId="9" w16cid:durableId="1604025303">
    <w:abstractNumId w:val="3"/>
  </w:num>
  <w:num w:numId="10" w16cid:durableId="600336355">
    <w:abstractNumId w:val="9"/>
  </w:num>
  <w:num w:numId="11" w16cid:durableId="301737982">
    <w:abstractNumId w:val="2"/>
  </w:num>
  <w:num w:numId="12" w16cid:durableId="1191719429">
    <w:abstractNumId w:val="4"/>
  </w:num>
  <w:num w:numId="13" w16cid:durableId="2036732679">
    <w:abstractNumId w:val="10"/>
  </w:num>
  <w:num w:numId="14" w16cid:durableId="1230921275">
    <w:abstractNumId w:val="13"/>
  </w:num>
  <w:num w:numId="15" w16cid:durableId="1275987064">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2"/>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F309E"/>
    <w:rsid w:val="000112F2"/>
    <w:rsid w:val="000265D1"/>
    <w:rsid w:val="00045442"/>
    <w:rsid w:val="00076D39"/>
    <w:rsid w:val="0009030F"/>
    <w:rsid w:val="00092994"/>
    <w:rsid w:val="00096F80"/>
    <w:rsid w:val="000A0923"/>
    <w:rsid w:val="000A40DF"/>
    <w:rsid w:val="000A4F4C"/>
    <w:rsid w:val="000C48FA"/>
    <w:rsid w:val="000D248D"/>
    <w:rsid w:val="000D719E"/>
    <w:rsid w:val="000E5BBB"/>
    <w:rsid w:val="000F34C6"/>
    <w:rsid w:val="00115479"/>
    <w:rsid w:val="00132E41"/>
    <w:rsid w:val="001422CE"/>
    <w:rsid w:val="00142A9E"/>
    <w:rsid w:val="0016113F"/>
    <w:rsid w:val="00165141"/>
    <w:rsid w:val="00167419"/>
    <w:rsid w:val="00171771"/>
    <w:rsid w:val="00174482"/>
    <w:rsid w:val="00176866"/>
    <w:rsid w:val="00190B61"/>
    <w:rsid w:val="00192198"/>
    <w:rsid w:val="00196253"/>
    <w:rsid w:val="00197530"/>
    <w:rsid w:val="001A15FC"/>
    <w:rsid w:val="001B4B42"/>
    <w:rsid w:val="001C2D3C"/>
    <w:rsid w:val="001D30E4"/>
    <w:rsid w:val="001F0EEE"/>
    <w:rsid w:val="002035AF"/>
    <w:rsid w:val="00217E0F"/>
    <w:rsid w:val="00224A33"/>
    <w:rsid w:val="00230573"/>
    <w:rsid w:val="00276F78"/>
    <w:rsid w:val="0028316A"/>
    <w:rsid w:val="0028406F"/>
    <w:rsid w:val="002A73B9"/>
    <w:rsid w:val="002E40E9"/>
    <w:rsid w:val="002F6F4B"/>
    <w:rsid w:val="00302846"/>
    <w:rsid w:val="00315408"/>
    <w:rsid w:val="00317417"/>
    <w:rsid w:val="00317C97"/>
    <w:rsid w:val="00320FA8"/>
    <w:rsid w:val="00325E34"/>
    <w:rsid w:val="003327EB"/>
    <w:rsid w:val="00345B5F"/>
    <w:rsid w:val="003465AF"/>
    <w:rsid w:val="00350BE4"/>
    <w:rsid w:val="00361B9B"/>
    <w:rsid w:val="00364FF8"/>
    <w:rsid w:val="003650C7"/>
    <w:rsid w:val="003829A9"/>
    <w:rsid w:val="00384DC6"/>
    <w:rsid w:val="003877BA"/>
    <w:rsid w:val="003B09E8"/>
    <w:rsid w:val="003B19FF"/>
    <w:rsid w:val="003C076F"/>
    <w:rsid w:val="003D3BC0"/>
    <w:rsid w:val="003E31BD"/>
    <w:rsid w:val="003F6EE9"/>
    <w:rsid w:val="00400B44"/>
    <w:rsid w:val="00407F56"/>
    <w:rsid w:val="004146A5"/>
    <w:rsid w:val="0042016E"/>
    <w:rsid w:val="00433D67"/>
    <w:rsid w:val="00483FA0"/>
    <w:rsid w:val="004A3613"/>
    <w:rsid w:val="004A74F1"/>
    <w:rsid w:val="004A7B8A"/>
    <w:rsid w:val="004B5AE8"/>
    <w:rsid w:val="004C55D1"/>
    <w:rsid w:val="004C6F5A"/>
    <w:rsid w:val="004C7B70"/>
    <w:rsid w:val="004E378A"/>
    <w:rsid w:val="004F634B"/>
    <w:rsid w:val="004F6733"/>
    <w:rsid w:val="0050438A"/>
    <w:rsid w:val="00513327"/>
    <w:rsid w:val="00520F46"/>
    <w:rsid w:val="00534902"/>
    <w:rsid w:val="00542840"/>
    <w:rsid w:val="00564BA5"/>
    <w:rsid w:val="005656D3"/>
    <w:rsid w:val="00567B01"/>
    <w:rsid w:val="00570283"/>
    <w:rsid w:val="005903BA"/>
    <w:rsid w:val="00594CA3"/>
    <w:rsid w:val="005A7508"/>
    <w:rsid w:val="005B0E2E"/>
    <w:rsid w:val="005C211F"/>
    <w:rsid w:val="005C56A8"/>
    <w:rsid w:val="005D28D9"/>
    <w:rsid w:val="005D564A"/>
    <w:rsid w:val="006042E6"/>
    <w:rsid w:val="00632C8F"/>
    <w:rsid w:val="0063731A"/>
    <w:rsid w:val="0064657B"/>
    <w:rsid w:val="00660115"/>
    <w:rsid w:val="0066379F"/>
    <w:rsid w:val="00697B5C"/>
    <w:rsid w:val="00697DF2"/>
    <w:rsid w:val="006A25DF"/>
    <w:rsid w:val="006A49DB"/>
    <w:rsid w:val="006C1305"/>
    <w:rsid w:val="006C614E"/>
    <w:rsid w:val="006E0904"/>
    <w:rsid w:val="00700A51"/>
    <w:rsid w:val="00713366"/>
    <w:rsid w:val="00720DD9"/>
    <w:rsid w:val="007253F7"/>
    <w:rsid w:val="0074081E"/>
    <w:rsid w:val="00747E03"/>
    <w:rsid w:val="00781527"/>
    <w:rsid w:val="00793ACF"/>
    <w:rsid w:val="0079617B"/>
    <w:rsid w:val="007B36DC"/>
    <w:rsid w:val="007B42A3"/>
    <w:rsid w:val="007B6CC9"/>
    <w:rsid w:val="007D486D"/>
    <w:rsid w:val="007D4D19"/>
    <w:rsid w:val="007D4F55"/>
    <w:rsid w:val="007E7884"/>
    <w:rsid w:val="007F4F43"/>
    <w:rsid w:val="007F7604"/>
    <w:rsid w:val="008066AA"/>
    <w:rsid w:val="0081316F"/>
    <w:rsid w:val="00816685"/>
    <w:rsid w:val="008269EF"/>
    <w:rsid w:val="00826AB7"/>
    <w:rsid w:val="00831EDC"/>
    <w:rsid w:val="008346F0"/>
    <w:rsid w:val="00840150"/>
    <w:rsid w:val="00840D1E"/>
    <w:rsid w:val="00864995"/>
    <w:rsid w:val="008762FB"/>
    <w:rsid w:val="00880285"/>
    <w:rsid w:val="00897467"/>
    <w:rsid w:val="008F2FAA"/>
    <w:rsid w:val="008F4F77"/>
    <w:rsid w:val="00904D1F"/>
    <w:rsid w:val="00914E2C"/>
    <w:rsid w:val="00933FD0"/>
    <w:rsid w:val="00937F6C"/>
    <w:rsid w:val="00945B67"/>
    <w:rsid w:val="00954DD4"/>
    <w:rsid w:val="0095731E"/>
    <w:rsid w:val="009948EE"/>
    <w:rsid w:val="009E3DEC"/>
    <w:rsid w:val="009E58FD"/>
    <w:rsid w:val="009F18EB"/>
    <w:rsid w:val="009F5A90"/>
    <w:rsid w:val="00A0319F"/>
    <w:rsid w:val="00A11FC5"/>
    <w:rsid w:val="00A1357C"/>
    <w:rsid w:val="00A17F31"/>
    <w:rsid w:val="00A20DB8"/>
    <w:rsid w:val="00A36000"/>
    <w:rsid w:val="00A40A4D"/>
    <w:rsid w:val="00A41F20"/>
    <w:rsid w:val="00A56E56"/>
    <w:rsid w:val="00A62BEA"/>
    <w:rsid w:val="00A6343C"/>
    <w:rsid w:val="00A939A7"/>
    <w:rsid w:val="00AA07AE"/>
    <w:rsid w:val="00AB177C"/>
    <w:rsid w:val="00AB2853"/>
    <w:rsid w:val="00AB285F"/>
    <w:rsid w:val="00AC3698"/>
    <w:rsid w:val="00AC3BCA"/>
    <w:rsid w:val="00AC5B73"/>
    <w:rsid w:val="00AD61DE"/>
    <w:rsid w:val="00AD69B9"/>
    <w:rsid w:val="00AF2CD8"/>
    <w:rsid w:val="00B15C96"/>
    <w:rsid w:val="00B51597"/>
    <w:rsid w:val="00B72115"/>
    <w:rsid w:val="00BB046F"/>
    <w:rsid w:val="00BB51EE"/>
    <w:rsid w:val="00BB6FE4"/>
    <w:rsid w:val="00BC0778"/>
    <w:rsid w:val="00BC0A2C"/>
    <w:rsid w:val="00BD2EA0"/>
    <w:rsid w:val="00BD6A97"/>
    <w:rsid w:val="00BD7D4D"/>
    <w:rsid w:val="00BF008C"/>
    <w:rsid w:val="00BF12AB"/>
    <w:rsid w:val="00C01947"/>
    <w:rsid w:val="00C06D7C"/>
    <w:rsid w:val="00C240D5"/>
    <w:rsid w:val="00C24C00"/>
    <w:rsid w:val="00C31646"/>
    <w:rsid w:val="00C33AB4"/>
    <w:rsid w:val="00C3444E"/>
    <w:rsid w:val="00C36C9F"/>
    <w:rsid w:val="00C44B89"/>
    <w:rsid w:val="00C54072"/>
    <w:rsid w:val="00C61651"/>
    <w:rsid w:val="00C63C12"/>
    <w:rsid w:val="00C73A84"/>
    <w:rsid w:val="00C85838"/>
    <w:rsid w:val="00C93D35"/>
    <w:rsid w:val="00CA2F5C"/>
    <w:rsid w:val="00CA32D4"/>
    <w:rsid w:val="00CC0AAB"/>
    <w:rsid w:val="00CC5416"/>
    <w:rsid w:val="00CC5D3D"/>
    <w:rsid w:val="00D02B9D"/>
    <w:rsid w:val="00D11607"/>
    <w:rsid w:val="00D12289"/>
    <w:rsid w:val="00D25E84"/>
    <w:rsid w:val="00D470CC"/>
    <w:rsid w:val="00D56376"/>
    <w:rsid w:val="00D57222"/>
    <w:rsid w:val="00D57498"/>
    <w:rsid w:val="00D61249"/>
    <w:rsid w:val="00DF11D7"/>
    <w:rsid w:val="00E05D9F"/>
    <w:rsid w:val="00E17167"/>
    <w:rsid w:val="00E23F43"/>
    <w:rsid w:val="00E342A8"/>
    <w:rsid w:val="00E44B3B"/>
    <w:rsid w:val="00E54FB5"/>
    <w:rsid w:val="00E85A86"/>
    <w:rsid w:val="00EA4CE1"/>
    <w:rsid w:val="00EB4D85"/>
    <w:rsid w:val="00ED556C"/>
    <w:rsid w:val="00EE05C4"/>
    <w:rsid w:val="00EE11EE"/>
    <w:rsid w:val="00EF309E"/>
    <w:rsid w:val="00F035DF"/>
    <w:rsid w:val="00F041A2"/>
    <w:rsid w:val="00F041D4"/>
    <w:rsid w:val="00F05113"/>
    <w:rsid w:val="00F15CAA"/>
    <w:rsid w:val="00F175FA"/>
    <w:rsid w:val="00F23191"/>
    <w:rsid w:val="00F26D26"/>
    <w:rsid w:val="00F372C2"/>
    <w:rsid w:val="00F401D0"/>
    <w:rsid w:val="00F41D91"/>
    <w:rsid w:val="00F43636"/>
    <w:rsid w:val="00F52402"/>
    <w:rsid w:val="00F54BE6"/>
    <w:rsid w:val="00F57BC5"/>
    <w:rsid w:val="00F72B8F"/>
    <w:rsid w:val="00F874EC"/>
    <w:rsid w:val="00F92DA2"/>
    <w:rsid w:val="00FC6E7B"/>
    <w:rsid w:val="00FD05E9"/>
    <w:rsid w:val="00FD20DF"/>
    <w:rsid w:val="00FD29C3"/>
    <w:rsid w:val="00FE17E7"/>
    <w:rsid w:val="00FE3C6B"/>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A9B3648"/>
  <w15:chartTrackingRefBased/>
  <w15:docId w15:val="{0154B86E-64C2-4AA7-A44D-DF25AF76ED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02B9D"/>
    <w:pPr>
      <w:keepLines/>
      <w:spacing w:after="0" w:line="240" w:lineRule="auto"/>
      <w:jc w:val="both"/>
    </w:pPr>
    <w:rPr>
      <w:rFonts w:ascii="Arial" w:hAnsi="Arial"/>
      <w:color w:val="000000" w:themeColor="text1"/>
      <w:sz w:val="24"/>
    </w:rPr>
  </w:style>
  <w:style w:type="paragraph" w:styleId="Ttulo1">
    <w:name w:val="heading 1"/>
    <w:basedOn w:val="Normal"/>
    <w:next w:val="Normal"/>
    <w:link w:val="Ttulo1Car"/>
    <w:uiPriority w:val="9"/>
    <w:qFormat/>
    <w:rsid w:val="00D02B9D"/>
    <w:pPr>
      <w:keepNext/>
      <w:numPr>
        <w:numId w:val="1"/>
      </w:numPr>
      <w:spacing w:before="240"/>
      <w:jc w:val="center"/>
      <w:outlineLvl w:val="0"/>
    </w:pPr>
    <w:rPr>
      <w:rFonts w:eastAsiaTheme="majorEastAsia" w:cstheme="majorBidi"/>
      <w:b/>
      <w:szCs w:val="32"/>
    </w:rPr>
  </w:style>
  <w:style w:type="paragraph" w:styleId="Ttulo2">
    <w:name w:val="heading 2"/>
    <w:basedOn w:val="Normal"/>
    <w:next w:val="Normal"/>
    <w:link w:val="Ttulo2Car"/>
    <w:uiPriority w:val="9"/>
    <w:unhideWhenUsed/>
    <w:qFormat/>
    <w:rsid w:val="00D02B9D"/>
    <w:pPr>
      <w:keepNext/>
      <w:numPr>
        <w:ilvl w:val="1"/>
        <w:numId w:val="1"/>
      </w:numPr>
      <w:spacing w:before="40"/>
      <w:jc w:val="left"/>
      <w:outlineLvl w:val="1"/>
    </w:pPr>
    <w:rPr>
      <w:rFonts w:eastAsiaTheme="majorEastAsia" w:cstheme="majorBidi"/>
      <w:b/>
      <w:szCs w:val="26"/>
    </w:rPr>
  </w:style>
  <w:style w:type="paragraph" w:styleId="Ttulo3">
    <w:name w:val="heading 3"/>
    <w:basedOn w:val="Normal"/>
    <w:next w:val="Normal"/>
    <w:link w:val="Ttulo3Car"/>
    <w:uiPriority w:val="9"/>
    <w:unhideWhenUsed/>
    <w:qFormat/>
    <w:rsid w:val="008F4F77"/>
    <w:pPr>
      <w:keepNext/>
      <w:numPr>
        <w:ilvl w:val="2"/>
        <w:numId w:val="1"/>
      </w:numPr>
      <w:spacing w:before="40"/>
      <w:jc w:val="left"/>
      <w:outlineLvl w:val="2"/>
    </w:pPr>
    <w:rPr>
      <w:rFonts w:eastAsiaTheme="majorEastAsia" w:cstheme="majorBidi"/>
      <w:b/>
      <w:szCs w:val="24"/>
    </w:rPr>
  </w:style>
  <w:style w:type="paragraph" w:styleId="Ttulo4">
    <w:name w:val="heading 4"/>
    <w:basedOn w:val="Normal"/>
    <w:next w:val="Normal"/>
    <w:link w:val="Ttulo4Car"/>
    <w:uiPriority w:val="9"/>
    <w:semiHidden/>
    <w:unhideWhenUsed/>
    <w:qFormat/>
    <w:rsid w:val="00D02B9D"/>
    <w:pPr>
      <w:keepNext/>
      <w:numPr>
        <w:ilvl w:val="3"/>
        <w:numId w:val="1"/>
      </w:numPr>
      <w:spacing w:before="40"/>
      <w:outlineLvl w:val="3"/>
    </w:pPr>
    <w:rPr>
      <w:rFonts w:asciiTheme="majorHAnsi" w:eastAsiaTheme="majorEastAsia" w:hAnsiTheme="majorHAnsi" w:cstheme="majorBidi"/>
      <w:i/>
      <w:iCs/>
      <w:color w:val="2F5496" w:themeColor="accent1" w:themeShade="BF"/>
    </w:rPr>
  </w:style>
  <w:style w:type="paragraph" w:styleId="Ttulo5">
    <w:name w:val="heading 5"/>
    <w:basedOn w:val="Normal"/>
    <w:next w:val="Normal"/>
    <w:link w:val="Ttulo5Car"/>
    <w:uiPriority w:val="9"/>
    <w:semiHidden/>
    <w:unhideWhenUsed/>
    <w:qFormat/>
    <w:rsid w:val="00D02B9D"/>
    <w:pPr>
      <w:keepNext/>
      <w:numPr>
        <w:ilvl w:val="4"/>
        <w:numId w:val="1"/>
      </w:numPr>
      <w:spacing w:before="40"/>
      <w:outlineLvl w:val="4"/>
    </w:pPr>
    <w:rPr>
      <w:rFonts w:asciiTheme="majorHAnsi" w:eastAsiaTheme="majorEastAsia" w:hAnsiTheme="majorHAnsi" w:cstheme="majorBidi"/>
      <w:color w:val="2F5496" w:themeColor="accent1" w:themeShade="BF"/>
    </w:rPr>
  </w:style>
  <w:style w:type="paragraph" w:styleId="Ttulo6">
    <w:name w:val="heading 6"/>
    <w:basedOn w:val="Normal"/>
    <w:next w:val="Normal"/>
    <w:link w:val="Ttulo6Car"/>
    <w:uiPriority w:val="9"/>
    <w:semiHidden/>
    <w:unhideWhenUsed/>
    <w:qFormat/>
    <w:rsid w:val="00D02B9D"/>
    <w:pPr>
      <w:keepNext/>
      <w:numPr>
        <w:ilvl w:val="5"/>
        <w:numId w:val="1"/>
      </w:numPr>
      <w:spacing w:before="40"/>
      <w:outlineLvl w:val="5"/>
    </w:pPr>
    <w:rPr>
      <w:rFonts w:asciiTheme="majorHAnsi" w:eastAsiaTheme="majorEastAsia" w:hAnsiTheme="majorHAnsi" w:cstheme="majorBidi"/>
      <w:color w:val="1F3763" w:themeColor="accent1" w:themeShade="7F"/>
    </w:rPr>
  </w:style>
  <w:style w:type="paragraph" w:styleId="Ttulo7">
    <w:name w:val="heading 7"/>
    <w:basedOn w:val="Normal"/>
    <w:next w:val="Normal"/>
    <w:link w:val="Ttulo7Car"/>
    <w:uiPriority w:val="9"/>
    <w:semiHidden/>
    <w:unhideWhenUsed/>
    <w:qFormat/>
    <w:rsid w:val="00D02B9D"/>
    <w:pPr>
      <w:keepNext/>
      <w:numPr>
        <w:ilvl w:val="6"/>
        <w:numId w:val="1"/>
      </w:numPr>
      <w:spacing w:before="40"/>
      <w:outlineLvl w:val="6"/>
    </w:pPr>
    <w:rPr>
      <w:rFonts w:asciiTheme="majorHAnsi" w:eastAsiaTheme="majorEastAsia" w:hAnsiTheme="majorHAnsi" w:cstheme="majorBidi"/>
      <w:i/>
      <w:iCs/>
      <w:color w:val="1F3763" w:themeColor="accent1" w:themeShade="7F"/>
    </w:rPr>
  </w:style>
  <w:style w:type="paragraph" w:styleId="Ttulo8">
    <w:name w:val="heading 8"/>
    <w:basedOn w:val="Normal"/>
    <w:next w:val="Normal"/>
    <w:link w:val="Ttulo8Car"/>
    <w:uiPriority w:val="9"/>
    <w:semiHidden/>
    <w:unhideWhenUsed/>
    <w:qFormat/>
    <w:rsid w:val="00D02B9D"/>
    <w:pPr>
      <w:keepNext/>
      <w:numPr>
        <w:ilvl w:val="7"/>
        <w:numId w:val="1"/>
      </w:numPr>
      <w:spacing w:before="40"/>
      <w:outlineLvl w:val="7"/>
    </w:pPr>
    <w:rPr>
      <w:rFonts w:asciiTheme="majorHAnsi" w:eastAsiaTheme="majorEastAsia" w:hAnsiTheme="majorHAnsi" w:cstheme="majorBidi"/>
      <w:color w:val="272727" w:themeColor="text1" w:themeTint="D8"/>
      <w:sz w:val="21"/>
      <w:szCs w:val="21"/>
    </w:rPr>
  </w:style>
  <w:style w:type="paragraph" w:styleId="Ttulo9">
    <w:name w:val="heading 9"/>
    <w:basedOn w:val="Normal"/>
    <w:next w:val="Normal"/>
    <w:link w:val="Ttulo9Car"/>
    <w:uiPriority w:val="9"/>
    <w:semiHidden/>
    <w:unhideWhenUsed/>
    <w:qFormat/>
    <w:rsid w:val="00D02B9D"/>
    <w:pPr>
      <w:keepNext/>
      <w:numPr>
        <w:ilvl w:val="8"/>
        <w:numId w:val="1"/>
      </w:numPr>
      <w:spacing w:before="40"/>
      <w:outlineLvl w:val="8"/>
    </w:pPr>
    <w:rPr>
      <w:rFonts w:asciiTheme="majorHAnsi" w:eastAsiaTheme="majorEastAsia" w:hAnsiTheme="majorHAnsi" w:cstheme="majorBidi"/>
      <w:i/>
      <w:iCs/>
      <w:color w:val="272727" w:themeColor="text1" w:themeTint="D8"/>
      <w:sz w:val="21"/>
      <w:szCs w:val="2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EF309E"/>
    <w:pPr>
      <w:tabs>
        <w:tab w:val="center" w:pos="4419"/>
        <w:tab w:val="right" w:pos="8838"/>
      </w:tabs>
    </w:pPr>
  </w:style>
  <w:style w:type="character" w:customStyle="1" w:styleId="EncabezadoCar">
    <w:name w:val="Encabezado Car"/>
    <w:basedOn w:val="Fuentedeprrafopredeter"/>
    <w:link w:val="Encabezado"/>
    <w:uiPriority w:val="99"/>
    <w:rsid w:val="00EF309E"/>
  </w:style>
  <w:style w:type="paragraph" w:styleId="Piedepgina">
    <w:name w:val="footer"/>
    <w:basedOn w:val="Normal"/>
    <w:link w:val="PiedepginaCar"/>
    <w:uiPriority w:val="99"/>
    <w:unhideWhenUsed/>
    <w:rsid w:val="00EF309E"/>
    <w:pPr>
      <w:tabs>
        <w:tab w:val="center" w:pos="4419"/>
        <w:tab w:val="right" w:pos="8838"/>
      </w:tabs>
    </w:pPr>
  </w:style>
  <w:style w:type="character" w:customStyle="1" w:styleId="PiedepginaCar">
    <w:name w:val="Pie de página Car"/>
    <w:basedOn w:val="Fuentedeprrafopredeter"/>
    <w:link w:val="Piedepgina"/>
    <w:uiPriority w:val="99"/>
    <w:qFormat/>
    <w:rsid w:val="00EF309E"/>
  </w:style>
  <w:style w:type="table" w:styleId="Tablaconcuadrcula">
    <w:name w:val="Table Grid"/>
    <w:basedOn w:val="Tablanormal"/>
    <w:rsid w:val="00EF309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1Car">
    <w:name w:val="Título 1 Car"/>
    <w:basedOn w:val="Fuentedeprrafopredeter"/>
    <w:link w:val="Ttulo1"/>
    <w:uiPriority w:val="9"/>
    <w:rsid w:val="00D02B9D"/>
    <w:rPr>
      <w:rFonts w:ascii="Arial" w:eastAsiaTheme="majorEastAsia" w:hAnsi="Arial" w:cstheme="majorBidi"/>
      <w:b/>
      <w:color w:val="000000" w:themeColor="text1"/>
      <w:sz w:val="24"/>
      <w:szCs w:val="32"/>
    </w:rPr>
  </w:style>
  <w:style w:type="character" w:customStyle="1" w:styleId="Ttulo2Car">
    <w:name w:val="Título 2 Car"/>
    <w:basedOn w:val="Fuentedeprrafopredeter"/>
    <w:link w:val="Ttulo2"/>
    <w:uiPriority w:val="9"/>
    <w:rsid w:val="00D02B9D"/>
    <w:rPr>
      <w:rFonts w:ascii="Arial" w:eastAsiaTheme="majorEastAsia" w:hAnsi="Arial" w:cstheme="majorBidi"/>
      <w:b/>
      <w:color w:val="000000" w:themeColor="text1"/>
      <w:sz w:val="24"/>
      <w:szCs w:val="26"/>
    </w:rPr>
  </w:style>
  <w:style w:type="character" w:customStyle="1" w:styleId="Ttulo3Car">
    <w:name w:val="Título 3 Car"/>
    <w:basedOn w:val="Fuentedeprrafopredeter"/>
    <w:link w:val="Ttulo3"/>
    <w:uiPriority w:val="9"/>
    <w:rsid w:val="008F4F77"/>
    <w:rPr>
      <w:rFonts w:ascii="Arial" w:eastAsiaTheme="majorEastAsia" w:hAnsi="Arial" w:cstheme="majorBidi"/>
      <w:b/>
      <w:color w:val="000000" w:themeColor="text1"/>
      <w:sz w:val="24"/>
      <w:szCs w:val="24"/>
    </w:rPr>
  </w:style>
  <w:style w:type="character" w:customStyle="1" w:styleId="Ttulo4Car">
    <w:name w:val="Título 4 Car"/>
    <w:basedOn w:val="Fuentedeprrafopredeter"/>
    <w:link w:val="Ttulo4"/>
    <w:uiPriority w:val="9"/>
    <w:semiHidden/>
    <w:rsid w:val="00D02B9D"/>
    <w:rPr>
      <w:rFonts w:asciiTheme="majorHAnsi" w:eastAsiaTheme="majorEastAsia" w:hAnsiTheme="majorHAnsi" w:cstheme="majorBidi"/>
      <w:i/>
      <w:iCs/>
      <w:color w:val="2F5496" w:themeColor="accent1" w:themeShade="BF"/>
    </w:rPr>
  </w:style>
  <w:style w:type="character" w:customStyle="1" w:styleId="Ttulo5Car">
    <w:name w:val="Título 5 Car"/>
    <w:basedOn w:val="Fuentedeprrafopredeter"/>
    <w:link w:val="Ttulo5"/>
    <w:uiPriority w:val="9"/>
    <w:semiHidden/>
    <w:rsid w:val="00D02B9D"/>
    <w:rPr>
      <w:rFonts w:asciiTheme="majorHAnsi" w:eastAsiaTheme="majorEastAsia" w:hAnsiTheme="majorHAnsi" w:cstheme="majorBidi"/>
      <w:color w:val="2F5496" w:themeColor="accent1" w:themeShade="BF"/>
    </w:rPr>
  </w:style>
  <w:style w:type="character" w:customStyle="1" w:styleId="Ttulo6Car">
    <w:name w:val="Título 6 Car"/>
    <w:basedOn w:val="Fuentedeprrafopredeter"/>
    <w:link w:val="Ttulo6"/>
    <w:uiPriority w:val="9"/>
    <w:semiHidden/>
    <w:rsid w:val="00D02B9D"/>
    <w:rPr>
      <w:rFonts w:asciiTheme="majorHAnsi" w:eastAsiaTheme="majorEastAsia" w:hAnsiTheme="majorHAnsi" w:cstheme="majorBidi"/>
      <w:color w:val="1F3763" w:themeColor="accent1" w:themeShade="7F"/>
    </w:rPr>
  </w:style>
  <w:style w:type="character" w:customStyle="1" w:styleId="Ttulo7Car">
    <w:name w:val="Título 7 Car"/>
    <w:basedOn w:val="Fuentedeprrafopredeter"/>
    <w:link w:val="Ttulo7"/>
    <w:uiPriority w:val="9"/>
    <w:semiHidden/>
    <w:rsid w:val="00D02B9D"/>
    <w:rPr>
      <w:rFonts w:asciiTheme="majorHAnsi" w:eastAsiaTheme="majorEastAsia" w:hAnsiTheme="majorHAnsi" w:cstheme="majorBidi"/>
      <w:i/>
      <w:iCs/>
      <w:color w:val="1F3763" w:themeColor="accent1" w:themeShade="7F"/>
    </w:rPr>
  </w:style>
  <w:style w:type="character" w:customStyle="1" w:styleId="Ttulo8Car">
    <w:name w:val="Título 8 Car"/>
    <w:basedOn w:val="Fuentedeprrafopredeter"/>
    <w:link w:val="Ttulo8"/>
    <w:uiPriority w:val="9"/>
    <w:semiHidden/>
    <w:rsid w:val="00D02B9D"/>
    <w:rPr>
      <w:rFonts w:asciiTheme="majorHAnsi" w:eastAsiaTheme="majorEastAsia" w:hAnsiTheme="majorHAnsi" w:cstheme="majorBidi"/>
      <w:color w:val="272727" w:themeColor="text1" w:themeTint="D8"/>
      <w:sz w:val="21"/>
      <w:szCs w:val="21"/>
    </w:rPr>
  </w:style>
  <w:style w:type="character" w:customStyle="1" w:styleId="Ttulo9Car">
    <w:name w:val="Título 9 Car"/>
    <w:basedOn w:val="Fuentedeprrafopredeter"/>
    <w:link w:val="Ttulo9"/>
    <w:uiPriority w:val="9"/>
    <w:semiHidden/>
    <w:rsid w:val="00D02B9D"/>
    <w:rPr>
      <w:rFonts w:asciiTheme="majorHAnsi" w:eastAsiaTheme="majorEastAsia" w:hAnsiTheme="majorHAnsi" w:cstheme="majorBidi"/>
      <w:i/>
      <w:iCs/>
      <w:color w:val="272727" w:themeColor="text1" w:themeTint="D8"/>
      <w:sz w:val="21"/>
      <w:szCs w:val="21"/>
    </w:rPr>
  </w:style>
  <w:style w:type="paragraph" w:styleId="Textocomentario">
    <w:name w:val="annotation text"/>
    <w:basedOn w:val="Normal"/>
    <w:link w:val="TextocomentarioCar"/>
    <w:uiPriority w:val="99"/>
    <w:qFormat/>
    <w:rsid w:val="00A939A7"/>
    <w:pPr>
      <w:keepLines w:val="0"/>
      <w:widowControl w:val="0"/>
      <w:autoSpaceDE w:val="0"/>
      <w:autoSpaceDN w:val="0"/>
      <w:adjustRightInd w:val="0"/>
      <w:jc w:val="left"/>
    </w:pPr>
    <w:rPr>
      <w:rFonts w:eastAsia="Times New Roman" w:cs="Arial"/>
      <w:color w:val="auto"/>
      <w:sz w:val="20"/>
      <w:szCs w:val="20"/>
      <w:lang w:val="en-US"/>
    </w:rPr>
  </w:style>
  <w:style w:type="character" w:customStyle="1" w:styleId="TextocomentarioCar">
    <w:name w:val="Texto comentario Car"/>
    <w:basedOn w:val="Fuentedeprrafopredeter"/>
    <w:link w:val="Textocomentario"/>
    <w:uiPriority w:val="99"/>
    <w:qFormat/>
    <w:rsid w:val="00A939A7"/>
    <w:rPr>
      <w:rFonts w:ascii="Arial" w:eastAsia="Times New Roman" w:hAnsi="Arial" w:cs="Arial"/>
      <w:sz w:val="20"/>
      <w:szCs w:val="20"/>
      <w:lang w:val="en-US"/>
    </w:rPr>
  </w:style>
  <w:style w:type="paragraph" w:styleId="Prrafodelista">
    <w:name w:val="List Paragraph"/>
    <w:aliases w:val="HOJA,Bolita,Párrafo de lista4,BOLADEF,Párrafo de lista21,BOLA,Nivel 1 OS,Colorful List Accent 1,Colorful List - Accent 11,Párrafo de lista3,List Paragraph,Bullet List,FooterText,List Paragraph1,numbered,Paragraphe de liste1,Foot,列出段落,Ha"/>
    <w:basedOn w:val="Normal"/>
    <w:link w:val="PrrafodelistaCar"/>
    <w:uiPriority w:val="34"/>
    <w:qFormat/>
    <w:rsid w:val="00A939A7"/>
    <w:pPr>
      <w:ind w:left="720"/>
      <w:contextualSpacing/>
    </w:pPr>
  </w:style>
  <w:style w:type="character" w:styleId="Textoennegrita">
    <w:name w:val="Strong"/>
    <w:uiPriority w:val="22"/>
    <w:qFormat/>
    <w:rsid w:val="00720DD9"/>
    <w:rPr>
      <w:b/>
      <w:bCs/>
    </w:rPr>
  </w:style>
  <w:style w:type="character" w:customStyle="1" w:styleId="i356u31">
    <w:name w:val="i356u31"/>
    <w:rsid w:val="00720DD9"/>
    <w:rPr>
      <w:b w:val="0"/>
      <w:bCs w:val="0"/>
      <w:vanish w:val="0"/>
      <w:webHidden w:val="0"/>
      <w:color w:val="009900"/>
      <w:u w:val="single"/>
      <w:bdr w:val="none" w:sz="0" w:space="0" w:color="auto" w:frame="1"/>
      <w:specVanish w:val="0"/>
    </w:rPr>
  </w:style>
  <w:style w:type="character" w:customStyle="1" w:styleId="PrrafodelistaCar">
    <w:name w:val="Párrafo de lista Car"/>
    <w:aliases w:val="HOJA Car,Bolita Car,Párrafo de lista4 Car,BOLADEF Car,Párrafo de lista21 Car,BOLA Car,Nivel 1 OS Car,Colorful List Accent 1 Car,Colorful List - Accent 11 Car,Párrafo de lista3 Car,List Paragraph Car,Bullet List Car,FooterText Car"/>
    <w:link w:val="Prrafodelista"/>
    <w:uiPriority w:val="34"/>
    <w:qFormat/>
    <w:locked/>
    <w:rsid w:val="00BC0778"/>
    <w:rPr>
      <w:rFonts w:ascii="Arial" w:hAnsi="Arial"/>
      <w:color w:val="000000" w:themeColor="text1"/>
      <w:sz w:val="24"/>
    </w:rPr>
  </w:style>
  <w:style w:type="character" w:styleId="Hipervnculo">
    <w:name w:val="Hyperlink"/>
    <w:rsid w:val="00C24C00"/>
    <w:rPr>
      <w:color w:val="0000FF"/>
      <w:u w:val="single"/>
    </w:rPr>
  </w:style>
  <w:style w:type="paragraph" w:styleId="TtuloTDC">
    <w:name w:val="TOC Heading"/>
    <w:basedOn w:val="Ttulo1"/>
    <w:next w:val="Normal"/>
    <w:uiPriority w:val="39"/>
    <w:unhideWhenUsed/>
    <w:qFormat/>
    <w:rsid w:val="000D719E"/>
    <w:pPr>
      <w:numPr>
        <w:numId w:val="0"/>
      </w:numPr>
      <w:spacing w:line="259" w:lineRule="auto"/>
      <w:jc w:val="left"/>
      <w:outlineLvl w:val="9"/>
    </w:pPr>
    <w:rPr>
      <w:rFonts w:asciiTheme="majorHAnsi" w:hAnsiTheme="majorHAnsi"/>
      <w:b w:val="0"/>
      <w:color w:val="2F5496" w:themeColor="accent1" w:themeShade="BF"/>
      <w:sz w:val="32"/>
      <w:lang w:eastAsia="es-CO"/>
    </w:rPr>
  </w:style>
  <w:style w:type="paragraph" w:styleId="TDC1">
    <w:name w:val="toc 1"/>
    <w:basedOn w:val="Normal"/>
    <w:next w:val="Normal"/>
    <w:autoRedefine/>
    <w:uiPriority w:val="39"/>
    <w:unhideWhenUsed/>
    <w:rsid w:val="000D719E"/>
    <w:pPr>
      <w:spacing w:after="100"/>
    </w:pPr>
  </w:style>
  <w:style w:type="paragraph" w:styleId="TDC2">
    <w:name w:val="toc 2"/>
    <w:basedOn w:val="Normal"/>
    <w:next w:val="Normal"/>
    <w:autoRedefine/>
    <w:uiPriority w:val="39"/>
    <w:unhideWhenUsed/>
    <w:rsid w:val="000D719E"/>
    <w:pPr>
      <w:spacing w:after="100"/>
      <w:ind w:left="240"/>
    </w:pPr>
  </w:style>
  <w:style w:type="paragraph" w:styleId="TDC3">
    <w:name w:val="toc 3"/>
    <w:basedOn w:val="Normal"/>
    <w:next w:val="Normal"/>
    <w:autoRedefine/>
    <w:uiPriority w:val="39"/>
    <w:unhideWhenUsed/>
    <w:rsid w:val="000D719E"/>
    <w:pPr>
      <w:spacing w:after="100"/>
      <w:ind w:left="480"/>
    </w:pPr>
  </w:style>
  <w:style w:type="character" w:styleId="Refdecomentario">
    <w:name w:val="annotation reference"/>
    <w:basedOn w:val="Fuentedeprrafopredeter"/>
    <w:uiPriority w:val="99"/>
    <w:unhideWhenUsed/>
    <w:rsid w:val="00F92DA2"/>
    <w:rPr>
      <w:sz w:val="16"/>
      <w:szCs w:val="16"/>
    </w:rPr>
  </w:style>
  <w:style w:type="paragraph" w:styleId="Descripcin">
    <w:name w:val="caption"/>
    <w:basedOn w:val="Normal"/>
    <w:next w:val="Normal"/>
    <w:uiPriority w:val="35"/>
    <w:unhideWhenUsed/>
    <w:qFormat/>
    <w:rsid w:val="00F92DA2"/>
    <w:pPr>
      <w:keepLines w:val="0"/>
      <w:spacing w:after="200"/>
    </w:pPr>
    <w:rPr>
      <w:rFonts w:eastAsia="MS Mincho" w:cs="Times New Roman"/>
      <w:b/>
      <w:iCs/>
      <w:sz w:val="20"/>
      <w:szCs w:val="18"/>
      <w:lang w:eastAsia="ja-JP"/>
    </w:rPr>
  </w:style>
  <w:style w:type="paragraph" w:styleId="Textodeglobo">
    <w:name w:val="Balloon Text"/>
    <w:basedOn w:val="Normal"/>
    <w:link w:val="TextodegloboCar"/>
    <w:uiPriority w:val="99"/>
    <w:semiHidden/>
    <w:unhideWhenUsed/>
    <w:rsid w:val="0079617B"/>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79617B"/>
    <w:rPr>
      <w:rFonts w:ascii="Segoe UI" w:hAnsi="Segoe UI" w:cs="Segoe UI"/>
      <w:color w:val="000000" w:themeColor="text1"/>
      <w:sz w:val="18"/>
      <w:szCs w:val="18"/>
    </w:rPr>
  </w:style>
  <w:style w:type="paragraph" w:styleId="Sinespaciado">
    <w:name w:val="No Spacing"/>
    <w:uiPriority w:val="1"/>
    <w:qFormat/>
    <w:rsid w:val="00AF2CD8"/>
    <w:pPr>
      <w:spacing w:after="0" w:line="240" w:lineRule="auto"/>
    </w:pPr>
    <w:rPr>
      <w:rFonts w:ascii="Calibri" w:eastAsia="Calibri" w:hAnsi="Calibri" w:cs="Times New Roman"/>
      <w:lang w:val="es-ES"/>
    </w:rPr>
  </w:style>
  <w:style w:type="paragraph" w:styleId="Revisin">
    <w:name w:val="Revision"/>
    <w:hidden/>
    <w:uiPriority w:val="99"/>
    <w:semiHidden/>
    <w:rsid w:val="00320FA8"/>
    <w:pPr>
      <w:spacing w:after="0" w:line="240" w:lineRule="auto"/>
    </w:pPr>
    <w:rPr>
      <w:rFonts w:ascii="Arial" w:hAnsi="Arial"/>
      <w:color w:val="000000" w:themeColor="text1"/>
      <w:sz w:val="24"/>
    </w:rPr>
  </w:style>
  <w:style w:type="paragraph" w:styleId="Asuntodelcomentario">
    <w:name w:val="annotation subject"/>
    <w:basedOn w:val="Textocomentario"/>
    <w:next w:val="Textocomentario"/>
    <w:link w:val="AsuntodelcomentarioCar"/>
    <w:uiPriority w:val="99"/>
    <w:semiHidden/>
    <w:unhideWhenUsed/>
    <w:rsid w:val="00C240D5"/>
    <w:pPr>
      <w:keepLines/>
      <w:widowControl/>
      <w:autoSpaceDE/>
      <w:autoSpaceDN/>
      <w:adjustRightInd/>
      <w:jc w:val="both"/>
    </w:pPr>
    <w:rPr>
      <w:rFonts w:eastAsiaTheme="minorHAnsi" w:cstheme="minorBidi"/>
      <w:b/>
      <w:bCs/>
      <w:color w:val="000000" w:themeColor="text1"/>
      <w:lang w:val="es-CO"/>
    </w:rPr>
  </w:style>
  <w:style w:type="character" w:customStyle="1" w:styleId="AsuntodelcomentarioCar">
    <w:name w:val="Asunto del comentario Car"/>
    <w:basedOn w:val="TextocomentarioCar"/>
    <w:link w:val="Asuntodelcomentario"/>
    <w:uiPriority w:val="99"/>
    <w:semiHidden/>
    <w:rsid w:val="00C240D5"/>
    <w:rPr>
      <w:rFonts w:ascii="Arial" w:eastAsia="Times New Roman" w:hAnsi="Arial" w:cs="Arial"/>
      <w:b/>
      <w:bCs/>
      <w:color w:val="000000" w:themeColor="text1"/>
      <w:sz w:val="20"/>
      <w:szCs w:val="20"/>
      <w:lang w:val="en-US"/>
    </w:rPr>
  </w:style>
  <w:style w:type="paragraph" w:styleId="NormalWeb">
    <w:name w:val="Normal (Web)"/>
    <w:basedOn w:val="Normal"/>
    <w:uiPriority w:val="99"/>
    <w:semiHidden/>
    <w:unhideWhenUsed/>
    <w:rsid w:val="009F5A90"/>
    <w:pPr>
      <w:keepLines w:val="0"/>
      <w:spacing w:before="100" w:beforeAutospacing="1" w:after="100" w:afterAutospacing="1"/>
      <w:jc w:val="left"/>
    </w:pPr>
    <w:rPr>
      <w:rFonts w:ascii="Times New Roman" w:eastAsia="Times New Roman" w:hAnsi="Times New Roman" w:cs="Times New Roman"/>
      <w:color w:val="auto"/>
      <w:szCs w:val="24"/>
      <w:lang w:eastAsia="es-CO"/>
    </w:rPr>
  </w:style>
  <w:style w:type="character" w:customStyle="1" w:styleId="m5tqyf">
    <w:name w:val="m5tqyf"/>
    <w:basedOn w:val="Fuentedeprrafopredeter"/>
    <w:rsid w:val="003B09E8"/>
  </w:style>
  <w:style w:type="character" w:customStyle="1" w:styleId="uv3um">
    <w:name w:val="uv3um"/>
    <w:basedOn w:val="Fuentedeprrafopredeter"/>
    <w:rsid w:val="003B09E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23951954">
      <w:bodyDiv w:val="1"/>
      <w:marLeft w:val="0"/>
      <w:marRight w:val="0"/>
      <w:marTop w:val="0"/>
      <w:marBottom w:val="0"/>
      <w:divBdr>
        <w:top w:val="none" w:sz="0" w:space="0" w:color="auto"/>
        <w:left w:val="none" w:sz="0" w:space="0" w:color="auto"/>
        <w:bottom w:val="none" w:sz="0" w:space="0" w:color="auto"/>
        <w:right w:val="none" w:sz="0" w:space="0" w:color="auto"/>
      </w:divBdr>
    </w:div>
    <w:div w:id="1477794985">
      <w:bodyDiv w:val="1"/>
      <w:marLeft w:val="0"/>
      <w:marRight w:val="0"/>
      <w:marTop w:val="0"/>
      <w:marBottom w:val="0"/>
      <w:divBdr>
        <w:top w:val="none" w:sz="0" w:space="0" w:color="auto"/>
        <w:left w:val="none" w:sz="0" w:space="0" w:color="auto"/>
        <w:bottom w:val="none" w:sz="0" w:space="0" w:color="auto"/>
        <w:right w:val="none" w:sz="0" w:space="0" w:color="auto"/>
      </w:divBdr>
    </w:div>
    <w:div w:id="1667396213">
      <w:bodyDiv w:val="1"/>
      <w:marLeft w:val="0"/>
      <w:marRight w:val="0"/>
      <w:marTop w:val="0"/>
      <w:marBottom w:val="0"/>
      <w:divBdr>
        <w:top w:val="none" w:sz="0" w:space="0" w:color="auto"/>
        <w:left w:val="none" w:sz="0" w:space="0" w:color="auto"/>
        <w:bottom w:val="none" w:sz="0" w:space="0" w:color="auto"/>
        <w:right w:val="none" w:sz="0" w:space="0" w:color="auto"/>
      </w:divBdr>
    </w:div>
    <w:div w:id="1797484634">
      <w:bodyDiv w:val="1"/>
      <w:marLeft w:val="0"/>
      <w:marRight w:val="0"/>
      <w:marTop w:val="0"/>
      <w:marBottom w:val="0"/>
      <w:divBdr>
        <w:top w:val="none" w:sz="0" w:space="0" w:color="auto"/>
        <w:left w:val="none" w:sz="0" w:space="0" w:color="auto"/>
        <w:bottom w:val="none" w:sz="0" w:space="0" w:color="auto"/>
        <w:right w:val="none" w:sz="0" w:space="0" w:color="auto"/>
      </w:divBdr>
    </w:div>
    <w:div w:id="1882090265">
      <w:bodyDiv w:val="1"/>
      <w:marLeft w:val="0"/>
      <w:marRight w:val="0"/>
      <w:marTop w:val="0"/>
      <w:marBottom w:val="0"/>
      <w:divBdr>
        <w:top w:val="none" w:sz="0" w:space="0" w:color="auto"/>
        <w:left w:val="none" w:sz="0" w:space="0" w:color="auto"/>
        <w:bottom w:val="none" w:sz="0" w:space="0" w:color="auto"/>
        <w:right w:val="none" w:sz="0" w:space="0" w:color="auto"/>
      </w:divBdr>
    </w:div>
    <w:div w:id="21342482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6.png"/></Relationships>
</file>

<file path=word/_rels/header1.xml.rels><?xml version="1.0" encoding="UTF-8" standalone="yes"?>
<Relationships xmlns="http://schemas.openxmlformats.org/package/2006/relationships"><Relationship Id="rId1" Type="http://schemas.openxmlformats.org/officeDocument/2006/relationships/image" Target="media/image5.em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8ED9ED5-2A98-4CB6-A2BB-BB9CE2B9DB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15</Pages>
  <Words>3560</Words>
  <Characters>19585</Characters>
  <Application>Microsoft Office Word</Application>
  <DocSecurity>0</DocSecurity>
  <Lines>163</Lines>
  <Paragraphs>46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23099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Vladimir Leonardo Caldas Afanador</dc:creator>
  <cp:keywords/>
  <dc:description/>
  <cp:lastModifiedBy>Mayerling Clavijo</cp:lastModifiedBy>
  <cp:revision>3</cp:revision>
  <dcterms:created xsi:type="dcterms:W3CDTF">2025-09-17T00:17:00Z</dcterms:created>
  <dcterms:modified xsi:type="dcterms:W3CDTF">2025-09-17T00:17:00Z</dcterms:modified>
</cp:coreProperties>
</file>