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BC11DD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F6C4F">
        <w:rPr>
          <w:rFonts w:ascii="Trebuchet MS" w:eastAsia="MS Mincho" w:hAnsi="Trebuchet MS" w:cs="Arial"/>
          <w:sz w:val="22"/>
          <w:szCs w:val="22"/>
          <w:lang w:val="es-ES"/>
        </w:rPr>
        <w:t>PUENTES CUELLAR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F6C4F">
        <w:rPr>
          <w:rFonts w:ascii="Trebuchet MS" w:eastAsia="MS Mincho" w:hAnsi="Trebuchet MS" w:cs="Arial"/>
          <w:sz w:val="22"/>
          <w:szCs w:val="22"/>
          <w:lang w:val="es-ES"/>
        </w:rPr>
        <w:t>GERMAN ARTURO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F6C4F">
        <w:rPr>
          <w:rFonts w:ascii="Trebuchet MS" w:eastAsia="MS Mincho" w:hAnsi="Trebuchet MS" w:cs="Arial"/>
          <w:sz w:val="22"/>
          <w:szCs w:val="22"/>
          <w:lang w:val="es-ES"/>
        </w:rPr>
        <w:t>11207001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6B4037C" w:rsidR="00065F9C" w:rsidRPr="00DD7AEB" w:rsidRDefault="000D24D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2F695C6" wp14:editId="56E29C0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E89E0" w14:textId="77777777" w:rsidR="003F6C4F" w:rsidRDefault="003F6C4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3D9D5" w14:textId="77777777" w:rsidR="003F6C4F" w:rsidRDefault="003F6C4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8BEB5" w14:textId="77777777" w:rsidR="003F6C4F" w:rsidRDefault="003F6C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B1960" w14:textId="77777777" w:rsidR="003F6C4F" w:rsidRDefault="003F6C4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B43DCC" w14:textId="77777777" w:rsidR="003F6C4F" w:rsidRDefault="003F6C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D24DA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F6C4F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9984FF5-70F5-43C7-936D-96F4B6834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2025-09-23T22:39:00Z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