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4751EE" w14:textId="388EE55B" w:rsidR="00726FA1" w:rsidRDefault="00726FA1" w:rsidP="007A682D">
      <w:pPr>
        <w:spacing w:line="276" w:lineRule="auto"/>
        <w:jc w:val="center"/>
        <w:rPr>
          <w:b/>
          <w:bCs/>
          <w:sz w:val="22"/>
          <w:szCs w:val="22"/>
        </w:rPr>
      </w:pPr>
      <w:r w:rsidRPr="00726FA1">
        <w:rPr>
          <w:b/>
          <w:bCs/>
          <w:sz w:val="22"/>
          <w:szCs w:val="22"/>
        </w:rPr>
        <w:t>IP-0</w:t>
      </w:r>
      <w:r w:rsidR="00621706">
        <w:rPr>
          <w:b/>
          <w:bCs/>
          <w:sz w:val="22"/>
          <w:szCs w:val="22"/>
        </w:rPr>
        <w:t>1</w:t>
      </w:r>
      <w:r w:rsidR="006C065F">
        <w:rPr>
          <w:b/>
          <w:bCs/>
          <w:sz w:val="22"/>
          <w:szCs w:val="22"/>
        </w:rPr>
        <w:t>7</w:t>
      </w:r>
      <w:r w:rsidRPr="00726FA1">
        <w:rPr>
          <w:b/>
          <w:bCs/>
          <w:sz w:val="22"/>
          <w:szCs w:val="22"/>
        </w:rPr>
        <w:t>-202</w:t>
      </w:r>
      <w:r w:rsidR="00B30553">
        <w:rPr>
          <w:b/>
          <w:bCs/>
          <w:sz w:val="22"/>
          <w:szCs w:val="22"/>
        </w:rPr>
        <w:t>5</w:t>
      </w:r>
    </w:p>
    <w:p w14:paraId="17E6B3E7" w14:textId="77777777" w:rsidR="0057025F" w:rsidRPr="00726FA1" w:rsidRDefault="0057025F" w:rsidP="0057025F">
      <w:pPr>
        <w:spacing w:line="276" w:lineRule="auto"/>
        <w:rPr>
          <w:b/>
          <w:bCs/>
          <w:sz w:val="22"/>
          <w:szCs w:val="22"/>
        </w:rPr>
      </w:pPr>
    </w:p>
    <w:p w14:paraId="5C852EC0" w14:textId="56FB1FC8" w:rsidR="001669D1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  <w:r w:rsidRPr="00726FA1">
        <w:rPr>
          <w:b/>
          <w:bCs/>
          <w:sz w:val="22"/>
          <w:szCs w:val="22"/>
        </w:rPr>
        <w:t>Anexo No 2 – Cronograma</w:t>
      </w:r>
      <w:r w:rsidR="00E06BA3">
        <w:rPr>
          <w:b/>
          <w:bCs/>
          <w:sz w:val="22"/>
          <w:szCs w:val="22"/>
        </w:rPr>
        <w:t xml:space="preserve"> </w:t>
      </w:r>
    </w:p>
    <w:p w14:paraId="2C51C44C" w14:textId="77777777" w:rsidR="007A682D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</w:p>
    <w:tbl>
      <w:tblPr>
        <w:tblW w:w="8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65"/>
        <w:gridCol w:w="2000"/>
        <w:gridCol w:w="3285"/>
      </w:tblGrid>
      <w:tr w:rsidR="006C065F" w14:paraId="1FFA6653" w14:textId="77777777" w:rsidTr="006C065F">
        <w:trPr>
          <w:trHeight w:val="232"/>
          <w:tblHeader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3A6ED" w14:textId="77777777" w:rsidR="006C065F" w:rsidRDefault="006C065F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pacing w:val="-6"/>
                <w:sz w:val="22"/>
                <w:szCs w:val="22"/>
                <w:lang w:val="es-ES"/>
              </w:rPr>
              <w:t>A</w:t>
            </w:r>
            <w:r>
              <w:rPr>
                <w:rFonts w:ascii="Arial Narrow" w:hAnsi="Arial Narrow"/>
                <w:b/>
                <w:spacing w:val="2"/>
                <w:sz w:val="22"/>
                <w:szCs w:val="22"/>
                <w:lang w:val="es-ES"/>
              </w:rPr>
              <w:t>C</w:t>
            </w:r>
            <w:r>
              <w:rPr>
                <w:rFonts w:ascii="Arial Narrow" w:hAnsi="Arial Narrow"/>
                <w:b/>
                <w:spacing w:val="-1"/>
                <w:sz w:val="22"/>
                <w:szCs w:val="22"/>
                <w:lang w:val="es-ES"/>
              </w:rPr>
              <w:t>T</w:t>
            </w:r>
            <w:r>
              <w:rPr>
                <w:rFonts w:ascii="Arial Narrow" w:hAnsi="Arial Narrow"/>
                <w:b/>
                <w:spacing w:val="1"/>
                <w:sz w:val="22"/>
                <w:szCs w:val="22"/>
                <w:lang w:val="es-ES"/>
              </w:rPr>
              <w:t>I</w:t>
            </w:r>
            <w:r>
              <w:rPr>
                <w:rFonts w:ascii="Arial Narrow" w:hAnsi="Arial Narrow"/>
                <w:b/>
                <w:spacing w:val="-1"/>
                <w:sz w:val="22"/>
                <w:szCs w:val="22"/>
                <w:lang w:val="es-ES"/>
              </w:rPr>
              <w:t>V</w:t>
            </w:r>
            <w:r>
              <w:rPr>
                <w:rFonts w:ascii="Arial Narrow" w:hAnsi="Arial Narrow"/>
                <w:b/>
                <w:spacing w:val="1"/>
                <w:sz w:val="22"/>
                <w:szCs w:val="22"/>
                <w:lang w:val="es-ES"/>
              </w:rPr>
              <w:t>I</w:t>
            </w: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>DAD.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786EB" w14:textId="77777777" w:rsidR="006C065F" w:rsidRDefault="006C065F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eastAsia="Arial" w:hAnsi="Arial Narrow"/>
                <w:b/>
                <w:sz w:val="22"/>
                <w:szCs w:val="22"/>
                <w:lang w:val="es-ES"/>
              </w:rPr>
              <w:t>FE</w:t>
            </w:r>
            <w:r>
              <w:rPr>
                <w:rFonts w:ascii="Arial Narrow" w:eastAsia="Arial" w:hAnsi="Arial Narrow"/>
                <w:b/>
                <w:spacing w:val="-1"/>
                <w:sz w:val="22"/>
                <w:szCs w:val="22"/>
                <w:lang w:val="es-ES"/>
              </w:rPr>
              <w:t>C</w:t>
            </w:r>
            <w:r>
              <w:rPr>
                <w:rFonts w:ascii="Arial Narrow" w:eastAsia="Arial" w:hAnsi="Arial Narrow"/>
                <w:b/>
                <w:sz w:val="22"/>
                <w:szCs w:val="22"/>
                <w:lang w:val="es-ES"/>
              </w:rPr>
              <w:t>HA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FE7C0" w14:textId="77777777" w:rsidR="006C065F" w:rsidRDefault="006C065F">
            <w:pPr>
              <w:pStyle w:val="Sinespaciado"/>
              <w:jc w:val="center"/>
              <w:rPr>
                <w:rFonts w:ascii="Arial Narrow" w:hAnsi="Arial Narrow"/>
                <w:b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b/>
                <w:sz w:val="22"/>
                <w:szCs w:val="22"/>
                <w:lang w:val="es-ES"/>
              </w:rPr>
              <w:t>LUGAR</w:t>
            </w:r>
          </w:p>
        </w:tc>
      </w:tr>
      <w:tr w:rsidR="006C065F" w14:paraId="6FFF3C83" w14:textId="77777777" w:rsidTr="006C065F">
        <w:trPr>
          <w:trHeight w:val="616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4531F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Invitación a manifestar interés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5BC5B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25 de septiembre de 2025 desde las 9:30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BEB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1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065C02D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12E4D65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5432CA56" w14:textId="77777777" w:rsidTr="006C065F">
        <w:trPr>
          <w:trHeight w:val="967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724A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Presentación de manifestación de interés</w:t>
            </w:r>
          </w:p>
          <w:p w14:paraId="714A4EBB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  <w:p w14:paraId="4ABB519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52EC6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Desde las 9:30 horas hasta las 17:00 horas del 25 de septiembre 2025.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02884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2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4C2F077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433E9DA6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highlight w:val="yellow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295A158F" w14:textId="77777777" w:rsidTr="006C065F">
        <w:trPr>
          <w:trHeight w:val="697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927B3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Traslado informe presentación manifestaciones de interés.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4CB6E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26 de septiembre de 2025 desde las 08:00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D06C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3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35BA4654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4628E15A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32DB84CC" w14:textId="77777777" w:rsidTr="006C065F">
        <w:trPr>
          <w:trHeight w:val="793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DCF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Publicación del documento de Invitación Privada y anexos.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E337D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29 de septiembre de 2025 a las 16:00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A1AC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4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151178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7EFFB54F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7DE2BC31" w14:textId="77777777" w:rsidTr="006C065F">
        <w:trPr>
          <w:trHeight w:val="483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24B9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Reunión Informativa, asignación de riesgos y visita técnica.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9E22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highlight w:val="yellow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30 de septiembre de 2025 a las 12:00 horas.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4C76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eastAsia="Arial" w:hAnsi="Arial Narrow" w:cs="Arial"/>
                <w:lang w:val="es-ES"/>
              </w:rPr>
              <w:t xml:space="preserve">Punto de encuentro, sede de la EDESO en la </w:t>
            </w:r>
            <w:r>
              <w:rPr>
                <w:rFonts w:ascii="Arial Narrow" w:hAnsi="Arial Narrow"/>
                <w:lang w:val="es-ES"/>
              </w:rPr>
              <w:t>Carrera 54Nro. 56.162 vía Fontibón del Municipio de Rionegro.</w:t>
            </w:r>
          </w:p>
        </w:tc>
      </w:tr>
      <w:tr w:rsidR="006C065F" w14:paraId="566665CF" w14:textId="77777777" w:rsidTr="006C065F">
        <w:trPr>
          <w:trHeight w:val="990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94B7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Fecha límite para formular observaciones a la Invitación Privada</w:t>
            </w:r>
          </w:p>
          <w:p w14:paraId="7408267D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  <w:p w14:paraId="77B98CE8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9818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highlight w:val="yellow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Hasta el 30 de septiembre de 2025 hasta las 18:00 horas.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9548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5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81DA65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4839134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12191CE8" w14:textId="77777777" w:rsidTr="006C065F">
        <w:trPr>
          <w:trHeight w:val="924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CA1F3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Respuesta observaciones a la Invitación Privada y publicación de adendas cuando a ello haya lugar.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DA26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highlight w:val="yellow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01 de octubre de 2025 a las 13:00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E29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6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200BC41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5142FE0D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0D5A6DA0" w14:textId="77777777" w:rsidTr="006C065F">
        <w:trPr>
          <w:trHeight w:val="492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69E23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Fecha y hora límite para presentar la propuesta.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D84D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02 de octubre de 2025 a las 15:00 horas.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E5466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7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9F87F2F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3D33F568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70863198" w14:textId="77777777" w:rsidTr="006C065F">
        <w:trPr>
          <w:trHeight w:val="84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2C5A9B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Apertura de Sobres de propuestas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CD11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02 de octubre de 2025 a las 15:10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E1E9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8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2CB892C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3FE287F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5DDF70D2" w14:textId="77777777" w:rsidTr="006C065F">
        <w:trPr>
          <w:trHeight w:val="580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297686" w14:textId="77777777" w:rsidR="006C065F" w:rsidRDefault="006C065F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Informe de evaluación preliminar Verificación de requisitos habilitantes y Traslado a los proponentes.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4D88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06 de octubre de 2025 a las 15:30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2C74D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19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170480CF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22CE42A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2C9DD965" w14:textId="77777777" w:rsidTr="006C065F">
        <w:trPr>
          <w:trHeight w:val="580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80550" w14:textId="77777777" w:rsidR="006C065F" w:rsidRDefault="006C065F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s-ES"/>
              </w:rPr>
              <w:t>Subsanabilidad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 y presentación de observaciones al informe preliminar de evaluación. 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0A82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 xml:space="preserve">07 de octubre de 2025 a las 09:30 horas. 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BA33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0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59EA29EA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0756EBB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7E80386A" w14:textId="77777777" w:rsidTr="006C065F">
        <w:trPr>
          <w:trHeight w:val="738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9D294" w14:textId="77777777" w:rsidR="006C065F" w:rsidRDefault="006C065F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Respuesta a observaciones y/o informe de evaluación preliminar con subsanaciones a los requisitos habilitantes.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05E4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07 de octubre de 2025 a las 17:00 horas.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D431F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1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7C74F617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2E11DE0C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20563B7A" w14:textId="77777777" w:rsidTr="006C065F">
        <w:trPr>
          <w:trHeight w:val="2051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3458" w14:textId="77777777" w:rsidR="006C065F" w:rsidRDefault="006C065F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lastRenderedPageBreak/>
              <w:t>Mensaje de datos con la clave del sobre No 2.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1D4F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Desde el 07 de octubre de 2025 a las 17:30 horas y/o a partir que se dé traslado del informe de evaluación preliminar con la calificación de los criterios de evaluación diferentes a la oferta económica.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9ACE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2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7449C3B3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4CE5A0CA" w14:textId="77777777" w:rsidR="006C065F" w:rsidRDefault="006C065F">
            <w:pPr>
              <w:pStyle w:val="Sinespaciado"/>
              <w:jc w:val="both"/>
              <w:rPr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222FDCF6" w14:textId="77777777" w:rsidTr="006C065F">
        <w:trPr>
          <w:trHeight w:val="982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3485D9" w14:textId="77777777" w:rsidR="006C065F" w:rsidRDefault="006C065F">
            <w:pPr>
              <w:pStyle w:val="Sinespaciado"/>
              <w:ind w:right="144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Informe de evaluación definitivo y Adjudicación.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F9719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08 de octubre de 2025 a partir de las 15:00 (con la TRM que vigente para el día siguiente)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4559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3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4A63CAC8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71674786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10A83F4C" w14:textId="77777777" w:rsidTr="006C065F">
        <w:trPr>
          <w:trHeight w:val="732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97D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Minuta del contrato.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90D96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A partir del 09 de octubre de 2025.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AF31C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4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673D34D0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321FFFE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  <w:tr w:rsidR="006C065F" w14:paraId="7873C0C8" w14:textId="77777777" w:rsidTr="006C065F">
        <w:trPr>
          <w:trHeight w:val="549"/>
        </w:trPr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90F0F2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Aprobación de pólizas, acta de inicio.</w:t>
            </w:r>
          </w:p>
        </w:tc>
        <w:tc>
          <w:tcPr>
            <w:tcW w:w="2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83F71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r>
              <w:rPr>
                <w:rFonts w:ascii="Arial Narrow" w:hAnsi="Arial Narrow"/>
                <w:sz w:val="22"/>
                <w:szCs w:val="22"/>
                <w:lang w:val="es-ES"/>
              </w:rPr>
              <w:t>A partir del 10 de octubre de 2025.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6AF7D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  <w:hyperlink r:id="rId25" w:history="1">
              <w:r>
                <w:rPr>
                  <w:rStyle w:val="Hipervnculo"/>
                  <w:rFonts w:ascii="Arial Narrow" w:hAnsi="Arial Narrow"/>
                  <w:sz w:val="22"/>
                  <w:szCs w:val="22"/>
                  <w:lang w:val="en-US"/>
                </w:rPr>
                <w:t>www.colombiacompra.gov.co</w:t>
              </w:r>
            </w:hyperlink>
            <w:r>
              <w:rPr>
                <w:rFonts w:ascii="Arial Narrow" w:hAnsi="Arial Narrow"/>
                <w:sz w:val="22"/>
                <w:szCs w:val="22"/>
                <w:u w:val="single"/>
                <w:lang w:val="en-US"/>
              </w:rPr>
              <w:t xml:space="preserve">, </w:t>
            </w:r>
            <w:r>
              <w:rPr>
                <w:rFonts w:ascii="Arial Narrow" w:hAnsi="Arial Narrow"/>
                <w:sz w:val="22"/>
                <w:szCs w:val="22"/>
                <w:lang w:val="en-US"/>
              </w:rPr>
              <w:t>SECOP II</w:t>
            </w:r>
          </w:p>
          <w:p w14:paraId="5727154B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n-US"/>
              </w:rPr>
            </w:pPr>
          </w:p>
          <w:p w14:paraId="1168B1A5" w14:textId="77777777" w:rsidR="006C065F" w:rsidRDefault="006C065F">
            <w:pPr>
              <w:pStyle w:val="Sinespaciado"/>
              <w:jc w:val="both"/>
              <w:rPr>
                <w:rFonts w:ascii="Arial Narrow" w:hAnsi="Arial Narrow"/>
                <w:sz w:val="22"/>
                <w:szCs w:val="22"/>
                <w:lang w:val="es-ES"/>
              </w:rPr>
            </w:pP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Empresa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Desarrollo </w:t>
            </w:r>
            <w:proofErr w:type="spellStart"/>
            <w:r>
              <w:rPr>
                <w:rFonts w:ascii="Arial Narrow" w:hAnsi="Arial Narrow"/>
                <w:sz w:val="22"/>
                <w:szCs w:val="22"/>
                <w:lang w:val="en-US"/>
              </w:rPr>
              <w:t>Sostenible</w:t>
            </w:r>
            <w:proofErr w:type="spellEnd"/>
            <w:r>
              <w:rPr>
                <w:rFonts w:ascii="Arial Narrow" w:hAnsi="Arial Narrow"/>
                <w:sz w:val="22"/>
                <w:szCs w:val="22"/>
                <w:lang w:val="en-US"/>
              </w:rPr>
              <w:t xml:space="preserve"> EDESO</w:t>
            </w:r>
          </w:p>
        </w:tc>
      </w:tr>
    </w:tbl>
    <w:p w14:paraId="7265547F" w14:textId="77777777" w:rsidR="007A682D" w:rsidRPr="00726FA1" w:rsidRDefault="007A682D" w:rsidP="007A682D">
      <w:pPr>
        <w:spacing w:line="276" w:lineRule="auto"/>
        <w:jc w:val="center"/>
        <w:rPr>
          <w:b/>
          <w:bCs/>
          <w:sz w:val="22"/>
          <w:szCs w:val="22"/>
        </w:rPr>
      </w:pPr>
    </w:p>
    <w:sectPr w:rsidR="007A682D" w:rsidRPr="00726FA1" w:rsidSect="00775454">
      <w:headerReference w:type="default" r:id="rId26"/>
      <w:footerReference w:type="default" r:id="rId27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FC2313" w14:textId="77777777" w:rsidR="00E628B2" w:rsidRDefault="00E628B2" w:rsidP="00A10899">
      <w:r>
        <w:separator/>
      </w:r>
    </w:p>
  </w:endnote>
  <w:endnote w:type="continuationSeparator" w:id="0">
    <w:p w14:paraId="671DDD79" w14:textId="77777777" w:rsidR="00E628B2" w:rsidRDefault="00E628B2" w:rsidP="00A10899">
      <w:r>
        <w:continuationSeparator/>
      </w:r>
    </w:p>
  </w:endnote>
  <w:endnote w:type="continuationNotice" w:id="1">
    <w:p w14:paraId="7A20D487" w14:textId="77777777" w:rsidR="00E628B2" w:rsidRDefault="00E628B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0FF6C1" w14:textId="4FB11D7B" w:rsidR="007A682D" w:rsidRDefault="007A682D">
    <w:pPr>
      <w:pStyle w:val="Piedepgina"/>
    </w:pPr>
    <w:r w:rsidRPr="004F53A6">
      <w:rPr>
        <w:noProof/>
      </w:rPr>
      <w:drawing>
        <wp:anchor distT="0" distB="0" distL="114300" distR="114300" simplePos="0" relativeHeight="251661312" behindDoc="1" locked="0" layoutInCell="1" allowOverlap="1" wp14:anchorId="58C4E9A7" wp14:editId="4A1FEA47">
          <wp:simplePos x="0" y="0"/>
          <wp:positionH relativeFrom="margin">
            <wp:posOffset>-972135</wp:posOffset>
          </wp:positionH>
          <wp:positionV relativeFrom="paragraph">
            <wp:posOffset>-433560</wp:posOffset>
          </wp:positionV>
          <wp:extent cx="7608352" cy="970095"/>
          <wp:effectExtent l="0" t="0" r="0" b="1905"/>
          <wp:wrapNone/>
          <wp:docPr id="1535747210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5747210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4854"/>
                  <a:stretch/>
                </pic:blipFill>
                <pic:spPr bwMode="auto">
                  <a:xfrm>
                    <a:off x="0" y="0"/>
                    <a:ext cx="7631695" cy="9730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96A6D2" w14:textId="77777777" w:rsidR="00E628B2" w:rsidRDefault="00E628B2" w:rsidP="00A10899">
      <w:r>
        <w:separator/>
      </w:r>
    </w:p>
  </w:footnote>
  <w:footnote w:type="continuationSeparator" w:id="0">
    <w:p w14:paraId="0C38E09E" w14:textId="77777777" w:rsidR="00E628B2" w:rsidRDefault="00E628B2" w:rsidP="00A10899">
      <w:r>
        <w:continuationSeparator/>
      </w:r>
    </w:p>
  </w:footnote>
  <w:footnote w:type="continuationNotice" w:id="1">
    <w:p w14:paraId="12F80B33" w14:textId="77777777" w:rsidR="00E628B2" w:rsidRDefault="00E628B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A381F1" w14:textId="5620DD11" w:rsidR="007A682D" w:rsidRDefault="007A682D">
    <w:pPr>
      <w:pStyle w:val="Encabezado"/>
    </w:pPr>
    <w:r w:rsidRPr="004F53A6">
      <w:rPr>
        <w:noProof/>
      </w:rPr>
      <w:drawing>
        <wp:anchor distT="0" distB="0" distL="114300" distR="114300" simplePos="0" relativeHeight="251659264" behindDoc="1" locked="0" layoutInCell="1" allowOverlap="1" wp14:anchorId="26BA4EF4" wp14:editId="06E879A0">
          <wp:simplePos x="0" y="0"/>
          <wp:positionH relativeFrom="margin">
            <wp:posOffset>1701165</wp:posOffset>
          </wp:positionH>
          <wp:positionV relativeFrom="paragraph">
            <wp:posOffset>-249555</wp:posOffset>
          </wp:positionV>
          <wp:extent cx="2066925" cy="771525"/>
          <wp:effectExtent l="0" t="0" r="9525" b="9525"/>
          <wp:wrapNone/>
          <wp:docPr id="681066097" name="Imagen 1" descr="Imagen que contiene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1066097" name="Imagen 1" descr="Imagen que contiene Texto&#10;&#10;Descripción generada automá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6795" t="4167" r="4036" b="86456"/>
                  <a:stretch/>
                </pic:blipFill>
                <pic:spPr bwMode="auto">
                  <a:xfrm>
                    <a:off x="0" y="0"/>
                    <a:ext cx="2066925" cy="771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AEFF243" w14:textId="77777777" w:rsidR="007A682D" w:rsidRDefault="007A682D">
    <w:pPr>
      <w:pStyle w:val="Encabezado"/>
    </w:pPr>
  </w:p>
  <w:p w14:paraId="14105A89" w14:textId="382A9EF5" w:rsidR="00A10899" w:rsidRDefault="00A1089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3102BF"/>
    <w:multiLevelType w:val="hybridMultilevel"/>
    <w:tmpl w:val="FFFFFFFF"/>
    <w:lvl w:ilvl="0" w:tplc="24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9193695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05255"/>
    <w:rsid w:val="00012A61"/>
    <w:rsid w:val="000201DB"/>
    <w:rsid w:val="00020E66"/>
    <w:rsid w:val="0002181A"/>
    <w:rsid w:val="00025201"/>
    <w:rsid w:val="00036415"/>
    <w:rsid w:val="000366DC"/>
    <w:rsid w:val="000408D0"/>
    <w:rsid w:val="0004389D"/>
    <w:rsid w:val="00043EAB"/>
    <w:rsid w:val="00045B1C"/>
    <w:rsid w:val="00046074"/>
    <w:rsid w:val="000479F3"/>
    <w:rsid w:val="00047EBF"/>
    <w:rsid w:val="000505A1"/>
    <w:rsid w:val="00054249"/>
    <w:rsid w:val="00056939"/>
    <w:rsid w:val="00056C87"/>
    <w:rsid w:val="00060165"/>
    <w:rsid w:val="000605DA"/>
    <w:rsid w:val="0006267D"/>
    <w:rsid w:val="00063CDE"/>
    <w:rsid w:val="0006445F"/>
    <w:rsid w:val="00064D86"/>
    <w:rsid w:val="00075812"/>
    <w:rsid w:val="00075CD5"/>
    <w:rsid w:val="0008371B"/>
    <w:rsid w:val="000854FC"/>
    <w:rsid w:val="000875E2"/>
    <w:rsid w:val="000876B2"/>
    <w:rsid w:val="00091582"/>
    <w:rsid w:val="00094445"/>
    <w:rsid w:val="0009602A"/>
    <w:rsid w:val="000A4E5C"/>
    <w:rsid w:val="000A7EE0"/>
    <w:rsid w:val="000B14D6"/>
    <w:rsid w:val="000C23CD"/>
    <w:rsid w:val="000C2991"/>
    <w:rsid w:val="000C2DDB"/>
    <w:rsid w:val="000C7E54"/>
    <w:rsid w:val="000E1774"/>
    <w:rsid w:val="000E2647"/>
    <w:rsid w:val="000F2DBE"/>
    <w:rsid w:val="000F2E15"/>
    <w:rsid w:val="000F7E0F"/>
    <w:rsid w:val="00102A83"/>
    <w:rsid w:val="00111C1A"/>
    <w:rsid w:val="00116CB4"/>
    <w:rsid w:val="0012154A"/>
    <w:rsid w:val="0012397F"/>
    <w:rsid w:val="00124B67"/>
    <w:rsid w:val="00132BAF"/>
    <w:rsid w:val="001350D1"/>
    <w:rsid w:val="00136A7F"/>
    <w:rsid w:val="001374EA"/>
    <w:rsid w:val="00137EFE"/>
    <w:rsid w:val="00140500"/>
    <w:rsid w:val="00141D68"/>
    <w:rsid w:val="001425C6"/>
    <w:rsid w:val="0014263E"/>
    <w:rsid w:val="0014279A"/>
    <w:rsid w:val="00144C7E"/>
    <w:rsid w:val="00144D34"/>
    <w:rsid w:val="00145791"/>
    <w:rsid w:val="00146D55"/>
    <w:rsid w:val="001475FB"/>
    <w:rsid w:val="001522C7"/>
    <w:rsid w:val="00152F94"/>
    <w:rsid w:val="001546B7"/>
    <w:rsid w:val="00155556"/>
    <w:rsid w:val="00161AEE"/>
    <w:rsid w:val="00162046"/>
    <w:rsid w:val="001620E6"/>
    <w:rsid w:val="00165342"/>
    <w:rsid w:val="001669C8"/>
    <w:rsid w:val="001669D1"/>
    <w:rsid w:val="00170241"/>
    <w:rsid w:val="00170C95"/>
    <w:rsid w:val="00170DCB"/>
    <w:rsid w:val="00171A3C"/>
    <w:rsid w:val="00172EA8"/>
    <w:rsid w:val="00180BB7"/>
    <w:rsid w:val="00181A0F"/>
    <w:rsid w:val="001842BB"/>
    <w:rsid w:val="00186B0A"/>
    <w:rsid w:val="0018780E"/>
    <w:rsid w:val="0019343B"/>
    <w:rsid w:val="001944F1"/>
    <w:rsid w:val="00195943"/>
    <w:rsid w:val="00197474"/>
    <w:rsid w:val="001A1EE2"/>
    <w:rsid w:val="001A2DD7"/>
    <w:rsid w:val="001A3D4C"/>
    <w:rsid w:val="001A4C9F"/>
    <w:rsid w:val="001A5C14"/>
    <w:rsid w:val="001A5D74"/>
    <w:rsid w:val="001A6349"/>
    <w:rsid w:val="001A6A4F"/>
    <w:rsid w:val="001B3E90"/>
    <w:rsid w:val="001B43C4"/>
    <w:rsid w:val="001C281C"/>
    <w:rsid w:val="001C312A"/>
    <w:rsid w:val="001C73D8"/>
    <w:rsid w:val="001D12CB"/>
    <w:rsid w:val="001D6CA2"/>
    <w:rsid w:val="001E005C"/>
    <w:rsid w:val="001E0A05"/>
    <w:rsid w:val="001E18DA"/>
    <w:rsid w:val="001E30C6"/>
    <w:rsid w:val="001E6D8B"/>
    <w:rsid w:val="001F065D"/>
    <w:rsid w:val="001F0C14"/>
    <w:rsid w:val="001F0F01"/>
    <w:rsid w:val="001F3110"/>
    <w:rsid w:val="001F3A0B"/>
    <w:rsid w:val="001F772C"/>
    <w:rsid w:val="00202D38"/>
    <w:rsid w:val="002035D6"/>
    <w:rsid w:val="00213C9B"/>
    <w:rsid w:val="002176CA"/>
    <w:rsid w:val="0022184F"/>
    <w:rsid w:val="00223985"/>
    <w:rsid w:val="00223A9C"/>
    <w:rsid w:val="00230ADB"/>
    <w:rsid w:val="00234AF8"/>
    <w:rsid w:val="0023508D"/>
    <w:rsid w:val="002427E5"/>
    <w:rsid w:val="00244B85"/>
    <w:rsid w:val="0025312F"/>
    <w:rsid w:val="0025322B"/>
    <w:rsid w:val="00254202"/>
    <w:rsid w:val="002569E3"/>
    <w:rsid w:val="0026250B"/>
    <w:rsid w:val="00263137"/>
    <w:rsid w:val="00266E5C"/>
    <w:rsid w:val="00267B71"/>
    <w:rsid w:val="002720D2"/>
    <w:rsid w:val="00272E8E"/>
    <w:rsid w:val="002836D0"/>
    <w:rsid w:val="00284D19"/>
    <w:rsid w:val="002865FB"/>
    <w:rsid w:val="002873F0"/>
    <w:rsid w:val="00291FB2"/>
    <w:rsid w:val="00294647"/>
    <w:rsid w:val="00295808"/>
    <w:rsid w:val="00297578"/>
    <w:rsid w:val="002A30EA"/>
    <w:rsid w:val="002A7392"/>
    <w:rsid w:val="002B2F57"/>
    <w:rsid w:val="002B421B"/>
    <w:rsid w:val="002B6129"/>
    <w:rsid w:val="002C1DEB"/>
    <w:rsid w:val="002C5499"/>
    <w:rsid w:val="002C604C"/>
    <w:rsid w:val="002C6157"/>
    <w:rsid w:val="002D1C5B"/>
    <w:rsid w:val="002D1CA5"/>
    <w:rsid w:val="002D319A"/>
    <w:rsid w:val="002D31EE"/>
    <w:rsid w:val="002D4338"/>
    <w:rsid w:val="002D540F"/>
    <w:rsid w:val="002D67AA"/>
    <w:rsid w:val="002D73BD"/>
    <w:rsid w:val="002E09C9"/>
    <w:rsid w:val="002E11BD"/>
    <w:rsid w:val="002F1A2F"/>
    <w:rsid w:val="002F2381"/>
    <w:rsid w:val="002F2C41"/>
    <w:rsid w:val="003026CC"/>
    <w:rsid w:val="00304F55"/>
    <w:rsid w:val="00310A85"/>
    <w:rsid w:val="003112E3"/>
    <w:rsid w:val="0031197D"/>
    <w:rsid w:val="00317F0D"/>
    <w:rsid w:val="00320E99"/>
    <w:rsid w:val="00322942"/>
    <w:rsid w:val="00323F72"/>
    <w:rsid w:val="00325AC9"/>
    <w:rsid w:val="00334E97"/>
    <w:rsid w:val="00337E5E"/>
    <w:rsid w:val="00340DBC"/>
    <w:rsid w:val="00346292"/>
    <w:rsid w:val="00350D6E"/>
    <w:rsid w:val="00351D07"/>
    <w:rsid w:val="003546F0"/>
    <w:rsid w:val="003555DC"/>
    <w:rsid w:val="00360433"/>
    <w:rsid w:val="0036145F"/>
    <w:rsid w:val="0036239F"/>
    <w:rsid w:val="00364652"/>
    <w:rsid w:val="00364D81"/>
    <w:rsid w:val="0036699F"/>
    <w:rsid w:val="00367510"/>
    <w:rsid w:val="00367605"/>
    <w:rsid w:val="00370931"/>
    <w:rsid w:val="0038422B"/>
    <w:rsid w:val="0038718C"/>
    <w:rsid w:val="003915B5"/>
    <w:rsid w:val="003930F7"/>
    <w:rsid w:val="003969E1"/>
    <w:rsid w:val="003A0F3F"/>
    <w:rsid w:val="003A6234"/>
    <w:rsid w:val="003B0617"/>
    <w:rsid w:val="003B2899"/>
    <w:rsid w:val="003B47C9"/>
    <w:rsid w:val="003B4D1D"/>
    <w:rsid w:val="003C0696"/>
    <w:rsid w:val="003C1847"/>
    <w:rsid w:val="003C4022"/>
    <w:rsid w:val="003D36C8"/>
    <w:rsid w:val="003D3D9F"/>
    <w:rsid w:val="003E0DD7"/>
    <w:rsid w:val="003E2033"/>
    <w:rsid w:val="003E5F3E"/>
    <w:rsid w:val="003F20E6"/>
    <w:rsid w:val="003F424F"/>
    <w:rsid w:val="004001B1"/>
    <w:rsid w:val="00400BC5"/>
    <w:rsid w:val="0040452C"/>
    <w:rsid w:val="00410A2A"/>
    <w:rsid w:val="00413411"/>
    <w:rsid w:val="00414584"/>
    <w:rsid w:val="00422BFC"/>
    <w:rsid w:val="00424DB7"/>
    <w:rsid w:val="004266B6"/>
    <w:rsid w:val="0042785B"/>
    <w:rsid w:val="00427FA0"/>
    <w:rsid w:val="0043502C"/>
    <w:rsid w:val="00436685"/>
    <w:rsid w:val="00452EDE"/>
    <w:rsid w:val="0045499A"/>
    <w:rsid w:val="00454F63"/>
    <w:rsid w:val="00455003"/>
    <w:rsid w:val="004551A4"/>
    <w:rsid w:val="00455B6D"/>
    <w:rsid w:val="004568FA"/>
    <w:rsid w:val="004649DF"/>
    <w:rsid w:val="00464ACD"/>
    <w:rsid w:val="00470A65"/>
    <w:rsid w:val="00470D0A"/>
    <w:rsid w:val="00472132"/>
    <w:rsid w:val="0047342D"/>
    <w:rsid w:val="00475897"/>
    <w:rsid w:val="00475973"/>
    <w:rsid w:val="00480C37"/>
    <w:rsid w:val="00482EE1"/>
    <w:rsid w:val="00484D7A"/>
    <w:rsid w:val="00490D33"/>
    <w:rsid w:val="00492E9F"/>
    <w:rsid w:val="00495A2E"/>
    <w:rsid w:val="004A507D"/>
    <w:rsid w:val="004A50A6"/>
    <w:rsid w:val="004A7313"/>
    <w:rsid w:val="004A7A36"/>
    <w:rsid w:val="004B2A30"/>
    <w:rsid w:val="004C0F6B"/>
    <w:rsid w:val="004C3F10"/>
    <w:rsid w:val="004C55EE"/>
    <w:rsid w:val="004C5D9C"/>
    <w:rsid w:val="004D3210"/>
    <w:rsid w:val="004D71EE"/>
    <w:rsid w:val="004E0329"/>
    <w:rsid w:val="004E35BD"/>
    <w:rsid w:val="004E3BF2"/>
    <w:rsid w:val="004E412B"/>
    <w:rsid w:val="004E4825"/>
    <w:rsid w:val="004F431B"/>
    <w:rsid w:val="004F4928"/>
    <w:rsid w:val="00503459"/>
    <w:rsid w:val="00517F51"/>
    <w:rsid w:val="005229A5"/>
    <w:rsid w:val="0052515E"/>
    <w:rsid w:val="00526CEF"/>
    <w:rsid w:val="00531A87"/>
    <w:rsid w:val="005403F4"/>
    <w:rsid w:val="00543BF6"/>
    <w:rsid w:val="00547090"/>
    <w:rsid w:val="00551573"/>
    <w:rsid w:val="00557C05"/>
    <w:rsid w:val="00560EEE"/>
    <w:rsid w:val="005664E3"/>
    <w:rsid w:val="00567DB6"/>
    <w:rsid w:val="0057025F"/>
    <w:rsid w:val="00572E0A"/>
    <w:rsid w:val="00577FB7"/>
    <w:rsid w:val="00584754"/>
    <w:rsid w:val="005848AD"/>
    <w:rsid w:val="00590237"/>
    <w:rsid w:val="005916E4"/>
    <w:rsid w:val="0059217D"/>
    <w:rsid w:val="00592D8D"/>
    <w:rsid w:val="00592F88"/>
    <w:rsid w:val="005957F1"/>
    <w:rsid w:val="005958D3"/>
    <w:rsid w:val="005A033E"/>
    <w:rsid w:val="005A1D98"/>
    <w:rsid w:val="005A3892"/>
    <w:rsid w:val="005A5184"/>
    <w:rsid w:val="005A6E09"/>
    <w:rsid w:val="005B11EC"/>
    <w:rsid w:val="005B39A6"/>
    <w:rsid w:val="005B50D2"/>
    <w:rsid w:val="005B56E2"/>
    <w:rsid w:val="005C032C"/>
    <w:rsid w:val="005C1FEF"/>
    <w:rsid w:val="005C2B71"/>
    <w:rsid w:val="005C448C"/>
    <w:rsid w:val="005C4CB7"/>
    <w:rsid w:val="005C7C75"/>
    <w:rsid w:val="005D1DE5"/>
    <w:rsid w:val="005D49B5"/>
    <w:rsid w:val="005E10CC"/>
    <w:rsid w:val="005E17CD"/>
    <w:rsid w:val="005E21FD"/>
    <w:rsid w:val="005E457D"/>
    <w:rsid w:val="005F0950"/>
    <w:rsid w:val="006054B2"/>
    <w:rsid w:val="00605AEE"/>
    <w:rsid w:val="00605B6B"/>
    <w:rsid w:val="0060717E"/>
    <w:rsid w:val="00607E46"/>
    <w:rsid w:val="00610BE5"/>
    <w:rsid w:val="006169DF"/>
    <w:rsid w:val="0062119D"/>
    <w:rsid w:val="00621706"/>
    <w:rsid w:val="006337E9"/>
    <w:rsid w:val="00633A9B"/>
    <w:rsid w:val="0063791D"/>
    <w:rsid w:val="00641301"/>
    <w:rsid w:val="0064197A"/>
    <w:rsid w:val="006476BF"/>
    <w:rsid w:val="00647C6F"/>
    <w:rsid w:val="00647FE2"/>
    <w:rsid w:val="006503B8"/>
    <w:rsid w:val="0065309A"/>
    <w:rsid w:val="00664C44"/>
    <w:rsid w:val="00666974"/>
    <w:rsid w:val="00671377"/>
    <w:rsid w:val="00674B34"/>
    <w:rsid w:val="00674E06"/>
    <w:rsid w:val="00676A6F"/>
    <w:rsid w:val="00677EED"/>
    <w:rsid w:val="00680E1C"/>
    <w:rsid w:val="006820A4"/>
    <w:rsid w:val="00682A8F"/>
    <w:rsid w:val="006869F7"/>
    <w:rsid w:val="0068783F"/>
    <w:rsid w:val="00693872"/>
    <w:rsid w:val="006A016A"/>
    <w:rsid w:val="006A1085"/>
    <w:rsid w:val="006A21F7"/>
    <w:rsid w:val="006A2B07"/>
    <w:rsid w:val="006A4AC2"/>
    <w:rsid w:val="006B4D30"/>
    <w:rsid w:val="006C065F"/>
    <w:rsid w:val="006C467B"/>
    <w:rsid w:val="006C4AD6"/>
    <w:rsid w:val="006C5B8C"/>
    <w:rsid w:val="006D40D1"/>
    <w:rsid w:val="006D7EF3"/>
    <w:rsid w:val="006E14A8"/>
    <w:rsid w:val="006E3471"/>
    <w:rsid w:val="006E3A1D"/>
    <w:rsid w:val="006E62B2"/>
    <w:rsid w:val="006E6C97"/>
    <w:rsid w:val="006F4BAC"/>
    <w:rsid w:val="006F64FC"/>
    <w:rsid w:val="006F738B"/>
    <w:rsid w:val="006F7E06"/>
    <w:rsid w:val="00701834"/>
    <w:rsid w:val="007020D0"/>
    <w:rsid w:val="0070433D"/>
    <w:rsid w:val="007062FF"/>
    <w:rsid w:val="00712578"/>
    <w:rsid w:val="0071278A"/>
    <w:rsid w:val="007148D0"/>
    <w:rsid w:val="00717445"/>
    <w:rsid w:val="00721F7F"/>
    <w:rsid w:val="007253DA"/>
    <w:rsid w:val="00726FA1"/>
    <w:rsid w:val="00730520"/>
    <w:rsid w:val="007369DA"/>
    <w:rsid w:val="00736AB0"/>
    <w:rsid w:val="00743C76"/>
    <w:rsid w:val="0074413F"/>
    <w:rsid w:val="0075543F"/>
    <w:rsid w:val="0076518D"/>
    <w:rsid w:val="00765468"/>
    <w:rsid w:val="00766321"/>
    <w:rsid w:val="00767D89"/>
    <w:rsid w:val="00771AA8"/>
    <w:rsid w:val="0077374D"/>
    <w:rsid w:val="00775454"/>
    <w:rsid w:val="0077709F"/>
    <w:rsid w:val="00777209"/>
    <w:rsid w:val="007776DE"/>
    <w:rsid w:val="00781B1A"/>
    <w:rsid w:val="007839D1"/>
    <w:rsid w:val="00786590"/>
    <w:rsid w:val="00792769"/>
    <w:rsid w:val="007928C2"/>
    <w:rsid w:val="0079453D"/>
    <w:rsid w:val="0079516B"/>
    <w:rsid w:val="0079793C"/>
    <w:rsid w:val="007A0FAF"/>
    <w:rsid w:val="007A228B"/>
    <w:rsid w:val="007A3B81"/>
    <w:rsid w:val="007A4054"/>
    <w:rsid w:val="007A4865"/>
    <w:rsid w:val="007A682D"/>
    <w:rsid w:val="007B2A19"/>
    <w:rsid w:val="007B5A36"/>
    <w:rsid w:val="007B73C8"/>
    <w:rsid w:val="007C0B86"/>
    <w:rsid w:val="007C2119"/>
    <w:rsid w:val="007C52C0"/>
    <w:rsid w:val="007C7221"/>
    <w:rsid w:val="007D0E31"/>
    <w:rsid w:val="007D2C85"/>
    <w:rsid w:val="007D6C10"/>
    <w:rsid w:val="007D6E6C"/>
    <w:rsid w:val="007E0820"/>
    <w:rsid w:val="007E0D09"/>
    <w:rsid w:val="007E0F1F"/>
    <w:rsid w:val="007E3135"/>
    <w:rsid w:val="007E5696"/>
    <w:rsid w:val="007E7C47"/>
    <w:rsid w:val="007F6F76"/>
    <w:rsid w:val="00804337"/>
    <w:rsid w:val="00807213"/>
    <w:rsid w:val="00812D4B"/>
    <w:rsid w:val="00812ECD"/>
    <w:rsid w:val="008166D0"/>
    <w:rsid w:val="00822CDB"/>
    <w:rsid w:val="0082443C"/>
    <w:rsid w:val="0083312D"/>
    <w:rsid w:val="00834FB1"/>
    <w:rsid w:val="00840998"/>
    <w:rsid w:val="00840F3A"/>
    <w:rsid w:val="00841156"/>
    <w:rsid w:val="008435DC"/>
    <w:rsid w:val="00844F84"/>
    <w:rsid w:val="008540DE"/>
    <w:rsid w:val="00855079"/>
    <w:rsid w:val="008554B0"/>
    <w:rsid w:val="008653F4"/>
    <w:rsid w:val="0087465B"/>
    <w:rsid w:val="0089059B"/>
    <w:rsid w:val="00897975"/>
    <w:rsid w:val="008A469B"/>
    <w:rsid w:val="008A47FE"/>
    <w:rsid w:val="008A56BA"/>
    <w:rsid w:val="008B08AD"/>
    <w:rsid w:val="008B1BD3"/>
    <w:rsid w:val="008C4338"/>
    <w:rsid w:val="008C43E5"/>
    <w:rsid w:val="008C76B6"/>
    <w:rsid w:val="008F568F"/>
    <w:rsid w:val="00900189"/>
    <w:rsid w:val="009034F4"/>
    <w:rsid w:val="00904209"/>
    <w:rsid w:val="00904674"/>
    <w:rsid w:val="00905B43"/>
    <w:rsid w:val="0091006B"/>
    <w:rsid w:val="009111A0"/>
    <w:rsid w:val="009114F2"/>
    <w:rsid w:val="009121D7"/>
    <w:rsid w:val="00921DE9"/>
    <w:rsid w:val="0092230E"/>
    <w:rsid w:val="00922E40"/>
    <w:rsid w:val="00923724"/>
    <w:rsid w:val="00924D5A"/>
    <w:rsid w:val="00927D7F"/>
    <w:rsid w:val="00930EEF"/>
    <w:rsid w:val="009311EA"/>
    <w:rsid w:val="0093241C"/>
    <w:rsid w:val="009337AC"/>
    <w:rsid w:val="009339F3"/>
    <w:rsid w:val="00933C9B"/>
    <w:rsid w:val="009362A7"/>
    <w:rsid w:val="00950FBE"/>
    <w:rsid w:val="00953384"/>
    <w:rsid w:val="009534C5"/>
    <w:rsid w:val="009534FD"/>
    <w:rsid w:val="009556FA"/>
    <w:rsid w:val="00956092"/>
    <w:rsid w:val="009573C0"/>
    <w:rsid w:val="0096259F"/>
    <w:rsid w:val="009736CB"/>
    <w:rsid w:val="00977F2F"/>
    <w:rsid w:val="00980548"/>
    <w:rsid w:val="00981384"/>
    <w:rsid w:val="00982BFC"/>
    <w:rsid w:val="00985EE3"/>
    <w:rsid w:val="00995747"/>
    <w:rsid w:val="009975C0"/>
    <w:rsid w:val="009A0EEC"/>
    <w:rsid w:val="009A1ED8"/>
    <w:rsid w:val="009A2316"/>
    <w:rsid w:val="009A46F5"/>
    <w:rsid w:val="009B39B5"/>
    <w:rsid w:val="009B436E"/>
    <w:rsid w:val="009B4A3B"/>
    <w:rsid w:val="009B5BE7"/>
    <w:rsid w:val="009B7831"/>
    <w:rsid w:val="009B7B56"/>
    <w:rsid w:val="009C416C"/>
    <w:rsid w:val="009C4E7D"/>
    <w:rsid w:val="009D2D2A"/>
    <w:rsid w:val="009D3259"/>
    <w:rsid w:val="009D4B63"/>
    <w:rsid w:val="009D51C6"/>
    <w:rsid w:val="009E16E1"/>
    <w:rsid w:val="009E1D7C"/>
    <w:rsid w:val="009E408C"/>
    <w:rsid w:val="009E4D12"/>
    <w:rsid w:val="009E605F"/>
    <w:rsid w:val="009F1B34"/>
    <w:rsid w:val="009F377A"/>
    <w:rsid w:val="009F3C4C"/>
    <w:rsid w:val="009F44D4"/>
    <w:rsid w:val="009F479F"/>
    <w:rsid w:val="009F4F74"/>
    <w:rsid w:val="009F58D1"/>
    <w:rsid w:val="009F7C01"/>
    <w:rsid w:val="00A000C0"/>
    <w:rsid w:val="00A00A61"/>
    <w:rsid w:val="00A03CE7"/>
    <w:rsid w:val="00A10899"/>
    <w:rsid w:val="00A171AC"/>
    <w:rsid w:val="00A20961"/>
    <w:rsid w:val="00A23076"/>
    <w:rsid w:val="00A241DA"/>
    <w:rsid w:val="00A2641E"/>
    <w:rsid w:val="00A30680"/>
    <w:rsid w:val="00A309B7"/>
    <w:rsid w:val="00A30A9A"/>
    <w:rsid w:val="00A32A39"/>
    <w:rsid w:val="00A33AD6"/>
    <w:rsid w:val="00A34D44"/>
    <w:rsid w:val="00A415EE"/>
    <w:rsid w:val="00A43013"/>
    <w:rsid w:val="00A43AEA"/>
    <w:rsid w:val="00A45305"/>
    <w:rsid w:val="00A45D38"/>
    <w:rsid w:val="00A52231"/>
    <w:rsid w:val="00A538AC"/>
    <w:rsid w:val="00A53918"/>
    <w:rsid w:val="00A53C4E"/>
    <w:rsid w:val="00A563E4"/>
    <w:rsid w:val="00A61FB9"/>
    <w:rsid w:val="00A631F8"/>
    <w:rsid w:val="00A65C03"/>
    <w:rsid w:val="00A65E5C"/>
    <w:rsid w:val="00A675FC"/>
    <w:rsid w:val="00A70077"/>
    <w:rsid w:val="00A708EB"/>
    <w:rsid w:val="00A70CC1"/>
    <w:rsid w:val="00A71A19"/>
    <w:rsid w:val="00A725D9"/>
    <w:rsid w:val="00A72F49"/>
    <w:rsid w:val="00A758AA"/>
    <w:rsid w:val="00A76169"/>
    <w:rsid w:val="00A770A7"/>
    <w:rsid w:val="00A82571"/>
    <w:rsid w:val="00A847D4"/>
    <w:rsid w:val="00A920D7"/>
    <w:rsid w:val="00A9428D"/>
    <w:rsid w:val="00A94EC0"/>
    <w:rsid w:val="00A965C4"/>
    <w:rsid w:val="00AA1D79"/>
    <w:rsid w:val="00AA251F"/>
    <w:rsid w:val="00AA7723"/>
    <w:rsid w:val="00AA7FD3"/>
    <w:rsid w:val="00AB4769"/>
    <w:rsid w:val="00AB6830"/>
    <w:rsid w:val="00AB7287"/>
    <w:rsid w:val="00AC5890"/>
    <w:rsid w:val="00AC7267"/>
    <w:rsid w:val="00AD14F0"/>
    <w:rsid w:val="00AD1FEF"/>
    <w:rsid w:val="00AE1C23"/>
    <w:rsid w:val="00AE5727"/>
    <w:rsid w:val="00AE6C3B"/>
    <w:rsid w:val="00AF376B"/>
    <w:rsid w:val="00AF5367"/>
    <w:rsid w:val="00AF5980"/>
    <w:rsid w:val="00B03868"/>
    <w:rsid w:val="00B0505F"/>
    <w:rsid w:val="00B07A00"/>
    <w:rsid w:val="00B10993"/>
    <w:rsid w:val="00B111A0"/>
    <w:rsid w:val="00B12FE6"/>
    <w:rsid w:val="00B2032F"/>
    <w:rsid w:val="00B206A2"/>
    <w:rsid w:val="00B20CA4"/>
    <w:rsid w:val="00B22830"/>
    <w:rsid w:val="00B25B2E"/>
    <w:rsid w:val="00B26B08"/>
    <w:rsid w:val="00B27726"/>
    <w:rsid w:val="00B30553"/>
    <w:rsid w:val="00B32871"/>
    <w:rsid w:val="00B41065"/>
    <w:rsid w:val="00B4412F"/>
    <w:rsid w:val="00B46963"/>
    <w:rsid w:val="00B51175"/>
    <w:rsid w:val="00B5280C"/>
    <w:rsid w:val="00B57C03"/>
    <w:rsid w:val="00B61217"/>
    <w:rsid w:val="00B6609B"/>
    <w:rsid w:val="00B6743B"/>
    <w:rsid w:val="00B70C7E"/>
    <w:rsid w:val="00B740B0"/>
    <w:rsid w:val="00B7433A"/>
    <w:rsid w:val="00B80F33"/>
    <w:rsid w:val="00B8192D"/>
    <w:rsid w:val="00B83B6D"/>
    <w:rsid w:val="00B845D4"/>
    <w:rsid w:val="00B86351"/>
    <w:rsid w:val="00B92B11"/>
    <w:rsid w:val="00B95AC2"/>
    <w:rsid w:val="00BA4A45"/>
    <w:rsid w:val="00BA52BC"/>
    <w:rsid w:val="00BB175E"/>
    <w:rsid w:val="00BB3BFF"/>
    <w:rsid w:val="00BB3E0F"/>
    <w:rsid w:val="00BB51BE"/>
    <w:rsid w:val="00BB5CEB"/>
    <w:rsid w:val="00BB61DA"/>
    <w:rsid w:val="00BB64C4"/>
    <w:rsid w:val="00BC0989"/>
    <w:rsid w:val="00BC5E80"/>
    <w:rsid w:val="00BC7DA8"/>
    <w:rsid w:val="00BD0BDC"/>
    <w:rsid w:val="00BD593E"/>
    <w:rsid w:val="00BE0FD8"/>
    <w:rsid w:val="00BE1E9A"/>
    <w:rsid w:val="00BE3381"/>
    <w:rsid w:val="00BE59D5"/>
    <w:rsid w:val="00BF07EE"/>
    <w:rsid w:val="00BF2810"/>
    <w:rsid w:val="00C03C56"/>
    <w:rsid w:val="00C20D45"/>
    <w:rsid w:val="00C20EDE"/>
    <w:rsid w:val="00C31587"/>
    <w:rsid w:val="00C3337E"/>
    <w:rsid w:val="00C335FD"/>
    <w:rsid w:val="00C33B64"/>
    <w:rsid w:val="00C356B9"/>
    <w:rsid w:val="00C356EF"/>
    <w:rsid w:val="00C36AE8"/>
    <w:rsid w:val="00C373B1"/>
    <w:rsid w:val="00C37884"/>
    <w:rsid w:val="00C415E6"/>
    <w:rsid w:val="00C43830"/>
    <w:rsid w:val="00C5045B"/>
    <w:rsid w:val="00C5410A"/>
    <w:rsid w:val="00C5417B"/>
    <w:rsid w:val="00C61AF6"/>
    <w:rsid w:val="00C61EA0"/>
    <w:rsid w:val="00C72986"/>
    <w:rsid w:val="00C75DBA"/>
    <w:rsid w:val="00C76A6B"/>
    <w:rsid w:val="00C77CE3"/>
    <w:rsid w:val="00C82FC4"/>
    <w:rsid w:val="00C90390"/>
    <w:rsid w:val="00C934F5"/>
    <w:rsid w:val="00C96EE1"/>
    <w:rsid w:val="00C97D17"/>
    <w:rsid w:val="00CA25D8"/>
    <w:rsid w:val="00CA3215"/>
    <w:rsid w:val="00CA3B88"/>
    <w:rsid w:val="00CA6FA8"/>
    <w:rsid w:val="00CA7CFE"/>
    <w:rsid w:val="00CB1A24"/>
    <w:rsid w:val="00CB370B"/>
    <w:rsid w:val="00CB4314"/>
    <w:rsid w:val="00CB4342"/>
    <w:rsid w:val="00CB546E"/>
    <w:rsid w:val="00CC00B4"/>
    <w:rsid w:val="00CC2345"/>
    <w:rsid w:val="00CC385C"/>
    <w:rsid w:val="00CC7059"/>
    <w:rsid w:val="00CD01FF"/>
    <w:rsid w:val="00CD025C"/>
    <w:rsid w:val="00CD0AB5"/>
    <w:rsid w:val="00CD144B"/>
    <w:rsid w:val="00CD2AC1"/>
    <w:rsid w:val="00CD6773"/>
    <w:rsid w:val="00CD7343"/>
    <w:rsid w:val="00CE0768"/>
    <w:rsid w:val="00CE18D8"/>
    <w:rsid w:val="00CE1CE6"/>
    <w:rsid w:val="00CE5B44"/>
    <w:rsid w:val="00CF39DC"/>
    <w:rsid w:val="00CF3B2F"/>
    <w:rsid w:val="00CF5079"/>
    <w:rsid w:val="00CF5BAC"/>
    <w:rsid w:val="00CF5FC0"/>
    <w:rsid w:val="00D00994"/>
    <w:rsid w:val="00D01B01"/>
    <w:rsid w:val="00D0252D"/>
    <w:rsid w:val="00D025CD"/>
    <w:rsid w:val="00D02ED3"/>
    <w:rsid w:val="00D043E9"/>
    <w:rsid w:val="00D05902"/>
    <w:rsid w:val="00D06516"/>
    <w:rsid w:val="00D1318C"/>
    <w:rsid w:val="00D17DFB"/>
    <w:rsid w:val="00D22EAD"/>
    <w:rsid w:val="00D234DF"/>
    <w:rsid w:val="00D23BF2"/>
    <w:rsid w:val="00D26983"/>
    <w:rsid w:val="00D27040"/>
    <w:rsid w:val="00D316D3"/>
    <w:rsid w:val="00D34C57"/>
    <w:rsid w:val="00D4452B"/>
    <w:rsid w:val="00D56D9E"/>
    <w:rsid w:val="00D57156"/>
    <w:rsid w:val="00D623F1"/>
    <w:rsid w:val="00D63A4B"/>
    <w:rsid w:val="00D6500C"/>
    <w:rsid w:val="00D6563E"/>
    <w:rsid w:val="00D659AD"/>
    <w:rsid w:val="00D65ACC"/>
    <w:rsid w:val="00D77892"/>
    <w:rsid w:val="00D8104A"/>
    <w:rsid w:val="00D81F71"/>
    <w:rsid w:val="00D826A7"/>
    <w:rsid w:val="00D83A18"/>
    <w:rsid w:val="00D83DBB"/>
    <w:rsid w:val="00D84349"/>
    <w:rsid w:val="00D84AEA"/>
    <w:rsid w:val="00D85390"/>
    <w:rsid w:val="00D868DF"/>
    <w:rsid w:val="00D86A69"/>
    <w:rsid w:val="00D90199"/>
    <w:rsid w:val="00DA0803"/>
    <w:rsid w:val="00DA15AC"/>
    <w:rsid w:val="00DA2203"/>
    <w:rsid w:val="00DA29AC"/>
    <w:rsid w:val="00DA4DCA"/>
    <w:rsid w:val="00DA5F5F"/>
    <w:rsid w:val="00DB3B0B"/>
    <w:rsid w:val="00DB5E04"/>
    <w:rsid w:val="00DC0917"/>
    <w:rsid w:val="00DC0C82"/>
    <w:rsid w:val="00DC3632"/>
    <w:rsid w:val="00DC3E86"/>
    <w:rsid w:val="00DD4426"/>
    <w:rsid w:val="00DE0E86"/>
    <w:rsid w:val="00DE1690"/>
    <w:rsid w:val="00DE4118"/>
    <w:rsid w:val="00DE7251"/>
    <w:rsid w:val="00DF1C56"/>
    <w:rsid w:val="00DF4F7D"/>
    <w:rsid w:val="00DF73B3"/>
    <w:rsid w:val="00E002B1"/>
    <w:rsid w:val="00E03C71"/>
    <w:rsid w:val="00E04752"/>
    <w:rsid w:val="00E06BA3"/>
    <w:rsid w:val="00E11FE9"/>
    <w:rsid w:val="00E15E03"/>
    <w:rsid w:val="00E166FC"/>
    <w:rsid w:val="00E16A5E"/>
    <w:rsid w:val="00E17775"/>
    <w:rsid w:val="00E20776"/>
    <w:rsid w:val="00E213EB"/>
    <w:rsid w:val="00E24201"/>
    <w:rsid w:val="00E2453B"/>
    <w:rsid w:val="00E24590"/>
    <w:rsid w:val="00E24918"/>
    <w:rsid w:val="00E272F1"/>
    <w:rsid w:val="00E313E4"/>
    <w:rsid w:val="00E31D0E"/>
    <w:rsid w:val="00E35A0E"/>
    <w:rsid w:val="00E365B7"/>
    <w:rsid w:val="00E36B0A"/>
    <w:rsid w:val="00E37F2D"/>
    <w:rsid w:val="00E416A2"/>
    <w:rsid w:val="00E427DA"/>
    <w:rsid w:val="00E43B89"/>
    <w:rsid w:val="00E44046"/>
    <w:rsid w:val="00E54988"/>
    <w:rsid w:val="00E55A97"/>
    <w:rsid w:val="00E55C07"/>
    <w:rsid w:val="00E56072"/>
    <w:rsid w:val="00E56650"/>
    <w:rsid w:val="00E57409"/>
    <w:rsid w:val="00E5751C"/>
    <w:rsid w:val="00E60762"/>
    <w:rsid w:val="00E60C82"/>
    <w:rsid w:val="00E628B2"/>
    <w:rsid w:val="00E637F3"/>
    <w:rsid w:val="00E64135"/>
    <w:rsid w:val="00E66149"/>
    <w:rsid w:val="00E66C3F"/>
    <w:rsid w:val="00E7072B"/>
    <w:rsid w:val="00E732DE"/>
    <w:rsid w:val="00E75583"/>
    <w:rsid w:val="00E77626"/>
    <w:rsid w:val="00E82008"/>
    <w:rsid w:val="00E832C2"/>
    <w:rsid w:val="00E835FF"/>
    <w:rsid w:val="00E84CFB"/>
    <w:rsid w:val="00E85DC0"/>
    <w:rsid w:val="00E90BAE"/>
    <w:rsid w:val="00E91BF6"/>
    <w:rsid w:val="00E91FB9"/>
    <w:rsid w:val="00E93CFB"/>
    <w:rsid w:val="00E93E99"/>
    <w:rsid w:val="00E96F65"/>
    <w:rsid w:val="00E97BE5"/>
    <w:rsid w:val="00EA0470"/>
    <w:rsid w:val="00EA0A7D"/>
    <w:rsid w:val="00EA3F8C"/>
    <w:rsid w:val="00EA40FE"/>
    <w:rsid w:val="00EA5C1D"/>
    <w:rsid w:val="00EA6412"/>
    <w:rsid w:val="00EA707C"/>
    <w:rsid w:val="00EA731A"/>
    <w:rsid w:val="00EA75E5"/>
    <w:rsid w:val="00EB2DB6"/>
    <w:rsid w:val="00EB4BAE"/>
    <w:rsid w:val="00EB4F1B"/>
    <w:rsid w:val="00EC19CB"/>
    <w:rsid w:val="00EC2A7A"/>
    <w:rsid w:val="00EC37C0"/>
    <w:rsid w:val="00EC38FF"/>
    <w:rsid w:val="00EC4072"/>
    <w:rsid w:val="00EC425C"/>
    <w:rsid w:val="00EC6E34"/>
    <w:rsid w:val="00ED0D73"/>
    <w:rsid w:val="00ED2323"/>
    <w:rsid w:val="00ED7AC1"/>
    <w:rsid w:val="00EE1D43"/>
    <w:rsid w:val="00EE4E20"/>
    <w:rsid w:val="00EE61F8"/>
    <w:rsid w:val="00EE6384"/>
    <w:rsid w:val="00EE6B04"/>
    <w:rsid w:val="00EF1FC0"/>
    <w:rsid w:val="00EF572B"/>
    <w:rsid w:val="00EF5925"/>
    <w:rsid w:val="00EF5BAB"/>
    <w:rsid w:val="00EF7795"/>
    <w:rsid w:val="00F0080D"/>
    <w:rsid w:val="00F01858"/>
    <w:rsid w:val="00F044EB"/>
    <w:rsid w:val="00F1187D"/>
    <w:rsid w:val="00F119C1"/>
    <w:rsid w:val="00F127CE"/>
    <w:rsid w:val="00F136EC"/>
    <w:rsid w:val="00F1372A"/>
    <w:rsid w:val="00F148F9"/>
    <w:rsid w:val="00F166BA"/>
    <w:rsid w:val="00F16A23"/>
    <w:rsid w:val="00F2194B"/>
    <w:rsid w:val="00F257C0"/>
    <w:rsid w:val="00F25F64"/>
    <w:rsid w:val="00F31B9C"/>
    <w:rsid w:val="00F31BDA"/>
    <w:rsid w:val="00F36619"/>
    <w:rsid w:val="00F40DF9"/>
    <w:rsid w:val="00F418ED"/>
    <w:rsid w:val="00F42F74"/>
    <w:rsid w:val="00F454CF"/>
    <w:rsid w:val="00F54459"/>
    <w:rsid w:val="00F62183"/>
    <w:rsid w:val="00F659FF"/>
    <w:rsid w:val="00F66B30"/>
    <w:rsid w:val="00F70C15"/>
    <w:rsid w:val="00F75BD8"/>
    <w:rsid w:val="00F81714"/>
    <w:rsid w:val="00F81A17"/>
    <w:rsid w:val="00F863E9"/>
    <w:rsid w:val="00F86847"/>
    <w:rsid w:val="00F909BF"/>
    <w:rsid w:val="00F954CE"/>
    <w:rsid w:val="00FA238C"/>
    <w:rsid w:val="00FA3724"/>
    <w:rsid w:val="00FA4FFD"/>
    <w:rsid w:val="00FA6F23"/>
    <w:rsid w:val="00FB0FDE"/>
    <w:rsid w:val="00FB1168"/>
    <w:rsid w:val="00FB2617"/>
    <w:rsid w:val="00FB347B"/>
    <w:rsid w:val="00FB401B"/>
    <w:rsid w:val="00FB4790"/>
    <w:rsid w:val="00FB5DA5"/>
    <w:rsid w:val="00FB6A80"/>
    <w:rsid w:val="00FB712E"/>
    <w:rsid w:val="00FC6026"/>
    <w:rsid w:val="00FD01D3"/>
    <w:rsid w:val="00FD0206"/>
    <w:rsid w:val="00FD14A3"/>
    <w:rsid w:val="00FD1841"/>
    <w:rsid w:val="00FD1E19"/>
    <w:rsid w:val="00FD590E"/>
    <w:rsid w:val="00FD615C"/>
    <w:rsid w:val="00FD739E"/>
    <w:rsid w:val="00FE1F8A"/>
    <w:rsid w:val="00FE5A5B"/>
    <w:rsid w:val="00FE6D39"/>
    <w:rsid w:val="00FE7352"/>
    <w:rsid w:val="00FF076A"/>
    <w:rsid w:val="00FF5221"/>
    <w:rsid w:val="00FF565F"/>
    <w:rsid w:val="00FF6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9FB4B3E"/>
  <w15:chartTrackingRefBased/>
  <w15:docId w15:val="{3215BF5B-82E2-4C02-97B7-41380686A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4E35BD"/>
    <w:rPr>
      <w:b/>
      <w:bCs/>
    </w:rPr>
  </w:style>
  <w:style w:type="paragraph" w:styleId="Sinespaciado">
    <w:name w:val="No Spacing"/>
    <w:aliases w:val="Encabezado CCE"/>
    <w:link w:val="SinespaciadoCar"/>
    <w:uiPriority w:val="1"/>
    <w:qFormat/>
    <w:rsid w:val="007A682D"/>
    <w:pPr>
      <w:spacing w:after="0" w:line="240" w:lineRule="auto"/>
    </w:pPr>
    <w:rPr>
      <w:rFonts w:ascii="Calibri" w:eastAsia="MS Mincho" w:hAnsi="Calibri" w:cs="Times New Roman"/>
      <w:sz w:val="24"/>
      <w:szCs w:val="24"/>
      <w:lang w:eastAsia="es-CO"/>
    </w:rPr>
  </w:style>
  <w:style w:type="character" w:customStyle="1" w:styleId="SinespaciadoCar">
    <w:name w:val="Sin espaciado Car"/>
    <w:aliases w:val="Encabezado CCE Car"/>
    <w:link w:val="Sinespaciado"/>
    <w:uiPriority w:val="1"/>
    <w:rsid w:val="007A682D"/>
    <w:rPr>
      <w:rFonts w:ascii="Calibri" w:eastAsia="MS Mincho" w:hAnsi="Calibri" w:cs="Times New Roman"/>
      <w:sz w:val="24"/>
      <w:szCs w:val="24"/>
      <w:lang w:eastAsia="es-CO"/>
    </w:rPr>
  </w:style>
  <w:style w:type="character" w:styleId="Hipervnculo">
    <w:name w:val="Hyperlink"/>
    <w:uiPriority w:val="99"/>
    <w:unhideWhenUsed/>
    <w:rsid w:val="00E06BA3"/>
    <w:rPr>
      <w:color w:val="0000FF"/>
      <w:u w:val="single"/>
    </w:rPr>
  </w:style>
  <w:style w:type="paragraph" w:styleId="Prrafodelista">
    <w:name w:val="List Paragraph"/>
    <w:aliases w:val="Numerado negrita propuestas,Cita textual,Bullet List,FooterText,numbered,Paragraphe de liste1,Bulletr List Paragraph,列出段落,列出段落1,List Paragraph21,Listeafsnit1,Parágrafo da Lista1,Ha,Epigrafe,Viñeta 2,Numerado informes,Titulo 3,HOJA,VIÑET"/>
    <w:basedOn w:val="Normal"/>
    <w:link w:val="PrrafodelistaCar"/>
    <w:uiPriority w:val="34"/>
    <w:qFormat/>
    <w:rsid w:val="005958D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es-MX" w:eastAsia="en-US"/>
    </w:rPr>
  </w:style>
  <w:style w:type="character" w:customStyle="1" w:styleId="PrrafodelistaCar">
    <w:name w:val="Párrafo de lista Car"/>
    <w:aliases w:val="Numerado negrita propuestas Car,Cita textual Car,Bullet List Car,FooterText Car,numbered Car,Paragraphe de liste1 Car,Bulletr List Paragraph Car,列出段落 Car,列出段落1 Car,List Paragraph21 Car,Listeafsnit1 Car,Parágrafo da Lista1 Car,Ha Car"/>
    <w:link w:val="Prrafodelista"/>
    <w:uiPriority w:val="34"/>
    <w:qFormat/>
    <w:rsid w:val="005958D3"/>
    <w:rPr>
      <w:rFonts w:ascii="Calibri" w:eastAsia="Calibri" w:hAnsi="Calibri" w:cs="Times New Roman"/>
      <w:lang w:val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93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colombiacompra.gov.co" TargetMode="External"/><Relationship Id="rId18" Type="http://schemas.openxmlformats.org/officeDocument/2006/relationships/hyperlink" Target="http://www.colombiacompra.gov.co" TargetMode="External"/><Relationship Id="rId26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colombiacompra.gov.co" TargetMode="External"/><Relationship Id="rId7" Type="http://schemas.openxmlformats.org/officeDocument/2006/relationships/settings" Target="settings.xml"/><Relationship Id="rId12" Type="http://schemas.openxmlformats.org/officeDocument/2006/relationships/hyperlink" Target="http://www.colombiacompra.gov.co" TargetMode="External"/><Relationship Id="rId17" Type="http://schemas.openxmlformats.org/officeDocument/2006/relationships/hyperlink" Target="http://www.colombiacompra.gov.co" TargetMode="External"/><Relationship Id="rId25" Type="http://schemas.openxmlformats.org/officeDocument/2006/relationships/hyperlink" Target="http://www.colombiacompra.gov.co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colombiacompra.gov.co" TargetMode="External"/><Relationship Id="rId20" Type="http://schemas.openxmlformats.org/officeDocument/2006/relationships/hyperlink" Target="http://www.colombiacompra.gov.co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colombiacompra.gov.co" TargetMode="External"/><Relationship Id="rId24" Type="http://schemas.openxmlformats.org/officeDocument/2006/relationships/hyperlink" Target="http://www.colombiacompra.gov.co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://www.colombiacompra.gov.co" TargetMode="External"/><Relationship Id="rId23" Type="http://schemas.openxmlformats.org/officeDocument/2006/relationships/hyperlink" Target="http://www.colombiacompra.gov.co" TargetMode="External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://www.colombiacompra.gov.co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colombiacompra.gov.co" TargetMode="External"/><Relationship Id="rId22" Type="http://schemas.openxmlformats.org/officeDocument/2006/relationships/hyperlink" Target="http://www.colombiacompra.gov.co" TargetMode="External"/><Relationship Id="rId27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E393F3F-E513-4518-AFD1-711AE3D98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66518D7-90B9-424F-8C58-BECBB3A9AD0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597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Secretaria General</cp:lastModifiedBy>
  <cp:revision>13</cp:revision>
  <cp:lastPrinted>2024-03-15T19:07:00Z</cp:lastPrinted>
  <dcterms:created xsi:type="dcterms:W3CDTF">2025-01-29T14:10:00Z</dcterms:created>
  <dcterms:modified xsi:type="dcterms:W3CDTF">2025-09-29T20:27:00Z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