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6A034" w14:textId="2FBB2C4D" w:rsidR="00C97C2C" w:rsidRPr="008D50B1" w:rsidRDefault="00970022" w:rsidP="004153C0">
      <w:pPr>
        <w:widowControl w:val="0"/>
        <w:tabs>
          <w:tab w:val="left" w:pos="7620"/>
        </w:tabs>
        <w:autoSpaceDE w:val="0"/>
        <w:autoSpaceDN w:val="0"/>
        <w:adjustRightInd w:val="0"/>
        <w:spacing w:line="200" w:lineRule="exact"/>
        <w:ind w:right="-20"/>
        <w:rPr>
          <w:rFonts w:cs="Arial"/>
          <w:b/>
        </w:rPr>
      </w:pPr>
      <w:r w:rsidRPr="00970022">
        <w:rPr>
          <w:rFonts w:cs="Arial"/>
          <w:b/>
        </w:rPr>
        <w:t>IP-DT-OCA-004-2025</w:t>
      </w:r>
      <w:r w:rsidR="004153C0">
        <w:rPr>
          <w:rFonts w:cs="Arial"/>
          <w:b/>
        </w:rPr>
        <w:tab/>
      </w:r>
    </w:p>
    <w:p w14:paraId="71D8075E" w14:textId="77777777" w:rsidR="001074EA" w:rsidRPr="008D50B1" w:rsidRDefault="001074EA" w:rsidP="005A76E4">
      <w:pPr>
        <w:widowControl w:val="0"/>
        <w:tabs>
          <w:tab w:val="left" w:pos="7780"/>
        </w:tabs>
        <w:autoSpaceDE w:val="0"/>
        <w:autoSpaceDN w:val="0"/>
        <w:adjustRightInd w:val="0"/>
        <w:spacing w:line="200" w:lineRule="exact"/>
        <w:ind w:left="708" w:right="-20"/>
        <w:rPr>
          <w:rFonts w:cs="Arial"/>
          <w:b/>
        </w:rPr>
      </w:pPr>
    </w:p>
    <w:p w14:paraId="674D6084" w14:textId="48F5CE76" w:rsidR="00DA5A13" w:rsidRPr="008D50B1" w:rsidRDefault="00C97C2C">
      <w:pPr>
        <w:widowControl w:val="0"/>
        <w:tabs>
          <w:tab w:val="left" w:pos="3969"/>
          <w:tab w:val="left" w:pos="4253"/>
          <w:tab w:val="left" w:pos="7780"/>
        </w:tabs>
        <w:autoSpaceDE w:val="0"/>
        <w:autoSpaceDN w:val="0"/>
        <w:adjustRightInd w:val="0"/>
        <w:spacing w:after="120" w:line="200" w:lineRule="exact"/>
        <w:ind w:left="708" w:right="-23"/>
        <w:jc w:val="center"/>
        <w:rPr>
          <w:rFonts w:cs="Arial"/>
          <w:b/>
        </w:rPr>
      </w:pPr>
      <w:r w:rsidRPr="008D50B1">
        <w:rPr>
          <w:rFonts w:cs="Arial"/>
          <w:b/>
        </w:rPr>
        <w:t>ANEXO 2</w:t>
      </w:r>
    </w:p>
    <w:p w14:paraId="46E6B6B2" w14:textId="7DB96E0A" w:rsidR="00C97C2C" w:rsidRPr="008D50B1" w:rsidRDefault="00C97C2C" w:rsidP="005A76E4">
      <w:pPr>
        <w:widowControl w:val="0"/>
        <w:tabs>
          <w:tab w:val="left" w:pos="7780"/>
        </w:tabs>
        <w:autoSpaceDE w:val="0"/>
        <w:autoSpaceDN w:val="0"/>
        <w:adjustRightInd w:val="0"/>
        <w:spacing w:line="200" w:lineRule="exact"/>
        <w:ind w:left="708" w:right="-20"/>
        <w:jc w:val="center"/>
        <w:rPr>
          <w:rFonts w:cs="Arial"/>
        </w:rPr>
      </w:pPr>
      <w:r w:rsidRPr="008D50B1">
        <w:rPr>
          <w:rFonts w:cs="Arial"/>
          <w:b/>
        </w:rPr>
        <w:t>COMUN</w:t>
      </w:r>
      <w:r w:rsidR="00BA0378" w:rsidRPr="008D50B1">
        <w:rPr>
          <w:rFonts w:cs="Arial"/>
          <w:b/>
        </w:rPr>
        <w:t>I</w:t>
      </w:r>
      <w:r w:rsidRPr="008D50B1">
        <w:rPr>
          <w:rFonts w:cs="Arial"/>
          <w:b/>
        </w:rPr>
        <w:t>CACIÓN DE ACEPTACIÓN DE LA OFERTA</w:t>
      </w:r>
    </w:p>
    <w:p w14:paraId="0CC0EFA5" w14:textId="43CF80CC" w:rsidR="00540E0E" w:rsidRPr="008D50B1" w:rsidRDefault="00540E0E">
      <w:pPr>
        <w:rPr>
          <w:rFonts w:ascii="Arial" w:hAnsi="Arial" w:cs="Arial"/>
          <w:b/>
          <w:highlight w:val="darkGray"/>
          <w:lang w:val="es-CO"/>
        </w:rPr>
      </w:pPr>
    </w:p>
    <w:p w14:paraId="2C0DC35A" w14:textId="56A25F18" w:rsidR="00C73B24" w:rsidRPr="008D50B1" w:rsidRDefault="00C73B24">
      <w:pPr>
        <w:jc w:val="center"/>
        <w:rPr>
          <w:b/>
          <w:color w:val="1A1818" w:themeColor="text1"/>
          <w:lang w:val="es-ES"/>
        </w:rPr>
      </w:pPr>
      <w:r w:rsidRPr="008D50B1">
        <w:rPr>
          <w:b/>
          <w:color w:val="1A1818" w:themeColor="text1"/>
          <w:lang w:val="es-ES"/>
        </w:rPr>
        <w:t>COMUNICACIÓN DE ACEPTACIÓN DE OFERTA</w:t>
      </w:r>
      <w:r w:rsidR="00604BAC" w:rsidRPr="008D50B1">
        <w:rPr>
          <w:b/>
          <w:color w:val="1A1818" w:themeColor="text1"/>
          <w:lang w:val="es-ES"/>
        </w:rPr>
        <w:t xml:space="preserve"> </w:t>
      </w:r>
      <w:r w:rsidRPr="008D50B1">
        <w:rPr>
          <w:b/>
          <w:color w:val="1A1818" w:themeColor="text1"/>
          <w:lang w:val="es-ES"/>
        </w:rPr>
        <w:t>____ DE 20</w:t>
      </w:r>
      <w:r w:rsidR="00970022">
        <w:rPr>
          <w:b/>
          <w:color w:val="1A1818" w:themeColor="text1"/>
          <w:lang w:val="es-ES"/>
        </w:rPr>
        <w:t>25</w:t>
      </w:r>
    </w:p>
    <w:p w14:paraId="270C1782" w14:textId="77777777" w:rsidR="00C73B24" w:rsidRPr="008D50B1" w:rsidRDefault="00C73B24" w:rsidP="005A76E4">
      <w:pPr>
        <w:ind w:left="708"/>
        <w:rPr>
          <w:rFonts w:ascii="Arial" w:hAnsi="Arial" w:cs="Arial"/>
          <w:color w:val="1A1818" w:themeColor="text1"/>
        </w:rPr>
      </w:pPr>
      <w:r w:rsidRPr="008D50B1">
        <w:rPr>
          <w:rFonts w:ascii="Arial" w:hAnsi="Arial" w:cs="Arial"/>
          <w:color w:val="1A1818" w:themeColor="text1"/>
        </w:rPr>
        <w:t xml:space="preserve"> </w:t>
      </w:r>
    </w:p>
    <w:p w14:paraId="5AD6D3A6" w14:textId="5B497A11" w:rsidR="00F97C5E" w:rsidRDefault="00F97C5E" w:rsidP="00F97C5E">
      <w:pPr>
        <w:tabs>
          <w:tab w:val="right" w:pos="10138"/>
        </w:tabs>
        <w:ind w:left="2835" w:hanging="2693"/>
        <w:jc w:val="left"/>
      </w:pPr>
      <w:r>
        <w:rPr>
          <w:b/>
        </w:rPr>
        <w:t xml:space="preserve">OBJETO:   </w:t>
      </w:r>
      <w:r>
        <w:t xml:space="preserve"> </w:t>
      </w:r>
      <w:r>
        <w:tab/>
      </w:r>
      <w:r>
        <w:rPr>
          <w:rFonts w:cs="Arial"/>
          <w:color w:val="1A1818" w:themeColor="text1"/>
          <w:szCs w:val="20"/>
        </w:rPr>
        <w:t>OBRAS DE SEÑALIZACIÓN, SEGURIDAD VIAL Y/O SISTEMAS DE CONTENCIÓN EN LA INFRAESTRUCTURA DE TRANSPORTE NACIONAL EN LAS VÍAS A CARGO DEL INSTITUTO NACIONAL DE VÍAS – DIRECCION TERRITORIAL OCAÑA</w:t>
      </w:r>
      <w:r>
        <w:rPr>
          <w:color w:val="1A1818"/>
        </w:rPr>
        <w:t>.</w:t>
      </w:r>
      <w:r>
        <w:t xml:space="preserve"> </w:t>
      </w:r>
    </w:p>
    <w:p w14:paraId="7E827705" w14:textId="77777777" w:rsidR="00F97C5E" w:rsidRDefault="00F97C5E" w:rsidP="00F97C5E">
      <w:pPr>
        <w:spacing w:line="259" w:lineRule="auto"/>
        <w:ind w:left="3119" w:hanging="2977"/>
        <w:jc w:val="left"/>
      </w:pPr>
      <w:r>
        <w:rPr>
          <w:b/>
        </w:rPr>
        <w:t xml:space="preserve">VALOR INICIAL:                    $XXXXXXXXXXX </w:t>
      </w:r>
      <w:r>
        <w:t xml:space="preserve">  INCLUIDO EL IVA </w:t>
      </w:r>
    </w:p>
    <w:p w14:paraId="6E1CF459" w14:textId="4F64AA8A" w:rsidR="00F97C5E" w:rsidRDefault="00F97C5E" w:rsidP="00F97C5E">
      <w:pPr>
        <w:ind w:left="3261" w:hanging="3119"/>
        <w:rPr>
          <w:color w:val="131313"/>
        </w:rPr>
      </w:pPr>
      <w:r>
        <w:rPr>
          <w:b/>
          <w:color w:val="131313"/>
        </w:rPr>
        <w:t xml:space="preserve">PLAZO INICIAL:                     </w:t>
      </w:r>
      <w:r w:rsidRPr="00454989">
        <w:rPr>
          <w:bCs/>
          <w:color w:val="131313"/>
        </w:rPr>
        <w:t>Uno (</w:t>
      </w:r>
      <w:r w:rsidRPr="00454989">
        <w:rPr>
          <w:bCs/>
        </w:rPr>
        <w:t>1) mes</w:t>
      </w:r>
    </w:p>
    <w:p w14:paraId="67D6EC25" w14:textId="77777777" w:rsidR="00F97C5E" w:rsidRDefault="00F97C5E" w:rsidP="00F97C5E">
      <w:pPr>
        <w:ind w:left="3119" w:hanging="2977"/>
      </w:pPr>
      <w:r>
        <w:rPr>
          <w:b/>
        </w:rPr>
        <w:t xml:space="preserve">CONTRATISTA:                     XXXXXXXXXXXXXXX    </w:t>
      </w:r>
      <w:r>
        <w:t xml:space="preserve"> </w:t>
      </w:r>
    </w:p>
    <w:p w14:paraId="3B2E4459" w14:textId="77777777" w:rsidR="00F97C5E" w:rsidRDefault="00F97C5E" w:rsidP="00F97C5E">
      <w:pPr>
        <w:ind w:left="3119" w:hanging="2977"/>
      </w:pPr>
      <w:r>
        <w:rPr>
          <w:b/>
        </w:rPr>
        <w:t xml:space="preserve">NIT:                                         </w:t>
      </w:r>
      <w:r>
        <w:t xml:space="preserve">XXXXXXXXXXXXXX </w:t>
      </w:r>
    </w:p>
    <w:p w14:paraId="7900DC4D" w14:textId="77777777" w:rsidR="00F97C5E" w:rsidRDefault="00F97C5E" w:rsidP="00F97C5E">
      <w:pPr>
        <w:spacing w:line="259" w:lineRule="auto"/>
        <w:ind w:left="3119" w:hanging="2977"/>
        <w:jc w:val="left"/>
      </w:pPr>
      <w:r>
        <w:rPr>
          <w:b/>
        </w:rPr>
        <w:t>CÉDULA DE CIUDADANÍA</w:t>
      </w:r>
      <w:r>
        <w:t>:  XXXXXXXXXXXXXXX</w:t>
      </w:r>
      <w:r>
        <w:rPr>
          <w:b/>
        </w:rPr>
        <w:t xml:space="preserve"> </w:t>
      </w:r>
    </w:p>
    <w:p w14:paraId="31106B3D" w14:textId="77777777" w:rsidR="00F97C5E" w:rsidRDefault="00F97C5E" w:rsidP="00F97C5E">
      <w:pPr>
        <w:spacing w:line="259" w:lineRule="auto"/>
        <w:ind w:left="3119" w:hanging="2977"/>
        <w:jc w:val="left"/>
      </w:pPr>
      <w:r>
        <w:rPr>
          <w:b/>
        </w:rPr>
        <w:t xml:space="preserve">DIRECCIÓN:                           </w:t>
      </w:r>
      <w:r>
        <w:t xml:space="preserve">XXXXXXXXXXXXX </w:t>
      </w:r>
      <w:r>
        <w:rPr>
          <w:b/>
        </w:rPr>
        <w:t xml:space="preserve"> </w:t>
      </w:r>
      <w:r>
        <w:t xml:space="preserve"> </w:t>
      </w:r>
    </w:p>
    <w:p w14:paraId="5DEEC0F9" w14:textId="77777777" w:rsidR="00F97C5E" w:rsidRDefault="00F97C5E" w:rsidP="00F97C5E">
      <w:pPr>
        <w:spacing w:line="259" w:lineRule="auto"/>
        <w:ind w:left="2694" w:hanging="2552"/>
        <w:jc w:val="left"/>
      </w:pPr>
      <w:r>
        <w:rPr>
          <w:b/>
        </w:rPr>
        <w:t xml:space="preserve">CELULAR:  </w:t>
      </w:r>
      <w:r>
        <w:rPr>
          <w:b/>
        </w:rPr>
        <w:tab/>
        <w:t xml:space="preserve">   </w:t>
      </w:r>
      <w:r>
        <w:t xml:space="preserve">XXXXXXXXXXXXX </w:t>
      </w:r>
    </w:p>
    <w:p w14:paraId="2B6E0B0B" w14:textId="77777777" w:rsidR="00F97C5E" w:rsidRDefault="00F97C5E" w:rsidP="00F97C5E">
      <w:pPr>
        <w:spacing w:line="259" w:lineRule="auto"/>
        <w:ind w:left="3119" w:hanging="2977"/>
        <w:jc w:val="left"/>
      </w:pPr>
      <w:r>
        <w:rPr>
          <w:b/>
        </w:rPr>
        <w:t>CORREO ELECTRONICO:</w:t>
      </w:r>
      <w:r>
        <w:t xml:space="preserve">    XXXXXXXXXXXXX </w:t>
      </w:r>
    </w:p>
    <w:p w14:paraId="37AA5EC4" w14:textId="77777777" w:rsidR="00F97C5E" w:rsidRDefault="00F97C5E" w:rsidP="00F97C5E">
      <w:pPr>
        <w:spacing w:line="259" w:lineRule="auto"/>
        <w:ind w:left="31"/>
        <w:jc w:val="left"/>
      </w:pPr>
      <w:r>
        <w:rPr>
          <w:b/>
        </w:rPr>
        <w:t xml:space="preserve"> </w:t>
      </w:r>
    </w:p>
    <w:p w14:paraId="1E0260C5" w14:textId="77777777" w:rsidR="00F97C5E" w:rsidRDefault="00F97C5E" w:rsidP="00F97C5E">
      <w:pPr>
        <w:spacing w:line="259" w:lineRule="auto"/>
        <w:ind w:left="31"/>
        <w:jc w:val="left"/>
      </w:pPr>
      <w:r>
        <w:rPr>
          <w:color w:val="1A1818"/>
        </w:rPr>
        <w:t xml:space="preserve">  </w:t>
      </w:r>
    </w:p>
    <w:p w14:paraId="5C4717B1" w14:textId="01352734" w:rsidR="00F97C5E" w:rsidRDefault="00F97C5E" w:rsidP="00F97C5E">
      <w:pPr>
        <w:ind w:left="26"/>
      </w:pPr>
      <w:r>
        <w:t xml:space="preserve">El Director Territorial Ocaña, Ing. </w:t>
      </w:r>
      <w:r>
        <w:rPr>
          <w:b/>
        </w:rPr>
        <w:t>ELIAS JAIMES FERNANDEZ</w:t>
      </w:r>
      <w:r>
        <w:t>, identificado con cédula de ciudadanía número 13.507.742 expedida en Cúcuta, obrando en nombre y representación del INSTITUTO NACIONAL DE VIAS - INVIAS, en su calidad de Director Territorial Ocaña, debidamente facultado</w:t>
      </w:r>
      <w:r w:rsidRPr="00474F1A">
        <w:t xml:space="preserve"> al respecto a través de la Resolución </w:t>
      </w:r>
      <w:proofErr w:type="spellStart"/>
      <w:r w:rsidRPr="00474F1A">
        <w:t>N°</w:t>
      </w:r>
      <w:proofErr w:type="spellEnd"/>
      <w:r w:rsidRPr="00474F1A">
        <w:t xml:space="preserve"> </w:t>
      </w:r>
      <w:r>
        <w:t>833 de marzo del 2025</w:t>
      </w:r>
      <w:r>
        <w:t xml:space="preserve">, expedidas </w:t>
      </w:r>
      <w:r>
        <w:rPr>
          <w:color w:val="1A1818"/>
        </w:rPr>
        <w:t xml:space="preserve">por el Director General del INVIAS,  informa a </w:t>
      </w:r>
      <w:r>
        <w:rPr>
          <w:b/>
        </w:rPr>
        <w:t xml:space="preserve">XXXXXXXXXXXXXXX </w:t>
      </w:r>
      <w:r>
        <w:rPr>
          <w:color w:val="1A1818"/>
        </w:rPr>
        <w:t xml:space="preserve">en adelante el </w:t>
      </w:r>
      <w:r>
        <w:rPr>
          <w:b/>
          <w:color w:val="1A1818"/>
        </w:rPr>
        <w:t>“CONTRATISTA</w:t>
      </w:r>
      <w:r>
        <w:rPr>
          <w:color w:val="1A1818"/>
        </w:rPr>
        <w:t xml:space="preserve">” con NIT </w:t>
      </w:r>
      <w:proofErr w:type="spellStart"/>
      <w:r>
        <w:rPr>
          <w:color w:val="1A1818"/>
        </w:rPr>
        <w:t>N°</w:t>
      </w:r>
      <w:proofErr w:type="spellEnd"/>
      <w:r>
        <w:rPr>
          <w:color w:val="1A1818"/>
        </w:rPr>
        <w:t xml:space="preserve"> </w:t>
      </w:r>
      <w:r>
        <w:t xml:space="preserve">XXXXXXXXXXXX </w:t>
      </w:r>
      <w:r>
        <w:rPr>
          <w:color w:val="1A1818"/>
        </w:rPr>
        <w:t>identificado como aparece en el Formato 1 – Carta de Presentación de la oferta, que se aceptan los términos y condiciones de la oferta presentada al proceso de selección de mínima cuantía No. IP-DT-OCA-00</w:t>
      </w:r>
      <w:r>
        <w:rPr>
          <w:color w:val="1A1818"/>
        </w:rPr>
        <w:t>4</w:t>
      </w:r>
      <w:r>
        <w:rPr>
          <w:color w:val="1A1818"/>
        </w:rPr>
        <w:t>-202</w:t>
      </w:r>
      <w:r>
        <w:rPr>
          <w:color w:val="1A1818"/>
        </w:rPr>
        <w:t>5</w:t>
      </w:r>
      <w:r>
        <w:rPr>
          <w:color w:val="1A1818"/>
        </w:rPr>
        <w:t xml:space="preserve">, </w:t>
      </w:r>
      <w:r>
        <w:t xml:space="preserve">cuyas especificaciones se señalan a continuación:  </w:t>
      </w:r>
    </w:p>
    <w:p w14:paraId="2E64CEFF" w14:textId="77777777" w:rsidR="00F97C5E" w:rsidRPr="008D50B1" w:rsidRDefault="00F97C5E" w:rsidP="00F97C5E">
      <w:pPr>
        <w:rPr>
          <w:rFonts w:ascii="Arial" w:hAnsi="Arial" w:cs="Arial"/>
          <w:color w:val="1A1818" w:themeColor="text1"/>
          <w:szCs w:val="20"/>
        </w:rPr>
      </w:pPr>
    </w:p>
    <w:p w14:paraId="6C65E37A" w14:textId="77777777" w:rsidR="00F97C5E" w:rsidRPr="008D50B1" w:rsidRDefault="00F97C5E" w:rsidP="00F97C5E">
      <w:pPr>
        <w:autoSpaceDE w:val="0"/>
        <w:autoSpaceDN w:val="0"/>
        <w:adjustRightInd w:val="0"/>
        <w:rPr>
          <w:color w:val="1A1818" w:themeColor="text1"/>
          <w:lang w:val="es-CO"/>
        </w:rPr>
      </w:pPr>
      <w:r w:rsidRPr="008D50B1">
        <w:rPr>
          <w:rFonts w:ascii="Arial" w:hAnsi="Arial" w:cs="Arial"/>
          <w:color w:val="1A1818" w:themeColor="text1"/>
          <w:szCs w:val="20"/>
        </w:rPr>
        <w:t>El contrato</w:t>
      </w:r>
      <w:r w:rsidRPr="008D50B1">
        <w:rPr>
          <w:color w:val="1A1818" w:themeColor="text1"/>
          <w:lang w:val="es-CO"/>
        </w:rPr>
        <w:t xml:space="preserve"> se regirá por las Leyes 80 de 1993, 1150 de 2007, 1474 de 2011, 1882 de 2018, Decreto Ley 019 de 2012 y el Decreto 1082 de 2015, el Código Civil y de Comercio, las demás normas legales aplicables a la materia, y las siguientes condiciones:</w:t>
      </w:r>
    </w:p>
    <w:p w14:paraId="62B97AC0" w14:textId="77777777" w:rsidR="00517D2E" w:rsidRPr="008D50B1" w:rsidRDefault="00517D2E" w:rsidP="00540E0E">
      <w:pPr>
        <w:rPr>
          <w:rFonts w:ascii="Arial" w:hAnsi="Arial" w:cs="Arial"/>
          <w:color w:val="1A1818" w:themeColor="text1"/>
          <w:szCs w:val="20"/>
        </w:rPr>
      </w:pPr>
    </w:p>
    <w:p w14:paraId="66312109" w14:textId="7790049C" w:rsidR="00EB5F27" w:rsidRPr="008D50B1" w:rsidRDefault="00E01691" w:rsidP="00E01691">
      <w:pPr>
        <w:pStyle w:val="clusulas"/>
        <w:numPr>
          <w:ilvl w:val="0"/>
          <w:numId w:val="0"/>
        </w:numPr>
        <w:spacing w:before="0" w:after="0"/>
        <w:rPr>
          <w:b w:val="0"/>
          <w:color w:val="1A1818" w:themeColor="text1"/>
        </w:rPr>
      </w:pPr>
      <w:r w:rsidRPr="008D50B1">
        <w:rPr>
          <w:rFonts w:ascii="Arial" w:hAnsi="Arial" w:cs="Arial"/>
          <w:color w:val="1A1818" w:themeColor="text1"/>
          <w:szCs w:val="20"/>
          <w:u w:val="single"/>
        </w:rPr>
        <w:t>PRIMERA</w:t>
      </w:r>
      <w:r w:rsidR="00C039C3" w:rsidRPr="008D50B1">
        <w:rPr>
          <w:rFonts w:ascii="Arial" w:hAnsi="Arial" w:cs="Arial"/>
          <w:color w:val="1A1818" w:themeColor="text1"/>
          <w:szCs w:val="20"/>
          <w:u w:val="single"/>
        </w:rPr>
        <w:t>.</w:t>
      </w:r>
      <w:r w:rsidRPr="008D50B1">
        <w:rPr>
          <w:rFonts w:ascii="Arial" w:hAnsi="Arial" w:cs="Arial"/>
          <w:color w:val="1A1818" w:themeColor="text1"/>
          <w:szCs w:val="20"/>
        </w:rPr>
        <w:t xml:space="preserve"> </w:t>
      </w:r>
      <w:r w:rsidR="00EB5F27" w:rsidRPr="008D50B1">
        <w:rPr>
          <w:rFonts w:ascii="Arial" w:hAnsi="Arial" w:cs="Arial"/>
          <w:color w:val="1A1818" w:themeColor="text1"/>
          <w:szCs w:val="20"/>
        </w:rPr>
        <w:t>OBJETO</w:t>
      </w:r>
      <w:r w:rsidRPr="008D50B1">
        <w:rPr>
          <w:rFonts w:ascii="Arial" w:hAnsi="Arial" w:cs="Arial"/>
          <w:color w:val="1A1818" w:themeColor="text1"/>
          <w:szCs w:val="20"/>
        </w:rPr>
        <w:t xml:space="preserve">: </w:t>
      </w:r>
      <w:r w:rsidR="00EB5F27" w:rsidRPr="008D50B1">
        <w:rPr>
          <w:b w:val="0"/>
          <w:color w:val="1A1818" w:themeColor="text1"/>
        </w:rPr>
        <w:t xml:space="preserve">El objeto del </w:t>
      </w:r>
      <w:r w:rsidR="00C039C3" w:rsidRPr="008D50B1">
        <w:rPr>
          <w:b w:val="0"/>
          <w:color w:val="1A1818" w:themeColor="text1"/>
        </w:rPr>
        <w:t>contrato</w:t>
      </w:r>
      <w:r w:rsidR="00EB5F27" w:rsidRPr="008D50B1">
        <w:rPr>
          <w:b w:val="0"/>
          <w:color w:val="1A1818" w:themeColor="text1"/>
        </w:rPr>
        <w:t xml:space="preserve"> es </w:t>
      </w:r>
      <w:r w:rsidR="00390471" w:rsidRPr="00390471">
        <w:rPr>
          <w:b w:val="0"/>
          <w:color w:val="1A1818" w:themeColor="text1"/>
        </w:rPr>
        <w:t>OBRAS DE SEÑALIZACIÓN, SEGURIDAD VIAL Y/O SISTEMAS DE CONTENCIÓN EN LA INFRAESTRUCTURA DE TRANSPORTE NACIONAL EN LAS VÍAS A CARGO DEL INSTITUTO NACIONAL DE VÍAS – DIRECCION TERRITORIAL OCAÑA</w:t>
      </w:r>
      <w:r w:rsidR="00390471">
        <w:rPr>
          <w:b w:val="0"/>
          <w:color w:val="1A1818" w:themeColor="text1"/>
        </w:rPr>
        <w:t>.</w:t>
      </w:r>
    </w:p>
    <w:p w14:paraId="685890BF" w14:textId="28B5E759" w:rsidR="00E01691" w:rsidRPr="008D50B1" w:rsidRDefault="00E01691" w:rsidP="00E01691">
      <w:pPr>
        <w:pStyle w:val="clusulas"/>
        <w:numPr>
          <w:ilvl w:val="0"/>
          <w:numId w:val="0"/>
        </w:numPr>
        <w:spacing w:before="0" w:after="0"/>
        <w:rPr>
          <w:b w:val="0"/>
          <w:color w:val="1A1818" w:themeColor="text1"/>
        </w:rPr>
      </w:pPr>
    </w:p>
    <w:p w14:paraId="0A259626" w14:textId="629FC7FF" w:rsidR="0004285A" w:rsidRPr="008D50B1" w:rsidRDefault="002F389C">
      <w:pPr>
        <w:rPr>
          <w:rFonts w:cstheme="minorHAnsi"/>
          <w:color w:val="1A1818" w:themeColor="text1"/>
          <w:szCs w:val="20"/>
        </w:rPr>
      </w:pPr>
      <w:r w:rsidRPr="008D50B1">
        <w:rPr>
          <w:rFonts w:ascii="Arial" w:hAnsi="Arial" w:cs="Arial"/>
          <w:b/>
          <w:bCs/>
          <w:color w:val="1A1818" w:themeColor="text1"/>
          <w:szCs w:val="20"/>
          <w:u w:val="single"/>
        </w:rPr>
        <w:t>SEGUND</w:t>
      </w:r>
      <w:r w:rsidR="00113168" w:rsidRPr="008D50B1">
        <w:rPr>
          <w:rFonts w:ascii="Arial" w:hAnsi="Arial" w:cs="Arial"/>
          <w:b/>
          <w:bCs/>
          <w:color w:val="1A1818" w:themeColor="text1"/>
          <w:szCs w:val="20"/>
          <w:u w:val="single"/>
        </w:rPr>
        <w:t>A</w:t>
      </w:r>
      <w:r w:rsidR="00C039C3" w:rsidRPr="008D50B1">
        <w:rPr>
          <w:rFonts w:ascii="Arial" w:hAnsi="Arial" w:cs="Arial"/>
          <w:b/>
          <w:bCs/>
          <w:color w:val="1A1818" w:themeColor="text1"/>
          <w:szCs w:val="20"/>
          <w:u w:val="single"/>
        </w:rPr>
        <w:t>.</w:t>
      </w:r>
      <w:r w:rsidR="00113168" w:rsidRPr="008D50B1">
        <w:rPr>
          <w:rFonts w:ascii="Arial" w:hAnsi="Arial" w:cs="Arial"/>
          <w:b/>
          <w:bCs/>
          <w:color w:val="1A1818" w:themeColor="text1"/>
          <w:szCs w:val="20"/>
          <w:u w:val="single"/>
        </w:rPr>
        <w:t xml:space="preserve"> </w:t>
      </w:r>
      <w:r w:rsidR="00113168" w:rsidRPr="008D50B1">
        <w:rPr>
          <w:rFonts w:ascii="Arial" w:hAnsi="Arial" w:cs="Arial"/>
          <w:b/>
          <w:bCs/>
          <w:color w:val="1A1818" w:themeColor="text1"/>
          <w:szCs w:val="20"/>
        </w:rPr>
        <w:t xml:space="preserve">OBLIGACIONES DE LA ENTIDAD: </w:t>
      </w:r>
      <w:r w:rsidR="00113168" w:rsidRPr="008D50B1">
        <w:rPr>
          <w:rFonts w:cstheme="minorHAnsi"/>
          <w:color w:val="1A1818" w:themeColor="text1"/>
          <w:szCs w:val="20"/>
        </w:rPr>
        <w:t xml:space="preserve">La </w:t>
      </w:r>
      <w:r w:rsidR="009A0CD4">
        <w:rPr>
          <w:rFonts w:cstheme="minorHAnsi"/>
          <w:color w:val="1A1818" w:themeColor="text1"/>
          <w:szCs w:val="20"/>
        </w:rPr>
        <w:t>E</w:t>
      </w:r>
      <w:r w:rsidR="00113168" w:rsidRPr="008D50B1">
        <w:rPr>
          <w:rFonts w:cstheme="minorHAnsi"/>
          <w:color w:val="1A1818" w:themeColor="text1"/>
          <w:szCs w:val="20"/>
        </w:rPr>
        <w:t xml:space="preserve">ntidad está obligada a: </w:t>
      </w:r>
    </w:p>
    <w:p w14:paraId="783C708F" w14:textId="70D178D3" w:rsidR="0004285A" w:rsidRPr="008D50B1" w:rsidRDefault="00113168" w:rsidP="004025CB">
      <w:pPr>
        <w:pStyle w:val="Prrafodelista"/>
        <w:numPr>
          <w:ilvl w:val="0"/>
          <w:numId w:val="64"/>
        </w:numPr>
        <w:rPr>
          <w:color w:val="1A1818" w:themeColor="text1"/>
        </w:rPr>
      </w:pPr>
      <w:r w:rsidRPr="008D50B1">
        <w:rPr>
          <w:color w:val="1A1818" w:themeColor="text1"/>
        </w:rPr>
        <w:t xml:space="preserve">Cumplir con las condiciones establecidas en los Documentos del </w:t>
      </w:r>
      <w:r w:rsidR="009A0CD4">
        <w:rPr>
          <w:color w:val="1A1818" w:themeColor="text1"/>
        </w:rPr>
        <w:t>P</w:t>
      </w:r>
      <w:r w:rsidRPr="008D50B1">
        <w:rPr>
          <w:color w:val="1A1818" w:themeColor="text1"/>
        </w:rPr>
        <w:t xml:space="preserve">roceso de </w:t>
      </w:r>
      <w:r w:rsidR="009A0CD4">
        <w:rPr>
          <w:color w:val="1A1818" w:themeColor="text1"/>
        </w:rPr>
        <w:t>C</w:t>
      </w:r>
      <w:r w:rsidRPr="008D50B1">
        <w:rPr>
          <w:color w:val="1A1818" w:themeColor="text1"/>
        </w:rPr>
        <w:t>ontratación</w:t>
      </w:r>
      <w:r w:rsidR="00C751C1" w:rsidRPr="008D50B1">
        <w:rPr>
          <w:color w:val="1A1818" w:themeColor="text1"/>
        </w:rPr>
        <w:t>.</w:t>
      </w:r>
    </w:p>
    <w:p w14:paraId="4F4D3A94" w14:textId="332BFA8C" w:rsidR="0004285A" w:rsidRPr="008D50B1" w:rsidRDefault="0004285A" w:rsidP="004025CB">
      <w:pPr>
        <w:pStyle w:val="Prrafodelista"/>
        <w:numPr>
          <w:ilvl w:val="0"/>
          <w:numId w:val="64"/>
        </w:numPr>
        <w:rPr>
          <w:color w:val="1A1818" w:themeColor="text1"/>
        </w:rPr>
      </w:pPr>
      <w:r w:rsidRPr="008D50B1">
        <w:rPr>
          <w:color w:val="1A1818" w:themeColor="text1"/>
        </w:rPr>
        <w:t>P</w:t>
      </w:r>
      <w:r w:rsidR="00113168" w:rsidRPr="008D50B1">
        <w:rPr>
          <w:color w:val="1A1818" w:themeColor="text1"/>
        </w:rPr>
        <w:t xml:space="preserve">agar la remuneración por la ejecución de la obra en los términos pactados en </w:t>
      </w:r>
      <w:r w:rsidR="00C039C3" w:rsidRPr="008D50B1">
        <w:rPr>
          <w:color w:val="1A1818" w:themeColor="text1"/>
        </w:rPr>
        <w:t>este documento</w:t>
      </w:r>
      <w:r w:rsidR="00C751C1" w:rsidRPr="008D50B1">
        <w:rPr>
          <w:color w:val="1A1818" w:themeColor="text1"/>
        </w:rPr>
        <w:t>.</w:t>
      </w:r>
      <w:r w:rsidR="00113168" w:rsidRPr="008D50B1">
        <w:rPr>
          <w:color w:val="1A1818" w:themeColor="text1"/>
        </w:rPr>
        <w:t xml:space="preserve"> </w:t>
      </w:r>
    </w:p>
    <w:p w14:paraId="099E0658" w14:textId="1D538884" w:rsidR="00113168" w:rsidRPr="008D50B1" w:rsidRDefault="00113168" w:rsidP="004025CB">
      <w:pPr>
        <w:pStyle w:val="Prrafodelista"/>
        <w:numPr>
          <w:ilvl w:val="0"/>
          <w:numId w:val="64"/>
        </w:numPr>
        <w:rPr>
          <w:rFonts w:eastAsiaTheme="majorEastAsia" w:cstheme="minorHAnsi"/>
          <w:color w:val="1A1818" w:themeColor="text1"/>
          <w:spacing w:val="5"/>
          <w:kern w:val="28"/>
          <w:szCs w:val="20"/>
        </w:rPr>
      </w:pPr>
    </w:p>
    <w:p w14:paraId="5A52903E" w14:textId="2C747976" w:rsidR="00D542EE" w:rsidRPr="008D50B1" w:rsidRDefault="00D542EE">
      <w:pPr>
        <w:rPr>
          <w:rFonts w:eastAsiaTheme="majorEastAsia" w:cstheme="minorHAnsi"/>
          <w:color w:val="1A1818" w:themeColor="text1"/>
          <w:spacing w:val="5"/>
          <w:kern w:val="28"/>
          <w:szCs w:val="20"/>
        </w:rPr>
      </w:pPr>
    </w:p>
    <w:p w14:paraId="4DF4FB1A" w14:textId="77777777" w:rsidR="006F7A7A" w:rsidRDefault="002F389C" w:rsidP="004025CB">
      <w:pPr>
        <w:pStyle w:val="clusulas"/>
        <w:numPr>
          <w:ilvl w:val="0"/>
          <w:numId w:val="0"/>
        </w:numPr>
        <w:spacing w:before="0" w:after="0"/>
        <w:rPr>
          <w:rFonts w:ascii="Arial" w:hAnsi="Arial" w:cs="Arial"/>
          <w:b w:val="0"/>
          <w:bCs/>
          <w:color w:val="1A1818" w:themeColor="text1"/>
          <w:szCs w:val="20"/>
        </w:rPr>
      </w:pPr>
      <w:r w:rsidRPr="008D50B1">
        <w:rPr>
          <w:rFonts w:ascii="Arial" w:hAnsi="Arial" w:cs="Arial"/>
          <w:bCs/>
          <w:color w:val="1A1818" w:themeColor="text1"/>
          <w:szCs w:val="20"/>
          <w:u w:val="single"/>
        </w:rPr>
        <w:t>TERCERA</w:t>
      </w:r>
      <w:r w:rsidR="00C039C3" w:rsidRPr="008D50B1">
        <w:rPr>
          <w:rFonts w:ascii="Arial" w:hAnsi="Arial" w:cs="Arial"/>
          <w:bCs/>
          <w:color w:val="1A1818" w:themeColor="text1"/>
          <w:szCs w:val="20"/>
          <w:u w:val="single"/>
        </w:rPr>
        <w:t>.</w:t>
      </w:r>
      <w:r w:rsidR="00E75907" w:rsidRPr="008D50B1">
        <w:rPr>
          <w:rFonts w:ascii="Arial" w:hAnsi="Arial" w:cs="Arial"/>
          <w:color w:val="1A1818" w:themeColor="text1"/>
          <w:szCs w:val="20"/>
        </w:rPr>
        <w:t xml:space="preserve"> RESPONSABILIDAD: </w:t>
      </w:r>
      <w:r w:rsidR="00E75907" w:rsidRPr="008D50B1">
        <w:rPr>
          <w:rFonts w:ascii="Arial" w:hAnsi="Arial" w:cs="Arial"/>
          <w:b w:val="0"/>
          <w:bCs/>
          <w:color w:val="1A1818" w:themeColor="text1"/>
          <w:szCs w:val="20"/>
        </w:rPr>
        <w:t xml:space="preserve">El </w:t>
      </w:r>
      <w:r w:rsidR="00FB4ADC">
        <w:rPr>
          <w:rFonts w:ascii="Arial" w:hAnsi="Arial" w:cs="Arial"/>
          <w:b w:val="0"/>
          <w:bCs/>
          <w:color w:val="1A1818" w:themeColor="text1"/>
          <w:szCs w:val="20"/>
        </w:rPr>
        <w:t>C</w:t>
      </w:r>
      <w:r w:rsidR="00C039C3" w:rsidRPr="008D50B1">
        <w:rPr>
          <w:rFonts w:ascii="Arial" w:hAnsi="Arial" w:cs="Arial"/>
          <w:b w:val="0"/>
          <w:bCs/>
          <w:color w:val="1A1818" w:themeColor="text1"/>
          <w:szCs w:val="20"/>
        </w:rPr>
        <w:t>ontratista</w:t>
      </w:r>
      <w:r w:rsidR="00E75907" w:rsidRPr="008D50B1">
        <w:rPr>
          <w:rFonts w:ascii="Arial" w:hAnsi="Arial" w:cs="Arial"/>
          <w:b w:val="0"/>
          <w:bCs/>
          <w:color w:val="1A1818" w:themeColor="text1"/>
          <w:szCs w:val="20"/>
        </w:rPr>
        <w:t xml:space="preserve"> es responsable por el cumplimiento de las obligaciones pactadas en el contrato. Además, responderá por los daños generados a la </w:t>
      </w:r>
      <w:r w:rsidR="009A0CD4">
        <w:rPr>
          <w:rFonts w:ascii="Arial" w:hAnsi="Arial" w:cs="Arial"/>
          <w:b w:val="0"/>
          <w:bCs/>
          <w:color w:val="1A1818" w:themeColor="text1"/>
          <w:szCs w:val="20"/>
        </w:rPr>
        <w:t>E</w:t>
      </w:r>
      <w:r w:rsidR="00E75907" w:rsidRPr="008D50B1">
        <w:rPr>
          <w:rFonts w:ascii="Arial" w:hAnsi="Arial" w:cs="Arial"/>
          <w:b w:val="0"/>
          <w:bCs/>
          <w:color w:val="1A1818" w:themeColor="text1"/>
          <w:szCs w:val="20"/>
        </w:rPr>
        <w:t xml:space="preserve">ntidad en la ejecución del contrato, causados por sus </w:t>
      </w:r>
      <w:r w:rsidR="00C039C3" w:rsidRPr="008D50B1">
        <w:rPr>
          <w:rFonts w:ascii="Arial" w:hAnsi="Arial" w:cs="Arial"/>
          <w:b w:val="0"/>
          <w:bCs/>
          <w:color w:val="1A1818" w:themeColor="text1"/>
          <w:szCs w:val="20"/>
        </w:rPr>
        <w:t>contratista</w:t>
      </w:r>
      <w:r w:rsidR="00E75907" w:rsidRPr="008D50B1">
        <w:rPr>
          <w:rFonts w:ascii="Arial" w:hAnsi="Arial" w:cs="Arial"/>
          <w:b w:val="0"/>
          <w:bCs/>
          <w:color w:val="1A1818" w:themeColor="text1"/>
          <w:szCs w:val="20"/>
        </w:rPr>
        <w:t>s</w:t>
      </w:r>
      <w:r w:rsidR="00C039C3" w:rsidRPr="008D50B1">
        <w:rPr>
          <w:rFonts w:ascii="Arial" w:hAnsi="Arial" w:cs="Arial"/>
          <w:b w:val="0"/>
          <w:bCs/>
          <w:color w:val="1A1818" w:themeColor="text1"/>
          <w:szCs w:val="20"/>
        </w:rPr>
        <w:t>,</w:t>
      </w:r>
      <w:r w:rsidR="00E75907" w:rsidRPr="008D50B1">
        <w:rPr>
          <w:rFonts w:ascii="Arial" w:hAnsi="Arial" w:cs="Arial"/>
          <w:b w:val="0"/>
          <w:bCs/>
          <w:color w:val="1A1818" w:themeColor="text1"/>
          <w:szCs w:val="20"/>
        </w:rPr>
        <w:t xml:space="preserve"> empleados </w:t>
      </w:r>
      <w:r w:rsidR="00C039C3" w:rsidRPr="008D50B1">
        <w:rPr>
          <w:rFonts w:ascii="Arial" w:hAnsi="Arial" w:cs="Arial"/>
          <w:b w:val="0"/>
          <w:bCs/>
          <w:color w:val="1A1818" w:themeColor="text1"/>
          <w:szCs w:val="20"/>
        </w:rPr>
        <w:t>o</w:t>
      </w:r>
      <w:r w:rsidR="00E75907" w:rsidRPr="008D50B1">
        <w:rPr>
          <w:rFonts w:ascii="Arial" w:hAnsi="Arial" w:cs="Arial"/>
          <w:b w:val="0"/>
          <w:bCs/>
          <w:color w:val="1A1818" w:themeColor="text1"/>
          <w:szCs w:val="20"/>
        </w:rPr>
        <w:t xml:space="preserve"> sus subcontratistas.</w:t>
      </w:r>
    </w:p>
    <w:p w14:paraId="2240724D" w14:textId="77777777" w:rsidR="006F7A7A" w:rsidRDefault="006F7A7A" w:rsidP="004025CB">
      <w:pPr>
        <w:pStyle w:val="clusulas"/>
        <w:numPr>
          <w:ilvl w:val="0"/>
          <w:numId w:val="0"/>
        </w:numPr>
        <w:spacing w:before="0" w:after="0"/>
        <w:rPr>
          <w:rFonts w:ascii="Arial" w:hAnsi="Arial" w:cs="Arial"/>
          <w:b w:val="0"/>
          <w:bCs/>
          <w:color w:val="1A1818" w:themeColor="text1"/>
          <w:szCs w:val="20"/>
        </w:rPr>
      </w:pPr>
    </w:p>
    <w:p w14:paraId="166773DB" w14:textId="1D6DAF65" w:rsidR="006F7A7A" w:rsidRPr="006F7A7A" w:rsidRDefault="006F7A7A" w:rsidP="006F7A7A">
      <w:pPr>
        <w:autoSpaceDE w:val="0"/>
        <w:autoSpaceDN w:val="0"/>
        <w:adjustRightInd w:val="0"/>
        <w:rPr>
          <w:b/>
          <w:color w:val="1A1818" w:themeColor="text1"/>
        </w:rPr>
      </w:pPr>
      <w:r w:rsidRPr="006F7A7A">
        <w:rPr>
          <w:b/>
          <w:color w:val="1A1818" w:themeColor="text1"/>
        </w:rPr>
        <w:t xml:space="preserve">OBLIGACIONES GENERALES DEL CONTRATISTA </w:t>
      </w:r>
    </w:p>
    <w:p w14:paraId="19D46417" w14:textId="77777777" w:rsidR="006F7A7A" w:rsidRDefault="006F7A7A" w:rsidP="006F7A7A">
      <w:pPr>
        <w:autoSpaceDE w:val="0"/>
        <w:autoSpaceDN w:val="0"/>
        <w:adjustRightInd w:val="0"/>
        <w:rPr>
          <w:bCs/>
          <w:color w:val="1A1818" w:themeColor="text1"/>
        </w:rPr>
      </w:pPr>
      <w:r w:rsidRPr="006F7A7A">
        <w:rPr>
          <w:bCs/>
          <w:color w:val="1A1818" w:themeColor="text1"/>
        </w:rPr>
        <w:t xml:space="preserve">Además de las derivadas de la esencia y naturaleza del contrato, la ley, las obligaciones y condiciones señaladas en la invitación y demás Documentos del proceso, vigente durante la ejecución del contrato, el Contratista se obliga a: </w:t>
      </w:r>
    </w:p>
    <w:p w14:paraId="3C81C594" w14:textId="77777777" w:rsidR="006F7A7A" w:rsidRPr="006F7A7A" w:rsidRDefault="006F7A7A" w:rsidP="006F7A7A">
      <w:pPr>
        <w:autoSpaceDE w:val="0"/>
        <w:autoSpaceDN w:val="0"/>
        <w:adjustRightInd w:val="0"/>
        <w:rPr>
          <w:bCs/>
          <w:color w:val="1A1818" w:themeColor="text1"/>
        </w:rPr>
      </w:pPr>
    </w:p>
    <w:p w14:paraId="04107D6F" w14:textId="77777777" w:rsidR="006F7A7A" w:rsidRPr="006F7A7A" w:rsidRDefault="006F7A7A" w:rsidP="006F7A7A">
      <w:pPr>
        <w:autoSpaceDE w:val="0"/>
        <w:autoSpaceDN w:val="0"/>
        <w:adjustRightInd w:val="0"/>
        <w:rPr>
          <w:bCs/>
          <w:color w:val="1A1818" w:themeColor="text1"/>
        </w:rPr>
      </w:pPr>
      <w:r w:rsidRPr="006F7A7A">
        <w:rPr>
          <w:bCs/>
          <w:color w:val="1A1818" w:themeColor="text1"/>
        </w:rPr>
        <w:t>1.</w:t>
      </w:r>
      <w:r w:rsidRPr="006F7A7A">
        <w:rPr>
          <w:bCs/>
          <w:color w:val="1A1818" w:themeColor="text1"/>
        </w:rPr>
        <w:tab/>
        <w:t xml:space="preserve">Destinar a la ejecución del contrato, en un porcentaje del cinco por ciento (5%), sin perjuicio de que el Contratista incorpore un porcentaje superior al definido por la Entidad, la provisión de bienes o servicios por parte de alguno o algunos de los siguientes sujetos de especial protección constitucional: población en pobreza extrema, desplazados por la violencia, personas en proceso de reintegración o reincorporación , víctimas de conflicto armado interno, mujeres cabeza de hogar, </w:t>
      </w:r>
      <w:r w:rsidRPr="006F7A7A">
        <w:rPr>
          <w:bCs/>
          <w:color w:val="1A1818" w:themeColor="text1"/>
        </w:rPr>
        <w:lastRenderedPageBreak/>
        <w:t xml:space="preserve">adultos mayores, personas en condición de discapacidad, así como la población de las comunidades indígena, negra, afrocolombiana, raizal, palanquera, </w:t>
      </w:r>
      <w:proofErr w:type="spellStart"/>
      <w:r w:rsidRPr="006F7A7A">
        <w:rPr>
          <w:bCs/>
          <w:color w:val="1A1818" w:themeColor="text1"/>
        </w:rPr>
        <w:t>Rrom</w:t>
      </w:r>
      <w:proofErr w:type="spellEnd"/>
      <w:r w:rsidRPr="006F7A7A">
        <w:rPr>
          <w:bCs/>
          <w:color w:val="1A1818" w:themeColor="text1"/>
        </w:rPr>
        <w:t xml:space="preserve"> o gitanas, entre otros identificados así por la Ley o la jurisprudencia de esta manera. </w:t>
      </w:r>
    </w:p>
    <w:p w14:paraId="07A8ABD9" w14:textId="77777777" w:rsidR="006F7A7A" w:rsidRPr="006F7A7A" w:rsidRDefault="006F7A7A" w:rsidP="006F7A7A">
      <w:pPr>
        <w:autoSpaceDE w:val="0"/>
        <w:autoSpaceDN w:val="0"/>
        <w:adjustRightInd w:val="0"/>
        <w:rPr>
          <w:bCs/>
          <w:color w:val="1A1818" w:themeColor="text1"/>
        </w:rPr>
      </w:pPr>
    </w:p>
    <w:p w14:paraId="6CD550DD" w14:textId="77777777" w:rsidR="006F7A7A" w:rsidRPr="006F7A7A" w:rsidRDefault="006F7A7A" w:rsidP="006F7A7A">
      <w:pPr>
        <w:autoSpaceDE w:val="0"/>
        <w:autoSpaceDN w:val="0"/>
        <w:adjustRightInd w:val="0"/>
        <w:rPr>
          <w:bCs/>
          <w:color w:val="1A1818" w:themeColor="text1"/>
        </w:rPr>
      </w:pPr>
      <w:r w:rsidRPr="006F7A7A">
        <w:rPr>
          <w:bCs/>
          <w:color w:val="1A1818" w:themeColor="text1"/>
        </w:rPr>
        <w:t xml:space="preserve">El porcentaje de sujetos mencionados incorporados a la ejecución del contrato deberán mantenerse durante toda su duración en los porcentajes establecidos en este numeral, so pena del incumplimiento contractual.  </w:t>
      </w:r>
    </w:p>
    <w:p w14:paraId="4E8C0E7E" w14:textId="77777777" w:rsidR="006F7A7A" w:rsidRPr="006F7A7A" w:rsidRDefault="006F7A7A" w:rsidP="006F7A7A">
      <w:pPr>
        <w:autoSpaceDE w:val="0"/>
        <w:autoSpaceDN w:val="0"/>
        <w:adjustRightInd w:val="0"/>
        <w:rPr>
          <w:bCs/>
          <w:color w:val="1A1818" w:themeColor="text1"/>
        </w:rPr>
      </w:pPr>
    </w:p>
    <w:p w14:paraId="6E14DA4D" w14:textId="34F63998" w:rsidR="006F7A7A" w:rsidRPr="006F7A7A" w:rsidRDefault="006F7A7A" w:rsidP="006F7A7A">
      <w:pPr>
        <w:autoSpaceDE w:val="0"/>
        <w:autoSpaceDN w:val="0"/>
        <w:adjustRightInd w:val="0"/>
        <w:rPr>
          <w:bCs/>
          <w:color w:val="1A1818" w:themeColor="text1"/>
        </w:rPr>
      </w:pPr>
      <w:r w:rsidRPr="006F7A7A">
        <w:rPr>
          <w:bCs/>
          <w:color w:val="1A1818" w:themeColor="text1"/>
        </w:rPr>
        <w:t xml:space="preserve">El supervisor, realizará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y su participación durante la ejecución del contrato. El cumplimiento de esta obligación deberá acreditarse al supervisor dentro de los 3 días hábiles siguientes contados a partir de la suscripción del acta de </w:t>
      </w:r>
      <w:r w:rsidRPr="006F7A7A">
        <w:rPr>
          <w:bCs/>
          <w:color w:val="1A1818" w:themeColor="text1"/>
        </w:rPr>
        <w:t>inicio</w:t>
      </w:r>
      <w:r w:rsidRPr="006F7A7A">
        <w:rPr>
          <w:bCs/>
          <w:color w:val="1A1818" w:themeColor="text1"/>
        </w:rPr>
        <w:t>.</w:t>
      </w:r>
    </w:p>
    <w:p w14:paraId="3107B6B5" w14:textId="77777777" w:rsidR="006F7A7A" w:rsidRPr="006F7A7A" w:rsidRDefault="006F7A7A" w:rsidP="006F7A7A">
      <w:pPr>
        <w:autoSpaceDE w:val="0"/>
        <w:autoSpaceDN w:val="0"/>
        <w:adjustRightInd w:val="0"/>
        <w:rPr>
          <w:bCs/>
          <w:color w:val="1A1818" w:themeColor="text1"/>
        </w:rPr>
      </w:pPr>
    </w:p>
    <w:p w14:paraId="0FF9059D" w14:textId="77777777" w:rsidR="006F7A7A" w:rsidRPr="006F7A7A" w:rsidRDefault="006F7A7A" w:rsidP="006F7A7A">
      <w:pPr>
        <w:autoSpaceDE w:val="0"/>
        <w:autoSpaceDN w:val="0"/>
        <w:adjustRightInd w:val="0"/>
        <w:rPr>
          <w:bCs/>
          <w:color w:val="1A1818" w:themeColor="text1"/>
        </w:rPr>
      </w:pPr>
      <w:r w:rsidRPr="006F7A7A">
        <w:rPr>
          <w:bCs/>
          <w:color w:val="1A1818" w:themeColor="text1"/>
        </w:rPr>
        <w:t xml:space="preserve">Para la acreditación de la condición de mujer cabeza de familia, personas en condición de discapacidad, adultos mayores, población de las comunidades indígena, negra, afrocolombiana, raizal, palanquera, </w:t>
      </w:r>
      <w:proofErr w:type="spellStart"/>
      <w:r w:rsidRPr="006F7A7A">
        <w:rPr>
          <w:bCs/>
          <w:color w:val="1A1818" w:themeColor="text1"/>
        </w:rPr>
        <w:t>Rrom</w:t>
      </w:r>
      <w:proofErr w:type="spellEnd"/>
      <w:r w:rsidRPr="006F7A7A">
        <w:rPr>
          <w:bCs/>
          <w:color w:val="1A1818" w:themeColor="text1"/>
        </w:rPr>
        <w:t xml:space="preserve"> o gitanas, personas en proceso de reintegración o reincorporación, se aplicará en lo pertinente lo dispuesto en el artículo 2.2.1.2.4.2.17 del Decreto 1082 de 2015 o la norma que lo modifique, complemente o sustituya. Por su parte, la condición de población en pobreza extrema se constatará en las bases de datos del Sistema de Identificación de Potenciales Beneficiarios de Programas Sociales (Sisbén IV) y, la condición de víctima de conflicto armado y de desplazados por la violencia deberá probarse con el certificado de inclusión en el Registro Único de Víctimas – RUV, en los términos del Decreto 1084 de 2015 o la norma que lo modifique, complemente o sustituya. </w:t>
      </w:r>
    </w:p>
    <w:p w14:paraId="5F5912ED" w14:textId="77777777" w:rsidR="006F7A7A" w:rsidRPr="006F7A7A" w:rsidRDefault="006F7A7A" w:rsidP="006F7A7A">
      <w:pPr>
        <w:autoSpaceDE w:val="0"/>
        <w:autoSpaceDN w:val="0"/>
        <w:adjustRightInd w:val="0"/>
        <w:rPr>
          <w:bCs/>
          <w:color w:val="1A1818" w:themeColor="text1"/>
        </w:rPr>
      </w:pPr>
    </w:p>
    <w:p w14:paraId="77380575" w14:textId="77777777" w:rsidR="006F7A7A" w:rsidRPr="006F7A7A" w:rsidRDefault="006F7A7A" w:rsidP="006F7A7A">
      <w:pPr>
        <w:autoSpaceDE w:val="0"/>
        <w:autoSpaceDN w:val="0"/>
        <w:adjustRightInd w:val="0"/>
        <w:rPr>
          <w:bCs/>
          <w:color w:val="1A1818" w:themeColor="text1"/>
        </w:rPr>
      </w:pPr>
      <w:r w:rsidRPr="006F7A7A">
        <w:rPr>
          <w:bCs/>
          <w:color w:val="1A1818" w:themeColor="text1"/>
        </w:rPr>
        <w:t xml:space="preserve">La condición de sujeto de especial protección constitucional que no se encuentre definida en esta cláusula deberá ser acreditada por el Contratista de conformidad con lo determinado por la  Ley, la jurisprudencia, o en su defecto con elementos de convicción que suministren certeza sobre dicha condición. </w:t>
      </w:r>
      <w:r w:rsidRPr="006F7A7A">
        <w:rPr>
          <w:bCs/>
          <w:color w:val="1A1818" w:themeColor="text1"/>
        </w:rPr>
        <w:tab/>
      </w:r>
    </w:p>
    <w:p w14:paraId="3B3640E8" w14:textId="77777777" w:rsidR="006F7A7A" w:rsidRPr="006F7A7A" w:rsidRDefault="006F7A7A" w:rsidP="006F7A7A">
      <w:pPr>
        <w:autoSpaceDE w:val="0"/>
        <w:autoSpaceDN w:val="0"/>
        <w:adjustRightInd w:val="0"/>
        <w:rPr>
          <w:bCs/>
          <w:color w:val="1A1818" w:themeColor="text1"/>
        </w:rPr>
      </w:pPr>
      <w:r w:rsidRPr="006F7A7A">
        <w:rPr>
          <w:bCs/>
          <w:color w:val="1A1818" w:themeColor="text1"/>
        </w:rPr>
        <w:t>Opción 1:</w:t>
      </w:r>
    </w:p>
    <w:p w14:paraId="2B64D13C" w14:textId="77777777" w:rsidR="006F7A7A" w:rsidRPr="006F7A7A" w:rsidRDefault="006F7A7A" w:rsidP="006F7A7A">
      <w:pPr>
        <w:autoSpaceDE w:val="0"/>
        <w:autoSpaceDN w:val="0"/>
        <w:adjustRightInd w:val="0"/>
        <w:ind w:left="567" w:hanging="425"/>
        <w:rPr>
          <w:bCs/>
          <w:color w:val="1A1818" w:themeColor="text1"/>
        </w:rPr>
      </w:pPr>
      <w:r w:rsidRPr="006F7A7A">
        <w:rPr>
          <w:bCs/>
          <w:color w:val="1A1818" w:themeColor="text1"/>
        </w:rPr>
        <w:t>1.</w:t>
      </w:r>
      <w:r w:rsidRPr="006F7A7A">
        <w:rPr>
          <w:bCs/>
          <w:color w:val="1A1818" w:themeColor="text1"/>
        </w:rPr>
        <w:tab/>
        <w:t xml:space="preserve">Cumplir con las condiciones establecidas en los Documentos del Proceso de Contratación. </w:t>
      </w:r>
    </w:p>
    <w:p w14:paraId="55BBB32D" w14:textId="77777777" w:rsidR="006F7A7A" w:rsidRPr="006F7A7A" w:rsidRDefault="006F7A7A" w:rsidP="006F7A7A">
      <w:pPr>
        <w:autoSpaceDE w:val="0"/>
        <w:autoSpaceDN w:val="0"/>
        <w:adjustRightInd w:val="0"/>
        <w:ind w:left="567" w:hanging="425"/>
        <w:rPr>
          <w:bCs/>
          <w:color w:val="1A1818" w:themeColor="text1"/>
        </w:rPr>
      </w:pPr>
      <w:r w:rsidRPr="006F7A7A">
        <w:rPr>
          <w:bCs/>
          <w:color w:val="1A1818" w:themeColor="text1"/>
        </w:rPr>
        <w:t>2.</w:t>
      </w:r>
      <w:r w:rsidRPr="006F7A7A">
        <w:rPr>
          <w:bCs/>
          <w:color w:val="1A1818" w:themeColor="text1"/>
        </w:rPr>
        <w:tab/>
        <w:t xml:space="preserve">Desarrollar el objeto del contrato en las condiciones de calidad, oportunidad y obligaciones definidas en los Documentos del Proceso de Contratación. </w:t>
      </w:r>
    </w:p>
    <w:p w14:paraId="1CD5B106" w14:textId="77777777" w:rsidR="006F7A7A" w:rsidRPr="006F7A7A" w:rsidRDefault="006F7A7A" w:rsidP="006F7A7A">
      <w:pPr>
        <w:autoSpaceDE w:val="0"/>
        <w:autoSpaceDN w:val="0"/>
        <w:adjustRightInd w:val="0"/>
        <w:ind w:left="567" w:hanging="425"/>
        <w:rPr>
          <w:bCs/>
          <w:color w:val="1A1818" w:themeColor="text1"/>
        </w:rPr>
      </w:pPr>
      <w:r w:rsidRPr="006F7A7A">
        <w:rPr>
          <w:bCs/>
          <w:color w:val="1A1818" w:themeColor="text1"/>
        </w:rPr>
        <w:t>3.</w:t>
      </w:r>
      <w:r w:rsidRPr="006F7A7A">
        <w:rPr>
          <w:bCs/>
          <w:color w:val="1A1818" w:themeColor="text1"/>
        </w:rPr>
        <w:tab/>
        <w:t>Garantizar la calidad de los bienes y servicios prestados, de acuerdo con las especificaciones técnicas de la obra previstas en la invitación y demás Documentos del Proceso de Contratación.</w:t>
      </w:r>
    </w:p>
    <w:p w14:paraId="4CF4E754" w14:textId="77777777" w:rsidR="006F7A7A" w:rsidRPr="006F7A7A" w:rsidRDefault="006F7A7A" w:rsidP="006F7A7A">
      <w:pPr>
        <w:autoSpaceDE w:val="0"/>
        <w:autoSpaceDN w:val="0"/>
        <w:adjustRightInd w:val="0"/>
        <w:ind w:left="567" w:hanging="425"/>
        <w:rPr>
          <w:bCs/>
          <w:color w:val="1A1818" w:themeColor="text1"/>
        </w:rPr>
      </w:pPr>
      <w:r w:rsidRPr="006F7A7A">
        <w:rPr>
          <w:bCs/>
          <w:color w:val="1A1818" w:themeColor="text1"/>
        </w:rPr>
        <w:t>4.</w:t>
      </w:r>
      <w:r w:rsidRPr="006F7A7A">
        <w:rPr>
          <w:bCs/>
          <w:color w:val="1A1818" w:themeColor="text1"/>
        </w:rPr>
        <w:tab/>
        <w:t>Dar a conocer a la Entidad cualquier reclamación que indirecta o directamente pueda tener algún efecto sobre el objeto del contrato o sobre sus obligaciones.</w:t>
      </w:r>
    </w:p>
    <w:p w14:paraId="6A5B6B89" w14:textId="77777777" w:rsidR="006F7A7A" w:rsidRPr="006F7A7A" w:rsidRDefault="006F7A7A" w:rsidP="006F7A7A">
      <w:pPr>
        <w:autoSpaceDE w:val="0"/>
        <w:autoSpaceDN w:val="0"/>
        <w:adjustRightInd w:val="0"/>
        <w:ind w:left="567" w:hanging="425"/>
        <w:rPr>
          <w:bCs/>
          <w:color w:val="1A1818" w:themeColor="text1"/>
        </w:rPr>
      </w:pPr>
      <w:r w:rsidRPr="006F7A7A">
        <w:rPr>
          <w:bCs/>
          <w:color w:val="1A1818" w:themeColor="text1"/>
        </w:rPr>
        <w:t>5.</w:t>
      </w:r>
      <w:r w:rsidRPr="006F7A7A">
        <w:rPr>
          <w:bCs/>
          <w:color w:val="1A1818" w:themeColor="text1"/>
        </w:rPr>
        <w:tab/>
        <w:t xml:space="preserve">Abstenerse de comprometer los recursos sin contar con los permisos emitidos por la Entidad competente (cuando aplique intervenciones). </w:t>
      </w:r>
    </w:p>
    <w:p w14:paraId="503967CC" w14:textId="77777777" w:rsidR="006F7A7A" w:rsidRPr="006F7A7A" w:rsidRDefault="006F7A7A" w:rsidP="006F7A7A">
      <w:pPr>
        <w:autoSpaceDE w:val="0"/>
        <w:autoSpaceDN w:val="0"/>
        <w:adjustRightInd w:val="0"/>
        <w:ind w:left="567" w:hanging="425"/>
        <w:rPr>
          <w:bCs/>
          <w:color w:val="1A1818" w:themeColor="text1"/>
        </w:rPr>
      </w:pPr>
      <w:r w:rsidRPr="006F7A7A">
        <w:rPr>
          <w:bCs/>
          <w:color w:val="1A1818" w:themeColor="text1"/>
        </w:rPr>
        <w:t>6.</w:t>
      </w:r>
      <w:r w:rsidRPr="006F7A7A">
        <w:rPr>
          <w:bCs/>
          <w:color w:val="1A1818" w:themeColor="text1"/>
        </w:rPr>
        <w:tab/>
        <w:t xml:space="preserve">Dar cabal cumplimiento al pacto de transparencia y declaraciones de la carta de presentación de la oferta. </w:t>
      </w:r>
    </w:p>
    <w:p w14:paraId="454FCEB5" w14:textId="77777777" w:rsidR="006F7A7A" w:rsidRPr="006F7A7A" w:rsidRDefault="006F7A7A" w:rsidP="006F7A7A">
      <w:pPr>
        <w:autoSpaceDE w:val="0"/>
        <w:autoSpaceDN w:val="0"/>
        <w:adjustRightInd w:val="0"/>
        <w:ind w:left="567" w:hanging="425"/>
        <w:rPr>
          <w:bCs/>
          <w:color w:val="1A1818" w:themeColor="text1"/>
        </w:rPr>
      </w:pPr>
      <w:r w:rsidRPr="006F7A7A">
        <w:rPr>
          <w:bCs/>
          <w:color w:val="1A1818" w:themeColor="text1"/>
        </w:rPr>
        <w:t>7.</w:t>
      </w:r>
      <w:r w:rsidRPr="006F7A7A">
        <w:rPr>
          <w:bCs/>
          <w:color w:val="1A1818" w:themeColor="text1"/>
        </w:rPr>
        <w:tab/>
        <w:t>Informar a la Entidad cuando ocurra una situación que implique una modificación del estado de los Riesgos existentes al momento de proponer o celebrar el contrato.</w:t>
      </w:r>
    </w:p>
    <w:p w14:paraId="21B9C82D" w14:textId="77777777" w:rsidR="006F7A7A" w:rsidRPr="006F7A7A" w:rsidRDefault="006F7A7A" w:rsidP="006F7A7A">
      <w:pPr>
        <w:autoSpaceDE w:val="0"/>
        <w:autoSpaceDN w:val="0"/>
        <w:adjustRightInd w:val="0"/>
        <w:ind w:left="567" w:hanging="425"/>
        <w:rPr>
          <w:bCs/>
          <w:color w:val="1A1818" w:themeColor="text1"/>
        </w:rPr>
      </w:pPr>
      <w:r w:rsidRPr="006F7A7A">
        <w:rPr>
          <w:bCs/>
          <w:color w:val="1A1818" w:themeColor="text1"/>
        </w:rPr>
        <w:t>8.</w:t>
      </w:r>
      <w:r w:rsidRPr="006F7A7A">
        <w:rPr>
          <w:bCs/>
          <w:color w:val="1A1818" w:themeColor="text1"/>
        </w:rPr>
        <w:tab/>
        <w:t>Promover el empleo local durante la ejecución del contrato.</w:t>
      </w:r>
    </w:p>
    <w:p w14:paraId="6F4138B1" w14:textId="77777777" w:rsidR="006F7A7A" w:rsidRPr="006F7A7A" w:rsidRDefault="006F7A7A" w:rsidP="006F7A7A">
      <w:pPr>
        <w:autoSpaceDE w:val="0"/>
        <w:autoSpaceDN w:val="0"/>
        <w:adjustRightInd w:val="0"/>
        <w:ind w:left="567" w:hanging="425"/>
        <w:rPr>
          <w:bCs/>
          <w:color w:val="1A1818" w:themeColor="text1"/>
        </w:rPr>
      </w:pPr>
      <w:r w:rsidRPr="006F7A7A">
        <w:rPr>
          <w:bCs/>
          <w:color w:val="1A1818" w:themeColor="text1"/>
        </w:rPr>
        <w:t>9.</w:t>
      </w:r>
      <w:r w:rsidRPr="006F7A7A">
        <w:rPr>
          <w:bCs/>
          <w:color w:val="1A1818" w:themeColor="text1"/>
        </w:rPr>
        <w:tab/>
        <w:t xml:space="preserve">Comunicarle a la Entidad cualquier circunstancia política, jurídica, social, económica, técnica, ambiental o de cualquier tipo, que pueda afectar la ejecución del contrato. </w:t>
      </w:r>
    </w:p>
    <w:p w14:paraId="3428D00B" w14:textId="77777777" w:rsidR="006F7A7A" w:rsidRPr="006F7A7A" w:rsidRDefault="006F7A7A" w:rsidP="006F7A7A">
      <w:pPr>
        <w:autoSpaceDE w:val="0"/>
        <w:autoSpaceDN w:val="0"/>
        <w:adjustRightInd w:val="0"/>
        <w:ind w:left="567" w:hanging="425"/>
        <w:rPr>
          <w:bCs/>
          <w:color w:val="1A1818" w:themeColor="text1"/>
        </w:rPr>
      </w:pPr>
      <w:r w:rsidRPr="006F7A7A">
        <w:rPr>
          <w:bCs/>
          <w:color w:val="1A1818" w:themeColor="text1"/>
        </w:rPr>
        <w:t>10.</w:t>
      </w:r>
      <w:r w:rsidRPr="006F7A7A">
        <w:rPr>
          <w:bCs/>
          <w:color w:val="1A1818" w:themeColor="text1"/>
        </w:rPr>
        <w:tab/>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CC205A6" w14:textId="77777777" w:rsidR="006F7A7A" w:rsidRPr="006F7A7A" w:rsidRDefault="006F7A7A" w:rsidP="006F7A7A">
      <w:pPr>
        <w:autoSpaceDE w:val="0"/>
        <w:autoSpaceDN w:val="0"/>
        <w:adjustRightInd w:val="0"/>
        <w:ind w:left="567" w:hanging="425"/>
        <w:rPr>
          <w:bCs/>
          <w:color w:val="1A1818" w:themeColor="text1"/>
        </w:rPr>
      </w:pPr>
      <w:r w:rsidRPr="006F7A7A">
        <w:rPr>
          <w:bCs/>
          <w:color w:val="1A1818" w:themeColor="text1"/>
        </w:rPr>
        <w:t>11.</w:t>
      </w:r>
      <w:r w:rsidRPr="006F7A7A">
        <w:rPr>
          <w:bCs/>
          <w:color w:val="1A1818" w:themeColor="text1"/>
        </w:rPr>
        <w:tab/>
        <w:t xml:space="preserve">Informar periódicamente la modificación de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5A5F6800" w14:textId="77777777" w:rsidR="006F7A7A" w:rsidRPr="006F7A7A" w:rsidRDefault="006F7A7A" w:rsidP="006F7A7A">
      <w:pPr>
        <w:autoSpaceDE w:val="0"/>
        <w:autoSpaceDN w:val="0"/>
        <w:adjustRightInd w:val="0"/>
        <w:ind w:left="567" w:hanging="425"/>
        <w:rPr>
          <w:bCs/>
          <w:color w:val="1A1818" w:themeColor="text1"/>
        </w:rPr>
      </w:pPr>
      <w:r w:rsidRPr="006F7A7A">
        <w:rPr>
          <w:bCs/>
          <w:color w:val="1A1818" w:themeColor="text1"/>
        </w:rPr>
        <w:t>12.</w:t>
      </w:r>
      <w:r w:rsidRPr="006F7A7A">
        <w:rPr>
          <w:bCs/>
          <w:color w:val="1A1818" w:themeColor="text1"/>
        </w:rPr>
        <w:tab/>
        <w:t>Cumplir con sus obligaciones laborales respecto del personal a su cargo y con las obligaciones tributarias y ambientales que le correspondan de acuerdo con su labor.</w:t>
      </w:r>
    </w:p>
    <w:p w14:paraId="1925B8C5" w14:textId="77777777" w:rsidR="006F7A7A" w:rsidRPr="006F7A7A" w:rsidRDefault="006F7A7A" w:rsidP="006F7A7A">
      <w:pPr>
        <w:autoSpaceDE w:val="0"/>
        <w:autoSpaceDN w:val="0"/>
        <w:adjustRightInd w:val="0"/>
        <w:ind w:left="567" w:hanging="425"/>
        <w:rPr>
          <w:bCs/>
          <w:color w:val="1A1818" w:themeColor="text1"/>
        </w:rPr>
      </w:pPr>
      <w:r w:rsidRPr="006F7A7A">
        <w:rPr>
          <w:bCs/>
          <w:color w:val="1A1818" w:themeColor="text1"/>
        </w:rPr>
        <w:lastRenderedPageBreak/>
        <w:t>13.</w:t>
      </w:r>
      <w:r w:rsidRPr="006F7A7A">
        <w:rPr>
          <w:bCs/>
          <w:color w:val="1A1818" w:themeColor="text1"/>
        </w:rPr>
        <w:tab/>
        <w:t>Informar a más tardar el 3  día hábil siguiente al momento en que se tenga conocimiento de la imposición de medidas de aseguramiento o condenas proferidas en Colombia o en el extranjero en contra de cualquiera de los directivos, representantes legales, accionistas o integrantes del Contratista.</w:t>
      </w:r>
    </w:p>
    <w:p w14:paraId="572E1F34" w14:textId="77777777" w:rsidR="006F7A7A" w:rsidRPr="006F7A7A" w:rsidRDefault="006F7A7A" w:rsidP="006F7A7A">
      <w:pPr>
        <w:autoSpaceDE w:val="0"/>
        <w:autoSpaceDN w:val="0"/>
        <w:adjustRightInd w:val="0"/>
        <w:ind w:left="567" w:hanging="425"/>
        <w:rPr>
          <w:bCs/>
          <w:color w:val="1A1818" w:themeColor="text1"/>
        </w:rPr>
      </w:pPr>
      <w:r w:rsidRPr="006F7A7A">
        <w:rPr>
          <w:bCs/>
          <w:color w:val="1A1818" w:themeColor="text1"/>
        </w:rPr>
        <w:t>14.</w:t>
      </w:r>
      <w:r w:rsidRPr="006F7A7A">
        <w:rPr>
          <w:bCs/>
          <w:color w:val="1A1818" w:themeColor="text1"/>
        </w:rPr>
        <w:tab/>
        <w:t>Incorporar como mínimo el cuarenta por ciento (40 %), sin perjuicio de incluir uno superior de personal colombiano para el cumplimiento del contrato.</w:t>
      </w:r>
    </w:p>
    <w:p w14:paraId="1F6FEC3A" w14:textId="77777777" w:rsidR="006F7A7A" w:rsidRPr="006F7A7A" w:rsidRDefault="006F7A7A" w:rsidP="006F7A7A">
      <w:pPr>
        <w:autoSpaceDE w:val="0"/>
        <w:autoSpaceDN w:val="0"/>
        <w:adjustRightInd w:val="0"/>
        <w:ind w:left="567" w:hanging="425"/>
        <w:rPr>
          <w:bCs/>
          <w:color w:val="1A1818" w:themeColor="text1"/>
        </w:rPr>
      </w:pPr>
      <w:r w:rsidRPr="006F7A7A">
        <w:rPr>
          <w:bCs/>
          <w:color w:val="1A1818" w:themeColor="text1"/>
        </w:rPr>
        <w:t>15.</w:t>
      </w:r>
      <w:r w:rsidRPr="006F7A7A">
        <w:rPr>
          <w:bCs/>
          <w:color w:val="1A1818" w:themeColor="text1"/>
        </w:rPr>
        <w:tab/>
        <w:t xml:space="preserve">Facilitar la labor de seguimiento y control que realiza el supervisor, atendiendo y dando respuesta oportuna a las observaciones o requerimientos que se realicen. </w:t>
      </w:r>
    </w:p>
    <w:p w14:paraId="23C63AD9" w14:textId="77777777" w:rsidR="006F7A7A" w:rsidRPr="006F7A7A" w:rsidRDefault="006F7A7A" w:rsidP="006F7A7A">
      <w:pPr>
        <w:autoSpaceDE w:val="0"/>
        <w:autoSpaceDN w:val="0"/>
        <w:adjustRightInd w:val="0"/>
        <w:ind w:left="567" w:hanging="425"/>
        <w:rPr>
          <w:bCs/>
          <w:color w:val="1A1818" w:themeColor="text1"/>
        </w:rPr>
      </w:pPr>
      <w:r w:rsidRPr="006F7A7A">
        <w:rPr>
          <w:bCs/>
          <w:color w:val="1A1818" w:themeColor="text1"/>
        </w:rPr>
        <w:t>16.</w:t>
      </w:r>
      <w:r w:rsidRPr="006F7A7A">
        <w:rPr>
          <w:bCs/>
          <w:color w:val="1A1818" w:themeColor="text1"/>
        </w:rPr>
        <w:tab/>
        <w:t>Disponer del personal idóneo, así como de los recursos logísticos, materiales, y/o equipos, necesarios para desarrollar el contrato dentro de la oportunidad y con la calidad establecidos.</w:t>
      </w:r>
    </w:p>
    <w:p w14:paraId="27809C23" w14:textId="77777777" w:rsidR="006F7A7A" w:rsidRPr="006F7A7A" w:rsidRDefault="006F7A7A" w:rsidP="006F7A7A">
      <w:pPr>
        <w:autoSpaceDE w:val="0"/>
        <w:autoSpaceDN w:val="0"/>
        <w:adjustRightInd w:val="0"/>
        <w:rPr>
          <w:bCs/>
          <w:color w:val="1A1818" w:themeColor="text1"/>
        </w:rPr>
      </w:pPr>
    </w:p>
    <w:p w14:paraId="696AA66B" w14:textId="0B24B04B" w:rsidR="006F7A7A" w:rsidRDefault="006F7A7A" w:rsidP="006F7A7A">
      <w:pPr>
        <w:autoSpaceDE w:val="0"/>
        <w:autoSpaceDN w:val="0"/>
        <w:adjustRightInd w:val="0"/>
        <w:rPr>
          <w:b/>
          <w:color w:val="1A1818" w:themeColor="text1"/>
        </w:rPr>
      </w:pPr>
      <w:r w:rsidRPr="006F7A7A">
        <w:rPr>
          <w:b/>
          <w:color w:val="1A1818" w:themeColor="text1"/>
        </w:rPr>
        <w:t>OBLIGACIONES ESPECÍFICAS DEL CONTRATISTA</w:t>
      </w:r>
    </w:p>
    <w:p w14:paraId="312AA7AF" w14:textId="77777777" w:rsidR="006F7A7A" w:rsidRPr="006F7A7A" w:rsidRDefault="006F7A7A" w:rsidP="006F7A7A">
      <w:pPr>
        <w:autoSpaceDE w:val="0"/>
        <w:autoSpaceDN w:val="0"/>
        <w:adjustRightInd w:val="0"/>
        <w:rPr>
          <w:b/>
          <w:color w:val="1A1818" w:themeColor="text1"/>
        </w:rPr>
      </w:pPr>
    </w:p>
    <w:p w14:paraId="3B7F3582" w14:textId="77777777" w:rsidR="006F7A7A" w:rsidRPr="006F7A7A" w:rsidRDefault="006F7A7A" w:rsidP="006F7A7A">
      <w:pPr>
        <w:autoSpaceDE w:val="0"/>
        <w:autoSpaceDN w:val="0"/>
        <w:adjustRightInd w:val="0"/>
        <w:ind w:left="567" w:hanging="426"/>
        <w:rPr>
          <w:bCs/>
          <w:color w:val="1A1818" w:themeColor="text1"/>
        </w:rPr>
      </w:pPr>
      <w:r w:rsidRPr="006F7A7A">
        <w:rPr>
          <w:bCs/>
          <w:color w:val="1A1818" w:themeColor="text1"/>
        </w:rPr>
        <w:t>1.</w:t>
      </w:r>
      <w:r w:rsidRPr="006F7A7A">
        <w:rPr>
          <w:bCs/>
          <w:color w:val="1A1818" w:themeColor="text1"/>
        </w:rPr>
        <w:tab/>
        <w:t>Estar en permanente comunicación con el supervisor o el interventor del contrato</w:t>
      </w:r>
    </w:p>
    <w:p w14:paraId="1A347F84" w14:textId="77777777" w:rsidR="006F7A7A" w:rsidRPr="006F7A7A" w:rsidRDefault="006F7A7A" w:rsidP="006F7A7A">
      <w:pPr>
        <w:autoSpaceDE w:val="0"/>
        <w:autoSpaceDN w:val="0"/>
        <w:adjustRightInd w:val="0"/>
        <w:ind w:left="567" w:hanging="426"/>
        <w:rPr>
          <w:bCs/>
          <w:color w:val="1A1818" w:themeColor="text1"/>
        </w:rPr>
      </w:pPr>
      <w:r w:rsidRPr="006F7A7A">
        <w:rPr>
          <w:bCs/>
          <w:color w:val="1A1818" w:themeColor="text1"/>
        </w:rPr>
        <w:t>2.</w:t>
      </w:r>
      <w:r w:rsidRPr="006F7A7A">
        <w:rPr>
          <w:bCs/>
          <w:color w:val="1A1818" w:themeColor="text1"/>
        </w:rPr>
        <w:tab/>
        <w:t>Obrar con lealtad, responsabilidad y buena fe durante la ejecución del contrato.</w:t>
      </w:r>
    </w:p>
    <w:p w14:paraId="6B0CA2C6" w14:textId="77777777" w:rsidR="006F7A7A" w:rsidRPr="006F7A7A" w:rsidRDefault="006F7A7A" w:rsidP="006F7A7A">
      <w:pPr>
        <w:autoSpaceDE w:val="0"/>
        <w:autoSpaceDN w:val="0"/>
        <w:adjustRightInd w:val="0"/>
        <w:ind w:left="567" w:hanging="426"/>
        <w:rPr>
          <w:bCs/>
          <w:color w:val="1A1818" w:themeColor="text1"/>
        </w:rPr>
      </w:pPr>
      <w:r w:rsidRPr="006F7A7A">
        <w:rPr>
          <w:bCs/>
          <w:color w:val="1A1818" w:themeColor="text1"/>
        </w:rPr>
        <w:t>3.</w:t>
      </w:r>
      <w:r w:rsidRPr="006F7A7A">
        <w:rPr>
          <w:bCs/>
          <w:color w:val="1A1818" w:themeColor="text1"/>
        </w:rPr>
        <w:tab/>
        <w:t>Cumplir con el objeto y obligaciones del contrato, presentando los informes sobre el cumplimiento de éste al supervisor del contrato.</w:t>
      </w:r>
    </w:p>
    <w:p w14:paraId="5ECD6C21" w14:textId="77777777" w:rsidR="006F7A7A" w:rsidRPr="006F7A7A" w:rsidRDefault="006F7A7A" w:rsidP="006F7A7A">
      <w:pPr>
        <w:autoSpaceDE w:val="0"/>
        <w:autoSpaceDN w:val="0"/>
        <w:adjustRightInd w:val="0"/>
        <w:ind w:left="567" w:hanging="426"/>
        <w:rPr>
          <w:bCs/>
          <w:color w:val="1A1818" w:themeColor="text1"/>
        </w:rPr>
      </w:pPr>
      <w:r w:rsidRPr="006F7A7A">
        <w:rPr>
          <w:bCs/>
          <w:color w:val="1A1818" w:themeColor="text1"/>
        </w:rPr>
        <w:t>4.</w:t>
      </w:r>
      <w:r w:rsidRPr="006F7A7A">
        <w:rPr>
          <w:bCs/>
          <w:color w:val="1A1818" w:themeColor="text1"/>
        </w:rPr>
        <w:tab/>
        <w:t>Tener en cuenta las observaciones y recomendaciones que formule el supervisor del contrato y el Director General con el fin de que el servicio se realice a entera satisfacción de la Entidad.</w:t>
      </w:r>
    </w:p>
    <w:p w14:paraId="09BA24E7" w14:textId="77777777" w:rsidR="006F7A7A" w:rsidRPr="006F7A7A" w:rsidRDefault="006F7A7A" w:rsidP="006F7A7A">
      <w:pPr>
        <w:autoSpaceDE w:val="0"/>
        <w:autoSpaceDN w:val="0"/>
        <w:adjustRightInd w:val="0"/>
        <w:ind w:left="567" w:hanging="426"/>
        <w:rPr>
          <w:bCs/>
          <w:color w:val="1A1818" w:themeColor="text1"/>
        </w:rPr>
      </w:pPr>
      <w:r w:rsidRPr="006F7A7A">
        <w:rPr>
          <w:bCs/>
          <w:color w:val="1A1818" w:themeColor="text1"/>
        </w:rPr>
        <w:t>5.</w:t>
      </w:r>
      <w:r w:rsidRPr="006F7A7A">
        <w:rPr>
          <w:bCs/>
          <w:color w:val="1A1818" w:themeColor="text1"/>
        </w:rPr>
        <w:tab/>
        <w:t>Pagar los impuestos si hay lugar a ello.</w:t>
      </w:r>
    </w:p>
    <w:p w14:paraId="45266F82" w14:textId="77777777" w:rsidR="006F7A7A" w:rsidRPr="006F7A7A" w:rsidRDefault="006F7A7A" w:rsidP="006F7A7A">
      <w:pPr>
        <w:autoSpaceDE w:val="0"/>
        <w:autoSpaceDN w:val="0"/>
        <w:adjustRightInd w:val="0"/>
        <w:ind w:left="567" w:hanging="426"/>
        <w:rPr>
          <w:bCs/>
          <w:color w:val="1A1818" w:themeColor="text1"/>
        </w:rPr>
      </w:pPr>
      <w:r w:rsidRPr="006F7A7A">
        <w:rPr>
          <w:bCs/>
          <w:color w:val="1A1818" w:themeColor="text1"/>
        </w:rPr>
        <w:t>6.</w:t>
      </w:r>
      <w:r w:rsidRPr="006F7A7A">
        <w:rPr>
          <w:bCs/>
          <w:color w:val="1A1818" w:themeColor="text1"/>
        </w:rPr>
        <w:tab/>
        <w:t>Hacer todas las recomendaciones que considere necesarias en relación con el desarrollo y ejecución del contrato.</w:t>
      </w:r>
    </w:p>
    <w:p w14:paraId="6E90B3E7" w14:textId="77777777" w:rsidR="006F7A7A" w:rsidRPr="006F7A7A" w:rsidRDefault="006F7A7A" w:rsidP="006F7A7A">
      <w:pPr>
        <w:autoSpaceDE w:val="0"/>
        <w:autoSpaceDN w:val="0"/>
        <w:adjustRightInd w:val="0"/>
        <w:ind w:left="567" w:hanging="426"/>
        <w:rPr>
          <w:bCs/>
          <w:color w:val="1A1818" w:themeColor="text1"/>
        </w:rPr>
      </w:pPr>
      <w:r w:rsidRPr="006F7A7A">
        <w:rPr>
          <w:bCs/>
          <w:color w:val="1A1818" w:themeColor="text1"/>
        </w:rPr>
        <w:t>7.</w:t>
      </w:r>
      <w:r w:rsidRPr="006F7A7A">
        <w:rPr>
          <w:bCs/>
          <w:color w:val="1A1818" w:themeColor="text1"/>
        </w:rPr>
        <w:tab/>
        <w:t>Obrar con lealtad y buena fe en el desarrollo del contrato, evitando dilaciones innecesarias.</w:t>
      </w:r>
    </w:p>
    <w:p w14:paraId="4052916A" w14:textId="77777777" w:rsidR="006F7A7A" w:rsidRPr="006F7A7A" w:rsidRDefault="006F7A7A" w:rsidP="006F7A7A">
      <w:pPr>
        <w:autoSpaceDE w:val="0"/>
        <w:autoSpaceDN w:val="0"/>
        <w:adjustRightInd w:val="0"/>
        <w:ind w:left="567" w:hanging="426"/>
        <w:rPr>
          <w:bCs/>
          <w:color w:val="1A1818" w:themeColor="text1"/>
        </w:rPr>
      </w:pPr>
      <w:r w:rsidRPr="006F7A7A">
        <w:rPr>
          <w:bCs/>
          <w:color w:val="1A1818" w:themeColor="text1"/>
        </w:rPr>
        <w:t>8.</w:t>
      </w:r>
      <w:r w:rsidRPr="006F7A7A">
        <w:rPr>
          <w:bCs/>
          <w:color w:val="1A1818" w:themeColor="text1"/>
        </w:rPr>
        <w:tab/>
        <w:t>No ofrecer ni dar sobornos ni ninguna otra forma de halago a ningún funcionario público, en relación con su propuesta, con el proceso de contratación, ni con la ejecución del contrato que pueda celebrarse como resultado de su propuesta.</w:t>
      </w:r>
    </w:p>
    <w:p w14:paraId="3AA169F2" w14:textId="77777777" w:rsidR="006F7A7A" w:rsidRPr="006F7A7A" w:rsidRDefault="006F7A7A" w:rsidP="006F7A7A">
      <w:pPr>
        <w:autoSpaceDE w:val="0"/>
        <w:autoSpaceDN w:val="0"/>
        <w:adjustRightInd w:val="0"/>
        <w:ind w:left="567" w:hanging="426"/>
        <w:rPr>
          <w:bCs/>
          <w:color w:val="1A1818" w:themeColor="text1"/>
        </w:rPr>
      </w:pPr>
      <w:r w:rsidRPr="006F7A7A">
        <w:rPr>
          <w:bCs/>
          <w:color w:val="1A1818" w:themeColor="text1"/>
        </w:rPr>
        <w:t>9.</w:t>
      </w:r>
      <w:r w:rsidRPr="006F7A7A">
        <w:rPr>
          <w:bCs/>
          <w:color w:val="1A1818" w:themeColor="text1"/>
        </w:rPr>
        <w:tab/>
        <w:t>No efectuar acuerdos, o realizar actos o conductas que tengan por objeto o como efecto la colusión en el presente proceso de contratación.</w:t>
      </w:r>
    </w:p>
    <w:p w14:paraId="5D6A4BF8" w14:textId="77777777" w:rsidR="006F7A7A" w:rsidRPr="006F7A7A" w:rsidRDefault="006F7A7A" w:rsidP="006F7A7A">
      <w:pPr>
        <w:autoSpaceDE w:val="0"/>
        <w:autoSpaceDN w:val="0"/>
        <w:adjustRightInd w:val="0"/>
        <w:ind w:left="567" w:hanging="426"/>
        <w:rPr>
          <w:bCs/>
          <w:color w:val="1A1818" w:themeColor="text1"/>
        </w:rPr>
      </w:pPr>
      <w:r w:rsidRPr="006F7A7A">
        <w:rPr>
          <w:bCs/>
          <w:color w:val="1A1818" w:themeColor="text1"/>
        </w:rPr>
        <w:t>10.</w:t>
      </w:r>
      <w:r w:rsidRPr="006F7A7A">
        <w:rPr>
          <w:bCs/>
          <w:color w:val="1A1818" w:themeColor="text1"/>
        </w:rPr>
        <w:tab/>
        <w:t>Dar cumplimiento al artículo 50 de la Ley 789 de 2002 y al artículo 23 de la Ley 1150 de 2007.</w:t>
      </w:r>
    </w:p>
    <w:p w14:paraId="51F147E1" w14:textId="77777777" w:rsidR="006F7A7A" w:rsidRPr="006F7A7A" w:rsidRDefault="006F7A7A" w:rsidP="006F7A7A">
      <w:pPr>
        <w:autoSpaceDE w:val="0"/>
        <w:autoSpaceDN w:val="0"/>
        <w:adjustRightInd w:val="0"/>
        <w:ind w:left="567" w:hanging="426"/>
        <w:rPr>
          <w:bCs/>
          <w:color w:val="1A1818" w:themeColor="text1"/>
        </w:rPr>
      </w:pPr>
      <w:r w:rsidRPr="006F7A7A">
        <w:rPr>
          <w:bCs/>
          <w:color w:val="1A1818" w:themeColor="text1"/>
        </w:rPr>
        <w:t>11.</w:t>
      </w:r>
      <w:r w:rsidRPr="006F7A7A">
        <w:rPr>
          <w:bCs/>
          <w:color w:val="1A1818" w:themeColor="text1"/>
        </w:rPr>
        <w:tab/>
        <w:t xml:space="preserve">Mantener indemne a la entidad frente a reclamaciones judiciales y extrajudiciales por los daños y perjuicios que se deriven de los actos, omisiones o hechos ocasionados por las personas que sean </w:t>
      </w:r>
      <w:proofErr w:type="spellStart"/>
      <w:r w:rsidRPr="006F7A7A">
        <w:rPr>
          <w:bCs/>
          <w:color w:val="1A1818" w:themeColor="text1"/>
        </w:rPr>
        <w:t>sub-contratistas</w:t>
      </w:r>
      <w:proofErr w:type="spellEnd"/>
      <w:r w:rsidRPr="006F7A7A">
        <w:rPr>
          <w:bCs/>
          <w:color w:val="1A1818" w:themeColor="text1"/>
        </w:rPr>
        <w:t xml:space="preserve"> o dependan del contratista.</w:t>
      </w:r>
    </w:p>
    <w:p w14:paraId="305F53F6" w14:textId="77777777" w:rsidR="006F7A7A" w:rsidRPr="006F7A7A" w:rsidRDefault="006F7A7A" w:rsidP="006F7A7A">
      <w:pPr>
        <w:autoSpaceDE w:val="0"/>
        <w:autoSpaceDN w:val="0"/>
        <w:adjustRightInd w:val="0"/>
        <w:ind w:left="567" w:hanging="426"/>
        <w:rPr>
          <w:bCs/>
          <w:color w:val="1A1818" w:themeColor="text1"/>
        </w:rPr>
      </w:pPr>
      <w:r w:rsidRPr="006F7A7A">
        <w:rPr>
          <w:bCs/>
          <w:color w:val="1A1818" w:themeColor="text1"/>
        </w:rPr>
        <w:t>12.</w:t>
      </w:r>
      <w:r w:rsidRPr="006F7A7A">
        <w:rPr>
          <w:bCs/>
          <w:color w:val="1A1818" w:themeColor="text1"/>
        </w:rPr>
        <w:tab/>
        <w:t>Satisfacer las demás obligaciones a su cargo que se deriven de la naturaleza del contrato y de las exigencias legales.</w:t>
      </w:r>
    </w:p>
    <w:p w14:paraId="5424DA4F" w14:textId="77777777" w:rsidR="006F7A7A" w:rsidRPr="006F7A7A" w:rsidRDefault="006F7A7A" w:rsidP="006F7A7A">
      <w:pPr>
        <w:autoSpaceDE w:val="0"/>
        <w:autoSpaceDN w:val="0"/>
        <w:adjustRightInd w:val="0"/>
        <w:ind w:left="567" w:hanging="426"/>
        <w:rPr>
          <w:bCs/>
          <w:color w:val="1A1818" w:themeColor="text1"/>
        </w:rPr>
      </w:pPr>
      <w:r w:rsidRPr="006F7A7A">
        <w:rPr>
          <w:bCs/>
          <w:color w:val="1A1818" w:themeColor="text1"/>
        </w:rPr>
        <w:t>13.</w:t>
      </w:r>
      <w:r w:rsidRPr="006F7A7A">
        <w:rPr>
          <w:bCs/>
          <w:color w:val="1A1818" w:themeColor="text1"/>
        </w:rPr>
        <w:tab/>
        <w:t>Mantener estricta reserva y confidencialidad sobre la información que conozca por causa o con ocasión del contrato.</w:t>
      </w:r>
    </w:p>
    <w:p w14:paraId="769EED50" w14:textId="24D7EFA7" w:rsidR="00E75907" w:rsidRPr="008D50B1" w:rsidRDefault="006F7A7A" w:rsidP="006F7A7A">
      <w:pPr>
        <w:autoSpaceDE w:val="0"/>
        <w:autoSpaceDN w:val="0"/>
        <w:adjustRightInd w:val="0"/>
        <w:ind w:left="567" w:hanging="426"/>
        <w:rPr>
          <w:rFonts w:ascii="Arial" w:hAnsi="Arial" w:cs="Arial"/>
          <w:bCs/>
          <w:color w:val="1A1818" w:themeColor="text1"/>
          <w:szCs w:val="20"/>
        </w:rPr>
      </w:pPr>
      <w:r w:rsidRPr="006F7A7A">
        <w:rPr>
          <w:bCs/>
          <w:color w:val="1A1818" w:themeColor="text1"/>
        </w:rPr>
        <w:t>14.</w:t>
      </w:r>
      <w:r w:rsidRPr="006F7A7A">
        <w:rPr>
          <w:bCs/>
          <w:color w:val="1A1818" w:themeColor="text1"/>
        </w:rPr>
        <w:tab/>
        <w:t>Las demás contenidas en la Ley 80 de 1993, Ley 1150 de 2007, y normas concordantes vigentes que sean aplicables, y aquellas obligaciones que se desprendan de la naturaleza contractual.</w:t>
      </w:r>
    </w:p>
    <w:p w14:paraId="2D64E502" w14:textId="12B2370D" w:rsidR="00113168" w:rsidRPr="008D50B1" w:rsidRDefault="00113168" w:rsidP="00540E0E">
      <w:pPr>
        <w:rPr>
          <w:rFonts w:ascii="Arial" w:hAnsi="Arial" w:cs="Arial"/>
          <w:color w:val="1A1818" w:themeColor="text1"/>
          <w:szCs w:val="20"/>
        </w:rPr>
      </w:pPr>
    </w:p>
    <w:p w14:paraId="02102766" w14:textId="2608FE07" w:rsidR="00113168" w:rsidRPr="008D50B1" w:rsidRDefault="002F389C" w:rsidP="00113168">
      <w:pPr>
        <w:rPr>
          <w:rFonts w:ascii="Arial" w:hAnsi="Arial" w:cs="Arial"/>
          <w:color w:val="1A1818" w:themeColor="text1"/>
          <w:szCs w:val="20"/>
        </w:rPr>
      </w:pPr>
      <w:r w:rsidRPr="008D50B1">
        <w:rPr>
          <w:rFonts w:ascii="Arial" w:hAnsi="Arial" w:cs="Arial"/>
          <w:b/>
          <w:bCs/>
          <w:color w:val="1A1818" w:themeColor="text1"/>
          <w:szCs w:val="20"/>
          <w:u w:val="single"/>
        </w:rPr>
        <w:t>CUAR</w:t>
      </w:r>
      <w:r w:rsidR="003D14BB" w:rsidRPr="008D50B1">
        <w:rPr>
          <w:rFonts w:ascii="Arial" w:hAnsi="Arial" w:cs="Arial"/>
          <w:b/>
          <w:bCs/>
          <w:color w:val="1A1818" w:themeColor="text1"/>
          <w:szCs w:val="20"/>
          <w:u w:val="single"/>
        </w:rPr>
        <w:t>T</w:t>
      </w:r>
      <w:r w:rsidR="00E75907" w:rsidRPr="008D50B1">
        <w:rPr>
          <w:rFonts w:ascii="Arial" w:hAnsi="Arial" w:cs="Arial"/>
          <w:b/>
          <w:bCs/>
          <w:color w:val="1A1818" w:themeColor="text1"/>
          <w:szCs w:val="20"/>
          <w:u w:val="single"/>
        </w:rPr>
        <w:t>A</w:t>
      </w:r>
      <w:r w:rsidR="00113168" w:rsidRPr="008D50B1">
        <w:rPr>
          <w:rFonts w:ascii="Arial" w:hAnsi="Arial" w:cs="Arial"/>
          <w:b/>
          <w:bCs/>
          <w:color w:val="1A1818" w:themeColor="text1"/>
          <w:szCs w:val="20"/>
        </w:rPr>
        <w:t xml:space="preserve">. VALOR: </w:t>
      </w:r>
      <w:r w:rsidR="00113168" w:rsidRPr="008D50B1">
        <w:rPr>
          <w:rFonts w:ascii="Arial" w:hAnsi="Arial" w:cs="Arial"/>
          <w:color w:val="1A1818" w:themeColor="text1"/>
          <w:szCs w:val="20"/>
        </w:rPr>
        <w:t>El valor de</w:t>
      </w:r>
      <w:r w:rsidR="00C039C3" w:rsidRPr="008D50B1">
        <w:rPr>
          <w:rFonts w:ascii="Arial" w:hAnsi="Arial" w:cs="Arial"/>
          <w:color w:val="1A1818" w:themeColor="text1"/>
          <w:szCs w:val="20"/>
        </w:rPr>
        <w:t>l contrato</w:t>
      </w:r>
      <w:r w:rsidR="00113168" w:rsidRPr="008D50B1">
        <w:rPr>
          <w:rFonts w:ascii="Arial" w:hAnsi="Arial" w:cs="Arial"/>
          <w:color w:val="1A1818" w:themeColor="text1"/>
          <w:szCs w:val="20"/>
        </w:rPr>
        <w:t xml:space="preserve"> es por la suma de </w:t>
      </w:r>
      <w:r w:rsidR="00113168" w:rsidRPr="008D50B1">
        <w:rPr>
          <w:rFonts w:ascii="Arial" w:hAnsi="Arial" w:cs="Arial"/>
          <w:color w:val="1A1818" w:themeColor="text1"/>
          <w:szCs w:val="20"/>
          <w:highlight w:val="lightGray"/>
        </w:rPr>
        <w:t xml:space="preserve">[valor estimado del </w:t>
      </w:r>
      <w:r w:rsidR="00C039C3" w:rsidRPr="008D50B1">
        <w:rPr>
          <w:rFonts w:ascii="Arial" w:hAnsi="Arial" w:cs="Arial"/>
          <w:color w:val="1A1818" w:themeColor="text1"/>
          <w:szCs w:val="20"/>
          <w:highlight w:val="lightGray"/>
        </w:rPr>
        <w:t>contrato</w:t>
      </w:r>
      <w:r w:rsidR="00113168" w:rsidRPr="008D50B1">
        <w:rPr>
          <w:rFonts w:ascii="Arial" w:hAnsi="Arial" w:cs="Arial"/>
          <w:color w:val="1A1818" w:themeColor="text1"/>
          <w:szCs w:val="20"/>
          <w:highlight w:val="lightGray"/>
        </w:rPr>
        <w:t xml:space="preserve"> en letras</w:t>
      </w:r>
      <w:r w:rsidR="00113168" w:rsidRPr="00C73289">
        <w:rPr>
          <w:rFonts w:ascii="Arial" w:hAnsi="Arial" w:cs="Arial"/>
          <w:color w:val="1A1818" w:themeColor="text1"/>
          <w:szCs w:val="20"/>
        </w:rPr>
        <w:t>] [</w:t>
      </w:r>
      <w:r w:rsidR="00113168" w:rsidRPr="008D50B1">
        <w:rPr>
          <w:rFonts w:ascii="Arial" w:hAnsi="Arial" w:cs="Arial"/>
          <w:color w:val="1A1818" w:themeColor="text1"/>
          <w:szCs w:val="20"/>
          <w:highlight w:val="lightGray"/>
        </w:rPr>
        <w:t>valor del contrato en números]</w:t>
      </w:r>
      <w:r w:rsidR="00113168" w:rsidRPr="008D50B1">
        <w:rPr>
          <w:rFonts w:ascii="Arial" w:hAnsi="Arial" w:cs="Arial"/>
          <w:color w:val="1A1818" w:themeColor="text1"/>
          <w:szCs w:val="20"/>
        </w:rPr>
        <w:t xml:space="preserve">, equivalentes a </w:t>
      </w:r>
      <w:r w:rsidR="00113168" w:rsidRPr="008D50B1">
        <w:rPr>
          <w:rFonts w:ascii="Arial" w:hAnsi="Arial" w:cs="Arial"/>
          <w:color w:val="1A1818" w:themeColor="text1"/>
          <w:szCs w:val="20"/>
          <w:highlight w:val="lightGray"/>
        </w:rPr>
        <w:t>[número de salarios mínimos]</w:t>
      </w:r>
      <w:r w:rsidR="00113168" w:rsidRPr="008D50B1">
        <w:rPr>
          <w:rFonts w:ascii="Arial" w:hAnsi="Arial" w:cs="Arial"/>
          <w:color w:val="1A1818" w:themeColor="text1"/>
          <w:szCs w:val="20"/>
        </w:rPr>
        <w:t xml:space="preserve"> SMM</w:t>
      </w:r>
      <w:r w:rsidR="00B638B1">
        <w:rPr>
          <w:rFonts w:ascii="Arial" w:hAnsi="Arial" w:cs="Arial"/>
          <w:color w:val="1A1818" w:themeColor="text1"/>
          <w:szCs w:val="20"/>
        </w:rPr>
        <w:t>L</w:t>
      </w:r>
      <w:r w:rsidR="00113168" w:rsidRPr="008D50B1">
        <w:rPr>
          <w:rFonts w:ascii="Arial" w:hAnsi="Arial" w:cs="Arial"/>
          <w:color w:val="1A1818" w:themeColor="text1"/>
          <w:szCs w:val="20"/>
        </w:rPr>
        <w:t xml:space="preserve">V para el año de aceptación de la oferta </w:t>
      </w:r>
      <w:r w:rsidR="00646C8C">
        <w:rPr>
          <w:rFonts w:ascii="Arial" w:hAnsi="Arial" w:cs="Arial"/>
          <w:color w:val="1A1818" w:themeColor="text1"/>
          <w:szCs w:val="20"/>
        </w:rPr>
        <w:t>2025</w:t>
      </w:r>
      <w:r w:rsidR="00113168" w:rsidRPr="008D50B1">
        <w:rPr>
          <w:rFonts w:ascii="Arial" w:hAnsi="Arial" w:cs="Arial"/>
          <w:color w:val="1A1818" w:themeColor="text1"/>
          <w:szCs w:val="20"/>
        </w:rPr>
        <w:t xml:space="preserve"> suma que se discrimina de la siguiente manera: </w:t>
      </w:r>
    </w:p>
    <w:p w14:paraId="54974A1A" w14:textId="4B02B883" w:rsidR="00113168" w:rsidRPr="008D50B1" w:rsidRDefault="00113168" w:rsidP="00113168">
      <w:pPr>
        <w:rPr>
          <w:rFonts w:ascii="Arial" w:hAnsi="Arial" w:cs="Arial"/>
          <w:color w:val="1A1818" w:themeColor="text1"/>
          <w:szCs w:val="20"/>
        </w:rPr>
      </w:pPr>
    </w:p>
    <w:p w14:paraId="0C4ED403" w14:textId="77777777" w:rsidR="00843443" w:rsidRDefault="002F389C" w:rsidP="00843443">
      <w:pPr>
        <w:rPr>
          <w:rFonts w:cs="Arial"/>
          <w:color w:val="1A1818" w:themeColor="text1"/>
          <w:szCs w:val="20"/>
        </w:rPr>
      </w:pPr>
      <w:r w:rsidRPr="008D50B1">
        <w:rPr>
          <w:rFonts w:ascii="Arial" w:hAnsi="Arial" w:cs="Arial"/>
          <w:b/>
          <w:bCs/>
          <w:color w:val="1A1818" w:themeColor="text1"/>
          <w:szCs w:val="20"/>
          <w:u w:val="single"/>
        </w:rPr>
        <w:t>QUINTA</w:t>
      </w:r>
      <w:r w:rsidR="00C039C3" w:rsidRPr="008D50B1">
        <w:rPr>
          <w:rFonts w:ascii="Arial" w:hAnsi="Arial" w:cs="Arial"/>
          <w:b/>
          <w:bCs/>
          <w:color w:val="1A1818" w:themeColor="text1"/>
          <w:szCs w:val="20"/>
          <w:u w:val="single"/>
        </w:rPr>
        <w:t>.</w:t>
      </w:r>
      <w:r w:rsidR="00C039C3" w:rsidRPr="008D50B1">
        <w:rPr>
          <w:rFonts w:ascii="Arial" w:hAnsi="Arial" w:cs="Arial"/>
          <w:b/>
          <w:bCs/>
          <w:color w:val="1A1818" w:themeColor="text1"/>
          <w:szCs w:val="20"/>
        </w:rPr>
        <w:t xml:space="preserve"> </w:t>
      </w:r>
      <w:r w:rsidR="00113168" w:rsidRPr="008D50B1">
        <w:rPr>
          <w:rFonts w:ascii="Arial" w:hAnsi="Arial" w:cs="Arial"/>
          <w:b/>
          <w:bCs/>
          <w:color w:val="1A1818" w:themeColor="text1"/>
          <w:szCs w:val="20"/>
        </w:rPr>
        <w:t xml:space="preserve">FORMA DE PAGO: </w:t>
      </w:r>
      <w:r w:rsidR="00843443" w:rsidRPr="003E3E03">
        <w:rPr>
          <w:rFonts w:cs="Arial"/>
          <w:color w:val="1A1818" w:themeColor="text1"/>
          <w:szCs w:val="20"/>
        </w:rPr>
        <w:t xml:space="preserve">El Instituto Nacional de Vías (INVÍAS) realizará los pagos al Contratista mediante la presentación de actas mensuales de obra, las cuales deberán estar refrendadas por el Contratista y el funcionario competente encargado de la ordenación del gasto en el INVÍAS. Estas actas deben estar acompañadas del Programa de Trabajo e Inversiones aprobado por la entidad, de los comprobantes de pago de aportes a seguridad social y parafiscales correspondientes al personal vinculado laboralmente con el Contratista, y de una certificación expedida por el Contratista bajo gravedad de juramento, anexa a las memorias de cálculo o </w:t>
      </w:r>
      <w:proofErr w:type="spellStart"/>
      <w:r w:rsidR="00843443" w:rsidRPr="003E3E03">
        <w:rPr>
          <w:rFonts w:cs="Arial"/>
          <w:color w:val="1A1818" w:themeColor="text1"/>
          <w:szCs w:val="20"/>
        </w:rPr>
        <w:t>preactas</w:t>
      </w:r>
      <w:proofErr w:type="spellEnd"/>
      <w:r w:rsidR="00843443" w:rsidRPr="003E3E03">
        <w:rPr>
          <w:rFonts w:cs="Arial"/>
          <w:color w:val="1A1818" w:themeColor="text1"/>
          <w:szCs w:val="20"/>
        </w:rPr>
        <w:t>, en la que se dé fe de las obras ejecutadas.</w:t>
      </w:r>
    </w:p>
    <w:p w14:paraId="240A234D" w14:textId="77777777" w:rsidR="00843443" w:rsidRPr="003E3E03" w:rsidRDefault="00843443" w:rsidP="00843443">
      <w:pPr>
        <w:rPr>
          <w:rFonts w:cs="Arial"/>
          <w:color w:val="1A1818" w:themeColor="text1"/>
          <w:szCs w:val="20"/>
        </w:rPr>
      </w:pPr>
    </w:p>
    <w:p w14:paraId="47282B2A" w14:textId="77777777" w:rsidR="00843443" w:rsidRDefault="00843443" w:rsidP="00843443">
      <w:pPr>
        <w:rPr>
          <w:rFonts w:cs="Arial"/>
          <w:color w:val="1A1818" w:themeColor="text1"/>
          <w:szCs w:val="20"/>
        </w:rPr>
      </w:pPr>
      <w:r w:rsidRPr="003E3E03">
        <w:rPr>
          <w:rFonts w:cs="Arial"/>
          <w:color w:val="1A1818" w:themeColor="text1"/>
          <w:szCs w:val="20"/>
        </w:rPr>
        <w:t>Para el pago de la última acta de obra, será requisito la presentación del Acta de Recibo Definitivo del Contrato.</w:t>
      </w:r>
    </w:p>
    <w:p w14:paraId="766110EA" w14:textId="77777777" w:rsidR="00843443" w:rsidRPr="003E3E03" w:rsidRDefault="00843443" w:rsidP="00843443">
      <w:pPr>
        <w:rPr>
          <w:rFonts w:cs="Arial"/>
          <w:color w:val="1A1818" w:themeColor="text1"/>
          <w:szCs w:val="20"/>
        </w:rPr>
      </w:pPr>
    </w:p>
    <w:p w14:paraId="6B0CCD50" w14:textId="77777777" w:rsidR="00843443" w:rsidRDefault="00843443" w:rsidP="00843443">
      <w:pPr>
        <w:rPr>
          <w:rFonts w:cs="Arial"/>
          <w:color w:val="1A1818" w:themeColor="text1"/>
          <w:szCs w:val="20"/>
        </w:rPr>
      </w:pPr>
      <w:r w:rsidRPr="003E3E03">
        <w:rPr>
          <w:rFonts w:cs="Arial"/>
          <w:color w:val="1A1818" w:themeColor="text1"/>
          <w:szCs w:val="20"/>
        </w:rPr>
        <w:t>Se aclara que no se realizarán pagos por concepto de anticipos, y que el INVÍAS considera que las condiciones de pago establecidas son adecuadas, dado que en la mayoría de los casos no han representado riesgos para el cumplimiento contractual (ver anexo técnico).</w:t>
      </w:r>
    </w:p>
    <w:p w14:paraId="258D2F07" w14:textId="77777777" w:rsidR="00843443" w:rsidRPr="003E3E03" w:rsidRDefault="00843443" w:rsidP="00843443">
      <w:pPr>
        <w:rPr>
          <w:rFonts w:cs="Arial"/>
          <w:color w:val="1A1818" w:themeColor="text1"/>
          <w:szCs w:val="20"/>
        </w:rPr>
      </w:pPr>
    </w:p>
    <w:p w14:paraId="652D54D8" w14:textId="77777777" w:rsidR="00843443" w:rsidRDefault="00843443" w:rsidP="00843443">
      <w:pPr>
        <w:rPr>
          <w:rFonts w:cs="Arial"/>
          <w:color w:val="1A1818" w:themeColor="text1"/>
          <w:szCs w:val="20"/>
        </w:rPr>
      </w:pPr>
      <w:r w:rsidRPr="003E3E03">
        <w:rPr>
          <w:rFonts w:cs="Arial"/>
          <w:color w:val="1A1818" w:themeColor="text1"/>
          <w:szCs w:val="20"/>
        </w:rPr>
        <w:lastRenderedPageBreak/>
        <w:t>El precio unitario pactado no estará sujeto a ajustes y deberá incluir todos los impuestos de ley y demás costos asociados a la ejecución del contrato.</w:t>
      </w:r>
    </w:p>
    <w:p w14:paraId="46D921C9" w14:textId="77777777" w:rsidR="00843443" w:rsidRPr="003E3E03" w:rsidRDefault="00843443" w:rsidP="00843443">
      <w:pPr>
        <w:rPr>
          <w:rFonts w:cs="Arial"/>
          <w:color w:val="1A1818" w:themeColor="text1"/>
          <w:szCs w:val="20"/>
        </w:rPr>
      </w:pPr>
    </w:p>
    <w:p w14:paraId="171CDA22" w14:textId="77777777" w:rsidR="00843443" w:rsidRDefault="00843443" w:rsidP="00843443">
      <w:pPr>
        <w:rPr>
          <w:rFonts w:cs="Arial"/>
          <w:color w:val="1A1818" w:themeColor="text1"/>
          <w:szCs w:val="20"/>
        </w:rPr>
      </w:pPr>
      <w:r w:rsidRPr="003E3E03">
        <w:rPr>
          <w:rFonts w:cs="Arial"/>
          <w:color w:val="1A1818" w:themeColor="text1"/>
          <w:szCs w:val="20"/>
        </w:rPr>
        <w:t>El Contratista deberá presentar certificación bancaria con la información necesaria para el pago de las facturas, la cual será utilizada por el Área de Tesorería de la Subdirección Financiera para realizar los abonos correspondientes. Cualquier modificación en la información bancaria deberá ser reportada, adjuntando copia de la nueva certificación.</w:t>
      </w:r>
    </w:p>
    <w:p w14:paraId="64D9C877" w14:textId="77777777" w:rsidR="00843443" w:rsidRPr="003E3E03" w:rsidRDefault="00843443" w:rsidP="00843443">
      <w:pPr>
        <w:rPr>
          <w:rFonts w:cs="Arial"/>
          <w:color w:val="1A1818" w:themeColor="text1"/>
          <w:szCs w:val="20"/>
        </w:rPr>
      </w:pPr>
    </w:p>
    <w:p w14:paraId="48E900E6" w14:textId="77777777" w:rsidR="00843443" w:rsidRPr="003E3E03" w:rsidRDefault="00843443" w:rsidP="00843443">
      <w:pPr>
        <w:rPr>
          <w:rFonts w:cs="Arial"/>
          <w:color w:val="1A1818" w:themeColor="text1"/>
          <w:szCs w:val="20"/>
        </w:rPr>
      </w:pPr>
      <w:r w:rsidRPr="003E3E03">
        <w:rPr>
          <w:rFonts w:cs="Arial"/>
          <w:color w:val="1A1818" w:themeColor="text1"/>
          <w:szCs w:val="20"/>
        </w:rPr>
        <w:t>El INVÍAS efectuará el pago dentro de los sesenta (60) días calendario siguientes a la fecha de presentación de la factura, o dentro del mismo plazo contado a partir de la fecha en que el Contratista subsane las glosas que se le hayan formulado.</w:t>
      </w:r>
    </w:p>
    <w:p w14:paraId="2DD45A63" w14:textId="77777777" w:rsidR="00843443" w:rsidRDefault="00843443" w:rsidP="00843443">
      <w:pPr>
        <w:rPr>
          <w:rFonts w:cs="Arial"/>
          <w:color w:val="1A1818" w:themeColor="text1"/>
          <w:szCs w:val="20"/>
        </w:rPr>
      </w:pPr>
      <w:r w:rsidRPr="003E3E03">
        <w:rPr>
          <w:rFonts w:cs="Arial"/>
          <w:color w:val="1A1818" w:themeColor="text1"/>
          <w:szCs w:val="20"/>
        </w:rPr>
        <w:t>En todo caso, los pagos estarán sujetos a la disponibilidad de apropiaciones presupuestales del Instituto, conforme al Programa Anual Mensualizado de Caja (PAC).</w:t>
      </w:r>
    </w:p>
    <w:p w14:paraId="37728A0F" w14:textId="77777777" w:rsidR="00843443" w:rsidRPr="003E3E03" w:rsidRDefault="00843443" w:rsidP="00843443">
      <w:pPr>
        <w:rPr>
          <w:rFonts w:cs="Arial"/>
          <w:color w:val="1A1818" w:themeColor="text1"/>
          <w:szCs w:val="20"/>
        </w:rPr>
      </w:pPr>
    </w:p>
    <w:p w14:paraId="17043A8A" w14:textId="469C51D8" w:rsidR="00113168" w:rsidRPr="008D50B1" w:rsidRDefault="00843443" w:rsidP="00843443">
      <w:pPr>
        <w:rPr>
          <w:rFonts w:ascii="Arial" w:hAnsi="Arial" w:cs="Arial"/>
          <w:color w:val="1A1818" w:themeColor="text1"/>
          <w:szCs w:val="20"/>
        </w:rPr>
      </w:pPr>
      <w:r w:rsidRPr="003E3E03">
        <w:rPr>
          <w:rFonts w:cs="Arial"/>
          <w:color w:val="1A1818" w:themeColor="text1"/>
          <w:szCs w:val="20"/>
        </w:rPr>
        <w:t>Las actas de recibo parcial de obra deberán ser presentadas ante el Instituto dentro de los cinco (5) días calendario siguientes al mes de ejecución de las obras. Asimismo, el Contratista deberá radicar electrónicamente las facturas de pago en la dependencia competente del Instituto o a través de la plataforma correspondiente, dentro de los tres (3) días hábiles siguientes al recibo de las actas de obra debidamente aprobadas por el Instituto. El INVÍAS realizará el pago dentro de los sesenta (60) días calendario siguientes a la fecha de radicación de las facturas, o a la fecha en que el Contratista subsane las glosas que se le formulen</w:t>
      </w:r>
    </w:p>
    <w:p w14:paraId="447C8C7D" w14:textId="79265D77" w:rsidR="00284C7B" w:rsidRPr="008D50B1" w:rsidRDefault="00284C7B" w:rsidP="00540E0E">
      <w:pPr>
        <w:rPr>
          <w:rFonts w:ascii="Arial" w:hAnsi="Arial" w:cs="Arial"/>
          <w:color w:val="1A1818" w:themeColor="text1"/>
          <w:szCs w:val="20"/>
        </w:rPr>
      </w:pPr>
    </w:p>
    <w:p w14:paraId="4FDC9810" w14:textId="04701196" w:rsidR="00284C7B" w:rsidRPr="008D50B1" w:rsidRDefault="002F389C" w:rsidP="004B30B4">
      <w:pPr>
        <w:rPr>
          <w:rFonts w:ascii="Arial" w:hAnsi="Arial" w:cs="Arial"/>
          <w:color w:val="1A1818" w:themeColor="text1"/>
          <w:szCs w:val="20"/>
        </w:rPr>
      </w:pPr>
      <w:r w:rsidRPr="17F254D7">
        <w:rPr>
          <w:rFonts w:ascii="Arial" w:hAnsi="Arial" w:cs="Arial"/>
          <w:b/>
          <w:bCs/>
          <w:color w:val="191818"/>
          <w:u w:val="single"/>
        </w:rPr>
        <w:t>SEXTA</w:t>
      </w:r>
      <w:r w:rsidR="00C039C3" w:rsidRPr="17F254D7">
        <w:rPr>
          <w:rFonts w:ascii="Arial" w:hAnsi="Arial" w:cs="Arial"/>
          <w:b/>
          <w:bCs/>
          <w:color w:val="191818"/>
          <w:u w:val="single"/>
        </w:rPr>
        <w:t>.</w:t>
      </w:r>
      <w:r w:rsidR="00C039C3" w:rsidRPr="17F254D7">
        <w:rPr>
          <w:rFonts w:ascii="Arial" w:hAnsi="Arial" w:cs="Arial"/>
          <w:b/>
          <w:bCs/>
          <w:color w:val="191818"/>
        </w:rPr>
        <w:t xml:space="preserve"> </w:t>
      </w:r>
      <w:r w:rsidR="00284C7B" w:rsidRPr="17F254D7">
        <w:rPr>
          <w:rFonts w:ascii="Arial" w:hAnsi="Arial" w:cs="Arial"/>
          <w:b/>
          <w:bCs/>
          <w:color w:val="191818"/>
        </w:rPr>
        <w:t>ANTICIPO Y/O PAGO ANTICIPADO</w:t>
      </w:r>
      <w:r w:rsidR="00284C7B" w:rsidRPr="17F254D7">
        <w:rPr>
          <w:rFonts w:ascii="Arial" w:hAnsi="Arial" w:cs="Arial"/>
          <w:color w:val="191818"/>
        </w:rPr>
        <w:t>:</w:t>
      </w:r>
      <w:r w:rsidR="00843443">
        <w:rPr>
          <w:rFonts w:ascii="Arial" w:hAnsi="Arial" w:cs="Arial"/>
          <w:color w:val="191818"/>
        </w:rPr>
        <w:t xml:space="preserve"> </w:t>
      </w:r>
      <w:r w:rsidR="00C039C3" w:rsidRPr="008D50B1">
        <w:rPr>
          <w:rFonts w:ascii="Arial" w:hAnsi="Arial" w:cs="Arial"/>
          <w:color w:val="1A1818" w:themeColor="text1"/>
          <w:szCs w:val="20"/>
        </w:rPr>
        <w:t>L</w:t>
      </w:r>
      <w:r w:rsidR="004B30B4" w:rsidRPr="008D50B1">
        <w:rPr>
          <w:rFonts w:ascii="Arial" w:hAnsi="Arial" w:cs="Arial"/>
          <w:color w:val="1A1818" w:themeColor="text1"/>
          <w:szCs w:val="20"/>
        </w:rPr>
        <w:t xml:space="preserve">a </w:t>
      </w:r>
      <w:r w:rsidR="00375B59">
        <w:rPr>
          <w:rFonts w:ascii="Arial" w:hAnsi="Arial" w:cs="Arial"/>
          <w:color w:val="1A1818" w:themeColor="text1"/>
          <w:szCs w:val="20"/>
        </w:rPr>
        <w:t>E</w:t>
      </w:r>
      <w:r w:rsidR="004B30B4" w:rsidRPr="008D50B1">
        <w:rPr>
          <w:rFonts w:ascii="Arial" w:hAnsi="Arial" w:cs="Arial"/>
          <w:color w:val="1A1818" w:themeColor="text1"/>
          <w:szCs w:val="20"/>
        </w:rPr>
        <w:t xml:space="preserve">ntidad no entregará al </w:t>
      </w:r>
      <w:r w:rsidR="009B232A">
        <w:rPr>
          <w:rFonts w:ascii="Arial" w:hAnsi="Arial" w:cs="Arial"/>
          <w:color w:val="1A1818" w:themeColor="text1"/>
          <w:szCs w:val="20"/>
        </w:rPr>
        <w:t>C</w:t>
      </w:r>
      <w:r w:rsidR="004B30B4" w:rsidRPr="008D50B1">
        <w:rPr>
          <w:rFonts w:ascii="Arial" w:hAnsi="Arial" w:cs="Arial"/>
          <w:color w:val="1A1818" w:themeColor="text1"/>
          <w:szCs w:val="20"/>
        </w:rPr>
        <w:t xml:space="preserve">ontratista </w:t>
      </w:r>
      <w:r w:rsidR="00501304" w:rsidRPr="00843443">
        <w:rPr>
          <w:rFonts w:ascii="Arial" w:hAnsi="Arial" w:cs="Arial"/>
          <w:color w:val="1A1818" w:themeColor="text1"/>
          <w:szCs w:val="20"/>
        </w:rPr>
        <w:t>A</w:t>
      </w:r>
      <w:r w:rsidR="004B30B4" w:rsidRPr="00843443">
        <w:rPr>
          <w:rFonts w:ascii="Arial" w:hAnsi="Arial" w:cs="Arial"/>
          <w:color w:val="1A1818" w:themeColor="text1"/>
          <w:szCs w:val="20"/>
        </w:rPr>
        <w:t xml:space="preserve">nticipo </w:t>
      </w:r>
      <w:r w:rsidR="00C039C3" w:rsidRPr="00843443">
        <w:rPr>
          <w:rFonts w:ascii="Arial" w:hAnsi="Arial" w:cs="Arial"/>
          <w:color w:val="1A1818" w:themeColor="text1"/>
          <w:szCs w:val="20"/>
        </w:rPr>
        <w:t>ni</w:t>
      </w:r>
      <w:r w:rsidR="004B30B4" w:rsidRPr="00843443">
        <w:rPr>
          <w:rFonts w:ascii="Arial" w:hAnsi="Arial" w:cs="Arial"/>
          <w:color w:val="1A1818" w:themeColor="text1"/>
          <w:szCs w:val="20"/>
        </w:rPr>
        <w:t xml:space="preserve"> </w:t>
      </w:r>
      <w:r w:rsidR="00501304" w:rsidRPr="00843443">
        <w:rPr>
          <w:rFonts w:ascii="Arial" w:hAnsi="Arial" w:cs="Arial"/>
          <w:color w:val="1A1818" w:themeColor="text1"/>
          <w:szCs w:val="20"/>
        </w:rPr>
        <w:t>P</w:t>
      </w:r>
      <w:r w:rsidR="004B30B4" w:rsidRPr="00843443">
        <w:rPr>
          <w:rFonts w:ascii="Arial" w:hAnsi="Arial" w:cs="Arial"/>
          <w:color w:val="1A1818" w:themeColor="text1"/>
          <w:szCs w:val="20"/>
        </w:rPr>
        <w:t xml:space="preserve">ago </w:t>
      </w:r>
      <w:r w:rsidR="00501304" w:rsidRPr="00843443">
        <w:rPr>
          <w:rFonts w:ascii="Arial" w:hAnsi="Arial" w:cs="Arial"/>
          <w:color w:val="1A1818" w:themeColor="text1"/>
          <w:szCs w:val="20"/>
        </w:rPr>
        <w:t>A</w:t>
      </w:r>
      <w:r w:rsidR="004B30B4" w:rsidRPr="00843443">
        <w:rPr>
          <w:rFonts w:ascii="Arial" w:hAnsi="Arial" w:cs="Arial"/>
          <w:color w:val="1A1818" w:themeColor="text1"/>
          <w:szCs w:val="20"/>
        </w:rPr>
        <w:t>nticipado</w:t>
      </w:r>
    </w:p>
    <w:p w14:paraId="7F0F4468" w14:textId="77777777" w:rsidR="00113168" w:rsidRPr="008D50B1" w:rsidRDefault="00113168" w:rsidP="00540E0E">
      <w:pPr>
        <w:rPr>
          <w:rFonts w:ascii="Arial" w:hAnsi="Arial" w:cs="Arial"/>
          <w:b/>
          <w:bCs/>
          <w:color w:val="1A1818" w:themeColor="text1"/>
          <w:szCs w:val="20"/>
        </w:rPr>
      </w:pPr>
    </w:p>
    <w:p w14:paraId="11AC8676" w14:textId="7C9AD732" w:rsidR="001504C4" w:rsidRPr="008D50B1" w:rsidRDefault="002F389C" w:rsidP="001504C4">
      <w:pPr>
        <w:rPr>
          <w:color w:val="1A1818" w:themeColor="text1"/>
        </w:rPr>
      </w:pPr>
      <w:r w:rsidRPr="008D50B1">
        <w:rPr>
          <w:rFonts w:ascii="Arial" w:hAnsi="Arial" w:cs="Arial"/>
          <w:b/>
          <w:bCs/>
          <w:color w:val="1A1818" w:themeColor="text1"/>
          <w:szCs w:val="20"/>
          <w:u w:val="single"/>
        </w:rPr>
        <w:t>SEPTIM</w:t>
      </w:r>
      <w:r w:rsidR="00E75907" w:rsidRPr="008D50B1">
        <w:rPr>
          <w:rFonts w:ascii="Arial" w:hAnsi="Arial" w:cs="Arial"/>
          <w:b/>
          <w:bCs/>
          <w:color w:val="1A1818" w:themeColor="text1"/>
          <w:szCs w:val="20"/>
          <w:u w:val="single"/>
        </w:rPr>
        <w:t>A</w:t>
      </w:r>
      <w:r w:rsidR="00C039C3" w:rsidRPr="008D50B1">
        <w:rPr>
          <w:rFonts w:ascii="Arial" w:hAnsi="Arial" w:cs="Arial"/>
          <w:b/>
          <w:bCs/>
          <w:color w:val="1A1818" w:themeColor="text1"/>
          <w:szCs w:val="20"/>
          <w:u w:val="single"/>
        </w:rPr>
        <w:t>.</w:t>
      </w:r>
      <w:r w:rsidR="00B22F8F" w:rsidRPr="008D50B1">
        <w:rPr>
          <w:rFonts w:ascii="Arial" w:hAnsi="Arial" w:cs="Arial"/>
          <w:b/>
          <w:bCs/>
          <w:color w:val="1A1818" w:themeColor="text1"/>
          <w:szCs w:val="20"/>
        </w:rPr>
        <w:t xml:space="preserve"> </w:t>
      </w:r>
      <w:r w:rsidR="005A47FA" w:rsidRPr="008D50B1">
        <w:rPr>
          <w:b/>
          <w:bCs/>
          <w:color w:val="1A1818" w:themeColor="text1"/>
        </w:rPr>
        <w:t>PLAZO DEL CONTRATO</w:t>
      </w:r>
      <w:r w:rsidR="001504C4" w:rsidRPr="008D50B1">
        <w:rPr>
          <w:b/>
          <w:bCs/>
          <w:color w:val="1A1818" w:themeColor="text1"/>
        </w:rPr>
        <w:t xml:space="preserve">: </w:t>
      </w:r>
      <w:r w:rsidR="001504C4" w:rsidRPr="008D50B1">
        <w:rPr>
          <w:color w:val="1A1818" w:themeColor="text1"/>
        </w:rPr>
        <w:t xml:space="preserve">El plazo estimado para la ejecución del contrato </w:t>
      </w:r>
      <w:r w:rsidR="00434D42" w:rsidRPr="008D50B1">
        <w:rPr>
          <w:color w:val="1A1818" w:themeColor="text1"/>
        </w:rPr>
        <w:t>es</w:t>
      </w:r>
      <w:r w:rsidR="001504C4" w:rsidRPr="008D50B1">
        <w:rPr>
          <w:color w:val="1A1818" w:themeColor="text1"/>
        </w:rPr>
        <w:t xml:space="preserve"> de </w:t>
      </w:r>
      <w:r w:rsidR="00F877A0">
        <w:rPr>
          <w:color w:val="1A1818" w:themeColor="text1"/>
        </w:rPr>
        <w:t>un</w:t>
      </w:r>
      <w:r w:rsidR="007C358B">
        <w:rPr>
          <w:color w:val="1A1818" w:themeColor="text1"/>
        </w:rPr>
        <w:t xml:space="preserve"> (1)</w:t>
      </w:r>
      <w:r w:rsidR="00F877A0">
        <w:rPr>
          <w:color w:val="1A1818" w:themeColor="text1"/>
        </w:rPr>
        <w:t xml:space="preserve"> mes</w:t>
      </w:r>
      <w:r w:rsidR="001504C4" w:rsidRPr="008D50B1">
        <w:rPr>
          <w:color w:val="1A1818" w:themeColor="text1"/>
        </w:rPr>
        <w:t xml:space="preserve">, </w:t>
      </w:r>
      <w:r w:rsidR="00434D42" w:rsidRPr="008D50B1">
        <w:rPr>
          <w:color w:val="1A1818" w:themeColor="text1"/>
        </w:rPr>
        <w:t xml:space="preserve">contados </w:t>
      </w:r>
      <w:r w:rsidR="001504C4" w:rsidRPr="008D50B1">
        <w:rPr>
          <w:color w:val="1A1818" w:themeColor="text1"/>
        </w:rPr>
        <w:t xml:space="preserve">a partir de </w:t>
      </w:r>
      <w:r w:rsidR="007C358B">
        <w:rPr>
          <w:color w:val="1A1818" w:themeColor="text1"/>
        </w:rPr>
        <w:t>la orden de inicio</w:t>
      </w:r>
      <w:r w:rsidR="001504C4" w:rsidRPr="008D50B1">
        <w:rPr>
          <w:color w:val="1A1818" w:themeColor="text1"/>
        </w:rPr>
        <w:t xml:space="preserve"> que impartirá</w:t>
      </w:r>
      <w:r w:rsidR="007C358B">
        <w:rPr>
          <w:color w:val="1A1818" w:themeColor="text1"/>
        </w:rPr>
        <w:t xml:space="preserve"> el Director Territorial Ocaña</w:t>
      </w:r>
      <w:r w:rsidR="001504C4" w:rsidRPr="008D50B1">
        <w:rPr>
          <w:color w:val="1A1818" w:themeColor="text1"/>
        </w:rPr>
        <w:t>, previo el cumplimiento de los requisitos de perfeccionamiento y ejecución del mismo y aprobación de los documentos previstos en la Invitación.</w:t>
      </w:r>
    </w:p>
    <w:p w14:paraId="22AF075B" w14:textId="77777777" w:rsidR="001504C4" w:rsidRPr="008D50B1" w:rsidRDefault="001504C4" w:rsidP="001504C4">
      <w:pPr>
        <w:rPr>
          <w:color w:val="1A1818" w:themeColor="text1"/>
        </w:rPr>
      </w:pPr>
    </w:p>
    <w:p w14:paraId="1E638012" w14:textId="5D6B8042" w:rsidR="00517D2E" w:rsidRPr="008D50B1" w:rsidRDefault="001504C4" w:rsidP="004025CB">
      <w:pPr>
        <w:rPr>
          <w:color w:val="1A1818" w:themeColor="text1"/>
        </w:rPr>
      </w:pPr>
      <w:r w:rsidRPr="008D50B1">
        <w:rPr>
          <w:color w:val="1A1818" w:themeColor="text1"/>
        </w:rPr>
        <w:t xml:space="preserve">El plazo pactado será cumplido con sujeción a lo previsto en la </w:t>
      </w:r>
      <w:r w:rsidR="009B232A">
        <w:rPr>
          <w:color w:val="1A1818" w:themeColor="text1"/>
        </w:rPr>
        <w:t>i</w:t>
      </w:r>
      <w:r w:rsidRPr="008D50B1">
        <w:rPr>
          <w:color w:val="1A1818" w:themeColor="text1"/>
        </w:rPr>
        <w:t>nvitación.</w:t>
      </w:r>
    </w:p>
    <w:p w14:paraId="0B448C5F" w14:textId="229A8EC2" w:rsidR="005A47FA" w:rsidRPr="008D50B1" w:rsidRDefault="005A47FA" w:rsidP="00517D2E">
      <w:pPr>
        <w:pStyle w:val="clusulas"/>
        <w:numPr>
          <w:ilvl w:val="0"/>
          <w:numId w:val="0"/>
        </w:numPr>
        <w:spacing w:before="0" w:after="0"/>
        <w:ind w:left="720"/>
        <w:rPr>
          <w:rFonts w:ascii="Arial" w:hAnsi="Arial" w:cs="Arial"/>
          <w:color w:val="1A1818" w:themeColor="text1"/>
          <w:szCs w:val="20"/>
        </w:rPr>
      </w:pPr>
      <w:r w:rsidRPr="008D50B1">
        <w:rPr>
          <w:rFonts w:ascii="Arial" w:hAnsi="Arial" w:cs="Arial"/>
          <w:color w:val="1A1818" w:themeColor="text1"/>
          <w:szCs w:val="20"/>
        </w:rPr>
        <w:t xml:space="preserve"> </w:t>
      </w:r>
    </w:p>
    <w:p w14:paraId="769ADA90" w14:textId="1FF11994" w:rsidR="001504C4" w:rsidRPr="008D50B1" w:rsidRDefault="002F389C" w:rsidP="001504C4">
      <w:pPr>
        <w:rPr>
          <w:rFonts w:ascii="Arial" w:hAnsi="Arial" w:cs="Arial"/>
          <w:color w:val="1A1818" w:themeColor="text1"/>
          <w:szCs w:val="20"/>
        </w:rPr>
      </w:pPr>
      <w:r w:rsidRPr="008D50B1">
        <w:rPr>
          <w:rFonts w:ascii="Arial" w:hAnsi="Arial" w:cs="Arial"/>
          <w:b/>
          <w:bCs/>
          <w:color w:val="1A1818" w:themeColor="text1"/>
          <w:szCs w:val="20"/>
          <w:u w:val="single"/>
        </w:rPr>
        <w:t>OCTAVA</w:t>
      </w:r>
      <w:r w:rsidR="00C039C3" w:rsidRPr="008D50B1">
        <w:rPr>
          <w:rFonts w:ascii="Arial" w:hAnsi="Arial" w:cs="Arial"/>
          <w:b/>
          <w:bCs/>
          <w:color w:val="1A1818" w:themeColor="text1"/>
          <w:szCs w:val="20"/>
          <w:u w:val="single"/>
        </w:rPr>
        <w:t>.</w:t>
      </w:r>
      <w:r w:rsidR="001504C4" w:rsidRPr="008D50B1">
        <w:rPr>
          <w:rFonts w:ascii="Arial" w:hAnsi="Arial" w:cs="Arial"/>
          <w:b/>
          <w:bCs/>
          <w:color w:val="1A1818" w:themeColor="text1"/>
          <w:szCs w:val="20"/>
        </w:rPr>
        <w:t xml:space="preserve"> APROPIACIÓN PRESUPUESTAL: </w:t>
      </w:r>
      <w:r w:rsidR="001504C4" w:rsidRPr="008D50B1">
        <w:rPr>
          <w:rFonts w:ascii="Arial" w:hAnsi="Arial" w:cs="Arial"/>
          <w:color w:val="1A1818" w:themeColor="text1"/>
          <w:szCs w:val="20"/>
        </w:rPr>
        <w:t xml:space="preserve">El pago de la suma estipulada en esta comunicación se sujetará a la apropiación presupuestal correspondiente y específicamente al </w:t>
      </w:r>
      <w:r w:rsidR="00176950" w:rsidRPr="008D50B1">
        <w:rPr>
          <w:rFonts w:ascii="Arial" w:hAnsi="Arial" w:cs="Arial"/>
          <w:color w:val="1A1818" w:themeColor="text1"/>
          <w:szCs w:val="20"/>
        </w:rPr>
        <w:t>C</w:t>
      </w:r>
      <w:r w:rsidR="001504C4" w:rsidRPr="008D50B1">
        <w:rPr>
          <w:rFonts w:ascii="Arial" w:hAnsi="Arial" w:cs="Arial"/>
          <w:color w:val="1A1818" w:themeColor="text1"/>
          <w:szCs w:val="20"/>
        </w:rPr>
        <w:t>ertificado de Disponibilidad Presupuestal:</w:t>
      </w:r>
    </w:p>
    <w:p w14:paraId="2DBFC64B" w14:textId="77777777" w:rsidR="001504C4" w:rsidRPr="008D50B1" w:rsidRDefault="001504C4" w:rsidP="001504C4">
      <w:pPr>
        <w:rPr>
          <w:rFonts w:ascii="Arial" w:hAnsi="Arial" w:cs="Arial"/>
          <w:color w:val="1A1818" w:themeColor="text1"/>
          <w:szCs w:val="20"/>
        </w:rPr>
      </w:pPr>
    </w:p>
    <w:p w14:paraId="3126E804" w14:textId="77777777" w:rsidR="001504C4" w:rsidRPr="008D50B1" w:rsidRDefault="001504C4" w:rsidP="001504C4">
      <w:pPr>
        <w:rPr>
          <w:rFonts w:ascii="Arial" w:hAnsi="Arial" w:cs="Arial"/>
          <w:color w:val="1A1818" w:themeColor="text1"/>
          <w:szCs w:val="20"/>
          <w:highlight w:val="lightGray"/>
        </w:rPr>
      </w:pPr>
      <w:r w:rsidRPr="008D50B1">
        <w:rPr>
          <w:rFonts w:ascii="Arial" w:hAnsi="Arial" w:cs="Arial"/>
          <w:color w:val="1A1818" w:themeColor="text1"/>
          <w:szCs w:val="20"/>
          <w:highlight w:val="lightGray"/>
        </w:rPr>
        <w:t xml:space="preserve">[Incluir datos de asignación presupuestal] </w:t>
      </w:r>
    </w:p>
    <w:p w14:paraId="3C9FA0D8" w14:textId="77777777" w:rsidR="001504C4" w:rsidRPr="008D50B1" w:rsidRDefault="001504C4" w:rsidP="001504C4">
      <w:pPr>
        <w:rPr>
          <w:rFonts w:ascii="Arial" w:hAnsi="Arial" w:cs="Arial"/>
          <w:color w:val="1A1818" w:themeColor="text1"/>
          <w:szCs w:val="20"/>
          <w:highlight w:val="lightGray"/>
        </w:rPr>
      </w:pPr>
    </w:p>
    <w:p w14:paraId="52EA4B92" w14:textId="7F6F0466" w:rsidR="001504C4" w:rsidRPr="008D50B1" w:rsidRDefault="001504C4" w:rsidP="001504C4">
      <w:pPr>
        <w:rPr>
          <w:rFonts w:ascii="Arial" w:hAnsi="Arial" w:cs="Arial"/>
          <w:color w:val="1A1818" w:themeColor="text1"/>
          <w:szCs w:val="20"/>
        </w:rPr>
      </w:pPr>
      <w:r w:rsidRPr="008D50B1">
        <w:rPr>
          <w:rFonts w:ascii="Arial" w:hAnsi="Arial" w:cs="Arial"/>
          <w:color w:val="1A1818" w:themeColor="text1"/>
          <w:szCs w:val="20"/>
          <w:highlight w:val="lightGray"/>
        </w:rPr>
        <w:t>[</w:t>
      </w:r>
      <w:r w:rsidR="00DE446F" w:rsidRPr="008D50B1">
        <w:rPr>
          <w:rFonts w:ascii="Arial" w:hAnsi="Arial" w:cs="Arial"/>
          <w:color w:val="1A1818" w:themeColor="text1"/>
          <w:szCs w:val="20"/>
          <w:highlight w:val="lightGray"/>
        </w:rPr>
        <w:t>I</w:t>
      </w:r>
      <w:r w:rsidRPr="008D50B1">
        <w:rPr>
          <w:rFonts w:ascii="Arial" w:hAnsi="Arial" w:cs="Arial"/>
          <w:color w:val="1A1818" w:themeColor="text1"/>
          <w:szCs w:val="20"/>
          <w:highlight w:val="lightGray"/>
        </w:rPr>
        <w:t xml:space="preserve">ncluir cualquier otra fuente de recursos que ampare el </w:t>
      </w:r>
      <w:r w:rsidR="00C039C3" w:rsidRPr="008D50B1">
        <w:rPr>
          <w:rFonts w:ascii="Arial" w:hAnsi="Arial" w:cs="Arial"/>
          <w:color w:val="1A1818" w:themeColor="text1"/>
          <w:szCs w:val="20"/>
          <w:highlight w:val="lightGray"/>
        </w:rPr>
        <w:t>contrato</w:t>
      </w:r>
      <w:r w:rsidRPr="008D50B1">
        <w:rPr>
          <w:rFonts w:ascii="Arial" w:hAnsi="Arial" w:cs="Arial"/>
          <w:color w:val="1A1818" w:themeColor="text1"/>
          <w:szCs w:val="20"/>
          <w:highlight w:val="lightGray"/>
        </w:rPr>
        <w:t>]</w:t>
      </w:r>
      <w:r w:rsidRPr="008D50B1">
        <w:rPr>
          <w:rFonts w:ascii="Arial" w:hAnsi="Arial" w:cs="Arial"/>
          <w:color w:val="1A1818" w:themeColor="text1"/>
          <w:szCs w:val="20"/>
        </w:rPr>
        <w:t xml:space="preserve"> </w:t>
      </w:r>
    </w:p>
    <w:p w14:paraId="0161F65C" w14:textId="77777777" w:rsidR="001504C4" w:rsidRPr="008D50B1" w:rsidRDefault="001504C4" w:rsidP="001504C4">
      <w:pPr>
        <w:rPr>
          <w:rFonts w:ascii="Arial" w:hAnsi="Arial" w:cs="Arial"/>
          <w:color w:val="1A1818" w:themeColor="text1"/>
          <w:szCs w:val="20"/>
        </w:rPr>
      </w:pPr>
    </w:p>
    <w:p w14:paraId="2634E47E" w14:textId="09AC295E" w:rsidR="001504C4" w:rsidRPr="008D50B1" w:rsidRDefault="00A70869" w:rsidP="001504C4">
      <w:pPr>
        <w:rPr>
          <w:rFonts w:ascii="Arial" w:hAnsi="Arial" w:cs="Arial"/>
          <w:color w:val="1A1818" w:themeColor="text1"/>
          <w:szCs w:val="20"/>
        </w:rPr>
      </w:pPr>
      <w:r w:rsidRPr="008D50B1">
        <w:rPr>
          <w:rFonts w:ascii="Arial" w:hAnsi="Arial" w:cs="Arial"/>
          <w:color w:val="1A1818" w:themeColor="text1"/>
          <w:szCs w:val="20"/>
          <w:highlight w:val="lightGray"/>
        </w:rPr>
        <w:t>[</w:t>
      </w:r>
      <w:r w:rsidR="00375B59">
        <w:rPr>
          <w:rFonts w:ascii="Arial" w:hAnsi="Arial" w:cs="Arial"/>
          <w:color w:val="1A1818" w:themeColor="text1"/>
          <w:szCs w:val="20"/>
          <w:highlight w:val="lightGray"/>
        </w:rPr>
        <w:t xml:space="preserve">Debido a </w:t>
      </w:r>
      <w:r w:rsidR="001504C4" w:rsidRPr="008D50B1">
        <w:rPr>
          <w:rFonts w:ascii="Arial" w:hAnsi="Arial" w:cs="Arial"/>
          <w:color w:val="1A1818" w:themeColor="text1"/>
          <w:szCs w:val="20"/>
          <w:highlight w:val="lightGray"/>
        </w:rPr>
        <w:t xml:space="preserve">que el plazo del presente contrato excede la actual vigencia fiscal, existe autorización para comprometer vigencias futuras según Oficio [incluir datos de la autorización] suscrito por la </w:t>
      </w:r>
      <w:r w:rsidR="00176950" w:rsidRPr="008D50B1">
        <w:rPr>
          <w:rFonts w:ascii="Arial" w:hAnsi="Arial" w:cs="Arial"/>
          <w:color w:val="1A1818" w:themeColor="text1"/>
          <w:szCs w:val="20"/>
          <w:highlight w:val="lightGray"/>
        </w:rPr>
        <w:t>e</w:t>
      </w:r>
      <w:r w:rsidR="001504C4" w:rsidRPr="008D50B1">
        <w:rPr>
          <w:rFonts w:ascii="Arial" w:hAnsi="Arial" w:cs="Arial"/>
          <w:color w:val="1A1818" w:themeColor="text1"/>
          <w:szCs w:val="20"/>
          <w:highlight w:val="lightGray"/>
        </w:rPr>
        <w:t>ntidad correspondiente].</w:t>
      </w:r>
      <w:r w:rsidR="001504C4" w:rsidRPr="008D50B1">
        <w:rPr>
          <w:rFonts w:ascii="Arial" w:hAnsi="Arial" w:cs="Arial"/>
          <w:color w:val="1A1818" w:themeColor="text1"/>
          <w:szCs w:val="20"/>
        </w:rPr>
        <w:t xml:space="preserve"> </w:t>
      </w:r>
    </w:p>
    <w:p w14:paraId="5C41D116" w14:textId="3479B33C" w:rsidR="00F4651F" w:rsidRPr="008D50B1" w:rsidRDefault="00F4651F" w:rsidP="00540E0E">
      <w:pPr>
        <w:rPr>
          <w:rFonts w:ascii="Arial" w:hAnsi="Arial" w:cs="Arial"/>
          <w:b/>
          <w:bCs/>
          <w:color w:val="1A1818" w:themeColor="text1"/>
          <w:szCs w:val="20"/>
        </w:rPr>
      </w:pPr>
    </w:p>
    <w:p w14:paraId="3509B302" w14:textId="4FDF5B35" w:rsidR="00B9556F" w:rsidRPr="008D50B1" w:rsidRDefault="00F769BE" w:rsidP="00540E0E">
      <w:pPr>
        <w:rPr>
          <w:rFonts w:ascii="Arial" w:hAnsi="Arial" w:cs="Arial"/>
          <w:color w:val="1A1818" w:themeColor="text1"/>
          <w:szCs w:val="20"/>
        </w:rPr>
      </w:pPr>
      <w:r w:rsidRPr="008D50B1">
        <w:rPr>
          <w:rFonts w:ascii="Arial" w:hAnsi="Arial" w:cs="Arial"/>
          <w:b/>
          <w:bCs/>
          <w:color w:val="1A1818" w:themeColor="text1"/>
          <w:szCs w:val="20"/>
          <w:u w:val="single"/>
        </w:rPr>
        <w:t>NOVENA</w:t>
      </w:r>
      <w:r w:rsidR="00434D42" w:rsidRPr="008D50B1">
        <w:rPr>
          <w:rFonts w:ascii="Arial" w:hAnsi="Arial" w:cs="Arial"/>
          <w:b/>
          <w:bCs/>
          <w:color w:val="1A1818" w:themeColor="text1"/>
          <w:szCs w:val="20"/>
          <w:u w:val="single"/>
        </w:rPr>
        <w:t>.</w:t>
      </w:r>
      <w:r w:rsidR="00434D42" w:rsidRPr="008D50B1">
        <w:rPr>
          <w:rFonts w:ascii="Arial" w:hAnsi="Arial" w:cs="Arial"/>
          <w:b/>
          <w:bCs/>
          <w:color w:val="1A1818" w:themeColor="text1"/>
          <w:szCs w:val="20"/>
        </w:rPr>
        <w:t xml:space="preserve"> </w:t>
      </w:r>
      <w:r w:rsidR="001504C4" w:rsidRPr="007C358B">
        <w:rPr>
          <w:rFonts w:ascii="Arial" w:hAnsi="Arial" w:cs="Arial"/>
          <w:b/>
          <w:bCs/>
          <w:color w:val="1A1818" w:themeColor="text1"/>
          <w:szCs w:val="20"/>
        </w:rPr>
        <w:t>SUPERVISIÓN</w:t>
      </w:r>
      <w:r w:rsidR="001504C4" w:rsidRPr="007C358B">
        <w:rPr>
          <w:rFonts w:ascii="Arial" w:hAnsi="Arial" w:cs="Arial"/>
          <w:color w:val="1A1818" w:themeColor="text1"/>
          <w:szCs w:val="20"/>
        </w:rPr>
        <w:t>:</w:t>
      </w:r>
      <w:r w:rsidR="001504C4" w:rsidRPr="008D50B1">
        <w:rPr>
          <w:rFonts w:ascii="Arial" w:hAnsi="Arial" w:cs="Arial"/>
          <w:color w:val="1A1818" w:themeColor="text1"/>
          <w:szCs w:val="20"/>
        </w:rPr>
        <w:t xml:space="preserve"> La </w:t>
      </w:r>
      <w:r w:rsidR="00E53176" w:rsidRPr="007C358B">
        <w:rPr>
          <w:rFonts w:ascii="Arial" w:hAnsi="Arial" w:cs="Arial"/>
          <w:color w:val="1A1818" w:themeColor="text1"/>
          <w:szCs w:val="20"/>
        </w:rPr>
        <w:t xml:space="preserve">supervisión </w:t>
      </w:r>
      <w:r w:rsidR="001504C4" w:rsidRPr="007C358B">
        <w:rPr>
          <w:rFonts w:ascii="Arial" w:hAnsi="Arial" w:cs="Arial"/>
          <w:color w:val="1A1818" w:themeColor="text1"/>
          <w:szCs w:val="20"/>
        </w:rPr>
        <w:t>de la</w:t>
      </w:r>
      <w:r w:rsidR="001504C4" w:rsidRPr="008D50B1">
        <w:rPr>
          <w:rFonts w:ascii="Arial" w:hAnsi="Arial" w:cs="Arial"/>
          <w:color w:val="1A1818" w:themeColor="text1"/>
          <w:szCs w:val="20"/>
        </w:rPr>
        <w:t xml:space="preserve"> ejecución y cumplimiento del </w:t>
      </w:r>
      <w:r w:rsidR="00C039C3" w:rsidRPr="008D50B1">
        <w:rPr>
          <w:rFonts w:ascii="Arial" w:hAnsi="Arial" w:cs="Arial"/>
          <w:color w:val="1A1818" w:themeColor="text1"/>
          <w:szCs w:val="20"/>
        </w:rPr>
        <w:t>contrato</w:t>
      </w:r>
      <w:r w:rsidR="001504C4" w:rsidRPr="008D50B1">
        <w:rPr>
          <w:rFonts w:ascii="Arial" w:hAnsi="Arial" w:cs="Arial"/>
          <w:color w:val="1A1818" w:themeColor="text1"/>
          <w:szCs w:val="20"/>
        </w:rPr>
        <w:t xml:space="preserve"> está a cargo d</w:t>
      </w:r>
      <w:r w:rsidR="00691319">
        <w:rPr>
          <w:rFonts w:ascii="Arial" w:hAnsi="Arial" w:cs="Arial"/>
          <w:color w:val="1A1818" w:themeColor="text1"/>
          <w:szCs w:val="20"/>
        </w:rPr>
        <w:t xml:space="preserve">el </w:t>
      </w:r>
      <w:proofErr w:type="spellStart"/>
      <w:r w:rsidR="00691319">
        <w:rPr>
          <w:rFonts w:ascii="Arial" w:hAnsi="Arial" w:cs="Arial"/>
          <w:color w:val="1A1818" w:themeColor="text1"/>
          <w:szCs w:val="20"/>
        </w:rPr>
        <w:t>Diretor</w:t>
      </w:r>
      <w:proofErr w:type="spellEnd"/>
      <w:r w:rsidR="00691319">
        <w:rPr>
          <w:rFonts w:ascii="Arial" w:hAnsi="Arial" w:cs="Arial"/>
          <w:color w:val="1A1818" w:themeColor="text1"/>
          <w:szCs w:val="20"/>
        </w:rPr>
        <w:t xml:space="preserve"> Territorial de la Dirección Territorial Ocaña</w:t>
      </w:r>
    </w:p>
    <w:p w14:paraId="118D8C0F" w14:textId="7E42DE22" w:rsidR="001A5F1F" w:rsidRPr="008D50B1" w:rsidRDefault="001A5F1F" w:rsidP="001A5F1F">
      <w:pPr>
        <w:pStyle w:val="clusulas"/>
        <w:numPr>
          <w:ilvl w:val="0"/>
          <w:numId w:val="0"/>
        </w:numPr>
        <w:spacing w:before="0" w:after="0"/>
        <w:rPr>
          <w:rFonts w:ascii="Arial" w:hAnsi="Arial" w:cs="Arial"/>
          <w:b w:val="0"/>
          <w:color w:val="1A1818" w:themeColor="text1"/>
          <w:szCs w:val="20"/>
          <w:lang w:val="es-MX"/>
        </w:rPr>
      </w:pPr>
    </w:p>
    <w:p w14:paraId="69ECBF88" w14:textId="77777777" w:rsidR="00F53F99" w:rsidRDefault="00284C7B" w:rsidP="00F53F99">
      <w:pPr>
        <w:rPr>
          <w:rFonts w:ascii="Arial" w:hAnsi="Arial" w:cs="Arial"/>
          <w:color w:val="1A1818" w:themeColor="text1"/>
          <w:szCs w:val="20"/>
        </w:rPr>
      </w:pPr>
      <w:r w:rsidRPr="00F53F99">
        <w:rPr>
          <w:rFonts w:ascii="Arial" w:hAnsi="Arial" w:cs="Arial"/>
          <w:b/>
          <w:bCs/>
          <w:color w:val="1A1818" w:themeColor="text1"/>
          <w:szCs w:val="20"/>
          <w:u w:val="single"/>
        </w:rPr>
        <w:t>DÉCIMA</w:t>
      </w:r>
      <w:r w:rsidR="00434D42" w:rsidRPr="008D50B1">
        <w:rPr>
          <w:rFonts w:ascii="Arial" w:hAnsi="Arial" w:cs="Arial"/>
          <w:bCs/>
          <w:color w:val="1A1818" w:themeColor="text1"/>
          <w:szCs w:val="20"/>
          <w:u w:val="single"/>
        </w:rPr>
        <w:t>.</w:t>
      </w:r>
      <w:r w:rsidR="00434D42" w:rsidRPr="008D50B1">
        <w:rPr>
          <w:rFonts w:ascii="Arial" w:hAnsi="Arial" w:cs="Arial"/>
          <w:bCs/>
          <w:color w:val="1A1818" w:themeColor="text1"/>
          <w:szCs w:val="20"/>
        </w:rPr>
        <w:t xml:space="preserve"> </w:t>
      </w:r>
      <w:r w:rsidR="001A5F1F" w:rsidRPr="00F53F99">
        <w:rPr>
          <w:rFonts w:ascii="Arial" w:hAnsi="Arial" w:cs="Arial"/>
          <w:b/>
          <w:color w:val="1A1818" w:themeColor="text1"/>
          <w:szCs w:val="20"/>
        </w:rPr>
        <w:t>GARANTÍAS</w:t>
      </w:r>
      <w:r w:rsidR="001A5F1F" w:rsidRPr="008D50B1">
        <w:rPr>
          <w:rFonts w:ascii="Arial" w:hAnsi="Arial" w:cs="Arial"/>
          <w:color w:val="1A1818" w:themeColor="text1"/>
          <w:szCs w:val="20"/>
        </w:rPr>
        <w:t xml:space="preserve">: </w:t>
      </w:r>
    </w:p>
    <w:p w14:paraId="5F44A9B4" w14:textId="77777777" w:rsidR="00F53F99" w:rsidRDefault="00F53F99" w:rsidP="00F53F99">
      <w:pPr>
        <w:rPr>
          <w:rFonts w:ascii="Arial" w:hAnsi="Arial" w:cs="Arial"/>
          <w:color w:val="1A1818" w:themeColor="text1"/>
          <w:szCs w:val="20"/>
        </w:rPr>
      </w:pPr>
    </w:p>
    <w:p w14:paraId="35BE1A36" w14:textId="36B45756" w:rsidR="00F53F99" w:rsidRDefault="00F53F99" w:rsidP="00F53F99">
      <w:pPr>
        <w:rPr>
          <w:b/>
          <w:bCs/>
        </w:rPr>
      </w:pPr>
      <w:r w:rsidRPr="00F53F99">
        <w:rPr>
          <w:rFonts w:ascii="Arial" w:hAnsi="Arial" w:cs="Arial"/>
          <w:b/>
          <w:bCs/>
          <w:color w:val="1A1818" w:themeColor="text1"/>
          <w:szCs w:val="20"/>
        </w:rPr>
        <w:t xml:space="preserve">10.1 </w:t>
      </w:r>
      <w:r w:rsidRPr="00F53F99">
        <w:rPr>
          <w:b/>
          <w:bCs/>
        </w:rPr>
        <w:t>GARANTÍA DE CUMPLIMIENTO</w:t>
      </w:r>
    </w:p>
    <w:p w14:paraId="447F03FE" w14:textId="77777777" w:rsidR="00F53F99" w:rsidRPr="00F53F99" w:rsidRDefault="00F53F99" w:rsidP="00F53F99">
      <w:pPr>
        <w:rPr>
          <w:b/>
          <w:bCs/>
        </w:rPr>
      </w:pPr>
    </w:p>
    <w:p w14:paraId="590046FB" w14:textId="77777777" w:rsidR="00F53F99" w:rsidRDefault="00F53F99" w:rsidP="00F53F99">
      <w:pPr>
        <w:tabs>
          <w:tab w:val="left" w:pos="1860"/>
        </w:tabs>
        <w:rPr>
          <w:rFonts w:cs="Arial"/>
          <w:color w:val="1A1818" w:themeColor="text1"/>
          <w:szCs w:val="20"/>
        </w:rPr>
      </w:pPr>
      <w:r w:rsidRPr="00A904BF">
        <w:rPr>
          <w:rFonts w:cs="Arial"/>
          <w:color w:val="1A1818" w:themeColor="text1"/>
          <w:szCs w:val="20"/>
        </w:rPr>
        <w:t xml:space="preserve">Para cubrir cualquier hecho constitutivo de incumplimiento, el </w:t>
      </w:r>
      <w:r>
        <w:rPr>
          <w:rFonts w:cs="Arial"/>
          <w:color w:val="1A1818" w:themeColor="text1"/>
          <w:szCs w:val="20"/>
        </w:rPr>
        <w:t>C</w:t>
      </w:r>
      <w:r w:rsidRPr="00A904BF">
        <w:rPr>
          <w:rFonts w:cs="Arial"/>
          <w:color w:val="1A1818" w:themeColor="text1"/>
          <w:szCs w:val="20"/>
        </w:rPr>
        <w:t xml:space="preserve">ontratista debe presentar la Garantía de cumplimiento en original a la Entidad dentro de los </w:t>
      </w:r>
      <w:r>
        <w:rPr>
          <w:rFonts w:eastAsia="Arial Narrow" w:cs="Arial"/>
          <w:color w:val="1A1818" w:themeColor="text1"/>
          <w:szCs w:val="20"/>
        </w:rPr>
        <w:t>tres(3) días</w:t>
      </w:r>
      <w:r w:rsidRPr="00A904BF">
        <w:rPr>
          <w:rFonts w:cs="Arial"/>
          <w:color w:val="1A1818" w:themeColor="text1"/>
          <w:szCs w:val="20"/>
        </w:rPr>
        <w:t xml:space="preserve"> hábiles siguientes contados a partir de la aceptación de la oferta y esta requerirá la aprobación de la Entidad. Esta Garantía tendrá las siguientes características:</w:t>
      </w:r>
    </w:p>
    <w:p w14:paraId="563F3B91" w14:textId="77777777" w:rsidR="00F53F99" w:rsidRPr="00A904BF" w:rsidRDefault="00F53F99" w:rsidP="00F53F99">
      <w:pPr>
        <w:tabs>
          <w:tab w:val="left" w:pos="1860"/>
        </w:tabs>
        <w:rPr>
          <w:rFonts w:cs="Arial"/>
          <w:color w:val="1A1818" w:themeColor="text1"/>
          <w:szCs w:val="20"/>
        </w:rPr>
      </w:pPr>
    </w:p>
    <w:tbl>
      <w:tblPr>
        <w:tblStyle w:val="Tablaconcuadrcula"/>
        <w:tblW w:w="0" w:type="auto"/>
        <w:tblLook w:val="04A0" w:firstRow="1" w:lastRow="0" w:firstColumn="1" w:lastColumn="0" w:noHBand="0" w:noVBand="1"/>
      </w:tblPr>
      <w:tblGrid>
        <w:gridCol w:w="1895"/>
        <w:gridCol w:w="8895"/>
      </w:tblGrid>
      <w:tr w:rsidR="00F53F99" w:rsidRPr="00A904BF" w14:paraId="710A87E8" w14:textId="77777777" w:rsidTr="009D549F">
        <w:trPr>
          <w:trHeight w:val="20"/>
          <w:tblHeader/>
        </w:trPr>
        <w:tc>
          <w:tcPr>
            <w:tcW w:w="0" w:type="auto"/>
            <w:shd w:val="clear" w:color="auto" w:fill="D3CFCF" w:themeFill="accent1" w:themeFillTint="33"/>
            <w:hideMark/>
          </w:tcPr>
          <w:p w14:paraId="7AB00251" w14:textId="77777777" w:rsidR="00F53F99" w:rsidRPr="006A442A" w:rsidRDefault="00F53F99" w:rsidP="009D549F">
            <w:pPr>
              <w:jc w:val="center"/>
              <w:rPr>
                <w:rFonts w:cs="Arial"/>
                <w:b/>
                <w:szCs w:val="20"/>
              </w:rPr>
            </w:pPr>
            <w:r w:rsidRPr="006A442A">
              <w:rPr>
                <w:rFonts w:cs="Arial"/>
                <w:b/>
                <w:szCs w:val="20"/>
              </w:rPr>
              <w:t>Característica</w:t>
            </w:r>
          </w:p>
        </w:tc>
        <w:tc>
          <w:tcPr>
            <w:tcW w:w="0" w:type="auto"/>
            <w:shd w:val="clear" w:color="auto" w:fill="D3CFCF" w:themeFill="accent1" w:themeFillTint="33"/>
            <w:hideMark/>
          </w:tcPr>
          <w:p w14:paraId="4D55D649" w14:textId="77777777" w:rsidR="00F53F99" w:rsidRPr="006A442A" w:rsidRDefault="00F53F99" w:rsidP="009D549F">
            <w:pPr>
              <w:jc w:val="center"/>
              <w:rPr>
                <w:rFonts w:cs="Arial"/>
                <w:b/>
                <w:szCs w:val="20"/>
              </w:rPr>
            </w:pPr>
            <w:r w:rsidRPr="006A442A">
              <w:rPr>
                <w:rFonts w:cs="Arial"/>
                <w:b/>
                <w:szCs w:val="20"/>
              </w:rPr>
              <w:t>Condición</w:t>
            </w:r>
          </w:p>
        </w:tc>
      </w:tr>
      <w:tr w:rsidR="00F53F99" w:rsidRPr="00A904BF" w14:paraId="65F3E42E" w14:textId="77777777" w:rsidTr="009D549F">
        <w:trPr>
          <w:trHeight w:val="20"/>
        </w:trPr>
        <w:tc>
          <w:tcPr>
            <w:tcW w:w="0" w:type="auto"/>
            <w:hideMark/>
          </w:tcPr>
          <w:p w14:paraId="3C0CC3DF" w14:textId="77777777" w:rsidR="00F53F99" w:rsidRPr="00A904BF" w:rsidRDefault="00F53F99" w:rsidP="009D549F">
            <w:pPr>
              <w:rPr>
                <w:rFonts w:eastAsia="Calibri Light" w:cs="Arial"/>
                <w:color w:val="1A1818" w:themeColor="text1"/>
                <w:szCs w:val="20"/>
                <w:lang w:val="es-ES" w:eastAsia="es-CO"/>
              </w:rPr>
            </w:pPr>
            <w:r w:rsidRPr="00A904BF">
              <w:rPr>
                <w:rFonts w:eastAsia="Calibri Light" w:cs="Arial"/>
                <w:color w:val="1A1818" w:themeColor="text1"/>
                <w:szCs w:val="20"/>
                <w:lang w:val="es-ES" w:eastAsia="es-CO"/>
              </w:rPr>
              <w:t>Clase</w:t>
            </w:r>
          </w:p>
        </w:tc>
        <w:tc>
          <w:tcPr>
            <w:tcW w:w="0" w:type="auto"/>
            <w:hideMark/>
          </w:tcPr>
          <w:p w14:paraId="50C30DC3" w14:textId="77777777" w:rsidR="00F53F99" w:rsidRPr="00A904BF" w:rsidRDefault="00F53F99" w:rsidP="009D549F">
            <w:pPr>
              <w:rPr>
                <w:rFonts w:eastAsia="Calibri Light" w:cs="Arial"/>
                <w:color w:val="1A1818" w:themeColor="text1"/>
                <w:szCs w:val="20"/>
                <w:lang w:val="es-ES" w:eastAsia="es-CO"/>
              </w:rPr>
            </w:pPr>
            <w:r w:rsidRPr="00A904BF">
              <w:rPr>
                <w:rFonts w:eastAsia="Calibri Light" w:cs="Arial"/>
                <w:color w:val="1A1818" w:themeColor="text1"/>
                <w:szCs w:val="20"/>
                <w:lang w:val="es-ES" w:eastAsia="es-CO"/>
              </w:rPr>
              <w:t xml:space="preserve">Cualquiera de las clases permitidas por el artículo 2.2.1.2.3.1.2 del Decreto 1082 de 2015, a saber: (i) contrato de seguro contenido en una póliza para </w:t>
            </w:r>
            <w:r>
              <w:rPr>
                <w:rFonts w:eastAsia="Calibri Light" w:cs="Arial"/>
                <w:color w:val="1A1818" w:themeColor="text1"/>
                <w:szCs w:val="20"/>
                <w:lang w:val="es-ES" w:eastAsia="es-CO"/>
              </w:rPr>
              <w:t>E</w:t>
            </w:r>
            <w:r w:rsidRPr="00A904BF">
              <w:rPr>
                <w:rFonts w:eastAsia="Calibri Light" w:cs="Arial"/>
                <w:color w:val="1A1818" w:themeColor="text1"/>
                <w:szCs w:val="20"/>
                <w:lang w:val="es-ES" w:eastAsia="es-CO"/>
              </w:rPr>
              <w:t>ntidades, (</w:t>
            </w:r>
            <w:proofErr w:type="spellStart"/>
            <w:r w:rsidRPr="00A904BF">
              <w:rPr>
                <w:rFonts w:eastAsia="Calibri Light" w:cs="Arial"/>
                <w:color w:val="1A1818" w:themeColor="text1"/>
                <w:szCs w:val="20"/>
                <w:lang w:val="es-ES" w:eastAsia="es-CO"/>
              </w:rPr>
              <w:t>ii</w:t>
            </w:r>
            <w:proofErr w:type="spellEnd"/>
            <w:r w:rsidRPr="00A904BF">
              <w:rPr>
                <w:rFonts w:eastAsia="Calibri Light" w:cs="Arial"/>
                <w:color w:val="1A1818" w:themeColor="text1"/>
                <w:szCs w:val="20"/>
                <w:lang w:val="es-ES" w:eastAsia="es-CO"/>
              </w:rPr>
              <w:t>) patrimonio autónomo, (</w:t>
            </w:r>
            <w:proofErr w:type="spellStart"/>
            <w:r w:rsidRPr="00A904BF">
              <w:rPr>
                <w:rFonts w:eastAsia="Calibri Light" w:cs="Arial"/>
                <w:color w:val="1A1818" w:themeColor="text1"/>
                <w:szCs w:val="20"/>
                <w:lang w:val="es-ES" w:eastAsia="es-CO"/>
              </w:rPr>
              <w:t>iii</w:t>
            </w:r>
            <w:proofErr w:type="spellEnd"/>
            <w:r w:rsidRPr="00A904BF">
              <w:rPr>
                <w:rFonts w:eastAsia="Calibri Light" w:cs="Arial"/>
                <w:color w:val="1A1818" w:themeColor="text1"/>
                <w:szCs w:val="20"/>
                <w:lang w:val="es-ES" w:eastAsia="es-CO"/>
              </w:rPr>
              <w:t xml:space="preserve">) </w:t>
            </w:r>
            <w:r>
              <w:rPr>
                <w:rFonts w:eastAsia="Calibri Light" w:cs="Arial"/>
                <w:color w:val="1A1818" w:themeColor="text1"/>
                <w:szCs w:val="20"/>
                <w:lang w:val="es-ES" w:eastAsia="es-CO"/>
              </w:rPr>
              <w:t>G</w:t>
            </w:r>
            <w:r w:rsidRPr="00A904BF">
              <w:rPr>
                <w:rFonts w:eastAsia="Calibri Light" w:cs="Arial"/>
                <w:color w:val="1A1818" w:themeColor="text1"/>
                <w:szCs w:val="20"/>
                <w:lang w:val="es-ES" w:eastAsia="es-CO"/>
              </w:rPr>
              <w:t>arantía bancaria.</w:t>
            </w:r>
          </w:p>
        </w:tc>
      </w:tr>
      <w:tr w:rsidR="00F53F99" w:rsidRPr="00A904BF" w14:paraId="09F4984F" w14:textId="77777777" w:rsidTr="009D549F">
        <w:trPr>
          <w:trHeight w:val="20"/>
        </w:trPr>
        <w:tc>
          <w:tcPr>
            <w:tcW w:w="0" w:type="auto"/>
            <w:hideMark/>
          </w:tcPr>
          <w:p w14:paraId="58859998" w14:textId="77777777" w:rsidR="00F53F99" w:rsidRPr="00A904BF" w:rsidRDefault="00F53F99" w:rsidP="009D549F">
            <w:pPr>
              <w:rPr>
                <w:rFonts w:eastAsia="Calibri Light" w:cs="Arial"/>
                <w:color w:val="1A1818" w:themeColor="text1"/>
                <w:szCs w:val="20"/>
                <w:lang w:val="es-ES" w:eastAsia="es-CO"/>
              </w:rPr>
            </w:pPr>
            <w:r w:rsidRPr="00A904BF">
              <w:rPr>
                <w:rFonts w:eastAsia="Calibri Light" w:cs="Arial"/>
                <w:color w:val="1A1818" w:themeColor="text1"/>
                <w:szCs w:val="20"/>
                <w:lang w:val="es-ES" w:eastAsia="es-CO"/>
              </w:rPr>
              <w:lastRenderedPageBreak/>
              <w:t>Asegurado/ beneficiario</w:t>
            </w:r>
          </w:p>
        </w:tc>
        <w:tc>
          <w:tcPr>
            <w:tcW w:w="0" w:type="auto"/>
            <w:hideMark/>
          </w:tcPr>
          <w:p w14:paraId="186230BE" w14:textId="77777777" w:rsidR="00F53F99" w:rsidRPr="00A904BF" w:rsidRDefault="00F53F99" w:rsidP="009D549F">
            <w:pPr>
              <w:rPr>
                <w:rFonts w:eastAsia="Calibri Light" w:cs="Arial"/>
                <w:color w:val="1A1818" w:themeColor="text1"/>
                <w:szCs w:val="20"/>
                <w:lang w:val="es-ES" w:eastAsia="es-CO"/>
              </w:rPr>
            </w:pPr>
            <w:r w:rsidRPr="00900104">
              <w:rPr>
                <w:rFonts w:eastAsia="Calibri Light" w:cs="Arial"/>
                <w:color w:val="1A1818" w:themeColor="text1"/>
                <w:szCs w:val="20"/>
                <w:lang w:val="es-ES" w:eastAsia="es-CO"/>
              </w:rPr>
              <w:t xml:space="preserve">INSTITUTO NACIONAL DE VIAS identificado con el NIT </w:t>
            </w:r>
            <w:r w:rsidRPr="00900104">
              <w:rPr>
                <w:rFonts w:eastAsia="Calibri Light" w:cs="Arial"/>
                <w:b/>
                <w:bCs/>
                <w:color w:val="1A1818" w:themeColor="text1"/>
                <w:szCs w:val="20"/>
                <w:lang w:val="es-ES" w:eastAsia="es-CO"/>
              </w:rPr>
              <w:t>800.215.807-2</w:t>
            </w:r>
          </w:p>
        </w:tc>
      </w:tr>
      <w:tr w:rsidR="00F53F99" w:rsidRPr="00A904BF" w14:paraId="717B8858" w14:textId="77777777" w:rsidTr="009D549F">
        <w:trPr>
          <w:trHeight w:val="20"/>
        </w:trPr>
        <w:tc>
          <w:tcPr>
            <w:tcW w:w="0" w:type="auto"/>
            <w:hideMark/>
          </w:tcPr>
          <w:p w14:paraId="0783B36B" w14:textId="77777777" w:rsidR="00F53F99" w:rsidRPr="006D75BA" w:rsidRDefault="00F53F99" w:rsidP="009D549F">
            <w:pPr>
              <w:rPr>
                <w:rFonts w:eastAsia="Calibri Light" w:cs="Arial"/>
                <w:color w:val="1A1818" w:themeColor="text1"/>
                <w:szCs w:val="20"/>
                <w:lang w:val="es-ES" w:eastAsia="es-CO"/>
              </w:rPr>
            </w:pPr>
            <w:r w:rsidRPr="00A904BF">
              <w:rPr>
                <w:rFonts w:eastAsia="Calibri Light" w:cs="Arial"/>
                <w:color w:val="1A1818" w:themeColor="text1"/>
                <w:szCs w:val="20"/>
                <w:lang w:val="es-ES" w:eastAsia="es-CO"/>
              </w:rPr>
              <w:t>Amparos, vigencia y valores asegurados</w:t>
            </w:r>
          </w:p>
        </w:tc>
        <w:tc>
          <w:tcPr>
            <w:tcW w:w="0" w:type="auto"/>
          </w:tcPr>
          <w:tbl>
            <w:tblPr>
              <w:tblStyle w:val="Tablaconcuadrcula"/>
              <w:tblW w:w="5000" w:type="pct"/>
              <w:tblLook w:val="04A0" w:firstRow="1" w:lastRow="0" w:firstColumn="1" w:lastColumn="0" w:noHBand="0" w:noVBand="1"/>
            </w:tblPr>
            <w:tblGrid>
              <w:gridCol w:w="3700"/>
              <w:gridCol w:w="2389"/>
              <w:gridCol w:w="2580"/>
            </w:tblGrid>
            <w:tr w:rsidR="00F53F99" w:rsidRPr="00364D28" w14:paraId="406034BF" w14:textId="77777777" w:rsidTr="009D549F">
              <w:tc>
                <w:tcPr>
                  <w:tcW w:w="2134" w:type="pct"/>
                  <w:tcBorders>
                    <w:top w:val="single" w:sz="4" w:space="0" w:color="auto"/>
                    <w:left w:val="single" w:sz="4" w:space="0" w:color="auto"/>
                    <w:bottom w:val="single" w:sz="4" w:space="0" w:color="auto"/>
                    <w:right w:val="single" w:sz="4" w:space="0" w:color="auto"/>
                  </w:tcBorders>
                  <w:shd w:val="clear" w:color="auto" w:fill="D3CFCF" w:themeFill="accent1" w:themeFillTint="33"/>
                  <w:hideMark/>
                </w:tcPr>
                <w:p w14:paraId="6286C37F" w14:textId="77777777" w:rsidR="00F53F99" w:rsidRPr="00364D28" w:rsidRDefault="00F53F99" w:rsidP="009D549F">
                  <w:pPr>
                    <w:jc w:val="center"/>
                    <w:rPr>
                      <w:rFonts w:eastAsia="Calibri Light" w:cs="Arial"/>
                      <w:b/>
                      <w:szCs w:val="20"/>
                      <w:lang w:val="es-ES" w:eastAsia="es-CO"/>
                    </w:rPr>
                  </w:pPr>
                  <w:r w:rsidRPr="00364D28">
                    <w:rPr>
                      <w:rFonts w:eastAsia="Calibri Light" w:cs="Arial"/>
                      <w:b/>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3CFCF" w:themeFill="accent1" w:themeFillTint="33"/>
                  <w:hideMark/>
                </w:tcPr>
                <w:p w14:paraId="6706BEBE" w14:textId="77777777" w:rsidR="00F53F99" w:rsidRPr="00364D28" w:rsidRDefault="00F53F99" w:rsidP="009D549F">
                  <w:pPr>
                    <w:jc w:val="center"/>
                    <w:rPr>
                      <w:rFonts w:eastAsia="Calibri Light" w:cs="Arial"/>
                      <w:b/>
                      <w:szCs w:val="20"/>
                      <w:lang w:val="es-ES" w:eastAsia="es-CO"/>
                    </w:rPr>
                  </w:pPr>
                  <w:r w:rsidRPr="00364D28">
                    <w:rPr>
                      <w:rFonts w:eastAsia="Calibri Light" w:cs="Arial"/>
                      <w:b/>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D3CFCF" w:themeFill="accent1" w:themeFillTint="33"/>
                  <w:hideMark/>
                </w:tcPr>
                <w:p w14:paraId="08D0768A" w14:textId="77777777" w:rsidR="00F53F99" w:rsidRPr="00364D28" w:rsidRDefault="00F53F99" w:rsidP="009D549F">
                  <w:pPr>
                    <w:jc w:val="center"/>
                    <w:rPr>
                      <w:rFonts w:eastAsia="Calibri Light" w:cs="Arial"/>
                      <w:b/>
                      <w:szCs w:val="20"/>
                      <w:lang w:val="es-ES" w:eastAsia="es-CO"/>
                    </w:rPr>
                  </w:pPr>
                  <w:r w:rsidRPr="00364D28">
                    <w:rPr>
                      <w:rFonts w:eastAsia="Calibri Light" w:cs="Arial"/>
                      <w:b/>
                      <w:szCs w:val="20"/>
                      <w:lang w:val="es-ES" w:eastAsia="es-CO"/>
                    </w:rPr>
                    <w:t>Valor Asegurado</w:t>
                  </w:r>
                </w:p>
              </w:tc>
            </w:tr>
            <w:tr w:rsidR="00F53F99" w:rsidRPr="00364D28" w14:paraId="7B4C62DC" w14:textId="77777777" w:rsidTr="009D549F">
              <w:tc>
                <w:tcPr>
                  <w:tcW w:w="2134" w:type="pct"/>
                  <w:tcBorders>
                    <w:top w:val="single" w:sz="4" w:space="0" w:color="auto"/>
                    <w:left w:val="single" w:sz="4" w:space="0" w:color="auto"/>
                    <w:bottom w:val="single" w:sz="4" w:space="0" w:color="auto"/>
                    <w:right w:val="single" w:sz="4" w:space="0" w:color="auto"/>
                  </w:tcBorders>
                  <w:hideMark/>
                </w:tcPr>
                <w:p w14:paraId="45D44819" w14:textId="77777777" w:rsidR="00F53F99" w:rsidRPr="00364D28" w:rsidRDefault="00F53F99" w:rsidP="009D549F">
                  <w:pPr>
                    <w:rPr>
                      <w:rFonts w:eastAsia="Calibri Light" w:cs="Arial"/>
                      <w:color w:val="1A1818" w:themeColor="text1"/>
                      <w:szCs w:val="20"/>
                      <w:lang w:val="es-ES" w:eastAsia="es-CO"/>
                    </w:rPr>
                  </w:pPr>
                  <w:r w:rsidRPr="00364D28">
                    <w:rPr>
                      <w:rFonts w:eastAsia="Calibri Light" w:cs="Arial"/>
                      <w:b/>
                      <w:color w:val="1A1818" w:themeColor="text1"/>
                      <w:szCs w:val="20"/>
                      <w:lang w:val="es-ES" w:eastAsia="es-CO"/>
                    </w:rPr>
                    <w:t>Cumplimiento general</w:t>
                  </w:r>
                  <w:r w:rsidRPr="00364D28">
                    <w:rPr>
                      <w:rFonts w:eastAsia="Calibri Light" w:cs="Arial"/>
                      <w:color w:val="1A1818" w:themeColor="text1"/>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BDEB035" w14:textId="77777777" w:rsidR="00F53F99" w:rsidRPr="00364D28" w:rsidRDefault="00F53F99" w:rsidP="009D549F">
                  <w:pPr>
                    <w:spacing w:line="241" w:lineRule="auto"/>
                    <w:ind w:left="1"/>
                    <w:rPr>
                      <w:rFonts w:cs="Arial"/>
                      <w:color w:val="1A1818" w:themeColor="text1"/>
                      <w:szCs w:val="20"/>
                    </w:rPr>
                  </w:pPr>
                  <w:r w:rsidRPr="00364D28">
                    <w:rPr>
                      <w:rFonts w:cs="Arial"/>
                      <w:b/>
                      <w:bCs/>
                      <w:color w:val="1A1818" w:themeColor="text1"/>
                      <w:szCs w:val="20"/>
                    </w:rPr>
                    <w:t>Plazo del contrato y seis meses más</w:t>
                  </w:r>
                  <w:r w:rsidRPr="00364D28">
                    <w:rPr>
                      <w:rFonts w:cs="Arial"/>
                      <w:color w:val="1A1818" w:themeColor="text1"/>
                      <w:szCs w:val="20"/>
                    </w:rPr>
                    <w:t xml:space="preserve"> (Hasta la </w:t>
                  </w:r>
                </w:p>
                <w:p w14:paraId="291AEC3F" w14:textId="77777777" w:rsidR="00F53F99" w:rsidRPr="00364D28" w:rsidRDefault="00F53F99" w:rsidP="009D549F">
                  <w:pPr>
                    <w:rPr>
                      <w:rFonts w:eastAsia="Calibri Light" w:cs="Arial"/>
                      <w:color w:val="1A1818" w:themeColor="text1"/>
                      <w:szCs w:val="20"/>
                      <w:lang w:val="es-ES" w:eastAsia="es-CO"/>
                    </w:rPr>
                  </w:pPr>
                  <w:r w:rsidRPr="00364D28">
                    <w:rPr>
                      <w:rFonts w:cs="Arial"/>
                      <w:color w:val="1A1818" w:themeColor="text1"/>
                      <w:szCs w:val="20"/>
                    </w:rPr>
                    <w:t xml:space="preserve">liquidación del contrato) </w:t>
                  </w:r>
                </w:p>
              </w:tc>
              <w:tc>
                <w:tcPr>
                  <w:tcW w:w="1488" w:type="pct"/>
                  <w:tcBorders>
                    <w:top w:val="single" w:sz="4" w:space="0" w:color="auto"/>
                    <w:left w:val="single" w:sz="4" w:space="0" w:color="auto"/>
                    <w:bottom w:val="single" w:sz="4" w:space="0" w:color="auto"/>
                    <w:right w:val="single" w:sz="4" w:space="0" w:color="auto"/>
                  </w:tcBorders>
                  <w:hideMark/>
                </w:tcPr>
                <w:p w14:paraId="08E604A2" w14:textId="77777777" w:rsidR="00F53F99" w:rsidRPr="00364D28" w:rsidRDefault="00F53F99" w:rsidP="009D549F">
                  <w:pPr>
                    <w:rPr>
                      <w:rFonts w:eastAsia="Calibri Light" w:cs="Arial"/>
                      <w:color w:val="1A1818" w:themeColor="text1"/>
                      <w:szCs w:val="20"/>
                      <w:lang w:val="es-ES" w:eastAsia="es-CO"/>
                    </w:rPr>
                  </w:pPr>
                  <w:r w:rsidRPr="00364D28">
                    <w:rPr>
                      <w:rFonts w:cs="Arial"/>
                      <w:color w:val="1A1818" w:themeColor="text1"/>
                      <w:szCs w:val="20"/>
                    </w:rPr>
                    <w:t xml:space="preserve">Diez por ciento (10%) del valor total del contrato    </w:t>
                  </w:r>
                </w:p>
              </w:tc>
            </w:tr>
            <w:tr w:rsidR="00F53F99" w:rsidRPr="00364D28" w14:paraId="56C3DFB6" w14:textId="77777777" w:rsidTr="009D549F">
              <w:tc>
                <w:tcPr>
                  <w:tcW w:w="2134" w:type="pct"/>
                  <w:tcBorders>
                    <w:top w:val="single" w:sz="4" w:space="0" w:color="auto"/>
                    <w:left w:val="single" w:sz="4" w:space="0" w:color="auto"/>
                    <w:bottom w:val="single" w:sz="4" w:space="0" w:color="auto"/>
                    <w:right w:val="single" w:sz="4" w:space="0" w:color="auto"/>
                  </w:tcBorders>
                  <w:hideMark/>
                </w:tcPr>
                <w:p w14:paraId="3C7991FA" w14:textId="77777777" w:rsidR="00F53F99" w:rsidRPr="00364D28" w:rsidRDefault="00F53F99" w:rsidP="009D549F">
                  <w:pPr>
                    <w:rPr>
                      <w:rFonts w:eastAsia="Calibri Light" w:cs="Arial"/>
                      <w:color w:val="1A1818" w:themeColor="text1"/>
                      <w:szCs w:val="20"/>
                      <w:lang w:val="es-ES" w:eastAsia="es-CO"/>
                    </w:rPr>
                  </w:pPr>
                  <w:r w:rsidRPr="00364D28">
                    <w:rPr>
                      <w:rFonts w:eastAsia="Calibri Light" w:cs="Arial"/>
                      <w:b/>
                      <w:color w:val="1A1818" w:themeColor="text1"/>
                      <w:szCs w:val="20"/>
                      <w:lang w:val="es-ES" w:eastAsia="es-CO"/>
                    </w:rPr>
                    <w:t>Pago de salarios, prestaciones sociales legales e indemnizaciones laborales</w:t>
                  </w:r>
                  <w:r w:rsidRPr="00364D28">
                    <w:rPr>
                      <w:rFonts w:eastAsia="Calibri Light" w:cs="Arial"/>
                      <w:color w:val="1A1818" w:themeColor="text1"/>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1EE1E7A2" w14:textId="77777777" w:rsidR="00F53F99" w:rsidRPr="00364D28" w:rsidRDefault="00F53F99" w:rsidP="009D549F">
                  <w:pPr>
                    <w:rPr>
                      <w:rFonts w:eastAsia="Calibri Light" w:cs="Arial"/>
                      <w:b/>
                      <w:bCs/>
                      <w:color w:val="1A1818" w:themeColor="text1"/>
                      <w:szCs w:val="20"/>
                      <w:lang w:val="es-ES" w:eastAsia="es-CO"/>
                    </w:rPr>
                  </w:pPr>
                  <w:r w:rsidRPr="00364D28">
                    <w:rPr>
                      <w:rFonts w:cs="Arial"/>
                      <w:b/>
                      <w:bCs/>
                      <w:color w:val="1A1818" w:themeColor="text1"/>
                      <w:szCs w:val="20"/>
                    </w:rPr>
                    <w:t xml:space="preserve">Plazo del contrato y tres (3) años más. </w:t>
                  </w:r>
                </w:p>
              </w:tc>
              <w:tc>
                <w:tcPr>
                  <w:tcW w:w="1488" w:type="pct"/>
                  <w:tcBorders>
                    <w:top w:val="single" w:sz="4" w:space="0" w:color="auto"/>
                    <w:left w:val="single" w:sz="4" w:space="0" w:color="auto"/>
                    <w:bottom w:val="single" w:sz="4" w:space="0" w:color="auto"/>
                    <w:right w:val="single" w:sz="4" w:space="0" w:color="auto"/>
                  </w:tcBorders>
                  <w:hideMark/>
                </w:tcPr>
                <w:p w14:paraId="5B7FF416" w14:textId="77777777" w:rsidR="00F53F99" w:rsidRPr="00364D28" w:rsidRDefault="00F53F99" w:rsidP="009D549F">
                  <w:pPr>
                    <w:rPr>
                      <w:rFonts w:eastAsia="Calibri Light" w:cs="Arial"/>
                      <w:color w:val="1A1818" w:themeColor="text1"/>
                      <w:szCs w:val="20"/>
                      <w:lang w:val="es-ES" w:eastAsia="es-CO"/>
                    </w:rPr>
                  </w:pPr>
                  <w:r w:rsidRPr="00364D28">
                    <w:rPr>
                      <w:rFonts w:cs="Arial"/>
                      <w:color w:val="1A1818" w:themeColor="text1"/>
                      <w:szCs w:val="20"/>
                    </w:rPr>
                    <w:t xml:space="preserve">Veinte por ciento (20%) del valor total del contrato </w:t>
                  </w:r>
                </w:p>
              </w:tc>
            </w:tr>
            <w:tr w:rsidR="00F53F99" w:rsidRPr="00364D28" w14:paraId="3442FB26" w14:textId="77777777" w:rsidTr="009D549F">
              <w:tc>
                <w:tcPr>
                  <w:tcW w:w="2134" w:type="pct"/>
                  <w:tcBorders>
                    <w:top w:val="single" w:sz="4" w:space="0" w:color="auto"/>
                    <w:left w:val="single" w:sz="4" w:space="0" w:color="auto"/>
                    <w:bottom w:val="single" w:sz="4" w:space="0" w:color="auto"/>
                    <w:right w:val="single" w:sz="4" w:space="0" w:color="auto"/>
                  </w:tcBorders>
                  <w:hideMark/>
                </w:tcPr>
                <w:p w14:paraId="336A1C4A" w14:textId="77777777" w:rsidR="00F53F99" w:rsidRPr="00364D28" w:rsidRDefault="00F53F99" w:rsidP="009D549F">
                  <w:pPr>
                    <w:rPr>
                      <w:rFonts w:eastAsia="Calibri Light" w:cs="Arial"/>
                      <w:color w:val="1A1818" w:themeColor="text1"/>
                      <w:szCs w:val="20"/>
                      <w:lang w:val="es-ES" w:eastAsia="es-CO"/>
                    </w:rPr>
                  </w:pPr>
                  <w:r w:rsidRPr="00364D28">
                    <w:rPr>
                      <w:rFonts w:eastAsia="Calibri Light" w:cs="Arial"/>
                      <w:b/>
                      <w:color w:val="1A1818" w:themeColor="text1"/>
                      <w:szCs w:val="20"/>
                      <w:lang w:val="es-ES" w:eastAsia="es-CO"/>
                    </w:rPr>
                    <w:t>Estabilidad y calidad de las obras</w:t>
                  </w:r>
                  <w:r w:rsidRPr="00364D28">
                    <w:rPr>
                      <w:rFonts w:eastAsia="Calibri Light" w:cs="Arial"/>
                      <w:color w:val="1A1818" w:themeColor="text1"/>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08CC0E30" w14:textId="77777777" w:rsidR="00F53F99" w:rsidRPr="00364D28" w:rsidRDefault="00F53F99" w:rsidP="009D549F">
                  <w:pPr>
                    <w:rPr>
                      <w:rStyle w:val="normaltextrun"/>
                      <w:rFonts w:cs="Arial"/>
                      <w:color w:val="000000"/>
                      <w:szCs w:val="20"/>
                      <w:shd w:val="clear" w:color="auto" w:fill="FFFFFF"/>
                      <w:lang w:val="es-ES"/>
                    </w:rPr>
                  </w:pPr>
                  <w:r w:rsidRPr="00364D28">
                    <w:rPr>
                      <w:rStyle w:val="normaltextrun"/>
                      <w:rFonts w:cs="Arial"/>
                      <w:color w:val="000000"/>
                      <w:szCs w:val="20"/>
                      <w:shd w:val="clear" w:color="auto" w:fill="FFFFFF"/>
                      <w:lang w:val="es-ES"/>
                    </w:rPr>
                    <w:t xml:space="preserve">En lo atinente a la demarcación horizontal y a las tachas la estabilidad es de </w:t>
                  </w:r>
                  <w:r w:rsidRPr="00364D28">
                    <w:rPr>
                      <w:rStyle w:val="normaltextrun"/>
                      <w:rFonts w:cs="Arial"/>
                      <w:b/>
                      <w:bCs/>
                      <w:color w:val="000000"/>
                      <w:szCs w:val="20"/>
                      <w:shd w:val="clear" w:color="auto" w:fill="FFFFFF"/>
                      <w:lang w:val="es-ES"/>
                    </w:rPr>
                    <w:t>un (1) año contado a partir de la suscripción del acta de entrega y recibo definitivo del contrato</w:t>
                  </w:r>
                  <w:r w:rsidRPr="00364D28">
                    <w:rPr>
                      <w:rStyle w:val="normaltextrun"/>
                      <w:rFonts w:cs="Arial"/>
                      <w:color w:val="000000"/>
                      <w:szCs w:val="20"/>
                      <w:shd w:val="clear" w:color="auto" w:fill="FFFFFF"/>
                      <w:lang w:val="es-ES"/>
                    </w:rPr>
                    <w:t xml:space="preserve">. Artículo 2.2.1.2.3.1.14. del Decreto 1082 de 2015. </w:t>
                  </w:r>
                </w:p>
                <w:p w14:paraId="17490FF9" w14:textId="77777777" w:rsidR="00F53F99" w:rsidRPr="00364D28" w:rsidRDefault="00F53F99" w:rsidP="009D549F">
                  <w:pPr>
                    <w:rPr>
                      <w:rStyle w:val="eop"/>
                      <w:rFonts w:cs="Arial"/>
                      <w:color w:val="3B3838"/>
                      <w:szCs w:val="20"/>
                      <w:shd w:val="clear" w:color="auto" w:fill="FFFFFF"/>
                    </w:rPr>
                  </w:pPr>
                  <w:r w:rsidRPr="00364D28">
                    <w:rPr>
                      <w:rStyle w:val="normaltextrun"/>
                      <w:rFonts w:cs="Arial"/>
                      <w:color w:val="000000"/>
                      <w:szCs w:val="20"/>
                      <w:shd w:val="clear" w:color="auto" w:fill="FFFFFF"/>
                      <w:lang w:val="es-ES"/>
                    </w:rPr>
                    <w:t>Se toma un año, c</w:t>
                  </w:r>
                  <w:proofErr w:type="spellStart"/>
                  <w:r w:rsidRPr="00364D28">
                    <w:rPr>
                      <w:rStyle w:val="normaltextrun"/>
                      <w:rFonts w:cs="Arial"/>
                      <w:color w:val="3B3838"/>
                      <w:szCs w:val="20"/>
                      <w:shd w:val="clear" w:color="auto" w:fill="FFFFFF"/>
                    </w:rPr>
                    <w:t>on</w:t>
                  </w:r>
                  <w:proofErr w:type="spellEnd"/>
                  <w:r w:rsidRPr="00364D28">
                    <w:rPr>
                      <w:rStyle w:val="normaltextrun"/>
                      <w:rFonts w:cs="Arial"/>
                      <w:color w:val="3B3838"/>
                      <w:szCs w:val="20"/>
                      <w:shd w:val="clear" w:color="auto" w:fill="FFFFFF"/>
                    </w:rPr>
                    <w:t xml:space="preserve"> base en el concepto del grupo de señalización vial de la Subdirección de la Red Nacional de Carreteras del Invias, emitido el 5-02-2013</w:t>
                  </w:r>
                  <w:r w:rsidRPr="00364D28">
                    <w:rPr>
                      <w:rStyle w:val="eop"/>
                      <w:rFonts w:cs="Arial"/>
                      <w:color w:val="3B3838"/>
                      <w:szCs w:val="20"/>
                      <w:shd w:val="clear" w:color="auto" w:fill="FFFFFF"/>
                    </w:rPr>
                    <w:t> </w:t>
                  </w:r>
                </w:p>
                <w:p w14:paraId="68F67056" w14:textId="77777777" w:rsidR="00F53F99" w:rsidRPr="00364D28" w:rsidRDefault="00F53F99" w:rsidP="009D549F">
                  <w:pPr>
                    <w:rPr>
                      <w:rFonts w:eastAsia="Calibri Light" w:cs="Arial"/>
                      <w:color w:val="1A1818" w:themeColor="text1"/>
                      <w:szCs w:val="20"/>
                      <w:lang w:val="es-ES" w:eastAsia="es-CO"/>
                    </w:rPr>
                  </w:pPr>
                  <w:r w:rsidRPr="00364D28">
                    <w:rPr>
                      <w:rFonts w:cs="Arial"/>
                      <w:color w:val="1A1818" w:themeColor="text1"/>
                      <w:szCs w:val="20"/>
                      <w:lang w:val="es-ES" w:eastAsia="es-CO"/>
                    </w:rPr>
                    <w:t xml:space="preserve">De otra parte, la señalización vertical tendrá cinco (5) años de estabilidad </w:t>
                  </w:r>
                  <w:r w:rsidRPr="00364D28">
                    <w:rPr>
                      <w:rStyle w:val="normaltextrun"/>
                      <w:rFonts w:cs="Arial"/>
                      <w:b/>
                      <w:bCs/>
                      <w:color w:val="000000"/>
                      <w:szCs w:val="20"/>
                      <w:shd w:val="clear" w:color="auto" w:fill="FFFFFF"/>
                      <w:lang w:val="es-ES"/>
                    </w:rPr>
                    <w:t>contados a partir de la suscripción del acta de entrega y recibo definitivo del contrato</w:t>
                  </w:r>
                  <w:r w:rsidRPr="00364D28">
                    <w:rPr>
                      <w:rStyle w:val="normaltextrun"/>
                      <w:rFonts w:cs="Arial"/>
                      <w:color w:val="000000"/>
                      <w:szCs w:val="20"/>
                      <w:shd w:val="clear" w:color="auto" w:fill="FFFFFF"/>
                      <w:lang w:val="es-ES"/>
                    </w:rPr>
                    <w:t>.</w:t>
                  </w:r>
                </w:p>
              </w:tc>
              <w:tc>
                <w:tcPr>
                  <w:tcW w:w="1488" w:type="pct"/>
                  <w:tcBorders>
                    <w:top w:val="single" w:sz="4" w:space="0" w:color="auto"/>
                    <w:left w:val="single" w:sz="4" w:space="0" w:color="auto"/>
                    <w:bottom w:val="single" w:sz="4" w:space="0" w:color="auto"/>
                    <w:right w:val="single" w:sz="4" w:space="0" w:color="auto"/>
                  </w:tcBorders>
                  <w:hideMark/>
                </w:tcPr>
                <w:p w14:paraId="51408BE0" w14:textId="77777777" w:rsidR="00F53F99" w:rsidRPr="00364D28" w:rsidRDefault="00F53F99" w:rsidP="009D549F">
                  <w:pPr>
                    <w:rPr>
                      <w:rFonts w:eastAsia="Calibri Light" w:cs="Arial"/>
                      <w:color w:val="1A1818" w:themeColor="text1"/>
                      <w:szCs w:val="20"/>
                      <w:lang w:val="es-ES" w:eastAsia="es-CO"/>
                    </w:rPr>
                  </w:pPr>
                  <w:r w:rsidRPr="00364D28">
                    <w:rPr>
                      <w:rFonts w:cs="Arial"/>
                      <w:color w:val="1A1818" w:themeColor="text1"/>
                      <w:szCs w:val="20"/>
                    </w:rPr>
                    <w:t xml:space="preserve">Treinta por ciento (30%) del valor final de las obras </w:t>
                  </w:r>
                </w:p>
              </w:tc>
            </w:tr>
          </w:tbl>
          <w:p w14:paraId="08A9B46E" w14:textId="77777777" w:rsidR="00F53F99" w:rsidRPr="00364D28" w:rsidRDefault="00F53F99" w:rsidP="009D549F">
            <w:pPr>
              <w:rPr>
                <w:rFonts w:eastAsia="Calibri Light" w:cs="Arial"/>
                <w:color w:val="1A1818" w:themeColor="text1"/>
                <w:szCs w:val="20"/>
                <w:lang w:val="es-ES" w:eastAsia="es-CO"/>
              </w:rPr>
            </w:pPr>
          </w:p>
        </w:tc>
      </w:tr>
      <w:tr w:rsidR="00F53F99" w:rsidRPr="00A904BF" w14:paraId="7EA3A604" w14:textId="77777777" w:rsidTr="009D549F">
        <w:trPr>
          <w:trHeight w:val="20"/>
        </w:trPr>
        <w:tc>
          <w:tcPr>
            <w:tcW w:w="0" w:type="auto"/>
            <w:hideMark/>
          </w:tcPr>
          <w:p w14:paraId="2B2A9480" w14:textId="77777777" w:rsidR="00F53F99" w:rsidRPr="00A904BF" w:rsidRDefault="00F53F99" w:rsidP="009D549F">
            <w:pPr>
              <w:rPr>
                <w:rFonts w:eastAsia="Calibri Light" w:cs="Arial"/>
                <w:color w:val="1A1818" w:themeColor="text1"/>
                <w:szCs w:val="20"/>
                <w:lang w:val="es-ES" w:eastAsia="es-CO"/>
              </w:rPr>
            </w:pPr>
            <w:r w:rsidRPr="00A904BF">
              <w:rPr>
                <w:rFonts w:eastAsia="Calibri Light" w:cs="Arial"/>
                <w:color w:val="1A1818" w:themeColor="text1"/>
                <w:szCs w:val="20"/>
                <w:lang w:val="es-ES" w:eastAsia="es-CO"/>
              </w:rPr>
              <w:t xml:space="preserve">Tomador </w:t>
            </w:r>
          </w:p>
        </w:tc>
        <w:tc>
          <w:tcPr>
            <w:tcW w:w="0" w:type="auto"/>
            <w:hideMark/>
          </w:tcPr>
          <w:p w14:paraId="1B8FC825" w14:textId="77777777" w:rsidR="00F53F99" w:rsidRPr="00A904BF" w:rsidRDefault="00F53F99" w:rsidP="00F53F99">
            <w:pPr>
              <w:pStyle w:val="Prrafodelista"/>
              <w:numPr>
                <w:ilvl w:val="0"/>
                <w:numId w:val="66"/>
              </w:numPr>
              <w:ind w:left="295"/>
              <w:rPr>
                <w:rFonts w:ascii="Arial" w:eastAsia="Arial Narrow" w:hAnsi="Arial" w:cs="Arial"/>
                <w:color w:val="1A1818" w:themeColor="text1"/>
                <w:szCs w:val="20"/>
                <w:lang w:val="es-ES" w:eastAsia="es-CO"/>
              </w:rPr>
            </w:pPr>
            <w:r w:rsidRPr="00A904BF">
              <w:rPr>
                <w:rFonts w:ascii="Arial" w:eastAsia="Arial Narrow" w:hAnsi="Arial" w:cs="Arial"/>
                <w:color w:val="1A1818" w:themeColor="text1"/>
                <w:szCs w:val="20"/>
                <w:lang w:val="es-ES" w:eastAsia="es-CO"/>
              </w:rPr>
              <w:t xml:space="preserve">Para las personas jurídicas: la Garantía debe tomarse con el nombre o razón social y tipo societario que figura en el </w:t>
            </w:r>
            <w:r>
              <w:rPr>
                <w:rFonts w:ascii="Arial" w:eastAsia="Arial Narrow" w:hAnsi="Arial" w:cs="Arial"/>
                <w:color w:val="1A1818" w:themeColor="text1"/>
                <w:szCs w:val="20"/>
                <w:lang w:val="es-ES" w:eastAsia="es-CO"/>
              </w:rPr>
              <w:t>c</w:t>
            </w:r>
            <w:r w:rsidRPr="00A904BF">
              <w:rPr>
                <w:rFonts w:ascii="Arial" w:eastAsia="Arial Narrow" w:hAnsi="Arial" w:cs="Arial"/>
                <w:color w:val="1A1818" w:themeColor="text1"/>
                <w:szCs w:val="20"/>
                <w:lang w:val="es-ES" w:eastAsia="es-CO"/>
              </w:rPr>
              <w:t xml:space="preserve">ertificado de </w:t>
            </w:r>
            <w:r>
              <w:rPr>
                <w:rFonts w:ascii="Arial" w:eastAsia="Arial Narrow" w:hAnsi="Arial" w:cs="Arial"/>
                <w:color w:val="1A1818" w:themeColor="text1"/>
                <w:szCs w:val="20"/>
                <w:lang w:val="es-ES" w:eastAsia="es-CO"/>
              </w:rPr>
              <w:t>e</w:t>
            </w:r>
            <w:r w:rsidRPr="00A904BF">
              <w:rPr>
                <w:rFonts w:ascii="Arial" w:eastAsia="Arial Narrow" w:hAnsi="Arial" w:cs="Arial"/>
                <w:color w:val="1A1818" w:themeColor="text1"/>
                <w:szCs w:val="20"/>
                <w:lang w:val="es-ES" w:eastAsia="es-CO"/>
              </w:rPr>
              <w:t xml:space="preserve">xistencia y </w:t>
            </w:r>
            <w:r>
              <w:rPr>
                <w:rFonts w:ascii="Arial" w:eastAsia="Arial Narrow" w:hAnsi="Arial" w:cs="Arial"/>
                <w:color w:val="1A1818" w:themeColor="text1"/>
                <w:szCs w:val="20"/>
                <w:lang w:val="es-ES" w:eastAsia="es-CO"/>
              </w:rPr>
              <w:t>r</w:t>
            </w:r>
            <w:r w:rsidRPr="00A904BF">
              <w:rPr>
                <w:rFonts w:ascii="Arial" w:eastAsia="Arial Narrow" w:hAnsi="Arial" w:cs="Arial"/>
                <w:color w:val="1A1818" w:themeColor="text1"/>
                <w:szCs w:val="20"/>
                <w:lang w:val="es-ES" w:eastAsia="es-CO"/>
              </w:rPr>
              <w:t xml:space="preserve">epresentación </w:t>
            </w:r>
            <w:r>
              <w:rPr>
                <w:rFonts w:ascii="Arial" w:eastAsia="Arial Narrow" w:hAnsi="Arial" w:cs="Arial"/>
                <w:color w:val="1A1818" w:themeColor="text1"/>
                <w:szCs w:val="20"/>
                <w:lang w:val="es-ES" w:eastAsia="es-CO"/>
              </w:rPr>
              <w:t>l</w:t>
            </w:r>
            <w:r w:rsidRPr="00A904BF">
              <w:rPr>
                <w:rFonts w:ascii="Arial" w:eastAsia="Arial Narrow" w:hAnsi="Arial" w:cs="Arial"/>
                <w:color w:val="1A1818" w:themeColor="text1"/>
                <w:szCs w:val="20"/>
                <w:lang w:val="es-ES" w:eastAsia="es-CO"/>
              </w:rPr>
              <w:t xml:space="preserve">egal expedido por la </w:t>
            </w:r>
            <w:r>
              <w:rPr>
                <w:rFonts w:ascii="Arial" w:eastAsia="Arial Narrow" w:hAnsi="Arial" w:cs="Arial"/>
                <w:color w:val="1A1818" w:themeColor="text1"/>
                <w:szCs w:val="20"/>
                <w:lang w:val="es-ES" w:eastAsia="es-CO"/>
              </w:rPr>
              <w:t>c</w:t>
            </w:r>
            <w:r w:rsidRPr="00A904BF">
              <w:rPr>
                <w:rFonts w:ascii="Arial" w:eastAsia="Arial Narrow" w:hAnsi="Arial" w:cs="Arial"/>
                <w:color w:val="1A1818" w:themeColor="text1"/>
                <w:szCs w:val="20"/>
                <w:lang w:val="es-ES" w:eastAsia="es-CO"/>
              </w:rPr>
              <w:t xml:space="preserve">ámara de </w:t>
            </w:r>
            <w:r>
              <w:rPr>
                <w:rFonts w:ascii="Arial" w:eastAsia="Arial Narrow" w:hAnsi="Arial" w:cs="Arial"/>
                <w:color w:val="1A1818" w:themeColor="text1"/>
                <w:szCs w:val="20"/>
                <w:lang w:val="es-ES" w:eastAsia="es-CO"/>
              </w:rPr>
              <w:t>c</w:t>
            </w:r>
            <w:r w:rsidRPr="00A904BF">
              <w:rPr>
                <w:rFonts w:ascii="Arial" w:eastAsia="Arial Narrow" w:hAnsi="Arial" w:cs="Arial"/>
                <w:color w:val="1A1818" w:themeColor="text1"/>
                <w:szCs w:val="20"/>
                <w:lang w:val="es-ES" w:eastAsia="es-CO"/>
              </w:rPr>
              <w:t>omercio respectiva y no solo con su sigla, a no ser que en el referido documento se exprese que la sociedad puede denominarse de esa manera.</w:t>
            </w:r>
          </w:p>
          <w:p w14:paraId="75FDFE84" w14:textId="77777777" w:rsidR="00F53F99" w:rsidRPr="00A904BF" w:rsidRDefault="00F53F99" w:rsidP="00F53F99">
            <w:pPr>
              <w:pStyle w:val="Prrafodelista"/>
              <w:numPr>
                <w:ilvl w:val="0"/>
                <w:numId w:val="66"/>
              </w:numPr>
              <w:ind w:left="295"/>
              <w:rPr>
                <w:rFonts w:ascii="Arial" w:eastAsia="Arial Narrow" w:hAnsi="Arial" w:cs="Arial"/>
                <w:color w:val="1A1818" w:themeColor="text1"/>
                <w:szCs w:val="20"/>
                <w:lang w:val="es-ES" w:eastAsia="es-CO"/>
              </w:rPr>
            </w:pPr>
            <w:r w:rsidRPr="00A904BF">
              <w:rPr>
                <w:rFonts w:ascii="Arial" w:eastAsia="Arial Narrow" w:hAnsi="Arial" w:cs="Arial"/>
                <w:color w:val="1A1818" w:themeColor="text1"/>
                <w:szCs w:val="20"/>
                <w:lang w:val="es-ES" w:eastAsia="es-CO"/>
              </w:rPr>
              <w:t xml:space="preserve">No se aceptan Garantías a nombre del representante legal o de alguno de los integrantes del </w:t>
            </w:r>
            <w:r>
              <w:rPr>
                <w:rFonts w:ascii="Arial" w:eastAsia="Arial Narrow" w:hAnsi="Arial" w:cs="Arial"/>
                <w:color w:val="1A1818" w:themeColor="text1"/>
                <w:szCs w:val="20"/>
                <w:lang w:val="es-ES" w:eastAsia="es-CO"/>
              </w:rPr>
              <w:t>C</w:t>
            </w:r>
            <w:r w:rsidRPr="00A904BF">
              <w:rPr>
                <w:rFonts w:ascii="Arial" w:eastAsia="Arial Narrow" w:hAnsi="Arial" w:cs="Arial"/>
                <w:color w:val="1A1818" w:themeColor="text1"/>
                <w:szCs w:val="20"/>
                <w:lang w:val="es-ES" w:eastAsia="es-CO"/>
              </w:rPr>
              <w:t>onsorcio</w:t>
            </w:r>
            <w:r>
              <w:rPr>
                <w:rFonts w:ascii="Arial" w:eastAsia="Arial Narrow" w:hAnsi="Arial" w:cs="Arial"/>
                <w:color w:val="1A1818" w:themeColor="text1"/>
                <w:szCs w:val="20"/>
                <w:lang w:val="es-ES" w:eastAsia="es-CO"/>
              </w:rPr>
              <w:t xml:space="preserve"> ni de la Unión Temporal</w:t>
            </w:r>
            <w:r w:rsidRPr="00A904BF">
              <w:rPr>
                <w:rFonts w:ascii="Arial" w:eastAsia="Arial Narrow" w:hAnsi="Arial" w:cs="Arial"/>
                <w:color w:val="1A1818" w:themeColor="text1"/>
                <w:szCs w:val="20"/>
                <w:lang w:val="es-ES" w:eastAsia="es-CO"/>
              </w:rPr>
              <w:t xml:space="preserve">. Cuando el contratista sea una </w:t>
            </w:r>
            <w:r>
              <w:rPr>
                <w:rFonts w:ascii="Arial" w:eastAsia="Arial Narrow" w:hAnsi="Arial" w:cs="Arial"/>
                <w:color w:val="1A1818" w:themeColor="text1"/>
                <w:szCs w:val="20"/>
                <w:lang w:val="es-ES" w:eastAsia="es-CO"/>
              </w:rPr>
              <w:t>U</w:t>
            </w:r>
            <w:r w:rsidRPr="00A904BF">
              <w:rPr>
                <w:rFonts w:ascii="Arial" w:eastAsia="Arial Narrow" w:hAnsi="Arial" w:cs="Arial"/>
                <w:color w:val="1A1818" w:themeColor="text1"/>
                <w:szCs w:val="20"/>
                <w:lang w:val="es-ES" w:eastAsia="es-CO"/>
              </w:rPr>
              <w:t xml:space="preserve">nión </w:t>
            </w:r>
            <w:r>
              <w:rPr>
                <w:rFonts w:ascii="Arial" w:eastAsia="Arial Narrow" w:hAnsi="Arial" w:cs="Arial"/>
                <w:color w:val="1A1818" w:themeColor="text1"/>
                <w:szCs w:val="20"/>
                <w:lang w:val="es-ES" w:eastAsia="es-CO"/>
              </w:rPr>
              <w:t>T</w:t>
            </w:r>
            <w:r w:rsidRPr="00A904BF">
              <w:rPr>
                <w:rFonts w:ascii="Arial" w:eastAsia="Arial Narrow" w:hAnsi="Arial" w:cs="Arial"/>
                <w:color w:val="1A1818" w:themeColor="text1"/>
                <w:szCs w:val="20"/>
                <w:lang w:val="es-ES" w:eastAsia="es-CO"/>
              </w:rPr>
              <w:t xml:space="preserve">emporal o </w:t>
            </w:r>
            <w:r>
              <w:rPr>
                <w:rFonts w:ascii="Arial" w:eastAsia="Arial Narrow" w:hAnsi="Arial" w:cs="Arial"/>
                <w:color w:val="1A1818" w:themeColor="text1"/>
                <w:szCs w:val="20"/>
                <w:lang w:val="es-ES" w:eastAsia="es-CO"/>
              </w:rPr>
              <w:t>C</w:t>
            </w:r>
            <w:r w:rsidRPr="00A904BF">
              <w:rPr>
                <w:rFonts w:ascii="Arial" w:eastAsia="Arial Narrow" w:hAnsi="Arial" w:cs="Arial"/>
                <w:color w:val="1A1818" w:themeColor="text1"/>
                <w:szCs w:val="20"/>
                <w:lang w:val="es-ES" w:eastAsia="es-CO"/>
              </w:rPr>
              <w:t xml:space="preserve">onsorcio, se debe incluir </w:t>
            </w:r>
            <w:r>
              <w:rPr>
                <w:rFonts w:ascii="Arial" w:eastAsia="Arial Narrow" w:hAnsi="Arial" w:cs="Arial"/>
                <w:color w:val="1A1818" w:themeColor="text1"/>
                <w:szCs w:val="20"/>
                <w:lang w:val="es-ES" w:eastAsia="es-CO"/>
              </w:rPr>
              <w:t xml:space="preserve">el </w:t>
            </w:r>
            <w:r w:rsidRPr="00A904BF">
              <w:rPr>
                <w:rFonts w:ascii="Arial" w:eastAsia="Arial Narrow" w:hAnsi="Arial" w:cs="Arial"/>
                <w:color w:val="1A1818" w:themeColor="text1"/>
                <w:szCs w:val="20"/>
                <w:lang w:val="es-ES" w:eastAsia="es-CO"/>
              </w:rPr>
              <w:t>NIT y</w:t>
            </w:r>
            <w:r>
              <w:rPr>
                <w:rFonts w:ascii="Arial" w:eastAsia="Arial Narrow" w:hAnsi="Arial" w:cs="Arial"/>
                <w:color w:val="1A1818" w:themeColor="text1"/>
                <w:szCs w:val="20"/>
                <w:lang w:val="es-ES" w:eastAsia="es-CO"/>
              </w:rPr>
              <w:t xml:space="preserve"> el</w:t>
            </w:r>
            <w:r w:rsidRPr="00A904BF">
              <w:rPr>
                <w:rFonts w:ascii="Arial" w:eastAsia="Arial Narrow" w:hAnsi="Arial" w:cs="Arial"/>
                <w:color w:val="1A1818" w:themeColor="text1"/>
                <w:szCs w:val="20"/>
                <w:lang w:val="es-ES" w:eastAsia="es-CO"/>
              </w:rPr>
              <w:t xml:space="preserve"> porcentaje de participación de cada uno de los integrantes.</w:t>
            </w:r>
          </w:p>
          <w:p w14:paraId="2C1A0E4F" w14:textId="77777777" w:rsidR="00F53F99" w:rsidRPr="00A904BF" w:rsidRDefault="00F53F99" w:rsidP="00F53F99">
            <w:pPr>
              <w:pStyle w:val="Prrafodelista"/>
              <w:numPr>
                <w:ilvl w:val="0"/>
                <w:numId w:val="66"/>
              </w:numPr>
              <w:ind w:left="295"/>
              <w:rPr>
                <w:rFonts w:ascii="Arial" w:eastAsia="Calibri Light" w:hAnsi="Arial" w:cs="Arial"/>
                <w:color w:val="1A1818" w:themeColor="text1"/>
                <w:szCs w:val="20"/>
                <w:lang w:val="es-ES" w:eastAsia="es-CO"/>
              </w:rPr>
            </w:pPr>
            <w:r w:rsidRPr="00A904BF">
              <w:rPr>
                <w:rFonts w:ascii="Arial" w:eastAsia="Arial Narrow" w:hAnsi="Arial" w:cs="Arial"/>
                <w:color w:val="1A1818" w:themeColor="text1"/>
                <w:szCs w:val="20"/>
                <w:lang w:val="es-ES" w:eastAsia="es-CO"/>
              </w:rPr>
              <w:t xml:space="preserve">Para el </w:t>
            </w:r>
            <w:r>
              <w:rPr>
                <w:rFonts w:ascii="Arial" w:eastAsia="Arial Narrow" w:hAnsi="Arial" w:cs="Arial"/>
                <w:color w:val="1A1818" w:themeColor="text1"/>
                <w:szCs w:val="20"/>
                <w:lang w:val="es-ES" w:eastAsia="es-CO"/>
              </w:rPr>
              <w:t>C</w:t>
            </w:r>
            <w:r w:rsidRPr="00A904BF">
              <w:rPr>
                <w:rFonts w:ascii="Arial" w:eastAsia="Arial Narrow" w:hAnsi="Arial" w:cs="Arial"/>
                <w:color w:val="1A1818" w:themeColor="text1"/>
                <w:szCs w:val="20"/>
                <w:lang w:val="es-ES" w:eastAsia="es-CO"/>
              </w:rPr>
              <w:t>ontratista conformado por una estructura plural (Unión Temporal</w:t>
            </w:r>
            <w:r>
              <w:rPr>
                <w:rFonts w:ascii="Arial" w:eastAsia="Arial Narrow" w:hAnsi="Arial" w:cs="Arial"/>
                <w:color w:val="1A1818" w:themeColor="text1"/>
                <w:szCs w:val="20"/>
                <w:lang w:val="es-ES" w:eastAsia="es-CO"/>
              </w:rPr>
              <w:t xml:space="preserve"> o</w:t>
            </w:r>
            <w:r w:rsidRPr="00A904BF">
              <w:rPr>
                <w:rFonts w:ascii="Arial" w:eastAsia="Arial Narrow" w:hAnsi="Arial" w:cs="Arial"/>
                <w:color w:val="1A1818" w:themeColor="text1"/>
                <w:szCs w:val="20"/>
                <w:lang w:val="es-ES" w:eastAsia="es-CO"/>
              </w:rPr>
              <w:t xml:space="preserve"> Consorcio): la Garantía deberá ser otorgada por todos los integrantes del </w:t>
            </w:r>
            <w:r>
              <w:rPr>
                <w:rFonts w:ascii="Arial" w:eastAsia="Arial Narrow" w:hAnsi="Arial" w:cs="Arial"/>
                <w:color w:val="1A1818" w:themeColor="text1"/>
                <w:szCs w:val="20"/>
                <w:lang w:val="es-ES" w:eastAsia="es-CO"/>
              </w:rPr>
              <w:t>C</w:t>
            </w:r>
            <w:r w:rsidRPr="00A904BF">
              <w:rPr>
                <w:rFonts w:ascii="Arial" w:eastAsia="Arial Narrow" w:hAnsi="Arial" w:cs="Arial"/>
                <w:color w:val="1A1818" w:themeColor="text1"/>
                <w:szCs w:val="20"/>
                <w:lang w:val="es-ES" w:eastAsia="es-CO"/>
              </w:rPr>
              <w:t>ontratista, para lo cual se debe relacionar claramente los integrantes, su identificación y porcentaje de participación, quienes para todos los efectos serán los otorgantes de esta.</w:t>
            </w:r>
            <w:r w:rsidRPr="00A904BF">
              <w:rPr>
                <w:rFonts w:ascii="Arial" w:eastAsia="Calibri Light" w:hAnsi="Arial" w:cs="Arial"/>
                <w:color w:val="1A1818" w:themeColor="text1"/>
                <w:szCs w:val="20"/>
                <w:lang w:val="es-ES" w:eastAsia="es-CO"/>
              </w:rPr>
              <w:t xml:space="preserve"> </w:t>
            </w:r>
          </w:p>
        </w:tc>
      </w:tr>
      <w:tr w:rsidR="00F53F99" w:rsidRPr="00A904BF" w14:paraId="0FA5C8B1" w14:textId="77777777" w:rsidTr="009D549F">
        <w:trPr>
          <w:trHeight w:val="20"/>
        </w:trPr>
        <w:tc>
          <w:tcPr>
            <w:tcW w:w="0" w:type="auto"/>
            <w:hideMark/>
          </w:tcPr>
          <w:p w14:paraId="6724E5EE" w14:textId="77777777" w:rsidR="00F53F99" w:rsidRPr="00A904BF" w:rsidRDefault="00F53F99" w:rsidP="009D549F">
            <w:pPr>
              <w:rPr>
                <w:rFonts w:eastAsia="Calibri Light" w:cs="Arial"/>
                <w:color w:val="1A1818" w:themeColor="text1"/>
                <w:szCs w:val="20"/>
                <w:lang w:val="es-ES" w:eastAsia="es-CO"/>
              </w:rPr>
            </w:pPr>
            <w:r w:rsidRPr="00A904BF">
              <w:rPr>
                <w:rFonts w:eastAsia="Calibri Light" w:cs="Arial"/>
                <w:color w:val="1A1818" w:themeColor="text1"/>
                <w:szCs w:val="20"/>
                <w:lang w:val="es-ES" w:eastAsia="es-CO"/>
              </w:rPr>
              <w:lastRenderedPageBreak/>
              <w:t>Información necesaria dentro de la póliza</w:t>
            </w:r>
          </w:p>
        </w:tc>
        <w:tc>
          <w:tcPr>
            <w:tcW w:w="0" w:type="auto"/>
            <w:hideMark/>
          </w:tcPr>
          <w:p w14:paraId="0D95CCAE" w14:textId="77777777" w:rsidR="00F53F99" w:rsidRPr="00A904BF" w:rsidRDefault="00F53F99" w:rsidP="00F53F99">
            <w:pPr>
              <w:pStyle w:val="Prrafodelista"/>
              <w:numPr>
                <w:ilvl w:val="0"/>
                <w:numId w:val="66"/>
              </w:numPr>
              <w:ind w:left="295"/>
              <w:rPr>
                <w:rFonts w:ascii="Arial" w:eastAsia="Arial Narrow" w:hAnsi="Arial" w:cs="Arial"/>
                <w:color w:val="1A1818" w:themeColor="text1"/>
                <w:szCs w:val="20"/>
                <w:lang w:val="es-ES" w:eastAsia="es-CO"/>
              </w:rPr>
            </w:pPr>
            <w:r w:rsidRPr="00A904BF">
              <w:rPr>
                <w:rFonts w:ascii="Arial" w:eastAsia="Arial Narrow" w:hAnsi="Arial" w:cs="Arial"/>
                <w:color w:val="1A1818" w:themeColor="text1"/>
                <w:szCs w:val="20"/>
                <w:lang w:val="es-ES" w:eastAsia="es-CO"/>
              </w:rPr>
              <w:t xml:space="preserve">Número y año del contrato </w:t>
            </w:r>
          </w:p>
          <w:p w14:paraId="46D9F44B" w14:textId="77777777" w:rsidR="00F53F99" w:rsidRPr="00A904BF" w:rsidRDefault="00F53F99" w:rsidP="00F53F99">
            <w:pPr>
              <w:pStyle w:val="Prrafodelista"/>
              <w:numPr>
                <w:ilvl w:val="0"/>
                <w:numId w:val="66"/>
              </w:numPr>
              <w:ind w:left="295"/>
              <w:rPr>
                <w:rFonts w:ascii="Arial" w:eastAsia="Arial Narrow" w:hAnsi="Arial" w:cs="Arial"/>
                <w:color w:val="1A1818" w:themeColor="text1"/>
                <w:szCs w:val="20"/>
                <w:lang w:val="es-ES" w:eastAsia="es-CO"/>
              </w:rPr>
            </w:pPr>
            <w:r w:rsidRPr="00A904BF">
              <w:rPr>
                <w:rFonts w:ascii="Arial" w:eastAsia="Arial Narrow" w:hAnsi="Arial" w:cs="Arial"/>
                <w:color w:val="1A1818" w:themeColor="text1"/>
                <w:szCs w:val="20"/>
                <w:lang w:val="es-ES" w:eastAsia="es-CO"/>
              </w:rPr>
              <w:t>Objeto del contrato</w:t>
            </w:r>
          </w:p>
          <w:p w14:paraId="327DCD38" w14:textId="77777777" w:rsidR="00F53F99" w:rsidRPr="00A904BF" w:rsidRDefault="00F53F99" w:rsidP="00F53F99">
            <w:pPr>
              <w:pStyle w:val="Prrafodelista"/>
              <w:numPr>
                <w:ilvl w:val="0"/>
                <w:numId w:val="66"/>
              </w:numPr>
              <w:ind w:left="295"/>
              <w:rPr>
                <w:rFonts w:ascii="Arial" w:eastAsia="Arial Narrow" w:hAnsi="Arial" w:cs="Arial"/>
                <w:color w:val="1A1818" w:themeColor="text1"/>
                <w:szCs w:val="20"/>
                <w:lang w:val="es-ES" w:eastAsia="es-CO"/>
              </w:rPr>
            </w:pPr>
            <w:r w:rsidRPr="00A904BF">
              <w:rPr>
                <w:rFonts w:ascii="Arial" w:eastAsia="Arial Narrow" w:hAnsi="Arial" w:cs="Arial"/>
                <w:color w:val="1A1818" w:themeColor="text1"/>
                <w:szCs w:val="20"/>
                <w:lang w:val="es-ES" w:eastAsia="es-CO"/>
              </w:rPr>
              <w:t>Firma del representante legal del contratista</w:t>
            </w:r>
          </w:p>
          <w:p w14:paraId="1F36AD5F" w14:textId="77777777" w:rsidR="00F53F99" w:rsidRPr="00A904BF" w:rsidRDefault="00F53F99" w:rsidP="00F53F99">
            <w:pPr>
              <w:pStyle w:val="Prrafodelista"/>
              <w:numPr>
                <w:ilvl w:val="0"/>
                <w:numId w:val="66"/>
              </w:numPr>
              <w:ind w:left="295"/>
              <w:rPr>
                <w:rFonts w:ascii="Arial" w:eastAsia="Calibri Light" w:hAnsi="Arial" w:cs="Arial"/>
                <w:color w:val="1A1818" w:themeColor="text1"/>
                <w:szCs w:val="20"/>
                <w:lang w:val="es-ES" w:eastAsia="es-CO"/>
              </w:rPr>
            </w:pPr>
            <w:r w:rsidRPr="00A904BF">
              <w:rPr>
                <w:rFonts w:ascii="Arial" w:eastAsia="Arial Narrow" w:hAnsi="Arial" w:cs="Arial"/>
                <w:color w:val="1A1818" w:themeColor="text1"/>
                <w:szCs w:val="20"/>
                <w:lang w:val="es-ES" w:eastAsia="es-CO"/>
              </w:rPr>
              <w:t>En caso de no usar centavos, los valores deben aproximarse al mayor. Ej. Cumplimiento si el valor a asegurar es $14.980.420,20 aproximar a $14.980.421</w:t>
            </w:r>
          </w:p>
        </w:tc>
      </w:tr>
    </w:tbl>
    <w:p w14:paraId="6610E419" w14:textId="77777777" w:rsidR="00F53F99" w:rsidRPr="00A904BF" w:rsidRDefault="00F53F99" w:rsidP="00F53F99">
      <w:pPr>
        <w:tabs>
          <w:tab w:val="left" w:pos="1860"/>
        </w:tabs>
        <w:rPr>
          <w:rFonts w:eastAsia="Arial Narrow" w:cs="Arial"/>
          <w:color w:val="1A1818" w:themeColor="text1"/>
          <w:szCs w:val="20"/>
        </w:rPr>
      </w:pPr>
    </w:p>
    <w:p w14:paraId="310B7CF5" w14:textId="77777777" w:rsidR="00F53F99" w:rsidRPr="00A904BF" w:rsidRDefault="00F53F99" w:rsidP="00F53F99">
      <w:pPr>
        <w:pStyle w:val="InviasNormal"/>
        <w:spacing w:before="0" w:after="0"/>
        <w:rPr>
          <w:rFonts w:ascii="Arial" w:eastAsiaTheme="minorHAnsi" w:hAnsi="Arial" w:cs="Arial"/>
          <w:color w:val="1A1818" w:themeColor="text1"/>
          <w:sz w:val="20"/>
          <w:szCs w:val="20"/>
          <w:lang w:val="es-CO" w:eastAsia="en-US"/>
        </w:rPr>
      </w:pPr>
      <w:r w:rsidRPr="00A904BF">
        <w:rPr>
          <w:rFonts w:ascii="Arial" w:eastAsiaTheme="minorHAnsi" w:hAnsi="Arial" w:cs="Arial"/>
          <w:color w:val="1A1818" w:themeColor="text1"/>
          <w:sz w:val="20"/>
          <w:szCs w:val="20"/>
          <w:lang w:val="es-CO" w:eastAsia="en-US"/>
        </w:rPr>
        <w:t xml:space="preserve">El </w:t>
      </w:r>
      <w:r>
        <w:rPr>
          <w:rFonts w:ascii="Arial" w:eastAsiaTheme="minorHAnsi" w:hAnsi="Arial" w:cs="Arial"/>
          <w:color w:val="1A1818" w:themeColor="text1"/>
          <w:sz w:val="20"/>
          <w:szCs w:val="20"/>
          <w:lang w:val="es-CO" w:eastAsia="en-US"/>
        </w:rPr>
        <w:t>C</w:t>
      </w:r>
      <w:r w:rsidRPr="00A904BF">
        <w:rPr>
          <w:rFonts w:ascii="Arial" w:eastAsiaTheme="minorHAnsi" w:hAnsi="Arial" w:cs="Arial"/>
          <w:color w:val="1A1818" w:themeColor="text1"/>
          <w:sz w:val="20"/>
          <w:szCs w:val="20"/>
          <w:lang w:val="es-CO" w:eastAsia="en-US"/>
        </w:rPr>
        <w:t xml:space="preserve">ontratista está obligado a restablecer el valor de la </w:t>
      </w:r>
      <w:r>
        <w:rPr>
          <w:rFonts w:ascii="Arial" w:eastAsiaTheme="minorHAnsi" w:hAnsi="Arial" w:cs="Arial"/>
          <w:color w:val="1A1818" w:themeColor="text1"/>
          <w:sz w:val="20"/>
          <w:szCs w:val="20"/>
          <w:lang w:val="es-CO" w:eastAsia="en-US"/>
        </w:rPr>
        <w:t>G</w:t>
      </w:r>
      <w:r w:rsidRPr="00A904BF">
        <w:rPr>
          <w:rFonts w:ascii="Arial" w:eastAsiaTheme="minorHAnsi" w:hAnsi="Arial" w:cs="Arial"/>
          <w:color w:val="1A1818" w:themeColor="text1"/>
          <w:sz w:val="20"/>
          <w:szCs w:val="20"/>
          <w:lang w:val="es-CO" w:eastAsia="en-US"/>
        </w:rPr>
        <w:t>arantía cuando esta se reduzca por razón de las reclamaciones que efectúe la Entidad, así como ampliar las garantías en los eventos de adición</w:t>
      </w:r>
      <w:r>
        <w:rPr>
          <w:rFonts w:ascii="Arial" w:eastAsiaTheme="minorHAnsi" w:hAnsi="Arial" w:cs="Arial"/>
          <w:color w:val="1A1818" w:themeColor="text1"/>
          <w:sz w:val="20"/>
          <w:szCs w:val="20"/>
          <w:lang w:val="es-CO" w:eastAsia="en-US"/>
        </w:rPr>
        <w:t>, suspensión</w:t>
      </w:r>
      <w:r w:rsidRPr="00A904BF">
        <w:rPr>
          <w:rFonts w:ascii="Arial" w:eastAsiaTheme="minorHAnsi" w:hAnsi="Arial" w:cs="Arial"/>
          <w:color w:val="1A1818" w:themeColor="text1"/>
          <w:sz w:val="20"/>
          <w:szCs w:val="20"/>
          <w:lang w:val="es-CO" w:eastAsia="en-US"/>
        </w:rPr>
        <w:t xml:space="preserve"> y/o prórroga del contrato. El no restablecimiento de la </w:t>
      </w:r>
      <w:r>
        <w:rPr>
          <w:rFonts w:ascii="Arial" w:eastAsiaTheme="minorHAnsi" w:hAnsi="Arial" w:cs="Arial"/>
          <w:color w:val="1A1818" w:themeColor="text1"/>
          <w:sz w:val="20"/>
          <w:szCs w:val="20"/>
          <w:lang w:val="es-CO" w:eastAsia="en-US"/>
        </w:rPr>
        <w:t>G</w:t>
      </w:r>
      <w:r w:rsidRPr="00A904BF">
        <w:rPr>
          <w:rFonts w:ascii="Arial" w:eastAsiaTheme="minorHAnsi" w:hAnsi="Arial" w:cs="Arial"/>
          <w:color w:val="1A1818" w:themeColor="text1"/>
          <w:sz w:val="20"/>
          <w:szCs w:val="20"/>
          <w:lang w:val="es-CO" w:eastAsia="en-US"/>
        </w:rPr>
        <w:t>arantía o su no adición o prórroga, según el caso, constituye causal de incumplimiento del contrato y se iniciarán los procesos sancionatorios a que haya lugar.</w:t>
      </w:r>
    </w:p>
    <w:p w14:paraId="20C58FBC" w14:textId="77777777" w:rsidR="00F53F99" w:rsidRPr="00A904BF" w:rsidRDefault="00F53F99" w:rsidP="00F53F99">
      <w:pPr>
        <w:tabs>
          <w:tab w:val="left" w:pos="1860"/>
        </w:tabs>
        <w:rPr>
          <w:rFonts w:eastAsia="Arial Narrow" w:cs="Arial"/>
          <w:b/>
          <w:color w:val="1A1818" w:themeColor="text1"/>
          <w:szCs w:val="20"/>
        </w:rPr>
      </w:pPr>
    </w:p>
    <w:p w14:paraId="5627D2C6" w14:textId="3322B978" w:rsidR="00F53F99" w:rsidRPr="00A904BF" w:rsidRDefault="00F53F99" w:rsidP="00F53F99">
      <w:pPr>
        <w:pStyle w:val="Captulo4"/>
      </w:pPr>
      <w:bookmarkStart w:id="0" w:name="_Toc5006170"/>
      <w:bookmarkStart w:id="1" w:name="_Toc210120718"/>
      <w:r>
        <w:t>10.1.1</w:t>
      </w:r>
      <w:r w:rsidRPr="00A904BF">
        <w:t xml:space="preserve"> ESTABILIDAD DE LA OBRA Y PER</w:t>
      </w:r>
      <w:r>
        <w:t>Í</w:t>
      </w:r>
      <w:r w:rsidRPr="00A904BF">
        <w:t>ODO DE GARANTÍA</w:t>
      </w:r>
      <w:bookmarkEnd w:id="0"/>
      <w:bookmarkEnd w:id="1"/>
    </w:p>
    <w:p w14:paraId="50CDC79A" w14:textId="676A098F" w:rsidR="00F53F99" w:rsidRPr="00F53F99" w:rsidRDefault="00F53F99" w:rsidP="00F53F99">
      <w:pPr>
        <w:tabs>
          <w:tab w:val="left" w:pos="1860"/>
        </w:tabs>
        <w:rPr>
          <w:rStyle w:val="eop"/>
          <w:rFonts w:cs="Arial"/>
          <w:szCs w:val="20"/>
          <w:shd w:val="clear" w:color="auto" w:fill="FFFFFF"/>
        </w:rPr>
      </w:pPr>
      <w:r w:rsidRPr="00A904BF">
        <w:rPr>
          <w:rFonts w:cs="Arial"/>
          <w:color w:val="1A1818" w:themeColor="text1"/>
          <w:szCs w:val="20"/>
        </w:rPr>
        <w:t xml:space="preserve">El </w:t>
      </w:r>
      <w:r>
        <w:rPr>
          <w:rFonts w:cs="Arial"/>
          <w:color w:val="1A1818" w:themeColor="text1"/>
          <w:szCs w:val="20"/>
        </w:rPr>
        <w:t>C</w:t>
      </w:r>
      <w:r w:rsidRPr="00A904BF">
        <w:rPr>
          <w:rFonts w:cs="Arial"/>
          <w:color w:val="1A1818" w:themeColor="text1"/>
          <w:szCs w:val="20"/>
        </w:rPr>
        <w:t>ontratista será responsable de la reparación de todos los defectos que</w:t>
      </w:r>
      <w:r>
        <w:rPr>
          <w:rFonts w:cs="Arial"/>
          <w:color w:val="1A1818" w:themeColor="text1"/>
          <w:szCs w:val="20"/>
        </w:rPr>
        <w:t xml:space="preserve"> puedan comprobarse con</w:t>
      </w:r>
      <w:r w:rsidRPr="00A904BF">
        <w:rPr>
          <w:rFonts w:cs="Arial"/>
          <w:color w:val="1A1818" w:themeColor="text1"/>
          <w:szCs w:val="20"/>
        </w:rPr>
        <w:t xml:space="preserve">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Pr>
          <w:rFonts w:cs="Arial"/>
          <w:color w:val="1A1818" w:themeColor="text1"/>
          <w:szCs w:val="20"/>
        </w:rPr>
        <w:t>C</w:t>
      </w:r>
      <w:r w:rsidRPr="00A904BF">
        <w:rPr>
          <w:rFonts w:cs="Arial"/>
          <w:color w:val="1A1818" w:themeColor="text1"/>
          <w:szCs w:val="20"/>
        </w:rPr>
        <w:t xml:space="preserve">ontratista se obliga a llevar a cabo a su costa todas las reparaciones y reemplazos que se ocasionen por estos conceptos. Esta responsabilidad y las obligaciones inherentes a ella se consideran vigentes </w:t>
      </w:r>
      <w:r w:rsidRPr="00F53F99">
        <w:rPr>
          <w:rFonts w:cs="Arial"/>
          <w:szCs w:val="20"/>
        </w:rPr>
        <w:t xml:space="preserve">por un período de Garantía de </w:t>
      </w:r>
      <w:r w:rsidRPr="00F53F99">
        <w:rPr>
          <w:rStyle w:val="normaltextrun"/>
          <w:rFonts w:cs="Arial"/>
          <w:szCs w:val="20"/>
          <w:shd w:val="clear" w:color="auto" w:fill="FFFFFF"/>
          <w:lang w:val="es-ES"/>
        </w:rPr>
        <w:t xml:space="preserve">En lo atinente a la demarcación horizontal y a las tachas la estabilidad es de </w:t>
      </w:r>
      <w:r w:rsidRPr="00F53F99">
        <w:rPr>
          <w:rStyle w:val="normaltextrun"/>
          <w:rFonts w:cs="Arial"/>
          <w:b/>
          <w:bCs/>
          <w:szCs w:val="20"/>
          <w:shd w:val="clear" w:color="auto" w:fill="FFFFFF"/>
          <w:lang w:val="es-ES"/>
        </w:rPr>
        <w:t>un (1) año contado a partir de la suscripción del acta de entrega y recibo definitivo del contrato</w:t>
      </w:r>
      <w:r w:rsidRPr="00F53F99">
        <w:rPr>
          <w:rStyle w:val="normaltextrun"/>
          <w:rFonts w:cs="Arial"/>
          <w:szCs w:val="20"/>
          <w:shd w:val="clear" w:color="auto" w:fill="FFFFFF"/>
          <w:lang w:val="es-ES"/>
        </w:rPr>
        <w:t>. Artículo 2.2.1.2.3.1.14. del Decreto 1082 de 2015. (Se toma un año, c</w:t>
      </w:r>
      <w:proofErr w:type="spellStart"/>
      <w:r w:rsidRPr="00F53F99">
        <w:rPr>
          <w:rStyle w:val="normaltextrun"/>
          <w:rFonts w:cs="Arial"/>
          <w:szCs w:val="20"/>
          <w:shd w:val="clear" w:color="auto" w:fill="FFFFFF"/>
        </w:rPr>
        <w:t>on</w:t>
      </w:r>
      <w:proofErr w:type="spellEnd"/>
      <w:r w:rsidRPr="00F53F99">
        <w:rPr>
          <w:rStyle w:val="normaltextrun"/>
          <w:rFonts w:cs="Arial"/>
          <w:szCs w:val="20"/>
          <w:shd w:val="clear" w:color="auto" w:fill="FFFFFF"/>
        </w:rPr>
        <w:t xml:space="preserve"> base en el concepto del grupo de señalización vial de la Subdirección de la Red Nacional de Carreteras del Invias, emitido el 5-02-2013)</w:t>
      </w:r>
      <w:r w:rsidRPr="00F53F99">
        <w:rPr>
          <w:rStyle w:val="eop"/>
          <w:rFonts w:cs="Arial"/>
          <w:szCs w:val="20"/>
          <w:shd w:val="clear" w:color="auto" w:fill="FFFFFF"/>
        </w:rPr>
        <w:t>.</w:t>
      </w:r>
    </w:p>
    <w:p w14:paraId="3F4E3036" w14:textId="77777777" w:rsidR="00F53F99" w:rsidRPr="00F53F99" w:rsidRDefault="00F53F99" w:rsidP="00F53F99">
      <w:pPr>
        <w:tabs>
          <w:tab w:val="left" w:pos="1860"/>
        </w:tabs>
        <w:rPr>
          <w:rStyle w:val="eop"/>
          <w:rFonts w:cs="Arial"/>
          <w:szCs w:val="20"/>
          <w:shd w:val="clear" w:color="auto" w:fill="FFFFFF"/>
        </w:rPr>
      </w:pPr>
    </w:p>
    <w:p w14:paraId="016F3857" w14:textId="77777777" w:rsidR="00F53F99" w:rsidRPr="00F53F99" w:rsidRDefault="00F53F99" w:rsidP="00F53F99">
      <w:pPr>
        <w:tabs>
          <w:tab w:val="left" w:pos="1860"/>
        </w:tabs>
        <w:rPr>
          <w:rStyle w:val="normaltextrun"/>
          <w:rFonts w:cs="Arial"/>
          <w:szCs w:val="20"/>
          <w:shd w:val="clear" w:color="auto" w:fill="FFFFFF"/>
          <w:lang w:val="es-ES"/>
        </w:rPr>
      </w:pPr>
      <w:r w:rsidRPr="00F53F99">
        <w:rPr>
          <w:rFonts w:cs="Arial"/>
          <w:szCs w:val="20"/>
          <w:lang w:val="es-ES" w:eastAsia="es-CO"/>
        </w:rPr>
        <w:t>De otra parte</w:t>
      </w:r>
      <w:r w:rsidRPr="00F53F99">
        <w:rPr>
          <w:rFonts w:eastAsia="Yu Gothic Light" w:cs="Arial"/>
          <w:szCs w:val="20"/>
          <w:lang w:val="es-ES" w:eastAsia="es-CO"/>
        </w:rPr>
        <w:t>,</w:t>
      </w:r>
      <w:r w:rsidRPr="00F53F99">
        <w:rPr>
          <w:rFonts w:cs="Arial"/>
          <w:szCs w:val="20"/>
          <w:lang w:val="es-ES" w:eastAsia="es-CO"/>
        </w:rPr>
        <w:t xml:space="preserve"> la señalización vertical tendrá cinco (5) años de estabilidad </w:t>
      </w:r>
      <w:r w:rsidRPr="00F53F99">
        <w:rPr>
          <w:rStyle w:val="normaltextrun"/>
          <w:rFonts w:cs="Arial"/>
          <w:szCs w:val="20"/>
          <w:shd w:val="clear" w:color="auto" w:fill="FFFFFF"/>
          <w:lang w:val="es-ES"/>
        </w:rPr>
        <w:t>contados a partir de la suscripción del acta de entrega y recibo definitivo del contrato.</w:t>
      </w:r>
    </w:p>
    <w:p w14:paraId="699ACC90" w14:textId="77777777" w:rsidR="00F53F99" w:rsidRPr="00F53F99" w:rsidRDefault="00F53F99" w:rsidP="00F53F99">
      <w:pPr>
        <w:tabs>
          <w:tab w:val="left" w:pos="1860"/>
        </w:tabs>
        <w:rPr>
          <w:rFonts w:cs="Arial"/>
          <w:szCs w:val="20"/>
        </w:rPr>
      </w:pPr>
    </w:p>
    <w:p w14:paraId="22D10978" w14:textId="72A69311" w:rsidR="00F53F99" w:rsidRPr="00F53F99" w:rsidRDefault="00F53F99" w:rsidP="00F53F99">
      <w:pPr>
        <w:tabs>
          <w:tab w:val="left" w:pos="1860"/>
        </w:tabs>
        <w:rPr>
          <w:rFonts w:cs="Arial"/>
          <w:szCs w:val="20"/>
        </w:rPr>
      </w:pPr>
      <w:r w:rsidRPr="00F53F99">
        <w:rPr>
          <w:rFonts w:cs="Arial"/>
          <w:szCs w:val="20"/>
        </w:rPr>
        <w:t>El Contratista reparará los defectos dentro de los términos que la Entidad le señale mediante una comunicación escrita que le enviará al respecto.</w:t>
      </w:r>
    </w:p>
    <w:p w14:paraId="7DD7C2BC" w14:textId="77777777" w:rsidR="00F53F99" w:rsidRPr="00F53F99" w:rsidRDefault="00F53F99" w:rsidP="00F53F99">
      <w:pPr>
        <w:tabs>
          <w:tab w:val="left" w:pos="1860"/>
        </w:tabs>
        <w:rPr>
          <w:rFonts w:cs="Arial"/>
          <w:szCs w:val="20"/>
        </w:rPr>
      </w:pPr>
    </w:p>
    <w:p w14:paraId="48650C59" w14:textId="77777777" w:rsidR="00F53F99" w:rsidRPr="00F53F99" w:rsidRDefault="00F53F99" w:rsidP="00F53F99">
      <w:pPr>
        <w:tabs>
          <w:tab w:val="left" w:pos="1860"/>
        </w:tabs>
        <w:rPr>
          <w:rFonts w:cs="Arial"/>
          <w:szCs w:val="20"/>
        </w:rPr>
      </w:pPr>
      <w:r w:rsidRPr="00F53F99">
        <w:rPr>
          <w:rFonts w:cs="Arial"/>
          <w:szCs w:val="20"/>
        </w:rPr>
        <w:t xml:space="preserve">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 </w:t>
      </w:r>
    </w:p>
    <w:p w14:paraId="32E50CFC" w14:textId="77777777" w:rsidR="00F53F99" w:rsidRPr="00F53F99" w:rsidRDefault="00F53F99" w:rsidP="00F53F99">
      <w:pPr>
        <w:tabs>
          <w:tab w:val="left" w:pos="1860"/>
        </w:tabs>
        <w:rPr>
          <w:rFonts w:cs="Arial"/>
          <w:szCs w:val="20"/>
        </w:rPr>
      </w:pPr>
    </w:p>
    <w:p w14:paraId="679789CF" w14:textId="77777777" w:rsidR="00F53F99" w:rsidRDefault="00F53F99" w:rsidP="00F53F99">
      <w:pPr>
        <w:tabs>
          <w:tab w:val="left" w:pos="1860"/>
        </w:tabs>
        <w:rPr>
          <w:rFonts w:eastAsia="Calibri Light" w:cs="Arial"/>
          <w:color w:val="1A1818" w:themeColor="text1"/>
          <w:szCs w:val="20"/>
          <w:lang w:val="es-ES" w:eastAsia="es-CO"/>
        </w:rPr>
      </w:pPr>
      <w:r w:rsidRPr="00A904BF">
        <w:rPr>
          <w:rFonts w:cs="Arial"/>
          <w:color w:val="1A1818" w:themeColor="text1"/>
          <w:szCs w:val="20"/>
        </w:rPr>
        <w:t xml:space="preserve">Si las reparaciones que se efectúen afectan, o si a juicio de la </w:t>
      </w:r>
      <w:r>
        <w:rPr>
          <w:rFonts w:cs="Arial"/>
          <w:color w:val="1A1818" w:themeColor="text1"/>
          <w:szCs w:val="20"/>
        </w:rPr>
        <w:t>E</w:t>
      </w:r>
      <w:r w:rsidRPr="00A904BF">
        <w:rPr>
          <w:rFonts w:cs="Arial"/>
          <w:color w:val="1A1818" w:themeColor="text1"/>
          <w:szCs w:val="20"/>
        </w:rPr>
        <w:t xml:space="preserve">ntidad, existe duda razonable de que puedan llegar a afectar el buen funcionamiento o la eficiencia de las obras o parte de ellas, la Entidad podrá exigir la ejecución de nuevas pruebas a cargo del </w:t>
      </w:r>
      <w:r>
        <w:rPr>
          <w:rFonts w:cs="Arial"/>
          <w:color w:val="1A1818" w:themeColor="text1"/>
          <w:szCs w:val="20"/>
        </w:rPr>
        <w:t>C</w:t>
      </w:r>
      <w:r w:rsidRPr="00A904BF">
        <w:rPr>
          <w:rFonts w:cs="Arial"/>
          <w:color w:val="1A1818" w:themeColor="text1"/>
          <w:szCs w:val="20"/>
        </w:rPr>
        <w:t>ontratista mediante notificación escrita que le enviará dentro de los treinta (30) días hábiles siguientes a la entrega o terminación de las reparaciones.</w:t>
      </w:r>
      <w:r w:rsidRPr="00A904BF">
        <w:rPr>
          <w:rFonts w:eastAsia="Calibri Light" w:cs="Arial"/>
          <w:color w:val="1A1818" w:themeColor="text1"/>
          <w:szCs w:val="20"/>
          <w:lang w:val="es-ES" w:eastAsia="es-CO"/>
        </w:rPr>
        <w:t xml:space="preserve">  </w:t>
      </w:r>
    </w:p>
    <w:p w14:paraId="56689148" w14:textId="77777777" w:rsidR="00F53F99" w:rsidRPr="00A904BF" w:rsidRDefault="00F53F99" w:rsidP="00F53F99">
      <w:pPr>
        <w:tabs>
          <w:tab w:val="left" w:pos="1860"/>
        </w:tabs>
        <w:rPr>
          <w:rFonts w:eastAsia="Arial Narrow" w:cs="Arial"/>
          <w:b/>
          <w:color w:val="1A1818" w:themeColor="text1"/>
          <w:szCs w:val="20"/>
        </w:rPr>
      </w:pPr>
    </w:p>
    <w:p w14:paraId="3B8EB9B1" w14:textId="7D461EC2" w:rsidR="00F53F99" w:rsidRPr="00A904BF" w:rsidRDefault="00F53F99" w:rsidP="00F53F99">
      <w:pPr>
        <w:pStyle w:val="Captulo4"/>
      </w:pPr>
      <w:bookmarkStart w:id="2" w:name="_Toc5006171"/>
      <w:bookmarkStart w:id="3" w:name="_Toc210120719"/>
      <w:r>
        <w:t>10.2</w:t>
      </w:r>
      <w:r w:rsidRPr="00A904BF">
        <w:t xml:space="preserve"> GARANTÍA DE RESPONSABILIDAD CIVIL EXTRACONTRACTUAL</w:t>
      </w:r>
      <w:bookmarkEnd w:id="2"/>
      <w:bookmarkEnd w:id="3"/>
    </w:p>
    <w:p w14:paraId="6D769FED" w14:textId="77777777" w:rsidR="00F53F99" w:rsidRPr="00A904BF" w:rsidRDefault="00F53F99" w:rsidP="00F53F99">
      <w:pPr>
        <w:rPr>
          <w:rFonts w:cs="Arial"/>
          <w:color w:val="1A1818" w:themeColor="text1"/>
          <w:szCs w:val="20"/>
        </w:rPr>
      </w:pPr>
      <w:r w:rsidRPr="00A904BF">
        <w:rPr>
          <w:rFonts w:cs="Arial"/>
          <w:color w:val="1A1818" w:themeColor="text1"/>
          <w:szCs w:val="20"/>
        </w:rPr>
        <w:t xml:space="preserve">El </w:t>
      </w:r>
      <w:r>
        <w:rPr>
          <w:rFonts w:cs="Arial"/>
          <w:color w:val="1A1818" w:themeColor="text1"/>
          <w:szCs w:val="20"/>
        </w:rPr>
        <w:t>C</w:t>
      </w:r>
      <w:r w:rsidRPr="00A904BF">
        <w:rPr>
          <w:rFonts w:cs="Arial"/>
          <w:color w:val="1A1818" w:themeColor="text1"/>
          <w:szCs w:val="20"/>
        </w:rPr>
        <w:t xml:space="preserve">ontratista debe contratar un seguro que ampare la responsabilidad civil extracontractual de la Entidad con las siguientes características: </w:t>
      </w:r>
    </w:p>
    <w:tbl>
      <w:tblPr>
        <w:tblStyle w:val="Tablaconcuadrcula"/>
        <w:tblW w:w="0" w:type="auto"/>
        <w:jc w:val="center"/>
        <w:tblLook w:val="04A0" w:firstRow="1" w:lastRow="0" w:firstColumn="1" w:lastColumn="0" w:noHBand="0" w:noVBand="1"/>
      </w:tblPr>
      <w:tblGrid>
        <w:gridCol w:w="2074"/>
        <w:gridCol w:w="8716"/>
      </w:tblGrid>
      <w:tr w:rsidR="00F53F99" w:rsidRPr="00A904BF" w14:paraId="15A12252" w14:textId="77777777" w:rsidTr="009D549F">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3CFCF" w:themeFill="accent1" w:themeFillTint="33"/>
            <w:vAlign w:val="center"/>
            <w:hideMark/>
          </w:tcPr>
          <w:p w14:paraId="7AE24520" w14:textId="77777777" w:rsidR="00F53F99" w:rsidRPr="00826BB6" w:rsidRDefault="00F53F99" w:rsidP="009D549F">
            <w:pPr>
              <w:jc w:val="center"/>
              <w:rPr>
                <w:rFonts w:cs="Arial"/>
                <w:b/>
                <w:szCs w:val="20"/>
              </w:rPr>
            </w:pPr>
            <w:r w:rsidRPr="00826BB6">
              <w:rPr>
                <w:rFonts w:cs="Arial"/>
                <w:b/>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3CFCF" w:themeFill="accent1" w:themeFillTint="33"/>
            <w:vAlign w:val="center"/>
            <w:hideMark/>
          </w:tcPr>
          <w:p w14:paraId="5582CA8B" w14:textId="77777777" w:rsidR="00F53F99" w:rsidRPr="00826BB6" w:rsidRDefault="00F53F99" w:rsidP="009D549F">
            <w:pPr>
              <w:jc w:val="center"/>
              <w:rPr>
                <w:rFonts w:cs="Arial"/>
                <w:b/>
                <w:szCs w:val="20"/>
              </w:rPr>
            </w:pPr>
            <w:r w:rsidRPr="00826BB6">
              <w:rPr>
                <w:rFonts w:cs="Arial"/>
                <w:b/>
                <w:szCs w:val="20"/>
              </w:rPr>
              <w:t>Condición</w:t>
            </w:r>
          </w:p>
        </w:tc>
      </w:tr>
      <w:tr w:rsidR="00F53F99" w:rsidRPr="00A904BF" w14:paraId="2D82EDF2" w14:textId="77777777" w:rsidTr="009D549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AE65E0" w14:textId="77777777" w:rsidR="00F53F99" w:rsidRPr="00A904BF" w:rsidRDefault="00F53F99" w:rsidP="009D549F">
            <w:pPr>
              <w:jc w:val="center"/>
              <w:rPr>
                <w:rFonts w:eastAsia="Calibri Light" w:cs="Arial"/>
                <w:color w:val="1A1818" w:themeColor="text1"/>
                <w:szCs w:val="20"/>
                <w:lang w:val="es-ES" w:eastAsia="es-CO"/>
              </w:rPr>
            </w:pPr>
            <w:r w:rsidRPr="00A904BF">
              <w:rPr>
                <w:rFonts w:eastAsia="Calibri Light" w:cs="Arial"/>
                <w:color w:val="1A1818"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A872427" w14:textId="77777777" w:rsidR="00F53F99" w:rsidRPr="00A904BF" w:rsidRDefault="00F53F99" w:rsidP="009D549F">
            <w:pPr>
              <w:rPr>
                <w:rFonts w:eastAsia="Calibri Light" w:cs="Arial"/>
                <w:color w:val="1A1818" w:themeColor="text1"/>
                <w:szCs w:val="20"/>
                <w:lang w:val="es-ES" w:eastAsia="es-CO"/>
              </w:rPr>
            </w:pPr>
            <w:r w:rsidRPr="00A904BF">
              <w:rPr>
                <w:rFonts w:eastAsia="Calibri Light" w:cs="Arial"/>
                <w:color w:val="1A1818" w:themeColor="text1"/>
                <w:szCs w:val="20"/>
                <w:lang w:val="es-ES" w:eastAsia="es-CO"/>
              </w:rPr>
              <w:t xml:space="preserve">Contrato de seguro contenido en una póliza </w:t>
            </w:r>
          </w:p>
        </w:tc>
      </w:tr>
      <w:tr w:rsidR="00F53F99" w:rsidRPr="00A904BF" w14:paraId="0DF5A5B8" w14:textId="77777777" w:rsidTr="009D549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2EF2779" w14:textId="77777777" w:rsidR="00F53F99" w:rsidRPr="00A904BF" w:rsidRDefault="00F53F99" w:rsidP="009D549F">
            <w:pPr>
              <w:jc w:val="center"/>
              <w:rPr>
                <w:rFonts w:eastAsia="Calibri Light" w:cs="Arial"/>
                <w:color w:val="1A1818" w:themeColor="text1"/>
                <w:szCs w:val="20"/>
                <w:lang w:val="es-ES" w:eastAsia="es-CO"/>
              </w:rPr>
            </w:pPr>
            <w:r w:rsidRPr="00A904BF">
              <w:rPr>
                <w:rFonts w:eastAsia="Calibri Light" w:cs="Arial"/>
                <w:color w:val="1A1818" w:themeColor="text1"/>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BC9F62A" w14:textId="77777777" w:rsidR="00F53F99" w:rsidRPr="00A904BF" w:rsidRDefault="00F53F99" w:rsidP="009D549F">
            <w:pPr>
              <w:rPr>
                <w:rFonts w:eastAsia="Calibri Light" w:cs="Arial"/>
                <w:color w:val="1A1818" w:themeColor="text1"/>
                <w:szCs w:val="20"/>
                <w:lang w:val="es-ES" w:eastAsia="es-CO"/>
              </w:rPr>
            </w:pPr>
            <w:r w:rsidRPr="00D047FC">
              <w:rPr>
                <w:b/>
                <w:color w:val="1A1818" w:themeColor="text1"/>
              </w:rPr>
              <w:t>INSTITUTO NACIONAL DE VÍAS</w:t>
            </w:r>
            <w:r w:rsidRPr="00D047FC">
              <w:rPr>
                <w:color w:val="1A1818" w:themeColor="text1"/>
              </w:rPr>
              <w:t xml:space="preserve"> identificada con NIT </w:t>
            </w:r>
            <w:r w:rsidRPr="00D047FC">
              <w:rPr>
                <w:b/>
                <w:color w:val="1A1818" w:themeColor="text1"/>
              </w:rPr>
              <w:t>800.215.807-2</w:t>
            </w:r>
            <w:r w:rsidRPr="00D047FC">
              <w:rPr>
                <w:color w:val="1A1818" w:themeColor="text1"/>
              </w:rPr>
              <w:t xml:space="preserve">  y el contratista</w:t>
            </w:r>
          </w:p>
        </w:tc>
      </w:tr>
      <w:tr w:rsidR="00F53F99" w:rsidRPr="00A904BF" w14:paraId="3918454B" w14:textId="77777777" w:rsidTr="009D549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3E32C15" w14:textId="77777777" w:rsidR="00F53F99" w:rsidRPr="00A904BF" w:rsidRDefault="00F53F99" w:rsidP="009D549F">
            <w:pPr>
              <w:jc w:val="center"/>
              <w:rPr>
                <w:rFonts w:eastAsia="Calibri Light" w:cs="Arial"/>
                <w:color w:val="1A1818" w:themeColor="text1"/>
                <w:szCs w:val="20"/>
                <w:lang w:val="es-ES" w:eastAsia="es-CO"/>
              </w:rPr>
            </w:pPr>
            <w:r w:rsidRPr="00A904BF">
              <w:rPr>
                <w:rFonts w:eastAsia="Calibri Light" w:cs="Arial"/>
                <w:color w:val="1A1818" w:themeColor="text1"/>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D1EE9DC" w14:textId="77777777" w:rsidR="00F53F99" w:rsidRPr="00A904BF" w:rsidRDefault="00F53F99" w:rsidP="00F53F99">
            <w:pPr>
              <w:pStyle w:val="Prrafodelista"/>
              <w:numPr>
                <w:ilvl w:val="0"/>
                <w:numId w:val="66"/>
              </w:numPr>
              <w:ind w:left="295"/>
              <w:rPr>
                <w:rFonts w:ascii="Arial" w:eastAsia="Arial Narrow" w:hAnsi="Arial" w:cs="Arial"/>
                <w:color w:val="1A1818" w:themeColor="text1"/>
                <w:szCs w:val="20"/>
                <w:lang w:val="es-ES" w:eastAsia="es-CO"/>
              </w:rPr>
            </w:pPr>
            <w:r w:rsidRPr="00A904BF">
              <w:rPr>
                <w:rFonts w:ascii="Arial" w:eastAsia="Arial Narrow" w:hAnsi="Arial" w:cs="Arial"/>
                <w:color w:val="1A1818" w:themeColor="text1"/>
                <w:szCs w:val="20"/>
                <w:lang w:val="es-ES" w:eastAsia="es-CO"/>
              </w:rPr>
              <w:t xml:space="preserve">Para las personas jurídicas: la Garantía debe tomarse con el nombre o razón social y tipo societario que figura en el </w:t>
            </w:r>
            <w:r>
              <w:rPr>
                <w:rFonts w:ascii="Arial" w:eastAsia="Arial Narrow" w:hAnsi="Arial" w:cs="Arial"/>
                <w:color w:val="1A1818" w:themeColor="text1"/>
                <w:szCs w:val="20"/>
                <w:lang w:val="es-ES" w:eastAsia="es-CO"/>
              </w:rPr>
              <w:t>c</w:t>
            </w:r>
            <w:r w:rsidRPr="00A904BF">
              <w:rPr>
                <w:rFonts w:ascii="Arial" w:eastAsia="Arial Narrow" w:hAnsi="Arial" w:cs="Arial"/>
                <w:color w:val="1A1818" w:themeColor="text1"/>
                <w:szCs w:val="20"/>
                <w:lang w:val="es-ES" w:eastAsia="es-CO"/>
              </w:rPr>
              <w:t xml:space="preserve">ertificado de </w:t>
            </w:r>
            <w:r>
              <w:rPr>
                <w:rFonts w:ascii="Arial" w:eastAsia="Arial Narrow" w:hAnsi="Arial" w:cs="Arial"/>
                <w:color w:val="1A1818" w:themeColor="text1"/>
                <w:szCs w:val="20"/>
                <w:lang w:val="es-ES" w:eastAsia="es-CO"/>
              </w:rPr>
              <w:t>e</w:t>
            </w:r>
            <w:r w:rsidRPr="00A904BF">
              <w:rPr>
                <w:rFonts w:ascii="Arial" w:eastAsia="Arial Narrow" w:hAnsi="Arial" w:cs="Arial"/>
                <w:color w:val="1A1818" w:themeColor="text1"/>
                <w:szCs w:val="20"/>
                <w:lang w:val="es-ES" w:eastAsia="es-CO"/>
              </w:rPr>
              <w:t xml:space="preserve">xistencia y </w:t>
            </w:r>
            <w:r>
              <w:rPr>
                <w:rFonts w:ascii="Arial" w:eastAsia="Arial Narrow" w:hAnsi="Arial" w:cs="Arial"/>
                <w:color w:val="1A1818" w:themeColor="text1"/>
                <w:szCs w:val="20"/>
                <w:lang w:val="es-ES" w:eastAsia="es-CO"/>
              </w:rPr>
              <w:t>r</w:t>
            </w:r>
            <w:r w:rsidRPr="00A904BF">
              <w:rPr>
                <w:rFonts w:ascii="Arial" w:eastAsia="Arial Narrow" w:hAnsi="Arial" w:cs="Arial"/>
                <w:color w:val="1A1818" w:themeColor="text1"/>
                <w:szCs w:val="20"/>
                <w:lang w:val="es-ES" w:eastAsia="es-CO"/>
              </w:rPr>
              <w:t xml:space="preserve">epresentación </w:t>
            </w:r>
            <w:r>
              <w:rPr>
                <w:rFonts w:ascii="Arial" w:eastAsia="Arial Narrow" w:hAnsi="Arial" w:cs="Arial"/>
                <w:color w:val="1A1818" w:themeColor="text1"/>
                <w:szCs w:val="20"/>
                <w:lang w:val="es-ES" w:eastAsia="es-CO"/>
              </w:rPr>
              <w:t>l</w:t>
            </w:r>
            <w:r w:rsidRPr="00A904BF">
              <w:rPr>
                <w:rFonts w:ascii="Arial" w:eastAsia="Arial Narrow" w:hAnsi="Arial" w:cs="Arial"/>
                <w:color w:val="1A1818" w:themeColor="text1"/>
                <w:szCs w:val="20"/>
                <w:lang w:val="es-ES" w:eastAsia="es-CO"/>
              </w:rPr>
              <w:t xml:space="preserve">egal expedido por la </w:t>
            </w:r>
            <w:r>
              <w:rPr>
                <w:rFonts w:ascii="Arial" w:eastAsia="Arial Narrow" w:hAnsi="Arial" w:cs="Arial"/>
                <w:color w:val="1A1818" w:themeColor="text1"/>
                <w:szCs w:val="20"/>
                <w:lang w:val="es-ES" w:eastAsia="es-CO"/>
              </w:rPr>
              <w:t>c</w:t>
            </w:r>
            <w:r w:rsidRPr="00A904BF">
              <w:rPr>
                <w:rFonts w:ascii="Arial" w:eastAsia="Arial Narrow" w:hAnsi="Arial" w:cs="Arial"/>
                <w:color w:val="1A1818" w:themeColor="text1"/>
                <w:szCs w:val="20"/>
                <w:lang w:val="es-ES" w:eastAsia="es-CO"/>
              </w:rPr>
              <w:t xml:space="preserve">ámara de </w:t>
            </w:r>
            <w:r>
              <w:rPr>
                <w:rFonts w:ascii="Arial" w:eastAsia="Arial Narrow" w:hAnsi="Arial" w:cs="Arial"/>
                <w:color w:val="1A1818" w:themeColor="text1"/>
                <w:szCs w:val="20"/>
                <w:lang w:val="es-ES" w:eastAsia="es-CO"/>
              </w:rPr>
              <w:t>c</w:t>
            </w:r>
            <w:r w:rsidRPr="00A904BF">
              <w:rPr>
                <w:rFonts w:ascii="Arial" w:eastAsia="Arial Narrow" w:hAnsi="Arial" w:cs="Arial"/>
                <w:color w:val="1A1818" w:themeColor="text1"/>
                <w:szCs w:val="20"/>
                <w:lang w:val="es-ES" w:eastAsia="es-CO"/>
              </w:rPr>
              <w:t>omercio respectiva y no solo con su sigla, a no ser que en el referido documento exprese que la sociedad puede denominarse de esa manera.</w:t>
            </w:r>
          </w:p>
          <w:p w14:paraId="05FE7AA9" w14:textId="77777777" w:rsidR="00F53F99" w:rsidRPr="00A904BF" w:rsidRDefault="00F53F99" w:rsidP="00F53F99">
            <w:pPr>
              <w:pStyle w:val="Prrafodelista"/>
              <w:numPr>
                <w:ilvl w:val="0"/>
                <w:numId w:val="66"/>
              </w:numPr>
              <w:ind w:left="295"/>
              <w:rPr>
                <w:rFonts w:ascii="Arial" w:eastAsia="Arial Narrow" w:hAnsi="Arial" w:cs="Arial"/>
                <w:color w:val="1A1818" w:themeColor="text1"/>
                <w:szCs w:val="20"/>
                <w:lang w:val="es-ES" w:eastAsia="es-CO"/>
              </w:rPr>
            </w:pPr>
            <w:r w:rsidRPr="00A904BF">
              <w:rPr>
                <w:rFonts w:ascii="Arial" w:eastAsia="Arial Narrow" w:hAnsi="Arial" w:cs="Arial"/>
                <w:color w:val="1A1818" w:themeColor="text1"/>
                <w:szCs w:val="20"/>
                <w:lang w:val="es-ES" w:eastAsia="es-CO"/>
              </w:rPr>
              <w:lastRenderedPageBreak/>
              <w:t>No se aceptan Garantías a nombre del representante legal o de alguno de los integrantes del Consorcio</w:t>
            </w:r>
            <w:r>
              <w:rPr>
                <w:rFonts w:ascii="Arial" w:eastAsia="Arial Narrow" w:hAnsi="Arial" w:cs="Arial"/>
                <w:color w:val="1A1818" w:themeColor="text1"/>
                <w:szCs w:val="20"/>
                <w:lang w:val="es-ES" w:eastAsia="es-CO"/>
              </w:rPr>
              <w:t xml:space="preserve"> ni la Unión Temporal</w:t>
            </w:r>
            <w:r w:rsidRPr="00A904BF">
              <w:rPr>
                <w:rFonts w:ascii="Arial" w:eastAsia="Arial Narrow" w:hAnsi="Arial" w:cs="Arial"/>
                <w:color w:val="1A1818" w:themeColor="text1"/>
                <w:szCs w:val="20"/>
                <w:lang w:val="es-ES" w:eastAsia="es-CO"/>
              </w:rPr>
              <w:t xml:space="preserve">. Cuando el contratista sea una Unión Temporal o Consorcio, se debe incluir </w:t>
            </w:r>
            <w:r>
              <w:rPr>
                <w:rFonts w:ascii="Arial" w:eastAsia="Arial Narrow" w:hAnsi="Arial" w:cs="Arial"/>
                <w:color w:val="1A1818" w:themeColor="text1"/>
                <w:szCs w:val="20"/>
                <w:lang w:val="es-ES" w:eastAsia="es-CO"/>
              </w:rPr>
              <w:t xml:space="preserve">el </w:t>
            </w:r>
            <w:r w:rsidRPr="00A904BF">
              <w:rPr>
                <w:rFonts w:ascii="Arial" w:eastAsia="Arial Narrow" w:hAnsi="Arial" w:cs="Arial"/>
                <w:color w:val="1A1818" w:themeColor="text1"/>
                <w:szCs w:val="20"/>
                <w:lang w:val="es-ES" w:eastAsia="es-CO"/>
              </w:rPr>
              <w:t>NIT y</w:t>
            </w:r>
            <w:r>
              <w:rPr>
                <w:rFonts w:ascii="Arial" w:eastAsia="Arial Narrow" w:hAnsi="Arial" w:cs="Arial"/>
                <w:color w:val="1A1818" w:themeColor="text1"/>
                <w:szCs w:val="20"/>
                <w:lang w:val="es-ES" w:eastAsia="es-CO"/>
              </w:rPr>
              <w:t xml:space="preserve"> el</w:t>
            </w:r>
            <w:r w:rsidRPr="00A904BF">
              <w:rPr>
                <w:rFonts w:ascii="Arial" w:eastAsia="Arial Narrow" w:hAnsi="Arial" w:cs="Arial"/>
                <w:color w:val="1A1818" w:themeColor="text1"/>
                <w:szCs w:val="20"/>
                <w:lang w:val="es-ES" w:eastAsia="es-CO"/>
              </w:rPr>
              <w:t xml:space="preserve"> porcentaje de participación de cada uno de los integrantes.</w:t>
            </w:r>
          </w:p>
          <w:p w14:paraId="0EB461CA" w14:textId="77777777" w:rsidR="00F53F99" w:rsidRPr="00A904BF" w:rsidRDefault="00F53F99" w:rsidP="00F53F99">
            <w:pPr>
              <w:pStyle w:val="Prrafodelista"/>
              <w:numPr>
                <w:ilvl w:val="0"/>
                <w:numId w:val="66"/>
              </w:numPr>
              <w:ind w:left="295"/>
              <w:rPr>
                <w:rFonts w:ascii="Arial" w:eastAsia="Calibri Light" w:hAnsi="Arial" w:cs="Arial"/>
                <w:color w:val="1A1818" w:themeColor="text1"/>
                <w:szCs w:val="20"/>
                <w:lang w:val="es-ES" w:eastAsia="es-CO"/>
              </w:rPr>
            </w:pPr>
            <w:r w:rsidRPr="00A904BF">
              <w:rPr>
                <w:rFonts w:ascii="Arial" w:eastAsia="Arial Narrow" w:hAnsi="Arial" w:cs="Arial"/>
                <w:color w:val="1A1818" w:themeColor="text1"/>
                <w:szCs w:val="20"/>
                <w:lang w:val="es-ES" w:eastAsia="es-CO"/>
              </w:rPr>
              <w:t xml:space="preserve">Para el </w:t>
            </w:r>
            <w:r>
              <w:rPr>
                <w:rFonts w:ascii="Arial" w:eastAsia="Arial Narrow" w:hAnsi="Arial" w:cs="Arial"/>
                <w:color w:val="1A1818" w:themeColor="text1"/>
                <w:szCs w:val="20"/>
                <w:lang w:val="es-ES" w:eastAsia="es-CO"/>
              </w:rPr>
              <w:t>C</w:t>
            </w:r>
            <w:r w:rsidRPr="00A904BF">
              <w:rPr>
                <w:rFonts w:ascii="Arial" w:eastAsia="Arial Narrow" w:hAnsi="Arial" w:cs="Arial"/>
                <w:color w:val="1A1818" w:themeColor="text1"/>
                <w:szCs w:val="20"/>
                <w:lang w:val="es-ES" w:eastAsia="es-CO"/>
              </w:rPr>
              <w:t>ontratista conformado por una estructura plural (</w:t>
            </w:r>
            <w:r>
              <w:rPr>
                <w:rFonts w:ascii="Arial" w:eastAsia="Arial Narrow" w:hAnsi="Arial" w:cs="Arial"/>
                <w:color w:val="1A1818" w:themeColor="text1"/>
                <w:szCs w:val="20"/>
                <w:lang w:val="es-ES" w:eastAsia="es-CO"/>
              </w:rPr>
              <w:t>U</w:t>
            </w:r>
            <w:r w:rsidRPr="00A904BF">
              <w:rPr>
                <w:rFonts w:ascii="Arial" w:eastAsia="Arial Narrow" w:hAnsi="Arial" w:cs="Arial"/>
                <w:color w:val="1A1818" w:themeColor="text1"/>
                <w:szCs w:val="20"/>
                <w:lang w:val="es-ES" w:eastAsia="es-CO"/>
              </w:rPr>
              <w:t xml:space="preserve">nión </w:t>
            </w:r>
            <w:r>
              <w:rPr>
                <w:rFonts w:ascii="Arial" w:eastAsia="Arial Narrow" w:hAnsi="Arial" w:cs="Arial"/>
                <w:color w:val="1A1818" w:themeColor="text1"/>
                <w:szCs w:val="20"/>
                <w:lang w:val="es-ES" w:eastAsia="es-CO"/>
              </w:rPr>
              <w:t>T</w:t>
            </w:r>
            <w:r w:rsidRPr="00A904BF">
              <w:rPr>
                <w:rFonts w:ascii="Arial" w:eastAsia="Arial Narrow" w:hAnsi="Arial" w:cs="Arial"/>
                <w:color w:val="1A1818" w:themeColor="text1"/>
                <w:szCs w:val="20"/>
                <w:lang w:val="es-ES" w:eastAsia="es-CO"/>
              </w:rPr>
              <w:t xml:space="preserve">emporal, </w:t>
            </w:r>
            <w:r>
              <w:rPr>
                <w:rFonts w:ascii="Arial" w:eastAsia="Arial Narrow" w:hAnsi="Arial" w:cs="Arial"/>
                <w:color w:val="1A1818" w:themeColor="text1"/>
                <w:szCs w:val="20"/>
                <w:lang w:val="es-ES" w:eastAsia="es-CO"/>
              </w:rPr>
              <w:t>C</w:t>
            </w:r>
            <w:r w:rsidRPr="00A904BF">
              <w:rPr>
                <w:rFonts w:ascii="Arial" w:eastAsia="Arial Narrow" w:hAnsi="Arial" w:cs="Arial"/>
                <w:color w:val="1A1818" w:themeColor="text1"/>
                <w:szCs w:val="20"/>
                <w:lang w:val="es-ES" w:eastAsia="es-CO"/>
              </w:rPr>
              <w:t xml:space="preserve">onsorcio): la </w:t>
            </w:r>
            <w:r>
              <w:rPr>
                <w:rFonts w:ascii="Arial" w:eastAsia="Arial Narrow" w:hAnsi="Arial" w:cs="Arial"/>
                <w:color w:val="1A1818" w:themeColor="text1"/>
                <w:szCs w:val="20"/>
                <w:lang w:val="es-ES" w:eastAsia="es-CO"/>
              </w:rPr>
              <w:t>G</w:t>
            </w:r>
            <w:r w:rsidRPr="00A904BF">
              <w:rPr>
                <w:rFonts w:ascii="Arial" w:eastAsia="Arial Narrow" w:hAnsi="Arial" w:cs="Arial"/>
                <w:color w:val="1A1818" w:themeColor="text1"/>
                <w:szCs w:val="20"/>
                <w:lang w:val="es-ES" w:eastAsia="es-CO"/>
              </w:rPr>
              <w:t>arantía debe</w:t>
            </w:r>
            <w:r>
              <w:rPr>
                <w:rFonts w:ascii="Arial" w:eastAsia="Arial Narrow" w:hAnsi="Arial" w:cs="Arial"/>
                <w:color w:val="1A1818" w:themeColor="text1"/>
                <w:szCs w:val="20"/>
                <w:lang w:val="es-ES" w:eastAsia="es-CO"/>
              </w:rPr>
              <w:t>rá ser</w:t>
            </w:r>
            <w:r w:rsidRPr="00A904BF">
              <w:rPr>
                <w:rFonts w:ascii="Arial" w:eastAsia="Arial Narrow" w:hAnsi="Arial" w:cs="Arial"/>
                <w:color w:val="1A1818" w:themeColor="text1"/>
                <w:szCs w:val="20"/>
                <w:lang w:val="es-ES" w:eastAsia="es-CO"/>
              </w:rPr>
              <w:t xml:space="preserve"> otorga</w:t>
            </w:r>
            <w:r>
              <w:rPr>
                <w:rFonts w:ascii="Arial" w:eastAsia="Arial Narrow" w:hAnsi="Arial" w:cs="Arial"/>
                <w:color w:val="1A1818" w:themeColor="text1"/>
                <w:szCs w:val="20"/>
                <w:lang w:val="es-ES" w:eastAsia="es-CO"/>
              </w:rPr>
              <w:t>da por</w:t>
            </w:r>
            <w:r w:rsidRPr="00A904BF">
              <w:rPr>
                <w:rFonts w:ascii="Arial" w:eastAsia="Arial Narrow" w:hAnsi="Arial" w:cs="Arial"/>
                <w:color w:val="1A1818" w:themeColor="text1"/>
                <w:szCs w:val="20"/>
                <w:lang w:val="es-ES" w:eastAsia="es-CO"/>
              </w:rPr>
              <w:t xml:space="preserve"> todos los integrantes de la estructura plural, para lo cual se debe</w:t>
            </w:r>
            <w:r>
              <w:rPr>
                <w:rFonts w:ascii="Arial" w:eastAsia="Arial Narrow" w:hAnsi="Arial" w:cs="Arial"/>
                <w:color w:val="1A1818" w:themeColor="text1"/>
                <w:szCs w:val="20"/>
                <w:lang w:val="es-ES" w:eastAsia="es-CO"/>
              </w:rPr>
              <w:t>rá</w:t>
            </w:r>
            <w:r w:rsidRPr="00A904BF">
              <w:rPr>
                <w:rFonts w:ascii="Arial" w:eastAsia="Arial Narrow" w:hAnsi="Arial" w:cs="Arial"/>
                <w:color w:val="1A1818" w:themeColor="text1"/>
                <w:szCs w:val="20"/>
                <w:lang w:val="es-ES" w:eastAsia="es-CO"/>
              </w:rPr>
              <w:t xml:space="preserve"> relacionar claramente los integrantes, su identificación y porcentaje de participación, quienes para todos los efectos serán los otorgantes de esta.</w:t>
            </w:r>
            <w:r w:rsidRPr="00A904BF">
              <w:rPr>
                <w:rFonts w:ascii="Arial" w:eastAsia="Calibri Light" w:hAnsi="Arial" w:cs="Arial"/>
                <w:color w:val="1A1818" w:themeColor="text1"/>
                <w:szCs w:val="20"/>
                <w:lang w:val="es-ES" w:eastAsia="es-CO"/>
              </w:rPr>
              <w:t xml:space="preserve"> </w:t>
            </w:r>
          </w:p>
        </w:tc>
      </w:tr>
      <w:tr w:rsidR="00F53F99" w:rsidRPr="00A904BF" w14:paraId="3976B2BE" w14:textId="77777777" w:rsidTr="009D549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73272FF3" w14:textId="77777777" w:rsidR="00F53F99" w:rsidRPr="00A904BF" w:rsidRDefault="00F53F99" w:rsidP="009D549F">
            <w:pPr>
              <w:jc w:val="center"/>
              <w:rPr>
                <w:rFonts w:eastAsia="Calibri Light" w:cs="Arial"/>
                <w:color w:val="1A1818" w:themeColor="text1"/>
                <w:szCs w:val="20"/>
                <w:lang w:val="es-ES" w:eastAsia="es-CO"/>
              </w:rPr>
            </w:pPr>
            <w:r w:rsidRPr="00A904BF">
              <w:rPr>
                <w:rFonts w:eastAsia="Calibri Light" w:cs="Arial"/>
                <w:color w:val="1A1818" w:themeColor="text1"/>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tcPr>
          <w:p w14:paraId="41677816" w14:textId="77777777" w:rsidR="00F53F99" w:rsidRPr="00A904BF" w:rsidRDefault="00F53F99" w:rsidP="009D549F">
            <w:pPr>
              <w:shd w:val="clear" w:color="auto" w:fill="FFFFFF"/>
              <w:spacing w:after="150"/>
              <w:rPr>
                <w:rFonts w:eastAsia="Calibri Light" w:cs="Arial"/>
                <w:color w:val="1A1818" w:themeColor="text1"/>
                <w:szCs w:val="20"/>
                <w:lang w:val="es-ES" w:eastAsia="es-CO"/>
              </w:rPr>
            </w:pPr>
            <w:r w:rsidRPr="00D047FC">
              <w:rPr>
                <w:color w:val="1A1818" w:themeColor="text1"/>
              </w:rPr>
              <w:t xml:space="preserve">Doscientos </w:t>
            </w:r>
            <w:r w:rsidRPr="00D047FC">
              <w:rPr>
                <w:b/>
                <w:color w:val="1A1818" w:themeColor="text1"/>
              </w:rPr>
              <w:t>(200)</w:t>
            </w:r>
            <w:r w:rsidRPr="00D047FC">
              <w:rPr>
                <w:color w:val="1A1818" w:themeColor="text1"/>
              </w:rPr>
              <w:t xml:space="preserve"> SMMLV para contratos cuyo valor sea inferior o igual a mil quinientos (1.500) SMMLV. </w:t>
            </w:r>
          </w:p>
        </w:tc>
      </w:tr>
      <w:tr w:rsidR="00F53F99" w:rsidRPr="00A904BF" w14:paraId="443DFAC0" w14:textId="77777777" w:rsidTr="009D549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9B3F932" w14:textId="77777777" w:rsidR="00F53F99" w:rsidRPr="00A904BF" w:rsidRDefault="00F53F99" w:rsidP="009D549F">
            <w:pPr>
              <w:jc w:val="center"/>
              <w:rPr>
                <w:rFonts w:eastAsia="Calibri Light" w:cs="Arial"/>
                <w:color w:val="1A1818" w:themeColor="text1"/>
                <w:szCs w:val="20"/>
                <w:lang w:val="es-ES" w:eastAsia="es-CO"/>
              </w:rPr>
            </w:pPr>
            <w:r w:rsidRPr="00A904BF">
              <w:rPr>
                <w:rFonts w:eastAsia="Calibri Light" w:cs="Arial"/>
                <w:color w:val="1A1818" w:themeColor="text1"/>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86BA24C" w14:textId="77777777" w:rsidR="00F53F99" w:rsidRPr="00A904BF" w:rsidRDefault="00F53F99" w:rsidP="009D549F">
            <w:pPr>
              <w:rPr>
                <w:rFonts w:eastAsia="Calibri Light" w:cs="Arial"/>
                <w:color w:val="1A1818" w:themeColor="text1"/>
                <w:szCs w:val="20"/>
                <w:lang w:val="es-ES" w:eastAsia="es-CO"/>
              </w:rPr>
            </w:pPr>
            <w:r w:rsidRPr="00A904BF">
              <w:rPr>
                <w:rFonts w:eastAsia="Calibri Light" w:cs="Arial"/>
                <w:color w:val="1A1818" w:themeColor="text1"/>
                <w:szCs w:val="20"/>
                <w:lang w:val="es-ES" w:eastAsia="es-ES"/>
              </w:rPr>
              <w:t>Igual al período de ejecución del contrato.</w:t>
            </w:r>
          </w:p>
        </w:tc>
      </w:tr>
      <w:tr w:rsidR="00F53F99" w:rsidRPr="00A904BF" w14:paraId="76528B2F" w14:textId="77777777" w:rsidTr="009D549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8C979FC" w14:textId="77777777" w:rsidR="00F53F99" w:rsidRPr="00A904BF" w:rsidRDefault="00F53F99" w:rsidP="009D549F">
            <w:pPr>
              <w:jc w:val="center"/>
              <w:rPr>
                <w:rFonts w:eastAsia="Calibri Light" w:cs="Arial"/>
                <w:color w:val="1A1818" w:themeColor="text1"/>
                <w:szCs w:val="20"/>
                <w:lang w:val="es-ES" w:eastAsia="es-CO"/>
              </w:rPr>
            </w:pPr>
            <w:r w:rsidRPr="00A904BF">
              <w:rPr>
                <w:rFonts w:eastAsia="Calibri Light" w:cs="Arial"/>
                <w:color w:val="1A1818" w:themeColor="text1"/>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459710C" w14:textId="77777777" w:rsidR="00F53F99" w:rsidRPr="00A904BF" w:rsidRDefault="00F53F99" w:rsidP="009D549F">
            <w:pPr>
              <w:rPr>
                <w:rFonts w:eastAsia="Calibri Light" w:cs="Arial"/>
                <w:color w:val="1A1818" w:themeColor="text1"/>
                <w:szCs w:val="20"/>
                <w:highlight w:val="lightGray"/>
                <w:lang w:val="es-ES" w:eastAsia="es-CO"/>
              </w:rPr>
            </w:pPr>
            <w:r w:rsidRPr="00D047FC">
              <w:rPr>
                <w:color w:val="1A1818" w:themeColor="text1"/>
              </w:rPr>
              <w:t xml:space="preserve">Terceros afectados </w:t>
            </w:r>
            <w:proofErr w:type="spellStart"/>
            <w:r w:rsidRPr="00D047FC">
              <w:rPr>
                <w:color w:val="1A1818" w:themeColor="text1"/>
              </w:rPr>
              <w:t>y</w:t>
            </w:r>
            <w:proofErr w:type="spellEnd"/>
            <w:r w:rsidRPr="00D047FC">
              <w:rPr>
                <w:color w:val="1A1818" w:themeColor="text1"/>
              </w:rPr>
              <w:t xml:space="preserve"> </w:t>
            </w:r>
            <w:r w:rsidRPr="00D047FC">
              <w:rPr>
                <w:b/>
                <w:color w:val="1A1818" w:themeColor="text1"/>
              </w:rPr>
              <w:t xml:space="preserve">INSTITUTO NACIONAL DE VÍAS </w:t>
            </w:r>
            <w:r w:rsidRPr="00D047FC">
              <w:rPr>
                <w:color w:val="1A1818" w:themeColor="text1"/>
              </w:rPr>
              <w:t xml:space="preserve">identificado con el NIT </w:t>
            </w:r>
            <w:r w:rsidRPr="00D047FC">
              <w:rPr>
                <w:b/>
                <w:color w:val="1A1818" w:themeColor="text1"/>
              </w:rPr>
              <w:t>800.215.807-2</w:t>
            </w:r>
            <w:r w:rsidRPr="00D047FC">
              <w:rPr>
                <w:color w:val="1A1818" w:themeColor="text1"/>
              </w:rPr>
              <w:t xml:space="preserve">  </w:t>
            </w:r>
          </w:p>
        </w:tc>
      </w:tr>
      <w:tr w:rsidR="00F53F99" w:rsidRPr="00A904BF" w14:paraId="5DE57EFF" w14:textId="77777777" w:rsidTr="009D549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B28242" w14:textId="77777777" w:rsidR="00F53F99" w:rsidRPr="00A904BF" w:rsidRDefault="00F53F99" w:rsidP="009D549F">
            <w:pPr>
              <w:jc w:val="center"/>
              <w:rPr>
                <w:rFonts w:eastAsia="Calibri Light" w:cs="Arial"/>
                <w:color w:val="1A1818" w:themeColor="text1"/>
                <w:szCs w:val="20"/>
                <w:lang w:val="es-ES" w:eastAsia="es-CO"/>
              </w:rPr>
            </w:pPr>
            <w:r w:rsidRPr="00A904BF">
              <w:rPr>
                <w:rFonts w:eastAsia="Calibri Light" w:cs="Arial"/>
                <w:color w:val="1A1818" w:themeColor="text1"/>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763C054D" w14:textId="77777777" w:rsidR="00F53F99" w:rsidRPr="00A904BF" w:rsidRDefault="00F53F99" w:rsidP="009D549F">
            <w:pPr>
              <w:rPr>
                <w:rFonts w:eastAsia="Calibri Light" w:cs="Arial"/>
                <w:color w:val="1A1818" w:themeColor="text1"/>
                <w:szCs w:val="20"/>
                <w:lang w:val="es-ES" w:eastAsia="es-CO"/>
              </w:rPr>
            </w:pPr>
          </w:p>
          <w:p w14:paraId="77A44751" w14:textId="77777777" w:rsidR="00F53F99" w:rsidRPr="00A904BF" w:rsidRDefault="00F53F99" w:rsidP="009D549F">
            <w:pPr>
              <w:rPr>
                <w:rFonts w:eastAsia="Calibri Light" w:cs="Arial"/>
                <w:color w:val="1A1818" w:themeColor="text1"/>
                <w:szCs w:val="20"/>
                <w:lang w:val="es-ES" w:eastAsia="es-CO"/>
              </w:rPr>
            </w:pPr>
            <w:r w:rsidRPr="00A904BF">
              <w:rPr>
                <w:rFonts w:eastAsia="Calibri Light" w:cs="Arial"/>
                <w:color w:val="1A1818" w:themeColor="text1"/>
                <w:szCs w:val="20"/>
                <w:lang w:val="es-ES" w:eastAsia="es-CO"/>
              </w:rPr>
              <w:t>Responsabilidad civil extracontractual de la Entidad, derivada de las actuaciones, hechos u omisiones del contratista o subcontratistas autorizados</w:t>
            </w:r>
            <w:r>
              <w:rPr>
                <w:rFonts w:eastAsia="Calibri Light" w:cs="Arial"/>
                <w:color w:val="1A1818" w:themeColor="text1"/>
                <w:szCs w:val="20"/>
                <w:lang w:val="es-ES" w:eastAsia="es-CO"/>
              </w:rPr>
              <w:t>, cuando dicha autorización se requiera</w:t>
            </w:r>
            <w:r w:rsidRPr="00A904BF">
              <w:rPr>
                <w:rFonts w:eastAsia="Calibri Light" w:cs="Arial"/>
                <w:color w:val="1A1818" w:themeColor="text1"/>
                <w:szCs w:val="20"/>
                <w:lang w:val="es-ES" w:eastAsia="es-CO"/>
              </w:rPr>
              <w:t>. El seguro de responsabilidad civil extracontractual debe contener como mínimo los amparos descritos en el numeral 3º del artículo 2.2.1.2.3.2.9 del Decreto 1082 de 2015.</w:t>
            </w:r>
          </w:p>
          <w:p w14:paraId="7450E170" w14:textId="77777777" w:rsidR="00F53F99" w:rsidRPr="00A904BF" w:rsidRDefault="00F53F99" w:rsidP="009D549F">
            <w:pPr>
              <w:rPr>
                <w:rFonts w:eastAsia="Calibri Light" w:cs="Arial"/>
                <w:color w:val="1A1818" w:themeColor="text1"/>
                <w:szCs w:val="20"/>
                <w:lang w:val="es-ES" w:eastAsia="es-CO"/>
              </w:rPr>
            </w:pPr>
          </w:p>
        </w:tc>
      </w:tr>
      <w:tr w:rsidR="00F53F99" w:rsidRPr="00A904BF" w14:paraId="206B9036" w14:textId="77777777" w:rsidTr="009D549F">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845D979" w14:textId="77777777" w:rsidR="00F53F99" w:rsidRPr="00A904BF" w:rsidRDefault="00F53F99" w:rsidP="009D549F">
            <w:pPr>
              <w:rPr>
                <w:rFonts w:eastAsia="Calibri Light" w:cs="Arial"/>
                <w:color w:val="1A1818" w:themeColor="text1"/>
                <w:szCs w:val="20"/>
                <w:lang w:val="es-ES" w:eastAsia="es-CO"/>
              </w:rPr>
            </w:pPr>
            <w:r w:rsidRPr="00A904BF">
              <w:rPr>
                <w:rFonts w:eastAsia="Calibri Light" w:cs="Arial"/>
                <w:color w:val="1A1818"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3AB4D2D2" w14:textId="77777777" w:rsidR="00F53F99" w:rsidRPr="00A904BF" w:rsidRDefault="00F53F99" w:rsidP="00F53F99">
            <w:pPr>
              <w:pStyle w:val="Prrafodelista"/>
              <w:numPr>
                <w:ilvl w:val="0"/>
                <w:numId w:val="66"/>
              </w:numPr>
              <w:ind w:left="295"/>
              <w:rPr>
                <w:rFonts w:ascii="Arial" w:eastAsia="Arial Narrow" w:hAnsi="Arial" w:cs="Arial"/>
                <w:color w:val="1A1818" w:themeColor="text1"/>
                <w:szCs w:val="20"/>
                <w:lang w:val="es-ES" w:eastAsia="es-CO"/>
              </w:rPr>
            </w:pPr>
            <w:r w:rsidRPr="00A904BF">
              <w:rPr>
                <w:rFonts w:ascii="Arial" w:eastAsia="Arial Narrow" w:hAnsi="Arial" w:cs="Arial"/>
                <w:color w:val="1A1818" w:themeColor="text1"/>
                <w:szCs w:val="20"/>
                <w:lang w:val="es-ES" w:eastAsia="es-CO"/>
              </w:rPr>
              <w:t xml:space="preserve">Número y año del contrato </w:t>
            </w:r>
          </w:p>
          <w:p w14:paraId="4608904A" w14:textId="77777777" w:rsidR="00F53F99" w:rsidRPr="00A904BF" w:rsidRDefault="00F53F99" w:rsidP="00F53F99">
            <w:pPr>
              <w:pStyle w:val="Prrafodelista"/>
              <w:numPr>
                <w:ilvl w:val="0"/>
                <w:numId w:val="66"/>
              </w:numPr>
              <w:ind w:left="295"/>
              <w:rPr>
                <w:rFonts w:ascii="Arial" w:eastAsia="Arial Narrow" w:hAnsi="Arial" w:cs="Arial"/>
                <w:color w:val="1A1818" w:themeColor="text1"/>
                <w:szCs w:val="20"/>
                <w:lang w:val="es-ES" w:eastAsia="es-CO"/>
              </w:rPr>
            </w:pPr>
            <w:r w:rsidRPr="00A904BF">
              <w:rPr>
                <w:rFonts w:ascii="Arial" w:eastAsia="Arial Narrow" w:hAnsi="Arial" w:cs="Arial"/>
                <w:color w:val="1A1818" w:themeColor="text1"/>
                <w:szCs w:val="20"/>
                <w:lang w:val="es-ES" w:eastAsia="es-CO"/>
              </w:rPr>
              <w:t>Objeto del contrato</w:t>
            </w:r>
          </w:p>
          <w:p w14:paraId="51944418" w14:textId="77777777" w:rsidR="00F53F99" w:rsidRPr="00A904BF" w:rsidRDefault="00F53F99" w:rsidP="00F53F99">
            <w:pPr>
              <w:pStyle w:val="Prrafodelista"/>
              <w:numPr>
                <w:ilvl w:val="0"/>
                <w:numId w:val="66"/>
              </w:numPr>
              <w:ind w:left="295"/>
              <w:rPr>
                <w:rFonts w:ascii="Arial" w:eastAsia="Arial Narrow" w:hAnsi="Arial" w:cs="Arial"/>
                <w:color w:val="1A1818" w:themeColor="text1"/>
                <w:szCs w:val="20"/>
                <w:lang w:val="es-ES" w:eastAsia="es-CO"/>
              </w:rPr>
            </w:pPr>
            <w:r w:rsidRPr="00A904BF">
              <w:rPr>
                <w:rFonts w:ascii="Arial" w:eastAsia="Arial Narrow" w:hAnsi="Arial" w:cs="Arial"/>
                <w:color w:val="1A1818" w:themeColor="text1"/>
                <w:szCs w:val="20"/>
                <w:lang w:val="es-ES" w:eastAsia="es-CO"/>
              </w:rPr>
              <w:t xml:space="preserve">Firma del representante legal del </w:t>
            </w:r>
            <w:r>
              <w:rPr>
                <w:rFonts w:ascii="Arial" w:eastAsia="Arial Narrow" w:hAnsi="Arial" w:cs="Arial"/>
                <w:color w:val="1A1818" w:themeColor="text1"/>
                <w:szCs w:val="20"/>
                <w:lang w:val="es-ES" w:eastAsia="es-CO"/>
              </w:rPr>
              <w:t>C</w:t>
            </w:r>
            <w:r w:rsidRPr="00A904BF">
              <w:rPr>
                <w:rFonts w:ascii="Arial" w:eastAsia="Arial Narrow" w:hAnsi="Arial" w:cs="Arial"/>
                <w:color w:val="1A1818" w:themeColor="text1"/>
                <w:szCs w:val="20"/>
                <w:lang w:val="es-ES" w:eastAsia="es-CO"/>
              </w:rPr>
              <w:t>ontratista</w:t>
            </w:r>
          </w:p>
          <w:p w14:paraId="4005250F" w14:textId="77777777" w:rsidR="00F53F99" w:rsidRPr="00A904BF" w:rsidRDefault="00F53F99" w:rsidP="00F53F99">
            <w:pPr>
              <w:pStyle w:val="Prrafodelista"/>
              <w:numPr>
                <w:ilvl w:val="0"/>
                <w:numId w:val="66"/>
              </w:numPr>
              <w:ind w:left="295"/>
              <w:rPr>
                <w:rFonts w:ascii="Arial" w:eastAsia="Arial Narrow" w:hAnsi="Arial" w:cs="Arial"/>
                <w:color w:val="1A1818" w:themeColor="text1"/>
                <w:szCs w:val="20"/>
                <w:lang w:val="es-ES" w:eastAsia="es-CO"/>
              </w:rPr>
            </w:pPr>
            <w:r w:rsidRPr="00A904BF">
              <w:rPr>
                <w:rFonts w:ascii="Arial" w:eastAsia="Arial Narrow" w:hAnsi="Arial" w:cs="Arial"/>
                <w:color w:val="1A1818" w:themeColor="text1"/>
                <w:szCs w:val="20"/>
                <w:lang w:val="es-ES" w:eastAsia="es-CO"/>
              </w:rPr>
              <w:t>En caso de no usar centavos, los valores deben aproximarse al mayor. Ej. Cumplimiento si el valor a asegurar es $14.980.420,20 aproximar a $14.980.421</w:t>
            </w:r>
          </w:p>
        </w:tc>
      </w:tr>
    </w:tbl>
    <w:p w14:paraId="59882056" w14:textId="77777777" w:rsidR="00F53F99" w:rsidRPr="00A904BF" w:rsidRDefault="00F53F99" w:rsidP="00F53F99">
      <w:pPr>
        <w:tabs>
          <w:tab w:val="left" w:pos="1860"/>
        </w:tabs>
        <w:rPr>
          <w:rFonts w:eastAsia="Arial Narrow" w:cs="Arial"/>
          <w:b/>
          <w:color w:val="1A1818" w:themeColor="text1"/>
          <w:szCs w:val="20"/>
        </w:rPr>
      </w:pPr>
    </w:p>
    <w:p w14:paraId="564D7056" w14:textId="77777777" w:rsidR="00F53F99" w:rsidRPr="00A904BF" w:rsidRDefault="00F53F99" w:rsidP="00F53F99">
      <w:pPr>
        <w:pStyle w:val="InviasNormal"/>
        <w:spacing w:before="0" w:after="0"/>
        <w:rPr>
          <w:rFonts w:ascii="Arial" w:eastAsiaTheme="minorHAnsi" w:hAnsi="Arial" w:cs="Arial"/>
          <w:color w:val="1A1818" w:themeColor="text1"/>
          <w:sz w:val="20"/>
          <w:szCs w:val="20"/>
          <w:lang w:val="es-CO" w:eastAsia="en-US"/>
        </w:rPr>
      </w:pPr>
      <w:r w:rsidRPr="00A904BF">
        <w:rPr>
          <w:rFonts w:ascii="Arial" w:eastAsiaTheme="minorHAnsi" w:hAnsi="Arial" w:cs="Arial"/>
          <w:color w:val="1A1818" w:themeColor="text1"/>
          <w:sz w:val="20"/>
          <w:szCs w:val="20"/>
          <w:lang w:val="es-CO" w:eastAsia="en-US"/>
        </w:rPr>
        <w:t>En esta póliza solamente se pueden pactar deducibles con un tope máximo del diez por ciento (10</w:t>
      </w:r>
      <w:r>
        <w:rPr>
          <w:rFonts w:ascii="Arial" w:eastAsiaTheme="minorHAnsi" w:hAnsi="Arial" w:cs="Arial"/>
          <w:color w:val="1A1818" w:themeColor="text1"/>
          <w:sz w:val="20"/>
          <w:szCs w:val="20"/>
          <w:lang w:val="es-CO" w:eastAsia="en-US"/>
        </w:rPr>
        <w:t xml:space="preserve"> </w:t>
      </w:r>
      <w:r w:rsidRPr="00A904BF">
        <w:rPr>
          <w:rFonts w:ascii="Arial" w:eastAsiaTheme="minorHAnsi" w:hAnsi="Arial" w:cs="Arial"/>
          <w:color w:val="1A1818" w:themeColor="text1"/>
          <w:sz w:val="20"/>
          <w:szCs w:val="20"/>
          <w:lang w:val="es-CO" w:eastAsia="en-US"/>
        </w:rPr>
        <w:t>%) del valor de cada pérdida, sin que en ningún caso puedan ser superiores a dos mil (2.000) SMMLV.</w:t>
      </w:r>
    </w:p>
    <w:p w14:paraId="73DB7F10" w14:textId="77777777" w:rsidR="00F53F99" w:rsidRPr="00A904BF" w:rsidRDefault="00F53F99" w:rsidP="00F53F99">
      <w:pPr>
        <w:pStyle w:val="InviasNormal"/>
        <w:spacing w:before="0" w:after="0"/>
        <w:rPr>
          <w:rFonts w:ascii="Arial" w:eastAsiaTheme="minorHAnsi" w:hAnsi="Arial" w:cs="Arial"/>
          <w:color w:val="1A1818" w:themeColor="text1"/>
          <w:sz w:val="20"/>
          <w:szCs w:val="20"/>
          <w:lang w:val="es-CO" w:eastAsia="en-US"/>
        </w:rPr>
      </w:pPr>
    </w:p>
    <w:p w14:paraId="46A67143" w14:textId="77777777" w:rsidR="00F53F99" w:rsidRPr="00A904BF" w:rsidRDefault="00F53F99" w:rsidP="00F53F99">
      <w:pPr>
        <w:pStyle w:val="InviasNormal"/>
        <w:spacing w:before="0" w:after="0"/>
        <w:rPr>
          <w:rFonts w:ascii="Arial" w:eastAsiaTheme="minorHAnsi" w:hAnsi="Arial" w:cs="Arial"/>
          <w:color w:val="1A1818" w:themeColor="text1"/>
          <w:sz w:val="20"/>
          <w:szCs w:val="20"/>
          <w:lang w:val="es-CO" w:eastAsia="en-US"/>
        </w:rPr>
      </w:pPr>
      <w:r w:rsidRPr="00A904BF">
        <w:rPr>
          <w:rFonts w:ascii="Arial" w:eastAsiaTheme="minorHAnsi" w:hAnsi="Arial" w:cs="Arial"/>
          <w:color w:val="1A1818" w:themeColor="text1"/>
          <w:sz w:val="20"/>
          <w:szCs w:val="20"/>
          <w:lang w:val="es-CO" w:eastAsia="en-US"/>
        </w:rPr>
        <w:t>Este seguro debe</w:t>
      </w:r>
      <w:r>
        <w:rPr>
          <w:rFonts w:ascii="Arial" w:eastAsiaTheme="minorHAnsi" w:hAnsi="Arial" w:cs="Arial"/>
          <w:color w:val="1A1818" w:themeColor="text1"/>
          <w:sz w:val="20"/>
          <w:szCs w:val="20"/>
          <w:lang w:val="es-CO" w:eastAsia="en-US"/>
        </w:rPr>
        <w:t>rá</w:t>
      </w:r>
      <w:r w:rsidRPr="00A904BF">
        <w:rPr>
          <w:rFonts w:ascii="Arial" w:eastAsiaTheme="minorHAnsi" w:hAnsi="Arial" w:cs="Arial"/>
          <w:color w:val="1A1818" w:themeColor="text1"/>
          <w:sz w:val="20"/>
          <w:szCs w:val="20"/>
          <w:lang w:val="es-CO" w:eastAsia="en-US"/>
        </w:rPr>
        <w:t xml:space="preserve"> constituirse y presentarse para aprobación de la Entidad, dentro del mismo término establecido para la Garantía única de cumplimiento. </w:t>
      </w:r>
    </w:p>
    <w:p w14:paraId="7A53F945" w14:textId="77777777" w:rsidR="00F53F99" w:rsidRPr="00A904BF" w:rsidRDefault="00F53F99" w:rsidP="00F53F99">
      <w:pPr>
        <w:pStyle w:val="InviasNormal"/>
        <w:spacing w:before="0" w:after="0"/>
        <w:rPr>
          <w:rFonts w:ascii="Arial" w:eastAsiaTheme="minorHAnsi" w:hAnsi="Arial" w:cs="Arial"/>
          <w:color w:val="1A1818" w:themeColor="text1"/>
          <w:sz w:val="20"/>
          <w:szCs w:val="20"/>
          <w:lang w:val="es-CO" w:eastAsia="en-US"/>
        </w:rPr>
      </w:pPr>
    </w:p>
    <w:p w14:paraId="028EB56B" w14:textId="77777777" w:rsidR="00F53F99" w:rsidRPr="00A904BF" w:rsidRDefault="00F53F99" w:rsidP="00F53F99">
      <w:pPr>
        <w:pStyle w:val="InviasNormal"/>
        <w:spacing w:before="0" w:after="0"/>
        <w:rPr>
          <w:rFonts w:ascii="Arial" w:eastAsiaTheme="minorHAnsi" w:hAnsi="Arial" w:cs="Arial"/>
          <w:color w:val="1A1818" w:themeColor="text1"/>
          <w:sz w:val="20"/>
          <w:szCs w:val="20"/>
          <w:lang w:val="es-CO" w:eastAsia="en-US"/>
        </w:rPr>
      </w:pPr>
      <w:r w:rsidRPr="00A904BF">
        <w:rPr>
          <w:rFonts w:ascii="Arial" w:eastAsiaTheme="minorHAnsi" w:hAnsi="Arial" w:cs="Arial"/>
          <w:color w:val="1A1818" w:themeColor="text1"/>
          <w:sz w:val="20"/>
          <w:szCs w:val="20"/>
          <w:lang w:val="es-CO" w:eastAsia="en-US"/>
        </w:rPr>
        <w:t>Las franquicias, coaseguros obligatorios y demás formas de estipulación que conlleven asunción de parte de la pérdida por la Entidad asegurada no serán admisibles.</w:t>
      </w:r>
    </w:p>
    <w:p w14:paraId="37D28C55" w14:textId="77777777" w:rsidR="00F53F99" w:rsidRPr="00A904BF" w:rsidRDefault="00F53F99" w:rsidP="00F53F99">
      <w:pPr>
        <w:pStyle w:val="InviasNormal"/>
        <w:spacing w:before="0" w:after="0"/>
        <w:rPr>
          <w:rFonts w:ascii="Arial" w:eastAsiaTheme="minorHAnsi" w:hAnsi="Arial" w:cs="Arial"/>
          <w:color w:val="1A1818" w:themeColor="text1"/>
          <w:sz w:val="20"/>
          <w:szCs w:val="20"/>
          <w:lang w:val="es-CO" w:eastAsia="en-US"/>
        </w:rPr>
      </w:pPr>
    </w:p>
    <w:p w14:paraId="235E7725" w14:textId="77777777" w:rsidR="00F53F99" w:rsidRPr="00A904BF" w:rsidRDefault="00F53F99" w:rsidP="00F53F99">
      <w:pPr>
        <w:tabs>
          <w:tab w:val="left" w:pos="1860"/>
        </w:tabs>
        <w:rPr>
          <w:rFonts w:cs="Arial"/>
          <w:color w:val="1A1818" w:themeColor="text1"/>
          <w:szCs w:val="20"/>
        </w:rPr>
      </w:pPr>
      <w:r w:rsidRPr="00A904BF">
        <w:rPr>
          <w:rFonts w:cs="Arial"/>
          <w:color w:val="1A1818" w:themeColor="text1"/>
          <w:szCs w:val="20"/>
        </w:rPr>
        <w:t xml:space="preserve">El </w:t>
      </w:r>
      <w:r>
        <w:rPr>
          <w:rFonts w:cs="Arial"/>
          <w:color w:val="1A1818" w:themeColor="text1"/>
          <w:szCs w:val="20"/>
        </w:rPr>
        <w:t>C</w:t>
      </w:r>
      <w:r w:rsidRPr="00A904BF">
        <w:rPr>
          <w:rFonts w:cs="Arial"/>
          <w:color w:val="1A1818" w:themeColor="text1"/>
          <w:szCs w:val="20"/>
        </w:rPr>
        <w:t>ontratista debe anexar el comprobante de pago de la prima del seguro de responsabilidad civil extracontractual.</w:t>
      </w:r>
    </w:p>
    <w:p w14:paraId="35B06BF1" w14:textId="7A0D7DE3" w:rsidR="001A5F1F" w:rsidRPr="00AE1C29" w:rsidRDefault="001A5F1F" w:rsidP="001A5F1F">
      <w:pPr>
        <w:pStyle w:val="clusulas"/>
        <w:numPr>
          <w:ilvl w:val="0"/>
          <w:numId w:val="0"/>
        </w:numPr>
        <w:spacing w:before="0" w:after="0"/>
        <w:rPr>
          <w:rFonts w:ascii="Arial" w:hAnsi="Arial" w:cs="Arial"/>
          <w:b w:val="0"/>
          <w:color w:val="1A1818" w:themeColor="text1"/>
          <w:szCs w:val="20"/>
          <w:lang w:val="es-MX"/>
        </w:rPr>
      </w:pPr>
    </w:p>
    <w:p w14:paraId="6B56A491" w14:textId="75A3F682" w:rsidR="00AE1C29" w:rsidRPr="00AE1C29" w:rsidRDefault="00AE1C29" w:rsidP="00AE1C29">
      <w:pPr>
        <w:rPr>
          <w:rFonts w:ascii="Arial" w:hAnsi="Arial" w:cs="Arial"/>
        </w:rPr>
      </w:pPr>
      <w:r w:rsidRPr="00AE1C29">
        <w:rPr>
          <w:rFonts w:ascii="Arial" w:hAnsi="Arial" w:cs="Arial"/>
          <w:b/>
          <w:bCs/>
        </w:rPr>
        <w:t xml:space="preserve">PARAGRAFO </w:t>
      </w:r>
      <w:r w:rsidRPr="00AE1C29">
        <w:rPr>
          <w:rFonts w:ascii="Arial" w:hAnsi="Arial" w:cs="Arial"/>
          <w:b/>
          <w:bCs/>
        </w:rPr>
        <w:t>PRIMERO</w:t>
      </w:r>
      <w:r w:rsidRPr="00AE1C29">
        <w:rPr>
          <w:rFonts w:ascii="Arial" w:hAnsi="Arial" w:cs="Arial"/>
        </w:rPr>
        <w:t xml:space="preserve">: El contratista se comprometerá a ampliar, modificar o prorrogar la garantía única de cumplimiento, en el evento que se aumente el valor del contrato o se prorrogue o suspenda su vigencia, de acuerdo al Artículo 2.2.1.2.3.1.18 del Decreto No. 1082 del 2015. </w:t>
      </w:r>
    </w:p>
    <w:p w14:paraId="75F443A3" w14:textId="01D63F1E" w:rsidR="00AE1C29" w:rsidRPr="00AE1C29" w:rsidRDefault="00AE1C29" w:rsidP="00AE1C29">
      <w:pPr>
        <w:rPr>
          <w:rFonts w:ascii="Arial" w:hAnsi="Arial" w:cs="Arial"/>
        </w:rPr>
      </w:pPr>
      <w:r w:rsidRPr="00AE1C29">
        <w:rPr>
          <w:rFonts w:ascii="Arial" w:hAnsi="Arial" w:cs="Arial"/>
          <w:b/>
          <w:bCs/>
        </w:rPr>
        <w:t xml:space="preserve">PARAGRAFO </w:t>
      </w:r>
      <w:r w:rsidRPr="00AE1C29">
        <w:rPr>
          <w:rFonts w:ascii="Arial" w:hAnsi="Arial" w:cs="Arial"/>
          <w:b/>
          <w:bCs/>
        </w:rPr>
        <w:t>SEGUNDO</w:t>
      </w:r>
      <w:r w:rsidRPr="00AE1C29">
        <w:rPr>
          <w:rFonts w:ascii="Arial" w:hAnsi="Arial" w:cs="Arial"/>
          <w:b/>
          <w:bCs/>
        </w:rPr>
        <w:t>:</w:t>
      </w:r>
      <w:r w:rsidRPr="00AE1C29">
        <w:rPr>
          <w:rFonts w:ascii="Arial" w:hAnsi="Arial" w:cs="Arial"/>
        </w:rPr>
        <w:t xml:space="preserve"> Teniendo en cuenta la diferencia que existe entre la fecha de perfeccionamiento del contrato y la fecha de la Orden de iniciación, EL CONTRATISTA deberá ajustar la Garantía y el Seguro, modificando las vigencias en cuanto a su vencimiento, sin modificar la fecha de inicio de los amparos. </w:t>
      </w:r>
    </w:p>
    <w:p w14:paraId="2BA2F228" w14:textId="2530C12C" w:rsidR="00E75907" w:rsidRPr="008D50B1" w:rsidRDefault="00E75907" w:rsidP="001A5F1F">
      <w:pPr>
        <w:pStyle w:val="clusulas"/>
        <w:numPr>
          <w:ilvl w:val="0"/>
          <w:numId w:val="0"/>
        </w:numPr>
        <w:spacing w:before="0" w:after="0"/>
        <w:rPr>
          <w:rFonts w:ascii="Arial" w:hAnsi="Arial" w:cs="Arial"/>
          <w:b w:val="0"/>
          <w:color w:val="1A1818" w:themeColor="text1"/>
          <w:szCs w:val="20"/>
          <w:lang w:val="es-MX"/>
        </w:rPr>
      </w:pPr>
    </w:p>
    <w:p w14:paraId="0CDA3999" w14:textId="3B76D773" w:rsidR="00E75907" w:rsidRPr="008D50B1" w:rsidRDefault="00E75907" w:rsidP="00E75907">
      <w:pPr>
        <w:rPr>
          <w:color w:val="1A1818" w:themeColor="text1"/>
        </w:rPr>
      </w:pPr>
      <w:r w:rsidRPr="008D50B1">
        <w:rPr>
          <w:rFonts w:ascii="Arial" w:hAnsi="Arial" w:cs="Arial"/>
          <w:b/>
          <w:bCs/>
          <w:color w:val="1A1818" w:themeColor="text1"/>
          <w:szCs w:val="20"/>
          <w:u w:val="single"/>
        </w:rPr>
        <w:t xml:space="preserve">DÉCIMA </w:t>
      </w:r>
      <w:r w:rsidR="00CE2BE8" w:rsidRPr="008D50B1">
        <w:rPr>
          <w:rFonts w:ascii="Arial" w:hAnsi="Arial" w:cs="Arial"/>
          <w:b/>
          <w:bCs/>
          <w:color w:val="1A1818" w:themeColor="text1"/>
          <w:szCs w:val="20"/>
          <w:u w:val="single"/>
        </w:rPr>
        <w:t>PRIMERA</w:t>
      </w:r>
      <w:r w:rsidR="00434D42" w:rsidRPr="008D50B1">
        <w:rPr>
          <w:rFonts w:ascii="Arial" w:hAnsi="Arial" w:cs="Arial"/>
          <w:bCs/>
          <w:color w:val="1A1818" w:themeColor="text1"/>
          <w:szCs w:val="20"/>
          <w:u w:val="single"/>
        </w:rPr>
        <w:t>.</w:t>
      </w:r>
      <w:r w:rsidR="00434D42" w:rsidRPr="008D50B1">
        <w:rPr>
          <w:rFonts w:ascii="Arial" w:hAnsi="Arial" w:cs="Arial"/>
          <w:bCs/>
          <w:color w:val="1A1818" w:themeColor="text1"/>
          <w:szCs w:val="20"/>
        </w:rPr>
        <w:t xml:space="preserve"> </w:t>
      </w:r>
      <w:r w:rsidRPr="008D50B1">
        <w:rPr>
          <w:rFonts w:ascii="Arial" w:hAnsi="Arial" w:cs="Arial"/>
          <w:b/>
          <w:color w:val="1A1818" w:themeColor="text1"/>
          <w:szCs w:val="20"/>
        </w:rPr>
        <w:t>LUGAR DE EJECUCIÓN Y DOMICILIO CONTRACTUAL</w:t>
      </w:r>
      <w:r w:rsidRPr="008D50B1">
        <w:rPr>
          <w:rFonts w:ascii="Arial" w:hAnsi="Arial" w:cs="Arial"/>
          <w:color w:val="1A1818" w:themeColor="text1"/>
          <w:szCs w:val="20"/>
        </w:rPr>
        <w:t>:</w:t>
      </w:r>
      <w:r w:rsidRPr="008D50B1">
        <w:rPr>
          <w:color w:val="1A1818" w:themeColor="text1"/>
        </w:rPr>
        <w:t xml:space="preserve"> Las actividades previstas en el </w:t>
      </w:r>
      <w:r w:rsidR="00C039C3" w:rsidRPr="008D50B1">
        <w:rPr>
          <w:color w:val="1A1818" w:themeColor="text1"/>
        </w:rPr>
        <w:t>contrato</w:t>
      </w:r>
      <w:r w:rsidRPr="008D50B1">
        <w:rPr>
          <w:color w:val="1A1818" w:themeColor="text1"/>
        </w:rPr>
        <w:t xml:space="preserve"> se deben desarrollar </w:t>
      </w:r>
      <w:r w:rsidR="00DD7D42">
        <w:rPr>
          <w:color w:val="1A1818" w:themeColor="text1"/>
        </w:rPr>
        <w:t xml:space="preserve">en </w:t>
      </w:r>
      <w:r w:rsidR="00DD7D42" w:rsidRPr="00DD7D42">
        <w:rPr>
          <w:color w:val="1A1818" w:themeColor="text1"/>
        </w:rPr>
        <w:t xml:space="preserve">el paso poblado de la carretera San Alberto – La Mata (Ruta Nacional 4514), específicamente en el municipio de Aguachica, departamento del Cesar. </w:t>
      </w:r>
      <w:r w:rsidRPr="00DD7D42">
        <w:rPr>
          <w:color w:val="1A1818" w:themeColor="text1"/>
        </w:rPr>
        <w:t xml:space="preserve"> y el domicilio contractual es </w:t>
      </w:r>
      <w:r w:rsidR="00DD7D42" w:rsidRPr="00DD7D42">
        <w:rPr>
          <w:color w:val="1A1818" w:themeColor="text1"/>
        </w:rPr>
        <w:t>en el municipio de Ocaña</w:t>
      </w:r>
      <w:r w:rsidRPr="00DD7D42">
        <w:rPr>
          <w:color w:val="1A1818" w:themeColor="text1"/>
        </w:rPr>
        <w:t>.</w:t>
      </w:r>
      <w:r w:rsidRPr="008D50B1">
        <w:rPr>
          <w:color w:val="1A1818" w:themeColor="text1"/>
        </w:rPr>
        <w:t xml:space="preserve"> </w:t>
      </w:r>
    </w:p>
    <w:p w14:paraId="6650B184" w14:textId="4C29BB0A" w:rsidR="001A5F1F" w:rsidRPr="008D50B1" w:rsidRDefault="001A5F1F">
      <w:pPr>
        <w:pStyle w:val="clusulas"/>
        <w:numPr>
          <w:ilvl w:val="0"/>
          <w:numId w:val="0"/>
        </w:numPr>
        <w:spacing w:before="0" w:after="0"/>
        <w:rPr>
          <w:rFonts w:ascii="Arial" w:hAnsi="Arial" w:cs="Arial"/>
          <w:bCs/>
          <w:color w:val="1A1818" w:themeColor="text1"/>
          <w:szCs w:val="20"/>
          <w:u w:val="single"/>
          <w:lang w:val="es-MX"/>
        </w:rPr>
      </w:pPr>
    </w:p>
    <w:p w14:paraId="73B71AF4" w14:textId="2B61C871" w:rsidR="00284C7B" w:rsidRPr="008D50B1" w:rsidRDefault="001A5F1F" w:rsidP="00284C7B">
      <w:pPr>
        <w:rPr>
          <w:rFonts w:ascii="Arial" w:eastAsia="Times New Roman" w:hAnsi="Arial" w:cs="Arial"/>
          <w:color w:val="1A1818" w:themeColor="text1"/>
          <w:szCs w:val="20"/>
          <w:lang w:val="es-ES" w:eastAsia="es-CO"/>
        </w:rPr>
      </w:pPr>
      <w:r w:rsidRPr="008D50B1">
        <w:rPr>
          <w:rFonts w:ascii="Arial" w:hAnsi="Arial" w:cs="Arial"/>
          <w:b/>
          <w:bCs/>
          <w:color w:val="1A1818" w:themeColor="text1"/>
          <w:szCs w:val="20"/>
          <w:u w:val="single"/>
        </w:rPr>
        <w:t>DÉCIMA</w:t>
      </w:r>
      <w:r w:rsidR="00E75907" w:rsidRPr="008D50B1">
        <w:rPr>
          <w:rFonts w:ascii="Arial" w:hAnsi="Arial" w:cs="Arial"/>
          <w:b/>
          <w:bCs/>
          <w:color w:val="1A1818" w:themeColor="text1"/>
          <w:szCs w:val="20"/>
          <w:u w:val="single"/>
        </w:rPr>
        <w:t xml:space="preserve"> </w:t>
      </w:r>
      <w:r w:rsidR="00CE2BE8" w:rsidRPr="008D50B1">
        <w:rPr>
          <w:rFonts w:ascii="Arial" w:hAnsi="Arial" w:cs="Arial"/>
          <w:b/>
          <w:bCs/>
          <w:color w:val="1A1818" w:themeColor="text1"/>
          <w:szCs w:val="20"/>
          <w:u w:val="single"/>
        </w:rPr>
        <w:t>SEGUNDA</w:t>
      </w:r>
      <w:r w:rsidR="00434D42" w:rsidRPr="008D50B1">
        <w:rPr>
          <w:rFonts w:ascii="Arial" w:hAnsi="Arial" w:cs="Arial"/>
          <w:b/>
          <w:bCs/>
          <w:color w:val="1A1818" w:themeColor="text1"/>
          <w:szCs w:val="20"/>
          <w:u w:val="single"/>
        </w:rPr>
        <w:t>.</w:t>
      </w:r>
      <w:r w:rsidR="00434D42" w:rsidRPr="008D50B1">
        <w:rPr>
          <w:rFonts w:ascii="Arial" w:hAnsi="Arial" w:cs="Arial"/>
          <w:b/>
          <w:bCs/>
          <w:color w:val="1A1818" w:themeColor="text1"/>
          <w:szCs w:val="20"/>
        </w:rPr>
        <w:t xml:space="preserve"> </w:t>
      </w:r>
      <w:r w:rsidR="00284C7B" w:rsidRPr="008D50B1">
        <w:rPr>
          <w:rFonts w:ascii="Arial" w:hAnsi="Arial" w:cs="Arial"/>
          <w:b/>
          <w:bCs/>
          <w:color w:val="1A1818" w:themeColor="text1"/>
          <w:szCs w:val="20"/>
        </w:rPr>
        <w:t>PERFECCIONAMIENTO Y EJECUCIÓN</w:t>
      </w:r>
      <w:r w:rsidR="00886119" w:rsidRPr="008D50B1">
        <w:rPr>
          <w:rFonts w:ascii="Arial" w:hAnsi="Arial" w:cs="Arial"/>
          <w:b/>
          <w:bCs/>
          <w:color w:val="1A1818" w:themeColor="text1"/>
          <w:szCs w:val="20"/>
        </w:rPr>
        <w:t>:</w:t>
      </w:r>
      <w:r w:rsidR="00284C7B" w:rsidRPr="008D50B1">
        <w:rPr>
          <w:rFonts w:ascii="Arial" w:eastAsia="Times New Roman" w:hAnsi="Arial" w:cs="Arial"/>
          <w:bCs/>
          <w:color w:val="1A1818" w:themeColor="text1"/>
          <w:szCs w:val="20"/>
          <w:lang w:val="es-ES" w:eastAsia="es-CO"/>
        </w:rPr>
        <w:t xml:space="preserve"> </w:t>
      </w:r>
      <w:r w:rsidR="009D0984" w:rsidRPr="008D50B1">
        <w:rPr>
          <w:rFonts w:ascii="Arial" w:eastAsia="Times New Roman" w:hAnsi="Arial" w:cs="Arial"/>
          <w:bCs/>
          <w:color w:val="1A1818" w:themeColor="text1"/>
          <w:szCs w:val="20"/>
          <w:lang w:val="es-ES" w:eastAsia="es-CO"/>
        </w:rPr>
        <w:t>El contrato se perfecciona con la firma de este documento por parte del ordenador del gasto</w:t>
      </w:r>
      <w:r w:rsidR="006A5AAA">
        <w:rPr>
          <w:rFonts w:ascii="Arial" w:eastAsia="Times New Roman" w:hAnsi="Arial" w:cs="Arial"/>
          <w:bCs/>
          <w:color w:val="1A1818" w:themeColor="text1"/>
          <w:szCs w:val="20"/>
          <w:lang w:val="es-ES" w:eastAsia="es-CO"/>
        </w:rPr>
        <w:t xml:space="preserve"> a través del SECOP II</w:t>
      </w:r>
      <w:r w:rsidR="009D0984" w:rsidRPr="008D50B1">
        <w:rPr>
          <w:rFonts w:ascii="Arial" w:eastAsia="Times New Roman" w:hAnsi="Arial" w:cs="Arial"/>
          <w:bCs/>
          <w:color w:val="1A1818" w:themeColor="text1"/>
          <w:szCs w:val="20"/>
          <w:lang w:val="es-ES" w:eastAsia="es-CO"/>
        </w:rPr>
        <w:t xml:space="preserve">. </w:t>
      </w:r>
      <w:r w:rsidR="00284C7B" w:rsidRPr="008D50B1">
        <w:rPr>
          <w:rFonts w:ascii="Arial" w:eastAsia="Times New Roman" w:hAnsi="Arial" w:cs="Arial"/>
          <w:color w:val="1A1818" w:themeColor="text1"/>
          <w:szCs w:val="20"/>
          <w:lang w:val="es-ES" w:eastAsia="es-CO"/>
        </w:rPr>
        <w:t xml:space="preserve">Para su ejecución </w:t>
      </w:r>
      <w:r w:rsidR="00E75907" w:rsidRPr="008D50B1">
        <w:rPr>
          <w:rFonts w:ascii="Arial" w:eastAsia="Times New Roman" w:hAnsi="Arial" w:cs="Arial"/>
          <w:color w:val="1A1818" w:themeColor="text1"/>
          <w:szCs w:val="20"/>
          <w:lang w:val="es-ES" w:eastAsia="es-CO"/>
        </w:rPr>
        <w:t>se requiere</w:t>
      </w:r>
      <w:r w:rsidR="00271859">
        <w:rPr>
          <w:rFonts w:ascii="Arial" w:eastAsia="Times New Roman" w:hAnsi="Arial" w:cs="Arial"/>
          <w:color w:val="1A1818" w:themeColor="text1"/>
          <w:szCs w:val="20"/>
          <w:lang w:val="es-ES" w:eastAsia="es-CO"/>
        </w:rPr>
        <w:t xml:space="preserve"> que el contratista se encuentre al día en los pagos al </w:t>
      </w:r>
      <w:r w:rsidR="003D3BDD">
        <w:rPr>
          <w:rFonts w:ascii="Arial" w:eastAsia="Times New Roman" w:hAnsi="Arial" w:cs="Arial"/>
          <w:color w:val="1A1818" w:themeColor="text1"/>
          <w:szCs w:val="20"/>
          <w:lang w:val="es-ES" w:eastAsia="es-CO"/>
        </w:rPr>
        <w:t>Sistema de Seguridad Social Integral y demás aportes parafiscales correspondiente,  l</w:t>
      </w:r>
      <w:r w:rsidR="00284C7B" w:rsidRPr="008D50B1">
        <w:rPr>
          <w:rFonts w:ascii="Arial" w:eastAsia="Times New Roman" w:hAnsi="Arial" w:cs="Arial"/>
          <w:color w:val="1A1818" w:themeColor="text1"/>
          <w:szCs w:val="20"/>
          <w:lang w:val="es-ES" w:eastAsia="es-CO"/>
        </w:rPr>
        <w:t xml:space="preserve">a aprobación de las </w:t>
      </w:r>
      <w:r w:rsidR="00B623F8">
        <w:rPr>
          <w:rFonts w:ascii="Arial" w:eastAsia="Times New Roman" w:hAnsi="Arial" w:cs="Arial"/>
          <w:color w:val="1A1818" w:themeColor="text1"/>
          <w:szCs w:val="20"/>
          <w:lang w:val="es-ES" w:eastAsia="es-CO"/>
        </w:rPr>
        <w:t>G</w:t>
      </w:r>
      <w:r w:rsidR="00284C7B" w:rsidRPr="008D50B1">
        <w:rPr>
          <w:rFonts w:ascii="Arial" w:eastAsia="Times New Roman" w:hAnsi="Arial" w:cs="Arial"/>
          <w:color w:val="1A1818" w:themeColor="text1"/>
          <w:szCs w:val="20"/>
          <w:lang w:val="es-ES" w:eastAsia="es-CO"/>
        </w:rPr>
        <w:t>arantías  y el Registro Presupuestal correspondiente.</w:t>
      </w:r>
    </w:p>
    <w:p w14:paraId="722FD286" w14:textId="77777777" w:rsidR="00284C7B" w:rsidRPr="008D50B1" w:rsidRDefault="00284C7B" w:rsidP="00284C7B">
      <w:pPr>
        <w:rPr>
          <w:rFonts w:ascii="Arial" w:eastAsia="Times New Roman" w:hAnsi="Arial" w:cs="Arial"/>
          <w:color w:val="1A1818" w:themeColor="text1"/>
          <w:szCs w:val="20"/>
          <w:lang w:val="es-ES" w:eastAsia="es-CO"/>
        </w:rPr>
      </w:pPr>
    </w:p>
    <w:p w14:paraId="242448CE" w14:textId="574AA022" w:rsidR="00E75907" w:rsidRPr="008D50B1" w:rsidRDefault="00284C7B" w:rsidP="00E75907">
      <w:pPr>
        <w:pStyle w:val="clusulas"/>
        <w:numPr>
          <w:ilvl w:val="0"/>
          <w:numId w:val="0"/>
        </w:numPr>
        <w:spacing w:before="0" w:after="0"/>
        <w:rPr>
          <w:rFonts w:ascii="Arial" w:eastAsia="Times New Roman" w:hAnsi="Arial" w:cs="Arial"/>
          <w:bCs/>
          <w:color w:val="1A1818" w:themeColor="text1"/>
          <w:szCs w:val="20"/>
          <w:lang w:val="es-ES" w:eastAsia="es-CO"/>
        </w:rPr>
      </w:pPr>
      <w:r w:rsidRPr="008D50B1">
        <w:rPr>
          <w:rFonts w:ascii="Arial" w:eastAsia="Times New Roman" w:hAnsi="Arial" w:cs="Arial"/>
          <w:bCs/>
          <w:color w:val="1A1818" w:themeColor="text1"/>
          <w:szCs w:val="20"/>
          <w:u w:val="single"/>
          <w:lang w:val="es-ES" w:eastAsia="es-CO"/>
        </w:rPr>
        <w:lastRenderedPageBreak/>
        <w:t xml:space="preserve">DÉCIMA </w:t>
      </w:r>
      <w:r w:rsidR="00CE2BE8" w:rsidRPr="008D50B1">
        <w:rPr>
          <w:rFonts w:ascii="Arial" w:eastAsia="Times New Roman" w:hAnsi="Arial" w:cs="Arial"/>
          <w:bCs/>
          <w:color w:val="1A1818" w:themeColor="text1"/>
          <w:szCs w:val="20"/>
          <w:u w:val="single"/>
          <w:lang w:val="es-ES" w:eastAsia="es-CO"/>
        </w:rPr>
        <w:t>TERCERA</w:t>
      </w:r>
      <w:r w:rsidR="00434D42" w:rsidRPr="008D50B1">
        <w:rPr>
          <w:rFonts w:ascii="Arial" w:eastAsia="Times New Roman" w:hAnsi="Arial" w:cs="Arial"/>
          <w:bCs/>
          <w:color w:val="1A1818" w:themeColor="text1"/>
          <w:szCs w:val="20"/>
          <w:u w:val="single"/>
          <w:lang w:val="es-ES" w:eastAsia="es-CO"/>
        </w:rPr>
        <w:t xml:space="preserve">. </w:t>
      </w:r>
      <w:r w:rsidR="00E75907" w:rsidRPr="008D50B1">
        <w:rPr>
          <w:rFonts w:ascii="Arial" w:eastAsia="Times New Roman" w:hAnsi="Arial" w:cs="Arial"/>
          <w:bCs/>
          <w:color w:val="1A1818" w:themeColor="text1"/>
          <w:szCs w:val="20"/>
          <w:lang w:val="es-ES" w:eastAsia="es-CO"/>
        </w:rPr>
        <w:t xml:space="preserve">DOCUMENTOS: </w:t>
      </w:r>
      <w:r w:rsidR="00E75907" w:rsidRPr="008D50B1">
        <w:rPr>
          <w:rFonts w:ascii="Arial" w:eastAsia="Times New Roman" w:hAnsi="Arial" w:cs="Arial"/>
          <w:b w:val="0"/>
          <w:bCs/>
          <w:color w:val="1A1818" w:themeColor="text1"/>
          <w:szCs w:val="20"/>
          <w:lang w:val="es-ES" w:eastAsia="es-CO"/>
        </w:rPr>
        <w:t xml:space="preserve">Los documentos que a continuación se relacionan hacen parte integral del </w:t>
      </w:r>
      <w:r w:rsidR="00C039C3" w:rsidRPr="008D50B1">
        <w:rPr>
          <w:rFonts w:ascii="Arial" w:eastAsia="Times New Roman" w:hAnsi="Arial" w:cs="Arial"/>
          <w:b w:val="0"/>
          <w:bCs/>
          <w:color w:val="1A1818" w:themeColor="text1"/>
          <w:szCs w:val="20"/>
          <w:lang w:val="es-ES" w:eastAsia="es-CO"/>
        </w:rPr>
        <w:t>contrato</w:t>
      </w:r>
      <w:r w:rsidR="00886119" w:rsidRPr="008D50B1">
        <w:rPr>
          <w:rFonts w:ascii="Arial" w:eastAsia="Times New Roman" w:hAnsi="Arial" w:cs="Arial"/>
          <w:b w:val="0"/>
          <w:bCs/>
          <w:color w:val="1A1818" w:themeColor="text1"/>
          <w:szCs w:val="20"/>
          <w:lang w:val="es-ES" w:eastAsia="es-CO"/>
        </w:rPr>
        <w:t>,</w:t>
      </w:r>
      <w:r w:rsidR="00E75907" w:rsidRPr="008D50B1">
        <w:rPr>
          <w:rFonts w:ascii="Arial" w:eastAsia="Times New Roman" w:hAnsi="Arial" w:cs="Arial"/>
          <w:b w:val="0"/>
          <w:bCs/>
          <w:color w:val="1A1818" w:themeColor="text1"/>
          <w:szCs w:val="20"/>
          <w:lang w:val="es-ES" w:eastAsia="es-CO"/>
        </w:rPr>
        <w:t xml:space="preserve"> los cuales determinan, regulan, complementan y adicionan lo aquí pactado, y en consecuencia producen sus mismos efectos y obligaciones jurídicas y contractuales:</w:t>
      </w:r>
    </w:p>
    <w:p w14:paraId="1F09BE36" w14:textId="77777777" w:rsidR="00E75907" w:rsidRPr="008D50B1" w:rsidRDefault="00E75907" w:rsidP="00E75907">
      <w:pPr>
        <w:pStyle w:val="clusulas"/>
        <w:numPr>
          <w:ilvl w:val="0"/>
          <w:numId w:val="0"/>
        </w:numPr>
        <w:spacing w:before="0" w:after="0"/>
        <w:rPr>
          <w:rFonts w:ascii="Arial" w:eastAsia="Times New Roman" w:hAnsi="Arial" w:cs="Arial"/>
          <w:b w:val="0"/>
          <w:bCs/>
          <w:color w:val="1A1818" w:themeColor="text1"/>
          <w:szCs w:val="20"/>
          <w:lang w:val="es-ES" w:eastAsia="es-CO"/>
        </w:rPr>
      </w:pPr>
    </w:p>
    <w:p w14:paraId="53D2DA02" w14:textId="77777777" w:rsidR="00E75907" w:rsidRPr="008D50B1"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val="es-ES" w:eastAsia="es-CO"/>
        </w:rPr>
      </w:pPr>
      <w:r w:rsidRPr="008D50B1">
        <w:rPr>
          <w:rFonts w:ascii="Arial" w:eastAsia="Times New Roman" w:hAnsi="Arial" w:cs="Arial"/>
          <w:b w:val="0"/>
          <w:bCs/>
          <w:color w:val="1A1818" w:themeColor="text1"/>
          <w:szCs w:val="20"/>
          <w:lang w:val="es-ES" w:eastAsia="es-CO"/>
        </w:rPr>
        <w:t>Estudios y documentos previos.</w:t>
      </w:r>
    </w:p>
    <w:p w14:paraId="5B026800" w14:textId="77777777" w:rsidR="00E75907" w:rsidRPr="008D50B1"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val="es-ES" w:eastAsia="es-CO"/>
        </w:rPr>
      </w:pPr>
      <w:r w:rsidRPr="008D50B1">
        <w:rPr>
          <w:rFonts w:ascii="Arial" w:eastAsia="Times New Roman" w:hAnsi="Arial" w:cs="Arial"/>
          <w:b w:val="0"/>
          <w:bCs/>
          <w:color w:val="1A1818" w:themeColor="text1"/>
          <w:szCs w:val="20"/>
          <w:lang w:val="es-ES" w:eastAsia="es-CO"/>
        </w:rPr>
        <w:t>Invitación, Adendas, Anexos, Formatos, Matrices, Formularios.</w:t>
      </w:r>
    </w:p>
    <w:p w14:paraId="065CA9B6" w14:textId="174DD3C8" w:rsidR="00E75907" w:rsidRPr="008D50B1"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val="es-ES" w:eastAsia="es-CO"/>
        </w:rPr>
      </w:pPr>
      <w:r w:rsidRPr="008D50B1">
        <w:rPr>
          <w:rFonts w:ascii="Arial" w:eastAsia="Times New Roman" w:hAnsi="Arial" w:cs="Arial"/>
          <w:b w:val="0"/>
          <w:bCs/>
          <w:color w:val="1A1818" w:themeColor="text1"/>
          <w:szCs w:val="20"/>
          <w:lang w:val="es-ES" w:eastAsia="es-CO"/>
        </w:rPr>
        <w:t xml:space="preserve">Propuesta presentada por el </w:t>
      </w:r>
      <w:r w:rsidR="00C039C3" w:rsidRPr="008D50B1">
        <w:rPr>
          <w:rFonts w:ascii="Arial" w:eastAsia="Times New Roman" w:hAnsi="Arial" w:cs="Arial"/>
          <w:b w:val="0"/>
          <w:bCs/>
          <w:color w:val="1A1818" w:themeColor="text1"/>
          <w:szCs w:val="20"/>
          <w:lang w:val="es-ES" w:eastAsia="es-CO"/>
        </w:rPr>
        <w:t>contratista</w:t>
      </w:r>
      <w:r w:rsidRPr="008D50B1">
        <w:rPr>
          <w:rFonts w:ascii="Arial" w:eastAsia="Times New Roman" w:hAnsi="Arial" w:cs="Arial"/>
          <w:b w:val="0"/>
          <w:bCs/>
          <w:color w:val="1A1818" w:themeColor="text1"/>
          <w:szCs w:val="20"/>
          <w:lang w:val="es-ES" w:eastAsia="es-CO"/>
        </w:rPr>
        <w:t>.</w:t>
      </w:r>
    </w:p>
    <w:p w14:paraId="2BE75933" w14:textId="615369C6" w:rsidR="00E75907" w:rsidRPr="008D50B1"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val="es-ES" w:eastAsia="es-CO"/>
        </w:rPr>
      </w:pPr>
      <w:r w:rsidRPr="008D50B1">
        <w:rPr>
          <w:rFonts w:ascii="Arial" w:eastAsia="Times New Roman" w:hAnsi="Arial" w:cs="Arial"/>
          <w:b w:val="0"/>
          <w:bCs/>
          <w:color w:val="1A1818" w:themeColor="text1"/>
          <w:szCs w:val="20"/>
          <w:lang w:val="es-ES" w:eastAsia="es-CO"/>
        </w:rPr>
        <w:t xml:space="preserve">Las </w:t>
      </w:r>
      <w:r w:rsidR="00EF3BC5">
        <w:rPr>
          <w:rFonts w:ascii="Arial" w:eastAsia="Times New Roman" w:hAnsi="Arial" w:cs="Arial"/>
          <w:b w:val="0"/>
          <w:bCs/>
          <w:color w:val="1A1818" w:themeColor="text1"/>
          <w:szCs w:val="20"/>
          <w:lang w:val="es-ES" w:eastAsia="es-CO"/>
        </w:rPr>
        <w:t>G</w:t>
      </w:r>
      <w:r w:rsidRPr="008D50B1">
        <w:rPr>
          <w:rFonts w:ascii="Arial" w:eastAsia="Times New Roman" w:hAnsi="Arial" w:cs="Arial"/>
          <w:b w:val="0"/>
          <w:bCs/>
          <w:color w:val="1A1818" w:themeColor="text1"/>
          <w:szCs w:val="20"/>
          <w:lang w:val="es-ES" w:eastAsia="es-CO"/>
        </w:rPr>
        <w:t xml:space="preserve">arantías debidamente aprobadas </w:t>
      </w:r>
    </w:p>
    <w:p w14:paraId="6555C833" w14:textId="1FC270F5" w:rsidR="00E75907" w:rsidRPr="008D50B1" w:rsidRDefault="00E75907" w:rsidP="00E75907">
      <w:pPr>
        <w:pStyle w:val="clusulas"/>
        <w:numPr>
          <w:ilvl w:val="3"/>
          <w:numId w:val="20"/>
        </w:numPr>
        <w:spacing w:before="0" w:after="0"/>
        <w:ind w:left="1134"/>
        <w:rPr>
          <w:rFonts w:ascii="Arial" w:eastAsia="Times New Roman" w:hAnsi="Arial" w:cs="Arial"/>
          <w:b w:val="0"/>
          <w:bCs/>
          <w:color w:val="1A1818" w:themeColor="text1"/>
          <w:szCs w:val="20"/>
          <w:lang w:val="es-ES" w:eastAsia="es-CO"/>
        </w:rPr>
      </w:pPr>
      <w:r w:rsidRPr="008D50B1">
        <w:rPr>
          <w:rFonts w:ascii="Arial" w:eastAsia="Times New Roman" w:hAnsi="Arial" w:cs="Arial"/>
          <w:b w:val="0"/>
          <w:bCs/>
          <w:color w:val="1A1818" w:themeColor="text1"/>
          <w:szCs w:val="20"/>
          <w:lang w:val="es-ES" w:eastAsia="es-CO"/>
        </w:rPr>
        <w:t xml:space="preserve">Toda la correspondencia que se surta entre las partes durante el término de ejecución del </w:t>
      </w:r>
      <w:r w:rsidR="00C039C3" w:rsidRPr="008D50B1">
        <w:rPr>
          <w:rFonts w:ascii="Arial" w:eastAsia="Times New Roman" w:hAnsi="Arial" w:cs="Arial"/>
          <w:b w:val="0"/>
          <w:bCs/>
          <w:color w:val="1A1818" w:themeColor="text1"/>
          <w:szCs w:val="20"/>
          <w:lang w:val="es-ES" w:eastAsia="es-CO"/>
        </w:rPr>
        <w:t>contrato</w:t>
      </w:r>
    </w:p>
    <w:p w14:paraId="656A1664" w14:textId="77777777" w:rsidR="007B7196" w:rsidRPr="008D50B1" w:rsidRDefault="007B7196" w:rsidP="004025CB">
      <w:pPr>
        <w:pStyle w:val="clusulas"/>
        <w:numPr>
          <w:ilvl w:val="0"/>
          <w:numId w:val="0"/>
        </w:numPr>
        <w:spacing w:before="0" w:after="0"/>
        <w:ind w:left="644" w:hanging="360"/>
        <w:rPr>
          <w:rFonts w:ascii="Arial" w:hAnsi="Arial" w:cs="Arial"/>
          <w:color w:val="1A1818" w:themeColor="text1"/>
          <w:szCs w:val="20"/>
        </w:rPr>
      </w:pPr>
    </w:p>
    <w:p w14:paraId="2430C7E3" w14:textId="77777777" w:rsidR="0041177B" w:rsidRPr="008D50B1" w:rsidRDefault="0041177B" w:rsidP="0041177B">
      <w:pPr>
        <w:rPr>
          <w:color w:val="1A1818" w:themeColor="text1"/>
        </w:rPr>
      </w:pPr>
    </w:p>
    <w:p w14:paraId="100CBE2A" w14:textId="7399A162" w:rsidR="003E4D98" w:rsidRPr="007D7DB2" w:rsidRDefault="003E4D98" w:rsidP="00C35ADD">
      <w:pPr>
        <w:pStyle w:val="Ttulo"/>
        <w:numPr>
          <w:ilvl w:val="0"/>
          <w:numId w:val="0"/>
        </w:numPr>
        <w:rPr>
          <w:rFonts w:ascii="Arial" w:eastAsia="Times New Roman" w:hAnsi="Arial" w:cs="Arial"/>
          <w:bCs/>
          <w:color w:val="1A1818" w:themeColor="text1"/>
          <w:spacing w:val="0"/>
          <w:kern w:val="0"/>
          <w:szCs w:val="20"/>
          <w:lang w:val="es-ES" w:eastAsia="es-CO"/>
        </w:rPr>
      </w:pPr>
      <w:r w:rsidRPr="008D50B1">
        <w:rPr>
          <w:rFonts w:ascii="Arial" w:eastAsia="Times New Roman" w:hAnsi="Arial" w:cs="Arial"/>
          <w:bCs/>
          <w:color w:val="1A1818" w:themeColor="text1"/>
          <w:spacing w:val="0"/>
          <w:kern w:val="0"/>
          <w:szCs w:val="20"/>
          <w:lang w:val="es-ES" w:eastAsia="es-CO"/>
        </w:rPr>
        <w:t xml:space="preserve">En constancia se firma el presente contrato en </w:t>
      </w:r>
      <w:r w:rsidR="00C35ADD">
        <w:rPr>
          <w:rFonts w:ascii="Arial" w:eastAsia="Times New Roman" w:hAnsi="Arial" w:cs="Arial"/>
          <w:bCs/>
          <w:color w:val="1A1818" w:themeColor="text1"/>
          <w:spacing w:val="0"/>
          <w:kern w:val="0"/>
          <w:szCs w:val="20"/>
          <w:lang w:val="es-ES" w:eastAsia="es-CO"/>
        </w:rPr>
        <w:t>el SECOP II</w:t>
      </w:r>
      <w:r w:rsidRPr="008D50B1">
        <w:rPr>
          <w:rFonts w:ascii="Arial" w:eastAsia="Times New Roman" w:hAnsi="Arial" w:cs="Arial"/>
          <w:bCs/>
          <w:color w:val="1A1818" w:themeColor="text1"/>
          <w:szCs w:val="20"/>
          <w:lang w:val="es-ES" w:eastAsia="es-CO"/>
        </w:rPr>
        <w:t xml:space="preserve">  </w:t>
      </w:r>
      <w:r w:rsidRPr="007D7DB2">
        <w:rPr>
          <w:rFonts w:ascii="Arial" w:eastAsia="Times New Roman" w:hAnsi="Arial" w:cs="Arial"/>
          <w:bCs/>
          <w:color w:val="1A1818" w:themeColor="text1"/>
          <w:szCs w:val="20"/>
          <w:lang w:val="es-ES" w:eastAsia="es-CO"/>
        </w:rPr>
        <w:t xml:space="preserve"> </w:t>
      </w:r>
      <w:r w:rsidRPr="007D7DB2">
        <w:rPr>
          <w:rFonts w:ascii="Arial" w:eastAsia="Times New Roman" w:hAnsi="Arial" w:cs="Arial"/>
          <w:bCs/>
          <w:color w:val="1A1818" w:themeColor="text1"/>
          <w:szCs w:val="20"/>
          <w:lang w:val="es-ES" w:eastAsia="es-CO"/>
        </w:rPr>
        <w:tab/>
        <w:t xml:space="preserve">    </w:t>
      </w:r>
      <w:r w:rsidRPr="007D7DB2">
        <w:rPr>
          <w:rFonts w:ascii="Arial" w:eastAsia="Times New Roman" w:hAnsi="Arial" w:cs="Arial"/>
          <w:bCs/>
          <w:color w:val="1A1818" w:themeColor="text1"/>
          <w:szCs w:val="20"/>
          <w:lang w:val="es-ES" w:eastAsia="es-CO"/>
        </w:rPr>
        <w:tab/>
      </w:r>
      <w:r w:rsidR="00780BBA" w:rsidRPr="007D7DB2">
        <w:rPr>
          <w:rFonts w:ascii="Arial" w:eastAsia="Times New Roman" w:hAnsi="Arial" w:cs="Arial"/>
          <w:bCs/>
          <w:color w:val="1A1818" w:themeColor="text1"/>
          <w:szCs w:val="20"/>
          <w:lang w:val="es-ES" w:eastAsia="es-CO"/>
        </w:rPr>
        <w:t xml:space="preserve"> </w:t>
      </w:r>
    </w:p>
    <w:sectPr w:rsidR="003E4D98" w:rsidRPr="007D7DB2" w:rsidSect="0066402A">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80B93" w14:textId="77777777" w:rsidR="00130552" w:rsidRDefault="00130552" w:rsidP="004F2C35">
      <w:r>
        <w:separator/>
      </w:r>
    </w:p>
  </w:endnote>
  <w:endnote w:type="continuationSeparator" w:id="0">
    <w:p w14:paraId="20945C03" w14:textId="77777777" w:rsidR="00130552" w:rsidRDefault="00130552" w:rsidP="004F2C35">
      <w:r>
        <w:continuationSeparator/>
      </w:r>
    </w:p>
  </w:endnote>
  <w:endnote w:type="continuationNotice" w:id="1">
    <w:p w14:paraId="2556FAEF" w14:textId="77777777" w:rsidR="00130552" w:rsidRDefault="001305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18576B" w:rsidRDefault="0018576B">
    <w:pPr>
      <w:pStyle w:val="Piedepgina"/>
      <w:jc w:val="right"/>
    </w:pPr>
  </w:p>
  <w:tbl>
    <w:tblPr>
      <w:tblW w:w="0" w:type="auto"/>
      <w:tblLayout w:type="fixed"/>
      <w:tblLook w:val="06A0" w:firstRow="1" w:lastRow="0" w:firstColumn="1" w:lastColumn="0" w:noHBand="1" w:noVBand="1"/>
    </w:tblPr>
    <w:tblGrid>
      <w:gridCol w:w="3600"/>
      <w:gridCol w:w="3600"/>
      <w:gridCol w:w="3600"/>
    </w:tblGrid>
    <w:tr w:rsidR="007E65D4" w14:paraId="05C11C52" w14:textId="77777777" w:rsidTr="008B49DE">
      <w:tc>
        <w:tcPr>
          <w:tcW w:w="3600" w:type="dxa"/>
        </w:tcPr>
        <w:p w14:paraId="61DD89AE" w14:textId="77777777" w:rsidR="007E65D4" w:rsidRDefault="007E65D4" w:rsidP="007E65D4">
          <w:pPr>
            <w:ind w:left="-115"/>
          </w:pPr>
        </w:p>
      </w:tc>
      <w:tc>
        <w:tcPr>
          <w:tcW w:w="3600" w:type="dxa"/>
        </w:tcPr>
        <w:p w14:paraId="0AF7D041" w14:textId="77777777" w:rsidR="007E65D4" w:rsidRDefault="007E65D4" w:rsidP="007E65D4">
          <w:pPr>
            <w:jc w:val="center"/>
          </w:pPr>
        </w:p>
      </w:tc>
      <w:tc>
        <w:tcPr>
          <w:tcW w:w="3600" w:type="dxa"/>
        </w:tcPr>
        <w:p w14:paraId="5FFCF147" w14:textId="77777777" w:rsidR="007E65D4" w:rsidRDefault="007E65D4" w:rsidP="007E65D4">
          <w:pPr>
            <w:ind w:right="-115"/>
            <w:jc w:val="right"/>
          </w:pPr>
        </w:p>
      </w:tc>
    </w:tr>
  </w:tbl>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65"/>
      <w:gridCol w:w="1845"/>
      <w:gridCol w:w="857"/>
      <w:gridCol w:w="622"/>
    </w:tblGrid>
    <w:tr w:rsidR="007E65D4" w:rsidRPr="00DA45C0" w14:paraId="0F4372E8" w14:textId="77777777" w:rsidTr="008B49DE">
      <w:trPr>
        <w:trHeight w:val="132"/>
      </w:trPr>
      <w:tc>
        <w:tcPr>
          <w:tcW w:w="965" w:type="dxa"/>
        </w:tcPr>
        <w:p w14:paraId="5C681C00" w14:textId="77777777" w:rsidR="007E65D4" w:rsidRPr="00DA45C0" w:rsidRDefault="007E65D4" w:rsidP="007E65D4">
          <w:pPr>
            <w:pStyle w:val="Piedepgina"/>
            <w:rPr>
              <w:b/>
              <w:bCs/>
              <w:sz w:val="16"/>
              <w:szCs w:val="18"/>
            </w:rPr>
          </w:pPr>
          <w:r w:rsidRPr="00DA45C0">
            <w:rPr>
              <w:b/>
              <w:bCs/>
              <w:sz w:val="16"/>
              <w:szCs w:val="18"/>
            </w:rPr>
            <w:t>Código:</w:t>
          </w:r>
        </w:p>
      </w:tc>
      <w:tc>
        <w:tcPr>
          <w:tcW w:w="1845" w:type="dxa"/>
        </w:tcPr>
        <w:p w14:paraId="21071E45" w14:textId="2911B6E4" w:rsidR="007E65D4" w:rsidRPr="00DA45C0" w:rsidRDefault="007E65D4" w:rsidP="007E65D4">
          <w:pPr>
            <w:pStyle w:val="Piedepgina"/>
            <w:rPr>
              <w:sz w:val="16"/>
              <w:szCs w:val="18"/>
            </w:rPr>
          </w:pPr>
          <w:r w:rsidRPr="00777CFE">
            <w:rPr>
              <w:rFonts w:cs="Arial"/>
              <w:sz w:val="16"/>
              <w:szCs w:val="16"/>
              <w:shd w:val="clear" w:color="auto" w:fill="FFFFFF"/>
            </w:rPr>
            <w:t>CCE-EICP-</w:t>
          </w:r>
          <w:r w:rsidR="00E0578F">
            <w:rPr>
              <w:rFonts w:cs="Arial"/>
              <w:sz w:val="16"/>
              <w:szCs w:val="16"/>
              <w:shd w:val="clear" w:color="auto" w:fill="FFFFFF"/>
            </w:rPr>
            <w:t>IDI</w:t>
          </w:r>
          <w:r w:rsidRPr="00777CFE">
            <w:rPr>
              <w:rFonts w:cs="Arial"/>
              <w:sz w:val="16"/>
              <w:szCs w:val="16"/>
              <w:shd w:val="clear" w:color="auto" w:fill="FFFFFF"/>
            </w:rPr>
            <w:t>-</w:t>
          </w:r>
          <w:r w:rsidR="00E0578F">
            <w:rPr>
              <w:rFonts w:cs="Arial"/>
              <w:sz w:val="16"/>
              <w:szCs w:val="16"/>
              <w:shd w:val="clear" w:color="auto" w:fill="FFFFFF"/>
            </w:rPr>
            <w:t>4</w:t>
          </w:r>
          <w:r>
            <w:rPr>
              <w:rFonts w:cs="Arial"/>
              <w:sz w:val="16"/>
              <w:szCs w:val="16"/>
              <w:shd w:val="clear" w:color="auto" w:fill="FFFFFF"/>
            </w:rPr>
            <w:t>6</w:t>
          </w:r>
        </w:p>
      </w:tc>
      <w:tc>
        <w:tcPr>
          <w:tcW w:w="857" w:type="dxa"/>
        </w:tcPr>
        <w:p w14:paraId="2920F09E" w14:textId="77777777" w:rsidR="007E65D4" w:rsidRPr="00DA45C0" w:rsidRDefault="007E65D4" w:rsidP="007E65D4">
          <w:pPr>
            <w:pStyle w:val="Piedepgina"/>
            <w:rPr>
              <w:b/>
              <w:bCs/>
              <w:sz w:val="16"/>
              <w:szCs w:val="18"/>
            </w:rPr>
          </w:pPr>
          <w:r w:rsidRPr="00DA45C0">
            <w:rPr>
              <w:b/>
              <w:bCs/>
              <w:sz w:val="16"/>
              <w:szCs w:val="18"/>
            </w:rPr>
            <w:t>Versión:</w:t>
          </w:r>
        </w:p>
      </w:tc>
      <w:tc>
        <w:tcPr>
          <w:tcW w:w="622" w:type="dxa"/>
        </w:tcPr>
        <w:p w14:paraId="6FBBB609" w14:textId="3A5C1AE4" w:rsidR="007E65D4" w:rsidRPr="00DA45C0" w:rsidRDefault="00FC51F9" w:rsidP="007E65D4">
          <w:pPr>
            <w:pStyle w:val="Piedepgina"/>
            <w:rPr>
              <w:sz w:val="16"/>
              <w:szCs w:val="18"/>
            </w:rPr>
          </w:pPr>
          <w:r>
            <w:rPr>
              <w:sz w:val="16"/>
              <w:szCs w:val="18"/>
            </w:rPr>
            <w:t>2</w:t>
          </w:r>
        </w:p>
      </w:tc>
    </w:tr>
  </w:tbl>
  <w:p w14:paraId="299BD6AB" w14:textId="77777777" w:rsidR="007E65D4" w:rsidRDefault="007E65D4" w:rsidP="007E65D4">
    <w:pPr>
      <w:pStyle w:val="Piedepgina"/>
    </w:pPr>
  </w:p>
  <w:p w14:paraId="4645D18A" w14:textId="77777777" w:rsidR="0018576B" w:rsidRPr="00C50D27" w:rsidRDefault="0018576B"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18576B" w:rsidRDefault="1D46E862" w:rsidP="009A67BC">
    <w:pPr>
      <w:pStyle w:val="Piedepgina"/>
      <w:jc w:val="center"/>
    </w:pPr>
    <w:r>
      <w:rPr>
        <w:noProof/>
        <w:lang w:val="en-US"/>
      </w:rPr>
      <w:drawing>
        <wp:inline distT="0" distB="0" distL="0" distR="0" wp14:anchorId="0FB7665C" wp14:editId="39F764BA">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18576B" w:rsidRPr="009A67BC" w:rsidRDefault="1D46E862" w:rsidP="009A67BC">
    <w:pPr>
      <w:pStyle w:val="Piedepgina"/>
    </w:pPr>
    <w:r>
      <w:rPr>
        <w:noProof/>
        <w:lang w:val="en-US"/>
      </w:rPr>
      <w:drawing>
        <wp:inline distT="0" distB="0" distL="0" distR="0" wp14:anchorId="3D15821A" wp14:editId="51E67CEF">
          <wp:extent cx="5607050" cy="362585"/>
          <wp:effectExtent l="0" t="0" r="6350" b="0"/>
          <wp:docPr id="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3973A" w14:textId="77777777" w:rsidR="00130552" w:rsidRDefault="00130552" w:rsidP="004F2C35">
      <w:r>
        <w:separator/>
      </w:r>
    </w:p>
  </w:footnote>
  <w:footnote w:type="continuationSeparator" w:id="0">
    <w:p w14:paraId="252406C7" w14:textId="77777777" w:rsidR="00130552" w:rsidRDefault="00130552" w:rsidP="004F2C35">
      <w:r>
        <w:continuationSeparator/>
      </w:r>
    </w:p>
  </w:footnote>
  <w:footnote w:type="continuationNotice" w:id="1">
    <w:p w14:paraId="0AAE9D94" w14:textId="77777777" w:rsidR="00130552" w:rsidRDefault="001305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3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570"/>
      <w:gridCol w:w="2535"/>
      <w:gridCol w:w="6536"/>
    </w:tblGrid>
    <w:tr w:rsidR="00E31565" w:rsidRPr="00E31565" w14:paraId="69ED6CC9" w14:textId="77777777" w:rsidTr="717C8872">
      <w:trPr>
        <w:trHeight w:val="220"/>
        <w:jc w:val="center"/>
      </w:trPr>
      <w:tc>
        <w:tcPr>
          <w:tcW w:w="738" w:type="pct"/>
          <w:shd w:val="clear" w:color="auto" w:fill="auto"/>
          <w:vAlign w:val="center"/>
        </w:tcPr>
        <w:p w14:paraId="75FFA327" w14:textId="77777777" w:rsidR="00ED58C5" w:rsidRPr="00E31565" w:rsidRDefault="00ED58C5" w:rsidP="00E81AC5">
          <w:pPr>
            <w:spacing w:after="4" w:line="249" w:lineRule="auto"/>
            <w:ind w:left="10" w:hanging="10"/>
            <w:rPr>
              <w:rFonts w:asciiTheme="majorHAnsi" w:eastAsia="Arial" w:hAnsiTheme="majorHAnsi" w:cstheme="majorHAnsi"/>
              <w:b/>
              <w:sz w:val="16"/>
              <w:szCs w:val="16"/>
              <w:lang w:eastAsia="es-CO"/>
            </w:rPr>
          </w:pPr>
          <w:r w:rsidRPr="00E31565">
            <w:rPr>
              <w:rFonts w:asciiTheme="majorHAnsi" w:eastAsia="Arial" w:hAnsiTheme="majorHAnsi" w:cstheme="majorHAnsi"/>
              <w:b/>
              <w:sz w:val="16"/>
              <w:szCs w:val="16"/>
              <w:lang w:eastAsia="es-CO"/>
            </w:rPr>
            <w:t>Código</w:t>
          </w:r>
        </w:p>
      </w:tc>
      <w:tc>
        <w:tcPr>
          <w:tcW w:w="1191" w:type="pct"/>
          <w:shd w:val="clear" w:color="auto" w:fill="auto"/>
          <w:vAlign w:val="center"/>
        </w:tcPr>
        <w:p w14:paraId="6B230BC5" w14:textId="40332FF5" w:rsidR="004153C0" w:rsidRPr="00E31565" w:rsidRDefault="00E31565" w:rsidP="004153C0">
          <w:pPr>
            <w:spacing w:after="4" w:line="249" w:lineRule="auto"/>
            <w:ind w:left="10" w:hanging="10"/>
            <w:rPr>
              <w:rFonts w:asciiTheme="majorHAnsi" w:eastAsia="Arial" w:hAnsiTheme="majorHAnsi" w:cstheme="majorHAnsi"/>
              <w:sz w:val="16"/>
              <w:szCs w:val="16"/>
              <w:lang w:eastAsia="es-CO"/>
            </w:rPr>
          </w:pPr>
          <w:r w:rsidRPr="00E31565">
            <w:rPr>
              <w:rFonts w:asciiTheme="majorHAnsi" w:eastAsia="Arial" w:hAnsiTheme="majorHAnsi" w:cstheme="majorHAnsi"/>
              <w:sz w:val="16"/>
              <w:szCs w:val="16"/>
              <w:lang w:eastAsia="es-CO"/>
            </w:rPr>
            <w:t>CCE-EICP</w:t>
          </w:r>
          <w:r w:rsidR="00A80018">
            <w:rPr>
              <w:rFonts w:asciiTheme="majorHAnsi" w:eastAsia="Arial" w:hAnsiTheme="majorHAnsi" w:cstheme="majorHAnsi"/>
              <w:sz w:val="16"/>
              <w:szCs w:val="16"/>
              <w:lang w:eastAsia="es-CO"/>
            </w:rPr>
            <w:t>- IDI</w:t>
          </w:r>
          <w:r w:rsidRPr="00E31565">
            <w:rPr>
              <w:rFonts w:asciiTheme="majorHAnsi" w:eastAsia="Arial" w:hAnsiTheme="majorHAnsi" w:cstheme="majorHAnsi"/>
              <w:sz w:val="16"/>
              <w:szCs w:val="16"/>
              <w:lang w:eastAsia="es-CO"/>
            </w:rPr>
            <w:t>-</w:t>
          </w:r>
          <w:r w:rsidR="00A80018">
            <w:rPr>
              <w:rFonts w:asciiTheme="majorHAnsi" w:eastAsia="Arial" w:hAnsiTheme="majorHAnsi" w:cstheme="majorHAnsi"/>
              <w:sz w:val="16"/>
              <w:szCs w:val="16"/>
              <w:lang w:eastAsia="es-CO"/>
            </w:rPr>
            <w:t>4</w:t>
          </w:r>
          <w:r w:rsidRPr="00E31565">
            <w:rPr>
              <w:rFonts w:asciiTheme="majorHAnsi" w:eastAsia="Arial" w:hAnsiTheme="majorHAnsi" w:cstheme="majorHAnsi"/>
              <w:sz w:val="16"/>
              <w:szCs w:val="16"/>
              <w:lang w:eastAsia="es-CO"/>
            </w:rPr>
            <w:t>6</w:t>
          </w:r>
        </w:p>
      </w:tc>
      <w:tc>
        <w:tcPr>
          <w:tcW w:w="3071" w:type="pct"/>
          <w:vMerge w:val="restart"/>
          <w:shd w:val="clear" w:color="auto" w:fill="auto"/>
          <w:vAlign w:val="center"/>
        </w:tcPr>
        <w:p w14:paraId="7C64C6A7" w14:textId="2C1264AF" w:rsidR="00ED58C5" w:rsidRPr="00E31565" w:rsidRDefault="717C8872" w:rsidP="717C8872">
          <w:pPr>
            <w:spacing w:after="4" w:line="249" w:lineRule="auto"/>
            <w:jc w:val="center"/>
            <w:rPr>
              <w:rFonts w:asciiTheme="majorHAnsi" w:eastAsia="Arial" w:hAnsiTheme="majorHAnsi" w:cstheme="majorBidi"/>
              <w:b/>
              <w:bCs/>
              <w:sz w:val="16"/>
              <w:szCs w:val="16"/>
              <w:lang w:eastAsia="es-CO"/>
            </w:rPr>
          </w:pPr>
          <w:r w:rsidRPr="717C8872">
            <w:rPr>
              <w:rFonts w:asciiTheme="majorHAnsi" w:eastAsia="Arial" w:hAnsiTheme="majorHAnsi" w:cstheme="majorBidi"/>
              <w:b/>
              <w:bCs/>
              <w:sz w:val="16"/>
              <w:szCs w:val="16"/>
              <w:lang w:eastAsia="es-CO"/>
            </w:rPr>
            <w:t>MÍNIMA CUANTÍA DE INFRAESTRUCTURA DE TRANSPORTE – VERSIÓN 2</w:t>
          </w:r>
        </w:p>
      </w:tc>
    </w:tr>
    <w:tr w:rsidR="00E31565" w:rsidRPr="00E31565" w14:paraId="1E3BBAC8" w14:textId="77777777" w:rsidTr="717C8872">
      <w:trPr>
        <w:trHeight w:val="64"/>
        <w:jc w:val="center"/>
      </w:trPr>
      <w:tc>
        <w:tcPr>
          <w:tcW w:w="738" w:type="pct"/>
          <w:shd w:val="clear" w:color="auto" w:fill="auto"/>
          <w:vAlign w:val="center"/>
        </w:tcPr>
        <w:p w14:paraId="61B4FFC6" w14:textId="77777777" w:rsidR="00ED58C5" w:rsidRPr="00E31565" w:rsidRDefault="00ED58C5" w:rsidP="00E81AC5">
          <w:pPr>
            <w:spacing w:after="4" w:line="249" w:lineRule="auto"/>
            <w:ind w:left="10" w:hanging="10"/>
            <w:rPr>
              <w:rFonts w:asciiTheme="majorHAnsi" w:eastAsia="Arial" w:hAnsiTheme="majorHAnsi" w:cstheme="majorHAnsi"/>
              <w:b/>
              <w:sz w:val="16"/>
              <w:szCs w:val="16"/>
              <w:lang w:eastAsia="es-CO"/>
            </w:rPr>
          </w:pPr>
          <w:r w:rsidRPr="00E31565">
            <w:rPr>
              <w:rFonts w:asciiTheme="majorHAnsi" w:eastAsia="Arial" w:hAnsiTheme="majorHAnsi" w:cstheme="majorHAnsi"/>
              <w:b/>
              <w:sz w:val="16"/>
              <w:szCs w:val="16"/>
              <w:lang w:eastAsia="es-CO"/>
            </w:rPr>
            <w:t>Versión No.</w:t>
          </w:r>
        </w:p>
      </w:tc>
      <w:tc>
        <w:tcPr>
          <w:tcW w:w="1191" w:type="pct"/>
          <w:shd w:val="clear" w:color="auto" w:fill="auto"/>
          <w:vAlign w:val="center"/>
        </w:tcPr>
        <w:p w14:paraId="5F4CDD6A" w14:textId="52F3EA5D" w:rsidR="00ED58C5" w:rsidRPr="00E31565" w:rsidRDefault="00FC51F9" w:rsidP="00E81AC5">
          <w:pPr>
            <w:spacing w:after="4" w:line="249" w:lineRule="auto"/>
            <w:ind w:left="10" w:hanging="10"/>
            <w:rPr>
              <w:rFonts w:asciiTheme="majorHAnsi" w:eastAsia="Arial" w:hAnsiTheme="majorHAnsi" w:cstheme="majorHAnsi"/>
              <w:sz w:val="16"/>
              <w:szCs w:val="16"/>
              <w:lang w:eastAsia="es-CO"/>
            </w:rPr>
          </w:pPr>
          <w:r>
            <w:rPr>
              <w:rFonts w:asciiTheme="majorHAnsi" w:eastAsia="Arial" w:hAnsiTheme="majorHAnsi" w:cstheme="majorHAnsi"/>
              <w:sz w:val="16"/>
              <w:szCs w:val="16"/>
              <w:lang w:eastAsia="es-CO"/>
            </w:rPr>
            <w:t>2</w:t>
          </w:r>
        </w:p>
      </w:tc>
      <w:tc>
        <w:tcPr>
          <w:tcW w:w="3071" w:type="pct"/>
          <w:vMerge/>
          <w:vAlign w:val="center"/>
        </w:tcPr>
        <w:p w14:paraId="77C5483C" w14:textId="688206D4" w:rsidR="00ED58C5" w:rsidRPr="00E31565" w:rsidRDefault="00ED58C5" w:rsidP="00E81AC5">
          <w:pPr>
            <w:spacing w:after="4" w:line="249" w:lineRule="auto"/>
            <w:ind w:left="10" w:hanging="10"/>
            <w:rPr>
              <w:rFonts w:asciiTheme="majorHAnsi" w:eastAsia="Arial" w:hAnsiTheme="majorHAnsi" w:cstheme="majorHAnsi"/>
              <w:sz w:val="18"/>
              <w:szCs w:val="18"/>
              <w:lang w:eastAsia="es-CO"/>
            </w:rPr>
          </w:pPr>
        </w:p>
      </w:tc>
    </w:tr>
  </w:tbl>
  <w:p w14:paraId="13A8BD8E" w14:textId="088D683B" w:rsidR="0018576B" w:rsidRPr="006D761F" w:rsidRDefault="0018576B"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504F8FC1" w:rsidR="0018576B" w:rsidRDefault="0018576B" w:rsidP="00B30435">
    <w:pPr>
      <w:pStyle w:val="Encabezado"/>
      <w:jc w:val="right"/>
      <w:rPr>
        <w:b/>
      </w:rPr>
    </w:pPr>
    <w:r>
      <w:rPr>
        <w:noProof/>
        <w:lang w:val="en-US"/>
      </w:rPr>
      <w:drawing>
        <wp:inline distT="0" distB="0" distL="0" distR="0" wp14:anchorId="40248E99" wp14:editId="557F4CF0">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18576B" w:rsidRPr="006D761F" w:rsidRDefault="0018576B" w:rsidP="00B30435">
    <w:pPr>
      <w:pStyle w:val="Ttulo1"/>
      <w:rPr>
        <w:szCs w:val="24"/>
      </w:rPr>
    </w:pPr>
    <w:r w:rsidRPr="006D761F">
      <w:rPr>
        <w:szCs w:val="24"/>
      </w:rPr>
      <w:t>TÍTULO DEL DOCUMENTO</w:t>
    </w:r>
  </w:p>
  <w:p w14:paraId="472CF9A0" w14:textId="77777777" w:rsidR="0018576B" w:rsidRPr="00B30435" w:rsidRDefault="0018576B"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C6B84"/>
    <w:multiLevelType w:val="hybridMultilevel"/>
    <w:tmpl w:val="271E3748"/>
    <w:lvl w:ilvl="0" w:tplc="480C55DC">
      <w:start w:val="1"/>
      <w:numFmt w:val="decimal"/>
      <w:lvlText w:val="%1."/>
      <w:lvlJc w:val="left"/>
      <w:pPr>
        <w:ind w:left="-2116" w:hanging="360"/>
      </w:pPr>
      <w:rPr>
        <w:b/>
      </w:rPr>
    </w:lvl>
    <w:lvl w:ilvl="1" w:tplc="240A0019" w:tentative="1">
      <w:start w:val="1"/>
      <w:numFmt w:val="lowerLetter"/>
      <w:lvlText w:val="%2."/>
      <w:lvlJc w:val="left"/>
      <w:pPr>
        <w:ind w:left="-1396" w:hanging="360"/>
      </w:pPr>
    </w:lvl>
    <w:lvl w:ilvl="2" w:tplc="240A001B" w:tentative="1">
      <w:start w:val="1"/>
      <w:numFmt w:val="lowerRoman"/>
      <w:lvlText w:val="%3."/>
      <w:lvlJc w:val="right"/>
      <w:pPr>
        <w:ind w:left="-676" w:hanging="180"/>
      </w:pPr>
    </w:lvl>
    <w:lvl w:ilvl="3" w:tplc="240A000F" w:tentative="1">
      <w:start w:val="1"/>
      <w:numFmt w:val="decimal"/>
      <w:lvlText w:val="%4."/>
      <w:lvlJc w:val="left"/>
      <w:pPr>
        <w:ind w:left="44" w:hanging="360"/>
      </w:pPr>
    </w:lvl>
    <w:lvl w:ilvl="4" w:tplc="240A0019" w:tentative="1">
      <w:start w:val="1"/>
      <w:numFmt w:val="lowerLetter"/>
      <w:lvlText w:val="%5."/>
      <w:lvlJc w:val="left"/>
      <w:pPr>
        <w:ind w:left="764" w:hanging="360"/>
      </w:pPr>
    </w:lvl>
    <w:lvl w:ilvl="5" w:tplc="240A001B" w:tentative="1">
      <w:start w:val="1"/>
      <w:numFmt w:val="lowerRoman"/>
      <w:lvlText w:val="%6."/>
      <w:lvlJc w:val="right"/>
      <w:pPr>
        <w:ind w:left="1484" w:hanging="180"/>
      </w:pPr>
    </w:lvl>
    <w:lvl w:ilvl="6" w:tplc="240A000F" w:tentative="1">
      <w:start w:val="1"/>
      <w:numFmt w:val="decimal"/>
      <w:lvlText w:val="%7."/>
      <w:lvlJc w:val="left"/>
      <w:pPr>
        <w:ind w:left="2204" w:hanging="360"/>
      </w:pPr>
    </w:lvl>
    <w:lvl w:ilvl="7" w:tplc="240A0019" w:tentative="1">
      <w:start w:val="1"/>
      <w:numFmt w:val="lowerLetter"/>
      <w:lvlText w:val="%8."/>
      <w:lvlJc w:val="left"/>
      <w:pPr>
        <w:ind w:left="2924" w:hanging="360"/>
      </w:pPr>
    </w:lvl>
    <w:lvl w:ilvl="8" w:tplc="240A001B" w:tentative="1">
      <w:start w:val="1"/>
      <w:numFmt w:val="lowerRoman"/>
      <w:lvlText w:val="%9."/>
      <w:lvlJc w:val="right"/>
      <w:pPr>
        <w:ind w:left="3644" w:hanging="180"/>
      </w:pPr>
    </w:lvl>
  </w:abstractNum>
  <w:abstractNum w:abstractNumId="1" w15:restartNumberingAfterBreak="0">
    <w:nsid w:val="0B0F5CEF"/>
    <w:multiLevelType w:val="multilevel"/>
    <w:tmpl w:val="2B42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713631D"/>
    <w:multiLevelType w:val="multilevel"/>
    <w:tmpl w:val="52D8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B34788"/>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 w15:restartNumberingAfterBreak="0">
    <w:nsid w:val="2249758D"/>
    <w:multiLevelType w:val="hybridMultilevel"/>
    <w:tmpl w:val="6DDAD474"/>
    <w:lvl w:ilvl="0" w:tplc="F5844B48">
      <w:start w:val="1"/>
      <w:numFmt w:val="lowerRoman"/>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E309CE"/>
    <w:multiLevelType w:val="multilevel"/>
    <w:tmpl w:val="AA14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8"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9" w15:restartNumberingAfterBreak="0">
    <w:nsid w:val="37DF2BBB"/>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0" w15:restartNumberingAfterBreak="0">
    <w:nsid w:val="39BF01E2"/>
    <w:multiLevelType w:val="multilevel"/>
    <w:tmpl w:val="0F6A928A"/>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5F06BF"/>
    <w:multiLevelType w:val="multilevel"/>
    <w:tmpl w:val="2A185776"/>
    <w:lvl w:ilvl="0">
      <w:start w:val="1"/>
      <w:numFmt w:val="decimal"/>
      <w:lvlText w:val="10.%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CCA53A7"/>
    <w:multiLevelType w:val="hybridMultilevel"/>
    <w:tmpl w:val="ED429328"/>
    <w:lvl w:ilvl="0" w:tplc="D1146778">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371729028">
    <w:abstractNumId w:val="19"/>
  </w:num>
  <w:num w:numId="2" w16cid:durableId="94521985">
    <w:abstractNumId w:val="10"/>
  </w:num>
  <w:num w:numId="3" w16cid:durableId="1724207451">
    <w:abstractNumId w:val="11"/>
  </w:num>
  <w:num w:numId="4" w16cid:durableId="443892106">
    <w:abstractNumId w:val="7"/>
  </w:num>
  <w:num w:numId="5" w16cid:durableId="643119394">
    <w:abstractNumId w:val="8"/>
  </w:num>
  <w:num w:numId="6" w16cid:durableId="1603340636">
    <w:abstractNumId w:val="8"/>
    <w:lvlOverride w:ilvl="0">
      <w:startOverride w:val="1"/>
    </w:lvlOverride>
  </w:num>
  <w:num w:numId="7" w16cid:durableId="622925626">
    <w:abstractNumId w:val="8"/>
  </w:num>
  <w:num w:numId="8" w16cid:durableId="1022633083">
    <w:abstractNumId w:val="8"/>
  </w:num>
  <w:num w:numId="9" w16cid:durableId="654141947">
    <w:abstractNumId w:val="21"/>
  </w:num>
  <w:num w:numId="10" w16cid:durableId="1483473658">
    <w:abstractNumId w:val="10"/>
  </w:num>
  <w:num w:numId="11" w16cid:durableId="7433318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7032153">
    <w:abstractNumId w:val="9"/>
  </w:num>
  <w:num w:numId="13" w16cid:durableId="1090538603">
    <w:abstractNumId w:val="4"/>
  </w:num>
  <w:num w:numId="14" w16cid:durableId="2068719223">
    <w:abstractNumId w:val="10"/>
  </w:num>
  <w:num w:numId="15" w16cid:durableId="11268497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03765131">
    <w:abstractNumId w:val="16"/>
  </w:num>
  <w:num w:numId="17" w16cid:durableId="83494983">
    <w:abstractNumId w:val="0"/>
  </w:num>
  <w:num w:numId="18" w16cid:durableId="302663893">
    <w:abstractNumId w:val="16"/>
  </w:num>
  <w:num w:numId="19" w16cid:durableId="6914167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52288965">
    <w:abstractNumId w:val="22"/>
  </w:num>
  <w:num w:numId="21" w16cid:durableId="146216053">
    <w:abstractNumId w:val="20"/>
  </w:num>
  <w:num w:numId="22" w16cid:durableId="965938809">
    <w:abstractNumId w:val="16"/>
    <w:lvlOverride w:ilvl="0">
      <w:lvl w:ilvl="0">
        <w:start w:val="1"/>
        <w:numFmt w:val="decimal"/>
        <w:lvlText w:val="9.%1."/>
        <w:lvlJc w:val="left"/>
        <w:pPr>
          <w:ind w:left="1070"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23" w16cid:durableId="1633437778">
    <w:abstractNumId w:val="22"/>
  </w:num>
  <w:num w:numId="24" w16cid:durableId="2132430799">
    <w:abstractNumId w:val="8"/>
  </w:num>
  <w:num w:numId="25" w16cid:durableId="174805006">
    <w:abstractNumId w:val="8"/>
  </w:num>
  <w:num w:numId="26" w16cid:durableId="982126796">
    <w:abstractNumId w:val="8"/>
  </w:num>
  <w:num w:numId="27" w16cid:durableId="1136408918">
    <w:abstractNumId w:val="8"/>
    <w:lvlOverride w:ilvl="0">
      <w:startOverride w:val="1"/>
    </w:lvlOverride>
  </w:num>
  <w:num w:numId="28" w16cid:durableId="1946040819">
    <w:abstractNumId w:val="8"/>
  </w:num>
  <w:num w:numId="29" w16cid:durableId="1911769357">
    <w:abstractNumId w:val="8"/>
  </w:num>
  <w:num w:numId="30" w16cid:durableId="1907912260">
    <w:abstractNumId w:val="8"/>
    <w:lvlOverride w:ilvl="0">
      <w:startOverride w:val="1"/>
    </w:lvlOverride>
  </w:num>
  <w:num w:numId="31" w16cid:durableId="4014803">
    <w:abstractNumId w:val="13"/>
  </w:num>
  <w:num w:numId="32" w16cid:durableId="1741095858">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3" w16cid:durableId="1755593694">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4" w16cid:durableId="1039235063">
    <w:abstractNumId w:val="8"/>
  </w:num>
  <w:num w:numId="35" w16cid:durableId="1946841592">
    <w:abstractNumId w:val="8"/>
  </w:num>
  <w:num w:numId="36" w16cid:durableId="1448696367">
    <w:abstractNumId w:val="8"/>
  </w:num>
  <w:num w:numId="37" w16cid:durableId="1066756927">
    <w:abstractNumId w:val="8"/>
  </w:num>
  <w:num w:numId="38" w16cid:durableId="1529445894">
    <w:abstractNumId w:val="8"/>
  </w:num>
  <w:num w:numId="39" w16cid:durableId="383060818">
    <w:abstractNumId w:val="8"/>
  </w:num>
  <w:num w:numId="40" w16cid:durableId="1628002769">
    <w:abstractNumId w:val="8"/>
  </w:num>
  <w:num w:numId="41" w16cid:durableId="89086118">
    <w:abstractNumId w:val="8"/>
  </w:num>
  <w:num w:numId="42" w16cid:durableId="571163750">
    <w:abstractNumId w:val="8"/>
  </w:num>
  <w:num w:numId="43" w16cid:durableId="1974484231">
    <w:abstractNumId w:val="8"/>
  </w:num>
  <w:num w:numId="44" w16cid:durableId="181017804">
    <w:abstractNumId w:val="8"/>
  </w:num>
  <w:num w:numId="45" w16cid:durableId="862983508">
    <w:abstractNumId w:val="8"/>
  </w:num>
  <w:num w:numId="46" w16cid:durableId="213126146">
    <w:abstractNumId w:val="8"/>
  </w:num>
  <w:num w:numId="47" w16cid:durableId="641425647">
    <w:abstractNumId w:val="8"/>
  </w:num>
  <w:num w:numId="48" w16cid:durableId="2070418681">
    <w:abstractNumId w:val="8"/>
  </w:num>
  <w:num w:numId="49" w16cid:durableId="938827446">
    <w:abstractNumId w:val="16"/>
    <w:lvlOverride w:ilvl="0">
      <w:lvl w:ilvl="0">
        <w:start w:val="1"/>
        <w:numFmt w:val="decimal"/>
        <w:lvlText w:val="9.%1."/>
        <w:lvlJc w:val="left"/>
        <w:pPr>
          <w:ind w:left="644"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50" w16cid:durableId="117844528">
    <w:abstractNumId w:val="17"/>
  </w:num>
  <w:num w:numId="51" w16cid:durableId="41945580">
    <w:abstractNumId w:val="8"/>
    <w:lvlOverride w:ilvl="0">
      <w:startOverride w:val="1"/>
    </w:lvlOverride>
  </w:num>
  <w:num w:numId="52" w16cid:durableId="606809322">
    <w:abstractNumId w:val="3"/>
  </w:num>
  <w:num w:numId="53" w16cid:durableId="1357390229">
    <w:abstractNumId w:val="1"/>
  </w:num>
  <w:num w:numId="54" w16cid:durableId="2115203461">
    <w:abstractNumId w:val="6"/>
  </w:num>
  <w:num w:numId="55" w16cid:durableId="41175803">
    <w:abstractNumId w:val="12"/>
  </w:num>
  <w:num w:numId="56" w16cid:durableId="325548638">
    <w:abstractNumId w:val="14"/>
  </w:num>
  <w:num w:numId="57" w16cid:durableId="1274094010">
    <w:abstractNumId w:val="8"/>
    <w:lvlOverride w:ilvl="0">
      <w:startOverride w:val="1"/>
    </w:lvlOverride>
  </w:num>
  <w:num w:numId="58" w16cid:durableId="1105223335">
    <w:abstractNumId w:val="8"/>
  </w:num>
  <w:num w:numId="59" w16cid:durableId="1719813631">
    <w:abstractNumId w:val="8"/>
  </w:num>
  <w:num w:numId="60" w16cid:durableId="1342273456">
    <w:abstractNumId w:val="2"/>
  </w:num>
  <w:num w:numId="61" w16cid:durableId="1286496615">
    <w:abstractNumId w:val="8"/>
  </w:num>
  <w:num w:numId="62" w16cid:durableId="827132209">
    <w:abstractNumId w:val="8"/>
  </w:num>
  <w:num w:numId="63" w16cid:durableId="1422599300">
    <w:abstractNumId w:val="8"/>
  </w:num>
  <w:num w:numId="64" w16cid:durableId="2020112840">
    <w:abstractNumId w:val="15"/>
  </w:num>
  <w:num w:numId="65" w16cid:durableId="1210217654">
    <w:abstractNumId w:val="5"/>
  </w:num>
  <w:num w:numId="66" w16cid:durableId="56518908">
    <w:abstractNumId w:val="18"/>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7E93"/>
    <w:rsid w:val="000112A5"/>
    <w:rsid w:val="00012990"/>
    <w:rsid w:val="00016B0F"/>
    <w:rsid w:val="000217FB"/>
    <w:rsid w:val="00023AB6"/>
    <w:rsid w:val="00023E4A"/>
    <w:rsid w:val="0002545D"/>
    <w:rsid w:val="00031BAC"/>
    <w:rsid w:val="00040694"/>
    <w:rsid w:val="00040B7F"/>
    <w:rsid w:val="0004285A"/>
    <w:rsid w:val="00043649"/>
    <w:rsid w:val="00052974"/>
    <w:rsid w:val="00052F3D"/>
    <w:rsid w:val="00070073"/>
    <w:rsid w:val="00072482"/>
    <w:rsid w:val="000733B2"/>
    <w:rsid w:val="00080AED"/>
    <w:rsid w:val="00081CA5"/>
    <w:rsid w:val="00085770"/>
    <w:rsid w:val="00091E6B"/>
    <w:rsid w:val="000A5CAB"/>
    <w:rsid w:val="000B4B36"/>
    <w:rsid w:val="000B61D7"/>
    <w:rsid w:val="000C5B3A"/>
    <w:rsid w:val="000D1913"/>
    <w:rsid w:val="000D206A"/>
    <w:rsid w:val="000D2103"/>
    <w:rsid w:val="000D5485"/>
    <w:rsid w:val="000D5BFD"/>
    <w:rsid w:val="000D7CD2"/>
    <w:rsid w:val="000E0210"/>
    <w:rsid w:val="000F2AA1"/>
    <w:rsid w:val="001017B2"/>
    <w:rsid w:val="00105DC8"/>
    <w:rsid w:val="0010682E"/>
    <w:rsid w:val="001074EA"/>
    <w:rsid w:val="00107F13"/>
    <w:rsid w:val="00112DC0"/>
    <w:rsid w:val="00113168"/>
    <w:rsid w:val="00116397"/>
    <w:rsid w:val="00116B18"/>
    <w:rsid w:val="001177E8"/>
    <w:rsid w:val="00127739"/>
    <w:rsid w:val="00130552"/>
    <w:rsid w:val="00131741"/>
    <w:rsid w:val="0013378C"/>
    <w:rsid w:val="00135C63"/>
    <w:rsid w:val="00135E08"/>
    <w:rsid w:val="001374C4"/>
    <w:rsid w:val="00141E22"/>
    <w:rsid w:val="00143583"/>
    <w:rsid w:val="0014591D"/>
    <w:rsid w:val="00147BDF"/>
    <w:rsid w:val="00147E4A"/>
    <w:rsid w:val="001504C4"/>
    <w:rsid w:val="00153067"/>
    <w:rsid w:val="00154ECB"/>
    <w:rsid w:val="00157E75"/>
    <w:rsid w:val="00163C51"/>
    <w:rsid w:val="0017146F"/>
    <w:rsid w:val="00175703"/>
    <w:rsid w:val="00176950"/>
    <w:rsid w:val="00177589"/>
    <w:rsid w:val="00180EA1"/>
    <w:rsid w:val="00181D75"/>
    <w:rsid w:val="001852B1"/>
    <w:rsid w:val="0018576B"/>
    <w:rsid w:val="0019000D"/>
    <w:rsid w:val="001972E5"/>
    <w:rsid w:val="001A1B68"/>
    <w:rsid w:val="001A1EF2"/>
    <w:rsid w:val="001A220B"/>
    <w:rsid w:val="001A43BD"/>
    <w:rsid w:val="001A5B43"/>
    <w:rsid w:val="001A5E22"/>
    <w:rsid w:val="001A5F1F"/>
    <w:rsid w:val="001A644C"/>
    <w:rsid w:val="001A7176"/>
    <w:rsid w:val="001A7648"/>
    <w:rsid w:val="001A7F08"/>
    <w:rsid w:val="001C00B2"/>
    <w:rsid w:val="001C20FB"/>
    <w:rsid w:val="001C6359"/>
    <w:rsid w:val="001C75B3"/>
    <w:rsid w:val="001D13B9"/>
    <w:rsid w:val="001D3089"/>
    <w:rsid w:val="001D32CE"/>
    <w:rsid w:val="001D4C55"/>
    <w:rsid w:val="001D7612"/>
    <w:rsid w:val="001E2734"/>
    <w:rsid w:val="001E4C42"/>
    <w:rsid w:val="001E5D0A"/>
    <w:rsid w:val="001E7CA1"/>
    <w:rsid w:val="001F1814"/>
    <w:rsid w:val="001F5271"/>
    <w:rsid w:val="001F7199"/>
    <w:rsid w:val="001F73F8"/>
    <w:rsid w:val="001F7DA5"/>
    <w:rsid w:val="002053B6"/>
    <w:rsid w:val="00207725"/>
    <w:rsid w:val="00210251"/>
    <w:rsid w:val="00210FD4"/>
    <w:rsid w:val="00211C03"/>
    <w:rsid w:val="00214AE0"/>
    <w:rsid w:val="00227400"/>
    <w:rsid w:val="002372F3"/>
    <w:rsid w:val="00241137"/>
    <w:rsid w:val="002535A9"/>
    <w:rsid w:val="00261466"/>
    <w:rsid w:val="0026745F"/>
    <w:rsid w:val="00271859"/>
    <w:rsid w:val="00272DD2"/>
    <w:rsid w:val="00276DB9"/>
    <w:rsid w:val="00277599"/>
    <w:rsid w:val="00277CF6"/>
    <w:rsid w:val="00280CF4"/>
    <w:rsid w:val="00281F53"/>
    <w:rsid w:val="00284B4D"/>
    <w:rsid w:val="00284C7B"/>
    <w:rsid w:val="0028624A"/>
    <w:rsid w:val="002866B7"/>
    <w:rsid w:val="00295EB0"/>
    <w:rsid w:val="002974DB"/>
    <w:rsid w:val="002A06BD"/>
    <w:rsid w:val="002A21DA"/>
    <w:rsid w:val="002A3E69"/>
    <w:rsid w:val="002A4C8E"/>
    <w:rsid w:val="002A70FF"/>
    <w:rsid w:val="002B1646"/>
    <w:rsid w:val="002B2705"/>
    <w:rsid w:val="002B4370"/>
    <w:rsid w:val="002B4AAB"/>
    <w:rsid w:val="002C2A8D"/>
    <w:rsid w:val="002C4CB5"/>
    <w:rsid w:val="002C658E"/>
    <w:rsid w:val="002D15DC"/>
    <w:rsid w:val="002D2D4A"/>
    <w:rsid w:val="002D656F"/>
    <w:rsid w:val="002E35A0"/>
    <w:rsid w:val="002E421F"/>
    <w:rsid w:val="002F389C"/>
    <w:rsid w:val="002F4FD6"/>
    <w:rsid w:val="002F794A"/>
    <w:rsid w:val="0030035D"/>
    <w:rsid w:val="00300A64"/>
    <w:rsid w:val="00305CEF"/>
    <w:rsid w:val="00306371"/>
    <w:rsid w:val="00312225"/>
    <w:rsid w:val="0031463A"/>
    <w:rsid w:val="00320A53"/>
    <w:rsid w:val="00322FD2"/>
    <w:rsid w:val="00323F28"/>
    <w:rsid w:val="003260B6"/>
    <w:rsid w:val="003263BD"/>
    <w:rsid w:val="00332597"/>
    <w:rsid w:val="00333AC1"/>
    <w:rsid w:val="00333CEA"/>
    <w:rsid w:val="0034024E"/>
    <w:rsid w:val="003415A7"/>
    <w:rsid w:val="00342AD2"/>
    <w:rsid w:val="00345C6F"/>
    <w:rsid w:val="003472F3"/>
    <w:rsid w:val="00350357"/>
    <w:rsid w:val="00357B16"/>
    <w:rsid w:val="00363E50"/>
    <w:rsid w:val="003645B3"/>
    <w:rsid w:val="003744CA"/>
    <w:rsid w:val="00375150"/>
    <w:rsid w:val="003754B3"/>
    <w:rsid w:val="00375B59"/>
    <w:rsid w:val="00390471"/>
    <w:rsid w:val="003A74D1"/>
    <w:rsid w:val="003B03A8"/>
    <w:rsid w:val="003B0606"/>
    <w:rsid w:val="003B463E"/>
    <w:rsid w:val="003C6418"/>
    <w:rsid w:val="003C747F"/>
    <w:rsid w:val="003D0C21"/>
    <w:rsid w:val="003D14BB"/>
    <w:rsid w:val="003D1E5B"/>
    <w:rsid w:val="003D346E"/>
    <w:rsid w:val="003D3BDD"/>
    <w:rsid w:val="003D5984"/>
    <w:rsid w:val="003E173E"/>
    <w:rsid w:val="003E4D06"/>
    <w:rsid w:val="003E4D98"/>
    <w:rsid w:val="003E58C3"/>
    <w:rsid w:val="003E64FF"/>
    <w:rsid w:val="004025CB"/>
    <w:rsid w:val="0040288B"/>
    <w:rsid w:val="00406F9C"/>
    <w:rsid w:val="0041177B"/>
    <w:rsid w:val="0041477A"/>
    <w:rsid w:val="004153C0"/>
    <w:rsid w:val="004176BE"/>
    <w:rsid w:val="0042262B"/>
    <w:rsid w:val="00423219"/>
    <w:rsid w:val="00424DAD"/>
    <w:rsid w:val="0042523B"/>
    <w:rsid w:val="00425AC1"/>
    <w:rsid w:val="00425BC6"/>
    <w:rsid w:val="00426D03"/>
    <w:rsid w:val="00431F15"/>
    <w:rsid w:val="00434D42"/>
    <w:rsid w:val="004404CB"/>
    <w:rsid w:val="00440981"/>
    <w:rsid w:val="00440DE2"/>
    <w:rsid w:val="00441ECA"/>
    <w:rsid w:val="004522ED"/>
    <w:rsid w:val="004601B0"/>
    <w:rsid w:val="0046619F"/>
    <w:rsid w:val="00466D26"/>
    <w:rsid w:val="004670D0"/>
    <w:rsid w:val="00467725"/>
    <w:rsid w:val="004721DD"/>
    <w:rsid w:val="00473CEE"/>
    <w:rsid w:val="00474EDE"/>
    <w:rsid w:val="00476E31"/>
    <w:rsid w:val="00480097"/>
    <w:rsid w:val="00481AEA"/>
    <w:rsid w:val="00484376"/>
    <w:rsid w:val="004867B7"/>
    <w:rsid w:val="004967D4"/>
    <w:rsid w:val="004A426B"/>
    <w:rsid w:val="004B1B0F"/>
    <w:rsid w:val="004B30B4"/>
    <w:rsid w:val="004B528A"/>
    <w:rsid w:val="004C114B"/>
    <w:rsid w:val="004D2646"/>
    <w:rsid w:val="004D387F"/>
    <w:rsid w:val="004D3E2B"/>
    <w:rsid w:val="004E22F9"/>
    <w:rsid w:val="004F2570"/>
    <w:rsid w:val="004F266F"/>
    <w:rsid w:val="004F2C35"/>
    <w:rsid w:val="004F6A66"/>
    <w:rsid w:val="00501304"/>
    <w:rsid w:val="00504058"/>
    <w:rsid w:val="005130DB"/>
    <w:rsid w:val="0051555F"/>
    <w:rsid w:val="00517615"/>
    <w:rsid w:val="00517D2E"/>
    <w:rsid w:val="00520B22"/>
    <w:rsid w:val="005225E0"/>
    <w:rsid w:val="00531684"/>
    <w:rsid w:val="005352A2"/>
    <w:rsid w:val="00540037"/>
    <w:rsid w:val="00540E0E"/>
    <w:rsid w:val="005434E2"/>
    <w:rsid w:val="0054541A"/>
    <w:rsid w:val="005459AC"/>
    <w:rsid w:val="00555CCB"/>
    <w:rsid w:val="005600A7"/>
    <w:rsid w:val="005641C3"/>
    <w:rsid w:val="00566B03"/>
    <w:rsid w:val="005733A2"/>
    <w:rsid w:val="005769B8"/>
    <w:rsid w:val="00577823"/>
    <w:rsid w:val="00580C6E"/>
    <w:rsid w:val="005824E6"/>
    <w:rsid w:val="00585FE2"/>
    <w:rsid w:val="0059060F"/>
    <w:rsid w:val="005956F7"/>
    <w:rsid w:val="005A15B2"/>
    <w:rsid w:val="005A2598"/>
    <w:rsid w:val="005A2CEB"/>
    <w:rsid w:val="005A3C84"/>
    <w:rsid w:val="005A4552"/>
    <w:rsid w:val="005A47FA"/>
    <w:rsid w:val="005A6BE1"/>
    <w:rsid w:val="005A73C5"/>
    <w:rsid w:val="005A76E4"/>
    <w:rsid w:val="005B2F94"/>
    <w:rsid w:val="005B4D5E"/>
    <w:rsid w:val="005C1B9E"/>
    <w:rsid w:val="005C26BE"/>
    <w:rsid w:val="005C2C4A"/>
    <w:rsid w:val="005C3445"/>
    <w:rsid w:val="005C6EE3"/>
    <w:rsid w:val="005D6440"/>
    <w:rsid w:val="005F09E9"/>
    <w:rsid w:val="005F581A"/>
    <w:rsid w:val="00600EB5"/>
    <w:rsid w:val="00602288"/>
    <w:rsid w:val="00603049"/>
    <w:rsid w:val="00604BAC"/>
    <w:rsid w:val="00605E46"/>
    <w:rsid w:val="00613D91"/>
    <w:rsid w:val="006152EC"/>
    <w:rsid w:val="00615DE9"/>
    <w:rsid w:val="0061700D"/>
    <w:rsid w:val="006331EC"/>
    <w:rsid w:val="00635E2E"/>
    <w:rsid w:val="006362DA"/>
    <w:rsid w:val="006376F5"/>
    <w:rsid w:val="0063792A"/>
    <w:rsid w:val="00646C8C"/>
    <w:rsid w:val="006532C5"/>
    <w:rsid w:val="00653BE4"/>
    <w:rsid w:val="0065564A"/>
    <w:rsid w:val="0065617D"/>
    <w:rsid w:val="00661AE2"/>
    <w:rsid w:val="006631A5"/>
    <w:rsid w:val="0066402A"/>
    <w:rsid w:val="00665DF7"/>
    <w:rsid w:val="0066773E"/>
    <w:rsid w:val="0067271C"/>
    <w:rsid w:val="00675E01"/>
    <w:rsid w:val="00680A51"/>
    <w:rsid w:val="00681690"/>
    <w:rsid w:val="006816D1"/>
    <w:rsid w:val="0068394C"/>
    <w:rsid w:val="00686C50"/>
    <w:rsid w:val="0068714F"/>
    <w:rsid w:val="00690237"/>
    <w:rsid w:val="00690C25"/>
    <w:rsid w:val="00691319"/>
    <w:rsid w:val="0069404C"/>
    <w:rsid w:val="0069522C"/>
    <w:rsid w:val="006A02E2"/>
    <w:rsid w:val="006A23B7"/>
    <w:rsid w:val="006A3993"/>
    <w:rsid w:val="006A5AAA"/>
    <w:rsid w:val="006A63AE"/>
    <w:rsid w:val="006A65D3"/>
    <w:rsid w:val="006B22BA"/>
    <w:rsid w:val="006B5465"/>
    <w:rsid w:val="006C2B13"/>
    <w:rsid w:val="006C343C"/>
    <w:rsid w:val="006C6352"/>
    <w:rsid w:val="006D4FC0"/>
    <w:rsid w:val="006D558A"/>
    <w:rsid w:val="006D5D16"/>
    <w:rsid w:val="006D6750"/>
    <w:rsid w:val="006D761F"/>
    <w:rsid w:val="006F3839"/>
    <w:rsid w:val="006F7A7A"/>
    <w:rsid w:val="00700244"/>
    <w:rsid w:val="0070351B"/>
    <w:rsid w:val="00711866"/>
    <w:rsid w:val="00713B5B"/>
    <w:rsid w:val="007204E8"/>
    <w:rsid w:val="007212F3"/>
    <w:rsid w:val="00726E58"/>
    <w:rsid w:val="00736BDE"/>
    <w:rsid w:val="007439CE"/>
    <w:rsid w:val="00747FC7"/>
    <w:rsid w:val="0075054C"/>
    <w:rsid w:val="007513E6"/>
    <w:rsid w:val="00751665"/>
    <w:rsid w:val="00751787"/>
    <w:rsid w:val="00753E74"/>
    <w:rsid w:val="00762CD8"/>
    <w:rsid w:val="00771257"/>
    <w:rsid w:val="00772EB9"/>
    <w:rsid w:val="00774C75"/>
    <w:rsid w:val="00775BDB"/>
    <w:rsid w:val="00777CEC"/>
    <w:rsid w:val="00780BBA"/>
    <w:rsid w:val="00780E14"/>
    <w:rsid w:val="007836B3"/>
    <w:rsid w:val="00787A02"/>
    <w:rsid w:val="00791758"/>
    <w:rsid w:val="00792FBB"/>
    <w:rsid w:val="00793B74"/>
    <w:rsid w:val="007A018D"/>
    <w:rsid w:val="007A12B0"/>
    <w:rsid w:val="007A70E0"/>
    <w:rsid w:val="007B7196"/>
    <w:rsid w:val="007B7AFC"/>
    <w:rsid w:val="007C1B6D"/>
    <w:rsid w:val="007C1BAD"/>
    <w:rsid w:val="007C358B"/>
    <w:rsid w:val="007C48EA"/>
    <w:rsid w:val="007D5C4E"/>
    <w:rsid w:val="007D7DB2"/>
    <w:rsid w:val="007E0CA6"/>
    <w:rsid w:val="007E1105"/>
    <w:rsid w:val="007E1A4D"/>
    <w:rsid w:val="007E267A"/>
    <w:rsid w:val="007E62EE"/>
    <w:rsid w:val="007E65D4"/>
    <w:rsid w:val="007E66A7"/>
    <w:rsid w:val="007F0BE6"/>
    <w:rsid w:val="008010A3"/>
    <w:rsid w:val="008012A5"/>
    <w:rsid w:val="008037F6"/>
    <w:rsid w:val="00804BBE"/>
    <w:rsid w:val="0081198F"/>
    <w:rsid w:val="008119CF"/>
    <w:rsid w:val="008160A2"/>
    <w:rsid w:val="008269E8"/>
    <w:rsid w:val="00830E0A"/>
    <w:rsid w:val="00843443"/>
    <w:rsid w:val="0084371E"/>
    <w:rsid w:val="00855B44"/>
    <w:rsid w:val="00856C7C"/>
    <w:rsid w:val="00857C43"/>
    <w:rsid w:val="0086715D"/>
    <w:rsid w:val="00870FD8"/>
    <w:rsid w:val="008732E4"/>
    <w:rsid w:val="0088174B"/>
    <w:rsid w:val="008842D6"/>
    <w:rsid w:val="00886119"/>
    <w:rsid w:val="00886BA2"/>
    <w:rsid w:val="00887BD5"/>
    <w:rsid w:val="00890743"/>
    <w:rsid w:val="00895C99"/>
    <w:rsid w:val="008964D5"/>
    <w:rsid w:val="008A04D8"/>
    <w:rsid w:val="008A0C19"/>
    <w:rsid w:val="008A0E26"/>
    <w:rsid w:val="008A1A6F"/>
    <w:rsid w:val="008A5339"/>
    <w:rsid w:val="008A6A6E"/>
    <w:rsid w:val="008A6D21"/>
    <w:rsid w:val="008A71EC"/>
    <w:rsid w:val="008B14B3"/>
    <w:rsid w:val="008B4CFC"/>
    <w:rsid w:val="008C3B9E"/>
    <w:rsid w:val="008C6E4F"/>
    <w:rsid w:val="008D3675"/>
    <w:rsid w:val="008D50B1"/>
    <w:rsid w:val="008E07A6"/>
    <w:rsid w:val="008E5664"/>
    <w:rsid w:val="008F235E"/>
    <w:rsid w:val="008F7CCF"/>
    <w:rsid w:val="009018E5"/>
    <w:rsid w:val="00904CC8"/>
    <w:rsid w:val="00905B88"/>
    <w:rsid w:val="00907800"/>
    <w:rsid w:val="00923F5B"/>
    <w:rsid w:val="009253AF"/>
    <w:rsid w:val="00930495"/>
    <w:rsid w:val="00930548"/>
    <w:rsid w:val="00943A19"/>
    <w:rsid w:val="00945DE4"/>
    <w:rsid w:val="009468A9"/>
    <w:rsid w:val="00954B47"/>
    <w:rsid w:val="00962371"/>
    <w:rsid w:val="00962A20"/>
    <w:rsid w:val="009632E1"/>
    <w:rsid w:val="00964F41"/>
    <w:rsid w:val="009659EA"/>
    <w:rsid w:val="00970022"/>
    <w:rsid w:val="009712CC"/>
    <w:rsid w:val="00971A36"/>
    <w:rsid w:val="0098650E"/>
    <w:rsid w:val="00995C59"/>
    <w:rsid w:val="009A0CD4"/>
    <w:rsid w:val="009A26E1"/>
    <w:rsid w:val="009A4960"/>
    <w:rsid w:val="009A67BC"/>
    <w:rsid w:val="009B232A"/>
    <w:rsid w:val="009B26E4"/>
    <w:rsid w:val="009B39DC"/>
    <w:rsid w:val="009B593D"/>
    <w:rsid w:val="009C1606"/>
    <w:rsid w:val="009C4AD9"/>
    <w:rsid w:val="009D0984"/>
    <w:rsid w:val="009D2FD0"/>
    <w:rsid w:val="009D4E43"/>
    <w:rsid w:val="009D7187"/>
    <w:rsid w:val="009D7591"/>
    <w:rsid w:val="009E52D6"/>
    <w:rsid w:val="009E5A30"/>
    <w:rsid w:val="009F1352"/>
    <w:rsid w:val="009F1B64"/>
    <w:rsid w:val="00A00BEE"/>
    <w:rsid w:val="00A06874"/>
    <w:rsid w:val="00A11683"/>
    <w:rsid w:val="00A137A3"/>
    <w:rsid w:val="00A160DF"/>
    <w:rsid w:val="00A21BF6"/>
    <w:rsid w:val="00A2421C"/>
    <w:rsid w:val="00A24D7F"/>
    <w:rsid w:val="00A329DD"/>
    <w:rsid w:val="00A33E1D"/>
    <w:rsid w:val="00A34836"/>
    <w:rsid w:val="00A34CAE"/>
    <w:rsid w:val="00A37463"/>
    <w:rsid w:val="00A477B6"/>
    <w:rsid w:val="00A5191F"/>
    <w:rsid w:val="00A52A96"/>
    <w:rsid w:val="00A6008A"/>
    <w:rsid w:val="00A70869"/>
    <w:rsid w:val="00A70B7E"/>
    <w:rsid w:val="00A70D87"/>
    <w:rsid w:val="00A7313E"/>
    <w:rsid w:val="00A7631B"/>
    <w:rsid w:val="00A7753C"/>
    <w:rsid w:val="00A80018"/>
    <w:rsid w:val="00A80A7F"/>
    <w:rsid w:val="00A80F6F"/>
    <w:rsid w:val="00A8203F"/>
    <w:rsid w:val="00A85DE2"/>
    <w:rsid w:val="00A87C39"/>
    <w:rsid w:val="00A9110B"/>
    <w:rsid w:val="00A918FE"/>
    <w:rsid w:val="00A9466E"/>
    <w:rsid w:val="00A94C09"/>
    <w:rsid w:val="00A95FFE"/>
    <w:rsid w:val="00A97C2B"/>
    <w:rsid w:val="00AA1BC9"/>
    <w:rsid w:val="00AB7403"/>
    <w:rsid w:val="00AB76A3"/>
    <w:rsid w:val="00AC40CB"/>
    <w:rsid w:val="00AC4F8F"/>
    <w:rsid w:val="00AD0727"/>
    <w:rsid w:val="00AE0F45"/>
    <w:rsid w:val="00AE1C29"/>
    <w:rsid w:val="00AE63C3"/>
    <w:rsid w:val="00AF143E"/>
    <w:rsid w:val="00AF1E06"/>
    <w:rsid w:val="00AF4139"/>
    <w:rsid w:val="00B02D66"/>
    <w:rsid w:val="00B04A29"/>
    <w:rsid w:val="00B06DBB"/>
    <w:rsid w:val="00B10EFE"/>
    <w:rsid w:val="00B11CD8"/>
    <w:rsid w:val="00B162DE"/>
    <w:rsid w:val="00B1748C"/>
    <w:rsid w:val="00B17A16"/>
    <w:rsid w:val="00B214FA"/>
    <w:rsid w:val="00B2175E"/>
    <w:rsid w:val="00B22F8F"/>
    <w:rsid w:val="00B25FE4"/>
    <w:rsid w:val="00B30435"/>
    <w:rsid w:val="00B35C7F"/>
    <w:rsid w:val="00B4167E"/>
    <w:rsid w:val="00B42558"/>
    <w:rsid w:val="00B46079"/>
    <w:rsid w:val="00B4772F"/>
    <w:rsid w:val="00B50595"/>
    <w:rsid w:val="00B51F2A"/>
    <w:rsid w:val="00B56922"/>
    <w:rsid w:val="00B623F8"/>
    <w:rsid w:val="00B638B1"/>
    <w:rsid w:val="00B64E88"/>
    <w:rsid w:val="00B73C55"/>
    <w:rsid w:val="00B75034"/>
    <w:rsid w:val="00B75CEB"/>
    <w:rsid w:val="00B76B38"/>
    <w:rsid w:val="00B83BEA"/>
    <w:rsid w:val="00B8797F"/>
    <w:rsid w:val="00B92DEA"/>
    <w:rsid w:val="00B9378C"/>
    <w:rsid w:val="00B9556F"/>
    <w:rsid w:val="00B9648A"/>
    <w:rsid w:val="00BA0378"/>
    <w:rsid w:val="00BB0980"/>
    <w:rsid w:val="00BC0BE9"/>
    <w:rsid w:val="00BC4D79"/>
    <w:rsid w:val="00BD11E7"/>
    <w:rsid w:val="00BD29DA"/>
    <w:rsid w:val="00BD2F5F"/>
    <w:rsid w:val="00BD3FF6"/>
    <w:rsid w:val="00BD6A13"/>
    <w:rsid w:val="00BD7445"/>
    <w:rsid w:val="00BE0740"/>
    <w:rsid w:val="00BE2B07"/>
    <w:rsid w:val="00BE78E3"/>
    <w:rsid w:val="00BF2A17"/>
    <w:rsid w:val="00BF4C95"/>
    <w:rsid w:val="00BF7E10"/>
    <w:rsid w:val="00C039C3"/>
    <w:rsid w:val="00C051DB"/>
    <w:rsid w:val="00C0525A"/>
    <w:rsid w:val="00C117AA"/>
    <w:rsid w:val="00C123EC"/>
    <w:rsid w:val="00C12681"/>
    <w:rsid w:val="00C17F55"/>
    <w:rsid w:val="00C2275D"/>
    <w:rsid w:val="00C23E03"/>
    <w:rsid w:val="00C2579D"/>
    <w:rsid w:val="00C25C0A"/>
    <w:rsid w:val="00C32B1D"/>
    <w:rsid w:val="00C35ADD"/>
    <w:rsid w:val="00C364A8"/>
    <w:rsid w:val="00C4047F"/>
    <w:rsid w:val="00C41A43"/>
    <w:rsid w:val="00C42871"/>
    <w:rsid w:val="00C443F6"/>
    <w:rsid w:val="00C50A5D"/>
    <w:rsid w:val="00C50D27"/>
    <w:rsid w:val="00C53158"/>
    <w:rsid w:val="00C64490"/>
    <w:rsid w:val="00C678E0"/>
    <w:rsid w:val="00C72F18"/>
    <w:rsid w:val="00C73289"/>
    <w:rsid w:val="00C73B24"/>
    <w:rsid w:val="00C751C1"/>
    <w:rsid w:val="00C81483"/>
    <w:rsid w:val="00C82F7B"/>
    <w:rsid w:val="00C858D8"/>
    <w:rsid w:val="00C96C85"/>
    <w:rsid w:val="00C96D17"/>
    <w:rsid w:val="00C97C2C"/>
    <w:rsid w:val="00CA048F"/>
    <w:rsid w:val="00CA3250"/>
    <w:rsid w:val="00CB14CC"/>
    <w:rsid w:val="00CB4335"/>
    <w:rsid w:val="00CB63BE"/>
    <w:rsid w:val="00CB6E7F"/>
    <w:rsid w:val="00CB7646"/>
    <w:rsid w:val="00CC2AB2"/>
    <w:rsid w:val="00CC2E1E"/>
    <w:rsid w:val="00CC3C55"/>
    <w:rsid w:val="00CC6D7B"/>
    <w:rsid w:val="00CE147A"/>
    <w:rsid w:val="00CE2BE8"/>
    <w:rsid w:val="00CF12B1"/>
    <w:rsid w:val="00CF54E0"/>
    <w:rsid w:val="00D064B4"/>
    <w:rsid w:val="00D10A87"/>
    <w:rsid w:val="00D17273"/>
    <w:rsid w:val="00D20BF9"/>
    <w:rsid w:val="00D20FC6"/>
    <w:rsid w:val="00D25227"/>
    <w:rsid w:val="00D4010D"/>
    <w:rsid w:val="00D44312"/>
    <w:rsid w:val="00D45101"/>
    <w:rsid w:val="00D4583F"/>
    <w:rsid w:val="00D5023D"/>
    <w:rsid w:val="00D542EE"/>
    <w:rsid w:val="00D6041E"/>
    <w:rsid w:val="00D65029"/>
    <w:rsid w:val="00D67F6F"/>
    <w:rsid w:val="00D73862"/>
    <w:rsid w:val="00D74D20"/>
    <w:rsid w:val="00D8075B"/>
    <w:rsid w:val="00D92AA3"/>
    <w:rsid w:val="00D962BA"/>
    <w:rsid w:val="00D9752A"/>
    <w:rsid w:val="00D97E6E"/>
    <w:rsid w:val="00DA5A13"/>
    <w:rsid w:val="00DA71CF"/>
    <w:rsid w:val="00DA7B72"/>
    <w:rsid w:val="00DB06D8"/>
    <w:rsid w:val="00DC0CD8"/>
    <w:rsid w:val="00DC1757"/>
    <w:rsid w:val="00DC1F3D"/>
    <w:rsid w:val="00DC24D5"/>
    <w:rsid w:val="00DC7E10"/>
    <w:rsid w:val="00DD339E"/>
    <w:rsid w:val="00DD48B8"/>
    <w:rsid w:val="00DD7462"/>
    <w:rsid w:val="00DD7D42"/>
    <w:rsid w:val="00DE0C23"/>
    <w:rsid w:val="00DE2F61"/>
    <w:rsid w:val="00DE358A"/>
    <w:rsid w:val="00DE446F"/>
    <w:rsid w:val="00DE588B"/>
    <w:rsid w:val="00DF1386"/>
    <w:rsid w:val="00E01295"/>
    <w:rsid w:val="00E01691"/>
    <w:rsid w:val="00E0578F"/>
    <w:rsid w:val="00E060D7"/>
    <w:rsid w:val="00E10B2C"/>
    <w:rsid w:val="00E16987"/>
    <w:rsid w:val="00E172BF"/>
    <w:rsid w:val="00E24653"/>
    <w:rsid w:val="00E2680F"/>
    <w:rsid w:val="00E31565"/>
    <w:rsid w:val="00E317B8"/>
    <w:rsid w:val="00E31B08"/>
    <w:rsid w:val="00E33EC9"/>
    <w:rsid w:val="00E349FB"/>
    <w:rsid w:val="00E41646"/>
    <w:rsid w:val="00E53176"/>
    <w:rsid w:val="00E541B2"/>
    <w:rsid w:val="00E55E5C"/>
    <w:rsid w:val="00E64D18"/>
    <w:rsid w:val="00E659F9"/>
    <w:rsid w:val="00E66CC3"/>
    <w:rsid w:val="00E73862"/>
    <w:rsid w:val="00E75907"/>
    <w:rsid w:val="00E76708"/>
    <w:rsid w:val="00E76A9B"/>
    <w:rsid w:val="00E81AC5"/>
    <w:rsid w:val="00E84509"/>
    <w:rsid w:val="00E906C9"/>
    <w:rsid w:val="00E91F54"/>
    <w:rsid w:val="00E96910"/>
    <w:rsid w:val="00EA3DDA"/>
    <w:rsid w:val="00EA5497"/>
    <w:rsid w:val="00EA7834"/>
    <w:rsid w:val="00EB0F49"/>
    <w:rsid w:val="00EB24EC"/>
    <w:rsid w:val="00EB333D"/>
    <w:rsid w:val="00EB3DEC"/>
    <w:rsid w:val="00EB47F3"/>
    <w:rsid w:val="00EB529C"/>
    <w:rsid w:val="00EB5BE5"/>
    <w:rsid w:val="00EB5F27"/>
    <w:rsid w:val="00EB6FA7"/>
    <w:rsid w:val="00EC4BF2"/>
    <w:rsid w:val="00ED0A59"/>
    <w:rsid w:val="00ED58C5"/>
    <w:rsid w:val="00ED72B2"/>
    <w:rsid w:val="00EE24BA"/>
    <w:rsid w:val="00EE4E8D"/>
    <w:rsid w:val="00EE5059"/>
    <w:rsid w:val="00EE59FB"/>
    <w:rsid w:val="00EE6803"/>
    <w:rsid w:val="00EF3BC5"/>
    <w:rsid w:val="00EF3EB2"/>
    <w:rsid w:val="00F060D5"/>
    <w:rsid w:val="00F2335F"/>
    <w:rsid w:val="00F311BA"/>
    <w:rsid w:val="00F324E0"/>
    <w:rsid w:val="00F33CD1"/>
    <w:rsid w:val="00F36402"/>
    <w:rsid w:val="00F36B65"/>
    <w:rsid w:val="00F45080"/>
    <w:rsid w:val="00F4651F"/>
    <w:rsid w:val="00F507FE"/>
    <w:rsid w:val="00F532BF"/>
    <w:rsid w:val="00F53DA5"/>
    <w:rsid w:val="00F53F99"/>
    <w:rsid w:val="00F54DFD"/>
    <w:rsid w:val="00F56D6D"/>
    <w:rsid w:val="00F60309"/>
    <w:rsid w:val="00F61582"/>
    <w:rsid w:val="00F61DCE"/>
    <w:rsid w:val="00F72902"/>
    <w:rsid w:val="00F769BE"/>
    <w:rsid w:val="00F85D9D"/>
    <w:rsid w:val="00F877A0"/>
    <w:rsid w:val="00F94969"/>
    <w:rsid w:val="00F95881"/>
    <w:rsid w:val="00F95F3C"/>
    <w:rsid w:val="00F97C5E"/>
    <w:rsid w:val="00F97EF9"/>
    <w:rsid w:val="00FA1C3A"/>
    <w:rsid w:val="00FA29E1"/>
    <w:rsid w:val="00FA424C"/>
    <w:rsid w:val="00FA5776"/>
    <w:rsid w:val="00FB22DF"/>
    <w:rsid w:val="00FB3AF3"/>
    <w:rsid w:val="00FB4578"/>
    <w:rsid w:val="00FB4ADC"/>
    <w:rsid w:val="00FC0FCF"/>
    <w:rsid w:val="00FC1452"/>
    <w:rsid w:val="00FC2593"/>
    <w:rsid w:val="00FC34EA"/>
    <w:rsid w:val="00FC3890"/>
    <w:rsid w:val="00FC4805"/>
    <w:rsid w:val="00FC51F9"/>
    <w:rsid w:val="00FD6D7A"/>
    <w:rsid w:val="00FF18A7"/>
    <w:rsid w:val="00FF2087"/>
    <w:rsid w:val="00FF6882"/>
    <w:rsid w:val="050A71BA"/>
    <w:rsid w:val="07F62B85"/>
    <w:rsid w:val="08843E7B"/>
    <w:rsid w:val="09C6C8F0"/>
    <w:rsid w:val="09E13566"/>
    <w:rsid w:val="0CF9C17C"/>
    <w:rsid w:val="146DD448"/>
    <w:rsid w:val="14CA93AB"/>
    <w:rsid w:val="17F254D7"/>
    <w:rsid w:val="1860EE96"/>
    <w:rsid w:val="1C704AB0"/>
    <w:rsid w:val="1D46E862"/>
    <w:rsid w:val="2099A0FE"/>
    <w:rsid w:val="28C3BF32"/>
    <w:rsid w:val="28DFB23A"/>
    <w:rsid w:val="2A364FA8"/>
    <w:rsid w:val="2A5F8971"/>
    <w:rsid w:val="2E6E70D0"/>
    <w:rsid w:val="30983102"/>
    <w:rsid w:val="31170F47"/>
    <w:rsid w:val="3C7A9094"/>
    <w:rsid w:val="3D84B131"/>
    <w:rsid w:val="42BD382E"/>
    <w:rsid w:val="483385BF"/>
    <w:rsid w:val="492A8E0F"/>
    <w:rsid w:val="4EFC2BA2"/>
    <w:rsid w:val="50AEF70E"/>
    <w:rsid w:val="51ACB971"/>
    <w:rsid w:val="5C50F0EB"/>
    <w:rsid w:val="5CA4C7A5"/>
    <w:rsid w:val="5E62719A"/>
    <w:rsid w:val="60566083"/>
    <w:rsid w:val="717C8872"/>
    <w:rsid w:val="759CE5E2"/>
    <w:rsid w:val="771B6F7F"/>
    <w:rsid w:val="79A6CF0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4128EE0C-6F33-4694-990E-090DBCFC4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20"/>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l"/>
    <w:basedOn w:val="Normal"/>
    <w:link w:val="PrrafodelistaCar"/>
    <w:uiPriority w:val="34"/>
    <w:qFormat/>
    <w:rsid w:val="00B30435"/>
    <w:pPr>
      <w:ind w:left="720"/>
      <w:contextualSpacing/>
    </w:pPr>
  </w:style>
  <w:style w:type="table" w:styleId="Tablaconcuadrcula">
    <w:name w:val="Table Grid"/>
    <w:basedOn w:val="Tablanormal"/>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5"/>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6376F5"/>
    <w:pPr>
      <w:numPr>
        <w:numId w:val="50"/>
      </w:numPr>
    </w:pPr>
  </w:style>
  <w:style w:type="table" w:customStyle="1" w:styleId="Cuadrculadetablaclara1">
    <w:name w:val="Cuadrícula de tabla clara1"/>
    <w:basedOn w:val="Tablanormal"/>
    <w:next w:val="Tablaconcuadrculaclara"/>
    <w:uiPriority w:val="99"/>
    <w:rsid w:val="00E81AC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81A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ptulo4">
    <w:name w:val="Capítulo 4"/>
    <w:basedOn w:val="Normal"/>
    <w:autoRedefine/>
    <w:qFormat/>
    <w:rsid w:val="00F53F99"/>
    <w:pPr>
      <w:spacing w:after="200"/>
      <w:ind w:left="1004" w:hanging="720"/>
      <w:contextualSpacing/>
      <w:outlineLvl w:val="2"/>
    </w:pPr>
    <w:rPr>
      <w:rFonts w:ascii="Arial" w:hAnsi="Arial" w:cs="Arial"/>
      <w:b/>
      <w:bCs/>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67045065">
      <w:bodyDiv w:val="1"/>
      <w:marLeft w:val="0"/>
      <w:marRight w:val="0"/>
      <w:marTop w:val="0"/>
      <w:marBottom w:val="0"/>
      <w:divBdr>
        <w:top w:val="none" w:sz="0" w:space="0" w:color="auto"/>
        <w:left w:val="none" w:sz="0" w:space="0" w:color="auto"/>
        <w:bottom w:val="none" w:sz="0" w:space="0" w:color="auto"/>
        <w:right w:val="none" w:sz="0" w:space="0" w:color="auto"/>
      </w:divBdr>
      <w:divsChild>
        <w:div w:id="125397483">
          <w:marLeft w:val="0"/>
          <w:marRight w:val="0"/>
          <w:marTop w:val="0"/>
          <w:marBottom w:val="0"/>
          <w:divBdr>
            <w:top w:val="none" w:sz="0" w:space="0" w:color="auto"/>
            <w:left w:val="none" w:sz="0" w:space="0" w:color="auto"/>
            <w:bottom w:val="none" w:sz="0" w:space="0" w:color="auto"/>
            <w:right w:val="none" w:sz="0" w:space="0" w:color="auto"/>
          </w:divBdr>
        </w:div>
        <w:div w:id="134101327">
          <w:marLeft w:val="0"/>
          <w:marRight w:val="0"/>
          <w:marTop w:val="0"/>
          <w:marBottom w:val="0"/>
          <w:divBdr>
            <w:top w:val="none" w:sz="0" w:space="0" w:color="auto"/>
            <w:left w:val="none" w:sz="0" w:space="0" w:color="auto"/>
            <w:bottom w:val="none" w:sz="0" w:space="0" w:color="auto"/>
            <w:right w:val="none" w:sz="0" w:space="0" w:color="auto"/>
          </w:divBdr>
          <w:divsChild>
            <w:div w:id="576481952">
              <w:marLeft w:val="0"/>
              <w:marRight w:val="0"/>
              <w:marTop w:val="0"/>
              <w:marBottom w:val="0"/>
              <w:divBdr>
                <w:top w:val="none" w:sz="0" w:space="0" w:color="auto"/>
                <w:left w:val="none" w:sz="0" w:space="0" w:color="auto"/>
                <w:bottom w:val="none" w:sz="0" w:space="0" w:color="auto"/>
                <w:right w:val="none" w:sz="0" w:space="0" w:color="auto"/>
              </w:divBdr>
            </w:div>
            <w:div w:id="745764978">
              <w:marLeft w:val="0"/>
              <w:marRight w:val="0"/>
              <w:marTop w:val="0"/>
              <w:marBottom w:val="0"/>
              <w:divBdr>
                <w:top w:val="none" w:sz="0" w:space="0" w:color="auto"/>
                <w:left w:val="none" w:sz="0" w:space="0" w:color="auto"/>
                <w:bottom w:val="none" w:sz="0" w:space="0" w:color="auto"/>
                <w:right w:val="none" w:sz="0" w:space="0" w:color="auto"/>
              </w:divBdr>
            </w:div>
            <w:div w:id="1231771724">
              <w:marLeft w:val="0"/>
              <w:marRight w:val="0"/>
              <w:marTop w:val="0"/>
              <w:marBottom w:val="0"/>
              <w:divBdr>
                <w:top w:val="none" w:sz="0" w:space="0" w:color="auto"/>
                <w:left w:val="none" w:sz="0" w:space="0" w:color="auto"/>
                <w:bottom w:val="none" w:sz="0" w:space="0" w:color="auto"/>
                <w:right w:val="none" w:sz="0" w:space="0" w:color="auto"/>
              </w:divBdr>
            </w:div>
            <w:div w:id="1967659063">
              <w:marLeft w:val="0"/>
              <w:marRight w:val="0"/>
              <w:marTop w:val="0"/>
              <w:marBottom w:val="0"/>
              <w:divBdr>
                <w:top w:val="none" w:sz="0" w:space="0" w:color="auto"/>
                <w:left w:val="none" w:sz="0" w:space="0" w:color="auto"/>
                <w:bottom w:val="none" w:sz="0" w:space="0" w:color="auto"/>
                <w:right w:val="none" w:sz="0" w:space="0" w:color="auto"/>
              </w:divBdr>
            </w:div>
          </w:divsChild>
        </w:div>
        <w:div w:id="148442267">
          <w:marLeft w:val="0"/>
          <w:marRight w:val="0"/>
          <w:marTop w:val="0"/>
          <w:marBottom w:val="0"/>
          <w:divBdr>
            <w:top w:val="none" w:sz="0" w:space="0" w:color="auto"/>
            <w:left w:val="none" w:sz="0" w:space="0" w:color="auto"/>
            <w:bottom w:val="none" w:sz="0" w:space="0" w:color="auto"/>
            <w:right w:val="none" w:sz="0" w:space="0" w:color="auto"/>
          </w:divBdr>
        </w:div>
        <w:div w:id="243077432">
          <w:marLeft w:val="0"/>
          <w:marRight w:val="0"/>
          <w:marTop w:val="0"/>
          <w:marBottom w:val="0"/>
          <w:divBdr>
            <w:top w:val="none" w:sz="0" w:space="0" w:color="auto"/>
            <w:left w:val="none" w:sz="0" w:space="0" w:color="auto"/>
            <w:bottom w:val="none" w:sz="0" w:space="0" w:color="auto"/>
            <w:right w:val="none" w:sz="0" w:space="0" w:color="auto"/>
          </w:divBdr>
          <w:divsChild>
            <w:div w:id="977495654">
              <w:marLeft w:val="0"/>
              <w:marRight w:val="0"/>
              <w:marTop w:val="0"/>
              <w:marBottom w:val="0"/>
              <w:divBdr>
                <w:top w:val="none" w:sz="0" w:space="0" w:color="auto"/>
                <w:left w:val="none" w:sz="0" w:space="0" w:color="auto"/>
                <w:bottom w:val="none" w:sz="0" w:space="0" w:color="auto"/>
                <w:right w:val="none" w:sz="0" w:space="0" w:color="auto"/>
              </w:divBdr>
            </w:div>
          </w:divsChild>
        </w:div>
        <w:div w:id="324432350">
          <w:marLeft w:val="0"/>
          <w:marRight w:val="0"/>
          <w:marTop w:val="0"/>
          <w:marBottom w:val="0"/>
          <w:divBdr>
            <w:top w:val="none" w:sz="0" w:space="0" w:color="auto"/>
            <w:left w:val="none" w:sz="0" w:space="0" w:color="auto"/>
            <w:bottom w:val="none" w:sz="0" w:space="0" w:color="auto"/>
            <w:right w:val="none" w:sz="0" w:space="0" w:color="auto"/>
          </w:divBdr>
        </w:div>
        <w:div w:id="499735405">
          <w:marLeft w:val="0"/>
          <w:marRight w:val="0"/>
          <w:marTop w:val="0"/>
          <w:marBottom w:val="0"/>
          <w:divBdr>
            <w:top w:val="none" w:sz="0" w:space="0" w:color="auto"/>
            <w:left w:val="none" w:sz="0" w:space="0" w:color="auto"/>
            <w:bottom w:val="none" w:sz="0" w:space="0" w:color="auto"/>
            <w:right w:val="none" w:sz="0" w:space="0" w:color="auto"/>
          </w:divBdr>
        </w:div>
        <w:div w:id="500318327">
          <w:marLeft w:val="0"/>
          <w:marRight w:val="0"/>
          <w:marTop w:val="0"/>
          <w:marBottom w:val="0"/>
          <w:divBdr>
            <w:top w:val="none" w:sz="0" w:space="0" w:color="auto"/>
            <w:left w:val="none" w:sz="0" w:space="0" w:color="auto"/>
            <w:bottom w:val="none" w:sz="0" w:space="0" w:color="auto"/>
            <w:right w:val="none" w:sz="0" w:space="0" w:color="auto"/>
          </w:divBdr>
        </w:div>
        <w:div w:id="513031340">
          <w:marLeft w:val="0"/>
          <w:marRight w:val="0"/>
          <w:marTop w:val="0"/>
          <w:marBottom w:val="0"/>
          <w:divBdr>
            <w:top w:val="none" w:sz="0" w:space="0" w:color="auto"/>
            <w:left w:val="none" w:sz="0" w:space="0" w:color="auto"/>
            <w:bottom w:val="none" w:sz="0" w:space="0" w:color="auto"/>
            <w:right w:val="none" w:sz="0" w:space="0" w:color="auto"/>
          </w:divBdr>
        </w:div>
        <w:div w:id="652832204">
          <w:marLeft w:val="0"/>
          <w:marRight w:val="0"/>
          <w:marTop w:val="0"/>
          <w:marBottom w:val="0"/>
          <w:divBdr>
            <w:top w:val="none" w:sz="0" w:space="0" w:color="auto"/>
            <w:left w:val="none" w:sz="0" w:space="0" w:color="auto"/>
            <w:bottom w:val="none" w:sz="0" w:space="0" w:color="auto"/>
            <w:right w:val="none" w:sz="0" w:space="0" w:color="auto"/>
          </w:divBdr>
        </w:div>
        <w:div w:id="748574358">
          <w:marLeft w:val="0"/>
          <w:marRight w:val="0"/>
          <w:marTop w:val="0"/>
          <w:marBottom w:val="0"/>
          <w:divBdr>
            <w:top w:val="none" w:sz="0" w:space="0" w:color="auto"/>
            <w:left w:val="none" w:sz="0" w:space="0" w:color="auto"/>
            <w:bottom w:val="none" w:sz="0" w:space="0" w:color="auto"/>
            <w:right w:val="none" w:sz="0" w:space="0" w:color="auto"/>
          </w:divBdr>
        </w:div>
        <w:div w:id="842013070">
          <w:marLeft w:val="0"/>
          <w:marRight w:val="0"/>
          <w:marTop w:val="0"/>
          <w:marBottom w:val="0"/>
          <w:divBdr>
            <w:top w:val="none" w:sz="0" w:space="0" w:color="auto"/>
            <w:left w:val="none" w:sz="0" w:space="0" w:color="auto"/>
            <w:bottom w:val="none" w:sz="0" w:space="0" w:color="auto"/>
            <w:right w:val="none" w:sz="0" w:space="0" w:color="auto"/>
          </w:divBdr>
        </w:div>
        <w:div w:id="1028290258">
          <w:marLeft w:val="0"/>
          <w:marRight w:val="0"/>
          <w:marTop w:val="0"/>
          <w:marBottom w:val="0"/>
          <w:divBdr>
            <w:top w:val="none" w:sz="0" w:space="0" w:color="auto"/>
            <w:left w:val="none" w:sz="0" w:space="0" w:color="auto"/>
            <w:bottom w:val="none" w:sz="0" w:space="0" w:color="auto"/>
            <w:right w:val="none" w:sz="0" w:space="0" w:color="auto"/>
          </w:divBdr>
        </w:div>
        <w:div w:id="1080827324">
          <w:marLeft w:val="0"/>
          <w:marRight w:val="0"/>
          <w:marTop w:val="0"/>
          <w:marBottom w:val="0"/>
          <w:divBdr>
            <w:top w:val="none" w:sz="0" w:space="0" w:color="auto"/>
            <w:left w:val="none" w:sz="0" w:space="0" w:color="auto"/>
            <w:bottom w:val="none" w:sz="0" w:space="0" w:color="auto"/>
            <w:right w:val="none" w:sz="0" w:space="0" w:color="auto"/>
          </w:divBdr>
        </w:div>
        <w:div w:id="1138955747">
          <w:marLeft w:val="0"/>
          <w:marRight w:val="0"/>
          <w:marTop w:val="0"/>
          <w:marBottom w:val="0"/>
          <w:divBdr>
            <w:top w:val="none" w:sz="0" w:space="0" w:color="auto"/>
            <w:left w:val="none" w:sz="0" w:space="0" w:color="auto"/>
            <w:bottom w:val="none" w:sz="0" w:space="0" w:color="auto"/>
            <w:right w:val="none" w:sz="0" w:space="0" w:color="auto"/>
          </w:divBdr>
        </w:div>
        <w:div w:id="1515462371">
          <w:marLeft w:val="0"/>
          <w:marRight w:val="0"/>
          <w:marTop w:val="0"/>
          <w:marBottom w:val="0"/>
          <w:divBdr>
            <w:top w:val="none" w:sz="0" w:space="0" w:color="auto"/>
            <w:left w:val="none" w:sz="0" w:space="0" w:color="auto"/>
            <w:bottom w:val="none" w:sz="0" w:space="0" w:color="auto"/>
            <w:right w:val="none" w:sz="0" w:space="0" w:color="auto"/>
          </w:divBdr>
        </w:div>
        <w:div w:id="1644651386">
          <w:marLeft w:val="0"/>
          <w:marRight w:val="0"/>
          <w:marTop w:val="0"/>
          <w:marBottom w:val="0"/>
          <w:divBdr>
            <w:top w:val="none" w:sz="0" w:space="0" w:color="auto"/>
            <w:left w:val="none" w:sz="0" w:space="0" w:color="auto"/>
            <w:bottom w:val="none" w:sz="0" w:space="0" w:color="auto"/>
            <w:right w:val="none" w:sz="0" w:space="0" w:color="auto"/>
          </w:divBdr>
        </w:div>
        <w:div w:id="1716346851">
          <w:marLeft w:val="0"/>
          <w:marRight w:val="0"/>
          <w:marTop w:val="0"/>
          <w:marBottom w:val="0"/>
          <w:divBdr>
            <w:top w:val="none" w:sz="0" w:space="0" w:color="auto"/>
            <w:left w:val="none" w:sz="0" w:space="0" w:color="auto"/>
            <w:bottom w:val="none" w:sz="0" w:space="0" w:color="auto"/>
            <w:right w:val="none" w:sz="0" w:space="0" w:color="auto"/>
          </w:divBdr>
        </w:div>
        <w:div w:id="1797989222">
          <w:marLeft w:val="0"/>
          <w:marRight w:val="0"/>
          <w:marTop w:val="0"/>
          <w:marBottom w:val="0"/>
          <w:divBdr>
            <w:top w:val="none" w:sz="0" w:space="0" w:color="auto"/>
            <w:left w:val="none" w:sz="0" w:space="0" w:color="auto"/>
            <w:bottom w:val="none" w:sz="0" w:space="0" w:color="auto"/>
            <w:right w:val="none" w:sz="0" w:space="0" w:color="auto"/>
          </w:divBdr>
        </w:div>
        <w:div w:id="1823161509">
          <w:marLeft w:val="0"/>
          <w:marRight w:val="0"/>
          <w:marTop w:val="0"/>
          <w:marBottom w:val="0"/>
          <w:divBdr>
            <w:top w:val="none" w:sz="0" w:space="0" w:color="auto"/>
            <w:left w:val="none" w:sz="0" w:space="0" w:color="auto"/>
            <w:bottom w:val="none" w:sz="0" w:space="0" w:color="auto"/>
            <w:right w:val="none" w:sz="0" w:space="0" w:color="auto"/>
          </w:divBdr>
        </w:div>
        <w:div w:id="1894583083">
          <w:marLeft w:val="0"/>
          <w:marRight w:val="0"/>
          <w:marTop w:val="0"/>
          <w:marBottom w:val="0"/>
          <w:divBdr>
            <w:top w:val="none" w:sz="0" w:space="0" w:color="auto"/>
            <w:left w:val="none" w:sz="0" w:space="0" w:color="auto"/>
            <w:bottom w:val="none" w:sz="0" w:space="0" w:color="auto"/>
            <w:right w:val="none" w:sz="0" w:space="0" w:color="auto"/>
          </w:divBdr>
        </w:div>
        <w:div w:id="1969621812">
          <w:marLeft w:val="0"/>
          <w:marRight w:val="0"/>
          <w:marTop w:val="0"/>
          <w:marBottom w:val="0"/>
          <w:divBdr>
            <w:top w:val="none" w:sz="0" w:space="0" w:color="auto"/>
            <w:left w:val="none" w:sz="0" w:space="0" w:color="auto"/>
            <w:bottom w:val="none" w:sz="0" w:space="0" w:color="auto"/>
            <w:right w:val="none" w:sz="0" w:space="0" w:color="auto"/>
          </w:divBdr>
        </w:div>
        <w:div w:id="1997101856">
          <w:marLeft w:val="0"/>
          <w:marRight w:val="0"/>
          <w:marTop w:val="0"/>
          <w:marBottom w:val="0"/>
          <w:divBdr>
            <w:top w:val="none" w:sz="0" w:space="0" w:color="auto"/>
            <w:left w:val="none" w:sz="0" w:space="0" w:color="auto"/>
            <w:bottom w:val="none" w:sz="0" w:space="0" w:color="auto"/>
            <w:right w:val="none" w:sz="0" w:space="0" w:color="auto"/>
          </w:divBdr>
          <w:divsChild>
            <w:div w:id="296492811">
              <w:marLeft w:val="0"/>
              <w:marRight w:val="0"/>
              <w:marTop w:val="0"/>
              <w:marBottom w:val="0"/>
              <w:divBdr>
                <w:top w:val="none" w:sz="0" w:space="0" w:color="auto"/>
                <w:left w:val="none" w:sz="0" w:space="0" w:color="auto"/>
                <w:bottom w:val="none" w:sz="0" w:space="0" w:color="auto"/>
                <w:right w:val="none" w:sz="0" w:space="0" w:color="auto"/>
              </w:divBdr>
            </w:div>
            <w:div w:id="640615559">
              <w:marLeft w:val="0"/>
              <w:marRight w:val="0"/>
              <w:marTop w:val="0"/>
              <w:marBottom w:val="0"/>
              <w:divBdr>
                <w:top w:val="none" w:sz="0" w:space="0" w:color="auto"/>
                <w:left w:val="none" w:sz="0" w:space="0" w:color="auto"/>
                <w:bottom w:val="none" w:sz="0" w:space="0" w:color="auto"/>
                <w:right w:val="none" w:sz="0" w:space="0" w:color="auto"/>
              </w:divBdr>
            </w:div>
            <w:div w:id="703167498">
              <w:marLeft w:val="0"/>
              <w:marRight w:val="0"/>
              <w:marTop w:val="0"/>
              <w:marBottom w:val="0"/>
              <w:divBdr>
                <w:top w:val="none" w:sz="0" w:space="0" w:color="auto"/>
                <w:left w:val="none" w:sz="0" w:space="0" w:color="auto"/>
                <w:bottom w:val="none" w:sz="0" w:space="0" w:color="auto"/>
                <w:right w:val="none" w:sz="0" w:space="0" w:color="auto"/>
              </w:divBdr>
            </w:div>
            <w:div w:id="849412994">
              <w:marLeft w:val="0"/>
              <w:marRight w:val="0"/>
              <w:marTop w:val="0"/>
              <w:marBottom w:val="0"/>
              <w:divBdr>
                <w:top w:val="none" w:sz="0" w:space="0" w:color="auto"/>
                <w:left w:val="none" w:sz="0" w:space="0" w:color="auto"/>
                <w:bottom w:val="none" w:sz="0" w:space="0" w:color="auto"/>
                <w:right w:val="none" w:sz="0" w:space="0" w:color="auto"/>
              </w:divBdr>
            </w:div>
            <w:div w:id="1260523178">
              <w:marLeft w:val="0"/>
              <w:marRight w:val="0"/>
              <w:marTop w:val="0"/>
              <w:marBottom w:val="0"/>
              <w:divBdr>
                <w:top w:val="none" w:sz="0" w:space="0" w:color="auto"/>
                <w:left w:val="none" w:sz="0" w:space="0" w:color="auto"/>
                <w:bottom w:val="none" w:sz="0" w:space="0" w:color="auto"/>
                <w:right w:val="none" w:sz="0" w:space="0" w:color="auto"/>
              </w:divBdr>
            </w:div>
          </w:divsChild>
        </w:div>
        <w:div w:id="2024238142">
          <w:marLeft w:val="0"/>
          <w:marRight w:val="0"/>
          <w:marTop w:val="0"/>
          <w:marBottom w:val="0"/>
          <w:divBdr>
            <w:top w:val="none" w:sz="0" w:space="0" w:color="auto"/>
            <w:left w:val="none" w:sz="0" w:space="0" w:color="auto"/>
            <w:bottom w:val="none" w:sz="0" w:space="0" w:color="auto"/>
            <w:right w:val="none" w:sz="0" w:space="0" w:color="auto"/>
          </w:divBdr>
        </w:div>
      </w:divsChild>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48743645">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24736539">
      <w:bodyDiv w:val="1"/>
      <w:marLeft w:val="0"/>
      <w:marRight w:val="0"/>
      <w:marTop w:val="0"/>
      <w:marBottom w:val="0"/>
      <w:divBdr>
        <w:top w:val="none" w:sz="0" w:space="0" w:color="auto"/>
        <w:left w:val="none" w:sz="0" w:space="0" w:color="auto"/>
        <w:bottom w:val="none" w:sz="0" w:space="0" w:color="auto"/>
        <w:right w:val="none" w:sz="0" w:space="0" w:color="auto"/>
      </w:divBdr>
      <w:divsChild>
        <w:div w:id="197552047">
          <w:marLeft w:val="0"/>
          <w:marRight w:val="0"/>
          <w:marTop w:val="0"/>
          <w:marBottom w:val="0"/>
          <w:divBdr>
            <w:top w:val="none" w:sz="0" w:space="0" w:color="auto"/>
            <w:left w:val="none" w:sz="0" w:space="0" w:color="auto"/>
            <w:bottom w:val="none" w:sz="0" w:space="0" w:color="auto"/>
            <w:right w:val="none" w:sz="0" w:space="0" w:color="auto"/>
          </w:divBdr>
        </w:div>
        <w:div w:id="300425213">
          <w:marLeft w:val="0"/>
          <w:marRight w:val="0"/>
          <w:marTop w:val="0"/>
          <w:marBottom w:val="0"/>
          <w:divBdr>
            <w:top w:val="none" w:sz="0" w:space="0" w:color="auto"/>
            <w:left w:val="none" w:sz="0" w:space="0" w:color="auto"/>
            <w:bottom w:val="none" w:sz="0" w:space="0" w:color="auto"/>
            <w:right w:val="none" w:sz="0" w:space="0" w:color="auto"/>
          </w:divBdr>
        </w:div>
        <w:div w:id="427965067">
          <w:marLeft w:val="0"/>
          <w:marRight w:val="0"/>
          <w:marTop w:val="0"/>
          <w:marBottom w:val="0"/>
          <w:divBdr>
            <w:top w:val="none" w:sz="0" w:space="0" w:color="auto"/>
            <w:left w:val="none" w:sz="0" w:space="0" w:color="auto"/>
            <w:bottom w:val="none" w:sz="0" w:space="0" w:color="auto"/>
            <w:right w:val="none" w:sz="0" w:space="0" w:color="auto"/>
          </w:divBdr>
        </w:div>
        <w:div w:id="428701260">
          <w:marLeft w:val="0"/>
          <w:marRight w:val="0"/>
          <w:marTop w:val="0"/>
          <w:marBottom w:val="0"/>
          <w:divBdr>
            <w:top w:val="none" w:sz="0" w:space="0" w:color="auto"/>
            <w:left w:val="none" w:sz="0" w:space="0" w:color="auto"/>
            <w:bottom w:val="none" w:sz="0" w:space="0" w:color="auto"/>
            <w:right w:val="none" w:sz="0" w:space="0" w:color="auto"/>
          </w:divBdr>
        </w:div>
        <w:div w:id="435708698">
          <w:marLeft w:val="0"/>
          <w:marRight w:val="0"/>
          <w:marTop w:val="0"/>
          <w:marBottom w:val="0"/>
          <w:divBdr>
            <w:top w:val="none" w:sz="0" w:space="0" w:color="auto"/>
            <w:left w:val="none" w:sz="0" w:space="0" w:color="auto"/>
            <w:bottom w:val="none" w:sz="0" w:space="0" w:color="auto"/>
            <w:right w:val="none" w:sz="0" w:space="0" w:color="auto"/>
          </w:divBdr>
        </w:div>
        <w:div w:id="548149010">
          <w:marLeft w:val="0"/>
          <w:marRight w:val="0"/>
          <w:marTop w:val="0"/>
          <w:marBottom w:val="0"/>
          <w:divBdr>
            <w:top w:val="none" w:sz="0" w:space="0" w:color="auto"/>
            <w:left w:val="none" w:sz="0" w:space="0" w:color="auto"/>
            <w:bottom w:val="none" w:sz="0" w:space="0" w:color="auto"/>
            <w:right w:val="none" w:sz="0" w:space="0" w:color="auto"/>
          </w:divBdr>
        </w:div>
        <w:div w:id="561408854">
          <w:marLeft w:val="0"/>
          <w:marRight w:val="0"/>
          <w:marTop w:val="0"/>
          <w:marBottom w:val="0"/>
          <w:divBdr>
            <w:top w:val="none" w:sz="0" w:space="0" w:color="auto"/>
            <w:left w:val="none" w:sz="0" w:space="0" w:color="auto"/>
            <w:bottom w:val="none" w:sz="0" w:space="0" w:color="auto"/>
            <w:right w:val="none" w:sz="0" w:space="0" w:color="auto"/>
          </w:divBdr>
        </w:div>
        <w:div w:id="593250207">
          <w:marLeft w:val="0"/>
          <w:marRight w:val="0"/>
          <w:marTop w:val="0"/>
          <w:marBottom w:val="0"/>
          <w:divBdr>
            <w:top w:val="none" w:sz="0" w:space="0" w:color="auto"/>
            <w:left w:val="none" w:sz="0" w:space="0" w:color="auto"/>
            <w:bottom w:val="none" w:sz="0" w:space="0" w:color="auto"/>
            <w:right w:val="none" w:sz="0" w:space="0" w:color="auto"/>
          </w:divBdr>
        </w:div>
        <w:div w:id="811600224">
          <w:marLeft w:val="0"/>
          <w:marRight w:val="0"/>
          <w:marTop w:val="0"/>
          <w:marBottom w:val="0"/>
          <w:divBdr>
            <w:top w:val="none" w:sz="0" w:space="0" w:color="auto"/>
            <w:left w:val="none" w:sz="0" w:space="0" w:color="auto"/>
            <w:bottom w:val="none" w:sz="0" w:space="0" w:color="auto"/>
            <w:right w:val="none" w:sz="0" w:space="0" w:color="auto"/>
          </w:divBdr>
        </w:div>
        <w:div w:id="815295402">
          <w:marLeft w:val="0"/>
          <w:marRight w:val="0"/>
          <w:marTop w:val="0"/>
          <w:marBottom w:val="0"/>
          <w:divBdr>
            <w:top w:val="none" w:sz="0" w:space="0" w:color="auto"/>
            <w:left w:val="none" w:sz="0" w:space="0" w:color="auto"/>
            <w:bottom w:val="none" w:sz="0" w:space="0" w:color="auto"/>
            <w:right w:val="none" w:sz="0" w:space="0" w:color="auto"/>
          </w:divBdr>
        </w:div>
        <w:div w:id="836388815">
          <w:marLeft w:val="0"/>
          <w:marRight w:val="0"/>
          <w:marTop w:val="0"/>
          <w:marBottom w:val="0"/>
          <w:divBdr>
            <w:top w:val="none" w:sz="0" w:space="0" w:color="auto"/>
            <w:left w:val="none" w:sz="0" w:space="0" w:color="auto"/>
            <w:bottom w:val="none" w:sz="0" w:space="0" w:color="auto"/>
            <w:right w:val="none" w:sz="0" w:space="0" w:color="auto"/>
          </w:divBdr>
        </w:div>
        <w:div w:id="1002203851">
          <w:marLeft w:val="0"/>
          <w:marRight w:val="0"/>
          <w:marTop w:val="0"/>
          <w:marBottom w:val="0"/>
          <w:divBdr>
            <w:top w:val="none" w:sz="0" w:space="0" w:color="auto"/>
            <w:left w:val="none" w:sz="0" w:space="0" w:color="auto"/>
            <w:bottom w:val="none" w:sz="0" w:space="0" w:color="auto"/>
            <w:right w:val="none" w:sz="0" w:space="0" w:color="auto"/>
          </w:divBdr>
        </w:div>
        <w:div w:id="1099985004">
          <w:marLeft w:val="0"/>
          <w:marRight w:val="0"/>
          <w:marTop w:val="0"/>
          <w:marBottom w:val="0"/>
          <w:divBdr>
            <w:top w:val="none" w:sz="0" w:space="0" w:color="auto"/>
            <w:left w:val="none" w:sz="0" w:space="0" w:color="auto"/>
            <w:bottom w:val="none" w:sz="0" w:space="0" w:color="auto"/>
            <w:right w:val="none" w:sz="0" w:space="0" w:color="auto"/>
          </w:divBdr>
        </w:div>
        <w:div w:id="1104375445">
          <w:marLeft w:val="0"/>
          <w:marRight w:val="0"/>
          <w:marTop w:val="0"/>
          <w:marBottom w:val="0"/>
          <w:divBdr>
            <w:top w:val="none" w:sz="0" w:space="0" w:color="auto"/>
            <w:left w:val="none" w:sz="0" w:space="0" w:color="auto"/>
            <w:bottom w:val="none" w:sz="0" w:space="0" w:color="auto"/>
            <w:right w:val="none" w:sz="0" w:space="0" w:color="auto"/>
          </w:divBdr>
        </w:div>
        <w:div w:id="1174685939">
          <w:marLeft w:val="0"/>
          <w:marRight w:val="0"/>
          <w:marTop w:val="0"/>
          <w:marBottom w:val="0"/>
          <w:divBdr>
            <w:top w:val="none" w:sz="0" w:space="0" w:color="auto"/>
            <w:left w:val="none" w:sz="0" w:space="0" w:color="auto"/>
            <w:bottom w:val="none" w:sz="0" w:space="0" w:color="auto"/>
            <w:right w:val="none" w:sz="0" w:space="0" w:color="auto"/>
          </w:divBdr>
        </w:div>
        <w:div w:id="1246763780">
          <w:marLeft w:val="0"/>
          <w:marRight w:val="0"/>
          <w:marTop w:val="0"/>
          <w:marBottom w:val="0"/>
          <w:divBdr>
            <w:top w:val="none" w:sz="0" w:space="0" w:color="auto"/>
            <w:left w:val="none" w:sz="0" w:space="0" w:color="auto"/>
            <w:bottom w:val="none" w:sz="0" w:space="0" w:color="auto"/>
            <w:right w:val="none" w:sz="0" w:space="0" w:color="auto"/>
          </w:divBdr>
        </w:div>
        <w:div w:id="1311133891">
          <w:marLeft w:val="0"/>
          <w:marRight w:val="0"/>
          <w:marTop w:val="0"/>
          <w:marBottom w:val="0"/>
          <w:divBdr>
            <w:top w:val="none" w:sz="0" w:space="0" w:color="auto"/>
            <w:left w:val="none" w:sz="0" w:space="0" w:color="auto"/>
            <w:bottom w:val="none" w:sz="0" w:space="0" w:color="auto"/>
            <w:right w:val="none" w:sz="0" w:space="0" w:color="auto"/>
          </w:divBdr>
        </w:div>
        <w:div w:id="1365250620">
          <w:marLeft w:val="0"/>
          <w:marRight w:val="0"/>
          <w:marTop w:val="0"/>
          <w:marBottom w:val="0"/>
          <w:divBdr>
            <w:top w:val="none" w:sz="0" w:space="0" w:color="auto"/>
            <w:left w:val="none" w:sz="0" w:space="0" w:color="auto"/>
            <w:bottom w:val="none" w:sz="0" w:space="0" w:color="auto"/>
            <w:right w:val="none" w:sz="0" w:space="0" w:color="auto"/>
          </w:divBdr>
        </w:div>
        <w:div w:id="1440684598">
          <w:marLeft w:val="0"/>
          <w:marRight w:val="0"/>
          <w:marTop w:val="0"/>
          <w:marBottom w:val="0"/>
          <w:divBdr>
            <w:top w:val="none" w:sz="0" w:space="0" w:color="auto"/>
            <w:left w:val="none" w:sz="0" w:space="0" w:color="auto"/>
            <w:bottom w:val="none" w:sz="0" w:space="0" w:color="auto"/>
            <w:right w:val="none" w:sz="0" w:space="0" w:color="auto"/>
          </w:divBdr>
        </w:div>
        <w:div w:id="1551721981">
          <w:marLeft w:val="0"/>
          <w:marRight w:val="0"/>
          <w:marTop w:val="0"/>
          <w:marBottom w:val="0"/>
          <w:divBdr>
            <w:top w:val="none" w:sz="0" w:space="0" w:color="auto"/>
            <w:left w:val="none" w:sz="0" w:space="0" w:color="auto"/>
            <w:bottom w:val="none" w:sz="0" w:space="0" w:color="auto"/>
            <w:right w:val="none" w:sz="0" w:space="0" w:color="auto"/>
          </w:divBdr>
        </w:div>
        <w:div w:id="1843354024">
          <w:marLeft w:val="0"/>
          <w:marRight w:val="0"/>
          <w:marTop w:val="0"/>
          <w:marBottom w:val="0"/>
          <w:divBdr>
            <w:top w:val="none" w:sz="0" w:space="0" w:color="auto"/>
            <w:left w:val="none" w:sz="0" w:space="0" w:color="auto"/>
            <w:bottom w:val="none" w:sz="0" w:space="0" w:color="auto"/>
            <w:right w:val="none" w:sz="0" w:space="0" w:color="auto"/>
          </w:divBdr>
        </w:div>
        <w:div w:id="1847137564">
          <w:marLeft w:val="0"/>
          <w:marRight w:val="0"/>
          <w:marTop w:val="0"/>
          <w:marBottom w:val="0"/>
          <w:divBdr>
            <w:top w:val="none" w:sz="0" w:space="0" w:color="auto"/>
            <w:left w:val="none" w:sz="0" w:space="0" w:color="auto"/>
            <w:bottom w:val="none" w:sz="0" w:space="0" w:color="auto"/>
            <w:right w:val="none" w:sz="0" w:space="0" w:color="auto"/>
          </w:divBdr>
        </w:div>
        <w:div w:id="1876580615">
          <w:marLeft w:val="0"/>
          <w:marRight w:val="0"/>
          <w:marTop w:val="0"/>
          <w:marBottom w:val="0"/>
          <w:divBdr>
            <w:top w:val="none" w:sz="0" w:space="0" w:color="auto"/>
            <w:left w:val="none" w:sz="0" w:space="0" w:color="auto"/>
            <w:bottom w:val="none" w:sz="0" w:space="0" w:color="auto"/>
            <w:right w:val="none" w:sz="0" w:space="0" w:color="auto"/>
          </w:divBdr>
        </w:div>
        <w:div w:id="1897546471">
          <w:marLeft w:val="0"/>
          <w:marRight w:val="0"/>
          <w:marTop w:val="0"/>
          <w:marBottom w:val="0"/>
          <w:divBdr>
            <w:top w:val="none" w:sz="0" w:space="0" w:color="auto"/>
            <w:left w:val="none" w:sz="0" w:space="0" w:color="auto"/>
            <w:bottom w:val="none" w:sz="0" w:space="0" w:color="auto"/>
            <w:right w:val="none" w:sz="0" w:space="0" w:color="auto"/>
          </w:divBdr>
        </w:div>
        <w:div w:id="1918780062">
          <w:marLeft w:val="0"/>
          <w:marRight w:val="0"/>
          <w:marTop w:val="0"/>
          <w:marBottom w:val="0"/>
          <w:divBdr>
            <w:top w:val="none" w:sz="0" w:space="0" w:color="auto"/>
            <w:left w:val="none" w:sz="0" w:space="0" w:color="auto"/>
            <w:bottom w:val="none" w:sz="0" w:space="0" w:color="auto"/>
            <w:right w:val="none" w:sz="0" w:space="0" w:color="auto"/>
          </w:divBdr>
        </w:div>
        <w:div w:id="2023628006">
          <w:marLeft w:val="0"/>
          <w:marRight w:val="0"/>
          <w:marTop w:val="0"/>
          <w:marBottom w:val="0"/>
          <w:divBdr>
            <w:top w:val="none" w:sz="0" w:space="0" w:color="auto"/>
            <w:left w:val="none" w:sz="0" w:space="0" w:color="auto"/>
            <w:bottom w:val="none" w:sz="0" w:space="0" w:color="auto"/>
            <w:right w:val="none" w:sz="0" w:space="0" w:color="auto"/>
          </w:divBdr>
        </w:div>
        <w:div w:id="2027753606">
          <w:marLeft w:val="0"/>
          <w:marRight w:val="0"/>
          <w:marTop w:val="0"/>
          <w:marBottom w:val="0"/>
          <w:divBdr>
            <w:top w:val="none" w:sz="0" w:space="0" w:color="auto"/>
            <w:left w:val="none" w:sz="0" w:space="0" w:color="auto"/>
            <w:bottom w:val="none" w:sz="0" w:space="0" w:color="auto"/>
            <w:right w:val="none" w:sz="0" w:space="0" w:color="auto"/>
          </w:divBdr>
        </w:div>
        <w:div w:id="2075740634">
          <w:marLeft w:val="0"/>
          <w:marRight w:val="0"/>
          <w:marTop w:val="0"/>
          <w:marBottom w:val="0"/>
          <w:divBdr>
            <w:top w:val="none" w:sz="0" w:space="0" w:color="auto"/>
            <w:left w:val="none" w:sz="0" w:space="0" w:color="auto"/>
            <w:bottom w:val="none" w:sz="0" w:space="0" w:color="auto"/>
            <w:right w:val="none" w:sz="0" w:space="0" w:color="auto"/>
          </w:divBdr>
        </w:div>
        <w:div w:id="2079284334">
          <w:marLeft w:val="0"/>
          <w:marRight w:val="0"/>
          <w:marTop w:val="0"/>
          <w:marBottom w:val="0"/>
          <w:divBdr>
            <w:top w:val="none" w:sz="0" w:space="0" w:color="auto"/>
            <w:left w:val="none" w:sz="0" w:space="0" w:color="auto"/>
            <w:bottom w:val="none" w:sz="0" w:space="0" w:color="auto"/>
            <w:right w:val="none" w:sz="0" w:space="0" w:color="auto"/>
          </w:divBdr>
        </w:div>
        <w:div w:id="2089185420">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Fabián Gonzalo Marín Cortés</DisplayName>
        <AccountId>108</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08E196-1F42-428E-B51D-2054571BAC2A}">
  <ds:schemaRefs>
    <ds:schemaRef ds:uri="http://schemas.openxmlformats.org/officeDocument/2006/bibliography"/>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8985299F-61A5-4BB7-BBB7-1F90FE0D44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8</Pages>
  <Words>3899</Words>
  <Characters>21446</Characters>
  <Application>Microsoft Office Word</Application>
  <DocSecurity>0</DocSecurity>
  <Lines>178</Lines>
  <Paragraphs>50</Paragraphs>
  <ScaleCrop>false</ScaleCrop>
  <Company/>
  <LinksUpToDate>false</LinksUpToDate>
  <CharactersWithSpaces>25295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Joan Arley Pacheco Jimenez</cp:lastModifiedBy>
  <cp:revision>18</cp:revision>
  <cp:lastPrinted>2020-04-30T19:39:00Z</cp:lastPrinted>
  <dcterms:created xsi:type="dcterms:W3CDTF">2022-12-12T16:32:00Z</dcterms:created>
  <dcterms:modified xsi:type="dcterms:W3CDTF">2025-09-30T17:08:00Z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7168">
    <vt:lpwstr>14</vt:lpwstr>
  </property>
  <property fmtid="{D5CDD505-2E9C-101B-9397-08002B2CF9AE}" pid="4" name="Order">
    <vt:r8>19436700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