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D6BAC" w14:textId="77777777" w:rsidR="00370D7C" w:rsidRPr="00641C2C" w:rsidRDefault="00370D7C" w:rsidP="002D1675">
      <w:pPr>
        <w:ind w:left="20"/>
        <w:jc w:val="both"/>
        <w:rPr>
          <w:rFonts w:ascii="Verdana" w:hAnsi="Verdana"/>
        </w:rPr>
      </w:pPr>
    </w:p>
    <w:p w14:paraId="12B1AC97" w14:textId="77777777" w:rsidR="0016516A" w:rsidRPr="00641C2C" w:rsidRDefault="0016516A" w:rsidP="002D1675">
      <w:pPr>
        <w:pStyle w:val="Textoindependiente"/>
        <w:jc w:val="both"/>
        <w:rPr>
          <w:rFonts w:ascii="Verdana" w:hAnsi="Verdana"/>
        </w:rPr>
      </w:pPr>
    </w:p>
    <w:p w14:paraId="68F6D6D9" w14:textId="4A3FEEB6" w:rsidR="00D10CA2" w:rsidRPr="00641C2C" w:rsidRDefault="001A6166" w:rsidP="002D1675">
      <w:pPr>
        <w:pStyle w:val="Textoindependiente"/>
        <w:jc w:val="both"/>
        <w:rPr>
          <w:rFonts w:ascii="Verdana" w:hAnsi="Verdana"/>
        </w:rPr>
      </w:pPr>
      <w:r w:rsidRPr="00641C2C">
        <w:rPr>
          <w:rFonts w:ascii="Verdana" w:hAnsi="Verdana"/>
        </w:rPr>
        <w:t xml:space="preserve">Bogotá D.C., </w:t>
      </w:r>
      <w:r w:rsidR="00CC1097" w:rsidRPr="00641C2C">
        <w:rPr>
          <w:rFonts w:ascii="Verdana" w:hAnsi="Verdana"/>
        </w:rPr>
        <w:t>octubre</w:t>
      </w:r>
      <w:r w:rsidR="00346639" w:rsidRPr="00641C2C">
        <w:rPr>
          <w:rFonts w:ascii="Verdana" w:hAnsi="Verdana"/>
        </w:rPr>
        <w:t xml:space="preserve"> de 2025</w:t>
      </w:r>
    </w:p>
    <w:p w14:paraId="609D39F7" w14:textId="77777777" w:rsidR="00D10CA2" w:rsidRPr="00641C2C" w:rsidRDefault="00D10CA2" w:rsidP="002D1675">
      <w:pPr>
        <w:pStyle w:val="Textoindependiente"/>
        <w:jc w:val="both"/>
        <w:rPr>
          <w:rFonts w:ascii="Verdana" w:hAnsi="Verdana"/>
        </w:rPr>
      </w:pPr>
    </w:p>
    <w:p w14:paraId="3D977412" w14:textId="57B4C5B0" w:rsidR="00370D7C" w:rsidRPr="00641C2C" w:rsidRDefault="00A533F2" w:rsidP="002D1675">
      <w:pPr>
        <w:pStyle w:val="Textoindependiente"/>
        <w:jc w:val="both"/>
        <w:rPr>
          <w:rFonts w:ascii="Verdana" w:hAnsi="Verdana"/>
        </w:rPr>
      </w:pPr>
      <w:r w:rsidRPr="00641C2C">
        <w:rPr>
          <w:rFonts w:ascii="Verdana" w:hAnsi="Verdana"/>
        </w:rPr>
        <w:t>Señor</w:t>
      </w:r>
      <w:r w:rsidR="00CC04FB" w:rsidRPr="00641C2C">
        <w:rPr>
          <w:rFonts w:ascii="Verdana" w:hAnsi="Verdana"/>
        </w:rPr>
        <w:t>:</w:t>
      </w:r>
    </w:p>
    <w:p w14:paraId="6F89CAF0" w14:textId="77777777" w:rsidR="00CC1097" w:rsidRPr="00641C2C" w:rsidRDefault="00CC1097" w:rsidP="002D1675">
      <w:pPr>
        <w:pStyle w:val="Textoindependiente"/>
        <w:jc w:val="both"/>
        <w:rPr>
          <w:rFonts w:ascii="Verdana" w:hAnsi="Verdana"/>
          <w:b/>
          <w:bCs/>
        </w:rPr>
      </w:pPr>
      <w:r w:rsidRPr="00641C2C">
        <w:rPr>
          <w:rFonts w:ascii="Verdana" w:hAnsi="Verdana"/>
          <w:b/>
          <w:bCs/>
        </w:rPr>
        <w:t xml:space="preserve">OSCAR ORLANDO CASTRO ROA </w:t>
      </w:r>
    </w:p>
    <w:p w14:paraId="70C00ABA" w14:textId="24B7431E" w:rsidR="00722BE3" w:rsidRPr="00641C2C" w:rsidRDefault="00722BE3" w:rsidP="002D1675">
      <w:pPr>
        <w:pStyle w:val="Textoindependiente"/>
        <w:jc w:val="both"/>
        <w:rPr>
          <w:rFonts w:ascii="Verdana" w:hAnsi="Verdana"/>
          <w:lang w:val="es-CO"/>
        </w:rPr>
      </w:pPr>
      <w:r w:rsidRPr="00641C2C">
        <w:rPr>
          <w:rFonts w:ascii="Verdana" w:hAnsi="Verdana"/>
          <w:lang w:val="es-CO"/>
        </w:rPr>
        <w:t xml:space="preserve">Cédula de Ciudadanía No. </w:t>
      </w:r>
      <w:r w:rsidR="00CC1097" w:rsidRPr="00641C2C">
        <w:rPr>
          <w:rFonts w:ascii="Verdana" w:hAnsi="Verdana"/>
        </w:rPr>
        <w:t xml:space="preserve">11.438.286 </w:t>
      </w:r>
      <w:r w:rsidRPr="00641C2C">
        <w:rPr>
          <w:rFonts w:ascii="Verdana" w:hAnsi="Verdana"/>
          <w:lang w:val="es-CO"/>
        </w:rPr>
        <w:t xml:space="preserve">de </w:t>
      </w:r>
      <w:r w:rsidR="00CC1097" w:rsidRPr="00641C2C">
        <w:rPr>
          <w:rFonts w:ascii="Verdana" w:hAnsi="Verdana"/>
          <w:lang w:val="es-CO"/>
        </w:rPr>
        <w:t>Facatativá</w:t>
      </w:r>
    </w:p>
    <w:p w14:paraId="00E90EB1" w14:textId="729BE963" w:rsidR="00370D7C" w:rsidRPr="00641C2C" w:rsidRDefault="00370D7C" w:rsidP="002D1675">
      <w:pPr>
        <w:pStyle w:val="Textoindependiente"/>
        <w:jc w:val="both"/>
        <w:rPr>
          <w:rFonts w:ascii="Verdana" w:hAnsi="Verdana"/>
          <w:lang w:val="en-US"/>
        </w:rPr>
      </w:pPr>
      <w:r w:rsidRPr="00641C2C">
        <w:rPr>
          <w:rFonts w:ascii="Verdana" w:hAnsi="Verdana"/>
          <w:lang w:val="en-US"/>
        </w:rPr>
        <w:t>Representante Legal:</w:t>
      </w:r>
    </w:p>
    <w:p w14:paraId="7FD254A0" w14:textId="77777777" w:rsidR="00CC1097" w:rsidRPr="00641C2C" w:rsidRDefault="00CC1097" w:rsidP="002D1675">
      <w:pPr>
        <w:pStyle w:val="Textoindependiente"/>
        <w:jc w:val="both"/>
        <w:rPr>
          <w:rFonts w:ascii="Verdana" w:hAnsi="Verdana"/>
          <w:b/>
          <w:bCs/>
        </w:rPr>
      </w:pPr>
      <w:r w:rsidRPr="00641C2C">
        <w:rPr>
          <w:rFonts w:ascii="Verdana" w:hAnsi="Verdana"/>
          <w:b/>
          <w:bCs/>
        </w:rPr>
        <w:t xml:space="preserve">MAXIOBRAS CONSTRUCCIÓN Y FERRETERÍA SAS </w:t>
      </w:r>
    </w:p>
    <w:p w14:paraId="71BCEF5D" w14:textId="5CAE4850" w:rsidR="00370D7C" w:rsidRPr="00641C2C" w:rsidRDefault="00370D7C" w:rsidP="002D1675">
      <w:pPr>
        <w:pStyle w:val="Textoindependiente"/>
        <w:jc w:val="both"/>
        <w:rPr>
          <w:rFonts w:ascii="Verdana" w:hAnsi="Verdana"/>
          <w:lang w:val="es-CO"/>
        </w:rPr>
      </w:pPr>
      <w:proofErr w:type="spellStart"/>
      <w:r w:rsidRPr="00641C2C">
        <w:rPr>
          <w:rFonts w:ascii="Verdana" w:hAnsi="Verdana"/>
          <w:lang w:val="es-CO"/>
        </w:rPr>
        <w:t>Nit</w:t>
      </w:r>
      <w:proofErr w:type="spellEnd"/>
      <w:r w:rsidR="00CC04FB" w:rsidRPr="00641C2C">
        <w:rPr>
          <w:rFonts w:ascii="Verdana" w:hAnsi="Verdana"/>
          <w:lang w:val="es-CO"/>
        </w:rPr>
        <w:t xml:space="preserve">: </w:t>
      </w:r>
      <w:r w:rsidR="00CC1097" w:rsidRPr="00641C2C">
        <w:rPr>
          <w:rFonts w:ascii="Verdana" w:hAnsi="Verdana"/>
        </w:rPr>
        <w:t>:901930307-4</w:t>
      </w:r>
    </w:p>
    <w:p w14:paraId="6CF600A8" w14:textId="5A69CDF7" w:rsidR="00D10CA2" w:rsidRPr="00641C2C" w:rsidRDefault="00D10CA2" w:rsidP="002D1675">
      <w:pPr>
        <w:pStyle w:val="Textoindependiente"/>
        <w:jc w:val="both"/>
        <w:rPr>
          <w:rFonts w:ascii="Verdana" w:hAnsi="Verdana"/>
          <w:lang w:val="es-CO"/>
        </w:rPr>
      </w:pPr>
      <w:r w:rsidRPr="00641C2C">
        <w:rPr>
          <w:rFonts w:ascii="Verdana" w:hAnsi="Verdana"/>
          <w:lang w:val="es-CO"/>
        </w:rPr>
        <w:t xml:space="preserve">E-Mail: </w:t>
      </w:r>
      <w:r w:rsidR="00CC1097" w:rsidRPr="00641C2C">
        <w:rPr>
          <w:rFonts w:ascii="Verdana" w:hAnsi="Verdana"/>
        </w:rPr>
        <w:t xml:space="preserve">maxiobras12@gmail.com </w:t>
      </w:r>
      <w:hyperlink r:id="rId11" w:history="1"/>
    </w:p>
    <w:p w14:paraId="34841170" w14:textId="3DF5454A" w:rsidR="00D10CA2" w:rsidRPr="00641C2C" w:rsidRDefault="00370D7C" w:rsidP="002D1675">
      <w:pPr>
        <w:pStyle w:val="Textoindependiente"/>
        <w:jc w:val="both"/>
        <w:rPr>
          <w:rFonts w:ascii="Verdana" w:hAnsi="Verdana"/>
        </w:rPr>
      </w:pPr>
      <w:r w:rsidRPr="00641C2C">
        <w:rPr>
          <w:rFonts w:ascii="Verdana" w:hAnsi="Verdana"/>
        </w:rPr>
        <w:t xml:space="preserve">Dirección:  </w:t>
      </w:r>
      <w:r w:rsidR="00CC1097" w:rsidRPr="00641C2C">
        <w:rPr>
          <w:rFonts w:ascii="Verdana" w:hAnsi="Verdana"/>
        </w:rPr>
        <w:t xml:space="preserve">Calle 4 </w:t>
      </w:r>
      <w:r w:rsidR="00BE2BBF" w:rsidRPr="00641C2C">
        <w:rPr>
          <w:rFonts w:ascii="Verdana" w:hAnsi="Verdana"/>
        </w:rPr>
        <w:t>N</w:t>
      </w:r>
      <w:r w:rsidR="00CC1097" w:rsidRPr="00641C2C">
        <w:rPr>
          <w:rFonts w:ascii="Verdana" w:hAnsi="Verdana"/>
        </w:rPr>
        <w:t>o 5-94</w:t>
      </w:r>
      <w:r w:rsidR="00BE2BBF" w:rsidRPr="00641C2C">
        <w:rPr>
          <w:rFonts w:ascii="Verdana" w:hAnsi="Verdana"/>
          <w:lang w:val="es-CO"/>
        </w:rPr>
        <w:t xml:space="preserve"> </w:t>
      </w:r>
      <w:r w:rsidR="00CC1097" w:rsidRPr="00641C2C">
        <w:rPr>
          <w:rFonts w:ascii="Verdana" w:hAnsi="Verdana"/>
        </w:rPr>
        <w:t>Facatativá</w:t>
      </w:r>
      <w:r w:rsidR="00BE2BBF" w:rsidRPr="00641C2C">
        <w:rPr>
          <w:rFonts w:ascii="Verdana" w:hAnsi="Verdana"/>
        </w:rPr>
        <w:t xml:space="preserve"> </w:t>
      </w:r>
      <w:r w:rsidR="00BE2BBF" w:rsidRPr="00641C2C">
        <w:rPr>
          <w:rFonts w:ascii="Verdana" w:hAnsi="Verdana"/>
          <w:lang w:val="es-CO"/>
        </w:rPr>
        <w:t>(Cund)</w:t>
      </w:r>
    </w:p>
    <w:p w14:paraId="681AB15C" w14:textId="1B940975" w:rsidR="00A66464" w:rsidRPr="00641C2C" w:rsidRDefault="005576F0" w:rsidP="002D1675">
      <w:pPr>
        <w:pStyle w:val="Textoindependiente"/>
        <w:jc w:val="both"/>
        <w:rPr>
          <w:rFonts w:ascii="Verdana" w:hAnsi="Verdana"/>
        </w:rPr>
      </w:pPr>
      <w:r w:rsidRPr="00641C2C">
        <w:rPr>
          <w:rFonts w:ascii="Verdana" w:hAnsi="Verdana"/>
        </w:rPr>
        <w:t xml:space="preserve">Cel. </w:t>
      </w:r>
      <w:r w:rsidR="00A34F2A" w:rsidRPr="00641C2C">
        <w:rPr>
          <w:rFonts w:ascii="Verdana" w:hAnsi="Verdana"/>
        </w:rPr>
        <w:t>3125331075</w:t>
      </w:r>
    </w:p>
    <w:p w14:paraId="63F71222" w14:textId="77777777" w:rsidR="0016516A" w:rsidRPr="00641C2C" w:rsidRDefault="0016516A" w:rsidP="002D1675">
      <w:pPr>
        <w:pStyle w:val="Textoindependiente"/>
        <w:jc w:val="both"/>
        <w:rPr>
          <w:rFonts w:ascii="Verdana" w:hAnsi="Verdana"/>
        </w:rPr>
      </w:pPr>
    </w:p>
    <w:p w14:paraId="78D842C8" w14:textId="3F6DD0D9" w:rsidR="00D10CA2" w:rsidRPr="00641C2C" w:rsidRDefault="00D10CA2" w:rsidP="002D1675">
      <w:pPr>
        <w:pStyle w:val="Ttulo1"/>
        <w:ind w:left="0" w:right="49" w:firstLine="0"/>
        <w:jc w:val="both"/>
        <w:rPr>
          <w:rFonts w:ascii="Verdana" w:hAnsi="Verdana"/>
        </w:rPr>
      </w:pPr>
      <w:r w:rsidRPr="00641C2C">
        <w:rPr>
          <w:rFonts w:ascii="Verdana" w:hAnsi="Verdana"/>
        </w:rPr>
        <w:t>REF: COMUNICACIÓN DE ACEPTACIÓN DE OFERTA ANM-</w:t>
      </w:r>
      <w:r w:rsidR="00FD4C9A" w:rsidRPr="00641C2C">
        <w:rPr>
          <w:rFonts w:ascii="Verdana" w:hAnsi="Verdana"/>
        </w:rPr>
        <w:t>789</w:t>
      </w:r>
      <w:r w:rsidR="007811F5" w:rsidRPr="00641C2C">
        <w:rPr>
          <w:rFonts w:ascii="Verdana" w:hAnsi="Verdana"/>
        </w:rPr>
        <w:t>-</w:t>
      </w:r>
      <w:r w:rsidR="00346639" w:rsidRPr="00641C2C">
        <w:rPr>
          <w:rFonts w:ascii="Verdana" w:hAnsi="Verdana"/>
        </w:rPr>
        <w:t>2025</w:t>
      </w:r>
      <w:r w:rsidR="00596716" w:rsidRPr="00641C2C">
        <w:rPr>
          <w:rFonts w:ascii="Verdana" w:hAnsi="Verdana"/>
        </w:rPr>
        <w:t xml:space="preserve"> PROCESO DE MÍNIMA </w:t>
      </w:r>
      <w:r w:rsidR="00CD2504" w:rsidRPr="00641C2C">
        <w:rPr>
          <w:rFonts w:ascii="Verdana" w:hAnsi="Verdana"/>
        </w:rPr>
        <w:t>C</w:t>
      </w:r>
      <w:r w:rsidR="00FD4ADB" w:rsidRPr="00641C2C">
        <w:rPr>
          <w:rFonts w:ascii="Verdana" w:hAnsi="Verdana"/>
        </w:rPr>
        <w:t>UANTÍA No. SMC-01</w:t>
      </w:r>
      <w:r w:rsidR="00CC1097" w:rsidRPr="00641C2C">
        <w:rPr>
          <w:rFonts w:ascii="Verdana" w:hAnsi="Verdana"/>
        </w:rPr>
        <w:t>7</w:t>
      </w:r>
      <w:r w:rsidR="00346639" w:rsidRPr="00641C2C">
        <w:rPr>
          <w:rFonts w:ascii="Verdana" w:hAnsi="Verdana"/>
        </w:rPr>
        <w:t xml:space="preserve"> DE 2025</w:t>
      </w:r>
    </w:p>
    <w:p w14:paraId="1B86EF44" w14:textId="77777777" w:rsidR="00D10CA2" w:rsidRPr="00641C2C" w:rsidRDefault="00D10CA2" w:rsidP="002D1675">
      <w:pPr>
        <w:pStyle w:val="Textoindependiente"/>
        <w:jc w:val="both"/>
        <w:rPr>
          <w:rFonts w:ascii="Verdana" w:hAnsi="Verdana"/>
          <w:b/>
        </w:rPr>
      </w:pPr>
    </w:p>
    <w:p w14:paraId="6508ACBA" w14:textId="47A569BC" w:rsidR="00D10CA2" w:rsidRPr="00641C2C" w:rsidRDefault="00CC1097" w:rsidP="002D1675">
      <w:pPr>
        <w:jc w:val="both"/>
        <w:rPr>
          <w:rFonts w:ascii="Verdana" w:hAnsi="Verdana"/>
          <w:b/>
          <w:bCs/>
        </w:rPr>
      </w:pPr>
      <w:r w:rsidRPr="00641C2C">
        <w:rPr>
          <w:rFonts w:ascii="Verdana" w:hAnsi="Verdana"/>
          <w:b/>
          <w:bCs/>
        </w:rPr>
        <w:t>EL</w:t>
      </w:r>
      <w:r w:rsidR="00EC3A29" w:rsidRPr="00641C2C">
        <w:rPr>
          <w:rFonts w:ascii="Verdana" w:hAnsi="Verdana"/>
          <w:b/>
          <w:bCs/>
        </w:rPr>
        <w:t xml:space="preserve"> VICEPRESIDENTE ADMINISTRATIV</w:t>
      </w:r>
      <w:r w:rsidRPr="00641C2C">
        <w:rPr>
          <w:rFonts w:ascii="Verdana" w:hAnsi="Verdana"/>
          <w:b/>
          <w:bCs/>
        </w:rPr>
        <w:t>O</w:t>
      </w:r>
      <w:r w:rsidR="00EC3A29" w:rsidRPr="00641C2C">
        <w:rPr>
          <w:rFonts w:ascii="Verdana" w:hAnsi="Verdana"/>
          <w:b/>
          <w:bCs/>
        </w:rPr>
        <w:t xml:space="preserve"> Y FINANCIERA</w:t>
      </w:r>
      <w:r w:rsidR="00D10CA2" w:rsidRPr="00641C2C">
        <w:rPr>
          <w:rFonts w:ascii="Verdana" w:hAnsi="Verdana"/>
          <w:b/>
          <w:bCs/>
        </w:rPr>
        <w:t xml:space="preserve"> DE LA ANM</w:t>
      </w:r>
    </w:p>
    <w:p w14:paraId="0E1040FB" w14:textId="77777777" w:rsidR="00205F73" w:rsidRPr="00641C2C" w:rsidRDefault="00205F73" w:rsidP="002D1675">
      <w:pPr>
        <w:jc w:val="both"/>
        <w:rPr>
          <w:rFonts w:ascii="Verdana" w:hAnsi="Verdana"/>
          <w:b/>
        </w:rPr>
      </w:pPr>
    </w:p>
    <w:p w14:paraId="18D73A0F" w14:textId="264DA17A" w:rsidR="00D10CA2" w:rsidRPr="00641C2C" w:rsidRDefault="00CC1097" w:rsidP="002D1675">
      <w:pPr>
        <w:pStyle w:val="Textoindependiente"/>
        <w:ind w:right="49"/>
        <w:jc w:val="both"/>
        <w:rPr>
          <w:rFonts w:ascii="Verdana" w:eastAsia="Calibri" w:hAnsi="Verdana" w:cs="Calibri"/>
          <w:b/>
        </w:rPr>
      </w:pPr>
      <w:r w:rsidRPr="00641C2C">
        <w:rPr>
          <w:rFonts w:ascii="Verdana" w:hAnsi="Verdana"/>
          <w:b/>
        </w:rPr>
        <w:t>GUSTAVO ADOLFO ARAQUE FERRARO</w:t>
      </w:r>
      <w:r w:rsidRPr="00641C2C">
        <w:rPr>
          <w:rFonts w:ascii="Verdana" w:hAnsi="Verdana"/>
          <w:bCs/>
        </w:rPr>
        <w:t xml:space="preserve">, identificado con Cédula de Ciudadanía número 71.710.429, actuando como </w:t>
      </w:r>
      <w:r w:rsidRPr="00641C2C">
        <w:rPr>
          <w:rFonts w:ascii="Verdana" w:hAnsi="Verdana"/>
          <w:b/>
        </w:rPr>
        <w:t>VICEPRESIDENTE ADMINISTRATIVO Y FINANCIERO</w:t>
      </w:r>
      <w:r w:rsidRPr="00641C2C">
        <w:rPr>
          <w:rFonts w:ascii="Verdana" w:hAnsi="Verdana"/>
          <w:bCs/>
        </w:rPr>
        <w:t xml:space="preserve"> de la Agencia Nacional de Minería, según Resolución No. 2063 del 8 de agosto de 2025, debidamente posesionado mediante Acta No. 1669 del 11 de agosto de 2025, facultado para suscribir el presente documento según Resolución de Delegación No. 50 de 26 de enero de 2024, y de conformidad con la Ley 80 de 1993</w:t>
      </w:r>
      <w:r w:rsidR="00346639" w:rsidRPr="00641C2C">
        <w:rPr>
          <w:rFonts w:ascii="Verdana" w:hAnsi="Verdana"/>
        </w:rPr>
        <w:t xml:space="preserve">, quien obra en nombre de la </w:t>
      </w:r>
      <w:r w:rsidR="00346639" w:rsidRPr="00641C2C">
        <w:rPr>
          <w:rFonts w:ascii="Verdana" w:hAnsi="Verdana"/>
          <w:b/>
        </w:rPr>
        <w:t>AGENCIA NACIONAL DE MINERÍA</w:t>
      </w:r>
      <w:r w:rsidR="00346639" w:rsidRPr="00641C2C">
        <w:rPr>
          <w:rFonts w:ascii="Verdana" w:hAnsi="Verdana"/>
        </w:rPr>
        <w:t xml:space="preserve">, entidad identificada con NIT. 900.500.018-2, en adelante </w:t>
      </w:r>
      <w:r w:rsidR="00346639" w:rsidRPr="00641C2C">
        <w:rPr>
          <w:rFonts w:ascii="Verdana" w:hAnsi="Verdana"/>
          <w:b/>
          <w:bCs/>
        </w:rPr>
        <w:t>LA AGENCIA</w:t>
      </w:r>
      <w:r w:rsidR="00D10CA2" w:rsidRPr="00641C2C">
        <w:rPr>
          <w:rFonts w:ascii="Verdana" w:eastAsia="Calibri" w:hAnsi="Verdana" w:cs="Calibri"/>
        </w:rPr>
        <w:t>, y de conformidad con lo establecido en los literales c) y d) del artículo 94 de la ley 1474 de 2011, el literales c) y d) del artículo 94 de la ley 1474 de 2011 y la subsección 5 del artículo 2.2.1.2.1.5.1 del Decreto Único Reglamentario (DUR) 1082 de 2015 y cumpliendo el procedimiento de selección objetiva bajo la modalidad de mínima cuantía:</w:t>
      </w:r>
    </w:p>
    <w:p w14:paraId="13DB06CD" w14:textId="77777777" w:rsidR="00D10CA2" w:rsidRPr="00641C2C" w:rsidRDefault="00D10CA2" w:rsidP="002D1675">
      <w:pPr>
        <w:pStyle w:val="Textoindependiente"/>
        <w:ind w:right="781"/>
        <w:jc w:val="both"/>
        <w:rPr>
          <w:rFonts w:ascii="Verdana" w:eastAsia="Calibri" w:hAnsi="Verdana" w:cs="Calibri"/>
        </w:rPr>
      </w:pPr>
    </w:p>
    <w:p w14:paraId="54A0A689" w14:textId="30E96A9C" w:rsidR="00D10CA2" w:rsidRPr="00641C2C" w:rsidRDefault="00D10CA2" w:rsidP="002D1675">
      <w:pPr>
        <w:pStyle w:val="Textoindependiente"/>
        <w:jc w:val="both"/>
        <w:rPr>
          <w:rFonts w:ascii="Verdana" w:hAnsi="Verdana"/>
          <w:b/>
          <w:bCs/>
        </w:rPr>
      </w:pPr>
      <w:r w:rsidRPr="00641C2C">
        <w:rPr>
          <w:rFonts w:ascii="Verdana" w:eastAsia="Calibri" w:hAnsi="Verdana" w:cs="Calibri"/>
        </w:rPr>
        <w:t>Se permite comunicar la aceptación de la oferta presentada por</w:t>
      </w:r>
      <w:r w:rsidR="00EC3A29" w:rsidRPr="00641C2C">
        <w:rPr>
          <w:rFonts w:ascii="Verdana" w:eastAsia="Calibri" w:hAnsi="Verdana" w:cs="Calibri"/>
        </w:rPr>
        <w:t xml:space="preserve"> </w:t>
      </w:r>
      <w:r w:rsidR="00CC1097" w:rsidRPr="00641C2C">
        <w:rPr>
          <w:rFonts w:ascii="Verdana" w:hAnsi="Verdana"/>
          <w:lang w:val="es-CO"/>
        </w:rPr>
        <w:t>el señor</w:t>
      </w:r>
      <w:r w:rsidR="00CC1097" w:rsidRPr="00641C2C">
        <w:rPr>
          <w:rFonts w:ascii="Verdana" w:hAnsi="Verdana"/>
          <w:b/>
          <w:bCs/>
        </w:rPr>
        <w:t xml:space="preserve"> OSCAR ORLANDO CASTRO ROA</w:t>
      </w:r>
      <w:r w:rsidRPr="00641C2C">
        <w:rPr>
          <w:rFonts w:ascii="Verdana" w:eastAsia="Calibri" w:hAnsi="Verdana" w:cs="Calibri"/>
        </w:rPr>
        <w:t>, identificad</w:t>
      </w:r>
      <w:r w:rsidR="00CC1097" w:rsidRPr="00641C2C">
        <w:rPr>
          <w:rFonts w:ascii="Verdana" w:eastAsia="Calibri" w:hAnsi="Verdana" w:cs="Calibri"/>
        </w:rPr>
        <w:t>o</w:t>
      </w:r>
      <w:r w:rsidRPr="00641C2C">
        <w:rPr>
          <w:rFonts w:ascii="Verdana" w:eastAsia="Calibri" w:hAnsi="Verdana" w:cs="Calibri"/>
        </w:rPr>
        <w:t xml:space="preserve"> con la cédula de ciudadanía No</w:t>
      </w:r>
      <w:r w:rsidR="00A66464" w:rsidRPr="00641C2C">
        <w:rPr>
          <w:rFonts w:ascii="Verdana" w:eastAsia="Calibri" w:hAnsi="Verdana" w:cs="Calibri"/>
        </w:rPr>
        <w:t xml:space="preserve">. </w:t>
      </w:r>
      <w:r w:rsidR="00CC1097" w:rsidRPr="00641C2C">
        <w:rPr>
          <w:rFonts w:ascii="Verdana" w:hAnsi="Verdana"/>
        </w:rPr>
        <w:t xml:space="preserve">11.438.286 </w:t>
      </w:r>
      <w:r w:rsidR="00CC1097" w:rsidRPr="00641C2C">
        <w:rPr>
          <w:rFonts w:ascii="Verdana" w:hAnsi="Verdana"/>
          <w:lang w:val="es-CO"/>
        </w:rPr>
        <w:t>de Facatativá</w:t>
      </w:r>
      <w:r w:rsidRPr="00641C2C">
        <w:rPr>
          <w:rFonts w:ascii="Verdana" w:eastAsia="Calibri" w:hAnsi="Verdana" w:cs="Calibri"/>
        </w:rPr>
        <w:t>, quien actúa en nombre y representación legal de la sociedad denominada</w:t>
      </w:r>
      <w:r w:rsidR="00EC3A29" w:rsidRPr="00641C2C">
        <w:rPr>
          <w:rFonts w:ascii="Verdana" w:eastAsia="Calibri" w:hAnsi="Verdana" w:cs="Calibri"/>
        </w:rPr>
        <w:t xml:space="preserve"> </w:t>
      </w:r>
      <w:r w:rsidR="00CC1097" w:rsidRPr="00641C2C">
        <w:rPr>
          <w:rFonts w:ascii="Verdana" w:hAnsi="Verdana"/>
          <w:b/>
          <w:bCs/>
        </w:rPr>
        <w:t>MAXIOBRAS CONSTRUCCIÓN Y FERRETERÍA SAS</w:t>
      </w:r>
      <w:r w:rsidR="00370D7C" w:rsidRPr="00641C2C">
        <w:rPr>
          <w:rFonts w:ascii="Verdana" w:eastAsia="Calibri" w:hAnsi="Verdana" w:cs="Calibri"/>
        </w:rPr>
        <w:t xml:space="preserve">, </w:t>
      </w:r>
      <w:r w:rsidRPr="00641C2C">
        <w:rPr>
          <w:rFonts w:ascii="Verdana" w:eastAsia="Calibri" w:hAnsi="Verdana" w:cs="Calibri"/>
        </w:rPr>
        <w:t>identificada con el número de NIT.</w:t>
      </w:r>
      <w:r w:rsidR="00EC3A29" w:rsidRPr="00641C2C">
        <w:rPr>
          <w:rFonts w:ascii="Verdana" w:eastAsia="Calibri" w:hAnsi="Verdana" w:cs="Calibri"/>
          <w:b/>
        </w:rPr>
        <w:t xml:space="preserve"> </w:t>
      </w:r>
      <w:r w:rsidR="00CC1097" w:rsidRPr="00641C2C">
        <w:rPr>
          <w:rFonts w:ascii="Verdana" w:hAnsi="Verdana"/>
        </w:rPr>
        <w:t>901930307-4</w:t>
      </w:r>
      <w:r w:rsidRPr="00641C2C">
        <w:rPr>
          <w:rFonts w:ascii="Verdana" w:eastAsia="Calibri" w:hAnsi="Verdana" w:cs="Calibri"/>
        </w:rPr>
        <w:t>, toda vez que satisface los requisitos señalados en la Invitación Pública del Pr</w:t>
      </w:r>
      <w:r w:rsidR="00A533F2" w:rsidRPr="00641C2C">
        <w:rPr>
          <w:rFonts w:ascii="Verdana" w:eastAsia="Calibri" w:hAnsi="Verdana" w:cs="Calibri"/>
        </w:rPr>
        <w:t>oceso de Mínima Cuantía No. SMC-</w:t>
      </w:r>
      <w:r w:rsidRPr="00641C2C">
        <w:rPr>
          <w:rFonts w:ascii="Verdana" w:eastAsia="Calibri" w:hAnsi="Verdana" w:cs="Calibri"/>
        </w:rPr>
        <w:t>0</w:t>
      </w:r>
      <w:r w:rsidR="00EC3A29" w:rsidRPr="00641C2C">
        <w:rPr>
          <w:rFonts w:ascii="Verdana" w:eastAsia="Calibri" w:hAnsi="Verdana" w:cs="Calibri"/>
        </w:rPr>
        <w:t>1</w:t>
      </w:r>
      <w:r w:rsidR="00CC1097" w:rsidRPr="00641C2C">
        <w:rPr>
          <w:rFonts w:ascii="Verdana" w:eastAsia="Calibri" w:hAnsi="Verdana" w:cs="Calibri"/>
        </w:rPr>
        <w:t>7</w:t>
      </w:r>
      <w:r w:rsidR="00346639" w:rsidRPr="00641C2C">
        <w:rPr>
          <w:rFonts w:ascii="Verdana" w:eastAsia="Calibri" w:hAnsi="Verdana" w:cs="Calibri"/>
        </w:rPr>
        <w:t xml:space="preserve"> de 2025</w:t>
      </w:r>
      <w:r w:rsidRPr="00641C2C">
        <w:rPr>
          <w:rFonts w:ascii="Verdana" w:eastAsia="Calibri" w:hAnsi="Verdana" w:cs="Calibri"/>
        </w:rPr>
        <w:t>.</w:t>
      </w:r>
      <w:r w:rsidR="00EC3A29" w:rsidRPr="00641C2C">
        <w:rPr>
          <w:rFonts w:ascii="Verdana" w:eastAsia="Calibri" w:hAnsi="Verdana" w:cs="Calibri"/>
        </w:rPr>
        <w:t xml:space="preserve"> </w:t>
      </w:r>
    </w:p>
    <w:p w14:paraId="3221BB39" w14:textId="77777777" w:rsidR="00D10CA2" w:rsidRPr="00641C2C" w:rsidRDefault="00D10CA2" w:rsidP="002D1675">
      <w:pPr>
        <w:pStyle w:val="Textoindependiente"/>
        <w:jc w:val="both"/>
        <w:rPr>
          <w:rFonts w:ascii="Verdana" w:eastAsia="Calibri" w:hAnsi="Verdana" w:cs="Calibri"/>
        </w:rPr>
      </w:pPr>
    </w:p>
    <w:p w14:paraId="5318514C" w14:textId="77777777" w:rsidR="00D10CA2" w:rsidRPr="00641C2C" w:rsidRDefault="00D10CA2" w:rsidP="002D1675">
      <w:pPr>
        <w:pStyle w:val="Textoindependiente"/>
        <w:jc w:val="both"/>
        <w:rPr>
          <w:rFonts w:ascii="Verdana" w:eastAsia="Calibri" w:hAnsi="Verdana" w:cs="Calibri"/>
        </w:rPr>
      </w:pPr>
      <w:r w:rsidRPr="00641C2C">
        <w:rPr>
          <w:rFonts w:ascii="Verdana" w:eastAsia="Calibri" w:hAnsi="Verdana" w:cs="Calibri"/>
        </w:rPr>
        <w:t>Por lo anterior, se procede a describir las condiciones esenciales del contrato:</w:t>
      </w:r>
    </w:p>
    <w:p w14:paraId="66F3B769" w14:textId="77777777" w:rsidR="00D10CA2" w:rsidRPr="00641C2C" w:rsidRDefault="00D10CA2" w:rsidP="002D1675">
      <w:pPr>
        <w:pStyle w:val="Textoindependiente"/>
        <w:jc w:val="both"/>
        <w:rPr>
          <w:rFonts w:ascii="Verdana" w:hAnsi="Verdana"/>
        </w:rPr>
      </w:pPr>
    </w:p>
    <w:p w14:paraId="2ED01914" w14:textId="784CD569" w:rsidR="00D10CA2" w:rsidRPr="00641C2C" w:rsidRDefault="003E2FE4" w:rsidP="002D1675">
      <w:pPr>
        <w:jc w:val="both"/>
        <w:rPr>
          <w:rFonts w:ascii="Verdana" w:eastAsia="Calibri" w:hAnsi="Verdana" w:cs="Calibri"/>
        </w:rPr>
      </w:pPr>
      <w:r w:rsidRPr="00641C2C">
        <w:rPr>
          <w:rFonts w:ascii="Verdana" w:hAnsi="Verdana" w:cstheme="minorHAnsi"/>
          <w:b/>
          <w:bCs/>
          <w:lang w:eastAsia="es-CO"/>
        </w:rPr>
        <w:t xml:space="preserve"> </w:t>
      </w:r>
      <w:r w:rsidR="00D10CA2" w:rsidRPr="00641C2C">
        <w:rPr>
          <w:rFonts w:ascii="Verdana" w:hAnsi="Verdana" w:cstheme="minorHAnsi"/>
          <w:b/>
          <w:bCs/>
          <w:lang w:eastAsia="es-CO"/>
        </w:rPr>
        <w:t>NATURALEZA DEL CONTRATO</w:t>
      </w:r>
      <w:r w:rsidR="00D10CA2" w:rsidRPr="00641C2C">
        <w:rPr>
          <w:rFonts w:ascii="Verdana" w:hAnsi="Verdana"/>
          <w:b/>
          <w:w w:val="85"/>
        </w:rPr>
        <w:t xml:space="preserve">: </w:t>
      </w:r>
      <w:r w:rsidR="004666E7" w:rsidRPr="00641C2C">
        <w:rPr>
          <w:rFonts w:ascii="Verdana" w:eastAsia="Calibri" w:hAnsi="Verdana" w:cs="Calibri"/>
        </w:rPr>
        <w:t>Obra</w:t>
      </w:r>
    </w:p>
    <w:p w14:paraId="005ED741" w14:textId="77777777" w:rsidR="00D10CA2" w:rsidRPr="00641C2C" w:rsidRDefault="00D10CA2" w:rsidP="002D1675">
      <w:pPr>
        <w:pStyle w:val="Textoindependiente"/>
        <w:jc w:val="both"/>
        <w:rPr>
          <w:rFonts w:ascii="Verdana" w:hAnsi="Verdana"/>
        </w:rPr>
      </w:pPr>
    </w:p>
    <w:p w14:paraId="0168466D" w14:textId="0721F416" w:rsidR="00D10CA2" w:rsidRPr="00641C2C" w:rsidRDefault="00D10CA2" w:rsidP="0002720A">
      <w:pPr>
        <w:pStyle w:val="Prrafodelista"/>
        <w:widowControl/>
        <w:numPr>
          <w:ilvl w:val="0"/>
          <w:numId w:val="31"/>
        </w:numPr>
        <w:tabs>
          <w:tab w:val="left" w:pos="142"/>
          <w:tab w:val="left" w:pos="284"/>
        </w:tabs>
        <w:adjustRightInd w:val="0"/>
        <w:ind w:left="0" w:right="49" w:firstLine="0"/>
        <w:rPr>
          <w:rFonts w:ascii="Verdana" w:eastAsia="Calibri" w:hAnsi="Verdana" w:cs="Calibri"/>
        </w:rPr>
      </w:pPr>
      <w:r w:rsidRPr="00641C2C">
        <w:rPr>
          <w:rFonts w:ascii="Verdana" w:eastAsia="Times New Roman" w:hAnsi="Verdana"/>
          <w:b/>
          <w:w w:val="90"/>
          <w:u w:val="thick"/>
          <w:lang w:eastAsia="es-ES"/>
        </w:rPr>
        <w:t>OBJETO:</w:t>
      </w:r>
      <w:r w:rsidR="00A533F2" w:rsidRPr="00641C2C">
        <w:rPr>
          <w:rFonts w:ascii="Verdana" w:eastAsia="Calibri" w:hAnsi="Verdana" w:cs="Calibri"/>
        </w:rPr>
        <w:t xml:space="preserve"> </w:t>
      </w:r>
      <w:r w:rsidR="001777E6" w:rsidRPr="00641C2C">
        <w:rPr>
          <w:rFonts w:ascii="Verdana" w:eastAsiaTheme="minorHAnsi" w:hAnsi="Verdana" w:cs="Verdana-Bold"/>
          <w:b/>
          <w:bCs/>
          <w:lang w:val="es-CO"/>
        </w:rPr>
        <w:t>REALIZAR EL MANTENIMIENTO Y ADECUACIÓN DE LA INFRAESTRUCTURA DE LAS SEDES A CARGO DE LA AGENCIA NACIONAL DE MINERIA(ANM) A NIVEL NACIONAL (LÍNEA PAA: 500020425)</w:t>
      </w:r>
    </w:p>
    <w:p w14:paraId="6BCEE0B6" w14:textId="77777777" w:rsidR="001777E6" w:rsidRPr="00641C2C" w:rsidRDefault="001777E6" w:rsidP="0002720A">
      <w:pPr>
        <w:pStyle w:val="Prrafodelista"/>
        <w:widowControl/>
        <w:tabs>
          <w:tab w:val="left" w:pos="142"/>
          <w:tab w:val="left" w:pos="284"/>
        </w:tabs>
        <w:adjustRightInd w:val="0"/>
        <w:ind w:left="0" w:right="49" w:firstLine="0"/>
        <w:rPr>
          <w:rFonts w:ascii="Verdana" w:eastAsia="Calibri" w:hAnsi="Verdana" w:cs="Calibri"/>
        </w:rPr>
      </w:pPr>
    </w:p>
    <w:p w14:paraId="61F45492" w14:textId="76E4BBCF" w:rsidR="00A60334" w:rsidRPr="00641C2C" w:rsidRDefault="00D10CA2" w:rsidP="0002720A">
      <w:pPr>
        <w:pStyle w:val="Prrafodelista"/>
        <w:widowControl/>
        <w:numPr>
          <w:ilvl w:val="0"/>
          <w:numId w:val="31"/>
        </w:numPr>
        <w:tabs>
          <w:tab w:val="left" w:pos="142"/>
          <w:tab w:val="left" w:pos="284"/>
        </w:tabs>
        <w:adjustRightInd w:val="0"/>
        <w:ind w:left="0" w:firstLine="0"/>
        <w:rPr>
          <w:rFonts w:ascii="Verdana" w:hAnsi="Verdana" w:cs="Times New Roman"/>
          <w:lang w:val="es-ES_tradnl"/>
        </w:rPr>
      </w:pPr>
      <w:r w:rsidRPr="00641C2C">
        <w:rPr>
          <w:rFonts w:ascii="Verdana" w:hAnsi="Verdana"/>
          <w:b/>
          <w:w w:val="90"/>
          <w:u w:val="thick"/>
        </w:rPr>
        <w:t>VALOR TOTAL DEL CONTRATO</w:t>
      </w:r>
      <w:r w:rsidRPr="00641C2C">
        <w:rPr>
          <w:rFonts w:ascii="Verdana" w:hAnsi="Verdana"/>
          <w:b/>
          <w:w w:val="90"/>
        </w:rPr>
        <w:t xml:space="preserve">:  </w:t>
      </w:r>
      <w:r w:rsidR="00D97EC1" w:rsidRPr="00641C2C">
        <w:rPr>
          <w:rFonts w:ascii="Verdana" w:eastAsiaTheme="minorHAnsi" w:hAnsi="Verdana" w:cs="Verdana"/>
          <w:lang w:val="es-CO"/>
        </w:rPr>
        <w:t>H</w:t>
      </w:r>
      <w:r w:rsidR="001777E6" w:rsidRPr="00641C2C">
        <w:rPr>
          <w:rFonts w:ascii="Verdana" w:eastAsiaTheme="minorHAnsi" w:hAnsi="Verdana" w:cs="Verdana"/>
          <w:lang w:val="es-CO"/>
        </w:rPr>
        <w:t xml:space="preserve">asta </w:t>
      </w:r>
      <w:r w:rsidR="00D97EC1" w:rsidRPr="00641C2C">
        <w:rPr>
          <w:rFonts w:ascii="Verdana" w:eastAsiaTheme="minorHAnsi" w:hAnsi="Verdana" w:cs="Verdana"/>
          <w:lang w:val="es-CO"/>
        </w:rPr>
        <w:t xml:space="preserve">por la suma de </w:t>
      </w:r>
      <w:r w:rsidR="001777E6" w:rsidRPr="00641C2C">
        <w:rPr>
          <w:rFonts w:ascii="Verdana" w:eastAsiaTheme="minorHAnsi" w:hAnsi="Verdana" w:cs="Verdana-Bold"/>
          <w:b/>
          <w:bCs/>
          <w:lang w:val="es-CO"/>
        </w:rPr>
        <w:t xml:space="preserve">SESENTA Y TRES MILLONES OCHOCIENTOS CINCUENTA Y CINCO MIL DOSCIENTOS SETENTA Y SEIS PESOS M/CTE ($63.855.276), </w:t>
      </w:r>
      <w:r w:rsidR="001777E6" w:rsidRPr="00641C2C">
        <w:rPr>
          <w:rFonts w:ascii="Verdana" w:eastAsiaTheme="minorHAnsi" w:hAnsi="Verdana" w:cs="Verdana"/>
          <w:lang w:val="es-CO"/>
        </w:rPr>
        <w:t xml:space="preserve">para todas las actividades se aplicará el AIU e IVA sobre la utilidad El </w:t>
      </w:r>
      <w:r w:rsidR="006011B8" w:rsidRPr="00641C2C">
        <w:rPr>
          <w:rFonts w:ascii="Verdana" w:eastAsiaTheme="minorHAnsi" w:hAnsi="Verdana" w:cs="Verdana"/>
          <w:lang w:val="es-CO"/>
        </w:rPr>
        <w:t>contratista</w:t>
      </w:r>
      <w:r w:rsidR="001777E6" w:rsidRPr="00641C2C">
        <w:rPr>
          <w:rFonts w:ascii="Verdana" w:eastAsiaTheme="minorHAnsi" w:hAnsi="Verdana" w:cs="Verdana"/>
          <w:lang w:val="es-CO"/>
        </w:rPr>
        <w:t xml:space="preserve"> deberá tener en cuenta todos los costos directos e indirectos y demás impuestos, tasas, contribuciones y erogaciones a que haya lugar. Los precios propuestos para cada uno de los Ítems que componen cada actividad deberán contemplar todos los costos directos, de materiales, equipos,</w:t>
      </w:r>
      <w:r w:rsidR="0002720A" w:rsidRPr="00641C2C">
        <w:rPr>
          <w:rFonts w:ascii="Verdana" w:eastAsiaTheme="minorHAnsi" w:hAnsi="Verdana" w:cs="Verdana"/>
          <w:lang w:val="es-CO"/>
        </w:rPr>
        <w:t xml:space="preserve"> </w:t>
      </w:r>
      <w:r w:rsidR="001777E6" w:rsidRPr="00641C2C">
        <w:rPr>
          <w:rFonts w:ascii="Verdana" w:eastAsiaTheme="minorHAnsi" w:hAnsi="Verdana" w:cs="Verdana"/>
          <w:lang w:val="es-CO"/>
        </w:rPr>
        <w:t>herramientas, transporte al sitio de la obra, mano de obra, incluido las prestaciones sociales y aportes de ley, seguros, tasas y contribuciones de ley, los impuestos de retención en la fuente, estampillas como Pro Universidad Nacional de Colombia y demás universidades estatales de Colombia, la estampilla establecida en el artículo 37 de la Ley 782 de 2002, modificada por el Art 6 de la Ley 1106 de 2006, así como los demás gravámenes de cualquier otra naturaleza que conlleve el perfeccionamiento, ejecución y liquidación del contrato</w:t>
      </w:r>
      <w:r w:rsidR="00A60334" w:rsidRPr="00641C2C">
        <w:rPr>
          <w:rFonts w:ascii="Verdana" w:hAnsi="Verdana"/>
          <w:lang w:val="es-ES_tradnl"/>
        </w:rPr>
        <w:t>.</w:t>
      </w:r>
    </w:p>
    <w:p w14:paraId="47D226FF" w14:textId="77777777" w:rsidR="00F70076" w:rsidRPr="00641C2C" w:rsidRDefault="00F70076" w:rsidP="00F70076">
      <w:pPr>
        <w:pStyle w:val="Prrafodelista"/>
        <w:widowControl/>
        <w:tabs>
          <w:tab w:val="left" w:pos="142"/>
          <w:tab w:val="left" w:pos="284"/>
        </w:tabs>
        <w:adjustRightInd w:val="0"/>
        <w:ind w:left="0" w:firstLine="0"/>
        <w:rPr>
          <w:rFonts w:ascii="Verdana" w:hAnsi="Verdana"/>
          <w:lang w:val="es-ES_tradnl"/>
        </w:rPr>
      </w:pPr>
    </w:p>
    <w:tbl>
      <w:tblPr>
        <w:tblW w:w="8863" w:type="dxa"/>
        <w:tblCellMar>
          <w:left w:w="70" w:type="dxa"/>
          <w:right w:w="70" w:type="dxa"/>
        </w:tblCellMar>
        <w:tblLook w:val="04A0" w:firstRow="1" w:lastRow="0" w:firstColumn="1" w:lastColumn="0" w:noHBand="0" w:noVBand="1"/>
      </w:tblPr>
      <w:tblGrid>
        <w:gridCol w:w="598"/>
        <w:gridCol w:w="3898"/>
        <w:gridCol w:w="13"/>
        <w:gridCol w:w="696"/>
        <w:gridCol w:w="850"/>
        <w:gridCol w:w="27"/>
        <w:gridCol w:w="1129"/>
        <w:gridCol w:w="13"/>
        <w:gridCol w:w="13"/>
        <w:gridCol w:w="1547"/>
        <w:gridCol w:w="79"/>
      </w:tblGrid>
      <w:tr w:rsidR="00641C2C" w:rsidRPr="00641C2C" w14:paraId="498CF653" w14:textId="77777777" w:rsidTr="00F70076">
        <w:trPr>
          <w:trHeight w:val="375"/>
        </w:trPr>
        <w:tc>
          <w:tcPr>
            <w:tcW w:w="8863" w:type="dxa"/>
            <w:gridSpan w:val="11"/>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54A498F6" w14:textId="77777777" w:rsidR="00F70076" w:rsidRPr="00641C2C" w:rsidRDefault="00F70076" w:rsidP="00F70076">
            <w:pPr>
              <w:widowControl/>
              <w:autoSpaceDE/>
              <w:autoSpaceDN/>
              <w:jc w:val="center"/>
              <w:rPr>
                <w:rFonts w:ascii="Verdana" w:eastAsia="Times New Roman" w:hAnsi="Verdana"/>
                <w:b/>
                <w:bCs/>
                <w:sz w:val="16"/>
                <w:szCs w:val="16"/>
                <w:lang w:val="es-CO" w:eastAsia="es-CO"/>
              </w:rPr>
            </w:pPr>
            <w:r w:rsidRPr="00641C2C">
              <w:rPr>
                <w:rFonts w:ascii="Verdana" w:eastAsia="Times New Roman" w:hAnsi="Verdana"/>
                <w:b/>
                <w:bCs/>
                <w:sz w:val="16"/>
                <w:szCs w:val="16"/>
                <w:lang w:val="es-CO" w:eastAsia="es-CO"/>
              </w:rPr>
              <w:t xml:space="preserve">ACTIVIDADES DE OBRA </w:t>
            </w:r>
          </w:p>
        </w:tc>
      </w:tr>
      <w:tr w:rsidR="00641C2C" w:rsidRPr="00641C2C" w14:paraId="52A25373" w14:textId="77777777" w:rsidTr="00F70076">
        <w:trPr>
          <w:gridAfter w:val="1"/>
          <w:wAfter w:w="79" w:type="dxa"/>
          <w:trHeight w:val="660"/>
        </w:trPr>
        <w:tc>
          <w:tcPr>
            <w:tcW w:w="598" w:type="dxa"/>
            <w:tcBorders>
              <w:top w:val="nil"/>
              <w:left w:val="single" w:sz="4" w:space="0" w:color="auto"/>
              <w:bottom w:val="single" w:sz="4" w:space="0" w:color="auto"/>
              <w:right w:val="single" w:sz="4" w:space="0" w:color="auto"/>
            </w:tcBorders>
            <w:shd w:val="clear" w:color="99CCFF" w:fill="EDEDED"/>
            <w:vAlign w:val="center"/>
            <w:hideMark/>
          </w:tcPr>
          <w:p w14:paraId="3FD2A9A4" w14:textId="77777777" w:rsidR="00F70076" w:rsidRPr="00641C2C" w:rsidRDefault="00F70076" w:rsidP="00F70076">
            <w:pPr>
              <w:widowControl/>
              <w:autoSpaceDE/>
              <w:autoSpaceDN/>
              <w:jc w:val="center"/>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ITEM</w:t>
            </w:r>
          </w:p>
        </w:tc>
        <w:tc>
          <w:tcPr>
            <w:tcW w:w="3898" w:type="dxa"/>
            <w:tcBorders>
              <w:top w:val="nil"/>
              <w:left w:val="nil"/>
              <w:bottom w:val="single" w:sz="4" w:space="0" w:color="auto"/>
              <w:right w:val="single" w:sz="4" w:space="0" w:color="auto"/>
            </w:tcBorders>
            <w:shd w:val="clear" w:color="99CCFF" w:fill="EDEDED"/>
            <w:vAlign w:val="center"/>
            <w:hideMark/>
          </w:tcPr>
          <w:p w14:paraId="0FC2CA1A" w14:textId="77777777" w:rsidR="00F70076" w:rsidRPr="00641C2C" w:rsidRDefault="00F70076" w:rsidP="00F70076">
            <w:pPr>
              <w:widowControl/>
              <w:autoSpaceDE/>
              <w:autoSpaceDN/>
              <w:jc w:val="center"/>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DESCRIPCIÓN</w:t>
            </w:r>
          </w:p>
        </w:tc>
        <w:tc>
          <w:tcPr>
            <w:tcW w:w="709" w:type="dxa"/>
            <w:gridSpan w:val="2"/>
            <w:tcBorders>
              <w:top w:val="nil"/>
              <w:left w:val="nil"/>
              <w:bottom w:val="single" w:sz="4" w:space="0" w:color="auto"/>
              <w:right w:val="single" w:sz="4" w:space="0" w:color="auto"/>
            </w:tcBorders>
            <w:shd w:val="clear" w:color="99CCFF" w:fill="EDEDED"/>
            <w:vAlign w:val="center"/>
            <w:hideMark/>
          </w:tcPr>
          <w:p w14:paraId="3ED012E6" w14:textId="77777777" w:rsidR="00F70076" w:rsidRPr="00641C2C" w:rsidRDefault="00F70076" w:rsidP="00F70076">
            <w:pPr>
              <w:widowControl/>
              <w:autoSpaceDE/>
              <w:autoSpaceDN/>
              <w:jc w:val="center"/>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UN</w:t>
            </w:r>
          </w:p>
        </w:tc>
        <w:tc>
          <w:tcPr>
            <w:tcW w:w="850" w:type="dxa"/>
            <w:tcBorders>
              <w:top w:val="nil"/>
              <w:left w:val="nil"/>
              <w:bottom w:val="single" w:sz="4" w:space="0" w:color="auto"/>
              <w:right w:val="single" w:sz="4" w:space="0" w:color="auto"/>
            </w:tcBorders>
            <w:shd w:val="clear" w:color="99CCFF" w:fill="EDEDED"/>
            <w:vAlign w:val="center"/>
            <w:hideMark/>
          </w:tcPr>
          <w:p w14:paraId="4F71D805" w14:textId="77777777" w:rsidR="00F70076" w:rsidRPr="00641C2C" w:rsidRDefault="00F70076" w:rsidP="00F70076">
            <w:pPr>
              <w:widowControl/>
              <w:autoSpaceDE/>
              <w:autoSpaceDN/>
              <w:jc w:val="center"/>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CANT</w:t>
            </w:r>
          </w:p>
        </w:tc>
        <w:tc>
          <w:tcPr>
            <w:tcW w:w="1156" w:type="dxa"/>
            <w:gridSpan w:val="2"/>
            <w:tcBorders>
              <w:top w:val="nil"/>
              <w:left w:val="nil"/>
              <w:bottom w:val="single" w:sz="4" w:space="0" w:color="auto"/>
              <w:right w:val="single" w:sz="4" w:space="0" w:color="auto"/>
            </w:tcBorders>
            <w:shd w:val="clear" w:color="000000" w:fill="F2F2F2"/>
            <w:vAlign w:val="center"/>
            <w:hideMark/>
          </w:tcPr>
          <w:p w14:paraId="5D79292E" w14:textId="77777777" w:rsidR="00F70076" w:rsidRPr="00641C2C" w:rsidRDefault="00F70076" w:rsidP="00F70076">
            <w:pPr>
              <w:widowControl/>
              <w:autoSpaceDE/>
              <w:autoSpaceDN/>
              <w:jc w:val="center"/>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xml:space="preserve"> VALOR UNITARIO TECHO</w:t>
            </w:r>
            <w:r w:rsidRPr="00641C2C">
              <w:rPr>
                <w:rFonts w:ascii="Verdana" w:eastAsia="Times New Roman" w:hAnsi="Verdana" w:cs="Calibri"/>
                <w:b/>
                <w:bCs/>
                <w:sz w:val="16"/>
                <w:szCs w:val="16"/>
                <w:lang w:val="es-CO" w:eastAsia="es-CO"/>
              </w:rPr>
              <w:br/>
              <w:t xml:space="preserve"> (Antes de AIU) </w:t>
            </w:r>
          </w:p>
        </w:tc>
        <w:tc>
          <w:tcPr>
            <w:tcW w:w="1573" w:type="dxa"/>
            <w:gridSpan w:val="3"/>
            <w:tcBorders>
              <w:top w:val="nil"/>
              <w:left w:val="nil"/>
              <w:bottom w:val="single" w:sz="4" w:space="0" w:color="auto"/>
              <w:right w:val="single" w:sz="4" w:space="0" w:color="auto"/>
            </w:tcBorders>
            <w:shd w:val="clear" w:color="99CCFF" w:fill="BDD7EE"/>
            <w:vAlign w:val="center"/>
            <w:hideMark/>
          </w:tcPr>
          <w:p w14:paraId="0C2DC319" w14:textId="77777777" w:rsidR="00F70076" w:rsidRPr="00641C2C" w:rsidRDefault="00F70076" w:rsidP="00F70076">
            <w:pPr>
              <w:widowControl/>
              <w:autoSpaceDE/>
              <w:autoSpaceDN/>
              <w:jc w:val="center"/>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VALOR UNITARIO OFERTADO</w:t>
            </w:r>
            <w:r w:rsidRPr="00641C2C">
              <w:rPr>
                <w:rFonts w:ascii="Verdana" w:eastAsia="Times New Roman" w:hAnsi="Verdana" w:cs="Calibri"/>
                <w:b/>
                <w:bCs/>
                <w:sz w:val="16"/>
                <w:szCs w:val="16"/>
                <w:lang w:val="es-CO" w:eastAsia="es-CO"/>
              </w:rPr>
              <w:br/>
              <w:t xml:space="preserve"> (Antes de AIU)</w:t>
            </w:r>
          </w:p>
        </w:tc>
      </w:tr>
      <w:tr w:rsidR="00641C2C" w:rsidRPr="00641C2C" w14:paraId="188880FD" w14:textId="77777777" w:rsidTr="00F70076">
        <w:trPr>
          <w:gridAfter w:val="1"/>
          <w:wAfter w:w="79" w:type="dxa"/>
          <w:trHeight w:val="315"/>
        </w:trPr>
        <w:tc>
          <w:tcPr>
            <w:tcW w:w="598" w:type="dxa"/>
            <w:tcBorders>
              <w:top w:val="nil"/>
              <w:left w:val="single" w:sz="4" w:space="0" w:color="auto"/>
              <w:bottom w:val="single" w:sz="4" w:space="0" w:color="auto"/>
              <w:right w:val="single" w:sz="4" w:space="0" w:color="auto"/>
            </w:tcBorders>
            <w:shd w:val="clear" w:color="000000" w:fill="F2F2F2"/>
            <w:vAlign w:val="center"/>
            <w:hideMark/>
          </w:tcPr>
          <w:p w14:paraId="3868338D" w14:textId="77777777" w:rsidR="00F70076" w:rsidRPr="00641C2C" w:rsidRDefault="00F70076" w:rsidP="00F70076">
            <w:pPr>
              <w:widowControl/>
              <w:autoSpaceDE/>
              <w:autoSpaceDN/>
              <w:jc w:val="center"/>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1</w:t>
            </w:r>
          </w:p>
        </w:tc>
        <w:tc>
          <w:tcPr>
            <w:tcW w:w="3898" w:type="dxa"/>
            <w:tcBorders>
              <w:top w:val="nil"/>
              <w:left w:val="nil"/>
              <w:bottom w:val="single" w:sz="4" w:space="0" w:color="auto"/>
              <w:right w:val="single" w:sz="4" w:space="0" w:color="auto"/>
            </w:tcBorders>
            <w:shd w:val="clear" w:color="000000" w:fill="F2F2F2"/>
            <w:vAlign w:val="center"/>
            <w:hideMark/>
          </w:tcPr>
          <w:p w14:paraId="108E7AB9" w14:textId="47428F13" w:rsidR="00F70076" w:rsidRPr="00641C2C" w:rsidRDefault="00F70076" w:rsidP="00F70076">
            <w:pPr>
              <w:widowControl/>
              <w:autoSpaceDE/>
              <w:autoSpaceDN/>
              <w:jc w:val="both"/>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xml:space="preserve">VARIOS - INSTALACION HIDRAULICA SANITARIA </w:t>
            </w:r>
          </w:p>
        </w:tc>
        <w:tc>
          <w:tcPr>
            <w:tcW w:w="709" w:type="dxa"/>
            <w:gridSpan w:val="2"/>
            <w:tcBorders>
              <w:top w:val="nil"/>
              <w:left w:val="nil"/>
              <w:bottom w:val="single" w:sz="4" w:space="0" w:color="auto"/>
              <w:right w:val="single" w:sz="4" w:space="0" w:color="auto"/>
            </w:tcBorders>
            <w:shd w:val="clear" w:color="000000" w:fill="F2F2F2"/>
            <w:vAlign w:val="center"/>
            <w:hideMark/>
          </w:tcPr>
          <w:p w14:paraId="4506BE29" w14:textId="77777777" w:rsidR="00F70076" w:rsidRPr="00641C2C" w:rsidRDefault="00F70076" w:rsidP="00F70076">
            <w:pPr>
              <w:widowControl/>
              <w:autoSpaceDE/>
              <w:autoSpaceDN/>
              <w:jc w:val="center"/>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w:t>
            </w:r>
          </w:p>
        </w:tc>
        <w:tc>
          <w:tcPr>
            <w:tcW w:w="850" w:type="dxa"/>
            <w:tcBorders>
              <w:top w:val="nil"/>
              <w:left w:val="nil"/>
              <w:bottom w:val="single" w:sz="4" w:space="0" w:color="auto"/>
              <w:right w:val="single" w:sz="4" w:space="0" w:color="auto"/>
            </w:tcBorders>
            <w:shd w:val="clear" w:color="000000" w:fill="F2F2F2"/>
            <w:vAlign w:val="center"/>
            <w:hideMark/>
          </w:tcPr>
          <w:p w14:paraId="2EB9F227" w14:textId="77777777" w:rsidR="00F70076" w:rsidRPr="00641C2C" w:rsidRDefault="00F70076" w:rsidP="00F70076">
            <w:pPr>
              <w:widowControl/>
              <w:autoSpaceDE/>
              <w:autoSpaceDN/>
              <w:jc w:val="center"/>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w:t>
            </w:r>
          </w:p>
        </w:tc>
        <w:tc>
          <w:tcPr>
            <w:tcW w:w="1156" w:type="dxa"/>
            <w:gridSpan w:val="2"/>
            <w:tcBorders>
              <w:top w:val="nil"/>
              <w:left w:val="nil"/>
              <w:bottom w:val="single" w:sz="4" w:space="0" w:color="auto"/>
              <w:right w:val="single" w:sz="4" w:space="0" w:color="auto"/>
            </w:tcBorders>
            <w:shd w:val="clear" w:color="000000" w:fill="F2F2F2"/>
            <w:vAlign w:val="center"/>
            <w:hideMark/>
          </w:tcPr>
          <w:p w14:paraId="2E8B920B" w14:textId="77777777" w:rsidR="00F70076" w:rsidRPr="00641C2C" w:rsidRDefault="00F70076" w:rsidP="00F70076">
            <w:pPr>
              <w:widowControl/>
              <w:autoSpaceDE/>
              <w:autoSpaceDN/>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w:t>
            </w:r>
          </w:p>
        </w:tc>
        <w:tc>
          <w:tcPr>
            <w:tcW w:w="1573" w:type="dxa"/>
            <w:gridSpan w:val="3"/>
            <w:tcBorders>
              <w:top w:val="nil"/>
              <w:left w:val="nil"/>
              <w:bottom w:val="single" w:sz="4" w:space="0" w:color="auto"/>
              <w:right w:val="single" w:sz="4" w:space="0" w:color="auto"/>
            </w:tcBorders>
            <w:shd w:val="clear" w:color="000000" w:fill="F2F2F2"/>
            <w:noWrap/>
            <w:vAlign w:val="bottom"/>
            <w:hideMark/>
          </w:tcPr>
          <w:p w14:paraId="3B6E7B99" w14:textId="77777777" w:rsidR="00F70076" w:rsidRPr="00641C2C" w:rsidRDefault="00F70076" w:rsidP="00F70076">
            <w:pPr>
              <w:widowControl/>
              <w:autoSpaceDE/>
              <w:autoSpaceDN/>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w:t>
            </w:r>
          </w:p>
        </w:tc>
      </w:tr>
      <w:tr w:rsidR="00641C2C" w:rsidRPr="00641C2C" w14:paraId="534F766C" w14:textId="77777777" w:rsidTr="00F70076">
        <w:trPr>
          <w:gridAfter w:val="1"/>
          <w:wAfter w:w="79" w:type="dxa"/>
          <w:trHeight w:val="1260"/>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47C92CAC"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1.1</w:t>
            </w:r>
          </w:p>
        </w:tc>
        <w:tc>
          <w:tcPr>
            <w:tcW w:w="3898" w:type="dxa"/>
            <w:tcBorders>
              <w:top w:val="nil"/>
              <w:left w:val="nil"/>
              <w:bottom w:val="single" w:sz="4" w:space="0" w:color="auto"/>
              <w:right w:val="single" w:sz="4" w:space="0" w:color="auto"/>
            </w:tcBorders>
            <w:vAlign w:val="center"/>
            <w:hideMark/>
          </w:tcPr>
          <w:p w14:paraId="0BC39642" w14:textId="3826C0F3" w:rsidR="00F70076" w:rsidRPr="00641C2C" w:rsidRDefault="00F70076" w:rsidP="00F70076">
            <w:pPr>
              <w:widowControl/>
              <w:autoSpaceDE/>
              <w:autoSpaceDN/>
              <w:jc w:val="both"/>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LAVADO Y DESINFECCIÓN DE TANQUES DE ALMACENAMIENTO DE AGUA POTABLE (TANQUES PLÁSTICOS DE 1.000 LTS) - INCLUYE LIMPIEZA INTERNA, EXTERNA, EXTRACCION DE LODOS, Y DISPOSICIÓN FINAL. DEBE INCLUIR PRUEBAS DE VALOR DE </w:t>
            </w:r>
            <w:proofErr w:type="gramStart"/>
            <w:r w:rsidRPr="00641C2C">
              <w:rPr>
                <w:rFonts w:ascii="Verdana" w:eastAsia="Times New Roman" w:hAnsi="Verdana" w:cs="Calibri"/>
                <w:sz w:val="16"/>
                <w:szCs w:val="16"/>
                <w:lang w:val="es-CO" w:eastAsia="es-CO"/>
              </w:rPr>
              <w:t>PH,  COLORO</w:t>
            </w:r>
            <w:proofErr w:type="gramEnd"/>
            <w:r w:rsidRPr="00641C2C">
              <w:rPr>
                <w:rFonts w:ascii="Verdana" w:eastAsia="Times New Roman" w:hAnsi="Verdana" w:cs="Calibri"/>
                <w:sz w:val="16"/>
                <w:szCs w:val="16"/>
                <w:lang w:val="es-CO" w:eastAsia="es-CO"/>
              </w:rPr>
              <w:t xml:space="preserve"> RESIDUAL Y CERTIFICADO DE LIMPIEZA POR AUTORIDAD COMPETENTE .</w:t>
            </w:r>
          </w:p>
        </w:tc>
        <w:tc>
          <w:tcPr>
            <w:tcW w:w="709" w:type="dxa"/>
            <w:gridSpan w:val="2"/>
            <w:tcBorders>
              <w:top w:val="nil"/>
              <w:left w:val="nil"/>
              <w:bottom w:val="single" w:sz="4" w:space="0" w:color="auto"/>
              <w:right w:val="single" w:sz="4" w:space="0" w:color="auto"/>
            </w:tcBorders>
            <w:shd w:val="clear" w:color="000000" w:fill="FFFFFF"/>
            <w:vAlign w:val="center"/>
            <w:hideMark/>
          </w:tcPr>
          <w:p w14:paraId="6968184C"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UN</w:t>
            </w:r>
          </w:p>
        </w:tc>
        <w:tc>
          <w:tcPr>
            <w:tcW w:w="850" w:type="dxa"/>
            <w:tcBorders>
              <w:top w:val="nil"/>
              <w:left w:val="nil"/>
              <w:bottom w:val="single" w:sz="4" w:space="0" w:color="auto"/>
              <w:right w:val="single" w:sz="4" w:space="0" w:color="auto"/>
            </w:tcBorders>
            <w:shd w:val="clear" w:color="000000" w:fill="FFFFFF"/>
            <w:vAlign w:val="center"/>
            <w:hideMark/>
          </w:tcPr>
          <w:p w14:paraId="59790FE6"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1</w:t>
            </w:r>
          </w:p>
        </w:tc>
        <w:tc>
          <w:tcPr>
            <w:tcW w:w="1156" w:type="dxa"/>
            <w:gridSpan w:val="2"/>
            <w:tcBorders>
              <w:top w:val="nil"/>
              <w:left w:val="nil"/>
              <w:bottom w:val="single" w:sz="4" w:space="0" w:color="auto"/>
              <w:right w:val="single" w:sz="4" w:space="0" w:color="auto"/>
            </w:tcBorders>
            <w:shd w:val="clear" w:color="000000" w:fill="FFFFFF"/>
            <w:vAlign w:val="center"/>
            <w:hideMark/>
          </w:tcPr>
          <w:p w14:paraId="1463C0CD"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302.500 </w:t>
            </w:r>
          </w:p>
        </w:tc>
        <w:tc>
          <w:tcPr>
            <w:tcW w:w="1573" w:type="dxa"/>
            <w:gridSpan w:val="3"/>
            <w:tcBorders>
              <w:top w:val="nil"/>
              <w:left w:val="nil"/>
              <w:bottom w:val="single" w:sz="4" w:space="0" w:color="auto"/>
              <w:right w:val="single" w:sz="4" w:space="0" w:color="auto"/>
            </w:tcBorders>
            <w:shd w:val="clear" w:color="000000" w:fill="BDD7EE"/>
            <w:vAlign w:val="center"/>
            <w:hideMark/>
          </w:tcPr>
          <w:p w14:paraId="51E82E92"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95.000 </w:t>
            </w:r>
          </w:p>
        </w:tc>
      </w:tr>
      <w:tr w:rsidR="00641C2C" w:rsidRPr="00641C2C" w14:paraId="5F51DB2C" w14:textId="77777777" w:rsidTr="00F70076">
        <w:trPr>
          <w:gridAfter w:val="1"/>
          <w:wAfter w:w="79" w:type="dxa"/>
          <w:trHeight w:val="315"/>
        </w:trPr>
        <w:tc>
          <w:tcPr>
            <w:tcW w:w="598" w:type="dxa"/>
            <w:tcBorders>
              <w:top w:val="nil"/>
              <w:left w:val="single" w:sz="4" w:space="0" w:color="auto"/>
              <w:bottom w:val="single" w:sz="4" w:space="0" w:color="auto"/>
              <w:right w:val="single" w:sz="4" w:space="0" w:color="auto"/>
            </w:tcBorders>
            <w:shd w:val="clear" w:color="000000" w:fill="F2F2F2"/>
            <w:vAlign w:val="center"/>
            <w:hideMark/>
          </w:tcPr>
          <w:p w14:paraId="2A7EEFD7" w14:textId="77777777" w:rsidR="00F70076" w:rsidRPr="00641C2C" w:rsidRDefault="00F70076" w:rsidP="00F70076">
            <w:pPr>
              <w:widowControl/>
              <w:autoSpaceDE/>
              <w:autoSpaceDN/>
              <w:jc w:val="center"/>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2</w:t>
            </w:r>
          </w:p>
        </w:tc>
        <w:tc>
          <w:tcPr>
            <w:tcW w:w="3898" w:type="dxa"/>
            <w:tcBorders>
              <w:top w:val="nil"/>
              <w:left w:val="nil"/>
              <w:bottom w:val="single" w:sz="4" w:space="0" w:color="auto"/>
              <w:right w:val="single" w:sz="4" w:space="0" w:color="auto"/>
            </w:tcBorders>
            <w:shd w:val="clear" w:color="000000" w:fill="F2F2F2"/>
            <w:vAlign w:val="center"/>
            <w:hideMark/>
          </w:tcPr>
          <w:p w14:paraId="62C3E671" w14:textId="77777777" w:rsidR="00F70076" w:rsidRPr="00641C2C" w:rsidRDefault="00F70076" w:rsidP="00F70076">
            <w:pPr>
              <w:widowControl/>
              <w:autoSpaceDE/>
              <w:autoSpaceDN/>
              <w:jc w:val="both"/>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VARIOS - INSTALACION ELECTRICA</w:t>
            </w:r>
          </w:p>
        </w:tc>
        <w:tc>
          <w:tcPr>
            <w:tcW w:w="709" w:type="dxa"/>
            <w:gridSpan w:val="2"/>
            <w:tcBorders>
              <w:top w:val="nil"/>
              <w:left w:val="nil"/>
              <w:bottom w:val="single" w:sz="4" w:space="0" w:color="auto"/>
              <w:right w:val="single" w:sz="4" w:space="0" w:color="auto"/>
            </w:tcBorders>
            <w:shd w:val="clear" w:color="000000" w:fill="F2F2F2"/>
            <w:vAlign w:val="center"/>
            <w:hideMark/>
          </w:tcPr>
          <w:p w14:paraId="106C6701" w14:textId="77777777" w:rsidR="00F70076" w:rsidRPr="00641C2C" w:rsidRDefault="00F70076" w:rsidP="00F70076">
            <w:pPr>
              <w:widowControl/>
              <w:autoSpaceDE/>
              <w:autoSpaceDN/>
              <w:jc w:val="center"/>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w:t>
            </w:r>
          </w:p>
        </w:tc>
        <w:tc>
          <w:tcPr>
            <w:tcW w:w="850" w:type="dxa"/>
            <w:tcBorders>
              <w:top w:val="nil"/>
              <w:left w:val="nil"/>
              <w:bottom w:val="single" w:sz="4" w:space="0" w:color="auto"/>
              <w:right w:val="single" w:sz="4" w:space="0" w:color="auto"/>
            </w:tcBorders>
            <w:shd w:val="clear" w:color="000000" w:fill="F2F2F2"/>
            <w:vAlign w:val="center"/>
            <w:hideMark/>
          </w:tcPr>
          <w:p w14:paraId="29B83EB2" w14:textId="77777777" w:rsidR="00F70076" w:rsidRPr="00641C2C" w:rsidRDefault="00F70076" w:rsidP="00F70076">
            <w:pPr>
              <w:widowControl/>
              <w:autoSpaceDE/>
              <w:autoSpaceDN/>
              <w:jc w:val="center"/>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w:t>
            </w:r>
          </w:p>
        </w:tc>
        <w:tc>
          <w:tcPr>
            <w:tcW w:w="1156" w:type="dxa"/>
            <w:gridSpan w:val="2"/>
            <w:tcBorders>
              <w:top w:val="nil"/>
              <w:left w:val="nil"/>
              <w:bottom w:val="single" w:sz="4" w:space="0" w:color="auto"/>
              <w:right w:val="single" w:sz="4" w:space="0" w:color="auto"/>
            </w:tcBorders>
            <w:shd w:val="clear" w:color="000000" w:fill="F2F2F2"/>
            <w:vAlign w:val="center"/>
            <w:hideMark/>
          </w:tcPr>
          <w:p w14:paraId="1C4A0862" w14:textId="77777777" w:rsidR="00F70076" w:rsidRPr="00641C2C" w:rsidRDefault="00F70076" w:rsidP="00FD4C9A">
            <w:pPr>
              <w:widowControl/>
              <w:autoSpaceDE/>
              <w:autoSpaceDN/>
              <w:ind w:right="52"/>
              <w:jc w:val="right"/>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w:t>
            </w:r>
          </w:p>
        </w:tc>
        <w:tc>
          <w:tcPr>
            <w:tcW w:w="1573" w:type="dxa"/>
            <w:gridSpan w:val="3"/>
            <w:tcBorders>
              <w:top w:val="nil"/>
              <w:left w:val="nil"/>
              <w:bottom w:val="single" w:sz="4" w:space="0" w:color="auto"/>
              <w:right w:val="single" w:sz="4" w:space="0" w:color="auto"/>
            </w:tcBorders>
            <w:shd w:val="clear" w:color="000000" w:fill="F2F2F2"/>
            <w:vAlign w:val="center"/>
            <w:hideMark/>
          </w:tcPr>
          <w:p w14:paraId="5F3069A5" w14:textId="77777777" w:rsidR="00F70076" w:rsidRPr="00641C2C" w:rsidRDefault="00F70076" w:rsidP="00FD4C9A">
            <w:pPr>
              <w:widowControl/>
              <w:autoSpaceDE/>
              <w:autoSpaceDN/>
              <w:ind w:right="52"/>
              <w:jc w:val="right"/>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w:t>
            </w:r>
          </w:p>
        </w:tc>
      </w:tr>
      <w:tr w:rsidR="00641C2C" w:rsidRPr="00641C2C" w14:paraId="68172975" w14:textId="77777777" w:rsidTr="00F70076">
        <w:trPr>
          <w:gridAfter w:val="1"/>
          <w:wAfter w:w="79" w:type="dxa"/>
          <w:trHeight w:val="945"/>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625206F7"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2.1</w:t>
            </w:r>
          </w:p>
        </w:tc>
        <w:tc>
          <w:tcPr>
            <w:tcW w:w="3898" w:type="dxa"/>
            <w:tcBorders>
              <w:top w:val="nil"/>
              <w:left w:val="nil"/>
              <w:bottom w:val="single" w:sz="4" w:space="0" w:color="auto"/>
              <w:right w:val="single" w:sz="4" w:space="0" w:color="auto"/>
            </w:tcBorders>
            <w:vAlign w:val="center"/>
            <w:hideMark/>
          </w:tcPr>
          <w:p w14:paraId="7FE225B7" w14:textId="77777777" w:rsidR="00F70076" w:rsidRPr="00641C2C" w:rsidRDefault="00F70076" w:rsidP="00F70076">
            <w:pPr>
              <w:widowControl/>
              <w:autoSpaceDE/>
              <w:autoSpaceDN/>
              <w:jc w:val="both"/>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SUMINISTRO E INSTALACIÓN DE PANEL LED 120 X 30CM DE SOBREPONER. INCLUYE SOPORTES, ACCESORIOS NECESARIOS PARA LA CONEXIÓN E INSTALACIÓN Y ANDAMIOS CERTIFICADOS</w:t>
            </w:r>
          </w:p>
        </w:tc>
        <w:tc>
          <w:tcPr>
            <w:tcW w:w="709" w:type="dxa"/>
            <w:gridSpan w:val="2"/>
            <w:tcBorders>
              <w:top w:val="nil"/>
              <w:left w:val="nil"/>
              <w:bottom w:val="single" w:sz="4" w:space="0" w:color="auto"/>
              <w:right w:val="single" w:sz="4" w:space="0" w:color="auto"/>
            </w:tcBorders>
            <w:shd w:val="clear" w:color="000000" w:fill="FFFFFF"/>
            <w:vAlign w:val="center"/>
            <w:hideMark/>
          </w:tcPr>
          <w:p w14:paraId="21CDE494"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UN</w:t>
            </w:r>
          </w:p>
        </w:tc>
        <w:tc>
          <w:tcPr>
            <w:tcW w:w="850" w:type="dxa"/>
            <w:tcBorders>
              <w:top w:val="nil"/>
              <w:left w:val="nil"/>
              <w:bottom w:val="single" w:sz="4" w:space="0" w:color="auto"/>
              <w:right w:val="single" w:sz="4" w:space="0" w:color="auto"/>
            </w:tcBorders>
            <w:shd w:val="clear" w:color="000000" w:fill="FFFFFF"/>
            <w:vAlign w:val="center"/>
            <w:hideMark/>
          </w:tcPr>
          <w:p w14:paraId="72C6C86C"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1</w:t>
            </w:r>
          </w:p>
        </w:tc>
        <w:tc>
          <w:tcPr>
            <w:tcW w:w="1156" w:type="dxa"/>
            <w:gridSpan w:val="2"/>
            <w:tcBorders>
              <w:top w:val="nil"/>
              <w:left w:val="nil"/>
              <w:bottom w:val="single" w:sz="4" w:space="0" w:color="auto"/>
              <w:right w:val="single" w:sz="4" w:space="0" w:color="auto"/>
            </w:tcBorders>
            <w:shd w:val="clear" w:color="000000" w:fill="FFFFFF"/>
            <w:vAlign w:val="center"/>
            <w:hideMark/>
          </w:tcPr>
          <w:p w14:paraId="4F03BC16"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231.567 </w:t>
            </w:r>
          </w:p>
        </w:tc>
        <w:tc>
          <w:tcPr>
            <w:tcW w:w="1573" w:type="dxa"/>
            <w:gridSpan w:val="3"/>
            <w:tcBorders>
              <w:top w:val="nil"/>
              <w:left w:val="nil"/>
              <w:bottom w:val="single" w:sz="4" w:space="0" w:color="auto"/>
              <w:right w:val="single" w:sz="4" w:space="0" w:color="auto"/>
            </w:tcBorders>
            <w:shd w:val="clear" w:color="000000" w:fill="BDD7EE"/>
            <w:vAlign w:val="center"/>
            <w:hideMark/>
          </w:tcPr>
          <w:p w14:paraId="5D5384B6"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140.000 </w:t>
            </w:r>
          </w:p>
        </w:tc>
      </w:tr>
      <w:tr w:rsidR="00641C2C" w:rsidRPr="00641C2C" w14:paraId="6110486F" w14:textId="77777777" w:rsidTr="00F70076">
        <w:trPr>
          <w:gridAfter w:val="1"/>
          <w:wAfter w:w="79" w:type="dxa"/>
          <w:trHeight w:val="630"/>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5B9E6A8F"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2.2</w:t>
            </w:r>
          </w:p>
        </w:tc>
        <w:tc>
          <w:tcPr>
            <w:tcW w:w="3898" w:type="dxa"/>
            <w:tcBorders>
              <w:top w:val="nil"/>
              <w:left w:val="nil"/>
              <w:bottom w:val="single" w:sz="4" w:space="0" w:color="auto"/>
              <w:right w:val="single" w:sz="4" w:space="0" w:color="auto"/>
            </w:tcBorders>
            <w:vAlign w:val="center"/>
            <w:hideMark/>
          </w:tcPr>
          <w:p w14:paraId="676ACFDB" w14:textId="77777777" w:rsidR="00F70076" w:rsidRPr="00641C2C" w:rsidRDefault="00F70076" w:rsidP="00F70076">
            <w:pPr>
              <w:widowControl/>
              <w:autoSpaceDE/>
              <w:autoSpaceDN/>
              <w:jc w:val="both"/>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SUMINISTRO E INSTALACIÓN DE PANEL LED 60 X 60CM DE INCRUSTAR. INCLUYE SOPORTES, ACCESORIOS NECESARIOS PARA LA CONEXIÓN E INSTALACIÓN.</w:t>
            </w:r>
          </w:p>
        </w:tc>
        <w:tc>
          <w:tcPr>
            <w:tcW w:w="709" w:type="dxa"/>
            <w:gridSpan w:val="2"/>
            <w:tcBorders>
              <w:top w:val="nil"/>
              <w:left w:val="nil"/>
              <w:bottom w:val="single" w:sz="4" w:space="0" w:color="auto"/>
              <w:right w:val="single" w:sz="4" w:space="0" w:color="auto"/>
            </w:tcBorders>
            <w:shd w:val="clear" w:color="000000" w:fill="FFFFFF"/>
            <w:vAlign w:val="center"/>
            <w:hideMark/>
          </w:tcPr>
          <w:p w14:paraId="07B4F195"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UN</w:t>
            </w:r>
          </w:p>
        </w:tc>
        <w:tc>
          <w:tcPr>
            <w:tcW w:w="850" w:type="dxa"/>
            <w:tcBorders>
              <w:top w:val="nil"/>
              <w:left w:val="nil"/>
              <w:bottom w:val="single" w:sz="4" w:space="0" w:color="auto"/>
              <w:right w:val="single" w:sz="4" w:space="0" w:color="auto"/>
            </w:tcBorders>
            <w:shd w:val="clear" w:color="000000" w:fill="FFFFFF"/>
            <w:vAlign w:val="center"/>
            <w:hideMark/>
          </w:tcPr>
          <w:p w14:paraId="43A49F9F"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1</w:t>
            </w:r>
          </w:p>
        </w:tc>
        <w:tc>
          <w:tcPr>
            <w:tcW w:w="1156" w:type="dxa"/>
            <w:gridSpan w:val="2"/>
            <w:tcBorders>
              <w:top w:val="nil"/>
              <w:left w:val="nil"/>
              <w:bottom w:val="single" w:sz="4" w:space="0" w:color="auto"/>
              <w:right w:val="single" w:sz="4" w:space="0" w:color="auto"/>
            </w:tcBorders>
            <w:shd w:val="clear" w:color="000000" w:fill="FFFFFF"/>
            <w:vAlign w:val="center"/>
            <w:hideMark/>
          </w:tcPr>
          <w:p w14:paraId="1D8C5CF9"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202.327 </w:t>
            </w:r>
          </w:p>
        </w:tc>
        <w:tc>
          <w:tcPr>
            <w:tcW w:w="1573" w:type="dxa"/>
            <w:gridSpan w:val="3"/>
            <w:tcBorders>
              <w:top w:val="nil"/>
              <w:left w:val="nil"/>
              <w:bottom w:val="single" w:sz="4" w:space="0" w:color="auto"/>
              <w:right w:val="single" w:sz="4" w:space="0" w:color="auto"/>
            </w:tcBorders>
            <w:shd w:val="clear" w:color="000000" w:fill="BDD7EE"/>
            <w:vAlign w:val="center"/>
            <w:hideMark/>
          </w:tcPr>
          <w:p w14:paraId="2CD77781"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120.000 </w:t>
            </w:r>
          </w:p>
        </w:tc>
      </w:tr>
      <w:tr w:rsidR="00641C2C" w:rsidRPr="00641C2C" w14:paraId="5FBD3B0E" w14:textId="77777777" w:rsidTr="00F70076">
        <w:trPr>
          <w:gridAfter w:val="1"/>
          <w:wAfter w:w="79" w:type="dxa"/>
          <w:trHeight w:val="315"/>
        </w:trPr>
        <w:tc>
          <w:tcPr>
            <w:tcW w:w="598" w:type="dxa"/>
            <w:tcBorders>
              <w:top w:val="nil"/>
              <w:left w:val="single" w:sz="4" w:space="0" w:color="auto"/>
              <w:bottom w:val="single" w:sz="4" w:space="0" w:color="auto"/>
              <w:right w:val="single" w:sz="4" w:space="0" w:color="auto"/>
            </w:tcBorders>
            <w:shd w:val="clear" w:color="000000" w:fill="F2F2F2"/>
            <w:vAlign w:val="center"/>
            <w:hideMark/>
          </w:tcPr>
          <w:p w14:paraId="48B7A97C" w14:textId="77777777" w:rsidR="00F70076" w:rsidRPr="00641C2C" w:rsidRDefault="00F70076" w:rsidP="00F70076">
            <w:pPr>
              <w:widowControl/>
              <w:autoSpaceDE/>
              <w:autoSpaceDN/>
              <w:jc w:val="center"/>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3</w:t>
            </w:r>
          </w:p>
        </w:tc>
        <w:tc>
          <w:tcPr>
            <w:tcW w:w="3898" w:type="dxa"/>
            <w:tcBorders>
              <w:top w:val="nil"/>
              <w:left w:val="nil"/>
              <w:bottom w:val="single" w:sz="4" w:space="0" w:color="auto"/>
              <w:right w:val="single" w:sz="4" w:space="0" w:color="auto"/>
            </w:tcBorders>
            <w:shd w:val="clear" w:color="000000" w:fill="F2F2F2"/>
            <w:vAlign w:val="center"/>
            <w:hideMark/>
          </w:tcPr>
          <w:p w14:paraId="48EDC7BF" w14:textId="77777777" w:rsidR="00F70076" w:rsidRPr="00641C2C" w:rsidRDefault="00F70076" w:rsidP="00F70076">
            <w:pPr>
              <w:widowControl/>
              <w:autoSpaceDE/>
              <w:autoSpaceDN/>
              <w:jc w:val="both"/>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PAÑETES</w:t>
            </w:r>
          </w:p>
        </w:tc>
        <w:tc>
          <w:tcPr>
            <w:tcW w:w="709" w:type="dxa"/>
            <w:gridSpan w:val="2"/>
            <w:tcBorders>
              <w:top w:val="nil"/>
              <w:left w:val="nil"/>
              <w:bottom w:val="single" w:sz="4" w:space="0" w:color="auto"/>
              <w:right w:val="single" w:sz="4" w:space="0" w:color="auto"/>
            </w:tcBorders>
            <w:shd w:val="clear" w:color="000000" w:fill="F2F2F2"/>
            <w:vAlign w:val="center"/>
            <w:hideMark/>
          </w:tcPr>
          <w:p w14:paraId="6514D216" w14:textId="77777777" w:rsidR="00F70076" w:rsidRPr="00641C2C" w:rsidRDefault="00F70076" w:rsidP="00F70076">
            <w:pPr>
              <w:widowControl/>
              <w:autoSpaceDE/>
              <w:autoSpaceDN/>
              <w:jc w:val="center"/>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w:t>
            </w:r>
          </w:p>
        </w:tc>
        <w:tc>
          <w:tcPr>
            <w:tcW w:w="850" w:type="dxa"/>
            <w:tcBorders>
              <w:top w:val="nil"/>
              <w:left w:val="nil"/>
              <w:bottom w:val="single" w:sz="4" w:space="0" w:color="auto"/>
              <w:right w:val="single" w:sz="4" w:space="0" w:color="auto"/>
            </w:tcBorders>
            <w:shd w:val="clear" w:color="000000" w:fill="F2F2F2"/>
            <w:vAlign w:val="center"/>
            <w:hideMark/>
          </w:tcPr>
          <w:p w14:paraId="6ACC7ED1" w14:textId="77777777" w:rsidR="00F70076" w:rsidRPr="00641C2C" w:rsidRDefault="00F70076" w:rsidP="00F70076">
            <w:pPr>
              <w:widowControl/>
              <w:autoSpaceDE/>
              <w:autoSpaceDN/>
              <w:jc w:val="center"/>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w:t>
            </w:r>
          </w:p>
        </w:tc>
        <w:tc>
          <w:tcPr>
            <w:tcW w:w="1156" w:type="dxa"/>
            <w:gridSpan w:val="2"/>
            <w:tcBorders>
              <w:top w:val="nil"/>
              <w:left w:val="nil"/>
              <w:bottom w:val="single" w:sz="4" w:space="0" w:color="auto"/>
              <w:right w:val="single" w:sz="4" w:space="0" w:color="auto"/>
            </w:tcBorders>
            <w:shd w:val="clear" w:color="000000" w:fill="F2F2F2"/>
            <w:vAlign w:val="center"/>
            <w:hideMark/>
          </w:tcPr>
          <w:p w14:paraId="4229F630" w14:textId="77777777" w:rsidR="00F70076" w:rsidRPr="00641C2C" w:rsidRDefault="00F70076" w:rsidP="00FD4C9A">
            <w:pPr>
              <w:widowControl/>
              <w:autoSpaceDE/>
              <w:autoSpaceDN/>
              <w:ind w:right="52"/>
              <w:jc w:val="right"/>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w:t>
            </w:r>
          </w:p>
        </w:tc>
        <w:tc>
          <w:tcPr>
            <w:tcW w:w="1573" w:type="dxa"/>
            <w:gridSpan w:val="3"/>
            <w:tcBorders>
              <w:top w:val="nil"/>
              <w:left w:val="nil"/>
              <w:bottom w:val="single" w:sz="4" w:space="0" w:color="auto"/>
              <w:right w:val="single" w:sz="4" w:space="0" w:color="auto"/>
            </w:tcBorders>
            <w:shd w:val="clear" w:color="000000" w:fill="F2F2F2"/>
            <w:vAlign w:val="center"/>
            <w:hideMark/>
          </w:tcPr>
          <w:p w14:paraId="5ED65665" w14:textId="77777777" w:rsidR="00F70076" w:rsidRPr="00641C2C" w:rsidRDefault="00F70076" w:rsidP="00FD4C9A">
            <w:pPr>
              <w:widowControl/>
              <w:autoSpaceDE/>
              <w:autoSpaceDN/>
              <w:ind w:right="52"/>
              <w:jc w:val="right"/>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w:t>
            </w:r>
          </w:p>
        </w:tc>
      </w:tr>
      <w:tr w:rsidR="00641C2C" w:rsidRPr="00641C2C" w14:paraId="32F68CE5" w14:textId="77777777" w:rsidTr="00F70076">
        <w:trPr>
          <w:gridAfter w:val="1"/>
          <w:wAfter w:w="79" w:type="dxa"/>
          <w:trHeight w:val="315"/>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798F642B"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3,1</w:t>
            </w:r>
          </w:p>
        </w:tc>
        <w:tc>
          <w:tcPr>
            <w:tcW w:w="3898" w:type="dxa"/>
            <w:tcBorders>
              <w:top w:val="nil"/>
              <w:left w:val="nil"/>
              <w:bottom w:val="single" w:sz="4" w:space="0" w:color="auto"/>
              <w:right w:val="single" w:sz="4" w:space="0" w:color="auto"/>
            </w:tcBorders>
            <w:vAlign w:val="center"/>
            <w:hideMark/>
          </w:tcPr>
          <w:p w14:paraId="0D02CEE5" w14:textId="77777777" w:rsidR="00F70076" w:rsidRPr="00641C2C" w:rsidRDefault="00F70076" w:rsidP="00F70076">
            <w:pPr>
              <w:widowControl/>
              <w:autoSpaceDE/>
              <w:autoSpaceDN/>
              <w:jc w:val="both"/>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PAÑETE MURO 1:4, INCLUYE FILOS Y DILATACIONES (INCLUYE ANDAMIO CERTIFICADO)</w:t>
            </w:r>
          </w:p>
        </w:tc>
        <w:tc>
          <w:tcPr>
            <w:tcW w:w="709" w:type="dxa"/>
            <w:gridSpan w:val="2"/>
            <w:tcBorders>
              <w:top w:val="nil"/>
              <w:left w:val="nil"/>
              <w:bottom w:val="single" w:sz="4" w:space="0" w:color="auto"/>
              <w:right w:val="single" w:sz="4" w:space="0" w:color="auto"/>
            </w:tcBorders>
            <w:shd w:val="clear" w:color="000000" w:fill="FFFFFF"/>
            <w:vAlign w:val="center"/>
            <w:hideMark/>
          </w:tcPr>
          <w:p w14:paraId="3FC7D1AD"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M2</w:t>
            </w:r>
          </w:p>
        </w:tc>
        <w:tc>
          <w:tcPr>
            <w:tcW w:w="850" w:type="dxa"/>
            <w:tcBorders>
              <w:top w:val="nil"/>
              <w:left w:val="nil"/>
              <w:bottom w:val="single" w:sz="4" w:space="0" w:color="auto"/>
              <w:right w:val="single" w:sz="4" w:space="0" w:color="auto"/>
            </w:tcBorders>
            <w:shd w:val="clear" w:color="000000" w:fill="FFFFFF"/>
            <w:vAlign w:val="center"/>
            <w:hideMark/>
          </w:tcPr>
          <w:p w14:paraId="6FC3B34F"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1</w:t>
            </w:r>
          </w:p>
        </w:tc>
        <w:tc>
          <w:tcPr>
            <w:tcW w:w="1156" w:type="dxa"/>
            <w:gridSpan w:val="2"/>
            <w:tcBorders>
              <w:top w:val="nil"/>
              <w:left w:val="nil"/>
              <w:bottom w:val="single" w:sz="4" w:space="0" w:color="auto"/>
              <w:right w:val="single" w:sz="4" w:space="0" w:color="auto"/>
            </w:tcBorders>
            <w:shd w:val="clear" w:color="000000" w:fill="FFFFFF"/>
            <w:vAlign w:val="center"/>
            <w:hideMark/>
          </w:tcPr>
          <w:p w14:paraId="41C2D942"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43.294 </w:t>
            </w:r>
          </w:p>
        </w:tc>
        <w:tc>
          <w:tcPr>
            <w:tcW w:w="1573" w:type="dxa"/>
            <w:gridSpan w:val="3"/>
            <w:tcBorders>
              <w:top w:val="nil"/>
              <w:left w:val="nil"/>
              <w:bottom w:val="single" w:sz="4" w:space="0" w:color="auto"/>
              <w:right w:val="single" w:sz="4" w:space="0" w:color="auto"/>
            </w:tcBorders>
            <w:shd w:val="clear" w:color="000000" w:fill="BDD7EE"/>
            <w:vAlign w:val="center"/>
            <w:hideMark/>
          </w:tcPr>
          <w:p w14:paraId="6B1580AE"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40.000 </w:t>
            </w:r>
          </w:p>
        </w:tc>
      </w:tr>
      <w:tr w:rsidR="00641C2C" w:rsidRPr="00641C2C" w14:paraId="4FA086FE" w14:textId="77777777" w:rsidTr="00F70076">
        <w:trPr>
          <w:gridAfter w:val="1"/>
          <w:wAfter w:w="79" w:type="dxa"/>
          <w:trHeight w:val="315"/>
        </w:trPr>
        <w:tc>
          <w:tcPr>
            <w:tcW w:w="598" w:type="dxa"/>
            <w:tcBorders>
              <w:top w:val="nil"/>
              <w:left w:val="single" w:sz="4" w:space="0" w:color="auto"/>
              <w:bottom w:val="single" w:sz="4" w:space="0" w:color="auto"/>
              <w:right w:val="single" w:sz="4" w:space="0" w:color="auto"/>
            </w:tcBorders>
            <w:shd w:val="clear" w:color="000000" w:fill="F2F2F2"/>
            <w:vAlign w:val="center"/>
            <w:hideMark/>
          </w:tcPr>
          <w:p w14:paraId="3788066F" w14:textId="77777777" w:rsidR="00F70076" w:rsidRPr="00641C2C" w:rsidRDefault="00F70076" w:rsidP="00F70076">
            <w:pPr>
              <w:widowControl/>
              <w:autoSpaceDE/>
              <w:autoSpaceDN/>
              <w:jc w:val="center"/>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4</w:t>
            </w:r>
          </w:p>
        </w:tc>
        <w:tc>
          <w:tcPr>
            <w:tcW w:w="3898" w:type="dxa"/>
            <w:tcBorders>
              <w:top w:val="nil"/>
              <w:left w:val="nil"/>
              <w:bottom w:val="single" w:sz="4" w:space="0" w:color="auto"/>
              <w:right w:val="single" w:sz="4" w:space="0" w:color="auto"/>
            </w:tcBorders>
            <w:shd w:val="clear" w:color="000000" w:fill="F2F2F2"/>
            <w:vAlign w:val="center"/>
            <w:hideMark/>
          </w:tcPr>
          <w:p w14:paraId="786B909C" w14:textId="77777777" w:rsidR="00F70076" w:rsidRPr="00641C2C" w:rsidRDefault="00F70076" w:rsidP="00F70076">
            <w:pPr>
              <w:widowControl/>
              <w:autoSpaceDE/>
              <w:autoSpaceDN/>
              <w:jc w:val="both"/>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IMPERMEABILIZACIONES Y AISLAMIENTOS</w:t>
            </w:r>
          </w:p>
        </w:tc>
        <w:tc>
          <w:tcPr>
            <w:tcW w:w="709" w:type="dxa"/>
            <w:gridSpan w:val="2"/>
            <w:tcBorders>
              <w:top w:val="nil"/>
              <w:left w:val="nil"/>
              <w:bottom w:val="single" w:sz="4" w:space="0" w:color="auto"/>
              <w:right w:val="single" w:sz="4" w:space="0" w:color="auto"/>
            </w:tcBorders>
            <w:shd w:val="clear" w:color="000000" w:fill="F2F2F2"/>
            <w:vAlign w:val="center"/>
            <w:hideMark/>
          </w:tcPr>
          <w:p w14:paraId="5197AB07" w14:textId="77777777" w:rsidR="00F70076" w:rsidRPr="00641C2C" w:rsidRDefault="00F70076" w:rsidP="00F70076">
            <w:pPr>
              <w:widowControl/>
              <w:autoSpaceDE/>
              <w:autoSpaceDN/>
              <w:jc w:val="center"/>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w:t>
            </w:r>
          </w:p>
        </w:tc>
        <w:tc>
          <w:tcPr>
            <w:tcW w:w="850" w:type="dxa"/>
            <w:tcBorders>
              <w:top w:val="nil"/>
              <w:left w:val="nil"/>
              <w:bottom w:val="single" w:sz="4" w:space="0" w:color="auto"/>
              <w:right w:val="single" w:sz="4" w:space="0" w:color="auto"/>
            </w:tcBorders>
            <w:shd w:val="clear" w:color="000000" w:fill="F2F2F2"/>
            <w:vAlign w:val="center"/>
            <w:hideMark/>
          </w:tcPr>
          <w:p w14:paraId="42891D36" w14:textId="77777777" w:rsidR="00F70076" w:rsidRPr="00641C2C" w:rsidRDefault="00F70076" w:rsidP="00F70076">
            <w:pPr>
              <w:widowControl/>
              <w:autoSpaceDE/>
              <w:autoSpaceDN/>
              <w:jc w:val="center"/>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w:t>
            </w:r>
          </w:p>
        </w:tc>
        <w:tc>
          <w:tcPr>
            <w:tcW w:w="1156" w:type="dxa"/>
            <w:gridSpan w:val="2"/>
            <w:tcBorders>
              <w:top w:val="nil"/>
              <w:left w:val="nil"/>
              <w:bottom w:val="single" w:sz="4" w:space="0" w:color="auto"/>
              <w:right w:val="single" w:sz="4" w:space="0" w:color="auto"/>
            </w:tcBorders>
            <w:shd w:val="clear" w:color="000000" w:fill="F2F2F2"/>
            <w:vAlign w:val="center"/>
            <w:hideMark/>
          </w:tcPr>
          <w:p w14:paraId="21326926" w14:textId="77777777" w:rsidR="00F70076" w:rsidRPr="00641C2C" w:rsidRDefault="00F70076" w:rsidP="00FD4C9A">
            <w:pPr>
              <w:widowControl/>
              <w:autoSpaceDE/>
              <w:autoSpaceDN/>
              <w:ind w:right="52"/>
              <w:jc w:val="right"/>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w:t>
            </w:r>
          </w:p>
        </w:tc>
        <w:tc>
          <w:tcPr>
            <w:tcW w:w="1573" w:type="dxa"/>
            <w:gridSpan w:val="3"/>
            <w:tcBorders>
              <w:top w:val="nil"/>
              <w:left w:val="nil"/>
              <w:bottom w:val="single" w:sz="4" w:space="0" w:color="auto"/>
              <w:right w:val="single" w:sz="4" w:space="0" w:color="auto"/>
            </w:tcBorders>
            <w:shd w:val="clear" w:color="000000" w:fill="F2F2F2"/>
            <w:vAlign w:val="center"/>
            <w:hideMark/>
          </w:tcPr>
          <w:p w14:paraId="25F8AA0D" w14:textId="77777777" w:rsidR="00F70076" w:rsidRPr="00641C2C" w:rsidRDefault="00F70076" w:rsidP="00FD4C9A">
            <w:pPr>
              <w:widowControl/>
              <w:autoSpaceDE/>
              <w:autoSpaceDN/>
              <w:ind w:right="52"/>
              <w:jc w:val="right"/>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w:t>
            </w:r>
          </w:p>
        </w:tc>
      </w:tr>
      <w:tr w:rsidR="00641C2C" w:rsidRPr="00641C2C" w14:paraId="28EB15FD" w14:textId="77777777" w:rsidTr="00F70076">
        <w:trPr>
          <w:gridAfter w:val="1"/>
          <w:wAfter w:w="79" w:type="dxa"/>
          <w:trHeight w:val="552"/>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5C67A90B"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4.1</w:t>
            </w:r>
          </w:p>
        </w:tc>
        <w:tc>
          <w:tcPr>
            <w:tcW w:w="3898" w:type="dxa"/>
            <w:tcBorders>
              <w:top w:val="nil"/>
              <w:left w:val="nil"/>
              <w:bottom w:val="single" w:sz="4" w:space="0" w:color="auto"/>
              <w:right w:val="single" w:sz="4" w:space="0" w:color="auto"/>
            </w:tcBorders>
            <w:vAlign w:val="center"/>
            <w:hideMark/>
          </w:tcPr>
          <w:p w14:paraId="0FCD04FC" w14:textId="16849545" w:rsidR="00F70076" w:rsidRPr="00641C2C" w:rsidRDefault="00F70076" w:rsidP="00F70076">
            <w:pPr>
              <w:widowControl/>
              <w:autoSpaceDE/>
              <w:autoSpaceDN/>
              <w:jc w:val="both"/>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LIMPIEZA, RETIRO Y DISPOSICIÓN FINAL DE MANTO ASFÁLTICO EN MAL ESTADO</w:t>
            </w:r>
          </w:p>
        </w:tc>
        <w:tc>
          <w:tcPr>
            <w:tcW w:w="709" w:type="dxa"/>
            <w:gridSpan w:val="2"/>
            <w:tcBorders>
              <w:top w:val="nil"/>
              <w:left w:val="nil"/>
              <w:bottom w:val="single" w:sz="4" w:space="0" w:color="auto"/>
              <w:right w:val="single" w:sz="4" w:space="0" w:color="auto"/>
            </w:tcBorders>
            <w:shd w:val="clear" w:color="000000" w:fill="FFFFFF"/>
            <w:vAlign w:val="center"/>
            <w:hideMark/>
          </w:tcPr>
          <w:p w14:paraId="4744DFEF"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M2</w:t>
            </w:r>
          </w:p>
        </w:tc>
        <w:tc>
          <w:tcPr>
            <w:tcW w:w="850" w:type="dxa"/>
            <w:tcBorders>
              <w:top w:val="nil"/>
              <w:left w:val="nil"/>
              <w:bottom w:val="single" w:sz="4" w:space="0" w:color="auto"/>
              <w:right w:val="single" w:sz="4" w:space="0" w:color="auto"/>
            </w:tcBorders>
            <w:shd w:val="clear" w:color="000000" w:fill="FFFFFF"/>
            <w:vAlign w:val="center"/>
            <w:hideMark/>
          </w:tcPr>
          <w:p w14:paraId="384FA9FE"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1</w:t>
            </w:r>
          </w:p>
        </w:tc>
        <w:tc>
          <w:tcPr>
            <w:tcW w:w="1156" w:type="dxa"/>
            <w:gridSpan w:val="2"/>
            <w:tcBorders>
              <w:top w:val="nil"/>
              <w:left w:val="nil"/>
              <w:bottom w:val="single" w:sz="4" w:space="0" w:color="auto"/>
              <w:right w:val="single" w:sz="4" w:space="0" w:color="auto"/>
            </w:tcBorders>
            <w:shd w:val="clear" w:color="000000" w:fill="FFFFFF"/>
            <w:vAlign w:val="center"/>
            <w:hideMark/>
          </w:tcPr>
          <w:p w14:paraId="63394AC4"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14.782 </w:t>
            </w:r>
          </w:p>
        </w:tc>
        <w:tc>
          <w:tcPr>
            <w:tcW w:w="1573" w:type="dxa"/>
            <w:gridSpan w:val="3"/>
            <w:tcBorders>
              <w:top w:val="nil"/>
              <w:left w:val="nil"/>
              <w:bottom w:val="single" w:sz="4" w:space="0" w:color="auto"/>
              <w:right w:val="single" w:sz="4" w:space="0" w:color="auto"/>
            </w:tcBorders>
            <w:shd w:val="clear" w:color="000000" w:fill="BDD7EE"/>
            <w:vAlign w:val="center"/>
            <w:hideMark/>
          </w:tcPr>
          <w:p w14:paraId="27F624B6"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12.000 </w:t>
            </w:r>
          </w:p>
        </w:tc>
      </w:tr>
      <w:tr w:rsidR="00641C2C" w:rsidRPr="00641C2C" w14:paraId="3945DA43" w14:textId="77777777" w:rsidTr="00F70076">
        <w:trPr>
          <w:gridAfter w:val="1"/>
          <w:wAfter w:w="79" w:type="dxa"/>
          <w:trHeight w:val="679"/>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5DB74368"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4.2</w:t>
            </w:r>
          </w:p>
        </w:tc>
        <w:tc>
          <w:tcPr>
            <w:tcW w:w="3898" w:type="dxa"/>
            <w:tcBorders>
              <w:top w:val="nil"/>
              <w:left w:val="nil"/>
              <w:bottom w:val="single" w:sz="4" w:space="0" w:color="auto"/>
              <w:right w:val="single" w:sz="4" w:space="0" w:color="auto"/>
            </w:tcBorders>
            <w:vAlign w:val="center"/>
            <w:hideMark/>
          </w:tcPr>
          <w:p w14:paraId="5AA1C4F8" w14:textId="77777777" w:rsidR="00F70076" w:rsidRPr="00641C2C" w:rsidRDefault="00F70076" w:rsidP="00F70076">
            <w:pPr>
              <w:widowControl/>
              <w:autoSpaceDE/>
              <w:autoSpaceDN/>
              <w:jc w:val="both"/>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PENDIENTADO SOBRE PLACA DE CONCRETO CON MORTERO DE RENIVELACIÓN.</w:t>
            </w:r>
          </w:p>
        </w:tc>
        <w:tc>
          <w:tcPr>
            <w:tcW w:w="709" w:type="dxa"/>
            <w:gridSpan w:val="2"/>
            <w:tcBorders>
              <w:top w:val="nil"/>
              <w:left w:val="nil"/>
              <w:bottom w:val="single" w:sz="4" w:space="0" w:color="auto"/>
              <w:right w:val="single" w:sz="4" w:space="0" w:color="auto"/>
            </w:tcBorders>
            <w:shd w:val="clear" w:color="000000" w:fill="FFFFFF"/>
            <w:vAlign w:val="center"/>
            <w:hideMark/>
          </w:tcPr>
          <w:p w14:paraId="0B0E5648"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M2</w:t>
            </w:r>
          </w:p>
        </w:tc>
        <w:tc>
          <w:tcPr>
            <w:tcW w:w="850" w:type="dxa"/>
            <w:tcBorders>
              <w:top w:val="nil"/>
              <w:left w:val="nil"/>
              <w:bottom w:val="single" w:sz="4" w:space="0" w:color="auto"/>
              <w:right w:val="single" w:sz="4" w:space="0" w:color="auto"/>
            </w:tcBorders>
            <w:shd w:val="clear" w:color="000000" w:fill="FFFFFF"/>
            <w:vAlign w:val="center"/>
            <w:hideMark/>
          </w:tcPr>
          <w:p w14:paraId="4010C91F"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1</w:t>
            </w:r>
          </w:p>
        </w:tc>
        <w:tc>
          <w:tcPr>
            <w:tcW w:w="1156" w:type="dxa"/>
            <w:gridSpan w:val="2"/>
            <w:tcBorders>
              <w:top w:val="nil"/>
              <w:left w:val="nil"/>
              <w:bottom w:val="single" w:sz="4" w:space="0" w:color="auto"/>
              <w:right w:val="single" w:sz="4" w:space="0" w:color="auto"/>
            </w:tcBorders>
            <w:shd w:val="clear" w:color="000000" w:fill="FFFFFF"/>
            <w:vAlign w:val="center"/>
            <w:hideMark/>
          </w:tcPr>
          <w:p w14:paraId="5F00703E"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62.932 </w:t>
            </w:r>
          </w:p>
        </w:tc>
        <w:tc>
          <w:tcPr>
            <w:tcW w:w="1573" w:type="dxa"/>
            <w:gridSpan w:val="3"/>
            <w:tcBorders>
              <w:top w:val="nil"/>
              <w:left w:val="nil"/>
              <w:bottom w:val="single" w:sz="4" w:space="0" w:color="auto"/>
              <w:right w:val="single" w:sz="4" w:space="0" w:color="auto"/>
            </w:tcBorders>
            <w:shd w:val="clear" w:color="000000" w:fill="BDD7EE"/>
            <w:vAlign w:val="center"/>
            <w:hideMark/>
          </w:tcPr>
          <w:p w14:paraId="2EDEED64"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55.000 </w:t>
            </w:r>
          </w:p>
        </w:tc>
      </w:tr>
      <w:tr w:rsidR="00641C2C" w:rsidRPr="00641C2C" w14:paraId="4BE59B63" w14:textId="77777777" w:rsidTr="00641C2C">
        <w:trPr>
          <w:gridAfter w:val="1"/>
          <w:wAfter w:w="79" w:type="dxa"/>
          <w:trHeight w:val="315"/>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47D31A60"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4.3</w:t>
            </w:r>
          </w:p>
        </w:tc>
        <w:tc>
          <w:tcPr>
            <w:tcW w:w="3898" w:type="dxa"/>
            <w:tcBorders>
              <w:top w:val="nil"/>
              <w:left w:val="nil"/>
              <w:bottom w:val="single" w:sz="4" w:space="0" w:color="auto"/>
              <w:right w:val="single" w:sz="4" w:space="0" w:color="auto"/>
            </w:tcBorders>
            <w:vAlign w:val="center"/>
            <w:hideMark/>
          </w:tcPr>
          <w:p w14:paraId="08A7AD25" w14:textId="77777777" w:rsidR="00F70076" w:rsidRPr="00641C2C" w:rsidRDefault="00F70076" w:rsidP="00F70076">
            <w:pPr>
              <w:widowControl/>
              <w:autoSpaceDE/>
              <w:autoSpaceDN/>
              <w:jc w:val="both"/>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SUMINISTRO E INSTALACIÓN DE MANTO ASFÁLTICO CON FOIL DE ALUMINIO. 2,5 MM</w:t>
            </w:r>
          </w:p>
        </w:tc>
        <w:tc>
          <w:tcPr>
            <w:tcW w:w="709" w:type="dxa"/>
            <w:gridSpan w:val="2"/>
            <w:tcBorders>
              <w:top w:val="nil"/>
              <w:left w:val="nil"/>
              <w:bottom w:val="single" w:sz="4" w:space="0" w:color="auto"/>
              <w:right w:val="single" w:sz="4" w:space="0" w:color="auto"/>
            </w:tcBorders>
            <w:shd w:val="clear" w:color="000000" w:fill="FFFFFF"/>
            <w:vAlign w:val="center"/>
            <w:hideMark/>
          </w:tcPr>
          <w:p w14:paraId="23AA16DF"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M2</w:t>
            </w:r>
          </w:p>
        </w:tc>
        <w:tc>
          <w:tcPr>
            <w:tcW w:w="850" w:type="dxa"/>
            <w:tcBorders>
              <w:top w:val="nil"/>
              <w:left w:val="nil"/>
              <w:bottom w:val="single" w:sz="4" w:space="0" w:color="auto"/>
              <w:right w:val="single" w:sz="4" w:space="0" w:color="auto"/>
            </w:tcBorders>
            <w:shd w:val="clear" w:color="000000" w:fill="FFFFFF"/>
            <w:vAlign w:val="center"/>
            <w:hideMark/>
          </w:tcPr>
          <w:p w14:paraId="4F3C25DA"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1</w:t>
            </w:r>
          </w:p>
        </w:tc>
        <w:tc>
          <w:tcPr>
            <w:tcW w:w="1156" w:type="dxa"/>
            <w:gridSpan w:val="2"/>
            <w:tcBorders>
              <w:top w:val="nil"/>
              <w:left w:val="nil"/>
              <w:bottom w:val="single" w:sz="4" w:space="0" w:color="auto"/>
              <w:right w:val="single" w:sz="4" w:space="0" w:color="auto"/>
            </w:tcBorders>
            <w:shd w:val="clear" w:color="000000" w:fill="FFFFFF"/>
            <w:vAlign w:val="center"/>
            <w:hideMark/>
          </w:tcPr>
          <w:p w14:paraId="518508EA"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76.503 </w:t>
            </w:r>
          </w:p>
        </w:tc>
        <w:tc>
          <w:tcPr>
            <w:tcW w:w="1573" w:type="dxa"/>
            <w:gridSpan w:val="3"/>
            <w:tcBorders>
              <w:top w:val="nil"/>
              <w:left w:val="nil"/>
              <w:bottom w:val="single" w:sz="4" w:space="0" w:color="auto"/>
              <w:right w:val="single" w:sz="4" w:space="0" w:color="auto"/>
            </w:tcBorders>
            <w:shd w:val="clear" w:color="000000" w:fill="BDD7EE"/>
            <w:vAlign w:val="center"/>
            <w:hideMark/>
          </w:tcPr>
          <w:p w14:paraId="77B3E859"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60.000 </w:t>
            </w:r>
          </w:p>
        </w:tc>
      </w:tr>
      <w:tr w:rsidR="00641C2C" w:rsidRPr="00641C2C" w14:paraId="4FB4D707" w14:textId="77777777" w:rsidTr="00641C2C">
        <w:trPr>
          <w:gridAfter w:val="1"/>
          <w:wAfter w:w="79" w:type="dxa"/>
          <w:trHeight w:val="315"/>
        </w:trPr>
        <w:tc>
          <w:tcPr>
            <w:tcW w:w="598"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428704F3" w14:textId="77777777" w:rsidR="00F70076" w:rsidRPr="00641C2C" w:rsidRDefault="00F70076" w:rsidP="00F70076">
            <w:pPr>
              <w:widowControl/>
              <w:autoSpaceDE/>
              <w:autoSpaceDN/>
              <w:jc w:val="center"/>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lastRenderedPageBreak/>
              <w:t>5</w:t>
            </w:r>
          </w:p>
        </w:tc>
        <w:tc>
          <w:tcPr>
            <w:tcW w:w="3898"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50D5ABE7" w14:textId="77777777" w:rsidR="00F70076" w:rsidRPr="00641C2C" w:rsidRDefault="00F70076" w:rsidP="00F70076">
            <w:pPr>
              <w:widowControl/>
              <w:autoSpaceDE/>
              <w:autoSpaceDN/>
              <w:jc w:val="both"/>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CUBIERTAS</w:t>
            </w:r>
          </w:p>
        </w:tc>
        <w:tc>
          <w:tcPr>
            <w:tcW w:w="709"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30309DA7" w14:textId="77777777" w:rsidR="00F70076" w:rsidRPr="00641C2C" w:rsidRDefault="00F70076" w:rsidP="00F70076">
            <w:pPr>
              <w:widowControl/>
              <w:autoSpaceDE/>
              <w:autoSpaceDN/>
              <w:jc w:val="center"/>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w:t>
            </w:r>
          </w:p>
        </w:tc>
        <w:tc>
          <w:tcPr>
            <w:tcW w:w="85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541CD640" w14:textId="77777777" w:rsidR="00F70076" w:rsidRPr="00641C2C" w:rsidRDefault="00F70076" w:rsidP="00F70076">
            <w:pPr>
              <w:widowControl/>
              <w:autoSpaceDE/>
              <w:autoSpaceDN/>
              <w:jc w:val="center"/>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w:t>
            </w:r>
          </w:p>
        </w:tc>
        <w:tc>
          <w:tcPr>
            <w:tcW w:w="1156"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71543322" w14:textId="77777777" w:rsidR="00F70076" w:rsidRPr="00641C2C" w:rsidRDefault="00F70076" w:rsidP="00FD4C9A">
            <w:pPr>
              <w:widowControl/>
              <w:autoSpaceDE/>
              <w:autoSpaceDN/>
              <w:ind w:right="52"/>
              <w:jc w:val="right"/>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w:t>
            </w:r>
          </w:p>
        </w:tc>
        <w:tc>
          <w:tcPr>
            <w:tcW w:w="1573" w:type="dxa"/>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463A900B" w14:textId="77777777" w:rsidR="00F70076" w:rsidRPr="00641C2C" w:rsidRDefault="00F70076" w:rsidP="00FD4C9A">
            <w:pPr>
              <w:widowControl/>
              <w:autoSpaceDE/>
              <w:autoSpaceDN/>
              <w:ind w:right="52"/>
              <w:jc w:val="right"/>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w:t>
            </w:r>
          </w:p>
        </w:tc>
      </w:tr>
      <w:tr w:rsidR="00641C2C" w:rsidRPr="00641C2C" w14:paraId="6EDE65D9" w14:textId="77777777" w:rsidTr="00641C2C">
        <w:trPr>
          <w:gridAfter w:val="1"/>
          <w:wAfter w:w="79" w:type="dxa"/>
          <w:trHeight w:val="630"/>
        </w:trPr>
        <w:tc>
          <w:tcPr>
            <w:tcW w:w="5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AA09FF"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5.1</w:t>
            </w:r>
          </w:p>
        </w:tc>
        <w:tc>
          <w:tcPr>
            <w:tcW w:w="3898" w:type="dxa"/>
            <w:tcBorders>
              <w:top w:val="single" w:sz="4" w:space="0" w:color="auto"/>
              <w:left w:val="nil"/>
              <w:bottom w:val="single" w:sz="4" w:space="0" w:color="auto"/>
              <w:right w:val="single" w:sz="4" w:space="0" w:color="auto"/>
            </w:tcBorders>
            <w:vAlign w:val="center"/>
            <w:hideMark/>
          </w:tcPr>
          <w:p w14:paraId="014E6F68" w14:textId="77777777" w:rsidR="00F70076" w:rsidRPr="00641C2C" w:rsidRDefault="00F70076" w:rsidP="00F70076">
            <w:pPr>
              <w:widowControl/>
              <w:autoSpaceDE/>
              <w:autoSpaceDN/>
              <w:jc w:val="both"/>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SUMINISTRO E INSTALACIÓN DE TEJA ARQUITECTÓNICA TRAPEZOIDAL TERMO ACÚSTICA, INCLUYE AMARRES Y ACCESORIOS</w:t>
            </w:r>
          </w:p>
        </w:tc>
        <w:tc>
          <w:tcPr>
            <w:tcW w:w="709" w:type="dxa"/>
            <w:gridSpan w:val="2"/>
            <w:tcBorders>
              <w:top w:val="single" w:sz="4" w:space="0" w:color="auto"/>
              <w:left w:val="nil"/>
              <w:bottom w:val="single" w:sz="4" w:space="0" w:color="auto"/>
              <w:right w:val="single" w:sz="4" w:space="0" w:color="auto"/>
            </w:tcBorders>
            <w:shd w:val="clear" w:color="000000" w:fill="FFFFFF"/>
            <w:vAlign w:val="center"/>
            <w:hideMark/>
          </w:tcPr>
          <w:p w14:paraId="39148E3F"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M2</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64A1D9D5"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1</w:t>
            </w:r>
          </w:p>
        </w:tc>
        <w:tc>
          <w:tcPr>
            <w:tcW w:w="1156" w:type="dxa"/>
            <w:gridSpan w:val="2"/>
            <w:tcBorders>
              <w:top w:val="single" w:sz="4" w:space="0" w:color="auto"/>
              <w:left w:val="nil"/>
              <w:bottom w:val="single" w:sz="4" w:space="0" w:color="auto"/>
              <w:right w:val="single" w:sz="4" w:space="0" w:color="auto"/>
            </w:tcBorders>
            <w:shd w:val="clear" w:color="000000" w:fill="FFFFFF"/>
            <w:vAlign w:val="center"/>
            <w:hideMark/>
          </w:tcPr>
          <w:p w14:paraId="302EA89B"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98.873 </w:t>
            </w:r>
          </w:p>
        </w:tc>
        <w:tc>
          <w:tcPr>
            <w:tcW w:w="1573" w:type="dxa"/>
            <w:gridSpan w:val="3"/>
            <w:tcBorders>
              <w:top w:val="single" w:sz="4" w:space="0" w:color="auto"/>
              <w:left w:val="nil"/>
              <w:bottom w:val="single" w:sz="4" w:space="0" w:color="auto"/>
              <w:right w:val="single" w:sz="4" w:space="0" w:color="auto"/>
            </w:tcBorders>
            <w:shd w:val="clear" w:color="000000" w:fill="BDD7EE"/>
            <w:vAlign w:val="center"/>
            <w:hideMark/>
          </w:tcPr>
          <w:p w14:paraId="09070F30"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75.000 </w:t>
            </w:r>
          </w:p>
        </w:tc>
      </w:tr>
      <w:tr w:rsidR="00641C2C" w:rsidRPr="00641C2C" w14:paraId="07B23D4D" w14:textId="77777777" w:rsidTr="00F70076">
        <w:trPr>
          <w:gridAfter w:val="1"/>
          <w:wAfter w:w="79" w:type="dxa"/>
          <w:trHeight w:val="315"/>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64F625A0"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5.2</w:t>
            </w:r>
          </w:p>
        </w:tc>
        <w:tc>
          <w:tcPr>
            <w:tcW w:w="3898" w:type="dxa"/>
            <w:tcBorders>
              <w:top w:val="nil"/>
              <w:left w:val="nil"/>
              <w:bottom w:val="single" w:sz="4" w:space="0" w:color="auto"/>
              <w:right w:val="single" w:sz="4" w:space="0" w:color="auto"/>
            </w:tcBorders>
            <w:vAlign w:val="center"/>
            <w:hideMark/>
          </w:tcPr>
          <w:p w14:paraId="520E4543" w14:textId="77777777" w:rsidR="00F70076" w:rsidRPr="00641C2C" w:rsidRDefault="00F70076" w:rsidP="00F70076">
            <w:pPr>
              <w:widowControl/>
              <w:autoSpaceDE/>
              <w:autoSpaceDN/>
              <w:jc w:val="both"/>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LIMPIEZA DE CANALES Y BAJANTES</w:t>
            </w:r>
          </w:p>
        </w:tc>
        <w:tc>
          <w:tcPr>
            <w:tcW w:w="709" w:type="dxa"/>
            <w:gridSpan w:val="2"/>
            <w:tcBorders>
              <w:top w:val="nil"/>
              <w:left w:val="nil"/>
              <w:bottom w:val="single" w:sz="4" w:space="0" w:color="auto"/>
              <w:right w:val="single" w:sz="4" w:space="0" w:color="auto"/>
            </w:tcBorders>
            <w:shd w:val="clear" w:color="000000" w:fill="FFFFFF"/>
            <w:vAlign w:val="center"/>
            <w:hideMark/>
          </w:tcPr>
          <w:p w14:paraId="088408E4"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ML</w:t>
            </w:r>
          </w:p>
        </w:tc>
        <w:tc>
          <w:tcPr>
            <w:tcW w:w="850" w:type="dxa"/>
            <w:tcBorders>
              <w:top w:val="nil"/>
              <w:left w:val="nil"/>
              <w:bottom w:val="single" w:sz="4" w:space="0" w:color="auto"/>
              <w:right w:val="single" w:sz="4" w:space="0" w:color="auto"/>
            </w:tcBorders>
            <w:shd w:val="clear" w:color="000000" w:fill="FFFFFF"/>
            <w:vAlign w:val="center"/>
            <w:hideMark/>
          </w:tcPr>
          <w:p w14:paraId="4C55B55F"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1</w:t>
            </w:r>
          </w:p>
        </w:tc>
        <w:tc>
          <w:tcPr>
            <w:tcW w:w="1156" w:type="dxa"/>
            <w:gridSpan w:val="2"/>
            <w:tcBorders>
              <w:top w:val="nil"/>
              <w:left w:val="nil"/>
              <w:bottom w:val="single" w:sz="4" w:space="0" w:color="auto"/>
              <w:right w:val="single" w:sz="4" w:space="0" w:color="auto"/>
            </w:tcBorders>
            <w:shd w:val="clear" w:color="000000" w:fill="FFFFFF"/>
            <w:vAlign w:val="center"/>
            <w:hideMark/>
          </w:tcPr>
          <w:p w14:paraId="0F1BCD3D"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6.212 </w:t>
            </w:r>
          </w:p>
        </w:tc>
        <w:tc>
          <w:tcPr>
            <w:tcW w:w="1573" w:type="dxa"/>
            <w:gridSpan w:val="3"/>
            <w:tcBorders>
              <w:top w:val="nil"/>
              <w:left w:val="nil"/>
              <w:bottom w:val="single" w:sz="4" w:space="0" w:color="auto"/>
              <w:right w:val="single" w:sz="4" w:space="0" w:color="auto"/>
            </w:tcBorders>
            <w:shd w:val="clear" w:color="000000" w:fill="BDD7EE"/>
            <w:vAlign w:val="center"/>
            <w:hideMark/>
          </w:tcPr>
          <w:p w14:paraId="389D5AD4"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6.000 </w:t>
            </w:r>
          </w:p>
        </w:tc>
      </w:tr>
      <w:tr w:rsidR="00641C2C" w:rsidRPr="00641C2C" w14:paraId="7C0BF74F" w14:textId="77777777" w:rsidTr="00F70076">
        <w:trPr>
          <w:gridAfter w:val="1"/>
          <w:wAfter w:w="79" w:type="dxa"/>
          <w:trHeight w:val="330"/>
        </w:trPr>
        <w:tc>
          <w:tcPr>
            <w:tcW w:w="598" w:type="dxa"/>
            <w:tcBorders>
              <w:top w:val="nil"/>
              <w:left w:val="single" w:sz="4" w:space="0" w:color="auto"/>
              <w:bottom w:val="single" w:sz="4" w:space="0" w:color="auto"/>
              <w:right w:val="single" w:sz="4" w:space="0" w:color="auto"/>
            </w:tcBorders>
            <w:shd w:val="clear" w:color="000000" w:fill="F2F2F2"/>
            <w:vAlign w:val="center"/>
            <w:hideMark/>
          </w:tcPr>
          <w:p w14:paraId="5BE674FC" w14:textId="77777777" w:rsidR="00F70076" w:rsidRPr="00641C2C" w:rsidRDefault="00F70076" w:rsidP="00F70076">
            <w:pPr>
              <w:widowControl/>
              <w:autoSpaceDE/>
              <w:autoSpaceDN/>
              <w:jc w:val="center"/>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6</w:t>
            </w:r>
          </w:p>
        </w:tc>
        <w:tc>
          <w:tcPr>
            <w:tcW w:w="3898" w:type="dxa"/>
            <w:tcBorders>
              <w:top w:val="nil"/>
              <w:left w:val="nil"/>
              <w:bottom w:val="single" w:sz="4" w:space="0" w:color="auto"/>
              <w:right w:val="single" w:sz="4" w:space="0" w:color="auto"/>
            </w:tcBorders>
            <w:shd w:val="clear" w:color="000000" w:fill="F2F2F2"/>
            <w:vAlign w:val="center"/>
            <w:hideMark/>
          </w:tcPr>
          <w:p w14:paraId="3322C25C" w14:textId="77777777" w:rsidR="00F70076" w:rsidRPr="00641C2C" w:rsidRDefault="00F70076" w:rsidP="00F70076">
            <w:pPr>
              <w:widowControl/>
              <w:autoSpaceDE/>
              <w:autoSpaceDN/>
              <w:jc w:val="both"/>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CIELOS RASOS Y DIVISIONES</w:t>
            </w:r>
          </w:p>
        </w:tc>
        <w:tc>
          <w:tcPr>
            <w:tcW w:w="709" w:type="dxa"/>
            <w:gridSpan w:val="2"/>
            <w:tcBorders>
              <w:top w:val="nil"/>
              <w:left w:val="nil"/>
              <w:bottom w:val="single" w:sz="4" w:space="0" w:color="auto"/>
              <w:right w:val="single" w:sz="4" w:space="0" w:color="auto"/>
            </w:tcBorders>
            <w:shd w:val="clear" w:color="000000" w:fill="F2F2F2"/>
            <w:vAlign w:val="center"/>
            <w:hideMark/>
          </w:tcPr>
          <w:p w14:paraId="578722F4"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w:t>
            </w:r>
          </w:p>
        </w:tc>
        <w:tc>
          <w:tcPr>
            <w:tcW w:w="850" w:type="dxa"/>
            <w:tcBorders>
              <w:top w:val="nil"/>
              <w:left w:val="nil"/>
              <w:bottom w:val="single" w:sz="4" w:space="0" w:color="auto"/>
              <w:right w:val="single" w:sz="4" w:space="0" w:color="auto"/>
            </w:tcBorders>
            <w:shd w:val="clear" w:color="000000" w:fill="F2F2F2"/>
            <w:vAlign w:val="center"/>
            <w:hideMark/>
          </w:tcPr>
          <w:p w14:paraId="7654DB2E"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w:t>
            </w:r>
          </w:p>
        </w:tc>
        <w:tc>
          <w:tcPr>
            <w:tcW w:w="1156" w:type="dxa"/>
            <w:gridSpan w:val="2"/>
            <w:tcBorders>
              <w:top w:val="nil"/>
              <w:left w:val="nil"/>
              <w:bottom w:val="single" w:sz="4" w:space="0" w:color="auto"/>
              <w:right w:val="single" w:sz="4" w:space="0" w:color="auto"/>
            </w:tcBorders>
            <w:shd w:val="clear" w:color="000000" w:fill="F2F2F2"/>
            <w:vAlign w:val="center"/>
            <w:hideMark/>
          </w:tcPr>
          <w:p w14:paraId="30696D2C"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w:t>
            </w:r>
          </w:p>
        </w:tc>
        <w:tc>
          <w:tcPr>
            <w:tcW w:w="1573" w:type="dxa"/>
            <w:gridSpan w:val="3"/>
            <w:tcBorders>
              <w:top w:val="nil"/>
              <w:left w:val="nil"/>
              <w:bottom w:val="single" w:sz="4" w:space="0" w:color="auto"/>
              <w:right w:val="single" w:sz="4" w:space="0" w:color="auto"/>
            </w:tcBorders>
            <w:shd w:val="clear" w:color="000000" w:fill="F2F2F2"/>
            <w:vAlign w:val="center"/>
            <w:hideMark/>
          </w:tcPr>
          <w:p w14:paraId="578DF565"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w:t>
            </w:r>
          </w:p>
        </w:tc>
      </w:tr>
      <w:tr w:rsidR="00641C2C" w:rsidRPr="00641C2C" w14:paraId="3F1AFB38" w14:textId="77777777" w:rsidTr="00F70076">
        <w:trPr>
          <w:gridAfter w:val="1"/>
          <w:wAfter w:w="79" w:type="dxa"/>
          <w:trHeight w:val="1422"/>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721B86CF"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6.1</w:t>
            </w:r>
          </w:p>
        </w:tc>
        <w:tc>
          <w:tcPr>
            <w:tcW w:w="3898" w:type="dxa"/>
            <w:tcBorders>
              <w:top w:val="nil"/>
              <w:left w:val="nil"/>
              <w:bottom w:val="single" w:sz="4" w:space="0" w:color="auto"/>
              <w:right w:val="single" w:sz="4" w:space="0" w:color="auto"/>
            </w:tcBorders>
            <w:vAlign w:val="center"/>
            <w:hideMark/>
          </w:tcPr>
          <w:p w14:paraId="250FAFCF" w14:textId="1A5CA167" w:rsidR="00F70076" w:rsidRPr="00641C2C" w:rsidRDefault="00F70076" w:rsidP="00F70076">
            <w:pPr>
              <w:widowControl/>
              <w:autoSpaceDE/>
              <w:autoSpaceDN/>
              <w:jc w:val="both"/>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SUMINISTRO E INSTALACIÓN DE CIELO RASO FALSO EN FIBRA MINERAL DE  0,60 MTS X 0,60 MTS X 14 MILÍMETROS COLOR BLANCO - INCLUYE ESTRUCTURA DE SOPORTE, CUELGAS, ANCLAJES Y ANDAMIOS CERTIFICADOS</w:t>
            </w:r>
          </w:p>
        </w:tc>
        <w:tc>
          <w:tcPr>
            <w:tcW w:w="709" w:type="dxa"/>
            <w:gridSpan w:val="2"/>
            <w:tcBorders>
              <w:top w:val="nil"/>
              <w:left w:val="nil"/>
              <w:bottom w:val="single" w:sz="4" w:space="0" w:color="auto"/>
              <w:right w:val="single" w:sz="4" w:space="0" w:color="auto"/>
            </w:tcBorders>
            <w:shd w:val="clear" w:color="000000" w:fill="FFFFFF"/>
            <w:vAlign w:val="center"/>
            <w:hideMark/>
          </w:tcPr>
          <w:p w14:paraId="65D84E5F"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M2</w:t>
            </w:r>
          </w:p>
        </w:tc>
        <w:tc>
          <w:tcPr>
            <w:tcW w:w="850" w:type="dxa"/>
            <w:tcBorders>
              <w:top w:val="nil"/>
              <w:left w:val="nil"/>
              <w:bottom w:val="single" w:sz="4" w:space="0" w:color="auto"/>
              <w:right w:val="single" w:sz="4" w:space="0" w:color="auto"/>
            </w:tcBorders>
            <w:shd w:val="clear" w:color="000000" w:fill="FFFFFF"/>
            <w:vAlign w:val="center"/>
            <w:hideMark/>
          </w:tcPr>
          <w:p w14:paraId="364378DD"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1</w:t>
            </w:r>
          </w:p>
        </w:tc>
        <w:tc>
          <w:tcPr>
            <w:tcW w:w="1156" w:type="dxa"/>
            <w:gridSpan w:val="2"/>
            <w:tcBorders>
              <w:top w:val="nil"/>
              <w:left w:val="nil"/>
              <w:bottom w:val="single" w:sz="4" w:space="0" w:color="auto"/>
              <w:right w:val="single" w:sz="4" w:space="0" w:color="auto"/>
            </w:tcBorders>
            <w:shd w:val="clear" w:color="000000" w:fill="FFFFFF"/>
            <w:vAlign w:val="center"/>
            <w:hideMark/>
          </w:tcPr>
          <w:p w14:paraId="558094C5"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87.790 </w:t>
            </w:r>
          </w:p>
        </w:tc>
        <w:tc>
          <w:tcPr>
            <w:tcW w:w="1573" w:type="dxa"/>
            <w:gridSpan w:val="3"/>
            <w:tcBorders>
              <w:top w:val="nil"/>
              <w:left w:val="nil"/>
              <w:bottom w:val="single" w:sz="4" w:space="0" w:color="auto"/>
              <w:right w:val="single" w:sz="4" w:space="0" w:color="auto"/>
            </w:tcBorders>
            <w:shd w:val="clear" w:color="000000" w:fill="BDD7EE"/>
            <w:vAlign w:val="center"/>
            <w:hideMark/>
          </w:tcPr>
          <w:p w14:paraId="40D82547"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70.000 </w:t>
            </w:r>
          </w:p>
        </w:tc>
      </w:tr>
      <w:tr w:rsidR="00641C2C" w:rsidRPr="00641C2C" w14:paraId="5C1339C6" w14:textId="77777777" w:rsidTr="00F70076">
        <w:trPr>
          <w:gridAfter w:val="1"/>
          <w:wAfter w:w="79" w:type="dxa"/>
          <w:trHeight w:val="315"/>
        </w:trPr>
        <w:tc>
          <w:tcPr>
            <w:tcW w:w="598" w:type="dxa"/>
            <w:tcBorders>
              <w:top w:val="nil"/>
              <w:left w:val="single" w:sz="4" w:space="0" w:color="auto"/>
              <w:bottom w:val="single" w:sz="4" w:space="0" w:color="auto"/>
              <w:right w:val="single" w:sz="4" w:space="0" w:color="auto"/>
            </w:tcBorders>
            <w:shd w:val="clear" w:color="000000" w:fill="F2F2F2"/>
            <w:vAlign w:val="center"/>
            <w:hideMark/>
          </w:tcPr>
          <w:p w14:paraId="092478CD" w14:textId="77777777" w:rsidR="00F70076" w:rsidRPr="00641C2C" w:rsidRDefault="00F70076" w:rsidP="00F70076">
            <w:pPr>
              <w:widowControl/>
              <w:autoSpaceDE/>
              <w:autoSpaceDN/>
              <w:jc w:val="center"/>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7</w:t>
            </w:r>
          </w:p>
        </w:tc>
        <w:tc>
          <w:tcPr>
            <w:tcW w:w="3898" w:type="dxa"/>
            <w:tcBorders>
              <w:top w:val="nil"/>
              <w:left w:val="nil"/>
              <w:bottom w:val="single" w:sz="4" w:space="0" w:color="auto"/>
              <w:right w:val="single" w:sz="4" w:space="0" w:color="auto"/>
            </w:tcBorders>
            <w:shd w:val="clear" w:color="000000" w:fill="F2F2F2"/>
            <w:vAlign w:val="center"/>
            <w:hideMark/>
          </w:tcPr>
          <w:p w14:paraId="573B01B3" w14:textId="77777777" w:rsidR="00F70076" w:rsidRPr="00641C2C" w:rsidRDefault="00F70076" w:rsidP="00F70076">
            <w:pPr>
              <w:widowControl/>
              <w:autoSpaceDE/>
              <w:autoSpaceDN/>
              <w:jc w:val="both"/>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PINTURA</w:t>
            </w:r>
          </w:p>
        </w:tc>
        <w:tc>
          <w:tcPr>
            <w:tcW w:w="709" w:type="dxa"/>
            <w:gridSpan w:val="2"/>
            <w:tcBorders>
              <w:top w:val="nil"/>
              <w:left w:val="nil"/>
              <w:bottom w:val="single" w:sz="4" w:space="0" w:color="auto"/>
              <w:right w:val="single" w:sz="4" w:space="0" w:color="auto"/>
            </w:tcBorders>
            <w:shd w:val="clear" w:color="000000" w:fill="F2F2F2"/>
            <w:vAlign w:val="center"/>
            <w:hideMark/>
          </w:tcPr>
          <w:p w14:paraId="0DBD16D5" w14:textId="77777777" w:rsidR="00F70076" w:rsidRPr="00641C2C" w:rsidRDefault="00F70076" w:rsidP="00F70076">
            <w:pPr>
              <w:widowControl/>
              <w:autoSpaceDE/>
              <w:autoSpaceDN/>
              <w:jc w:val="center"/>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w:t>
            </w:r>
          </w:p>
        </w:tc>
        <w:tc>
          <w:tcPr>
            <w:tcW w:w="850" w:type="dxa"/>
            <w:tcBorders>
              <w:top w:val="nil"/>
              <w:left w:val="nil"/>
              <w:bottom w:val="single" w:sz="4" w:space="0" w:color="auto"/>
              <w:right w:val="single" w:sz="4" w:space="0" w:color="auto"/>
            </w:tcBorders>
            <w:shd w:val="clear" w:color="000000" w:fill="F2F2F2"/>
            <w:vAlign w:val="center"/>
            <w:hideMark/>
          </w:tcPr>
          <w:p w14:paraId="2A21A4F3" w14:textId="77777777" w:rsidR="00F70076" w:rsidRPr="00641C2C" w:rsidRDefault="00F70076" w:rsidP="00F70076">
            <w:pPr>
              <w:widowControl/>
              <w:autoSpaceDE/>
              <w:autoSpaceDN/>
              <w:jc w:val="center"/>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w:t>
            </w:r>
          </w:p>
        </w:tc>
        <w:tc>
          <w:tcPr>
            <w:tcW w:w="1156" w:type="dxa"/>
            <w:gridSpan w:val="2"/>
            <w:tcBorders>
              <w:top w:val="nil"/>
              <w:left w:val="nil"/>
              <w:bottom w:val="single" w:sz="4" w:space="0" w:color="auto"/>
              <w:right w:val="single" w:sz="4" w:space="0" w:color="auto"/>
            </w:tcBorders>
            <w:shd w:val="clear" w:color="000000" w:fill="F2F2F2"/>
            <w:vAlign w:val="center"/>
            <w:hideMark/>
          </w:tcPr>
          <w:p w14:paraId="67C1C143" w14:textId="77777777" w:rsidR="00F70076" w:rsidRPr="00641C2C" w:rsidRDefault="00F70076" w:rsidP="00FD4C9A">
            <w:pPr>
              <w:widowControl/>
              <w:autoSpaceDE/>
              <w:autoSpaceDN/>
              <w:ind w:right="52"/>
              <w:jc w:val="right"/>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w:t>
            </w:r>
          </w:p>
        </w:tc>
        <w:tc>
          <w:tcPr>
            <w:tcW w:w="1573" w:type="dxa"/>
            <w:gridSpan w:val="3"/>
            <w:tcBorders>
              <w:top w:val="nil"/>
              <w:left w:val="nil"/>
              <w:bottom w:val="single" w:sz="4" w:space="0" w:color="auto"/>
              <w:right w:val="single" w:sz="4" w:space="0" w:color="auto"/>
            </w:tcBorders>
            <w:shd w:val="clear" w:color="000000" w:fill="F2F2F2"/>
            <w:vAlign w:val="center"/>
            <w:hideMark/>
          </w:tcPr>
          <w:p w14:paraId="0F201005" w14:textId="77777777" w:rsidR="00F70076" w:rsidRPr="00641C2C" w:rsidRDefault="00F70076" w:rsidP="00FD4C9A">
            <w:pPr>
              <w:widowControl/>
              <w:autoSpaceDE/>
              <w:autoSpaceDN/>
              <w:ind w:right="52"/>
              <w:jc w:val="right"/>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w:t>
            </w:r>
          </w:p>
        </w:tc>
      </w:tr>
      <w:tr w:rsidR="00641C2C" w:rsidRPr="00641C2C" w14:paraId="45020E53" w14:textId="77777777" w:rsidTr="00F70076">
        <w:trPr>
          <w:gridAfter w:val="1"/>
          <w:wAfter w:w="79" w:type="dxa"/>
          <w:trHeight w:val="315"/>
        </w:trPr>
        <w:tc>
          <w:tcPr>
            <w:tcW w:w="598" w:type="dxa"/>
            <w:tcBorders>
              <w:top w:val="nil"/>
              <w:left w:val="single" w:sz="4" w:space="0" w:color="auto"/>
              <w:bottom w:val="single" w:sz="4" w:space="0" w:color="auto"/>
              <w:right w:val="single" w:sz="4" w:space="0" w:color="auto"/>
            </w:tcBorders>
            <w:shd w:val="clear" w:color="000000" w:fill="F2F2F2"/>
            <w:vAlign w:val="center"/>
            <w:hideMark/>
          </w:tcPr>
          <w:p w14:paraId="689C5657" w14:textId="77777777" w:rsidR="00F70076" w:rsidRPr="00641C2C" w:rsidRDefault="00F70076" w:rsidP="00F70076">
            <w:pPr>
              <w:widowControl/>
              <w:autoSpaceDE/>
              <w:autoSpaceDN/>
              <w:jc w:val="center"/>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w:t>
            </w:r>
          </w:p>
        </w:tc>
        <w:tc>
          <w:tcPr>
            <w:tcW w:w="3898" w:type="dxa"/>
            <w:tcBorders>
              <w:top w:val="nil"/>
              <w:left w:val="nil"/>
              <w:bottom w:val="single" w:sz="4" w:space="0" w:color="auto"/>
              <w:right w:val="single" w:sz="4" w:space="0" w:color="auto"/>
            </w:tcBorders>
            <w:shd w:val="clear" w:color="000000" w:fill="F2F2F2"/>
            <w:vAlign w:val="center"/>
            <w:hideMark/>
          </w:tcPr>
          <w:p w14:paraId="50A939A5" w14:textId="77777777" w:rsidR="00F70076" w:rsidRPr="00641C2C" w:rsidRDefault="00F70076" w:rsidP="00F70076">
            <w:pPr>
              <w:widowControl/>
              <w:autoSpaceDE/>
              <w:autoSpaceDN/>
              <w:jc w:val="both"/>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PINTURA SOBRE MAMPOSTERIA</w:t>
            </w:r>
          </w:p>
        </w:tc>
        <w:tc>
          <w:tcPr>
            <w:tcW w:w="709" w:type="dxa"/>
            <w:gridSpan w:val="2"/>
            <w:tcBorders>
              <w:top w:val="nil"/>
              <w:left w:val="nil"/>
              <w:bottom w:val="single" w:sz="4" w:space="0" w:color="auto"/>
              <w:right w:val="single" w:sz="4" w:space="0" w:color="auto"/>
            </w:tcBorders>
            <w:shd w:val="clear" w:color="000000" w:fill="F2F2F2"/>
            <w:vAlign w:val="center"/>
            <w:hideMark/>
          </w:tcPr>
          <w:p w14:paraId="07155A51" w14:textId="77777777" w:rsidR="00F70076" w:rsidRPr="00641C2C" w:rsidRDefault="00F70076" w:rsidP="00F70076">
            <w:pPr>
              <w:widowControl/>
              <w:autoSpaceDE/>
              <w:autoSpaceDN/>
              <w:jc w:val="center"/>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w:t>
            </w:r>
          </w:p>
        </w:tc>
        <w:tc>
          <w:tcPr>
            <w:tcW w:w="850" w:type="dxa"/>
            <w:tcBorders>
              <w:top w:val="nil"/>
              <w:left w:val="nil"/>
              <w:bottom w:val="single" w:sz="4" w:space="0" w:color="auto"/>
              <w:right w:val="single" w:sz="4" w:space="0" w:color="auto"/>
            </w:tcBorders>
            <w:shd w:val="clear" w:color="000000" w:fill="F2F2F2"/>
            <w:vAlign w:val="center"/>
            <w:hideMark/>
          </w:tcPr>
          <w:p w14:paraId="59369411" w14:textId="77777777" w:rsidR="00F70076" w:rsidRPr="00641C2C" w:rsidRDefault="00F70076" w:rsidP="00F70076">
            <w:pPr>
              <w:widowControl/>
              <w:autoSpaceDE/>
              <w:autoSpaceDN/>
              <w:jc w:val="center"/>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w:t>
            </w:r>
          </w:p>
        </w:tc>
        <w:tc>
          <w:tcPr>
            <w:tcW w:w="1156" w:type="dxa"/>
            <w:gridSpan w:val="2"/>
            <w:tcBorders>
              <w:top w:val="nil"/>
              <w:left w:val="nil"/>
              <w:bottom w:val="single" w:sz="4" w:space="0" w:color="auto"/>
              <w:right w:val="single" w:sz="4" w:space="0" w:color="auto"/>
            </w:tcBorders>
            <w:shd w:val="clear" w:color="000000" w:fill="F2F2F2"/>
            <w:vAlign w:val="center"/>
            <w:hideMark/>
          </w:tcPr>
          <w:p w14:paraId="1DDB2453" w14:textId="77777777" w:rsidR="00F70076" w:rsidRPr="00641C2C" w:rsidRDefault="00F70076" w:rsidP="00FD4C9A">
            <w:pPr>
              <w:widowControl/>
              <w:autoSpaceDE/>
              <w:autoSpaceDN/>
              <w:ind w:right="52"/>
              <w:jc w:val="right"/>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w:t>
            </w:r>
          </w:p>
        </w:tc>
        <w:tc>
          <w:tcPr>
            <w:tcW w:w="1573" w:type="dxa"/>
            <w:gridSpan w:val="3"/>
            <w:tcBorders>
              <w:top w:val="nil"/>
              <w:left w:val="nil"/>
              <w:bottom w:val="single" w:sz="4" w:space="0" w:color="auto"/>
              <w:right w:val="single" w:sz="4" w:space="0" w:color="auto"/>
            </w:tcBorders>
            <w:shd w:val="clear" w:color="000000" w:fill="F2F2F2"/>
            <w:vAlign w:val="center"/>
            <w:hideMark/>
          </w:tcPr>
          <w:p w14:paraId="7B0D36F3" w14:textId="77777777" w:rsidR="00F70076" w:rsidRPr="00641C2C" w:rsidRDefault="00F70076" w:rsidP="00FD4C9A">
            <w:pPr>
              <w:widowControl/>
              <w:autoSpaceDE/>
              <w:autoSpaceDN/>
              <w:ind w:right="52"/>
              <w:jc w:val="right"/>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w:t>
            </w:r>
          </w:p>
        </w:tc>
      </w:tr>
      <w:tr w:rsidR="00641C2C" w:rsidRPr="00641C2C" w14:paraId="4AA1186F" w14:textId="77777777" w:rsidTr="00F70076">
        <w:trPr>
          <w:gridAfter w:val="1"/>
          <w:wAfter w:w="79" w:type="dxa"/>
          <w:trHeight w:val="315"/>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7AEC5E57"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7.1</w:t>
            </w:r>
          </w:p>
        </w:tc>
        <w:tc>
          <w:tcPr>
            <w:tcW w:w="3898" w:type="dxa"/>
            <w:tcBorders>
              <w:top w:val="nil"/>
              <w:left w:val="nil"/>
              <w:bottom w:val="single" w:sz="4" w:space="0" w:color="auto"/>
              <w:right w:val="single" w:sz="4" w:space="0" w:color="auto"/>
            </w:tcBorders>
            <w:vAlign w:val="center"/>
            <w:hideMark/>
          </w:tcPr>
          <w:p w14:paraId="58EC27CA" w14:textId="77777777" w:rsidR="00F70076" w:rsidRPr="00641C2C" w:rsidRDefault="00F70076" w:rsidP="00F70076">
            <w:pPr>
              <w:widowControl/>
              <w:autoSpaceDE/>
              <w:autoSpaceDN/>
              <w:jc w:val="both"/>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ESTUCO SOBRE PAÑETE (INCLUYE ANDAMIOS CERTIFICADOS)</w:t>
            </w:r>
          </w:p>
        </w:tc>
        <w:tc>
          <w:tcPr>
            <w:tcW w:w="709" w:type="dxa"/>
            <w:gridSpan w:val="2"/>
            <w:tcBorders>
              <w:top w:val="nil"/>
              <w:left w:val="nil"/>
              <w:bottom w:val="single" w:sz="4" w:space="0" w:color="auto"/>
              <w:right w:val="single" w:sz="4" w:space="0" w:color="auto"/>
            </w:tcBorders>
            <w:shd w:val="clear" w:color="000000" w:fill="FFFFFF"/>
            <w:vAlign w:val="center"/>
            <w:hideMark/>
          </w:tcPr>
          <w:p w14:paraId="76BF57B5"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M2</w:t>
            </w:r>
          </w:p>
        </w:tc>
        <w:tc>
          <w:tcPr>
            <w:tcW w:w="850" w:type="dxa"/>
            <w:tcBorders>
              <w:top w:val="nil"/>
              <w:left w:val="nil"/>
              <w:bottom w:val="single" w:sz="4" w:space="0" w:color="auto"/>
              <w:right w:val="single" w:sz="4" w:space="0" w:color="auto"/>
            </w:tcBorders>
            <w:shd w:val="clear" w:color="000000" w:fill="FFFFFF"/>
            <w:vAlign w:val="center"/>
            <w:hideMark/>
          </w:tcPr>
          <w:p w14:paraId="2594A71A"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1</w:t>
            </w:r>
          </w:p>
        </w:tc>
        <w:tc>
          <w:tcPr>
            <w:tcW w:w="1156" w:type="dxa"/>
            <w:gridSpan w:val="2"/>
            <w:tcBorders>
              <w:top w:val="nil"/>
              <w:left w:val="nil"/>
              <w:bottom w:val="single" w:sz="4" w:space="0" w:color="auto"/>
              <w:right w:val="single" w:sz="4" w:space="0" w:color="auto"/>
            </w:tcBorders>
            <w:shd w:val="clear" w:color="000000" w:fill="FFFFFF"/>
            <w:vAlign w:val="center"/>
            <w:hideMark/>
          </w:tcPr>
          <w:p w14:paraId="52DB5D19"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16.525 </w:t>
            </w:r>
          </w:p>
        </w:tc>
        <w:tc>
          <w:tcPr>
            <w:tcW w:w="1573" w:type="dxa"/>
            <w:gridSpan w:val="3"/>
            <w:tcBorders>
              <w:top w:val="nil"/>
              <w:left w:val="nil"/>
              <w:bottom w:val="single" w:sz="4" w:space="0" w:color="auto"/>
              <w:right w:val="single" w:sz="4" w:space="0" w:color="auto"/>
            </w:tcBorders>
            <w:shd w:val="clear" w:color="000000" w:fill="BDD7EE"/>
            <w:vAlign w:val="center"/>
            <w:hideMark/>
          </w:tcPr>
          <w:p w14:paraId="448F5AF4"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14.000 </w:t>
            </w:r>
          </w:p>
        </w:tc>
      </w:tr>
      <w:tr w:rsidR="00641C2C" w:rsidRPr="00641C2C" w14:paraId="4C22FEA6" w14:textId="77777777" w:rsidTr="00F70076">
        <w:trPr>
          <w:gridAfter w:val="1"/>
          <w:wAfter w:w="79" w:type="dxa"/>
          <w:trHeight w:val="315"/>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21333357"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7.2</w:t>
            </w:r>
          </w:p>
        </w:tc>
        <w:tc>
          <w:tcPr>
            <w:tcW w:w="3898" w:type="dxa"/>
            <w:tcBorders>
              <w:top w:val="nil"/>
              <w:left w:val="nil"/>
              <w:bottom w:val="single" w:sz="4" w:space="0" w:color="auto"/>
              <w:right w:val="single" w:sz="4" w:space="0" w:color="auto"/>
            </w:tcBorders>
            <w:vAlign w:val="center"/>
            <w:hideMark/>
          </w:tcPr>
          <w:p w14:paraId="4445625A" w14:textId="77777777" w:rsidR="00F70076" w:rsidRPr="00641C2C" w:rsidRDefault="00F70076" w:rsidP="00F70076">
            <w:pPr>
              <w:widowControl/>
              <w:autoSpaceDE/>
              <w:autoSpaceDN/>
              <w:jc w:val="both"/>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VINILO TIPO 1 A TRES MANOS (INCLUYE ANDAMIOS CERTIFICADOS)</w:t>
            </w:r>
          </w:p>
        </w:tc>
        <w:tc>
          <w:tcPr>
            <w:tcW w:w="709" w:type="dxa"/>
            <w:gridSpan w:val="2"/>
            <w:tcBorders>
              <w:top w:val="nil"/>
              <w:left w:val="nil"/>
              <w:bottom w:val="single" w:sz="4" w:space="0" w:color="auto"/>
              <w:right w:val="single" w:sz="4" w:space="0" w:color="auto"/>
            </w:tcBorders>
            <w:shd w:val="clear" w:color="000000" w:fill="FFFFFF"/>
            <w:vAlign w:val="center"/>
            <w:hideMark/>
          </w:tcPr>
          <w:p w14:paraId="34DAF70E"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M2</w:t>
            </w:r>
          </w:p>
        </w:tc>
        <w:tc>
          <w:tcPr>
            <w:tcW w:w="850" w:type="dxa"/>
            <w:tcBorders>
              <w:top w:val="nil"/>
              <w:left w:val="nil"/>
              <w:bottom w:val="single" w:sz="4" w:space="0" w:color="auto"/>
              <w:right w:val="single" w:sz="4" w:space="0" w:color="auto"/>
            </w:tcBorders>
            <w:shd w:val="clear" w:color="000000" w:fill="FFFFFF"/>
            <w:vAlign w:val="center"/>
            <w:hideMark/>
          </w:tcPr>
          <w:p w14:paraId="4F449E30"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1</w:t>
            </w:r>
          </w:p>
        </w:tc>
        <w:tc>
          <w:tcPr>
            <w:tcW w:w="1156" w:type="dxa"/>
            <w:gridSpan w:val="2"/>
            <w:tcBorders>
              <w:top w:val="nil"/>
              <w:left w:val="nil"/>
              <w:bottom w:val="single" w:sz="4" w:space="0" w:color="auto"/>
              <w:right w:val="single" w:sz="4" w:space="0" w:color="auto"/>
            </w:tcBorders>
            <w:shd w:val="clear" w:color="000000" w:fill="FFFFFF"/>
            <w:vAlign w:val="center"/>
            <w:hideMark/>
          </w:tcPr>
          <w:p w14:paraId="167589EE"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19.258 </w:t>
            </w:r>
          </w:p>
        </w:tc>
        <w:tc>
          <w:tcPr>
            <w:tcW w:w="1573" w:type="dxa"/>
            <w:gridSpan w:val="3"/>
            <w:tcBorders>
              <w:top w:val="nil"/>
              <w:left w:val="nil"/>
              <w:bottom w:val="single" w:sz="4" w:space="0" w:color="auto"/>
              <w:right w:val="single" w:sz="4" w:space="0" w:color="auto"/>
            </w:tcBorders>
            <w:shd w:val="clear" w:color="000000" w:fill="BDD7EE"/>
            <w:vAlign w:val="center"/>
            <w:hideMark/>
          </w:tcPr>
          <w:p w14:paraId="363937EB"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18.000 </w:t>
            </w:r>
          </w:p>
        </w:tc>
      </w:tr>
      <w:tr w:rsidR="00641C2C" w:rsidRPr="00641C2C" w14:paraId="750C6888" w14:textId="77777777" w:rsidTr="00F70076">
        <w:trPr>
          <w:gridAfter w:val="1"/>
          <w:wAfter w:w="79" w:type="dxa"/>
          <w:trHeight w:val="630"/>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758FFCB2"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7.3</w:t>
            </w:r>
          </w:p>
        </w:tc>
        <w:tc>
          <w:tcPr>
            <w:tcW w:w="3898" w:type="dxa"/>
            <w:tcBorders>
              <w:top w:val="nil"/>
              <w:left w:val="nil"/>
              <w:bottom w:val="single" w:sz="4" w:space="0" w:color="auto"/>
              <w:right w:val="single" w:sz="4" w:space="0" w:color="auto"/>
            </w:tcBorders>
            <w:vAlign w:val="center"/>
            <w:hideMark/>
          </w:tcPr>
          <w:p w14:paraId="2FDE2310" w14:textId="4DD586FA" w:rsidR="00F70076" w:rsidRPr="00641C2C" w:rsidRDefault="00F70076" w:rsidP="00F70076">
            <w:pPr>
              <w:widowControl/>
              <w:autoSpaceDE/>
              <w:autoSpaceDN/>
              <w:jc w:val="both"/>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SUMINISTRO E INSTALACIÓN DE ESTUCO Y VINILO BAJO PLACA - 2 MANOS (INCLUYE ANDAMIOS CERTIFICADOS)</w:t>
            </w:r>
          </w:p>
        </w:tc>
        <w:tc>
          <w:tcPr>
            <w:tcW w:w="709" w:type="dxa"/>
            <w:gridSpan w:val="2"/>
            <w:tcBorders>
              <w:top w:val="nil"/>
              <w:left w:val="nil"/>
              <w:bottom w:val="single" w:sz="4" w:space="0" w:color="auto"/>
              <w:right w:val="single" w:sz="4" w:space="0" w:color="auto"/>
            </w:tcBorders>
            <w:shd w:val="clear" w:color="000000" w:fill="FFFFFF"/>
            <w:vAlign w:val="center"/>
            <w:hideMark/>
          </w:tcPr>
          <w:p w14:paraId="77F3F3F3"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M2</w:t>
            </w:r>
          </w:p>
        </w:tc>
        <w:tc>
          <w:tcPr>
            <w:tcW w:w="850" w:type="dxa"/>
            <w:tcBorders>
              <w:top w:val="nil"/>
              <w:left w:val="nil"/>
              <w:bottom w:val="single" w:sz="4" w:space="0" w:color="auto"/>
              <w:right w:val="single" w:sz="4" w:space="0" w:color="auto"/>
            </w:tcBorders>
            <w:shd w:val="clear" w:color="000000" w:fill="FFFFFF"/>
            <w:vAlign w:val="center"/>
            <w:hideMark/>
          </w:tcPr>
          <w:p w14:paraId="64E2BAFE"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1</w:t>
            </w:r>
          </w:p>
        </w:tc>
        <w:tc>
          <w:tcPr>
            <w:tcW w:w="1156" w:type="dxa"/>
            <w:gridSpan w:val="2"/>
            <w:tcBorders>
              <w:top w:val="nil"/>
              <w:left w:val="nil"/>
              <w:bottom w:val="single" w:sz="4" w:space="0" w:color="auto"/>
              <w:right w:val="single" w:sz="4" w:space="0" w:color="auto"/>
            </w:tcBorders>
            <w:shd w:val="clear" w:color="000000" w:fill="FFFFFF"/>
            <w:vAlign w:val="center"/>
            <w:hideMark/>
          </w:tcPr>
          <w:p w14:paraId="692C9D14"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25.618 </w:t>
            </w:r>
          </w:p>
        </w:tc>
        <w:tc>
          <w:tcPr>
            <w:tcW w:w="1573" w:type="dxa"/>
            <w:gridSpan w:val="3"/>
            <w:tcBorders>
              <w:top w:val="nil"/>
              <w:left w:val="nil"/>
              <w:bottom w:val="single" w:sz="4" w:space="0" w:color="auto"/>
              <w:right w:val="single" w:sz="4" w:space="0" w:color="auto"/>
            </w:tcBorders>
            <w:shd w:val="clear" w:color="000000" w:fill="BDD7EE"/>
            <w:vAlign w:val="center"/>
            <w:hideMark/>
          </w:tcPr>
          <w:p w14:paraId="6F92FD4D"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18.000 </w:t>
            </w:r>
          </w:p>
        </w:tc>
      </w:tr>
      <w:tr w:rsidR="00641C2C" w:rsidRPr="00641C2C" w14:paraId="3E6A7272" w14:textId="77777777" w:rsidTr="00F70076">
        <w:trPr>
          <w:gridAfter w:val="1"/>
          <w:wAfter w:w="79" w:type="dxa"/>
          <w:trHeight w:val="315"/>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78132975"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7.4</w:t>
            </w:r>
          </w:p>
        </w:tc>
        <w:tc>
          <w:tcPr>
            <w:tcW w:w="3898" w:type="dxa"/>
            <w:tcBorders>
              <w:top w:val="nil"/>
              <w:left w:val="nil"/>
              <w:bottom w:val="single" w:sz="4" w:space="0" w:color="auto"/>
              <w:right w:val="single" w:sz="4" w:space="0" w:color="auto"/>
            </w:tcBorders>
            <w:vAlign w:val="center"/>
            <w:hideMark/>
          </w:tcPr>
          <w:p w14:paraId="122A57AE" w14:textId="59C09296" w:rsidR="00F70076" w:rsidRPr="00641C2C" w:rsidRDefault="00F70076" w:rsidP="00F70076">
            <w:pPr>
              <w:widowControl/>
              <w:autoSpaceDE/>
              <w:autoSpaceDN/>
              <w:jc w:val="both"/>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PINTURA EN ESMALTE (TRES MANOS) (INCLUYE ANDAMIOS CERTIFICADOS)</w:t>
            </w:r>
          </w:p>
        </w:tc>
        <w:tc>
          <w:tcPr>
            <w:tcW w:w="709" w:type="dxa"/>
            <w:gridSpan w:val="2"/>
            <w:tcBorders>
              <w:top w:val="nil"/>
              <w:left w:val="nil"/>
              <w:bottom w:val="single" w:sz="4" w:space="0" w:color="auto"/>
              <w:right w:val="single" w:sz="4" w:space="0" w:color="auto"/>
            </w:tcBorders>
            <w:shd w:val="clear" w:color="000000" w:fill="FFFFFF"/>
            <w:vAlign w:val="center"/>
            <w:hideMark/>
          </w:tcPr>
          <w:p w14:paraId="7D727085"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M2</w:t>
            </w:r>
          </w:p>
        </w:tc>
        <w:tc>
          <w:tcPr>
            <w:tcW w:w="850" w:type="dxa"/>
            <w:tcBorders>
              <w:top w:val="nil"/>
              <w:left w:val="nil"/>
              <w:bottom w:val="single" w:sz="4" w:space="0" w:color="auto"/>
              <w:right w:val="single" w:sz="4" w:space="0" w:color="auto"/>
            </w:tcBorders>
            <w:shd w:val="clear" w:color="000000" w:fill="FFFFFF"/>
            <w:vAlign w:val="center"/>
            <w:hideMark/>
          </w:tcPr>
          <w:p w14:paraId="2A539501"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1</w:t>
            </w:r>
          </w:p>
        </w:tc>
        <w:tc>
          <w:tcPr>
            <w:tcW w:w="1156" w:type="dxa"/>
            <w:gridSpan w:val="2"/>
            <w:tcBorders>
              <w:top w:val="nil"/>
              <w:left w:val="nil"/>
              <w:bottom w:val="single" w:sz="4" w:space="0" w:color="auto"/>
              <w:right w:val="single" w:sz="4" w:space="0" w:color="auto"/>
            </w:tcBorders>
            <w:shd w:val="clear" w:color="000000" w:fill="FFFFFF"/>
            <w:vAlign w:val="center"/>
            <w:hideMark/>
          </w:tcPr>
          <w:p w14:paraId="63881669"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22.398 </w:t>
            </w:r>
          </w:p>
        </w:tc>
        <w:tc>
          <w:tcPr>
            <w:tcW w:w="1573" w:type="dxa"/>
            <w:gridSpan w:val="3"/>
            <w:tcBorders>
              <w:top w:val="nil"/>
              <w:left w:val="nil"/>
              <w:bottom w:val="single" w:sz="4" w:space="0" w:color="auto"/>
              <w:right w:val="single" w:sz="4" w:space="0" w:color="auto"/>
            </w:tcBorders>
            <w:shd w:val="clear" w:color="000000" w:fill="BDD7EE"/>
            <w:vAlign w:val="center"/>
            <w:hideMark/>
          </w:tcPr>
          <w:p w14:paraId="76D0AC2F"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18.000 </w:t>
            </w:r>
          </w:p>
        </w:tc>
      </w:tr>
      <w:tr w:rsidR="00641C2C" w:rsidRPr="00641C2C" w14:paraId="2F8ADA6A" w14:textId="77777777" w:rsidTr="00F70076">
        <w:trPr>
          <w:gridAfter w:val="1"/>
          <w:wAfter w:w="79" w:type="dxa"/>
          <w:trHeight w:val="630"/>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14B5647F"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7.5</w:t>
            </w:r>
          </w:p>
        </w:tc>
        <w:tc>
          <w:tcPr>
            <w:tcW w:w="3898" w:type="dxa"/>
            <w:tcBorders>
              <w:top w:val="nil"/>
              <w:left w:val="nil"/>
              <w:bottom w:val="single" w:sz="4" w:space="0" w:color="auto"/>
              <w:right w:val="single" w:sz="4" w:space="0" w:color="auto"/>
            </w:tcBorders>
            <w:vAlign w:val="center"/>
            <w:hideMark/>
          </w:tcPr>
          <w:p w14:paraId="0DDD10E4" w14:textId="11D04B56" w:rsidR="00F70076" w:rsidRPr="00641C2C" w:rsidRDefault="00F70076" w:rsidP="00F70076">
            <w:pPr>
              <w:widowControl/>
              <w:autoSpaceDE/>
              <w:autoSpaceDN/>
              <w:jc w:val="both"/>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SUMINISTRO Y APLICACIÓN DE PINTURA ACRÍLICA PARA DEMARCACIÓN Y SEÑALIZACIÓN (E: 0,12 ML)</w:t>
            </w:r>
          </w:p>
        </w:tc>
        <w:tc>
          <w:tcPr>
            <w:tcW w:w="709" w:type="dxa"/>
            <w:gridSpan w:val="2"/>
            <w:tcBorders>
              <w:top w:val="nil"/>
              <w:left w:val="nil"/>
              <w:bottom w:val="single" w:sz="4" w:space="0" w:color="auto"/>
              <w:right w:val="single" w:sz="4" w:space="0" w:color="auto"/>
            </w:tcBorders>
            <w:shd w:val="clear" w:color="000000" w:fill="FFFFFF"/>
            <w:vAlign w:val="center"/>
            <w:hideMark/>
          </w:tcPr>
          <w:p w14:paraId="74DDA981"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ML</w:t>
            </w:r>
          </w:p>
        </w:tc>
        <w:tc>
          <w:tcPr>
            <w:tcW w:w="850" w:type="dxa"/>
            <w:tcBorders>
              <w:top w:val="nil"/>
              <w:left w:val="nil"/>
              <w:bottom w:val="single" w:sz="4" w:space="0" w:color="auto"/>
              <w:right w:val="single" w:sz="4" w:space="0" w:color="auto"/>
            </w:tcBorders>
            <w:shd w:val="clear" w:color="000000" w:fill="FFFFFF"/>
            <w:vAlign w:val="center"/>
            <w:hideMark/>
          </w:tcPr>
          <w:p w14:paraId="76BCC048"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1</w:t>
            </w:r>
          </w:p>
        </w:tc>
        <w:tc>
          <w:tcPr>
            <w:tcW w:w="1156" w:type="dxa"/>
            <w:gridSpan w:val="2"/>
            <w:tcBorders>
              <w:top w:val="nil"/>
              <w:left w:val="nil"/>
              <w:bottom w:val="single" w:sz="4" w:space="0" w:color="auto"/>
              <w:right w:val="single" w:sz="4" w:space="0" w:color="auto"/>
            </w:tcBorders>
            <w:shd w:val="clear" w:color="000000" w:fill="FFFFFF"/>
            <w:vAlign w:val="center"/>
            <w:hideMark/>
          </w:tcPr>
          <w:p w14:paraId="42298543"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7.336 </w:t>
            </w:r>
          </w:p>
        </w:tc>
        <w:tc>
          <w:tcPr>
            <w:tcW w:w="1573" w:type="dxa"/>
            <w:gridSpan w:val="3"/>
            <w:tcBorders>
              <w:top w:val="nil"/>
              <w:left w:val="nil"/>
              <w:bottom w:val="single" w:sz="4" w:space="0" w:color="auto"/>
              <w:right w:val="single" w:sz="4" w:space="0" w:color="auto"/>
            </w:tcBorders>
            <w:shd w:val="clear" w:color="000000" w:fill="BDD7EE"/>
            <w:vAlign w:val="center"/>
            <w:hideMark/>
          </w:tcPr>
          <w:p w14:paraId="4DEA45F6"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7.000 </w:t>
            </w:r>
          </w:p>
        </w:tc>
      </w:tr>
      <w:tr w:rsidR="00641C2C" w:rsidRPr="00641C2C" w14:paraId="6B7C1911" w14:textId="77777777" w:rsidTr="00F70076">
        <w:trPr>
          <w:gridAfter w:val="1"/>
          <w:wAfter w:w="79" w:type="dxa"/>
          <w:trHeight w:val="315"/>
        </w:trPr>
        <w:tc>
          <w:tcPr>
            <w:tcW w:w="598" w:type="dxa"/>
            <w:tcBorders>
              <w:top w:val="nil"/>
              <w:left w:val="single" w:sz="4" w:space="0" w:color="auto"/>
              <w:bottom w:val="single" w:sz="4" w:space="0" w:color="auto"/>
              <w:right w:val="single" w:sz="4" w:space="0" w:color="auto"/>
            </w:tcBorders>
            <w:shd w:val="clear" w:color="000000" w:fill="F2F2F2"/>
            <w:vAlign w:val="center"/>
            <w:hideMark/>
          </w:tcPr>
          <w:p w14:paraId="7CE9EB7F" w14:textId="77777777" w:rsidR="00F70076" w:rsidRPr="00641C2C" w:rsidRDefault="00F70076" w:rsidP="00F70076">
            <w:pPr>
              <w:widowControl/>
              <w:autoSpaceDE/>
              <w:autoSpaceDN/>
              <w:jc w:val="center"/>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8</w:t>
            </w:r>
          </w:p>
        </w:tc>
        <w:tc>
          <w:tcPr>
            <w:tcW w:w="3898" w:type="dxa"/>
            <w:tcBorders>
              <w:top w:val="nil"/>
              <w:left w:val="nil"/>
              <w:bottom w:val="single" w:sz="4" w:space="0" w:color="auto"/>
              <w:right w:val="single" w:sz="4" w:space="0" w:color="auto"/>
            </w:tcBorders>
            <w:shd w:val="clear" w:color="000000" w:fill="F2F2F2"/>
            <w:vAlign w:val="center"/>
            <w:hideMark/>
          </w:tcPr>
          <w:p w14:paraId="34FC62EB" w14:textId="77777777" w:rsidR="00F70076" w:rsidRPr="00641C2C" w:rsidRDefault="00F70076" w:rsidP="00F70076">
            <w:pPr>
              <w:widowControl/>
              <w:autoSpaceDE/>
              <w:autoSpaceDN/>
              <w:jc w:val="both"/>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ASEO Y VARIOS</w:t>
            </w:r>
          </w:p>
        </w:tc>
        <w:tc>
          <w:tcPr>
            <w:tcW w:w="709" w:type="dxa"/>
            <w:gridSpan w:val="2"/>
            <w:tcBorders>
              <w:top w:val="nil"/>
              <w:left w:val="nil"/>
              <w:bottom w:val="single" w:sz="4" w:space="0" w:color="auto"/>
              <w:right w:val="single" w:sz="4" w:space="0" w:color="auto"/>
            </w:tcBorders>
            <w:shd w:val="clear" w:color="000000" w:fill="F2F2F2"/>
            <w:vAlign w:val="center"/>
            <w:hideMark/>
          </w:tcPr>
          <w:p w14:paraId="516BADE8" w14:textId="77777777" w:rsidR="00F70076" w:rsidRPr="00641C2C" w:rsidRDefault="00F70076" w:rsidP="00F70076">
            <w:pPr>
              <w:widowControl/>
              <w:autoSpaceDE/>
              <w:autoSpaceDN/>
              <w:jc w:val="center"/>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w:t>
            </w:r>
          </w:p>
        </w:tc>
        <w:tc>
          <w:tcPr>
            <w:tcW w:w="850" w:type="dxa"/>
            <w:tcBorders>
              <w:top w:val="nil"/>
              <w:left w:val="nil"/>
              <w:bottom w:val="single" w:sz="4" w:space="0" w:color="auto"/>
              <w:right w:val="single" w:sz="4" w:space="0" w:color="auto"/>
            </w:tcBorders>
            <w:shd w:val="clear" w:color="000000" w:fill="F2F2F2"/>
            <w:vAlign w:val="center"/>
            <w:hideMark/>
          </w:tcPr>
          <w:p w14:paraId="2AFB83A3" w14:textId="77777777" w:rsidR="00F70076" w:rsidRPr="00641C2C" w:rsidRDefault="00F70076" w:rsidP="00F70076">
            <w:pPr>
              <w:widowControl/>
              <w:autoSpaceDE/>
              <w:autoSpaceDN/>
              <w:jc w:val="center"/>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w:t>
            </w:r>
          </w:p>
        </w:tc>
        <w:tc>
          <w:tcPr>
            <w:tcW w:w="1156" w:type="dxa"/>
            <w:gridSpan w:val="2"/>
            <w:tcBorders>
              <w:top w:val="nil"/>
              <w:left w:val="nil"/>
              <w:bottom w:val="single" w:sz="4" w:space="0" w:color="auto"/>
              <w:right w:val="single" w:sz="4" w:space="0" w:color="auto"/>
            </w:tcBorders>
            <w:shd w:val="clear" w:color="000000" w:fill="F2F2F2"/>
            <w:vAlign w:val="center"/>
            <w:hideMark/>
          </w:tcPr>
          <w:p w14:paraId="0DF5BC57" w14:textId="77777777" w:rsidR="00F70076" w:rsidRPr="00641C2C" w:rsidRDefault="00F70076" w:rsidP="00FD4C9A">
            <w:pPr>
              <w:widowControl/>
              <w:autoSpaceDE/>
              <w:autoSpaceDN/>
              <w:ind w:right="52"/>
              <w:jc w:val="right"/>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w:t>
            </w:r>
          </w:p>
        </w:tc>
        <w:tc>
          <w:tcPr>
            <w:tcW w:w="1573" w:type="dxa"/>
            <w:gridSpan w:val="3"/>
            <w:tcBorders>
              <w:top w:val="nil"/>
              <w:left w:val="nil"/>
              <w:bottom w:val="single" w:sz="4" w:space="0" w:color="auto"/>
              <w:right w:val="single" w:sz="4" w:space="0" w:color="auto"/>
            </w:tcBorders>
            <w:shd w:val="clear" w:color="000000" w:fill="F2F2F2"/>
            <w:vAlign w:val="center"/>
            <w:hideMark/>
          </w:tcPr>
          <w:p w14:paraId="27470AF5" w14:textId="77777777" w:rsidR="00F70076" w:rsidRPr="00641C2C" w:rsidRDefault="00F70076" w:rsidP="00FD4C9A">
            <w:pPr>
              <w:widowControl/>
              <w:autoSpaceDE/>
              <w:autoSpaceDN/>
              <w:ind w:right="52"/>
              <w:jc w:val="right"/>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w:t>
            </w:r>
          </w:p>
        </w:tc>
      </w:tr>
      <w:tr w:rsidR="00641C2C" w:rsidRPr="00641C2C" w14:paraId="368D2964" w14:textId="77777777" w:rsidTr="00F70076">
        <w:trPr>
          <w:gridAfter w:val="1"/>
          <w:wAfter w:w="79" w:type="dxa"/>
          <w:trHeight w:val="315"/>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12DA86A2"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8.1</w:t>
            </w:r>
          </w:p>
        </w:tc>
        <w:tc>
          <w:tcPr>
            <w:tcW w:w="3898" w:type="dxa"/>
            <w:tcBorders>
              <w:top w:val="nil"/>
              <w:left w:val="nil"/>
              <w:bottom w:val="single" w:sz="4" w:space="0" w:color="auto"/>
              <w:right w:val="single" w:sz="4" w:space="0" w:color="auto"/>
            </w:tcBorders>
            <w:vAlign w:val="center"/>
            <w:hideMark/>
          </w:tcPr>
          <w:p w14:paraId="646BA63A" w14:textId="55292153" w:rsidR="00F70076" w:rsidRPr="00641C2C" w:rsidRDefault="00F70076" w:rsidP="00F70076">
            <w:pPr>
              <w:widowControl/>
              <w:autoSpaceDE/>
              <w:autoSpaceDN/>
              <w:jc w:val="both"/>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ASEO GENERAL ENTREGA FINAL</w:t>
            </w:r>
          </w:p>
        </w:tc>
        <w:tc>
          <w:tcPr>
            <w:tcW w:w="709" w:type="dxa"/>
            <w:gridSpan w:val="2"/>
            <w:tcBorders>
              <w:top w:val="nil"/>
              <w:left w:val="nil"/>
              <w:bottom w:val="single" w:sz="4" w:space="0" w:color="auto"/>
              <w:right w:val="single" w:sz="4" w:space="0" w:color="auto"/>
            </w:tcBorders>
            <w:shd w:val="clear" w:color="000000" w:fill="FFFFFF"/>
            <w:vAlign w:val="center"/>
            <w:hideMark/>
          </w:tcPr>
          <w:p w14:paraId="10D4F3D0"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M2</w:t>
            </w:r>
          </w:p>
        </w:tc>
        <w:tc>
          <w:tcPr>
            <w:tcW w:w="850" w:type="dxa"/>
            <w:tcBorders>
              <w:top w:val="nil"/>
              <w:left w:val="nil"/>
              <w:bottom w:val="single" w:sz="4" w:space="0" w:color="auto"/>
              <w:right w:val="single" w:sz="4" w:space="0" w:color="auto"/>
            </w:tcBorders>
            <w:shd w:val="clear" w:color="000000" w:fill="FFFFFF"/>
            <w:vAlign w:val="center"/>
            <w:hideMark/>
          </w:tcPr>
          <w:p w14:paraId="549A25E3"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1</w:t>
            </w:r>
          </w:p>
        </w:tc>
        <w:tc>
          <w:tcPr>
            <w:tcW w:w="1156" w:type="dxa"/>
            <w:gridSpan w:val="2"/>
            <w:tcBorders>
              <w:top w:val="nil"/>
              <w:left w:val="nil"/>
              <w:bottom w:val="single" w:sz="4" w:space="0" w:color="auto"/>
              <w:right w:val="single" w:sz="4" w:space="0" w:color="auto"/>
            </w:tcBorders>
            <w:shd w:val="clear" w:color="000000" w:fill="FFFFFF"/>
            <w:vAlign w:val="center"/>
            <w:hideMark/>
          </w:tcPr>
          <w:p w14:paraId="38AC5F90"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8.959 </w:t>
            </w:r>
          </w:p>
        </w:tc>
        <w:tc>
          <w:tcPr>
            <w:tcW w:w="1573" w:type="dxa"/>
            <w:gridSpan w:val="3"/>
            <w:tcBorders>
              <w:top w:val="nil"/>
              <w:left w:val="nil"/>
              <w:bottom w:val="single" w:sz="4" w:space="0" w:color="auto"/>
              <w:right w:val="single" w:sz="4" w:space="0" w:color="auto"/>
            </w:tcBorders>
            <w:shd w:val="clear" w:color="000000" w:fill="BDD7EE"/>
            <w:vAlign w:val="center"/>
            <w:hideMark/>
          </w:tcPr>
          <w:p w14:paraId="47DAF8F2"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8.000 </w:t>
            </w:r>
          </w:p>
        </w:tc>
      </w:tr>
      <w:tr w:rsidR="00641C2C" w:rsidRPr="00641C2C" w14:paraId="2C0E84DC" w14:textId="77777777" w:rsidTr="00F70076">
        <w:trPr>
          <w:gridAfter w:val="1"/>
          <w:wAfter w:w="79" w:type="dxa"/>
          <w:trHeight w:val="315"/>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6079B41F"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8.2</w:t>
            </w:r>
          </w:p>
        </w:tc>
        <w:tc>
          <w:tcPr>
            <w:tcW w:w="3898" w:type="dxa"/>
            <w:tcBorders>
              <w:top w:val="nil"/>
              <w:left w:val="nil"/>
              <w:bottom w:val="single" w:sz="4" w:space="0" w:color="auto"/>
              <w:right w:val="single" w:sz="4" w:space="0" w:color="auto"/>
            </w:tcBorders>
            <w:vAlign w:val="center"/>
            <w:hideMark/>
          </w:tcPr>
          <w:p w14:paraId="37FFFE73" w14:textId="77777777" w:rsidR="00F70076" w:rsidRPr="00641C2C" w:rsidRDefault="00F70076" w:rsidP="00F70076">
            <w:pPr>
              <w:widowControl/>
              <w:autoSpaceDE/>
              <w:autoSpaceDN/>
              <w:jc w:val="both"/>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SONDEO Y REVISIÓN DE DESAGUES</w:t>
            </w:r>
          </w:p>
        </w:tc>
        <w:tc>
          <w:tcPr>
            <w:tcW w:w="709" w:type="dxa"/>
            <w:gridSpan w:val="2"/>
            <w:tcBorders>
              <w:top w:val="nil"/>
              <w:left w:val="nil"/>
              <w:bottom w:val="single" w:sz="4" w:space="0" w:color="auto"/>
              <w:right w:val="single" w:sz="4" w:space="0" w:color="auto"/>
            </w:tcBorders>
            <w:shd w:val="clear" w:color="000000" w:fill="FFFFFF"/>
            <w:vAlign w:val="center"/>
            <w:hideMark/>
          </w:tcPr>
          <w:p w14:paraId="72D15EE9"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UN</w:t>
            </w:r>
          </w:p>
        </w:tc>
        <w:tc>
          <w:tcPr>
            <w:tcW w:w="850" w:type="dxa"/>
            <w:tcBorders>
              <w:top w:val="nil"/>
              <w:left w:val="nil"/>
              <w:bottom w:val="single" w:sz="4" w:space="0" w:color="auto"/>
              <w:right w:val="single" w:sz="4" w:space="0" w:color="auto"/>
            </w:tcBorders>
            <w:shd w:val="clear" w:color="000000" w:fill="FFFFFF"/>
            <w:vAlign w:val="center"/>
            <w:hideMark/>
          </w:tcPr>
          <w:p w14:paraId="65330861" w14:textId="77777777" w:rsidR="00F70076" w:rsidRPr="00641C2C" w:rsidRDefault="00F70076" w:rsidP="00F70076">
            <w:pPr>
              <w:widowControl/>
              <w:autoSpaceDE/>
              <w:autoSpaceDN/>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1</w:t>
            </w:r>
          </w:p>
        </w:tc>
        <w:tc>
          <w:tcPr>
            <w:tcW w:w="1156" w:type="dxa"/>
            <w:gridSpan w:val="2"/>
            <w:tcBorders>
              <w:top w:val="nil"/>
              <w:left w:val="nil"/>
              <w:bottom w:val="single" w:sz="4" w:space="0" w:color="auto"/>
              <w:right w:val="single" w:sz="4" w:space="0" w:color="auto"/>
            </w:tcBorders>
            <w:shd w:val="clear" w:color="000000" w:fill="FFFFFF"/>
            <w:vAlign w:val="center"/>
            <w:hideMark/>
          </w:tcPr>
          <w:p w14:paraId="71D55544"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8.085 </w:t>
            </w:r>
          </w:p>
        </w:tc>
        <w:tc>
          <w:tcPr>
            <w:tcW w:w="1573" w:type="dxa"/>
            <w:gridSpan w:val="3"/>
            <w:tcBorders>
              <w:top w:val="nil"/>
              <w:left w:val="nil"/>
              <w:bottom w:val="single" w:sz="4" w:space="0" w:color="auto"/>
              <w:right w:val="single" w:sz="4" w:space="0" w:color="auto"/>
            </w:tcBorders>
            <w:shd w:val="clear" w:color="000000" w:fill="BDD7EE"/>
            <w:vAlign w:val="center"/>
            <w:hideMark/>
          </w:tcPr>
          <w:p w14:paraId="2034FE5A"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8.000 </w:t>
            </w:r>
          </w:p>
        </w:tc>
      </w:tr>
      <w:tr w:rsidR="00641C2C" w:rsidRPr="00641C2C" w14:paraId="31BAE57A" w14:textId="77777777" w:rsidTr="00F70076">
        <w:trPr>
          <w:gridAfter w:val="1"/>
          <w:wAfter w:w="79" w:type="dxa"/>
          <w:trHeight w:val="600"/>
        </w:trPr>
        <w:tc>
          <w:tcPr>
            <w:tcW w:w="4509"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440BAE4F" w14:textId="77777777" w:rsidR="00F70076" w:rsidRPr="00641C2C" w:rsidRDefault="00F70076" w:rsidP="00F70076">
            <w:pPr>
              <w:widowControl/>
              <w:autoSpaceDE/>
              <w:autoSpaceDN/>
              <w:jc w:val="right"/>
              <w:rPr>
                <w:rFonts w:ascii="Verdana" w:eastAsia="Times New Roman" w:hAnsi="Verdana"/>
                <w:b/>
                <w:bCs/>
                <w:sz w:val="16"/>
                <w:szCs w:val="16"/>
                <w:lang w:val="es-CO" w:eastAsia="es-CO"/>
              </w:rPr>
            </w:pPr>
            <w:r w:rsidRPr="00641C2C">
              <w:rPr>
                <w:rFonts w:ascii="Verdana" w:eastAsia="Times New Roman" w:hAnsi="Verdana"/>
                <w:b/>
                <w:bCs/>
                <w:sz w:val="16"/>
                <w:szCs w:val="16"/>
                <w:lang w:val="es-CO" w:eastAsia="es-CO"/>
              </w:rPr>
              <w:t>VALOR TOTAL COSTO DIRECTO</w:t>
            </w:r>
          </w:p>
        </w:tc>
        <w:tc>
          <w:tcPr>
            <w:tcW w:w="1573" w:type="dxa"/>
            <w:gridSpan w:val="3"/>
            <w:tcBorders>
              <w:top w:val="single" w:sz="4" w:space="0" w:color="auto"/>
              <w:left w:val="nil"/>
              <w:bottom w:val="single" w:sz="4" w:space="0" w:color="auto"/>
              <w:right w:val="single" w:sz="4" w:space="0" w:color="000000"/>
            </w:tcBorders>
            <w:shd w:val="clear" w:color="000000" w:fill="D9D9D9"/>
            <w:vAlign w:val="center"/>
            <w:hideMark/>
          </w:tcPr>
          <w:p w14:paraId="0F2AE3FE" w14:textId="77777777" w:rsidR="00F70076" w:rsidRPr="00641C2C" w:rsidRDefault="00F70076" w:rsidP="00FD4C9A">
            <w:pPr>
              <w:widowControl/>
              <w:autoSpaceDE/>
              <w:autoSpaceDN/>
              <w:ind w:right="52"/>
              <w:jc w:val="center"/>
              <w:rPr>
                <w:rFonts w:ascii="Verdana" w:eastAsia="Times New Roman" w:hAnsi="Verdana"/>
                <w:b/>
                <w:bCs/>
                <w:sz w:val="16"/>
                <w:szCs w:val="16"/>
                <w:lang w:val="es-CO" w:eastAsia="es-CO"/>
              </w:rPr>
            </w:pPr>
            <w:r w:rsidRPr="00641C2C">
              <w:rPr>
                <w:rFonts w:ascii="Verdana" w:eastAsia="Times New Roman" w:hAnsi="Verdana"/>
                <w:b/>
                <w:bCs/>
                <w:sz w:val="16"/>
                <w:szCs w:val="16"/>
                <w:lang w:val="es-CO" w:eastAsia="es-CO"/>
              </w:rPr>
              <w:t> </w:t>
            </w:r>
          </w:p>
        </w:tc>
        <w:tc>
          <w:tcPr>
            <w:tcW w:w="1142" w:type="dxa"/>
            <w:gridSpan w:val="2"/>
            <w:tcBorders>
              <w:top w:val="nil"/>
              <w:left w:val="nil"/>
              <w:bottom w:val="single" w:sz="4" w:space="0" w:color="auto"/>
              <w:right w:val="single" w:sz="4" w:space="0" w:color="auto"/>
            </w:tcBorders>
            <w:shd w:val="clear" w:color="000000" w:fill="D9D9D9"/>
            <w:vAlign w:val="center"/>
            <w:hideMark/>
          </w:tcPr>
          <w:p w14:paraId="7B795233" w14:textId="77777777" w:rsidR="00F70076" w:rsidRPr="00641C2C" w:rsidRDefault="00F70076" w:rsidP="00FD4C9A">
            <w:pPr>
              <w:widowControl/>
              <w:autoSpaceDE/>
              <w:autoSpaceDN/>
              <w:ind w:right="52"/>
              <w:rPr>
                <w:rFonts w:ascii="Verdana" w:eastAsia="Times New Roman" w:hAnsi="Verdana"/>
                <w:b/>
                <w:bCs/>
                <w:sz w:val="16"/>
                <w:szCs w:val="16"/>
                <w:lang w:val="es-CO" w:eastAsia="es-CO"/>
              </w:rPr>
            </w:pPr>
            <w:r w:rsidRPr="00641C2C">
              <w:rPr>
                <w:rFonts w:ascii="Verdana" w:eastAsia="Times New Roman" w:hAnsi="Verdana"/>
                <w:b/>
                <w:bCs/>
                <w:sz w:val="16"/>
                <w:szCs w:val="16"/>
                <w:lang w:val="es-CO" w:eastAsia="es-CO"/>
              </w:rPr>
              <w:t> </w:t>
            </w:r>
          </w:p>
        </w:tc>
        <w:tc>
          <w:tcPr>
            <w:tcW w:w="1560" w:type="dxa"/>
            <w:gridSpan w:val="2"/>
            <w:tcBorders>
              <w:top w:val="nil"/>
              <w:left w:val="nil"/>
              <w:bottom w:val="single" w:sz="4" w:space="0" w:color="auto"/>
              <w:right w:val="single" w:sz="4" w:space="0" w:color="auto"/>
            </w:tcBorders>
            <w:shd w:val="clear" w:color="99CCFF" w:fill="D9D9D9"/>
            <w:vAlign w:val="center"/>
            <w:hideMark/>
          </w:tcPr>
          <w:p w14:paraId="785360F1" w14:textId="77777777" w:rsidR="00F70076" w:rsidRPr="00641C2C" w:rsidRDefault="00F70076" w:rsidP="00FD4C9A">
            <w:pPr>
              <w:widowControl/>
              <w:autoSpaceDE/>
              <w:autoSpaceDN/>
              <w:ind w:right="52"/>
              <w:jc w:val="right"/>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$ 764.000</w:t>
            </w:r>
          </w:p>
        </w:tc>
      </w:tr>
      <w:tr w:rsidR="00641C2C" w:rsidRPr="00641C2C" w14:paraId="1937A63C" w14:textId="77777777" w:rsidTr="00F70076">
        <w:trPr>
          <w:gridAfter w:val="1"/>
          <w:wAfter w:w="79" w:type="dxa"/>
          <w:trHeight w:val="293"/>
        </w:trPr>
        <w:tc>
          <w:tcPr>
            <w:tcW w:w="4509" w:type="dxa"/>
            <w:gridSpan w:val="3"/>
            <w:tcBorders>
              <w:top w:val="single" w:sz="4" w:space="0" w:color="auto"/>
              <w:left w:val="single" w:sz="4" w:space="0" w:color="auto"/>
              <w:bottom w:val="single" w:sz="4" w:space="0" w:color="auto"/>
              <w:right w:val="single" w:sz="4" w:space="0" w:color="auto"/>
            </w:tcBorders>
            <w:vAlign w:val="center"/>
            <w:hideMark/>
          </w:tcPr>
          <w:p w14:paraId="6A0250C2" w14:textId="77777777" w:rsidR="00F70076" w:rsidRPr="00641C2C" w:rsidRDefault="00F70076" w:rsidP="00F70076">
            <w:pPr>
              <w:widowControl/>
              <w:autoSpaceDE/>
              <w:autoSpaceDN/>
              <w:jc w:val="right"/>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ADMINISTRACIÓN</w:t>
            </w:r>
          </w:p>
        </w:tc>
        <w:tc>
          <w:tcPr>
            <w:tcW w:w="1573" w:type="dxa"/>
            <w:gridSpan w:val="3"/>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75E121B4" w14:textId="77777777" w:rsidR="00F70076" w:rsidRPr="00641C2C" w:rsidRDefault="00F70076" w:rsidP="00FD4C9A">
            <w:pPr>
              <w:widowControl/>
              <w:autoSpaceDE/>
              <w:autoSpaceDN/>
              <w:ind w:right="52"/>
              <w:jc w:val="center"/>
              <w:rPr>
                <w:rFonts w:ascii="Verdana" w:eastAsia="Times New Roman" w:hAnsi="Verdana"/>
                <w:b/>
                <w:bCs/>
                <w:sz w:val="16"/>
                <w:szCs w:val="16"/>
                <w:lang w:val="es-CO" w:eastAsia="es-CO"/>
              </w:rPr>
            </w:pPr>
            <w:r w:rsidRPr="00641C2C">
              <w:rPr>
                <w:rFonts w:ascii="Verdana" w:eastAsia="Times New Roman" w:hAnsi="Verdana"/>
                <w:b/>
                <w:bCs/>
                <w:sz w:val="16"/>
                <w:szCs w:val="16"/>
                <w:lang w:val="es-CO" w:eastAsia="es-CO"/>
              </w:rPr>
              <w:t>AIU TECHO 30,35%</w:t>
            </w:r>
          </w:p>
        </w:tc>
        <w:tc>
          <w:tcPr>
            <w:tcW w:w="1142" w:type="dxa"/>
            <w:gridSpan w:val="2"/>
            <w:tcBorders>
              <w:top w:val="nil"/>
              <w:left w:val="nil"/>
              <w:bottom w:val="single" w:sz="4" w:space="0" w:color="auto"/>
              <w:right w:val="single" w:sz="4" w:space="0" w:color="auto"/>
            </w:tcBorders>
            <w:shd w:val="clear" w:color="000000" w:fill="BDD7EE"/>
            <w:vAlign w:val="center"/>
            <w:hideMark/>
          </w:tcPr>
          <w:p w14:paraId="58D6E090"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18%</w:t>
            </w:r>
          </w:p>
        </w:tc>
        <w:tc>
          <w:tcPr>
            <w:tcW w:w="1560" w:type="dxa"/>
            <w:gridSpan w:val="2"/>
            <w:tcBorders>
              <w:top w:val="nil"/>
              <w:left w:val="nil"/>
              <w:bottom w:val="single" w:sz="4" w:space="0" w:color="auto"/>
              <w:right w:val="single" w:sz="4" w:space="0" w:color="auto"/>
            </w:tcBorders>
            <w:noWrap/>
            <w:vAlign w:val="center"/>
            <w:hideMark/>
          </w:tcPr>
          <w:p w14:paraId="4671DCFD"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137.520 </w:t>
            </w:r>
          </w:p>
        </w:tc>
      </w:tr>
      <w:tr w:rsidR="00641C2C" w:rsidRPr="00641C2C" w14:paraId="64BF78A2" w14:textId="77777777" w:rsidTr="00F70076">
        <w:trPr>
          <w:gridAfter w:val="1"/>
          <w:wAfter w:w="79" w:type="dxa"/>
          <w:trHeight w:val="293"/>
        </w:trPr>
        <w:tc>
          <w:tcPr>
            <w:tcW w:w="4509" w:type="dxa"/>
            <w:gridSpan w:val="3"/>
            <w:tcBorders>
              <w:top w:val="single" w:sz="4" w:space="0" w:color="auto"/>
              <w:left w:val="single" w:sz="4" w:space="0" w:color="auto"/>
              <w:bottom w:val="single" w:sz="4" w:space="0" w:color="auto"/>
              <w:right w:val="single" w:sz="4" w:space="0" w:color="auto"/>
            </w:tcBorders>
            <w:vAlign w:val="center"/>
            <w:hideMark/>
          </w:tcPr>
          <w:p w14:paraId="06F11ADA" w14:textId="77777777" w:rsidR="00F70076" w:rsidRPr="00641C2C" w:rsidRDefault="00F70076" w:rsidP="00F70076">
            <w:pPr>
              <w:widowControl/>
              <w:autoSpaceDE/>
              <w:autoSpaceDN/>
              <w:jc w:val="right"/>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IMPREVISTOS</w:t>
            </w:r>
          </w:p>
        </w:tc>
        <w:tc>
          <w:tcPr>
            <w:tcW w:w="1573" w:type="dxa"/>
            <w:gridSpan w:val="3"/>
            <w:vMerge/>
            <w:tcBorders>
              <w:top w:val="single" w:sz="4" w:space="0" w:color="auto"/>
              <w:left w:val="single" w:sz="4" w:space="0" w:color="auto"/>
              <w:bottom w:val="single" w:sz="4" w:space="0" w:color="000000"/>
              <w:right w:val="single" w:sz="4" w:space="0" w:color="000000"/>
            </w:tcBorders>
            <w:vAlign w:val="center"/>
            <w:hideMark/>
          </w:tcPr>
          <w:p w14:paraId="6A9FC282" w14:textId="77777777" w:rsidR="00F70076" w:rsidRPr="00641C2C" w:rsidRDefault="00F70076" w:rsidP="00FD4C9A">
            <w:pPr>
              <w:widowControl/>
              <w:autoSpaceDE/>
              <w:autoSpaceDN/>
              <w:ind w:right="52"/>
              <w:rPr>
                <w:rFonts w:ascii="Verdana" w:eastAsia="Times New Roman" w:hAnsi="Verdana"/>
                <w:b/>
                <w:bCs/>
                <w:sz w:val="16"/>
                <w:szCs w:val="16"/>
                <w:lang w:val="es-CO" w:eastAsia="es-CO"/>
              </w:rPr>
            </w:pPr>
          </w:p>
        </w:tc>
        <w:tc>
          <w:tcPr>
            <w:tcW w:w="1142" w:type="dxa"/>
            <w:gridSpan w:val="2"/>
            <w:tcBorders>
              <w:top w:val="nil"/>
              <w:left w:val="nil"/>
              <w:bottom w:val="single" w:sz="4" w:space="0" w:color="auto"/>
              <w:right w:val="single" w:sz="4" w:space="0" w:color="auto"/>
            </w:tcBorders>
            <w:shd w:val="clear" w:color="000000" w:fill="BDD7EE"/>
            <w:vAlign w:val="center"/>
            <w:hideMark/>
          </w:tcPr>
          <w:p w14:paraId="0DF5E09A"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5,0%</w:t>
            </w:r>
          </w:p>
        </w:tc>
        <w:tc>
          <w:tcPr>
            <w:tcW w:w="1560" w:type="dxa"/>
            <w:gridSpan w:val="2"/>
            <w:tcBorders>
              <w:top w:val="nil"/>
              <w:left w:val="nil"/>
              <w:bottom w:val="single" w:sz="4" w:space="0" w:color="auto"/>
              <w:right w:val="single" w:sz="4" w:space="0" w:color="auto"/>
            </w:tcBorders>
            <w:noWrap/>
            <w:vAlign w:val="center"/>
            <w:hideMark/>
          </w:tcPr>
          <w:p w14:paraId="2CB63296"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38.200 </w:t>
            </w:r>
          </w:p>
        </w:tc>
      </w:tr>
      <w:tr w:rsidR="00641C2C" w:rsidRPr="00641C2C" w14:paraId="37D478CF" w14:textId="77777777" w:rsidTr="00F70076">
        <w:trPr>
          <w:gridAfter w:val="1"/>
          <w:wAfter w:w="79" w:type="dxa"/>
          <w:trHeight w:val="293"/>
        </w:trPr>
        <w:tc>
          <w:tcPr>
            <w:tcW w:w="4509" w:type="dxa"/>
            <w:gridSpan w:val="3"/>
            <w:tcBorders>
              <w:top w:val="single" w:sz="4" w:space="0" w:color="auto"/>
              <w:left w:val="single" w:sz="4" w:space="0" w:color="auto"/>
              <w:bottom w:val="single" w:sz="4" w:space="0" w:color="auto"/>
              <w:right w:val="single" w:sz="4" w:space="0" w:color="auto"/>
            </w:tcBorders>
            <w:vAlign w:val="center"/>
            <w:hideMark/>
          </w:tcPr>
          <w:p w14:paraId="2083DE62" w14:textId="77777777" w:rsidR="00F70076" w:rsidRPr="00641C2C" w:rsidRDefault="00F70076" w:rsidP="00F70076">
            <w:pPr>
              <w:widowControl/>
              <w:autoSpaceDE/>
              <w:autoSpaceDN/>
              <w:jc w:val="right"/>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UTILIDAD</w:t>
            </w:r>
          </w:p>
        </w:tc>
        <w:tc>
          <w:tcPr>
            <w:tcW w:w="1573" w:type="dxa"/>
            <w:gridSpan w:val="3"/>
            <w:vMerge/>
            <w:tcBorders>
              <w:top w:val="single" w:sz="4" w:space="0" w:color="auto"/>
              <w:left w:val="single" w:sz="4" w:space="0" w:color="auto"/>
              <w:bottom w:val="single" w:sz="4" w:space="0" w:color="000000"/>
              <w:right w:val="single" w:sz="4" w:space="0" w:color="000000"/>
            </w:tcBorders>
            <w:vAlign w:val="center"/>
            <w:hideMark/>
          </w:tcPr>
          <w:p w14:paraId="7DF70EEB" w14:textId="77777777" w:rsidR="00F70076" w:rsidRPr="00641C2C" w:rsidRDefault="00F70076" w:rsidP="00FD4C9A">
            <w:pPr>
              <w:widowControl/>
              <w:autoSpaceDE/>
              <w:autoSpaceDN/>
              <w:ind w:right="52"/>
              <w:rPr>
                <w:rFonts w:ascii="Verdana" w:eastAsia="Times New Roman" w:hAnsi="Verdana"/>
                <w:b/>
                <w:bCs/>
                <w:sz w:val="16"/>
                <w:szCs w:val="16"/>
                <w:lang w:val="es-CO" w:eastAsia="es-CO"/>
              </w:rPr>
            </w:pPr>
          </w:p>
        </w:tc>
        <w:tc>
          <w:tcPr>
            <w:tcW w:w="1142" w:type="dxa"/>
            <w:gridSpan w:val="2"/>
            <w:tcBorders>
              <w:top w:val="nil"/>
              <w:left w:val="nil"/>
              <w:bottom w:val="single" w:sz="4" w:space="0" w:color="auto"/>
              <w:right w:val="single" w:sz="4" w:space="0" w:color="auto"/>
            </w:tcBorders>
            <w:shd w:val="clear" w:color="000000" w:fill="BDD7EE"/>
            <w:vAlign w:val="center"/>
            <w:hideMark/>
          </w:tcPr>
          <w:p w14:paraId="0A044BDB"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5%</w:t>
            </w:r>
          </w:p>
        </w:tc>
        <w:tc>
          <w:tcPr>
            <w:tcW w:w="1560" w:type="dxa"/>
            <w:gridSpan w:val="2"/>
            <w:tcBorders>
              <w:top w:val="nil"/>
              <w:left w:val="nil"/>
              <w:bottom w:val="single" w:sz="4" w:space="0" w:color="auto"/>
              <w:right w:val="single" w:sz="4" w:space="0" w:color="auto"/>
            </w:tcBorders>
            <w:noWrap/>
            <w:vAlign w:val="center"/>
            <w:hideMark/>
          </w:tcPr>
          <w:p w14:paraId="61DEB50C"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38.200 </w:t>
            </w:r>
          </w:p>
        </w:tc>
      </w:tr>
      <w:tr w:rsidR="00641C2C" w:rsidRPr="00641C2C" w14:paraId="26191E85" w14:textId="77777777" w:rsidTr="00F70076">
        <w:trPr>
          <w:gridAfter w:val="1"/>
          <w:wAfter w:w="79" w:type="dxa"/>
          <w:trHeight w:val="195"/>
        </w:trPr>
        <w:tc>
          <w:tcPr>
            <w:tcW w:w="598" w:type="dxa"/>
            <w:tcBorders>
              <w:top w:val="nil"/>
              <w:left w:val="nil"/>
              <w:bottom w:val="nil"/>
              <w:right w:val="nil"/>
            </w:tcBorders>
            <w:vAlign w:val="center"/>
            <w:hideMark/>
          </w:tcPr>
          <w:p w14:paraId="6D2B62CE" w14:textId="77777777" w:rsidR="00F70076" w:rsidRPr="00641C2C" w:rsidRDefault="00F70076" w:rsidP="00F70076">
            <w:pPr>
              <w:widowControl/>
              <w:autoSpaceDE/>
              <w:autoSpaceDN/>
              <w:rPr>
                <w:rFonts w:ascii="Verdana" w:eastAsia="Times New Roman" w:hAnsi="Verdana" w:cs="Calibri"/>
                <w:sz w:val="16"/>
                <w:szCs w:val="16"/>
                <w:lang w:val="es-CO" w:eastAsia="es-CO"/>
              </w:rPr>
            </w:pPr>
          </w:p>
        </w:tc>
        <w:tc>
          <w:tcPr>
            <w:tcW w:w="3898" w:type="dxa"/>
            <w:tcBorders>
              <w:top w:val="nil"/>
              <w:left w:val="nil"/>
              <w:bottom w:val="nil"/>
              <w:right w:val="nil"/>
            </w:tcBorders>
            <w:vAlign w:val="center"/>
            <w:hideMark/>
          </w:tcPr>
          <w:p w14:paraId="347A6F39" w14:textId="77777777" w:rsidR="00F70076" w:rsidRPr="00641C2C" w:rsidRDefault="00F70076" w:rsidP="00F70076">
            <w:pPr>
              <w:widowControl/>
              <w:autoSpaceDE/>
              <w:autoSpaceDN/>
              <w:jc w:val="center"/>
              <w:rPr>
                <w:rFonts w:ascii="Verdana" w:eastAsia="Times New Roman" w:hAnsi="Verdana" w:cs="Times New Roman"/>
                <w:sz w:val="16"/>
                <w:szCs w:val="16"/>
                <w:lang w:val="es-CO" w:eastAsia="es-CO"/>
              </w:rPr>
            </w:pPr>
          </w:p>
        </w:tc>
        <w:tc>
          <w:tcPr>
            <w:tcW w:w="709" w:type="dxa"/>
            <w:gridSpan w:val="2"/>
            <w:tcBorders>
              <w:top w:val="nil"/>
              <w:left w:val="nil"/>
              <w:bottom w:val="nil"/>
              <w:right w:val="nil"/>
            </w:tcBorders>
            <w:vAlign w:val="center"/>
            <w:hideMark/>
          </w:tcPr>
          <w:p w14:paraId="5809B73F" w14:textId="77777777" w:rsidR="00F70076" w:rsidRPr="00641C2C" w:rsidRDefault="00F70076" w:rsidP="00F70076">
            <w:pPr>
              <w:widowControl/>
              <w:autoSpaceDE/>
              <w:autoSpaceDN/>
              <w:jc w:val="center"/>
              <w:rPr>
                <w:rFonts w:ascii="Verdana" w:eastAsia="Times New Roman" w:hAnsi="Verdana" w:cs="Times New Roman"/>
                <w:sz w:val="16"/>
                <w:szCs w:val="16"/>
                <w:lang w:val="es-CO" w:eastAsia="es-CO"/>
              </w:rPr>
            </w:pPr>
          </w:p>
        </w:tc>
        <w:tc>
          <w:tcPr>
            <w:tcW w:w="850" w:type="dxa"/>
            <w:tcBorders>
              <w:top w:val="nil"/>
              <w:left w:val="nil"/>
              <w:bottom w:val="nil"/>
              <w:right w:val="nil"/>
            </w:tcBorders>
            <w:noWrap/>
            <w:vAlign w:val="center"/>
            <w:hideMark/>
          </w:tcPr>
          <w:p w14:paraId="07C7C80D" w14:textId="77777777" w:rsidR="00F70076" w:rsidRPr="00641C2C" w:rsidRDefault="00F70076" w:rsidP="00F70076">
            <w:pPr>
              <w:widowControl/>
              <w:autoSpaceDE/>
              <w:autoSpaceDN/>
              <w:jc w:val="center"/>
              <w:rPr>
                <w:rFonts w:ascii="Verdana" w:eastAsia="Times New Roman" w:hAnsi="Verdana" w:cs="Times New Roman"/>
                <w:sz w:val="16"/>
                <w:szCs w:val="16"/>
                <w:lang w:val="es-CO" w:eastAsia="es-CO"/>
              </w:rPr>
            </w:pPr>
          </w:p>
        </w:tc>
        <w:tc>
          <w:tcPr>
            <w:tcW w:w="1156" w:type="dxa"/>
            <w:gridSpan w:val="2"/>
            <w:tcBorders>
              <w:top w:val="nil"/>
              <w:left w:val="nil"/>
              <w:bottom w:val="nil"/>
              <w:right w:val="nil"/>
            </w:tcBorders>
            <w:vAlign w:val="center"/>
            <w:hideMark/>
          </w:tcPr>
          <w:p w14:paraId="16525E3C" w14:textId="77777777" w:rsidR="00F70076" w:rsidRPr="00641C2C" w:rsidRDefault="00F70076" w:rsidP="00FD4C9A">
            <w:pPr>
              <w:widowControl/>
              <w:autoSpaceDE/>
              <w:autoSpaceDN/>
              <w:ind w:right="52"/>
              <w:jc w:val="center"/>
              <w:rPr>
                <w:rFonts w:ascii="Verdana" w:eastAsia="Times New Roman" w:hAnsi="Verdana" w:cs="Times New Roman"/>
                <w:sz w:val="16"/>
                <w:szCs w:val="16"/>
                <w:lang w:val="es-CO" w:eastAsia="es-CO"/>
              </w:rPr>
            </w:pPr>
          </w:p>
        </w:tc>
        <w:tc>
          <w:tcPr>
            <w:tcW w:w="1573" w:type="dxa"/>
            <w:gridSpan w:val="3"/>
            <w:tcBorders>
              <w:top w:val="nil"/>
              <w:left w:val="nil"/>
              <w:bottom w:val="nil"/>
              <w:right w:val="nil"/>
            </w:tcBorders>
            <w:noWrap/>
            <w:vAlign w:val="center"/>
            <w:hideMark/>
          </w:tcPr>
          <w:p w14:paraId="70F5F085" w14:textId="77777777" w:rsidR="00F70076" w:rsidRPr="00641C2C" w:rsidRDefault="00F70076" w:rsidP="00FD4C9A">
            <w:pPr>
              <w:widowControl/>
              <w:autoSpaceDE/>
              <w:autoSpaceDN/>
              <w:ind w:right="52"/>
              <w:jc w:val="right"/>
              <w:rPr>
                <w:rFonts w:ascii="Verdana" w:eastAsia="Times New Roman" w:hAnsi="Verdana" w:cs="Times New Roman"/>
                <w:sz w:val="16"/>
                <w:szCs w:val="16"/>
                <w:lang w:val="es-CO" w:eastAsia="es-CO"/>
              </w:rPr>
            </w:pPr>
          </w:p>
        </w:tc>
      </w:tr>
      <w:tr w:rsidR="00641C2C" w:rsidRPr="00641C2C" w14:paraId="648A0C7B" w14:textId="77777777" w:rsidTr="00F70076">
        <w:trPr>
          <w:gridAfter w:val="1"/>
          <w:wAfter w:w="79" w:type="dxa"/>
          <w:trHeight w:val="360"/>
        </w:trPr>
        <w:tc>
          <w:tcPr>
            <w:tcW w:w="6082"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14:paraId="2CB4A611" w14:textId="77777777" w:rsidR="00F70076" w:rsidRPr="00641C2C" w:rsidRDefault="00F70076" w:rsidP="00FD4C9A">
            <w:pPr>
              <w:widowControl/>
              <w:autoSpaceDE/>
              <w:autoSpaceDN/>
              <w:ind w:right="52"/>
              <w:jc w:val="right"/>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IVA sobre utilidad</w:t>
            </w:r>
          </w:p>
        </w:tc>
        <w:tc>
          <w:tcPr>
            <w:tcW w:w="1142" w:type="dxa"/>
            <w:gridSpan w:val="2"/>
            <w:tcBorders>
              <w:top w:val="single" w:sz="4" w:space="0" w:color="auto"/>
              <w:left w:val="nil"/>
              <w:bottom w:val="single" w:sz="4" w:space="0" w:color="auto"/>
              <w:right w:val="single" w:sz="4" w:space="0" w:color="auto"/>
            </w:tcBorders>
            <w:shd w:val="clear" w:color="000000" w:fill="FFFFFF"/>
            <w:vAlign w:val="center"/>
            <w:hideMark/>
          </w:tcPr>
          <w:p w14:paraId="2953942C" w14:textId="77777777" w:rsidR="00F70076" w:rsidRPr="00641C2C" w:rsidRDefault="00F70076" w:rsidP="00FD4C9A">
            <w:pPr>
              <w:widowControl/>
              <w:autoSpaceDE/>
              <w:autoSpaceDN/>
              <w:ind w:right="52"/>
              <w:jc w:val="center"/>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19%</w:t>
            </w:r>
          </w:p>
        </w:tc>
        <w:tc>
          <w:tcPr>
            <w:tcW w:w="1560" w:type="dxa"/>
            <w:gridSpan w:val="2"/>
            <w:tcBorders>
              <w:top w:val="single" w:sz="4" w:space="0" w:color="auto"/>
              <w:left w:val="nil"/>
              <w:bottom w:val="single" w:sz="4" w:space="0" w:color="auto"/>
              <w:right w:val="single" w:sz="4" w:space="0" w:color="auto"/>
            </w:tcBorders>
            <w:noWrap/>
            <w:vAlign w:val="center"/>
            <w:hideMark/>
          </w:tcPr>
          <w:p w14:paraId="06682618" w14:textId="77777777" w:rsidR="00F70076" w:rsidRPr="00641C2C" w:rsidRDefault="00F70076" w:rsidP="00FD4C9A">
            <w:pPr>
              <w:widowControl/>
              <w:autoSpaceDE/>
              <w:autoSpaceDN/>
              <w:ind w:right="52"/>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7.258 </w:t>
            </w:r>
          </w:p>
        </w:tc>
      </w:tr>
      <w:tr w:rsidR="00641C2C" w:rsidRPr="00641C2C" w14:paraId="2D7174C9" w14:textId="77777777" w:rsidTr="00F70076">
        <w:trPr>
          <w:gridAfter w:val="1"/>
          <w:wAfter w:w="79" w:type="dxa"/>
          <w:trHeight w:val="330"/>
        </w:trPr>
        <w:tc>
          <w:tcPr>
            <w:tcW w:w="598" w:type="dxa"/>
            <w:tcBorders>
              <w:top w:val="nil"/>
              <w:left w:val="nil"/>
              <w:bottom w:val="nil"/>
              <w:right w:val="nil"/>
            </w:tcBorders>
            <w:noWrap/>
            <w:vAlign w:val="center"/>
            <w:hideMark/>
          </w:tcPr>
          <w:p w14:paraId="1F0DB981" w14:textId="77777777" w:rsidR="00F70076" w:rsidRPr="00641C2C" w:rsidRDefault="00F70076" w:rsidP="00F70076">
            <w:pPr>
              <w:widowControl/>
              <w:autoSpaceDE/>
              <w:autoSpaceDN/>
              <w:rPr>
                <w:rFonts w:ascii="Verdana" w:eastAsia="Times New Roman" w:hAnsi="Verdana" w:cs="Calibri"/>
                <w:sz w:val="16"/>
                <w:szCs w:val="16"/>
                <w:lang w:val="es-CO" w:eastAsia="es-CO"/>
              </w:rPr>
            </w:pPr>
          </w:p>
        </w:tc>
        <w:tc>
          <w:tcPr>
            <w:tcW w:w="3898" w:type="dxa"/>
            <w:tcBorders>
              <w:top w:val="nil"/>
              <w:left w:val="nil"/>
              <w:bottom w:val="nil"/>
              <w:right w:val="nil"/>
            </w:tcBorders>
            <w:hideMark/>
          </w:tcPr>
          <w:p w14:paraId="6C925623" w14:textId="77777777" w:rsidR="00F70076" w:rsidRPr="00641C2C" w:rsidRDefault="00F70076" w:rsidP="00F70076">
            <w:pPr>
              <w:widowControl/>
              <w:autoSpaceDE/>
              <w:autoSpaceDN/>
              <w:jc w:val="center"/>
              <w:rPr>
                <w:rFonts w:ascii="Verdana" w:eastAsia="Times New Roman" w:hAnsi="Verdana" w:cs="Times New Roman"/>
                <w:sz w:val="16"/>
                <w:szCs w:val="16"/>
                <w:lang w:val="es-CO" w:eastAsia="es-CO"/>
              </w:rPr>
            </w:pPr>
          </w:p>
        </w:tc>
        <w:tc>
          <w:tcPr>
            <w:tcW w:w="709" w:type="dxa"/>
            <w:gridSpan w:val="2"/>
            <w:tcBorders>
              <w:top w:val="nil"/>
              <w:left w:val="nil"/>
              <w:bottom w:val="nil"/>
              <w:right w:val="nil"/>
            </w:tcBorders>
            <w:noWrap/>
            <w:vAlign w:val="bottom"/>
            <w:hideMark/>
          </w:tcPr>
          <w:p w14:paraId="44FF7978" w14:textId="77777777" w:rsidR="00F70076" w:rsidRPr="00641C2C" w:rsidRDefault="00F70076" w:rsidP="00F70076">
            <w:pPr>
              <w:widowControl/>
              <w:autoSpaceDE/>
              <w:autoSpaceDN/>
              <w:rPr>
                <w:rFonts w:ascii="Verdana" w:eastAsia="Times New Roman" w:hAnsi="Verdana" w:cs="Times New Roman"/>
                <w:sz w:val="16"/>
                <w:szCs w:val="16"/>
                <w:lang w:val="es-CO" w:eastAsia="es-CO"/>
              </w:rPr>
            </w:pPr>
          </w:p>
        </w:tc>
        <w:tc>
          <w:tcPr>
            <w:tcW w:w="850" w:type="dxa"/>
            <w:tcBorders>
              <w:top w:val="nil"/>
              <w:left w:val="nil"/>
              <w:bottom w:val="nil"/>
              <w:right w:val="nil"/>
            </w:tcBorders>
            <w:noWrap/>
            <w:vAlign w:val="bottom"/>
            <w:hideMark/>
          </w:tcPr>
          <w:p w14:paraId="17E3DB12" w14:textId="77777777" w:rsidR="00F70076" w:rsidRPr="00641C2C" w:rsidRDefault="00F70076" w:rsidP="00F70076">
            <w:pPr>
              <w:widowControl/>
              <w:autoSpaceDE/>
              <w:autoSpaceDN/>
              <w:jc w:val="center"/>
              <w:rPr>
                <w:rFonts w:ascii="Verdana" w:eastAsia="Times New Roman" w:hAnsi="Verdana" w:cs="Times New Roman"/>
                <w:sz w:val="16"/>
                <w:szCs w:val="16"/>
                <w:lang w:val="es-CO" w:eastAsia="es-CO"/>
              </w:rPr>
            </w:pPr>
          </w:p>
        </w:tc>
        <w:tc>
          <w:tcPr>
            <w:tcW w:w="1156" w:type="dxa"/>
            <w:gridSpan w:val="2"/>
            <w:tcBorders>
              <w:top w:val="nil"/>
              <w:left w:val="nil"/>
              <w:bottom w:val="nil"/>
              <w:right w:val="nil"/>
            </w:tcBorders>
            <w:noWrap/>
            <w:vAlign w:val="bottom"/>
            <w:hideMark/>
          </w:tcPr>
          <w:p w14:paraId="1B57F94A" w14:textId="77777777" w:rsidR="00F70076" w:rsidRPr="00641C2C" w:rsidRDefault="00F70076" w:rsidP="00FD4C9A">
            <w:pPr>
              <w:widowControl/>
              <w:autoSpaceDE/>
              <w:autoSpaceDN/>
              <w:ind w:right="52"/>
              <w:jc w:val="center"/>
              <w:rPr>
                <w:rFonts w:ascii="Verdana" w:eastAsia="Times New Roman" w:hAnsi="Verdana" w:cs="Times New Roman"/>
                <w:sz w:val="16"/>
                <w:szCs w:val="16"/>
                <w:lang w:val="es-CO" w:eastAsia="es-CO"/>
              </w:rPr>
            </w:pPr>
          </w:p>
        </w:tc>
        <w:tc>
          <w:tcPr>
            <w:tcW w:w="1573" w:type="dxa"/>
            <w:gridSpan w:val="3"/>
            <w:tcBorders>
              <w:top w:val="nil"/>
              <w:left w:val="nil"/>
              <w:bottom w:val="nil"/>
              <w:right w:val="nil"/>
            </w:tcBorders>
            <w:noWrap/>
            <w:vAlign w:val="bottom"/>
            <w:hideMark/>
          </w:tcPr>
          <w:p w14:paraId="190344C2" w14:textId="77777777" w:rsidR="00F70076" w:rsidRPr="00641C2C" w:rsidRDefault="00F70076" w:rsidP="00FD4C9A">
            <w:pPr>
              <w:widowControl/>
              <w:autoSpaceDE/>
              <w:autoSpaceDN/>
              <w:ind w:right="52"/>
              <w:rPr>
                <w:rFonts w:ascii="Verdana" w:eastAsia="Times New Roman" w:hAnsi="Verdana" w:cs="Times New Roman"/>
                <w:sz w:val="16"/>
                <w:szCs w:val="16"/>
                <w:lang w:val="es-CO" w:eastAsia="es-CO"/>
              </w:rPr>
            </w:pPr>
          </w:p>
        </w:tc>
      </w:tr>
      <w:tr w:rsidR="00641C2C" w:rsidRPr="00641C2C" w14:paraId="71359F5F" w14:textId="77777777" w:rsidTr="00F70076">
        <w:trPr>
          <w:gridAfter w:val="1"/>
          <w:wAfter w:w="79" w:type="dxa"/>
          <w:trHeight w:val="480"/>
        </w:trPr>
        <w:tc>
          <w:tcPr>
            <w:tcW w:w="7237" w:type="dxa"/>
            <w:gridSpan w:val="9"/>
            <w:tcBorders>
              <w:top w:val="single" w:sz="4" w:space="0" w:color="auto"/>
              <w:left w:val="single" w:sz="4" w:space="0" w:color="auto"/>
              <w:bottom w:val="single" w:sz="4" w:space="0" w:color="auto"/>
              <w:right w:val="single" w:sz="4" w:space="0" w:color="000000"/>
            </w:tcBorders>
            <w:shd w:val="clear" w:color="000000" w:fill="F2F2F2"/>
            <w:vAlign w:val="center"/>
            <w:hideMark/>
          </w:tcPr>
          <w:p w14:paraId="749A003C" w14:textId="77777777" w:rsidR="00F70076" w:rsidRPr="00641C2C" w:rsidRDefault="00F70076" w:rsidP="00F70076">
            <w:pPr>
              <w:widowControl/>
              <w:autoSpaceDE/>
              <w:autoSpaceDN/>
              <w:jc w:val="right"/>
              <w:rPr>
                <w:rFonts w:ascii="Verdana" w:eastAsia="Times New Roman" w:hAnsi="Verdana" w:cs="Calibri"/>
                <w:b/>
                <w:bCs/>
                <w:sz w:val="16"/>
                <w:szCs w:val="16"/>
                <w:lang w:val="es-CO" w:eastAsia="es-CO"/>
              </w:rPr>
            </w:pPr>
            <w:r w:rsidRPr="00641C2C">
              <w:rPr>
                <w:rFonts w:ascii="Verdana" w:eastAsia="Times New Roman" w:hAnsi="Verdana" w:cs="Calibri"/>
                <w:b/>
                <w:bCs/>
                <w:sz w:val="16"/>
                <w:szCs w:val="16"/>
                <w:lang w:val="es-CO" w:eastAsia="es-CO"/>
              </w:rPr>
              <w:t>Valor Total Ofertado (Sumatoria Unitarios - Incluido AIU e Iva sobre utilidad)</w:t>
            </w:r>
          </w:p>
        </w:tc>
        <w:tc>
          <w:tcPr>
            <w:tcW w:w="1547" w:type="dxa"/>
            <w:tcBorders>
              <w:top w:val="single" w:sz="4" w:space="0" w:color="auto"/>
              <w:left w:val="nil"/>
              <w:bottom w:val="single" w:sz="4" w:space="0" w:color="auto"/>
              <w:right w:val="single" w:sz="4" w:space="0" w:color="auto"/>
            </w:tcBorders>
            <w:noWrap/>
            <w:vAlign w:val="center"/>
            <w:hideMark/>
          </w:tcPr>
          <w:p w14:paraId="5307E6FF" w14:textId="77777777" w:rsidR="00F70076" w:rsidRPr="00641C2C" w:rsidRDefault="00F70076" w:rsidP="002B0C24">
            <w:pPr>
              <w:widowControl/>
              <w:autoSpaceDE/>
              <w:autoSpaceDN/>
              <w:jc w:val="right"/>
              <w:rPr>
                <w:rFonts w:ascii="Verdana" w:eastAsia="Times New Roman" w:hAnsi="Verdana" w:cs="Calibri"/>
                <w:sz w:val="16"/>
                <w:szCs w:val="16"/>
                <w:lang w:val="es-CO" w:eastAsia="es-CO"/>
              </w:rPr>
            </w:pPr>
            <w:r w:rsidRPr="00641C2C">
              <w:rPr>
                <w:rFonts w:ascii="Verdana" w:eastAsia="Times New Roman" w:hAnsi="Verdana" w:cs="Calibri"/>
                <w:sz w:val="16"/>
                <w:szCs w:val="16"/>
                <w:lang w:val="es-CO" w:eastAsia="es-CO"/>
              </w:rPr>
              <w:t xml:space="preserve"> $                                          985.178 </w:t>
            </w:r>
          </w:p>
        </w:tc>
      </w:tr>
    </w:tbl>
    <w:p w14:paraId="6CBE917D" w14:textId="77777777" w:rsidR="00E85E63" w:rsidRPr="00641C2C" w:rsidRDefault="00E85E63" w:rsidP="002D1675">
      <w:pPr>
        <w:pStyle w:val="Prrafodelista"/>
        <w:rPr>
          <w:rFonts w:ascii="Verdana" w:hAnsi="Verdana" w:cs="Times New Roman"/>
          <w:lang w:val="es-ES_tradnl"/>
        </w:rPr>
      </w:pPr>
    </w:p>
    <w:p w14:paraId="49BE0763" w14:textId="75B583A2" w:rsidR="001777E6" w:rsidRPr="00641C2C" w:rsidRDefault="001777E6" w:rsidP="0002720A">
      <w:pPr>
        <w:pStyle w:val="Prrafodelista"/>
        <w:widowControl/>
        <w:numPr>
          <w:ilvl w:val="0"/>
          <w:numId w:val="31"/>
        </w:numPr>
        <w:tabs>
          <w:tab w:val="left" w:pos="284"/>
        </w:tabs>
        <w:adjustRightInd w:val="0"/>
        <w:ind w:left="0" w:firstLine="0"/>
        <w:rPr>
          <w:rFonts w:ascii="Verdana" w:eastAsiaTheme="minorHAnsi" w:hAnsi="Verdana" w:cs="Verdana-Bold"/>
          <w:b/>
          <w:bCs/>
          <w:lang w:val="es-CO"/>
        </w:rPr>
      </w:pPr>
      <w:r w:rsidRPr="00641C2C">
        <w:rPr>
          <w:rFonts w:ascii="Verdana" w:eastAsiaTheme="minorHAnsi" w:hAnsi="Verdana" w:cs="Verdana-Bold"/>
          <w:b/>
          <w:bCs/>
          <w:lang w:val="es-CO"/>
        </w:rPr>
        <w:t>FORMA DE PAGO:</w:t>
      </w:r>
    </w:p>
    <w:p w14:paraId="1AE71F04" w14:textId="77777777" w:rsidR="001777E6" w:rsidRPr="00641C2C" w:rsidRDefault="001777E6" w:rsidP="002D1675">
      <w:pPr>
        <w:widowControl/>
        <w:adjustRightInd w:val="0"/>
        <w:jc w:val="both"/>
        <w:rPr>
          <w:rFonts w:ascii="Verdana" w:eastAsiaTheme="minorHAnsi" w:hAnsi="Verdana" w:cs="Verdana-Bold"/>
          <w:b/>
          <w:bCs/>
          <w:lang w:val="es-CO"/>
        </w:rPr>
      </w:pPr>
    </w:p>
    <w:p w14:paraId="1A2E4EBD" w14:textId="4F247CCE" w:rsidR="001777E6" w:rsidRPr="00641C2C" w:rsidRDefault="001777E6"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La ANM pagará el valor del contrato de la siguiente manera:</w:t>
      </w:r>
    </w:p>
    <w:p w14:paraId="45D4DA67" w14:textId="77777777" w:rsidR="001777E6" w:rsidRPr="00641C2C" w:rsidRDefault="001777E6" w:rsidP="002D1675">
      <w:pPr>
        <w:widowControl/>
        <w:adjustRightInd w:val="0"/>
        <w:jc w:val="both"/>
        <w:rPr>
          <w:rFonts w:ascii="Verdana" w:eastAsiaTheme="minorHAnsi" w:hAnsi="Verdana" w:cs="Verdana"/>
          <w:lang w:val="es-CO"/>
        </w:rPr>
      </w:pPr>
    </w:p>
    <w:p w14:paraId="4DED207E" w14:textId="084BEC9E" w:rsidR="001777E6" w:rsidRPr="00641C2C" w:rsidRDefault="001777E6" w:rsidP="002D1675">
      <w:pPr>
        <w:widowControl/>
        <w:adjustRightInd w:val="0"/>
        <w:jc w:val="both"/>
        <w:rPr>
          <w:rFonts w:ascii="Verdana" w:eastAsiaTheme="minorHAnsi" w:hAnsi="Verdana" w:cs="Verdana"/>
          <w:lang w:val="es-CO"/>
        </w:rPr>
      </w:pPr>
      <w:r w:rsidRPr="00641C2C">
        <w:rPr>
          <w:rFonts w:ascii="Verdana" w:eastAsiaTheme="minorHAnsi" w:hAnsi="Verdana" w:cs="Verdana-Bold"/>
          <w:b/>
          <w:bCs/>
          <w:lang w:val="es-CO"/>
        </w:rPr>
        <w:t xml:space="preserve">Un primer pago </w:t>
      </w:r>
      <w:r w:rsidRPr="00641C2C">
        <w:rPr>
          <w:rFonts w:ascii="Verdana" w:eastAsiaTheme="minorHAnsi" w:hAnsi="Verdana" w:cs="Verdana"/>
          <w:lang w:val="es-CO"/>
        </w:rPr>
        <w:t xml:space="preserve">de las cantidades de obra realmente ejecutadas por sus precios unitarios sin fórmula de reajuste, revisadas, aceptadas y recibidas a satisfacción por la interventoría después de haber transcurrido 30 días calendario a partir de </w:t>
      </w:r>
      <w:r w:rsidRPr="00641C2C">
        <w:rPr>
          <w:rFonts w:ascii="Verdana" w:eastAsiaTheme="minorHAnsi" w:hAnsi="Verdana" w:cs="Verdana"/>
          <w:lang w:val="es-CO"/>
        </w:rPr>
        <w:lastRenderedPageBreak/>
        <w:t>la firma del Acta de Inicio del contrato las cuales además deben ser verificables físicamente y deberán soportarse en Actas, de conformidad con los Precios Unitarios y el valor del AIU pactado. Para el efecto, el contratista y la interventoría realizarán el primer corte de obra al mes.</w:t>
      </w:r>
    </w:p>
    <w:p w14:paraId="63C12CE8" w14:textId="77777777" w:rsidR="001777E6" w:rsidRPr="00641C2C" w:rsidRDefault="001777E6" w:rsidP="002D1675">
      <w:pPr>
        <w:widowControl/>
        <w:adjustRightInd w:val="0"/>
        <w:jc w:val="both"/>
        <w:rPr>
          <w:rFonts w:ascii="Verdana" w:eastAsiaTheme="minorHAnsi" w:hAnsi="Verdana" w:cs="Verdana"/>
          <w:lang w:val="es-CO"/>
        </w:rPr>
      </w:pPr>
    </w:p>
    <w:p w14:paraId="4B04CA2A" w14:textId="54C21D5A" w:rsidR="001777E6" w:rsidRPr="00641C2C" w:rsidRDefault="001777E6" w:rsidP="002D1675">
      <w:pPr>
        <w:widowControl/>
        <w:adjustRightInd w:val="0"/>
        <w:jc w:val="both"/>
        <w:rPr>
          <w:rFonts w:ascii="Verdana" w:eastAsiaTheme="minorHAnsi" w:hAnsi="Verdana" w:cs="Verdana"/>
          <w:lang w:val="es-CO"/>
        </w:rPr>
      </w:pPr>
      <w:r w:rsidRPr="00641C2C">
        <w:rPr>
          <w:rFonts w:ascii="Verdana" w:eastAsiaTheme="minorHAnsi" w:hAnsi="Verdana" w:cs="Verdana-Bold"/>
          <w:b/>
          <w:bCs/>
          <w:lang w:val="es-CO"/>
        </w:rPr>
        <w:t xml:space="preserve">Un segundo pago final </w:t>
      </w:r>
      <w:r w:rsidRPr="00641C2C">
        <w:rPr>
          <w:rFonts w:ascii="Verdana" w:eastAsiaTheme="minorHAnsi" w:hAnsi="Verdana" w:cs="Verdana"/>
          <w:lang w:val="es-CO"/>
        </w:rPr>
        <w:t>de las cantidades de obra realmente ejecutadas por sus precios unitarios sin fórmula de reajuste, revisadas, aceptadas y recibidas a</w:t>
      </w:r>
    </w:p>
    <w:p w14:paraId="11CC8839" w14:textId="592B9DF3" w:rsidR="001777E6" w:rsidRPr="00641C2C" w:rsidRDefault="001777E6"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satisfacción por la interventoría una vez termine el contrato, las cuales, además</w:t>
      </w:r>
    </w:p>
    <w:p w14:paraId="0DEF48DE" w14:textId="5A0F0A89" w:rsidR="001777E6" w:rsidRPr="00641C2C" w:rsidRDefault="001777E6"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deben ser verificables físicamente y deberán soportarse en Actas, de conformidad con los Precios Unitarios y el valor del AIU pactado; para todos los</w:t>
      </w:r>
    </w:p>
    <w:p w14:paraId="7CAB10E4" w14:textId="0843BE96" w:rsidR="00CA4636" w:rsidRPr="00641C2C" w:rsidRDefault="001777E6" w:rsidP="002D1675">
      <w:pPr>
        <w:widowControl/>
        <w:adjustRightInd w:val="0"/>
        <w:jc w:val="both"/>
        <w:rPr>
          <w:rFonts w:ascii="Verdana" w:hAnsi="Verdana"/>
        </w:rPr>
      </w:pPr>
      <w:r w:rsidRPr="00641C2C">
        <w:rPr>
          <w:rFonts w:ascii="Verdana" w:eastAsiaTheme="minorHAnsi" w:hAnsi="Verdana" w:cs="Verdana"/>
          <w:lang w:val="es-CO"/>
        </w:rPr>
        <w:t>casos los cortes de obra se realizarán hasta agotar el presupuesto o el plazo de ejecución, lo primero que ocurra</w:t>
      </w:r>
      <w:r w:rsidR="007A0806" w:rsidRPr="00641C2C">
        <w:rPr>
          <w:rFonts w:ascii="Verdana" w:eastAsiaTheme="minorHAnsi" w:hAnsi="Verdana" w:cs="Verdana"/>
          <w:lang w:val="es-CO"/>
        </w:rPr>
        <w:t>.</w:t>
      </w:r>
      <w:r w:rsidRPr="00641C2C">
        <w:rPr>
          <w:rFonts w:ascii="Verdana" w:eastAsiaTheme="minorHAnsi" w:hAnsi="Verdana" w:cs="Verdana"/>
          <w:lang w:val="es-CO"/>
        </w:rPr>
        <w:t xml:space="preserve"> Para la realización del último pago, adicional a lo anterior, se deberá aportar la documentación necesaria para iniciar el trámite de liquidación del contrato.</w:t>
      </w:r>
    </w:p>
    <w:p w14:paraId="78FB98ED" w14:textId="419EAB6D" w:rsidR="001777E6" w:rsidRPr="00641C2C" w:rsidRDefault="001777E6" w:rsidP="002D1675">
      <w:pPr>
        <w:jc w:val="both"/>
        <w:rPr>
          <w:rFonts w:ascii="Verdana" w:hAnsi="Verdana"/>
        </w:rPr>
      </w:pPr>
    </w:p>
    <w:p w14:paraId="7C345931" w14:textId="32585906" w:rsidR="001777E6" w:rsidRPr="00641C2C" w:rsidRDefault="001777E6"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El valor total del contrato de obra incluye todos los gastos, costos, directos e indirectos (administración, imprevistos, utilidades e IVA sobre la utilidad), derivados de la celebración, ejecución y liquidación de la misma y del Contrato.</w:t>
      </w:r>
    </w:p>
    <w:p w14:paraId="090214A2" w14:textId="1D9A20CA" w:rsidR="001777E6" w:rsidRPr="00641C2C" w:rsidRDefault="001777E6"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La ANM no reconocerá, por consiguiente, ningún reajuste realizado por el Contratista en relación con los costos, gastos o actividades adicionales que aquel</w:t>
      </w:r>
    </w:p>
    <w:p w14:paraId="2FDE50E9" w14:textId="77777777" w:rsidR="001777E6" w:rsidRPr="00641C2C" w:rsidRDefault="001777E6"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requería para la ejecución del contrato y que fueron previsibles al momento de</w:t>
      </w:r>
    </w:p>
    <w:p w14:paraId="7ED2CE1C" w14:textId="77777777" w:rsidR="001777E6" w:rsidRPr="00641C2C" w:rsidRDefault="001777E6"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la suscripción del contrato de obra por Proyecto, salvo los reajustes autorizados</w:t>
      </w:r>
    </w:p>
    <w:p w14:paraId="783A15B5" w14:textId="77777777" w:rsidR="001777E6" w:rsidRPr="00641C2C" w:rsidRDefault="001777E6"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y previstos en el Anexo Técnico.</w:t>
      </w:r>
    </w:p>
    <w:p w14:paraId="44CC7B1C" w14:textId="77777777" w:rsidR="001777E6" w:rsidRPr="00641C2C" w:rsidRDefault="001777E6" w:rsidP="002D1675">
      <w:pPr>
        <w:widowControl/>
        <w:adjustRightInd w:val="0"/>
        <w:jc w:val="both"/>
        <w:rPr>
          <w:rFonts w:ascii="Verdana" w:eastAsiaTheme="minorHAnsi" w:hAnsi="Verdana" w:cs="Verdana"/>
          <w:lang w:val="es-CO"/>
        </w:rPr>
      </w:pPr>
    </w:p>
    <w:p w14:paraId="602C80BB" w14:textId="39E08290" w:rsidR="001777E6" w:rsidRPr="00641C2C" w:rsidRDefault="001777E6"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En todo caso, el reconocimiento de los conceptos generados a título de imprevistos se hará únicamente respecto de los valores causados y demostrados</w:t>
      </w:r>
    </w:p>
    <w:p w14:paraId="26537355" w14:textId="77777777" w:rsidR="001777E6" w:rsidRPr="00641C2C" w:rsidRDefault="001777E6"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durante la ejecución, previa verificación y aprobación por parte del interventor,</w:t>
      </w:r>
    </w:p>
    <w:p w14:paraId="3B83E2CC" w14:textId="346C7F44" w:rsidR="001777E6" w:rsidRPr="00641C2C" w:rsidRDefault="001777E6"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en el acta parcial de pago. El monto que no sea afectado en el rubro de imprevistos será un saldo sin ejecutar a favor de la entidad contratante.</w:t>
      </w:r>
    </w:p>
    <w:p w14:paraId="415B1D48" w14:textId="77777777" w:rsidR="001777E6" w:rsidRPr="00641C2C" w:rsidRDefault="001777E6" w:rsidP="002D1675">
      <w:pPr>
        <w:widowControl/>
        <w:adjustRightInd w:val="0"/>
        <w:jc w:val="both"/>
        <w:rPr>
          <w:rFonts w:ascii="Verdana" w:eastAsiaTheme="minorHAnsi" w:hAnsi="Verdana" w:cs="Verdana"/>
          <w:b/>
          <w:bCs/>
          <w:lang w:val="es-CO"/>
        </w:rPr>
      </w:pPr>
    </w:p>
    <w:p w14:paraId="59506F94" w14:textId="60268072" w:rsidR="001777E6" w:rsidRPr="00641C2C" w:rsidRDefault="001777E6" w:rsidP="002D1675">
      <w:pPr>
        <w:widowControl/>
        <w:adjustRightInd w:val="0"/>
        <w:jc w:val="both"/>
        <w:rPr>
          <w:rFonts w:ascii="Verdana" w:eastAsiaTheme="minorHAnsi" w:hAnsi="Verdana" w:cs="Verdana"/>
          <w:lang w:val="es-CO"/>
        </w:rPr>
      </w:pPr>
      <w:r w:rsidRPr="00641C2C">
        <w:rPr>
          <w:rFonts w:ascii="Verdana" w:eastAsiaTheme="minorHAnsi" w:hAnsi="Verdana" w:cs="Verdana"/>
          <w:b/>
          <w:bCs/>
          <w:lang w:val="es-CO"/>
        </w:rPr>
        <w:t>Nota 1</w:t>
      </w:r>
      <w:r w:rsidRPr="00641C2C">
        <w:rPr>
          <w:rFonts w:ascii="Verdana" w:eastAsiaTheme="minorHAnsi" w:hAnsi="Verdana" w:cs="Verdana"/>
          <w:lang w:val="es-CO"/>
        </w:rPr>
        <w:t xml:space="preserve">: El sistema de pago del contrato es por precios unitarios fijos, sin fórmula de reajuste con monto agotable, en consecuencia, el precio incluye todos los costos y gastos directos e indirectos, derivados de </w:t>
      </w:r>
      <w:r w:rsidR="004D4A8F" w:rsidRPr="00641C2C">
        <w:rPr>
          <w:rFonts w:ascii="Verdana" w:eastAsiaTheme="minorHAnsi" w:hAnsi="Verdana" w:cs="Verdana"/>
          <w:lang w:val="es-CO"/>
        </w:rPr>
        <w:t>la celebración</w:t>
      </w:r>
      <w:r w:rsidRPr="00641C2C">
        <w:rPr>
          <w:rFonts w:ascii="Verdana" w:eastAsiaTheme="minorHAnsi" w:hAnsi="Verdana" w:cs="Verdana"/>
          <w:lang w:val="es-CO"/>
        </w:rPr>
        <w:t>, ejecución y</w:t>
      </w:r>
      <w:r w:rsidR="004D4A8F" w:rsidRPr="00641C2C">
        <w:rPr>
          <w:rFonts w:ascii="Verdana" w:eastAsiaTheme="minorHAnsi" w:hAnsi="Verdana" w:cs="Verdana"/>
          <w:lang w:val="es-CO"/>
        </w:rPr>
        <w:t xml:space="preserve"> </w:t>
      </w:r>
      <w:r w:rsidRPr="00641C2C">
        <w:rPr>
          <w:rFonts w:ascii="Verdana" w:eastAsiaTheme="minorHAnsi" w:hAnsi="Verdana" w:cs="Verdana"/>
          <w:lang w:val="es-CO"/>
        </w:rPr>
        <w:t>liquidación del contrato. Por tanto, en el valor pactado se entienden incluidos</w:t>
      </w:r>
      <w:r w:rsidR="004D4A8F" w:rsidRPr="00641C2C">
        <w:rPr>
          <w:rFonts w:ascii="Verdana" w:eastAsiaTheme="minorHAnsi" w:hAnsi="Verdana" w:cs="Verdana"/>
          <w:lang w:val="es-CO"/>
        </w:rPr>
        <w:t xml:space="preserve"> </w:t>
      </w:r>
      <w:r w:rsidRPr="00641C2C">
        <w:rPr>
          <w:rFonts w:ascii="Verdana" w:eastAsiaTheme="minorHAnsi" w:hAnsi="Verdana" w:cs="Verdana"/>
          <w:lang w:val="es-CO"/>
        </w:rPr>
        <w:t>entre otros los costos y gastos de administración, salarios, prestaciones sociales</w:t>
      </w:r>
    </w:p>
    <w:p w14:paraId="4C30F1FE" w14:textId="2B00BA49" w:rsidR="001777E6" w:rsidRPr="00641C2C" w:rsidRDefault="001777E6"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e indemnizaciones del personal, incrementos salariales y prestacionales,</w:t>
      </w:r>
      <w:r w:rsidR="004D4A8F" w:rsidRPr="00641C2C">
        <w:rPr>
          <w:rFonts w:ascii="Verdana" w:eastAsiaTheme="minorHAnsi" w:hAnsi="Verdana" w:cs="Verdana"/>
          <w:lang w:val="es-CO"/>
        </w:rPr>
        <w:t xml:space="preserve"> </w:t>
      </w:r>
      <w:r w:rsidRPr="00641C2C">
        <w:rPr>
          <w:rFonts w:ascii="Verdana" w:eastAsiaTheme="minorHAnsi" w:hAnsi="Verdana" w:cs="Verdana"/>
          <w:lang w:val="es-CO"/>
        </w:rPr>
        <w:t>desplazamientos, transporte, almacenamiento de los equipos, honorarios en</w:t>
      </w:r>
      <w:r w:rsidR="004D4A8F" w:rsidRPr="00641C2C">
        <w:rPr>
          <w:rFonts w:ascii="Verdana" w:eastAsiaTheme="minorHAnsi" w:hAnsi="Verdana" w:cs="Verdana"/>
          <w:lang w:val="es-CO"/>
        </w:rPr>
        <w:t xml:space="preserve"> </w:t>
      </w:r>
      <w:r w:rsidRPr="00641C2C">
        <w:rPr>
          <w:rFonts w:ascii="Verdana" w:eastAsiaTheme="minorHAnsi" w:hAnsi="Verdana" w:cs="Verdana"/>
          <w:lang w:val="es-CO"/>
        </w:rPr>
        <w:t>actividades relacionadas con la ejecución del contrato, la totalidad de tributos</w:t>
      </w:r>
      <w:r w:rsidR="004D4A8F" w:rsidRPr="00641C2C">
        <w:rPr>
          <w:rFonts w:ascii="Verdana" w:eastAsiaTheme="minorHAnsi" w:hAnsi="Verdana" w:cs="Verdana"/>
          <w:lang w:val="es-CO"/>
        </w:rPr>
        <w:t xml:space="preserve"> </w:t>
      </w:r>
      <w:r w:rsidRPr="00641C2C">
        <w:rPr>
          <w:rFonts w:ascii="Verdana" w:eastAsiaTheme="minorHAnsi" w:hAnsi="Verdana" w:cs="Verdana"/>
          <w:lang w:val="es-CO"/>
        </w:rPr>
        <w:t>originados por la celebración, ejecución y liquidación del contrato, las</w:t>
      </w:r>
      <w:r w:rsidR="004D4A8F" w:rsidRPr="00641C2C">
        <w:rPr>
          <w:rFonts w:ascii="Verdana" w:eastAsiaTheme="minorHAnsi" w:hAnsi="Verdana" w:cs="Verdana"/>
          <w:lang w:val="es-CO"/>
        </w:rPr>
        <w:t xml:space="preserve"> </w:t>
      </w:r>
      <w:r w:rsidRPr="00641C2C">
        <w:rPr>
          <w:rFonts w:ascii="Verdana" w:eastAsiaTheme="minorHAnsi" w:hAnsi="Verdana" w:cs="Verdana"/>
          <w:lang w:val="es-CO"/>
        </w:rPr>
        <w:t>deducciones a que haya lugar y en general, todos los costos y gastos en los que</w:t>
      </w:r>
    </w:p>
    <w:p w14:paraId="7F234C43" w14:textId="55F75EC1" w:rsidR="001777E6" w:rsidRPr="00641C2C" w:rsidRDefault="001777E6" w:rsidP="002D1675">
      <w:pPr>
        <w:jc w:val="both"/>
        <w:rPr>
          <w:rFonts w:ascii="Verdana" w:eastAsiaTheme="minorHAnsi" w:hAnsi="Verdana" w:cs="Verdana"/>
          <w:lang w:val="es-CO"/>
        </w:rPr>
      </w:pPr>
      <w:r w:rsidRPr="00641C2C">
        <w:rPr>
          <w:rFonts w:ascii="Verdana" w:eastAsiaTheme="minorHAnsi" w:hAnsi="Verdana" w:cs="Verdana"/>
          <w:lang w:val="es-CO"/>
        </w:rPr>
        <w:t>deba incurrir el contratista para la correcta ejecución del contrato.</w:t>
      </w:r>
    </w:p>
    <w:p w14:paraId="2D8708DC" w14:textId="77777777" w:rsidR="004D4A8F" w:rsidRPr="00641C2C" w:rsidRDefault="004D4A8F" w:rsidP="002D1675">
      <w:pPr>
        <w:widowControl/>
        <w:adjustRightInd w:val="0"/>
        <w:jc w:val="both"/>
        <w:rPr>
          <w:rFonts w:ascii="Verdana" w:eastAsiaTheme="minorHAnsi" w:hAnsi="Verdana" w:cs="Verdana"/>
          <w:lang w:val="es-CO"/>
        </w:rPr>
      </w:pPr>
      <w:r w:rsidRPr="00641C2C">
        <w:rPr>
          <w:rFonts w:ascii="Verdana" w:eastAsiaTheme="minorHAnsi" w:hAnsi="Verdana" w:cs="Verdana"/>
          <w:b/>
          <w:bCs/>
          <w:lang w:val="es-CO"/>
        </w:rPr>
        <w:t>Nota 2</w:t>
      </w:r>
      <w:r w:rsidRPr="00641C2C">
        <w:rPr>
          <w:rFonts w:ascii="Verdana" w:eastAsiaTheme="minorHAnsi" w:hAnsi="Verdana" w:cs="Verdana"/>
          <w:lang w:val="es-CO"/>
        </w:rPr>
        <w:t>: El contrato que llegue a suscribirse no tendrá anticipo.</w:t>
      </w:r>
    </w:p>
    <w:p w14:paraId="306B9C04" w14:textId="77777777" w:rsidR="004D4A8F" w:rsidRPr="00641C2C" w:rsidRDefault="004D4A8F" w:rsidP="002D1675">
      <w:pPr>
        <w:widowControl/>
        <w:adjustRightInd w:val="0"/>
        <w:jc w:val="both"/>
        <w:rPr>
          <w:rFonts w:ascii="Verdana" w:eastAsiaTheme="minorHAnsi" w:hAnsi="Verdana" w:cs="Verdana"/>
          <w:lang w:val="es-CO"/>
        </w:rPr>
      </w:pPr>
      <w:r w:rsidRPr="00641C2C">
        <w:rPr>
          <w:rFonts w:ascii="Verdana" w:eastAsiaTheme="minorHAnsi" w:hAnsi="Verdana" w:cs="Verdana"/>
          <w:b/>
          <w:bCs/>
          <w:lang w:val="es-CO"/>
        </w:rPr>
        <w:t>Nota 3</w:t>
      </w:r>
      <w:r w:rsidRPr="00641C2C">
        <w:rPr>
          <w:rFonts w:ascii="Verdana" w:eastAsiaTheme="minorHAnsi" w:hAnsi="Verdana" w:cs="Verdana"/>
          <w:lang w:val="es-CO"/>
        </w:rPr>
        <w:t>: Este pago se realizará por conducto del Grupo de Recursos Financieros</w:t>
      </w:r>
    </w:p>
    <w:p w14:paraId="2B4D12DB" w14:textId="77777777" w:rsidR="004D4A8F" w:rsidRPr="00641C2C" w:rsidRDefault="004D4A8F"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con la presentación de los documentos requerido:</w:t>
      </w:r>
    </w:p>
    <w:p w14:paraId="46D92763" w14:textId="77777777" w:rsidR="004D4A8F" w:rsidRPr="00641C2C" w:rsidRDefault="004D4A8F"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a) </w:t>
      </w:r>
      <w:r w:rsidRPr="00641C2C">
        <w:rPr>
          <w:rFonts w:ascii="Verdana" w:eastAsiaTheme="minorHAnsi" w:hAnsi="Verdana" w:cs="Verdana"/>
          <w:lang w:val="es-CO"/>
        </w:rPr>
        <w:t>Facturas con el detalle de los servicios autorizados por el supervisor e</w:t>
      </w:r>
    </w:p>
    <w:p w14:paraId="13C8D3EA" w14:textId="77777777" w:rsidR="004D4A8F" w:rsidRPr="00641C2C" w:rsidRDefault="004D4A8F"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interventor del contrato.</w:t>
      </w:r>
    </w:p>
    <w:p w14:paraId="65CB9805" w14:textId="528B844B" w:rsidR="004D4A8F" w:rsidRPr="00641C2C" w:rsidRDefault="004D4A8F"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b) </w:t>
      </w:r>
      <w:r w:rsidRPr="00641C2C">
        <w:rPr>
          <w:rFonts w:ascii="Verdana" w:eastAsiaTheme="minorHAnsi" w:hAnsi="Verdana" w:cs="Verdana"/>
          <w:lang w:val="es-CO"/>
        </w:rPr>
        <w:t xml:space="preserve">Informe de actividades consecuente con los cronogramas o programación de actividades, Nota de Entrada a Inventario en donde se certifique el recibo a </w:t>
      </w:r>
      <w:r w:rsidRPr="00641C2C">
        <w:rPr>
          <w:rFonts w:ascii="Verdana" w:eastAsiaTheme="minorHAnsi" w:hAnsi="Verdana" w:cs="Verdana"/>
          <w:lang w:val="es-CO"/>
        </w:rPr>
        <w:lastRenderedPageBreak/>
        <w:t xml:space="preserve">satisfacción de la entrega del bien; esto consecuente a la prestación </w:t>
      </w:r>
      <w:r w:rsidR="0002720A" w:rsidRPr="00641C2C">
        <w:rPr>
          <w:rFonts w:ascii="Verdana" w:eastAsiaTheme="minorHAnsi" w:hAnsi="Verdana" w:cs="Verdana"/>
          <w:lang w:val="es-CO"/>
        </w:rPr>
        <w:t>de servicios</w:t>
      </w:r>
      <w:r w:rsidRPr="00641C2C">
        <w:rPr>
          <w:rFonts w:ascii="Verdana" w:eastAsiaTheme="minorHAnsi" w:hAnsi="Verdana" w:cs="Verdana"/>
          <w:lang w:val="es-CO"/>
        </w:rPr>
        <w:t>, suministro o adquisición de bienes y servicios. La factura deberá detallar los servicios y bienes discriminados conforme a la presentación de la oferta económica.</w:t>
      </w:r>
    </w:p>
    <w:p w14:paraId="1D87EFE3" w14:textId="16C64DCC" w:rsidR="004D4A8F" w:rsidRPr="00641C2C" w:rsidRDefault="004D4A8F" w:rsidP="002D1675">
      <w:pPr>
        <w:jc w:val="both"/>
        <w:rPr>
          <w:rFonts w:ascii="Verdana" w:eastAsiaTheme="minorHAnsi" w:hAnsi="Verdana" w:cs="Verdana"/>
          <w:lang w:val="es-CO"/>
        </w:rPr>
      </w:pPr>
      <w:r w:rsidRPr="00641C2C">
        <w:rPr>
          <w:rFonts w:ascii="Verdana" w:eastAsiaTheme="minorHAnsi" w:hAnsi="Verdana" w:cs="Calibri"/>
          <w:lang w:val="es-CO"/>
        </w:rPr>
        <w:t xml:space="preserve">c) </w:t>
      </w:r>
      <w:r w:rsidRPr="00641C2C">
        <w:rPr>
          <w:rFonts w:ascii="Verdana" w:eastAsiaTheme="minorHAnsi" w:hAnsi="Verdana" w:cs="Verdana"/>
          <w:lang w:val="es-CO"/>
        </w:rPr>
        <w:t>Pagos de seguridad social o certificación expedida por revisor fiscal según sea el caso.</w:t>
      </w:r>
    </w:p>
    <w:p w14:paraId="3C030B96" w14:textId="77777777" w:rsidR="004D4A8F" w:rsidRPr="00641C2C" w:rsidRDefault="004D4A8F"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Estos soportes deberán estar acompañados de la verificación del pago por parte</w:t>
      </w:r>
    </w:p>
    <w:p w14:paraId="47CA16F9" w14:textId="6967721E" w:rsidR="004D4A8F" w:rsidRPr="00641C2C" w:rsidRDefault="004D4A8F"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del interventor y supervisor del contrato y la certificación de cumplimiento expedida por el supervisor del contrato.</w:t>
      </w:r>
    </w:p>
    <w:p w14:paraId="459CA6BA" w14:textId="0EAE3A5A" w:rsidR="004D4A8F" w:rsidRPr="00641C2C" w:rsidRDefault="004D4A8F" w:rsidP="002D1675">
      <w:pPr>
        <w:widowControl/>
        <w:adjustRightInd w:val="0"/>
        <w:jc w:val="both"/>
        <w:rPr>
          <w:rFonts w:ascii="Verdana" w:eastAsiaTheme="minorHAnsi" w:hAnsi="Verdana" w:cs="Verdana"/>
          <w:lang w:val="es-CO"/>
        </w:rPr>
      </w:pPr>
      <w:r w:rsidRPr="00641C2C">
        <w:rPr>
          <w:rFonts w:ascii="Verdana" w:eastAsiaTheme="minorHAnsi" w:hAnsi="Verdana" w:cs="Verdana"/>
          <w:b/>
          <w:bCs/>
          <w:lang w:val="es-CO"/>
        </w:rPr>
        <w:t>Nota 4</w:t>
      </w:r>
      <w:r w:rsidRPr="00641C2C">
        <w:rPr>
          <w:rFonts w:ascii="Verdana" w:eastAsiaTheme="minorHAnsi" w:hAnsi="Verdana" w:cs="Verdana"/>
          <w:lang w:val="es-CO"/>
        </w:rPr>
        <w:t>: El pago se efectuará dentro de los treinta (30) días hábiles siguientes a</w:t>
      </w:r>
      <w:r w:rsidR="005A451D" w:rsidRPr="00641C2C">
        <w:rPr>
          <w:rFonts w:ascii="Verdana" w:eastAsiaTheme="minorHAnsi" w:hAnsi="Verdana" w:cs="Verdana"/>
          <w:lang w:val="es-CO"/>
        </w:rPr>
        <w:t xml:space="preserve"> </w:t>
      </w:r>
      <w:r w:rsidRPr="00641C2C">
        <w:rPr>
          <w:rFonts w:ascii="Verdana" w:eastAsiaTheme="minorHAnsi" w:hAnsi="Verdana" w:cs="Verdana"/>
          <w:lang w:val="es-CO"/>
        </w:rPr>
        <w:t>la radicación de la factura con el lleno de los requisitos legales, en el Grupo de Recursos Financieros de la ANM y la presentación de la constancia de cumplimiento expedida por el supervisor del contrato.</w:t>
      </w:r>
    </w:p>
    <w:p w14:paraId="62ACCE0E" w14:textId="33D408CA" w:rsidR="004D4A8F" w:rsidRPr="00641C2C" w:rsidRDefault="004D4A8F" w:rsidP="002D1675">
      <w:pPr>
        <w:widowControl/>
        <w:adjustRightInd w:val="0"/>
        <w:jc w:val="both"/>
        <w:rPr>
          <w:rFonts w:ascii="Verdana" w:eastAsiaTheme="minorHAnsi" w:hAnsi="Verdana" w:cs="Verdana"/>
          <w:lang w:val="es-CO"/>
        </w:rPr>
      </w:pPr>
      <w:r w:rsidRPr="00641C2C">
        <w:rPr>
          <w:rFonts w:ascii="Verdana" w:eastAsiaTheme="minorHAnsi" w:hAnsi="Verdana" w:cs="Verdana"/>
          <w:b/>
          <w:bCs/>
          <w:lang w:val="es-CO"/>
        </w:rPr>
        <w:t>Nota 5</w:t>
      </w:r>
      <w:r w:rsidRPr="00641C2C">
        <w:rPr>
          <w:rFonts w:ascii="Verdana" w:eastAsiaTheme="minorHAnsi" w:hAnsi="Verdana" w:cs="Verdana"/>
          <w:lang w:val="es-CO"/>
        </w:rPr>
        <w:t>: El pago estará supeditado a la verificación previa del cumplimiento por parte del proveedor, del pago de las obligaciones parafiscales emanadas del artículo 50 de la Ley 789 de 2002, Ley 1562 de 2012, sin perjuicio de lo establecido en el Decreto 0862 de 2013, para lo cual el proveedor deberá aportar los documentos que demuestren el cumplimiento de estas obligaciones y del pago de salarios frente al personal que se encuentre ejecutando el contrato, (documento que será verificado por el Supervisor frente a planilla de pagos del contratista), o por el representante legal del Contratista.</w:t>
      </w:r>
    </w:p>
    <w:p w14:paraId="0D153770" w14:textId="14ED58F1" w:rsidR="004D4A8F" w:rsidRPr="00641C2C" w:rsidRDefault="004D4A8F" w:rsidP="002D1675">
      <w:pPr>
        <w:widowControl/>
        <w:adjustRightInd w:val="0"/>
        <w:jc w:val="both"/>
        <w:rPr>
          <w:rFonts w:ascii="Verdana" w:eastAsiaTheme="minorHAnsi" w:hAnsi="Verdana" w:cs="Verdana"/>
          <w:lang w:val="es-CO"/>
        </w:rPr>
      </w:pPr>
      <w:r w:rsidRPr="00641C2C">
        <w:rPr>
          <w:rFonts w:ascii="Verdana" w:eastAsiaTheme="minorHAnsi" w:hAnsi="Verdana" w:cs="Verdana"/>
          <w:b/>
          <w:bCs/>
          <w:lang w:val="es-CO"/>
        </w:rPr>
        <w:t>Nota 6</w:t>
      </w:r>
      <w:r w:rsidRPr="00641C2C">
        <w:rPr>
          <w:rFonts w:ascii="Verdana" w:eastAsiaTheme="minorHAnsi" w:hAnsi="Verdana" w:cs="Verdana"/>
          <w:lang w:val="es-CO"/>
        </w:rPr>
        <w:t>: La factura deberá venir a nombre de la Agencia Nacional de Minería</w:t>
      </w:r>
      <w:r w:rsidR="005A451D" w:rsidRPr="00641C2C">
        <w:rPr>
          <w:rFonts w:ascii="Verdana" w:eastAsiaTheme="minorHAnsi" w:hAnsi="Verdana" w:cs="Verdana"/>
          <w:lang w:val="es-CO"/>
        </w:rPr>
        <w:t xml:space="preserve"> </w:t>
      </w:r>
      <w:r w:rsidRPr="00641C2C">
        <w:rPr>
          <w:rFonts w:ascii="Verdana" w:eastAsiaTheme="minorHAnsi" w:hAnsi="Verdana" w:cs="Verdana"/>
          <w:lang w:val="es-CO"/>
        </w:rPr>
        <w:t>dando cumplimiento a los requisitos establecidos en el artículo 617 del E.T y el</w:t>
      </w:r>
    </w:p>
    <w:p w14:paraId="01FC8DF2" w14:textId="77777777" w:rsidR="004D4A8F" w:rsidRPr="00641C2C" w:rsidRDefault="004D4A8F"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Decreto 2242-2015, Resolución 000042- 2020, Directiva Presidencial 009-2020,</w:t>
      </w:r>
    </w:p>
    <w:p w14:paraId="7C086EBF" w14:textId="37A07819" w:rsidR="004D4A8F" w:rsidRPr="00641C2C" w:rsidRDefault="004D4A8F"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correspondiente a las obligaciones de facturación electrónica y las</w:t>
      </w:r>
      <w:r w:rsidR="005A451D" w:rsidRPr="00641C2C">
        <w:rPr>
          <w:rFonts w:ascii="Verdana" w:eastAsiaTheme="minorHAnsi" w:hAnsi="Verdana" w:cs="Verdana"/>
          <w:lang w:val="es-CO"/>
        </w:rPr>
        <w:t xml:space="preserve"> </w:t>
      </w:r>
      <w:r w:rsidRPr="00641C2C">
        <w:rPr>
          <w:rFonts w:ascii="Verdana" w:eastAsiaTheme="minorHAnsi" w:hAnsi="Verdana" w:cs="Verdana"/>
          <w:lang w:val="es-CO"/>
        </w:rPr>
        <w:t>reglamentaciones expedidas por la DIAN, debidamente suscrita por el</w:t>
      </w:r>
      <w:r w:rsidR="005A451D" w:rsidRPr="00641C2C">
        <w:rPr>
          <w:rFonts w:ascii="Verdana" w:eastAsiaTheme="minorHAnsi" w:hAnsi="Verdana" w:cs="Verdana"/>
          <w:lang w:val="es-CO"/>
        </w:rPr>
        <w:t xml:space="preserve"> </w:t>
      </w:r>
      <w:r w:rsidRPr="00641C2C">
        <w:rPr>
          <w:rFonts w:ascii="Verdana" w:eastAsiaTheme="minorHAnsi" w:hAnsi="Verdana" w:cs="Verdana"/>
          <w:lang w:val="es-CO"/>
        </w:rPr>
        <w:t>funcionario competente (Supervisor) y para el pago deberá seguir las</w:t>
      </w:r>
      <w:r w:rsidR="005A451D" w:rsidRPr="00641C2C">
        <w:rPr>
          <w:rFonts w:ascii="Verdana" w:eastAsiaTheme="minorHAnsi" w:hAnsi="Verdana" w:cs="Verdana"/>
          <w:lang w:val="es-CO"/>
        </w:rPr>
        <w:t xml:space="preserve"> </w:t>
      </w:r>
      <w:r w:rsidRPr="00641C2C">
        <w:rPr>
          <w:rFonts w:ascii="Verdana" w:eastAsiaTheme="minorHAnsi" w:hAnsi="Verdana" w:cs="Verdana"/>
          <w:lang w:val="es-CO"/>
        </w:rPr>
        <w:t>instrucciones dadas por el Grupo de Recursos Financieros de la entidad lo cual</w:t>
      </w:r>
      <w:r w:rsidR="005A451D" w:rsidRPr="00641C2C">
        <w:rPr>
          <w:rFonts w:ascii="Verdana" w:eastAsiaTheme="minorHAnsi" w:hAnsi="Verdana" w:cs="Verdana"/>
          <w:lang w:val="es-CO"/>
        </w:rPr>
        <w:t xml:space="preserve"> </w:t>
      </w:r>
      <w:r w:rsidRPr="00641C2C">
        <w:rPr>
          <w:rFonts w:ascii="Verdana" w:eastAsiaTheme="minorHAnsi" w:hAnsi="Verdana" w:cs="Verdana"/>
          <w:lang w:val="es-CO"/>
        </w:rPr>
        <w:t>incluye la remisión al correo que la ANM indique.</w:t>
      </w:r>
    </w:p>
    <w:p w14:paraId="7D8DFBE4" w14:textId="3936E4F0" w:rsidR="004D4A8F" w:rsidRPr="00641C2C" w:rsidRDefault="004D4A8F" w:rsidP="002D1675">
      <w:pPr>
        <w:widowControl/>
        <w:adjustRightInd w:val="0"/>
        <w:jc w:val="both"/>
        <w:rPr>
          <w:rFonts w:ascii="Verdana" w:eastAsiaTheme="minorHAnsi" w:hAnsi="Verdana" w:cs="Verdana"/>
          <w:lang w:val="es-CO"/>
        </w:rPr>
      </w:pPr>
      <w:r w:rsidRPr="00641C2C">
        <w:rPr>
          <w:rFonts w:ascii="Verdana" w:eastAsiaTheme="minorHAnsi" w:hAnsi="Verdana" w:cs="Verdana"/>
          <w:b/>
          <w:bCs/>
          <w:lang w:val="es-CO"/>
        </w:rPr>
        <w:t>Nota 7</w:t>
      </w:r>
      <w:r w:rsidRPr="00641C2C">
        <w:rPr>
          <w:rFonts w:ascii="Verdana" w:eastAsiaTheme="minorHAnsi" w:hAnsi="Verdana" w:cs="Verdana"/>
          <w:lang w:val="es-CO"/>
        </w:rPr>
        <w:t>: El proveedor deberá presentar RUT con obligación de facturación</w:t>
      </w:r>
      <w:r w:rsidR="003406AB" w:rsidRPr="00641C2C">
        <w:rPr>
          <w:rFonts w:ascii="Verdana" w:eastAsiaTheme="minorHAnsi" w:hAnsi="Verdana" w:cs="Verdana"/>
          <w:lang w:val="es-CO"/>
        </w:rPr>
        <w:t xml:space="preserve"> </w:t>
      </w:r>
      <w:r w:rsidRPr="00641C2C">
        <w:rPr>
          <w:rFonts w:ascii="Verdana" w:eastAsiaTheme="minorHAnsi" w:hAnsi="Verdana" w:cs="Verdana"/>
          <w:lang w:val="es-CO"/>
        </w:rPr>
        <w:t>electrónica a fin de que los pagos cumplan con lo requerido en la directiva</w:t>
      </w:r>
      <w:r w:rsidR="003406AB" w:rsidRPr="00641C2C">
        <w:rPr>
          <w:rFonts w:ascii="Verdana" w:eastAsiaTheme="minorHAnsi" w:hAnsi="Verdana" w:cs="Verdana"/>
          <w:lang w:val="es-CO"/>
        </w:rPr>
        <w:t xml:space="preserve"> </w:t>
      </w:r>
      <w:r w:rsidRPr="00641C2C">
        <w:rPr>
          <w:rFonts w:ascii="Verdana" w:eastAsiaTheme="minorHAnsi" w:hAnsi="Verdana" w:cs="Verdana"/>
          <w:lang w:val="es-CO"/>
        </w:rPr>
        <w:t>presidencial 009-20 y consecuentemente con ello la facturación deberá remitirse</w:t>
      </w:r>
    </w:p>
    <w:p w14:paraId="7105BD60" w14:textId="24729640" w:rsidR="004D4A8F" w:rsidRPr="00641C2C" w:rsidRDefault="004D4A8F"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al correo del supervisor del contrato- el cual se encuentra autorizado en la DIAN", presentarse validada previamente por la DIAN, como requisito necesario para el pago de los bienes y/o servicios contratados, conforme con las disposiciones señaladas en el decreto 358 del 5 de marzo de 2020, en concordancia, con lo dispuesto en la resolución no. 000042 del 5 de mayo de 2020.</w:t>
      </w:r>
    </w:p>
    <w:p w14:paraId="7B1EDE8D" w14:textId="66E14077" w:rsidR="004D4A8F" w:rsidRPr="00641C2C" w:rsidRDefault="004D4A8F" w:rsidP="002D1675">
      <w:pPr>
        <w:widowControl/>
        <w:adjustRightInd w:val="0"/>
        <w:jc w:val="both"/>
        <w:rPr>
          <w:rFonts w:ascii="Verdana" w:eastAsiaTheme="minorHAnsi" w:hAnsi="Verdana" w:cs="Verdana"/>
          <w:lang w:val="es-CO"/>
        </w:rPr>
      </w:pPr>
      <w:r w:rsidRPr="00641C2C">
        <w:rPr>
          <w:rFonts w:ascii="Verdana" w:eastAsiaTheme="minorHAnsi" w:hAnsi="Verdana" w:cs="Verdana"/>
          <w:b/>
          <w:bCs/>
          <w:lang w:val="es-CO"/>
        </w:rPr>
        <w:t>Nota 8</w:t>
      </w:r>
      <w:r w:rsidRPr="00641C2C">
        <w:rPr>
          <w:rFonts w:ascii="Verdana" w:eastAsiaTheme="minorHAnsi" w:hAnsi="Verdana" w:cs="Verdana"/>
          <w:lang w:val="es-CO"/>
        </w:rPr>
        <w:t>: El pago queda sujeto igualmente al cumplimiento de los trámites administrativos a que haya lugar, a la expedición de la obligación y orden de pago SIIF, y a la disponibilidad de PAC. Los documentos soporte para el pago</w:t>
      </w:r>
    </w:p>
    <w:p w14:paraId="1CD965CD" w14:textId="249988B4" w:rsidR="004D4A8F" w:rsidRPr="00641C2C" w:rsidRDefault="004D4A8F"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deberán ser avalados por el supervisor del contrato, el término para este concepto sólo empezará a contarse a partir de la fecha en que se haya aportado</w:t>
      </w:r>
    </w:p>
    <w:p w14:paraId="5B2324F7" w14:textId="77777777" w:rsidR="004D4A8F" w:rsidRPr="00641C2C" w:rsidRDefault="004D4A8F"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el último de los documentos.</w:t>
      </w:r>
    </w:p>
    <w:p w14:paraId="39B19C81" w14:textId="7EC2F32C" w:rsidR="004D4A8F" w:rsidRPr="00641C2C" w:rsidRDefault="004D4A8F" w:rsidP="002D1675">
      <w:pPr>
        <w:widowControl/>
        <w:adjustRightInd w:val="0"/>
        <w:jc w:val="both"/>
        <w:rPr>
          <w:rFonts w:ascii="Verdana" w:eastAsiaTheme="minorHAnsi" w:hAnsi="Verdana" w:cs="Verdana"/>
          <w:lang w:val="es-CO"/>
        </w:rPr>
      </w:pPr>
      <w:r w:rsidRPr="00641C2C">
        <w:rPr>
          <w:rFonts w:ascii="Verdana" w:eastAsiaTheme="minorHAnsi" w:hAnsi="Verdana" w:cs="Verdana"/>
          <w:b/>
          <w:bCs/>
          <w:lang w:val="es-CO"/>
        </w:rPr>
        <w:t>Nota 9</w:t>
      </w:r>
      <w:r w:rsidRPr="00641C2C">
        <w:rPr>
          <w:rFonts w:ascii="Verdana" w:eastAsiaTheme="minorHAnsi" w:hAnsi="Verdana" w:cs="Verdana"/>
          <w:lang w:val="es-CO"/>
        </w:rPr>
        <w:t xml:space="preserve">: El pago se efectuará en su totalidad como abono en cuenta del beneficiario, por tanto, el contratista deberá aportar certificación bancaria a la firma del contrato. No se acepta endosos de factura, traslados de facturación, compra de facturación, o cualquier situación que implique pagos a favor de </w:t>
      </w:r>
      <w:r w:rsidRPr="00641C2C">
        <w:rPr>
          <w:rFonts w:ascii="Verdana" w:eastAsiaTheme="minorHAnsi" w:hAnsi="Verdana" w:cs="Verdana"/>
          <w:lang w:val="es-CO"/>
        </w:rPr>
        <w:lastRenderedPageBreak/>
        <w:t>terceros diferentes del contratista, en concordancia a las disposiciones establecidas por el Ministerio de Hacienda.</w:t>
      </w:r>
    </w:p>
    <w:p w14:paraId="5A48C6E7" w14:textId="2096B770" w:rsidR="004D4A8F" w:rsidRPr="00641C2C" w:rsidRDefault="004D4A8F" w:rsidP="002D1675">
      <w:pPr>
        <w:widowControl/>
        <w:adjustRightInd w:val="0"/>
        <w:jc w:val="both"/>
        <w:rPr>
          <w:rFonts w:ascii="Verdana" w:eastAsiaTheme="minorHAnsi" w:hAnsi="Verdana" w:cs="Verdana"/>
          <w:lang w:val="es-CO"/>
        </w:rPr>
      </w:pPr>
      <w:r w:rsidRPr="00641C2C">
        <w:rPr>
          <w:rFonts w:ascii="Verdana" w:eastAsiaTheme="minorHAnsi" w:hAnsi="Verdana" w:cs="Verdana"/>
          <w:b/>
          <w:bCs/>
          <w:lang w:val="es-CO"/>
        </w:rPr>
        <w:t>Nota 10</w:t>
      </w:r>
      <w:r w:rsidRPr="00641C2C">
        <w:rPr>
          <w:rFonts w:ascii="Verdana" w:eastAsiaTheme="minorHAnsi" w:hAnsi="Verdana" w:cs="Verdana"/>
          <w:lang w:val="es-CO"/>
        </w:rPr>
        <w:t>: En caso de que el adjudicatario sea un oferente plural, deberá abrir una cuenta bancaria asociada al NIT de la UT o Consorcio, dicha cuenta debe ser exclusiva para el contrato que se derive del presente proceso, para lo anterior deberá allegar certificación bancaria luego de la adjudicación.</w:t>
      </w:r>
    </w:p>
    <w:p w14:paraId="35036C34" w14:textId="77777777" w:rsidR="004D4A8F" w:rsidRPr="00641C2C" w:rsidRDefault="004D4A8F" w:rsidP="002D1675">
      <w:pPr>
        <w:widowControl/>
        <w:adjustRightInd w:val="0"/>
        <w:jc w:val="both"/>
        <w:rPr>
          <w:rFonts w:ascii="Verdana" w:eastAsiaTheme="minorHAnsi" w:hAnsi="Verdana" w:cs="Verdana"/>
          <w:lang w:val="es-CO"/>
        </w:rPr>
      </w:pPr>
      <w:r w:rsidRPr="00641C2C">
        <w:rPr>
          <w:rFonts w:ascii="Verdana" w:eastAsiaTheme="minorHAnsi" w:hAnsi="Verdana" w:cs="Verdana"/>
          <w:b/>
          <w:bCs/>
          <w:lang w:val="es-CO"/>
        </w:rPr>
        <w:t>Nota 11</w:t>
      </w:r>
      <w:r w:rsidRPr="00641C2C">
        <w:rPr>
          <w:rFonts w:ascii="Verdana" w:eastAsiaTheme="minorHAnsi" w:hAnsi="Verdana" w:cs="Verdana"/>
          <w:lang w:val="es-CO"/>
        </w:rPr>
        <w:t>: En el caso de que la empresa adjudicataria de contrato sea extranjera</w:t>
      </w:r>
    </w:p>
    <w:p w14:paraId="4953C9D0" w14:textId="1DE048F7" w:rsidR="004D4A8F" w:rsidRPr="00641C2C" w:rsidRDefault="004D4A8F"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 xml:space="preserve">sin domicilio en Colombia se </w:t>
      </w:r>
      <w:r w:rsidR="00736D23" w:rsidRPr="00641C2C">
        <w:rPr>
          <w:rFonts w:ascii="Verdana" w:eastAsiaTheme="minorHAnsi" w:hAnsi="Verdana" w:cs="Verdana"/>
          <w:lang w:val="es-CO"/>
        </w:rPr>
        <w:t>les</w:t>
      </w:r>
      <w:r w:rsidRPr="00641C2C">
        <w:rPr>
          <w:rFonts w:ascii="Verdana" w:eastAsiaTheme="minorHAnsi" w:hAnsi="Verdana" w:cs="Verdana"/>
          <w:lang w:val="es-CO"/>
        </w:rPr>
        <w:t xml:space="preserve"> aplicará un cargo a los impuestos correspondientes indicados en el Estatuto Tributario Colombiano Art. 411, 437-1 y 437-2. Tratados de doble tributación que sean aplicables.</w:t>
      </w:r>
    </w:p>
    <w:p w14:paraId="6A982579" w14:textId="23418BB6" w:rsidR="004D4A8F" w:rsidRPr="00641C2C" w:rsidRDefault="004D4A8F" w:rsidP="002D1675">
      <w:pPr>
        <w:widowControl/>
        <w:adjustRightInd w:val="0"/>
        <w:jc w:val="both"/>
        <w:rPr>
          <w:rFonts w:ascii="Verdana" w:eastAsiaTheme="minorHAnsi" w:hAnsi="Verdana" w:cs="Verdana"/>
          <w:lang w:val="es-CO"/>
        </w:rPr>
      </w:pPr>
      <w:r w:rsidRPr="00641C2C">
        <w:rPr>
          <w:rFonts w:ascii="Verdana" w:eastAsiaTheme="minorHAnsi" w:hAnsi="Verdana" w:cs="Verdana"/>
          <w:b/>
          <w:bCs/>
          <w:lang w:val="es-CO"/>
        </w:rPr>
        <w:t>Nota 12</w:t>
      </w:r>
      <w:r w:rsidRPr="00641C2C">
        <w:rPr>
          <w:rFonts w:ascii="Verdana" w:eastAsiaTheme="minorHAnsi" w:hAnsi="Verdana" w:cs="Verdana"/>
          <w:lang w:val="es-CO"/>
        </w:rPr>
        <w:t>: Las demoras en el pago originadas por la presentación incorrecta de los documentos requeridos serán responsabilidad del contratista y no tendrá por</w:t>
      </w:r>
    </w:p>
    <w:p w14:paraId="708FF123" w14:textId="69E27BB4" w:rsidR="004D4A8F" w:rsidRPr="00641C2C" w:rsidRDefault="004D4A8F"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ello derecho al pago de intereses o compensación de ninguna naturaleza.</w:t>
      </w:r>
    </w:p>
    <w:p w14:paraId="1841075D" w14:textId="77777777" w:rsidR="004D4A8F" w:rsidRPr="00641C2C" w:rsidRDefault="004D4A8F" w:rsidP="002D1675">
      <w:pPr>
        <w:widowControl/>
        <w:adjustRightInd w:val="0"/>
        <w:jc w:val="both"/>
        <w:rPr>
          <w:rFonts w:ascii="Verdana" w:hAnsi="Verdana"/>
        </w:rPr>
      </w:pPr>
    </w:p>
    <w:p w14:paraId="353F0AF0" w14:textId="38419CD8" w:rsidR="00A60334" w:rsidRPr="00641C2C" w:rsidRDefault="00D10CA2" w:rsidP="0002720A">
      <w:pPr>
        <w:pStyle w:val="Prrafodelista"/>
        <w:numPr>
          <w:ilvl w:val="0"/>
          <w:numId w:val="31"/>
        </w:numPr>
        <w:tabs>
          <w:tab w:val="left" w:pos="284"/>
        </w:tabs>
        <w:ind w:left="0" w:right="49" w:firstLine="0"/>
        <w:rPr>
          <w:rFonts w:ascii="Verdana" w:hAnsi="Verdana"/>
        </w:rPr>
      </w:pPr>
      <w:r w:rsidRPr="00641C2C">
        <w:rPr>
          <w:rFonts w:ascii="Verdana" w:eastAsia="Calibri" w:hAnsi="Verdana" w:cs="Calibri"/>
          <w:b/>
          <w:bCs/>
          <w:u w:val="single"/>
        </w:rPr>
        <w:t>CERTIFICADO DE DISPONIBILIDAD PRESUPUESTAL (CDP):</w:t>
      </w:r>
      <w:r w:rsidR="00A60334" w:rsidRPr="00641C2C">
        <w:rPr>
          <w:rFonts w:ascii="Verdana" w:hAnsi="Verdana"/>
          <w:b/>
          <w:spacing w:val="-11"/>
          <w:w w:val="85"/>
        </w:rPr>
        <w:t xml:space="preserve"> </w:t>
      </w:r>
      <w:r w:rsidR="003313AF" w:rsidRPr="00641C2C">
        <w:rPr>
          <w:rFonts w:ascii="Verdana" w:hAnsi="Verdana" w:cs="Calibri"/>
        </w:rPr>
        <w:t>E</w:t>
      </w:r>
      <w:r w:rsidR="00A60334" w:rsidRPr="00641C2C">
        <w:rPr>
          <w:rFonts w:ascii="Verdana" w:hAnsi="Verdana" w:cs="Calibri"/>
        </w:rPr>
        <w:t xml:space="preserve">stá amparado por </w:t>
      </w:r>
      <w:r w:rsidR="00BD0386" w:rsidRPr="00641C2C">
        <w:rPr>
          <w:rFonts w:ascii="Verdana" w:hAnsi="Verdana" w:cs="Calibri"/>
        </w:rPr>
        <w:t xml:space="preserve">el </w:t>
      </w:r>
      <w:r w:rsidR="00A60334" w:rsidRPr="00641C2C">
        <w:rPr>
          <w:rFonts w:ascii="Verdana" w:hAnsi="Verdana" w:cs="Calibri"/>
        </w:rPr>
        <w:t xml:space="preserve">siguiente Certificado de Disponibilidad Presupuestal, expedido por el Grupo de Recursos Financieros de la ANM: </w:t>
      </w:r>
    </w:p>
    <w:p w14:paraId="54F77FAF" w14:textId="6800F607" w:rsidR="00A60334" w:rsidRPr="00641C2C" w:rsidRDefault="004274F5" w:rsidP="0002720A">
      <w:pPr>
        <w:suppressAutoHyphens/>
        <w:jc w:val="center"/>
        <w:rPr>
          <w:rFonts w:ascii="Verdana" w:hAnsi="Verdana"/>
          <w:lang w:val="es-ES_tradnl"/>
        </w:rPr>
      </w:pPr>
      <w:r w:rsidRPr="00641C2C">
        <w:rPr>
          <w:rFonts w:ascii="Verdana" w:hAnsi="Verdana"/>
          <w:noProof/>
          <w:lang w:val="es-ES_tradnl"/>
        </w:rPr>
        <w:drawing>
          <wp:inline distT="0" distB="0" distL="0" distR="0" wp14:anchorId="1647D361" wp14:editId="5C91FF6E">
            <wp:extent cx="5612130" cy="1517650"/>
            <wp:effectExtent l="0" t="0" r="7620" b="635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12130" cy="1517650"/>
                    </a:xfrm>
                    <a:prstGeom prst="rect">
                      <a:avLst/>
                    </a:prstGeom>
                  </pic:spPr>
                </pic:pic>
              </a:graphicData>
            </a:graphic>
          </wp:inline>
        </w:drawing>
      </w:r>
    </w:p>
    <w:p w14:paraId="07EB46EF" w14:textId="77777777" w:rsidR="004274F5" w:rsidRPr="00641C2C" w:rsidRDefault="004274F5" w:rsidP="002D1675">
      <w:pPr>
        <w:suppressAutoHyphens/>
        <w:jc w:val="both"/>
        <w:rPr>
          <w:rFonts w:ascii="Verdana" w:hAnsi="Verdana"/>
          <w:lang w:val="es-ES_tradnl"/>
        </w:rPr>
      </w:pPr>
    </w:p>
    <w:p w14:paraId="4F4EC844" w14:textId="5A398D90" w:rsidR="00D10CA2" w:rsidRPr="00641C2C" w:rsidRDefault="00D10CA2" w:rsidP="002D1675">
      <w:pPr>
        <w:pStyle w:val="Ttulo1"/>
        <w:numPr>
          <w:ilvl w:val="0"/>
          <w:numId w:val="31"/>
        </w:numPr>
        <w:tabs>
          <w:tab w:val="left" w:pos="426"/>
        </w:tabs>
        <w:ind w:left="0" w:firstLine="0"/>
        <w:jc w:val="both"/>
        <w:rPr>
          <w:rFonts w:ascii="Verdana" w:eastAsia="Calibri" w:hAnsi="Verdana" w:cs="Calibri"/>
          <w:u w:val="single"/>
        </w:rPr>
      </w:pPr>
      <w:r w:rsidRPr="00641C2C">
        <w:rPr>
          <w:rFonts w:ascii="Verdana" w:eastAsia="Calibri" w:hAnsi="Verdana" w:cs="Calibri"/>
          <w:u w:val="single"/>
        </w:rPr>
        <w:t>OBLIGACIONES DE LAS PARTES</w:t>
      </w:r>
    </w:p>
    <w:p w14:paraId="7445F1FE" w14:textId="77777777" w:rsidR="00E24CF6" w:rsidRPr="00641C2C" w:rsidRDefault="00E24CF6" w:rsidP="002D1675">
      <w:pPr>
        <w:pStyle w:val="Ttulo1"/>
        <w:tabs>
          <w:tab w:val="left" w:pos="426"/>
        </w:tabs>
        <w:ind w:left="0" w:firstLine="0"/>
        <w:jc w:val="both"/>
        <w:rPr>
          <w:rFonts w:ascii="Verdana" w:eastAsia="Calibri" w:hAnsi="Verdana" w:cs="Calibri"/>
          <w:u w:val="single"/>
        </w:rPr>
      </w:pPr>
    </w:p>
    <w:p w14:paraId="04A78E5C" w14:textId="3BF3F5E1" w:rsidR="00D10CA2" w:rsidRPr="00641C2C" w:rsidRDefault="0002720A" w:rsidP="002D1675">
      <w:pPr>
        <w:pStyle w:val="Ttulo1"/>
        <w:tabs>
          <w:tab w:val="left" w:pos="426"/>
        </w:tabs>
        <w:ind w:left="0" w:firstLine="0"/>
        <w:jc w:val="both"/>
        <w:rPr>
          <w:rFonts w:ascii="Verdana" w:eastAsia="Calibri" w:hAnsi="Verdana" w:cs="Calibri"/>
        </w:rPr>
      </w:pPr>
      <w:r w:rsidRPr="00641C2C">
        <w:rPr>
          <w:rFonts w:ascii="Verdana" w:eastAsia="Calibri" w:hAnsi="Verdana" w:cs="Calibri"/>
        </w:rPr>
        <w:t xml:space="preserve">5.1. </w:t>
      </w:r>
      <w:r w:rsidR="00D10CA2" w:rsidRPr="00641C2C">
        <w:rPr>
          <w:rFonts w:ascii="Verdana" w:eastAsia="Calibri" w:hAnsi="Verdana" w:cs="Calibri"/>
        </w:rPr>
        <w:t>POR PARTE DEL CONTRATISTA:</w:t>
      </w:r>
    </w:p>
    <w:p w14:paraId="5E142888" w14:textId="77777777" w:rsidR="0002720A" w:rsidRPr="00641C2C" w:rsidRDefault="0002720A" w:rsidP="0002720A">
      <w:pPr>
        <w:pStyle w:val="Prrafodelista"/>
        <w:ind w:left="0" w:firstLine="0"/>
        <w:rPr>
          <w:rFonts w:ascii="Verdana" w:eastAsia="Calibri" w:hAnsi="Verdana" w:cs="Calibri"/>
          <w:b/>
          <w:bCs/>
        </w:rPr>
      </w:pPr>
    </w:p>
    <w:p w14:paraId="2B0D257B" w14:textId="278A0D02" w:rsidR="00D10CA2" w:rsidRPr="00641C2C" w:rsidRDefault="00D10CA2" w:rsidP="0002720A">
      <w:pPr>
        <w:pStyle w:val="Prrafodelista"/>
        <w:numPr>
          <w:ilvl w:val="2"/>
          <w:numId w:val="38"/>
        </w:numPr>
        <w:rPr>
          <w:rFonts w:ascii="Verdana" w:eastAsia="Calibri" w:hAnsi="Verdana" w:cs="Calibri"/>
          <w:b/>
          <w:bCs/>
        </w:rPr>
      </w:pPr>
      <w:r w:rsidRPr="00641C2C">
        <w:rPr>
          <w:rFonts w:ascii="Verdana" w:eastAsia="Calibri" w:hAnsi="Verdana" w:cs="Calibri"/>
          <w:b/>
          <w:bCs/>
        </w:rPr>
        <w:t>OBLIGACIONES GENERALES:</w:t>
      </w:r>
    </w:p>
    <w:p w14:paraId="640E4EF5" w14:textId="77777777" w:rsidR="00CA4636" w:rsidRPr="00641C2C" w:rsidRDefault="00CA4636" w:rsidP="002D1675">
      <w:pPr>
        <w:widowControl/>
        <w:autoSpaceDE/>
        <w:autoSpaceDN/>
        <w:jc w:val="both"/>
        <w:rPr>
          <w:rFonts w:ascii="Verdana" w:hAnsi="Verdana"/>
        </w:rPr>
      </w:pPr>
    </w:p>
    <w:p w14:paraId="3606CC8B" w14:textId="77777777" w:rsidR="004274F5" w:rsidRPr="00641C2C" w:rsidRDefault="004274F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1) </w:t>
      </w:r>
      <w:r w:rsidRPr="00641C2C">
        <w:rPr>
          <w:rFonts w:ascii="Verdana" w:eastAsiaTheme="minorHAnsi" w:hAnsi="Verdana" w:cs="Verdana"/>
          <w:lang w:val="es-CO"/>
        </w:rPr>
        <w:t>Garantizar el personal para el desarrollo de las actividades en las sedes de</w:t>
      </w:r>
    </w:p>
    <w:p w14:paraId="3DE1D2CD" w14:textId="77777777" w:rsidR="004274F5" w:rsidRPr="00641C2C" w:rsidRDefault="004274F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la entidad a nivel nacional.</w:t>
      </w:r>
    </w:p>
    <w:p w14:paraId="333AC632" w14:textId="6AB2AACB" w:rsidR="004274F5" w:rsidRPr="00641C2C" w:rsidRDefault="004274F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2) </w:t>
      </w:r>
      <w:r w:rsidRPr="00641C2C">
        <w:rPr>
          <w:rFonts w:ascii="Verdana" w:eastAsiaTheme="minorHAnsi" w:hAnsi="Verdana" w:cs="Verdana"/>
          <w:lang w:val="es-CO"/>
        </w:rPr>
        <w:t>Informar oportunamente cualquier anomalía o dificultad que advierta en el</w:t>
      </w:r>
      <w:r w:rsidR="002D1675" w:rsidRPr="00641C2C">
        <w:rPr>
          <w:rFonts w:ascii="Verdana" w:eastAsiaTheme="minorHAnsi" w:hAnsi="Verdana" w:cs="Verdana"/>
          <w:lang w:val="es-CO"/>
        </w:rPr>
        <w:t xml:space="preserve"> </w:t>
      </w:r>
      <w:r w:rsidRPr="00641C2C">
        <w:rPr>
          <w:rFonts w:ascii="Verdana" w:eastAsiaTheme="minorHAnsi" w:hAnsi="Verdana" w:cs="Verdana"/>
          <w:lang w:val="es-CO"/>
        </w:rPr>
        <w:t>desarrollo del contrato y proponer alternativas de solución a las mismas y atender las peticiones y/o consultas que le indique el interventor y/o supervisor,</w:t>
      </w:r>
    </w:p>
    <w:p w14:paraId="70D229AD" w14:textId="77777777" w:rsidR="004274F5" w:rsidRPr="00641C2C" w:rsidRDefault="004274F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y se relacionen con el objeto del contrato.</w:t>
      </w:r>
    </w:p>
    <w:p w14:paraId="1462E5FE" w14:textId="5E787200" w:rsidR="004274F5" w:rsidRPr="00641C2C" w:rsidRDefault="004274F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3) </w:t>
      </w:r>
      <w:r w:rsidRPr="00641C2C">
        <w:rPr>
          <w:rFonts w:ascii="Verdana" w:eastAsiaTheme="minorHAnsi" w:hAnsi="Verdana" w:cs="Verdana"/>
          <w:lang w:val="es-CO"/>
        </w:rPr>
        <w:t>Defender en todas sus actuaciones los intereses de la AGENCIA NACIONAL DE MINERÍA y obrar con lealtad y buena fe en todas las etapas contractuales.</w:t>
      </w:r>
    </w:p>
    <w:p w14:paraId="78324D77" w14:textId="02192F1F" w:rsidR="00854DFC" w:rsidRPr="00641C2C" w:rsidRDefault="004274F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4) </w:t>
      </w:r>
      <w:r w:rsidRPr="00641C2C">
        <w:rPr>
          <w:rFonts w:ascii="Verdana" w:eastAsiaTheme="minorHAnsi" w:hAnsi="Verdana" w:cs="Verdana"/>
          <w:lang w:val="es-CO"/>
        </w:rPr>
        <w:t>Conocer y acatar lo dispuesto en el Manual de Contratación de la AGENCIA NACIONAL DE MINERÍA.</w:t>
      </w:r>
    </w:p>
    <w:p w14:paraId="3A2CC2A0" w14:textId="1BAEA7C4" w:rsidR="004274F5" w:rsidRPr="00641C2C" w:rsidRDefault="004274F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5) </w:t>
      </w:r>
      <w:r w:rsidRPr="00641C2C">
        <w:rPr>
          <w:rFonts w:ascii="Verdana" w:eastAsiaTheme="minorHAnsi" w:hAnsi="Verdana" w:cs="Verdana"/>
          <w:lang w:val="es-CO"/>
        </w:rPr>
        <w:t>Responder por los bienes y elementos que hubiere entregado la ANM para el desarrollo del contrato y devolverlos al finalizar el plazo de ejecución, de conformidad con el formato establecido para el efecto.</w:t>
      </w:r>
    </w:p>
    <w:p w14:paraId="616BBAA1" w14:textId="012B0F7F" w:rsidR="004274F5" w:rsidRPr="00641C2C" w:rsidRDefault="004274F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6) </w:t>
      </w:r>
      <w:r w:rsidRPr="00641C2C">
        <w:rPr>
          <w:rFonts w:ascii="Verdana" w:eastAsiaTheme="minorHAnsi" w:hAnsi="Verdana" w:cs="Verdana"/>
          <w:lang w:val="es-CO"/>
        </w:rPr>
        <w:t>Previo al inicio de la ejecución de obras, realizar y entregar a la ANM un inventario de los equipos y elementos que pertenezcan a la Agencia Nacional de</w:t>
      </w:r>
    </w:p>
    <w:p w14:paraId="7CE3A832" w14:textId="77777777" w:rsidR="004274F5" w:rsidRPr="00641C2C" w:rsidRDefault="004274F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lastRenderedPageBreak/>
        <w:t>Minería que sean objeto de reubicación y/o traslado.</w:t>
      </w:r>
    </w:p>
    <w:p w14:paraId="78159E4D" w14:textId="0FD67FA7" w:rsidR="004274F5" w:rsidRPr="00641C2C" w:rsidRDefault="004274F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7) </w:t>
      </w:r>
      <w:r w:rsidRPr="00641C2C">
        <w:rPr>
          <w:rFonts w:ascii="Verdana" w:eastAsiaTheme="minorHAnsi" w:hAnsi="Verdana" w:cs="Verdana"/>
          <w:lang w:val="es-CO"/>
        </w:rPr>
        <w:t>Responder por la pérdida total o parcial de los equipos y elementos inventariados que sean averiados o sustraídos de la sede por parte del personal</w:t>
      </w:r>
    </w:p>
    <w:p w14:paraId="7066E469" w14:textId="77777777" w:rsidR="004274F5" w:rsidRPr="00641C2C" w:rsidRDefault="004274F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del contratista.</w:t>
      </w:r>
    </w:p>
    <w:p w14:paraId="08199193" w14:textId="77E2EF54" w:rsidR="004274F5" w:rsidRPr="00641C2C" w:rsidRDefault="004274F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8) </w:t>
      </w:r>
      <w:r w:rsidRPr="00641C2C">
        <w:rPr>
          <w:rFonts w:ascii="Verdana" w:eastAsiaTheme="minorHAnsi" w:hAnsi="Verdana" w:cs="Verdana"/>
          <w:lang w:val="es-CO"/>
        </w:rPr>
        <w:t>Mantener con carácter confidencial toda la información a la que tenga acceso en el desarrollo del presente contrato, y no podrá utilizarla y divulgarla a terceras personas. En caso de incumplimiento de lo aquí pactado y de las normas que regula la propiedad intelectual y los derechos de autoría por parte del CONTRATISTA a la AGENCIA NACIONAL DE MINERÍA ejercerá las acciones legales pertinentes.</w:t>
      </w:r>
    </w:p>
    <w:p w14:paraId="25A86488" w14:textId="60211196" w:rsidR="004274F5" w:rsidRPr="00641C2C" w:rsidRDefault="004274F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9) </w:t>
      </w:r>
      <w:r w:rsidRPr="00641C2C">
        <w:rPr>
          <w:rFonts w:ascii="Verdana" w:eastAsiaTheme="minorHAnsi" w:hAnsi="Verdana" w:cs="Verdana"/>
          <w:lang w:val="es-CO"/>
        </w:rPr>
        <w:t>Garantizar el oportuno cumplimiento y la calidad de los servicios contratados, y responder por ellos, de conformidad con lo dispuesto en la Ley 80 de 1993, independientemente de las garantías ofrecidas.</w:t>
      </w:r>
    </w:p>
    <w:p w14:paraId="48256D14" w14:textId="77777777" w:rsidR="004274F5" w:rsidRPr="00641C2C" w:rsidRDefault="004274F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10) </w:t>
      </w:r>
      <w:r w:rsidRPr="00641C2C">
        <w:rPr>
          <w:rFonts w:ascii="Verdana" w:eastAsiaTheme="minorHAnsi" w:hAnsi="Verdana" w:cs="Verdana"/>
          <w:lang w:val="es-CO"/>
        </w:rPr>
        <w:t>Constituir la Garantía Única en los términos y condiciones pactados para la</w:t>
      </w:r>
    </w:p>
    <w:p w14:paraId="63A7EA32" w14:textId="48DEC08F" w:rsidR="004274F5" w:rsidRPr="00641C2C" w:rsidRDefault="004274F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aprobación de la Agencia. Este requisito hace parte de la legalización y perfeccionamiento del contrato y es indispensable para su ejecución.</w:t>
      </w:r>
    </w:p>
    <w:p w14:paraId="4480F9DF" w14:textId="76FEAB5D" w:rsidR="004274F5" w:rsidRPr="00641C2C" w:rsidRDefault="004274F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11) </w:t>
      </w:r>
      <w:r w:rsidRPr="00641C2C">
        <w:rPr>
          <w:rFonts w:ascii="Verdana" w:eastAsiaTheme="minorHAnsi" w:hAnsi="Verdana" w:cs="Verdana"/>
          <w:lang w:val="es-CO"/>
        </w:rPr>
        <w:t>Cumplir con todos los requerimientos exigidos en el anexo técnico, estudios previos, adendas, formatos y en la propuesta presentada para este proceso.</w:t>
      </w:r>
    </w:p>
    <w:p w14:paraId="5DF54DE0" w14:textId="52995880" w:rsidR="004274F5" w:rsidRPr="00641C2C" w:rsidRDefault="004274F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12) </w:t>
      </w:r>
      <w:r w:rsidRPr="00641C2C">
        <w:rPr>
          <w:rFonts w:ascii="Verdana" w:eastAsiaTheme="minorHAnsi" w:hAnsi="Verdana" w:cs="Verdana"/>
          <w:lang w:val="es-CO"/>
        </w:rPr>
        <w:t>El contratista deberá afiliar al Sistema General de Seguridad Social Integral al personal que requiera para la ejecución del objeto contractual e igualmente estar al día en el pago de los anteriores aportes y en el pago de sus obligaciones parafiscales durante la vigencia del contrato, de acuerdo con las disposiciones del Régimen Laboral Colombiano, en el artículo 50 de la Ley 789 de 2002 y demás normas concordantes, sin perjuicio de lo previsto en el Decreto 862 de 2013.</w:t>
      </w:r>
    </w:p>
    <w:p w14:paraId="49B6C874" w14:textId="7A8F41A9" w:rsidR="004274F5" w:rsidRPr="00641C2C" w:rsidRDefault="004274F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13) </w:t>
      </w:r>
      <w:r w:rsidRPr="00641C2C">
        <w:rPr>
          <w:rFonts w:ascii="Verdana" w:eastAsiaTheme="minorHAnsi" w:hAnsi="Verdana" w:cs="Verdana"/>
          <w:lang w:val="es-CO"/>
        </w:rPr>
        <w:t>El contratista obligado a facturar electrónicamente conforme con las disposiciones del Decreto 358 de 2020 y la Resolución de la DIAN No. 000042 del 5 de mayo de 2020, deberá remitir, como condición para el pago, el RUT actualizado con la inclusión de la obligación de facturación electrónica y la respectiva factura electrónica en los términos del Estatuto Tributario, los Decretos 2242 de 2015 y 358 de 2020, la Resolución de la DIAN No. 000042 del</w:t>
      </w:r>
    </w:p>
    <w:p w14:paraId="0434F13F" w14:textId="77777777" w:rsidR="004274F5" w:rsidRPr="00641C2C" w:rsidRDefault="004274F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5 de mayo de 2020, y demás normatividad concordante, validada previamente</w:t>
      </w:r>
    </w:p>
    <w:p w14:paraId="6DA01298" w14:textId="2274AAF4" w:rsidR="004274F5" w:rsidRPr="00641C2C" w:rsidRDefault="004274F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por la DIAN, junto con los soportes requeridos, al correo del supervisor e interventor del contrato y al canal o correo que para el caso disponga la Entidad,</w:t>
      </w:r>
    </w:p>
    <w:p w14:paraId="498753A0" w14:textId="70CF0F08" w:rsidR="004274F5" w:rsidRPr="00641C2C" w:rsidRDefault="004274F5" w:rsidP="002D1675">
      <w:pPr>
        <w:tabs>
          <w:tab w:val="left" w:pos="953"/>
          <w:tab w:val="left" w:pos="954"/>
        </w:tabs>
        <w:jc w:val="both"/>
        <w:rPr>
          <w:rFonts w:ascii="Verdana" w:eastAsiaTheme="minorHAnsi" w:hAnsi="Verdana" w:cs="Verdana"/>
          <w:lang w:val="es-CO"/>
        </w:rPr>
      </w:pPr>
      <w:r w:rsidRPr="00641C2C">
        <w:rPr>
          <w:rFonts w:ascii="Verdana" w:eastAsiaTheme="minorHAnsi" w:hAnsi="Verdana" w:cs="Verdana"/>
          <w:lang w:val="es-CO"/>
        </w:rPr>
        <w:t>que esté autorizado por la DIAN.</w:t>
      </w:r>
    </w:p>
    <w:p w14:paraId="3DF747DF" w14:textId="2D6D3C4C" w:rsidR="004274F5" w:rsidRPr="00641C2C" w:rsidRDefault="004274F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14) </w:t>
      </w:r>
      <w:r w:rsidRPr="00641C2C">
        <w:rPr>
          <w:rFonts w:ascii="Verdana" w:eastAsiaTheme="minorHAnsi" w:hAnsi="Verdana" w:cs="Verdana"/>
          <w:lang w:val="es-CO"/>
        </w:rPr>
        <w:t xml:space="preserve">El contratista deberá reportar a la interventoría y a la supervisión las novedades que surjan con posterioridad a la celebración del contrato, que impliquen un cambio en sus responsabilidades tributarias registradas en el RUT, remitiendo para ello el RUT actualizado con la inclusión de la novedad reportada. </w:t>
      </w:r>
    </w:p>
    <w:p w14:paraId="090A8B58" w14:textId="1B8F660E" w:rsidR="004274F5" w:rsidRPr="00641C2C" w:rsidRDefault="004274F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15) </w:t>
      </w:r>
      <w:r w:rsidRPr="00641C2C">
        <w:rPr>
          <w:rFonts w:ascii="Verdana" w:eastAsiaTheme="minorHAnsi" w:hAnsi="Verdana" w:cs="Verdana"/>
          <w:lang w:val="es-CO"/>
        </w:rPr>
        <w:t>Obrar con buena fe en todos los aspectos inherentes al contrato, evitando dilaciones y trabas para su ejecución.</w:t>
      </w:r>
    </w:p>
    <w:p w14:paraId="74906B35" w14:textId="674AD4CA" w:rsidR="004274F5" w:rsidRPr="00641C2C" w:rsidRDefault="004274F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16) </w:t>
      </w:r>
      <w:r w:rsidRPr="00641C2C">
        <w:rPr>
          <w:rFonts w:ascii="Verdana" w:eastAsiaTheme="minorHAnsi" w:hAnsi="Verdana" w:cs="Verdana"/>
          <w:lang w:val="es-CO"/>
        </w:rPr>
        <w:t xml:space="preserve">Identificar y acoger los procesos, procedimientos, instructivos, lineamientos </w:t>
      </w:r>
    </w:p>
    <w:p w14:paraId="071C67AB" w14:textId="69389E5A" w:rsidR="004274F5" w:rsidRPr="00641C2C" w:rsidRDefault="004274F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protocolos, formatos, riesgos, indicadores, acciones de mejora y demás directrices aplicables al alcance del objeto contratado.</w:t>
      </w:r>
    </w:p>
    <w:p w14:paraId="0ED963D6" w14:textId="2DFFE6D9" w:rsidR="004274F5" w:rsidRPr="00641C2C" w:rsidRDefault="004274F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17) </w:t>
      </w:r>
      <w:r w:rsidRPr="00641C2C">
        <w:rPr>
          <w:rFonts w:ascii="Verdana" w:eastAsiaTheme="minorHAnsi" w:hAnsi="Verdana" w:cs="Verdana"/>
          <w:lang w:val="es-CO"/>
        </w:rPr>
        <w:t>Cumplir a cabalidad con las normas, reglamentos y políticas del Sistema Integrado de Gestión SIG- ANM (Gestión de la Calidad SGC, Seguridad y Salud</w:t>
      </w:r>
    </w:p>
    <w:p w14:paraId="44D7B4CD" w14:textId="77777777" w:rsidR="004274F5" w:rsidRPr="00641C2C" w:rsidRDefault="004274F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en el Trabajo SST, Gestión Ambiental SGA y Seguridad de la información SGSI)</w:t>
      </w:r>
    </w:p>
    <w:p w14:paraId="73FC36E2" w14:textId="32DBDA6D" w:rsidR="004274F5" w:rsidRPr="00641C2C" w:rsidRDefault="004274F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lastRenderedPageBreak/>
        <w:t>establecidas por LA AGENCIA como ¨Promesa de Valor¨ al igual que suministrar información clara, veraz y completa sobre el estado de salud del personal a su cargo e informar oportunamente acerca de los peligros y riesgos latentes en la ejecución contractual. (Decreto 1072 de 2015, Capítulo 6, Artículo 2.2.4.6.15. y</w:t>
      </w:r>
    </w:p>
    <w:p w14:paraId="2DD2751D" w14:textId="77777777" w:rsidR="004274F5" w:rsidRPr="00641C2C" w:rsidRDefault="004274F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Artículo 2.2.4.6.28.).</w:t>
      </w:r>
    </w:p>
    <w:p w14:paraId="1397DB15" w14:textId="7FD82328" w:rsidR="004274F5" w:rsidRPr="00641C2C" w:rsidRDefault="004274F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18) </w:t>
      </w:r>
      <w:r w:rsidRPr="00641C2C">
        <w:rPr>
          <w:rFonts w:ascii="Verdana" w:eastAsiaTheme="minorHAnsi" w:hAnsi="Verdana" w:cs="Verdana"/>
          <w:lang w:val="es-CO"/>
        </w:rPr>
        <w:t>En cumplimiento de lo establecido en el Sistema de Gestión Seguridad de la Información SGSI, cumplir los requisitos relacionados con los criterios de disponibilidad, confidencialidad e integridad en el tratamiento apropiado de la información en sus actividades contractuales, incluidas fuentes de información externas que tenga conocimiento en desarrollo de sus funciones, tales como SIIF, SECOP, SIGEP, CMC, Aplicativos Documentales y todos los demás que tenga acceso o conocimiento directa o indirectamente que generan sus actividades contractuales; así mismo, deberá cumplir con los criterios ambientales y participar en actividades de implementación y fomento de un servicio de calidad y de buenas prácticas ambientales.</w:t>
      </w:r>
    </w:p>
    <w:p w14:paraId="2C631775" w14:textId="535EDE39" w:rsidR="004274F5" w:rsidRPr="00641C2C" w:rsidRDefault="004274F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19) </w:t>
      </w:r>
      <w:r w:rsidRPr="00641C2C">
        <w:rPr>
          <w:rFonts w:ascii="Verdana" w:eastAsiaTheme="minorHAnsi" w:hAnsi="Verdana" w:cs="Verdana"/>
          <w:lang w:val="es-CO"/>
        </w:rPr>
        <w:t>En cumplimiento de lo establecido en el Sistema de Gestión Ambiental SGA, cumplir los requisitos relacionados con los aspectos e impactos.</w:t>
      </w:r>
    </w:p>
    <w:p w14:paraId="52808F2E" w14:textId="3EBA1EB3" w:rsidR="004274F5" w:rsidRPr="00641C2C" w:rsidRDefault="004274F5" w:rsidP="002D1675">
      <w:pPr>
        <w:widowControl/>
        <w:adjustRightInd w:val="0"/>
        <w:jc w:val="both"/>
        <w:rPr>
          <w:rFonts w:ascii="Verdana" w:hAnsi="Verdana"/>
          <w:lang w:val="es-CO"/>
        </w:rPr>
      </w:pPr>
      <w:r w:rsidRPr="00641C2C">
        <w:rPr>
          <w:rFonts w:ascii="Verdana" w:eastAsiaTheme="minorHAnsi" w:hAnsi="Verdana" w:cs="Calibri"/>
          <w:lang w:val="es-CO"/>
        </w:rPr>
        <w:t xml:space="preserve">20) </w:t>
      </w:r>
      <w:r w:rsidRPr="00641C2C">
        <w:rPr>
          <w:rFonts w:ascii="Verdana" w:eastAsiaTheme="minorHAnsi" w:hAnsi="Verdana" w:cs="Verdana"/>
          <w:lang w:val="es-CO"/>
        </w:rPr>
        <w:t>Todas las demás inherentes o necesarias para la correcta ejecución del objeto contractual.</w:t>
      </w:r>
    </w:p>
    <w:p w14:paraId="05776AE6" w14:textId="77777777" w:rsidR="00F03ADA" w:rsidRPr="00641C2C" w:rsidRDefault="00F03ADA" w:rsidP="002D1675">
      <w:pPr>
        <w:tabs>
          <w:tab w:val="left" w:pos="953"/>
          <w:tab w:val="left" w:pos="954"/>
        </w:tabs>
        <w:jc w:val="both"/>
        <w:rPr>
          <w:rFonts w:ascii="Verdana" w:hAnsi="Verdana"/>
          <w:lang w:val="es-CO"/>
        </w:rPr>
      </w:pPr>
    </w:p>
    <w:p w14:paraId="14DC11E6" w14:textId="08C63309" w:rsidR="004274F5" w:rsidRPr="00641C2C" w:rsidRDefault="004274F5" w:rsidP="0002720A">
      <w:pPr>
        <w:pStyle w:val="Prrafodelista"/>
        <w:widowControl/>
        <w:numPr>
          <w:ilvl w:val="2"/>
          <w:numId w:val="38"/>
        </w:numPr>
        <w:adjustRightInd w:val="0"/>
        <w:ind w:left="0" w:firstLine="0"/>
        <w:rPr>
          <w:rFonts w:ascii="Verdana" w:eastAsiaTheme="minorHAnsi" w:hAnsi="Verdana" w:cs="Verdana-Bold"/>
          <w:b/>
          <w:bCs/>
          <w:lang w:val="es-CO"/>
        </w:rPr>
      </w:pPr>
      <w:r w:rsidRPr="00641C2C">
        <w:rPr>
          <w:rFonts w:ascii="Verdana" w:eastAsiaTheme="minorHAnsi" w:hAnsi="Verdana" w:cs="Verdana-Bold"/>
          <w:b/>
          <w:bCs/>
          <w:lang w:val="es-CO"/>
        </w:rPr>
        <w:t xml:space="preserve"> OBLIGACIONES RELACIONADAS CON EL SISTEMA INTEGRADO DE</w:t>
      </w:r>
      <w:r w:rsidR="0002720A" w:rsidRPr="00641C2C">
        <w:rPr>
          <w:rFonts w:ascii="Verdana" w:eastAsiaTheme="minorHAnsi" w:hAnsi="Verdana" w:cs="Verdana-Bold"/>
          <w:b/>
          <w:bCs/>
          <w:lang w:val="es-CO"/>
        </w:rPr>
        <w:t xml:space="preserve"> </w:t>
      </w:r>
      <w:r w:rsidRPr="00641C2C">
        <w:rPr>
          <w:rFonts w:ascii="Verdana" w:eastAsiaTheme="minorHAnsi" w:hAnsi="Verdana" w:cs="Verdana-Bold"/>
          <w:b/>
          <w:bCs/>
          <w:lang w:val="es-CO"/>
        </w:rPr>
        <w:t>GESTIÓN</w:t>
      </w:r>
    </w:p>
    <w:p w14:paraId="26A3DD4C" w14:textId="77777777" w:rsidR="004274F5" w:rsidRPr="00641C2C" w:rsidRDefault="004274F5" w:rsidP="002D1675">
      <w:pPr>
        <w:widowControl/>
        <w:adjustRightInd w:val="0"/>
        <w:jc w:val="both"/>
        <w:rPr>
          <w:rFonts w:ascii="Verdana" w:eastAsiaTheme="minorHAnsi" w:hAnsi="Verdana" w:cs="Verdana-Bold"/>
          <w:b/>
          <w:bCs/>
          <w:lang w:val="es-CO"/>
        </w:rPr>
      </w:pPr>
    </w:p>
    <w:p w14:paraId="0501644F" w14:textId="158CCC9E" w:rsidR="00F03ADA" w:rsidRPr="00641C2C" w:rsidRDefault="004274F5" w:rsidP="002D1675">
      <w:pPr>
        <w:pStyle w:val="Prrafodelista"/>
        <w:widowControl/>
        <w:numPr>
          <w:ilvl w:val="0"/>
          <w:numId w:val="36"/>
        </w:numPr>
        <w:tabs>
          <w:tab w:val="left" w:pos="284"/>
        </w:tabs>
        <w:adjustRightInd w:val="0"/>
        <w:ind w:left="0" w:firstLine="0"/>
        <w:rPr>
          <w:rFonts w:ascii="Verdana" w:eastAsiaTheme="minorHAnsi" w:hAnsi="Verdana" w:cs="Verdana"/>
          <w:lang w:val="es-CO"/>
        </w:rPr>
      </w:pPr>
      <w:r w:rsidRPr="00641C2C">
        <w:rPr>
          <w:rFonts w:ascii="Verdana" w:eastAsiaTheme="minorHAnsi" w:hAnsi="Verdana" w:cs="Verdana"/>
          <w:lang w:val="es-CO"/>
        </w:rPr>
        <w:t>Tramitar la afiliación al Sistema General de Riesgos Laborales, de conformidad con lo establecido en el artículo 2° de la Ley 1562 de 2012, o el que haga sus veces, como requisito previo para la suscripción del acta de inicio.</w:t>
      </w:r>
    </w:p>
    <w:p w14:paraId="47246870"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2) Cumplir con lo dispuesto en los planes de emergencia de las respectivas</w:t>
      </w:r>
    </w:p>
    <w:p w14:paraId="5AC770E5"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instalaciones de la Agencia Nacional de Minería, así como las normas y</w:t>
      </w:r>
    </w:p>
    <w:p w14:paraId="3042E3B9"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reglamentos del Sistema de Gestión de la Seguridad y Salud en el Trabajo SGSST.</w:t>
      </w:r>
    </w:p>
    <w:p w14:paraId="12EAEF09" w14:textId="37A8D368"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3) Informar a través de los medios establecidos por LA AGENCIA y/o supervisor del contrato la ocurrencia de actos inseguros, condiciones inseguras, incidentes, accidentes de trabajo y enfermedades laborales por remisión expresa del Decreto 1072 de 2015.</w:t>
      </w:r>
    </w:p>
    <w:p w14:paraId="24DFFDF2" w14:textId="72027B06"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4) Cumplir con lo establecido o solicitado para el ingreso, permanencia y retiro de las instalaciones físicas de funcionamiento de la Agencia Nacional de Minería.</w:t>
      </w:r>
    </w:p>
    <w:p w14:paraId="61B522F9" w14:textId="3FEA43CF"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5) Cumplir a cabalidad con las normas, reglamentos y las políticas del Sistema Integrado de Gestión SIG-ANM (Gestión de la Calidad SGC, Seguridad y Salud en el Trabajo SST, Gestión Ambiental SGA y Seguridad de la Información SGSI) establecidas por LA AGENCIA al igual que suministrar información clara, veraz y completa sobre su estado de salud e informar oportunamente acerca de los peligros y riesgos latentes en la ejecución contractual. (Decreto 1072 de 2015 Capítulo 6 artículo 2.2.4.6.15. y artículo 2.2.4.6.28.).</w:t>
      </w:r>
    </w:p>
    <w:p w14:paraId="377B7037" w14:textId="589DBBC9"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6) Garantizar el suministro, uso, manejo, disposición final de los elementos de protección personal de acuerdo con los peligros y riesgos de la actividad que desarrollen en función del cumplimiento del objeto contractual de sus trabajadores, contratistas y subcontratistas.</w:t>
      </w:r>
    </w:p>
    <w:p w14:paraId="0459C609" w14:textId="7E29B99A"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lastRenderedPageBreak/>
        <w:t>7) Asistir y realizar las actividades de capacitación programadas por SST y SGA, cuando se requiera y por remisión expresa del Decreto 1072 de 2015 y en la normatividad referente al Plan Estratégico de Seguridad Vial.</w:t>
      </w:r>
    </w:p>
    <w:p w14:paraId="6DE4C384" w14:textId="37827146"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8) Garantizar el manejo, almacenamiento, transporte y disposición final de los residuos generados durante el desarrollo del objeto contractual.</w:t>
      </w:r>
    </w:p>
    <w:p w14:paraId="7CF7CD83" w14:textId="1A5F27BC"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9) En cumplimiento con lo establecido en el Sistema de Gestión Ambiental – SGA, el contratista debe atender los requisitos relacionados con los aspectos e</w:t>
      </w:r>
    </w:p>
    <w:p w14:paraId="49940C41"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impactos que generan sus actividades contractuales.</w:t>
      </w:r>
    </w:p>
    <w:p w14:paraId="02C2FC1F" w14:textId="7E8D3DD5"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10) Asegurar que los equipos, herramientas y/o elementos necesarios para el cumplimiento del objeto contractual se encuentren en condiciones óptimas y reglamentarias que no representen un peligro en materia de gestión ambiental,</w:t>
      </w:r>
    </w:p>
    <w:p w14:paraId="0D4EF60D"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seguridad y salud en el trabajo para la Agencia Nacional de Minería.</w:t>
      </w:r>
    </w:p>
    <w:p w14:paraId="63325201" w14:textId="4B78278C"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11) Asegurar el cumplimiento de las responsabilidades que le competen de acuerdo con lo dispuesto en el Titulo 4, Capitulo 6 del Decreto 1072 de 2015 del</w:t>
      </w:r>
    </w:p>
    <w:p w14:paraId="1C80D675"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Ministerio de Trabajo y demás normatividad conexa, vigente, que le modifique,</w:t>
      </w:r>
    </w:p>
    <w:p w14:paraId="15AFF975"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sustituya o complemente.</w:t>
      </w:r>
    </w:p>
    <w:p w14:paraId="14771739" w14:textId="6365FAA1" w:rsidR="002D1675" w:rsidRPr="00641C2C" w:rsidRDefault="002D1675" w:rsidP="002D1675">
      <w:pPr>
        <w:widowControl/>
        <w:adjustRightInd w:val="0"/>
        <w:jc w:val="both"/>
        <w:rPr>
          <w:rFonts w:ascii="Verdana" w:hAnsi="Verdana"/>
          <w:lang w:val="es-CO"/>
        </w:rPr>
      </w:pPr>
      <w:r w:rsidRPr="00641C2C">
        <w:rPr>
          <w:rFonts w:ascii="Verdana" w:eastAsiaTheme="minorHAnsi" w:hAnsi="Verdana" w:cs="Verdana"/>
          <w:lang w:val="es-CO"/>
        </w:rPr>
        <w:t>12) Todos los contratistas pueden quedar sujetos a posibles auditorias (de segunda parte) por parte de la Agencia Nacional de Minería las cuales se desarrollarán durante el periodo de ejecución del contrato</w:t>
      </w:r>
    </w:p>
    <w:p w14:paraId="25F29237" w14:textId="77777777" w:rsidR="00F03ADA" w:rsidRPr="00641C2C" w:rsidRDefault="00F03ADA" w:rsidP="002D1675">
      <w:pPr>
        <w:tabs>
          <w:tab w:val="left" w:pos="953"/>
          <w:tab w:val="left" w:pos="954"/>
        </w:tabs>
        <w:jc w:val="both"/>
        <w:rPr>
          <w:rFonts w:ascii="Verdana" w:hAnsi="Verdana"/>
          <w:lang w:val="es-CO"/>
        </w:rPr>
      </w:pPr>
    </w:p>
    <w:p w14:paraId="4E04EE5D" w14:textId="0C165BB1" w:rsidR="00A66464" w:rsidRPr="00641C2C" w:rsidRDefault="00A66464" w:rsidP="0002720A">
      <w:pPr>
        <w:pStyle w:val="Prrafodelista"/>
        <w:numPr>
          <w:ilvl w:val="2"/>
          <w:numId w:val="38"/>
        </w:numPr>
        <w:tabs>
          <w:tab w:val="left" w:pos="953"/>
          <w:tab w:val="left" w:pos="954"/>
        </w:tabs>
        <w:rPr>
          <w:rFonts w:ascii="Verdana" w:hAnsi="Verdana"/>
          <w:b/>
          <w:bCs/>
          <w:lang w:val="es-CO"/>
        </w:rPr>
      </w:pPr>
      <w:r w:rsidRPr="00641C2C">
        <w:rPr>
          <w:rFonts w:ascii="Verdana" w:hAnsi="Verdana"/>
          <w:b/>
          <w:bCs/>
          <w:lang w:val="es-CO"/>
        </w:rPr>
        <w:t>OBLIGACIONES ESPECÍFICAS</w:t>
      </w:r>
    </w:p>
    <w:p w14:paraId="12966989" w14:textId="61B9868A" w:rsidR="002D1675" w:rsidRPr="00641C2C" w:rsidRDefault="002D1675" w:rsidP="002D1675">
      <w:pPr>
        <w:tabs>
          <w:tab w:val="left" w:pos="953"/>
          <w:tab w:val="left" w:pos="954"/>
        </w:tabs>
        <w:jc w:val="both"/>
        <w:rPr>
          <w:rFonts w:ascii="Verdana" w:hAnsi="Verdana"/>
          <w:b/>
          <w:bCs/>
          <w:lang w:val="es-CO"/>
        </w:rPr>
      </w:pPr>
    </w:p>
    <w:p w14:paraId="65607B2C" w14:textId="65A4436A"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1) </w:t>
      </w:r>
      <w:r w:rsidRPr="00641C2C">
        <w:rPr>
          <w:rFonts w:ascii="Verdana" w:eastAsiaTheme="minorHAnsi" w:hAnsi="Verdana" w:cs="Verdana"/>
          <w:lang w:val="es-CO"/>
        </w:rPr>
        <w:t xml:space="preserve">Ejecutar las actividades contratadas cumpliendo con las características, especificaciones técnicas y recomendaciones indicadas en el anexo técnico. </w:t>
      </w:r>
    </w:p>
    <w:p w14:paraId="57AC0809" w14:textId="4FC925FF"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2) </w:t>
      </w:r>
      <w:r w:rsidRPr="00641C2C">
        <w:rPr>
          <w:rFonts w:ascii="Verdana" w:eastAsiaTheme="minorHAnsi" w:hAnsi="Verdana" w:cs="Verdana"/>
          <w:lang w:val="es-CO"/>
        </w:rPr>
        <w:t>Desarrollar el objeto contractual de acuerdo con la programación establecida de común acuerdo con la Interventoría, una vez suscrita el acta de inicio.</w:t>
      </w:r>
    </w:p>
    <w:p w14:paraId="599AE04B" w14:textId="538F9CDE"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3) </w:t>
      </w:r>
      <w:r w:rsidRPr="00641C2C">
        <w:rPr>
          <w:rFonts w:ascii="Verdana" w:eastAsiaTheme="minorHAnsi" w:hAnsi="Verdana" w:cs="Verdana"/>
          <w:lang w:val="es-CO"/>
        </w:rPr>
        <w:t>Mantener los precios indicados en la propuesta presentada durante toda la vigencia del contrato.</w:t>
      </w:r>
    </w:p>
    <w:p w14:paraId="0BB10CA8" w14:textId="6DA2554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4) </w:t>
      </w:r>
      <w:r w:rsidRPr="00641C2C">
        <w:rPr>
          <w:rFonts w:ascii="Verdana" w:eastAsiaTheme="minorHAnsi" w:hAnsi="Verdana" w:cs="Verdana"/>
          <w:lang w:val="es-CO"/>
        </w:rPr>
        <w:t>El contratista se compromete para con la Agencia Nacional de Minería a prestar los servicios con insumos, equipos y personal idóneo y calificado, garantizando la buena calidad del servicio, cumpliendo con la totalidad de las especificaciones técnicas establecidas en los pliegos de condiciones y en sus anexos respectivos.</w:t>
      </w:r>
    </w:p>
    <w:p w14:paraId="223F5084"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5) </w:t>
      </w:r>
      <w:r w:rsidRPr="00641C2C">
        <w:rPr>
          <w:rFonts w:ascii="Verdana" w:eastAsiaTheme="minorHAnsi" w:hAnsi="Verdana" w:cs="Verdana"/>
          <w:lang w:val="es-CO"/>
        </w:rPr>
        <w:t>Garantizar la calidad de los materiales y de las obras, posterior a la entrega</w:t>
      </w:r>
    </w:p>
    <w:p w14:paraId="7200965E"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de las actividades objeto del contrato derivado del presente proceso.</w:t>
      </w:r>
    </w:p>
    <w:p w14:paraId="724DA25A" w14:textId="11E4FB44"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6) </w:t>
      </w:r>
      <w:r w:rsidRPr="00641C2C">
        <w:rPr>
          <w:rFonts w:ascii="Verdana" w:eastAsiaTheme="minorHAnsi" w:hAnsi="Verdana" w:cs="Verdana"/>
          <w:lang w:val="es-CO"/>
        </w:rPr>
        <w:t>Realizar las actividades necesarias en el sitio requerido, de conformidad con las solicitudes de la interventoría y/o la Agencia Nacional de Minería y con el cumplimiento de los requisitos exigidos.</w:t>
      </w:r>
    </w:p>
    <w:p w14:paraId="5797BEF0"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7) </w:t>
      </w:r>
      <w:r w:rsidRPr="00641C2C">
        <w:rPr>
          <w:rFonts w:ascii="Verdana" w:eastAsiaTheme="minorHAnsi" w:hAnsi="Verdana" w:cs="Verdana"/>
          <w:lang w:val="es-CO"/>
        </w:rPr>
        <w:t xml:space="preserve">Garantizar la obtención y vigencia de permisos, licencias o autorizaciones ambientales requeridas por las autoridades competentes para la ejecución del contrato, tales como vertimientos, emisiones atmosféricas, uso de recursos naturales, según aplique de acuerdo con las actividades a ejecutar </w:t>
      </w:r>
    </w:p>
    <w:p w14:paraId="323AAA80" w14:textId="7096A6FE"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8) </w:t>
      </w:r>
      <w:r w:rsidRPr="00641C2C">
        <w:rPr>
          <w:rFonts w:ascii="Verdana" w:eastAsiaTheme="minorHAnsi" w:hAnsi="Verdana" w:cs="Verdana"/>
          <w:lang w:val="es-CO"/>
        </w:rPr>
        <w:t>Señalizar y mantener aislada la zona de los trabajos durante el desarrollo del contrato, implementando elementos de información y prevención de riesgos.</w:t>
      </w:r>
    </w:p>
    <w:p w14:paraId="49D21C0E" w14:textId="078C71E6"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9) </w:t>
      </w:r>
      <w:r w:rsidRPr="00641C2C">
        <w:rPr>
          <w:rFonts w:ascii="Verdana" w:eastAsiaTheme="minorHAnsi" w:hAnsi="Verdana" w:cs="Verdana"/>
          <w:lang w:val="es-CO"/>
        </w:rPr>
        <w:t>Garantizar que el personal a su cargo cuente con los elementos de protección personal necesarios para ejecutar la actividad contratada.</w:t>
      </w:r>
    </w:p>
    <w:p w14:paraId="3E17FE01" w14:textId="1D6ACC52"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10) </w:t>
      </w:r>
      <w:r w:rsidRPr="00641C2C">
        <w:rPr>
          <w:rFonts w:ascii="Verdana" w:eastAsiaTheme="minorHAnsi" w:hAnsi="Verdana" w:cs="Verdana"/>
          <w:lang w:val="es-CO"/>
        </w:rPr>
        <w:t xml:space="preserve">Actuar con responsabilidad respecto a los riesgos y perjuicios que se causen a terceros en razón o con ocasión de la ejecución y cumplimiento del contrato. </w:t>
      </w:r>
      <w:r w:rsidRPr="00641C2C">
        <w:rPr>
          <w:rFonts w:ascii="Verdana" w:eastAsiaTheme="minorHAnsi" w:hAnsi="Verdana" w:cs="Verdana"/>
          <w:lang w:val="es-CO"/>
        </w:rPr>
        <w:lastRenderedPageBreak/>
        <w:t>Los trabajadores o personal que el proponente seleccionado utilice para el desarrollo del contrato serán escogidos por él en su condición de empleador y, entre éstos y la Agencia Nacional de Minería, no existirá vínculo laboral alguno; en consecuencia, será responsabilidad del contratista el pago de los salarios y prestaciones sociales e indemnizaciones a que haya lugar, al igual que el cumplimiento de la normatividad laboral vigente. No obstante, la Agencia Nacional de Minería, a su juicio, podrá solicitar el reemplazo de cualquiera de los</w:t>
      </w:r>
    </w:p>
    <w:p w14:paraId="3978472D"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trabajadores vinculados por el proponente seleccionado al servicio del contrato.</w:t>
      </w:r>
    </w:p>
    <w:p w14:paraId="12E1B909" w14:textId="1CBEEEFB"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11) </w:t>
      </w:r>
      <w:r w:rsidRPr="00641C2C">
        <w:rPr>
          <w:rFonts w:ascii="Verdana" w:eastAsiaTheme="minorHAnsi" w:hAnsi="Verdana" w:cs="Verdana"/>
          <w:lang w:val="es-CO"/>
        </w:rPr>
        <w:t>Entregar las obras contratadas en los plazos previstos por la Agencia Nacional de Minería según las pautas que se fijen para ello, de acuerdo con el presente documento y de acuerdo con las instrucciones de la interventoría y/o el supervisor del contrato.</w:t>
      </w:r>
    </w:p>
    <w:p w14:paraId="62AFAFE7" w14:textId="38B2E936"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12) </w:t>
      </w:r>
      <w:r w:rsidRPr="00641C2C">
        <w:rPr>
          <w:rFonts w:ascii="Verdana" w:eastAsiaTheme="minorHAnsi" w:hAnsi="Verdana" w:cs="Verdana"/>
          <w:lang w:val="es-CO"/>
        </w:rPr>
        <w:t>Aceptar los protocolos e instrucciones impartidas por la interventoría al momento de la suscripción de acta de inicio, en aras de garantizar el cumplimiento del objeto contractual dentro de los plazos establecidos, sin generar traumatismos a la actividad laboral.</w:t>
      </w:r>
    </w:p>
    <w:p w14:paraId="76C8495E" w14:textId="04A01306"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13) </w:t>
      </w:r>
      <w:r w:rsidRPr="00641C2C">
        <w:rPr>
          <w:rFonts w:ascii="Verdana" w:eastAsiaTheme="minorHAnsi" w:hAnsi="Verdana" w:cs="Verdana"/>
          <w:lang w:val="es-CO"/>
        </w:rPr>
        <w:t>Suministrar cualquier información relacionada con el contrato que solicite la interventoría y/o la supervisión del contrato dentro de los tres (3) días hábiles siguientes a la solicitud.</w:t>
      </w:r>
    </w:p>
    <w:p w14:paraId="0D7BEA23" w14:textId="6F1B2EDE"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14) </w:t>
      </w:r>
      <w:r w:rsidRPr="00641C2C">
        <w:rPr>
          <w:rFonts w:ascii="Verdana" w:eastAsiaTheme="minorHAnsi" w:hAnsi="Verdana" w:cs="Verdana"/>
          <w:lang w:val="es-CO"/>
        </w:rPr>
        <w:t>Adelantar las labores en los horarios y días pactados previamente con la ANM.</w:t>
      </w:r>
    </w:p>
    <w:p w14:paraId="40D4252B" w14:textId="061DD0C6"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15) </w:t>
      </w:r>
      <w:r w:rsidRPr="00641C2C">
        <w:rPr>
          <w:rFonts w:ascii="Verdana" w:eastAsiaTheme="minorHAnsi" w:hAnsi="Verdana" w:cs="Verdana"/>
          <w:lang w:val="es-CO"/>
        </w:rPr>
        <w:t>Garantizar la protección del personal, equipos y elementos de la ANM que permanezcan en la sede durante la ejecución de las obras objeto del contrato, aplicando los lineamientos de la ANM y las recomendaciones y normas vigentes</w:t>
      </w:r>
    </w:p>
    <w:p w14:paraId="25A2B38C" w14:textId="43E3B6D5"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en materia de Seguridad y Salud en el trabajo.</w:t>
      </w:r>
    </w:p>
    <w:p w14:paraId="2F0C6A89" w14:textId="54A1EE4F"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16) </w:t>
      </w:r>
      <w:r w:rsidRPr="00641C2C">
        <w:rPr>
          <w:rFonts w:ascii="Verdana" w:eastAsiaTheme="minorHAnsi" w:hAnsi="Verdana" w:cs="Verdana"/>
          <w:lang w:val="es-CO"/>
        </w:rPr>
        <w:t>Cumplir con la normatividad vigente en materia de disposición final de escombros, elementos y materiales sobrantes de obra.</w:t>
      </w:r>
    </w:p>
    <w:p w14:paraId="190547DE" w14:textId="2F6F49AB"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17) </w:t>
      </w:r>
      <w:r w:rsidRPr="00641C2C">
        <w:rPr>
          <w:rFonts w:ascii="Verdana" w:eastAsiaTheme="minorHAnsi" w:hAnsi="Verdana" w:cs="Verdana"/>
          <w:lang w:val="es-CO"/>
        </w:rPr>
        <w:t>Velar por la seguridad y custodia de los bienes de la ANM durante la ejecución del contrato.</w:t>
      </w:r>
    </w:p>
    <w:p w14:paraId="726A59F9" w14:textId="24A157C5"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18) </w:t>
      </w:r>
      <w:r w:rsidRPr="00641C2C">
        <w:rPr>
          <w:rFonts w:ascii="Verdana" w:eastAsiaTheme="minorHAnsi" w:hAnsi="Verdana" w:cs="Verdana"/>
          <w:lang w:val="es-CO"/>
        </w:rPr>
        <w:t>Cumplir con las instrucciones impartidas por la interventoría y/o la Agencia Nacional de Minería a través del supervisor del contrato y las demás que sean inherentes al objeto de la presente contratación.</w:t>
      </w:r>
    </w:p>
    <w:p w14:paraId="488C64E6" w14:textId="7BDA2D72"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19) </w:t>
      </w:r>
      <w:r w:rsidRPr="00641C2C">
        <w:rPr>
          <w:rFonts w:ascii="Verdana" w:eastAsiaTheme="minorHAnsi" w:hAnsi="Verdana" w:cs="Verdana"/>
          <w:lang w:val="es-CO"/>
        </w:rPr>
        <w:t>Adoptar las medidas ambientales y de seguridad y salud en el trabajo necesarias para evitar riesgos y peligros a las personas, a las cosas o al medio ambiente, garantizando que igualmente así lo haga el personal vinculado al contrato y proveedores.</w:t>
      </w:r>
    </w:p>
    <w:p w14:paraId="3269C6D2"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20) </w:t>
      </w:r>
      <w:r w:rsidRPr="00641C2C">
        <w:rPr>
          <w:rFonts w:ascii="Verdana" w:eastAsiaTheme="minorHAnsi" w:hAnsi="Verdana" w:cs="Verdana"/>
          <w:lang w:val="es-CO"/>
        </w:rPr>
        <w:t xml:space="preserve">Atender adecuada y oportunamente las contingencias que puedan presentarse en la sede durante la vigencia del contrato. </w:t>
      </w:r>
    </w:p>
    <w:p w14:paraId="4712F53F" w14:textId="74A06303"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21) </w:t>
      </w:r>
      <w:r w:rsidRPr="00641C2C">
        <w:rPr>
          <w:rFonts w:ascii="Verdana" w:eastAsiaTheme="minorHAnsi" w:hAnsi="Verdana" w:cs="Verdana"/>
          <w:lang w:val="es-CO"/>
        </w:rPr>
        <w:t>Atender al llamado del interventor a la menor brevedad, para revisar y reparar las obras ejecutadas cuando así lo determine. (plazo de 5 días hábiles a</w:t>
      </w:r>
    </w:p>
    <w:p w14:paraId="3D57462E"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la petición).</w:t>
      </w:r>
    </w:p>
    <w:p w14:paraId="07A65121" w14:textId="0A79D27B"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22) </w:t>
      </w:r>
      <w:r w:rsidRPr="00641C2C">
        <w:rPr>
          <w:rFonts w:ascii="Verdana" w:eastAsiaTheme="minorHAnsi" w:hAnsi="Verdana" w:cs="Verdana"/>
          <w:lang w:val="es-CO"/>
        </w:rPr>
        <w:t>En caso de que el contrato no inicie en la fecha estipulada en el cronograma de Secop II, el contratista deberá incrementar proporcionalmente los recursos de manera verificable por la interventoría para lograr, sin costo adicional para la entidad, dar por terminado el contrato en la fecha definida de finalización del contrato.</w:t>
      </w:r>
    </w:p>
    <w:p w14:paraId="727B610E" w14:textId="3477F1FA"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23) </w:t>
      </w:r>
      <w:r w:rsidRPr="00641C2C">
        <w:rPr>
          <w:rFonts w:ascii="Verdana" w:eastAsiaTheme="minorHAnsi" w:hAnsi="Verdana" w:cs="Verdana"/>
          <w:lang w:val="es-CO"/>
        </w:rPr>
        <w:t xml:space="preserve">En caso que la interventoría evidencie atraso en la ejecución del cronograma mayor al 10%, tres (3) días calendario después de la solicitud por parte del </w:t>
      </w:r>
      <w:r w:rsidRPr="00641C2C">
        <w:rPr>
          <w:rFonts w:ascii="Verdana" w:eastAsiaTheme="minorHAnsi" w:hAnsi="Verdana" w:cs="Verdana"/>
          <w:lang w:val="es-CO"/>
        </w:rPr>
        <w:lastRenderedPageBreak/>
        <w:t>interventor o la Entidad, el contratista de obra deberá presentar por escrito un plan de contingencia en el que se indiquen los recursos adicionales que dispondrá para ajustarse a las fechas planeadas inicialmente en el programa de obra aprobado y en un plazo no mayor a 15 días calendario. El cual deberá ser aprobado por la interventoría y/o supervisión de la misma en un plazo no mayor</w:t>
      </w:r>
    </w:p>
    <w:p w14:paraId="03704189" w14:textId="7FCE6BF0"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a tres días De no lograr en el plazo anterior subsanar el atraso la supervisión podrá dar inicio a los mecanismos sancionatorios previstos en el contrato.</w:t>
      </w:r>
    </w:p>
    <w:p w14:paraId="743F11C0" w14:textId="52811902"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24) </w:t>
      </w:r>
      <w:r w:rsidRPr="00641C2C">
        <w:rPr>
          <w:rFonts w:ascii="Verdana" w:eastAsiaTheme="minorHAnsi" w:hAnsi="Verdana" w:cs="Verdana"/>
          <w:lang w:val="es-CO"/>
        </w:rPr>
        <w:t>Contar, por su cuenta y riesgo, con todos los bienes, equipos y materiales necesarios para la ejecución de este contrato, incluyendo equipos, materiales de</w:t>
      </w:r>
    </w:p>
    <w:p w14:paraId="3143D98D" w14:textId="1FDDA12B"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oficina y equipos de transporte requeridos, entre otros, para la correcta ejecución del proyecto.</w:t>
      </w:r>
    </w:p>
    <w:p w14:paraId="7D046DE0" w14:textId="4E5AD374"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25) </w:t>
      </w:r>
      <w:r w:rsidRPr="00641C2C">
        <w:rPr>
          <w:rFonts w:ascii="Verdana" w:eastAsiaTheme="minorHAnsi" w:hAnsi="Verdana" w:cs="Verdana"/>
          <w:lang w:val="es-CO"/>
        </w:rPr>
        <w:t>Elaborar, suscribir y presentar las respectivas actas de obra correspondientes a la contratación; estas deben estar aprobadas por el interventor del Contrato según corresponda.</w:t>
      </w:r>
    </w:p>
    <w:p w14:paraId="3C2FE029" w14:textId="7C76913B"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26) </w:t>
      </w:r>
      <w:r w:rsidRPr="00641C2C">
        <w:rPr>
          <w:rFonts w:ascii="Verdana" w:eastAsiaTheme="minorHAnsi" w:hAnsi="Verdana" w:cs="Verdana"/>
          <w:lang w:val="es-CO"/>
        </w:rPr>
        <w:t>Garantizar la realización de los cambios necesarios frente a las actividades de obra, materiales y/o dotación que lleguen a presentar daños o mala calidad del bien sin que se generen costos adicionales para la entidad contratante, previo</w:t>
      </w:r>
    </w:p>
    <w:p w14:paraId="13B7530C"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reporte del interventor.</w:t>
      </w:r>
    </w:p>
    <w:p w14:paraId="591A338A" w14:textId="1F124AC3"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27) </w:t>
      </w:r>
      <w:r w:rsidRPr="00641C2C">
        <w:rPr>
          <w:rFonts w:ascii="Verdana" w:eastAsiaTheme="minorHAnsi" w:hAnsi="Verdana" w:cs="Verdana"/>
          <w:lang w:val="es-CO"/>
        </w:rPr>
        <w:t>Poner en conocimiento de la entidad cualquier reclamación que indirecta o directamente pueda tener algún efecto sobre el objeto del Contrato o sobre sus</w:t>
      </w:r>
    </w:p>
    <w:p w14:paraId="5D3815B7"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obligaciones.</w:t>
      </w:r>
    </w:p>
    <w:p w14:paraId="376E5D8A" w14:textId="4DFDCF3C"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28) </w:t>
      </w:r>
      <w:r w:rsidRPr="00641C2C">
        <w:rPr>
          <w:rFonts w:ascii="Verdana" w:eastAsiaTheme="minorHAnsi" w:hAnsi="Verdana" w:cs="Verdana"/>
          <w:lang w:val="es-CO"/>
        </w:rPr>
        <w:t>Presentar informes de avance (programado versus ejecutado) a solicitud del interventor del contrato.</w:t>
      </w:r>
    </w:p>
    <w:p w14:paraId="4B1F5C76" w14:textId="76C87B82"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29) </w:t>
      </w:r>
      <w:r w:rsidRPr="00641C2C">
        <w:rPr>
          <w:rFonts w:ascii="Verdana" w:eastAsiaTheme="minorHAnsi" w:hAnsi="Verdana" w:cs="Verdana"/>
          <w:lang w:val="es-CO"/>
        </w:rPr>
        <w:t>Cumplir las obligaciones en materia ambiental, predial y de responsabilidad social, responsabilidad arqueológica sobre redes de servicios públicos o conexiones de redes (cuando aplique) que les competen conforme a normas aplicables y las especificaciones técnicas de la obra.</w:t>
      </w:r>
    </w:p>
    <w:p w14:paraId="671A5F0B" w14:textId="711BD7CB"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30) </w:t>
      </w:r>
      <w:r w:rsidRPr="00641C2C">
        <w:rPr>
          <w:rFonts w:ascii="Verdana" w:eastAsiaTheme="minorHAnsi" w:hAnsi="Verdana" w:cs="Verdana"/>
          <w:lang w:val="es-CO"/>
        </w:rPr>
        <w:t>Disponer en caso de requerirse, hasta ocho (8) frentes de obra independientes en recursos que permitan la optimización de los tiempos de ejecución del proyecto.</w:t>
      </w:r>
    </w:p>
    <w:p w14:paraId="6AE7633E" w14:textId="3B3FE95A"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31) </w:t>
      </w:r>
      <w:r w:rsidRPr="00641C2C">
        <w:rPr>
          <w:rFonts w:ascii="Verdana" w:eastAsiaTheme="minorHAnsi" w:hAnsi="Verdana" w:cs="Verdana"/>
          <w:lang w:val="es-CO"/>
        </w:rPr>
        <w:t>El contratista deberá suministrar las fichas técnicas y/o hojas de vida de los equipos objeto de mantenimiento de acuerdo a lo solicitado por el interventor o supervisor de la ANM.</w:t>
      </w:r>
    </w:p>
    <w:p w14:paraId="5E5B186C" w14:textId="6647F859"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32) </w:t>
      </w:r>
      <w:r w:rsidRPr="00641C2C">
        <w:rPr>
          <w:rFonts w:ascii="Verdana" w:eastAsiaTheme="minorHAnsi" w:hAnsi="Verdana" w:cs="Verdana"/>
          <w:lang w:val="es-CO"/>
        </w:rPr>
        <w:t>Conformar el equipo de trabajo de este proyecto con personal idóneo, capacitado, especializado, para cada tipo de trabajo, con el fin de ejecutar todas</w:t>
      </w:r>
    </w:p>
    <w:p w14:paraId="03B3D61F" w14:textId="5078A456"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las actividades de forma segura y eficiente. Se deja a consideración del contratista la disposición de una cantidad mayor de personal para garantizar la</w:t>
      </w:r>
    </w:p>
    <w:p w14:paraId="252A0309"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terminación del objeto contractual en el plazo establecido, sin que ello implique</w:t>
      </w:r>
    </w:p>
    <w:p w14:paraId="57C32458"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una adición al presupuesto o un desequilibrio contractual y que cuenten con las</w:t>
      </w:r>
    </w:p>
    <w:p w14:paraId="74562705"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certificaciones a que haya lugar, en caso de ser necesario.</w:t>
      </w:r>
    </w:p>
    <w:p w14:paraId="25CAA380" w14:textId="0CDB514F"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33) </w:t>
      </w:r>
      <w:r w:rsidRPr="00641C2C">
        <w:rPr>
          <w:rFonts w:ascii="Verdana" w:eastAsiaTheme="minorHAnsi" w:hAnsi="Verdana" w:cs="Verdana"/>
          <w:lang w:val="es-CO"/>
        </w:rPr>
        <w:t>El Contratista se compromete a conseguir oportunamente todos los materiales que se requieran y a mantener permanentemente en depósito una cantidad suficiente de los mismos para evitar el retraso de los trabajos contratados. La responsabilidad por el suministro oportuno de los materiales es</w:t>
      </w:r>
    </w:p>
    <w:p w14:paraId="69EF2C88"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del Contratista.</w:t>
      </w:r>
    </w:p>
    <w:p w14:paraId="1DCFDC2F" w14:textId="612209DD"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34) </w:t>
      </w:r>
      <w:r w:rsidRPr="00641C2C">
        <w:rPr>
          <w:rFonts w:ascii="Verdana" w:eastAsiaTheme="minorHAnsi" w:hAnsi="Verdana" w:cs="Verdana"/>
          <w:lang w:val="es-CO"/>
        </w:rPr>
        <w:t xml:space="preserve">Llevar el registro fotográfico en magnético de cada una de las actividades realizadas durante la vigencia del contrato antes, durante y después de la </w:t>
      </w:r>
      <w:r w:rsidRPr="00641C2C">
        <w:rPr>
          <w:rFonts w:ascii="Verdana" w:eastAsiaTheme="minorHAnsi" w:hAnsi="Verdana" w:cs="Verdana"/>
          <w:lang w:val="es-CO"/>
        </w:rPr>
        <w:lastRenderedPageBreak/>
        <w:t>intervención. Este registro fotográfico deberá ser suministrado de manera inmediata cuando el interventor o la Entidad lo requiera.</w:t>
      </w:r>
    </w:p>
    <w:p w14:paraId="1CBD8A41" w14:textId="7141E5EE"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35) </w:t>
      </w:r>
      <w:r w:rsidRPr="00641C2C">
        <w:rPr>
          <w:rFonts w:ascii="Verdana" w:eastAsiaTheme="minorHAnsi" w:hAnsi="Verdana" w:cs="Verdana"/>
          <w:lang w:val="es-CO"/>
        </w:rPr>
        <w:t>Para los pagos de las actividades ejecutadas de las ordenes de trabajo y el pago final, entregar memorias de cantidades gráficas de las actividades realizadas. El contratista es responsable de los materiales, equipos y herramientas de propiedad del contratista que sean guardados en la sede de la</w:t>
      </w:r>
    </w:p>
    <w:p w14:paraId="2E6DB1BC"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ANM.</w:t>
      </w:r>
    </w:p>
    <w:p w14:paraId="41485622"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36) </w:t>
      </w:r>
      <w:r w:rsidRPr="00641C2C">
        <w:rPr>
          <w:rFonts w:ascii="Verdana" w:eastAsiaTheme="minorHAnsi" w:hAnsi="Verdana" w:cs="Verdana"/>
          <w:lang w:val="es-CO"/>
        </w:rPr>
        <w:t>Garantizar el cumplimiento de las normas vigentes sobre seguridad y salud</w:t>
      </w:r>
    </w:p>
    <w:p w14:paraId="0F1D3238"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en trabajo para la ejecución del contrato, en especial en cuanto guarda relación</w:t>
      </w:r>
    </w:p>
    <w:p w14:paraId="4CD4EA08" w14:textId="42E43462"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con: a) Elementos de seguridad industrial necesarios para la totalidad del personal que interviene en las actividades de instalación. b) Manipulación de equipos, herramientas, combustibles y todos los elementos que se utilicen para</w:t>
      </w:r>
    </w:p>
    <w:p w14:paraId="1F2314AB"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el cumplimiento del objeto contractual. c) Dotación de calzado y vestido de labor</w:t>
      </w:r>
    </w:p>
    <w:p w14:paraId="1FDC9CD8"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y documento de identificación para todo el personal utilizado en la ejecución de</w:t>
      </w:r>
    </w:p>
    <w:p w14:paraId="6D79D133"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objeto contractual. d) En caso de requerirse, cumplir con la normatividad vigente</w:t>
      </w:r>
    </w:p>
    <w:p w14:paraId="755B7D59"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para el trabajo de personal en alturas. Entre las cuales deben estar: dotación de</w:t>
      </w:r>
    </w:p>
    <w:p w14:paraId="51E4A7DB"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equipos de seguridad, (arnés, líneas de vida, manila certificada, mosquetones y</w:t>
      </w:r>
    </w:p>
    <w:p w14:paraId="79263EDC" w14:textId="54D4A76E"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todos los demás elementos necesarios para realizar el trabajo), suministro de personal calificado y certificado que adopte las medidas de seguridad vigentes.</w:t>
      </w:r>
    </w:p>
    <w:p w14:paraId="7E05889C" w14:textId="78450308"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37) </w:t>
      </w:r>
      <w:r w:rsidRPr="00641C2C">
        <w:rPr>
          <w:rFonts w:ascii="Verdana" w:eastAsiaTheme="minorHAnsi" w:hAnsi="Verdana" w:cs="Verdana"/>
          <w:lang w:val="es-CO"/>
        </w:rPr>
        <w:t xml:space="preserve">Realizar la gestión integral de los residuos (peligrosos, no peligrosos y </w:t>
      </w:r>
      <w:r w:rsidR="00F120F8" w:rsidRPr="00641C2C">
        <w:rPr>
          <w:rFonts w:ascii="Verdana" w:eastAsiaTheme="minorHAnsi" w:hAnsi="Verdana" w:cs="Verdana"/>
          <w:lang w:val="es-CO"/>
        </w:rPr>
        <w:t>de manejo</w:t>
      </w:r>
      <w:r w:rsidRPr="00641C2C">
        <w:rPr>
          <w:rFonts w:ascii="Verdana" w:eastAsiaTheme="minorHAnsi" w:hAnsi="Verdana" w:cs="Verdana"/>
          <w:lang w:val="es-CO"/>
        </w:rPr>
        <w:t xml:space="preserve"> especial y diferenciado) generados durante el desarrollo del objeto contractual, como baterías, bombillas, aceites, entre otros, asegurando que el contratista realice su correcta separación, almacenamiento temporal, transporte</w:t>
      </w:r>
    </w:p>
    <w:p w14:paraId="55B8677F" w14:textId="109BB2A5"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y disposición final, mediante gestores autorizados, así mismo se deberá garantizar la entrega de los certificados correspondientes. Estos certificados deben ser entregados a la interventoría y a la entidad contratante como evidencia del cumplimiento normativo cuando sean requeridos.</w:t>
      </w:r>
    </w:p>
    <w:p w14:paraId="05A23F61"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38) </w:t>
      </w:r>
      <w:r w:rsidRPr="00641C2C">
        <w:rPr>
          <w:rFonts w:ascii="Verdana" w:eastAsiaTheme="minorHAnsi" w:hAnsi="Verdana" w:cs="Verdana"/>
          <w:lang w:val="es-CO"/>
        </w:rPr>
        <w:t xml:space="preserve">Cumplir con las especificaciones técnicas propuestas dispuestas en el contrato, estudios previos, anexo técnico y demás anexos del proceso </w:t>
      </w:r>
    </w:p>
    <w:p w14:paraId="2741D295" w14:textId="07488EFD"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39) </w:t>
      </w:r>
      <w:r w:rsidRPr="00641C2C">
        <w:rPr>
          <w:rFonts w:ascii="Verdana" w:eastAsiaTheme="minorHAnsi" w:hAnsi="Verdana" w:cs="Verdana"/>
          <w:lang w:val="es-CO"/>
        </w:rPr>
        <w:t>Contar con el personal idóneo para la ejecución de las actividades previstas.</w:t>
      </w:r>
    </w:p>
    <w:p w14:paraId="256B3DB1" w14:textId="33FE2B1D"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40) </w:t>
      </w:r>
      <w:r w:rsidRPr="00641C2C">
        <w:rPr>
          <w:rFonts w:ascii="Verdana" w:eastAsiaTheme="minorHAnsi" w:hAnsi="Verdana" w:cs="Verdana"/>
          <w:lang w:val="es-CO"/>
        </w:rPr>
        <w:t>Garantizar la evacuación total y definitiva de materiales, equipos, señalización y demás elementos utilizados durante la ejecución de la obra, antes de la firma del acta de recibo de obra.</w:t>
      </w:r>
    </w:p>
    <w:p w14:paraId="4BCF5E7A" w14:textId="6D684A7B" w:rsidR="002D1675" w:rsidRPr="00641C2C" w:rsidRDefault="002D1675" w:rsidP="002D1675">
      <w:pPr>
        <w:tabs>
          <w:tab w:val="left" w:pos="953"/>
          <w:tab w:val="left" w:pos="954"/>
        </w:tabs>
        <w:jc w:val="both"/>
        <w:rPr>
          <w:rFonts w:ascii="Verdana" w:eastAsiaTheme="minorHAnsi" w:hAnsi="Verdana" w:cs="Verdana"/>
          <w:lang w:val="es-CO"/>
        </w:rPr>
      </w:pPr>
    </w:p>
    <w:p w14:paraId="3CC96827"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Bold"/>
          <w:b/>
          <w:bCs/>
          <w:lang w:val="es-CO"/>
        </w:rPr>
        <w:t>Nota 1</w:t>
      </w:r>
      <w:r w:rsidRPr="00641C2C">
        <w:rPr>
          <w:rFonts w:ascii="Verdana" w:eastAsiaTheme="minorHAnsi" w:hAnsi="Verdana" w:cs="Verdana"/>
          <w:lang w:val="es-CO"/>
        </w:rPr>
        <w:t>: El Contratista previamente a la celebración del contrato debe hacer sus</w:t>
      </w:r>
    </w:p>
    <w:p w14:paraId="3906893B" w14:textId="06D3B291"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propios cálculos y estimaciones, con base en los cuales ha dimensionado su oferta. Tales estimaciones y cálculos deben haber considerado el contexto en el</w:t>
      </w:r>
    </w:p>
    <w:p w14:paraId="4ACB6770"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cual se ejecutará el contrato, así como todos los fenómenos, que puedan afectar</w:t>
      </w:r>
    </w:p>
    <w:p w14:paraId="784C06B4"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la ejecución del contrato. En la ejecución del contrato, el Contratista se obliga a</w:t>
      </w:r>
    </w:p>
    <w:p w14:paraId="17AA317C"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realizar todas las actividades y buenas prácticas que dicta el estado del arte en</w:t>
      </w:r>
    </w:p>
    <w:p w14:paraId="1F568660" w14:textId="1B7813AC"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el campo del objeto contractual, con el fin de realizar la gestión de los riesgos que puedan afectar la ejecución del contrato. Dicha gestión debe contemplar como mínimo las siguientes actividades: a) La identificación de los riesgos. b) El</w:t>
      </w:r>
    </w:p>
    <w:p w14:paraId="0D9F6124" w14:textId="3E8CB8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 xml:space="preserve">análisis cuantitativo y cualitativo mediante el cual estime la probabilidad y la consecuencia de la ocurrencia de los riesgos identificados, así como la priorización de cada uno de ellos. c) Realizar el respectivo plan de respuesta a los riesgos identificados, en el que se determinen las acciones que se ejecutarán con el fin de mejorar las oportunidades y reducir las amenazas que se originen </w:t>
      </w:r>
      <w:r w:rsidRPr="00641C2C">
        <w:rPr>
          <w:rFonts w:ascii="Verdana" w:eastAsiaTheme="minorHAnsi" w:hAnsi="Verdana" w:cs="Verdana"/>
          <w:lang w:val="es-CO"/>
        </w:rPr>
        <w:lastRenderedPageBreak/>
        <w:t>en los riesgos identificados. d) Realizar las actividades de monitoreo y control aplicables con base en la priorización de riesgos realizada, con lo cual determinará si hay cambios en la priorización de los riesgos, si han surgido nuevos riesgos frente a los inicialmente identificados, como también si las acciones definidas en el plan de respuesta al riesgo evidencian la efectividad prevista.</w:t>
      </w:r>
    </w:p>
    <w:p w14:paraId="055054D4" w14:textId="75E2EEB8"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Bold"/>
          <w:b/>
          <w:bCs/>
          <w:lang w:val="es-CO"/>
        </w:rPr>
        <w:t>Nota 2</w:t>
      </w:r>
      <w:r w:rsidRPr="00641C2C">
        <w:rPr>
          <w:rFonts w:ascii="Verdana" w:eastAsiaTheme="minorHAnsi" w:hAnsi="Verdana" w:cs="Verdana"/>
          <w:lang w:val="es-CO"/>
        </w:rPr>
        <w:t>: El contratista será responsable por cualquier incumplimiento de las normas referidas al tema social y ambiental. Igualmente es de su exclusiva responsabilidad cualquier daño que ocasione a los inmuebles aledaños, estructuras e instalaciones y redes de servicio superficiales o subterráneas existentes dentro del área de trabajo, que le sean legalmente imputables. Así mismo deberá tener en cuenta el cumplimiento de todas las normas de impacto</w:t>
      </w:r>
    </w:p>
    <w:p w14:paraId="75D30D0C"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ambiental vigentes.</w:t>
      </w:r>
    </w:p>
    <w:p w14:paraId="27B13BB8" w14:textId="2744F3D9"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Bold"/>
          <w:b/>
          <w:bCs/>
          <w:lang w:val="es-CO"/>
        </w:rPr>
        <w:t>Nota 3</w:t>
      </w:r>
      <w:r w:rsidRPr="00641C2C">
        <w:rPr>
          <w:rFonts w:ascii="Verdana" w:eastAsiaTheme="minorHAnsi" w:hAnsi="Verdana" w:cs="Verdana"/>
          <w:lang w:val="es-CO"/>
        </w:rPr>
        <w:t>: El contratista realizará la intervención correctiva y puesta en funcionamiento de las instalaciones locativas y adecuaciones objeto del contrato,</w:t>
      </w:r>
    </w:p>
    <w:p w14:paraId="554CB6BE" w14:textId="1650670E"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a través de solicitud previa por parte de la ANM. (orden de trabajo o servicio)</w:t>
      </w:r>
      <w:r w:rsidR="00126579" w:rsidRPr="00641C2C">
        <w:rPr>
          <w:rFonts w:ascii="Verdana" w:eastAsiaTheme="minorHAnsi" w:hAnsi="Verdana" w:cs="Verdana"/>
          <w:lang w:val="es-CO"/>
        </w:rPr>
        <w:t>.</w:t>
      </w:r>
    </w:p>
    <w:p w14:paraId="5C359E23" w14:textId="77777777" w:rsidR="00126579" w:rsidRPr="00641C2C" w:rsidRDefault="00126579" w:rsidP="002D1675">
      <w:pPr>
        <w:widowControl/>
        <w:adjustRightInd w:val="0"/>
        <w:jc w:val="both"/>
        <w:rPr>
          <w:rFonts w:ascii="Verdana" w:eastAsiaTheme="minorHAnsi" w:hAnsi="Verdana" w:cs="Verdana"/>
          <w:lang w:val="es-CO"/>
        </w:rPr>
      </w:pPr>
    </w:p>
    <w:p w14:paraId="7B0B7A00"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Bold"/>
          <w:b/>
          <w:bCs/>
          <w:lang w:val="es-CO"/>
        </w:rPr>
        <w:t xml:space="preserve">Gestión de Riesgos: </w:t>
      </w:r>
      <w:r w:rsidRPr="00641C2C">
        <w:rPr>
          <w:rFonts w:ascii="Verdana" w:eastAsiaTheme="minorHAnsi" w:hAnsi="Verdana" w:cs="Verdana"/>
          <w:lang w:val="es-CO"/>
        </w:rPr>
        <w:t>Identifica los riesgos potenciales, conforme a la matriz de</w:t>
      </w:r>
    </w:p>
    <w:p w14:paraId="7794CA0D" w14:textId="21F46345"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riesgos del proceso. En caso de identificar algún riesgo adicional, este se</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incorporará en el análisis. Además, se llevará a cabo la actualización de riesgos</w:t>
      </w:r>
    </w:p>
    <w:p w14:paraId="221850A9"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previamente identificados, si así se considera necesario. Se propondrán tanto la</w:t>
      </w:r>
    </w:p>
    <w:p w14:paraId="19DB1839"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probabilidad como el impacto de cada riesgo, junto con las estrategias concretas</w:t>
      </w:r>
    </w:p>
    <w:p w14:paraId="053CF85C"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de mitigación y contingencia. Propondrá la metodología para el seguimiento del</w:t>
      </w:r>
    </w:p>
    <w:p w14:paraId="77089DF7"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estado o evolución de los riesgos registrados para evitar la materialización de estos, al igual que anexará la matriz de riesgos actualizada en medio magnético</w:t>
      </w:r>
    </w:p>
    <w:p w14:paraId="20A0F75B"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en archivo Excel y PDF.</w:t>
      </w:r>
    </w:p>
    <w:p w14:paraId="1BBE0CC1" w14:textId="006D6838"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Plan de Salud y Seguridad en el Trabajo: Recoge todos los riesgos y medidas</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preventivas de la obra que se va a llevar a cabo. Sirve para evaluar los riesgos</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derivados del proyecto y para crear una planificación de las actividades</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preventivas que deberán tener en cuenta los trabajadores.</w:t>
      </w:r>
    </w:p>
    <w:p w14:paraId="02163451" w14:textId="4E9A34BE"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Define los medios humanos, controles y materiales disponibles, para garantizar</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la prevención de riesgos laborales y la intervención inmediata y oportuna ante</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la presentación de cualquier situación de emergencia.</w:t>
      </w:r>
    </w:p>
    <w:p w14:paraId="2EF83793" w14:textId="16F8F794"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El Plan de Seguridad y Salud en el trabajo debe cumplir con la normativa vigente</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de prevención de riesgos laborales del sector de la construcción y debe contar</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con la aprobación del director de proyecto, coordinador de la obra y aprobación</w:t>
      </w:r>
    </w:p>
    <w:p w14:paraId="0378D4E7"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de la interventoría.</w:t>
      </w:r>
    </w:p>
    <w:p w14:paraId="1A4CF009" w14:textId="77777777" w:rsidR="00E80A6D" w:rsidRPr="00641C2C" w:rsidRDefault="00E80A6D" w:rsidP="002D1675">
      <w:pPr>
        <w:widowControl/>
        <w:adjustRightInd w:val="0"/>
        <w:jc w:val="both"/>
        <w:rPr>
          <w:rFonts w:ascii="Verdana" w:eastAsiaTheme="minorHAnsi" w:hAnsi="Verdana" w:cs="Verdana"/>
          <w:lang w:val="es-CO"/>
        </w:rPr>
      </w:pPr>
    </w:p>
    <w:p w14:paraId="4D8C54DE"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En este plan se debe incluir mínimo los siguientes ítems:</w:t>
      </w:r>
    </w:p>
    <w:p w14:paraId="09ACB12A" w14:textId="77777777" w:rsidR="00E80A6D" w:rsidRPr="00641C2C" w:rsidRDefault="00E80A6D" w:rsidP="002D1675">
      <w:pPr>
        <w:widowControl/>
        <w:adjustRightInd w:val="0"/>
        <w:jc w:val="both"/>
        <w:rPr>
          <w:rFonts w:ascii="Verdana" w:eastAsiaTheme="minorHAnsi" w:hAnsi="Verdana" w:cs="Verdana"/>
          <w:lang w:val="es-CO"/>
        </w:rPr>
      </w:pPr>
    </w:p>
    <w:p w14:paraId="03CA9D28" w14:textId="6D835023"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Presentación de la Política de Seguridad y Salud en el trabajo de la empresa</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suscrita por la alta gerencia, la cual establece los compromisos de la organización</w:t>
      </w:r>
      <w:r w:rsidR="0002720A" w:rsidRPr="00641C2C">
        <w:rPr>
          <w:rFonts w:ascii="Verdana" w:eastAsiaTheme="minorHAnsi" w:hAnsi="Verdana" w:cs="Verdana"/>
          <w:lang w:val="es-CO"/>
        </w:rPr>
        <w:t xml:space="preserve"> </w:t>
      </w:r>
      <w:r w:rsidRPr="00641C2C">
        <w:rPr>
          <w:rFonts w:ascii="Verdana" w:eastAsiaTheme="minorHAnsi" w:hAnsi="Verdana" w:cs="Verdana"/>
          <w:lang w:val="es-CO"/>
        </w:rPr>
        <w:t>en cuanto a la seguridad y salud de sus empleados.</w:t>
      </w:r>
    </w:p>
    <w:p w14:paraId="0EFBC5A6"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El procedimiento y la matriz de identificación de peligros y evaluación de riesgos,</w:t>
      </w:r>
    </w:p>
    <w:p w14:paraId="2E1797EB" w14:textId="52B26570"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específica para el proyecto y definición de medidas de control conforme a la</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jerarquización de controles.</w:t>
      </w:r>
    </w:p>
    <w:p w14:paraId="4E191476" w14:textId="4100E3A4"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lastRenderedPageBreak/>
        <w:t>Procedimiento de exámenes médicos ocupacionales: Consolida la información</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sobre el tipo y contenido de las evaluaciones médicas y pruebas</w:t>
      </w:r>
      <w:r w:rsidR="0002720A" w:rsidRPr="00641C2C">
        <w:rPr>
          <w:rFonts w:ascii="Verdana" w:eastAsiaTheme="minorHAnsi" w:hAnsi="Verdana" w:cs="Verdana"/>
          <w:lang w:val="es-CO"/>
        </w:rPr>
        <w:t xml:space="preserve"> </w:t>
      </w:r>
      <w:r w:rsidRPr="00641C2C">
        <w:rPr>
          <w:rFonts w:ascii="Verdana" w:eastAsiaTheme="minorHAnsi" w:hAnsi="Verdana" w:cs="Verdana"/>
          <w:lang w:val="es-CO"/>
        </w:rPr>
        <w:t>complementarias a realizar, de acuerdo con los riesgos ocupacionales a los que</w:t>
      </w:r>
    </w:p>
    <w:p w14:paraId="4DC4CAE1" w14:textId="1EBD8415"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está expuesto cada cargo o labor. Debe contener el detalle de los exámenes</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médicos a realizar según el tipo de examen (ingreso, periódico, egreso), la</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periodicidad de realización de cada examen y la selección del proveedor (médico</w:t>
      </w:r>
    </w:p>
    <w:p w14:paraId="11A80051"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y/o IPS) con licencia vigente en salud ocupacional.</w:t>
      </w:r>
    </w:p>
    <w:p w14:paraId="69A275FC" w14:textId="77777777" w:rsidR="00E80A6D" w:rsidRPr="00641C2C" w:rsidRDefault="00E80A6D" w:rsidP="002D1675">
      <w:pPr>
        <w:widowControl/>
        <w:adjustRightInd w:val="0"/>
        <w:jc w:val="both"/>
        <w:rPr>
          <w:rFonts w:ascii="Verdana" w:eastAsiaTheme="minorHAnsi" w:hAnsi="Verdana" w:cs="Verdana"/>
          <w:lang w:val="es-CO"/>
        </w:rPr>
      </w:pPr>
    </w:p>
    <w:p w14:paraId="0BB5617E" w14:textId="5396F2FD"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b/>
          <w:bCs/>
          <w:lang w:val="es-CO"/>
        </w:rPr>
        <w:t>Plan de trabajo SST</w:t>
      </w:r>
      <w:r w:rsidRPr="00641C2C">
        <w:rPr>
          <w:rFonts w:ascii="Verdana" w:eastAsiaTheme="minorHAnsi" w:hAnsi="Verdana" w:cs="Verdana"/>
          <w:lang w:val="es-CO"/>
        </w:rPr>
        <w:t>: Instrumento de planificación el cual define claramente</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metas, los responsables, recursos y periodos de ejecución de las actividades SST</w:t>
      </w:r>
    </w:p>
    <w:p w14:paraId="5DF65D1D" w14:textId="5A29F354" w:rsidR="002D1675" w:rsidRPr="00641C2C" w:rsidRDefault="002D1675" w:rsidP="0002720A">
      <w:pPr>
        <w:widowControl/>
        <w:adjustRightInd w:val="0"/>
        <w:jc w:val="both"/>
        <w:rPr>
          <w:rFonts w:ascii="Verdana" w:hAnsi="Verdana"/>
          <w:b/>
          <w:bCs/>
          <w:lang w:val="es-CO"/>
        </w:rPr>
      </w:pPr>
      <w:r w:rsidRPr="00641C2C">
        <w:rPr>
          <w:rFonts w:ascii="Verdana" w:eastAsiaTheme="minorHAnsi" w:hAnsi="Verdana" w:cs="Verdana"/>
          <w:lang w:val="es-CO"/>
        </w:rPr>
        <w:t>a ejecutar durante el desarrollo del proyecto a través de la elaboración de un</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cronograma de actividades.</w:t>
      </w:r>
    </w:p>
    <w:p w14:paraId="53A561F5" w14:textId="2C5CB97A"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Procedimiento para el reporte e investigación de accidentes, incidentes de</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trabajo y enfermedades laborales.</w:t>
      </w:r>
    </w:p>
    <w:p w14:paraId="2EF0D500" w14:textId="77777777" w:rsidR="00DE49E2" w:rsidRPr="00641C2C" w:rsidRDefault="00DE49E2" w:rsidP="002D1675">
      <w:pPr>
        <w:widowControl/>
        <w:adjustRightInd w:val="0"/>
        <w:jc w:val="both"/>
        <w:rPr>
          <w:rFonts w:ascii="Verdana" w:eastAsiaTheme="minorHAnsi" w:hAnsi="Verdana" w:cs="Verdana"/>
          <w:lang w:val="es-CO"/>
        </w:rPr>
      </w:pPr>
    </w:p>
    <w:p w14:paraId="0AABE1C7"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Procedimiento de inducciones y capacitaciones en seguridad y salud en el trabajo</w:t>
      </w:r>
    </w:p>
    <w:p w14:paraId="660DADD3" w14:textId="77777777" w:rsidR="00DE49E2" w:rsidRPr="00641C2C" w:rsidRDefault="00DE49E2" w:rsidP="002D1675">
      <w:pPr>
        <w:widowControl/>
        <w:adjustRightInd w:val="0"/>
        <w:jc w:val="both"/>
        <w:rPr>
          <w:rFonts w:ascii="Verdana" w:eastAsiaTheme="minorHAnsi" w:hAnsi="Verdana" w:cs="Verdana"/>
          <w:lang w:val="es-CO"/>
        </w:rPr>
      </w:pPr>
    </w:p>
    <w:p w14:paraId="7AAC56D4" w14:textId="2164F391"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Matriz de Elementos de Protección Personal (EPP) y dotación: Define los EPP y</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la dotación que se suministrará a los trabajadores conforme al cargo y a los</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riesgos a los cuales se encuentra expuesto para llevar a cabo las actividades de</w:t>
      </w:r>
    </w:p>
    <w:p w14:paraId="52EEF4EC" w14:textId="24F06D06"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una forma segura para el desarrollo del proyecto. Esta matriz debe incluir el</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detalle del EPP o de la dotación, la región anatómica que se quiere proteger y la</w:t>
      </w:r>
    </w:p>
    <w:p w14:paraId="3436E564" w14:textId="36934B3C"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norma técnica (según aplique).</w:t>
      </w:r>
    </w:p>
    <w:p w14:paraId="4BB9FE49" w14:textId="77777777" w:rsidR="00C5089F" w:rsidRPr="00641C2C" w:rsidRDefault="00C5089F" w:rsidP="002D1675">
      <w:pPr>
        <w:widowControl/>
        <w:adjustRightInd w:val="0"/>
        <w:jc w:val="both"/>
        <w:rPr>
          <w:rFonts w:ascii="Verdana" w:eastAsiaTheme="minorHAnsi" w:hAnsi="Verdana" w:cs="Verdana"/>
          <w:lang w:val="es-CO"/>
        </w:rPr>
      </w:pPr>
    </w:p>
    <w:p w14:paraId="390AF722"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El plan de inspecciones y prácticas seguras de trabajo: se debe elaborar un plan</w:t>
      </w:r>
    </w:p>
    <w:p w14:paraId="3BA3EC20" w14:textId="560AF3D9"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que inspeccione todas las áreas de trabajo, equipos, herramientas y el</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desempeño de los trabajadores en obra para encontrar cualquier peligro en el</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sitio de trabajo; se debe plantear el método en el que este plan sea registrado,</w:t>
      </w:r>
    </w:p>
    <w:p w14:paraId="1AA64CB6"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evaluado y las acciones para corregirlo en caso de ser necesario.</w:t>
      </w:r>
    </w:p>
    <w:p w14:paraId="51045A98" w14:textId="621FF902"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El plan de emergencias para que las personas presentes en una situación de</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emergencia sepan actuar. Deben detallarse las acciones y su secuencia para un</w:t>
      </w:r>
    </w:p>
    <w:p w14:paraId="2F1452C2"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correcto entendimiento.</w:t>
      </w:r>
    </w:p>
    <w:p w14:paraId="76C3543D" w14:textId="1542B019"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Se debe elaborar un procedimiento para la actuación en caso de emergencia</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(incendio, derrumbes, siniestros de tránsito, fenómenos naturales, etc.), en el</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que se estructurará mediante organigramas de funciones y flujogramas de</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actuación. Deberá considerar teléfonos de los organismos de emergencia e</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instituciones de apoyo más próximos. Se debe describir la forma en que se</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publicará el plan, como se hará y en que lugares estratégicos se divulgará.</w:t>
      </w:r>
    </w:p>
    <w:p w14:paraId="63C61B54" w14:textId="77777777" w:rsidR="00DE49E2" w:rsidRPr="00641C2C" w:rsidRDefault="00DE49E2" w:rsidP="002D1675">
      <w:pPr>
        <w:widowControl/>
        <w:adjustRightInd w:val="0"/>
        <w:jc w:val="both"/>
        <w:rPr>
          <w:rFonts w:ascii="Verdana" w:eastAsiaTheme="minorHAnsi" w:hAnsi="Verdana" w:cs="Verdana"/>
          <w:lang w:val="es-CO"/>
        </w:rPr>
      </w:pPr>
    </w:p>
    <w:p w14:paraId="0DE934FE" w14:textId="785B2D40" w:rsidR="002D1675" w:rsidRPr="00641C2C" w:rsidRDefault="002D1675" w:rsidP="00C5089F">
      <w:pPr>
        <w:widowControl/>
        <w:adjustRightInd w:val="0"/>
        <w:jc w:val="both"/>
        <w:rPr>
          <w:rFonts w:ascii="Verdana" w:eastAsiaTheme="minorHAnsi" w:hAnsi="Verdana" w:cs="Verdana"/>
          <w:lang w:val="es-CO"/>
        </w:rPr>
      </w:pPr>
      <w:r w:rsidRPr="00641C2C">
        <w:rPr>
          <w:rFonts w:ascii="Verdana" w:eastAsiaTheme="minorHAnsi" w:hAnsi="Verdana" w:cs="Verdana"/>
          <w:b/>
          <w:bCs/>
          <w:lang w:val="es-CO"/>
        </w:rPr>
        <w:t>Políticas de manejo de personal según tipo de contrato</w:t>
      </w:r>
      <w:r w:rsidRPr="00641C2C">
        <w:rPr>
          <w:rFonts w:ascii="Verdana" w:eastAsiaTheme="minorHAnsi" w:hAnsi="Verdana" w:cs="Verdana"/>
          <w:lang w:val="es-CO"/>
        </w:rPr>
        <w:t>: Incluye la realización de</w:t>
      </w:r>
      <w:r w:rsidR="00DE49E2" w:rsidRPr="00641C2C">
        <w:rPr>
          <w:rFonts w:ascii="Verdana" w:eastAsiaTheme="minorHAnsi" w:hAnsi="Verdana" w:cs="Verdana"/>
          <w:lang w:val="es-CO"/>
        </w:rPr>
        <w:t xml:space="preserve"> </w:t>
      </w:r>
      <w:r w:rsidRPr="00641C2C">
        <w:rPr>
          <w:rFonts w:ascii="Verdana" w:eastAsiaTheme="minorHAnsi" w:hAnsi="Verdana" w:cs="Verdana"/>
          <w:lang w:val="es-CO"/>
        </w:rPr>
        <w:t>evaluaciones médicas ocupacionales de ingreso y/o periódico según</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corresponda, afiliaciones al Sistema de Seguridad Social Integral -SSSI-,</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Inducción SST y Notificación de riesgos según el cargo. Adicionalmente la</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empresa deberá remitir el último certificado del Registro Anual de Estándares</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Mínimos del SG-SST expedido por el Ministerio de Trabajo con el Sistema General</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de Riesgos Laborales, conforme a lo establecido en la Resolución No.0312 de</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2019.</w:t>
      </w:r>
    </w:p>
    <w:p w14:paraId="3132F0F4" w14:textId="77777777" w:rsidR="00DE49E2" w:rsidRPr="00641C2C" w:rsidRDefault="00DE49E2" w:rsidP="00C5089F">
      <w:pPr>
        <w:widowControl/>
        <w:adjustRightInd w:val="0"/>
        <w:jc w:val="both"/>
        <w:rPr>
          <w:rFonts w:ascii="Verdana" w:eastAsiaTheme="minorHAnsi" w:hAnsi="Verdana" w:cs="Verdana"/>
          <w:lang w:val="es-CO"/>
        </w:rPr>
      </w:pPr>
    </w:p>
    <w:p w14:paraId="78402F21"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lastRenderedPageBreak/>
        <w:t>Indicadores SST, los cuales deben incluir como mínimo los establecidos por la</w:t>
      </w:r>
    </w:p>
    <w:p w14:paraId="515D03FE"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Verdana"/>
          <w:lang w:val="es-CO"/>
        </w:rPr>
        <w:t>Resolución 0312 de 2019.</w:t>
      </w:r>
    </w:p>
    <w:p w14:paraId="1B766F75" w14:textId="77777777" w:rsidR="00DE49E2" w:rsidRPr="00641C2C" w:rsidRDefault="00DE49E2" w:rsidP="002D1675">
      <w:pPr>
        <w:widowControl/>
        <w:adjustRightInd w:val="0"/>
        <w:jc w:val="both"/>
        <w:rPr>
          <w:rFonts w:ascii="Verdana" w:eastAsiaTheme="minorHAnsi" w:hAnsi="Verdana" w:cs="Verdana"/>
          <w:lang w:val="es-CO"/>
        </w:rPr>
      </w:pPr>
    </w:p>
    <w:p w14:paraId="65D09B71" w14:textId="55E4A69B" w:rsidR="002D1675" w:rsidRPr="00641C2C" w:rsidRDefault="002D1675" w:rsidP="00C5089F">
      <w:pPr>
        <w:widowControl/>
        <w:adjustRightInd w:val="0"/>
        <w:jc w:val="both"/>
        <w:rPr>
          <w:rFonts w:ascii="Verdana" w:hAnsi="Verdana"/>
          <w:b/>
          <w:bCs/>
          <w:lang w:val="es-CO"/>
        </w:rPr>
      </w:pPr>
      <w:r w:rsidRPr="00641C2C">
        <w:rPr>
          <w:rFonts w:ascii="Verdana" w:eastAsiaTheme="minorHAnsi" w:hAnsi="Verdana" w:cs="Verdana"/>
          <w:lang w:val="es-CO"/>
        </w:rPr>
        <w:t>El contratista tiene dos (2) días hábiles para atender las observaciones realizadas</w:t>
      </w:r>
      <w:r w:rsidR="00C5089F" w:rsidRPr="00641C2C">
        <w:rPr>
          <w:rFonts w:ascii="Verdana" w:eastAsiaTheme="minorHAnsi" w:hAnsi="Verdana" w:cs="Verdana"/>
          <w:lang w:val="es-CO"/>
        </w:rPr>
        <w:t xml:space="preserve"> </w:t>
      </w:r>
      <w:r w:rsidRPr="00641C2C">
        <w:rPr>
          <w:rFonts w:ascii="Verdana" w:eastAsiaTheme="minorHAnsi" w:hAnsi="Verdana" w:cs="Verdana"/>
          <w:lang w:val="es-CO"/>
        </w:rPr>
        <w:t>al plan de gestión y cronograma de actividades</w:t>
      </w:r>
    </w:p>
    <w:p w14:paraId="3D64352D" w14:textId="77777777" w:rsidR="00854DFC" w:rsidRPr="00641C2C" w:rsidRDefault="00854DFC" w:rsidP="002D1675">
      <w:pPr>
        <w:pStyle w:val="Prrafodelista"/>
        <w:tabs>
          <w:tab w:val="left" w:pos="953"/>
          <w:tab w:val="left" w:pos="954"/>
        </w:tabs>
        <w:ind w:left="3060" w:firstLine="0"/>
        <w:rPr>
          <w:rFonts w:ascii="Verdana" w:hAnsi="Verdana"/>
          <w:lang w:val="es-CO"/>
        </w:rPr>
      </w:pPr>
    </w:p>
    <w:p w14:paraId="6F0A6F94" w14:textId="2039A56F" w:rsidR="00A66464" w:rsidRPr="00641C2C" w:rsidRDefault="00A66464" w:rsidP="0002720A">
      <w:pPr>
        <w:pStyle w:val="Prrafodelista"/>
        <w:numPr>
          <w:ilvl w:val="1"/>
          <w:numId w:val="38"/>
        </w:numPr>
        <w:tabs>
          <w:tab w:val="left" w:pos="567"/>
        </w:tabs>
        <w:rPr>
          <w:rFonts w:ascii="Verdana" w:hAnsi="Verdana"/>
          <w:b/>
          <w:bCs/>
          <w:lang w:val="es-CO"/>
        </w:rPr>
      </w:pPr>
      <w:r w:rsidRPr="00641C2C">
        <w:rPr>
          <w:rFonts w:ascii="Verdana" w:hAnsi="Verdana"/>
          <w:b/>
          <w:bCs/>
          <w:lang w:val="es-CO"/>
        </w:rPr>
        <w:t>POR PARTE DE LA AGENCIA:</w:t>
      </w:r>
    </w:p>
    <w:p w14:paraId="0EBE37D6" w14:textId="77777777" w:rsidR="00854DFC" w:rsidRPr="00641C2C" w:rsidRDefault="00854DFC" w:rsidP="002D1675">
      <w:pPr>
        <w:pStyle w:val="Prrafodelista"/>
        <w:tabs>
          <w:tab w:val="left" w:pos="953"/>
          <w:tab w:val="left" w:pos="954"/>
        </w:tabs>
        <w:ind w:left="1710" w:firstLine="0"/>
        <w:rPr>
          <w:rFonts w:ascii="Verdana" w:hAnsi="Verdana"/>
          <w:b/>
          <w:bCs/>
          <w:lang w:val="es-CO"/>
        </w:rPr>
      </w:pPr>
    </w:p>
    <w:p w14:paraId="223E1132" w14:textId="596059C6"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1. </w:t>
      </w:r>
      <w:r w:rsidRPr="00641C2C">
        <w:rPr>
          <w:rFonts w:ascii="Verdana" w:eastAsiaTheme="minorHAnsi" w:hAnsi="Verdana" w:cs="Verdana"/>
          <w:lang w:val="es-CO"/>
        </w:rPr>
        <w:t>Suministrar al contratista la información necesaria, completa y oportuna</w:t>
      </w:r>
      <w:r w:rsidR="00E6256E" w:rsidRPr="00641C2C">
        <w:rPr>
          <w:rFonts w:ascii="Verdana" w:eastAsiaTheme="minorHAnsi" w:hAnsi="Verdana" w:cs="Verdana"/>
          <w:lang w:val="es-CO"/>
        </w:rPr>
        <w:t xml:space="preserve"> </w:t>
      </w:r>
      <w:r w:rsidRPr="00641C2C">
        <w:rPr>
          <w:rFonts w:ascii="Verdana" w:eastAsiaTheme="minorHAnsi" w:hAnsi="Verdana" w:cs="Verdana"/>
          <w:lang w:val="es-CO"/>
        </w:rPr>
        <w:t>para desarrollar el objeto del contrato.</w:t>
      </w:r>
    </w:p>
    <w:p w14:paraId="59F1B2BC" w14:textId="02EB78BF"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2. </w:t>
      </w:r>
      <w:r w:rsidRPr="00641C2C">
        <w:rPr>
          <w:rFonts w:ascii="Verdana" w:eastAsiaTheme="minorHAnsi" w:hAnsi="Verdana" w:cs="Verdana"/>
          <w:lang w:val="es-CO"/>
        </w:rPr>
        <w:t>Señalar en forma clara y expresa las pautas que debe seguir el contratista</w:t>
      </w:r>
      <w:r w:rsidR="00E6256E" w:rsidRPr="00641C2C">
        <w:rPr>
          <w:rFonts w:ascii="Verdana" w:eastAsiaTheme="minorHAnsi" w:hAnsi="Verdana" w:cs="Verdana"/>
          <w:lang w:val="es-CO"/>
        </w:rPr>
        <w:t xml:space="preserve"> </w:t>
      </w:r>
      <w:r w:rsidRPr="00641C2C">
        <w:rPr>
          <w:rFonts w:ascii="Verdana" w:eastAsiaTheme="minorHAnsi" w:hAnsi="Verdana" w:cs="Verdana"/>
          <w:lang w:val="es-CO"/>
        </w:rPr>
        <w:t>en sus actuaciones y los objetivos que debe proseguir.</w:t>
      </w:r>
    </w:p>
    <w:p w14:paraId="6D4E1D69" w14:textId="4423E57D"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3. </w:t>
      </w:r>
      <w:r w:rsidRPr="00641C2C">
        <w:rPr>
          <w:rFonts w:ascii="Verdana" w:eastAsiaTheme="minorHAnsi" w:hAnsi="Verdana" w:cs="Verdana"/>
          <w:lang w:val="es-CO"/>
        </w:rPr>
        <w:t>Ejercer la supervisión para verificar el cumplimiento del objeto contractual</w:t>
      </w:r>
      <w:r w:rsidR="00E6256E" w:rsidRPr="00641C2C">
        <w:rPr>
          <w:rFonts w:ascii="Verdana" w:eastAsiaTheme="minorHAnsi" w:hAnsi="Verdana" w:cs="Verdana"/>
          <w:lang w:val="es-CO"/>
        </w:rPr>
        <w:t xml:space="preserve"> </w:t>
      </w:r>
      <w:r w:rsidRPr="00641C2C">
        <w:rPr>
          <w:rFonts w:ascii="Verdana" w:eastAsiaTheme="minorHAnsi" w:hAnsi="Verdana" w:cs="Verdana"/>
          <w:lang w:val="es-CO"/>
        </w:rPr>
        <w:t>y las obligaciones a que se compromete el contratista.</w:t>
      </w:r>
    </w:p>
    <w:p w14:paraId="441789C2" w14:textId="7D5F670D"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4. </w:t>
      </w:r>
      <w:r w:rsidRPr="00641C2C">
        <w:rPr>
          <w:rFonts w:ascii="Verdana" w:eastAsiaTheme="minorHAnsi" w:hAnsi="Verdana" w:cs="Verdana"/>
          <w:lang w:val="es-CO"/>
        </w:rPr>
        <w:t>Dar respuesta oportuna a las solicitudes del contratista, definir las</w:t>
      </w:r>
      <w:r w:rsidR="00E6256E" w:rsidRPr="00641C2C">
        <w:rPr>
          <w:rFonts w:ascii="Verdana" w:eastAsiaTheme="minorHAnsi" w:hAnsi="Verdana" w:cs="Verdana"/>
          <w:lang w:val="es-CO"/>
        </w:rPr>
        <w:t xml:space="preserve"> </w:t>
      </w:r>
      <w:r w:rsidRPr="00641C2C">
        <w:rPr>
          <w:rFonts w:ascii="Verdana" w:eastAsiaTheme="minorHAnsi" w:hAnsi="Verdana" w:cs="Verdana"/>
          <w:lang w:val="es-CO"/>
        </w:rPr>
        <w:t>situaciones necesarias para la ejecución y adelantar los trámites a que haya lugar</w:t>
      </w:r>
      <w:r w:rsidR="00E6256E" w:rsidRPr="00641C2C">
        <w:rPr>
          <w:rFonts w:ascii="Verdana" w:eastAsiaTheme="minorHAnsi" w:hAnsi="Verdana" w:cs="Verdana"/>
          <w:lang w:val="es-CO"/>
        </w:rPr>
        <w:t xml:space="preserve"> </w:t>
      </w:r>
      <w:r w:rsidRPr="00641C2C">
        <w:rPr>
          <w:rFonts w:ascii="Verdana" w:eastAsiaTheme="minorHAnsi" w:hAnsi="Verdana" w:cs="Verdana"/>
          <w:lang w:val="es-CO"/>
        </w:rPr>
        <w:t>por su parte para garantizar la debida ejecución.</w:t>
      </w:r>
    </w:p>
    <w:p w14:paraId="560CBC41" w14:textId="77777777"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5. </w:t>
      </w:r>
      <w:r w:rsidRPr="00641C2C">
        <w:rPr>
          <w:rFonts w:ascii="Verdana" w:eastAsiaTheme="minorHAnsi" w:hAnsi="Verdana" w:cs="Verdana"/>
          <w:lang w:val="es-CO"/>
        </w:rPr>
        <w:t>Pagar al Contratista el valor del contrato en las condiciones pactadas.</w:t>
      </w:r>
    </w:p>
    <w:p w14:paraId="094BF683" w14:textId="5E692B42"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6. </w:t>
      </w:r>
      <w:r w:rsidRPr="00641C2C">
        <w:rPr>
          <w:rFonts w:ascii="Verdana" w:eastAsiaTheme="minorHAnsi" w:hAnsi="Verdana" w:cs="Verdana"/>
          <w:lang w:val="es-CO"/>
        </w:rPr>
        <w:t>Verificar que la factura corresponda a los trabajos realizados en cantidades</w:t>
      </w:r>
      <w:r w:rsidR="00E6256E" w:rsidRPr="00641C2C">
        <w:rPr>
          <w:rFonts w:ascii="Verdana" w:eastAsiaTheme="minorHAnsi" w:hAnsi="Verdana" w:cs="Verdana"/>
          <w:lang w:val="es-CO"/>
        </w:rPr>
        <w:t xml:space="preserve"> </w:t>
      </w:r>
      <w:r w:rsidRPr="00641C2C">
        <w:rPr>
          <w:rFonts w:ascii="Verdana" w:eastAsiaTheme="minorHAnsi" w:hAnsi="Verdana" w:cs="Verdana"/>
          <w:lang w:val="es-CO"/>
        </w:rPr>
        <w:t>y especificaciones exigidas.</w:t>
      </w:r>
    </w:p>
    <w:p w14:paraId="2E637CB4" w14:textId="2F948FA8"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7. </w:t>
      </w:r>
      <w:r w:rsidRPr="00641C2C">
        <w:rPr>
          <w:rFonts w:ascii="Verdana" w:eastAsiaTheme="minorHAnsi" w:hAnsi="Verdana" w:cs="Verdana"/>
          <w:lang w:val="es-CO"/>
        </w:rPr>
        <w:t>Suscribir las actas correspondientes a la ejecución del contrato de acuerdo</w:t>
      </w:r>
      <w:r w:rsidR="00E6256E" w:rsidRPr="00641C2C">
        <w:rPr>
          <w:rFonts w:ascii="Verdana" w:eastAsiaTheme="minorHAnsi" w:hAnsi="Verdana" w:cs="Verdana"/>
          <w:lang w:val="es-CO"/>
        </w:rPr>
        <w:t xml:space="preserve"> </w:t>
      </w:r>
      <w:r w:rsidRPr="00641C2C">
        <w:rPr>
          <w:rFonts w:ascii="Verdana" w:eastAsiaTheme="minorHAnsi" w:hAnsi="Verdana" w:cs="Verdana"/>
          <w:lang w:val="es-CO"/>
        </w:rPr>
        <w:t>con las fechas y plazos establecidos.</w:t>
      </w:r>
    </w:p>
    <w:p w14:paraId="400CBFB5" w14:textId="53F7B5C4" w:rsidR="002D1675" w:rsidRPr="00641C2C" w:rsidRDefault="002D1675" w:rsidP="002D1675">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8. </w:t>
      </w:r>
      <w:r w:rsidRPr="00641C2C">
        <w:rPr>
          <w:rFonts w:ascii="Verdana" w:eastAsiaTheme="minorHAnsi" w:hAnsi="Verdana" w:cs="Verdana"/>
          <w:lang w:val="es-CO"/>
        </w:rPr>
        <w:t>Cumplir con las demás obligaciones que contribuyan a garantizar el cabal</w:t>
      </w:r>
      <w:r w:rsidR="00E6256E" w:rsidRPr="00641C2C">
        <w:rPr>
          <w:rFonts w:ascii="Verdana" w:eastAsiaTheme="minorHAnsi" w:hAnsi="Verdana" w:cs="Verdana"/>
          <w:lang w:val="es-CO"/>
        </w:rPr>
        <w:t xml:space="preserve"> </w:t>
      </w:r>
      <w:r w:rsidRPr="00641C2C">
        <w:rPr>
          <w:rFonts w:ascii="Verdana" w:eastAsiaTheme="minorHAnsi" w:hAnsi="Verdana" w:cs="Verdana"/>
          <w:lang w:val="es-CO"/>
        </w:rPr>
        <w:t>cumplimiento y ejecución contractual.</w:t>
      </w:r>
    </w:p>
    <w:p w14:paraId="338EBF0A" w14:textId="3E93401A" w:rsidR="00E77595" w:rsidRPr="00641C2C" w:rsidRDefault="002D1675" w:rsidP="00E6256E">
      <w:pPr>
        <w:widowControl/>
        <w:adjustRightInd w:val="0"/>
        <w:jc w:val="both"/>
        <w:rPr>
          <w:rFonts w:ascii="Verdana" w:eastAsiaTheme="minorHAnsi" w:hAnsi="Verdana" w:cs="Verdana"/>
          <w:lang w:val="es-CO"/>
        </w:rPr>
      </w:pPr>
      <w:r w:rsidRPr="00641C2C">
        <w:rPr>
          <w:rFonts w:ascii="Verdana" w:eastAsiaTheme="minorHAnsi" w:hAnsi="Verdana" w:cs="Calibri"/>
          <w:lang w:val="es-CO"/>
        </w:rPr>
        <w:t xml:space="preserve">9. </w:t>
      </w:r>
      <w:r w:rsidRPr="00641C2C">
        <w:rPr>
          <w:rFonts w:ascii="Verdana" w:eastAsiaTheme="minorHAnsi" w:hAnsi="Verdana" w:cs="Verdana"/>
          <w:lang w:val="es-CO"/>
        </w:rPr>
        <w:t>Reportar en el Registro Nacional de Obras Civiles Inconclusas, el contrato</w:t>
      </w:r>
      <w:r w:rsidR="00E6256E" w:rsidRPr="00641C2C">
        <w:rPr>
          <w:rFonts w:ascii="Verdana" w:eastAsiaTheme="minorHAnsi" w:hAnsi="Verdana" w:cs="Verdana"/>
          <w:lang w:val="es-CO"/>
        </w:rPr>
        <w:t xml:space="preserve"> </w:t>
      </w:r>
      <w:r w:rsidRPr="00641C2C">
        <w:rPr>
          <w:rFonts w:ascii="Verdana" w:eastAsiaTheme="minorHAnsi" w:hAnsi="Verdana" w:cs="Verdana"/>
          <w:lang w:val="es-CO"/>
        </w:rPr>
        <w:t>de obra en caso de que vencido el plazo de ejecución y los términos dados en</w:t>
      </w:r>
      <w:r w:rsidR="00E6256E" w:rsidRPr="00641C2C">
        <w:rPr>
          <w:rFonts w:ascii="Verdana" w:eastAsiaTheme="minorHAnsi" w:hAnsi="Verdana" w:cs="Verdana"/>
          <w:lang w:val="es-CO"/>
        </w:rPr>
        <w:t xml:space="preserve"> </w:t>
      </w:r>
      <w:r w:rsidRPr="00641C2C">
        <w:rPr>
          <w:rFonts w:ascii="Verdana" w:eastAsiaTheme="minorHAnsi" w:hAnsi="Verdana" w:cs="Verdana"/>
          <w:lang w:val="es-CO"/>
        </w:rPr>
        <w:t>Ley 2020 del 17 de julio de 2020, se presente el estado de la obra como</w:t>
      </w:r>
      <w:r w:rsidR="00E6256E" w:rsidRPr="00641C2C">
        <w:rPr>
          <w:rFonts w:ascii="Verdana" w:eastAsiaTheme="minorHAnsi" w:hAnsi="Verdana" w:cs="Verdana"/>
          <w:lang w:val="es-CO"/>
        </w:rPr>
        <w:t xml:space="preserve"> </w:t>
      </w:r>
      <w:r w:rsidRPr="00641C2C">
        <w:rPr>
          <w:rFonts w:ascii="Verdana" w:eastAsiaTheme="minorHAnsi" w:hAnsi="Verdana" w:cs="Verdana"/>
          <w:lang w:val="es-CO"/>
        </w:rPr>
        <w:t>inconclusa o terminada sin funcionamiento.</w:t>
      </w:r>
    </w:p>
    <w:p w14:paraId="320EFCE3" w14:textId="77777777" w:rsidR="00E6256E" w:rsidRPr="00641C2C" w:rsidRDefault="00E6256E" w:rsidP="00E6256E">
      <w:pPr>
        <w:widowControl/>
        <w:adjustRightInd w:val="0"/>
        <w:jc w:val="both"/>
        <w:rPr>
          <w:rFonts w:ascii="Verdana" w:hAnsi="Verdana"/>
        </w:rPr>
      </w:pPr>
    </w:p>
    <w:p w14:paraId="57B9B087" w14:textId="5B878685" w:rsidR="00A533F2" w:rsidRPr="00641C2C" w:rsidRDefault="00DC43BB" w:rsidP="0002720A">
      <w:pPr>
        <w:pStyle w:val="Prrafodelista"/>
        <w:numPr>
          <w:ilvl w:val="0"/>
          <w:numId w:val="38"/>
        </w:numPr>
        <w:tabs>
          <w:tab w:val="left" w:pos="0"/>
        </w:tabs>
        <w:adjustRightInd w:val="0"/>
        <w:ind w:left="0" w:firstLine="0"/>
        <w:rPr>
          <w:rFonts w:ascii="Verdana" w:hAnsi="Verdana" w:cs="Calibri"/>
          <w:b/>
          <w:bCs/>
          <w:u w:val="single"/>
        </w:rPr>
      </w:pPr>
      <w:r w:rsidRPr="00641C2C">
        <w:rPr>
          <w:rFonts w:ascii="Verdana" w:hAnsi="Verdana" w:cs="Calibri"/>
          <w:b/>
          <w:bCs/>
          <w:u w:val="single"/>
        </w:rPr>
        <w:t>PLAZO DE</w:t>
      </w:r>
      <w:r w:rsidR="00D10CA2" w:rsidRPr="00641C2C">
        <w:rPr>
          <w:rFonts w:ascii="Verdana" w:hAnsi="Verdana" w:cs="Calibri"/>
          <w:b/>
          <w:bCs/>
          <w:u w:val="single"/>
        </w:rPr>
        <w:t xml:space="preserve"> EJECUCIÓN</w:t>
      </w:r>
      <w:bookmarkStart w:id="0" w:name="_Hlk142216295"/>
      <w:r w:rsidR="00D10CA2" w:rsidRPr="00641C2C">
        <w:rPr>
          <w:rFonts w:ascii="Verdana" w:hAnsi="Verdana" w:cs="Calibri"/>
          <w:b/>
          <w:bCs/>
          <w:u w:val="single"/>
        </w:rPr>
        <w:t xml:space="preserve">: </w:t>
      </w:r>
    </w:p>
    <w:p w14:paraId="1261721F" w14:textId="77777777" w:rsidR="00A533F2" w:rsidRPr="00641C2C" w:rsidRDefault="00A533F2" w:rsidP="002D1675">
      <w:pPr>
        <w:pStyle w:val="Textoindependiente"/>
        <w:ind w:right="49"/>
        <w:jc w:val="both"/>
        <w:rPr>
          <w:rFonts w:ascii="Verdana" w:eastAsia="Times New Roman" w:hAnsi="Verdana"/>
          <w:b/>
          <w:w w:val="90"/>
          <w:u w:val="thick"/>
          <w:lang w:eastAsia="es-ES"/>
        </w:rPr>
      </w:pPr>
    </w:p>
    <w:bookmarkEnd w:id="0"/>
    <w:p w14:paraId="74C875F2" w14:textId="7A1D3023" w:rsidR="00D06A3F" w:rsidRPr="00641C2C" w:rsidRDefault="00EC66F9" w:rsidP="0002720A">
      <w:pPr>
        <w:widowControl/>
        <w:adjustRightInd w:val="0"/>
        <w:jc w:val="both"/>
        <w:rPr>
          <w:rFonts w:ascii="Verdana" w:eastAsia="Times New Roman" w:hAnsi="Verdana"/>
          <w:b/>
          <w:w w:val="90"/>
          <w:u w:val="thick"/>
          <w:lang w:eastAsia="es-ES"/>
        </w:rPr>
      </w:pPr>
      <w:r w:rsidRPr="00641C2C">
        <w:rPr>
          <w:rFonts w:ascii="Verdana" w:eastAsiaTheme="minorHAnsi" w:hAnsi="Verdana" w:cs="Verdana"/>
          <w:lang w:val="es-CO"/>
        </w:rPr>
        <w:t xml:space="preserve">El plazo total de ejecución del contrato es de </w:t>
      </w:r>
      <w:r w:rsidRPr="00641C2C">
        <w:rPr>
          <w:rFonts w:ascii="Verdana" w:eastAsiaTheme="minorHAnsi" w:hAnsi="Verdana" w:cs="Verdana-Bold"/>
          <w:b/>
          <w:bCs/>
          <w:lang w:val="es-CO"/>
        </w:rPr>
        <w:t xml:space="preserve">45 días </w:t>
      </w:r>
      <w:r w:rsidRPr="00641C2C">
        <w:rPr>
          <w:rFonts w:ascii="Verdana" w:eastAsiaTheme="minorHAnsi" w:hAnsi="Verdana" w:cs="Verdana"/>
          <w:lang w:val="es-CO"/>
        </w:rPr>
        <w:t>contados a partir del día</w:t>
      </w:r>
      <w:r w:rsidR="0002720A" w:rsidRPr="00641C2C">
        <w:rPr>
          <w:rFonts w:ascii="Verdana" w:eastAsiaTheme="minorHAnsi" w:hAnsi="Verdana" w:cs="Verdana"/>
          <w:lang w:val="es-CO"/>
        </w:rPr>
        <w:t xml:space="preserve"> </w:t>
      </w:r>
      <w:r w:rsidRPr="00641C2C">
        <w:rPr>
          <w:rFonts w:ascii="Verdana" w:eastAsiaTheme="minorHAnsi" w:hAnsi="Verdana" w:cs="Verdana"/>
          <w:lang w:val="es-CO"/>
        </w:rPr>
        <w:t>en que se suscriba el acta de inicio, previo cumplimiento de los requisitos de</w:t>
      </w:r>
      <w:r w:rsidR="0002720A" w:rsidRPr="00641C2C">
        <w:rPr>
          <w:rFonts w:ascii="Verdana" w:eastAsiaTheme="minorHAnsi" w:hAnsi="Verdana" w:cs="Verdana"/>
          <w:lang w:val="es-CO"/>
        </w:rPr>
        <w:t xml:space="preserve"> </w:t>
      </w:r>
      <w:r w:rsidRPr="00641C2C">
        <w:rPr>
          <w:rFonts w:ascii="Verdana" w:eastAsiaTheme="minorHAnsi" w:hAnsi="Verdana" w:cs="Verdana"/>
          <w:lang w:val="es-CO"/>
        </w:rPr>
        <w:t>perfeccionamiento y legalización del contrato.</w:t>
      </w:r>
    </w:p>
    <w:p w14:paraId="43E5A379" w14:textId="77777777" w:rsidR="00D06A3F" w:rsidRPr="00641C2C" w:rsidRDefault="00D06A3F" w:rsidP="002D1675">
      <w:pPr>
        <w:pStyle w:val="Textoindependiente"/>
        <w:ind w:right="49"/>
        <w:jc w:val="both"/>
        <w:rPr>
          <w:rFonts w:ascii="Verdana" w:eastAsia="Times New Roman" w:hAnsi="Verdana"/>
          <w:b/>
          <w:w w:val="90"/>
          <w:u w:val="thick"/>
          <w:lang w:eastAsia="es-ES"/>
        </w:rPr>
      </w:pPr>
    </w:p>
    <w:p w14:paraId="0DD16C37" w14:textId="10CF524A" w:rsidR="00A533F2" w:rsidRPr="00641C2C" w:rsidRDefault="00D10CA2" w:rsidP="0002720A">
      <w:pPr>
        <w:pStyle w:val="Prrafodelista"/>
        <w:numPr>
          <w:ilvl w:val="0"/>
          <w:numId w:val="38"/>
        </w:numPr>
        <w:tabs>
          <w:tab w:val="left" w:pos="0"/>
        </w:tabs>
        <w:adjustRightInd w:val="0"/>
        <w:ind w:left="0" w:firstLine="0"/>
        <w:rPr>
          <w:rFonts w:ascii="Verdana" w:hAnsi="Verdana" w:cs="Calibri"/>
          <w:b/>
          <w:bCs/>
          <w:u w:val="single"/>
        </w:rPr>
      </w:pPr>
      <w:r w:rsidRPr="00641C2C">
        <w:rPr>
          <w:rFonts w:ascii="Verdana" w:hAnsi="Verdana" w:cs="Calibri"/>
          <w:b/>
          <w:bCs/>
          <w:u w:val="single"/>
        </w:rPr>
        <w:t xml:space="preserve">LUGAR </w:t>
      </w:r>
      <w:r w:rsidR="00EF320F" w:rsidRPr="00641C2C">
        <w:rPr>
          <w:rFonts w:ascii="Verdana" w:hAnsi="Verdana" w:cs="Calibri"/>
          <w:b/>
          <w:bCs/>
          <w:u w:val="single"/>
        </w:rPr>
        <w:t xml:space="preserve">DE </w:t>
      </w:r>
      <w:r w:rsidRPr="00641C2C">
        <w:rPr>
          <w:rFonts w:ascii="Verdana" w:hAnsi="Verdana" w:cs="Calibri"/>
          <w:b/>
          <w:bCs/>
          <w:u w:val="single"/>
        </w:rPr>
        <w:t xml:space="preserve">EJECUCIÓN:   </w:t>
      </w:r>
    </w:p>
    <w:p w14:paraId="57E5CEC9" w14:textId="77777777" w:rsidR="00A533F2" w:rsidRPr="00641C2C" w:rsidRDefault="00A533F2" w:rsidP="002D1675">
      <w:pPr>
        <w:pStyle w:val="Textoindependiente"/>
        <w:ind w:right="49"/>
        <w:jc w:val="both"/>
        <w:rPr>
          <w:rFonts w:ascii="Verdana" w:hAnsi="Verdana"/>
          <w:w w:val="85"/>
        </w:rPr>
      </w:pPr>
    </w:p>
    <w:p w14:paraId="023B8F4C" w14:textId="24248190" w:rsidR="00DC43BB" w:rsidRPr="00641C2C" w:rsidRDefault="00EC66F9" w:rsidP="002D1675">
      <w:pPr>
        <w:jc w:val="both"/>
        <w:rPr>
          <w:rFonts w:ascii="Verdana" w:eastAsiaTheme="minorHAnsi" w:hAnsi="Verdana" w:cs="Verdana"/>
          <w:lang w:val="es-CO"/>
        </w:rPr>
      </w:pPr>
      <w:r w:rsidRPr="00641C2C">
        <w:rPr>
          <w:rFonts w:ascii="Verdana" w:eastAsiaTheme="minorHAnsi" w:hAnsi="Verdana" w:cs="Verdana"/>
          <w:lang w:val="es-CO"/>
        </w:rPr>
        <w:t>Las actividades a realizar se ejecutarán en las ciudades de:</w:t>
      </w:r>
    </w:p>
    <w:p w14:paraId="278B2491" w14:textId="77777777" w:rsidR="00EC66F9" w:rsidRPr="00641C2C" w:rsidRDefault="00EC66F9" w:rsidP="002D1675">
      <w:pPr>
        <w:jc w:val="both"/>
        <w:rPr>
          <w:rFonts w:ascii="Verdana" w:hAnsi="Verdana"/>
          <w:b/>
          <w:bCs/>
        </w:rPr>
      </w:pPr>
    </w:p>
    <w:tbl>
      <w:tblPr>
        <w:tblStyle w:val="Tablaconcuadrcula"/>
        <w:tblW w:w="9198" w:type="dxa"/>
        <w:tblInd w:w="150"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000" w:firstRow="0" w:lastRow="0" w:firstColumn="0" w:lastColumn="0" w:noHBand="0" w:noVBand="0"/>
      </w:tblPr>
      <w:tblGrid>
        <w:gridCol w:w="1543"/>
        <w:gridCol w:w="1276"/>
        <w:gridCol w:w="1985"/>
        <w:gridCol w:w="1984"/>
        <w:gridCol w:w="2410"/>
      </w:tblGrid>
      <w:tr w:rsidR="00641C2C" w:rsidRPr="00641C2C" w14:paraId="29FFB235" w14:textId="77777777" w:rsidTr="00C05DA8">
        <w:trPr>
          <w:trHeight w:val="752"/>
        </w:trPr>
        <w:tc>
          <w:tcPr>
            <w:tcW w:w="154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4C6E7" w:themeFill="accent1" w:themeFillTint="66"/>
          </w:tcPr>
          <w:p w14:paraId="786D84B1" w14:textId="77777777" w:rsidR="00EC66F9" w:rsidRPr="00641C2C" w:rsidRDefault="00EC66F9" w:rsidP="00101731">
            <w:pPr>
              <w:spacing w:before="2"/>
              <w:rPr>
                <w:rFonts w:ascii="Verdana" w:hAnsi="Verdana"/>
                <w:sz w:val="16"/>
                <w:szCs w:val="16"/>
              </w:rPr>
            </w:pPr>
          </w:p>
          <w:p w14:paraId="1C8860F4" w14:textId="77777777" w:rsidR="00EC66F9" w:rsidRPr="00641C2C" w:rsidRDefault="00EC66F9" w:rsidP="00101731">
            <w:pPr>
              <w:pStyle w:val="TableParagraph"/>
              <w:ind w:left="12"/>
              <w:jc w:val="center"/>
              <w:rPr>
                <w:rFonts w:ascii="Verdana" w:hAnsi="Verdana"/>
                <w:sz w:val="16"/>
                <w:szCs w:val="16"/>
              </w:rPr>
            </w:pPr>
            <w:r w:rsidRPr="00641C2C">
              <w:rPr>
                <w:rFonts w:ascii="Verdana" w:hAnsi="Verdana"/>
                <w:b/>
                <w:bCs/>
                <w:sz w:val="16"/>
                <w:szCs w:val="16"/>
              </w:rPr>
              <w:t>SEDE</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4C6E7" w:themeFill="accent1" w:themeFillTint="66"/>
          </w:tcPr>
          <w:p w14:paraId="36FC44C9" w14:textId="77777777" w:rsidR="00EC66F9" w:rsidRPr="00641C2C" w:rsidRDefault="00EC66F9" w:rsidP="00101731">
            <w:pPr>
              <w:spacing w:before="2"/>
              <w:rPr>
                <w:rFonts w:ascii="Verdana" w:hAnsi="Verdana"/>
                <w:sz w:val="16"/>
                <w:szCs w:val="16"/>
              </w:rPr>
            </w:pPr>
          </w:p>
          <w:p w14:paraId="06E7AC30" w14:textId="77777777" w:rsidR="00EC66F9" w:rsidRPr="00641C2C" w:rsidRDefault="00EC66F9" w:rsidP="0002720A">
            <w:pPr>
              <w:pStyle w:val="TableParagraph"/>
              <w:ind w:left="171"/>
              <w:rPr>
                <w:rFonts w:ascii="Verdana" w:hAnsi="Verdana"/>
                <w:sz w:val="16"/>
                <w:szCs w:val="16"/>
              </w:rPr>
            </w:pPr>
            <w:r w:rsidRPr="00641C2C">
              <w:rPr>
                <w:rFonts w:ascii="Verdana" w:hAnsi="Verdana"/>
                <w:b/>
                <w:bCs/>
                <w:sz w:val="16"/>
                <w:szCs w:val="16"/>
              </w:rPr>
              <w:t>CIUDAD</w:t>
            </w:r>
          </w:p>
        </w:tc>
        <w:tc>
          <w:tcPr>
            <w:tcW w:w="19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4C6E7" w:themeFill="accent1" w:themeFillTint="66"/>
          </w:tcPr>
          <w:p w14:paraId="00C566C3" w14:textId="77777777" w:rsidR="00EC66F9" w:rsidRPr="00641C2C" w:rsidRDefault="00EC66F9" w:rsidP="00101731">
            <w:pPr>
              <w:pStyle w:val="TableParagraph"/>
              <w:spacing w:before="1"/>
              <w:ind w:left="103" w:right="87"/>
              <w:jc w:val="center"/>
              <w:rPr>
                <w:rFonts w:ascii="Verdana" w:hAnsi="Verdana"/>
                <w:sz w:val="16"/>
                <w:szCs w:val="16"/>
              </w:rPr>
            </w:pPr>
            <w:r w:rsidRPr="00641C2C">
              <w:rPr>
                <w:rFonts w:ascii="Verdana" w:hAnsi="Verdana"/>
                <w:b/>
                <w:bCs/>
                <w:sz w:val="16"/>
                <w:szCs w:val="16"/>
              </w:rPr>
              <w:t>TIPO DE TENENCIA POR PARTE DE LA</w:t>
            </w:r>
          </w:p>
          <w:p w14:paraId="3003F898" w14:textId="77777777" w:rsidR="00EC66F9" w:rsidRPr="00641C2C" w:rsidRDefault="00EC66F9" w:rsidP="00101731">
            <w:pPr>
              <w:pStyle w:val="TableParagraph"/>
              <w:spacing w:line="199" w:lineRule="exact"/>
              <w:ind w:left="103" w:right="94"/>
              <w:jc w:val="center"/>
              <w:rPr>
                <w:rFonts w:ascii="Verdana" w:hAnsi="Verdana"/>
                <w:sz w:val="16"/>
                <w:szCs w:val="16"/>
              </w:rPr>
            </w:pPr>
            <w:r w:rsidRPr="00641C2C">
              <w:rPr>
                <w:rFonts w:ascii="Verdana" w:hAnsi="Verdana"/>
                <w:b/>
                <w:bCs/>
                <w:sz w:val="16"/>
                <w:szCs w:val="16"/>
              </w:rPr>
              <w:t>ANM</w:t>
            </w:r>
          </w:p>
        </w:tc>
        <w:tc>
          <w:tcPr>
            <w:tcW w:w="198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4C6E7" w:themeFill="accent1" w:themeFillTint="66"/>
          </w:tcPr>
          <w:p w14:paraId="2364AA13" w14:textId="77777777" w:rsidR="00EC66F9" w:rsidRPr="00641C2C" w:rsidRDefault="00EC66F9" w:rsidP="00101731">
            <w:pPr>
              <w:spacing w:before="2"/>
              <w:rPr>
                <w:rFonts w:ascii="Verdana" w:hAnsi="Verdana"/>
                <w:sz w:val="16"/>
                <w:szCs w:val="16"/>
              </w:rPr>
            </w:pPr>
          </w:p>
          <w:p w14:paraId="67DD6B7C" w14:textId="77777777" w:rsidR="00EC66F9" w:rsidRPr="00641C2C" w:rsidRDefault="00EC66F9" w:rsidP="0002720A">
            <w:pPr>
              <w:pStyle w:val="TableParagraph"/>
              <w:ind w:left="28"/>
              <w:rPr>
                <w:rFonts w:ascii="Verdana" w:hAnsi="Verdana"/>
                <w:sz w:val="16"/>
                <w:szCs w:val="16"/>
              </w:rPr>
            </w:pPr>
            <w:r w:rsidRPr="00641C2C">
              <w:rPr>
                <w:rFonts w:ascii="Verdana" w:hAnsi="Verdana"/>
                <w:b/>
                <w:bCs/>
                <w:sz w:val="16"/>
                <w:szCs w:val="16"/>
              </w:rPr>
              <w:t>DEPARTAMENTO</w:t>
            </w:r>
          </w:p>
        </w:tc>
        <w:tc>
          <w:tcPr>
            <w:tcW w:w="24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4C6E7" w:themeFill="accent1" w:themeFillTint="66"/>
          </w:tcPr>
          <w:p w14:paraId="34716EAB" w14:textId="77777777" w:rsidR="00EC66F9" w:rsidRPr="00641C2C" w:rsidRDefault="00EC66F9" w:rsidP="00101731">
            <w:pPr>
              <w:spacing w:before="2"/>
              <w:rPr>
                <w:rFonts w:ascii="Verdana" w:hAnsi="Verdana"/>
                <w:sz w:val="16"/>
                <w:szCs w:val="16"/>
              </w:rPr>
            </w:pPr>
          </w:p>
          <w:p w14:paraId="7EAF6697" w14:textId="77777777" w:rsidR="00EC66F9" w:rsidRPr="00641C2C" w:rsidRDefault="00EC66F9" w:rsidP="00101731">
            <w:pPr>
              <w:pStyle w:val="TableParagraph"/>
              <w:ind w:left="500"/>
              <w:rPr>
                <w:rFonts w:ascii="Verdana" w:hAnsi="Verdana"/>
                <w:sz w:val="16"/>
                <w:szCs w:val="16"/>
              </w:rPr>
            </w:pPr>
            <w:r w:rsidRPr="00641C2C">
              <w:rPr>
                <w:rFonts w:ascii="Verdana" w:hAnsi="Verdana"/>
                <w:b/>
                <w:bCs/>
                <w:sz w:val="16"/>
                <w:szCs w:val="16"/>
              </w:rPr>
              <w:t>DIRECCIÓN</w:t>
            </w:r>
          </w:p>
        </w:tc>
      </w:tr>
      <w:tr w:rsidR="00641C2C" w:rsidRPr="00641C2C" w14:paraId="0C1B374D" w14:textId="77777777" w:rsidTr="00C05DA8">
        <w:trPr>
          <w:trHeight w:val="300"/>
        </w:trPr>
        <w:tc>
          <w:tcPr>
            <w:tcW w:w="154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1EEDA"/>
          </w:tcPr>
          <w:p w14:paraId="51645EC3" w14:textId="77777777" w:rsidR="00EC66F9" w:rsidRPr="00641C2C" w:rsidRDefault="00EC66F9" w:rsidP="00101731">
            <w:pPr>
              <w:rPr>
                <w:rFonts w:ascii="Verdana" w:hAnsi="Verdana"/>
                <w:sz w:val="18"/>
                <w:szCs w:val="18"/>
              </w:rPr>
            </w:pPr>
          </w:p>
          <w:p w14:paraId="129451EF" w14:textId="77777777" w:rsidR="00EC66F9" w:rsidRPr="00641C2C" w:rsidRDefault="00EC66F9" w:rsidP="00101731">
            <w:pPr>
              <w:spacing w:before="36"/>
              <w:rPr>
                <w:rFonts w:ascii="Verdana" w:hAnsi="Verdana"/>
                <w:sz w:val="18"/>
                <w:szCs w:val="18"/>
              </w:rPr>
            </w:pPr>
          </w:p>
          <w:p w14:paraId="5F17F14C" w14:textId="77777777" w:rsidR="00EC66F9" w:rsidRPr="00641C2C" w:rsidRDefault="00EC66F9" w:rsidP="00101731">
            <w:pPr>
              <w:pStyle w:val="TableParagraph"/>
              <w:spacing w:before="1"/>
              <w:ind w:left="71"/>
              <w:rPr>
                <w:rFonts w:ascii="Verdana" w:hAnsi="Verdana"/>
                <w:sz w:val="18"/>
                <w:szCs w:val="18"/>
              </w:rPr>
            </w:pPr>
            <w:r w:rsidRPr="00641C2C">
              <w:rPr>
                <w:rFonts w:ascii="Verdana" w:hAnsi="Verdana"/>
                <w:sz w:val="18"/>
                <w:szCs w:val="18"/>
              </w:rPr>
              <w:t>SALVAMENTO</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1EEDA"/>
          </w:tcPr>
          <w:p w14:paraId="3490E8A5" w14:textId="77777777" w:rsidR="00EC66F9" w:rsidRPr="00641C2C" w:rsidRDefault="00EC66F9" w:rsidP="00101731">
            <w:pPr>
              <w:rPr>
                <w:rFonts w:ascii="Verdana" w:hAnsi="Verdana"/>
                <w:sz w:val="18"/>
                <w:szCs w:val="18"/>
              </w:rPr>
            </w:pPr>
          </w:p>
          <w:p w14:paraId="3639DB55" w14:textId="77777777" w:rsidR="00EC66F9" w:rsidRPr="00641C2C" w:rsidRDefault="00EC66F9" w:rsidP="00101731">
            <w:pPr>
              <w:spacing w:before="36"/>
              <w:rPr>
                <w:rFonts w:ascii="Verdana" w:hAnsi="Verdana"/>
                <w:sz w:val="18"/>
                <w:szCs w:val="18"/>
              </w:rPr>
            </w:pPr>
          </w:p>
          <w:p w14:paraId="64A01A1A" w14:textId="77777777" w:rsidR="00EC66F9" w:rsidRPr="00641C2C" w:rsidRDefault="00EC66F9" w:rsidP="00101731">
            <w:pPr>
              <w:pStyle w:val="TableParagraph"/>
              <w:spacing w:before="1"/>
              <w:ind w:left="69"/>
              <w:rPr>
                <w:rFonts w:ascii="Verdana" w:hAnsi="Verdana"/>
                <w:sz w:val="18"/>
                <w:szCs w:val="18"/>
              </w:rPr>
            </w:pPr>
            <w:r w:rsidRPr="00641C2C">
              <w:rPr>
                <w:rFonts w:ascii="Verdana" w:hAnsi="Verdana"/>
                <w:sz w:val="18"/>
                <w:szCs w:val="18"/>
              </w:rPr>
              <w:t>CUCUTA</w:t>
            </w:r>
          </w:p>
        </w:tc>
        <w:tc>
          <w:tcPr>
            <w:tcW w:w="19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16498F" w14:textId="77777777" w:rsidR="00EC66F9" w:rsidRPr="00641C2C" w:rsidRDefault="00EC66F9" w:rsidP="00101731">
            <w:pPr>
              <w:rPr>
                <w:rFonts w:ascii="Verdana" w:hAnsi="Verdana"/>
                <w:sz w:val="18"/>
                <w:szCs w:val="18"/>
              </w:rPr>
            </w:pPr>
          </w:p>
          <w:p w14:paraId="0B10E54B" w14:textId="77777777" w:rsidR="00EC66F9" w:rsidRPr="00641C2C" w:rsidRDefault="00EC66F9" w:rsidP="00101731">
            <w:pPr>
              <w:spacing w:before="36"/>
              <w:rPr>
                <w:rFonts w:ascii="Verdana" w:hAnsi="Verdana"/>
                <w:sz w:val="18"/>
                <w:szCs w:val="18"/>
              </w:rPr>
            </w:pPr>
          </w:p>
          <w:p w14:paraId="223928EB" w14:textId="77777777" w:rsidR="00EC66F9" w:rsidRPr="00641C2C" w:rsidRDefault="00EC66F9" w:rsidP="00101731">
            <w:pPr>
              <w:pStyle w:val="TableParagraph"/>
              <w:spacing w:before="1"/>
              <w:ind w:left="103" w:right="90"/>
              <w:jc w:val="center"/>
              <w:rPr>
                <w:rFonts w:ascii="Verdana" w:hAnsi="Verdana"/>
                <w:sz w:val="18"/>
                <w:szCs w:val="18"/>
              </w:rPr>
            </w:pPr>
            <w:r w:rsidRPr="00641C2C">
              <w:rPr>
                <w:rFonts w:ascii="Verdana" w:hAnsi="Verdana"/>
                <w:sz w:val="18"/>
                <w:szCs w:val="18"/>
              </w:rPr>
              <w:t>COMODATO</w:t>
            </w:r>
          </w:p>
        </w:tc>
        <w:tc>
          <w:tcPr>
            <w:tcW w:w="19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5E37B78" w14:textId="77777777" w:rsidR="00EC66F9" w:rsidRPr="00641C2C" w:rsidRDefault="00EC66F9" w:rsidP="00101731">
            <w:pPr>
              <w:rPr>
                <w:rFonts w:ascii="Verdana" w:hAnsi="Verdana"/>
                <w:sz w:val="18"/>
                <w:szCs w:val="18"/>
              </w:rPr>
            </w:pPr>
          </w:p>
          <w:p w14:paraId="030451A3" w14:textId="77777777" w:rsidR="00EC66F9" w:rsidRPr="00641C2C" w:rsidRDefault="00EC66F9" w:rsidP="00101731">
            <w:pPr>
              <w:spacing w:before="36"/>
              <w:rPr>
                <w:rFonts w:ascii="Verdana" w:hAnsi="Verdana"/>
                <w:sz w:val="18"/>
                <w:szCs w:val="18"/>
              </w:rPr>
            </w:pPr>
          </w:p>
          <w:p w14:paraId="57BC7FAE" w14:textId="77777777" w:rsidR="00EC66F9" w:rsidRPr="00641C2C" w:rsidRDefault="00EC66F9" w:rsidP="00101731">
            <w:pPr>
              <w:pStyle w:val="TableParagraph"/>
              <w:spacing w:before="1"/>
              <w:ind w:left="70"/>
              <w:rPr>
                <w:rFonts w:ascii="Verdana" w:hAnsi="Verdana"/>
                <w:sz w:val="18"/>
                <w:szCs w:val="18"/>
              </w:rPr>
            </w:pPr>
            <w:r w:rsidRPr="00641C2C">
              <w:rPr>
                <w:rFonts w:ascii="Verdana" w:hAnsi="Verdana"/>
                <w:sz w:val="18"/>
                <w:szCs w:val="18"/>
              </w:rPr>
              <w:t>NORTE DE SANTANDER</w:t>
            </w:r>
          </w:p>
        </w:tc>
        <w:tc>
          <w:tcPr>
            <w:tcW w:w="241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57B0928" w14:textId="77777777" w:rsidR="00EC66F9" w:rsidRPr="00641C2C" w:rsidRDefault="00EC66F9" w:rsidP="00101731">
            <w:pPr>
              <w:pStyle w:val="TableParagraph"/>
              <w:spacing w:before="37"/>
              <w:ind w:left="73" w:right="32"/>
              <w:rPr>
                <w:rFonts w:ascii="Verdana" w:hAnsi="Verdana"/>
                <w:sz w:val="18"/>
                <w:szCs w:val="18"/>
              </w:rPr>
            </w:pPr>
            <w:r w:rsidRPr="00641C2C">
              <w:rPr>
                <w:rFonts w:ascii="Verdana" w:hAnsi="Verdana"/>
                <w:sz w:val="18"/>
                <w:szCs w:val="18"/>
              </w:rPr>
              <w:t xml:space="preserve">Av. Gran Colombia No. 12E - 96 Barrio COLSAG, Ed </w:t>
            </w:r>
            <w:proofErr w:type="spellStart"/>
            <w:r w:rsidRPr="00641C2C">
              <w:rPr>
                <w:rFonts w:ascii="Verdana" w:hAnsi="Verdana"/>
                <w:sz w:val="18"/>
                <w:szCs w:val="18"/>
              </w:rPr>
              <w:t>Terreos</w:t>
            </w:r>
            <w:proofErr w:type="spellEnd"/>
            <w:r w:rsidRPr="00641C2C">
              <w:rPr>
                <w:rFonts w:ascii="Verdana" w:hAnsi="Verdana"/>
                <w:sz w:val="18"/>
                <w:szCs w:val="18"/>
              </w:rPr>
              <w:t>, Piso 2 - Universidad Francisco de Paula</w:t>
            </w:r>
          </w:p>
        </w:tc>
      </w:tr>
      <w:tr w:rsidR="00641C2C" w:rsidRPr="00641C2C" w14:paraId="7B230EDE" w14:textId="77777777" w:rsidTr="00C05DA8">
        <w:trPr>
          <w:trHeight w:val="300"/>
        </w:trPr>
        <w:tc>
          <w:tcPr>
            <w:tcW w:w="154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1EEDA"/>
          </w:tcPr>
          <w:p w14:paraId="0B252A84" w14:textId="77777777" w:rsidR="00EC66F9" w:rsidRPr="00641C2C" w:rsidRDefault="00EC66F9" w:rsidP="00101731">
            <w:pPr>
              <w:pStyle w:val="TableParagraph"/>
              <w:spacing w:before="39"/>
              <w:ind w:left="71"/>
              <w:rPr>
                <w:rFonts w:ascii="Verdana" w:hAnsi="Verdana"/>
                <w:sz w:val="18"/>
                <w:szCs w:val="18"/>
              </w:rPr>
            </w:pPr>
            <w:r w:rsidRPr="00641C2C">
              <w:rPr>
                <w:rFonts w:ascii="Verdana" w:hAnsi="Verdana"/>
                <w:sz w:val="18"/>
                <w:szCs w:val="18"/>
              </w:rPr>
              <w:t>SALVAMENTO</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1EEDA"/>
          </w:tcPr>
          <w:p w14:paraId="2BDCBD81" w14:textId="77777777" w:rsidR="00EC66F9" w:rsidRPr="00641C2C" w:rsidRDefault="00EC66F9" w:rsidP="00101731">
            <w:pPr>
              <w:pStyle w:val="TableParagraph"/>
              <w:spacing w:before="39"/>
              <w:ind w:left="69"/>
              <w:rPr>
                <w:rFonts w:ascii="Verdana" w:hAnsi="Verdana"/>
                <w:sz w:val="18"/>
                <w:szCs w:val="18"/>
              </w:rPr>
            </w:pPr>
            <w:r w:rsidRPr="00641C2C">
              <w:rPr>
                <w:rFonts w:ascii="Verdana" w:hAnsi="Verdana"/>
                <w:sz w:val="18"/>
                <w:szCs w:val="18"/>
              </w:rPr>
              <w:t>NOBSA</w:t>
            </w:r>
          </w:p>
        </w:tc>
        <w:tc>
          <w:tcPr>
            <w:tcW w:w="19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5ED681" w14:textId="77777777" w:rsidR="00EC66F9" w:rsidRPr="00641C2C" w:rsidRDefault="00EC66F9" w:rsidP="00101731">
            <w:pPr>
              <w:pStyle w:val="TableParagraph"/>
              <w:spacing w:before="39"/>
              <w:ind w:left="103" w:right="88"/>
              <w:jc w:val="center"/>
              <w:rPr>
                <w:rFonts w:ascii="Verdana" w:hAnsi="Verdana"/>
                <w:sz w:val="18"/>
                <w:szCs w:val="18"/>
              </w:rPr>
            </w:pPr>
            <w:r w:rsidRPr="00641C2C">
              <w:rPr>
                <w:rFonts w:ascii="Verdana" w:hAnsi="Verdana"/>
                <w:sz w:val="18"/>
                <w:szCs w:val="18"/>
              </w:rPr>
              <w:t>PROPIA</w:t>
            </w:r>
          </w:p>
        </w:tc>
        <w:tc>
          <w:tcPr>
            <w:tcW w:w="19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757E822" w14:textId="77777777" w:rsidR="00EC66F9" w:rsidRPr="00641C2C" w:rsidRDefault="00EC66F9" w:rsidP="00101731">
            <w:pPr>
              <w:pStyle w:val="TableParagraph"/>
              <w:spacing w:before="39"/>
              <w:ind w:left="70"/>
              <w:rPr>
                <w:rFonts w:ascii="Verdana" w:hAnsi="Verdana"/>
                <w:sz w:val="18"/>
                <w:szCs w:val="18"/>
              </w:rPr>
            </w:pPr>
            <w:r w:rsidRPr="00641C2C">
              <w:rPr>
                <w:rFonts w:ascii="Verdana" w:hAnsi="Verdana"/>
                <w:sz w:val="18"/>
                <w:szCs w:val="18"/>
              </w:rPr>
              <w:t>BOYACA</w:t>
            </w:r>
          </w:p>
        </w:tc>
        <w:tc>
          <w:tcPr>
            <w:tcW w:w="241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2712EF3" w14:textId="77777777" w:rsidR="00EC66F9" w:rsidRPr="00641C2C" w:rsidRDefault="00EC66F9" w:rsidP="00101731">
            <w:pPr>
              <w:pStyle w:val="TableParagraph"/>
              <w:spacing w:before="39"/>
              <w:ind w:left="73"/>
              <w:rPr>
                <w:rFonts w:ascii="Verdana" w:hAnsi="Verdana"/>
                <w:sz w:val="18"/>
                <w:szCs w:val="18"/>
              </w:rPr>
            </w:pPr>
            <w:r w:rsidRPr="00641C2C">
              <w:rPr>
                <w:rFonts w:ascii="Verdana" w:hAnsi="Verdana"/>
                <w:sz w:val="18"/>
                <w:szCs w:val="18"/>
              </w:rPr>
              <w:t>Km 5 vía Sogamoso</w:t>
            </w:r>
          </w:p>
        </w:tc>
      </w:tr>
      <w:tr w:rsidR="00641C2C" w:rsidRPr="00641C2C" w14:paraId="2B209755" w14:textId="77777777" w:rsidTr="00C05DA8">
        <w:trPr>
          <w:trHeight w:val="300"/>
        </w:trPr>
        <w:tc>
          <w:tcPr>
            <w:tcW w:w="154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1EEDA"/>
          </w:tcPr>
          <w:p w14:paraId="0AFE5EC0" w14:textId="77777777" w:rsidR="00EC66F9" w:rsidRPr="00641C2C" w:rsidRDefault="00EC66F9" w:rsidP="00101731">
            <w:pPr>
              <w:pStyle w:val="TableParagraph"/>
              <w:spacing w:before="186"/>
              <w:ind w:left="71"/>
              <w:rPr>
                <w:rFonts w:ascii="Verdana" w:hAnsi="Verdana"/>
                <w:sz w:val="18"/>
                <w:szCs w:val="18"/>
              </w:rPr>
            </w:pPr>
            <w:r w:rsidRPr="00641C2C">
              <w:rPr>
                <w:rFonts w:ascii="Verdana" w:hAnsi="Verdana"/>
                <w:sz w:val="18"/>
                <w:szCs w:val="18"/>
              </w:rPr>
              <w:lastRenderedPageBreak/>
              <w:t>SALVAMENTO</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1EEDA"/>
          </w:tcPr>
          <w:p w14:paraId="5B85A837" w14:textId="77777777" w:rsidR="00EC66F9" w:rsidRPr="00641C2C" w:rsidRDefault="00EC66F9" w:rsidP="00101731">
            <w:pPr>
              <w:pStyle w:val="TableParagraph"/>
              <w:spacing w:before="186"/>
              <w:ind w:left="69"/>
              <w:rPr>
                <w:rFonts w:ascii="Verdana" w:hAnsi="Verdana"/>
                <w:sz w:val="18"/>
                <w:szCs w:val="18"/>
              </w:rPr>
            </w:pPr>
            <w:r w:rsidRPr="00641C2C">
              <w:rPr>
                <w:rFonts w:ascii="Verdana" w:hAnsi="Verdana"/>
                <w:sz w:val="18"/>
                <w:szCs w:val="18"/>
              </w:rPr>
              <w:t>MARMATO</w:t>
            </w:r>
          </w:p>
        </w:tc>
        <w:tc>
          <w:tcPr>
            <w:tcW w:w="19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1933639" w14:textId="77777777" w:rsidR="00EC66F9" w:rsidRPr="00641C2C" w:rsidRDefault="00EC66F9" w:rsidP="00101731">
            <w:pPr>
              <w:pStyle w:val="TableParagraph"/>
              <w:spacing w:before="186"/>
              <w:ind w:left="103" w:right="92"/>
              <w:jc w:val="center"/>
              <w:rPr>
                <w:rFonts w:ascii="Verdana" w:hAnsi="Verdana"/>
                <w:sz w:val="18"/>
                <w:szCs w:val="18"/>
              </w:rPr>
            </w:pPr>
            <w:r w:rsidRPr="00641C2C">
              <w:rPr>
                <w:rFonts w:ascii="Verdana" w:hAnsi="Verdana"/>
                <w:sz w:val="18"/>
                <w:szCs w:val="18"/>
              </w:rPr>
              <w:t>COMODATO</w:t>
            </w:r>
          </w:p>
        </w:tc>
        <w:tc>
          <w:tcPr>
            <w:tcW w:w="19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94064A" w14:textId="77777777" w:rsidR="00EC66F9" w:rsidRPr="00641C2C" w:rsidRDefault="00EC66F9" w:rsidP="00101731">
            <w:pPr>
              <w:pStyle w:val="TableParagraph"/>
              <w:spacing w:before="186"/>
              <w:ind w:left="70"/>
              <w:rPr>
                <w:rFonts w:ascii="Verdana" w:hAnsi="Verdana"/>
                <w:sz w:val="18"/>
                <w:szCs w:val="18"/>
              </w:rPr>
            </w:pPr>
            <w:r w:rsidRPr="00641C2C">
              <w:rPr>
                <w:rFonts w:ascii="Verdana" w:hAnsi="Verdana"/>
                <w:sz w:val="18"/>
                <w:szCs w:val="18"/>
              </w:rPr>
              <w:t>CALDAS</w:t>
            </w:r>
          </w:p>
        </w:tc>
        <w:tc>
          <w:tcPr>
            <w:tcW w:w="241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4C24012" w14:textId="77777777" w:rsidR="00EC66F9" w:rsidRPr="00641C2C" w:rsidRDefault="00EC66F9" w:rsidP="00101731">
            <w:pPr>
              <w:pStyle w:val="TableParagraph"/>
              <w:spacing w:before="75"/>
              <w:ind w:left="73"/>
              <w:rPr>
                <w:rFonts w:ascii="Verdana" w:hAnsi="Verdana"/>
                <w:sz w:val="18"/>
                <w:szCs w:val="18"/>
              </w:rPr>
            </w:pPr>
            <w:r w:rsidRPr="00641C2C">
              <w:rPr>
                <w:rFonts w:ascii="Verdana" w:hAnsi="Verdana"/>
                <w:sz w:val="18"/>
                <w:szCs w:val="18"/>
              </w:rPr>
              <w:t>Carrera 4 con Calle 7 Barrio la Betulia</w:t>
            </w:r>
          </w:p>
        </w:tc>
      </w:tr>
      <w:tr w:rsidR="00641C2C" w:rsidRPr="00641C2C" w14:paraId="1D17605D" w14:textId="77777777" w:rsidTr="00C05DA8">
        <w:trPr>
          <w:trHeight w:val="300"/>
        </w:trPr>
        <w:tc>
          <w:tcPr>
            <w:tcW w:w="154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1EEDA"/>
          </w:tcPr>
          <w:p w14:paraId="1C5A527A" w14:textId="77777777" w:rsidR="00EC66F9" w:rsidRPr="00641C2C" w:rsidRDefault="00EC66F9" w:rsidP="00101731">
            <w:pPr>
              <w:pStyle w:val="TableParagraph"/>
              <w:spacing w:before="186"/>
              <w:ind w:left="71"/>
              <w:rPr>
                <w:rFonts w:ascii="Verdana" w:hAnsi="Verdana"/>
                <w:sz w:val="18"/>
                <w:szCs w:val="18"/>
              </w:rPr>
            </w:pPr>
            <w:r w:rsidRPr="00641C2C">
              <w:rPr>
                <w:rFonts w:ascii="Verdana" w:hAnsi="Verdana"/>
                <w:sz w:val="18"/>
                <w:szCs w:val="18"/>
              </w:rPr>
              <w:t>SALVAMENTO</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1EEDA"/>
          </w:tcPr>
          <w:p w14:paraId="501AC772" w14:textId="77777777" w:rsidR="00EC66F9" w:rsidRPr="00641C2C" w:rsidRDefault="00EC66F9" w:rsidP="00101731">
            <w:pPr>
              <w:pStyle w:val="TableParagraph"/>
              <w:spacing w:before="186"/>
              <w:ind w:left="69"/>
              <w:rPr>
                <w:rFonts w:ascii="Verdana" w:hAnsi="Verdana"/>
                <w:sz w:val="18"/>
                <w:szCs w:val="18"/>
              </w:rPr>
            </w:pPr>
            <w:r w:rsidRPr="00641C2C">
              <w:rPr>
                <w:rFonts w:ascii="Verdana" w:hAnsi="Verdana"/>
                <w:sz w:val="18"/>
                <w:szCs w:val="18"/>
              </w:rPr>
              <w:t>JAMUNDI</w:t>
            </w:r>
          </w:p>
        </w:tc>
        <w:tc>
          <w:tcPr>
            <w:tcW w:w="19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E6231F0" w14:textId="77777777" w:rsidR="00EC66F9" w:rsidRPr="00641C2C" w:rsidRDefault="00EC66F9" w:rsidP="00101731">
            <w:pPr>
              <w:pStyle w:val="TableParagraph"/>
              <w:spacing w:before="186"/>
              <w:ind w:left="104" w:right="87"/>
              <w:jc w:val="center"/>
              <w:rPr>
                <w:rFonts w:ascii="Verdana" w:hAnsi="Verdana"/>
                <w:sz w:val="18"/>
                <w:szCs w:val="18"/>
              </w:rPr>
            </w:pPr>
            <w:r w:rsidRPr="00641C2C">
              <w:rPr>
                <w:rFonts w:ascii="Verdana" w:hAnsi="Verdana"/>
                <w:sz w:val="18"/>
                <w:szCs w:val="18"/>
              </w:rPr>
              <w:t>PROPIA</w:t>
            </w:r>
          </w:p>
        </w:tc>
        <w:tc>
          <w:tcPr>
            <w:tcW w:w="19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8228FA5" w14:textId="77777777" w:rsidR="00EC66F9" w:rsidRPr="00641C2C" w:rsidRDefault="00EC66F9" w:rsidP="00101731">
            <w:pPr>
              <w:pStyle w:val="TableParagraph"/>
              <w:spacing w:before="186"/>
              <w:ind w:left="70"/>
              <w:rPr>
                <w:rFonts w:ascii="Verdana" w:hAnsi="Verdana"/>
                <w:sz w:val="18"/>
                <w:szCs w:val="18"/>
              </w:rPr>
            </w:pPr>
            <w:r w:rsidRPr="00641C2C">
              <w:rPr>
                <w:rFonts w:ascii="Verdana" w:hAnsi="Verdana"/>
                <w:sz w:val="18"/>
                <w:szCs w:val="18"/>
              </w:rPr>
              <w:t>VALLE DEL CAUCA</w:t>
            </w:r>
          </w:p>
        </w:tc>
        <w:tc>
          <w:tcPr>
            <w:tcW w:w="241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ED5D0C" w14:textId="77777777" w:rsidR="00EC66F9" w:rsidRPr="00641C2C" w:rsidRDefault="00EC66F9" w:rsidP="00101731">
            <w:pPr>
              <w:pStyle w:val="TableParagraph"/>
              <w:spacing w:before="75"/>
              <w:ind w:left="73"/>
              <w:rPr>
                <w:rFonts w:ascii="Verdana" w:hAnsi="Verdana"/>
                <w:sz w:val="18"/>
                <w:szCs w:val="18"/>
              </w:rPr>
            </w:pPr>
            <w:r w:rsidRPr="00641C2C">
              <w:rPr>
                <w:rFonts w:ascii="Verdana" w:hAnsi="Verdana"/>
                <w:sz w:val="18"/>
                <w:szCs w:val="18"/>
              </w:rPr>
              <w:t>Carrera 4 con Calle 7 Barrio la Betulia</w:t>
            </w:r>
          </w:p>
        </w:tc>
      </w:tr>
      <w:tr w:rsidR="00641C2C" w:rsidRPr="00641C2C" w14:paraId="44E8B5A5" w14:textId="77777777" w:rsidTr="00C05DA8">
        <w:trPr>
          <w:trHeight w:val="300"/>
        </w:trPr>
        <w:tc>
          <w:tcPr>
            <w:tcW w:w="154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1EEDA"/>
          </w:tcPr>
          <w:p w14:paraId="24D8A2CF" w14:textId="77777777" w:rsidR="00EC66F9" w:rsidRPr="00641C2C" w:rsidRDefault="00EC66F9" w:rsidP="00101731">
            <w:pPr>
              <w:pStyle w:val="TableParagraph"/>
              <w:spacing w:before="186"/>
              <w:ind w:left="71"/>
              <w:rPr>
                <w:rFonts w:ascii="Verdana" w:hAnsi="Verdana"/>
                <w:sz w:val="18"/>
                <w:szCs w:val="18"/>
              </w:rPr>
            </w:pPr>
            <w:r w:rsidRPr="00641C2C">
              <w:rPr>
                <w:rFonts w:ascii="Verdana" w:hAnsi="Verdana"/>
                <w:sz w:val="18"/>
                <w:szCs w:val="18"/>
              </w:rPr>
              <w:t>SALVAMENTO</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1EEDA"/>
          </w:tcPr>
          <w:p w14:paraId="25EA9C91" w14:textId="77777777" w:rsidR="00EC66F9" w:rsidRPr="00641C2C" w:rsidRDefault="00EC66F9" w:rsidP="00101731">
            <w:pPr>
              <w:pStyle w:val="TableParagraph"/>
              <w:spacing w:before="186"/>
              <w:ind w:left="69"/>
              <w:rPr>
                <w:rFonts w:ascii="Verdana" w:hAnsi="Verdana"/>
                <w:sz w:val="18"/>
                <w:szCs w:val="18"/>
              </w:rPr>
            </w:pPr>
            <w:r w:rsidRPr="00641C2C">
              <w:rPr>
                <w:rFonts w:ascii="Verdana" w:hAnsi="Verdana"/>
                <w:sz w:val="18"/>
                <w:szCs w:val="18"/>
              </w:rPr>
              <w:t>BUCARAMANGA</w:t>
            </w:r>
          </w:p>
        </w:tc>
        <w:tc>
          <w:tcPr>
            <w:tcW w:w="19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853773" w14:textId="77777777" w:rsidR="00EC66F9" w:rsidRPr="00641C2C" w:rsidRDefault="00EC66F9" w:rsidP="00101731">
            <w:pPr>
              <w:pStyle w:val="TableParagraph"/>
              <w:spacing w:before="186"/>
              <w:ind w:left="103" w:right="88"/>
              <w:jc w:val="center"/>
              <w:rPr>
                <w:rFonts w:ascii="Verdana" w:hAnsi="Verdana"/>
                <w:sz w:val="18"/>
                <w:szCs w:val="18"/>
              </w:rPr>
            </w:pPr>
            <w:r w:rsidRPr="00641C2C">
              <w:rPr>
                <w:rFonts w:ascii="Verdana" w:hAnsi="Verdana"/>
                <w:sz w:val="18"/>
                <w:szCs w:val="18"/>
              </w:rPr>
              <w:t>PROPIA</w:t>
            </w:r>
          </w:p>
        </w:tc>
        <w:tc>
          <w:tcPr>
            <w:tcW w:w="19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5AD0945" w14:textId="77777777" w:rsidR="00EC66F9" w:rsidRPr="00641C2C" w:rsidRDefault="00EC66F9" w:rsidP="00101731">
            <w:pPr>
              <w:pStyle w:val="TableParagraph"/>
              <w:spacing w:before="186"/>
              <w:ind w:left="70"/>
              <w:rPr>
                <w:rFonts w:ascii="Verdana" w:hAnsi="Verdana"/>
                <w:sz w:val="18"/>
                <w:szCs w:val="18"/>
              </w:rPr>
            </w:pPr>
            <w:r w:rsidRPr="00641C2C">
              <w:rPr>
                <w:rFonts w:ascii="Verdana" w:hAnsi="Verdana"/>
                <w:sz w:val="18"/>
                <w:szCs w:val="18"/>
              </w:rPr>
              <w:t>SANTANDER</w:t>
            </w:r>
          </w:p>
        </w:tc>
        <w:tc>
          <w:tcPr>
            <w:tcW w:w="241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A499BBF" w14:textId="77777777" w:rsidR="00EC66F9" w:rsidRPr="00641C2C" w:rsidRDefault="00EC66F9" w:rsidP="00101731">
            <w:pPr>
              <w:pStyle w:val="TableParagraph"/>
              <w:spacing w:before="75"/>
              <w:ind w:left="73"/>
              <w:rPr>
                <w:rFonts w:ascii="Verdana" w:hAnsi="Verdana"/>
                <w:sz w:val="18"/>
                <w:szCs w:val="18"/>
              </w:rPr>
            </w:pPr>
            <w:r w:rsidRPr="00641C2C">
              <w:rPr>
                <w:rFonts w:ascii="Verdana" w:hAnsi="Verdana"/>
                <w:sz w:val="18"/>
                <w:szCs w:val="18"/>
              </w:rPr>
              <w:t>Carrera 20 No. 24 -71 Barrio Alarcón</w:t>
            </w:r>
          </w:p>
        </w:tc>
      </w:tr>
      <w:tr w:rsidR="00641C2C" w:rsidRPr="00641C2C" w14:paraId="0B458F9C" w14:textId="77777777" w:rsidTr="00C05DA8">
        <w:trPr>
          <w:trHeight w:val="300"/>
        </w:trPr>
        <w:tc>
          <w:tcPr>
            <w:tcW w:w="154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1EEDA"/>
          </w:tcPr>
          <w:p w14:paraId="2E8D4AD1" w14:textId="77777777" w:rsidR="00EC66F9" w:rsidRPr="00641C2C" w:rsidRDefault="00EC66F9" w:rsidP="00101731">
            <w:pPr>
              <w:pStyle w:val="TableParagraph"/>
              <w:spacing w:before="186"/>
              <w:ind w:left="71"/>
              <w:rPr>
                <w:rFonts w:ascii="Verdana" w:hAnsi="Verdana"/>
                <w:sz w:val="18"/>
                <w:szCs w:val="18"/>
              </w:rPr>
            </w:pPr>
            <w:r w:rsidRPr="00641C2C">
              <w:rPr>
                <w:rFonts w:ascii="Verdana" w:hAnsi="Verdana"/>
                <w:sz w:val="18"/>
                <w:szCs w:val="18"/>
              </w:rPr>
              <w:t>P.A. R</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1EEDA"/>
          </w:tcPr>
          <w:p w14:paraId="7D7BFF86" w14:textId="77777777" w:rsidR="00EC66F9" w:rsidRPr="00641C2C" w:rsidRDefault="00EC66F9" w:rsidP="00101731">
            <w:pPr>
              <w:pStyle w:val="TableParagraph"/>
              <w:spacing w:before="186"/>
              <w:ind w:left="69"/>
              <w:rPr>
                <w:rFonts w:ascii="Verdana" w:hAnsi="Verdana"/>
                <w:sz w:val="18"/>
                <w:szCs w:val="18"/>
              </w:rPr>
            </w:pPr>
            <w:r w:rsidRPr="00641C2C">
              <w:rPr>
                <w:rFonts w:ascii="Verdana" w:hAnsi="Verdana"/>
                <w:sz w:val="18"/>
                <w:szCs w:val="18"/>
              </w:rPr>
              <w:t>IBAGUE</w:t>
            </w:r>
          </w:p>
        </w:tc>
        <w:tc>
          <w:tcPr>
            <w:tcW w:w="19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906C273" w14:textId="77777777" w:rsidR="00EC66F9" w:rsidRPr="00641C2C" w:rsidRDefault="00EC66F9" w:rsidP="00101731">
            <w:pPr>
              <w:pStyle w:val="TableParagraph"/>
              <w:spacing w:before="186"/>
              <w:ind w:left="103" w:right="88"/>
              <w:jc w:val="center"/>
              <w:rPr>
                <w:rFonts w:ascii="Verdana" w:hAnsi="Verdana"/>
                <w:sz w:val="18"/>
                <w:szCs w:val="18"/>
              </w:rPr>
            </w:pPr>
            <w:r w:rsidRPr="00641C2C">
              <w:rPr>
                <w:rFonts w:ascii="Verdana" w:hAnsi="Verdana"/>
                <w:sz w:val="18"/>
                <w:szCs w:val="18"/>
              </w:rPr>
              <w:t>PROPIA</w:t>
            </w:r>
          </w:p>
        </w:tc>
        <w:tc>
          <w:tcPr>
            <w:tcW w:w="19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35E788A" w14:textId="77777777" w:rsidR="00EC66F9" w:rsidRPr="00641C2C" w:rsidRDefault="00EC66F9" w:rsidP="00101731">
            <w:pPr>
              <w:pStyle w:val="TableParagraph"/>
              <w:spacing w:before="186"/>
              <w:ind w:left="70"/>
              <w:rPr>
                <w:rFonts w:ascii="Verdana" w:hAnsi="Verdana"/>
                <w:sz w:val="18"/>
                <w:szCs w:val="18"/>
              </w:rPr>
            </w:pPr>
            <w:r w:rsidRPr="00641C2C">
              <w:rPr>
                <w:rFonts w:ascii="Verdana" w:hAnsi="Verdana"/>
                <w:sz w:val="18"/>
                <w:szCs w:val="18"/>
              </w:rPr>
              <w:t>TOLIMA</w:t>
            </w:r>
          </w:p>
        </w:tc>
        <w:tc>
          <w:tcPr>
            <w:tcW w:w="241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4319E7" w14:textId="77777777" w:rsidR="00EC66F9" w:rsidRPr="00641C2C" w:rsidRDefault="00EC66F9" w:rsidP="00101731">
            <w:pPr>
              <w:pStyle w:val="TableParagraph"/>
              <w:spacing w:before="75"/>
              <w:ind w:left="73"/>
              <w:rPr>
                <w:rFonts w:ascii="Verdana" w:hAnsi="Verdana"/>
                <w:sz w:val="18"/>
                <w:szCs w:val="18"/>
              </w:rPr>
            </w:pPr>
            <w:r w:rsidRPr="00641C2C">
              <w:rPr>
                <w:rFonts w:ascii="Verdana" w:hAnsi="Verdana"/>
                <w:sz w:val="18"/>
                <w:szCs w:val="18"/>
              </w:rPr>
              <w:t xml:space="preserve">Carrera 8 No. 19 –31. Barrio </w:t>
            </w:r>
            <w:proofErr w:type="spellStart"/>
            <w:r w:rsidRPr="00641C2C">
              <w:rPr>
                <w:rFonts w:ascii="Verdana" w:hAnsi="Verdana"/>
                <w:sz w:val="18"/>
                <w:szCs w:val="18"/>
              </w:rPr>
              <w:t>Interlaken</w:t>
            </w:r>
            <w:proofErr w:type="spellEnd"/>
            <w:r w:rsidRPr="00641C2C">
              <w:rPr>
                <w:rFonts w:ascii="Verdana" w:hAnsi="Verdana"/>
                <w:sz w:val="18"/>
                <w:szCs w:val="18"/>
              </w:rPr>
              <w:t>.</w:t>
            </w:r>
          </w:p>
        </w:tc>
      </w:tr>
      <w:tr w:rsidR="00641C2C" w:rsidRPr="00641C2C" w14:paraId="42B18C29" w14:textId="77777777" w:rsidTr="00C05DA8">
        <w:trPr>
          <w:trHeight w:val="300"/>
        </w:trPr>
        <w:tc>
          <w:tcPr>
            <w:tcW w:w="154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1EEDA"/>
          </w:tcPr>
          <w:p w14:paraId="06A2FB3D" w14:textId="77777777" w:rsidR="00EC66F9" w:rsidRPr="00641C2C" w:rsidRDefault="00EC66F9" w:rsidP="00101731">
            <w:pPr>
              <w:pStyle w:val="TableParagraph"/>
              <w:spacing w:before="109"/>
              <w:ind w:left="71"/>
              <w:rPr>
                <w:rFonts w:ascii="Verdana" w:hAnsi="Verdana"/>
                <w:sz w:val="18"/>
                <w:szCs w:val="18"/>
              </w:rPr>
            </w:pPr>
            <w:r w:rsidRPr="00641C2C">
              <w:rPr>
                <w:rFonts w:ascii="Verdana" w:hAnsi="Verdana"/>
                <w:sz w:val="18"/>
                <w:szCs w:val="18"/>
              </w:rPr>
              <w:t>CALIBRACION DE GEMAS</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1EEDA"/>
          </w:tcPr>
          <w:p w14:paraId="358D030A" w14:textId="77777777" w:rsidR="00EC66F9" w:rsidRPr="00641C2C" w:rsidRDefault="00EC66F9" w:rsidP="00101731">
            <w:pPr>
              <w:pStyle w:val="TableParagraph"/>
              <w:spacing w:before="219"/>
              <w:ind w:left="69"/>
              <w:rPr>
                <w:rFonts w:ascii="Verdana" w:hAnsi="Verdana"/>
                <w:sz w:val="18"/>
                <w:szCs w:val="18"/>
              </w:rPr>
            </w:pPr>
            <w:r w:rsidRPr="00641C2C">
              <w:rPr>
                <w:rFonts w:ascii="Verdana" w:hAnsi="Verdana"/>
                <w:sz w:val="18"/>
                <w:szCs w:val="18"/>
              </w:rPr>
              <w:t>ESMERALDAS</w:t>
            </w:r>
          </w:p>
        </w:tc>
        <w:tc>
          <w:tcPr>
            <w:tcW w:w="19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BA7317" w14:textId="77777777" w:rsidR="00EC66F9" w:rsidRPr="00641C2C" w:rsidRDefault="00EC66F9" w:rsidP="00101731">
            <w:pPr>
              <w:pStyle w:val="TableParagraph"/>
              <w:spacing w:before="219"/>
              <w:ind w:left="103" w:right="92"/>
              <w:jc w:val="center"/>
              <w:rPr>
                <w:rFonts w:ascii="Verdana" w:hAnsi="Verdana"/>
                <w:sz w:val="18"/>
                <w:szCs w:val="18"/>
              </w:rPr>
            </w:pPr>
            <w:r w:rsidRPr="00641C2C">
              <w:rPr>
                <w:rFonts w:ascii="Verdana" w:hAnsi="Verdana"/>
                <w:sz w:val="18"/>
                <w:szCs w:val="18"/>
              </w:rPr>
              <w:t>COMODATO</w:t>
            </w:r>
          </w:p>
        </w:tc>
        <w:tc>
          <w:tcPr>
            <w:tcW w:w="19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DE3F19" w14:textId="77777777" w:rsidR="00EC66F9" w:rsidRPr="00641C2C" w:rsidRDefault="00EC66F9" w:rsidP="00101731">
            <w:pPr>
              <w:pStyle w:val="TableParagraph"/>
              <w:spacing w:before="219"/>
              <w:ind w:left="70"/>
              <w:rPr>
                <w:rFonts w:ascii="Verdana" w:hAnsi="Verdana"/>
                <w:sz w:val="18"/>
                <w:szCs w:val="18"/>
              </w:rPr>
            </w:pPr>
            <w:r w:rsidRPr="00641C2C">
              <w:rPr>
                <w:rFonts w:ascii="Verdana" w:hAnsi="Verdana"/>
                <w:sz w:val="18"/>
                <w:szCs w:val="18"/>
              </w:rPr>
              <w:t>BOGOTÁ</w:t>
            </w:r>
          </w:p>
        </w:tc>
        <w:tc>
          <w:tcPr>
            <w:tcW w:w="241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27AB21" w14:textId="77777777" w:rsidR="00EC66F9" w:rsidRPr="00641C2C" w:rsidRDefault="00EC66F9" w:rsidP="00101731">
            <w:pPr>
              <w:pStyle w:val="TableParagraph"/>
              <w:spacing w:before="1"/>
              <w:ind w:left="73"/>
              <w:rPr>
                <w:rFonts w:ascii="Verdana" w:hAnsi="Verdana"/>
                <w:sz w:val="18"/>
                <w:szCs w:val="18"/>
              </w:rPr>
            </w:pPr>
            <w:r w:rsidRPr="00641C2C">
              <w:rPr>
                <w:rFonts w:ascii="Verdana" w:hAnsi="Verdana"/>
                <w:sz w:val="18"/>
                <w:szCs w:val="18"/>
              </w:rPr>
              <w:t>Carrera 50 No. 26-20 Oficina Esmeraldas</w:t>
            </w:r>
          </w:p>
          <w:p w14:paraId="45DCCD01" w14:textId="77777777" w:rsidR="00EC66F9" w:rsidRPr="00641C2C" w:rsidRDefault="00EC66F9" w:rsidP="00101731">
            <w:pPr>
              <w:pStyle w:val="TableParagraph"/>
              <w:spacing w:line="199" w:lineRule="exact"/>
              <w:ind w:left="73"/>
              <w:rPr>
                <w:rFonts w:ascii="Verdana" w:hAnsi="Verdana"/>
                <w:sz w:val="18"/>
                <w:szCs w:val="18"/>
              </w:rPr>
            </w:pPr>
            <w:r w:rsidRPr="00641C2C">
              <w:rPr>
                <w:rFonts w:ascii="Verdana" w:hAnsi="Verdana"/>
                <w:sz w:val="18"/>
                <w:szCs w:val="18"/>
              </w:rPr>
              <w:t>Bloque 1</w:t>
            </w:r>
          </w:p>
        </w:tc>
      </w:tr>
      <w:tr w:rsidR="00641C2C" w:rsidRPr="00641C2C" w14:paraId="7FF9E156" w14:textId="77777777" w:rsidTr="00C05DA8">
        <w:trPr>
          <w:trHeight w:val="300"/>
        </w:trPr>
        <w:tc>
          <w:tcPr>
            <w:tcW w:w="154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1EEDA"/>
          </w:tcPr>
          <w:p w14:paraId="305AD0D8" w14:textId="77777777" w:rsidR="00EC66F9" w:rsidRPr="00641C2C" w:rsidRDefault="00EC66F9" w:rsidP="00101731">
            <w:pPr>
              <w:spacing w:before="110"/>
              <w:rPr>
                <w:rFonts w:ascii="Verdana" w:hAnsi="Verdana"/>
                <w:sz w:val="18"/>
                <w:szCs w:val="18"/>
              </w:rPr>
            </w:pPr>
          </w:p>
          <w:p w14:paraId="270AC10B" w14:textId="77777777" w:rsidR="00EC66F9" w:rsidRPr="00641C2C" w:rsidRDefault="00EC66F9" w:rsidP="00101731">
            <w:pPr>
              <w:pStyle w:val="TableParagraph"/>
              <w:ind w:left="71"/>
              <w:rPr>
                <w:rFonts w:ascii="Verdana" w:hAnsi="Verdana"/>
                <w:sz w:val="18"/>
                <w:szCs w:val="18"/>
              </w:rPr>
            </w:pPr>
            <w:r w:rsidRPr="00641C2C">
              <w:rPr>
                <w:rFonts w:ascii="Verdana" w:hAnsi="Verdana"/>
                <w:sz w:val="18"/>
                <w:szCs w:val="18"/>
              </w:rPr>
              <w:t>PASSM</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1EEDA"/>
          </w:tcPr>
          <w:p w14:paraId="629C7CEA" w14:textId="77777777" w:rsidR="00EC66F9" w:rsidRPr="00641C2C" w:rsidRDefault="00EC66F9" w:rsidP="00101731">
            <w:pPr>
              <w:spacing w:before="110"/>
              <w:rPr>
                <w:rFonts w:ascii="Verdana" w:hAnsi="Verdana"/>
                <w:sz w:val="18"/>
                <w:szCs w:val="18"/>
              </w:rPr>
            </w:pPr>
          </w:p>
          <w:p w14:paraId="28710682" w14:textId="77777777" w:rsidR="00EC66F9" w:rsidRPr="00641C2C" w:rsidRDefault="00EC66F9" w:rsidP="00101731">
            <w:pPr>
              <w:pStyle w:val="TableParagraph"/>
              <w:ind w:left="69"/>
              <w:rPr>
                <w:rFonts w:ascii="Verdana" w:hAnsi="Verdana"/>
                <w:sz w:val="18"/>
                <w:szCs w:val="18"/>
              </w:rPr>
            </w:pPr>
            <w:r w:rsidRPr="00641C2C">
              <w:rPr>
                <w:rFonts w:ascii="Verdana" w:hAnsi="Verdana"/>
                <w:sz w:val="18"/>
                <w:szCs w:val="18"/>
              </w:rPr>
              <w:t>REMEDIOS</w:t>
            </w:r>
          </w:p>
        </w:tc>
        <w:tc>
          <w:tcPr>
            <w:tcW w:w="19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13797A" w14:textId="77777777" w:rsidR="00EC66F9" w:rsidRPr="00641C2C" w:rsidRDefault="00EC66F9" w:rsidP="00101731">
            <w:pPr>
              <w:spacing w:before="110"/>
              <w:rPr>
                <w:rFonts w:ascii="Verdana" w:hAnsi="Verdana"/>
                <w:sz w:val="18"/>
                <w:szCs w:val="18"/>
              </w:rPr>
            </w:pPr>
          </w:p>
          <w:p w14:paraId="6D280566" w14:textId="77777777" w:rsidR="00EC66F9" w:rsidRPr="00641C2C" w:rsidRDefault="00EC66F9" w:rsidP="00101731">
            <w:pPr>
              <w:pStyle w:val="TableParagraph"/>
              <w:ind w:left="103" w:right="92"/>
              <w:jc w:val="center"/>
              <w:rPr>
                <w:rFonts w:ascii="Verdana" w:hAnsi="Verdana"/>
                <w:sz w:val="18"/>
                <w:szCs w:val="18"/>
              </w:rPr>
            </w:pPr>
            <w:r w:rsidRPr="00641C2C">
              <w:rPr>
                <w:rFonts w:ascii="Verdana" w:hAnsi="Verdana"/>
                <w:sz w:val="18"/>
                <w:szCs w:val="18"/>
              </w:rPr>
              <w:t>COMODATO</w:t>
            </w:r>
          </w:p>
        </w:tc>
        <w:tc>
          <w:tcPr>
            <w:tcW w:w="19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3641038" w14:textId="77777777" w:rsidR="00EC66F9" w:rsidRPr="00641C2C" w:rsidRDefault="00EC66F9" w:rsidP="00101731">
            <w:pPr>
              <w:spacing w:before="110"/>
              <w:rPr>
                <w:rFonts w:ascii="Verdana" w:hAnsi="Verdana"/>
                <w:sz w:val="18"/>
                <w:szCs w:val="18"/>
              </w:rPr>
            </w:pPr>
          </w:p>
          <w:p w14:paraId="20CEF90E" w14:textId="77777777" w:rsidR="00EC66F9" w:rsidRPr="00641C2C" w:rsidRDefault="00EC66F9" w:rsidP="00101731">
            <w:pPr>
              <w:pStyle w:val="TableParagraph"/>
              <w:ind w:left="70"/>
              <w:rPr>
                <w:rFonts w:ascii="Verdana" w:hAnsi="Verdana"/>
                <w:sz w:val="18"/>
                <w:szCs w:val="18"/>
              </w:rPr>
            </w:pPr>
            <w:r w:rsidRPr="00641C2C">
              <w:rPr>
                <w:rFonts w:ascii="Verdana" w:hAnsi="Verdana"/>
                <w:sz w:val="18"/>
                <w:szCs w:val="18"/>
              </w:rPr>
              <w:t>ANTIOQUIA</w:t>
            </w:r>
          </w:p>
        </w:tc>
        <w:tc>
          <w:tcPr>
            <w:tcW w:w="241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355737" w14:textId="77777777" w:rsidR="00EC66F9" w:rsidRPr="00641C2C" w:rsidRDefault="00EC66F9" w:rsidP="00101731">
            <w:pPr>
              <w:pStyle w:val="TableParagraph"/>
              <w:spacing w:before="1"/>
              <w:ind w:left="73"/>
              <w:rPr>
                <w:rFonts w:ascii="Verdana" w:hAnsi="Verdana"/>
                <w:sz w:val="18"/>
                <w:szCs w:val="18"/>
              </w:rPr>
            </w:pPr>
            <w:r w:rsidRPr="00641C2C">
              <w:rPr>
                <w:rFonts w:ascii="Verdana" w:hAnsi="Verdana"/>
                <w:sz w:val="18"/>
                <w:szCs w:val="18"/>
              </w:rPr>
              <w:t xml:space="preserve">Km 3 vía Remedios – Medellín. Vereda </w:t>
            </w:r>
            <w:proofErr w:type="spellStart"/>
            <w:r w:rsidRPr="00641C2C">
              <w:rPr>
                <w:rFonts w:ascii="Verdana" w:hAnsi="Verdana"/>
                <w:sz w:val="18"/>
                <w:szCs w:val="18"/>
              </w:rPr>
              <w:t>Otú</w:t>
            </w:r>
            <w:proofErr w:type="spellEnd"/>
            <w:r w:rsidRPr="00641C2C">
              <w:rPr>
                <w:rFonts w:ascii="Verdana" w:hAnsi="Verdana"/>
                <w:sz w:val="18"/>
                <w:szCs w:val="18"/>
              </w:rPr>
              <w:t>, Predio Campamento</w:t>
            </w:r>
          </w:p>
          <w:p w14:paraId="7C5FBD9B" w14:textId="77777777" w:rsidR="00EC66F9" w:rsidRPr="00641C2C" w:rsidRDefault="00EC66F9" w:rsidP="00101731">
            <w:pPr>
              <w:pStyle w:val="TableParagraph"/>
              <w:spacing w:line="198" w:lineRule="exact"/>
              <w:ind w:left="73"/>
              <w:rPr>
                <w:rFonts w:ascii="Verdana" w:hAnsi="Verdana"/>
                <w:sz w:val="18"/>
                <w:szCs w:val="18"/>
              </w:rPr>
            </w:pPr>
            <w:r w:rsidRPr="00641C2C">
              <w:rPr>
                <w:rFonts w:ascii="Verdana" w:hAnsi="Verdana"/>
                <w:sz w:val="18"/>
                <w:szCs w:val="18"/>
              </w:rPr>
              <w:t>Remedios</w:t>
            </w:r>
          </w:p>
        </w:tc>
      </w:tr>
      <w:tr w:rsidR="00641C2C" w:rsidRPr="00641C2C" w14:paraId="713748BD" w14:textId="77777777" w:rsidTr="00C05DA8">
        <w:trPr>
          <w:trHeight w:val="300"/>
        </w:trPr>
        <w:tc>
          <w:tcPr>
            <w:tcW w:w="154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1EEDA"/>
          </w:tcPr>
          <w:p w14:paraId="30468E2A" w14:textId="77777777" w:rsidR="00EC66F9" w:rsidRPr="00641C2C" w:rsidRDefault="00EC66F9" w:rsidP="00101731">
            <w:pPr>
              <w:pStyle w:val="TableParagraph"/>
              <w:spacing w:before="80" w:line="202" w:lineRule="exact"/>
              <w:ind w:left="71"/>
              <w:rPr>
                <w:rFonts w:ascii="Verdana" w:hAnsi="Verdana"/>
                <w:sz w:val="18"/>
                <w:szCs w:val="18"/>
              </w:rPr>
            </w:pPr>
            <w:r w:rsidRPr="00641C2C">
              <w:rPr>
                <w:rFonts w:ascii="Verdana" w:hAnsi="Verdana"/>
                <w:sz w:val="18"/>
                <w:szCs w:val="18"/>
              </w:rPr>
              <w:t>SALVAMENTO</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1EEDA"/>
          </w:tcPr>
          <w:p w14:paraId="1DC8A6B8" w14:textId="77777777" w:rsidR="00EC66F9" w:rsidRPr="00641C2C" w:rsidRDefault="00EC66F9" w:rsidP="00101731">
            <w:pPr>
              <w:pStyle w:val="TableParagraph"/>
              <w:spacing w:before="80" w:line="202" w:lineRule="exact"/>
              <w:ind w:left="69"/>
              <w:rPr>
                <w:rFonts w:ascii="Verdana" w:hAnsi="Verdana"/>
                <w:sz w:val="18"/>
                <w:szCs w:val="18"/>
              </w:rPr>
            </w:pPr>
            <w:r w:rsidRPr="00641C2C">
              <w:rPr>
                <w:rFonts w:ascii="Verdana" w:hAnsi="Verdana"/>
                <w:sz w:val="18"/>
                <w:szCs w:val="18"/>
              </w:rPr>
              <w:t>ZULIA</w:t>
            </w:r>
          </w:p>
        </w:tc>
        <w:tc>
          <w:tcPr>
            <w:tcW w:w="19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B0A2EE" w14:textId="77777777" w:rsidR="00EC66F9" w:rsidRPr="00641C2C" w:rsidRDefault="00EC66F9" w:rsidP="00101731">
            <w:pPr>
              <w:pStyle w:val="TableParagraph"/>
              <w:spacing w:before="80" w:line="202" w:lineRule="exact"/>
              <w:ind w:left="104" w:right="87"/>
              <w:jc w:val="center"/>
              <w:rPr>
                <w:rFonts w:ascii="Verdana" w:hAnsi="Verdana"/>
                <w:sz w:val="18"/>
                <w:szCs w:val="18"/>
              </w:rPr>
            </w:pPr>
            <w:r w:rsidRPr="00641C2C">
              <w:rPr>
                <w:rFonts w:ascii="Verdana" w:hAnsi="Verdana"/>
                <w:sz w:val="18"/>
                <w:szCs w:val="18"/>
              </w:rPr>
              <w:t>PROPIA</w:t>
            </w:r>
          </w:p>
        </w:tc>
        <w:tc>
          <w:tcPr>
            <w:tcW w:w="19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67663E" w14:textId="77777777" w:rsidR="00EC66F9" w:rsidRPr="00641C2C" w:rsidRDefault="00EC66F9" w:rsidP="00101731">
            <w:pPr>
              <w:pStyle w:val="TableParagraph"/>
              <w:spacing w:before="80" w:line="202" w:lineRule="exact"/>
              <w:ind w:left="70"/>
              <w:rPr>
                <w:rFonts w:ascii="Verdana" w:hAnsi="Verdana"/>
                <w:sz w:val="18"/>
                <w:szCs w:val="18"/>
              </w:rPr>
            </w:pPr>
            <w:r w:rsidRPr="00641C2C">
              <w:rPr>
                <w:rFonts w:ascii="Verdana" w:hAnsi="Verdana"/>
                <w:sz w:val="18"/>
                <w:szCs w:val="18"/>
              </w:rPr>
              <w:t>NORTE DE SANTANDER</w:t>
            </w:r>
          </w:p>
        </w:tc>
        <w:tc>
          <w:tcPr>
            <w:tcW w:w="241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DCA33F0" w14:textId="77777777" w:rsidR="00EC66F9" w:rsidRPr="00641C2C" w:rsidRDefault="00EC66F9" w:rsidP="00101731">
            <w:pPr>
              <w:pStyle w:val="TableParagraph"/>
              <w:spacing w:before="80" w:line="202" w:lineRule="exact"/>
              <w:ind w:left="73"/>
              <w:rPr>
                <w:rFonts w:ascii="Verdana" w:hAnsi="Verdana"/>
                <w:sz w:val="18"/>
                <w:szCs w:val="18"/>
              </w:rPr>
            </w:pPr>
            <w:r w:rsidRPr="00641C2C">
              <w:rPr>
                <w:rFonts w:ascii="Verdana" w:hAnsi="Verdana"/>
                <w:sz w:val="18"/>
                <w:szCs w:val="18"/>
              </w:rPr>
              <w:t>Calle 6 Avenida 0, 70</w:t>
            </w:r>
          </w:p>
        </w:tc>
      </w:tr>
    </w:tbl>
    <w:p w14:paraId="1B23EA29" w14:textId="77777777" w:rsidR="00DC43BB" w:rsidRPr="00641C2C" w:rsidRDefault="00DC43BB" w:rsidP="002D1675">
      <w:pPr>
        <w:adjustRightInd w:val="0"/>
        <w:jc w:val="both"/>
        <w:rPr>
          <w:rFonts w:ascii="Verdana" w:hAnsi="Verdana"/>
        </w:rPr>
      </w:pPr>
    </w:p>
    <w:p w14:paraId="0E46860B" w14:textId="77777777" w:rsidR="00D10CA2" w:rsidRPr="00641C2C" w:rsidRDefault="00D10CA2" w:rsidP="002D1675">
      <w:pPr>
        <w:pStyle w:val="Textoindependiente"/>
        <w:ind w:right="49"/>
        <w:jc w:val="both"/>
        <w:rPr>
          <w:rFonts w:ascii="Verdana" w:hAnsi="Verdana"/>
          <w:w w:val="85"/>
        </w:rPr>
      </w:pPr>
    </w:p>
    <w:p w14:paraId="429104D9" w14:textId="0B3F22AE" w:rsidR="00D10CA2" w:rsidRPr="00641C2C" w:rsidRDefault="00D10CA2" w:rsidP="0002720A">
      <w:pPr>
        <w:pStyle w:val="Prrafodelista"/>
        <w:numPr>
          <w:ilvl w:val="0"/>
          <w:numId w:val="38"/>
        </w:numPr>
        <w:tabs>
          <w:tab w:val="left" w:pos="0"/>
        </w:tabs>
        <w:adjustRightInd w:val="0"/>
        <w:ind w:left="0" w:firstLine="0"/>
        <w:rPr>
          <w:rFonts w:ascii="Verdana" w:hAnsi="Verdana" w:cs="Calibri"/>
          <w:b/>
          <w:bCs/>
          <w:u w:val="single"/>
        </w:rPr>
      </w:pPr>
      <w:r w:rsidRPr="00641C2C">
        <w:rPr>
          <w:rFonts w:ascii="Verdana" w:hAnsi="Verdana" w:cs="Calibri"/>
          <w:b/>
          <w:bCs/>
          <w:u w:val="single"/>
        </w:rPr>
        <w:t>GARANTÍAS</w:t>
      </w:r>
    </w:p>
    <w:p w14:paraId="3EED2CF3" w14:textId="77777777" w:rsidR="00A533F2" w:rsidRPr="00641C2C" w:rsidRDefault="00A533F2" w:rsidP="002D1675">
      <w:pPr>
        <w:pStyle w:val="Textoindependiente"/>
        <w:ind w:right="49"/>
        <w:jc w:val="both"/>
        <w:rPr>
          <w:rFonts w:ascii="Verdana" w:hAnsi="Verdana"/>
          <w:w w:val="85"/>
        </w:rPr>
      </w:pPr>
    </w:p>
    <w:p w14:paraId="08DE45B5" w14:textId="35F96497" w:rsidR="00D10CA2" w:rsidRPr="00641C2C" w:rsidRDefault="00D10CA2" w:rsidP="002D1675">
      <w:pPr>
        <w:pStyle w:val="Textoindependiente"/>
        <w:ind w:right="49"/>
        <w:jc w:val="both"/>
        <w:rPr>
          <w:rFonts w:ascii="Verdana" w:hAnsi="Verdana"/>
        </w:rPr>
      </w:pPr>
      <w:r w:rsidRPr="00641C2C">
        <w:rPr>
          <w:rFonts w:ascii="Verdana" w:hAnsi="Verdana"/>
        </w:rPr>
        <w:t>De acuerdo con lo establecido en el artículo 7 de la Ley 1150 de 2007, el numeral 7 del artículo 2.2.1.1.2.1.1 y la subsección 1 de la sección 3 del Decreto 1082 de 2015, el contratista deberá amparar los riesgos derivados de la presente contratación, de conformidad con la siguiente tabla:</w:t>
      </w:r>
    </w:p>
    <w:p w14:paraId="5EE773AC" w14:textId="2447F7D1" w:rsidR="004F1120" w:rsidRPr="00641C2C" w:rsidRDefault="004F1120" w:rsidP="002D1675">
      <w:pPr>
        <w:pStyle w:val="Textoindependiente"/>
        <w:ind w:right="49"/>
        <w:jc w:val="both"/>
        <w:rPr>
          <w:rFonts w:ascii="Verdana" w:hAnsi="Verdana"/>
        </w:rPr>
      </w:pPr>
    </w:p>
    <w:p w14:paraId="23D84991" w14:textId="11B45088" w:rsidR="00896D1F" w:rsidRPr="00641C2C" w:rsidRDefault="00896D1F" w:rsidP="002D1675">
      <w:pPr>
        <w:pStyle w:val="Textoindependiente"/>
        <w:ind w:right="49"/>
        <w:jc w:val="both"/>
        <w:rPr>
          <w:rFonts w:ascii="Verdana" w:hAnsi="Verdana"/>
        </w:rPr>
      </w:pPr>
    </w:p>
    <w:tbl>
      <w:tblPr>
        <w:tblStyle w:val="TableNormal"/>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2260"/>
        <w:gridCol w:w="1329"/>
        <w:gridCol w:w="1944"/>
        <w:gridCol w:w="3289"/>
      </w:tblGrid>
      <w:tr w:rsidR="00641C2C" w:rsidRPr="00641C2C" w14:paraId="0DC8B2F0" w14:textId="77777777" w:rsidTr="00BC30C3">
        <w:trPr>
          <w:trHeight w:val="685"/>
        </w:trPr>
        <w:tc>
          <w:tcPr>
            <w:tcW w:w="1281" w:type="pct"/>
            <w:shd w:val="clear" w:color="auto" w:fill="B4C6E7" w:themeFill="accent1" w:themeFillTint="66"/>
          </w:tcPr>
          <w:p w14:paraId="5586697D" w14:textId="77777777" w:rsidR="000213B1" w:rsidRPr="00641C2C" w:rsidRDefault="000213B1" w:rsidP="002D1675">
            <w:pPr>
              <w:pStyle w:val="TableParagraph"/>
              <w:ind w:left="638" w:hanging="500"/>
              <w:jc w:val="both"/>
              <w:rPr>
                <w:rFonts w:ascii="Verdana" w:hAnsi="Verdana"/>
                <w:b/>
                <w:sz w:val="18"/>
                <w:szCs w:val="18"/>
              </w:rPr>
            </w:pPr>
            <w:r w:rsidRPr="00641C2C">
              <w:rPr>
                <w:rFonts w:ascii="Verdana" w:hAnsi="Verdana"/>
                <w:b/>
                <w:spacing w:val="-2"/>
                <w:sz w:val="18"/>
                <w:szCs w:val="18"/>
              </w:rPr>
              <w:t xml:space="preserve">CONTRACTU </w:t>
            </w:r>
            <w:r w:rsidRPr="00641C2C">
              <w:rPr>
                <w:rFonts w:ascii="Verdana" w:hAnsi="Verdana"/>
                <w:b/>
                <w:spacing w:val="-6"/>
                <w:sz w:val="18"/>
                <w:szCs w:val="18"/>
              </w:rPr>
              <w:t>AL</w:t>
            </w:r>
          </w:p>
        </w:tc>
        <w:tc>
          <w:tcPr>
            <w:tcW w:w="753" w:type="pct"/>
            <w:shd w:val="clear" w:color="auto" w:fill="B4C6E7" w:themeFill="accent1" w:themeFillTint="66"/>
          </w:tcPr>
          <w:p w14:paraId="0E89D133" w14:textId="77777777" w:rsidR="000213B1" w:rsidRPr="00641C2C" w:rsidRDefault="000213B1" w:rsidP="000213B1">
            <w:pPr>
              <w:pStyle w:val="TableParagraph"/>
              <w:ind w:left="139" w:hanging="139"/>
              <w:jc w:val="both"/>
              <w:rPr>
                <w:rFonts w:ascii="Verdana" w:hAnsi="Verdana"/>
                <w:b/>
                <w:sz w:val="18"/>
                <w:szCs w:val="18"/>
              </w:rPr>
            </w:pPr>
            <w:r w:rsidRPr="00641C2C">
              <w:rPr>
                <w:rFonts w:ascii="Verdana" w:hAnsi="Verdana"/>
                <w:b/>
                <w:spacing w:val="-2"/>
                <w:sz w:val="18"/>
                <w:szCs w:val="18"/>
              </w:rPr>
              <w:t>PORCENTAJE</w:t>
            </w:r>
          </w:p>
        </w:tc>
        <w:tc>
          <w:tcPr>
            <w:tcW w:w="1102" w:type="pct"/>
            <w:shd w:val="clear" w:color="auto" w:fill="B4C6E7" w:themeFill="accent1" w:themeFillTint="66"/>
          </w:tcPr>
          <w:p w14:paraId="582B5A0F" w14:textId="77777777" w:rsidR="000213B1" w:rsidRPr="00641C2C" w:rsidRDefault="000213B1" w:rsidP="002D1675">
            <w:pPr>
              <w:pStyle w:val="TableParagraph"/>
              <w:ind w:left="359" w:hanging="159"/>
              <w:jc w:val="both"/>
              <w:rPr>
                <w:rFonts w:ascii="Verdana" w:hAnsi="Verdana"/>
                <w:b/>
                <w:sz w:val="18"/>
                <w:szCs w:val="18"/>
              </w:rPr>
            </w:pPr>
            <w:r w:rsidRPr="00641C2C">
              <w:rPr>
                <w:rFonts w:ascii="Verdana" w:hAnsi="Verdana"/>
                <w:b/>
                <w:sz w:val="18"/>
                <w:szCs w:val="18"/>
              </w:rPr>
              <w:t>SOBRE</w:t>
            </w:r>
            <w:r w:rsidRPr="00641C2C">
              <w:rPr>
                <w:rFonts w:ascii="Verdana" w:hAnsi="Verdana"/>
                <w:b/>
                <w:spacing w:val="-14"/>
                <w:sz w:val="18"/>
                <w:szCs w:val="18"/>
              </w:rPr>
              <w:t xml:space="preserve"> </w:t>
            </w:r>
            <w:r w:rsidRPr="00641C2C">
              <w:rPr>
                <w:rFonts w:ascii="Verdana" w:hAnsi="Verdana"/>
                <w:b/>
                <w:sz w:val="18"/>
                <w:szCs w:val="18"/>
              </w:rPr>
              <w:t xml:space="preserve">EL </w:t>
            </w:r>
            <w:r w:rsidRPr="00641C2C">
              <w:rPr>
                <w:rFonts w:ascii="Verdana" w:hAnsi="Verdana"/>
                <w:b/>
                <w:spacing w:val="-2"/>
                <w:sz w:val="18"/>
                <w:szCs w:val="18"/>
              </w:rPr>
              <w:t>VALOR</w:t>
            </w:r>
          </w:p>
        </w:tc>
        <w:tc>
          <w:tcPr>
            <w:tcW w:w="1864" w:type="pct"/>
            <w:shd w:val="clear" w:color="auto" w:fill="B4C6E7" w:themeFill="accent1" w:themeFillTint="66"/>
          </w:tcPr>
          <w:p w14:paraId="122AC4B3" w14:textId="77777777" w:rsidR="000213B1" w:rsidRPr="00641C2C" w:rsidRDefault="000213B1" w:rsidP="002D1675">
            <w:pPr>
              <w:pStyle w:val="TableParagraph"/>
              <w:ind w:left="719"/>
              <w:jc w:val="both"/>
              <w:rPr>
                <w:rFonts w:ascii="Verdana" w:hAnsi="Verdana"/>
                <w:b/>
                <w:sz w:val="18"/>
                <w:szCs w:val="18"/>
              </w:rPr>
            </w:pPr>
            <w:r w:rsidRPr="00641C2C">
              <w:rPr>
                <w:rFonts w:ascii="Verdana" w:hAnsi="Verdana"/>
                <w:b/>
                <w:spacing w:val="-2"/>
                <w:sz w:val="18"/>
                <w:szCs w:val="18"/>
              </w:rPr>
              <w:t>VIGENCIA</w:t>
            </w:r>
          </w:p>
        </w:tc>
      </w:tr>
      <w:tr w:rsidR="00641C2C" w:rsidRPr="00641C2C" w14:paraId="3DCB3F3E" w14:textId="77777777" w:rsidTr="00BC30C3">
        <w:trPr>
          <w:trHeight w:val="685"/>
        </w:trPr>
        <w:tc>
          <w:tcPr>
            <w:tcW w:w="1281" w:type="pct"/>
          </w:tcPr>
          <w:p w14:paraId="67856598" w14:textId="77777777" w:rsidR="000213B1" w:rsidRPr="00641C2C" w:rsidRDefault="000213B1" w:rsidP="000213B1">
            <w:pPr>
              <w:pStyle w:val="TableParagraph"/>
              <w:ind w:left="149"/>
              <w:jc w:val="both"/>
              <w:rPr>
                <w:rFonts w:ascii="Verdana" w:hAnsi="Verdana"/>
                <w:sz w:val="18"/>
                <w:szCs w:val="18"/>
              </w:rPr>
            </w:pPr>
            <w:r w:rsidRPr="00641C2C">
              <w:rPr>
                <w:rFonts w:ascii="Verdana" w:hAnsi="Verdana"/>
                <w:spacing w:val="-2"/>
                <w:sz w:val="18"/>
                <w:szCs w:val="18"/>
              </w:rPr>
              <w:t xml:space="preserve">CUMPLIMIEN </w:t>
            </w:r>
            <w:r w:rsidRPr="00641C2C">
              <w:rPr>
                <w:rFonts w:ascii="Verdana" w:hAnsi="Verdana"/>
                <w:spacing w:val="-6"/>
                <w:sz w:val="18"/>
                <w:szCs w:val="18"/>
              </w:rPr>
              <w:t>TO</w:t>
            </w:r>
          </w:p>
        </w:tc>
        <w:tc>
          <w:tcPr>
            <w:tcW w:w="753" w:type="pct"/>
          </w:tcPr>
          <w:p w14:paraId="640503A3" w14:textId="0BC346F2" w:rsidR="000213B1" w:rsidRPr="00641C2C" w:rsidRDefault="000213B1" w:rsidP="009505B3">
            <w:pPr>
              <w:widowControl/>
              <w:adjustRightInd w:val="0"/>
              <w:ind w:left="145" w:hanging="6"/>
              <w:jc w:val="both"/>
              <w:rPr>
                <w:rFonts w:ascii="Verdana" w:hAnsi="Verdana"/>
                <w:sz w:val="18"/>
                <w:szCs w:val="18"/>
              </w:rPr>
            </w:pPr>
            <w:r w:rsidRPr="00641C2C">
              <w:rPr>
                <w:rFonts w:ascii="Verdana" w:eastAsiaTheme="minorHAnsi" w:hAnsi="Verdana" w:cs="Verdana"/>
                <w:sz w:val="18"/>
                <w:szCs w:val="18"/>
                <w:lang w:val="es-CO"/>
              </w:rPr>
              <w:t>Veinte por</w:t>
            </w:r>
            <w:r w:rsidR="009505B3" w:rsidRPr="00641C2C">
              <w:rPr>
                <w:rFonts w:ascii="Verdana" w:eastAsiaTheme="minorHAnsi" w:hAnsi="Verdana" w:cs="Verdana"/>
                <w:sz w:val="18"/>
                <w:szCs w:val="18"/>
                <w:lang w:val="es-CO"/>
              </w:rPr>
              <w:t xml:space="preserve"> </w:t>
            </w:r>
            <w:r w:rsidRPr="00641C2C">
              <w:rPr>
                <w:rFonts w:ascii="Verdana" w:hAnsi="Verdana" w:cs="Verdana"/>
                <w:sz w:val="18"/>
                <w:szCs w:val="18"/>
              </w:rPr>
              <w:t>ciento (20%)</w:t>
            </w:r>
          </w:p>
        </w:tc>
        <w:tc>
          <w:tcPr>
            <w:tcW w:w="1102" w:type="pct"/>
          </w:tcPr>
          <w:p w14:paraId="2F6980BF" w14:textId="1428930C" w:rsidR="000213B1" w:rsidRPr="00641C2C" w:rsidRDefault="00BC30C3" w:rsidP="00513C2F">
            <w:pPr>
              <w:pStyle w:val="TableParagraph"/>
              <w:ind w:left="87" w:hanging="5"/>
              <w:rPr>
                <w:rFonts w:ascii="Verdana" w:hAnsi="Verdana"/>
                <w:sz w:val="18"/>
                <w:szCs w:val="18"/>
              </w:rPr>
            </w:pPr>
            <w:r w:rsidRPr="00641C2C">
              <w:rPr>
                <w:rFonts w:ascii="Verdana" w:hAnsi="Verdana"/>
                <w:sz w:val="18"/>
                <w:szCs w:val="18"/>
              </w:rPr>
              <w:t>Total,</w:t>
            </w:r>
            <w:r w:rsidR="000213B1" w:rsidRPr="00641C2C">
              <w:rPr>
                <w:rFonts w:ascii="Verdana" w:hAnsi="Verdana"/>
                <w:sz w:val="18"/>
                <w:szCs w:val="18"/>
              </w:rPr>
              <w:t xml:space="preserve"> del</w:t>
            </w:r>
            <w:r w:rsidR="000213B1" w:rsidRPr="00641C2C">
              <w:rPr>
                <w:rFonts w:ascii="Verdana" w:hAnsi="Verdana"/>
                <w:spacing w:val="-14"/>
                <w:sz w:val="18"/>
                <w:szCs w:val="18"/>
              </w:rPr>
              <w:t xml:space="preserve"> </w:t>
            </w:r>
            <w:r w:rsidR="000213B1" w:rsidRPr="00641C2C">
              <w:rPr>
                <w:rFonts w:ascii="Verdana" w:hAnsi="Verdana"/>
                <w:sz w:val="18"/>
                <w:szCs w:val="18"/>
              </w:rPr>
              <w:t>contrato</w:t>
            </w:r>
          </w:p>
        </w:tc>
        <w:tc>
          <w:tcPr>
            <w:tcW w:w="1864" w:type="pct"/>
          </w:tcPr>
          <w:p w14:paraId="3F4CF840" w14:textId="55E4C175" w:rsidR="000213B1" w:rsidRPr="00641C2C" w:rsidRDefault="000213B1" w:rsidP="0002720A">
            <w:pPr>
              <w:widowControl/>
              <w:adjustRightInd w:val="0"/>
              <w:ind w:left="10" w:right="142" w:hanging="10"/>
              <w:jc w:val="both"/>
              <w:rPr>
                <w:rFonts w:ascii="Verdana" w:eastAsiaTheme="minorHAnsi" w:hAnsi="Verdana" w:cs="Verdana"/>
                <w:sz w:val="18"/>
                <w:szCs w:val="18"/>
                <w:lang w:val="es-CO"/>
              </w:rPr>
            </w:pPr>
            <w:r w:rsidRPr="00641C2C">
              <w:rPr>
                <w:rFonts w:ascii="Verdana" w:eastAsiaTheme="minorHAnsi" w:hAnsi="Verdana" w:cs="Verdana"/>
                <w:sz w:val="18"/>
                <w:szCs w:val="18"/>
                <w:lang w:val="es-CO"/>
              </w:rPr>
              <w:t>Igual a la duración del contrato y treinta (30) meses más, contadas a partir del acta de</w:t>
            </w:r>
          </w:p>
          <w:p w14:paraId="7D7CF4E0" w14:textId="06DC7982" w:rsidR="000213B1" w:rsidRPr="00641C2C" w:rsidRDefault="000213B1" w:rsidP="0002720A">
            <w:pPr>
              <w:pStyle w:val="TableParagraph"/>
              <w:ind w:left="10" w:right="142" w:hanging="10"/>
              <w:jc w:val="both"/>
              <w:rPr>
                <w:rFonts w:ascii="Verdana" w:hAnsi="Verdana"/>
                <w:sz w:val="18"/>
                <w:szCs w:val="18"/>
              </w:rPr>
            </w:pPr>
            <w:r w:rsidRPr="00641C2C">
              <w:rPr>
                <w:rFonts w:ascii="Verdana" w:hAnsi="Verdana" w:cs="Verdana"/>
                <w:sz w:val="18"/>
                <w:szCs w:val="18"/>
              </w:rPr>
              <w:t>inicio</w:t>
            </w:r>
          </w:p>
        </w:tc>
      </w:tr>
      <w:tr w:rsidR="00641C2C" w:rsidRPr="00641C2C" w14:paraId="1AF3966D" w14:textId="77777777" w:rsidTr="00BC30C3">
        <w:trPr>
          <w:trHeight w:val="909"/>
        </w:trPr>
        <w:tc>
          <w:tcPr>
            <w:tcW w:w="1281" w:type="pct"/>
          </w:tcPr>
          <w:p w14:paraId="2C5F3159" w14:textId="54839841" w:rsidR="000213B1" w:rsidRPr="00641C2C" w:rsidRDefault="000213B1" w:rsidP="000213B1">
            <w:pPr>
              <w:widowControl/>
              <w:adjustRightInd w:val="0"/>
              <w:ind w:left="149"/>
              <w:rPr>
                <w:rFonts w:ascii="Verdana" w:eastAsiaTheme="minorHAnsi" w:hAnsi="Verdana" w:cs="Verdana"/>
                <w:sz w:val="18"/>
                <w:szCs w:val="18"/>
                <w:lang w:val="es-CO"/>
              </w:rPr>
            </w:pPr>
            <w:r w:rsidRPr="00641C2C">
              <w:rPr>
                <w:rFonts w:ascii="Verdana" w:eastAsiaTheme="minorHAnsi" w:hAnsi="Verdana" w:cs="Verdana"/>
                <w:sz w:val="18"/>
                <w:szCs w:val="18"/>
                <w:lang w:val="es-CO"/>
              </w:rPr>
              <w:t>ESTABILIDAD Y CALIDAD</w:t>
            </w:r>
          </w:p>
          <w:p w14:paraId="3619054A" w14:textId="3722087F" w:rsidR="000213B1" w:rsidRPr="00641C2C" w:rsidRDefault="000213B1" w:rsidP="000213B1">
            <w:pPr>
              <w:pStyle w:val="TableParagraph"/>
              <w:ind w:left="149"/>
              <w:jc w:val="both"/>
              <w:rPr>
                <w:rFonts w:ascii="Verdana" w:hAnsi="Verdana"/>
                <w:sz w:val="18"/>
                <w:szCs w:val="18"/>
              </w:rPr>
            </w:pPr>
            <w:r w:rsidRPr="00641C2C">
              <w:rPr>
                <w:rFonts w:ascii="Verdana" w:hAnsi="Verdana" w:cs="Verdana"/>
                <w:sz w:val="18"/>
                <w:szCs w:val="18"/>
              </w:rPr>
              <w:t>DE LA OBRA</w:t>
            </w:r>
          </w:p>
        </w:tc>
        <w:tc>
          <w:tcPr>
            <w:tcW w:w="753" w:type="pct"/>
          </w:tcPr>
          <w:p w14:paraId="5845F676" w14:textId="77777777" w:rsidR="000213B1" w:rsidRPr="00641C2C" w:rsidRDefault="000213B1" w:rsidP="009505B3">
            <w:pPr>
              <w:widowControl/>
              <w:adjustRightInd w:val="0"/>
              <w:ind w:left="145" w:hanging="6"/>
              <w:jc w:val="both"/>
              <w:rPr>
                <w:rFonts w:ascii="Verdana" w:eastAsiaTheme="minorHAnsi" w:hAnsi="Verdana" w:cs="Verdana"/>
                <w:sz w:val="18"/>
                <w:szCs w:val="18"/>
                <w:lang w:val="es-CO"/>
              </w:rPr>
            </w:pPr>
            <w:r w:rsidRPr="00641C2C">
              <w:rPr>
                <w:rFonts w:ascii="Verdana" w:eastAsiaTheme="minorHAnsi" w:hAnsi="Verdana" w:cs="Verdana"/>
                <w:sz w:val="18"/>
                <w:szCs w:val="18"/>
                <w:lang w:val="es-CO"/>
              </w:rPr>
              <w:t>Veinte por</w:t>
            </w:r>
          </w:p>
          <w:p w14:paraId="78ECADF0" w14:textId="0F0CF505" w:rsidR="000213B1" w:rsidRPr="00641C2C" w:rsidRDefault="000213B1" w:rsidP="009505B3">
            <w:pPr>
              <w:pStyle w:val="TableParagraph"/>
              <w:ind w:left="145" w:hanging="6"/>
              <w:jc w:val="both"/>
              <w:rPr>
                <w:rFonts w:ascii="Verdana" w:hAnsi="Verdana"/>
                <w:sz w:val="18"/>
                <w:szCs w:val="18"/>
              </w:rPr>
            </w:pPr>
            <w:r w:rsidRPr="00641C2C">
              <w:rPr>
                <w:rFonts w:ascii="Verdana" w:hAnsi="Verdana" w:cs="Verdana"/>
                <w:sz w:val="18"/>
                <w:szCs w:val="18"/>
              </w:rPr>
              <w:t>ciento (20%)</w:t>
            </w:r>
          </w:p>
        </w:tc>
        <w:tc>
          <w:tcPr>
            <w:tcW w:w="1102" w:type="pct"/>
          </w:tcPr>
          <w:p w14:paraId="2AD9CA06" w14:textId="785E81FC" w:rsidR="000213B1" w:rsidRPr="00641C2C" w:rsidRDefault="00BC30C3" w:rsidP="00513C2F">
            <w:pPr>
              <w:widowControl/>
              <w:adjustRightInd w:val="0"/>
              <w:ind w:left="87" w:hanging="5"/>
              <w:jc w:val="both"/>
              <w:rPr>
                <w:rFonts w:ascii="Verdana" w:hAnsi="Verdana"/>
                <w:sz w:val="18"/>
                <w:szCs w:val="18"/>
              </w:rPr>
            </w:pPr>
            <w:r w:rsidRPr="00641C2C">
              <w:rPr>
                <w:rFonts w:ascii="Verdana" w:eastAsiaTheme="minorHAnsi" w:hAnsi="Verdana" w:cs="Verdana"/>
                <w:sz w:val="18"/>
                <w:szCs w:val="18"/>
                <w:lang w:val="es-CO"/>
              </w:rPr>
              <w:t>Total,</w:t>
            </w:r>
            <w:r w:rsidR="000213B1" w:rsidRPr="00641C2C">
              <w:rPr>
                <w:rFonts w:ascii="Verdana" w:eastAsiaTheme="minorHAnsi" w:hAnsi="Verdana" w:cs="Verdana"/>
                <w:sz w:val="18"/>
                <w:szCs w:val="18"/>
                <w:lang w:val="es-CO"/>
              </w:rPr>
              <w:t xml:space="preserve"> del contrato</w:t>
            </w:r>
          </w:p>
        </w:tc>
        <w:tc>
          <w:tcPr>
            <w:tcW w:w="1864" w:type="pct"/>
          </w:tcPr>
          <w:p w14:paraId="355F5575" w14:textId="255CFF12" w:rsidR="000213B1" w:rsidRPr="00641C2C" w:rsidRDefault="000213B1" w:rsidP="0002720A">
            <w:pPr>
              <w:widowControl/>
              <w:adjustRightInd w:val="0"/>
              <w:ind w:right="142"/>
              <w:jc w:val="both"/>
              <w:rPr>
                <w:rFonts w:ascii="Verdana" w:eastAsiaTheme="minorHAnsi" w:hAnsi="Verdana" w:cs="Verdana"/>
                <w:sz w:val="18"/>
                <w:szCs w:val="18"/>
                <w:lang w:val="es-CO"/>
              </w:rPr>
            </w:pPr>
            <w:r w:rsidRPr="00641C2C">
              <w:rPr>
                <w:rFonts w:ascii="Verdana" w:eastAsiaTheme="minorHAnsi" w:hAnsi="Verdana" w:cs="Verdana"/>
                <w:sz w:val="18"/>
                <w:szCs w:val="18"/>
                <w:lang w:val="es-CO"/>
              </w:rPr>
              <w:t>Desde la finalización del contrato y tres (3) años más, contados a partir del perfeccionamiento del</w:t>
            </w:r>
          </w:p>
          <w:p w14:paraId="00280926" w14:textId="255E41FF" w:rsidR="000213B1" w:rsidRPr="00641C2C" w:rsidRDefault="000213B1" w:rsidP="0002720A">
            <w:pPr>
              <w:pStyle w:val="TableParagraph"/>
              <w:ind w:right="142"/>
              <w:jc w:val="both"/>
              <w:rPr>
                <w:rFonts w:ascii="Verdana" w:hAnsi="Verdana"/>
                <w:sz w:val="18"/>
                <w:szCs w:val="18"/>
              </w:rPr>
            </w:pPr>
            <w:r w:rsidRPr="00641C2C">
              <w:rPr>
                <w:rFonts w:ascii="Verdana" w:hAnsi="Verdana" w:cs="Verdana"/>
                <w:sz w:val="18"/>
                <w:szCs w:val="18"/>
              </w:rPr>
              <w:t>contrato</w:t>
            </w:r>
          </w:p>
        </w:tc>
      </w:tr>
      <w:tr w:rsidR="00641C2C" w:rsidRPr="00641C2C" w14:paraId="720A61A0" w14:textId="77777777" w:rsidTr="00BC30C3">
        <w:trPr>
          <w:trHeight w:val="909"/>
        </w:trPr>
        <w:tc>
          <w:tcPr>
            <w:tcW w:w="1281" w:type="pct"/>
          </w:tcPr>
          <w:p w14:paraId="39460FC1" w14:textId="77777777" w:rsidR="000213B1" w:rsidRPr="00641C2C" w:rsidRDefault="000213B1" w:rsidP="000213B1">
            <w:pPr>
              <w:pStyle w:val="TableParagraph"/>
              <w:ind w:left="149"/>
              <w:jc w:val="both"/>
              <w:rPr>
                <w:rFonts w:ascii="Verdana" w:hAnsi="Verdana"/>
                <w:sz w:val="18"/>
                <w:szCs w:val="18"/>
              </w:rPr>
            </w:pPr>
            <w:r w:rsidRPr="00641C2C">
              <w:rPr>
                <w:rFonts w:ascii="Verdana" w:hAnsi="Verdana"/>
                <w:sz w:val="18"/>
                <w:szCs w:val="18"/>
              </w:rPr>
              <w:t xml:space="preserve">PAGO DE SALARIOS Y </w:t>
            </w:r>
            <w:r w:rsidRPr="00641C2C">
              <w:rPr>
                <w:rFonts w:ascii="Verdana" w:hAnsi="Verdana"/>
                <w:spacing w:val="-2"/>
                <w:sz w:val="18"/>
                <w:szCs w:val="18"/>
              </w:rPr>
              <w:t>PRESTACION</w:t>
            </w:r>
          </w:p>
          <w:p w14:paraId="4FD73DF9" w14:textId="0EF826EC" w:rsidR="000213B1" w:rsidRPr="00641C2C" w:rsidRDefault="000213B1" w:rsidP="000213B1">
            <w:pPr>
              <w:pStyle w:val="TableParagraph"/>
              <w:ind w:left="149"/>
              <w:jc w:val="both"/>
              <w:rPr>
                <w:rFonts w:ascii="Verdana" w:hAnsi="Verdana"/>
                <w:sz w:val="18"/>
                <w:szCs w:val="18"/>
              </w:rPr>
            </w:pPr>
            <w:r w:rsidRPr="00641C2C">
              <w:rPr>
                <w:rFonts w:ascii="Verdana" w:hAnsi="Verdana"/>
                <w:sz w:val="18"/>
                <w:szCs w:val="18"/>
              </w:rPr>
              <w:t>ES</w:t>
            </w:r>
            <w:r w:rsidRPr="00641C2C">
              <w:rPr>
                <w:rFonts w:ascii="Verdana" w:hAnsi="Verdana"/>
                <w:spacing w:val="-5"/>
                <w:sz w:val="18"/>
                <w:szCs w:val="18"/>
              </w:rPr>
              <w:t xml:space="preserve"> </w:t>
            </w:r>
            <w:r w:rsidRPr="00641C2C">
              <w:rPr>
                <w:rFonts w:ascii="Verdana" w:hAnsi="Verdana"/>
                <w:spacing w:val="-2"/>
                <w:sz w:val="18"/>
                <w:szCs w:val="18"/>
              </w:rPr>
              <w:t>SOCIALES</w:t>
            </w:r>
            <w:r w:rsidR="00BC30C3" w:rsidRPr="00641C2C">
              <w:rPr>
                <w:rFonts w:ascii="Verdana" w:hAnsi="Verdana"/>
                <w:spacing w:val="-2"/>
                <w:sz w:val="18"/>
                <w:szCs w:val="18"/>
              </w:rPr>
              <w:t xml:space="preserve"> E INDEMNIZACIONES LABORALES</w:t>
            </w:r>
          </w:p>
        </w:tc>
        <w:tc>
          <w:tcPr>
            <w:tcW w:w="753" w:type="pct"/>
          </w:tcPr>
          <w:p w14:paraId="09561F21" w14:textId="77777777" w:rsidR="000213B1" w:rsidRPr="00641C2C" w:rsidRDefault="000213B1" w:rsidP="009505B3">
            <w:pPr>
              <w:pStyle w:val="TableParagraph"/>
              <w:ind w:left="145" w:hanging="6"/>
              <w:jc w:val="both"/>
              <w:rPr>
                <w:rFonts w:ascii="Verdana" w:hAnsi="Verdana"/>
                <w:sz w:val="18"/>
                <w:szCs w:val="18"/>
              </w:rPr>
            </w:pPr>
            <w:r w:rsidRPr="00641C2C">
              <w:rPr>
                <w:rFonts w:ascii="Verdana" w:hAnsi="Verdana"/>
                <w:sz w:val="18"/>
                <w:szCs w:val="18"/>
              </w:rPr>
              <w:t>Cinco</w:t>
            </w:r>
            <w:r w:rsidRPr="00641C2C">
              <w:rPr>
                <w:rFonts w:ascii="Verdana" w:hAnsi="Verdana"/>
                <w:spacing w:val="-14"/>
                <w:sz w:val="18"/>
                <w:szCs w:val="18"/>
              </w:rPr>
              <w:t xml:space="preserve"> </w:t>
            </w:r>
            <w:r w:rsidRPr="00641C2C">
              <w:rPr>
                <w:rFonts w:ascii="Verdana" w:hAnsi="Verdana"/>
                <w:sz w:val="18"/>
                <w:szCs w:val="18"/>
              </w:rPr>
              <w:t>por</w:t>
            </w:r>
            <w:r w:rsidRPr="00641C2C">
              <w:rPr>
                <w:rFonts w:ascii="Verdana" w:hAnsi="Verdana"/>
                <w:spacing w:val="-14"/>
                <w:sz w:val="18"/>
                <w:szCs w:val="18"/>
              </w:rPr>
              <w:t xml:space="preserve"> </w:t>
            </w:r>
            <w:r w:rsidRPr="00641C2C">
              <w:rPr>
                <w:rFonts w:ascii="Verdana" w:hAnsi="Verdana"/>
                <w:sz w:val="18"/>
                <w:szCs w:val="18"/>
              </w:rPr>
              <w:t xml:space="preserve">ciento </w:t>
            </w:r>
            <w:r w:rsidRPr="00641C2C">
              <w:rPr>
                <w:rFonts w:ascii="Verdana" w:hAnsi="Verdana"/>
                <w:spacing w:val="-2"/>
                <w:sz w:val="18"/>
                <w:szCs w:val="18"/>
              </w:rPr>
              <w:t>(5%)</w:t>
            </w:r>
          </w:p>
        </w:tc>
        <w:tc>
          <w:tcPr>
            <w:tcW w:w="1102" w:type="pct"/>
          </w:tcPr>
          <w:p w14:paraId="47F4F5F3" w14:textId="77777777" w:rsidR="000213B1" w:rsidRPr="00641C2C" w:rsidRDefault="000213B1" w:rsidP="00513C2F">
            <w:pPr>
              <w:pStyle w:val="TableParagraph"/>
              <w:ind w:left="87" w:hanging="5"/>
              <w:rPr>
                <w:rFonts w:ascii="Verdana" w:hAnsi="Verdana"/>
                <w:sz w:val="18"/>
                <w:szCs w:val="18"/>
              </w:rPr>
            </w:pPr>
            <w:r w:rsidRPr="00641C2C">
              <w:rPr>
                <w:rFonts w:ascii="Verdana" w:hAnsi="Verdana"/>
                <w:sz w:val="18"/>
                <w:szCs w:val="18"/>
              </w:rPr>
              <w:t>Valor total del</w:t>
            </w:r>
            <w:r w:rsidRPr="00641C2C">
              <w:rPr>
                <w:rFonts w:ascii="Verdana" w:hAnsi="Verdana"/>
                <w:spacing w:val="-14"/>
                <w:sz w:val="18"/>
                <w:szCs w:val="18"/>
              </w:rPr>
              <w:t xml:space="preserve"> </w:t>
            </w:r>
            <w:r w:rsidRPr="00641C2C">
              <w:rPr>
                <w:rFonts w:ascii="Verdana" w:hAnsi="Verdana"/>
                <w:sz w:val="18"/>
                <w:szCs w:val="18"/>
              </w:rPr>
              <w:t>contrato</w:t>
            </w:r>
          </w:p>
        </w:tc>
        <w:tc>
          <w:tcPr>
            <w:tcW w:w="1864" w:type="pct"/>
          </w:tcPr>
          <w:p w14:paraId="3A8E6CFE" w14:textId="77777777" w:rsidR="000213B1" w:rsidRPr="00641C2C" w:rsidRDefault="000213B1" w:rsidP="0002720A">
            <w:pPr>
              <w:widowControl/>
              <w:adjustRightInd w:val="0"/>
              <w:ind w:right="142"/>
              <w:jc w:val="both"/>
              <w:rPr>
                <w:rFonts w:ascii="Verdana" w:eastAsiaTheme="minorHAnsi" w:hAnsi="Verdana" w:cs="Verdana"/>
                <w:sz w:val="18"/>
                <w:szCs w:val="18"/>
                <w:lang w:val="es-CO"/>
              </w:rPr>
            </w:pPr>
            <w:r w:rsidRPr="00641C2C">
              <w:rPr>
                <w:rFonts w:ascii="Verdana" w:eastAsiaTheme="minorHAnsi" w:hAnsi="Verdana" w:cs="Verdana"/>
                <w:sz w:val="18"/>
                <w:szCs w:val="18"/>
                <w:lang w:val="es-CO"/>
              </w:rPr>
              <w:t>Término del Contrato y</w:t>
            </w:r>
          </w:p>
          <w:p w14:paraId="1B8C57A0" w14:textId="04F81329" w:rsidR="000213B1" w:rsidRPr="00641C2C" w:rsidRDefault="000213B1" w:rsidP="0002720A">
            <w:pPr>
              <w:pStyle w:val="TableParagraph"/>
              <w:ind w:right="142"/>
              <w:jc w:val="both"/>
              <w:rPr>
                <w:rFonts w:ascii="Verdana" w:hAnsi="Verdana"/>
                <w:sz w:val="18"/>
                <w:szCs w:val="18"/>
              </w:rPr>
            </w:pPr>
            <w:r w:rsidRPr="00641C2C">
              <w:rPr>
                <w:rFonts w:ascii="Verdana" w:hAnsi="Verdana" w:cs="Verdana"/>
                <w:sz w:val="18"/>
                <w:szCs w:val="18"/>
              </w:rPr>
              <w:t>Tres Años más</w:t>
            </w:r>
          </w:p>
        </w:tc>
      </w:tr>
      <w:tr w:rsidR="000213B1" w:rsidRPr="00641C2C" w14:paraId="40B71BE6" w14:textId="77777777" w:rsidTr="00BC30C3">
        <w:trPr>
          <w:trHeight w:val="685"/>
        </w:trPr>
        <w:tc>
          <w:tcPr>
            <w:tcW w:w="1281" w:type="pct"/>
          </w:tcPr>
          <w:p w14:paraId="5E5CAB71" w14:textId="221E8C33" w:rsidR="000213B1" w:rsidRPr="00641C2C" w:rsidRDefault="000213B1" w:rsidP="000213B1">
            <w:pPr>
              <w:widowControl/>
              <w:adjustRightInd w:val="0"/>
              <w:ind w:left="149"/>
              <w:rPr>
                <w:rFonts w:ascii="Verdana" w:eastAsiaTheme="minorHAnsi" w:hAnsi="Verdana" w:cs="Verdana"/>
                <w:sz w:val="18"/>
                <w:szCs w:val="18"/>
                <w:lang w:val="es-CO"/>
              </w:rPr>
            </w:pPr>
            <w:r w:rsidRPr="00641C2C">
              <w:rPr>
                <w:rFonts w:ascii="Verdana" w:eastAsiaTheme="minorHAnsi" w:hAnsi="Verdana" w:cs="Verdana"/>
                <w:sz w:val="18"/>
                <w:szCs w:val="18"/>
                <w:lang w:val="es-CO"/>
              </w:rPr>
              <w:t>RESPONSABILIDAD</w:t>
            </w:r>
          </w:p>
          <w:p w14:paraId="2429F12F" w14:textId="44541F74" w:rsidR="000213B1" w:rsidRPr="00641C2C" w:rsidRDefault="000213B1" w:rsidP="000213B1">
            <w:pPr>
              <w:widowControl/>
              <w:adjustRightInd w:val="0"/>
              <w:ind w:left="149"/>
              <w:rPr>
                <w:rFonts w:ascii="Verdana" w:eastAsiaTheme="minorHAnsi" w:hAnsi="Verdana" w:cs="Verdana"/>
                <w:sz w:val="18"/>
                <w:szCs w:val="18"/>
                <w:lang w:val="es-CO"/>
              </w:rPr>
            </w:pPr>
            <w:r w:rsidRPr="00641C2C">
              <w:rPr>
                <w:rFonts w:ascii="Verdana" w:eastAsiaTheme="minorHAnsi" w:hAnsi="Verdana" w:cs="Verdana"/>
                <w:sz w:val="18"/>
                <w:szCs w:val="18"/>
                <w:lang w:val="es-CO"/>
              </w:rPr>
              <w:t>CIVIL EXTRA</w:t>
            </w:r>
          </w:p>
          <w:p w14:paraId="34E9AE3F" w14:textId="554C446E" w:rsidR="000213B1" w:rsidRPr="00641C2C" w:rsidRDefault="000213B1" w:rsidP="000213B1">
            <w:pPr>
              <w:pStyle w:val="TableParagraph"/>
              <w:ind w:left="149"/>
              <w:jc w:val="both"/>
              <w:rPr>
                <w:rFonts w:ascii="Verdana" w:hAnsi="Verdana"/>
                <w:sz w:val="18"/>
                <w:szCs w:val="18"/>
              </w:rPr>
            </w:pPr>
            <w:r w:rsidRPr="00641C2C">
              <w:rPr>
                <w:rFonts w:ascii="Verdana" w:hAnsi="Verdana" w:cs="Verdana"/>
                <w:sz w:val="18"/>
                <w:szCs w:val="18"/>
              </w:rPr>
              <w:t>CONTRACTUAL</w:t>
            </w:r>
          </w:p>
        </w:tc>
        <w:tc>
          <w:tcPr>
            <w:tcW w:w="753" w:type="pct"/>
          </w:tcPr>
          <w:p w14:paraId="23C2D607" w14:textId="0B2150DF" w:rsidR="000213B1" w:rsidRPr="00641C2C" w:rsidRDefault="000213B1" w:rsidP="00BC30C3">
            <w:pPr>
              <w:pStyle w:val="TableParagraph"/>
              <w:ind w:left="581" w:hanging="399"/>
              <w:jc w:val="center"/>
              <w:rPr>
                <w:rFonts w:ascii="Verdana" w:hAnsi="Verdana"/>
                <w:sz w:val="18"/>
                <w:szCs w:val="18"/>
              </w:rPr>
            </w:pPr>
          </w:p>
        </w:tc>
        <w:tc>
          <w:tcPr>
            <w:tcW w:w="1102" w:type="pct"/>
          </w:tcPr>
          <w:p w14:paraId="52058B8F" w14:textId="4F04A70A" w:rsidR="000213B1" w:rsidRPr="00641C2C" w:rsidRDefault="000213B1" w:rsidP="00513C2F">
            <w:pPr>
              <w:widowControl/>
              <w:adjustRightInd w:val="0"/>
              <w:ind w:left="87" w:hanging="5"/>
              <w:jc w:val="both"/>
              <w:rPr>
                <w:rFonts w:ascii="Verdana" w:eastAsiaTheme="minorHAnsi" w:hAnsi="Verdana" w:cs="Verdana"/>
                <w:sz w:val="18"/>
                <w:szCs w:val="18"/>
                <w:lang w:val="es-CO"/>
              </w:rPr>
            </w:pPr>
            <w:r w:rsidRPr="00641C2C">
              <w:rPr>
                <w:rFonts w:ascii="Verdana" w:eastAsiaTheme="minorHAnsi" w:hAnsi="Verdana" w:cs="Verdana"/>
                <w:sz w:val="18"/>
                <w:szCs w:val="18"/>
                <w:lang w:val="es-CO"/>
              </w:rPr>
              <w:t xml:space="preserve">200 </w:t>
            </w:r>
            <w:r w:rsidR="00513C2F" w:rsidRPr="00641C2C">
              <w:rPr>
                <w:rFonts w:ascii="Verdana" w:eastAsiaTheme="minorHAnsi" w:hAnsi="Verdana" w:cs="Verdana"/>
                <w:sz w:val="18"/>
                <w:szCs w:val="18"/>
                <w:lang w:val="es-CO"/>
              </w:rPr>
              <w:t>SM</w:t>
            </w:r>
            <w:r w:rsidRPr="00641C2C">
              <w:rPr>
                <w:rFonts w:ascii="Verdana" w:eastAsiaTheme="minorHAnsi" w:hAnsi="Verdana" w:cs="Verdana"/>
                <w:sz w:val="18"/>
                <w:szCs w:val="18"/>
                <w:lang w:val="es-CO"/>
              </w:rPr>
              <w:t>MLV</w:t>
            </w:r>
          </w:p>
          <w:p w14:paraId="60381E22" w14:textId="267C3709" w:rsidR="000213B1" w:rsidRPr="00641C2C" w:rsidRDefault="000213B1" w:rsidP="00513C2F">
            <w:pPr>
              <w:widowControl/>
              <w:adjustRightInd w:val="0"/>
              <w:ind w:left="87" w:hanging="5"/>
              <w:rPr>
                <w:rFonts w:ascii="Verdana" w:eastAsiaTheme="minorHAnsi" w:hAnsi="Verdana" w:cs="Verdana"/>
                <w:sz w:val="18"/>
                <w:szCs w:val="18"/>
                <w:lang w:val="es-CO"/>
              </w:rPr>
            </w:pPr>
            <w:r w:rsidRPr="00641C2C">
              <w:rPr>
                <w:rFonts w:ascii="Verdana" w:eastAsiaTheme="minorHAnsi" w:hAnsi="Verdana" w:cs="Verdana"/>
                <w:sz w:val="18"/>
                <w:szCs w:val="18"/>
                <w:lang w:val="es-CO"/>
              </w:rPr>
              <w:t>(vigente al momento de</w:t>
            </w:r>
          </w:p>
          <w:p w14:paraId="7A3B791F" w14:textId="438865D3" w:rsidR="000213B1" w:rsidRPr="00641C2C" w:rsidRDefault="000213B1" w:rsidP="00513C2F">
            <w:pPr>
              <w:widowControl/>
              <w:adjustRightInd w:val="0"/>
              <w:ind w:left="87" w:hanging="5"/>
              <w:jc w:val="both"/>
              <w:rPr>
                <w:rFonts w:ascii="Verdana" w:eastAsiaTheme="minorHAnsi" w:hAnsi="Verdana" w:cs="Verdana"/>
                <w:sz w:val="18"/>
                <w:szCs w:val="18"/>
                <w:lang w:val="es-CO"/>
              </w:rPr>
            </w:pPr>
            <w:r w:rsidRPr="00641C2C">
              <w:rPr>
                <w:rFonts w:ascii="Verdana" w:eastAsiaTheme="minorHAnsi" w:hAnsi="Verdana" w:cs="Verdana"/>
                <w:sz w:val="18"/>
                <w:szCs w:val="18"/>
                <w:lang w:val="es-CO"/>
              </w:rPr>
              <w:t>expedición de la</w:t>
            </w:r>
          </w:p>
          <w:p w14:paraId="0499A2F6" w14:textId="56A2863B" w:rsidR="000213B1" w:rsidRPr="00641C2C" w:rsidRDefault="000213B1" w:rsidP="00513C2F">
            <w:pPr>
              <w:pStyle w:val="TableParagraph"/>
              <w:ind w:left="87" w:hanging="5"/>
              <w:jc w:val="both"/>
              <w:rPr>
                <w:rFonts w:ascii="Verdana" w:hAnsi="Verdana"/>
                <w:sz w:val="18"/>
                <w:szCs w:val="18"/>
              </w:rPr>
            </w:pPr>
            <w:r w:rsidRPr="00641C2C">
              <w:rPr>
                <w:rFonts w:ascii="Verdana" w:hAnsi="Verdana" w:cs="Verdana"/>
                <w:sz w:val="18"/>
                <w:szCs w:val="18"/>
              </w:rPr>
              <w:t>póliza)</w:t>
            </w:r>
          </w:p>
        </w:tc>
        <w:tc>
          <w:tcPr>
            <w:tcW w:w="1864" w:type="pct"/>
          </w:tcPr>
          <w:p w14:paraId="150D77BC" w14:textId="5148F055" w:rsidR="000213B1" w:rsidRPr="00641C2C" w:rsidRDefault="000213B1" w:rsidP="0002720A">
            <w:pPr>
              <w:widowControl/>
              <w:adjustRightInd w:val="0"/>
              <w:ind w:right="142"/>
              <w:jc w:val="both"/>
              <w:rPr>
                <w:rFonts w:ascii="Verdana" w:hAnsi="Verdana"/>
                <w:sz w:val="18"/>
                <w:szCs w:val="18"/>
              </w:rPr>
            </w:pPr>
            <w:r w:rsidRPr="00641C2C">
              <w:rPr>
                <w:rFonts w:ascii="Verdana" w:eastAsiaTheme="minorHAnsi" w:hAnsi="Verdana" w:cs="Verdana"/>
                <w:sz w:val="18"/>
                <w:szCs w:val="18"/>
                <w:lang w:val="es-CO"/>
              </w:rPr>
              <w:t>Igual a la duración del contrato, contados a partir de la</w:t>
            </w:r>
            <w:r w:rsidR="0002720A" w:rsidRPr="00641C2C">
              <w:rPr>
                <w:rFonts w:ascii="Verdana" w:eastAsiaTheme="minorHAnsi" w:hAnsi="Verdana" w:cs="Verdana"/>
                <w:sz w:val="18"/>
                <w:szCs w:val="18"/>
                <w:lang w:val="es-CO"/>
              </w:rPr>
              <w:t xml:space="preserve"> </w:t>
            </w:r>
            <w:r w:rsidRPr="00641C2C">
              <w:rPr>
                <w:rFonts w:ascii="Verdana" w:eastAsiaTheme="minorHAnsi" w:hAnsi="Verdana" w:cs="Verdana"/>
                <w:sz w:val="18"/>
                <w:szCs w:val="18"/>
                <w:lang w:val="es-CO"/>
              </w:rPr>
              <w:t>suscripción del contrato y ajustada a la fecha de inicio,</w:t>
            </w:r>
            <w:r w:rsidR="0002720A" w:rsidRPr="00641C2C">
              <w:rPr>
                <w:rFonts w:ascii="Verdana" w:eastAsiaTheme="minorHAnsi" w:hAnsi="Verdana" w:cs="Verdana"/>
                <w:sz w:val="18"/>
                <w:szCs w:val="18"/>
                <w:lang w:val="es-CO"/>
              </w:rPr>
              <w:t xml:space="preserve"> </w:t>
            </w:r>
            <w:r w:rsidRPr="00641C2C">
              <w:rPr>
                <w:rFonts w:ascii="Verdana" w:eastAsiaTheme="minorHAnsi" w:hAnsi="Verdana" w:cs="Verdana"/>
                <w:sz w:val="18"/>
                <w:szCs w:val="18"/>
                <w:lang w:val="es-CO"/>
              </w:rPr>
              <w:t>una vez se suscriba el acta para tales efectos.</w:t>
            </w:r>
          </w:p>
        </w:tc>
      </w:tr>
    </w:tbl>
    <w:p w14:paraId="1CBE1265" w14:textId="77777777" w:rsidR="00DC43BB" w:rsidRPr="00641C2C" w:rsidRDefault="00DC43BB" w:rsidP="002D1675">
      <w:pPr>
        <w:pStyle w:val="Textoindependiente"/>
        <w:ind w:right="49"/>
        <w:jc w:val="both"/>
        <w:rPr>
          <w:rFonts w:ascii="Verdana" w:hAnsi="Verdana"/>
        </w:rPr>
      </w:pPr>
    </w:p>
    <w:p w14:paraId="665F964C" w14:textId="2ECF233F" w:rsidR="00D10CA2" w:rsidRPr="00641C2C" w:rsidRDefault="000213B1" w:rsidP="0002720A">
      <w:pPr>
        <w:pStyle w:val="Prrafodelista"/>
        <w:numPr>
          <w:ilvl w:val="0"/>
          <w:numId w:val="38"/>
        </w:numPr>
        <w:tabs>
          <w:tab w:val="left" w:pos="0"/>
        </w:tabs>
        <w:adjustRightInd w:val="0"/>
        <w:ind w:left="0" w:firstLine="0"/>
        <w:rPr>
          <w:rFonts w:ascii="Verdana" w:hAnsi="Verdana" w:cs="Calibri"/>
          <w:b/>
          <w:bCs/>
          <w:u w:val="single"/>
        </w:rPr>
      </w:pPr>
      <w:r w:rsidRPr="00641C2C">
        <w:rPr>
          <w:rFonts w:ascii="Verdana" w:eastAsiaTheme="minorHAnsi" w:hAnsi="Verdana" w:cs="Verdana-Bold"/>
          <w:b/>
          <w:bCs/>
          <w:lang w:val="es-CO"/>
        </w:rPr>
        <w:t>INTERVENTOR DESIGNADO</w:t>
      </w:r>
      <w:r w:rsidR="00D10CA2" w:rsidRPr="00641C2C">
        <w:rPr>
          <w:rFonts w:ascii="Verdana" w:hAnsi="Verdana" w:cs="Calibri"/>
          <w:b/>
          <w:bCs/>
          <w:u w:val="single"/>
        </w:rPr>
        <w:t>:</w:t>
      </w:r>
    </w:p>
    <w:p w14:paraId="0665762A" w14:textId="6526B03C" w:rsidR="000213B1" w:rsidRPr="00641C2C" w:rsidRDefault="000213B1" w:rsidP="000213B1">
      <w:pPr>
        <w:widowControl/>
        <w:adjustRightInd w:val="0"/>
        <w:jc w:val="both"/>
        <w:rPr>
          <w:rFonts w:ascii="Verdana" w:eastAsiaTheme="minorHAnsi" w:hAnsi="Verdana" w:cs="Verdana"/>
          <w:lang w:val="es-CO"/>
        </w:rPr>
      </w:pPr>
      <w:r w:rsidRPr="00641C2C">
        <w:rPr>
          <w:rFonts w:ascii="Verdana" w:eastAsiaTheme="minorHAnsi" w:hAnsi="Verdana" w:cs="Verdana"/>
          <w:lang w:val="es-CO"/>
        </w:rPr>
        <w:t>La AGENCIA controlará y realizará el seguimiento de la correcta ejecución del presente contrato mediante una interventoría externa</w:t>
      </w:r>
      <w:r w:rsidR="00FD4C9A" w:rsidRPr="00641C2C">
        <w:rPr>
          <w:rFonts w:ascii="Verdana" w:eastAsiaTheme="minorHAnsi" w:hAnsi="Verdana" w:cs="Verdana"/>
          <w:lang w:val="es-CO"/>
        </w:rPr>
        <w:t>.</w:t>
      </w:r>
    </w:p>
    <w:p w14:paraId="3AD2C6BC" w14:textId="63C42CD2" w:rsidR="000213B1" w:rsidRPr="00641C2C" w:rsidRDefault="000213B1" w:rsidP="000213B1">
      <w:pPr>
        <w:widowControl/>
        <w:adjustRightInd w:val="0"/>
        <w:jc w:val="both"/>
        <w:rPr>
          <w:rFonts w:ascii="Verdana" w:eastAsiaTheme="minorHAnsi" w:hAnsi="Verdana" w:cs="Verdana"/>
          <w:lang w:val="es-CO"/>
        </w:rPr>
      </w:pPr>
    </w:p>
    <w:p w14:paraId="77F86979" w14:textId="31BD1D7D" w:rsidR="000213B1" w:rsidRPr="00641C2C" w:rsidRDefault="000213B1" w:rsidP="000213B1">
      <w:pPr>
        <w:widowControl/>
        <w:adjustRightInd w:val="0"/>
        <w:jc w:val="both"/>
        <w:rPr>
          <w:rFonts w:ascii="Verdana" w:eastAsiaTheme="minorHAnsi" w:hAnsi="Verdana" w:cs="Verdana"/>
          <w:lang w:val="es-CO"/>
        </w:rPr>
      </w:pPr>
      <w:r w:rsidRPr="00641C2C">
        <w:rPr>
          <w:rFonts w:ascii="Verdana" w:eastAsiaTheme="minorHAnsi" w:hAnsi="Verdana" w:cs="Verdana"/>
          <w:lang w:val="es-CO"/>
        </w:rPr>
        <w:t>El interventor tendrá además de las funciones que por índole y naturaleza del contrato le son propias, las consagradas en la Ley 1474 del 2011 y las   siguientes:</w:t>
      </w:r>
    </w:p>
    <w:p w14:paraId="3F21084C" w14:textId="714814D0" w:rsidR="000213B1" w:rsidRPr="00641C2C" w:rsidRDefault="000213B1" w:rsidP="000213B1">
      <w:pPr>
        <w:widowControl/>
        <w:adjustRightInd w:val="0"/>
        <w:jc w:val="both"/>
        <w:rPr>
          <w:rFonts w:ascii="Verdana" w:eastAsiaTheme="minorHAnsi" w:hAnsi="Verdana" w:cs="Verdana"/>
          <w:lang w:val="es-CO"/>
        </w:rPr>
      </w:pPr>
    </w:p>
    <w:p w14:paraId="5A42A946" w14:textId="77777777" w:rsidR="000213B1" w:rsidRPr="00641C2C" w:rsidRDefault="000213B1" w:rsidP="000213B1">
      <w:pPr>
        <w:widowControl/>
        <w:adjustRightInd w:val="0"/>
        <w:jc w:val="both"/>
        <w:rPr>
          <w:rFonts w:ascii="Verdana" w:eastAsiaTheme="minorHAnsi" w:hAnsi="Verdana" w:cs="Verdana"/>
          <w:lang w:val="es-CO"/>
        </w:rPr>
      </w:pPr>
      <w:r w:rsidRPr="00641C2C">
        <w:rPr>
          <w:rFonts w:ascii="Verdana" w:eastAsiaTheme="minorHAnsi" w:hAnsi="Verdana" w:cs="Verdana"/>
          <w:lang w:val="es-CO"/>
        </w:rPr>
        <w:t>1) Certificar el cumplimiento del objeto contratado, dentro de las condiciones</w:t>
      </w:r>
    </w:p>
    <w:p w14:paraId="6714D889" w14:textId="2A1325C2" w:rsidR="000213B1" w:rsidRPr="00641C2C" w:rsidRDefault="000213B1" w:rsidP="000213B1">
      <w:pPr>
        <w:widowControl/>
        <w:adjustRightInd w:val="0"/>
        <w:jc w:val="both"/>
        <w:rPr>
          <w:rFonts w:ascii="Verdana" w:eastAsiaTheme="minorHAnsi" w:hAnsi="Verdana" w:cs="Verdana"/>
          <w:lang w:val="es-CO"/>
        </w:rPr>
      </w:pPr>
      <w:r w:rsidRPr="00641C2C">
        <w:rPr>
          <w:rFonts w:ascii="Verdana" w:eastAsiaTheme="minorHAnsi" w:hAnsi="Verdana" w:cs="Verdana"/>
          <w:lang w:val="es-CO"/>
        </w:rPr>
        <w:t xml:space="preserve">Exigidas. </w:t>
      </w:r>
    </w:p>
    <w:p w14:paraId="75FB96CC" w14:textId="7422D2BB" w:rsidR="000213B1" w:rsidRPr="00641C2C" w:rsidRDefault="000213B1" w:rsidP="000213B1">
      <w:pPr>
        <w:widowControl/>
        <w:adjustRightInd w:val="0"/>
        <w:jc w:val="both"/>
        <w:rPr>
          <w:rFonts w:ascii="Verdana" w:eastAsiaTheme="minorHAnsi" w:hAnsi="Verdana" w:cs="Verdana"/>
          <w:lang w:val="es-CO"/>
        </w:rPr>
      </w:pPr>
      <w:r w:rsidRPr="00641C2C">
        <w:rPr>
          <w:rFonts w:ascii="Verdana" w:eastAsiaTheme="minorHAnsi" w:hAnsi="Verdana" w:cs="Verdana"/>
          <w:lang w:val="es-CO"/>
        </w:rPr>
        <w:t>2) Revisar y aprobar los informes de actividades que deba rendir LA CONTRATISTA.</w:t>
      </w:r>
    </w:p>
    <w:p w14:paraId="2091D3CF" w14:textId="77777777" w:rsidR="000213B1" w:rsidRPr="00641C2C" w:rsidRDefault="000213B1" w:rsidP="000213B1">
      <w:pPr>
        <w:widowControl/>
        <w:adjustRightInd w:val="0"/>
        <w:jc w:val="both"/>
        <w:rPr>
          <w:rFonts w:ascii="Verdana" w:eastAsiaTheme="minorHAnsi" w:hAnsi="Verdana" w:cs="Verdana"/>
          <w:lang w:val="es-CO"/>
        </w:rPr>
      </w:pPr>
      <w:r w:rsidRPr="00641C2C">
        <w:rPr>
          <w:rFonts w:ascii="Verdana" w:eastAsiaTheme="minorHAnsi" w:hAnsi="Verdana" w:cs="Verdana"/>
          <w:lang w:val="es-CO"/>
        </w:rPr>
        <w:t xml:space="preserve">3) Autorizar con su firma y con la autorización de la ANM los pagos que deban efectuarse al CONTRATISTA. </w:t>
      </w:r>
    </w:p>
    <w:p w14:paraId="32781070" w14:textId="77777777" w:rsidR="0002720A" w:rsidRPr="00641C2C" w:rsidRDefault="000213B1" w:rsidP="000213B1">
      <w:pPr>
        <w:widowControl/>
        <w:adjustRightInd w:val="0"/>
        <w:jc w:val="both"/>
        <w:rPr>
          <w:rFonts w:ascii="Verdana" w:eastAsiaTheme="minorHAnsi" w:hAnsi="Verdana" w:cs="Verdana"/>
          <w:lang w:val="es-CO"/>
        </w:rPr>
      </w:pPr>
      <w:r w:rsidRPr="00641C2C">
        <w:rPr>
          <w:rFonts w:ascii="Verdana" w:eastAsiaTheme="minorHAnsi" w:hAnsi="Verdana" w:cs="Verdana"/>
          <w:lang w:val="es-CO"/>
        </w:rPr>
        <w:t>4) Levantar y firmar las actas respectivas</w:t>
      </w:r>
      <w:r w:rsidR="0002720A" w:rsidRPr="00641C2C">
        <w:rPr>
          <w:rFonts w:ascii="Verdana" w:eastAsiaTheme="minorHAnsi" w:hAnsi="Verdana" w:cs="Verdana"/>
          <w:lang w:val="es-CO"/>
        </w:rPr>
        <w:t>.</w:t>
      </w:r>
    </w:p>
    <w:p w14:paraId="0CD348F5" w14:textId="77777777" w:rsidR="0002720A" w:rsidRPr="00641C2C" w:rsidRDefault="000213B1" w:rsidP="000213B1">
      <w:pPr>
        <w:widowControl/>
        <w:adjustRightInd w:val="0"/>
        <w:jc w:val="both"/>
        <w:rPr>
          <w:rFonts w:ascii="Verdana" w:eastAsiaTheme="minorHAnsi" w:hAnsi="Verdana" w:cs="Verdana"/>
          <w:lang w:val="es-CO"/>
        </w:rPr>
      </w:pPr>
      <w:r w:rsidRPr="00641C2C">
        <w:rPr>
          <w:rFonts w:ascii="Verdana" w:eastAsiaTheme="minorHAnsi" w:hAnsi="Verdana" w:cs="Verdana"/>
          <w:lang w:val="es-CO"/>
        </w:rPr>
        <w:t>5)Informar oportunamente a LA AGENCIA sobre el desarrollo del presente contrato</w:t>
      </w:r>
      <w:r w:rsidR="0002720A" w:rsidRPr="00641C2C">
        <w:rPr>
          <w:rFonts w:ascii="Verdana" w:eastAsiaTheme="minorHAnsi" w:hAnsi="Verdana" w:cs="Verdana"/>
          <w:lang w:val="es-CO"/>
        </w:rPr>
        <w:t xml:space="preserve"> </w:t>
      </w:r>
      <w:r w:rsidRPr="00641C2C">
        <w:rPr>
          <w:rFonts w:ascii="Verdana" w:eastAsiaTheme="minorHAnsi" w:hAnsi="Verdana" w:cs="Verdana"/>
          <w:lang w:val="es-CO"/>
        </w:rPr>
        <w:t>y sobre cualquier incumplimiento en que pueda incurrir el CONTRATISTA</w:t>
      </w:r>
      <w:r w:rsidR="0002720A" w:rsidRPr="00641C2C">
        <w:rPr>
          <w:rFonts w:ascii="Verdana" w:eastAsiaTheme="minorHAnsi" w:hAnsi="Verdana" w:cs="Verdana"/>
          <w:lang w:val="es-CO"/>
        </w:rPr>
        <w:t>.</w:t>
      </w:r>
    </w:p>
    <w:p w14:paraId="069EDA0D" w14:textId="77777777" w:rsidR="0002720A" w:rsidRPr="00641C2C" w:rsidRDefault="000213B1" w:rsidP="000213B1">
      <w:pPr>
        <w:widowControl/>
        <w:adjustRightInd w:val="0"/>
        <w:jc w:val="both"/>
        <w:rPr>
          <w:rFonts w:ascii="Verdana" w:eastAsiaTheme="minorHAnsi" w:hAnsi="Verdana" w:cs="Verdana"/>
          <w:lang w:val="es-CO"/>
        </w:rPr>
      </w:pPr>
      <w:r w:rsidRPr="00641C2C">
        <w:rPr>
          <w:rFonts w:ascii="Verdana" w:eastAsiaTheme="minorHAnsi" w:hAnsi="Verdana" w:cs="Verdana"/>
          <w:lang w:val="es-CO"/>
        </w:rPr>
        <w:t>6)</w:t>
      </w:r>
      <w:r w:rsidR="0002720A" w:rsidRPr="00641C2C">
        <w:rPr>
          <w:rFonts w:ascii="Verdana" w:eastAsiaTheme="minorHAnsi" w:hAnsi="Verdana" w:cs="Verdana"/>
          <w:lang w:val="es-CO"/>
        </w:rPr>
        <w:t xml:space="preserve"> </w:t>
      </w:r>
      <w:r w:rsidRPr="00641C2C">
        <w:rPr>
          <w:rFonts w:ascii="Verdana" w:eastAsiaTheme="minorHAnsi" w:hAnsi="Verdana" w:cs="Verdana"/>
          <w:lang w:val="es-CO"/>
        </w:rPr>
        <w:t>Informar y solicitar oportunamente al supervisor designado por la AGENCIA la</w:t>
      </w:r>
      <w:r w:rsidR="0002720A" w:rsidRPr="00641C2C">
        <w:rPr>
          <w:rFonts w:ascii="Verdana" w:eastAsiaTheme="minorHAnsi" w:hAnsi="Verdana" w:cs="Verdana"/>
          <w:lang w:val="es-CO"/>
        </w:rPr>
        <w:t xml:space="preserve"> </w:t>
      </w:r>
      <w:r w:rsidRPr="00641C2C">
        <w:rPr>
          <w:rFonts w:ascii="Verdana" w:eastAsiaTheme="minorHAnsi" w:hAnsi="Verdana" w:cs="Verdana"/>
          <w:lang w:val="es-CO"/>
        </w:rPr>
        <w:t>modificación o terminación unilateral, siempre y cuando tales hechos estén</w:t>
      </w:r>
      <w:r w:rsidR="0002720A" w:rsidRPr="00641C2C">
        <w:rPr>
          <w:rFonts w:ascii="Verdana" w:eastAsiaTheme="minorHAnsi" w:hAnsi="Verdana" w:cs="Verdana"/>
          <w:lang w:val="es-CO"/>
        </w:rPr>
        <w:t xml:space="preserve"> </w:t>
      </w:r>
      <w:r w:rsidRPr="00641C2C">
        <w:rPr>
          <w:rFonts w:ascii="Verdana" w:eastAsiaTheme="minorHAnsi" w:hAnsi="Verdana" w:cs="Verdana"/>
          <w:lang w:val="es-CO"/>
        </w:rPr>
        <w:t>plenamente justificados</w:t>
      </w:r>
      <w:r w:rsidR="0002720A" w:rsidRPr="00641C2C">
        <w:rPr>
          <w:rFonts w:ascii="Verdana" w:eastAsiaTheme="minorHAnsi" w:hAnsi="Verdana" w:cs="Verdana"/>
          <w:lang w:val="es-CO"/>
        </w:rPr>
        <w:t>.</w:t>
      </w:r>
    </w:p>
    <w:p w14:paraId="37A2AB69" w14:textId="171FDAF9" w:rsidR="0002720A" w:rsidRPr="00641C2C" w:rsidRDefault="000213B1" w:rsidP="000213B1">
      <w:pPr>
        <w:widowControl/>
        <w:adjustRightInd w:val="0"/>
        <w:jc w:val="both"/>
        <w:rPr>
          <w:rFonts w:ascii="Verdana" w:eastAsiaTheme="minorHAnsi" w:hAnsi="Verdana" w:cs="Verdana"/>
          <w:lang w:val="es-CO"/>
        </w:rPr>
      </w:pPr>
      <w:r w:rsidRPr="00641C2C">
        <w:rPr>
          <w:rFonts w:ascii="Verdana" w:eastAsiaTheme="minorHAnsi" w:hAnsi="Verdana" w:cs="Verdana"/>
          <w:lang w:val="es-CO"/>
        </w:rPr>
        <w:t>7) Comunicar los lineamientos, procedimientos y</w:t>
      </w:r>
      <w:r w:rsidR="0002720A" w:rsidRPr="00641C2C">
        <w:rPr>
          <w:rFonts w:ascii="Verdana" w:eastAsiaTheme="minorHAnsi" w:hAnsi="Verdana" w:cs="Verdana"/>
          <w:lang w:val="es-CO"/>
        </w:rPr>
        <w:t xml:space="preserve"> </w:t>
      </w:r>
      <w:r w:rsidRPr="00641C2C">
        <w:rPr>
          <w:rFonts w:ascii="Verdana" w:eastAsiaTheme="minorHAnsi" w:hAnsi="Verdana" w:cs="Verdana"/>
          <w:lang w:val="es-CO"/>
        </w:rPr>
        <w:t>directrices que el Contratista deba aplicar y acatar para el adecuado desarrollo de</w:t>
      </w:r>
      <w:r w:rsidR="0002720A" w:rsidRPr="00641C2C">
        <w:rPr>
          <w:rFonts w:ascii="Verdana" w:eastAsiaTheme="minorHAnsi" w:hAnsi="Verdana" w:cs="Verdana"/>
          <w:lang w:val="es-CO"/>
        </w:rPr>
        <w:t xml:space="preserve"> </w:t>
      </w:r>
      <w:r w:rsidRPr="00641C2C">
        <w:rPr>
          <w:rFonts w:ascii="Verdana" w:eastAsiaTheme="minorHAnsi" w:hAnsi="Verdana" w:cs="Verdana"/>
          <w:lang w:val="es-CO"/>
        </w:rPr>
        <w:t>las actividades y asuntos que le sean asignados para el cumplimiento del</w:t>
      </w:r>
      <w:r w:rsidR="0002720A" w:rsidRPr="00641C2C">
        <w:rPr>
          <w:rFonts w:ascii="Verdana" w:eastAsiaTheme="minorHAnsi" w:hAnsi="Verdana" w:cs="Verdana"/>
          <w:lang w:val="es-CO"/>
        </w:rPr>
        <w:t xml:space="preserve"> </w:t>
      </w:r>
      <w:r w:rsidRPr="00641C2C">
        <w:rPr>
          <w:rFonts w:ascii="Verdana" w:eastAsiaTheme="minorHAnsi" w:hAnsi="Verdana" w:cs="Verdana"/>
          <w:lang w:val="es-CO"/>
        </w:rPr>
        <w:t>contrato</w:t>
      </w:r>
      <w:r w:rsidR="0002720A" w:rsidRPr="00641C2C">
        <w:rPr>
          <w:rFonts w:ascii="Verdana" w:eastAsiaTheme="minorHAnsi" w:hAnsi="Verdana" w:cs="Verdana"/>
          <w:lang w:val="es-CO"/>
        </w:rPr>
        <w:t>.</w:t>
      </w:r>
    </w:p>
    <w:p w14:paraId="312B28E2" w14:textId="77777777" w:rsidR="0002720A" w:rsidRPr="00641C2C" w:rsidRDefault="000213B1" w:rsidP="000213B1">
      <w:pPr>
        <w:widowControl/>
        <w:adjustRightInd w:val="0"/>
        <w:jc w:val="both"/>
        <w:rPr>
          <w:rFonts w:ascii="Verdana" w:eastAsiaTheme="minorHAnsi" w:hAnsi="Verdana" w:cs="Verdana"/>
          <w:lang w:val="es-CO"/>
        </w:rPr>
      </w:pPr>
      <w:r w:rsidRPr="00641C2C">
        <w:rPr>
          <w:rFonts w:ascii="Verdana" w:eastAsiaTheme="minorHAnsi" w:hAnsi="Verdana" w:cs="Verdana"/>
          <w:lang w:val="es-CO"/>
        </w:rPr>
        <w:t>8) Verificar como requisito para cada pago, que el CONTRATISTA se</w:t>
      </w:r>
      <w:r w:rsidR="0002720A" w:rsidRPr="00641C2C">
        <w:rPr>
          <w:rFonts w:ascii="Verdana" w:eastAsiaTheme="minorHAnsi" w:hAnsi="Verdana" w:cs="Verdana"/>
          <w:lang w:val="es-CO"/>
        </w:rPr>
        <w:t xml:space="preserve"> </w:t>
      </w:r>
      <w:r w:rsidRPr="00641C2C">
        <w:rPr>
          <w:rFonts w:ascii="Verdana" w:eastAsiaTheme="minorHAnsi" w:hAnsi="Verdana" w:cs="Verdana"/>
          <w:lang w:val="es-CO"/>
        </w:rPr>
        <w:t>encuentre al día en el pago de sus aportes al sistema general de seguridad social</w:t>
      </w:r>
      <w:r w:rsidR="0002720A" w:rsidRPr="00641C2C">
        <w:rPr>
          <w:rFonts w:ascii="Verdana" w:eastAsiaTheme="minorHAnsi" w:hAnsi="Verdana" w:cs="Verdana"/>
          <w:lang w:val="es-CO"/>
        </w:rPr>
        <w:t xml:space="preserve"> </w:t>
      </w:r>
      <w:r w:rsidRPr="00641C2C">
        <w:rPr>
          <w:rFonts w:ascii="Verdana" w:eastAsiaTheme="minorHAnsi" w:hAnsi="Verdana" w:cs="Verdana"/>
          <w:lang w:val="es-CO"/>
        </w:rPr>
        <w:t>en pensión, salud y riesgos laborales, para lo cual se deberán anexar las</w:t>
      </w:r>
      <w:r w:rsidR="0002720A" w:rsidRPr="00641C2C">
        <w:rPr>
          <w:rFonts w:ascii="Verdana" w:eastAsiaTheme="minorHAnsi" w:hAnsi="Verdana" w:cs="Verdana"/>
          <w:lang w:val="es-CO"/>
        </w:rPr>
        <w:t xml:space="preserve"> </w:t>
      </w:r>
      <w:r w:rsidRPr="00641C2C">
        <w:rPr>
          <w:rFonts w:ascii="Verdana" w:eastAsiaTheme="minorHAnsi" w:hAnsi="Verdana" w:cs="Verdana"/>
          <w:lang w:val="es-CO"/>
        </w:rPr>
        <w:t>certificaciones expedidas por las entidades en las cuales se realizan dichos</w:t>
      </w:r>
      <w:r w:rsidR="0002720A" w:rsidRPr="00641C2C">
        <w:rPr>
          <w:rFonts w:ascii="Verdana" w:eastAsiaTheme="minorHAnsi" w:hAnsi="Verdana" w:cs="Verdana"/>
          <w:lang w:val="es-CO"/>
        </w:rPr>
        <w:t xml:space="preserve"> </w:t>
      </w:r>
      <w:r w:rsidRPr="00641C2C">
        <w:rPr>
          <w:rFonts w:ascii="Verdana" w:eastAsiaTheme="minorHAnsi" w:hAnsi="Verdana" w:cs="Verdana"/>
          <w:lang w:val="es-CO"/>
        </w:rPr>
        <w:t xml:space="preserve">aportes, revisor fiscal o representante legal. </w:t>
      </w:r>
    </w:p>
    <w:p w14:paraId="35936234" w14:textId="77777777" w:rsidR="0002720A" w:rsidRPr="00641C2C" w:rsidRDefault="000213B1" w:rsidP="000213B1">
      <w:pPr>
        <w:widowControl/>
        <w:adjustRightInd w:val="0"/>
        <w:jc w:val="both"/>
        <w:rPr>
          <w:rFonts w:ascii="Verdana" w:eastAsiaTheme="minorHAnsi" w:hAnsi="Verdana" w:cs="Verdana"/>
          <w:lang w:val="es-CO"/>
        </w:rPr>
      </w:pPr>
      <w:r w:rsidRPr="00641C2C">
        <w:rPr>
          <w:rFonts w:ascii="Verdana" w:eastAsiaTheme="minorHAnsi" w:hAnsi="Verdana" w:cs="Verdana"/>
          <w:lang w:val="es-CO"/>
        </w:rPr>
        <w:t>9) Enviar copia de todo lo actuado</w:t>
      </w:r>
      <w:r w:rsidR="0002720A" w:rsidRPr="00641C2C">
        <w:rPr>
          <w:rFonts w:ascii="Verdana" w:eastAsiaTheme="minorHAnsi" w:hAnsi="Verdana" w:cs="Verdana"/>
          <w:lang w:val="es-CO"/>
        </w:rPr>
        <w:t xml:space="preserve"> </w:t>
      </w:r>
      <w:r w:rsidRPr="00641C2C">
        <w:rPr>
          <w:rFonts w:ascii="Verdana" w:eastAsiaTheme="minorHAnsi" w:hAnsi="Verdana" w:cs="Verdana"/>
          <w:lang w:val="es-CO"/>
        </w:rPr>
        <w:t>al Supervisor del contrato, con el fin de que todos aquellos documentos que</w:t>
      </w:r>
      <w:r w:rsidR="0002720A" w:rsidRPr="00641C2C">
        <w:rPr>
          <w:rFonts w:ascii="Verdana" w:eastAsiaTheme="minorHAnsi" w:hAnsi="Verdana" w:cs="Verdana"/>
          <w:lang w:val="es-CO"/>
        </w:rPr>
        <w:t xml:space="preserve"> </w:t>
      </w:r>
      <w:r w:rsidRPr="00641C2C">
        <w:rPr>
          <w:rFonts w:ascii="Verdana" w:eastAsiaTheme="minorHAnsi" w:hAnsi="Verdana" w:cs="Verdana"/>
          <w:lang w:val="es-CO"/>
        </w:rPr>
        <w:t>corresponden a la ejecución contractual reposen en la carpeta asignada por la</w:t>
      </w:r>
      <w:r w:rsidR="0002720A" w:rsidRPr="00641C2C">
        <w:rPr>
          <w:rFonts w:ascii="Verdana" w:eastAsiaTheme="minorHAnsi" w:hAnsi="Verdana" w:cs="Verdana"/>
          <w:lang w:val="es-CO"/>
        </w:rPr>
        <w:t xml:space="preserve"> </w:t>
      </w:r>
      <w:r w:rsidRPr="00641C2C">
        <w:rPr>
          <w:rFonts w:ascii="Verdana" w:eastAsiaTheme="minorHAnsi" w:hAnsi="Verdana" w:cs="Verdana"/>
          <w:lang w:val="es-CO"/>
        </w:rPr>
        <w:t xml:space="preserve">ANM. </w:t>
      </w:r>
    </w:p>
    <w:p w14:paraId="07147B4A" w14:textId="7F298814" w:rsidR="000213B1" w:rsidRPr="00641C2C" w:rsidRDefault="000213B1" w:rsidP="000213B1">
      <w:pPr>
        <w:widowControl/>
        <w:adjustRightInd w:val="0"/>
        <w:jc w:val="both"/>
        <w:rPr>
          <w:rFonts w:ascii="Verdana" w:eastAsiaTheme="minorHAnsi" w:hAnsi="Verdana" w:cs="Verdana"/>
          <w:lang w:val="es-CO"/>
        </w:rPr>
      </w:pPr>
      <w:r w:rsidRPr="00641C2C">
        <w:rPr>
          <w:rFonts w:ascii="Verdana" w:eastAsiaTheme="minorHAnsi" w:hAnsi="Verdana" w:cs="Verdana"/>
          <w:lang w:val="es-CO"/>
        </w:rPr>
        <w:t>10) Verificar al momento de la presentación del informe mensual y una vez</w:t>
      </w:r>
      <w:r w:rsidR="0002720A" w:rsidRPr="00641C2C">
        <w:rPr>
          <w:rFonts w:ascii="Verdana" w:eastAsiaTheme="minorHAnsi" w:hAnsi="Verdana" w:cs="Verdana"/>
          <w:lang w:val="es-CO"/>
        </w:rPr>
        <w:t xml:space="preserve"> </w:t>
      </w:r>
      <w:r w:rsidRPr="00641C2C">
        <w:rPr>
          <w:rFonts w:ascii="Verdana" w:eastAsiaTheme="minorHAnsi" w:hAnsi="Verdana" w:cs="Verdana"/>
          <w:lang w:val="es-CO"/>
        </w:rPr>
        <w:t>terminada la ejecución del contrato, que el contratista efectúe la entrega de los</w:t>
      </w:r>
    </w:p>
    <w:p w14:paraId="37CA73E4" w14:textId="77777777" w:rsidR="000213B1" w:rsidRPr="00641C2C" w:rsidRDefault="000213B1" w:rsidP="000213B1">
      <w:pPr>
        <w:widowControl/>
        <w:adjustRightInd w:val="0"/>
        <w:jc w:val="both"/>
        <w:rPr>
          <w:rFonts w:ascii="Verdana" w:eastAsiaTheme="minorHAnsi" w:hAnsi="Verdana" w:cs="Verdana"/>
          <w:lang w:val="es-CO"/>
        </w:rPr>
      </w:pPr>
      <w:r w:rsidRPr="00641C2C">
        <w:rPr>
          <w:rFonts w:ascii="Verdana" w:eastAsiaTheme="minorHAnsi" w:hAnsi="Verdana" w:cs="Verdana"/>
          <w:lang w:val="es-CO"/>
        </w:rPr>
        <w:t>archivos físicos, magnéticos y a través del sistema de información adoptado por</w:t>
      </w:r>
    </w:p>
    <w:p w14:paraId="6CCCB988" w14:textId="77777777" w:rsidR="000213B1" w:rsidRPr="00641C2C" w:rsidRDefault="000213B1" w:rsidP="000213B1">
      <w:pPr>
        <w:widowControl/>
        <w:adjustRightInd w:val="0"/>
        <w:jc w:val="both"/>
        <w:rPr>
          <w:rFonts w:ascii="Verdana" w:eastAsiaTheme="minorHAnsi" w:hAnsi="Verdana" w:cs="Verdana"/>
          <w:lang w:val="es-CO"/>
        </w:rPr>
      </w:pPr>
      <w:r w:rsidRPr="00641C2C">
        <w:rPr>
          <w:rFonts w:ascii="Verdana" w:eastAsiaTheme="minorHAnsi" w:hAnsi="Verdana" w:cs="Verdana"/>
          <w:lang w:val="es-CO"/>
        </w:rPr>
        <w:t>la entidad, producto del desarrollo de las actividades adelantadas y aprobadas.</w:t>
      </w:r>
    </w:p>
    <w:p w14:paraId="02029B99" w14:textId="16CDDD76" w:rsidR="000213B1" w:rsidRPr="00641C2C" w:rsidRDefault="0002720A" w:rsidP="000213B1">
      <w:pPr>
        <w:widowControl/>
        <w:adjustRightInd w:val="0"/>
        <w:jc w:val="both"/>
        <w:rPr>
          <w:rFonts w:ascii="Verdana" w:eastAsiaTheme="minorHAnsi" w:hAnsi="Verdana" w:cs="Verdana"/>
          <w:lang w:val="es-CO"/>
        </w:rPr>
      </w:pPr>
      <w:r w:rsidRPr="00641C2C">
        <w:rPr>
          <w:rFonts w:ascii="Verdana" w:eastAsiaTheme="minorHAnsi" w:hAnsi="Verdana" w:cs="Verdana"/>
          <w:lang w:val="es-CO"/>
        </w:rPr>
        <w:t>11</w:t>
      </w:r>
      <w:r w:rsidR="000213B1" w:rsidRPr="00641C2C">
        <w:rPr>
          <w:rFonts w:ascii="Verdana" w:eastAsiaTheme="minorHAnsi" w:hAnsi="Verdana" w:cs="Verdana"/>
          <w:lang w:val="es-CO"/>
        </w:rPr>
        <w:t>) Verificar la asignación del riesgo contractual e informar sobre cualquier</w:t>
      </w:r>
      <w:r w:rsidRPr="00641C2C">
        <w:rPr>
          <w:rFonts w:ascii="Verdana" w:eastAsiaTheme="minorHAnsi" w:hAnsi="Verdana" w:cs="Verdana"/>
          <w:lang w:val="es-CO"/>
        </w:rPr>
        <w:t xml:space="preserve"> </w:t>
      </w:r>
      <w:r w:rsidR="000213B1" w:rsidRPr="00641C2C">
        <w:rPr>
          <w:rFonts w:ascii="Verdana" w:eastAsiaTheme="minorHAnsi" w:hAnsi="Verdana" w:cs="Verdana"/>
          <w:lang w:val="es-CO"/>
        </w:rPr>
        <w:t>situación que pueda generar modificación en dicho riesgo, con miras a adoptar</w:t>
      </w:r>
    </w:p>
    <w:p w14:paraId="40E804B5" w14:textId="77777777" w:rsidR="0002720A" w:rsidRPr="00641C2C" w:rsidRDefault="000213B1" w:rsidP="000213B1">
      <w:pPr>
        <w:widowControl/>
        <w:adjustRightInd w:val="0"/>
        <w:jc w:val="both"/>
        <w:rPr>
          <w:rFonts w:ascii="Verdana" w:eastAsiaTheme="minorHAnsi" w:hAnsi="Verdana" w:cs="Verdana"/>
          <w:lang w:val="es-CO"/>
        </w:rPr>
      </w:pPr>
      <w:r w:rsidRPr="00641C2C">
        <w:rPr>
          <w:rFonts w:ascii="Verdana" w:eastAsiaTheme="minorHAnsi" w:hAnsi="Verdana" w:cs="Verdana"/>
          <w:lang w:val="es-CO"/>
        </w:rPr>
        <w:t xml:space="preserve">las medidas pertinentes a que hubiere lugar. </w:t>
      </w:r>
    </w:p>
    <w:p w14:paraId="641149AB" w14:textId="77777777" w:rsidR="0002720A" w:rsidRPr="00641C2C" w:rsidRDefault="000213B1" w:rsidP="000213B1">
      <w:pPr>
        <w:widowControl/>
        <w:adjustRightInd w:val="0"/>
        <w:jc w:val="both"/>
        <w:rPr>
          <w:rFonts w:ascii="Verdana" w:eastAsiaTheme="minorHAnsi" w:hAnsi="Verdana" w:cs="Verdana"/>
          <w:lang w:val="es-CO"/>
        </w:rPr>
      </w:pPr>
      <w:r w:rsidRPr="00641C2C">
        <w:rPr>
          <w:rFonts w:ascii="Verdana" w:eastAsiaTheme="minorHAnsi" w:hAnsi="Verdana" w:cs="Verdana"/>
          <w:lang w:val="es-CO"/>
        </w:rPr>
        <w:t>12) Calificar la calidad del servicio,</w:t>
      </w:r>
      <w:r w:rsidR="0002720A" w:rsidRPr="00641C2C">
        <w:rPr>
          <w:rFonts w:ascii="Verdana" w:eastAsiaTheme="minorHAnsi" w:hAnsi="Verdana" w:cs="Verdana"/>
          <w:lang w:val="es-CO"/>
        </w:rPr>
        <w:t xml:space="preserve"> </w:t>
      </w:r>
      <w:r w:rsidRPr="00641C2C">
        <w:rPr>
          <w:rFonts w:ascii="Verdana" w:eastAsiaTheme="minorHAnsi" w:hAnsi="Verdana" w:cs="Verdana"/>
          <w:lang w:val="es-CO"/>
        </w:rPr>
        <w:t xml:space="preserve">cuando EL CONTRATISTA lo solicite. </w:t>
      </w:r>
    </w:p>
    <w:p w14:paraId="78DF3E70" w14:textId="77777777" w:rsidR="0002720A" w:rsidRPr="00641C2C" w:rsidRDefault="000213B1" w:rsidP="000213B1">
      <w:pPr>
        <w:widowControl/>
        <w:adjustRightInd w:val="0"/>
        <w:jc w:val="both"/>
        <w:rPr>
          <w:rFonts w:ascii="Verdana" w:eastAsiaTheme="minorHAnsi" w:hAnsi="Verdana" w:cs="Verdana"/>
          <w:lang w:val="es-CO"/>
        </w:rPr>
      </w:pPr>
      <w:r w:rsidRPr="00641C2C">
        <w:rPr>
          <w:rFonts w:ascii="Verdana" w:eastAsiaTheme="minorHAnsi" w:hAnsi="Verdana" w:cs="Verdana"/>
          <w:lang w:val="es-CO"/>
        </w:rPr>
        <w:t>13) Verificar, para la suscripción del acta de</w:t>
      </w:r>
      <w:r w:rsidR="0002720A" w:rsidRPr="00641C2C">
        <w:rPr>
          <w:rFonts w:ascii="Verdana" w:eastAsiaTheme="minorHAnsi" w:hAnsi="Verdana" w:cs="Verdana"/>
          <w:lang w:val="es-CO"/>
        </w:rPr>
        <w:t xml:space="preserve"> </w:t>
      </w:r>
      <w:r w:rsidRPr="00641C2C">
        <w:rPr>
          <w:rFonts w:ascii="Verdana" w:eastAsiaTheme="minorHAnsi" w:hAnsi="Verdana" w:cs="Verdana"/>
          <w:lang w:val="es-CO"/>
        </w:rPr>
        <w:t>inicio, que EL CONTRATISTA se encuentra afiliado al Sistema General de</w:t>
      </w:r>
      <w:r w:rsidR="0002720A" w:rsidRPr="00641C2C">
        <w:rPr>
          <w:rFonts w:ascii="Verdana" w:eastAsiaTheme="minorHAnsi" w:hAnsi="Verdana" w:cs="Verdana"/>
          <w:lang w:val="es-CO"/>
        </w:rPr>
        <w:t xml:space="preserve"> </w:t>
      </w:r>
      <w:r w:rsidRPr="00641C2C">
        <w:rPr>
          <w:rFonts w:ascii="Verdana" w:eastAsiaTheme="minorHAnsi" w:hAnsi="Verdana" w:cs="Verdana"/>
          <w:lang w:val="es-CO"/>
        </w:rPr>
        <w:t xml:space="preserve">Seguridad Social en Salud, pensión, ARL y parafiscales, según corresponda. </w:t>
      </w:r>
    </w:p>
    <w:p w14:paraId="6405E6B9" w14:textId="77777777" w:rsidR="0002720A" w:rsidRPr="00641C2C" w:rsidRDefault="0002720A" w:rsidP="000213B1">
      <w:pPr>
        <w:widowControl/>
        <w:adjustRightInd w:val="0"/>
        <w:jc w:val="both"/>
        <w:rPr>
          <w:rFonts w:ascii="Verdana" w:eastAsiaTheme="minorHAnsi" w:hAnsi="Verdana" w:cs="Verdana"/>
          <w:lang w:val="es-CO"/>
        </w:rPr>
      </w:pPr>
      <w:r w:rsidRPr="00641C2C">
        <w:rPr>
          <w:rFonts w:ascii="Verdana" w:eastAsiaTheme="minorHAnsi" w:hAnsi="Verdana" w:cs="Verdana"/>
          <w:lang w:val="es-CO"/>
        </w:rPr>
        <w:t>1</w:t>
      </w:r>
      <w:r w:rsidR="000213B1" w:rsidRPr="00641C2C">
        <w:rPr>
          <w:rFonts w:ascii="Verdana" w:eastAsiaTheme="minorHAnsi" w:hAnsi="Verdana" w:cs="Verdana"/>
          <w:lang w:val="es-CO"/>
        </w:rPr>
        <w:t>4)</w:t>
      </w:r>
      <w:r w:rsidRPr="00641C2C">
        <w:rPr>
          <w:rFonts w:ascii="Verdana" w:eastAsiaTheme="minorHAnsi" w:hAnsi="Verdana" w:cs="Verdana"/>
          <w:lang w:val="es-CO"/>
        </w:rPr>
        <w:t xml:space="preserve"> </w:t>
      </w:r>
      <w:r w:rsidR="000213B1" w:rsidRPr="00641C2C">
        <w:rPr>
          <w:rFonts w:ascii="Verdana" w:eastAsiaTheme="minorHAnsi" w:hAnsi="Verdana" w:cs="Verdana"/>
          <w:lang w:val="es-CO"/>
        </w:rPr>
        <w:t>Verificar que el contratista no se encuentra incurso en conflictos de intereses en</w:t>
      </w:r>
      <w:r w:rsidRPr="00641C2C">
        <w:rPr>
          <w:rFonts w:ascii="Verdana" w:eastAsiaTheme="minorHAnsi" w:hAnsi="Verdana" w:cs="Verdana"/>
          <w:lang w:val="es-CO"/>
        </w:rPr>
        <w:t xml:space="preserve"> </w:t>
      </w:r>
      <w:r w:rsidR="000213B1" w:rsidRPr="00641C2C">
        <w:rPr>
          <w:rFonts w:ascii="Verdana" w:eastAsiaTheme="minorHAnsi" w:hAnsi="Verdana" w:cs="Verdana"/>
          <w:lang w:val="es-CO"/>
        </w:rPr>
        <w:t xml:space="preserve">asuntos relacionados con las obligaciones a ejecutar. </w:t>
      </w:r>
    </w:p>
    <w:p w14:paraId="205F0ECD" w14:textId="1666EAA7" w:rsidR="000213B1" w:rsidRPr="00641C2C" w:rsidRDefault="000213B1" w:rsidP="000213B1">
      <w:pPr>
        <w:widowControl/>
        <w:adjustRightInd w:val="0"/>
        <w:jc w:val="both"/>
        <w:rPr>
          <w:rFonts w:ascii="Verdana" w:eastAsiaTheme="minorHAnsi" w:hAnsi="Verdana" w:cs="Verdana"/>
          <w:lang w:val="es-CO"/>
        </w:rPr>
      </w:pPr>
      <w:r w:rsidRPr="00641C2C">
        <w:rPr>
          <w:rFonts w:ascii="Verdana" w:eastAsiaTheme="minorHAnsi" w:hAnsi="Verdana" w:cs="Verdana"/>
          <w:lang w:val="es-CO"/>
        </w:rPr>
        <w:t>15) Presentar a la</w:t>
      </w:r>
      <w:r w:rsidR="0002720A" w:rsidRPr="00641C2C">
        <w:rPr>
          <w:rFonts w:ascii="Verdana" w:eastAsiaTheme="minorHAnsi" w:hAnsi="Verdana" w:cs="Verdana"/>
          <w:lang w:val="es-CO"/>
        </w:rPr>
        <w:t xml:space="preserve"> </w:t>
      </w:r>
      <w:r w:rsidRPr="00641C2C">
        <w:rPr>
          <w:rFonts w:ascii="Verdana" w:eastAsiaTheme="minorHAnsi" w:hAnsi="Verdana" w:cs="Verdana"/>
          <w:lang w:val="es-CO"/>
        </w:rPr>
        <w:t>Coordinación de Contratación el informe final de supervisión y liquidación del</w:t>
      </w:r>
      <w:r w:rsidR="0002720A" w:rsidRPr="00641C2C">
        <w:rPr>
          <w:rFonts w:ascii="Verdana" w:eastAsiaTheme="minorHAnsi" w:hAnsi="Verdana" w:cs="Verdana"/>
          <w:lang w:val="es-CO"/>
        </w:rPr>
        <w:t xml:space="preserve"> </w:t>
      </w:r>
      <w:r w:rsidRPr="00641C2C">
        <w:rPr>
          <w:rFonts w:ascii="Verdana" w:eastAsiaTheme="minorHAnsi" w:hAnsi="Verdana" w:cs="Verdana"/>
          <w:lang w:val="es-CO"/>
        </w:rPr>
        <w:t>contrato, conforme a lo dispuesto en el Artículo 217 del Decreto Ley 019 de 2012,</w:t>
      </w:r>
      <w:r w:rsidR="0002720A" w:rsidRPr="00641C2C">
        <w:rPr>
          <w:rFonts w:ascii="Verdana" w:eastAsiaTheme="minorHAnsi" w:hAnsi="Verdana" w:cs="Verdana"/>
          <w:lang w:val="es-CO"/>
        </w:rPr>
        <w:t xml:space="preserve"> </w:t>
      </w:r>
      <w:r w:rsidRPr="00641C2C">
        <w:rPr>
          <w:rFonts w:ascii="Verdana" w:eastAsiaTheme="minorHAnsi" w:hAnsi="Verdana" w:cs="Verdana"/>
          <w:lang w:val="es-CO"/>
        </w:rPr>
        <w:t>el artículo 11 de la Ley 1150 de 2007 y el Manual de Contratación de la Agencia.</w:t>
      </w:r>
    </w:p>
    <w:p w14:paraId="383FFCDC" w14:textId="03BED128" w:rsidR="000213B1" w:rsidRPr="00641C2C" w:rsidRDefault="000213B1" w:rsidP="000213B1">
      <w:pPr>
        <w:widowControl/>
        <w:adjustRightInd w:val="0"/>
        <w:jc w:val="both"/>
        <w:rPr>
          <w:rFonts w:ascii="Verdana" w:eastAsiaTheme="minorHAnsi" w:hAnsi="Verdana" w:cs="Verdana"/>
          <w:lang w:val="es-CO"/>
        </w:rPr>
      </w:pPr>
      <w:r w:rsidRPr="00641C2C">
        <w:rPr>
          <w:rFonts w:ascii="Verdana" w:eastAsiaTheme="minorHAnsi" w:hAnsi="Verdana" w:cs="Verdana"/>
          <w:lang w:val="es-CO"/>
        </w:rPr>
        <w:lastRenderedPageBreak/>
        <w:t>16) Verificar como requisito para cada pago, si el CONTRATISTA se encuentra</w:t>
      </w:r>
      <w:r w:rsidR="0002720A" w:rsidRPr="00641C2C">
        <w:rPr>
          <w:rFonts w:ascii="Verdana" w:eastAsiaTheme="minorHAnsi" w:hAnsi="Verdana" w:cs="Verdana"/>
          <w:lang w:val="es-CO"/>
        </w:rPr>
        <w:t xml:space="preserve"> </w:t>
      </w:r>
      <w:r w:rsidRPr="00641C2C">
        <w:rPr>
          <w:rFonts w:ascii="Verdana" w:eastAsiaTheme="minorHAnsi" w:hAnsi="Verdana" w:cs="Verdana"/>
          <w:lang w:val="es-CO"/>
        </w:rPr>
        <w:t>obligado a facturar electrónicamente de conformidad con lo previsto en el</w:t>
      </w:r>
      <w:r w:rsidR="0002720A" w:rsidRPr="00641C2C">
        <w:rPr>
          <w:rFonts w:ascii="Verdana" w:eastAsiaTheme="minorHAnsi" w:hAnsi="Verdana" w:cs="Verdana"/>
          <w:lang w:val="es-CO"/>
        </w:rPr>
        <w:t xml:space="preserve"> </w:t>
      </w:r>
      <w:r w:rsidRPr="00641C2C">
        <w:rPr>
          <w:rFonts w:ascii="Verdana" w:eastAsiaTheme="minorHAnsi" w:hAnsi="Verdana" w:cs="Verdana"/>
          <w:lang w:val="es-CO"/>
        </w:rPr>
        <w:t>Decreto 358 de 2020 y la Resolución de la DIAN No. 000042 del 5 de mayo de</w:t>
      </w:r>
    </w:p>
    <w:p w14:paraId="31A82453" w14:textId="7777007D" w:rsidR="000213B1" w:rsidRPr="00641C2C" w:rsidRDefault="000213B1" w:rsidP="000213B1">
      <w:pPr>
        <w:widowControl/>
        <w:adjustRightInd w:val="0"/>
        <w:jc w:val="both"/>
        <w:rPr>
          <w:rFonts w:ascii="Verdana" w:eastAsiaTheme="minorHAnsi" w:hAnsi="Verdana" w:cs="Verdana"/>
          <w:lang w:val="es-CO"/>
        </w:rPr>
      </w:pPr>
      <w:r w:rsidRPr="00641C2C">
        <w:rPr>
          <w:rFonts w:ascii="Verdana" w:eastAsiaTheme="minorHAnsi" w:hAnsi="Verdana" w:cs="Verdana"/>
          <w:lang w:val="es-CO"/>
        </w:rPr>
        <w:t>2020, caso en el cual deberá exigir al Contratista la presentación del RUT</w:t>
      </w:r>
      <w:r w:rsidR="0002720A" w:rsidRPr="00641C2C">
        <w:rPr>
          <w:rFonts w:ascii="Verdana" w:eastAsiaTheme="minorHAnsi" w:hAnsi="Verdana" w:cs="Verdana"/>
          <w:lang w:val="es-CO"/>
        </w:rPr>
        <w:t xml:space="preserve"> </w:t>
      </w:r>
      <w:r w:rsidRPr="00641C2C">
        <w:rPr>
          <w:rFonts w:ascii="Verdana" w:eastAsiaTheme="minorHAnsi" w:hAnsi="Verdana" w:cs="Verdana"/>
          <w:lang w:val="es-CO"/>
        </w:rPr>
        <w:t>actualizado con la inclusión de dicha obligación y reportar esta novedad al Grupo</w:t>
      </w:r>
    </w:p>
    <w:p w14:paraId="0E175AF2" w14:textId="77777777" w:rsidR="00C42E6F" w:rsidRPr="00641C2C" w:rsidRDefault="000213B1" w:rsidP="0002720A">
      <w:pPr>
        <w:widowControl/>
        <w:adjustRightInd w:val="0"/>
        <w:jc w:val="both"/>
        <w:rPr>
          <w:rFonts w:ascii="Verdana" w:eastAsiaTheme="minorHAnsi" w:hAnsi="Verdana" w:cs="Verdana"/>
          <w:lang w:val="es-CO"/>
        </w:rPr>
      </w:pPr>
      <w:r w:rsidRPr="00641C2C">
        <w:rPr>
          <w:rFonts w:ascii="Verdana" w:eastAsiaTheme="minorHAnsi" w:hAnsi="Verdana" w:cs="Verdana"/>
          <w:lang w:val="es-CO"/>
        </w:rPr>
        <w:t xml:space="preserve">de Recursos Financieros. </w:t>
      </w:r>
    </w:p>
    <w:p w14:paraId="1BFA0263" w14:textId="77777777" w:rsidR="00C42E6F" w:rsidRPr="00641C2C" w:rsidRDefault="000213B1" w:rsidP="0002720A">
      <w:pPr>
        <w:widowControl/>
        <w:adjustRightInd w:val="0"/>
        <w:jc w:val="both"/>
        <w:rPr>
          <w:rFonts w:ascii="Verdana" w:eastAsiaTheme="minorHAnsi" w:hAnsi="Verdana" w:cs="Verdana"/>
          <w:lang w:val="es-CO"/>
        </w:rPr>
      </w:pPr>
      <w:r w:rsidRPr="00641C2C">
        <w:rPr>
          <w:rFonts w:ascii="Verdana" w:eastAsiaTheme="minorHAnsi" w:hAnsi="Verdana" w:cs="Verdana"/>
          <w:lang w:val="es-CO"/>
        </w:rPr>
        <w:t>17) El interventor del contrato deberá Revisar la(s)</w:t>
      </w:r>
      <w:r w:rsidR="0002720A" w:rsidRPr="00641C2C">
        <w:rPr>
          <w:rFonts w:ascii="Verdana" w:eastAsiaTheme="minorHAnsi" w:hAnsi="Verdana" w:cs="Verdana"/>
          <w:lang w:val="es-CO"/>
        </w:rPr>
        <w:t xml:space="preserve">  factura(s) electrónica(s), con los soportes requeridos para el pago, que remita el contratista al correo electrónico institucional del supervisor, dentro de los tres</w:t>
      </w:r>
      <w:r w:rsidR="00C42E6F" w:rsidRPr="00641C2C">
        <w:rPr>
          <w:rFonts w:ascii="Verdana" w:eastAsiaTheme="minorHAnsi" w:hAnsi="Verdana" w:cs="Verdana"/>
          <w:lang w:val="es-CO"/>
        </w:rPr>
        <w:t xml:space="preserve"> </w:t>
      </w:r>
      <w:r w:rsidR="0002720A" w:rsidRPr="00641C2C">
        <w:rPr>
          <w:rFonts w:ascii="Verdana" w:eastAsiaTheme="minorHAnsi" w:hAnsi="Verdana" w:cs="Verdana"/>
          <w:lang w:val="es-CO"/>
        </w:rPr>
        <w:t>(3) días hábiles siguientes a la recepción de la misma, emitiendo el respectivo concepto de aceptación o rechazo, so pena de que se entienda aceptada la factura, vencido este término, sin que exista pronunciamiento por escrito por parte del Supervisor, de conformidad con lo previsto en el inciso 3° del artículo 2.2.2.53.4 del decreto 1074 del 2015, previo visto bueno de la interventoría</w:t>
      </w:r>
      <w:r w:rsidR="00C42E6F" w:rsidRPr="00641C2C">
        <w:rPr>
          <w:rFonts w:ascii="Verdana" w:eastAsiaTheme="minorHAnsi" w:hAnsi="Verdana" w:cs="Verdana"/>
          <w:lang w:val="es-CO"/>
        </w:rPr>
        <w:t>.</w:t>
      </w:r>
    </w:p>
    <w:p w14:paraId="14ED9E87" w14:textId="77777777" w:rsidR="00C42E6F" w:rsidRPr="00641C2C" w:rsidRDefault="0002720A" w:rsidP="0002720A">
      <w:pPr>
        <w:widowControl/>
        <w:adjustRightInd w:val="0"/>
        <w:jc w:val="both"/>
        <w:rPr>
          <w:rFonts w:ascii="Verdana" w:eastAsiaTheme="minorHAnsi" w:hAnsi="Verdana" w:cs="Verdana"/>
          <w:lang w:val="es-CO"/>
        </w:rPr>
      </w:pPr>
      <w:r w:rsidRPr="00641C2C">
        <w:rPr>
          <w:rFonts w:ascii="Verdana" w:eastAsiaTheme="minorHAnsi" w:hAnsi="Verdana" w:cs="Verdana"/>
          <w:lang w:val="es-CO"/>
        </w:rPr>
        <w:t>18)</w:t>
      </w:r>
      <w:r w:rsidR="00C42E6F" w:rsidRPr="00641C2C">
        <w:rPr>
          <w:rFonts w:ascii="Verdana" w:eastAsiaTheme="minorHAnsi" w:hAnsi="Verdana" w:cs="Verdana"/>
          <w:lang w:val="es-CO"/>
        </w:rPr>
        <w:t xml:space="preserve"> </w:t>
      </w:r>
      <w:r w:rsidRPr="00641C2C">
        <w:rPr>
          <w:rFonts w:ascii="Verdana" w:eastAsiaTheme="minorHAnsi" w:hAnsi="Verdana" w:cs="Verdana"/>
          <w:lang w:val="es-CO"/>
        </w:rPr>
        <w:t>Remitir la factura electrónica aceptada expresa o tácitamente, con los soportes</w:t>
      </w:r>
      <w:r w:rsidR="00C42E6F" w:rsidRPr="00641C2C">
        <w:rPr>
          <w:rFonts w:ascii="Verdana" w:eastAsiaTheme="minorHAnsi" w:hAnsi="Verdana" w:cs="Verdana"/>
          <w:lang w:val="es-CO"/>
        </w:rPr>
        <w:t xml:space="preserve"> </w:t>
      </w:r>
      <w:r w:rsidRPr="00641C2C">
        <w:rPr>
          <w:rFonts w:ascii="Verdana" w:eastAsiaTheme="minorHAnsi" w:hAnsi="Verdana" w:cs="Verdana"/>
          <w:lang w:val="es-CO"/>
        </w:rPr>
        <w:t>requeridos para el pago, al Grupo de Recursos Financieros, a través del canal que se disponga para ello, a efectos de que se continué con el respectivo proceso</w:t>
      </w:r>
      <w:r w:rsidR="00C42E6F" w:rsidRPr="00641C2C">
        <w:rPr>
          <w:rFonts w:ascii="Verdana" w:eastAsiaTheme="minorHAnsi" w:hAnsi="Verdana" w:cs="Verdana"/>
          <w:lang w:val="es-CO"/>
        </w:rPr>
        <w:t xml:space="preserve"> </w:t>
      </w:r>
      <w:r w:rsidRPr="00641C2C">
        <w:rPr>
          <w:rFonts w:ascii="Verdana" w:eastAsiaTheme="minorHAnsi" w:hAnsi="Verdana" w:cs="Verdana"/>
          <w:lang w:val="es-CO"/>
        </w:rPr>
        <w:t xml:space="preserve">de pago, o devolver la factura al contratista con el respectivo concepto de rechazo emitido dentro de los 3 días hábiles siguientes a la recepción de la misma. </w:t>
      </w:r>
    </w:p>
    <w:p w14:paraId="13D92AC0" w14:textId="17E740E3" w:rsidR="0002720A" w:rsidRPr="00641C2C" w:rsidRDefault="0002720A" w:rsidP="0002720A">
      <w:pPr>
        <w:widowControl/>
        <w:adjustRightInd w:val="0"/>
        <w:jc w:val="both"/>
        <w:rPr>
          <w:rFonts w:ascii="Verdana" w:eastAsiaTheme="minorHAnsi" w:hAnsi="Verdana" w:cs="Verdana"/>
          <w:lang w:val="es-CO"/>
        </w:rPr>
      </w:pPr>
      <w:r w:rsidRPr="00641C2C">
        <w:rPr>
          <w:rFonts w:ascii="Verdana" w:eastAsiaTheme="minorHAnsi" w:hAnsi="Verdana" w:cs="Verdana"/>
          <w:lang w:val="es-CO"/>
        </w:rPr>
        <w:t>19) Verificar que el contratista haya cargado la cuenta de cobro con sus</w:t>
      </w:r>
      <w:r w:rsidR="00C42E6F" w:rsidRPr="00641C2C">
        <w:rPr>
          <w:rFonts w:ascii="Verdana" w:eastAsiaTheme="minorHAnsi" w:hAnsi="Verdana" w:cs="Verdana"/>
          <w:lang w:val="es-CO"/>
        </w:rPr>
        <w:t xml:space="preserve"> </w:t>
      </w:r>
      <w:r w:rsidRPr="00641C2C">
        <w:rPr>
          <w:rFonts w:ascii="Verdana" w:eastAsiaTheme="minorHAnsi" w:hAnsi="Verdana" w:cs="Verdana"/>
          <w:lang w:val="es-CO"/>
        </w:rPr>
        <w:t>respectivos soportes en la plataforma del SECOP II.</w:t>
      </w:r>
    </w:p>
    <w:p w14:paraId="4B24ED31" w14:textId="77777777" w:rsidR="00415AE0" w:rsidRPr="00641C2C" w:rsidRDefault="00415AE0" w:rsidP="0002720A">
      <w:pPr>
        <w:widowControl/>
        <w:adjustRightInd w:val="0"/>
        <w:jc w:val="both"/>
        <w:rPr>
          <w:rFonts w:ascii="Verdana" w:eastAsiaTheme="minorHAnsi" w:hAnsi="Verdana" w:cs="Verdana"/>
          <w:lang w:val="es-CO"/>
        </w:rPr>
      </w:pPr>
    </w:p>
    <w:p w14:paraId="417E6391" w14:textId="0CE42388" w:rsidR="0002720A" w:rsidRPr="00641C2C" w:rsidRDefault="0002720A" w:rsidP="0002720A">
      <w:pPr>
        <w:widowControl/>
        <w:adjustRightInd w:val="0"/>
        <w:jc w:val="both"/>
        <w:rPr>
          <w:rFonts w:ascii="Verdana" w:eastAsiaTheme="minorHAnsi" w:hAnsi="Verdana" w:cs="Verdana"/>
          <w:lang w:val="es-CO"/>
        </w:rPr>
      </w:pPr>
      <w:r w:rsidRPr="00641C2C">
        <w:rPr>
          <w:rFonts w:ascii="Verdana" w:eastAsiaTheme="minorHAnsi" w:hAnsi="Verdana" w:cs="Verdana"/>
          <w:lang w:val="es-CO"/>
        </w:rPr>
        <w:t xml:space="preserve">Se resalta que es responsabilidad del </w:t>
      </w:r>
      <w:r w:rsidR="00415AE0" w:rsidRPr="00641C2C">
        <w:rPr>
          <w:rFonts w:ascii="Verdana" w:eastAsiaTheme="minorHAnsi" w:hAnsi="Verdana" w:cs="Verdana"/>
          <w:lang w:val="es-CO"/>
        </w:rPr>
        <w:t>Contratista</w:t>
      </w:r>
      <w:r w:rsidRPr="00641C2C">
        <w:rPr>
          <w:rFonts w:ascii="Verdana" w:eastAsiaTheme="minorHAnsi" w:hAnsi="Verdana" w:cs="Verdana"/>
          <w:lang w:val="es-CO"/>
        </w:rPr>
        <w:t xml:space="preserve"> conocer la ubicación y situaciones particulares donde será adelantado el proyecto e informarse sobre la forma y características del sitio, localización, vías de acceso, las condiciones ambientales y sociales del área de influencia, las cuales debe considerar para el</w:t>
      </w:r>
    </w:p>
    <w:p w14:paraId="28BE93FC" w14:textId="77777777" w:rsidR="0002720A" w:rsidRPr="00641C2C" w:rsidRDefault="0002720A" w:rsidP="0002720A">
      <w:pPr>
        <w:widowControl/>
        <w:adjustRightInd w:val="0"/>
        <w:jc w:val="both"/>
        <w:rPr>
          <w:rFonts w:ascii="Verdana" w:eastAsiaTheme="minorHAnsi" w:hAnsi="Verdana" w:cs="Verdana"/>
          <w:lang w:val="es-CO"/>
        </w:rPr>
      </w:pPr>
      <w:r w:rsidRPr="00641C2C">
        <w:rPr>
          <w:rFonts w:ascii="Verdana" w:eastAsiaTheme="minorHAnsi" w:hAnsi="Verdana" w:cs="Verdana"/>
          <w:lang w:val="es-CO"/>
        </w:rPr>
        <w:t>desarrollo y manejo ambiental del proyecto, así como los sitios autorizados para</w:t>
      </w:r>
    </w:p>
    <w:p w14:paraId="61AB6600" w14:textId="1843C790" w:rsidR="00415AE0" w:rsidRPr="00641C2C" w:rsidRDefault="0002720A" w:rsidP="0002720A">
      <w:pPr>
        <w:widowControl/>
        <w:adjustRightInd w:val="0"/>
        <w:jc w:val="both"/>
        <w:rPr>
          <w:rFonts w:ascii="Verdana" w:eastAsiaTheme="minorHAnsi" w:hAnsi="Verdana" w:cs="Verdana"/>
          <w:lang w:val="es-CO"/>
        </w:rPr>
      </w:pPr>
      <w:r w:rsidRPr="00641C2C">
        <w:rPr>
          <w:rFonts w:ascii="Verdana" w:eastAsiaTheme="minorHAnsi" w:hAnsi="Verdana" w:cs="Verdana"/>
          <w:lang w:val="es-CO"/>
        </w:rPr>
        <w:t>hacer la disposición</w:t>
      </w:r>
      <w:r w:rsidR="00415AE0" w:rsidRPr="00641C2C">
        <w:rPr>
          <w:rFonts w:ascii="Verdana" w:eastAsiaTheme="minorHAnsi" w:hAnsi="Verdana" w:cs="Verdana"/>
          <w:lang w:val="es-CO"/>
        </w:rPr>
        <w:t>.</w:t>
      </w:r>
    </w:p>
    <w:p w14:paraId="7B4BAA03" w14:textId="77777777" w:rsidR="00FD4C9A" w:rsidRPr="00641C2C" w:rsidRDefault="00FD4C9A" w:rsidP="0002720A">
      <w:pPr>
        <w:widowControl/>
        <w:adjustRightInd w:val="0"/>
        <w:jc w:val="both"/>
        <w:rPr>
          <w:rFonts w:ascii="Verdana" w:eastAsiaTheme="minorHAnsi" w:hAnsi="Verdana" w:cs="Verdana"/>
          <w:lang w:val="es-CO"/>
        </w:rPr>
      </w:pPr>
    </w:p>
    <w:p w14:paraId="75535B28" w14:textId="42985200" w:rsidR="000213B1" w:rsidRPr="00641C2C" w:rsidRDefault="00415AE0" w:rsidP="0002720A">
      <w:pPr>
        <w:widowControl/>
        <w:adjustRightInd w:val="0"/>
        <w:jc w:val="both"/>
        <w:rPr>
          <w:rFonts w:ascii="Verdana" w:eastAsiaTheme="minorHAnsi" w:hAnsi="Verdana" w:cs="Verdana"/>
          <w:lang w:val="es-CO"/>
        </w:rPr>
      </w:pPr>
      <w:r w:rsidRPr="00641C2C">
        <w:rPr>
          <w:rFonts w:ascii="Verdana" w:eastAsiaTheme="minorHAnsi" w:hAnsi="Verdana" w:cs="Verdana"/>
          <w:lang w:val="es-CO"/>
        </w:rPr>
        <w:t xml:space="preserve">El Contratista </w:t>
      </w:r>
      <w:r w:rsidR="002B619E" w:rsidRPr="00641C2C">
        <w:rPr>
          <w:rFonts w:ascii="Verdana" w:eastAsiaTheme="minorHAnsi" w:hAnsi="Verdana" w:cs="Verdana"/>
          <w:lang w:val="es-CO"/>
        </w:rPr>
        <w:t>debió</w:t>
      </w:r>
      <w:r w:rsidR="0002720A" w:rsidRPr="00641C2C">
        <w:rPr>
          <w:rFonts w:ascii="Verdana" w:eastAsiaTheme="minorHAnsi" w:hAnsi="Verdana" w:cs="Verdana"/>
          <w:lang w:val="es-CO"/>
        </w:rPr>
        <w:t xml:space="preserve"> realizar todos los análisis y estimaciones que sean necesarios </w:t>
      </w:r>
      <w:r w:rsidRPr="00641C2C">
        <w:rPr>
          <w:rFonts w:ascii="Verdana" w:eastAsiaTheme="minorHAnsi" w:hAnsi="Verdana" w:cs="Verdana"/>
          <w:lang w:val="es-CO"/>
        </w:rPr>
        <w:t>al</w:t>
      </w:r>
      <w:r w:rsidR="0002720A" w:rsidRPr="00641C2C">
        <w:rPr>
          <w:rFonts w:ascii="Verdana" w:eastAsiaTheme="minorHAnsi" w:hAnsi="Verdana" w:cs="Verdana"/>
          <w:lang w:val="es-CO"/>
        </w:rPr>
        <w:t xml:space="preserve">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w:t>
      </w:r>
    </w:p>
    <w:p w14:paraId="17492037" w14:textId="77777777" w:rsidR="000213B1" w:rsidRPr="00641C2C" w:rsidRDefault="000213B1" w:rsidP="000213B1">
      <w:pPr>
        <w:widowControl/>
        <w:adjustRightInd w:val="0"/>
        <w:jc w:val="both"/>
        <w:rPr>
          <w:rFonts w:ascii="Verdana" w:eastAsiaTheme="minorHAnsi" w:hAnsi="Verdana" w:cs="Verdana"/>
          <w:lang w:val="es-CO"/>
        </w:rPr>
      </w:pPr>
    </w:p>
    <w:p w14:paraId="7754125F" w14:textId="77777777" w:rsidR="00EF320F" w:rsidRPr="00641C2C" w:rsidRDefault="00CD2504" w:rsidP="0002720A">
      <w:pPr>
        <w:pStyle w:val="Prrafodelista"/>
        <w:numPr>
          <w:ilvl w:val="0"/>
          <w:numId w:val="38"/>
        </w:numPr>
        <w:tabs>
          <w:tab w:val="left" w:pos="0"/>
        </w:tabs>
        <w:adjustRightInd w:val="0"/>
        <w:ind w:left="0" w:firstLine="0"/>
        <w:rPr>
          <w:rFonts w:ascii="Verdana" w:hAnsi="Verdana" w:cs="Calibri"/>
          <w:b/>
          <w:bCs/>
          <w:u w:val="single"/>
        </w:rPr>
      </w:pPr>
      <w:r w:rsidRPr="00641C2C">
        <w:rPr>
          <w:rFonts w:ascii="Verdana" w:hAnsi="Verdana" w:cs="Calibri"/>
          <w:b/>
          <w:bCs/>
          <w:u w:val="single"/>
        </w:rPr>
        <w:t xml:space="preserve">MULTAS: </w:t>
      </w:r>
    </w:p>
    <w:p w14:paraId="3040C051" w14:textId="77777777" w:rsidR="00EF320F" w:rsidRPr="00641C2C" w:rsidRDefault="00EF320F" w:rsidP="002D1675">
      <w:pPr>
        <w:pStyle w:val="Textoindependiente"/>
        <w:ind w:right="49"/>
        <w:jc w:val="both"/>
        <w:rPr>
          <w:rFonts w:ascii="Verdana" w:hAnsi="Verdana"/>
          <w:b/>
          <w:w w:val="80"/>
          <w:u w:val="single"/>
        </w:rPr>
      </w:pPr>
    </w:p>
    <w:p w14:paraId="4A3A9646" w14:textId="21A0C8B6" w:rsidR="007811F5" w:rsidRPr="00641C2C" w:rsidRDefault="00CD2504" w:rsidP="002D1675">
      <w:pPr>
        <w:pStyle w:val="Textoindependiente"/>
        <w:ind w:right="49"/>
        <w:jc w:val="both"/>
        <w:rPr>
          <w:rFonts w:ascii="Verdana" w:hAnsi="Verdana"/>
        </w:rPr>
      </w:pPr>
      <w:r w:rsidRPr="00641C2C">
        <w:rPr>
          <w:rFonts w:ascii="Verdana" w:hAnsi="Verdana"/>
        </w:rPr>
        <w:t xml:space="preserve">En caso de mora o incumplimiento parcial de las obligaciones adquiridas por EL CONTRATISTA, LA AGENCIA podrá cobrar multas diarias y sucesivas equivalentes hasta el uno por ciento (1%) del valor total de este contrato, por cada día de retardo o incumplimiento, sin que el monto total de la multa exceda el diez por ciento (10%) de su valor total. PARAGRAFO PRIMERO: PROCEDIMIENTO PARA LA APLICACIÓN DE MULTAS: El procedimiento para la aplicación de las multas previstas en la presente cláusula, será el establecido en el artículo 17 de la Ley 1150 de 2007 y en el artículo 86 de la Ley 1474 de 2011 y demás normas concordantes en la materia. PARAGRAFO SEGUNDO: Estas </w:t>
      </w:r>
      <w:r w:rsidRPr="00641C2C">
        <w:rPr>
          <w:rFonts w:ascii="Verdana" w:hAnsi="Verdana"/>
        </w:rPr>
        <w:lastRenderedPageBreak/>
        <w:t>multas serán acumulables y se contabilizarán separadamente para cada una de las obligaciones incumplidas y que se causen por el simple retraso y los perjuicios que se ocasionen a LA AGENCIA por este aspecto, se harán efectivos en forma separada, sin detrimento de la indemnización de perjuicios a que haya lugar y de la cláusula penal pecuniaria.</w:t>
      </w:r>
    </w:p>
    <w:p w14:paraId="44A3D8F1" w14:textId="77777777" w:rsidR="007811F5" w:rsidRPr="00641C2C" w:rsidRDefault="007811F5" w:rsidP="002D1675">
      <w:pPr>
        <w:pStyle w:val="Textoindependiente"/>
        <w:ind w:right="49"/>
        <w:jc w:val="both"/>
        <w:rPr>
          <w:rFonts w:ascii="Verdana" w:hAnsi="Verdana"/>
          <w:b/>
          <w:w w:val="80"/>
          <w:u w:val="single"/>
        </w:rPr>
      </w:pPr>
    </w:p>
    <w:p w14:paraId="5CC66366" w14:textId="77777777" w:rsidR="00D10CA2" w:rsidRPr="00641C2C" w:rsidRDefault="00D10CA2" w:rsidP="0002720A">
      <w:pPr>
        <w:pStyle w:val="Prrafodelista"/>
        <w:numPr>
          <w:ilvl w:val="0"/>
          <w:numId w:val="38"/>
        </w:numPr>
        <w:tabs>
          <w:tab w:val="left" w:pos="0"/>
        </w:tabs>
        <w:adjustRightInd w:val="0"/>
        <w:ind w:left="0" w:firstLine="0"/>
        <w:rPr>
          <w:rFonts w:ascii="Verdana" w:hAnsi="Verdana" w:cs="Calibri"/>
          <w:b/>
          <w:bCs/>
          <w:u w:val="single"/>
        </w:rPr>
      </w:pPr>
      <w:r w:rsidRPr="00641C2C">
        <w:rPr>
          <w:rFonts w:ascii="Verdana" w:hAnsi="Verdana" w:cs="Calibri"/>
          <w:b/>
          <w:bCs/>
          <w:u w:val="single"/>
        </w:rPr>
        <w:t>CLAUSULA PENAL PECUNIARIA:</w:t>
      </w:r>
    </w:p>
    <w:p w14:paraId="33A2F45C" w14:textId="77777777" w:rsidR="00EF320F" w:rsidRPr="00641C2C" w:rsidRDefault="00EF320F" w:rsidP="002D1675">
      <w:pPr>
        <w:pStyle w:val="Textoindependiente"/>
        <w:ind w:right="49"/>
        <w:jc w:val="both"/>
        <w:rPr>
          <w:rFonts w:ascii="Verdana" w:hAnsi="Verdana"/>
          <w:w w:val="80"/>
        </w:rPr>
      </w:pPr>
    </w:p>
    <w:p w14:paraId="41E035B1" w14:textId="710A4FC4" w:rsidR="007811F5" w:rsidRPr="00641C2C" w:rsidRDefault="00D10CA2" w:rsidP="002D1675">
      <w:pPr>
        <w:pStyle w:val="Textoindependiente"/>
        <w:ind w:right="49"/>
        <w:jc w:val="both"/>
        <w:rPr>
          <w:rFonts w:ascii="Verdana" w:hAnsi="Verdana"/>
        </w:rPr>
      </w:pPr>
      <w:r w:rsidRPr="00641C2C">
        <w:rPr>
          <w:rFonts w:ascii="Verdana" w:hAnsi="Verdana"/>
          <w:w w:val="80"/>
        </w:rPr>
        <w:t xml:space="preserve"> </w:t>
      </w:r>
      <w:r w:rsidRPr="00641C2C">
        <w:rPr>
          <w:rFonts w:ascii="Verdana" w:hAnsi="Verdana"/>
        </w:rPr>
        <w:t xml:space="preserve">EL CONTRATISTA se obliga para con LA AGENCIA a pagar una suma equivalente al diez por ciento (10%) del valor del contrato, a título de estimación anticipada de los perjuicios que ésta llegare a sufrir en caso de incumplimiento total o parcial de las obligaciones que adquiera de resultar seleccionada su oferta. El valor de cláusula penal pecuniaria que se haga efectiva, se considerará como pago parcial pero no definitivo de los perjuicios causados. PARÁGRAFO PRIMERO: El procedimiento para hacer efectiva la presente cláusula, será el establecido en el Código de Procedimiento Administrativo, en el artículo 17 de la Ley 1150 de 2007 y en el artículo 86 de la Ley 1474 de 2011 y demás normas concordantes con la materia. PARÁGRAFO SEGUNDO: EL CONTRATISTA autoriza expresamente a LA AGENCIA con la simple suscripción del presente contrato, para descontar y tomar el valor de la cláusula penal pecuniaria de que trata esta cláusula, de cualquier suma que se adeude por concepto de este contrato, sin perjuicio de hacerla efectiva a través de la garantía constituida si se hubiere pactado, conforme a lo dispuesto en la Ley. </w:t>
      </w:r>
    </w:p>
    <w:p w14:paraId="7ECB18E9" w14:textId="1DB107D4" w:rsidR="00D10CA2" w:rsidRPr="00641C2C" w:rsidRDefault="00D10CA2" w:rsidP="002D1675">
      <w:pPr>
        <w:tabs>
          <w:tab w:val="left" w:pos="635"/>
        </w:tabs>
        <w:ind w:right="1133"/>
        <w:jc w:val="both"/>
        <w:rPr>
          <w:rFonts w:ascii="Verdana" w:hAnsi="Verdana"/>
          <w:b/>
          <w:spacing w:val="-27"/>
          <w:w w:val="80"/>
        </w:rPr>
      </w:pPr>
    </w:p>
    <w:p w14:paraId="7CAF4022" w14:textId="77777777" w:rsidR="00EF320F" w:rsidRPr="00641C2C" w:rsidRDefault="00D10CA2" w:rsidP="0002720A">
      <w:pPr>
        <w:pStyle w:val="Prrafodelista"/>
        <w:numPr>
          <w:ilvl w:val="0"/>
          <w:numId w:val="38"/>
        </w:numPr>
        <w:tabs>
          <w:tab w:val="left" w:pos="0"/>
        </w:tabs>
        <w:adjustRightInd w:val="0"/>
        <w:ind w:left="0" w:firstLine="0"/>
        <w:rPr>
          <w:rFonts w:ascii="Verdana" w:hAnsi="Verdana" w:cs="Calibri"/>
          <w:b/>
          <w:bCs/>
          <w:u w:val="single"/>
        </w:rPr>
      </w:pPr>
      <w:r w:rsidRPr="00641C2C">
        <w:rPr>
          <w:rFonts w:ascii="Verdana" w:hAnsi="Verdana" w:cs="Calibri"/>
          <w:b/>
          <w:bCs/>
          <w:u w:val="single"/>
        </w:rPr>
        <w:t xml:space="preserve">INDEMNIDAD: </w:t>
      </w:r>
    </w:p>
    <w:p w14:paraId="0E079168" w14:textId="77777777" w:rsidR="00EF320F" w:rsidRPr="00641C2C" w:rsidRDefault="00EF320F" w:rsidP="002D1675">
      <w:pPr>
        <w:pStyle w:val="Textoindependiente"/>
        <w:tabs>
          <w:tab w:val="left" w:pos="8222"/>
        </w:tabs>
        <w:ind w:right="49"/>
        <w:jc w:val="both"/>
        <w:rPr>
          <w:rFonts w:ascii="Verdana" w:hAnsi="Verdana"/>
          <w:b/>
          <w:w w:val="85"/>
          <w:u w:val="single"/>
        </w:rPr>
      </w:pPr>
    </w:p>
    <w:p w14:paraId="650E25BD" w14:textId="1512BBC7" w:rsidR="007811F5" w:rsidRPr="00641C2C" w:rsidRDefault="00D10CA2" w:rsidP="002D1675">
      <w:pPr>
        <w:pStyle w:val="Textoindependiente"/>
        <w:tabs>
          <w:tab w:val="left" w:pos="8222"/>
        </w:tabs>
        <w:ind w:right="49"/>
        <w:jc w:val="both"/>
        <w:rPr>
          <w:rFonts w:ascii="Verdana" w:hAnsi="Verdana"/>
        </w:rPr>
      </w:pPr>
      <w:r w:rsidRPr="00641C2C">
        <w:rPr>
          <w:rFonts w:ascii="Verdana" w:hAnsi="Verdana"/>
        </w:rPr>
        <w:t>En ningún caso la ANM, será responsable por los actos, omisiones o hechos ocasionados por el contratista por contratos o subcontratos que este llegare a celebrar y/o ejecutar directa o indirectamente, ni por las personas que laboren para él. Tampoco lo será frete a actos, incumplimientos de contratos, omisiones o hechos ocasionados por las personas que sean subcontratadas o dependan del contratista favorecido en este proceso.</w:t>
      </w:r>
    </w:p>
    <w:p w14:paraId="514A2D23" w14:textId="77777777" w:rsidR="00EF320F" w:rsidRPr="00641C2C" w:rsidRDefault="00EF320F" w:rsidP="002D1675">
      <w:pPr>
        <w:pStyle w:val="Textoindependiente"/>
        <w:tabs>
          <w:tab w:val="left" w:pos="8222"/>
        </w:tabs>
        <w:ind w:right="49"/>
        <w:jc w:val="both"/>
        <w:rPr>
          <w:rFonts w:ascii="Verdana" w:hAnsi="Verdana"/>
        </w:rPr>
      </w:pPr>
    </w:p>
    <w:p w14:paraId="05D515B5" w14:textId="77777777" w:rsidR="00EF320F" w:rsidRPr="00641C2C" w:rsidRDefault="00D10CA2" w:rsidP="002D1675">
      <w:pPr>
        <w:pStyle w:val="Textoindependiente"/>
        <w:tabs>
          <w:tab w:val="left" w:pos="8222"/>
        </w:tabs>
        <w:ind w:right="49"/>
        <w:jc w:val="both"/>
        <w:rPr>
          <w:rFonts w:ascii="Verdana" w:hAnsi="Verdana"/>
        </w:rPr>
      </w:pPr>
      <w:r w:rsidRPr="00641C2C">
        <w:rPr>
          <w:rFonts w:ascii="Verdana" w:hAnsi="Verdana"/>
        </w:rPr>
        <w:t>La relación contractual de la ANM, será única y exclusivamente con el proponente a quien se le acepte la oferta, y las fuentes de sus obligaciones serán las que se originen en la Ley, y de la aceptación de la oferta.</w:t>
      </w:r>
    </w:p>
    <w:p w14:paraId="4F1AA5DE" w14:textId="77777777" w:rsidR="00EF320F" w:rsidRPr="00641C2C" w:rsidRDefault="00EF320F" w:rsidP="002D1675">
      <w:pPr>
        <w:pStyle w:val="Textoindependiente"/>
        <w:tabs>
          <w:tab w:val="left" w:pos="8222"/>
        </w:tabs>
        <w:ind w:right="49"/>
        <w:jc w:val="both"/>
        <w:rPr>
          <w:rFonts w:ascii="Verdana" w:hAnsi="Verdana"/>
        </w:rPr>
      </w:pPr>
    </w:p>
    <w:p w14:paraId="1BE84B69" w14:textId="395A0FBD" w:rsidR="00D10CA2" w:rsidRPr="00641C2C" w:rsidRDefault="00D10CA2" w:rsidP="002D1675">
      <w:pPr>
        <w:pStyle w:val="Textoindependiente"/>
        <w:tabs>
          <w:tab w:val="left" w:pos="8222"/>
        </w:tabs>
        <w:ind w:right="49"/>
        <w:jc w:val="both"/>
        <w:rPr>
          <w:rFonts w:ascii="Verdana" w:hAnsi="Verdana"/>
        </w:rPr>
      </w:pPr>
      <w:r w:rsidRPr="00641C2C">
        <w:rPr>
          <w:rFonts w:ascii="Verdana" w:hAnsi="Verdana"/>
        </w:rPr>
        <w:t>El oferente garantiza mantener indemne a la ANM frente a las reclamaciones judiciales y extrajudiciales por los daños y perjuicios que se deriven de sus actos, omisiones o hechos.</w:t>
      </w:r>
    </w:p>
    <w:p w14:paraId="42965FB3" w14:textId="77777777" w:rsidR="00507E70" w:rsidRPr="00641C2C" w:rsidRDefault="00507E70" w:rsidP="002D1675">
      <w:pPr>
        <w:pStyle w:val="Textoindependiente"/>
        <w:tabs>
          <w:tab w:val="left" w:pos="8222"/>
        </w:tabs>
        <w:ind w:right="49"/>
        <w:jc w:val="both"/>
        <w:rPr>
          <w:rFonts w:ascii="Verdana" w:hAnsi="Verdana"/>
        </w:rPr>
      </w:pPr>
    </w:p>
    <w:p w14:paraId="229D7B33" w14:textId="3C3C0867" w:rsidR="00507E70" w:rsidRPr="00641C2C" w:rsidRDefault="00507E70" w:rsidP="00FD4C9A">
      <w:pPr>
        <w:pStyle w:val="Textoindependiente"/>
        <w:numPr>
          <w:ilvl w:val="0"/>
          <w:numId w:val="38"/>
        </w:numPr>
        <w:tabs>
          <w:tab w:val="left" w:pos="8222"/>
        </w:tabs>
        <w:ind w:right="49"/>
        <w:jc w:val="both"/>
        <w:rPr>
          <w:rFonts w:ascii="Verdana" w:hAnsi="Verdana"/>
          <w:b/>
          <w:bCs/>
          <w:u w:val="single"/>
          <w:lang w:val="es-CO"/>
        </w:rPr>
      </w:pPr>
      <w:r w:rsidRPr="00641C2C">
        <w:rPr>
          <w:rFonts w:ascii="Verdana" w:hAnsi="Verdana"/>
          <w:b/>
          <w:bCs/>
          <w:u w:val="single"/>
          <w:lang w:val="es-CO"/>
        </w:rPr>
        <w:t>LIQUIDACIÓN</w:t>
      </w:r>
    </w:p>
    <w:p w14:paraId="6F842994" w14:textId="77777777" w:rsidR="00FD4C9A" w:rsidRPr="00641C2C" w:rsidRDefault="00FD4C9A" w:rsidP="00FD4C9A">
      <w:pPr>
        <w:pStyle w:val="Textoindependiente"/>
        <w:tabs>
          <w:tab w:val="left" w:pos="8222"/>
        </w:tabs>
        <w:ind w:left="720" w:right="49"/>
        <w:jc w:val="both"/>
        <w:rPr>
          <w:rFonts w:ascii="Verdana" w:hAnsi="Verdana"/>
          <w:b/>
          <w:bCs/>
          <w:u w:val="single"/>
          <w:lang w:val="es-CO"/>
        </w:rPr>
      </w:pPr>
    </w:p>
    <w:p w14:paraId="098F869C" w14:textId="012A15F9" w:rsidR="00507E70" w:rsidRPr="00641C2C" w:rsidRDefault="00507E70" w:rsidP="00507E70">
      <w:pPr>
        <w:pStyle w:val="Textoindependiente"/>
        <w:tabs>
          <w:tab w:val="left" w:pos="8222"/>
        </w:tabs>
        <w:ind w:right="49"/>
        <w:jc w:val="both"/>
        <w:rPr>
          <w:rFonts w:ascii="Verdana" w:hAnsi="Verdana"/>
          <w:lang w:val="es-CO"/>
        </w:rPr>
      </w:pPr>
      <w:r w:rsidRPr="00641C2C">
        <w:rPr>
          <w:rFonts w:ascii="Verdana" w:hAnsi="Verdana"/>
          <w:lang w:val="es-CO"/>
        </w:rPr>
        <w:t>El presente contrato SÍ requiere liquidación. Por tanto, se deberá tener en cuenta lo establecido en el artículo 60 de la Ley 80 de 1993 modificado por el artículo 217 del Decreto Ley 019 de 2012.</w:t>
      </w:r>
    </w:p>
    <w:p w14:paraId="3CED0B42" w14:textId="77777777" w:rsidR="00507E70" w:rsidRPr="00641C2C" w:rsidRDefault="00507E70" w:rsidP="00507E70">
      <w:pPr>
        <w:pStyle w:val="Textoindependiente"/>
        <w:tabs>
          <w:tab w:val="left" w:pos="8222"/>
        </w:tabs>
        <w:ind w:right="49"/>
        <w:jc w:val="both"/>
        <w:rPr>
          <w:rFonts w:ascii="Verdana" w:hAnsi="Verdana"/>
        </w:rPr>
      </w:pPr>
    </w:p>
    <w:p w14:paraId="39A1C134" w14:textId="77777777" w:rsidR="00D10CA2" w:rsidRPr="00641C2C" w:rsidRDefault="00D10CA2" w:rsidP="002D1675">
      <w:pPr>
        <w:pStyle w:val="Textoindependiente"/>
        <w:ind w:right="781"/>
        <w:jc w:val="both"/>
        <w:rPr>
          <w:rFonts w:ascii="Verdana" w:hAnsi="Verdana"/>
          <w:b/>
          <w:w w:val="90"/>
          <w:u w:val="thick"/>
        </w:rPr>
      </w:pPr>
    </w:p>
    <w:p w14:paraId="4C89100D" w14:textId="04ACD161" w:rsidR="001E391A" w:rsidRPr="00641C2C" w:rsidRDefault="00507E70" w:rsidP="00507E70">
      <w:pPr>
        <w:pStyle w:val="Textoindependiente"/>
        <w:numPr>
          <w:ilvl w:val="0"/>
          <w:numId w:val="39"/>
        </w:numPr>
        <w:ind w:right="49"/>
        <w:jc w:val="both"/>
        <w:rPr>
          <w:rFonts w:ascii="Verdana" w:hAnsi="Verdana"/>
          <w:b/>
          <w:bCs/>
          <w:u w:val="single"/>
        </w:rPr>
      </w:pPr>
      <w:r w:rsidRPr="00641C2C">
        <w:rPr>
          <w:rFonts w:ascii="Verdana" w:hAnsi="Verdana" w:cs="Calibri"/>
          <w:b/>
          <w:bCs/>
          <w:u w:val="single"/>
        </w:rPr>
        <w:lastRenderedPageBreak/>
        <w:t xml:space="preserve"> D</w:t>
      </w:r>
      <w:r w:rsidR="00D10CA2" w:rsidRPr="00641C2C">
        <w:rPr>
          <w:rFonts w:ascii="Verdana" w:hAnsi="Verdana" w:cs="Calibri"/>
          <w:b/>
          <w:bCs/>
          <w:u w:val="single"/>
        </w:rPr>
        <w:t>OCUMENTOS:</w:t>
      </w:r>
      <w:r w:rsidR="00D10CA2" w:rsidRPr="00641C2C">
        <w:rPr>
          <w:rFonts w:ascii="Verdana" w:hAnsi="Verdana"/>
          <w:b/>
          <w:bCs/>
          <w:spacing w:val="-10"/>
          <w:w w:val="90"/>
          <w:u w:val="single"/>
        </w:rPr>
        <w:t xml:space="preserve"> </w:t>
      </w:r>
    </w:p>
    <w:p w14:paraId="5B4645D4" w14:textId="77777777" w:rsidR="001E391A" w:rsidRPr="00641C2C" w:rsidRDefault="001E391A" w:rsidP="002D1675">
      <w:pPr>
        <w:pStyle w:val="Textoindependiente"/>
        <w:ind w:right="49"/>
        <w:jc w:val="both"/>
        <w:rPr>
          <w:rFonts w:ascii="Verdana" w:hAnsi="Verdana"/>
        </w:rPr>
      </w:pPr>
    </w:p>
    <w:p w14:paraId="0D7DBB5D" w14:textId="4139A39B" w:rsidR="00D10CA2" w:rsidRPr="00641C2C" w:rsidRDefault="00D10CA2" w:rsidP="002D1675">
      <w:pPr>
        <w:pStyle w:val="Textoindependiente"/>
        <w:ind w:right="49"/>
        <w:jc w:val="both"/>
        <w:rPr>
          <w:rFonts w:ascii="Verdana" w:hAnsi="Verdana"/>
        </w:rPr>
      </w:pPr>
      <w:r w:rsidRPr="00641C2C">
        <w:rPr>
          <w:rFonts w:ascii="Verdana" w:hAnsi="Verdana"/>
        </w:rPr>
        <w:t>Forman parte integral de presente documento y obligan jurídicamente a las partes:</w:t>
      </w:r>
    </w:p>
    <w:p w14:paraId="7F9D96B3" w14:textId="77777777" w:rsidR="006E4696" w:rsidRPr="00641C2C" w:rsidRDefault="006E4696" w:rsidP="002D1675">
      <w:pPr>
        <w:pStyle w:val="Textoindependiente"/>
        <w:ind w:right="781"/>
        <w:jc w:val="both"/>
        <w:rPr>
          <w:rFonts w:ascii="Verdana" w:hAnsi="Verdana"/>
        </w:rPr>
      </w:pPr>
    </w:p>
    <w:p w14:paraId="2B899F9A" w14:textId="77777777" w:rsidR="00D10CA2" w:rsidRPr="00641C2C" w:rsidRDefault="00D10CA2" w:rsidP="002D1675">
      <w:pPr>
        <w:pStyle w:val="Prrafodelista"/>
        <w:numPr>
          <w:ilvl w:val="0"/>
          <w:numId w:val="35"/>
        </w:numPr>
        <w:tabs>
          <w:tab w:val="left" w:pos="426"/>
          <w:tab w:val="left" w:pos="777"/>
        </w:tabs>
        <w:ind w:left="0" w:right="49" w:firstLine="0"/>
        <w:rPr>
          <w:rFonts w:ascii="Verdana" w:hAnsi="Verdana"/>
        </w:rPr>
      </w:pPr>
      <w:r w:rsidRPr="00641C2C">
        <w:rPr>
          <w:rFonts w:ascii="Verdana" w:hAnsi="Verdana"/>
        </w:rPr>
        <w:t>Carta de presentación de la oferta</w:t>
      </w:r>
    </w:p>
    <w:p w14:paraId="09D162DE" w14:textId="215FD488" w:rsidR="00367CDB" w:rsidRPr="00641C2C" w:rsidRDefault="00367CDB" w:rsidP="002D1675">
      <w:pPr>
        <w:pStyle w:val="Prrafodelista"/>
        <w:numPr>
          <w:ilvl w:val="0"/>
          <w:numId w:val="35"/>
        </w:numPr>
        <w:tabs>
          <w:tab w:val="left" w:pos="426"/>
          <w:tab w:val="left" w:pos="777"/>
        </w:tabs>
        <w:ind w:left="0" w:right="49" w:firstLine="0"/>
        <w:rPr>
          <w:rFonts w:ascii="Verdana" w:hAnsi="Verdana"/>
        </w:rPr>
      </w:pPr>
      <w:r w:rsidRPr="00641C2C">
        <w:rPr>
          <w:rFonts w:ascii="Verdana" w:hAnsi="Verdana"/>
        </w:rPr>
        <w:t>Estudios previos</w:t>
      </w:r>
    </w:p>
    <w:p w14:paraId="17E1E320" w14:textId="4772DF35" w:rsidR="00D10CA2" w:rsidRPr="00641C2C" w:rsidRDefault="00367CDB" w:rsidP="002D1675">
      <w:pPr>
        <w:pStyle w:val="Prrafodelista"/>
        <w:numPr>
          <w:ilvl w:val="0"/>
          <w:numId w:val="35"/>
        </w:numPr>
        <w:tabs>
          <w:tab w:val="left" w:pos="426"/>
          <w:tab w:val="left" w:pos="777"/>
        </w:tabs>
        <w:ind w:left="0" w:right="49" w:firstLine="0"/>
        <w:rPr>
          <w:rFonts w:ascii="Verdana" w:hAnsi="Verdana"/>
          <w:w w:val="85"/>
        </w:rPr>
      </w:pPr>
      <w:r w:rsidRPr="00641C2C">
        <w:rPr>
          <w:rFonts w:ascii="Verdana" w:hAnsi="Verdana"/>
        </w:rPr>
        <w:t>Invitación pública SMC-01</w:t>
      </w:r>
      <w:r w:rsidR="0002720A" w:rsidRPr="00641C2C">
        <w:rPr>
          <w:rFonts w:ascii="Verdana" w:hAnsi="Verdana"/>
        </w:rPr>
        <w:t>7</w:t>
      </w:r>
      <w:r w:rsidRPr="00641C2C">
        <w:rPr>
          <w:rFonts w:ascii="Verdana" w:hAnsi="Verdana"/>
        </w:rPr>
        <w:t>-2025 de la Agencia Nacional de Minería</w:t>
      </w:r>
    </w:p>
    <w:p w14:paraId="3C25A091" w14:textId="0D150226" w:rsidR="00367CDB" w:rsidRPr="00641C2C" w:rsidRDefault="00367CDB" w:rsidP="002D1675">
      <w:pPr>
        <w:pStyle w:val="Prrafodelista"/>
        <w:numPr>
          <w:ilvl w:val="0"/>
          <w:numId w:val="35"/>
        </w:numPr>
        <w:tabs>
          <w:tab w:val="left" w:pos="426"/>
          <w:tab w:val="left" w:pos="777"/>
        </w:tabs>
        <w:ind w:left="0" w:right="49" w:firstLine="0"/>
        <w:rPr>
          <w:rFonts w:ascii="Verdana" w:hAnsi="Verdana"/>
          <w:w w:val="85"/>
        </w:rPr>
      </w:pPr>
      <w:r w:rsidRPr="00641C2C">
        <w:rPr>
          <w:rFonts w:ascii="Verdana" w:hAnsi="Verdana"/>
        </w:rPr>
        <w:t>Los demás documentos que surjan con ocasión de la celebración y ejecución de la comunicación de aceptación de la oferta</w:t>
      </w:r>
    </w:p>
    <w:p w14:paraId="2F15262F" w14:textId="0800B67E" w:rsidR="00367CDB" w:rsidRPr="00641C2C" w:rsidRDefault="00367CDB" w:rsidP="002D1675">
      <w:pPr>
        <w:pStyle w:val="Prrafodelista"/>
        <w:widowControl/>
        <w:numPr>
          <w:ilvl w:val="0"/>
          <w:numId w:val="35"/>
        </w:numPr>
        <w:tabs>
          <w:tab w:val="left" w:pos="426"/>
        </w:tabs>
        <w:adjustRightInd w:val="0"/>
        <w:ind w:left="0" w:right="49" w:firstLine="0"/>
        <w:rPr>
          <w:rFonts w:ascii="Verdana" w:hAnsi="Verdana" w:cs="Calibri"/>
        </w:rPr>
      </w:pPr>
      <w:r w:rsidRPr="00641C2C">
        <w:rPr>
          <w:rFonts w:ascii="Verdana" w:eastAsiaTheme="minorHAnsi" w:hAnsi="Verdana"/>
          <w:lang w:val="es-CO"/>
        </w:rPr>
        <w:t xml:space="preserve">Con la publicación de la presente comunicación en el SECOP el proponente seleccionado quedará informado de la aceptación de su oferta, por lo tanto, deberá acercarse a más tardar el día siguiente de la publicación con el fin de </w:t>
      </w:r>
      <w:r w:rsidR="00DA2A36" w:rsidRPr="00641C2C">
        <w:rPr>
          <w:rFonts w:ascii="Verdana" w:eastAsiaTheme="minorHAnsi" w:hAnsi="Verdana"/>
          <w:lang w:val="es-CO"/>
        </w:rPr>
        <w:t xml:space="preserve">suscribir el acta de inicio para </w:t>
      </w:r>
      <w:r w:rsidRPr="00641C2C">
        <w:rPr>
          <w:rFonts w:ascii="Verdana" w:eastAsiaTheme="minorHAnsi" w:hAnsi="Verdana"/>
          <w:lang w:val="es-CO"/>
        </w:rPr>
        <w:t xml:space="preserve">la ejecución </w:t>
      </w:r>
      <w:r w:rsidRPr="00641C2C">
        <w:rPr>
          <w:rFonts w:ascii="Verdana" w:hAnsi="Verdana" w:cs="Calibri"/>
        </w:rPr>
        <w:t xml:space="preserve">del contrato. </w:t>
      </w:r>
    </w:p>
    <w:p w14:paraId="12F88AC2" w14:textId="77777777" w:rsidR="00352C17" w:rsidRPr="00641C2C" w:rsidRDefault="00352C17" w:rsidP="002D1675">
      <w:pPr>
        <w:tabs>
          <w:tab w:val="left" w:pos="635"/>
        </w:tabs>
        <w:ind w:right="191"/>
        <w:jc w:val="both"/>
        <w:rPr>
          <w:rFonts w:ascii="Verdana" w:eastAsia="Times New Roman" w:hAnsi="Verdana"/>
          <w:b/>
          <w:w w:val="90"/>
          <w:u w:val="thick"/>
          <w:lang w:eastAsia="es-ES"/>
        </w:rPr>
      </w:pPr>
    </w:p>
    <w:p w14:paraId="51D39012" w14:textId="77777777" w:rsidR="001E391A" w:rsidRPr="00641C2C" w:rsidRDefault="00D10CA2" w:rsidP="00507E70">
      <w:pPr>
        <w:pStyle w:val="Textoindependiente"/>
        <w:numPr>
          <w:ilvl w:val="0"/>
          <w:numId w:val="39"/>
        </w:numPr>
        <w:ind w:left="0" w:firstLine="0"/>
        <w:jc w:val="both"/>
        <w:rPr>
          <w:rFonts w:ascii="Verdana" w:hAnsi="Verdana"/>
          <w:b/>
          <w:bCs/>
          <w:u w:val="single"/>
        </w:rPr>
      </w:pPr>
      <w:r w:rsidRPr="00641C2C">
        <w:rPr>
          <w:rFonts w:ascii="Verdana" w:hAnsi="Verdana" w:cs="Calibri"/>
          <w:b/>
          <w:bCs/>
          <w:u w:val="single"/>
        </w:rPr>
        <w:t>DIRECCIÓN PARA NOTIFICACIONES</w:t>
      </w:r>
      <w:r w:rsidRPr="00641C2C">
        <w:rPr>
          <w:rFonts w:ascii="Verdana" w:eastAsia="Times New Roman" w:hAnsi="Verdana"/>
          <w:b/>
          <w:bCs/>
          <w:w w:val="90"/>
          <w:u w:val="single"/>
          <w:lang w:eastAsia="es-ES"/>
        </w:rPr>
        <w:t>:</w:t>
      </w:r>
      <w:r w:rsidRPr="00641C2C">
        <w:rPr>
          <w:rFonts w:ascii="Verdana" w:hAnsi="Verdana"/>
          <w:b/>
          <w:bCs/>
          <w:w w:val="75"/>
          <w:u w:val="single"/>
        </w:rPr>
        <w:t xml:space="preserve"> </w:t>
      </w:r>
    </w:p>
    <w:p w14:paraId="2037386E" w14:textId="77777777" w:rsidR="001E391A" w:rsidRPr="00641C2C" w:rsidRDefault="001E391A" w:rsidP="002D1675">
      <w:pPr>
        <w:pStyle w:val="Textoindependiente"/>
        <w:jc w:val="both"/>
        <w:rPr>
          <w:rFonts w:ascii="Verdana" w:hAnsi="Verdana" w:cs="Calibri"/>
          <w:b/>
          <w:bCs/>
        </w:rPr>
      </w:pPr>
    </w:p>
    <w:p w14:paraId="1EBC25D3" w14:textId="6F9B6F57" w:rsidR="00352C17" w:rsidRPr="00641C2C" w:rsidRDefault="00D10CA2" w:rsidP="002D1675">
      <w:pPr>
        <w:pStyle w:val="Textoindependiente"/>
        <w:jc w:val="both"/>
        <w:rPr>
          <w:rFonts w:ascii="Verdana" w:hAnsi="Verdana"/>
        </w:rPr>
      </w:pPr>
      <w:r w:rsidRPr="00641C2C">
        <w:rPr>
          <w:rFonts w:ascii="Verdana" w:hAnsi="Verdana"/>
        </w:rPr>
        <w:t xml:space="preserve">LA AGENCIA recibirá notificaciones en la Avenida Calle 26 No. 59-51 Torre 4 Piso 10 de la ciudad de Bogotá D.C., y EL CONTRATISTA </w:t>
      </w:r>
      <w:r w:rsidR="0007776A" w:rsidRPr="00641C2C">
        <w:rPr>
          <w:rFonts w:ascii="Verdana" w:hAnsi="Verdana"/>
        </w:rPr>
        <w:t xml:space="preserve">en la </w:t>
      </w:r>
      <w:r w:rsidR="00E661E6" w:rsidRPr="00641C2C">
        <w:rPr>
          <w:rFonts w:ascii="Verdana" w:hAnsi="Verdana"/>
        </w:rPr>
        <w:t xml:space="preserve">Calle 4 No 5-94 Facatativá </w:t>
      </w:r>
      <w:r w:rsidR="00E661E6" w:rsidRPr="00641C2C">
        <w:rPr>
          <w:rFonts w:ascii="Verdana" w:hAnsi="Verdana"/>
          <w:lang w:val="es-CO"/>
        </w:rPr>
        <w:t>(Cund).</w:t>
      </w:r>
      <w:r w:rsidR="0002720A" w:rsidRPr="00641C2C">
        <w:rPr>
          <w:rFonts w:ascii="Verdana" w:hAnsi="Verdana"/>
          <w:lang w:val="es-CO"/>
        </w:rPr>
        <w:t xml:space="preserve"> </w:t>
      </w:r>
    </w:p>
    <w:p w14:paraId="6F41B4DB" w14:textId="77777777" w:rsidR="00352C17" w:rsidRPr="00641C2C" w:rsidRDefault="00352C17" w:rsidP="002D1675">
      <w:pPr>
        <w:tabs>
          <w:tab w:val="left" w:pos="635"/>
        </w:tabs>
        <w:ind w:right="191"/>
        <w:jc w:val="both"/>
        <w:rPr>
          <w:rFonts w:ascii="Verdana" w:eastAsia="Times New Roman" w:hAnsi="Verdana"/>
          <w:b/>
          <w:w w:val="90"/>
          <w:u w:val="thick"/>
          <w:lang w:eastAsia="es-ES"/>
        </w:rPr>
      </w:pPr>
    </w:p>
    <w:p w14:paraId="58E13B5A" w14:textId="3A486EC2" w:rsidR="001E391A" w:rsidRPr="00641C2C" w:rsidRDefault="00D10CA2" w:rsidP="0082264E">
      <w:pPr>
        <w:pStyle w:val="Prrafodelista"/>
        <w:numPr>
          <w:ilvl w:val="0"/>
          <w:numId w:val="39"/>
        </w:numPr>
        <w:tabs>
          <w:tab w:val="left" w:pos="360"/>
        </w:tabs>
        <w:ind w:right="191"/>
        <w:rPr>
          <w:rFonts w:ascii="Verdana" w:hAnsi="Verdana"/>
          <w:b/>
          <w:spacing w:val="-13"/>
          <w:w w:val="75"/>
          <w:u w:val="single"/>
        </w:rPr>
      </w:pPr>
      <w:r w:rsidRPr="00641C2C">
        <w:rPr>
          <w:rFonts w:ascii="Verdana" w:hAnsi="Verdana" w:cs="Calibri"/>
          <w:b/>
          <w:bCs/>
          <w:u w:val="single"/>
        </w:rPr>
        <w:t>REQUISITOS DE PERFECCIONAMIENTO DE LA COMUNICACIÓN DE ACEPTACIÓN</w:t>
      </w:r>
      <w:r w:rsidRPr="00641C2C">
        <w:rPr>
          <w:rFonts w:ascii="Verdana" w:hAnsi="Verdana"/>
          <w:b/>
          <w:w w:val="75"/>
          <w:u w:val="single"/>
        </w:rPr>
        <w:t>:</w:t>
      </w:r>
      <w:r w:rsidRPr="00641C2C">
        <w:rPr>
          <w:rFonts w:ascii="Verdana" w:hAnsi="Verdana"/>
          <w:b/>
          <w:spacing w:val="-13"/>
          <w:w w:val="75"/>
          <w:u w:val="single"/>
        </w:rPr>
        <w:t xml:space="preserve"> </w:t>
      </w:r>
    </w:p>
    <w:p w14:paraId="74ABB59E" w14:textId="77777777" w:rsidR="001E391A" w:rsidRPr="00641C2C" w:rsidRDefault="001E391A" w:rsidP="002D1675">
      <w:pPr>
        <w:tabs>
          <w:tab w:val="left" w:pos="635"/>
        </w:tabs>
        <w:ind w:right="191"/>
        <w:jc w:val="both"/>
        <w:rPr>
          <w:rFonts w:ascii="Verdana" w:hAnsi="Verdana"/>
          <w:b/>
          <w:spacing w:val="-13"/>
          <w:w w:val="75"/>
        </w:rPr>
      </w:pPr>
    </w:p>
    <w:p w14:paraId="1F4B3F8D" w14:textId="179FCB91" w:rsidR="00D10CA2" w:rsidRPr="00641C2C" w:rsidRDefault="00D10CA2" w:rsidP="002D1675">
      <w:pPr>
        <w:tabs>
          <w:tab w:val="left" w:pos="635"/>
        </w:tabs>
        <w:ind w:right="191"/>
        <w:jc w:val="both"/>
        <w:rPr>
          <w:rFonts w:ascii="Verdana" w:hAnsi="Verdana"/>
        </w:rPr>
      </w:pPr>
      <w:r w:rsidRPr="00641C2C">
        <w:rPr>
          <w:rFonts w:ascii="Verdana" w:hAnsi="Verdana"/>
        </w:rPr>
        <w:t xml:space="preserve">La presente comunicación de aceptación, junto con la oferta </w:t>
      </w:r>
      <w:r w:rsidR="00CD2504" w:rsidRPr="00641C2C">
        <w:rPr>
          <w:rFonts w:ascii="Verdana" w:hAnsi="Verdana"/>
        </w:rPr>
        <w:t>aceptada y la</w:t>
      </w:r>
      <w:r w:rsidR="00EF320F" w:rsidRPr="00641C2C">
        <w:rPr>
          <w:rFonts w:ascii="Verdana" w:hAnsi="Verdana"/>
        </w:rPr>
        <w:t xml:space="preserve"> invitación SMC No. </w:t>
      </w:r>
      <w:r w:rsidR="00A66464" w:rsidRPr="00641C2C">
        <w:rPr>
          <w:rFonts w:ascii="Verdana" w:hAnsi="Verdana"/>
        </w:rPr>
        <w:t>01</w:t>
      </w:r>
      <w:r w:rsidR="00A46F0E" w:rsidRPr="00641C2C">
        <w:rPr>
          <w:rFonts w:ascii="Verdana" w:hAnsi="Verdana"/>
        </w:rPr>
        <w:t>7</w:t>
      </w:r>
      <w:r w:rsidR="000F13FE" w:rsidRPr="00641C2C">
        <w:rPr>
          <w:rFonts w:ascii="Verdana" w:hAnsi="Verdana"/>
        </w:rPr>
        <w:t xml:space="preserve"> de 2025</w:t>
      </w:r>
      <w:r w:rsidRPr="00641C2C">
        <w:rPr>
          <w:rFonts w:ascii="Verdana" w:hAnsi="Verdana"/>
        </w:rPr>
        <w:t>, constituyen para todos los efectos el contrato celebrado, con base en el cual se efectuará el respectivo registro presupuestal, según lo dispuesto en el artículo 2.2.1.2.1.5.2 del DUR 1082 de 2015. Para su ejecución se requiere la aprobación de la garantía única pactada y acta de inicio.</w:t>
      </w:r>
    </w:p>
    <w:p w14:paraId="4E39BF5C" w14:textId="3EEC10D2" w:rsidR="006E4696" w:rsidRPr="00641C2C" w:rsidRDefault="006E4696" w:rsidP="002D1675">
      <w:pPr>
        <w:tabs>
          <w:tab w:val="left" w:pos="635"/>
        </w:tabs>
        <w:ind w:right="49"/>
        <w:jc w:val="both"/>
        <w:rPr>
          <w:rFonts w:ascii="Verdana" w:hAnsi="Verdana"/>
          <w:w w:val="85"/>
        </w:rPr>
      </w:pPr>
    </w:p>
    <w:p w14:paraId="24D1C56A" w14:textId="4BE23B03" w:rsidR="00D10CA2" w:rsidRPr="00641C2C" w:rsidRDefault="00D10CA2" w:rsidP="002D1675">
      <w:pPr>
        <w:pStyle w:val="Textoindependiente"/>
        <w:ind w:right="781"/>
        <w:jc w:val="both"/>
        <w:rPr>
          <w:rFonts w:ascii="Verdana" w:hAnsi="Verdana"/>
        </w:rPr>
      </w:pPr>
      <w:r w:rsidRPr="00641C2C">
        <w:rPr>
          <w:rFonts w:ascii="Verdana" w:hAnsi="Verdana"/>
        </w:rPr>
        <w:t>Para constancia se firma en Secop II.</w:t>
      </w:r>
    </w:p>
    <w:p w14:paraId="40FEB676" w14:textId="77777777" w:rsidR="006E4696" w:rsidRPr="00641C2C" w:rsidRDefault="006E4696" w:rsidP="002D1675">
      <w:pPr>
        <w:pStyle w:val="Textoindependiente"/>
        <w:ind w:right="781"/>
        <w:jc w:val="both"/>
        <w:rPr>
          <w:rFonts w:ascii="Verdana" w:hAnsi="Verdana"/>
          <w:w w:val="90"/>
        </w:rPr>
      </w:pPr>
    </w:p>
    <w:p w14:paraId="1E8F2809" w14:textId="7361C9F9" w:rsidR="00D10CA2" w:rsidRPr="00641C2C" w:rsidRDefault="00D10CA2" w:rsidP="002D1675">
      <w:pPr>
        <w:jc w:val="both"/>
        <w:rPr>
          <w:rFonts w:ascii="Verdana" w:hAnsi="Verdana"/>
          <w:bCs/>
          <w:spacing w:val="-1"/>
          <w:sz w:val="16"/>
          <w:szCs w:val="16"/>
        </w:rPr>
      </w:pPr>
      <w:r w:rsidRPr="00641C2C">
        <w:rPr>
          <w:rFonts w:ascii="Verdana" w:hAnsi="Verdana"/>
          <w:bCs/>
          <w:sz w:val="16"/>
          <w:szCs w:val="16"/>
        </w:rPr>
        <w:t xml:space="preserve">Elaboró: </w:t>
      </w:r>
      <w:r w:rsidR="00EF320F" w:rsidRPr="00641C2C">
        <w:rPr>
          <w:rFonts w:ascii="Verdana" w:hAnsi="Verdana"/>
          <w:bCs/>
          <w:spacing w:val="-1"/>
          <w:sz w:val="16"/>
          <w:szCs w:val="16"/>
        </w:rPr>
        <w:t>A</w:t>
      </w:r>
      <w:r w:rsidR="00367CDB" w:rsidRPr="00641C2C">
        <w:rPr>
          <w:rFonts w:ascii="Verdana" w:hAnsi="Verdana"/>
          <w:bCs/>
          <w:spacing w:val="-1"/>
          <w:sz w:val="16"/>
          <w:szCs w:val="16"/>
        </w:rPr>
        <w:t>driana Londoño Pava</w:t>
      </w:r>
      <w:r w:rsidR="00EF320F" w:rsidRPr="00641C2C">
        <w:rPr>
          <w:rFonts w:ascii="Verdana" w:hAnsi="Verdana"/>
          <w:bCs/>
          <w:spacing w:val="-1"/>
          <w:sz w:val="16"/>
          <w:szCs w:val="16"/>
        </w:rPr>
        <w:t>– Abogad</w:t>
      </w:r>
      <w:r w:rsidR="00367CDB" w:rsidRPr="00641C2C">
        <w:rPr>
          <w:rFonts w:ascii="Verdana" w:hAnsi="Verdana"/>
          <w:bCs/>
          <w:spacing w:val="-1"/>
          <w:sz w:val="16"/>
          <w:szCs w:val="16"/>
        </w:rPr>
        <w:t>a</w:t>
      </w:r>
      <w:r w:rsidRPr="00641C2C">
        <w:rPr>
          <w:rFonts w:ascii="Verdana" w:hAnsi="Verdana"/>
          <w:bCs/>
          <w:spacing w:val="-1"/>
          <w:sz w:val="16"/>
          <w:szCs w:val="16"/>
        </w:rPr>
        <w:t xml:space="preserve"> Grupo de Contratación.</w:t>
      </w:r>
    </w:p>
    <w:p w14:paraId="74FFA168" w14:textId="77777777" w:rsidR="00D10CA2" w:rsidRPr="00641C2C" w:rsidRDefault="00D10CA2" w:rsidP="002D1675">
      <w:pPr>
        <w:jc w:val="both"/>
        <w:rPr>
          <w:rFonts w:ascii="Verdana" w:hAnsi="Verdana"/>
          <w:bCs/>
          <w:sz w:val="16"/>
          <w:szCs w:val="16"/>
        </w:rPr>
      </w:pPr>
      <w:r w:rsidRPr="00641C2C">
        <w:rPr>
          <w:rFonts w:ascii="Verdana" w:hAnsi="Verdana"/>
          <w:bCs/>
          <w:sz w:val="16"/>
          <w:szCs w:val="16"/>
        </w:rPr>
        <w:t>Revisó:</w:t>
      </w:r>
      <w:r w:rsidRPr="00641C2C">
        <w:rPr>
          <w:rFonts w:ascii="Verdana" w:hAnsi="Verdana"/>
          <w:bCs/>
          <w:spacing w:val="-4"/>
          <w:sz w:val="16"/>
          <w:szCs w:val="16"/>
        </w:rPr>
        <w:t xml:space="preserve"> </w:t>
      </w:r>
      <w:r w:rsidRPr="00641C2C">
        <w:rPr>
          <w:rFonts w:ascii="Verdana" w:hAnsi="Verdana"/>
          <w:bCs/>
          <w:sz w:val="16"/>
          <w:szCs w:val="16"/>
        </w:rPr>
        <w:t>Bibiana</w:t>
      </w:r>
      <w:r w:rsidRPr="00641C2C">
        <w:rPr>
          <w:rFonts w:ascii="Verdana" w:hAnsi="Verdana"/>
          <w:bCs/>
          <w:spacing w:val="-2"/>
          <w:sz w:val="16"/>
          <w:szCs w:val="16"/>
        </w:rPr>
        <w:t xml:space="preserve"> Marcela </w:t>
      </w:r>
      <w:r w:rsidRPr="00641C2C">
        <w:rPr>
          <w:rFonts w:ascii="Verdana" w:hAnsi="Verdana"/>
          <w:bCs/>
          <w:sz w:val="16"/>
          <w:szCs w:val="16"/>
        </w:rPr>
        <w:t>Gutiérrez Castro -</w:t>
      </w:r>
      <w:r w:rsidRPr="00641C2C">
        <w:rPr>
          <w:rFonts w:ascii="Verdana" w:hAnsi="Verdana"/>
          <w:bCs/>
          <w:spacing w:val="-5"/>
          <w:sz w:val="16"/>
          <w:szCs w:val="16"/>
        </w:rPr>
        <w:t xml:space="preserve"> </w:t>
      </w:r>
      <w:r w:rsidRPr="00641C2C">
        <w:rPr>
          <w:rFonts w:ascii="Verdana" w:hAnsi="Verdana"/>
          <w:bCs/>
          <w:sz w:val="16"/>
          <w:szCs w:val="16"/>
        </w:rPr>
        <w:t>Coordinadora</w:t>
      </w:r>
      <w:r w:rsidRPr="00641C2C">
        <w:rPr>
          <w:rFonts w:ascii="Verdana" w:hAnsi="Verdana"/>
          <w:bCs/>
          <w:spacing w:val="-3"/>
          <w:sz w:val="16"/>
          <w:szCs w:val="16"/>
        </w:rPr>
        <w:t xml:space="preserve"> </w:t>
      </w:r>
      <w:r w:rsidRPr="00641C2C">
        <w:rPr>
          <w:rFonts w:ascii="Verdana" w:hAnsi="Verdana"/>
          <w:bCs/>
          <w:spacing w:val="-1"/>
          <w:sz w:val="16"/>
          <w:szCs w:val="16"/>
        </w:rPr>
        <w:t>Grupo de Contratación.</w:t>
      </w:r>
    </w:p>
    <w:p w14:paraId="0DDFFF35" w14:textId="77777777" w:rsidR="00863DDE" w:rsidRPr="00641C2C" w:rsidRDefault="00863DDE" w:rsidP="002D1675">
      <w:pPr>
        <w:jc w:val="both"/>
        <w:rPr>
          <w:rFonts w:ascii="Verdana" w:hAnsi="Verdana"/>
          <w:bCs/>
          <w:sz w:val="16"/>
          <w:szCs w:val="16"/>
          <w:lang w:val="es-CO"/>
        </w:rPr>
      </w:pPr>
    </w:p>
    <w:sectPr w:rsidR="00863DDE" w:rsidRPr="00641C2C" w:rsidSect="003D4BF6">
      <w:headerReference w:type="default" r:id="rId13"/>
      <w:footerReference w:type="default" r:id="rId14"/>
      <w:pgSz w:w="12240" w:h="15840"/>
      <w:pgMar w:top="1417" w:right="1701" w:bottom="1417" w:left="1701" w:header="748" w:footer="120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CF47A" w14:textId="77777777" w:rsidR="001068E1" w:rsidRDefault="001068E1">
      <w:r>
        <w:separator/>
      </w:r>
    </w:p>
  </w:endnote>
  <w:endnote w:type="continuationSeparator" w:id="0">
    <w:p w14:paraId="13AA9D20" w14:textId="77777777" w:rsidR="001068E1" w:rsidRDefault="00106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altName w:val="Arial Narrow"/>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Verdana-Bold">
    <w:altName w:val="Verdana"/>
    <w:panose1 w:val="00000000000000000000"/>
    <w:charset w:val="00"/>
    <w:family w:val="swiss"/>
    <w:notTrueType/>
    <w:pitch w:val="default"/>
    <w:sig w:usb0="00000003" w:usb1="00000000" w:usb2="00000000" w:usb3="00000000" w:csb0="00000001" w:csb1="00000000"/>
  </w:font>
  <w:font w:name="Carlito">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FB95D" w14:textId="77777777" w:rsidR="002B079D" w:rsidRDefault="003E2FE4">
    <w:pPr>
      <w:pStyle w:val="Textoindependiente"/>
      <w:spacing w:line="14" w:lineRule="auto"/>
      <w:rPr>
        <w:sz w:val="20"/>
      </w:rPr>
    </w:pPr>
    <w:r>
      <w:rPr>
        <w:noProof/>
        <w:lang w:val="en-US"/>
      </w:rPr>
      <mc:AlternateContent>
        <mc:Choice Requires="wps">
          <w:drawing>
            <wp:anchor distT="0" distB="0" distL="114300" distR="114300" simplePos="0" relativeHeight="251661312" behindDoc="1" locked="0" layoutInCell="1" allowOverlap="1" wp14:anchorId="45688CD6" wp14:editId="56EFC269">
              <wp:simplePos x="0" y="0"/>
              <wp:positionH relativeFrom="page">
                <wp:posOffset>5831840</wp:posOffset>
              </wp:positionH>
              <wp:positionV relativeFrom="page">
                <wp:posOffset>9114155</wp:posOffset>
              </wp:positionV>
              <wp:extent cx="956945" cy="25717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94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05EB84" w14:textId="77777777" w:rsidR="002B079D" w:rsidRDefault="003E2FE4">
                          <w:pPr>
                            <w:spacing w:line="184" w:lineRule="exact"/>
                            <w:ind w:left="20"/>
                            <w:rPr>
                              <w:rFonts w:ascii="Carlito"/>
                              <w:sz w:val="16"/>
                            </w:rPr>
                          </w:pPr>
                          <w:r>
                            <w:rPr>
                              <w:rFonts w:ascii="Carlito"/>
                              <w:sz w:val="16"/>
                            </w:rPr>
                            <w:t>APO1-P-001-F-013/ V3</w:t>
                          </w:r>
                        </w:p>
                        <w:p w14:paraId="7F2925E1" w14:textId="7FA3143D" w:rsidR="002B079D" w:rsidRDefault="003E2FE4">
                          <w:pPr>
                            <w:spacing w:before="8"/>
                            <w:ind w:right="18"/>
                            <w:jc w:val="right"/>
                            <w:rPr>
                              <w:rFonts w:ascii="Carlito"/>
                              <w:sz w:val="16"/>
                            </w:rPr>
                          </w:pPr>
                          <w:r>
                            <w:fldChar w:fldCharType="begin"/>
                          </w:r>
                          <w:r>
                            <w:rPr>
                              <w:rFonts w:ascii="Carlito"/>
                              <w:sz w:val="16"/>
                            </w:rPr>
                            <w:instrText xml:space="preserve"> PAGE </w:instrText>
                          </w:r>
                          <w:r>
                            <w:fldChar w:fldCharType="separate"/>
                          </w:r>
                          <w:r w:rsidR="00D76A93">
                            <w:rPr>
                              <w:rFonts w:ascii="Carlito"/>
                              <w:noProof/>
                              <w:sz w:val="16"/>
                            </w:rPr>
                            <w:t>9</w:t>
                          </w:r>
                          <w:r>
                            <w:fldChar w:fldCharType="end"/>
                          </w:r>
                          <w:r>
                            <w:rPr>
                              <w:rFonts w:ascii="Carlito"/>
                              <w:sz w:val="16"/>
                            </w:rPr>
                            <w:t xml:space="preserve"> de 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688CD6" id="_x0000_t202" coordsize="21600,21600" o:spt="202" path="m,l,21600r21600,l21600,xe">
              <v:stroke joinstyle="miter"/>
              <v:path gradientshapeok="t" o:connecttype="rect"/>
            </v:shapetype>
            <v:shape id="Text Box 1" o:spid="_x0000_s1027" type="#_x0000_t202" style="position:absolute;margin-left:459.2pt;margin-top:717.65pt;width:75.35pt;height:20.2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" filled="f" stroked="f">
              <v:textbox inset="0,0,0,0">
                <w:txbxContent>
                  <w:p w14:paraId="7505EB84" w14:textId="77777777" w:rsidR="002B079D" w:rsidRDefault="003E2FE4">
                    <w:pPr>
                      <w:spacing w:line="184" w:lineRule="exact"/>
                      <w:ind w:left="20"/>
                      <w:rPr>
                        <w:rFonts w:ascii="Carlito"/>
                        <w:sz w:val="16"/>
                      </w:rPr>
                    </w:pPr>
                    <w:r>
                      <w:rPr>
                        <w:rFonts w:ascii="Carlito"/>
                        <w:sz w:val="16"/>
                      </w:rPr>
                      <w:t>APO1-P-001-F-013/ V3</w:t>
                    </w:r>
                  </w:p>
                  <w:p w14:paraId="7F2925E1" w14:textId="7FA3143D" w:rsidR="002B079D" w:rsidRDefault="003E2FE4">
                    <w:pPr>
                      <w:spacing w:before="8"/>
                      <w:ind w:right="18"/>
                      <w:jc w:val="right"/>
                      <w:rPr>
                        <w:rFonts w:ascii="Carlito"/>
                        <w:sz w:val="16"/>
                      </w:rPr>
                    </w:pPr>
                    <w:r>
                      <w:fldChar w:fldCharType="begin"/>
                    </w:r>
                    <w:r>
                      <w:rPr>
                        <w:rFonts w:ascii="Carlito"/>
                        <w:sz w:val="16"/>
                      </w:rPr>
                      <w:instrText xml:space="preserve"> PAGE </w:instrText>
                    </w:r>
                    <w:r>
                      <w:fldChar w:fldCharType="separate"/>
                    </w:r>
                    <w:r w:rsidR="00D76A93">
                      <w:rPr>
                        <w:rFonts w:ascii="Carlito"/>
                        <w:noProof/>
                        <w:sz w:val="16"/>
                      </w:rPr>
                      <w:t>9</w:t>
                    </w:r>
                    <w:r>
                      <w:fldChar w:fldCharType="end"/>
                    </w:r>
                    <w:r>
                      <w:rPr>
                        <w:rFonts w:ascii="Carlito"/>
                        <w:sz w:val="16"/>
                      </w:rPr>
                      <w:t xml:space="preserve"> de 8</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8DECA" w14:textId="77777777" w:rsidR="001068E1" w:rsidRDefault="001068E1">
      <w:r>
        <w:separator/>
      </w:r>
    </w:p>
  </w:footnote>
  <w:footnote w:type="continuationSeparator" w:id="0">
    <w:p w14:paraId="6031203E" w14:textId="77777777" w:rsidR="001068E1" w:rsidRDefault="001068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8B4EC" w14:textId="588BDC76" w:rsidR="002B079D" w:rsidRDefault="00F70076">
    <w:pPr>
      <w:pStyle w:val="Textoindependiente"/>
      <w:spacing w:line="14" w:lineRule="auto"/>
      <w:rPr>
        <w:sz w:val="20"/>
      </w:rPr>
    </w:pPr>
    <w:r>
      <w:rPr>
        <w:noProof/>
        <w:lang w:val="en-US"/>
      </w:rPr>
      <w:drawing>
        <wp:anchor distT="0" distB="0" distL="0" distR="0" simplePos="0" relativeHeight="251663360" behindDoc="1" locked="0" layoutInCell="1" allowOverlap="1" wp14:anchorId="04615384" wp14:editId="6DE02031">
          <wp:simplePos x="0" y="0"/>
          <wp:positionH relativeFrom="page">
            <wp:posOffset>100330</wp:posOffset>
          </wp:positionH>
          <wp:positionV relativeFrom="page">
            <wp:posOffset>-181610</wp:posOffset>
          </wp:positionV>
          <wp:extent cx="2244090" cy="1386840"/>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2244090" cy="1386840"/>
                  </a:xfrm>
                  <a:prstGeom prst="rect">
                    <a:avLst/>
                  </a:prstGeom>
                </pic:spPr>
              </pic:pic>
            </a:graphicData>
          </a:graphic>
        </wp:anchor>
      </w:drawing>
    </w:r>
    <w:r w:rsidR="00CC04FB">
      <w:rPr>
        <w:noProof/>
        <w:lang w:val="en-US"/>
      </w:rPr>
      <mc:AlternateContent>
        <mc:Choice Requires="wps">
          <w:drawing>
            <wp:anchor distT="0" distB="0" distL="114300" distR="114300" simplePos="0" relativeHeight="251660288" behindDoc="1" locked="0" layoutInCell="1" allowOverlap="1" wp14:anchorId="0A3E9736" wp14:editId="437892EE">
              <wp:simplePos x="0" y="0"/>
              <wp:positionH relativeFrom="page">
                <wp:posOffset>2505074</wp:posOffset>
              </wp:positionH>
              <wp:positionV relativeFrom="page">
                <wp:posOffset>390525</wp:posOffset>
              </wp:positionV>
              <wp:extent cx="4867275" cy="372745"/>
              <wp:effectExtent l="0" t="0" r="9525" b="825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7275" cy="372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5FB3F2" w14:textId="17080E94" w:rsidR="00370D7C" w:rsidRPr="00CC04FB" w:rsidRDefault="00CC04FB" w:rsidP="000C6317">
                          <w:pPr>
                            <w:spacing w:before="13"/>
                            <w:ind w:left="142" w:right="861"/>
                            <w:jc w:val="both"/>
                            <w:rPr>
                              <w:rFonts w:ascii="Verdana" w:hAnsi="Verdana"/>
                              <w:b/>
                              <w:sz w:val="20"/>
                              <w:szCs w:val="20"/>
                            </w:rPr>
                          </w:pPr>
                          <w:r w:rsidRPr="00CC04FB">
                            <w:rPr>
                              <w:rFonts w:ascii="Verdana" w:hAnsi="Verdana"/>
                              <w:b/>
                              <w:sz w:val="20"/>
                              <w:szCs w:val="20"/>
                            </w:rPr>
                            <w:t>COMUNICACI</w:t>
                          </w:r>
                          <w:r w:rsidR="00722BE3">
                            <w:rPr>
                              <w:rFonts w:ascii="Verdana" w:hAnsi="Verdana"/>
                              <w:b/>
                              <w:sz w:val="20"/>
                              <w:szCs w:val="20"/>
                            </w:rPr>
                            <w:t>Ó</w:t>
                          </w:r>
                          <w:r w:rsidRPr="00CC04FB">
                            <w:rPr>
                              <w:rFonts w:ascii="Verdana" w:hAnsi="Verdana"/>
                              <w:b/>
                              <w:sz w:val="20"/>
                              <w:szCs w:val="20"/>
                            </w:rPr>
                            <w:t>N ACEPTACI</w:t>
                          </w:r>
                          <w:r w:rsidRPr="00CC04FB">
                            <w:rPr>
                              <w:rFonts w:ascii="Verdana" w:hAnsi="Verdana"/>
                              <w:b/>
                              <w:sz w:val="20"/>
                              <w:szCs w:val="20"/>
                              <w:lang w:val="es-CO"/>
                            </w:rPr>
                            <w:t xml:space="preserve">ÓN DE </w:t>
                          </w:r>
                          <w:r w:rsidRPr="00CC04FB">
                            <w:rPr>
                              <w:rFonts w:ascii="Verdana" w:hAnsi="Verdana"/>
                              <w:b/>
                              <w:sz w:val="20"/>
                              <w:szCs w:val="20"/>
                            </w:rPr>
                            <w:t>OFERTA No. SMC-01</w:t>
                          </w:r>
                          <w:r w:rsidR="00CC1097">
                            <w:rPr>
                              <w:rFonts w:ascii="Verdana" w:hAnsi="Verdana"/>
                              <w:b/>
                              <w:sz w:val="20"/>
                              <w:szCs w:val="20"/>
                            </w:rPr>
                            <w:t>7</w:t>
                          </w:r>
                          <w:r w:rsidRPr="00CC04FB">
                            <w:rPr>
                              <w:rFonts w:ascii="Verdana" w:hAnsi="Verdana"/>
                              <w:b/>
                              <w:sz w:val="20"/>
                              <w:szCs w:val="20"/>
                            </w:rPr>
                            <w:t>-2025- CONTRATO -ANM-</w:t>
                          </w:r>
                          <w:r w:rsidR="00A34F2A">
                            <w:rPr>
                              <w:rFonts w:ascii="Verdana" w:hAnsi="Verdana"/>
                              <w:b/>
                              <w:sz w:val="20"/>
                              <w:szCs w:val="20"/>
                            </w:rPr>
                            <w:t>789</w:t>
                          </w:r>
                          <w:r w:rsidRPr="00CC04FB">
                            <w:rPr>
                              <w:rFonts w:ascii="Verdana" w:hAnsi="Verdana"/>
                              <w:b/>
                              <w:sz w:val="20"/>
                              <w:szCs w:val="20"/>
                            </w:rPr>
                            <w:t>-2025</w:t>
                          </w:r>
                        </w:p>
                        <w:p w14:paraId="470219B9" w14:textId="745A4BFD" w:rsidR="002B079D" w:rsidRPr="00CC04FB" w:rsidRDefault="002B079D" w:rsidP="000C6317">
                          <w:pPr>
                            <w:spacing w:before="13"/>
                            <w:ind w:left="20" w:right="861"/>
                            <w:rPr>
                              <w:b/>
                              <w:lang w:val="es-CO"/>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3E9736" id="_x0000_t202" coordsize="21600,21600" o:spt="202" path="m,l,21600r21600,l21600,xe">
              <v:stroke joinstyle="miter"/>
              <v:path gradientshapeok="t" o:connecttype="rect"/>
            </v:shapetype>
            <v:shape id="Text Box 2" o:spid="_x0000_s1026" type="#_x0000_t202" style="position:absolute;margin-left:197.25pt;margin-top:30.75pt;width:383.25pt;height:29.3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" filled="f" stroked="f">
              <v:textbox inset="0,0,0,0">
                <w:txbxContent>
                  <w:p w14:paraId="065FB3F2" w14:textId="17080E94" w:rsidR="00370D7C" w:rsidRPr="00CC04FB" w:rsidRDefault="00CC04FB" w:rsidP="000C6317">
                    <w:pPr>
                      <w:spacing w:before="13"/>
                      <w:ind w:left="142" w:right="861"/>
                      <w:jc w:val="both"/>
                      <w:rPr>
                        <w:rFonts w:ascii="Verdana" w:hAnsi="Verdana"/>
                        <w:b/>
                        <w:sz w:val="20"/>
                        <w:szCs w:val="20"/>
                      </w:rPr>
                    </w:pPr>
                    <w:r w:rsidRPr="00CC04FB">
                      <w:rPr>
                        <w:rFonts w:ascii="Verdana" w:hAnsi="Verdana"/>
                        <w:b/>
                        <w:sz w:val="20"/>
                        <w:szCs w:val="20"/>
                      </w:rPr>
                      <w:t>COMUNICACI</w:t>
                    </w:r>
                    <w:r w:rsidR="00722BE3">
                      <w:rPr>
                        <w:rFonts w:ascii="Verdana" w:hAnsi="Verdana"/>
                        <w:b/>
                        <w:sz w:val="20"/>
                        <w:szCs w:val="20"/>
                      </w:rPr>
                      <w:t>Ó</w:t>
                    </w:r>
                    <w:r w:rsidRPr="00CC04FB">
                      <w:rPr>
                        <w:rFonts w:ascii="Verdana" w:hAnsi="Verdana"/>
                        <w:b/>
                        <w:sz w:val="20"/>
                        <w:szCs w:val="20"/>
                      </w:rPr>
                      <w:t>N ACEPTACI</w:t>
                    </w:r>
                    <w:r w:rsidRPr="00CC04FB">
                      <w:rPr>
                        <w:rFonts w:ascii="Verdana" w:hAnsi="Verdana"/>
                        <w:b/>
                        <w:sz w:val="20"/>
                        <w:szCs w:val="20"/>
                        <w:lang w:val="es-CO"/>
                      </w:rPr>
                      <w:t xml:space="preserve">ÓN DE </w:t>
                    </w:r>
                    <w:r w:rsidRPr="00CC04FB">
                      <w:rPr>
                        <w:rFonts w:ascii="Verdana" w:hAnsi="Verdana"/>
                        <w:b/>
                        <w:sz w:val="20"/>
                        <w:szCs w:val="20"/>
                      </w:rPr>
                      <w:t>OFERTA No. SMC-01</w:t>
                    </w:r>
                    <w:r w:rsidR="00CC1097">
                      <w:rPr>
                        <w:rFonts w:ascii="Verdana" w:hAnsi="Verdana"/>
                        <w:b/>
                        <w:sz w:val="20"/>
                        <w:szCs w:val="20"/>
                      </w:rPr>
                      <w:t>7</w:t>
                    </w:r>
                    <w:r w:rsidRPr="00CC04FB">
                      <w:rPr>
                        <w:rFonts w:ascii="Verdana" w:hAnsi="Verdana"/>
                        <w:b/>
                        <w:sz w:val="20"/>
                        <w:szCs w:val="20"/>
                      </w:rPr>
                      <w:t>-2025- CONTRATO -ANM-</w:t>
                    </w:r>
                    <w:r w:rsidR="00A34F2A">
                      <w:rPr>
                        <w:rFonts w:ascii="Verdana" w:hAnsi="Verdana"/>
                        <w:b/>
                        <w:sz w:val="20"/>
                        <w:szCs w:val="20"/>
                      </w:rPr>
                      <w:t>789</w:t>
                    </w:r>
                    <w:r w:rsidRPr="00CC04FB">
                      <w:rPr>
                        <w:rFonts w:ascii="Verdana" w:hAnsi="Verdana"/>
                        <w:b/>
                        <w:sz w:val="20"/>
                        <w:szCs w:val="20"/>
                      </w:rPr>
                      <w:t>-2025</w:t>
                    </w:r>
                  </w:p>
                  <w:p w14:paraId="470219B9" w14:textId="745A4BFD" w:rsidR="002B079D" w:rsidRPr="00CC04FB" w:rsidRDefault="002B079D" w:rsidP="000C6317">
                    <w:pPr>
                      <w:spacing w:before="13"/>
                      <w:ind w:left="20" w:right="861"/>
                      <w:rPr>
                        <w:b/>
                        <w:lang w:val="es-CO"/>
                      </w:rPr>
                    </w:pPr>
                  </w:p>
                </w:txbxContent>
              </v:textbox>
              <w10:wrap anchorx="page" anchory="page"/>
            </v:shape>
          </w:pict>
        </mc:Fallback>
      </mc:AlternateContent>
    </w:r>
  </w:p>
  <w:p w14:paraId="01A1B5A7" w14:textId="28763355" w:rsidR="002B079D" w:rsidRDefault="000C6317" w:rsidP="000C6317">
    <w:pPr>
      <w:pStyle w:val="Textoindependiente"/>
      <w:spacing w:line="14" w:lineRule="auto"/>
      <w:ind w:right="191"/>
      <w:rPr>
        <w:sz w:val="20"/>
      </w:rPr>
    </w:pPr>
    <w:r>
      <w:rPr>
        <w:sz w:val="20"/>
      </w:rPr>
      <w:tab/>
    </w:r>
  </w:p>
  <w:p w14:paraId="33C27B12" w14:textId="77777777" w:rsidR="002B079D" w:rsidRDefault="002B079D">
    <w:pPr>
      <w:pStyle w:val="Textoindependiente"/>
      <w:spacing w:line="14" w:lineRule="auto"/>
      <w:rPr>
        <w:sz w:val="20"/>
      </w:rPr>
    </w:pPr>
  </w:p>
  <w:p w14:paraId="46F82C3E" w14:textId="534C2AB0" w:rsidR="002B079D" w:rsidRDefault="002B079D">
    <w:pPr>
      <w:pStyle w:val="Textoindependiente"/>
      <w:spacing w:line="14" w:lineRule="auto"/>
      <w:rPr>
        <w:sz w:val="20"/>
      </w:rPr>
    </w:pPr>
  </w:p>
  <w:p w14:paraId="39C62F89" w14:textId="77777777" w:rsidR="002B079D" w:rsidRDefault="002B079D">
    <w:pPr>
      <w:pStyle w:val="Textoindependiente"/>
      <w:spacing w:line="14" w:lineRule="auto"/>
      <w:rPr>
        <w:sz w:val="20"/>
      </w:rPr>
    </w:pPr>
  </w:p>
  <w:p w14:paraId="031A773C" w14:textId="77777777" w:rsidR="002B079D" w:rsidRDefault="002B079D">
    <w:pPr>
      <w:pStyle w:val="Textoindependiente"/>
      <w:spacing w:line="14" w:lineRule="auto"/>
      <w:rPr>
        <w:sz w:val="20"/>
      </w:rPr>
    </w:pPr>
  </w:p>
  <w:p w14:paraId="295CF1D2" w14:textId="2C678188" w:rsidR="002B079D" w:rsidRDefault="002B079D">
    <w:pPr>
      <w:pStyle w:val="Textoindependiente"/>
      <w:spacing w:line="14" w:lineRule="auto"/>
      <w:rPr>
        <w:sz w:val="20"/>
      </w:rPr>
    </w:pPr>
  </w:p>
  <w:p w14:paraId="6DB5C188" w14:textId="77777777" w:rsidR="002B079D" w:rsidRDefault="002B079D">
    <w:pPr>
      <w:pStyle w:val="Textoindependiente"/>
      <w:spacing w:line="14" w:lineRule="auto"/>
      <w:rPr>
        <w:sz w:val="20"/>
      </w:rPr>
    </w:pPr>
  </w:p>
  <w:p w14:paraId="70CE70BF" w14:textId="19454176" w:rsidR="002B079D" w:rsidRDefault="002B079D">
    <w:pPr>
      <w:pStyle w:val="Textoindependiente"/>
      <w:spacing w:line="14" w:lineRule="auto"/>
      <w:rPr>
        <w:sz w:val="20"/>
      </w:rPr>
    </w:pPr>
  </w:p>
  <w:p w14:paraId="3AC8306B" w14:textId="77777777" w:rsidR="002B079D" w:rsidRDefault="002B079D">
    <w:pPr>
      <w:pStyle w:val="Textoindependiente"/>
      <w:spacing w:line="14" w:lineRule="auto"/>
      <w:rPr>
        <w:sz w:val="20"/>
      </w:rPr>
    </w:pPr>
  </w:p>
  <w:p w14:paraId="2CF65B67" w14:textId="77777777" w:rsidR="002B079D" w:rsidRDefault="002B079D">
    <w:pPr>
      <w:pStyle w:val="Textoindependiente"/>
      <w:spacing w:line="14" w:lineRule="auto"/>
      <w:rPr>
        <w:sz w:val="20"/>
      </w:rPr>
    </w:pPr>
  </w:p>
  <w:p w14:paraId="021D52CB" w14:textId="77777777" w:rsidR="002B079D" w:rsidRDefault="002B079D">
    <w:pPr>
      <w:pStyle w:val="Textoindependiente"/>
      <w:spacing w:line="14" w:lineRule="auto"/>
      <w:rPr>
        <w:sz w:val="20"/>
      </w:rPr>
    </w:pPr>
  </w:p>
  <w:p w14:paraId="39FDD717" w14:textId="77777777" w:rsidR="002B079D" w:rsidRDefault="002B079D">
    <w:pPr>
      <w:pStyle w:val="Textoindependiente"/>
      <w:spacing w:line="14" w:lineRule="auto"/>
      <w:rPr>
        <w:sz w:val="20"/>
      </w:rPr>
    </w:pPr>
  </w:p>
  <w:p w14:paraId="5A3160AD" w14:textId="7013498F" w:rsidR="002B079D" w:rsidRDefault="002B079D">
    <w:pPr>
      <w:pStyle w:val="Textoindependiente"/>
      <w:spacing w:line="14" w:lineRule="auto"/>
      <w:rPr>
        <w:sz w:val="20"/>
      </w:rPr>
    </w:pPr>
  </w:p>
  <w:p w14:paraId="2EF9E4B1" w14:textId="77824D43" w:rsidR="00370D7C" w:rsidRDefault="00370D7C">
    <w:pPr>
      <w:pStyle w:val="Textoindependiente"/>
      <w:spacing w:line="14" w:lineRule="auto"/>
      <w:rPr>
        <w:sz w:val="20"/>
      </w:rPr>
    </w:pPr>
  </w:p>
  <w:p w14:paraId="5CDAEE09" w14:textId="1F525B62" w:rsidR="00370D7C" w:rsidRDefault="00370D7C">
    <w:pPr>
      <w:pStyle w:val="Textoindependiente"/>
      <w:spacing w:line="14" w:lineRule="auto"/>
      <w:rPr>
        <w:sz w:val="20"/>
      </w:rPr>
    </w:pPr>
  </w:p>
  <w:p w14:paraId="35887753" w14:textId="77777777" w:rsidR="00370D7C" w:rsidRDefault="00370D7C">
    <w:pPr>
      <w:pStyle w:val="Textoindependiente"/>
      <w:spacing w:line="14" w:lineRule="auto"/>
      <w:rPr>
        <w:sz w:val="20"/>
      </w:rPr>
    </w:pPr>
  </w:p>
  <w:p w14:paraId="3356BD17" w14:textId="70A58A63" w:rsidR="002B079D" w:rsidRDefault="002B079D">
    <w:pPr>
      <w:pStyle w:val="Textoindependiente"/>
      <w:spacing w:line="14" w:lineRule="auto"/>
      <w:rPr>
        <w:sz w:val="20"/>
      </w:rPr>
    </w:pPr>
  </w:p>
  <w:p w14:paraId="21A0F8F1" w14:textId="77777777" w:rsidR="002B079D" w:rsidRDefault="002B079D">
    <w:pPr>
      <w:pStyle w:val="Textoindependiente"/>
      <w:spacing w:line="14" w:lineRule="auto"/>
      <w:rPr>
        <w:sz w:val="20"/>
      </w:rPr>
    </w:pPr>
  </w:p>
  <w:p w14:paraId="377B0A5F" w14:textId="77777777" w:rsidR="002B079D" w:rsidRDefault="002B079D">
    <w:pPr>
      <w:pStyle w:val="Textoindependiente"/>
      <w:spacing w:line="14" w:lineRule="auto"/>
      <w:rPr>
        <w:sz w:val="20"/>
      </w:rPr>
    </w:pPr>
  </w:p>
  <w:p w14:paraId="0649A9AB" w14:textId="0D03E57E" w:rsidR="002B079D" w:rsidRDefault="002B079D">
    <w:pPr>
      <w:pStyle w:val="Textoindependiente"/>
      <w:spacing w:line="14" w:lineRule="auto"/>
      <w:rPr>
        <w:sz w:val="20"/>
      </w:rPr>
    </w:pPr>
  </w:p>
  <w:p w14:paraId="52FEBFB7" w14:textId="77777777" w:rsidR="002B079D" w:rsidRDefault="002B079D">
    <w:pPr>
      <w:pStyle w:val="Textoindependiente"/>
      <w:spacing w:line="14" w:lineRule="auto"/>
      <w:rPr>
        <w:sz w:val="20"/>
      </w:rPr>
    </w:pPr>
  </w:p>
  <w:p w14:paraId="120DAAF9" w14:textId="77777777" w:rsidR="002B079D" w:rsidRDefault="002B079D">
    <w:pPr>
      <w:pStyle w:val="Textoindependiente"/>
      <w:spacing w:line="14" w:lineRule="auto"/>
      <w:rPr>
        <w:sz w:val="20"/>
      </w:rPr>
    </w:pPr>
  </w:p>
  <w:p w14:paraId="3164BD9E" w14:textId="77777777" w:rsidR="002B079D" w:rsidRDefault="002B079D">
    <w:pPr>
      <w:pStyle w:val="Textoindependiente"/>
      <w:spacing w:line="14" w:lineRule="auto"/>
      <w:rPr>
        <w:sz w:val="20"/>
      </w:rPr>
    </w:pPr>
  </w:p>
  <w:p w14:paraId="00CB21DB" w14:textId="6FEDBC7F" w:rsidR="002B079D" w:rsidRDefault="002B079D">
    <w:pPr>
      <w:pStyle w:val="Textoindependiente"/>
      <w:spacing w:line="14" w:lineRule="auto"/>
      <w:rPr>
        <w:sz w:val="20"/>
      </w:rPr>
    </w:pPr>
  </w:p>
  <w:p w14:paraId="0BDE7EAB" w14:textId="6625F113" w:rsidR="002B079D" w:rsidRDefault="002B079D">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92FD3"/>
    <w:multiLevelType w:val="hybridMultilevel"/>
    <w:tmpl w:val="DF762C6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FF640B"/>
    <w:multiLevelType w:val="hybridMultilevel"/>
    <w:tmpl w:val="B5AC2ACA"/>
    <w:lvl w:ilvl="0" w:tplc="CD54B276">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880720"/>
    <w:multiLevelType w:val="hybridMultilevel"/>
    <w:tmpl w:val="A44A58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997423"/>
    <w:multiLevelType w:val="hybridMultilevel"/>
    <w:tmpl w:val="81F4F9BE"/>
    <w:lvl w:ilvl="0" w:tplc="9D2ABAF6">
      <w:start w:val="1"/>
      <w:numFmt w:val="decimal"/>
      <w:lvlText w:val="%1."/>
      <w:lvlJc w:val="left"/>
      <w:pPr>
        <w:ind w:left="949" w:hanging="360"/>
      </w:pPr>
      <w:rPr>
        <w:rFonts w:ascii="Arial MT" w:eastAsia="Arial MT" w:hAnsi="Arial MT" w:cs="Arial MT" w:hint="default"/>
        <w:w w:val="82"/>
        <w:sz w:val="22"/>
        <w:szCs w:val="22"/>
        <w:lang w:val="es-ES" w:eastAsia="en-US" w:bidi="ar-SA"/>
      </w:rPr>
    </w:lvl>
    <w:lvl w:ilvl="1" w:tplc="E2CEBA42">
      <w:numFmt w:val="bullet"/>
      <w:lvlText w:val="•"/>
      <w:lvlJc w:val="left"/>
      <w:pPr>
        <w:ind w:left="1856" w:hanging="360"/>
      </w:pPr>
      <w:rPr>
        <w:rFonts w:hint="default"/>
        <w:lang w:val="es-ES" w:eastAsia="en-US" w:bidi="ar-SA"/>
      </w:rPr>
    </w:lvl>
    <w:lvl w:ilvl="2" w:tplc="10EC8410">
      <w:numFmt w:val="bullet"/>
      <w:lvlText w:val="•"/>
      <w:lvlJc w:val="left"/>
      <w:pPr>
        <w:ind w:left="2772" w:hanging="360"/>
      </w:pPr>
      <w:rPr>
        <w:rFonts w:hint="default"/>
        <w:lang w:val="es-ES" w:eastAsia="en-US" w:bidi="ar-SA"/>
      </w:rPr>
    </w:lvl>
    <w:lvl w:ilvl="3" w:tplc="DBE2F39C">
      <w:numFmt w:val="bullet"/>
      <w:lvlText w:val="•"/>
      <w:lvlJc w:val="left"/>
      <w:pPr>
        <w:ind w:left="3688" w:hanging="360"/>
      </w:pPr>
      <w:rPr>
        <w:rFonts w:hint="default"/>
        <w:lang w:val="es-ES" w:eastAsia="en-US" w:bidi="ar-SA"/>
      </w:rPr>
    </w:lvl>
    <w:lvl w:ilvl="4" w:tplc="3BCA44FC">
      <w:numFmt w:val="bullet"/>
      <w:lvlText w:val="•"/>
      <w:lvlJc w:val="left"/>
      <w:pPr>
        <w:ind w:left="4604" w:hanging="360"/>
      </w:pPr>
      <w:rPr>
        <w:rFonts w:hint="default"/>
        <w:lang w:val="es-ES" w:eastAsia="en-US" w:bidi="ar-SA"/>
      </w:rPr>
    </w:lvl>
    <w:lvl w:ilvl="5" w:tplc="D02470C4">
      <w:numFmt w:val="bullet"/>
      <w:lvlText w:val="•"/>
      <w:lvlJc w:val="left"/>
      <w:pPr>
        <w:ind w:left="5520" w:hanging="360"/>
      </w:pPr>
      <w:rPr>
        <w:rFonts w:hint="default"/>
        <w:lang w:val="es-ES" w:eastAsia="en-US" w:bidi="ar-SA"/>
      </w:rPr>
    </w:lvl>
    <w:lvl w:ilvl="6" w:tplc="B0F09074">
      <w:numFmt w:val="bullet"/>
      <w:lvlText w:val="•"/>
      <w:lvlJc w:val="left"/>
      <w:pPr>
        <w:ind w:left="6436" w:hanging="360"/>
      </w:pPr>
      <w:rPr>
        <w:rFonts w:hint="default"/>
        <w:lang w:val="es-ES" w:eastAsia="en-US" w:bidi="ar-SA"/>
      </w:rPr>
    </w:lvl>
    <w:lvl w:ilvl="7" w:tplc="508C83A8">
      <w:numFmt w:val="bullet"/>
      <w:lvlText w:val="•"/>
      <w:lvlJc w:val="left"/>
      <w:pPr>
        <w:ind w:left="7352" w:hanging="360"/>
      </w:pPr>
      <w:rPr>
        <w:rFonts w:hint="default"/>
        <w:lang w:val="es-ES" w:eastAsia="en-US" w:bidi="ar-SA"/>
      </w:rPr>
    </w:lvl>
    <w:lvl w:ilvl="8" w:tplc="6B3652DA">
      <w:numFmt w:val="bullet"/>
      <w:lvlText w:val="•"/>
      <w:lvlJc w:val="left"/>
      <w:pPr>
        <w:ind w:left="8268" w:hanging="360"/>
      </w:pPr>
      <w:rPr>
        <w:rFonts w:hint="default"/>
        <w:lang w:val="es-ES" w:eastAsia="en-US" w:bidi="ar-SA"/>
      </w:rPr>
    </w:lvl>
  </w:abstractNum>
  <w:abstractNum w:abstractNumId="4" w15:restartNumberingAfterBreak="0">
    <w:nsid w:val="0BD652CC"/>
    <w:multiLevelType w:val="hybridMultilevel"/>
    <w:tmpl w:val="0DD4E26E"/>
    <w:lvl w:ilvl="0" w:tplc="84AAD0CA">
      <w:start w:val="1"/>
      <w:numFmt w:val="lowerLetter"/>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107A4F16"/>
    <w:multiLevelType w:val="hybridMultilevel"/>
    <w:tmpl w:val="AB40264E"/>
    <w:lvl w:ilvl="0" w:tplc="02025494">
      <w:start w:val="1"/>
      <w:numFmt w:val="decimal"/>
      <w:lvlText w:val="%1."/>
      <w:lvlJc w:val="left"/>
      <w:pPr>
        <w:ind w:left="1028" w:hanging="360"/>
      </w:pPr>
      <w:rPr>
        <w:rFonts w:hint="default"/>
        <w:b/>
      </w:rPr>
    </w:lvl>
    <w:lvl w:ilvl="1" w:tplc="240A0019" w:tentative="1">
      <w:start w:val="1"/>
      <w:numFmt w:val="lowerLetter"/>
      <w:lvlText w:val="%2."/>
      <w:lvlJc w:val="left"/>
      <w:pPr>
        <w:ind w:left="1748" w:hanging="360"/>
      </w:pPr>
    </w:lvl>
    <w:lvl w:ilvl="2" w:tplc="240A001B" w:tentative="1">
      <w:start w:val="1"/>
      <w:numFmt w:val="lowerRoman"/>
      <w:lvlText w:val="%3."/>
      <w:lvlJc w:val="right"/>
      <w:pPr>
        <w:ind w:left="2468" w:hanging="180"/>
      </w:pPr>
    </w:lvl>
    <w:lvl w:ilvl="3" w:tplc="240A000F" w:tentative="1">
      <w:start w:val="1"/>
      <w:numFmt w:val="decimal"/>
      <w:lvlText w:val="%4."/>
      <w:lvlJc w:val="left"/>
      <w:pPr>
        <w:ind w:left="3188" w:hanging="360"/>
      </w:pPr>
    </w:lvl>
    <w:lvl w:ilvl="4" w:tplc="240A0019" w:tentative="1">
      <w:start w:val="1"/>
      <w:numFmt w:val="lowerLetter"/>
      <w:lvlText w:val="%5."/>
      <w:lvlJc w:val="left"/>
      <w:pPr>
        <w:ind w:left="3908" w:hanging="360"/>
      </w:pPr>
    </w:lvl>
    <w:lvl w:ilvl="5" w:tplc="240A001B" w:tentative="1">
      <w:start w:val="1"/>
      <w:numFmt w:val="lowerRoman"/>
      <w:lvlText w:val="%6."/>
      <w:lvlJc w:val="right"/>
      <w:pPr>
        <w:ind w:left="4628" w:hanging="180"/>
      </w:pPr>
    </w:lvl>
    <w:lvl w:ilvl="6" w:tplc="240A000F" w:tentative="1">
      <w:start w:val="1"/>
      <w:numFmt w:val="decimal"/>
      <w:lvlText w:val="%7."/>
      <w:lvlJc w:val="left"/>
      <w:pPr>
        <w:ind w:left="5348" w:hanging="360"/>
      </w:pPr>
    </w:lvl>
    <w:lvl w:ilvl="7" w:tplc="240A0019" w:tentative="1">
      <w:start w:val="1"/>
      <w:numFmt w:val="lowerLetter"/>
      <w:lvlText w:val="%8."/>
      <w:lvlJc w:val="left"/>
      <w:pPr>
        <w:ind w:left="6068" w:hanging="360"/>
      </w:pPr>
    </w:lvl>
    <w:lvl w:ilvl="8" w:tplc="240A001B" w:tentative="1">
      <w:start w:val="1"/>
      <w:numFmt w:val="lowerRoman"/>
      <w:lvlText w:val="%9."/>
      <w:lvlJc w:val="right"/>
      <w:pPr>
        <w:ind w:left="6788" w:hanging="180"/>
      </w:pPr>
    </w:lvl>
  </w:abstractNum>
  <w:abstractNum w:abstractNumId="6" w15:restartNumberingAfterBreak="0">
    <w:nsid w:val="15A058E2"/>
    <w:multiLevelType w:val="multilevel"/>
    <w:tmpl w:val="855EC868"/>
    <w:lvl w:ilvl="0">
      <w:start w:val="1"/>
      <w:numFmt w:val="decimal"/>
      <w:lvlText w:val="%1."/>
      <w:lvlJc w:val="left"/>
      <w:pPr>
        <w:ind w:left="716" w:hanging="360"/>
        <w:jc w:val="right"/>
      </w:pPr>
      <w:rPr>
        <w:rFonts w:hint="default"/>
        <w:b/>
        <w:bCs/>
        <w:w w:val="66"/>
        <w:u w:val="single" w:color="000000"/>
        <w:lang w:val="es-ES" w:eastAsia="en-US" w:bidi="ar-SA"/>
      </w:rPr>
    </w:lvl>
    <w:lvl w:ilvl="1">
      <w:start w:val="1"/>
      <w:numFmt w:val="decimal"/>
      <w:lvlText w:val="%1.%2."/>
      <w:lvlJc w:val="left"/>
      <w:pPr>
        <w:ind w:left="2154" w:hanging="720"/>
      </w:pPr>
      <w:rPr>
        <w:rFonts w:ascii="Arial" w:eastAsia="Arial" w:hAnsi="Arial" w:cs="Arial" w:hint="default"/>
        <w:b/>
        <w:bCs/>
        <w:spacing w:val="0"/>
        <w:w w:val="75"/>
        <w:sz w:val="22"/>
        <w:szCs w:val="22"/>
        <w:lang w:val="es-ES" w:eastAsia="en-US" w:bidi="ar-SA"/>
      </w:rPr>
    </w:lvl>
    <w:lvl w:ilvl="2">
      <w:start w:val="1"/>
      <w:numFmt w:val="decimal"/>
      <w:lvlText w:val="%1.%2.%3."/>
      <w:lvlJc w:val="left"/>
      <w:pPr>
        <w:ind w:left="2874" w:hanging="721"/>
      </w:pPr>
      <w:rPr>
        <w:rFonts w:ascii="Arial" w:eastAsia="Arial" w:hAnsi="Arial" w:cs="Arial" w:hint="default"/>
        <w:b/>
        <w:bCs/>
        <w:spacing w:val="-1"/>
        <w:w w:val="75"/>
        <w:sz w:val="22"/>
        <w:szCs w:val="22"/>
        <w:lang w:val="es-ES" w:eastAsia="en-US" w:bidi="ar-SA"/>
      </w:rPr>
    </w:lvl>
    <w:lvl w:ilvl="3">
      <w:numFmt w:val="bullet"/>
      <w:lvlText w:val="•"/>
      <w:lvlJc w:val="left"/>
      <w:pPr>
        <w:ind w:left="3822" w:hanging="721"/>
      </w:pPr>
      <w:rPr>
        <w:rFonts w:hint="default"/>
        <w:lang w:val="es-ES" w:eastAsia="en-US" w:bidi="ar-SA"/>
      </w:rPr>
    </w:lvl>
    <w:lvl w:ilvl="4">
      <w:numFmt w:val="bullet"/>
      <w:lvlText w:val="•"/>
      <w:lvlJc w:val="left"/>
      <w:pPr>
        <w:ind w:left="4765" w:hanging="721"/>
      </w:pPr>
      <w:rPr>
        <w:rFonts w:hint="default"/>
        <w:lang w:val="es-ES" w:eastAsia="en-US" w:bidi="ar-SA"/>
      </w:rPr>
    </w:lvl>
    <w:lvl w:ilvl="5">
      <w:numFmt w:val="bullet"/>
      <w:lvlText w:val="•"/>
      <w:lvlJc w:val="left"/>
      <w:pPr>
        <w:ind w:left="5707" w:hanging="721"/>
      </w:pPr>
      <w:rPr>
        <w:rFonts w:hint="default"/>
        <w:lang w:val="es-ES" w:eastAsia="en-US" w:bidi="ar-SA"/>
      </w:rPr>
    </w:lvl>
    <w:lvl w:ilvl="6">
      <w:numFmt w:val="bullet"/>
      <w:lvlText w:val="•"/>
      <w:lvlJc w:val="left"/>
      <w:pPr>
        <w:ind w:left="6650" w:hanging="721"/>
      </w:pPr>
      <w:rPr>
        <w:rFonts w:hint="default"/>
        <w:lang w:val="es-ES" w:eastAsia="en-US" w:bidi="ar-SA"/>
      </w:rPr>
    </w:lvl>
    <w:lvl w:ilvl="7">
      <w:numFmt w:val="bullet"/>
      <w:lvlText w:val="•"/>
      <w:lvlJc w:val="left"/>
      <w:pPr>
        <w:ind w:left="7592" w:hanging="721"/>
      </w:pPr>
      <w:rPr>
        <w:rFonts w:hint="default"/>
        <w:lang w:val="es-ES" w:eastAsia="en-US" w:bidi="ar-SA"/>
      </w:rPr>
    </w:lvl>
    <w:lvl w:ilvl="8">
      <w:numFmt w:val="bullet"/>
      <w:lvlText w:val="•"/>
      <w:lvlJc w:val="left"/>
      <w:pPr>
        <w:ind w:left="8535" w:hanging="721"/>
      </w:pPr>
      <w:rPr>
        <w:rFonts w:hint="default"/>
        <w:lang w:val="es-ES" w:eastAsia="en-US" w:bidi="ar-SA"/>
      </w:rPr>
    </w:lvl>
  </w:abstractNum>
  <w:abstractNum w:abstractNumId="7" w15:restartNumberingAfterBreak="0">
    <w:nsid w:val="20E4144B"/>
    <w:multiLevelType w:val="multilevel"/>
    <w:tmpl w:val="271851FA"/>
    <w:lvl w:ilvl="0">
      <w:start w:val="10"/>
      <w:numFmt w:val="decimal"/>
      <w:lvlText w:val="%1."/>
      <w:lvlJc w:val="left"/>
      <w:pPr>
        <w:ind w:left="716" w:hanging="360"/>
      </w:pPr>
      <w:rPr>
        <w:rFonts w:hint="default"/>
        <w:b/>
        <w:bCs/>
        <w:w w:val="66"/>
        <w:u w:val="single" w:color="000000"/>
      </w:rPr>
    </w:lvl>
    <w:lvl w:ilvl="1">
      <w:start w:val="1"/>
      <w:numFmt w:val="decimal"/>
      <w:lvlText w:val="%1.%2."/>
      <w:lvlJc w:val="left"/>
      <w:pPr>
        <w:ind w:left="2154" w:hanging="720"/>
      </w:pPr>
      <w:rPr>
        <w:rFonts w:ascii="Arial" w:eastAsia="Arial" w:hAnsi="Arial" w:cs="Arial" w:hint="default"/>
        <w:b/>
        <w:bCs/>
        <w:spacing w:val="0"/>
        <w:w w:val="75"/>
        <w:sz w:val="22"/>
        <w:szCs w:val="22"/>
      </w:rPr>
    </w:lvl>
    <w:lvl w:ilvl="2">
      <w:start w:val="1"/>
      <w:numFmt w:val="decimal"/>
      <w:lvlText w:val="%1.%2.%3."/>
      <w:lvlJc w:val="left"/>
      <w:pPr>
        <w:ind w:left="2874" w:hanging="721"/>
      </w:pPr>
      <w:rPr>
        <w:rFonts w:ascii="Arial" w:eastAsia="Arial" w:hAnsi="Arial" w:cs="Arial" w:hint="default"/>
        <w:b/>
        <w:bCs/>
        <w:spacing w:val="-1"/>
        <w:w w:val="75"/>
        <w:sz w:val="22"/>
        <w:szCs w:val="22"/>
      </w:rPr>
    </w:lvl>
    <w:lvl w:ilvl="3">
      <w:numFmt w:val="bullet"/>
      <w:lvlText w:val="•"/>
      <w:lvlJc w:val="left"/>
      <w:pPr>
        <w:ind w:left="3822" w:hanging="721"/>
      </w:pPr>
      <w:rPr>
        <w:rFonts w:hint="default"/>
      </w:rPr>
    </w:lvl>
    <w:lvl w:ilvl="4">
      <w:numFmt w:val="bullet"/>
      <w:lvlText w:val="•"/>
      <w:lvlJc w:val="left"/>
      <w:pPr>
        <w:ind w:left="4765" w:hanging="721"/>
      </w:pPr>
      <w:rPr>
        <w:rFonts w:hint="default"/>
      </w:rPr>
    </w:lvl>
    <w:lvl w:ilvl="5">
      <w:numFmt w:val="bullet"/>
      <w:lvlText w:val="•"/>
      <w:lvlJc w:val="left"/>
      <w:pPr>
        <w:ind w:left="5707" w:hanging="721"/>
      </w:pPr>
      <w:rPr>
        <w:rFonts w:hint="default"/>
      </w:rPr>
    </w:lvl>
    <w:lvl w:ilvl="6">
      <w:numFmt w:val="bullet"/>
      <w:lvlText w:val="•"/>
      <w:lvlJc w:val="left"/>
      <w:pPr>
        <w:ind w:left="6650" w:hanging="721"/>
      </w:pPr>
      <w:rPr>
        <w:rFonts w:hint="default"/>
      </w:rPr>
    </w:lvl>
    <w:lvl w:ilvl="7">
      <w:numFmt w:val="bullet"/>
      <w:lvlText w:val="•"/>
      <w:lvlJc w:val="left"/>
      <w:pPr>
        <w:ind w:left="7592" w:hanging="721"/>
      </w:pPr>
      <w:rPr>
        <w:rFonts w:hint="default"/>
      </w:rPr>
    </w:lvl>
    <w:lvl w:ilvl="8">
      <w:numFmt w:val="bullet"/>
      <w:lvlText w:val="•"/>
      <w:lvlJc w:val="left"/>
      <w:pPr>
        <w:ind w:left="8535" w:hanging="721"/>
      </w:pPr>
      <w:rPr>
        <w:rFonts w:hint="default"/>
      </w:rPr>
    </w:lvl>
  </w:abstractNum>
  <w:abstractNum w:abstractNumId="8" w15:restartNumberingAfterBreak="0">
    <w:nsid w:val="256C56C6"/>
    <w:multiLevelType w:val="hybridMultilevel"/>
    <w:tmpl w:val="5D587E2E"/>
    <w:lvl w:ilvl="0" w:tplc="85EE6348">
      <w:start w:val="1"/>
      <w:numFmt w:val="decimal"/>
      <w:lvlText w:val="%1."/>
      <w:lvlJc w:val="left"/>
      <w:pPr>
        <w:ind w:left="720" w:hanging="360"/>
      </w:pPr>
      <w:rPr>
        <w:rFonts w:hint="default"/>
        <w:b w:val="0"/>
        <w:bCs/>
      </w:rPr>
    </w:lvl>
    <w:lvl w:ilvl="1" w:tplc="C83AE10E">
      <w:start w:val="1"/>
      <w:numFmt w:val="lowerLetter"/>
      <w:lvlText w:val="%2."/>
      <w:lvlJc w:val="left"/>
      <w:pPr>
        <w:ind w:left="1440" w:hanging="360"/>
      </w:pPr>
      <w:rPr>
        <w:b/>
        <w:bCs/>
      </w:rPr>
    </w:lvl>
    <w:lvl w:ilvl="2" w:tplc="2D94E98A">
      <w:start w:val="1"/>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7C183B"/>
    <w:multiLevelType w:val="hybridMultilevel"/>
    <w:tmpl w:val="41909C12"/>
    <w:lvl w:ilvl="0" w:tplc="663EF324">
      <w:start w:val="1"/>
      <w:numFmt w:val="decimal"/>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10" w15:restartNumberingAfterBreak="0">
    <w:nsid w:val="2CED4403"/>
    <w:multiLevelType w:val="multilevel"/>
    <w:tmpl w:val="F28448AE"/>
    <w:lvl w:ilvl="0">
      <w:start w:val="1"/>
      <w:numFmt w:val="decimal"/>
      <w:lvlText w:val="%1."/>
      <w:lvlJc w:val="left"/>
      <w:pPr>
        <w:ind w:left="360" w:hanging="360"/>
      </w:pPr>
      <w:rPr>
        <w:rFonts w:hint="default"/>
        <w:i w:val="0"/>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E397236"/>
    <w:multiLevelType w:val="multilevel"/>
    <w:tmpl w:val="F612CED6"/>
    <w:lvl w:ilvl="0">
      <w:start w:val="1"/>
      <w:numFmt w:val="decimal"/>
      <w:lvlText w:val="%1."/>
      <w:lvlJc w:val="left"/>
      <w:pPr>
        <w:ind w:left="1069" w:hanging="360"/>
      </w:pPr>
      <w:rPr>
        <w:rFonts w:hint="default"/>
        <w:b/>
        <w:bCs/>
      </w:rPr>
    </w:lvl>
    <w:lvl w:ilvl="1">
      <w:start w:val="1"/>
      <w:numFmt w:val="decimal"/>
      <w:isLgl/>
      <w:lvlText w:val="%1.%2."/>
      <w:lvlJc w:val="left"/>
      <w:pPr>
        <w:ind w:left="1114" w:hanging="40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12" w15:restartNumberingAfterBreak="0">
    <w:nsid w:val="303652FA"/>
    <w:multiLevelType w:val="hybridMultilevel"/>
    <w:tmpl w:val="AB602958"/>
    <w:lvl w:ilvl="0" w:tplc="9A3EE8AA">
      <w:start w:val="1"/>
      <w:numFmt w:val="lowerLetter"/>
      <w:lvlText w:val="%1)"/>
      <w:lvlJc w:val="left"/>
      <w:pPr>
        <w:ind w:left="1398" w:hanging="360"/>
      </w:pPr>
      <w:rPr>
        <w:b/>
      </w:rPr>
    </w:lvl>
    <w:lvl w:ilvl="1" w:tplc="240A0019" w:tentative="1">
      <w:start w:val="1"/>
      <w:numFmt w:val="lowerLetter"/>
      <w:lvlText w:val="%2."/>
      <w:lvlJc w:val="left"/>
      <w:pPr>
        <w:ind w:left="2118" w:hanging="360"/>
      </w:pPr>
    </w:lvl>
    <w:lvl w:ilvl="2" w:tplc="240A001B" w:tentative="1">
      <w:start w:val="1"/>
      <w:numFmt w:val="lowerRoman"/>
      <w:lvlText w:val="%3."/>
      <w:lvlJc w:val="right"/>
      <w:pPr>
        <w:ind w:left="2838" w:hanging="180"/>
      </w:pPr>
    </w:lvl>
    <w:lvl w:ilvl="3" w:tplc="240A000F" w:tentative="1">
      <w:start w:val="1"/>
      <w:numFmt w:val="decimal"/>
      <w:lvlText w:val="%4."/>
      <w:lvlJc w:val="left"/>
      <w:pPr>
        <w:ind w:left="3558" w:hanging="360"/>
      </w:pPr>
    </w:lvl>
    <w:lvl w:ilvl="4" w:tplc="240A0019" w:tentative="1">
      <w:start w:val="1"/>
      <w:numFmt w:val="lowerLetter"/>
      <w:lvlText w:val="%5."/>
      <w:lvlJc w:val="left"/>
      <w:pPr>
        <w:ind w:left="4278" w:hanging="360"/>
      </w:pPr>
    </w:lvl>
    <w:lvl w:ilvl="5" w:tplc="240A001B" w:tentative="1">
      <w:start w:val="1"/>
      <w:numFmt w:val="lowerRoman"/>
      <w:lvlText w:val="%6."/>
      <w:lvlJc w:val="right"/>
      <w:pPr>
        <w:ind w:left="4998" w:hanging="180"/>
      </w:pPr>
    </w:lvl>
    <w:lvl w:ilvl="6" w:tplc="240A000F" w:tentative="1">
      <w:start w:val="1"/>
      <w:numFmt w:val="decimal"/>
      <w:lvlText w:val="%7."/>
      <w:lvlJc w:val="left"/>
      <w:pPr>
        <w:ind w:left="5718" w:hanging="360"/>
      </w:pPr>
    </w:lvl>
    <w:lvl w:ilvl="7" w:tplc="240A0019" w:tentative="1">
      <w:start w:val="1"/>
      <w:numFmt w:val="lowerLetter"/>
      <w:lvlText w:val="%8."/>
      <w:lvlJc w:val="left"/>
      <w:pPr>
        <w:ind w:left="6438" w:hanging="360"/>
      </w:pPr>
    </w:lvl>
    <w:lvl w:ilvl="8" w:tplc="240A001B" w:tentative="1">
      <w:start w:val="1"/>
      <w:numFmt w:val="lowerRoman"/>
      <w:lvlText w:val="%9."/>
      <w:lvlJc w:val="right"/>
      <w:pPr>
        <w:ind w:left="7158" w:hanging="180"/>
      </w:pPr>
    </w:lvl>
  </w:abstractNum>
  <w:abstractNum w:abstractNumId="13" w15:restartNumberingAfterBreak="0">
    <w:nsid w:val="36D71821"/>
    <w:multiLevelType w:val="hybridMultilevel"/>
    <w:tmpl w:val="CE18E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B64FA6"/>
    <w:multiLevelType w:val="hybridMultilevel"/>
    <w:tmpl w:val="C62E839C"/>
    <w:lvl w:ilvl="0" w:tplc="6C7AF48E">
      <w:start w:val="1"/>
      <w:numFmt w:val="decimal"/>
      <w:lvlText w:val="%1."/>
      <w:lvlJc w:val="left"/>
      <w:pPr>
        <w:ind w:left="1028"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8BD64D5"/>
    <w:multiLevelType w:val="multilevel"/>
    <w:tmpl w:val="FA38E24E"/>
    <w:lvl w:ilvl="0">
      <w:start w:val="11"/>
      <w:numFmt w:val="decimal"/>
      <w:lvlText w:val="%1."/>
      <w:lvlJc w:val="left"/>
      <w:pPr>
        <w:ind w:left="716" w:hanging="360"/>
      </w:pPr>
      <w:rPr>
        <w:rFonts w:hint="default"/>
        <w:b/>
        <w:bCs/>
        <w:w w:val="66"/>
        <w:u w:val="single" w:color="000000"/>
      </w:rPr>
    </w:lvl>
    <w:lvl w:ilvl="1">
      <w:start w:val="1"/>
      <w:numFmt w:val="decimal"/>
      <w:lvlText w:val="%1.%2."/>
      <w:lvlJc w:val="left"/>
      <w:pPr>
        <w:ind w:left="2154" w:hanging="720"/>
      </w:pPr>
      <w:rPr>
        <w:rFonts w:ascii="Arial" w:eastAsia="Arial" w:hAnsi="Arial" w:cs="Arial" w:hint="default"/>
        <w:b/>
        <w:bCs/>
        <w:spacing w:val="0"/>
        <w:w w:val="75"/>
        <w:sz w:val="22"/>
        <w:szCs w:val="22"/>
      </w:rPr>
    </w:lvl>
    <w:lvl w:ilvl="2">
      <w:start w:val="1"/>
      <w:numFmt w:val="decimal"/>
      <w:lvlText w:val="%1.%2.%3."/>
      <w:lvlJc w:val="left"/>
      <w:pPr>
        <w:ind w:left="2874" w:hanging="721"/>
      </w:pPr>
      <w:rPr>
        <w:rFonts w:ascii="Arial" w:eastAsia="Arial" w:hAnsi="Arial" w:cs="Arial" w:hint="default"/>
        <w:b/>
        <w:bCs/>
        <w:spacing w:val="-1"/>
        <w:w w:val="75"/>
        <w:sz w:val="22"/>
        <w:szCs w:val="22"/>
      </w:rPr>
    </w:lvl>
    <w:lvl w:ilvl="3">
      <w:numFmt w:val="bullet"/>
      <w:lvlText w:val="•"/>
      <w:lvlJc w:val="left"/>
      <w:pPr>
        <w:ind w:left="3822" w:hanging="721"/>
      </w:pPr>
      <w:rPr>
        <w:rFonts w:hint="default"/>
      </w:rPr>
    </w:lvl>
    <w:lvl w:ilvl="4">
      <w:numFmt w:val="bullet"/>
      <w:lvlText w:val="•"/>
      <w:lvlJc w:val="left"/>
      <w:pPr>
        <w:ind w:left="4765" w:hanging="721"/>
      </w:pPr>
      <w:rPr>
        <w:rFonts w:hint="default"/>
      </w:rPr>
    </w:lvl>
    <w:lvl w:ilvl="5">
      <w:numFmt w:val="bullet"/>
      <w:lvlText w:val="•"/>
      <w:lvlJc w:val="left"/>
      <w:pPr>
        <w:ind w:left="5707" w:hanging="721"/>
      </w:pPr>
      <w:rPr>
        <w:rFonts w:hint="default"/>
      </w:rPr>
    </w:lvl>
    <w:lvl w:ilvl="6">
      <w:numFmt w:val="bullet"/>
      <w:lvlText w:val="•"/>
      <w:lvlJc w:val="left"/>
      <w:pPr>
        <w:ind w:left="6650" w:hanging="721"/>
      </w:pPr>
      <w:rPr>
        <w:rFonts w:hint="default"/>
      </w:rPr>
    </w:lvl>
    <w:lvl w:ilvl="7">
      <w:numFmt w:val="bullet"/>
      <w:lvlText w:val="•"/>
      <w:lvlJc w:val="left"/>
      <w:pPr>
        <w:ind w:left="7592" w:hanging="721"/>
      </w:pPr>
      <w:rPr>
        <w:rFonts w:hint="default"/>
      </w:rPr>
    </w:lvl>
    <w:lvl w:ilvl="8">
      <w:numFmt w:val="bullet"/>
      <w:lvlText w:val="•"/>
      <w:lvlJc w:val="left"/>
      <w:pPr>
        <w:ind w:left="8535" w:hanging="721"/>
      </w:pPr>
      <w:rPr>
        <w:rFonts w:hint="default"/>
      </w:rPr>
    </w:lvl>
  </w:abstractNum>
  <w:abstractNum w:abstractNumId="16" w15:restartNumberingAfterBreak="0">
    <w:nsid w:val="3B2F450A"/>
    <w:multiLevelType w:val="hybridMultilevel"/>
    <w:tmpl w:val="070E1370"/>
    <w:lvl w:ilvl="0" w:tplc="8F8C81D6">
      <w:start w:val="1"/>
      <w:numFmt w:val="lowerLetter"/>
      <w:lvlText w:val="%1."/>
      <w:lvlJc w:val="left"/>
      <w:pPr>
        <w:ind w:left="720" w:hanging="360"/>
      </w:pPr>
      <w:rPr>
        <w:rFonts w:hint="default"/>
      </w:rPr>
    </w:lvl>
    <w:lvl w:ilvl="1" w:tplc="2404396C">
      <w:start w:val="1"/>
      <w:numFmt w:val="decimal"/>
      <w:lvlText w:val="%2."/>
      <w:lvlJc w:val="left"/>
      <w:pPr>
        <w:ind w:left="1068"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A053F5"/>
    <w:multiLevelType w:val="multilevel"/>
    <w:tmpl w:val="1E6099B0"/>
    <w:lvl w:ilvl="0">
      <w:start w:val="1"/>
      <w:numFmt w:val="decimal"/>
      <w:lvlText w:val="%1."/>
      <w:lvlJc w:val="left"/>
      <w:pPr>
        <w:ind w:left="3338" w:hanging="360"/>
        <w:jc w:val="right"/>
      </w:pPr>
      <w:rPr>
        <w:rFonts w:hint="default"/>
        <w:spacing w:val="-2"/>
        <w:w w:val="100"/>
        <w:lang w:val="es-ES" w:eastAsia="en-US" w:bidi="ar-SA"/>
      </w:rPr>
    </w:lvl>
    <w:lvl w:ilvl="1">
      <w:start w:val="1"/>
      <w:numFmt w:val="decimal"/>
      <w:lvlText w:val="%1.%2."/>
      <w:lvlJc w:val="left"/>
      <w:pPr>
        <w:ind w:left="1264" w:hanging="625"/>
        <w:jc w:val="right"/>
      </w:pPr>
      <w:rPr>
        <w:rFonts w:hint="default"/>
        <w:spacing w:val="-2"/>
        <w:w w:val="100"/>
        <w:lang w:val="es-ES" w:eastAsia="en-US" w:bidi="ar-SA"/>
      </w:rPr>
    </w:lvl>
    <w:lvl w:ilvl="2">
      <w:start w:val="1"/>
      <w:numFmt w:val="lowerLetter"/>
      <w:lvlText w:val="%3)"/>
      <w:lvlJc w:val="left"/>
      <w:pPr>
        <w:ind w:left="1701" w:hanging="625"/>
      </w:pPr>
      <w:rPr>
        <w:rFonts w:ascii="Arial MT" w:eastAsia="Arial MT" w:hAnsi="Arial MT" w:cs="Arial MT" w:hint="default"/>
        <w:b w:val="0"/>
        <w:bCs w:val="0"/>
        <w:i w:val="0"/>
        <w:iCs w:val="0"/>
        <w:spacing w:val="-2"/>
        <w:w w:val="100"/>
        <w:sz w:val="22"/>
        <w:szCs w:val="22"/>
        <w:lang w:val="es-ES" w:eastAsia="en-US" w:bidi="ar-SA"/>
      </w:rPr>
    </w:lvl>
    <w:lvl w:ilvl="3">
      <w:numFmt w:val="bullet"/>
      <w:lvlText w:val="•"/>
      <w:lvlJc w:val="left"/>
      <w:pPr>
        <w:ind w:left="1820" w:hanging="625"/>
      </w:pPr>
      <w:rPr>
        <w:rFonts w:hint="default"/>
        <w:lang w:val="es-ES" w:eastAsia="en-US" w:bidi="ar-SA"/>
      </w:rPr>
    </w:lvl>
    <w:lvl w:ilvl="4">
      <w:numFmt w:val="bullet"/>
      <w:lvlText w:val="•"/>
      <w:lvlJc w:val="left"/>
      <w:pPr>
        <w:ind w:left="1880" w:hanging="625"/>
      </w:pPr>
      <w:rPr>
        <w:rFonts w:hint="default"/>
        <w:lang w:val="es-ES" w:eastAsia="en-US" w:bidi="ar-SA"/>
      </w:rPr>
    </w:lvl>
    <w:lvl w:ilvl="5">
      <w:numFmt w:val="bullet"/>
      <w:lvlText w:val="•"/>
      <w:lvlJc w:val="left"/>
      <w:pPr>
        <w:ind w:left="2240" w:hanging="625"/>
      </w:pPr>
      <w:rPr>
        <w:rFonts w:hint="default"/>
        <w:lang w:val="es-ES" w:eastAsia="en-US" w:bidi="ar-SA"/>
      </w:rPr>
    </w:lvl>
    <w:lvl w:ilvl="6">
      <w:numFmt w:val="bullet"/>
      <w:lvlText w:val="•"/>
      <w:lvlJc w:val="left"/>
      <w:pPr>
        <w:ind w:left="3952" w:hanging="625"/>
      </w:pPr>
      <w:rPr>
        <w:rFonts w:hint="default"/>
        <w:lang w:val="es-ES" w:eastAsia="en-US" w:bidi="ar-SA"/>
      </w:rPr>
    </w:lvl>
    <w:lvl w:ilvl="7">
      <w:numFmt w:val="bullet"/>
      <w:lvlText w:val="•"/>
      <w:lvlJc w:val="left"/>
      <w:pPr>
        <w:ind w:left="5664" w:hanging="625"/>
      </w:pPr>
      <w:rPr>
        <w:rFonts w:hint="default"/>
        <w:lang w:val="es-ES" w:eastAsia="en-US" w:bidi="ar-SA"/>
      </w:rPr>
    </w:lvl>
    <w:lvl w:ilvl="8">
      <w:numFmt w:val="bullet"/>
      <w:lvlText w:val="•"/>
      <w:lvlJc w:val="left"/>
      <w:pPr>
        <w:ind w:left="7376" w:hanging="625"/>
      </w:pPr>
      <w:rPr>
        <w:rFonts w:hint="default"/>
        <w:lang w:val="es-ES" w:eastAsia="en-US" w:bidi="ar-SA"/>
      </w:rPr>
    </w:lvl>
  </w:abstractNum>
  <w:abstractNum w:abstractNumId="18" w15:restartNumberingAfterBreak="0">
    <w:nsid w:val="40761E2B"/>
    <w:multiLevelType w:val="multilevel"/>
    <w:tmpl w:val="21503FD2"/>
    <w:lvl w:ilvl="0">
      <w:start w:val="4"/>
      <w:numFmt w:val="decimal"/>
      <w:lvlText w:val="%1."/>
      <w:lvlJc w:val="left"/>
      <w:pPr>
        <w:ind w:left="2190" w:hanging="630"/>
      </w:pPr>
      <w:rPr>
        <w:rFonts w:hint="default"/>
      </w:rPr>
    </w:lvl>
    <w:lvl w:ilvl="1">
      <w:start w:val="1"/>
      <w:numFmt w:val="decimal"/>
      <w:lvlText w:val="%1.%2."/>
      <w:lvlJc w:val="left"/>
      <w:pPr>
        <w:ind w:left="1710" w:hanging="720"/>
      </w:pPr>
      <w:rPr>
        <w:rFonts w:hint="default"/>
      </w:rPr>
    </w:lvl>
    <w:lvl w:ilvl="2">
      <w:start w:val="1"/>
      <w:numFmt w:val="decimal"/>
      <w:lvlText w:val="%1.%2.%3."/>
      <w:lvlJc w:val="left"/>
      <w:pPr>
        <w:ind w:left="3060" w:hanging="1080"/>
      </w:pPr>
      <w:rPr>
        <w:rFonts w:hint="default"/>
      </w:rPr>
    </w:lvl>
    <w:lvl w:ilvl="3">
      <w:start w:val="1"/>
      <w:numFmt w:val="decimal"/>
      <w:lvlText w:val="%1.%2.%3.%4."/>
      <w:lvlJc w:val="left"/>
      <w:pPr>
        <w:ind w:left="4050" w:hanging="1080"/>
      </w:pPr>
      <w:rPr>
        <w:rFonts w:hint="default"/>
      </w:rPr>
    </w:lvl>
    <w:lvl w:ilvl="4">
      <w:start w:val="1"/>
      <w:numFmt w:val="decimal"/>
      <w:lvlText w:val="%1.%2.%3.%4.%5."/>
      <w:lvlJc w:val="left"/>
      <w:pPr>
        <w:ind w:left="5400" w:hanging="1440"/>
      </w:pPr>
      <w:rPr>
        <w:rFonts w:hint="default"/>
      </w:rPr>
    </w:lvl>
    <w:lvl w:ilvl="5">
      <w:start w:val="1"/>
      <w:numFmt w:val="decimal"/>
      <w:lvlText w:val="%1.%2.%3.%4.%5.%6."/>
      <w:lvlJc w:val="left"/>
      <w:pPr>
        <w:ind w:left="6750" w:hanging="1800"/>
      </w:pPr>
      <w:rPr>
        <w:rFonts w:hint="default"/>
      </w:rPr>
    </w:lvl>
    <w:lvl w:ilvl="6">
      <w:start w:val="1"/>
      <w:numFmt w:val="decimal"/>
      <w:lvlText w:val="%1.%2.%3.%4.%5.%6.%7."/>
      <w:lvlJc w:val="left"/>
      <w:pPr>
        <w:ind w:left="7740" w:hanging="1800"/>
      </w:pPr>
      <w:rPr>
        <w:rFonts w:hint="default"/>
      </w:rPr>
    </w:lvl>
    <w:lvl w:ilvl="7">
      <w:start w:val="1"/>
      <w:numFmt w:val="decimal"/>
      <w:lvlText w:val="%1.%2.%3.%4.%5.%6.%7.%8."/>
      <w:lvlJc w:val="left"/>
      <w:pPr>
        <w:ind w:left="9090" w:hanging="2160"/>
      </w:pPr>
      <w:rPr>
        <w:rFonts w:hint="default"/>
      </w:rPr>
    </w:lvl>
    <w:lvl w:ilvl="8">
      <w:start w:val="1"/>
      <w:numFmt w:val="decimal"/>
      <w:lvlText w:val="%1.%2.%3.%4.%5.%6.%7.%8.%9."/>
      <w:lvlJc w:val="left"/>
      <w:pPr>
        <w:ind w:left="10440" w:hanging="2520"/>
      </w:pPr>
      <w:rPr>
        <w:rFonts w:hint="default"/>
      </w:rPr>
    </w:lvl>
  </w:abstractNum>
  <w:abstractNum w:abstractNumId="19" w15:restartNumberingAfterBreak="0">
    <w:nsid w:val="41AC376D"/>
    <w:multiLevelType w:val="multilevel"/>
    <w:tmpl w:val="FA38E24E"/>
    <w:lvl w:ilvl="0">
      <w:start w:val="11"/>
      <w:numFmt w:val="decimal"/>
      <w:lvlText w:val="%1."/>
      <w:lvlJc w:val="left"/>
      <w:pPr>
        <w:ind w:left="716" w:hanging="360"/>
      </w:pPr>
      <w:rPr>
        <w:rFonts w:hint="default"/>
        <w:b/>
        <w:bCs/>
        <w:w w:val="66"/>
        <w:u w:val="single" w:color="000000"/>
      </w:rPr>
    </w:lvl>
    <w:lvl w:ilvl="1">
      <w:start w:val="1"/>
      <w:numFmt w:val="decimal"/>
      <w:lvlText w:val="%1.%2."/>
      <w:lvlJc w:val="left"/>
      <w:pPr>
        <w:ind w:left="2154" w:hanging="720"/>
      </w:pPr>
      <w:rPr>
        <w:rFonts w:ascii="Arial" w:eastAsia="Arial" w:hAnsi="Arial" w:cs="Arial" w:hint="default"/>
        <w:b/>
        <w:bCs/>
        <w:spacing w:val="0"/>
        <w:w w:val="75"/>
        <w:sz w:val="22"/>
        <w:szCs w:val="22"/>
      </w:rPr>
    </w:lvl>
    <w:lvl w:ilvl="2">
      <w:start w:val="1"/>
      <w:numFmt w:val="decimal"/>
      <w:lvlText w:val="%1.%2.%3."/>
      <w:lvlJc w:val="left"/>
      <w:pPr>
        <w:ind w:left="2874" w:hanging="721"/>
      </w:pPr>
      <w:rPr>
        <w:rFonts w:ascii="Arial" w:eastAsia="Arial" w:hAnsi="Arial" w:cs="Arial" w:hint="default"/>
        <w:b/>
        <w:bCs/>
        <w:spacing w:val="-1"/>
        <w:w w:val="75"/>
        <w:sz w:val="22"/>
        <w:szCs w:val="22"/>
      </w:rPr>
    </w:lvl>
    <w:lvl w:ilvl="3">
      <w:numFmt w:val="bullet"/>
      <w:lvlText w:val="•"/>
      <w:lvlJc w:val="left"/>
      <w:pPr>
        <w:ind w:left="3822" w:hanging="721"/>
      </w:pPr>
      <w:rPr>
        <w:rFonts w:hint="default"/>
      </w:rPr>
    </w:lvl>
    <w:lvl w:ilvl="4">
      <w:numFmt w:val="bullet"/>
      <w:lvlText w:val="•"/>
      <w:lvlJc w:val="left"/>
      <w:pPr>
        <w:ind w:left="4765" w:hanging="721"/>
      </w:pPr>
      <w:rPr>
        <w:rFonts w:hint="default"/>
      </w:rPr>
    </w:lvl>
    <w:lvl w:ilvl="5">
      <w:numFmt w:val="bullet"/>
      <w:lvlText w:val="•"/>
      <w:lvlJc w:val="left"/>
      <w:pPr>
        <w:ind w:left="5707" w:hanging="721"/>
      </w:pPr>
      <w:rPr>
        <w:rFonts w:hint="default"/>
      </w:rPr>
    </w:lvl>
    <w:lvl w:ilvl="6">
      <w:numFmt w:val="bullet"/>
      <w:lvlText w:val="•"/>
      <w:lvlJc w:val="left"/>
      <w:pPr>
        <w:ind w:left="6650" w:hanging="721"/>
      </w:pPr>
      <w:rPr>
        <w:rFonts w:hint="default"/>
      </w:rPr>
    </w:lvl>
    <w:lvl w:ilvl="7">
      <w:numFmt w:val="bullet"/>
      <w:lvlText w:val="•"/>
      <w:lvlJc w:val="left"/>
      <w:pPr>
        <w:ind w:left="7592" w:hanging="721"/>
      </w:pPr>
      <w:rPr>
        <w:rFonts w:hint="default"/>
      </w:rPr>
    </w:lvl>
    <w:lvl w:ilvl="8">
      <w:numFmt w:val="bullet"/>
      <w:lvlText w:val="•"/>
      <w:lvlJc w:val="left"/>
      <w:pPr>
        <w:ind w:left="8535" w:hanging="721"/>
      </w:pPr>
      <w:rPr>
        <w:rFonts w:hint="default"/>
      </w:rPr>
    </w:lvl>
  </w:abstractNum>
  <w:abstractNum w:abstractNumId="20" w15:restartNumberingAfterBreak="0">
    <w:nsid w:val="42F73F5B"/>
    <w:multiLevelType w:val="hybridMultilevel"/>
    <w:tmpl w:val="699875A0"/>
    <w:lvl w:ilvl="0" w:tplc="BDA268F4">
      <w:start w:val="13"/>
      <w:numFmt w:val="decimal"/>
      <w:lvlText w:val="%1."/>
      <w:lvlJc w:val="left"/>
      <w:pPr>
        <w:ind w:left="1502" w:hanging="360"/>
      </w:pPr>
      <w:rPr>
        <w:rFonts w:hint="default"/>
        <w:b/>
        <w:w w:val="65"/>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432D5B41"/>
    <w:multiLevelType w:val="hybridMultilevel"/>
    <w:tmpl w:val="062054F8"/>
    <w:lvl w:ilvl="0" w:tplc="922C1C2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69E60AE"/>
    <w:multiLevelType w:val="hybridMultilevel"/>
    <w:tmpl w:val="9416AFF0"/>
    <w:lvl w:ilvl="0" w:tplc="0C266A04">
      <w:start w:val="1"/>
      <w:numFmt w:val="decimal"/>
      <w:lvlText w:val="%1."/>
      <w:lvlJc w:val="left"/>
      <w:pPr>
        <w:ind w:left="1076" w:hanging="360"/>
      </w:pPr>
      <w:rPr>
        <w:rFonts w:hint="default"/>
        <w:b/>
        <w:w w:val="65"/>
      </w:rPr>
    </w:lvl>
    <w:lvl w:ilvl="1" w:tplc="240A0019" w:tentative="1">
      <w:start w:val="1"/>
      <w:numFmt w:val="lowerLetter"/>
      <w:lvlText w:val="%2."/>
      <w:lvlJc w:val="left"/>
      <w:pPr>
        <w:ind w:left="1796" w:hanging="360"/>
      </w:pPr>
    </w:lvl>
    <w:lvl w:ilvl="2" w:tplc="240A001B" w:tentative="1">
      <w:start w:val="1"/>
      <w:numFmt w:val="lowerRoman"/>
      <w:lvlText w:val="%3."/>
      <w:lvlJc w:val="right"/>
      <w:pPr>
        <w:ind w:left="2516" w:hanging="180"/>
      </w:pPr>
    </w:lvl>
    <w:lvl w:ilvl="3" w:tplc="240A000F" w:tentative="1">
      <w:start w:val="1"/>
      <w:numFmt w:val="decimal"/>
      <w:lvlText w:val="%4."/>
      <w:lvlJc w:val="left"/>
      <w:pPr>
        <w:ind w:left="3236" w:hanging="360"/>
      </w:pPr>
    </w:lvl>
    <w:lvl w:ilvl="4" w:tplc="240A0019" w:tentative="1">
      <w:start w:val="1"/>
      <w:numFmt w:val="lowerLetter"/>
      <w:lvlText w:val="%5."/>
      <w:lvlJc w:val="left"/>
      <w:pPr>
        <w:ind w:left="3956" w:hanging="360"/>
      </w:pPr>
    </w:lvl>
    <w:lvl w:ilvl="5" w:tplc="240A001B" w:tentative="1">
      <w:start w:val="1"/>
      <w:numFmt w:val="lowerRoman"/>
      <w:lvlText w:val="%6."/>
      <w:lvlJc w:val="right"/>
      <w:pPr>
        <w:ind w:left="4676" w:hanging="180"/>
      </w:pPr>
    </w:lvl>
    <w:lvl w:ilvl="6" w:tplc="240A000F" w:tentative="1">
      <w:start w:val="1"/>
      <w:numFmt w:val="decimal"/>
      <w:lvlText w:val="%7."/>
      <w:lvlJc w:val="left"/>
      <w:pPr>
        <w:ind w:left="5396" w:hanging="360"/>
      </w:pPr>
    </w:lvl>
    <w:lvl w:ilvl="7" w:tplc="240A0019" w:tentative="1">
      <w:start w:val="1"/>
      <w:numFmt w:val="lowerLetter"/>
      <w:lvlText w:val="%8."/>
      <w:lvlJc w:val="left"/>
      <w:pPr>
        <w:ind w:left="6116" w:hanging="360"/>
      </w:pPr>
    </w:lvl>
    <w:lvl w:ilvl="8" w:tplc="240A001B" w:tentative="1">
      <w:start w:val="1"/>
      <w:numFmt w:val="lowerRoman"/>
      <w:lvlText w:val="%9."/>
      <w:lvlJc w:val="right"/>
      <w:pPr>
        <w:ind w:left="6836" w:hanging="180"/>
      </w:pPr>
    </w:lvl>
  </w:abstractNum>
  <w:abstractNum w:abstractNumId="23" w15:restartNumberingAfterBreak="0">
    <w:nsid w:val="47FA1251"/>
    <w:multiLevelType w:val="multilevel"/>
    <w:tmpl w:val="E056E81A"/>
    <w:lvl w:ilvl="0">
      <w:start w:val="11"/>
      <w:numFmt w:val="decimal"/>
      <w:lvlText w:val="%1."/>
      <w:lvlJc w:val="left"/>
      <w:pPr>
        <w:ind w:left="716" w:hanging="360"/>
      </w:pPr>
      <w:rPr>
        <w:rFonts w:hint="default"/>
        <w:b/>
        <w:bCs/>
        <w:w w:val="66"/>
        <w:u w:val="single" w:color="000000"/>
      </w:rPr>
    </w:lvl>
    <w:lvl w:ilvl="1">
      <w:start w:val="1"/>
      <w:numFmt w:val="decimal"/>
      <w:lvlText w:val="%1.%2."/>
      <w:lvlJc w:val="left"/>
      <w:pPr>
        <w:ind w:left="2154" w:hanging="720"/>
      </w:pPr>
      <w:rPr>
        <w:rFonts w:ascii="Arial" w:eastAsia="Arial" w:hAnsi="Arial" w:cs="Arial" w:hint="default"/>
        <w:b/>
        <w:bCs/>
        <w:spacing w:val="0"/>
        <w:w w:val="75"/>
        <w:sz w:val="22"/>
        <w:szCs w:val="22"/>
      </w:rPr>
    </w:lvl>
    <w:lvl w:ilvl="2">
      <w:start w:val="1"/>
      <w:numFmt w:val="decimal"/>
      <w:lvlText w:val="%1.%2.%3."/>
      <w:lvlJc w:val="left"/>
      <w:pPr>
        <w:ind w:left="2874" w:hanging="721"/>
      </w:pPr>
      <w:rPr>
        <w:rFonts w:ascii="Arial" w:eastAsia="Arial" w:hAnsi="Arial" w:cs="Arial" w:hint="default"/>
        <w:b/>
        <w:bCs/>
        <w:spacing w:val="-1"/>
        <w:w w:val="75"/>
        <w:sz w:val="22"/>
        <w:szCs w:val="22"/>
      </w:rPr>
    </w:lvl>
    <w:lvl w:ilvl="3">
      <w:numFmt w:val="bullet"/>
      <w:lvlText w:val="•"/>
      <w:lvlJc w:val="left"/>
      <w:pPr>
        <w:ind w:left="3822" w:hanging="721"/>
      </w:pPr>
      <w:rPr>
        <w:rFonts w:hint="default"/>
      </w:rPr>
    </w:lvl>
    <w:lvl w:ilvl="4">
      <w:numFmt w:val="bullet"/>
      <w:lvlText w:val="•"/>
      <w:lvlJc w:val="left"/>
      <w:pPr>
        <w:ind w:left="4765" w:hanging="721"/>
      </w:pPr>
      <w:rPr>
        <w:rFonts w:hint="default"/>
      </w:rPr>
    </w:lvl>
    <w:lvl w:ilvl="5">
      <w:numFmt w:val="bullet"/>
      <w:lvlText w:val="•"/>
      <w:lvlJc w:val="left"/>
      <w:pPr>
        <w:ind w:left="5707" w:hanging="721"/>
      </w:pPr>
      <w:rPr>
        <w:rFonts w:hint="default"/>
      </w:rPr>
    </w:lvl>
    <w:lvl w:ilvl="6">
      <w:numFmt w:val="bullet"/>
      <w:lvlText w:val="•"/>
      <w:lvlJc w:val="left"/>
      <w:pPr>
        <w:ind w:left="6650" w:hanging="721"/>
      </w:pPr>
      <w:rPr>
        <w:rFonts w:hint="default"/>
      </w:rPr>
    </w:lvl>
    <w:lvl w:ilvl="7">
      <w:numFmt w:val="bullet"/>
      <w:lvlText w:val="•"/>
      <w:lvlJc w:val="left"/>
      <w:pPr>
        <w:ind w:left="7592" w:hanging="721"/>
      </w:pPr>
      <w:rPr>
        <w:rFonts w:hint="default"/>
      </w:rPr>
    </w:lvl>
    <w:lvl w:ilvl="8">
      <w:numFmt w:val="bullet"/>
      <w:lvlText w:val="•"/>
      <w:lvlJc w:val="left"/>
      <w:pPr>
        <w:ind w:left="8535" w:hanging="721"/>
      </w:pPr>
      <w:rPr>
        <w:rFonts w:hint="default"/>
      </w:rPr>
    </w:lvl>
  </w:abstractNum>
  <w:abstractNum w:abstractNumId="24" w15:restartNumberingAfterBreak="0">
    <w:nsid w:val="4E6B248D"/>
    <w:multiLevelType w:val="hybridMultilevel"/>
    <w:tmpl w:val="3FD06A9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272CD01"/>
    <w:multiLevelType w:val="hybridMultilevel"/>
    <w:tmpl w:val="1CBBE43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5591722B"/>
    <w:multiLevelType w:val="hybridMultilevel"/>
    <w:tmpl w:val="DF762C6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7FE78A0"/>
    <w:multiLevelType w:val="hybridMultilevel"/>
    <w:tmpl w:val="E264A91C"/>
    <w:lvl w:ilvl="0" w:tplc="040A0015">
      <w:start w:val="2"/>
      <w:numFmt w:val="upperLetter"/>
      <w:lvlText w:val="%1."/>
      <w:lvlJc w:val="left"/>
      <w:pPr>
        <w:ind w:left="720" w:hanging="360"/>
      </w:pPr>
      <w:rPr>
        <w:rFonts w:hint="default"/>
      </w:rPr>
    </w:lvl>
    <w:lvl w:ilvl="1" w:tplc="8D4643C2">
      <w:start w:val="1"/>
      <w:numFmt w:val="decimal"/>
      <w:lvlText w:val="%2."/>
      <w:lvlJc w:val="left"/>
      <w:pPr>
        <w:ind w:left="1069" w:hanging="360"/>
      </w:pPr>
      <w:rPr>
        <w:b/>
        <w:bCs/>
      </w:rPr>
    </w:lvl>
    <w:lvl w:ilvl="2" w:tplc="A296D222">
      <w:start w:val="1"/>
      <w:numFmt w:val="upperLetter"/>
      <w:lvlText w:val="%3)"/>
      <w:lvlJc w:val="left"/>
      <w:pPr>
        <w:ind w:left="2340" w:hanging="360"/>
      </w:pPr>
      <w:rPr>
        <w:rFonts w:hint="default"/>
      </w:rPr>
    </w:lvl>
    <w:lvl w:ilvl="3" w:tplc="0CD83326">
      <w:start w:val="1"/>
      <w:numFmt w:val="bullet"/>
      <w:lvlText w:val="•"/>
      <w:lvlJc w:val="left"/>
      <w:pPr>
        <w:ind w:left="2880" w:hanging="360"/>
      </w:pPr>
      <w:rPr>
        <w:rFonts w:ascii="Arial Narrow" w:eastAsia="Times New Roman" w:hAnsi="Arial Narrow" w:cs="Arial" w:hint="default"/>
      </w:rPr>
    </w:lvl>
    <w:lvl w:ilvl="4" w:tplc="961647E8">
      <w:start w:val="1"/>
      <w:numFmt w:val="lowerRoman"/>
      <w:lvlText w:val="%5)"/>
      <w:lvlJc w:val="left"/>
      <w:pPr>
        <w:ind w:left="3960" w:hanging="720"/>
      </w:pPr>
      <w:rPr>
        <w:rFonts w:hint="default"/>
      </w:rPr>
    </w:lvl>
    <w:lvl w:ilvl="5" w:tplc="002629F4">
      <w:start w:val="1"/>
      <w:numFmt w:val="lowerLetter"/>
      <w:lvlText w:val="%6)"/>
      <w:lvlJc w:val="left"/>
      <w:pPr>
        <w:ind w:left="786" w:hanging="360"/>
      </w:pPr>
      <w:rPr>
        <w:rFonts w:hint="default"/>
        <w:b/>
      </w:r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584045FA"/>
    <w:multiLevelType w:val="multilevel"/>
    <w:tmpl w:val="8E5839A8"/>
    <w:lvl w:ilvl="0">
      <w:start w:val="3"/>
      <w:numFmt w:val="decimal"/>
      <w:lvlText w:val="%1."/>
      <w:lvlJc w:val="left"/>
      <w:pPr>
        <w:ind w:left="1615"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885"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9" w15:restartNumberingAfterBreak="0">
    <w:nsid w:val="5C9B6F57"/>
    <w:multiLevelType w:val="hybridMultilevel"/>
    <w:tmpl w:val="37E4721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16F23F0"/>
    <w:multiLevelType w:val="hybridMultilevel"/>
    <w:tmpl w:val="B1BAC1C0"/>
    <w:lvl w:ilvl="0" w:tplc="7B886EEC">
      <w:start w:val="14"/>
      <w:numFmt w:val="decimal"/>
      <w:lvlText w:val="%1."/>
      <w:lvlJc w:val="left"/>
      <w:pPr>
        <w:ind w:left="1502" w:hanging="360"/>
      </w:pPr>
      <w:rPr>
        <w:rFonts w:hint="default"/>
        <w:b/>
        <w:w w:val="65"/>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1" w15:restartNumberingAfterBreak="0">
    <w:nsid w:val="65861A43"/>
    <w:multiLevelType w:val="hybridMultilevel"/>
    <w:tmpl w:val="717AAF7E"/>
    <w:lvl w:ilvl="0" w:tplc="38FEB168">
      <w:start w:val="1"/>
      <w:numFmt w:val="decimal"/>
      <w:lvlText w:val="%1."/>
      <w:lvlJc w:val="left"/>
      <w:pPr>
        <w:ind w:left="994" w:hanging="360"/>
      </w:pPr>
      <w:rPr>
        <w:rFonts w:hint="default"/>
        <w:b/>
        <w:u w:val="thick"/>
      </w:rPr>
    </w:lvl>
    <w:lvl w:ilvl="1" w:tplc="240A0019" w:tentative="1">
      <w:start w:val="1"/>
      <w:numFmt w:val="lowerLetter"/>
      <w:lvlText w:val="%2."/>
      <w:lvlJc w:val="left"/>
      <w:pPr>
        <w:ind w:left="1714" w:hanging="360"/>
      </w:pPr>
    </w:lvl>
    <w:lvl w:ilvl="2" w:tplc="240A001B" w:tentative="1">
      <w:start w:val="1"/>
      <w:numFmt w:val="lowerRoman"/>
      <w:lvlText w:val="%3."/>
      <w:lvlJc w:val="right"/>
      <w:pPr>
        <w:ind w:left="2434" w:hanging="180"/>
      </w:pPr>
    </w:lvl>
    <w:lvl w:ilvl="3" w:tplc="240A000F" w:tentative="1">
      <w:start w:val="1"/>
      <w:numFmt w:val="decimal"/>
      <w:lvlText w:val="%4."/>
      <w:lvlJc w:val="left"/>
      <w:pPr>
        <w:ind w:left="3154" w:hanging="360"/>
      </w:pPr>
    </w:lvl>
    <w:lvl w:ilvl="4" w:tplc="240A0019" w:tentative="1">
      <w:start w:val="1"/>
      <w:numFmt w:val="lowerLetter"/>
      <w:lvlText w:val="%5."/>
      <w:lvlJc w:val="left"/>
      <w:pPr>
        <w:ind w:left="3874" w:hanging="360"/>
      </w:pPr>
    </w:lvl>
    <w:lvl w:ilvl="5" w:tplc="240A001B" w:tentative="1">
      <w:start w:val="1"/>
      <w:numFmt w:val="lowerRoman"/>
      <w:lvlText w:val="%6."/>
      <w:lvlJc w:val="right"/>
      <w:pPr>
        <w:ind w:left="4594" w:hanging="180"/>
      </w:pPr>
    </w:lvl>
    <w:lvl w:ilvl="6" w:tplc="240A000F" w:tentative="1">
      <w:start w:val="1"/>
      <w:numFmt w:val="decimal"/>
      <w:lvlText w:val="%7."/>
      <w:lvlJc w:val="left"/>
      <w:pPr>
        <w:ind w:left="5314" w:hanging="360"/>
      </w:pPr>
    </w:lvl>
    <w:lvl w:ilvl="7" w:tplc="240A0019" w:tentative="1">
      <w:start w:val="1"/>
      <w:numFmt w:val="lowerLetter"/>
      <w:lvlText w:val="%8."/>
      <w:lvlJc w:val="left"/>
      <w:pPr>
        <w:ind w:left="6034" w:hanging="360"/>
      </w:pPr>
    </w:lvl>
    <w:lvl w:ilvl="8" w:tplc="240A001B" w:tentative="1">
      <w:start w:val="1"/>
      <w:numFmt w:val="lowerRoman"/>
      <w:lvlText w:val="%9."/>
      <w:lvlJc w:val="right"/>
      <w:pPr>
        <w:ind w:left="6754" w:hanging="180"/>
      </w:pPr>
    </w:lvl>
  </w:abstractNum>
  <w:abstractNum w:abstractNumId="32" w15:restartNumberingAfterBreak="0">
    <w:nsid w:val="69553BF0"/>
    <w:multiLevelType w:val="multilevel"/>
    <w:tmpl w:val="E056E81A"/>
    <w:lvl w:ilvl="0">
      <w:start w:val="11"/>
      <w:numFmt w:val="decimal"/>
      <w:lvlText w:val="%1."/>
      <w:lvlJc w:val="left"/>
      <w:pPr>
        <w:ind w:left="716" w:hanging="360"/>
      </w:pPr>
      <w:rPr>
        <w:rFonts w:hint="default"/>
        <w:b/>
        <w:bCs/>
        <w:w w:val="66"/>
        <w:u w:val="single" w:color="000000"/>
      </w:rPr>
    </w:lvl>
    <w:lvl w:ilvl="1">
      <w:start w:val="1"/>
      <w:numFmt w:val="decimal"/>
      <w:lvlText w:val="%1.%2."/>
      <w:lvlJc w:val="left"/>
      <w:pPr>
        <w:ind w:left="2154" w:hanging="720"/>
      </w:pPr>
      <w:rPr>
        <w:rFonts w:ascii="Arial" w:eastAsia="Arial" w:hAnsi="Arial" w:cs="Arial" w:hint="default"/>
        <w:b/>
        <w:bCs/>
        <w:spacing w:val="0"/>
        <w:w w:val="75"/>
        <w:sz w:val="22"/>
        <w:szCs w:val="22"/>
      </w:rPr>
    </w:lvl>
    <w:lvl w:ilvl="2">
      <w:start w:val="1"/>
      <w:numFmt w:val="decimal"/>
      <w:lvlText w:val="%1.%2.%3."/>
      <w:lvlJc w:val="left"/>
      <w:pPr>
        <w:ind w:left="2874" w:hanging="721"/>
      </w:pPr>
      <w:rPr>
        <w:rFonts w:ascii="Arial" w:eastAsia="Arial" w:hAnsi="Arial" w:cs="Arial" w:hint="default"/>
        <w:b/>
        <w:bCs/>
        <w:spacing w:val="-1"/>
        <w:w w:val="75"/>
        <w:sz w:val="22"/>
        <w:szCs w:val="22"/>
      </w:rPr>
    </w:lvl>
    <w:lvl w:ilvl="3">
      <w:numFmt w:val="bullet"/>
      <w:lvlText w:val="•"/>
      <w:lvlJc w:val="left"/>
      <w:pPr>
        <w:ind w:left="3822" w:hanging="721"/>
      </w:pPr>
      <w:rPr>
        <w:rFonts w:hint="default"/>
      </w:rPr>
    </w:lvl>
    <w:lvl w:ilvl="4">
      <w:numFmt w:val="bullet"/>
      <w:lvlText w:val="•"/>
      <w:lvlJc w:val="left"/>
      <w:pPr>
        <w:ind w:left="4765" w:hanging="721"/>
      </w:pPr>
      <w:rPr>
        <w:rFonts w:hint="default"/>
      </w:rPr>
    </w:lvl>
    <w:lvl w:ilvl="5">
      <w:numFmt w:val="bullet"/>
      <w:lvlText w:val="•"/>
      <w:lvlJc w:val="left"/>
      <w:pPr>
        <w:ind w:left="5707" w:hanging="721"/>
      </w:pPr>
      <w:rPr>
        <w:rFonts w:hint="default"/>
      </w:rPr>
    </w:lvl>
    <w:lvl w:ilvl="6">
      <w:numFmt w:val="bullet"/>
      <w:lvlText w:val="•"/>
      <w:lvlJc w:val="left"/>
      <w:pPr>
        <w:ind w:left="6650" w:hanging="721"/>
      </w:pPr>
      <w:rPr>
        <w:rFonts w:hint="default"/>
      </w:rPr>
    </w:lvl>
    <w:lvl w:ilvl="7">
      <w:numFmt w:val="bullet"/>
      <w:lvlText w:val="•"/>
      <w:lvlJc w:val="left"/>
      <w:pPr>
        <w:ind w:left="7592" w:hanging="721"/>
      </w:pPr>
      <w:rPr>
        <w:rFonts w:hint="default"/>
      </w:rPr>
    </w:lvl>
    <w:lvl w:ilvl="8">
      <w:numFmt w:val="bullet"/>
      <w:lvlText w:val="•"/>
      <w:lvlJc w:val="left"/>
      <w:pPr>
        <w:ind w:left="8535" w:hanging="721"/>
      </w:pPr>
      <w:rPr>
        <w:rFonts w:hint="default"/>
      </w:rPr>
    </w:lvl>
  </w:abstractNum>
  <w:abstractNum w:abstractNumId="33" w15:restartNumberingAfterBreak="0">
    <w:nsid w:val="6AC55C83"/>
    <w:multiLevelType w:val="hybridMultilevel"/>
    <w:tmpl w:val="8DC64CEE"/>
    <w:lvl w:ilvl="0" w:tplc="BDA268F4">
      <w:start w:val="13"/>
      <w:numFmt w:val="decimal"/>
      <w:lvlText w:val="%1."/>
      <w:lvlJc w:val="left"/>
      <w:pPr>
        <w:ind w:left="1076" w:hanging="360"/>
      </w:pPr>
      <w:rPr>
        <w:rFonts w:hint="default"/>
        <w:b/>
        <w:w w:val="65"/>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D2C7CB4"/>
    <w:multiLevelType w:val="hybridMultilevel"/>
    <w:tmpl w:val="45FE8436"/>
    <w:lvl w:ilvl="0" w:tplc="82C06D2C">
      <w:start w:val="1"/>
      <w:numFmt w:val="decimal"/>
      <w:lvlText w:val="%1."/>
      <w:lvlJc w:val="left"/>
      <w:pPr>
        <w:ind w:left="1076" w:hanging="360"/>
      </w:pPr>
      <w:rPr>
        <w:rFonts w:hint="default"/>
        <w:b/>
        <w:spacing w:val="-2"/>
        <w:w w:val="100"/>
        <w:lang w:val="es-ES" w:eastAsia="en-US" w:bidi="ar-SA"/>
      </w:rPr>
    </w:lvl>
    <w:lvl w:ilvl="1" w:tplc="FFFFFFFF" w:tentative="1">
      <w:start w:val="1"/>
      <w:numFmt w:val="lowerLetter"/>
      <w:lvlText w:val="%2."/>
      <w:lvlJc w:val="left"/>
      <w:pPr>
        <w:ind w:left="1796" w:hanging="360"/>
      </w:pPr>
    </w:lvl>
    <w:lvl w:ilvl="2" w:tplc="FFFFFFFF" w:tentative="1">
      <w:start w:val="1"/>
      <w:numFmt w:val="lowerRoman"/>
      <w:lvlText w:val="%3."/>
      <w:lvlJc w:val="right"/>
      <w:pPr>
        <w:ind w:left="2516" w:hanging="180"/>
      </w:pPr>
    </w:lvl>
    <w:lvl w:ilvl="3" w:tplc="FFFFFFFF" w:tentative="1">
      <w:start w:val="1"/>
      <w:numFmt w:val="decimal"/>
      <w:lvlText w:val="%4."/>
      <w:lvlJc w:val="left"/>
      <w:pPr>
        <w:ind w:left="3236" w:hanging="360"/>
      </w:pPr>
    </w:lvl>
    <w:lvl w:ilvl="4" w:tplc="FFFFFFFF" w:tentative="1">
      <w:start w:val="1"/>
      <w:numFmt w:val="lowerLetter"/>
      <w:lvlText w:val="%5."/>
      <w:lvlJc w:val="left"/>
      <w:pPr>
        <w:ind w:left="3956" w:hanging="360"/>
      </w:pPr>
    </w:lvl>
    <w:lvl w:ilvl="5" w:tplc="FFFFFFFF" w:tentative="1">
      <w:start w:val="1"/>
      <w:numFmt w:val="lowerRoman"/>
      <w:lvlText w:val="%6."/>
      <w:lvlJc w:val="right"/>
      <w:pPr>
        <w:ind w:left="4676" w:hanging="180"/>
      </w:pPr>
    </w:lvl>
    <w:lvl w:ilvl="6" w:tplc="FFFFFFFF" w:tentative="1">
      <w:start w:val="1"/>
      <w:numFmt w:val="decimal"/>
      <w:lvlText w:val="%7."/>
      <w:lvlJc w:val="left"/>
      <w:pPr>
        <w:ind w:left="5396" w:hanging="360"/>
      </w:pPr>
    </w:lvl>
    <w:lvl w:ilvl="7" w:tplc="FFFFFFFF" w:tentative="1">
      <w:start w:val="1"/>
      <w:numFmt w:val="lowerLetter"/>
      <w:lvlText w:val="%8."/>
      <w:lvlJc w:val="left"/>
      <w:pPr>
        <w:ind w:left="6116" w:hanging="360"/>
      </w:pPr>
    </w:lvl>
    <w:lvl w:ilvl="8" w:tplc="FFFFFFFF" w:tentative="1">
      <w:start w:val="1"/>
      <w:numFmt w:val="lowerRoman"/>
      <w:lvlText w:val="%9."/>
      <w:lvlJc w:val="right"/>
      <w:pPr>
        <w:ind w:left="6836" w:hanging="180"/>
      </w:pPr>
    </w:lvl>
  </w:abstractNum>
  <w:abstractNum w:abstractNumId="35" w15:restartNumberingAfterBreak="0">
    <w:nsid w:val="76200BC7"/>
    <w:multiLevelType w:val="multilevel"/>
    <w:tmpl w:val="DFEA9784"/>
    <w:lvl w:ilvl="0">
      <w:start w:val="5"/>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6" w15:restartNumberingAfterBreak="0">
    <w:nsid w:val="7B2E6C0B"/>
    <w:multiLevelType w:val="hybridMultilevel"/>
    <w:tmpl w:val="7AF46948"/>
    <w:lvl w:ilvl="0" w:tplc="7B886EEC">
      <w:start w:val="14"/>
      <w:numFmt w:val="decimal"/>
      <w:lvlText w:val="%1."/>
      <w:lvlJc w:val="left"/>
      <w:pPr>
        <w:ind w:left="1076" w:hanging="360"/>
      </w:pPr>
      <w:rPr>
        <w:rFonts w:hint="default"/>
        <w:b/>
        <w:w w:val="65"/>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BB80B27"/>
    <w:multiLevelType w:val="hybridMultilevel"/>
    <w:tmpl w:val="2E32A0A2"/>
    <w:lvl w:ilvl="0" w:tplc="65E683C8">
      <w:start w:val="14"/>
      <w:numFmt w:val="decimal"/>
      <w:lvlText w:val="%1."/>
      <w:lvlJc w:val="left"/>
      <w:pPr>
        <w:ind w:left="765" w:hanging="405"/>
      </w:pPr>
      <w:rPr>
        <w:rFonts w:cs="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0B588D"/>
    <w:multiLevelType w:val="hybridMultilevel"/>
    <w:tmpl w:val="A072B7E8"/>
    <w:lvl w:ilvl="0" w:tplc="AC34E2DC">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25"/>
  </w:num>
  <w:num w:numId="3">
    <w:abstractNumId w:val="4"/>
  </w:num>
  <w:num w:numId="4">
    <w:abstractNumId w:val="22"/>
  </w:num>
  <w:num w:numId="5">
    <w:abstractNumId w:val="5"/>
  </w:num>
  <w:num w:numId="6">
    <w:abstractNumId w:val="14"/>
  </w:num>
  <w:num w:numId="7">
    <w:abstractNumId w:val="12"/>
  </w:num>
  <w:num w:numId="8">
    <w:abstractNumId w:val="31"/>
  </w:num>
  <w:num w:numId="9">
    <w:abstractNumId w:val="19"/>
  </w:num>
  <w:num w:numId="10">
    <w:abstractNumId w:val="23"/>
  </w:num>
  <w:num w:numId="11">
    <w:abstractNumId w:val="33"/>
  </w:num>
  <w:num w:numId="12">
    <w:abstractNumId w:val="20"/>
  </w:num>
  <w:num w:numId="13">
    <w:abstractNumId w:val="7"/>
  </w:num>
  <w:num w:numId="14">
    <w:abstractNumId w:val="32"/>
  </w:num>
  <w:num w:numId="15">
    <w:abstractNumId w:val="15"/>
  </w:num>
  <w:num w:numId="16">
    <w:abstractNumId w:val="9"/>
  </w:num>
  <w:num w:numId="17">
    <w:abstractNumId w:val="36"/>
  </w:num>
  <w:num w:numId="18">
    <w:abstractNumId w:val="30"/>
  </w:num>
  <w:num w:numId="19">
    <w:abstractNumId w:val="21"/>
  </w:num>
  <w:num w:numId="20">
    <w:abstractNumId w:val="3"/>
  </w:num>
  <w:num w:numId="21">
    <w:abstractNumId w:val="24"/>
  </w:num>
  <w:num w:numId="22">
    <w:abstractNumId w:val="2"/>
  </w:num>
  <w:num w:numId="23">
    <w:abstractNumId w:val="8"/>
  </w:num>
  <w:num w:numId="24">
    <w:abstractNumId w:val="10"/>
  </w:num>
  <w:num w:numId="25">
    <w:abstractNumId w:val="13"/>
  </w:num>
  <w:num w:numId="26">
    <w:abstractNumId w:val="16"/>
  </w:num>
  <w:num w:numId="27">
    <w:abstractNumId w:val="27"/>
  </w:num>
  <w:num w:numId="28">
    <w:abstractNumId w:val="11"/>
  </w:num>
  <w:num w:numId="29">
    <w:abstractNumId w:val="38"/>
  </w:num>
  <w:num w:numId="30">
    <w:abstractNumId w:val="1"/>
  </w:num>
  <w:num w:numId="31">
    <w:abstractNumId w:val="29"/>
  </w:num>
  <w:num w:numId="32">
    <w:abstractNumId w:val="18"/>
  </w:num>
  <w:num w:numId="33">
    <w:abstractNumId w:val="28"/>
  </w:num>
  <w:num w:numId="34">
    <w:abstractNumId w:val="17"/>
  </w:num>
  <w:num w:numId="35">
    <w:abstractNumId w:val="34"/>
  </w:num>
  <w:num w:numId="36">
    <w:abstractNumId w:val="26"/>
  </w:num>
  <w:num w:numId="37">
    <w:abstractNumId w:val="0"/>
  </w:num>
  <w:num w:numId="38">
    <w:abstractNumId w:val="35"/>
  </w:num>
  <w:num w:numId="3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CA2"/>
    <w:rsid w:val="00011A99"/>
    <w:rsid w:val="000213B1"/>
    <w:rsid w:val="0002720A"/>
    <w:rsid w:val="00045233"/>
    <w:rsid w:val="000746EB"/>
    <w:rsid w:val="0007776A"/>
    <w:rsid w:val="000C6317"/>
    <w:rsid w:val="000C6566"/>
    <w:rsid w:val="000F13FE"/>
    <w:rsid w:val="001068E1"/>
    <w:rsid w:val="00126579"/>
    <w:rsid w:val="001330B4"/>
    <w:rsid w:val="00163E75"/>
    <w:rsid w:val="0016516A"/>
    <w:rsid w:val="00172E81"/>
    <w:rsid w:val="001777E6"/>
    <w:rsid w:val="001A6166"/>
    <w:rsid w:val="001C5C06"/>
    <w:rsid w:val="001E391A"/>
    <w:rsid w:val="001F5D84"/>
    <w:rsid w:val="00205F73"/>
    <w:rsid w:val="00257BB0"/>
    <w:rsid w:val="002B079D"/>
    <w:rsid w:val="002B0C24"/>
    <w:rsid w:val="002B619E"/>
    <w:rsid w:val="002C3968"/>
    <w:rsid w:val="002D1675"/>
    <w:rsid w:val="002D5056"/>
    <w:rsid w:val="003313AF"/>
    <w:rsid w:val="003406AB"/>
    <w:rsid w:val="00346639"/>
    <w:rsid w:val="00351357"/>
    <w:rsid w:val="00352C17"/>
    <w:rsid w:val="00367CDB"/>
    <w:rsid w:val="00370D7C"/>
    <w:rsid w:val="003A5A4A"/>
    <w:rsid w:val="003B1C51"/>
    <w:rsid w:val="003E2FE4"/>
    <w:rsid w:val="003F7193"/>
    <w:rsid w:val="00415AE0"/>
    <w:rsid w:val="004274F5"/>
    <w:rsid w:val="00460258"/>
    <w:rsid w:val="004642DB"/>
    <w:rsid w:val="004666E7"/>
    <w:rsid w:val="004962D7"/>
    <w:rsid w:val="00496C18"/>
    <w:rsid w:val="004D4A8F"/>
    <w:rsid w:val="004F1120"/>
    <w:rsid w:val="00507E70"/>
    <w:rsid w:val="00513C2F"/>
    <w:rsid w:val="005164F5"/>
    <w:rsid w:val="005470AE"/>
    <w:rsid w:val="00547F9E"/>
    <w:rsid w:val="00556923"/>
    <w:rsid w:val="005576F0"/>
    <w:rsid w:val="005932EC"/>
    <w:rsid w:val="00596716"/>
    <w:rsid w:val="005A104A"/>
    <w:rsid w:val="005A451D"/>
    <w:rsid w:val="005B5F2E"/>
    <w:rsid w:val="006011B8"/>
    <w:rsid w:val="00641C2C"/>
    <w:rsid w:val="00692EFA"/>
    <w:rsid w:val="006A456E"/>
    <w:rsid w:val="006B6E73"/>
    <w:rsid w:val="006E4696"/>
    <w:rsid w:val="00704CEB"/>
    <w:rsid w:val="007119AE"/>
    <w:rsid w:val="00717684"/>
    <w:rsid w:val="00722BE3"/>
    <w:rsid w:val="00736D23"/>
    <w:rsid w:val="007811F5"/>
    <w:rsid w:val="007A0806"/>
    <w:rsid w:val="007D35E7"/>
    <w:rsid w:val="007F4B4A"/>
    <w:rsid w:val="007F7EF7"/>
    <w:rsid w:val="0082264E"/>
    <w:rsid w:val="00854DFC"/>
    <w:rsid w:val="00863DDE"/>
    <w:rsid w:val="00876F78"/>
    <w:rsid w:val="00896D1F"/>
    <w:rsid w:val="008A1E20"/>
    <w:rsid w:val="008A260A"/>
    <w:rsid w:val="00900FA8"/>
    <w:rsid w:val="009036DE"/>
    <w:rsid w:val="009505B3"/>
    <w:rsid w:val="00953EA2"/>
    <w:rsid w:val="009952D7"/>
    <w:rsid w:val="009B4AA5"/>
    <w:rsid w:val="009B76AB"/>
    <w:rsid w:val="009E27E8"/>
    <w:rsid w:val="00A16370"/>
    <w:rsid w:val="00A34F2A"/>
    <w:rsid w:val="00A468D4"/>
    <w:rsid w:val="00A46F0E"/>
    <w:rsid w:val="00A533F2"/>
    <w:rsid w:val="00A60334"/>
    <w:rsid w:val="00A66464"/>
    <w:rsid w:val="00AA372E"/>
    <w:rsid w:val="00AA6923"/>
    <w:rsid w:val="00AF2F4E"/>
    <w:rsid w:val="00B40E04"/>
    <w:rsid w:val="00B45356"/>
    <w:rsid w:val="00B60BA8"/>
    <w:rsid w:val="00B6523A"/>
    <w:rsid w:val="00BC30C3"/>
    <w:rsid w:val="00BD0386"/>
    <w:rsid w:val="00BE2BBF"/>
    <w:rsid w:val="00BE6A79"/>
    <w:rsid w:val="00C05DA8"/>
    <w:rsid w:val="00C37015"/>
    <w:rsid w:val="00C42E6F"/>
    <w:rsid w:val="00C5089F"/>
    <w:rsid w:val="00C7660A"/>
    <w:rsid w:val="00CA4636"/>
    <w:rsid w:val="00CC04FB"/>
    <w:rsid w:val="00CC1097"/>
    <w:rsid w:val="00CD2504"/>
    <w:rsid w:val="00CE1088"/>
    <w:rsid w:val="00CF1E33"/>
    <w:rsid w:val="00D06A3F"/>
    <w:rsid w:val="00D10CA2"/>
    <w:rsid w:val="00D24198"/>
    <w:rsid w:val="00D43161"/>
    <w:rsid w:val="00D76A93"/>
    <w:rsid w:val="00D96738"/>
    <w:rsid w:val="00D97EC1"/>
    <w:rsid w:val="00DA2A36"/>
    <w:rsid w:val="00DA5AE3"/>
    <w:rsid w:val="00DC0E1D"/>
    <w:rsid w:val="00DC43BB"/>
    <w:rsid w:val="00DD16D0"/>
    <w:rsid w:val="00DD517D"/>
    <w:rsid w:val="00DE49E2"/>
    <w:rsid w:val="00E22C8A"/>
    <w:rsid w:val="00E24CF6"/>
    <w:rsid w:val="00E475D4"/>
    <w:rsid w:val="00E5111B"/>
    <w:rsid w:val="00E531B1"/>
    <w:rsid w:val="00E6256E"/>
    <w:rsid w:val="00E62B7B"/>
    <w:rsid w:val="00E661E6"/>
    <w:rsid w:val="00E77595"/>
    <w:rsid w:val="00E80A6D"/>
    <w:rsid w:val="00E85E63"/>
    <w:rsid w:val="00E916E8"/>
    <w:rsid w:val="00EC3A29"/>
    <w:rsid w:val="00EC66F9"/>
    <w:rsid w:val="00EF320F"/>
    <w:rsid w:val="00F03ADA"/>
    <w:rsid w:val="00F120F8"/>
    <w:rsid w:val="00F46421"/>
    <w:rsid w:val="00F65292"/>
    <w:rsid w:val="00F70076"/>
    <w:rsid w:val="00FB65AD"/>
    <w:rsid w:val="00FC1C76"/>
    <w:rsid w:val="00FD4ADB"/>
    <w:rsid w:val="00FD4C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1AE7E3"/>
  <w15:chartTrackingRefBased/>
  <w15:docId w15:val="{FE78BC8C-C14E-4C9E-8F6A-21422329C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CA2"/>
    <w:pPr>
      <w:widowControl w:val="0"/>
      <w:autoSpaceDE w:val="0"/>
      <w:autoSpaceDN w:val="0"/>
      <w:spacing w:after="0" w:line="240" w:lineRule="auto"/>
    </w:pPr>
    <w:rPr>
      <w:rFonts w:ascii="Arial" w:eastAsia="Arial" w:hAnsi="Arial" w:cs="Arial"/>
      <w:lang w:val="es-ES"/>
    </w:rPr>
  </w:style>
  <w:style w:type="paragraph" w:styleId="Ttulo1">
    <w:name w:val="heading 1"/>
    <w:basedOn w:val="Normal"/>
    <w:link w:val="Ttulo1Car"/>
    <w:uiPriority w:val="9"/>
    <w:qFormat/>
    <w:rsid w:val="00D10CA2"/>
    <w:pPr>
      <w:ind w:left="2874" w:hanging="722"/>
      <w:outlineLvl w:val="0"/>
    </w:pPr>
    <w:rPr>
      <w:b/>
      <w:bCs/>
    </w:rPr>
  </w:style>
  <w:style w:type="paragraph" w:styleId="Ttulo2">
    <w:name w:val="heading 2"/>
    <w:basedOn w:val="Normal"/>
    <w:next w:val="Normal"/>
    <w:link w:val="Ttulo2Car"/>
    <w:uiPriority w:val="9"/>
    <w:semiHidden/>
    <w:unhideWhenUsed/>
    <w:qFormat/>
    <w:rsid w:val="00896D1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10CA2"/>
    <w:rPr>
      <w:rFonts w:ascii="Arial" w:eastAsia="Arial" w:hAnsi="Arial" w:cs="Arial"/>
      <w:b/>
      <w:bCs/>
      <w:lang w:val="es-ES"/>
    </w:rPr>
  </w:style>
  <w:style w:type="paragraph" w:styleId="Textoindependiente">
    <w:name w:val="Body Text"/>
    <w:basedOn w:val="Normal"/>
    <w:link w:val="TextoindependienteCar"/>
    <w:uiPriority w:val="1"/>
    <w:qFormat/>
    <w:rsid w:val="00D10CA2"/>
  </w:style>
  <w:style w:type="character" w:customStyle="1" w:styleId="TextoindependienteCar">
    <w:name w:val="Texto independiente Car"/>
    <w:basedOn w:val="Fuentedeprrafopredeter"/>
    <w:link w:val="Textoindependiente"/>
    <w:uiPriority w:val="1"/>
    <w:rsid w:val="00D10CA2"/>
    <w:rPr>
      <w:rFonts w:ascii="Arial" w:eastAsia="Arial" w:hAnsi="Arial" w:cs="Arial"/>
      <w:lang w:val="es-ES"/>
    </w:rPr>
  </w:style>
  <w:style w:type="paragraph" w:styleId="Prrafodelista">
    <w:name w:val="List Paragraph"/>
    <w:aliases w:val="Bullet List,FooterText,numbered,List Paragraph1,Paragraphe de liste1,lp1,titulo 3,Bulletr List Paragraph,Foot,列出段落,列出段落1,List Paragraph2,List Paragraph21,Parágrafo da Lista1,リスト段落1,Listeafsnit1,Lista vistosa - Énfasis 11,Bolita,BOLADEF"/>
    <w:basedOn w:val="Normal"/>
    <w:link w:val="PrrafodelistaCar"/>
    <w:uiPriority w:val="34"/>
    <w:qFormat/>
    <w:rsid w:val="00D10CA2"/>
    <w:pPr>
      <w:ind w:left="870" w:hanging="360"/>
      <w:jc w:val="both"/>
    </w:pPr>
  </w:style>
  <w:style w:type="character" w:customStyle="1" w:styleId="PrrafodelistaCar">
    <w:name w:val="Párrafo de lista Car"/>
    <w:aliases w:val="Bullet List Car,FooterText Car,numbered Car,List Paragraph1 Car,Paragraphe de liste1 Car,lp1 Car,titulo 3 Car,Bulletr List Paragraph Car,Foot Car,列出段落 Car,列出段落1 Car,List Paragraph2 Car,List Paragraph21 Car,Parágrafo da Lista1 Car"/>
    <w:link w:val="Prrafodelista"/>
    <w:uiPriority w:val="34"/>
    <w:qFormat/>
    <w:locked/>
    <w:rsid w:val="00D10CA2"/>
    <w:rPr>
      <w:rFonts w:ascii="Arial" w:eastAsia="Arial" w:hAnsi="Arial" w:cs="Arial"/>
      <w:lang w:val="es-ES"/>
    </w:rPr>
  </w:style>
  <w:style w:type="paragraph" w:customStyle="1" w:styleId="Default">
    <w:name w:val="Default"/>
    <w:link w:val="DefaultCar"/>
    <w:qFormat/>
    <w:rsid w:val="00D10CA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D10CA2"/>
    <w:rPr>
      <w:rFonts w:ascii="Arial" w:eastAsia="Times New Roman" w:hAnsi="Arial" w:cs="Arial"/>
      <w:color w:val="000000"/>
      <w:sz w:val="24"/>
      <w:szCs w:val="24"/>
      <w:lang w:val="es-ES" w:eastAsia="es-ES"/>
    </w:rPr>
  </w:style>
  <w:style w:type="character" w:styleId="Hipervnculo">
    <w:name w:val="Hyperlink"/>
    <w:basedOn w:val="Fuentedeprrafopredeter"/>
    <w:uiPriority w:val="99"/>
    <w:unhideWhenUsed/>
    <w:rsid w:val="00D10CA2"/>
    <w:rPr>
      <w:color w:val="0563C1" w:themeColor="hyperlink"/>
      <w:u w:val="single"/>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A533F2"/>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TableParagraph">
    <w:name w:val="Table Paragraph"/>
    <w:basedOn w:val="Normal"/>
    <w:uiPriority w:val="1"/>
    <w:qFormat/>
    <w:rsid w:val="00A533F2"/>
    <w:pPr>
      <w:autoSpaceDE/>
      <w:autoSpaceDN/>
    </w:pPr>
    <w:rPr>
      <w:rFonts w:asciiTheme="minorHAnsi" w:eastAsiaTheme="minorHAnsi" w:hAnsiTheme="minorHAnsi" w:cstheme="minorBidi"/>
      <w:lang w:val="es-CO"/>
    </w:rPr>
  </w:style>
  <w:style w:type="paragraph" w:styleId="Encabezado">
    <w:name w:val="header"/>
    <w:basedOn w:val="Normal"/>
    <w:link w:val="EncabezadoCar"/>
    <w:uiPriority w:val="99"/>
    <w:unhideWhenUsed/>
    <w:rsid w:val="00370D7C"/>
    <w:pPr>
      <w:tabs>
        <w:tab w:val="center" w:pos="4419"/>
        <w:tab w:val="right" w:pos="8838"/>
      </w:tabs>
    </w:pPr>
  </w:style>
  <w:style w:type="character" w:customStyle="1" w:styleId="EncabezadoCar">
    <w:name w:val="Encabezado Car"/>
    <w:basedOn w:val="Fuentedeprrafopredeter"/>
    <w:link w:val="Encabezado"/>
    <w:uiPriority w:val="99"/>
    <w:rsid w:val="00370D7C"/>
    <w:rPr>
      <w:rFonts w:ascii="Arial" w:eastAsia="Arial" w:hAnsi="Arial" w:cs="Arial"/>
      <w:lang w:val="es-ES"/>
    </w:rPr>
  </w:style>
  <w:style w:type="paragraph" w:styleId="Piedepgina">
    <w:name w:val="footer"/>
    <w:basedOn w:val="Normal"/>
    <w:link w:val="PiedepginaCar"/>
    <w:uiPriority w:val="99"/>
    <w:unhideWhenUsed/>
    <w:rsid w:val="00370D7C"/>
    <w:pPr>
      <w:tabs>
        <w:tab w:val="center" w:pos="4419"/>
        <w:tab w:val="right" w:pos="8838"/>
      </w:tabs>
    </w:pPr>
  </w:style>
  <w:style w:type="character" w:customStyle="1" w:styleId="PiedepginaCar">
    <w:name w:val="Pie de página Car"/>
    <w:basedOn w:val="Fuentedeprrafopredeter"/>
    <w:link w:val="Piedepgina"/>
    <w:uiPriority w:val="99"/>
    <w:rsid w:val="00370D7C"/>
    <w:rPr>
      <w:rFonts w:ascii="Arial" w:eastAsia="Arial" w:hAnsi="Arial" w:cs="Arial"/>
      <w:lang w:val="es-ES"/>
    </w:rPr>
  </w:style>
  <w:style w:type="paragraph" w:customStyle="1" w:styleId="Sinespaciado1">
    <w:name w:val="Sin espaciado1"/>
    <w:uiPriority w:val="99"/>
    <w:qFormat/>
    <w:rsid w:val="00CA4636"/>
    <w:pPr>
      <w:spacing w:after="0" w:line="240" w:lineRule="auto"/>
    </w:pPr>
    <w:rPr>
      <w:rFonts w:ascii="Calibri" w:eastAsia="Times New Roman" w:hAnsi="Calibri" w:cs="Times New Roman"/>
      <w:lang w:val="es-ES"/>
    </w:rPr>
  </w:style>
  <w:style w:type="character" w:customStyle="1" w:styleId="Ttulo2Car">
    <w:name w:val="Título 2 Car"/>
    <w:basedOn w:val="Fuentedeprrafopredeter"/>
    <w:link w:val="Ttulo2"/>
    <w:uiPriority w:val="9"/>
    <w:semiHidden/>
    <w:rsid w:val="00896D1F"/>
    <w:rPr>
      <w:rFonts w:asciiTheme="majorHAnsi" w:eastAsiaTheme="majorEastAsia" w:hAnsiTheme="majorHAnsi" w:cstheme="majorBidi"/>
      <w:color w:val="2F5496" w:themeColor="accent1" w:themeShade="BF"/>
      <w:sz w:val="26"/>
      <w:szCs w:val="26"/>
      <w:lang w:val="es-ES"/>
    </w:rPr>
  </w:style>
  <w:style w:type="paragraph" w:styleId="Sinespaciado">
    <w:name w:val="No Spacing"/>
    <w:link w:val="SinespaciadoCar"/>
    <w:uiPriority w:val="1"/>
    <w:qFormat/>
    <w:rsid w:val="00896D1F"/>
    <w:pPr>
      <w:spacing w:after="0" w:line="240" w:lineRule="auto"/>
    </w:pPr>
    <w:rPr>
      <w:rFonts w:ascii="Calibri" w:eastAsia="Calibri" w:hAnsi="Calibri" w:cs="Times New Roman"/>
      <w:lang w:val="en-US"/>
    </w:rPr>
  </w:style>
  <w:style w:type="character" w:customStyle="1" w:styleId="SinespaciadoCar">
    <w:name w:val="Sin espaciado Car"/>
    <w:link w:val="Sinespaciado"/>
    <w:uiPriority w:val="1"/>
    <w:qFormat/>
    <w:locked/>
    <w:rsid w:val="00896D1F"/>
    <w:rPr>
      <w:rFonts w:ascii="Calibri" w:eastAsia="Calibri" w:hAnsi="Calibri" w:cs="Times New Roman"/>
      <w:lang w:val="en-US"/>
    </w:rPr>
  </w:style>
  <w:style w:type="table" w:customStyle="1" w:styleId="TableNormal">
    <w:name w:val="Table Normal"/>
    <w:uiPriority w:val="2"/>
    <w:semiHidden/>
    <w:unhideWhenUsed/>
    <w:qFormat/>
    <w:rsid w:val="00DC43B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722BE3"/>
    <w:rPr>
      <w:sz w:val="16"/>
      <w:szCs w:val="16"/>
    </w:rPr>
  </w:style>
  <w:style w:type="paragraph" w:styleId="Textocomentario">
    <w:name w:val="annotation text"/>
    <w:basedOn w:val="Normal"/>
    <w:link w:val="TextocomentarioCar"/>
    <w:uiPriority w:val="99"/>
    <w:semiHidden/>
    <w:unhideWhenUsed/>
    <w:rsid w:val="00722BE3"/>
    <w:rPr>
      <w:sz w:val="20"/>
      <w:szCs w:val="20"/>
    </w:rPr>
  </w:style>
  <w:style w:type="character" w:customStyle="1" w:styleId="TextocomentarioCar">
    <w:name w:val="Texto comentario Car"/>
    <w:basedOn w:val="Fuentedeprrafopredeter"/>
    <w:link w:val="Textocomentario"/>
    <w:uiPriority w:val="99"/>
    <w:semiHidden/>
    <w:rsid w:val="00722BE3"/>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722BE3"/>
    <w:rPr>
      <w:b/>
      <w:bCs/>
    </w:rPr>
  </w:style>
  <w:style w:type="character" w:customStyle="1" w:styleId="AsuntodelcomentarioCar">
    <w:name w:val="Asunto del comentario Car"/>
    <w:basedOn w:val="TextocomentarioCar"/>
    <w:link w:val="Asuntodelcomentario"/>
    <w:uiPriority w:val="99"/>
    <w:semiHidden/>
    <w:rsid w:val="00722BE3"/>
    <w:rPr>
      <w:rFonts w:ascii="Arial" w:eastAsia="Arial" w:hAnsi="Arial" w:cs="Arial"/>
      <w:b/>
      <w:bCs/>
      <w:sz w:val="20"/>
      <w:szCs w:val="20"/>
      <w:lang w:val="es-ES"/>
    </w:rPr>
  </w:style>
  <w:style w:type="table" w:styleId="Tablaconcuadrcula">
    <w:name w:val="Table Grid"/>
    <w:basedOn w:val="Tablanormal"/>
    <w:uiPriority w:val="59"/>
    <w:rsid w:val="00EC66F9"/>
    <w:pPr>
      <w:spacing w:after="0" w:line="240" w:lineRule="auto"/>
    </w:pPr>
    <w:rPr>
      <w:rFonts w:eastAsiaTheme="minorEastAsia"/>
      <w:sz w:val="24"/>
      <w:szCs w:val="24"/>
      <w:lang w:val="es-ES_tradnl"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9167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starservices.com.c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173336034052C4382D4696F356CD7C7" ma:contentTypeVersion="16" ma:contentTypeDescription="Crear nuevo documento." ma:contentTypeScope="" ma:versionID="dce8c17df0e6987fb7791ab9d69f3251">
  <xsd:schema xmlns:xsd="http://www.w3.org/2001/XMLSchema" xmlns:xs="http://www.w3.org/2001/XMLSchema" xmlns:p="http://schemas.microsoft.com/office/2006/metadata/properties" xmlns:ns3="ef5d8bb9-86b9-4b75-833e-d265396260e0" xmlns:ns4="75e0b6eb-2106-4bae-8c23-f3e3f3c809a8" targetNamespace="http://schemas.microsoft.com/office/2006/metadata/properties" ma:root="true" ma:fieldsID="2d5b82f4a8835fe9781a28277d29ad69" ns3:_="" ns4:_="">
    <xsd:import namespace="ef5d8bb9-86b9-4b75-833e-d265396260e0"/>
    <xsd:import namespace="75e0b6eb-2106-4bae-8c23-f3e3f3c809a8"/>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LengthInSeconds" minOccurs="0"/>
                <xsd:element ref="ns3:MediaServiceDateTaken"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5d8bb9-86b9-4b75-833e-d265396260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e0b6eb-2106-4bae-8c23-f3e3f3c809a8"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SharingHintHash" ma:index="13"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ef5d8bb9-86b9-4b75-833e-d265396260e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DCFFEB-0DEE-4DF4-9544-E6910BA068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5d8bb9-86b9-4b75-833e-d265396260e0"/>
    <ds:schemaRef ds:uri="75e0b6eb-2106-4bae-8c23-f3e3f3c809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A8B5A5-1C57-47C9-91EA-781B6986A84D}">
  <ds:schemaRefs>
    <ds:schemaRef ds:uri="http://schemas.microsoft.com/office/2006/metadata/properties"/>
    <ds:schemaRef ds:uri="http://schemas.microsoft.com/office/infopath/2007/PartnerControls"/>
    <ds:schemaRef ds:uri="ef5d8bb9-86b9-4b75-833e-d265396260e0"/>
  </ds:schemaRefs>
</ds:datastoreItem>
</file>

<file path=customXml/itemProps3.xml><?xml version="1.0" encoding="utf-8"?>
<ds:datastoreItem xmlns:ds="http://schemas.openxmlformats.org/officeDocument/2006/customXml" ds:itemID="{892FFA69-B076-4D3C-BD3E-2135C5A1C28C}">
  <ds:schemaRefs>
    <ds:schemaRef ds:uri="http://schemas.microsoft.com/sharepoint/v3/contenttype/forms"/>
  </ds:schemaRefs>
</ds:datastoreItem>
</file>

<file path=customXml/itemProps4.xml><?xml version="1.0" encoding="utf-8"?>
<ds:datastoreItem xmlns:ds="http://schemas.openxmlformats.org/officeDocument/2006/customXml" ds:itemID="{6C38F2E6-1555-456F-BC57-1B9D3BF78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8604</Words>
  <Characters>47324</Characters>
  <Application>Microsoft Office Word</Application>
  <DocSecurity>0</DocSecurity>
  <Lines>394</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Susanita Rodriguez Casas</dc:creator>
  <cp:keywords/>
  <dc:description/>
  <cp:lastModifiedBy>Adriana</cp:lastModifiedBy>
  <cp:revision>5</cp:revision>
  <cp:lastPrinted>2025-07-21T18:02:00Z</cp:lastPrinted>
  <dcterms:created xsi:type="dcterms:W3CDTF">2025-10-01T16:31:00Z</dcterms:created>
  <dcterms:modified xsi:type="dcterms:W3CDTF">2025-10-01T16:34:00Z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0x010100D173336034052C4382D4696F356CD7C7</vt:lpwstr>
  </property>
</Properties>
</file>