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F43ED" w14:textId="77777777" w:rsidR="00854396" w:rsidRPr="001D74F2" w:rsidRDefault="00854396" w:rsidP="002D1BF6">
      <w:pPr>
        <w:jc w:val="center"/>
        <w:rPr>
          <w:rFonts w:ascii="Arial" w:hAnsi="Arial" w:cs="Arial"/>
          <w:b/>
          <w:sz w:val="22"/>
          <w:szCs w:val="22"/>
        </w:rPr>
      </w:pPr>
      <w:bookmarkStart w:id="0" w:name="_Hlk119658308"/>
      <w:r w:rsidRPr="001D74F2">
        <w:rPr>
          <w:rFonts w:ascii="Arial" w:hAnsi="Arial" w:cs="Arial"/>
          <w:b/>
          <w:sz w:val="22"/>
          <w:szCs w:val="22"/>
        </w:rPr>
        <w:t>ESTUDIO DE MERCADO</w:t>
      </w:r>
      <w:bookmarkEnd w:id="0"/>
    </w:p>
    <w:p w14:paraId="4791FC22" w14:textId="77777777" w:rsidR="004A0729" w:rsidRPr="001D74F2" w:rsidRDefault="004A0729" w:rsidP="002D1BF6">
      <w:pPr>
        <w:jc w:val="center"/>
        <w:rPr>
          <w:rFonts w:ascii="Arial" w:hAnsi="Arial" w:cs="Arial"/>
          <w:b/>
          <w:sz w:val="22"/>
          <w:szCs w:val="22"/>
        </w:rPr>
      </w:pPr>
    </w:p>
    <w:p w14:paraId="06AA3D6A" w14:textId="77777777" w:rsidR="004A0729" w:rsidRPr="001D74F2" w:rsidRDefault="004A0729" w:rsidP="002D1BF6">
      <w:pPr>
        <w:pStyle w:val="Textoindependiente"/>
        <w:spacing w:after="0"/>
        <w:jc w:val="both"/>
        <w:rPr>
          <w:rFonts w:ascii="Arial" w:hAnsi="Arial" w:cs="Arial"/>
          <w:sz w:val="22"/>
          <w:szCs w:val="22"/>
          <w:lang w:eastAsia="es-ES"/>
        </w:rPr>
      </w:pPr>
      <w:r w:rsidRPr="001D74F2">
        <w:rPr>
          <w:rFonts w:ascii="Arial" w:hAnsi="Arial" w:cs="Arial"/>
          <w:sz w:val="22"/>
          <w:szCs w:val="22"/>
          <w:lang w:eastAsia="es-ES"/>
        </w:rPr>
        <w:t>La función de compras debe estar orientada a satisfacer las necesidades de la Entidad Estatal y a obtener el mayor valor por el dinero público, por lo que a través de este instrumento y en cumplimiento de la obligación legal del Ministerio de analizar el mercado relativo al objeto del proceso de contratación como entidad pública del orden nacional, según el artículo 2.2.1.1.1.6.1 del decreto 1082 de 2015, se procede a desarrollar el análisis del sector alrededor del objeto del proceso siguiendo los lineamientos de la Agencia Nacional de Contratación Estatal – Colombia Compra Eficiente.</w:t>
      </w:r>
    </w:p>
    <w:p w14:paraId="2A0913A9" w14:textId="13961EAB" w:rsidR="00854396" w:rsidRPr="001D74F2" w:rsidRDefault="00854396" w:rsidP="002D1BF6">
      <w:pPr>
        <w:jc w:val="both"/>
        <w:rPr>
          <w:rFonts w:ascii="Arial" w:hAnsi="Arial" w:cs="Arial"/>
          <w:i/>
          <w:sz w:val="22"/>
          <w:szCs w:val="22"/>
        </w:rPr>
      </w:pPr>
      <w:r w:rsidRPr="001D74F2">
        <w:rPr>
          <w:rFonts w:ascii="Arial" w:hAnsi="Arial" w:cs="Arial"/>
          <w:sz w:val="22"/>
          <w:szCs w:val="22"/>
        </w:rPr>
        <w:t xml:space="preserve">De conformidad con lo establecido en el artículo 2.2.1.1.1.6.1 del Decreto 1082 de 2015, </w:t>
      </w:r>
      <w:r w:rsidRPr="001D74F2">
        <w:rPr>
          <w:rFonts w:ascii="Arial" w:hAnsi="Arial" w:cs="Arial"/>
          <w:i/>
          <w:sz w:val="22"/>
          <w:szCs w:val="22"/>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3943F690" w14:textId="77777777" w:rsidR="00854396" w:rsidRPr="001D74F2" w:rsidRDefault="00854396" w:rsidP="002D1BF6">
      <w:pPr>
        <w:jc w:val="both"/>
        <w:rPr>
          <w:rFonts w:ascii="Arial" w:hAnsi="Arial" w:cs="Arial"/>
          <w:sz w:val="22"/>
          <w:szCs w:val="22"/>
        </w:rPr>
      </w:pPr>
    </w:p>
    <w:p w14:paraId="7F56C6AE" w14:textId="77777777" w:rsidR="00854396" w:rsidRPr="001D74F2" w:rsidRDefault="00854396" w:rsidP="002D1BF6">
      <w:pPr>
        <w:jc w:val="both"/>
        <w:rPr>
          <w:rFonts w:ascii="Arial" w:hAnsi="Arial" w:cs="Arial"/>
          <w:sz w:val="22"/>
          <w:szCs w:val="22"/>
        </w:rPr>
      </w:pPr>
      <w:r w:rsidRPr="001D74F2">
        <w:rPr>
          <w:rFonts w:ascii="Arial" w:hAnsi="Arial" w:cs="Arial"/>
          <w:sz w:val="22"/>
          <w:szCs w:val="22"/>
        </w:rPr>
        <w:t>Por tanto, en atención al deber indicado en el Decreto 1082 de 2015 y atendiendo al principio de planeación, se presenta a continuación, el respectivo análisis.</w:t>
      </w:r>
    </w:p>
    <w:p w14:paraId="0AAE7BE9" w14:textId="62D44D91" w:rsidR="00854396" w:rsidRDefault="00854396" w:rsidP="002D1BF6">
      <w:pPr>
        <w:jc w:val="both"/>
        <w:rPr>
          <w:rFonts w:ascii="Arial" w:hAnsi="Arial" w:cs="Arial"/>
          <w:b/>
          <w:bCs/>
          <w:color w:val="000000"/>
          <w:sz w:val="22"/>
          <w:szCs w:val="22"/>
        </w:rPr>
      </w:pPr>
    </w:p>
    <w:p w14:paraId="15DC1D53" w14:textId="77777777" w:rsidR="00854396" w:rsidRPr="001D74F2" w:rsidRDefault="00854396" w:rsidP="002D1BF6">
      <w:pPr>
        <w:pStyle w:val="Prrafodelista"/>
        <w:numPr>
          <w:ilvl w:val="0"/>
          <w:numId w:val="1"/>
        </w:numPr>
        <w:spacing w:after="0" w:line="240" w:lineRule="auto"/>
        <w:jc w:val="both"/>
        <w:rPr>
          <w:rFonts w:ascii="Arial" w:hAnsi="Arial" w:cs="Arial"/>
          <w:b/>
          <w:bCs/>
        </w:rPr>
      </w:pPr>
      <w:r w:rsidRPr="001D74F2">
        <w:rPr>
          <w:rFonts w:ascii="Arial" w:hAnsi="Arial" w:cs="Arial"/>
          <w:b/>
          <w:bCs/>
        </w:rPr>
        <w:t>Objeto de estudio</w:t>
      </w:r>
    </w:p>
    <w:p w14:paraId="40053A50" w14:textId="77777777" w:rsidR="002D1BF6" w:rsidRDefault="002D1BF6" w:rsidP="002D1BF6">
      <w:pPr>
        <w:jc w:val="both"/>
        <w:rPr>
          <w:rFonts w:ascii="Arial" w:hAnsi="Arial" w:cs="Arial"/>
          <w:sz w:val="22"/>
          <w:szCs w:val="22"/>
        </w:rPr>
      </w:pPr>
    </w:p>
    <w:p w14:paraId="3D6C13E4" w14:textId="32108D30" w:rsidR="001F348B" w:rsidRPr="001D74F2" w:rsidRDefault="00695677" w:rsidP="002D1BF6">
      <w:pPr>
        <w:jc w:val="both"/>
        <w:rPr>
          <w:rFonts w:ascii="Arial" w:hAnsi="Arial" w:cs="Arial"/>
          <w:sz w:val="22"/>
          <w:szCs w:val="22"/>
        </w:rPr>
      </w:pPr>
      <w:r w:rsidRPr="001D74F2">
        <w:rPr>
          <w:rFonts w:ascii="Arial" w:hAnsi="Arial" w:cs="Arial"/>
          <w:sz w:val="22"/>
          <w:szCs w:val="22"/>
        </w:rPr>
        <w:t xml:space="preserve">La </w:t>
      </w:r>
      <w:r w:rsidR="00BB18AA" w:rsidRPr="001D74F2">
        <w:rPr>
          <w:rFonts w:ascii="Arial" w:hAnsi="Arial" w:cs="Arial"/>
          <w:sz w:val="22"/>
          <w:szCs w:val="22"/>
        </w:rPr>
        <w:t>Dirección</w:t>
      </w:r>
      <w:r w:rsidRPr="001D74F2">
        <w:rPr>
          <w:rFonts w:ascii="Arial" w:hAnsi="Arial" w:cs="Arial"/>
          <w:sz w:val="22"/>
          <w:szCs w:val="22"/>
        </w:rPr>
        <w:t xml:space="preserve"> Territorial de Sucre del Ministerio del Trabajo </w:t>
      </w:r>
      <w:r w:rsidR="005E05CE" w:rsidRPr="001D74F2">
        <w:rPr>
          <w:rFonts w:ascii="Arial" w:hAnsi="Arial" w:cs="Arial"/>
          <w:sz w:val="22"/>
          <w:szCs w:val="22"/>
        </w:rPr>
        <w:t xml:space="preserve">requiere adelantar el proceso para </w:t>
      </w:r>
      <w:r w:rsidR="004A0729" w:rsidRPr="001D74F2">
        <w:rPr>
          <w:rFonts w:ascii="Arial" w:hAnsi="Arial" w:cs="Arial"/>
          <w:sz w:val="22"/>
          <w:szCs w:val="22"/>
        </w:rPr>
        <w:t>ejecutar las actividades concernientes al plan y programa de bienestar social, laboral, estímulos e incentivos dirigidos a los servidores públicos del ministerio del trabajo Dirección Territorial de Sucre y su núcleo familiar, con el fin de contribuir al crecimiento personal y mejorar el clima organizacional, felicidad laboral y el bienestar de los servidores públicos del ministerio del trabajo generando sentido de pertenencia hacia la entidad.</w:t>
      </w:r>
    </w:p>
    <w:p w14:paraId="0F76A498" w14:textId="77777777" w:rsidR="004A0729" w:rsidRDefault="004A0729" w:rsidP="002D1BF6">
      <w:pPr>
        <w:jc w:val="both"/>
        <w:rPr>
          <w:rFonts w:ascii="Arial" w:hAnsi="Arial" w:cs="Arial"/>
          <w:b/>
          <w:bCs/>
          <w:color w:val="000000"/>
          <w:sz w:val="22"/>
          <w:szCs w:val="22"/>
        </w:rPr>
      </w:pPr>
    </w:p>
    <w:p w14:paraId="2828F9D7" w14:textId="791AA9C7" w:rsidR="00854396" w:rsidRPr="001D74F2" w:rsidRDefault="00854396" w:rsidP="002D1BF6">
      <w:pPr>
        <w:pStyle w:val="Prrafodelista"/>
        <w:numPr>
          <w:ilvl w:val="0"/>
          <w:numId w:val="1"/>
        </w:numPr>
        <w:spacing w:after="0" w:line="240" w:lineRule="auto"/>
        <w:jc w:val="both"/>
        <w:rPr>
          <w:rFonts w:ascii="Arial" w:hAnsi="Arial" w:cs="Arial"/>
          <w:b/>
        </w:rPr>
      </w:pPr>
      <w:r w:rsidRPr="001D74F2">
        <w:rPr>
          <w:rFonts w:ascii="Arial" w:hAnsi="Arial" w:cs="Arial"/>
          <w:b/>
        </w:rPr>
        <w:t xml:space="preserve">Análisis Económico del Sector </w:t>
      </w:r>
    </w:p>
    <w:p w14:paraId="65E9B996" w14:textId="77777777" w:rsidR="002D1BF6" w:rsidRDefault="002D1BF6" w:rsidP="002D1BF6">
      <w:pPr>
        <w:pStyle w:val="Prrafodelista"/>
        <w:spacing w:after="0" w:line="240" w:lineRule="auto"/>
        <w:ind w:left="360"/>
        <w:jc w:val="both"/>
        <w:rPr>
          <w:rFonts w:ascii="Arial" w:hAnsi="Arial" w:cs="Arial"/>
          <w:b/>
        </w:rPr>
      </w:pPr>
    </w:p>
    <w:p w14:paraId="37ACBF64" w14:textId="177E5E06" w:rsidR="00854396" w:rsidRPr="001D74F2" w:rsidRDefault="00854396" w:rsidP="002D1BF6">
      <w:pPr>
        <w:pStyle w:val="Prrafodelista"/>
        <w:numPr>
          <w:ilvl w:val="1"/>
          <w:numId w:val="2"/>
        </w:numPr>
        <w:spacing w:after="0" w:line="240" w:lineRule="auto"/>
        <w:jc w:val="both"/>
        <w:rPr>
          <w:rFonts w:ascii="Arial" w:hAnsi="Arial" w:cs="Arial"/>
          <w:b/>
        </w:rPr>
      </w:pPr>
      <w:r w:rsidRPr="001D74F2">
        <w:rPr>
          <w:rFonts w:ascii="Arial" w:hAnsi="Arial" w:cs="Arial"/>
          <w:b/>
        </w:rPr>
        <w:t>Aspectos Generales del mercado.</w:t>
      </w:r>
    </w:p>
    <w:p w14:paraId="4EEB8EA3" w14:textId="77777777" w:rsidR="002D1BF6" w:rsidRDefault="002D1BF6" w:rsidP="002D1BF6">
      <w:pPr>
        <w:pStyle w:val="Textoindependiente"/>
        <w:spacing w:after="0"/>
        <w:jc w:val="both"/>
        <w:rPr>
          <w:rFonts w:ascii="Arial" w:hAnsi="Arial" w:cs="Arial"/>
          <w:sz w:val="22"/>
          <w:szCs w:val="22"/>
          <w:lang w:eastAsia="es-ES"/>
        </w:rPr>
      </w:pPr>
    </w:p>
    <w:p w14:paraId="51AF97C6" w14:textId="52818C2D" w:rsidR="00A734FF" w:rsidRPr="001D74F2" w:rsidRDefault="00A734FF" w:rsidP="002D1BF6">
      <w:pPr>
        <w:pStyle w:val="Textoindependiente"/>
        <w:spacing w:after="0"/>
        <w:jc w:val="both"/>
        <w:rPr>
          <w:rFonts w:ascii="Arial" w:hAnsi="Arial" w:cs="Arial"/>
          <w:sz w:val="22"/>
          <w:szCs w:val="22"/>
          <w:lang w:eastAsia="es-ES"/>
        </w:rPr>
      </w:pPr>
      <w:r w:rsidRPr="001D74F2">
        <w:rPr>
          <w:rFonts w:ascii="Arial" w:hAnsi="Arial" w:cs="Arial"/>
          <w:sz w:val="22"/>
          <w:szCs w:val="22"/>
          <w:lang w:eastAsia="es-ES"/>
        </w:rPr>
        <w:t>Bienestar social laboral, es un proceso permanente, orientado a crear, mantener y mejorar las condiciones que favorezcan el desarrollo integral del personal de la entidad, en el mejoramiento de su nivel de vida y el de su familia; así como elevar los niveles de satisfacción, eficacia, eficiencia, efectividad e identificación con el servicio que ofrece a sus empleados.</w:t>
      </w:r>
    </w:p>
    <w:p w14:paraId="3914C755" w14:textId="77777777" w:rsidR="00A734FF" w:rsidRPr="001D74F2" w:rsidRDefault="00A734FF" w:rsidP="002D1BF6">
      <w:pPr>
        <w:pStyle w:val="Textoindependiente"/>
        <w:spacing w:after="0"/>
        <w:jc w:val="both"/>
        <w:rPr>
          <w:rFonts w:ascii="Arial" w:hAnsi="Arial" w:cs="Arial"/>
          <w:sz w:val="22"/>
          <w:szCs w:val="22"/>
          <w:lang w:eastAsia="es-ES"/>
        </w:rPr>
      </w:pPr>
      <w:r w:rsidRPr="001D74F2">
        <w:rPr>
          <w:rFonts w:ascii="Arial" w:hAnsi="Arial" w:cs="Arial"/>
          <w:sz w:val="22"/>
          <w:szCs w:val="22"/>
          <w:lang w:eastAsia="es-ES"/>
        </w:rPr>
        <w:t>Estímulos e incentivos, son todas las medidas empresariales planificadas, que motivan a los empleados de servicios generales y la parte administrativa para alcanzar por voluntad propia determinados objetivos y es estimula a ejercer una mayor actividad y a obtener mejores resultados en su labor.</w:t>
      </w:r>
    </w:p>
    <w:p w14:paraId="5FA89063" w14:textId="77777777" w:rsidR="00A734FF" w:rsidRDefault="00A734FF" w:rsidP="002D1BF6">
      <w:pPr>
        <w:pStyle w:val="Textoindependiente"/>
        <w:spacing w:after="0"/>
        <w:ind w:right="49"/>
        <w:jc w:val="both"/>
        <w:rPr>
          <w:rFonts w:ascii="Arial" w:hAnsi="Arial" w:cs="Arial"/>
          <w:sz w:val="22"/>
          <w:szCs w:val="22"/>
          <w:lang w:eastAsia="es-ES"/>
        </w:rPr>
      </w:pPr>
      <w:r w:rsidRPr="001D74F2">
        <w:rPr>
          <w:rFonts w:ascii="Arial" w:hAnsi="Arial" w:cs="Arial"/>
          <w:sz w:val="22"/>
          <w:szCs w:val="22"/>
          <w:lang w:eastAsia="es-ES"/>
        </w:rPr>
        <w:t xml:space="preserve">Por lo tanto, los programas de Bienestar y estímulos a los servidores públicos permiten reconocer la gestión y así mismo mejorar la calidad de vida de los servidores y sus familias, se pueden considerar que tienen de igual manera importantes beneficios al interior de las organizaciones del sector. El programa de Bienestar Laboral debe pretender la satisfacción de las necesidades de los servidores, concebidas en forma integral en sus aspectos; </w:t>
      </w:r>
      <w:r w:rsidRPr="001D74F2">
        <w:rPr>
          <w:rFonts w:ascii="Arial" w:hAnsi="Arial" w:cs="Arial"/>
          <w:sz w:val="22"/>
          <w:szCs w:val="22"/>
          <w:lang w:eastAsia="es-ES"/>
        </w:rPr>
        <w:lastRenderedPageBreak/>
        <w:t>biológico, psicosocial, espiritual y cultural, dando prioridad a las necesidades de subsistencia y jerarquizando las necesidades de superación.</w:t>
      </w:r>
    </w:p>
    <w:p w14:paraId="3E02AA24" w14:textId="77777777" w:rsidR="00517202" w:rsidRPr="001D74F2" w:rsidRDefault="00517202" w:rsidP="002D1BF6">
      <w:pPr>
        <w:pStyle w:val="Textoindependiente"/>
        <w:spacing w:after="0"/>
        <w:ind w:right="49"/>
        <w:jc w:val="both"/>
        <w:rPr>
          <w:rFonts w:ascii="Arial" w:hAnsi="Arial" w:cs="Arial"/>
          <w:sz w:val="22"/>
          <w:szCs w:val="22"/>
          <w:lang w:eastAsia="es-ES"/>
        </w:rPr>
      </w:pPr>
    </w:p>
    <w:p w14:paraId="0FD73CC0" w14:textId="03377292" w:rsidR="00A734FF" w:rsidRDefault="00A734FF" w:rsidP="002D1BF6">
      <w:pPr>
        <w:pStyle w:val="Textoindependiente"/>
        <w:spacing w:after="0"/>
        <w:ind w:right="49"/>
        <w:jc w:val="both"/>
        <w:rPr>
          <w:rFonts w:ascii="Arial" w:hAnsi="Arial" w:cs="Arial"/>
          <w:sz w:val="22"/>
          <w:szCs w:val="22"/>
          <w:lang w:eastAsia="es-ES"/>
        </w:rPr>
      </w:pPr>
      <w:r w:rsidRPr="001D74F2">
        <w:rPr>
          <w:rFonts w:ascii="Arial" w:hAnsi="Arial" w:cs="Arial"/>
          <w:sz w:val="22"/>
          <w:szCs w:val="22"/>
          <w:lang w:eastAsia="es-ES"/>
        </w:rPr>
        <w:t xml:space="preserve">Dado lo anterior, en el diseño de un programa integral de Bienestar Laboral, es necesario definir claramente y reconocer las áreas de intervención, para de esta manera procurar la cobertura total de las necesidades de la población objeto. Para identificar estas áreas de actuación es necesario obtener una visión completa de un operario, mirarlo en su trabajo </w:t>
      </w:r>
      <w:r w:rsidR="00A45DAC" w:rsidRPr="001D74F2">
        <w:rPr>
          <w:rFonts w:ascii="Arial" w:hAnsi="Arial" w:cs="Arial"/>
          <w:sz w:val="22"/>
          <w:szCs w:val="22"/>
          <w:lang w:eastAsia="es-ES"/>
        </w:rPr>
        <w:t>y desde</w:t>
      </w:r>
      <w:r w:rsidRPr="001D74F2">
        <w:rPr>
          <w:rFonts w:ascii="Arial" w:hAnsi="Arial" w:cs="Arial"/>
          <w:sz w:val="22"/>
          <w:szCs w:val="22"/>
          <w:lang w:eastAsia="es-ES"/>
        </w:rPr>
        <w:t xml:space="preserve"> él mismo y en otros escenarios de su cotidianidad.</w:t>
      </w:r>
    </w:p>
    <w:p w14:paraId="23282E59" w14:textId="77777777" w:rsidR="00517202" w:rsidRPr="001D74F2" w:rsidRDefault="00517202" w:rsidP="002D1BF6">
      <w:pPr>
        <w:pStyle w:val="Textoindependiente"/>
        <w:spacing w:after="0"/>
        <w:ind w:right="49"/>
        <w:jc w:val="both"/>
        <w:rPr>
          <w:rFonts w:ascii="Arial" w:hAnsi="Arial" w:cs="Arial"/>
          <w:sz w:val="22"/>
          <w:szCs w:val="22"/>
          <w:lang w:eastAsia="es-ES"/>
        </w:rPr>
      </w:pPr>
    </w:p>
    <w:p w14:paraId="7B54A6F5" w14:textId="77777777" w:rsidR="00611AC1" w:rsidRPr="001D74F2" w:rsidRDefault="00611AC1" w:rsidP="002D1BF6">
      <w:pPr>
        <w:jc w:val="both"/>
        <w:rPr>
          <w:rFonts w:ascii="Arial" w:hAnsi="Arial" w:cs="Arial"/>
          <w:sz w:val="22"/>
          <w:szCs w:val="22"/>
        </w:rPr>
      </w:pPr>
      <w:r w:rsidRPr="001D74F2">
        <w:rPr>
          <w:rFonts w:ascii="Arial" w:hAnsi="Arial" w:cs="Arial"/>
          <w:sz w:val="22"/>
          <w:szCs w:val="22"/>
        </w:rPr>
        <w:t>Las actividades económicas están agrupadas por sectores económicos. Cada sector se refiere a una parte de la actividad económica cuyos elementos tienen características comunes. Su división se realiza de acuerdo con los procesos de producción que ocurren al interior de cada uno de ellos. La economía clásica dividide las actividades económicas en tres sectores, a saber</w:t>
      </w:r>
      <w:r w:rsidRPr="001D74F2">
        <w:rPr>
          <w:rFonts w:ascii="Arial" w:hAnsi="Arial" w:cs="Arial"/>
          <w:sz w:val="22"/>
          <w:szCs w:val="22"/>
          <w:vertAlign w:val="superscript"/>
        </w:rPr>
        <w:footnoteReference w:id="1"/>
      </w:r>
      <w:r w:rsidRPr="001D74F2">
        <w:rPr>
          <w:rFonts w:ascii="Arial" w:hAnsi="Arial" w:cs="Arial"/>
          <w:sz w:val="22"/>
          <w:szCs w:val="22"/>
        </w:rPr>
        <w:t>:</w:t>
      </w:r>
    </w:p>
    <w:p w14:paraId="7996050E" w14:textId="77777777" w:rsidR="00611AC1" w:rsidRPr="001D74F2" w:rsidRDefault="00611AC1" w:rsidP="002D1BF6">
      <w:pPr>
        <w:jc w:val="both"/>
        <w:rPr>
          <w:rFonts w:ascii="Arial" w:hAnsi="Arial" w:cs="Arial"/>
          <w:sz w:val="22"/>
          <w:szCs w:val="22"/>
        </w:rPr>
      </w:pPr>
    </w:p>
    <w:p w14:paraId="0B4CD443" w14:textId="77777777" w:rsidR="00611AC1" w:rsidRPr="001D74F2" w:rsidRDefault="00611AC1" w:rsidP="002D1BF6">
      <w:pPr>
        <w:jc w:val="both"/>
        <w:rPr>
          <w:rFonts w:ascii="Arial" w:hAnsi="Arial" w:cs="Arial"/>
          <w:i/>
          <w:iCs/>
          <w:sz w:val="22"/>
          <w:szCs w:val="22"/>
        </w:rPr>
      </w:pPr>
      <w:r w:rsidRPr="001D74F2">
        <w:rPr>
          <w:rFonts w:ascii="Arial" w:hAnsi="Arial" w:cs="Arial"/>
          <w:b/>
          <w:bCs/>
          <w:i/>
          <w:iCs/>
          <w:sz w:val="22"/>
          <w:szCs w:val="22"/>
        </w:rPr>
        <w:t>Sector primario o agropecuario:</w:t>
      </w:r>
      <w:r w:rsidRPr="001D74F2">
        <w:rPr>
          <w:rFonts w:ascii="Arial" w:hAnsi="Arial" w:cs="Arial"/>
          <w:i/>
          <w:iCs/>
          <w:sz w:val="22"/>
          <w:szCs w:val="22"/>
        </w:rPr>
        <w:t xml:space="preserve"> 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1D77D0A7" w14:textId="77777777" w:rsidR="00611AC1" w:rsidRPr="001D74F2" w:rsidRDefault="00611AC1" w:rsidP="002D1BF6">
      <w:pPr>
        <w:jc w:val="both"/>
        <w:rPr>
          <w:rFonts w:ascii="Arial" w:hAnsi="Arial" w:cs="Arial"/>
          <w:sz w:val="22"/>
          <w:szCs w:val="22"/>
        </w:rPr>
      </w:pPr>
    </w:p>
    <w:p w14:paraId="188C66FE" w14:textId="77777777" w:rsidR="00611AC1" w:rsidRPr="001D74F2" w:rsidRDefault="00611AC1" w:rsidP="002D1BF6">
      <w:pPr>
        <w:jc w:val="both"/>
        <w:rPr>
          <w:rFonts w:ascii="Arial" w:hAnsi="Arial" w:cs="Arial"/>
          <w:i/>
          <w:iCs/>
          <w:sz w:val="22"/>
          <w:szCs w:val="22"/>
        </w:rPr>
      </w:pPr>
      <w:r w:rsidRPr="001D74F2">
        <w:rPr>
          <w:rFonts w:ascii="Arial" w:hAnsi="Arial" w:cs="Arial"/>
          <w:b/>
          <w:bCs/>
          <w:i/>
          <w:iCs/>
          <w:sz w:val="22"/>
          <w:szCs w:val="22"/>
        </w:rPr>
        <w:t>Sector secundario o industrial:</w:t>
      </w:r>
      <w:r w:rsidRPr="001D74F2">
        <w:rPr>
          <w:rFonts w:ascii="Arial" w:hAnsi="Arial" w:cs="Arial"/>
          <w:i/>
          <w:iCs/>
          <w:sz w:val="22"/>
          <w:szCs w:val="22"/>
        </w:rPr>
        <w:t xml:space="preserve"> Comprende todas las actividades económicas de un país relacionadas con la transformación industrial de los alimentos y otros tipos de bienes o mercancías, los cuales se utilizan como base para la fabricación de nuevos productos.</w:t>
      </w:r>
    </w:p>
    <w:p w14:paraId="5D57ED52" w14:textId="77777777" w:rsidR="00611AC1" w:rsidRPr="001D74F2" w:rsidRDefault="00611AC1" w:rsidP="002D1BF6">
      <w:pPr>
        <w:jc w:val="both"/>
        <w:rPr>
          <w:rFonts w:ascii="Arial" w:hAnsi="Arial" w:cs="Arial"/>
          <w:sz w:val="22"/>
          <w:szCs w:val="22"/>
        </w:rPr>
      </w:pPr>
    </w:p>
    <w:p w14:paraId="113854D5" w14:textId="77777777" w:rsidR="00611AC1" w:rsidRPr="001D74F2" w:rsidRDefault="00611AC1" w:rsidP="002D1BF6">
      <w:pPr>
        <w:jc w:val="both"/>
        <w:rPr>
          <w:rFonts w:ascii="Arial" w:hAnsi="Arial" w:cs="Arial"/>
          <w:i/>
          <w:iCs/>
          <w:sz w:val="22"/>
          <w:szCs w:val="22"/>
        </w:rPr>
      </w:pPr>
      <w:r w:rsidRPr="001D74F2">
        <w:rPr>
          <w:rFonts w:ascii="Arial" w:hAnsi="Arial" w:cs="Arial"/>
          <w:i/>
          <w:iCs/>
          <w:sz w:val="22"/>
          <w:szCs w:val="22"/>
        </w:rPr>
        <w:t>Se divide en dos sub-sectores: industrial extractivo e industrial de transformación:</w:t>
      </w:r>
    </w:p>
    <w:p w14:paraId="391B3463" w14:textId="77777777" w:rsidR="00611AC1" w:rsidRPr="001D74F2" w:rsidRDefault="00611AC1" w:rsidP="002D1BF6">
      <w:pPr>
        <w:jc w:val="both"/>
        <w:rPr>
          <w:rFonts w:ascii="Arial" w:hAnsi="Arial" w:cs="Arial"/>
          <w:i/>
          <w:iCs/>
          <w:sz w:val="22"/>
          <w:szCs w:val="22"/>
        </w:rPr>
      </w:pPr>
    </w:p>
    <w:p w14:paraId="63B59EF7" w14:textId="77777777" w:rsidR="00611AC1" w:rsidRPr="001D74F2" w:rsidRDefault="00611AC1" w:rsidP="002D1BF6">
      <w:pPr>
        <w:jc w:val="both"/>
        <w:rPr>
          <w:rFonts w:ascii="Arial" w:hAnsi="Arial" w:cs="Arial"/>
          <w:i/>
          <w:iCs/>
          <w:sz w:val="22"/>
          <w:szCs w:val="22"/>
        </w:rPr>
      </w:pPr>
      <w:r w:rsidRPr="001D74F2">
        <w:rPr>
          <w:rFonts w:ascii="Arial" w:hAnsi="Arial" w:cs="Arial"/>
          <w:b/>
          <w:bCs/>
          <w:i/>
          <w:iCs/>
          <w:sz w:val="22"/>
          <w:szCs w:val="22"/>
        </w:rPr>
        <w:t>Industrial extractivo:</w:t>
      </w:r>
      <w:r w:rsidRPr="001D74F2">
        <w:rPr>
          <w:rFonts w:ascii="Arial" w:hAnsi="Arial" w:cs="Arial"/>
          <w:i/>
          <w:iCs/>
          <w:sz w:val="22"/>
          <w:szCs w:val="22"/>
        </w:rPr>
        <w:t xml:space="preserve"> extracción minera y de petróleo.</w:t>
      </w:r>
    </w:p>
    <w:p w14:paraId="49A0643D" w14:textId="77777777" w:rsidR="00611AC1" w:rsidRPr="001D74F2" w:rsidRDefault="00611AC1" w:rsidP="002D1BF6">
      <w:pPr>
        <w:jc w:val="both"/>
        <w:rPr>
          <w:rFonts w:ascii="Arial" w:hAnsi="Arial" w:cs="Arial"/>
          <w:i/>
          <w:iCs/>
          <w:sz w:val="22"/>
          <w:szCs w:val="22"/>
        </w:rPr>
      </w:pPr>
      <w:r w:rsidRPr="001D74F2">
        <w:rPr>
          <w:rFonts w:ascii="Arial" w:hAnsi="Arial" w:cs="Arial"/>
          <w:b/>
          <w:bCs/>
          <w:i/>
          <w:iCs/>
          <w:sz w:val="22"/>
          <w:szCs w:val="22"/>
        </w:rPr>
        <w:t>Industrial de transformación:</w:t>
      </w:r>
      <w:r w:rsidRPr="001D74F2">
        <w:rPr>
          <w:rFonts w:ascii="Arial" w:hAnsi="Arial" w:cs="Arial"/>
          <w:i/>
          <w:iCs/>
          <w:sz w:val="22"/>
          <w:szCs w:val="22"/>
        </w:rPr>
        <w:t xml:space="preserve"> envasado de legumbres y frutas, embotellado de refrescos, fabricación de abonos y fertilizantes, vehículos, cementos, aparatos electrodomésticos, etc.</w:t>
      </w:r>
    </w:p>
    <w:p w14:paraId="29325154" w14:textId="77777777" w:rsidR="00611AC1" w:rsidRPr="001D74F2" w:rsidRDefault="00611AC1" w:rsidP="002D1BF6">
      <w:pPr>
        <w:jc w:val="both"/>
        <w:rPr>
          <w:rFonts w:ascii="Arial" w:hAnsi="Arial" w:cs="Arial"/>
          <w:i/>
          <w:iCs/>
          <w:sz w:val="22"/>
          <w:szCs w:val="22"/>
        </w:rPr>
      </w:pPr>
    </w:p>
    <w:p w14:paraId="0A66BCD7" w14:textId="77777777" w:rsidR="00611AC1" w:rsidRPr="001D74F2" w:rsidRDefault="00611AC1" w:rsidP="002D1BF6">
      <w:pPr>
        <w:jc w:val="both"/>
        <w:rPr>
          <w:rFonts w:ascii="Arial" w:hAnsi="Arial" w:cs="Arial"/>
          <w:i/>
          <w:iCs/>
          <w:sz w:val="22"/>
          <w:szCs w:val="22"/>
        </w:rPr>
      </w:pPr>
      <w:r w:rsidRPr="001D74F2">
        <w:rPr>
          <w:rFonts w:ascii="Arial" w:hAnsi="Arial" w:cs="Arial"/>
          <w:b/>
          <w:bCs/>
          <w:i/>
          <w:iCs/>
          <w:sz w:val="22"/>
          <w:szCs w:val="22"/>
        </w:rPr>
        <w:t>Sector terciario o de servicios:</w:t>
      </w:r>
      <w:r w:rsidRPr="001D74F2">
        <w:rPr>
          <w:rFonts w:ascii="Arial" w:hAnsi="Arial" w:cs="Arial"/>
          <w:i/>
          <w:iCs/>
          <w:sz w:val="22"/>
          <w:szCs w:val="22"/>
        </w:rPr>
        <w:t xml:space="preserve"> 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 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226735DC" w14:textId="77777777" w:rsidR="00611AC1" w:rsidRPr="001D74F2" w:rsidRDefault="00611AC1" w:rsidP="002D1BF6">
      <w:pPr>
        <w:jc w:val="both"/>
        <w:rPr>
          <w:rFonts w:ascii="Arial" w:hAnsi="Arial" w:cs="Arial"/>
          <w:sz w:val="22"/>
          <w:szCs w:val="22"/>
        </w:rPr>
      </w:pPr>
    </w:p>
    <w:p w14:paraId="6C8A03C6" w14:textId="1C646135" w:rsidR="00611AC1" w:rsidRPr="001D74F2" w:rsidRDefault="00611AC1" w:rsidP="002D1BF6">
      <w:pPr>
        <w:jc w:val="both"/>
        <w:rPr>
          <w:rFonts w:ascii="Arial" w:hAnsi="Arial" w:cs="Arial"/>
          <w:sz w:val="22"/>
          <w:szCs w:val="22"/>
        </w:rPr>
      </w:pPr>
      <w:r w:rsidRPr="001D74F2">
        <w:rPr>
          <w:rFonts w:ascii="Arial" w:hAnsi="Arial" w:cs="Arial"/>
          <w:sz w:val="22"/>
          <w:szCs w:val="22"/>
        </w:rPr>
        <w:t>Una vez analizada la división según la economía clásica, se puede inferir que el servicio producto del presente análisis del sector, se encuentra enmarcado en el sector terciario</w:t>
      </w:r>
      <w:r w:rsidRPr="001D74F2">
        <w:rPr>
          <w:rFonts w:ascii="Arial" w:hAnsi="Arial" w:cs="Arial"/>
          <w:color w:val="A6A6A6" w:themeColor="background1" w:themeShade="A6"/>
          <w:sz w:val="22"/>
          <w:szCs w:val="22"/>
        </w:rPr>
        <w:t>.</w:t>
      </w:r>
      <w:r w:rsidRPr="001D74F2">
        <w:rPr>
          <w:rFonts w:ascii="Arial" w:hAnsi="Arial" w:cs="Arial"/>
          <w:sz w:val="22"/>
          <w:szCs w:val="22"/>
        </w:rPr>
        <w:t xml:space="preserve"> A continuación, se realiza el análisis de la clasificación del servicio tomando de referencia </w:t>
      </w:r>
      <w:r w:rsidRPr="001D74F2">
        <w:rPr>
          <w:rFonts w:ascii="Arial" w:hAnsi="Arial" w:cs="Arial"/>
          <w:sz w:val="22"/>
          <w:szCs w:val="22"/>
        </w:rPr>
        <w:lastRenderedPageBreak/>
        <w:t>tanto la clasificación Industrial Internacional Uniforme (CIIU) y la Codificación del clasificador de Bienes y Servicios de Naciones Unidas (UNSPSC). La presente clasificación permitirá realizar tanto el análisis de las variables económicas como los análisis de demanda y de oferta.</w:t>
      </w:r>
    </w:p>
    <w:p w14:paraId="2B2B1BF6" w14:textId="77777777" w:rsidR="000504C1" w:rsidRPr="001D74F2" w:rsidRDefault="000504C1" w:rsidP="002D1B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Arial" w:hAnsi="Arial" w:cs="Arial"/>
          <w:color w:val="FF0000"/>
          <w:sz w:val="22"/>
          <w:szCs w:val="22"/>
        </w:rPr>
      </w:pPr>
    </w:p>
    <w:p w14:paraId="76118852" w14:textId="77777777" w:rsidR="004660A9" w:rsidRPr="001D74F2" w:rsidRDefault="004660A9" w:rsidP="002D1BF6">
      <w:pPr>
        <w:jc w:val="both"/>
        <w:rPr>
          <w:rFonts w:ascii="Arial" w:eastAsia="Microsoft JhengHei" w:hAnsi="Arial" w:cs="Arial"/>
          <w:sz w:val="22"/>
          <w:szCs w:val="22"/>
        </w:rPr>
      </w:pPr>
      <w:r w:rsidRPr="001D74F2">
        <w:rPr>
          <w:rFonts w:ascii="Arial" w:eastAsia="Microsoft JhengHei" w:hAnsi="Arial" w:cs="Arial"/>
          <w:sz w:val="22"/>
          <w:szCs w:val="22"/>
        </w:rPr>
        <w:t>El objeto para contratar se encuentra identificado dentro del cuarto nivel del clasificador de bienes y servicios con el código No. 80131502 y bajo el nombre de "Arrendamiento de instalaciones comerciales o industriales" así:</w:t>
      </w:r>
    </w:p>
    <w:p w14:paraId="19A79705" w14:textId="77777777" w:rsidR="004660A9" w:rsidRPr="001D74F2" w:rsidRDefault="004660A9" w:rsidP="002D1BF6">
      <w:pPr>
        <w:ind w:left="360"/>
        <w:jc w:val="both"/>
        <w:rPr>
          <w:rFonts w:ascii="Arial" w:eastAsia="Microsoft JhengHei" w:hAnsi="Arial" w:cs="Arial"/>
          <w:sz w:val="22"/>
          <w:szCs w:val="22"/>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1195"/>
        <w:gridCol w:w="5939"/>
      </w:tblGrid>
      <w:tr w:rsidR="004660A9" w:rsidRPr="001D74F2" w14:paraId="4AB74481" w14:textId="77777777" w:rsidTr="00DE37F7">
        <w:tc>
          <w:tcPr>
            <w:tcW w:w="1336" w:type="dxa"/>
            <w:vAlign w:val="center"/>
          </w:tcPr>
          <w:p w14:paraId="4D595D94" w14:textId="77777777" w:rsidR="004660A9" w:rsidRPr="001D74F2" w:rsidRDefault="004660A9" w:rsidP="002D1BF6">
            <w:pPr>
              <w:jc w:val="center"/>
              <w:rPr>
                <w:rFonts w:ascii="Arial" w:eastAsia="Microsoft JhengHei" w:hAnsi="Arial" w:cs="Arial"/>
                <w:sz w:val="22"/>
                <w:szCs w:val="22"/>
              </w:rPr>
            </w:pPr>
            <w:r w:rsidRPr="001D74F2">
              <w:rPr>
                <w:rFonts w:ascii="Arial" w:eastAsia="Microsoft JhengHei" w:hAnsi="Arial" w:cs="Arial"/>
                <w:sz w:val="22"/>
                <w:szCs w:val="22"/>
              </w:rPr>
              <w:t>Segmento</w:t>
            </w:r>
          </w:p>
        </w:tc>
        <w:tc>
          <w:tcPr>
            <w:tcW w:w="1134" w:type="dxa"/>
            <w:vAlign w:val="center"/>
          </w:tcPr>
          <w:p w14:paraId="7867CA88" w14:textId="77777777" w:rsidR="004660A9" w:rsidRPr="001D74F2" w:rsidRDefault="004660A9" w:rsidP="002D1BF6">
            <w:pPr>
              <w:jc w:val="center"/>
              <w:rPr>
                <w:rFonts w:ascii="Arial" w:eastAsia="Microsoft JhengHei" w:hAnsi="Arial" w:cs="Arial"/>
                <w:sz w:val="22"/>
                <w:szCs w:val="22"/>
              </w:rPr>
            </w:pPr>
            <w:r w:rsidRPr="001D74F2">
              <w:rPr>
                <w:rFonts w:ascii="Arial" w:eastAsia="Microsoft JhengHei" w:hAnsi="Arial" w:cs="Arial"/>
                <w:sz w:val="22"/>
                <w:szCs w:val="22"/>
              </w:rPr>
              <w:t>90000000</w:t>
            </w:r>
          </w:p>
        </w:tc>
        <w:tc>
          <w:tcPr>
            <w:tcW w:w="5998" w:type="dxa"/>
          </w:tcPr>
          <w:p w14:paraId="40D1C675" w14:textId="34B180E6" w:rsidR="004660A9" w:rsidRPr="001D74F2" w:rsidRDefault="004660A9" w:rsidP="002D1BF6">
            <w:pPr>
              <w:rPr>
                <w:rFonts w:ascii="Arial" w:eastAsia="Microsoft JhengHei" w:hAnsi="Arial" w:cs="Arial"/>
                <w:sz w:val="22"/>
                <w:szCs w:val="22"/>
              </w:rPr>
            </w:pPr>
            <w:r w:rsidRPr="001D74F2">
              <w:rPr>
                <w:rFonts w:ascii="Arial" w:eastAsia="Microsoft JhengHei" w:hAnsi="Arial" w:cs="Arial"/>
                <w:sz w:val="22"/>
                <w:szCs w:val="22"/>
              </w:rPr>
              <w:t xml:space="preserve">Servicios de Viajes, </w:t>
            </w:r>
            <w:r w:rsidR="00114915" w:rsidRPr="001D74F2">
              <w:rPr>
                <w:rFonts w:ascii="Arial" w:eastAsia="Microsoft JhengHei" w:hAnsi="Arial" w:cs="Arial"/>
                <w:sz w:val="22"/>
                <w:szCs w:val="22"/>
              </w:rPr>
              <w:t>Alimentación, Alojamiento</w:t>
            </w:r>
            <w:r w:rsidRPr="001D74F2">
              <w:rPr>
                <w:rFonts w:ascii="Arial" w:eastAsia="Microsoft JhengHei" w:hAnsi="Arial" w:cs="Arial"/>
                <w:sz w:val="22"/>
                <w:szCs w:val="22"/>
              </w:rPr>
              <w:t xml:space="preserve"> y Entretenimiento.</w:t>
            </w:r>
          </w:p>
        </w:tc>
      </w:tr>
      <w:tr w:rsidR="004660A9" w:rsidRPr="001D74F2" w14:paraId="410E4230" w14:textId="77777777" w:rsidTr="00DE37F7">
        <w:tc>
          <w:tcPr>
            <w:tcW w:w="1336" w:type="dxa"/>
            <w:vAlign w:val="center"/>
          </w:tcPr>
          <w:p w14:paraId="73CBE612" w14:textId="77777777" w:rsidR="004660A9" w:rsidRPr="001D74F2" w:rsidRDefault="004660A9" w:rsidP="002D1BF6">
            <w:pPr>
              <w:jc w:val="center"/>
              <w:rPr>
                <w:rFonts w:ascii="Arial" w:eastAsia="Microsoft JhengHei" w:hAnsi="Arial" w:cs="Arial"/>
                <w:sz w:val="22"/>
                <w:szCs w:val="22"/>
              </w:rPr>
            </w:pPr>
            <w:r w:rsidRPr="001D74F2">
              <w:rPr>
                <w:rFonts w:ascii="Arial" w:eastAsia="Microsoft JhengHei" w:hAnsi="Arial" w:cs="Arial"/>
                <w:sz w:val="22"/>
                <w:szCs w:val="22"/>
              </w:rPr>
              <w:t>Familia</w:t>
            </w:r>
          </w:p>
        </w:tc>
        <w:tc>
          <w:tcPr>
            <w:tcW w:w="1134" w:type="dxa"/>
            <w:vAlign w:val="center"/>
          </w:tcPr>
          <w:p w14:paraId="70463F3D" w14:textId="77777777" w:rsidR="004660A9" w:rsidRPr="001D74F2" w:rsidRDefault="004660A9" w:rsidP="002D1BF6">
            <w:pPr>
              <w:jc w:val="center"/>
              <w:rPr>
                <w:rFonts w:ascii="Arial" w:eastAsia="Microsoft JhengHei" w:hAnsi="Arial" w:cs="Arial"/>
                <w:sz w:val="22"/>
                <w:szCs w:val="22"/>
              </w:rPr>
            </w:pPr>
            <w:r w:rsidRPr="001D74F2">
              <w:rPr>
                <w:rFonts w:ascii="Arial" w:eastAsia="Microsoft JhengHei" w:hAnsi="Arial" w:cs="Arial"/>
                <w:sz w:val="22"/>
                <w:szCs w:val="22"/>
              </w:rPr>
              <w:t>90110000</w:t>
            </w:r>
          </w:p>
        </w:tc>
        <w:tc>
          <w:tcPr>
            <w:tcW w:w="5998" w:type="dxa"/>
          </w:tcPr>
          <w:p w14:paraId="51F50D5B" w14:textId="77777777" w:rsidR="004660A9" w:rsidRPr="001D74F2" w:rsidRDefault="004660A9" w:rsidP="002D1BF6">
            <w:pPr>
              <w:rPr>
                <w:rFonts w:ascii="Arial" w:eastAsia="Microsoft JhengHei" w:hAnsi="Arial" w:cs="Arial"/>
                <w:sz w:val="22"/>
                <w:szCs w:val="22"/>
              </w:rPr>
            </w:pPr>
            <w:r w:rsidRPr="001D74F2">
              <w:rPr>
                <w:rFonts w:ascii="Arial" w:eastAsia="Microsoft JhengHei" w:hAnsi="Arial" w:cs="Arial"/>
                <w:sz w:val="22"/>
                <w:szCs w:val="22"/>
              </w:rPr>
              <w:t>Instalaciones Hoteleras, alojamientos y centros de encuentro</w:t>
            </w:r>
          </w:p>
        </w:tc>
      </w:tr>
      <w:tr w:rsidR="004660A9" w:rsidRPr="001D74F2" w14:paraId="7367D1FC" w14:textId="77777777" w:rsidTr="00DE37F7">
        <w:tc>
          <w:tcPr>
            <w:tcW w:w="1336" w:type="dxa"/>
            <w:vAlign w:val="center"/>
          </w:tcPr>
          <w:p w14:paraId="5B0DF504" w14:textId="77777777" w:rsidR="004660A9" w:rsidRPr="001D74F2" w:rsidRDefault="004660A9" w:rsidP="002D1BF6">
            <w:pPr>
              <w:jc w:val="center"/>
              <w:rPr>
                <w:rFonts w:ascii="Arial" w:eastAsia="Microsoft JhengHei" w:hAnsi="Arial" w:cs="Arial"/>
                <w:sz w:val="22"/>
                <w:szCs w:val="22"/>
              </w:rPr>
            </w:pPr>
            <w:r w:rsidRPr="001D74F2">
              <w:rPr>
                <w:rFonts w:ascii="Arial" w:eastAsia="Microsoft JhengHei" w:hAnsi="Arial" w:cs="Arial"/>
                <w:sz w:val="22"/>
                <w:szCs w:val="22"/>
              </w:rPr>
              <w:t>Clase</w:t>
            </w:r>
          </w:p>
        </w:tc>
        <w:tc>
          <w:tcPr>
            <w:tcW w:w="1134" w:type="dxa"/>
            <w:vAlign w:val="center"/>
          </w:tcPr>
          <w:p w14:paraId="417D8287" w14:textId="77777777" w:rsidR="004660A9" w:rsidRPr="001D74F2" w:rsidRDefault="004660A9" w:rsidP="002D1BF6">
            <w:pPr>
              <w:jc w:val="center"/>
              <w:rPr>
                <w:rFonts w:ascii="Arial" w:eastAsia="Microsoft JhengHei" w:hAnsi="Arial" w:cs="Arial"/>
                <w:sz w:val="22"/>
                <w:szCs w:val="22"/>
              </w:rPr>
            </w:pPr>
            <w:r w:rsidRPr="001D74F2">
              <w:rPr>
                <w:rFonts w:ascii="Arial" w:eastAsia="Microsoft JhengHei" w:hAnsi="Arial" w:cs="Arial"/>
                <w:sz w:val="22"/>
                <w:szCs w:val="22"/>
              </w:rPr>
              <w:t>90111600</w:t>
            </w:r>
          </w:p>
        </w:tc>
        <w:tc>
          <w:tcPr>
            <w:tcW w:w="5998" w:type="dxa"/>
          </w:tcPr>
          <w:p w14:paraId="07055A5A" w14:textId="77777777" w:rsidR="004660A9" w:rsidRPr="001D74F2" w:rsidRDefault="004660A9" w:rsidP="002D1BF6">
            <w:pPr>
              <w:rPr>
                <w:rFonts w:ascii="Arial" w:eastAsia="Microsoft JhengHei" w:hAnsi="Arial" w:cs="Arial"/>
                <w:sz w:val="22"/>
                <w:szCs w:val="22"/>
              </w:rPr>
            </w:pPr>
            <w:r w:rsidRPr="001D74F2">
              <w:rPr>
                <w:rFonts w:ascii="Arial" w:eastAsia="Microsoft JhengHei" w:hAnsi="Arial" w:cs="Arial"/>
                <w:sz w:val="22"/>
                <w:szCs w:val="22"/>
              </w:rPr>
              <w:t>Facilidades para encuentros</w:t>
            </w:r>
          </w:p>
        </w:tc>
      </w:tr>
    </w:tbl>
    <w:p w14:paraId="70EF9F97" w14:textId="77777777" w:rsidR="004660A9" w:rsidRPr="001D74F2" w:rsidRDefault="004660A9" w:rsidP="002D1BF6">
      <w:pPr>
        <w:pStyle w:val="Textoindependiente"/>
        <w:spacing w:after="0"/>
        <w:ind w:right="49"/>
        <w:rPr>
          <w:rFonts w:ascii="Arial" w:hAnsi="Arial" w:cs="Arial"/>
          <w:sz w:val="22"/>
          <w:szCs w:val="22"/>
        </w:rPr>
      </w:pPr>
    </w:p>
    <w:p w14:paraId="2EDE8650" w14:textId="77777777" w:rsidR="00D53679" w:rsidRPr="001D74F2" w:rsidRDefault="000504C1" w:rsidP="002D1BF6">
      <w:pPr>
        <w:pStyle w:val="Prrafodelista"/>
        <w:numPr>
          <w:ilvl w:val="2"/>
          <w:numId w:val="2"/>
        </w:numPr>
        <w:spacing w:after="0" w:line="240" w:lineRule="auto"/>
        <w:jc w:val="both"/>
        <w:rPr>
          <w:rFonts w:ascii="Arial" w:hAnsi="Arial" w:cs="Arial"/>
          <w:b/>
        </w:rPr>
      </w:pPr>
      <w:r w:rsidRPr="001D74F2">
        <w:rPr>
          <w:rFonts w:ascii="Arial" w:hAnsi="Arial" w:cs="Arial"/>
          <w:b/>
        </w:rPr>
        <w:t xml:space="preserve">Contexto Económico: </w:t>
      </w:r>
    </w:p>
    <w:p w14:paraId="69BAFFE0" w14:textId="77777777" w:rsidR="00517202" w:rsidRDefault="00517202" w:rsidP="002D1BF6">
      <w:pPr>
        <w:pStyle w:val="Textoindependiente"/>
        <w:spacing w:after="0"/>
        <w:jc w:val="both"/>
        <w:rPr>
          <w:rFonts w:ascii="Arial" w:hAnsi="Arial" w:cs="Arial"/>
          <w:sz w:val="22"/>
          <w:szCs w:val="22"/>
          <w:lang w:eastAsia="en-US"/>
        </w:rPr>
      </w:pPr>
    </w:p>
    <w:p w14:paraId="7F175703" w14:textId="5786CEDE" w:rsidR="00174B65" w:rsidRPr="001D74F2" w:rsidRDefault="00174B65" w:rsidP="002D1BF6">
      <w:pPr>
        <w:pStyle w:val="Textoindependiente"/>
        <w:spacing w:after="0"/>
        <w:jc w:val="both"/>
        <w:rPr>
          <w:rFonts w:ascii="Arial" w:hAnsi="Arial" w:cs="Arial"/>
          <w:sz w:val="22"/>
          <w:szCs w:val="22"/>
          <w:lang w:eastAsia="en-US"/>
        </w:rPr>
      </w:pPr>
      <w:r w:rsidRPr="001D74F2">
        <w:rPr>
          <w:rFonts w:ascii="Arial" w:hAnsi="Arial" w:cs="Arial"/>
          <w:sz w:val="22"/>
          <w:szCs w:val="22"/>
          <w:lang w:eastAsia="en-US"/>
        </w:rPr>
        <w:t>Las Cajas de Compensación, son entidades con enfoque social, sin ánimo de lucro, gestoras del subsidio familiar en Colombia a las que están afiliados más de 6.5 millones de trabajadores que se benefician directamente y con sus familias de los servicios y programas que desarrollan.</w:t>
      </w:r>
    </w:p>
    <w:p w14:paraId="3430AB66" w14:textId="77777777" w:rsidR="00517202" w:rsidRDefault="00517202" w:rsidP="002D1BF6">
      <w:pPr>
        <w:pStyle w:val="Textoindependiente"/>
        <w:spacing w:after="0"/>
        <w:ind w:right="49"/>
        <w:jc w:val="both"/>
        <w:rPr>
          <w:rFonts w:ascii="Arial" w:hAnsi="Arial" w:cs="Arial"/>
          <w:sz w:val="22"/>
          <w:szCs w:val="22"/>
          <w:lang w:eastAsia="en-US"/>
        </w:rPr>
      </w:pPr>
    </w:p>
    <w:p w14:paraId="3D71FE7C" w14:textId="45F71D6D" w:rsidR="00174B65" w:rsidRPr="001D74F2" w:rsidRDefault="00174B65"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Esta cifra se acrecienta notablemente a 21.2 millones de personas si consideramos a los colombianos que son impactados con programas sociales integrales o específicos que desarrollan las Cajas para la población no afiliada. Es decir, impactan sobre el 47% de los colombianos.</w:t>
      </w:r>
    </w:p>
    <w:p w14:paraId="1FF413D7" w14:textId="77777777" w:rsidR="00517202" w:rsidRDefault="00517202" w:rsidP="002D1BF6">
      <w:pPr>
        <w:pStyle w:val="Textoindependiente"/>
        <w:spacing w:after="0"/>
        <w:ind w:right="49"/>
        <w:jc w:val="both"/>
        <w:rPr>
          <w:rFonts w:ascii="Arial" w:hAnsi="Arial" w:cs="Arial"/>
          <w:sz w:val="22"/>
          <w:szCs w:val="22"/>
          <w:lang w:eastAsia="en-US"/>
        </w:rPr>
      </w:pPr>
    </w:p>
    <w:p w14:paraId="05DADDD6" w14:textId="4A2C48DD" w:rsidR="00174B65" w:rsidRPr="001D74F2" w:rsidRDefault="00174B65"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Desde su creación en 1954, las Cajas se han convertido en un exitoso ejemplo de alianza público-privada líder en la formulación y ejecución eficiente de programas sociales en Colombia. Además, son las únicas corporaciones que son regidas por consejos directivos en los que participan en igualdad de condiciones los empresarios (elegidos en las asambleas de empresas aportantes) y los trabajadores (postulados por los sindicados y elegidos por el Ministerio de Trabajo). Son ellos los encargados de determinar los enfoques y alcances de los diferentes programas sociales de las Cajas.</w:t>
      </w:r>
    </w:p>
    <w:p w14:paraId="1AFD8FEF" w14:textId="77777777" w:rsidR="00517202" w:rsidRDefault="00517202" w:rsidP="002D1BF6">
      <w:pPr>
        <w:pStyle w:val="Textoindependiente"/>
        <w:spacing w:after="0"/>
        <w:ind w:right="49"/>
        <w:jc w:val="both"/>
        <w:rPr>
          <w:rFonts w:ascii="Arial" w:hAnsi="Arial" w:cs="Arial"/>
          <w:sz w:val="22"/>
          <w:szCs w:val="22"/>
          <w:lang w:eastAsia="en-US"/>
        </w:rPr>
      </w:pPr>
    </w:p>
    <w:p w14:paraId="2E80A412" w14:textId="71A9D281" w:rsidR="00174B65" w:rsidRDefault="00174B65"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Su labor ha permitido que especialmente los empleados de estratos bajos aumenten su calidad de vida a través de los programas de seguridad social que ofrecen, brindándoles el mejoramiento de su ingreso a través de un subsidio en dinero por personas a cargo, permitiéndoles el acceso a bienes y servicios tales como: educación, vivienda, cultura, bibliotecas, créditos sociales y recreación, que de otra forma no podrían costear.</w:t>
      </w:r>
    </w:p>
    <w:p w14:paraId="4488502E" w14:textId="77777777" w:rsidR="00517202" w:rsidRPr="001D74F2" w:rsidRDefault="00517202" w:rsidP="002D1BF6">
      <w:pPr>
        <w:pStyle w:val="Textoindependiente"/>
        <w:spacing w:after="0"/>
        <w:ind w:right="49"/>
        <w:jc w:val="both"/>
        <w:rPr>
          <w:rFonts w:ascii="Arial" w:hAnsi="Arial" w:cs="Arial"/>
          <w:sz w:val="22"/>
          <w:szCs w:val="22"/>
          <w:lang w:eastAsia="en-US"/>
        </w:rPr>
      </w:pPr>
    </w:p>
    <w:p w14:paraId="166FFCFB" w14:textId="48EDF140" w:rsidR="00174B65" w:rsidRPr="001D74F2" w:rsidRDefault="00174B65"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 xml:space="preserve">Por esta razón, y agregado a sus labores, las Cajas han sido partidarios de crear mecanismos que permitan mejorar sus procesos internos, facilitar la tarea del control fiscal y fortalecer la transparencia en el manejo de los recursos, para ello vienen implementando, como esfuerzo propio, un sistema integrado de información, un manual de gestión fiscal </w:t>
      </w:r>
      <w:r w:rsidRPr="001D74F2">
        <w:rPr>
          <w:rFonts w:ascii="Arial" w:hAnsi="Arial" w:cs="Arial"/>
          <w:sz w:val="22"/>
          <w:szCs w:val="22"/>
          <w:lang w:eastAsia="en-US"/>
        </w:rPr>
        <w:lastRenderedPageBreak/>
        <w:t>que permitirá ahondar en el desarrollo de acciones preventivas, en la implementación de buenas prácticas y el fortalecimiento por parte del Gobierno Nacional de la Superintendencia del Subsidio Familiar, como ente encargado de la inspección, vigilancia y control de las Cajas.</w:t>
      </w:r>
    </w:p>
    <w:p w14:paraId="05D331FA" w14:textId="77777777" w:rsidR="00E45D3D" w:rsidRDefault="00E45D3D" w:rsidP="002D1BF6">
      <w:pPr>
        <w:pStyle w:val="Textoindependiente"/>
        <w:spacing w:after="0"/>
        <w:ind w:right="49"/>
        <w:jc w:val="both"/>
        <w:rPr>
          <w:rFonts w:ascii="Arial" w:hAnsi="Arial" w:cs="Arial"/>
          <w:sz w:val="22"/>
          <w:szCs w:val="22"/>
          <w:lang w:eastAsia="en-US"/>
        </w:rPr>
      </w:pPr>
    </w:p>
    <w:p w14:paraId="6148F7C8" w14:textId="23EAA961" w:rsidR="00174B65" w:rsidRPr="001D74F2" w:rsidRDefault="00174B65"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 xml:space="preserve">Entendiendo que las Cajas de Compensación Familiar </w:t>
      </w:r>
      <w:r w:rsidR="00E45D3D">
        <w:rPr>
          <w:rFonts w:ascii="Arial" w:hAnsi="Arial" w:cs="Arial"/>
          <w:sz w:val="22"/>
          <w:szCs w:val="22"/>
          <w:lang w:eastAsia="en-US"/>
        </w:rPr>
        <w:t>forman</w:t>
      </w:r>
      <w:r w:rsidRPr="001D74F2">
        <w:rPr>
          <w:rFonts w:ascii="Arial" w:hAnsi="Arial" w:cs="Arial"/>
          <w:sz w:val="22"/>
          <w:szCs w:val="22"/>
          <w:lang w:eastAsia="en-US"/>
        </w:rPr>
        <w:t xml:space="preserve"> parte del sector terciario de la economía, por brindar las actividades de comercio, servicios y transporte y no se encarga de producir sino de ofrecer y distribuir productos</w:t>
      </w:r>
    </w:p>
    <w:p w14:paraId="0D651CB1" w14:textId="77777777" w:rsidR="00E45D3D" w:rsidRDefault="00E45D3D" w:rsidP="002D1BF6">
      <w:pPr>
        <w:pStyle w:val="Textoindependiente"/>
        <w:spacing w:after="0"/>
        <w:ind w:right="49"/>
        <w:jc w:val="both"/>
        <w:rPr>
          <w:rFonts w:ascii="Arial" w:hAnsi="Arial" w:cs="Arial"/>
          <w:sz w:val="22"/>
          <w:szCs w:val="22"/>
          <w:highlight w:val="yellow"/>
          <w:lang w:eastAsia="en-US"/>
        </w:rPr>
      </w:pPr>
    </w:p>
    <w:p w14:paraId="7B5C7C51" w14:textId="77777777" w:rsidR="00B96AB8" w:rsidRPr="00FA6819" w:rsidRDefault="00174B65" w:rsidP="002D1BF6">
      <w:pPr>
        <w:pStyle w:val="Textoindependiente"/>
        <w:spacing w:after="0"/>
        <w:ind w:right="49"/>
        <w:jc w:val="both"/>
        <w:rPr>
          <w:rFonts w:ascii="Arial" w:hAnsi="Arial" w:cs="Arial"/>
          <w:sz w:val="22"/>
          <w:szCs w:val="22"/>
          <w:lang w:eastAsia="en-US"/>
        </w:rPr>
      </w:pPr>
      <w:r w:rsidRPr="00FA6819">
        <w:rPr>
          <w:rFonts w:ascii="Arial" w:hAnsi="Arial" w:cs="Arial"/>
          <w:sz w:val="22"/>
          <w:szCs w:val="22"/>
          <w:lang w:eastAsia="en-US"/>
        </w:rPr>
        <w:t xml:space="preserve">Teniendo en cuenta el boletín de ASOCAJAS (Asociación Nacional de Cajas de Compensación Familiar, entidad sin ánimo de lucro que representa la actividad de las Cajas  de Compensación Familiar), publicado el 1 de </w:t>
      </w:r>
      <w:r w:rsidR="00B96AB8" w:rsidRPr="00FA6819">
        <w:rPr>
          <w:rFonts w:ascii="Arial" w:hAnsi="Arial" w:cs="Arial"/>
          <w:sz w:val="22"/>
          <w:szCs w:val="22"/>
          <w:lang w:eastAsia="en-US"/>
        </w:rPr>
        <w:t>julio</w:t>
      </w:r>
      <w:r w:rsidRPr="00FA6819">
        <w:rPr>
          <w:rFonts w:ascii="Arial" w:hAnsi="Arial" w:cs="Arial"/>
          <w:sz w:val="22"/>
          <w:szCs w:val="22"/>
          <w:lang w:eastAsia="en-US"/>
        </w:rPr>
        <w:t xml:space="preserve"> de 202</w:t>
      </w:r>
      <w:r w:rsidR="00B96AB8" w:rsidRPr="00FA6819">
        <w:rPr>
          <w:rFonts w:ascii="Arial" w:hAnsi="Arial" w:cs="Arial"/>
          <w:sz w:val="22"/>
          <w:szCs w:val="22"/>
          <w:lang w:eastAsia="en-US"/>
        </w:rPr>
        <w:t>5</w:t>
      </w:r>
    </w:p>
    <w:p w14:paraId="56EF8D29" w14:textId="77777777" w:rsidR="00B96AB8" w:rsidRPr="00FA6819" w:rsidRDefault="00B96AB8" w:rsidP="002D1BF6">
      <w:pPr>
        <w:pStyle w:val="Textoindependiente"/>
        <w:spacing w:after="0"/>
        <w:ind w:right="49"/>
        <w:jc w:val="both"/>
        <w:rPr>
          <w:rFonts w:ascii="Arial" w:hAnsi="Arial" w:cs="Arial"/>
          <w:sz w:val="22"/>
          <w:szCs w:val="22"/>
          <w:lang w:eastAsia="en-US"/>
        </w:rPr>
      </w:pPr>
    </w:p>
    <w:p w14:paraId="68714BEC" w14:textId="77777777" w:rsidR="00266565" w:rsidRDefault="00266565" w:rsidP="00266565">
      <w:pPr>
        <w:pStyle w:val="Textoindependiente"/>
        <w:spacing w:after="0"/>
        <w:ind w:right="49"/>
        <w:jc w:val="both"/>
        <w:rPr>
          <w:rFonts w:ascii="Arial" w:hAnsi="Arial" w:cs="Arial"/>
          <w:sz w:val="22"/>
          <w:szCs w:val="22"/>
          <w:lang w:eastAsia="en-US"/>
        </w:rPr>
      </w:pPr>
      <w:r>
        <w:rPr>
          <w:rFonts w:ascii="Arial" w:hAnsi="Arial" w:cs="Arial"/>
          <w:sz w:val="22"/>
          <w:szCs w:val="22"/>
          <w:lang w:eastAsia="en-US"/>
        </w:rPr>
        <w:t>E</w:t>
      </w:r>
      <w:r w:rsidR="00174B65" w:rsidRPr="00FA6819">
        <w:rPr>
          <w:rFonts w:ascii="Arial" w:hAnsi="Arial" w:cs="Arial"/>
          <w:sz w:val="22"/>
          <w:szCs w:val="22"/>
          <w:lang w:eastAsia="en-US"/>
        </w:rPr>
        <w:t>n su página institucional, el mismo estipula que “</w:t>
      </w:r>
      <w:r w:rsidR="00FA6819" w:rsidRPr="00FA6819">
        <w:rPr>
          <w:rFonts w:ascii="Arial" w:hAnsi="Arial" w:cs="Arial"/>
          <w:sz w:val="22"/>
          <w:szCs w:val="22"/>
          <w:lang w:eastAsia="en-US"/>
        </w:rPr>
        <w:t>El indicador líder del Sistema de Compensación es la afiliación al mismo, en este sentido, el número de afiliados promedio se redujo en 0.4% entre 2023 y 2024, rompiendo la tendencia de 3 años consecutivos de crecimientos positivos. Con esto, las afiliaciones promedio del año (a noviembre) alcanzaron 10.65 millones, es decir, 46 mil afiliaciones menos con respecto al periodo previo. El decrecimiento de las afiliaciones se concentró en el segundo semestre de 2024, ya que al inicio de año se tuvo un nivel de afiliaciones muy similar al de 2023.</w:t>
      </w:r>
    </w:p>
    <w:p w14:paraId="4059FD99" w14:textId="77777777" w:rsidR="00266565" w:rsidRDefault="00266565" w:rsidP="00266565">
      <w:pPr>
        <w:pStyle w:val="Textoindependiente"/>
        <w:spacing w:after="0"/>
        <w:ind w:right="49"/>
        <w:jc w:val="both"/>
        <w:rPr>
          <w:rFonts w:ascii="Arial" w:hAnsi="Arial" w:cs="Arial"/>
          <w:sz w:val="22"/>
          <w:szCs w:val="22"/>
          <w:lang w:eastAsia="en-US"/>
        </w:rPr>
      </w:pPr>
    </w:p>
    <w:p w14:paraId="7BEC8067" w14:textId="77777777" w:rsidR="00266565" w:rsidRDefault="00266565" w:rsidP="00266565">
      <w:pPr>
        <w:pStyle w:val="Textoindependiente"/>
        <w:spacing w:after="0"/>
        <w:ind w:right="49"/>
        <w:jc w:val="both"/>
        <w:rPr>
          <w:rFonts w:ascii="Arial" w:hAnsi="Arial" w:cs="Arial"/>
          <w:sz w:val="22"/>
          <w:szCs w:val="22"/>
          <w:lang w:eastAsia="en-US"/>
        </w:rPr>
      </w:pPr>
      <w:r w:rsidRPr="00266565">
        <w:rPr>
          <w:rFonts w:ascii="Arial" w:hAnsi="Arial" w:cs="Arial"/>
          <w:sz w:val="22"/>
          <w:szCs w:val="22"/>
          <w:lang w:eastAsia="en-US"/>
        </w:rPr>
        <w:t>En el detalle por regiones, Antioquia registra el mayor crecimiento en el número</w:t>
      </w:r>
      <w:r>
        <w:rPr>
          <w:rFonts w:ascii="Arial" w:hAnsi="Arial" w:cs="Arial"/>
          <w:sz w:val="22"/>
          <w:szCs w:val="22"/>
          <w:lang w:eastAsia="en-US"/>
        </w:rPr>
        <w:t xml:space="preserve"> </w:t>
      </w:r>
      <w:r w:rsidRPr="00266565">
        <w:rPr>
          <w:rFonts w:ascii="Arial" w:hAnsi="Arial" w:cs="Arial"/>
          <w:sz w:val="22"/>
          <w:szCs w:val="22"/>
          <w:lang w:eastAsia="en-US"/>
        </w:rPr>
        <w:t>de afiliados y contribuye positivamente, evitando una caída mayor para</w:t>
      </w:r>
      <w:r>
        <w:rPr>
          <w:rFonts w:ascii="Arial" w:hAnsi="Arial" w:cs="Arial"/>
          <w:sz w:val="22"/>
          <w:szCs w:val="22"/>
          <w:lang w:eastAsia="en-US"/>
        </w:rPr>
        <w:t xml:space="preserve"> e</w:t>
      </w:r>
      <w:r w:rsidRPr="00266565">
        <w:rPr>
          <w:rFonts w:ascii="Arial" w:hAnsi="Arial" w:cs="Arial"/>
          <w:sz w:val="22"/>
          <w:szCs w:val="22"/>
          <w:lang w:eastAsia="en-US"/>
        </w:rPr>
        <w:t>l total nacional. Este departamento pasó de 1.856 millones afiliaciones en</w:t>
      </w:r>
      <w:r>
        <w:rPr>
          <w:rFonts w:ascii="Arial" w:hAnsi="Arial" w:cs="Arial"/>
          <w:sz w:val="22"/>
          <w:szCs w:val="22"/>
          <w:lang w:eastAsia="en-US"/>
        </w:rPr>
        <w:t xml:space="preserve"> </w:t>
      </w:r>
      <w:r w:rsidRPr="00266565">
        <w:rPr>
          <w:rFonts w:ascii="Arial" w:hAnsi="Arial" w:cs="Arial"/>
          <w:sz w:val="22"/>
          <w:szCs w:val="22"/>
          <w:lang w:eastAsia="en-US"/>
        </w:rPr>
        <w:t>2023 a 1.864 millones en 2024. También tuvieron un crecimiento destacable</w:t>
      </w:r>
      <w:r>
        <w:rPr>
          <w:rFonts w:ascii="Arial" w:hAnsi="Arial" w:cs="Arial"/>
          <w:sz w:val="22"/>
          <w:szCs w:val="22"/>
          <w:lang w:eastAsia="en-US"/>
        </w:rPr>
        <w:t xml:space="preserve"> </w:t>
      </w:r>
      <w:r w:rsidRPr="00266565">
        <w:rPr>
          <w:rFonts w:ascii="Arial" w:hAnsi="Arial" w:cs="Arial"/>
          <w:sz w:val="22"/>
          <w:szCs w:val="22"/>
          <w:lang w:eastAsia="en-US"/>
        </w:rPr>
        <w:t>en términos relativos los departamentos de Guaviare, Guainía, Vichada, Vaupés,</w:t>
      </w:r>
      <w:r>
        <w:rPr>
          <w:rFonts w:ascii="Arial" w:hAnsi="Arial" w:cs="Arial"/>
          <w:sz w:val="22"/>
          <w:szCs w:val="22"/>
          <w:lang w:eastAsia="en-US"/>
        </w:rPr>
        <w:t xml:space="preserve"> </w:t>
      </w:r>
      <w:r w:rsidRPr="00266565">
        <w:rPr>
          <w:rFonts w:ascii="Arial" w:hAnsi="Arial" w:cs="Arial"/>
          <w:sz w:val="22"/>
          <w:szCs w:val="22"/>
          <w:lang w:eastAsia="en-US"/>
        </w:rPr>
        <w:t>Amazonas y Arauca.</w:t>
      </w:r>
      <w:r>
        <w:rPr>
          <w:rFonts w:ascii="Arial" w:hAnsi="Arial" w:cs="Arial"/>
          <w:sz w:val="22"/>
          <w:szCs w:val="22"/>
          <w:lang w:eastAsia="en-US"/>
        </w:rPr>
        <w:t xml:space="preserve"> </w:t>
      </w:r>
    </w:p>
    <w:p w14:paraId="10B3E016" w14:textId="77777777" w:rsidR="00266565" w:rsidRDefault="00266565" w:rsidP="00266565">
      <w:pPr>
        <w:pStyle w:val="Textoindependiente"/>
        <w:spacing w:after="0"/>
        <w:ind w:right="49"/>
        <w:jc w:val="both"/>
        <w:rPr>
          <w:rFonts w:ascii="Arial" w:hAnsi="Arial" w:cs="Arial"/>
          <w:sz w:val="22"/>
          <w:szCs w:val="22"/>
          <w:lang w:eastAsia="en-US"/>
        </w:rPr>
      </w:pPr>
    </w:p>
    <w:p w14:paraId="72DB3599" w14:textId="4E19528A" w:rsidR="00266565" w:rsidRPr="00FA6819" w:rsidRDefault="00266565" w:rsidP="00266565">
      <w:pPr>
        <w:pStyle w:val="Textoindependiente"/>
        <w:spacing w:after="0"/>
        <w:ind w:right="49"/>
        <w:jc w:val="both"/>
        <w:rPr>
          <w:rFonts w:ascii="Arial" w:hAnsi="Arial" w:cs="Arial"/>
          <w:sz w:val="22"/>
          <w:szCs w:val="22"/>
          <w:lang w:eastAsia="en-US"/>
        </w:rPr>
      </w:pPr>
      <w:r w:rsidRPr="00266565">
        <w:rPr>
          <w:rFonts w:ascii="Arial" w:hAnsi="Arial" w:cs="Arial"/>
          <w:sz w:val="22"/>
          <w:szCs w:val="22"/>
          <w:lang w:eastAsia="en-US"/>
        </w:rPr>
        <w:t>Por otra parte, departamentos como Meta y Tolima tuvieron retrocesos considerables</w:t>
      </w:r>
      <w:r>
        <w:rPr>
          <w:rFonts w:ascii="Arial" w:hAnsi="Arial" w:cs="Arial"/>
          <w:sz w:val="22"/>
          <w:szCs w:val="22"/>
          <w:lang w:eastAsia="en-US"/>
        </w:rPr>
        <w:t xml:space="preserve"> </w:t>
      </w:r>
      <w:r w:rsidRPr="00266565">
        <w:rPr>
          <w:rFonts w:ascii="Arial" w:hAnsi="Arial" w:cs="Arial"/>
          <w:sz w:val="22"/>
          <w:szCs w:val="22"/>
          <w:lang w:eastAsia="en-US"/>
        </w:rPr>
        <w:t>en el número de afiliados (24 mil y 13 mil respectivamente). Con</w:t>
      </w:r>
      <w:r>
        <w:rPr>
          <w:rFonts w:ascii="Arial" w:hAnsi="Arial" w:cs="Arial"/>
          <w:sz w:val="22"/>
          <w:szCs w:val="22"/>
          <w:lang w:eastAsia="en-US"/>
        </w:rPr>
        <w:t xml:space="preserve"> </w:t>
      </w:r>
      <w:r w:rsidRPr="00266565">
        <w:rPr>
          <w:rFonts w:ascii="Arial" w:hAnsi="Arial" w:cs="Arial"/>
          <w:sz w:val="22"/>
          <w:szCs w:val="22"/>
          <w:lang w:eastAsia="en-US"/>
        </w:rPr>
        <w:t>esto, de acuerdo con la información reportada a la Superintendencia de Subsidio</w:t>
      </w:r>
      <w:r>
        <w:rPr>
          <w:rFonts w:ascii="Arial" w:hAnsi="Arial" w:cs="Arial"/>
          <w:sz w:val="22"/>
          <w:szCs w:val="22"/>
          <w:lang w:eastAsia="en-US"/>
        </w:rPr>
        <w:t xml:space="preserve"> </w:t>
      </w:r>
      <w:r w:rsidRPr="00266565">
        <w:rPr>
          <w:rFonts w:ascii="Arial" w:hAnsi="Arial" w:cs="Arial"/>
          <w:sz w:val="22"/>
          <w:szCs w:val="22"/>
          <w:lang w:eastAsia="en-US"/>
        </w:rPr>
        <w:t>Familiar, los departamentos con mayores aportes a la reducción de los</w:t>
      </w:r>
      <w:r>
        <w:rPr>
          <w:rFonts w:ascii="Arial" w:hAnsi="Arial" w:cs="Arial"/>
          <w:sz w:val="22"/>
          <w:szCs w:val="22"/>
          <w:lang w:eastAsia="en-US"/>
        </w:rPr>
        <w:t xml:space="preserve"> </w:t>
      </w:r>
      <w:r w:rsidRPr="00266565">
        <w:rPr>
          <w:rFonts w:ascii="Arial" w:hAnsi="Arial" w:cs="Arial"/>
          <w:sz w:val="22"/>
          <w:szCs w:val="22"/>
          <w:lang w:eastAsia="en-US"/>
        </w:rPr>
        <w:t>afiliados en 2024 fueron: Meta (-0.23 p.p), Tolima (-0.12 p.p) y Cundinamarca-Bogotá (-0.08 p.p).</w:t>
      </w:r>
    </w:p>
    <w:p w14:paraId="63691F90" w14:textId="77777777" w:rsidR="00FA6819" w:rsidRPr="00FA6819" w:rsidRDefault="00FA6819" w:rsidP="00266565">
      <w:pPr>
        <w:pStyle w:val="Textoindependiente"/>
        <w:spacing w:after="0"/>
        <w:ind w:right="49"/>
        <w:jc w:val="both"/>
        <w:rPr>
          <w:rFonts w:ascii="Arial" w:hAnsi="Arial" w:cs="Arial"/>
          <w:sz w:val="22"/>
          <w:szCs w:val="22"/>
          <w:lang w:eastAsia="en-US"/>
        </w:rPr>
      </w:pPr>
    </w:p>
    <w:p w14:paraId="619B4EFC" w14:textId="03FF78E4" w:rsidR="00174B65" w:rsidRPr="00FA6819" w:rsidRDefault="00FA6819" w:rsidP="002D1BF6">
      <w:pPr>
        <w:pStyle w:val="Textoindependiente"/>
        <w:spacing w:after="0"/>
        <w:ind w:right="49"/>
        <w:jc w:val="both"/>
        <w:rPr>
          <w:rFonts w:ascii="Arial" w:hAnsi="Arial" w:cs="Arial"/>
          <w:sz w:val="22"/>
          <w:szCs w:val="22"/>
          <w:lang w:eastAsia="en-US"/>
        </w:rPr>
      </w:pPr>
      <w:r w:rsidRPr="00FA6819">
        <w:rPr>
          <w:rFonts w:ascii="Arial" w:hAnsi="Arial" w:cs="Arial"/>
          <w:sz w:val="22"/>
          <w:szCs w:val="22"/>
          <w:lang w:eastAsia="en-US"/>
        </w:rPr>
        <w:t>La reducción de las afiliaciones fue un elemento generalizado al interior del Sistema. Solo 8 Cajas de 42 lograron incrementar la afiliación en más de 2%, mientras que el año anterior (2023), 31 Corporaciones habían superado este registro La mitad de las Cajas tuvieron decrecimientos, lo cual contrasta nuevamente con el año precedente, periodo en el cual solo 4 Cajas registraron caídas en las afiliaciones. Las Cajas de Compensación con mayor contribución al decrecimiento fueron: Cafam (-0.24 p.p), Cofrem (-0.23 p.p) y Comfenalco Antioquia (-0.11 p.p). Por otra parte, Compensar (0.21p.p), Comfama (0.14p.p) y Comfamilar Atlántico (0.04 p.p) fueron las Cajas que atenuaron con mayor intensidad la caída de las afiliaciones</w:t>
      </w:r>
      <w:r w:rsidR="00174B65" w:rsidRPr="00FA6819">
        <w:rPr>
          <w:rFonts w:ascii="Arial" w:hAnsi="Arial" w:cs="Arial"/>
          <w:sz w:val="22"/>
          <w:szCs w:val="22"/>
          <w:lang w:eastAsia="en-US"/>
        </w:rPr>
        <w:t>.</w:t>
      </w:r>
    </w:p>
    <w:p w14:paraId="598A8DFB" w14:textId="77777777" w:rsidR="00E45D3D" w:rsidRDefault="00E45D3D" w:rsidP="002D1BF6">
      <w:pPr>
        <w:pStyle w:val="Textoindependiente"/>
        <w:spacing w:after="0"/>
        <w:ind w:right="49"/>
        <w:jc w:val="both"/>
        <w:rPr>
          <w:rFonts w:ascii="Arial" w:hAnsi="Arial" w:cs="Arial"/>
          <w:sz w:val="22"/>
          <w:szCs w:val="22"/>
          <w:highlight w:val="yellow"/>
          <w:lang w:eastAsia="en-US"/>
        </w:rPr>
      </w:pPr>
    </w:p>
    <w:p w14:paraId="4B47574B" w14:textId="3375B738" w:rsidR="00400966" w:rsidRPr="001D74F2" w:rsidRDefault="00400966"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 xml:space="preserve">Con el fin de poder tener un panorama amplio del proceso y la forma en la cual las demás entidades del estado realizar el proceso de contratación de los Planes de Bienestar y </w:t>
      </w:r>
      <w:r w:rsidRPr="001D74F2">
        <w:rPr>
          <w:rFonts w:ascii="Arial" w:hAnsi="Arial" w:cs="Arial"/>
          <w:sz w:val="22"/>
          <w:szCs w:val="22"/>
          <w:lang w:eastAsia="en-US"/>
        </w:rPr>
        <w:lastRenderedPageBreak/>
        <w:t xml:space="preserve">Capacitación, se procedió a realizar una búsqueda en la página web </w:t>
      </w:r>
      <w:r w:rsidR="00163785" w:rsidRPr="001D74F2">
        <w:rPr>
          <w:rFonts w:ascii="Arial" w:hAnsi="Arial" w:cs="Arial"/>
          <w:sz w:val="22"/>
          <w:szCs w:val="22"/>
          <w:lang w:eastAsia="en-US"/>
        </w:rPr>
        <w:t>https://www.colombiacompra.gov.co/secop/secop-ii</w:t>
      </w:r>
      <w:r w:rsidRPr="001D74F2">
        <w:rPr>
          <w:rFonts w:ascii="Arial" w:hAnsi="Arial" w:cs="Arial"/>
          <w:sz w:val="22"/>
          <w:szCs w:val="22"/>
          <w:lang w:eastAsia="en-US"/>
        </w:rPr>
        <w:t>, encontrando que varias de las entidades del estado contrataron sus servicios profesionales para desarrollar el plan de bienestar social bajo la modalidad de selección de contratación Directa.</w:t>
      </w:r>
    </w:p>
    <w:p w14:paraId="29375E0F" w14:textId="77777777" w:rsidR="00A63869" w:rsidRPr="001D74F2" w:rsidRDefault="00A63869" w:rsidP="002D1BF6">
      <w:pPr>
        <w:pStyle w:val="Textoindependiente"/>
        <w:spacing w:after="0"/>
        <w:ind w:right="49"/>
        <w:jc w:val="both"/>
        <w:rPr>
          <w:rFonts w:ascii="Arial" w:hAnsi="Arial" w:cs="Arial"/>
          <w:sz w:val="22"/>
          <w:szCs w:val="22"/>
          <w:lang w:eastAsia="en-US"/>
        </w:rPr>
      </w:pPr>
    </w:p>
    <w:p w14:paraId="3592A680" w14:textId="40521D35" w:rsidR="00400966" w:rsidRPr="001D74F2" w:rsidRDefault="00400966"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Por lo anterior se procede a relacionar algunos de los procesos que se encuentran en ejecución, certificados y en liquidación:</w:t>
      </w:r>
    </w:p>
    <w:p w14:paraId="18073523" w14:textId="1E524DE9" w:rsidR="009333F9" w:rsidRPr="001D74F2" w:rsidRDefault="009333F9" w:rsidP="002D1BF6">
      <w:pPr>
        <w:pStyle w:val="Textoindependiente"/>
        <w:tabs>
          <w:tab w:val="left" w:pos="0"/>
        </w:tabs>
        <w:spacing w:after="0"/>
        <w:jc w:val="both"/>
        <w:rPr>
          <w:rFonts w:ascii="Arial" w:hAnsi="Arial" w:cs="Arial"/>
          <w:sz w:val="22"/>
          <w:szCs w:val="22"/>
          <w:lang w:eastAsia="en-US"/>
        </w:rPr>
      </w:pPr>
      <w:r w:rsidRPr="001D74F2">
        <w:rPr>
          <w:rFonts w:ascii="Arial" w:hAnsi="Arial" w:cs="Arial"/>
          <w:sz w:val="22"/>
          <w:szCs w:val="22"/>
          <w:lang w:eastAsia="en-US"/>
        </w:rPr>
        <w:t>Teniendo en cuenta la página de la Superintendencia de Subsidio familiar, se pueden observar las Cajas de Compensación Familiar dentro del territorio colombiano, las cuales se indican a continuación:</w:t>
      </w:r>
    </w:p>
    <w:p w14:paraId="3CC9CDC5" w14:textId="77777777" w:rsidR="00615141" w:rsidRPr="001D74F2" w:rsidRDefault="00615141" w:rsidP="002D1BF6">
      <w:pPr>
        <w:pStyle w:val="Textoindependiente"/>
        <w:spacing w:after="0"/>
        <w:rPr>
          <w:rFonts w:ascii="Arial" w:hAnsi="Arial" w:cs="Arial"/>
          <w:sz w:val="22"/>
          <w:szCs w:val="22"/>
        </w:rPr>
      </w:pPr>
    </w:p>
    <w:p w14:paraId="24E7CF0B" w14:textId="77777777" w:rsidR="00615141" w:rsidRPr="001D74F2" w:rsidRDefault="00615141" w:rsidP="002D1BF6">
      <w:pPr>
        <w:pStyle w:val="Textoindependiente"/>
        <w:spacing w:after="0"/>
        <w:ind w:right="49"/>
        <w:jc w:val="both"/>
        <w:rPr>
          <w:rFonts w:ascii="Arial" w:hAnsi="Arial" w:cs="Arial"/>
          <w:sz w:val="22"/>
          <w:szCs w:val="22"/>
          <w:lang w:eastAsia="en-US"/>
        </w:rPr>
      </w:pPr>
      <w:r w:rsidRPr="001D74F2">
        <w:rPr>
          <w:rFonts w:ascii="Arial" w:hAnsi="Arial" w:cs="Arial"/>
          <w:sz w:val="22"/>
          <w:szCs w:val="22"/>
          <w:lang w:eastAsia="en-US"/>
        </w:rPr>
        <w:t>En ese orden se hace imperioso realizar una búsqueda por internet de las cajas de compensación familiar que tengan presencia en la ciudad de Sincelejo y que puedan proveer los servicios del Plan de Bienestar y Estímulos del Ministerio del Trabajo así:</w:t>
      </w:r>
    </w:p>
    <w:p w14:paraId="0CC570E9" w14:textId="77777777" w:rsidR="00084BA5" w:rsidRPr="001D74F2" w:rsidRDefault="00084BA5" w:rsidP="002D1BF6">
      <w:pPr>
        <w:pStyle w:val="Textoindependiente"/>
        <w:spacing w:after="0"/>
        <w:ind w:right="49"/>
        <w:jc w:val="both"/>
        <w:rPr>
          <w:rFonts w:ascii="Arial" w:hAnsi="Arial" w:cs="Arial"/>
          <w:sz w:val="22"/>
          <w:szCs w:val="22"/>
          <w:lang w:eastAsia="en-US"/>
        </w:rPr>
      </w:pPr>
    </w:p>
    <w:tbl>
      <w:tblPr>
        <w:tblW w:w="9346" w:type="dxa"/>
        <w:tblCellMar>
          <w:left w:w="70" w:type="dxa"/>
          <w:right w:w="70" w:type="dxa"/>
        </w:tblCellMar>
        <w:tblLook w:val="04A0" w:firstRow="1" w:lastRow="0" w:firstColumn="1" w:lastColumn="0" w:noHBand="0" w:noVBand="1"/>
      </w:tblPr>
      <w:tblGrid>
        <w:gridCol w:w="9346"/>
      </w:tblGrid>
      <w:tr w:rsidR="00084BA5" w:rsidRPr="001D74F2" w14:paraId="6E6A7AC1" w14:textId="77777777" w:rsidTr="00483239">
        <w:trPr>
          <w:trHeight w:val="315"/>
        </w:trPr>
        <w:tc>
          <w:tcPr>
            <w:tcW w:w="9346" w:type="dxa"/>
            <w:tcBorders>
              <w:top w:val="single" w:sz="8" w:space="0" w:color="000000"/>
              <w:left w:val="single" w:sz="8" w:space="0" w:color="000000"/>
              <w:bottom w:val="single" w:sz="8" w:space="0" w:color="000000"/>
              <w:right w:val="single" w:sz="8" w:space="0" w:color="000000"/>
            </w:tcBorders>
            <w:shd w:val="clear" w:color="000000" w:fill="8EAADB"/>
            <w:vAlign w:val="center"/>
            <w:hideMark/>
          </w:tcPr>
          <w:p w14:paraId="4E6AB339" w14:textId="77777777" w:rsidR="00084BA5" w:rsidRPr="001D74F2" w:rsidRDefault="00084BA5" w:rsidP="002D1BF6">
            <w:pPr>
              <w:ind w:firstLineChars="800" w:firstLine="1767"/>
              <w:rPr>
                <w:rFonts w:ascii="Arial" w:eastAsia="Times New Roman" w:hAnsi="Arial" w:cs="Arial"/>
                <w:b/>
                <w:bCs/>
                <w:color w:val="1F1F1E"/>
                <w:sz w:val="22"/>
                <w:szCs w:val="22"/>
                <w:lang w:eastAsia="es-CO"/>
              </w:rPr>
            </w:pPr>
            <w:r w:rsidRPr="001D74F2">
              <w:rPr>
                <w:rFonts w:ascii="Arial" w:eastAsia="Times New Roman" w:hAnsi="Arial" w:cs="Arial"/>
                <w:b/>
                <w:bCs/>
                <w:color w:val="1F1F1E"/>
                <w:sz w:val="22"/>
                <w:szCs w:val="22"/>
                <w:lang w:val="es-ES" w:eastAsia="es-CO"/>
              </w:rPr>
              <w:t>LISTADO DE CAJAS DE COMPENSACION A NIVEL NACIONAL</w:t>
            </w:r>
          </w:p>
        </w:tc>
      </w:tr>
      <w:tr w:rsidR="00084BA5" w:rsidRPr="001D74F2" w14:paraId="041351AE"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05F43148" w14:textId="1D28603D"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xml:space="preserve">·         </w:t>
            </w:r>
            <w:r w:rsidR="00CC2DDF" w:rsidRPr="001D74F2">
              <w:rPr>
                <w:rFonts w:ascii="Arial" w:eastAsia="Times New Roman" w:hAnsi="Arial" w:cs="Arial"/>
                <w:color w:val="1F1F1E"/>
                <w:sz w:val="22"/>
                <w:szCs w:val="22"/>
                <w:lang w:val="es-ES" w:eastAsia="es-CO"/>
              </w:rPr>
              <w:t>Asociación de las Cajas de Compensación Familiar Compensar, Comfenalco Valle y Comfenalco Antioquia</w:t>
            </w:r>
          </w:p>
        </w:tc>
      </w:tr>
      <w:tr w:rsidR="00084BA5" w:rsidRPr="001D74F2" w14:paraId="1DCCA1CB"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74312E5D"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Asociación Nacional De Cajas De Compensación - ASOCAJAS</w:t>
            </w:r>
          </w:p>
        </w:tc>
      </w:tr>
      <w:tr w:rsidR="00084BA5" w:rsidRPr="001D74F2" w14:paraId="7B6D5F82"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E67B3E6"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Colombiana de Subsidio Familiar COLSUBSIDIO</w:t>
            </w:r>
          </w:p>
        </w:tc>
      </w:tr>
      <w:tr w:rsidR="00084BA5" w:rsidRPr="001D74F2" w14:paraId="516DD0DD"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2DF60014"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CAFAM</w:t>
            </w:r>
          </w:p>
        </w:tc>
      </w:tr>
      <w:tr w:rsidR="00084BA5" w:rsidRPr="001D74F2" w14:paraId="7E407219"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7CF280B4"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CAJACOPI ATLANTICO</w:t>
            </w:r>
          </w:p>
        </w:tc>
      </w:tr>
      <w:tr w:rsidR="00084BA5" w:rsidRPr="001D74F2" w14:paraId="2D22C019"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09661AE7"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Camacol COMFAMILIAR CAMACOL</w:t>
            </w:r>
          </w:p>
        </w:tc>
      </w:tr>
      <w:tr w:rsidR="00084BA5" w:rsidRPr="001D74F2" w14:paraId="3DA254FC"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2930510E"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Campesina COMCAJA</w:t>
            </w:r>
          </w:p>
        </w:tc>
      </w:tr>
      <w:tr w:rsidR="00084BA5" w:rsidRPr="001D74F2" w14:paraId="69CE72EB"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17A32BA7"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COFREM</w:t>
            </w:r>
          </w:p>
        </w:tc>
      </w:tr>
      <w:tr w:rsidR="00084BA5" w:rsidRPr="001D74F2" w14:paraId="2AE22650"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301B85A0"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COMFAMILIAR ATLANTICO</w:t>
            </w:r>
          </w:p>
        </w:tc>
      </w:tr>
      <w:tr w:rsidR="00084BA5" w:rsidRPr="001D74F2" w14:paraId="1EEA5FD7"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0E4A713"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COMFENALCO ANTIOQUIA</w:t>
            </w:r>
          </w:p>
        </w:tc>
      </w:tr>
      <w:tr w:rsidR="00084BA5" w:rsidRPr="001D74F2" w14:paraId="598301FE"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206B9014"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COMFENALCO SANTANDER</w:t>
            </w:r>
          </w:p>
        </w:tc>
      </w:tr>
      <w:tr w:rsidR="00084BA5" w:rsidRPr="001D74F2" w14:paraId="49B9D726"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11F045FE"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COMPENSAR</w:t>
            </w:r>
          </w:p>
        </w:tc>
      </w:tr>
      <w:tr w:rsidR="00084BA5" w:rsidRPr="001D74F2" w14:paraId="2EDB9420"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797F9748"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Antioquia COMFAMA</w:t>
            </w:r>
          </w:p>
        </w:tc>
      </w:tr>
      <w:tr w:rsidR="00084BA5" w:rsidRPr="001D74F2" w14:paraId="61C20B20"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38CE69EA"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Arauca COMFIAR</w:t>
            </w:r>
          </w:p>
        </w:tc>
      </w:tr>
      <w:tr w:rsidR="00084BA5" w:rsidRPr="001D74F2" w14:paraId="49792424"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6C31B1A6"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Barrancabermeja CAFABA</w:t>
            </w:r>
          </w:p>
        </w:tc>
      </w:tr>
      <w:tr w:rsidR="00084BA5" w:rsidRPr="001D74F2" w14:paraId="22344D5B"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76C5637"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Barranquilla COMBARRANQUILLA</w:t>
            </w:r>
          </w:p>
        </w:tc>
      </w:tr>
      <w:tr w:rsidR="00084BA5" w:rsidRPr="001D74F2" w14:paraId="48E13B1D"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B885993"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Boyacá – COMFABOY</w:t>
            </w:r>
          </w:p>
        </w:tc>
      </w:tr>
      <w:tr w:rsidR="00084BA5" w:rsidRPr="001D74F2" w14:paraId="01D6CC73"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03A591CB"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Caldas CONFAMILIARES</w:t>
            </w:r>
          </w:p>
        </w:tc>
      </w:tr>
      <w:tr w:rsidR="00084BA5" w:rsidRPr="001D74F2" w14:paraId="229B384E"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286E17FE"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Cartagena y Bolívar Comfamiliar</w:t>
            </w:r>
          </w:p>
        </w:tc>
      </w:tr>
      <w:tr w:rsidR="00084BA5" w:rsidRPr="001D74F2" w14:paraId="1FD0F6A4"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37CBC853"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Córdoba COMFACOR</w:t>
            </w:r>
          </w:p>
        </w:tc>
      </w:tr>
      <w:tr w:rsidR="00084BA5" w:rsidRPr="001D74F2" w14:paraId="4B1AB886"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2E92A6EE"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Cundinamarca - COMFACUNDI</w:t>
            </w:r>
          </w:p>
        </w:tc>
      </w:tr>
      <w:tr w:rsidR="00084BA5" w:rsidRPr="001D74F2" w14:paraId="54FB39F1"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5B25D222"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lastRenderedPageBreak/>
              <w:t>·         Caja de Compensación Familiar de Fenalco - Andi COMFENALCO CARTAGENA</w:t>
            </w:r>
          </w:p>
        </w:tc>
      </w:tr>
      <w:tr w:rsidR="00084BA5" w:rsidRPr="001D74F2" w14:paraId="7BD593A0"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4EAB95A"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Fenalco COMFENALCO QUINDIO</w:t>
            </w:r>
          </w:p>
        </w:tc>
      </w:tr>
      <w:tr w:rsidR="00084BA5" w:rsidRPr="001D74F2" w14:paraId="066EECC9"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B8D4A79"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Fenalco del Tolima - COMFENALCO</w:t>
            </w:r>
          </w:p>
        </w:tc>
      </w:tr>
      <w:tr w:rsidR="00084BA5" w:rsidRPr="001D74F2" w14:paraId="5AD7082D"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687E92EA"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la Guajira - COMFAGUAJIRA</w:t>
            </w:r>
          </w:p>
        </w:tc>
      </w:tr>
      <w:tr w:rsidR="00084BA5" w:rsidRPr="001D74F2" w14:paraId="693CB80B"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06619924"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Nariño</w:t>
            </w:r>
          </w:p>
        </w:tc>
      </w:tr>
      <w:tr w:rsidR="00084BA5" w:rsidRPr="001D74F2" w14:paraId="540E900F"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596D6027"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Risaralda- COMFAMILIAR RISARALDA</w:t>
            </w:r>
          </w:p>
        </w:tc>
      </w:tr>
      <w:tr w:rsidR="00084BA5" w:rsidRPr="001D74F2" w14:paraId="5D67E949"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DB96BC3"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San Andrés y Providencia Islas CAJASAI</w:t>
            </w:r>
          </w:p>
        </w:tc>
      </w:tr>
      <w:tr w:rsidR="00084BA5" w:rsidRPr="001D74F2" w14:paraId="61E270BC"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766D805D"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 Sucre COMFASUCRE</w:t>
            </w:r>
          </w:p>
        </w:tc>
      </w:tr>
      <w:tr w:rsidR="00084BA5" w:rsidRPr="001D74F2" w14:paraId="2AD2464C"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470BCD5D"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Amazonas CAFAMAZ</w:t>
            </w:r>
          </w:p>
        </w:tc>
      </w:tr>
      <w:tr w:rsidR="00084BA5" w:rsidRPr="001D74F2" w14:paraId="20F54125" w14:textId="77777777" w:rsidTr="00483239">
        <w:trPr>
          <w:trHeight w:val="315"/>
        </w:trPr>
        <w:tc>
          <w:tcPr>
            <w:tcW w:w="9346" w:type="dxa"/>
            <w:tcBorders>
              <w:top w:val="nil"/>
              <w:left w:val="single" w:sz="8" w:space="0" w:color="000000"/>
              <w:bottom w:val="single" w:sz="8" w:space="0" w:color="000000"/>
              <w:right w:val="single" w:sz="8" w:space="0" w:color="000000"/>
            </w:tcBorders>
            <w:vAlign w:val="center"/>
            <w:hideMark/>
          </w:tcPr>
          <w:p w14:paraId="5FDF9F75" w14:textId="77777777" w:rsidR="00084BA5" w:rsidRPr="001D74F2" w:rsidRDefault="00084BA5"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Caquetá – COMFACA</w:t>
            </w:r>
          </w:p>
        </w:tc>
      </w:tr>
    </w:tbl>
    <w:p w14:paraId="0105BB06" w14:textId="77777777" w:rsidR="006B55F1" w:rsidRPr="001D74F2" w:rsidRDefault="006B55F1" w:rsidP="002D1BF6">
      <w:pPr>
        <w:pStyle w:val="Textoindependiente"/>
        <w:spacing w:after="0"/>
        <w:ind w:right="49"/>
        <w:jc w:val="both"/>
        <w:rPr>
          <w:rFonts w:ascii="Arial" w:hAnsi="Arial" w:cs="Arial"/>
          <w:sz w:val="22"/>
          <w:szCs w:val="22"/>
          <w:lang w:eastAsia="en-US"/>
        </w:rPr>
      </w:pPr>
    </w:p>
    <w:tbl>
      <w:tblPr>
        <w:tblW w:w="9580" w:type="dxa"/>
        <w:tblCellMar>
          <w:left w:w="70" w:type="dxa"/>
          <w:right w:w="70" w:type="dxa"/>
        </w:tblCellMar>
        <w:tblLook w:val="04A0" w:firstRow="1" w:lastRow="0" w:firstColumn="1" w:lastColumn="0" w:noHBand="0" w:noVBand="1"/>
      </w:tblPr>
      <w:tblGrid>
        <w:gridCol w:w="9580"/>
      </w:tblGrid>
      <w:tr w:rsidR="00076531" w:rsidRPr="001D74F2" w14:paraId="00229014" w14:textId="77777777" w:rsidTr="00076531">
        <w:trPr>
          <w:trHeight w:val="315"/>
        </w:trPr>
        <w:tc>
          <w:tcPr>
            <w:tcW w:w="9580" w:type="dxa"/>
            <w:tcBorders>
              <w:top w:val="single" w:sz="8" w:space="0" w:color="000000"/>
              <w:left w:val="single" w:sz="8" w:space="0" w:color="000000"/>
              <w:bottom w:val="single" w:sz="8" w:space="0" w:color="000000"/>
              <w:right w:val="single" w:sz="8" w:space="0" w:color="000000"/>
            </w:tcBorders>
            <w:shd w:val="clear" w:color="000000" w:fill="8EAADB"/>
            <w:vAlign w:val="center"/>
            <w:hideMark/>
          </w:tcPr>
          <w:p w14:paraId="260A9C80" w14:textId="77777777" w:rsidR="00076531" w:rsidRPr="001D74F2" w:rsidRDefault="00076531" w:rsidP="002D1BF6">
            <w:pPr>
              <w:ind w:firstLineChars="800" w:firstLine="1767"/>
              <w:rPr>
                <w:rFonts w:ascii="Arial" w:eastAsia="Times New Roman" w:hAnsi="Arial" w:cs="Arial"/>
                <w:b/>
                <w:bCs/>
                <w:color w:val="1F1F1E"/>
                <w:sz w:val="22"/>
                <w:szCs w:val="22"/>
                <w:lang w:eastAsia="es-CO"/>
              </w:rPr>
            </w:pPr>
            <w:r w:rsidRPr="001D74F2">
              <w:rPr>
                <w:rFonts w:ascii="Arial" w:eastAsia="Times New Roman" w:hAnsi="Arial" w:cs="Arial"/>
                <w:b/>
                <w:bCs/>
                <w:color w:val="1F1F1E"/>
                <w:sz w:val="22"/>
                <w:szCs w:val="22"/>
                <w:lang w:val="es-ES" w:eastAsia="es-CO"/>
              </w:rPr>
              <w:t>DO DE CAJAS DE COMPENSACION A NIVEL NACIONAL</w:t>
            </w:r>
          </w:p>
        </w:tc>
      </w:tr>
      <w:tr w:rsidR="00076531" w:rsidRPr="001D74F2" w14:paraId="53012D1A"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48FDFDDF"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Casanare - COMFACASANARE</w:t>
            </w:r>
          </w:p>
        </w:tc>
      </w:tr>
      <w:tr w:rsidR="00076531" w:rsidRPr="001D74F2" w14:paraId="0BA9434E"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6F2C258B"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Casanare - COMFACASANARE</w:t>
            </w:r>
          </w:p>
        </w:tc>
      </w:tr>
      <w:tr w:rsidR="00076531" w:rsidRPr="001D74F2" w14:paraId="2CF410CA"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7787B9E9"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Cauca – COMFACAUCA</w:t>
            </w:r>
          </w:p>
        </w:tc>
      </w:tr>
      <w:tr w:rsidR="00076531" w:rsidRPr="001D74F2" w14:paraId="47A85EF8"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2A34D3A6"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Cesar COMFACESAR</w:t>
            </w:r>
          </w:p>
        </w:tc>
      </w:tr>
      <w:tr w:rsidR="00076531" w:rsidRPr="001D74F2" w14:paraId="1E622519"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21503DDE"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Cesar</w:t>
            </w:r>
          </w:p>
        </w:tc>
      </w:tr>
      <w:tr w:rsidR="00076531" w:rsidRPr="001D74F2" w14:paraId="4EC91B34"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3635F372"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Huila – COMFAMILIAR</w:t>
            </w:r>
          </w:p>
        </w:tc>
      </w:tr>
      <w:tr w:rsidR="00076531" w:rsidRPr="001D74F2" w14:paraId="7D11D060"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14257BFA"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Magdalena CAJAMAG</w:t>
            </w:r>
          </w:p>
        </w:tc>
      </w:tr>
      <w:tr w:rsidR="00076531" w:rsidRPr="001D74F2" w14:paraId="0F3E0CA3"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2F73F9AC"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Norte de Santander COMFANORTE</w:t>
            </w:r>
          </w:p>
        </w:tc>
      </w:tr>
      <w:tr w:rsidR="00076531" w:rsidRPr="001D74F2" w14:paraId="335696BA"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5A7771D3"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Oriente Colombiano COMFAORIENTE</w:t>
            </w:r>
          </w:p>
        </w:tc>
      </w:tr>
      <w:tr w:rsidR="00076531" w:rsidRPr="001D74F2" w14:paraId="279685A8"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1BE126B4"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Putumayo - COMFAMILIAR PUTUMAYO</w:t>
            </w:r>
          </w:p>
        </w:tc>
      </w:tr>
      <w:tr w:rsidR="00076531" w:rsidRPr="001D74F2" w14:paraId="0CEE7B70"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549255B2" w14:textId="77777777" w:rsidR="00076531" w:rsidRPr="001D74F2" w:rsidRDefault="00076531" w:rsidP="002D1BF6">
            <w:pPr>
              <w:ind w:firstLineChars="600" w:firstLine="1320"/>
              <w:rPr>
                <w:rFonts w:ascii="Arial" w:eastAsia="Times New Roman" w:hAnsi="Arial" w:cs="Arial"/>
                <w:color w:val="000000"/>
                <w:sz w:val="22"/>
                <w:szCs w:val="22"/>
                <w:lang w:eastAsia="es-CO"/>
              </w:rPr>
            </w:pPr>
            <w:r w:rsidRPr="001D74F2">
              <w:rPr>
                <w:rFonts w:ascii="Arial" w:eastAsia="Times New Roman" w:hAnsi="Arial" w:cs="Arial"/>
                <w:color w:val="000000"/>
                <w:sz w:val="22"/>
                <w:szCs w:val="22"/>
                <w:lang w:val="es-ES" w:eastAsia="es-CO"/>
              </w:rPr>
              <w:t>·         Caja de Compensación Familiar del Sur del Tolima CAFASUR</w:t>
            </w:r>
          </w:p>
        </w:tc>
      </w:tr>
      <w:tr w:rsidR="00076531" w:rsidRPr="001D74F2" w14:paraId="52D71513"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34022F23"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Tolima COMFATOLIMA</w:t>
            </w:r>
          </w:p>
        </w:tc>
      </w:tr>
      <w:tr w:rsidR="00076531" w:rsidRPr="001D74F2" w14:paraId="465B7E2B" w14:textId="77777777" w:rsidTr="00076531">
        <w:trPr>
          <w:trHeight w:val="315"/>
        </w:trPr>
        <w:tc>
          <w:tcPr>
            <w:tcW w:w="9580" w:type="dxa"/>
            <w:tcBorders>
              <w:top w:val="nil"/>
              <w:left w:val="single" w:sz="8" w:space="0" w:color="000000"/>
              <w:bottom w:val="nil"/>
              <w:right w:val="single" w:sz="8" w:space="0" w:color="000000"/>
            </w:tcBorders>
            <w:vAlign w:val="center"/>
            <w:hideMark/>
          </w:tcPr>
          <w:p w14:paraId="20505F0F"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de Compensación Familiar del Valle del Cauca - COMFENALCO VALLE DELAGENTE</w:t>
            </w:r>
          </w:p>
        </w:tc>
      </w:tr>
      <w:tr w:rsidR="00076531" w:rsidRPr="001D74F2" w14:paraId="18C89CEE" w14:textId="77777777" w:rsidTr="00076531">
        <w:trPr>
          <w:trHeight w:val="315"/>
        </w:trPr>
        <w:tc>
          <w:tcPr>
            <w:tcW w:w="9580" w:type="dxa"/>
            <w:tcBorders>
              <w:top w:val="single" w:sz="8" w:space="0" w:color="auto"/>
              <w:left w:val="single" w:sz="8" w:space="0" w:color="auto"/>
              <w:bottom w:val="single" w:sz="8" w:space="0" w:color="auto"/>
              <w:right w:val="single" w:sz="8" w:space="0" w:color="auto"/>
            </w:tcBorders>
            <w:vAlign w:val="center"/>
            <w:hideMark/>
          </w:tcPr>
          <w:p w14:paraId="3F04088B" w14:textId="34F71F5E"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xml:space="preserve">·         </w:t>
            </w:r>
            <w:r w:rsidR="00483239" w:rsidRPr="001D74F2">
              <w:rPr>
                <w:rFonts w:ascii="Arial" w:eastAsia="Times New Roman" w:hAnsi="Arial" w:cs="Arial"/>
                <w:color w:val="1F1F1E"/>
                <w:sz w:val="22"/>
                <w:szCs w:val="22"/>
                <w:lang w:val="es-ES" w:eastAsia="es-CO"/>
              </w:rPr>
              <w:t>Caja de Compensación Familiar del Valle del Cauca COMFAMILIAR ANDI – COMFANDI</w:t>
            </w:r>
          </w:p>
        </w:tc>
      </w:tr>
      <w:tr w:rsidR="00076531" w:rsidRPr="001D74F2" w14:paraId="22AE7AC7"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63392788"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Caja Santandereana de Subsidio Familiar CAJASAN</w:t>
            </w:r>
          </w:p>
        </w:tc>
      </w:tr>
      <w:tr w:rsidR="00076531" w:rsidRPr="001D74F2" w14:paraId="5D9DAD61" w14:textId="77777777" w:rsidTr="00076531">
        <w:trPr>
          <w:trHeight w:val="315"/>
        </w:trPr>
        <w:tc>
          <w:tcPr>
            <w:tcW w:w="9580" w:type="dxa"/>
            <w:tcBorders>
              <w:top w:val="nil"/>
              <w:left w:val="single" w:sz="8" w:space="0" w:color="000000"/>
              <w:bottom w:val="single" w:sz="8" w:space="0" w:color="000000"/>
              <w:right w:val="single" w:sz="8" w:space="0" w:color="000000"/>
            </w:tcBorders>
            <w:vAlign w:val="center"/>
            <w:hideMark/>
          </w:tcPr>
          <w:p w14:paraId="1AA8ED20" w14:textId="77777777" w:rsidR="00076531" w:rsidRPr="001D74F2" w:rsidRDefault="00076531" w:rsidP="002D1BF6">
            <w:pPr>
              <w:ind w:firstLineChars="600" w:firstLine="1320"/>
              <w:rPr>
                <w:rFonts w:ascii="Arial" w:eastAsia="Times New Roman" w:hAnsi="Arial" w:cs="Arial"/>
                <w:color w:val="1F1F1E"/>
                <w:sz w:val="22"/>
                <w:szCs w:val="22"/>
                <w:lang w:eastAsia="es-CO"/>
              </w:rPr>
            </w:pPr>
            <w:r w:rsidRPr="001D74F2">
              <w:rPr>
                <w:rFonts w:ascii="Arial" w:eastAsia="Times New Roman" w:hAnsi="Arial" w:cs="Arial"/>
                <w:color w:val="1F1F1E"/>
                <w:sz w:val="22"/>
                <w:szCs w:val="22"/>
                <w:lang w:val="es-ES" w:eastAsia="es-CO"/>
              </w:rPr>
              <w:t>·         Federación Nacional De Cajas De Compensación Familiar - FEDECAJAS</w:t>
            </w:r>
          </w:p>
        </w:tc>
      </w:tr>
    </w:tbl>
    <w:p w14:paraId="034410B9" w14:textId="77777777" w:rsidR="006B55F1" w:rsidRPr="001D74F2" w:rsidRDefault="006B55F1" w:rsidP="002D1BF6">
      <w:pPr>
        <w:pStyle w:val="Textoindependiente"/>
        <w:spacing w:after="0"/>
        <w:ind w:right="49"/>
        <w:jc w:val="both"/>
        <w:rPr>
          <w:rFonts w:ascii="Arial" w:hAnsi="Arial" w:cs="Arial"/>
          <w:sz w:val="22"/>
          <w:szCs w:val="22"/>
          <w:lang w:eastAsia="en-US"/>
        </w:rPr>
      </w:pPr>
    </w:p>
    <w:p w14:paraId="00148FE8" w14:textId="77777777" w:rsidR="00483239" w:rsidRPr="001D74F2" w:rsidRDefault="00483239" w:rsidP="002D1BF6">
      <w:pPr>
        <w:pStyle w:val="Textoindependiente"/>
        <w:spacing w:after="0"/>
        <w:ind w:right="49"/>
        <w:jc w:val="both"/>
        <w:rPr>
          <w:rFonts w:ascii="Arial" w:hAnsi="Arial" w:cs="Arial"/>
          <w:sz w:val="22"/>
          <w:szCs w:val="22"/>
          <w:lang w:eastAsia="en-US"/>
        </w:rPr>
      </w:pPr>
    </w:p>
    <w:p w14:paraId="75538B73" w14:textId="77777777" w:rsidR="00483239" w:rsidRPr="001D74F2" w:rsidRDefault="00483239" w:rsidP="002D1BF6">
      <w:pPr>
        <w:pStyle w:val="Textoindependiente"/>
        <w:spacing w:after="0"/>
        <w:ind w:right="49"/>
        <w:jc w:val="both"/>
        <w:rPr>
          <w:rFonts w:ascii="Arial" w:hAnsi="Arial" w:cs="Arial"/>
          <w:sz w:val="22"/>
          <w:szCs w:val="22"/>
          <w:lang w:eastAsia="en-US"/>
        </w:rPr>
      </w:pPr>
    </w:p>
    <w:p w14:paraId="6BFE8F9E" w14:textId="77777777" w:rsidR="00615141" w:rsidRPr="001D74F2" w:rsidRDefault="00615141" w:rsidP="002D1BF6">
      <w:pPr>
        <w:pStyle w:val="Textoindependiente"/>
        <w:spacing w:after="0"/>
        <w:rPr>
          <w:rFonts w:ascii="Arial" w:hAnsi="Arial" w:cs="Arial"/>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9"/>
        <w:gridCol w:w="2554"/>
        <w:gridCol w:w="3656"/>
      </w:tblGrid>
      <w:tr w:rsidR="00615141" w:rsidRPr="001D74F2" w14:paraId="6FAD01FA" w14:textId="77777777" w:rsidTr="001D239F">
        <w:trPr>
          <w:trHeight w:val="505"/>
        </w:trPr>
        <w:tc>
          <w:tcPr>
            <w:tcW w:w="2619" w:type="dxa"/>
            <w:shd w:val="clear" w:color="auto" w:fill="1F3863"/>
          </w:tcPr>
          <w:p w14:paraId="1FD88A33" w14:textId="77777777" w:rsidR="00615141" w:rsidRPr="001D74F2" w:rsidRDefault="00615141" w:rsidP="002D1BF6">
            <w:pPr>
              <w:pStyle w:val="TableParagraph"/>
              <w:ind w:left="765"/>
              <w:rPr>
                <w:rFonts w:ascii="Arial" w:hAnsi="Arial" w:cs="Arial"/>
                <w:b/>
              </w:rPr>
            </w:pPr>
            <w:r w:rsidRPr="001D74F2">
              <w:rPr>
                <w:rFonts w:ascii="Arial" w:hAnsi="Arial" w:cs="Arial"/>
                <w:b/>
                <w:color w:val="FFFFFF"/>
              </w:rPr>
              <w:lastRenderedPageBreak/>
              <w:t>EMPRESA</w:t>
            </w:r>
          </w:p>
        </w:tc>
        <w:tc>
          <w:tcPr>
            <w:tcW w:w="2554" w:type="dxa"/>
            <w:shd w:val="clear" w:color="auto" w:fill="1F3863"/>
          </w:tcPr>
          <w:p w14:paraId="513A8C49" w14:textId="77777777" w:rsidR="00615141" w:rsidRPr="001D74F2" w:rsidRDefault="00615141" w:rsidP="002D1BF6">
            <w:pPr>
              <w:pStyle w:val="TableParagraph"/>
              <w:ind w:left="849" w:right="528" w:hanging="296"/>
              <w:rPr>
                <w:rFonts w:ascii="Arial" w:hAnsi="Arial" w:cs="Arial"/>
                <w:b/>
              </w:rPr>
            </w:pPr>
            <w:r w:rsidRPr="001D74F2">
              <w:rPr>
                <w:rFonts w:ascii="Arial" w:hAnsi="Arial" w:cs="Arial"/>
                <w:b/>
                <w:color w:val="FFFFFF"/>
              </w:rPr>
              <w:t>DIRECCION Y</w:t>
            </w:r>
            <w:r w:rsidRPr="001D74F2">
              <w:rPr>
                <w:rFonts w:ascii="Arial" w:hAnsi="Arial" w:cs="Arial"/>
                <w:b/>
                <w:color w:val="FFFFFF"/>
                <w:spacing w:val="-59"/>
              </w:rPr>
              <w:t xml:space="preserve"> </w:t>
            </w:r>
            <w:r w:rsidRPr="001D74F2">
              <w:rPr>
                <w:rFonts w:ascii="Arial" w:hAnsi="Arial" w:cs="Arial"/>
                <w:b/>
                <w:color w:val="FFFFFF"/>
              </w:rPr>
              <w:t>CIUDAD</w:t>
            </w:r>
          </w:p>
        </w:tc>
        <w:tc>
          <w:tcPr>
            <w:tcW w:w="3656" w:type="dxa"/>
            <w:shd w:val="clear" w:color="auto" w:fill="1F3863"/>
          </w:tcPr>
          <w:p w14:paraId="4E24AA7B" w14:textId="77777777" w:rsidR="00615141" w:rsidRPr="001D74F2" w:rsidRDefault="00615141" w:rsidP="002D1BF6">
            <w:pPr>
              <w:pStyle w:val="TableParagraph"/>
              <w:ind w:left="134" w:right="130"/>
              <w:jc w:val="center"/>
              <w:rPr>
                <w:rFonts w:ascii="Arial" w:hAnsi="Arial" w:cs="Arial"/>
                <w:b/>
              </w:rPr>
            </w:pPr>
            <w:r w:rsidRPr="001D74F2">
              <w:rPr>
                <w:rFonts w:ascii="Arial" w:hAnsi="Arial" w:cs="Arial"/>
                <w:b/>
                <w:color w:val="FFFFFF"/>
              </w:rPr>
              <w:t>CORREO</w:t>
            </w:r>
            <w:r w:rsidRPr="001D74F2">
              <w:rPr>
                <w:rFonts w:ascii="Arial" w:hAnsi="Arial" w:cs="Arial"/>
                <w:b/>
                <w:color w:val="FFFFFF"/>
                <w:spacing w:val="-4"/>
              </w:rPr>
              <w:t xml:space="preserve"> </w:t>
            </w:r>
            <w:r w:rsidRPr="001D74F2">
              <w:rPr>
                <w:rFonts w:ascii="Arial" w:hAnsi="Arial" w:cs="Arial"/>
                <w:b/>
                <w:color w:val="FFFFFF"/>
              </w:rPr>
              <w:t>ELECTRONICO</w:t>
            </w:r>
          </w:p>
        </w:tc>
      </w:tr>
      <w:tr w:rsidR="00615141" w:rsidRPr="001D74F2" w14:paraId="43D34FBA" w14:textId="77777777" w:rsidTr="001D239F">
        <w:trPr>
          <w:trHeight w:val="835"/>
        </w:trPr>
        <w:tc>
          <w:tcPr>
            <w:tcW w:w="2619" w:type="dxa"/>
          </w:tcPr>
          <w:p w14:paraId="5B31D718" w14:textId="77777777" w:rsidR="00615141" w:rsidRPr="001D74F2" w:rsidRDefault="00615141" w:rsidP="002D1BF6">
            <w:pPr>
              <w:pStyle w:val="TableParagraph"/>
              <w:ind w:left="107" w:right="195"/>
              <w:rPr>
                <w:rFonts w:ascii="Arial" w:hAnsi="Arial" w:cs="Arial"/>
              </w:rPr>
            </w:pPr>
            <w:r w:rsidRPr="001D74F2">
              <w:rPr>
                <w:rFonts w:ascii="Arial" w:hAnsi="Arial" w:cs="Arial"/>
              </w:rPr>
              <w:t>Caja de Compensación</w:t>
            </w:r>
            <w:r w:rsidRPr="001D74F2">
              <w:rPr>
                <w:rFonts w:ascii="Arial" w:hAnsi="Arial" w:cs="Arial"/>
                <w:spacing w:val="-59"/>
              </w:rPr>
              <w:t xml:space="preserve"> </w:t>
            </w:r>
            <w:r w:rsidRPr="001D74F2">
              <w:rPr>
                <w:rFonts w:ascii="Arial" w:hAnsi="Arial" w:cs="Arial"/>
              </w:rPr>
              <w:t>Familiar</w:t>
            </w:r>
            <w:r w:rsidRPr="001D74F2">
              <w:rPr>
                <w:rFonts w:ascii="Arial" w:hAnsi="Arial" w:cs="Arial"/>
                <w:spacing w:val="1"/>
              </w:rPr>
              <w:t xml:space="preserve"> de Sucre</w:t>
            </w:r>
          </w:p>
        </w:tc>
        <w:tc>
          <w:tcPr>
            <w:tcW w:w="2554" w:type="dxa"/>
          </w:tcPr>
          <w:p w14:paraId="2215968D" w14:textId="77777777" w:rsidR="00615141" w:rsidRPr="001D74F2" w:rsidRDefault="00615141" w:rsidP="002D1BF6">
            <w:pPr>
              <w:pStyle w:val="TableParagraph"/>
              <w:ind w:left="107"/>
              <w:rPr>
                <w:rFonts w:ascii="Arial" w:hAnsi="Arial" w:cs="Arial"/>
              </w:rPr>
            </w:pPr>
            <w:r w:rsidRPr="001D74F2">
              <w:rPr>
                <w:rFonts w:ascii="Arial" w:hAnsi="Arial" w:cs="Arial"/>
              </w:rPr>
              <w:t>Sede Administrativa Calle 28 No. 25B – 50</w:t>
            </w:r>
            <w:r w:rsidRPr="001D74F2">
              <w:rPr>
                <w:rFonts w:ascii="Arial" w:hAnsi="Arial" w:cs="Arial"/>
                <w:b/>
                <w:bCs/>
                <w:color w:val="242424"/>
                <w:shd w:val="clear" w:color="auto" w:fill="FFFFFF"/>
              </w:rPr>
              <w:t> </w:t>
            </w:r>
          </w:p>
        </w:tc>
        <w:tc>
          <w:tcPr>
            <w:tcW w:w="3656" w:type="dxa"/>
          </w:tcPr>
          <w:p w14:paraId="313D691A" w14:textId="77777777" w:rsidR="00615141" w:rsidRPr="00456B1E" w:rsidRDefault="00615141" w:rsidP="002D1BF6">
            <w:pPr>
              <w:pStyle w:val="NormalWeb"/>
              <w:shd w:val="clear" w:color="auto" w:fill="FFFFFF"/>
              <w:rPr>
                <w:rFonts w:ascii="Arial" w:hAnsi="Arial" w:cs="Arial"/>
                <w:color w:val="242424"/>
                <w:sz w:val="22"/>
                <w:szCs w:val="22"/>
              </w:rPr>
            </w:pPr>
            <w:hyperlink r:id="rId11" w:history="1">
              <w:r w:rsidRPr="00456B1E">
                <w:rPr>
                  <w:rStyle w:val="Hipervnculo"/>
                  <w:rFonts w:ascii="Arial" w:hAnsi="Arial" w:cs="Arial"/>
                  <w:sz w:val="22"/>
                  <w:szCs w:val="22"/>
                  <w:bdr w:val="none" w:sz="0" w:space="0" w:color="auto" w:frame="1"/>
                </w:rPr>
                <w:t>comercial@comfasucre.com.co</w:t>
              </w:r>
            </w:hyperlink>
            <w:r w:rsidRPr="00456B1E">
              <w:rPr>
                <w:rFonts w:ascii="Arial" w:hAnsi="Arial" w:cs="Arial"/>
                <w:color w:val="242424"/>
                <w:sz w:val="22"/>
                <w:szCs w:val="22"/>
                <w:bdr w:val="none" w:sz="0" w:space="0" w:color="auto" w:frame="1"/>
              </w:rPr>
              <w:t>  </w:t>
            </w:r>
          </w:p>
          <w:p w14:paraId="1BF5E809" w14:textId="77777777" w:rsidR="00615141" w:rsidRPr="001D74F2" w:rsidRDefault="00615141" w:rsidP="002D1BF6">
            <w:pPr>
              <w:pStyle w:val="NormalWeb"/>
              <w:shd w:val="clear" w:color="auto" w:fill="FFFFFF"/>
              <w:rPr>
                <w:rFonts w:ascii="Arial" w:hAnsi="Arial" w:cs="Arial"/>
                <w:sz w:val="22"/>
                <w:szCs w:val="22"/>
              </w:rPr>
            </w:pPr>
          </w:p>
        </w:tc>
      </w:tr>
    </w:tbl>
    <w:p w14:paraId="11EA2E7D" w14:textId="77777777" w:rsidR="00813BB7" w:rsidRPr="001D74F2" w:rsidRDefault="00813BB7" w:rsidP="002D1BF6">
      <w:pPr>
        <w:tabs>
          <w:tab w:val="left" w:pos="142"/>
          <w:tab w:val="left" w:pos="567"/>
          <w:tab w:val="left" w:pos="8789"/>
        </w:tabs>
        <w:ind w:right="49"/>
        <w:contextualSpacing/>
        <w:jc w:val="both"/>
        <w:rPr>
          <w:rFonts w:ascii="Arial" w:hAnsi="Arial" w:cs="Arial"/>
          <w:color w:val="FF0000"/>
          <w:sz w:val="22"/>
          <w:szCs w:val="22"/>
        </w:rPr>
      </w:pPr>
    </w:p>
    <w:p w14:paraId="2B276EFA" w14:textId="77777777" w:rsidR="00D53679" w:rsidRPr="001D74F2" w:rsidRDefault="000504C1" w:rsidP="002D1BF6">
      <w:pPr>
        <w:pStyle w:val="Prrafodelista"/>
        <w:numPr>
          <w:ilvl w:val="2"/>
          <w:numId w:val="2"/>
        </w:numPr>
        <w:spacing w:after="0" w:line="240" w:lineRule="auto"/>
        <w:jc w:val="both"/>
        <w:rPr>
          <w:rFonts w:ascii="Arial" w:hAnsi="Arial" w:cs="Arial"/>
          <w:b/>
        </w:rPr>
      </w:pPr>
      <w:r w:rsidRPr="001D74F2">
        <w:rPr>
          <w:rFonts w:ascii="Arial" w:hAnsi="Arial" w:cs="Arial"/>
          <w:b/>
        </w:rPr>
        <w:t xml:space="preserve">Contexto Técnico: </w:t>
      </w:r>
    </w:p>
    <w:p w14:paraId="02700385" w14:textId="77777777" w:rsidR="00456B1E" w:rsidRDefault="00456B1E" w:rsidP="002D1BF6">
      <w:pPr>
        <w:pStyle w:val="Sinespaciado"/>
        <w:jc w:val="both"/>
        <w:rPr>
          <w:rFonts w:ascii="Arial" w:hAnsi="Arial" w:cs="Arial"/>
          <w:bCs/>
        </w:rPr>
      </w:pPr>
    </w:p>
    <w:p w14:paraId="12AEE047" w14:textId="2B9EB41A" w:rsidR="00F027F2" w:rsidRPr="001D74F2" w:rsidRDefault="00F027F2" w:rsidP="002D1BF6">
      <w:pPr>
        <w:pStyle w:val="Sinespaciado"/>
        <w:jc w:val="both"/>
        <w:rPr>
          <w:rFonts w:ascii="Arial" w:hAnsi="Arial" w:cs="Arial"/>
          <w:bCs/>
        </w:rPr>
      </w:pPr>
      <w:r w:rsidRPr="001D74F2">
        <w:rPr>
          <w:rFonts w:ascii="Arial" w:hAnsi="Arial" w:cs="Arial"/>
          <w:bCs/>
        </w:rPr>
        <w:t>Bienestar social laboral, es un proceso permanente, orientado a crear, mantener y mejorar las condiciones que favorezcan el desarrollo integral del personal de la entidad, en el mejoramiento de su nivel de vida y el de su familia; así como elevar los niveles de satisfacción, eficacia, eficiencia, efectividad e identificación con el servicio que ofrece a sus empleados.</w:t>
      </w:r>
    </w:p>
    <w:p w14:paraId="59DECC3F" w14:textId="77777777" w:rsidR="00F027F2" w:rsidRPr="001D74F2" w:rsidRDefault="00F027F2" w:rsidP="002D1BF6">
      <w:pPr>
        <w:pStyle w:val="Sinespaciado"/>
        <w:jc w:val="both"/>
        <w:rPr>
          <w:rFonts w:ascii="Arial" w:hAnsi="Arial" w:cs="Arial"/>
          <w:bCs/>
        </w:rPr>
      </w:pPr>
    </w:p>
    <w:p w14:paraId="534E7F87" w14:textId="77777777" w:rsidR="00F027F2" w:rsidRPr="001D74F2" w:rsidRDefault="00F027F2" w:rsidP="002D1BF6">
      <w:pPr>
        <w:pStyle w:val="Sinespaciado"/>
        <w:jc w:val="both"/>
        <w:rPr>
          <w:rFonts w:ascii="Arial" w:hAnsi="Arial" w:cs="Arial"/>
          <w:bCs/>
        </w:rPr>
      </w:pPr>
      <w:r w:rsidRPr="001D74F2">
        <w:rPr>
          <w:rFonts w:ascii="Arial" w:hAnsi="Arial" w:cs="Arial"/>
          <w:bCs/>
        </w:rPr>
        <w:t>Estímulos e incentivos, son todas las medidas empresariales planificadas, que motivan a los empleados de servicios generales y la parte administrativa para alcanzar por voluntad propia determinados objetivos y es estimula a ejercer una mayor actividad y a obtener mejores resultados en su labor.</w:t>
      </w:r>
    </w:p>
    <w:p w14:paraId="057F3470" w14:textId="77777777" w:rsidR="00F027F2" w:rsidRPr="001D74F2" w:rsidRDefault="00F027F2" w:rsidP="002D1BF6">
      <w:pPr>
        <w:pStyle w:val="Sinespaciado"/>
        <w:jc w:val="both"/>
        <w:rPr>
          <w:rFonts w:ascii="Arial" w:hAnsi="Arial" w:cs="Arial"/>
          <w:bCs/>
        </w:rPr>
      </w:pPr>
    </w:p>
    <w:p w14:paraId="7C0B70B8" w14:textId="77777777" w:rsidR="00F027F2" w:rsidRPr="001D74F2" w:rsidRDefault="00F027F2" w:rsidP="002D1BF6">
      <w:pPr>
        <w:pStyle w:val="Sinespaciado"/>
        <w:jc w:val="both"/>
        <w:rPr>
          <w:rFonts w:ascii="Arial" w:hAnsi="Arial" w:cs="Arial"/>
          <w:bCs/>
        </w:rPr>
      </w:pPr>
      <w:r w:rsidRPr="001D74F2">
        <w:rPr>
          <w:rFonts w:ascii="Arial" w:hAnsi="Arial" w:cs="Arial"/>
          <w:bCs/>
        </w:rPr>
        <w:t>Por lo tanto, los programas de Bienestar y estímulos a los servidores públicos permiten reconocer la gestión y así mismo mejorar la calidad de vida de los servidores y sus familias, se pueden considerar que tienen de igual manera importantes beneficios al interior de las organizaciones del sector. El programa de Bienestar Laboral debe pretender la satisfacción de las necesidades de los servidores, concebidas en forma integral en sus aspectos; biológico, psicosocial, espiritual y cultural, dando prioridad a las necesidades de subsistencia y jerarquizando las necesidades de superación.</w:t>
      </w:r>
    </w:p>
    <w:p w14:paraId="5DF04059" w14:textId="77777777" w:rsidR="00F027F2" w:rsidRPr="001D74F2" w:rsidRDefault="00F027F2" w:rsidP="002D1BF6">
      <w:pPr>
        <w:pStyle w:val="Sinespaciado"/>
        <w:jc w:val="both"/>
        <w:rPr>
          <w:rFonts w:ascii="Arial" w:hAnsi="Arial" w:cs="Arial"/>
          <w:bCs/>
        </w:rPr>
      </w:pPr>
    </w:p>
    <w:p w14:paraId="5F9530B5" w14:textId="2AC14024" w:rsidR="000504C1" w:rsidRPr="001D74F2" w:rsidRDefault="00F027F2" w:rsidP="002D1BF6">
      <w:pPr>
        <w:pStyle w:val="Sinespaciado"/>
        <w:jc w:val="both"/>
        <w:rPr>
          <w:rFonts w:ascii="Arial" w:hAnsi="Arial" w:cs="Arial"/>
          <w:bCs/>
        </w:rPr>
      </w:pPr>
      <w:r w:rsidRPr="001D74F2">
        <w:rPr>
          <w:rFonts w:ascii="Arial" w:hAnsi="Arial" w:cs="Arial"/>
          <w:bCs/>
        </w:rPr>
        <w:t xml:space="preserve">Dado lo anterior, en el diseño de un programa integral de Bienestar Laboral, es necesario definir claramente y reconocer las áreas de intervención, para de esta manera procurar la cobertura total de las necesidades de la población objeto. Para identificar estas áreas de actuación es necesario obtener una visión completa de un operario, mirarlo en su trabajo </w:t>
      </w:r>
      <w:r w:rsidR="00456B1E" w:rsidRPr="001D74F2">
        <w:rPr>
          <w:rFonts w:ascii="Arial" w:hAnsi="Arial" w:cs="Arial"/>
          <w:bCs/>
        </w:rPr>
        <w:t>y desde</w:t>
      </w:r>
      <w:r w:rsidRPr="001D74F2">
        <w:rPr>
          <w:rFonts w:ascii="Arial" w:hAnsi="Arial" w:cs="Arial"/>
          <w:bCs/>
        </w:rPr>
        <w:t xml:space="preserve"> él mismo y en otros escenarios de su cotidianidad.</w:t>
      </w:r>
    </w:p>
    <w:p w14:paraId="0328051D" w14:textId="77777777" w:rsidR="00F027F2" w:rsidRPr="001D74F2" w:rsidRDefault="00F027F2" w:rsidP="002D1BF6">
      <w:pPr>
        <w:pStyle w:val="Sinespaciado"/>
        <w:jc w:val="both"/>
        <w:rPr>
          <w:rFonts w:ascii="Arial" w:hAnsi="Arial" w:cs="Arial"/>
          <w:b/>
        </w:rPr>
      </w:pPr>
    </w:p>
    <w:p w14:paraId="6590B03E" w14:textId="3B44564C" w:rsidR="00D53679" w:rsidRPr="001D74F2" w:rsidRDefault="000504C1" w:rsidP="002D1BF6">
      <w:pPr>
        <w:pStyle w:val="Prrafodelista"/>
        <w:numPr>
          <w:ilvl w:val="2"/>
          <w:numId w:val="2"/>
        </w:numPr>
        <w:spacing w:after="0" w:line="240" w:lineRule="auto"/>
        <w:jc w:val="both"/>
        <w:rPr>
          <w:rFonts w:ascii="Arial" w:hAnsi="Arial" w:cs="Arial"/>
          <w:b/>
        </w:rPr>
      </w:pPr>
      <w:r w:rsidRPr="001D74F2">
        <w:rPr>
          <w:rFonts w:ascii="Arial" w:hAnsi="Arial" w:cs="Arial"/>
          <w:b/>
        </w:rPr>
        <w:t xml:space="preserve">Contexto </w:t>
      </w:r>
      <w:r w:rsidR="00037BA4" w:rsidRPr="001D74F2">
        <w:rPr>
          <w:rFonts w:ascii="Arial" w:hAnsi="Arial" w:cs="Arial"/>
          <w:b/>
        </w:rPr>
        <w:t>Regulatorio:</w:t>
      </w:r>
      <w:r w:rsidRPr="001D74F2">
        <w:rPr>
          <w:rFonts w:ascii="Arial" w:hAnsi="Arial" w:cs="Arial"/>
          <w:b/>
        </w:rPr>
        <w:t xml:space="preserve"> </w:t>
      </w:r>
    </w:p>
    <w:p w14:paraId="25C4C48E" w14:textId="77777777" w:rsidR="00456B1E" w:rsidRDefault="00456B1E" w:rsidP="002D1BF6">
      <w:pPr>
        <w:pStyle w:val="Prrafodelista"/>
        <w:spacing w:after="0" w:line="240" w:lineRule="auto"/>
        <w:ind w:left="0"/>
        <w:jc w:val="both"/>
        <w:rPr>
          <w:rFonts w:ascii="Arial" w:hAnsi="Arial" w:cs="Arial"/>
        </w:rPr>
      </w:pPr>
    </w:p>
    <w:p w14:paraId="548DFD7B" w14:textId="1E43B007" w:rsidR="000504C1" w:rsidRDefault="000504C1" w:rsidP="002D1BF6">
      <w:pPr>
        <w:pStyle w:val="Prrafodelista"/>
        <w:spacing w:after="0" w:line="240" w:lineRule="auto"/>
        <w:ind w:left="0"/>
        <w:jc w:val="both"/>
        <w:rPr>
          <w:rFonts w:ascii="Arial" w:hAnsi="Arial" w:cs="Arial"/>
        </w:rPr>
      </w:pPr>
      <w:r w:rsidRPr="001D74F2">
        <w:rPr>
          <w:rFonts w:ascii="Arial" w:hAnsi="Arial" w:cs="Arial"/>
        </w:rPr>
        <w:t xml:space="preserve">Las leyes y demás normas aplicables al presente proceso son los siguientes: </w:t>
      </w:r>
    </w:p>
    <w:p w14:paraId="2084B723" w14:textId="77777777" w:rsidR="00456B1E" w:rsidRPr="001D74F2" w:rsidRDefault="00456B1E" w:rsidP="002D1BF6">
      <w:pPr>
        <w:pStyle w:val="Prrafodelista"/>
        <w:spacing w:after="0" w:line="240" w:lineRule="auto"/>
        <w:ind w:left="0"/>
        <w:jc w:val="both"/>
        <w:rPr>
          <w:rFonts w:ascii="Arial" w:hAnsi="Arial" w:cs="Arial"/>
        </w:rPr>
      </w:pPr>
    </w:p>
    <w:p w14:paraId="2B33C712" w14:textId="77777777" w:rsidR="00014B14" w:rsidRDefault="00014B14" w:rsidP="002D1BF6">
      <w:pPr>
        <w:pStyle w:val="Textoindependiente"/>
        <w:spacing w:after="0"/>
        <w:jc w:val="both"/>
        <w:rPr>
          <w:rFonts w:ascii="Arial" w:hAnsi="Arial" w:cs="Arial"/>
          <w:sz w:val="22"/>
          <w:szCs w:val="22"/>
          <w:lang w:eastAsia="en-US"/>
        </w:rPr>
      </w:pPr>
      <w:r w:rsidRPr="001D74F2">
        <w:rPr>
          <w:rFonts w:ascii="Arial" w:hAnsi="Arial" w:cs="Arial"/>
          <w:sz w:val="22"/>
          <w:szCs w:val="22"/>
          <w:lang w:eastAsia="en-US"/>
        </w:rPr>
        <w:t>La Constitución Política de Colombia, Ley 80 de 1993, Ley 1150 de 2007, Ley 1474 de 2011, Decreto 019 de 2012, Ley 1882 de 2018 y el Decreto Único Reglamentario 1082 del 26 de mayo de 2015, Ley 1581 de 2012.</w:t>
      </w:r>
    </w:p>
    <w:p w14:paraId="287D2F56" w14:textId="77777777" w:rsidR="00456B1E" w:rsidRPr="001D74F2" w:rsidRDefault="00456B1E" w:rsidP="002D1BF6">
      <w:pPr>
        <w:pStyle w:val="Textoindependiente"/>
        <w:spacing w:after="0"/>
        <w:jc w:val="both"/>
        <w:rPr>
          <w:rFonts w:ascii="Arial" w:hAnsi="Arial" w:cs="Arial"/>
          <w:sz w:val="22"/>
          <w:szCs w:val="22"/>
          <w:lang w:eastAsia="en-US"/>
        </w:rPr>
      </w:pPr>
    </w:p>
    <w:p w14:paraId="5C831CC3" w14:textId="77777777" w:rsidR="00014B14" w:rsidRDefault="00014B14" w:rsidP="002D1BF6">
      <w:pPr>
        <w:pStyle w:val="Textoindependiente"/>
        <w:spacing w:after="0"/>
        <w:jc w:val="both"/>
        <w:rPr>
          <w:rFonts w:ascii="Arial" w:hAnsi="Arial" w:cs="Arial"/>
          <w:sz w:val="22"/>
          <w:szCs w:val="22"/>
          <w:lang w:eastAsia="en-US"/>
        </w:rPr>
      </w:pPr>
      <w:r w:rsidRPr="001D74F2">
        <w:rPr>
          <w:rFonts w:ascii="Arial" w:hAnsi="Arial" w:cs="Arial"/>
          <w:sz w:val="22"/>
          <w:szCs w:val="22"/>
          <w:lang w:eastAsia="en-US"/>
        </w:rPr>
        <w:t xml:space="preserve">El Decreto 752 de 1984 Artículo 12º.- Los programas de bienestar social se adelantarán con la Promotora de Vacaciones y Recreación Social, PROSOCIAL; el Instituto Colombiano de la Juventud y el Deporte, COLDEPORTES; el Instituto Colombiano de Cultura, COLCULTURA; el Club de Empleados Oficiales; las entidades oficiales de seguridad y </w:t>
      </w:r>
      <w:r w:rsidRPr="001D74F2">
        <w:rPr>
          <w:rFonts w:ascii="Arial" w:hAnsi="Arial" w:cs="Arial"/>
          <w:sz w:val="22"/>
          <w:szCs w:val="22"/>
          <w:lang w:eastAsia="en-US"/>
        </w:rPr>
        <w:lastRenderedPageBreak/>
        <w:t>previsión social y las cajas de compensación familiar, a fin de aprovechar sus servicios y evitar erogaciones adicionales.</w:t>
      </w:r>
    </w:p>
    <w:p w14:paraId="07390392" w14:textId="77777777" w:rsidR="00456B1E" w:rsidRPr="001D74F2" w:rsidRDefault="00456B1E" w:rsidP="002D1BF6">
      <w:pPr>
        <w:pStyle w:val="Textoindependiente"/>
        <w:spacing w:after="0"/>
        <w:jc w:val="both"/>
        <w:rPr>
          <w:rFonts w:ascii="Arial" w:hAnsi="Arial" w:cs="Arial"/>
          <w:sz w:val="22"/>
          <w:szCs w:val="22"/>
          <w:lang w:eastAsia="en-US"/>
        </w:rPr>
      </w:pPr>
    </w:p>
    <w:p w14:paraId="0EA67D9F" w14:textId="77777777" w:rsidR="00014B14" w:rsidRDefault="00014B14" w:rsidP="002D1BF6">
      <w:pPr>
        <w:pStyle w:val="Textoindependiente"/>
        <w:spacing w:after="0"/>
        <w:jc w:val="both"/>
        <w:rPr>
          <w:rFonts w:ascii="Arial" w:hAnsi="Arial" w:cs="Arial"/>
          <w:sz w:val="22"/>
          <w:szCs w:val="22"/>
          <w:lang w:eastAsia="en-US"/>
        </w:rPr>
      </w:pPr>
      <w:r w:rsidRPr="001D74F2">
        <w:rPr>
          <w:rFonts w:ascii="Arial" w:hAnsi="Arial" w:cs="Arial"/>
          <w:sz w:val="22"/>
          <w:szCs w:val="22"/>
          <w:lang w:eastAsia="en-US"/>
        </w:rPr>
        <w:t>La Ley 21 de 1982, en su artículo 39 consagra que: “Las Cajas de Compensación Familiar son personas jurídicas de derecho privado sin ánimo de lucro, organizadas como corporaciones en la forma prevista en el Código Civil, cumplen funciones de seguridad social y se hallan sometidas al control y vigilancia del estado en la forma establecida por la Ley”.</w:t>
      </w:r>
    </w:p>
    <w:p w14:paraId="18E7B586" w14:textId="77777777" w:rsidR="00456B1E" w:rsidRPr="001D74F2" w:rsidRDefault="00456B1E" w:rsidP="002D1BF6">
      <w:pPr>
        <w:pStyle w:val="Textoindependiente"/>
        <w:spacing w:after="0"/>
        <w:jc w:val="both"/>
        <w:rPr>
          <w:rFonts w:ascii="Arial" w:hAnsi="Arial" w:cs="Arial"/>
          <w:sz w:val="22"/>
          <w:szCs w:val="22"/>
          <w:lang w:eastAsia="en-US"/>
        </w:rPr>
      </w:pPr>
    </w:p>
    <w:p w14:paraId="13A50BF8" w14:textId="77777777" w:rsidR="00014B14" w:rsidRPr="001D74F2" w:rsidRDefault="00014B14" w:rsidP="002D1BF6">
      <w:pPr>
        <w:pStyle w:val="Textoindependiente"/>
        <w:spacing w:after="0"/>
        <w:jc w:val="both"/>
        <w:rPr>
          <w:rFonts w:ascii="Arial" w:hAnsi="Arial" w:cs="Arial"/>
          <w:sz w:val="22"/>
          <w:szCs w:val="22"/>
          <w:lang w:eastAsia="en-US"/>
        </w:rPr>
      </w:pPr>
      <w:r w:rsidRPr="001D74F2">
        <w:rPr>
          <w:rFonts w:ascii="Arial" w:hAnsi="Arial" w:cs="Arial"/>
          <w:sz w:val="22"/>
          <w:szCs w:val="22"/>
          <w:lang w:eastAsia="en-US"/>
        </w:rPr>
        <w:t>Decreto 1082 de 2015, 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314ACBD" w14:textId="77777777" w:rsidR="00014B14" w:rsidRPr="001D74F2" w:rsidRDefault="00014B14" w:rsidP="002D1BF6">
      <w:pPr>
        <w:pStyle w:val="Prrafodelista"/>
        <w:spacing w:after="0" w:line="240" w:lineRule="auto"/>
        <w:ind w:left="0"/>
        <w:jc w:val="both"/>
        <w:rPr>
          <w:rFonts w:ascii="Arial" w:hAnsi="Arial" w:cs="Arial"/>
        </w:rPr>
      </w:pPr>
    </w:p>
    <w:p w14:paraId="13F923E9" w14:textId="04562C0A" w:rsidR="00854396" w:rsidRDefault="00854396" w:rsidP="002D1BF6">
      <w:pPr>
        <w:pStyle w:val="Prrafodelista"/>
        <w:numPr>
          <w:ilvl w:val="0"/>
          <w:numId w:val="2"/>
        </w:numPr>
        <w:spacing w:after="0" w:line="240" w:lineRule="auto"/>
        <w:jc w:val="both"/>
        <w:rPr>
          <w:rFonts w:ascii="Arial" w:hAnsi="Arial" w:cs="Arial"/>
          <w:b/>
          <w:bCs/>
        </w:rPr>
      </w:pPr>
      <w:r w:rsidRPr="001D74F2">
        <w:rPr>
          <w:rFonts w:ascii="Arial" w:hAnsi="Arial" w:cs="Arial"/>
          <w:b/>
          <w:bCs/>
        </w:rPr>
        <w:t>Estudio de la demanda</w:t>
      </w:r>
    </w:p>
    <w:p w14:paraId="7F953A0B" w14:textId="77777777" w:rsidR="00456B1E" w:rsidRPr="001D74F2" w:rsidRDefault="00456B1E" w:rsidP="00456B1E">
      <w:pPr>
        <w:pStyle w:val="Prrafodelista"/>
        <w:spacing w:after="0" w:line="240" w:lineRule="auto"/>
        <w:ind w:left="360"/>
        <w:jc w:val="both"/>
        <w:rPr>
          <w:rFonts w:ascii="Arial" w:hAnsi="Arial" w:cs="Arial"/>
          <w:b/>
          <w:bCs/>
        </w:rPr>
      </w:pPr>
    </w:p>
    <w:p w14:paraId="57E3630E" w14:textId="77777777" w:rsidR="00854396" w:rsidRPr="001D74F2" w:rsidRDefault="00854396" w:rsidP="002D1BF6">
      <w:pPr>
        <w:pStyle w:val="Prrafodelista"/>
        <w:numPr>
          <w:ilvl w:val="1"/>
          <w:numId w:val="2"/>
        </w:numPr>
        <w:spacing w:after="0" w:line="240" w:lineRule="auto"/>
        <w:jc w:val="both"/>
        <w:rPr>
          <w:rFonts w:ascii="Arial" w:eastAsia="Arial Narrow" w:hAnsi="Arial" w:cs="Arial"/>
          <w:b/>
          <w:bCs/>
        </w:rPr>
      </w:pPr>
      <w:r w:rsidRPr="001D74F2">
        <w:rPr>
          <w:rFonts w:ascii="Arial" w:eastAsia="Arial Narrow" w:hAnsi="Arial" w:cs="Arial"/>
          <w:b/>
          <w:bCs/>
        </w:rPr>
        <w:t>Análisis histórico de la Entidad.</w:t>
      </w:r>
    </w:p>
    <w:p w14:paraId="71EFD1D7" w14:textId="77777777" w:rsidR="00FA24A7" w:rsidRDefault="00FA24A7" w:rsidP="002D1BF6">
      <w:pPr>
        <w:jc w:val="both"/>
        <w:rPr>
          <w:rFonts w:ascii="Arial" w:hAnsi="Arial" w:cs="Arial"/>
          <w:color w:val="000000"/>
          <w:sz w:val="22"/>
          <w:szCs w:val="22"/>
        </w:rPr>
      </w:pPr>
    </w:p>
    <w:p w14:paraId="28E6AD69" w14:textId="5232623E" w:rsidR="00854396" w:rsidRPr="001D74F2" w:rsidRDefault="0050260F" w:rsidP="002D1BF6">
      <w:pPr>
        <w:jc w:val="both"/>
        <w:rPr>
          <w:rFonts w:ascii="Arial" w:hAnsi="Arial" w:cs="Arial"/>
          <w:color w:val="000000"/>
          <w:sz w:val="22"/>
          <w:szCs w:val="22"/>
        </w:rPr>
      </w:pPr>
      <w:r w:rsidRPr="001D74F2">
        <w:rPr>
          <w:rFonts w:ascii="Arial" w:hAnsi="Arial" w:cs="Arial"/>
          <w:color w:val="000000"/>
          <w:sz w:val="22"/>
          <w:szCs w:val="22"/>
        </w:rPr>
        <w:t xml:space="preserve">Para establecer un análisis de costos histórico, se realizó consulta en las bases de datos del SECOP, realizando búsqueda de contratos celebrados por el Ministerio del Trabajo cuyo objeto se relacionará con el actual proceso, para lo cual a continuación se detallan las contrataciones más recientes adelantadas por la entidad relacionada, con el objeto del presente contrato. </w:t>
      </w:r>
    </w:p>
    <w:p w14:paraId="085F046B" w14:textId="77777777" w:rsidR="0050260F" w:rsidRPr="001D74F2" w:rsidRDefault="0050260F" w:rsidP="002D1BF6">
      <w:pPr>
        <w:jc w:val="both"/>
        <w:rPr>
          <w:rFonts w:ascii="Arial" w:hAnsi="Arial" w:cs="Arial"/>
          <w:color w:val="000000"/>
          <w:sz w:val="22"/>
          <w:szCs w:val="22"/>
        </w:rPr>
      </w:pPr>
    </w:p>
    <w:p w14:paraId="5DE414C5" w14:textId="4A2B4495" w:rsidR="00854396" w:rsidRPr="001D74F2" w:rsidRDefault="00854396" w:rsidP="002D1BF6">
      <w:pPr>
        <w:pStyle w:val="Prrafodelista"/>
        <w:numPr>
          <w:ilvl w:val="1"/>
          <w:numId w:val="2"/>
        </w:numPr>
        <w:spacing w:after="0" w:line="240" w:lineRule="auto"/>
        <w:jc w:val="both"/>
        <w:rPr>
          <w:rFonts w:ascii="Arial" w:eastAsia="Arial Narrow" w:hAnsi="Arial" w:cs="Arial"/>
          <w:b/>
          <w:bCs/>
        </w:rPr>
      </w:pPr>
      <w:r w:rsidRPr="001D74F2">
        <w:rPr>
          <w:rFonts w:ascii="Arial" w:eastAsia="Arial Narrow" w:hAnsi="Arial" w:cs="Arial"/>
          <w:b/>
          <w:bCs/>
        </w:rPr>
        <w:t>Procesos de otras entidades</w:t>
      </w:r>
    </w:p>
    <w:p w14:paraId="2282389E" w14:textId="77777777" w:rsidR="00FA24A7" w:rsidRDefault="00FA24A7" w:rsidP="002D1BF6">
      <w:pPr>
        <w:jc w:val="both"/>
        <w:rPr>
          <w:rFonts w:ascii="Arial" w:eastAsia="Arial Narrow" w:hAnsi="Arial" w:cs="Arial"/>
          <w:sz w:val="22"/>
          <w:szCs w:val="22"/>
        </w:rPr>
      </w:pPr>
    </w:p>
    <w:p w14:paraId="11FDBC49" w14:textId="185225D6" w:rsidR="00854396" w:rsidRPr="001D74F2" w:rsidRDefault="00854396" w:rsidP="002D1BF6">
      <w:pPr>
        <w:jc w:val="both"/>
        <w:rPr>
          <w:rFonts w:ascii="Arial" w:eastAsia="Arial Narrow" w:hAnsi="Arial" w:cs="Arial"/>
          <w:sz w:val="22"/>
          <w:szCs w:val="22"/>
        </w:rPr>
      </w:pPr>
      <w:r w:rsidRPr="001D74F2">
        <w:rPr>
          <w:rFonts w:ascii="Arial" w:eastAsia="Arial Narrow" w:hAnsi="Arial" w:cs="Arial"/>
          <w:sz w:val="22"/>
          <w:szCs w:val="22"/>
        </w:rPr>
        <w:t xml:space="preserve">Consultado el portal de datos abiertos en el cual se pueden consultar la base de datos de SECOP II - Procesos de Contratación se realizó la búsqueda de procesos de selección similares el siguiente listado de procesos que su estado se encontraban adjudicados: </w:t>
      </w:r>
    </w:p>
    <w:p w14:paraId="6F57AC96" w14:textId="77777777" w:rsidR="00B275BD" w:rsidRPr="001D74F2" w:rsidRDefault="00B275BD" w:rsidP="002D1BF6">
      <w:pPr>
        <w:jc w:val="both"/>
        <w:rPr>
          <w:rFonts w:ascii="Arial" w:eastAsia="Arial Narrow" w:hAnsi="Arial" w:cs="Arial"/>
          <w:sz w:val="22"/>
          <w:szCs w:val="22"/>
        </w:rPr>
      </w:pPr>
    </w:p>
    <w:p w14:paraId="1D532534" w14:textId="77777777" w:rsidR="00B275BD" w:rsidRDefault="00B275BD" w:rsidP="002D1BF6">
      <w:pPr>
        <w:pStyle w:val="Textoindependiente"/>
        <w:spacing w:after="0"/>
        <w:jc w:val="both"/>
        <w:rPr>
          <w:rFonts w:ascii="Arial" w:eastAsia="Arial Narrow" w:hAnsi="Arial" w:cs="Arial"/>
          <w:sz w:val="22"/>
          <w:szCs w:val="22"/>
          <w:lang w:eastAsia="es-ES"/>
        </w:rPr>
      </w:pPr>
      <w:r w:rsidRPr="001D74F2">
        <w:rPr>
          <w:rFonts w:ascii="Arial" w:eastAsia="Arial Narrow" w:hAnsi="Arial" w:cs="Arial"/>
          <w:sz w:val="22"/>
          <w:szCs w:val="22"/>
          <w:lang w:eastAsia="es-ES"/>
        </w:rPr>
        <w:t>De la búsqueda efectuada en el SECOP, en los procesos consultados con objeto similares, se concluye lo siguiente:</w:t>
      </w:r>
    </w:p>
    <w:p w14:paraId="64ADB358" w14:textId="77777777" w:rsidR="00FA24A7" w:rsidRPr="001D74F2" w:rsidRDefault="00FA24A7" w:rsidP="002D1BF6">
      <w:pPr>
        <w:pStyle w:val="Textoindependiente"/>
        <w:spacing w:after="0"/>
        <w:jc w:val="both"/>
        <w:rPr>
          <w:rFonts w:ascii="Arial" w:eastAsia="Arial Narrow" w:hAnsi="Arial" w:cs="Arial"/>
          <w:sz w:val="22"/>
          <w:szCs w:val="22"/>
          <w:lang w:eastAsia="es-ES"/>
        </w:rPr>
      </w:pPr>
    </w:p>
    <w:p w14:paraId="19C6FBCF" w14:textId="77777777" w:rsidR="00B275BD" w:rsidRDefault="00B275BD" w:rsidP="002D1BF6">
      <w:pPr>
        <w:pStyle w:val="Prrafodelista"/>
        <w:widowControl w:val="0"/>
        <w:numPr>
          <w:ilvl w:val="0"/>
          <w:numId w:val="60"/>
        </w:numPr>
        <w:tabs>
          <w:tab w:val="left" w:pos="0"/>
        </w:tabs>
        <w:autoSpaceDE w:val="0"/>
        <w:autoSpaceDN w:val="0"/>
        <w:spacing w:after="0" w:line="240" w:lineRule="auto"/>
        <w:jc w:val="both"/>
        <w:rPr>
          <w:rFonts w:ascii="Arial" w:eastAsia="Arial Narrow" w:hAnsi="Arial" w:cs="Arial"/>
          <w:lang w:eastAsia="es-ES"/>
        </w:rPr>
      </w:pPr>
      <w:r w:rsidRPr="001D74F2">
        <w:rPr>
          <w:rFonts w:ascii="Arial" w:eastAsia="Arial Narrow" w:hAnsi="Arial" w:cs="Arial"/>
          <w:lang w:eastAsia="es-ES"/>
        </w:rPr>
        <w:t>En relación con la modalidad de selección, se evidenció que las entidades estatales adquieren este tipo de prestación de servicios a través de la modalidad de contratación directa.</w:t>
      </w:r>
    </w:p>
    <w:p w14:paraId="11BAA8D2" w14:textId="77777777" w:rsidR="00FA24A7" w:rsidRPr="001D74F2" w:rsidRDefault="00FA24A7" w:rsidP="00FA24A7">
      <w:pPr>
        <w:pStyle w:val="Prrafodelista"/>
        <w:widowControl w:val="0"/>
        <w:tabs>
          <w:tab w:val="left" w:pos="0"/>
        </w:tabs>
        <w:autoSpaceDE w:val="0"/>
        <w:autoSpaceDN w:val="0"/>
        <w:spacing w:after="0" w:line="240" w:lineRule="auto"/>
        <w:ind w:left="1022"/>
        <w:jc w:val="both"/>
        <w:rPr>
          <w:rFonts w:ascii="Arial" w:eastAsia="Arial Narrow" w:hAnsi="Arial" w:cs="Arial"/>
          <w:lang w:eastAsia="es-ES"/>
        </w:rPr>
      </w:pPr>
    </w:p>
    <w:p w14:paraId="01B6E55B" w14:textId="77777777" w:rsidR="00B275BD" w:rsidRDefault="00B275BD" w:rsidP="002D1BF6">
      <w:pPr>
        <w:pStyle w:val="Prrafodelista"/>
        <w:widowControl w:val="0"/>
        <w:numPr>
          <w:ilvl w:val="0"/>
          <w:numId w:val="60"/>
        </w:numPr>
        <w:tabs>
          <w:tab w:val="left" w:pos="0"/>
        </w:tabs>
        <w:autoSpaceDE w:val="0"/>
        <w:autoSpaceDN w:val="0"/>
        <w:spacing w:after="0" w:line="240" w:lineRule="auto"/>
        <w:jc w:val="both"/>
        <w:rPr>
          <w:rFonts w:ascii="Arial" w:eastAsia="Arial Narrow" w:hAnsi="Arial" w:cs="Arial"/>
          <w:lang w:eastAsia="es-ES"/>
        </w:rPr>
      </w:pPr>
      <w:r w:rsidRPr="001D74F2">
        <w:rPr>
          <w:rFonts w:ascii="Arial" w:eastAsia="Arial Narrow" w:hAnsi="Arial" w:cs="Arial"/>
          <w:lang w:eastAsia="es-ES"/>
        </w:rPr>
        <w:t>Frente al tipo de contrato, las entidades estatales consultadas en el presente análisis suscribieron contratos de prestación de servicios.</w:t>
      </w:r>
    </w:p>
    <w:p w14:paraId="1D2495BC" w14:textId="77777777" w:rsidR="00FA24A7" w:rsidRPr="001D74F2" w:rsidRDefault="00FA24A7" w:rsidP="00FA24A7">
      <w:pPr>
        <w:pStyle w:val="Prrafodelista"/>
        <w:widowControl w:val="0"/>
        <w:tabs>
          <w:tab w:val="left" w:pos="0"/>
        </w:tabs>
        <w:autoSpaceDE w:val="0"/>
        <w:autoSpaceDN w:val="0"/>
        <w:spacing w:after="0" w:line="240" w:lineRule="auto"/>
        <w:ind w:left="1022"/>
        <w:jc w:val="both"/>
        <w:rPr>
          <w:rFonts w:ascii="Arial" w:eastAsia="Arial Narrow" w:hAnsi="Arial" w:cs="Arial"/>
          <w:lang w:eastAsia="es-ES"/>
        </w:rPr>
      </w:pPr>
    </w:p>
    <w:p w14:paraId="60898D87" w14:textId="77777777" w:rsidR="00B275BD" w:rsidRDefault="00B275BD" w:rsidP="002D1BF6">
      <w:pPr>
        <w:pStyle w:val="Prrafodelista"/>
        <w:widowControl w:val="0"/>
        <w:numPr>
          <w:ilvl w:val="0"/>
          <w:numId w:val="60"/>
        </w:numPr>
        <w:tabs>
          <w:tab w:val="left" w:pos="0"/>
        </w:tabs>
        <w:autoSpaceDE w:val="0"/>
        <w:autoSpaceDN w:val="0"/>
        <w:spacing w:after="0" w:line="240" w:lineRule="auto"/>
        <w:jc w:val="both"/>
        <w:rPr>
          <w:rFonts w:ascii="Arial" w:eastAsia="Arial Narrow" w:hAnsi="Arial" w:cs="Arial"/>
          <w:lang w:eastAsia="es-ES"/>
        </w:rPr>
      </w:pPr>
      <w:r w:rsidRPr="001D74F2">
        <w:rPr>
          <w:rFonts w:ascii="Arial" w:eastAsia="Arial Narrow" w:hAnsi="Arial" w:cs="Arial"/>
          <w:lang w:eastAsia="es-ES"/>
        </w:rPr>
        <w:lastRenderedPageBreak/>
        <w:t>En relación con el plazo de los contratos para este tipo de servicios, oscila entre 75, 95, 118 y 129 días, sin superar la vigencia anual.</w:t>
      </w:r>
    </w:p>
    <w:p w14:paraId="056FE180" w14:textId="77777777" w:rsidR="00FA24A7" w:rsidRPr="001D74F2" w:rsidRDefault="00FA24A7" w:rsidP="00FA24A7">
      <w:pPr>
        <w:pStyle w:val="Prrafodelista"/>
        <w:widowControl w:val="0"/>
        <w:tabs>
          <w:tab w:val="left" w:pos="0"/>
        </w:tabs>
        <w:autoSpaceDE w:val="0"/>
        <w:autoSpaceDN w:val="0"/>
        <w:spacing w:after="0" w:line="240" w:lineRule="auto"/>
        <w:ind w:left="1022"/>
        <w:jc w:val="both"/>
        <w:rPr>
          <w:rFonts w:ascii="Arial" w:eastAsia="Arial Narrow" w:hAnsi="Arial" w:cs="Arial"/>
          <w:lang w:eastAsia="es-ES"/>
        </w:rPr>
      </w:pPr>
    </w:p>
    <w:p w14:paraId="18075A1A" w14:textId="77777777" w:rsidR="00B275BD" w:rsidRDefault="00B275BD" w:rsidP="002D1BF6">
      <w:pPr>
        <w:pStyle w:val="Prrafodelista"/>
        <w:widowControl w:val="0"/>
        <w:numPr>
          <w:ilvl w:val="0"/>
          <w:numId w:val="60"/>
        </w:numPr>
        <w:tabs>
          <w:tab w:val="left" w:pos="0"/>
        </w:tabs>
        <w:autoSpaceDE w:val="0"/>
        <w:autoSpaceDN w:val="0"/>
        <w:spacing w:after="0" w:line="240" w:lineRule="auto"/>
        <w:jc w:val="both"/>
        <w:rPr>
          <w:rFonts w:ascii="Arial" w:eastAsia="Arial Narrow" w:hAnsi="Arial" w:cs="Arial"/>
          <w:lang w:eastAsia="es-ES"/>
        </w:rPr>
      </w:pPr>
      <w:r w:rsidRPr="001D74F2">
        <w:rPr>
          <w:rFonts w:ascii="Arial" w:eastAsia="Arial Narrow" w:hAnsi="Arial" w:cs="Arial"/>
          <w:lang w:eastAsia="es-ES"/>
        </w:rPr>
        <w:t>Como criterios para seleccionar la oferta más favorable, las entidades estatales, tuvieron en cuenta lo dispuesto en el artículo 2.2.1.2.1.4.9 del Decreto 1082 de 2015, y conforme a la necesidad de cada entidad, el contratista se seleccionó previa verificación de la idoneidad o experiencia requerida y relacionada con el objeto del contrato.</w:t>
      </w:r>
    </w:p>
    <w:p w14:paraId="6FDF3A72" w14:textId="77777777" w:rsidR="00FA24A7" w:rsidRPr="001D74F2" w:rsidRDefault="00FA24A7" w:rsidP="00FA24A7">
      <w:pPr>
        <w:pStyle w:val="Prrafodelista"/>
        <w:widowControl w:val="0"/>
        <w:tabs>
          <w:tab w:val="left" w:pos="0"/>
        </w:tabs>
        <w:autoSpaceDE w:val="0"/>
        <w:autoSpaceDN w:val="0"/>
        <w:spacing w:after="0" w:line="240" w:lineRule="auto"/>
        <w:ind w:left="1022"/>
        <w:jc w:val="both"/>
        <w:rPr>
          <w:rFonts w:ascii="Arial" w:eastAsia="Arial Narrow" w:hAnsi="Arial" w:cs="Arial"/>
          <w:lang w:eastAsia="es-ES"/>
        </w:rPr>
      </w:pPr>
    </w:p>
    <w:p w14:paraId="6D184AB2" w14:textId="77777777" w:rsidR="00B275BD" w:rsidRPr="001D74F2" w:rsidRDefault="00B275BD" w:rsidP="002D1BF6">
      <w:pPr>
        <w:pStyle w:val="Prrafodelista"/>
        <w:widowControl w:val="0"/>
        <w:numPr>
          <w:ilvl w:val="0"/>
          <w:numId w:val="60"/>
        </w:numPr>
        <w:tabs>
          <w:tab w:val="left" w:pos="0"/>
        </w:tabs>
        <w:autoSpaceDE w:val="0"/>
        <w:autoSpaceDN w:val="0"/>
        <w:spacing w:after="0" w:line="240" w:lineRule="auto"/>
        <w:jc w:val="both"/>
        <w:rPr>
          <w:rFonts w:ascii="Arial" w:eastAsia="Arial Narrow" w:hAnsi="Arial" w:cs="Arial"/>
          <w:lang w:eastAsia="es-ES"/>
        </w:rPr>
      </w:pPr>
      <w:r w:rsidRPr="001D74F2">
        <w:rPr>
          <w:rFonts w:ascii="Arial" w:eastAsia="Arial Narrow" w:hAnsi="Arial" w:cs="Arial"/>
          <w:lang w:eastAsia="es-ES"/>
        </w:rPr>
        <w:t>Algunas formas de pago establecidas fueron las siguientes:</w:t>
      </w:r>
    </w:p>
    <w:p w14:paraId="57F671CB" w14:textId="77777777" w:rsidR="00B275BD" w:rsidRPr="001D74F2" w:rsidRDefault="00B275BD" w:rsidP="002D1BF6">
      <w:pPr>
        <w:pStyle w:val="Textoindependiente"/>
        <w:spacing w:after="0"/>
        <w:jc w:val="both"/>
        <w:rPr>
          <w:rFonts w:ascii="Arial" w:eastAsia="Arial Narrow" w:hAnsi="Arial" w:cs="Arial"/>
          <w:sz w:val="22"/>
          <w:szCs w:val="22"/>
          <w:lang w:eastAsia="es-ES"/>
        </w:rPr>
      </w:pPr>
    </w:p>
    <w:p w14:paraId="24785E93" w14:textId="77777777" w:rsidR="00B275BD" w:rsidRPr="001D74F2" w:rsidRDefault="00B275BD" w:rsidP="00FA24A7">
      <w:pPr>
        <w:pStyle w:val="Prrafodelista"/>
        <w:widowControl w:val="0"/>
        <w:numPr>
          <w:ilvl w:val="2"/>
          <w:numId w:val="59"/>
        </w:numPr>
        <w:tabs>
          <w:tab w:val="left" w:pos="0"/>
        </w:tabs>
        <w:autoSpaceDE w:val="0"/>
        <w:autoSpaceDN w:val="0"/>
        <w:spacing w:after="0" w:line="240" w:lineRule="auto"/>
        <w:ind w:left="1560" w:hanging="567"/>
        <w:jc w:val="both"/>
        <w:rPr>
          <w:rFonts w:ascii="Arial" w:eastAsia="Arial Narrow" w:hAnsi="Arial" w:cs="Arial"/>
          <w:lang w:eastAsia="es-ES"/>
        </w:rPr>
      </w:pPr>
      <w:r w:rsidRPr="001D74F2">
        <w:rPr>
          <w:rFonts w:ascii="Arial" w:eastAsia="Arial Narrow" w:hAnsi="Arial" w:cs="Arial"/>
          <w:lang w:eastAsia="es-ES"/>
        </w:rPr>
        <w:t>Municipio de Manizales, pagará al contratista el valor del contrato mediante actas parciales y advirtiendo que para cada uno de ellos se requiere la presentación de la constancias e informes de ejecución, lo mismo que la certificación de cumplimiento y recibo a satisfacción expedida por el supervisor.</w:t>
      </w:r>
    </w:p>
    <w:p w14:paraId="38D10179" w14:textId="77777777" w:rsidR="00B275BD" w:rsidRPr="001D74F2" w:rsidRDefault="00B275BD" w:rsidP="00FA24A7">
      <w:pPr>
        <w:pStyle w:val="Prrafodelista"/>
        <w:widowControl w:val="0"/>
        <w:numPr>
          <w:ilvl w:val="2"/>
          <w:numId w:val="59"/>
        </w:numPr>
        <w:tabs>
          <w:tab w:val="left" w:pos="0"/>
        </w:tabs>
        <w:autoSpaceDE w:val="0"/>
        <w:autoSpaceDN w:val="0"/>
        <w:spacing w:after="0" w:line="240" w:lineRule="auto"/>
        <w:ind w:left="1560" w:hanging="567"/>
        <w:jc w:val="both"/>
        <w:rPr>
          <w:rFonts w:ascii="Arial" w:eastAsia="Arial Narrow" w:hAnsi="Arial" w:cs="Arial"/>
          <w:lang w:eastAsia="es-ES"/>
        </w:rPr>
      </w:pPr>
      <w:r w:rsidRPr="001D74F2">
        <w:rPr>
          <w:rFonts w:ascii="Arial" w:eastAsia="Arial Narrow" w:hAnsi="Arial" w:cs="Arial"/>
          <w:lang w:eastAsia="es-ES"/>
        </w:rPr>
        <w:t>La fiscalía general de la Nación, los pagos serán parciales, pagará al contratista por cada evento culminado y recibido a satisfacción por parte de la Entidad. Para la realización del pago se deberá adjuntar la respectiva certificación de cumplimiento de la actividad, expedida por el supervisor del Contrato. Adicionalmente el contratista con la factura respectiva deberá presentar todos los soportes que acrediten el pago de los aportes al sistema de Seguridad Social y Parafiscales.</w:t>
      </w:r>
    </w:p>
    <w:p w14:paraId="45325127" w14:textId="77777777" w:rsidR="00B275BD" w:rsidRPr="001D74F2" w:rsidRDefault="00B275BD" w:rsidP="00FA24A7">
      <w:pPr>
        <w:pStyle w:val="Prrafodelista"/>
        <w:widowControl w:val="0"/>
        <w:numPr>
          <w:ilvl w:val="2"/>
          <w:numId w:val="59"/>
        </w:numPr>
        <w:tabs>
          <w:tab w:val="left" w:pos="0"/>
        </w:tabs>
        <w:autoSpaceDE w:val="0"/>
        <w:autoSpaceDN w:val="0"/>
        <w:spacing w:after="0" w:line="240" w:lineRule="auto"/>
        <w:ind w:left="1560" w:hanging="567"/>
        <w:jc w:val="both"/>
        <w:rPr>
          <w:rFonts w:ascii="Arial" w:eastAsia="Arial Narrow" w:hAnsi="Arial" w:cs="Arial"/>
          <w:lang w:eastAsia="es-ES"/>
        </w:rPr>
      </w:pPr>
      <w:r w:rsidRPr="001D74F2">
        <w:rPr>
          <w:rFonts w:ascii="Arial" w:eastAsia="Arial Narrow" w:hAnsi="Arial" w:cs="Arial"/>
          <w:lang w:eastAsia="es-ES"/>
        </w:rPr>
        <w:t>El Ministerio de Ciencia, Tecnología e Innovación, la forma de pago fue de la siguiente manera: en facturación mensual por cada actividad desarrollada dentro de la programación establecida por la entidad, previa presentación de la correspondiente factura o cuenta de cobro, acompañada de la certificación de cumplimiento expedida por el supervisor donde conste el cumplimiento del objeto contractual durante el periodo correspondiente.</w:t>
      </w:r>
    </w:p>
    <w:p w14:paraId="366028F9" w14:textId="64F03697" w:rsidR="00B275BD" w:rsidRPr="001D74F2" w:rsidRDefault="00B275BD" w:rsidP="00FA24A7">
      <w:pPr>
        <w:pStyle w:val="Prrafodelista"/>
        <w:widowControl w:val="0"/>
        <w:numPr>
          <w:ilvl w:val="2"/>
          <w:numId w:val="59"/>
        </w:numPr>
        <w:tabs>
          <w:tab w:val="left" w:pos="0"/>
        </w:tabs>
        <w:autoSpaceDE w:val="0"/>
        <w:autoSpaceDN w:val="0"/>
        <w:spacing w:after="0" w:line="240" w:lineRule="auto"/>
        <w:ind w:left="1560" w:hanging="567"/>
        <w:jc w:val="both"/>
        <w:rPr>
          <w:rFonts w:ascii="Arial" w:eastAsia="Arial Narrow" w:hAnsi="Arial" w:cs="Arial"/>
          <w:lang w:eastAsia="es-ES"/>
        </w:rPr>
      </w:pPr>
      <w:r w:rsidRPr="001D74F2">
        <w:rPr>
          <w:rFonts w:ascii="Arial" w:eastAsia="Arial Narrow" w:hAnsi="Arial" w:cs="Arial"/>
          <w:lang w:eastAsia="es-ES"/>
        </w:rPr>
        <w:t>El Instituto Colombiano de Antropología e Historia, pagará al Contratista el valor del contrato con sujeción a las apropiaciones presupuestales, al Programa Anual Mensualizado de Caja de la vigencia 2020, a la situación de fondos por parte de la Dirección General de Crédito Público y del Tesoro Nacional y al correspondiente trámite administrativo, de la siguiente manera: De acuerdo a las actividades de bienestar realizadas, dentro de los quince (15) días calendario siguientes a la fecha en que el supervisor radique en la Oficina de Central de Cuentas las facturas comerciales, acompañada de la certificación de recibo a satisfacción expedida por el supervisor de acuerdo con las actividades realizadas y certificación de pago de aportes parafiscales. Para ello, con corte al 15 y 30 de cada mes, El proveedor deberá presentar al supervisor las facturas comerciales, a cada una de las cuales se debe anexar paz y salvo del pago de aportes a la Seguridad Social y Parafiscales</w:t>
      </w:r>
      <w:r w:rsidR="00FA24A7">
        <w:rPr>
          <w:rFonts w:ascii="Arial" w:eastAsia="Arial Narrow" w:hAnsi="Arial" w:cs="Arial"/>
          <w:lang w:eastAsia="es-ES"/>
        </w:rPr>
        <w:t>.</w:t>
      </w:r>
    </w:p>
    <w:p w14:paraId="2210B033" w14:textId="77777777" w:rsidR="00B275BD" w:rsidRPr="001D74F2" w:rsidRDefault="00B275BD" w:rsidP="002D1BF6">
      <w:pPr>
        <w:pStyle w:val="Textoindependiente"/>
        <w:spacing w:after="0"/>
        <w:rPr>
          <w:rFonts w:ascii="Arial" w:eastAsia="Arial Narrow" w:hAnsi="Arial" w:cs="Arial"/>
          <w:sz w:val="22"/>
          <w:szCs w:val="22"/>
          <w:lang w:eastAsia="es-ES"/>
        </w:rPr>
      </w:pPr>
    </w:p>
    <w:p w14:paraId="754462E6" w14:textId="681E70F9" w:rsidR="00B275BD" w:rsidRDefault="00FA24A7" w:rsidP="002D1BF6">
      <w:pPr>
        <w:pStyle w:val="Textoindependiente"/>
        <w:spacing w:after="0"/>
        <w:jc w:val="both"/>
        <w:rPr>
          <w:rFonts w:ascii="Arial" w:eastAsia="Arial Narrow" w:hAnsi="Arial" w:cs="Arial"/>
          <w:sz w:val="22"/>
          <w:szCs w:val="22"/>
          <w:lang w:eastAsia="es-ES"/>
        </w:rPr>
      </w:pPr>
      <w:r w:rsidRPr="001D74F2">
        <w:rPr>
          <w:rFonts w:ascii="Arial" w:hAnsi="Arial" w:cs="Arial"/>
          <w:noProof/>
          <w:sz w:val="22"/>
          <w:szCs w:val="22"/>
        </w:rPr>
        <w:lastRenderedPageBreak/>
        <mc:AlternateContent>
          <mc:Choice Requires="wpg">
            <w:drawing>
              <wp:anchor distT="0" distB="0" distL="114300" distR="114300" simplePos="0" relativeHeight="251658240" behindDoc="0" locked="0" layoutInCell="1" allowOverlap="1" wp14:anchorId="34E9CC7D" wp14:editId="65813C4E">
                <wp:simplePos x="0" y="0"/>
                <wp:positionH relativeFrom="column">
                  <wp:posOffset>118716</wp:posOffset>
                </wp:positionH>
                <wp:positionV relativeFrom="paragraph">
                  <wp:posOffset>1445703</wp:posOffset>
                </wp:positionV>
                <wp:extent cx="5475042" cy="4304030"/>
                <wp:effectExtent l="0" t="0" r="0" b="1270"/>
                <wp:wrapSquare wrapText="bothSides"/>
                <wp:docPr id="6813869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5042" cy="4304030"/>
                          <a:chOff x="323" y="1182"/>
                          <a:chExt cx="7165" cy="9201"/>
                        </a:xfrm>
                      </wpg:grpSpPr>
                      <pic:pic xmlns:pic="http://schemas.openxmlformats.org/drawingml/2006/picture">
                        <pic:nvPicPr>
                          <pic:cNvPr id="1271456918"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36" y="1182"/>
                            <a:ext cx="7151" cy="7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0443781"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23" y="8366"/>
                            <a:ext cx="7165" cy="20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anchor>
            </w:drawing>
          </mc:Choice>
          <mc:Fallback>
            <w:pict>
              <v:group w14:anchorId="12058A2D" id="Group 3" o:spid="_x0000_s1026" style="position:absolute;margin-left:9.35pt;margin-top:113.85pt;width:431.1pt;height:338.9pt;z-index:251658240;mso-width-relative:margin" coordorigin="323,1182" coordsize="7165,92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336;top:1182;width:7151;height:7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">
                  <v:imagedata r:id="rId14" o:title=""/>
                </v:shape>
                <v:shape id="Picture 4" o:spid="_x0000_s1028" type="#_x0000_t75" style="position:absolute;left:323;top:8366;width:7165;height:2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">
                  <v:imagedata r:id="rId15" o:title=""/>
                </v:shape>
                <w10:wrap type="square"/>
              </v:group>
            </w:pict>
          </mc:Fallback>
        </mc:AlternateContent>
      </w:r>
      <w:r w:rsidR="00B275BD" w:rsidRPr="001D74F2">
        <w:rPr>
          <w:rFonts w:ascii="Arial" w:eastAsia="Arial Narrow" w:hAnsi="Arial" w:cs="Arial"/>
          <w:sz w:val="22"/>
          <w:szCs w:val="22"/>
          <w:lang w:eastAsia="es-ES"/>
        </w:rPr>
        <w:t>De los procesos consultados en el SECOP, se evidenció que las entidades para ejecutar el Plan de bienestar para la vigencia de 2022 y 2023 han recurrido a contratar estas actividades en busca de una mejor calidad de vida al funcionario y su grupo familiar. Así mismo, impactar positivamente la calidad de vida de los funcionarios y la de sus familias, permitiendo elevar los niveles de satisfacción, eficacia, eficiencia, efectividad e identificación con la entidad, además de generar espacios que propendan por el desarrollo de la creatividad, identidad y excelencia laboral de los Servidores Públicos, con miras a favorecer su calidad de vida y desempeño laboral.</w:t>
      </w:r>
    </w:p>
    <w:p w14:paraId="2261FF81" w14:textId="77777777" w:rsidR="00FA24A7" w:rsidRPr="001D74F2" w:rsidRDefault="00FA24A7" w:rsidP="002D1BF6">
      <w:pPr>
        <w:pStyle w:val="Textoindependiente"/>
        <w:spacing w:after="0"/>
        <w:jc w:val="both"/>
        <w:rPr>
          <w:rFonts w:ascii="Arial" w:eastAsia="Arial Narrow" w:hAnsi="Arial" w:cs="Arial"/>
          <w:sz w:val="22"/>
          <w:szCs w:val="22"/>
          <w:lang w:eastAsia="es-ES"/>
        </w:rPr>
      </w:pPr>
    </w:p>
    <w:p w14:paraId="1D7543DF" w14:textId="69A51462" w:rsidR="00854396" w:rsidRPr="001D74F2" w:rsidRDefault="00854396" w:rsidP="002D1BF6">
      <w:pPr>
        <w:pStyle w:val="Prrafodelista"/>
        <w:numPr>
          <w:ilvl w:val="0"/>
          <w:numId w:val="2"/>
        </w:numPr>
        <w:spacing w:after="0" w:line="240" w:lineRule="auto"/>
        <w:jc w:val="both"/>
        <w:rPr>
          <w:rFonts w:ascii="Arial" w:eastAsia="Arial Narrow" w:hAnsi="Arial" w:cs="Arial"/>
          <w:b/>
          <w:bCs/>
        </w:rPr>
      </w:pPr>
      <w:r w:rsidRPr="001D74F2">
        <w:rPr>
          <w:rFonts w:ascii="Arial" w:eastAsia="Arial Narrow" w:hAnsi="Arial" w:cs="Arial"/>
          <w:b/>
          <w:bCs/>
        </w:rPr>
        <w:t>Estudio de la oferta.</w:t>
      </w:r>
    </w:p>
    <w:p w14:paraId="7C561C57" w14:textId="77777777" w:rsidR="008F79D0" w:rsidRDefault="008F79D0" w:rsidP="002D1BF6">
      <w:pPr>
        <w:shd w:val="clear" w:color="auto" w:fill="FFFFFF"/>
        <w:ind w:right="49"/>
        <w:jc w:val="both"/>
        <w:rPr>
          <w:rFonts w:ascii="Arial" w:hAnsi="Arial" w:cs="Arial"/>
          <w:sz w:val="22"/>
          <w:szCs w:val="22"/>
        </w:rPr>
      </w:pPr>
    </w:p>
    <w:p w14:paraId="36001675" w14:textId="03B2C5AC" w:rsidR="00704E29"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Teniendo en cuenta la página de la Superintendencia de Subsidio familiar, se pueden observar las Cajas de Compensación Familiar dentro del territorio colombiano, las cuales se indican a continuación:</w:t>
      </w:r>
    </w:p>
    <w:p w14:paraId="3C6A6870" w14:textId="77777777" w:rsidR="00704E29" w:rsidRDefault="00704E29" w:rsidP="002D1BF6">
      <w:pPr>
        <w:shd w:val="clear" w:color="auto" w:fill="FFFFFF"/>
        <w:ind w:right="49"/>
        <w:jc w:val="both"/>
        <w:rPr>
          <w:rFonts w:ascii="Arial" w:hAnsi="Arial" w:cs="Arial"/>
          <w:b/>
          <w:bCs/>
          <w:sz w:val="22"/>
          <w:szCs w:val="22"/>
        </w:rPr>
      </w:pPr>
      <w:r w:rsidRPr="008F79D0">
        <w:rPr>
          <w:rFonts w:ascii="Arial" w:hAnsi="Arial" w:cs="Arial"/>
          <w:b/>
          <w:bCs/>
          <w:sz w:val="22"/>
          <w:szCs w:val="22"/>
        </w:rPr>
        <w:t>LISTADO DE CAJAS DE COMPENSACION A NIVEL NACIONAL</w:t>
      </w:r>
    </w:p>
    <w:p w14:paraId="090C3CED" w14:textId="77777777" w:rsidR="008F79D0" w:rsidRPr="008F79D0" w:rsidRDefault="008F79D0" w:rsidP="002D1BF6">
      <w:pPr>
        <w:shd w:val="clear" w:color="auto" w:fill="FFFFFF"/>
        <w:ind w:right="49"/>
        <w:jc w:val="both"/>
        <w:rPr>
          <w:rFonts w:ascii="Arial" w:hAnsi="Arial" w:cs="Arial"/>
          <w:b/>
          <w:bCs/>
          <w:sz w:val="22"/>
          <w:szCs w:val="22"/>
        </w:rPr>
      </w:pPr>
    </w:p>
    <w:p w14:paraId="593553A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Asociación de las Cajas de Compensación Familiar Compensar, Comfenalco Valle y</w:t>
      </w:r>
    </w:p>
    <w:p w14:paraId="6DD7D628"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lastRenderedPageBreak/>
        <w:t>•</w:t>
      </w:r>
      <w:r w:rsidRPr="001D74F2">
        <w:rPr>
          <w:rFonts w:ascii="Arial" w:hAnsi="Arial" w:cs="Arial"/>
          <w:sz w:val="22"/>
          <w:szCs w:val="22"/>
        </w:rPr>
        <w:tab/>
        <w:t>Comfenalco Antioquia</w:t>
      </w:r>
    </w:p>
    <w:p w14:paraId="0C3FB339"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Asociación Nacional De Cajas De Compensación - ASOCAJAS</w:t>
      </w:r>
    </w:p>
    <w:p w14:paraId="02CB3A66"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Colombiana de Subsidio Familiar COLSUBSIDIO</w:t>
      </w:r>
    </w:p>
    <w:p w14:paraId="498C005E"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CAFAM</w:t>
      </w:r>
    </w:p>
    <w:p w14:paraId="1AF70187"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CAJACOPI ATLANTICO</w:t>
      </w:r>
    </w:p>
    <w:p w14:paraId="11024753"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Camacol COMFAMILIAR CAMACOL</w:t>
      </w:r>
    </w:p>
    <w:p w14:paraId="1F77063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Campesina COMCAJA</w:t>
      </w:r>
    </w:p>
    <w:p w14:paraId="3436DF6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COFREM</w:t>
      </w:r>
    </w:p>
    <w:p w14:paraId="382611D8"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COMFAMILIAR ATLANTICO</w:t>
      </w:r>
    </w:p>
    <w:p w14:paraId="27875C9E"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COMFENALCO ANTIOQUIA</w:t>
      </w:r>
    </w:p>
    <w:p w14:paraId="0EF8E860"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COMFENALCO SANTANDER</w:t>
      </w:r>
    </w:p>
    <w:p w14:paraId="7DF76F95"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COMPENSAR</w:t>
      </w:r>
    </w:p>
    <w:p w14:paraId="188096A0"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Antioquia COMFAMA</w:t>
      </w:r>
    </w:p>
    <w:p w14:paraId="181F3665"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Arauca COMFIAR</w:t>
      </w:r>
    </w:p>
    <w:p w14:paraId="00767200"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Barrancabermeja CAFABA</w:t>
      </w:r>
    </w:p>
    <w:p w14:paraId="5B000B0B"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Barranquilla COMBARRANQUILLA</w:t>
      </w:r>
    </w:p>
    <w:p w14:paraId="2BB482CF"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Boyacá – COMFABOY</w:t>
      </w:r>
    </w:p>
    <w:p w14:paraId="470B0E06"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Caldas CONFAMILIARES</w:t>
      </w:r>
    </w:p>
    <w:p w14:paraId="0E25D952"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Cartagena y Bolívar Comfamiliar</w:t>
      </w:r>
    </w:p>
    <w:p w14:paraId="5D0EC9C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Córdoba COMFACOR</w:t>
      </w:r>
    </w:p>
    <w:p w14:paraId="1B607AFE"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Cundinamarca - COMFACUNDI</w:t>
      </w:r>
    </w:p>
    <w:p w14:paraId="5F5B1A9E"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Fenalco - Andi COMFENALCO CARTAGENA</w:t>
      </w:r>
    </w:p>
    <w:p w14:paraId="45191004"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Fenalco COMFENALCO QUINDIO</w:t>
      </w:r>
    </w:p>
    <w:p w14:paraId="6D884384"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Fenalco del Tolima - COMFENALCO</w:t>
      </w:r>
    </w:p>
    <w:p w14:paraId="1F930588"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la Guajira - COMFAGUAJIRA</w:t>
      </w:r>
    </w:p>
    <w:p w14:paraId="6647FF81"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Nariño</w:t>
      </w:r>
    </w:p>
    <w:p w14:paraId="7321F48B"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Risaralda- COMFAMILIAR RISARALDA</w:t>
      </w:r>
    </w:p>
    <w:p w14:paraId="78AF5BE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San Andrés y Providencia Islas CAJASAI</w:t>
      </w:r>
    </w:p>
    <w:p w14:paraId="7A666E6F"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 Sucre COMFASUCRE</w:t>
      </w:r>
    </w:p>
    <w:p w14:paraId="46A78259"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Amazonas CAFAMAZ</w:t>
      </w:r>
    </w:p>
    <w:p w14:paraId="23406B13"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Caquetá – COMFACA</w:t>
      </w:r>
    </w:p>
    <w:p w14:paraId="79586A1A"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 xml:space="preserve"> </w:t>
      </w:r>
    </w:p>
    <w:p w14:paraId="1DAFA8E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LISTADO DE CAJAS DE COMPENSACION A NIVEL NACIONAL</w:t>
      </w:r>
    </w:p>
    <w:p w14:paraId="30CD9527" w14:textId="77777777" w:rsidR="00237070" w:rsidRPr="001D74F2" w:rsidRDefault="00237070" w:rsidP="002D1BF6">
      <w:pPr>
        <w:shd w:val="clear" w:color="auto" w:fill="FFFFFF"/>
        <w:ind w:right="49"/>
        <w:jc w:val="both"/>
        <w:rPr>
          <w:rFonts w:ascii="Arial" w:hAnsi="Arial" w:cs="Arial"/>
          <w:sz w:val="22"/>
          <w:szCs w:val="22"/>
        </w:rPr>
      </w:pPr>
    </w:p>
    <w:p w14:paraId="76F01C81"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Casanare - COMFACASANARE</w:t>
      </w:r>
    </w:p>
    <w:p w14:paraId="74827899"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Casanare - COMFACASANARE</w:t>
      </w:r>
    </w:p>
    <w:p w14:paraId="4C59699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Cauca – COMFACAUCA</w:t>
      </w:r>
    </w:p>
    <w:p w14:paraId="1D357265"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Cesar COMFACESAR</w:t>
      </w:r>
    </w:p>
    <w:p w14:paraId="267255A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Cesar</w:t>
      </w:r>
    </w:p>
    <w:p w14:paraId="0B4D7E2E"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Huila – COMFAMILIAR</w:t>
      </w:r>
    </w:p>
    <w:p w14:paraId="36EE6442"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Magdalena</w:t>
      </w:r>
      <w:r w:rsidRPr="001D74F2">
        <w:rPr>
          <w:rFonts w:ascii="Arial" w:hAnsi="Arial" w:cs="Arial"/>
          <w:color w:val="808080" w:themeColor="background1" w:themeShade="80"/>
          <w:sz w:val="22"/>
          <w:szCs w:val="22"/>
        </w:rPr>
        <w:t xml:space="preserve"> </w:t>
      </w:r>
      <w:r w:rsidRPr="001D74F2">
        <w:rPr>
          <w:rFonts w:ascii="Arial" w:hAnsi="Arial" w:cs="Arial"/>
          <w:sz w:val="22"/>
          <w:szCs w:val="22"/>
        </w:rPr>
        <w:t>CAJAMAG</w:t>
      </w:r>
    </w:p>
    <w:p w14:paraId="7288FEA2"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Norte de Santander COMFANORTE</w:t>
      </w:r>
    </w:p>
    <w:p w14:paraId="0C9D71B5"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Oriente Colombiano COMFAORIENTE</w:t>
      </w:r>
    </w:p>
    <w:p w14:paraId="0F1FF31D"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Putumayo - COMFAMILIAR PUTUMAYO</w:t>
      </w:r>
    </w:p>
    <w:p w14:paraId="57BE6884"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Sur del Tolima CAFASUR</w:t>
      </w:r>
    </w:p>
    <w:p w14:paraId="3EBC66A5"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lastRenderedPageBreak/>
        <w:t>•</w:t>
      </w:r>
      <w:r w:rsidRPr="001D74F2">
        <w:rPr>
          <w:rFonts w:ascii="Arial" w:hAnsi="Arial" w:cs="Arial"/>
          <w:sz w:val="22"/>
          <w:szCs w:val="22"/>
        </w:rPr>
        <w:tab/>
        <w:t>Caja de Compensación Familiar del Tolima COMFATOLIMA</w:t>
      </w:r>
    </w:p>
    <w:p w14:paraId="5CBAA7D9"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Valle del Cauca - COMFENALCO VALLE DELAGENTE</w:t>
      </w:r>
    </w:p>
    <w:p w14:paraId="7FC61CD9"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de Compensación Familiar del Valle del Cauca COMFAMILIAR</w:t>
      </w:r>
    </w:p>
    <w:p w14:paraId="6E4DBC0C"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ANDI – COMFANDI</w:t>
      </w:r>
    </w:p>
    <w:p w14:paraId="37340515"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Caja Santandereana de Subsidio Familiar CAJASAN</w:t>
      </w:r>
    </w:p>
    <w:p w14:paraId="61B3BFAF" w14:textId="77777777" w:rsidR="00704E29" w:rsidRPr="001D74F2" w:rsidRDefault="00704E29" w:rsidP="002D1BF6">
      <w:pPr>
        <w:shd w:val="clear" w:color="auto" w:fill="FFFFFF"/>
        <w:ind w:right="49"/>
        <w:jc w:val="both"/>
        <w:rPr>
          <w:rFonts w:ascii="Arial" w:hAnsi="Arial" w:cs="Arial"/>
          <w:sz w:val="22"/>
          <w:szCs w:val="22"/>
        </w:rPr>
      </w:pPr>
      <w:r w:rsidRPr="001D74F2">
        <w:rPr>
          <w:rFonts w:ascii="Arial" w:hAnsi="Arial" w:cs="Arial"/>
          <w:sz w:val="22"/>
          <w:szCs w:val="22"/>
        </w:rPr>
        <w:t>•</w:t>
      </w:r>
      <w:r w:rsidRPr="001D74F2">
        <w:rPr>
          <w:rFonts w:ascii="Arial" w:hAnsi="Arial" w:cs="Arial"/>
          <w:sz w:val="22"/>
          <w:szCs w:val="22"/>
        </w:rPr>
        <w:tab/>
        <w:t>Federación Nacional De Cajas De Compensación Familiar - FEDECAJAS</w:t>
      </w:r>
    </w:p>
    <w:p w14:paraId="0CB90DEE" w14:textId="77777777" w:rsidR="00205B87" w:rsidRPr="001D74F2" w:rsidRDefault="00205B87" w:rsidP="002D1BF6">
      <w:pPr>
        <w:shd w:val="clear" w:color="auto" w:fill="FFFFFF"/>
        <w:ind w:right="49"/>
        <w:jc w:val="both"/>
        <w:rPr>
          <w:rFonts w:ascii="Arial" w:hAnsi="Arial" w:cs="Arial"/>
          <w:sz w:val="22"/>
          <w:szCs w:val="22"/>
        </w:rPr>
      </w:pPr>
    </w:p>
    <w:p w14:paraId="7B745B52" w14:textId="0DC97778" w:rsidR="00205B87" w:rsidRPr="001D74F2" w:rsidRDefault="00205B87" w:rsidP="002D1BF6">
      <w:pPr>
        <w:shd w:val="clear" w:color="auto" w:fill="FFFFFF"/>
        <w:ind w:right="49"/>
        <w:jc w:val="both"/>
        <w:rPr>
          <w:rFonts w:ascii="Arial" w:eastAsia="Arial Narrow" w:hAnsi="Arial" w:cs="Arial"/>
          <w:b/>
          <w:bCs/>
          <w:sz w:val="22"/>
          <w:szCs w:val="22"/>
        </w:rPr>
      </w:pPr>
      <w:r w:rsidRPr="001D74F2">
        <w:rPr>
          <w:rFonts w:ascii="Arial" w:eastAsia="Arial Narrow" w:hAnsi="Arial" w:cs="Arial"/>
          <w:b/>
          <w:bCs/>
          <w:sz w:val="22"/>
          <w:szCs w:val="22"/>
        </w:rPr>
        <w:t>LA CAJA DE COMPENSACION FAMILIAR – COMFASUCRE</w:t>
      </w:r>
    </w:p>
    <w:p w14:paraId="39B0F8A6" w14:textId="77777777" w:rsidR="00205B87" w:rsidRPr="001D74F2" w:rsidRDefault="00205B87" w:rsidP="002D1BF6">
      <w:pPr>
        <w:shd w:val="clear" w:color="auto" w:fill="FFFFFF"/>
        <w:ind w:right="49"/>
        <w:jc w:val="both"/>
        <w:rPr>
          <w:rFonts w:ascii="Arial" w:eastAsia="Arial Narrow" w:hAnsi="Arial" w:cs="Arial"/>
          <w:sz w:val="22"/>
          <w:szCs w:val="22"/>
        </w:rPr>
      </w:pPr>
    </w:p>
    <w:p w14:paraId="7E235D51" w14:textId="41A20530" w:rsidR="004D7968" w:rsidRDefault="00205B87" w:rsidP="002D1BF6">
      <w:pPr>
        <w:shd w:val="clear" w:color="auto" w:fill="FFFFFF"/>
        <w:ind w:right="49"/>
        <w:jc w:val="both"/>
        <w:rPr>
          <w:rFonts w:ascii="Arial" w:eastAsia="Arial Narrow" w:hAnsi="Arial" w:cs="Arial"/>
          <w:sz w:val="22"/>
          <w:szCs w:val="22"/>
        </w:rPr>
      </w:pPr>
      <w:r w:rsidRPr="001D74F2">
        <w:rPr>
          <w:rFonts w:ascii="Arial" w:eastAsia="Arial Narrow" w:hAnsi="Arial" w:cs="Arial"/>
          <w:sz w:val="22"/>
          <w:szCs w:val="22"/>
        </w:rPr>
        <w:t>Presenta la siguiente cotización:</w:t>
      </w:r>
    </w:p>
    <w:p w14:paraId="0AFFCCD8" w14:textId="77777777" w:rsidR="008F79D0" w:rsidRPr="001D74F2" w:rsidRDefault="008F79D0" w:rsidP="002D1BF6">
      <w:pPr>
        <w:shd w:val="clear" w:color="auto" w:fill="FFFFFF"/>
        <w:ind w:right="49"/>
        <w:jc w:val="both"/>
        <w:rPr>
          <w:rFonts w:ascii="Arial" w:eastAsia="Arial Narrow" w:hAnsi="Arial" w:cs="Arial"/>
          <w:sz w:val="22"/>
          <w:szCs w:val="22"/>
        </w:rPr>
      </w:pPr>
    </w:p>
    <w:p w14:paraId="54188806" w14:textId="77777777" w:rsidR="00205B87" w:rsidRPr="001D74F2" w:rsidRDefault="00205B87" w:rsidP="00167D80">
      <w:pPr>
        <w:pStyle w:val="Textoindependiente"/>
        <w:spacing w:after="0"/>
        <w:ind w:right="49"/>
        <w:jc w:val="both"/>
        <w:rPr>
          <w:rFonts w:ascii="Arial" w:eastAsia="Arial Narrow" w:hAnsi="Arial" w:cs="Arial"/>
          <w:sz w:val="22"/>
          <w:szCs w:val="22"/>
          <w:lang w:eastAsia="es-ES"/>
        </w:rPr>
      </w:pPr>
      <w:r w:rsidRPr="001D74F2">
        <w:rPr>
          <w:rFonts w:ascii="Arial" w:eastAsia="Arial Narrow" w:hAnsi="Arial" w:cs="Arial"/>
          <w:sz w:val="22"/>
          <w:szCs w:val="22"/>
          <w:lang w:eastAsia="es-ES"/>
        </w:rPr>
        <w:t>De acuerdo a su solicitud de cotización presentamos a usted, propuesta dirigida a funcionarios de la empresa que usted dignamente representante, conforme a las especificaciones solicitadas como se describe a continuación:</w:t>
      </w:r>
    </w:p>
    <w:p w14:paraId="4C27283E" w14:textId="77777777" w:rsidR="00205B87" w:rsidRPr="001D74F2" w:rsidRDefault="00205B87" w:rsidP="002D1BF6">
      <w:pPr>
        <w:pStyle w:val="Textoindependiente"/>
        <w:spacing w:after="0"/>
        <w:rPr>
          <w:rFonts w:ascii="Arial" w:hAnsi="Arial" w:cs="Arial"/>
          <w:sz w:val="22"/>
          <w:szCs w:val="22"/>
        </w:rPr>
      </w:pPr>
    </w:p>
    <w:tbl>
      <w:tblPr>
        <w:tblStyle w:val="TableNormal"/>
        <w:tblW w:w="8396"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3"/>
        <w:gridCol w:w="4312"/>
        <w:gridCol w:w="1212"/>
        <w:gridCol w:w="1109"/>
      </w:tblGrid>
      <w:tr w:rsidR="00B27961" w:rsidRPr="00167D80" w14:paraId="53ABEA81" w14:textId="77777777" w:rsidTr="00167D80">
        <w:trPr>
          <w:trHeight w:val="1183"/>
        </w:trPr>
        <w:tc>
          <w:tcPr>
            <w:tcW w:w="1763" w:type="dxa"/>
            <w:tcBorders>
              <w:top w:val="nil"/>
            </w:tcBorders>
          </w:tcPr>
          <w:p w14:paraId="5F3A83D5" w14:textId="77777777" w:rsidR="00B27961" w:rsidRPr="00167D80" w:rsidRDefault="00B27961" w:rsidP="002D1BF6">
            <w:pPr>
              <w:pStyle w:val="TableParagraph"/>
              <w:rPr>
                <w:rFonts w:ascii="Arial" w:eastAsia="Arial Narrow" w:hAnsi="Arial" w:cs="Arial"/>
                <w:b/>
                <w:bCs/>
                <w:sz w:val="20"/>
                <w:szCs w:val="20"/>
                <w:lang w:val="es-CO" w:eastAsia="es-ES"/>
              </w:rPr>
            </w:pPr>
          </w:p>
          <w:p w14:paraId="62E06608" w14:textId="77777777" w:rsidR="00B27961" w:rsidRPr="00167D80" w:rsidRDefault="00B27961" w:rsidP="002D1BF6">
            <w:pPr>
              <w:pStyle w:val="TableParagraph"/>
              <w:rPr>
                <w:rFonts w:ascii="Arial" w:eastAsia="Arial Narrow" w:hAnsi="Arial" w:cs="Arial"/>
                <w:b/>
                <w:bCs/>
                <w:sz w:val="20"/>
                <w:szCs w:val="20"/>
                <w:lang w:val="es-CO" w:eastAsia="es-ES"/>
              </w:rPr>
            </w:pPr>
          </w:p>
          <w:p w14:paraId="55B73113" w14:textId="77777777" w:rsidR="00B27961" w:rsidRPr="00167D80" w:rsidRDefault="00B27961" w:rsidP="002D1BF6">
            <w:pPr>
              <w:pStyle w:val="TableParagraph"/>
              <w:rPr>
                <w:rFonts w:ascii="Arial" w:eastAsia="Arial Narrow" w:hAnsi="Arial" w:cs="Arial"/>
                <w:b/>
                <w:bCs/>
                <w:sz w:val="20"/>
                <w:szCs w:val="20"/>
                <w:lang w:val="es-CO" w:eastAsia="es-ES"/>
              </w:rPr>
            </w:pPr>
          </w:p>
          <w:p w14:paraId="6EB0F106" w14:textId="133E1B39" w:rsidR="00787BEF" w:rsidRPr="00167D80" w:rsidRDefault="00B27961" w:rsidP="002D1BF6">
            <w:pPr>
              <w:pStyle w:val="TableParagraph"/>
              <w:jc w:val="center"/>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CARNAVAL DE LA FELICIDAD</w:t>
            </w:r>
            <w:r w:rsidR="00787BEF" w:rsidRPr="00167D80">
              <w:rPr>
                <w:rFonts w:ascii="Arial" w:eastAsia="Arial Narrow" w:hAnsi="Arial" w:cs="Arial"/>
                <w:b/>
                <w:bCs/>
                <w:sz w:val="20"/>
                <w:szCs w:val="20"/>
                <w:lang w:val="es-CO" w:eastAsia="es-ES"/>
              </w:rPr>
              <w:t xml:space="preserve"> Y</w:t>
            </w:r>
          </w:p>
          <w:p w14:paraId="5ECFD341" w14:textId="151B6D8A" w:rsidR="00B27961" w:rsidRPr="00167D80" w:rsidRDefault="00787BEF" w:rsidP="002D1BF6">
            <w:pPr>
              <w:pStyle w:val="TableParagraph"/>
              <w:ind w:left="172" w:right="122" w:hanging="36"/>
              <w:jc w:val="center"/>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CAMINATA ECOLOGICA:</w:t>
            </w:r>
          </w:p>
        </w:tc>
        <w:tc>
          <w:tcPr>
            <w:tcW w:w="4312" w:type="dxa"/>
            <w:tcBorders>
              <w:top w:val="nil"/>
            </w:tcBorders>
          </w:tcPr>
          <w:p w14:paraId="65E855D4" w14:textId="77777777" w:rsidR="00B27961" w:rsidRPr="00167D80" w:rsidRDefault="00B27961" w:rsidP="002D1BF6">
            <w:pPr>
              <w:pStyle w:val="TableParagraph"/>
              <w:rPr>
                <w:rFonts w:ascii="Arial" w:eastAsia="Arial Narrow" w:hAnsi="Arial" w:cs="Arial"/>
                <w:sz w:val="20"/>
                <w:szCs w:val="20"/>
                <w:lang w:val="es-CO" w:eastAsia="es-ES"/>
              </w:rPr>
            </w:pPr>
          </w:p>
          <w:p w14:paraId="1D319177" w14:textId="0B2B0908" w:rsidR="00B27961" w:rsidRPr="00167D80" w:rsidRDefault="008C7165" w:rsidP="002D1BF6">
            <w:pPr>
              <w:pStyle w:val="TableParagraph"/>
              <w:ind w:left="69" w:right="56"/>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Esto incluye: transporte ida y regreso, seguro de viaje, coctel de bienvenida, almuerzo estilo bu</w:t>
            </w:r>
            <w:r w:rsidR="006A1977" w:rsidRPr="00167D80">
              <w:rPr>
                <w:rFonts w:ascii="Arial" w:eastAsia="Arial Narrow" w:hAnsi="Arial" w:cs="Arial"/>
                <w:sz w:val="20"/>
                <w:szCs w:val="20"/>
                <w:lang w:val="es-CO" w:eastAsia="es-ES"/>
              </w:rPr>
              <w:t>ffet, acceso a zonas sociales, playa, piscina.</w:t>
            </w:r>
          </w:p>
        </w:tc>
        <w:tc>
          <w:tcPr>
            <w:tcW w:w="1212" w:type="dxa"/>
            <w:tcBorders>
              <w:top w:val="nil"/>
            </w:tcBorders>
          </w:tcPr>
          <w:p w14:paraId="11A647D8" w14:textId="77777777" w:rsidR="00B27961" w:rsidRPr="00167D80" w:rsidRDefault="00B27961" w:rsidP="002D1BF6">
            <w:pPr>
              <w:pStyle w:val="TableParagraph"/>
              <w:rPr>
                <w:rFonts w:ascii="Arial" w:eastAsia="Arial Narrow" w:hAnsi="Arial" w:cs="Arial"/>
                <w:sz w:val="20"/>
                <w:szCs w:val="20"/>
                <w:lang w:val="es-CO" w:eastAsia="es-ES"/>
              </w:rPr>
            </w:pPr>
          </w:p>
          <w:p w14:paraId="331ED321" w14:textId="77777777" w:rsidR="00B27961" w:rsidRPr="00167D80" w:rsidRDefault="00B27961" w:rsidP="002D1BF6">
            <w:pPr>
              <w:pStyle w:val="TableParagraph"/>
              <w:rPr>
                <w:rFonts w:ascii="Arial" w:eastAsia="Arial Narrow" w:hAnsi="Arial" w:cs="Arial"/>
                <w:sz w:val="20"/>
                <w:szCs w:val="20"/>
                <w:lang w:val="es-CO" w:eastAsia="es-ES"/>
              </w:rPr>
            </w:pPr>
          </w:p>
          <w:p w14:paraId="40967287" w14:textId="77777777" w:rsidR="00B27961" w:rsidRPr="00167D80" w:rsidRDefault="00B27961" w:rsidP="002D1BF6">
            <w:pPr>
              <w:pStyle w:val="TableParagraph"/>
              <w:rPr>
                <w:rFonts w:ascii="Arial" w:eastAsia="Arial Narrow" w:hAnsi="Arial" w:cs="Arial"/>
                <w:sz w:val="20"/>
                <w:szCs w:val="20"/>
                <w:lang w:val="es-CO" w:eastAsia="es-ES"/>
              </w:rPr>
            </w:pPr>
          </w:p>
          <w:p w14:paraId="66B48134" w14:textId="77777777" w:rsidR="00B27961" w:rsidRPr="00167D80" w:rsidRDefault="00B27961" w:rsidP="002D1BF6">
            <w:pPr>
              <w:pStyle w:val="TableParagraph"/>
              <w:rPr>
                <w:rFonts w:ascii="Arial" w:eastAsia="Arial Narrow" w:hAnsi="Arial" w:cs="Arial"/>
                <w:sz w:val="20"/>
                <w:szCs w:val="20"/>
                <w:lang w:val="es-CO" w:eastAsia="es-ES"/>
              </w:rPr>
            </w:pPr>
          </w:p>
          <w:p w14:paraId="35CD91C4" w14:textId="77777777" w:rsidR="00B27961" w:rsidRPr="00167D80" w:rsidRDefault="00B27961" w:rsidP="002D1BF6">
            <w:pPr>
              <w:pStyle w:val="TableParagraph"/>
              <w:rPr>
                <w:rFonts w:ascii="Arial" w:eastAsia="Arial Narrow" w:hAnsi="Arial" w:cs="Arial"/>
                <w:sz w:val="20"/>
                <w:szCs w:val="20"/>
                <w:lang w:val="es-CO" w:eastAsia="es-ES"/>
              </w:rPr>
            </w:pPr>
          </w:p>
          <w:p w14:paraId="2A5DD8EE" w14:textId="77777777" w:rsidR="00B27961" w:rsidRPr="00167D80" w:rsidRDefault="00B27961" w:rsidP="002D1BF6">
            <w:pPr>
              <w:pStyle w:val="TableParagraph"/>
              <w:ind w:left="8"/>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29</w:t>
            </w:r>
          </w:p>
        </w:tc>
        <w:tc>
          <w:tcPr>
            <w:tcW w:w="1108" w:type="dxa"/>
            <w:tcBorders>
              <w:top w:val="nil"/>
            </w:tcBorders>
          </w:tcPr>
          <w:p w14:paraId="6D57FC4C" w14:textId="77777777" w:rsidR="00B27961" w:rsidRPr="00167D80" w:rsidRDefault="00B27961" w:rsidP="002D1BF6">
            <w:pPr>
              <w:pStyle w:val="TableParagraph"/>
              <w:rPr>
                <w:rFonts w:ascii="Arial" w:eastAsia="Arial Narrow" w:hAnsi="Arial" w:cs="Arial"/>
                <w:sz w:val="20"/>
                <w:szCs w:val="20"/>
                <w:lang w:val="es-CO" w:eastAsia="es-ES"/>
              </w:rPr>
            </w:pPr>
          </w:p>
          <w:p w14:paraId="6376E7A5" w14:textId="77777777" w:rsidR="00B27961" w:rsidRPr="00167D80" w:rsidRDefault="00B27961" w:rsidP="002D1BF6">
            <w:pPr>
              <w:pStyle w:val="TableParagraph"/>
              <w:rPr>
                <w:rFonts w:ascii="Arial" w:eastAsia="Arial Narrow" w:hAnsi="Arial" w:cs="Arial"/>
                <w:sz w:val="20"/>
                <w:szCs w:val="20"/>
                <w:lang w:val="es-CO" w:eastAsia="es-ES"/>
              </w:rPr>
            </w:pPr>
          </w:p>
          <w:p w14:paraId="63A17E7B" w14:textId="77777777" w:rsidR="00B27961" w:rsidRPr="00167D80" w:rsidRDefault="00B27961" w:rsidP="002D1BF6">
            <w:pPr>
              <w:pStyle w:val="TableParagraph"/>
              <w:rPr>
                <w:rFonts w:ascii="Arial" w:eastAsia="Arial Narrow" w:hAnsi="Arial" w:cs="Arial"/>
                <w:sz w:val="20"/>
                <w:szCs w:val="20"/>
                <w:lang w:val="es-CO" w:eastAsia="es-ES"/>
              </w:rPr>
            </w:pPr>
          </w:p>
          <w:p w14:paraId="457E10D8" w14:textId="77777777" w:rsidR="00B27961" w:rsidRPr="00167D80" w:rsidRDefault="00B27961" w:rsidP="002D1BF6">
            <w:pPr>
              <w:pStyle w:val="TableParagraph"/>
              <w:rPr>
                <w:rFonts w:ascii="Arial" w:eastAsia="Arial Narrow" w:hAnsi="Arial" w:cs="Arial"/>
                <w:sz w:val="20"/>
                <w:szCs w:val="20"/>
                <w:lang w:val="es-CO" w:eastAsia="es-ES"/>
              </w:rPr>
            </w:pPr>
          </w:p>
          <w:p w14:paraId="10591858" w14:textId="77777777" w:rsidR="00B27961" w:rsidRPr="00167D80" w:rsidRDefault="00B27961" w:rsidP="002D1BF6">
            <w:pPr>
              <w:pStyle w:val="TableParagraph"/>
              <w:rPr>
                <w:rFonts w:ascii="Arial" w:eastAsia="Arial Narrow" w:hAnsi="Arial" w:cs="Arial"/>
                <w:sz w:val="20"/>
                <w:szCs w:val="20"/>
                <w:lang w:val="es-CO" w:eastAsia="es-ES"/>
              </w:rPr>
            </w:pPr>
          </w:p>
          <w:p w14:paraId="4507B4B2" w14:textId="3AF852E5" w:rsidR="00B27961"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787BEF" w:rsidRPr="00167D80">
              <w:rPr>
                <w:rFonts w:ascii="Arial" w:eastAsia="Arial Narrow" w:hAnsi="Arial" w:cs="Arial"/>
                <w:sz w:val="20"/>
                <w:szCs w:val="20"/>
                <w:lang w:val="es-CO" w:eastAsia="es-ES"/>
              </w:rPr>
              <w:t>6.</w:t>
            </w:r>
            <w:r w:rsidR="00CF0FF3" w:rsidRPr="00167D80">
              <w:rPr>
                <w:rFonts w:ascii="Arial" w:eastAsia="Arial Narrow" w:hAnsi="Arial" w:cs="Arial"/>
                <w:sz w:val="20"/>
                <w:szCs w:val="20"/>
                <w:lang w:val="es-CO" w:eastAsia="es-ES"/>
              </w:rPr>
              <w:t>173.798</w:t>
            </w:r>
          </w:p>
        </w:tc>
      </w:tr>
      <w:tr w:rsidR="00B27961" w:rsidRPr="00167D80" w14:paraId="3868CA6E" w14:textId="77777777" w:rsidTr="00167D80">
        <w:trPr>
          <w:trHeight w:val="231"/>
        </w:trPr>
        <w:tc>
          <w:tcPr>
            <w:tcW w:w="1763" w:type="dxa"/>
            <w:tcBorders>
              <w:right w:val="nil"/>
            </w:tcBorders>
          </w:tcPr>
          <w:p w14:paraId="0550288A" w14:textId="77777777" w:rsidR="00B27961" w:rsidRPr="00167D80" w:rsidRDefault="00B27961" w:rsidP="002D1BF6">
            <w:pPr>
              <w:pStyle w:val="TableParagraph"/>
              <w:ind w:left="69"/>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SUBTOTAL</w:t>
            </w:r>
          </w:p>
        </w:tc>
        <w:tc>
          <w:tcPr>
            <w:tcW w:w="4312" w:type="dxa"/>
            <w:tcBorders>
              <w:left w:val="nil"/>
              <w:right w:val="nil"/>
            </w:tcBorders>
          </w:tcPr>
          <w:p w14:paraId="6F2FE928" w14:textId="77777777" w:rsidR="00B27961" w:rsidRPr="00167D80" w:rsidRDefault="00B27961" w:rsidP="002D1BF6">
            <w:pPr>
              <w:pStyle w:val="TableParagraph"/>
              <w:rPr>
                <w:rFonts w:ascii="Arial" w:eastAsia="Arial Narrow" w:hAnsi="Arial" w:cs="Arial"/>
                <w:sz w:val="20"/>
                <w:szCs w:val="20"/>
                <w:lang w:val="es-CO" w:eastAsia="es-ES"/>
              </w:rPr>
            </w:pPr>
          </w:p>
        </w:tc>
        <w:tc>
          <w:tcPr>
            <w:tcW w:w="1212" w:type="dxa"/>
            <w:tcBorders>
              <w:left w:val="nil"/>
              <w:right w:val="nil"/>
            </w:tcBorders>
          </w:tcPr>
          <w:p w14:paraId="1C10981F" w14:textId="77777777" w:rsidR="00B27961" w:rsidRPr="00167D80" w:rsidRDefault="00B27961" w:rsidP="002D1BF6">
            <w:pPr>
              <w:pStyle w:val="TableParagraph"/>
              <w:rPr>
                <w:rFonts w:ascii="Arial" w:eastAsia="Arial Narrow" w:hAnsi="Arial" w:cs="Arial"/>
                <w:sz w:val="20"/>
                <w:szCs w:val="20"/>
                <w:lang w:val="es-CO" w:eastAsia="es-ES"/>
              </w:rPr>
            </w:pPr>
          </w:p>
        </w:tc>
        <w:tc>
          <w:tcPr>
            <w:tcW w:w="1108" w:type="dxa"/>
            <w:tcBorders>
              <w:left w:val="nil"/>
            </w:tcBorders>
          </w:tcPr>
          <w:p w14:paraId="43A8A904" w14:textId="1189736C" w:rsidR="00B27961"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CF0FF3" w:rsidRPr="00167D80">
              <w:rPr>
                <w:rFonts w:ascii="Arial" w:eastAsia="Arial Narrow" w:hAnsi="Arial" w:cs="Arial"/>
                <w:sz w:val="20"/>
                <w:szCs w:val="20"/>
                <w:lang w:val="es-CO" w:eastAsia="es-ES"/>
              </w:rPr>
              <w:t>6.173.798</w:t>
            </w:r>
          </w:p>
        </w:tc>
      </w:tr>
      <w:tr w:rsidR="00B27961" w:rsidRPr="00167D80" w14:paraId="1E463B1C" w14:textId="77777777" w:rsidTr="00167D80">
        <w:trPr>
          <w:trHeight w:val="475"/>
        </w:trPr>
        <w:tc>
          <w:tcPr>
            <w:tcW w:w="1763" w:type="dxa"/>
          </w:tcPr>
          <w:p w14:paraId="437FFC9C" w14:textId="77777777" w:rsidR="00B27961" w:rsidRPr="00167D80" w:rsidRDefault="00B27961" w:rsidP="002D1BF6">
            <w:pPr>
              <w:pStyle w:val="TableParagraph"/>
              <w:rPr>
                <w:rFonts w:ascii="Arial" w:eastAsia="Arial Narrow" w:hAnsi="Arial" w:cs="Arial"/>
                <w:b/>
                <w:bCs/>
                <w:sz w:val="20"/>
                <w:szCs w:val="20"/>
                <w:lang w:val="es-CO" w:eastAsia="es-ES"/>
              </w:rPr>
            </w:pPr>
          </w:p>
          <w:p w14:paraId="200ACA1C" w14:textId="77777777" w:rsidR="00B27961" w:rsidRPr="00167D80" w:rsidRDefault="00B27961" w:rsidP="002D1BF6">
            <w:pPr>
              <w:pStyle w:val="TableParagraph"/>
              <w:ind w:left="196" w:firstLine="86"/>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NOVENA DE AGUINALDOS</w:t>
            </w:r>
          </w:p>
        </w:tc>
        <w:tc>
          <w:tcPr>
            <w:tcW w:w="4312" w:type="dxa"/>
          </w:tcPr>
          <w:p w14:paraId="58F85B0E" w14:textId="259793AD" w:rsidR="00B27961" w:rsidRPr="00167D80" w:rsidRDefault="00CF0FF3" w:rsidP="002D1BF6">
            <w:pPr>
              <w:pStyle w:val="TableParagraph"/>
              <w:ind w:left="69" w:right="58"/>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S</w:t>
            </w:r>
            <w:r w:rsidR="00B27961" w:rsidRPr="00167D80">
              <w:rPr>
                <w:rFonts w:ascii="Arial" w:eastAsia="Arial Narrow" w:hAnsi="Arial" w:cs="Arial"/>
                <w:sz w:val="20"/>
                <w:szCs w:val="20"/>
                <w:lang w:val="es-CO" w:eastAsia="es-ES"/>
              </w:rPr>
              <w:t>uvenir.</w:t>
            </w:r>
          </w:p>
        </w:tc>
        <w:tc>
          <w:tcPr>
            <w:tcW w:w="1212" w:type="dxa"/>
          </w:tcPr>
          <w:p w14:paraId="4AC9FB7B" w14:textId="77777777" w:rsidR="00B27961" w:rsidRPr="00167D80" w:rsidRDefault="00B27961" w:rsidP="002D1BF6">
            <w:pPr>
              <w:pStyle w:val="TableParagraph"/>
              <w:rPr>
                <w:rFonts w:ascii="Arial" w:eastAsia="Arial Narrow" w:hAnsi="Arial" w:cs="Arial"/>
                <w:sz w:val="20"/>
                <w:szCs w:val="20"/>
                <w:lang w:val="es-CO" w:eastAsia="es-ES"/>
              </w:rPr>
            </w:pPr>
          </w:p>
          <w:p w14:paraId="41C17DE4" w14:textId="77777777" w:rsidR="00B27961" w:rsidRPr="00167D80" w:rsidRDefault="00B27961" w:rsidP="002D1BF6">
            <w:pPr>
              <w:pStyle w:val="TableParagraph"/>
              <w:rPr>
                <w:rFonts w:ascii="Arial" w:eastAsia="Arial Narrow" w:hAnsi="Arial" w:cs="Arial"/>
                <w:sz w:val="20"/>
                <w:szCs w:val="20"/>
                <w:lang w:val="es-CO" w:eastAsia="es-ES"/>
              </w:rPr>
            </w:pPr>
          </w:p>
          <w:p w14:paraId="3707765C" w14:textId="7D7535CE" w:rsidR="00B27961" w:rsidRPr="00167D80" w:rsidRDefault="00CF0FF3" w:rsidP="002D1BF6">
            <w:pPr>
              <w:pStyle w:val="TableParagraph"/>
              <w:ind w:left="8"/>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29</w:t>
            </w:r>
          </w:p>
        </w:tc>
        <w:tc>
          <w:tcPr>
            <w:tcW w:w="1108" w:type="dxa"/>
          </w:tcPr>
          <w:p w14:paraId="34547BCB" w14:textId="77777777" w:rsidR="00B27961" w:rsidRPr="00167D80" w:rsidRDefault="00B27961" w:rsidP="002D1BF6">
            <w:pPr>
              <w:pStyle w:val="TableParagraph"/>
              <w:rPr>
                <w:rFonts w:ascii="Arial" w:eastAsia="Arial Narrow" w:hAnsi="Arial" w:cs="Arial"/>
                <w:sz w:val="20"/>
                <w:szCs w:val="20"/>
                <w:lang w:val="es-CO" w:eastAsia="es-ES"/>
              </w:rPr>
            </w:pPr>
          </w:p>
          <w:p w14:paraId="281DE274" w14:textId="77777777" w:rsidR="00B27961" w:rsidRPr="00167D80" w:rsidRDefault="00B27961" w:rsidP="002D1BF6">
            <w:pPr>
              <w:pStyle w:val="TableParagraph"/>
              <w:rPr>
                <w:rFonts w:ascii="Arial" w:eastAsia="Arial Narrow" w:hAnsi="Arial" w:cs="Arial"/>
                <w:sz w:val="20"/>
                <w:szCs w:val="20"/>
                <w:lang w:val="es-CO" w:eastAsia="es-ES"/>
              </w:rPr>
            </w:pPr>
          </w:p>
          <w:p w14:paraId="1D854F77" w14:textId="528B8E85" w:rsidR="00B27961"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034BB8" w:rsidRPr="00167D80">
              <w:rPr>
                <w:rFonts w:ascii="Arial" w:eastAsia="Arial Narrow" w:hAnsi="Arial" w:cs="Arial"/>
                <w:sz w:val="20"/>
                <w:szCs w:val="20"/>
                <w:lang w:val="es-CO" w:eastAsia="es-ES"/>
              </w:rPr>
              <w:t>689.040</w:t>
            </w:r>
          </w:p>
        </w:tc>
      </w:tr>
      <w:tr w:rsidR="00B27961" w:rsidRPr="00167D80" w14:paraId="3F0E1052" w14:textId="77777777" w:rsidTr="00167D80">
        <w:trPr>
          <w:trHeight w:val="256"/>
        </w:trPr>
        <w:tc>
          <w:tcPr>
            <w:tcW w:w="1763" w:type="dxa"/>
            <w:tcBorders>
              <w:right w:val="nil"/>
            </w:tcBorders>
          </w:tcPr>
          <w:p w14:paraId="07566177" w14:textId="77777777" w:rsidR="00B27961" w:rsidRPr="00167D80" w:rsidRDefault="00B27961" w:rsidP="002D1BF6">
            <w:pPr>
              <w:pStyle w:val="TableParagraph"/>
              <w:ind w:left="69"/>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SUBTOTAL</w:t>
            </w:r>
          </w:p>
        </w:tc>
        <w:tc>
          <w:tcPr>
            <w:tcW w:w="4312" w:type="dxa"/>
            <w:tcBorders>
              <w:left w:val="nil"/>
              <w:right w:val="nil"/>
            </w:tcBorders>
          </w:tcPr>
          <w:p w14:paraId="17E5BFDD" w14:textId="77777777" w:rsidR="00B27961" w:rsidRPr="00167D80" w:rsidRDefault="00B27961" w:rsidP="002D1BF6">
            <w:pPr>
              <w:pStyle w:val="TableParagraph"/>
              <w:rPr>
                <w:rFonts w:ascii="Arial" w:eastAsia="Arial Narrow" w:hAnsi="Arial" w:cs="Arial"/>
                <w:sz w:val="20"/>
                <w:szCs w:val="20"/>
                <w:lang w:val="es-CO" w:eastAsia="es-ES"/>
              </w:rPr>
            </w:pPr>
          </w:p>
        </w:tc>
        <w:tc>
          <w:tcPr>
            <w:tcW w:w="1212" w:type="dxa"/>
            <w:tcBorders>
              <w:left w:val="nil"/>
              <w:right w:val="nil"/>
            </w:tcBorders>
          </w:tcPr>
          <w:p w14:paraId="63FE4C83" w14:textId="77777777" w:rsidR="00B27961" w:rsidRPr="00167D80" w:rsidRDefault="00B27961" w:rsidP="002D1BF6">
            <w:pPr>
              <w:pStyle w:val="TableParagraph"/>
              <w:rPr>
                <w:rFonts w:ascii="Arial" w:eastAsia="Arial Narrow" w:hAnsi="Arial" w:cs="Arial"/>
                <w:sz w:val="20"/>
                <w:szCs w:val="20"/>
                <w:lang w:val="es-CO" w:eastAsia="es-ES"/>
              </w:rPr>
            </w:pPr>
          </w:p>
        </w:tc>
        <w:tc>
          <w:tcPr>
            <w:tcW w:w="1108" w:type="dxa"/>
            <w:tcBorders>
              <w:left w:val="nil"/>
            </w:tcBorders>
          </w:tcPr>
          <w:p w14:paraId="2DCA2584" w14:textId="67554C3F" w:rsidR="00B27961"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034BB8" w:rsidRPr="00167D80">
              <w:rPr>
                <w:rFonts w:ascii="Arial" w:eastAsia="Arial Narrow" w:hAnsi="Arial" w:cs="Arial"/>
                <w:sz w:val="20"/>
                <w:szCs w:val="20"/>
                <w:lang w:val="es-CO" w:eastAsia="es-ES"/>
              </w:rPr>
              <w:t>689.040</w:t>
            </w:r>
          </w:p>
        </w:tc>
      </w:tr>
      <w:tr w:rsidR="00B27961" w:rsidRPr="00167D80" w14:paraId="012286DF" w14:textId="77777777" w:rsidTr="00167D80">
        <w:trPr>
          <w:trHeight w:val="256"/>
        </w:trPr>
        <w:tc>
          <w:tcPr>
            <w:tcW w:w="8396" w:type="dxa"/>
            <w:gridSpan w:val="4"/>
            <w:tcBorders>
              <w:left w:val="nil"/>
              <w:right w:val="nil"/>
            </w:tcBorders>
          </w:tcPr>
          <w:p w14:paraId="1994EBB0" w14:textId="77777777" w:rsidR="00B27961" w:rsidRPr="00167D80" w:rsidRDefault="00B27961" w:rsidP="002D1BF6">
            <w:pPr>
              <w:pStyle w:val="TableParagraph"/>
              <w:rPr>
                <w:rFonts w:ascii="Arial" w:eastAsia="Arial Narrow" w:hAnsi="Arial" w:cs="Arial"/>
                <w:sz w:val="20"/>
                <w:szCs w:val="20"/>
                <w:lang w:val="es-CO" w:eastAsia="es-ES"/>
              </w:rPr>
            </w:pPr>
          </w:p>
        </w:tc>
      </w:tr>
      <w:tr w:rsidR="00B27961" w:rsidRPr="00167D80" w14:paraId="389790D0" w14:textId="77777777" w:rsidTr="00167D80">
        <w:trPr>
          <w:trHeight w:val="271"/>
        </w:trPr>
        <w:tc>
          <w:tcPr>
            <w:tcW w:w="1763" w:type="dxa"/>
            <w:tcBorders>
              <w:right w:val="nil"/>
            </w:tcBorders>
          </w:tcPr>
          <w:p w14:paraId="249CDAE0" w14:textId="77777777" w:rsidR="00B27961" w:rsidRPr="00167D80" w:rsidRDefault="00B27961" w:rsidP="002D1BF6">
            <w:pPr>
              <w:pStyle w:val="TableParagraph"/>
              <w:ind w:left="69"/>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TOTAL</w:t>
            </w:r>
          </w:p>
        </w:tc>
        <w:tc>
          <w:tcPr>
            <w:tcW w:w="4312" w:type="dxa"/>
            <w:tcBorders>
              <w:left w:val="nil"/>
              <w:right w:val="nil"/>
            </w:tcBorders>
          </w:tcPr>
          <w:p w14:paraId="30859041" w14:textId="77777777" w:rsidR="00B27961" w:rsidRPr="00167D80" w:rsidRDefault="00B27961" w:rsidP="002D1BF6">
            <w:pPr>
              <w:pStyle w:val="TableParagraph"/>
              <w:rPr>
                <w:rFonts w:ascii="Arial" w:eastAsia="Arial Narrow" w:hAnsi="Arial" w:cs="Arial"/>
                <w:sz w:val="20"/>
                <w:szCs w:val="20"/>
                <w:lang w:val="es-CO" w:eastAsia="es-ES"/>
              </w:rPr>
            </w:pPr>
          </w:p>
        </w:tc>
        <w:tc>
          <w:tcPr>
            <w:tcW w:w="1212" w:type="dxa"/>
            <w:tcBorders>
              <w:left w:val="nil"/>
              <w:right w:val="nil"/>
            </w:tcBorders>
          </w:tcPr>
          <w:p w14:paraId="0EFBDA88" w14:textId="77777777" w:rsidR="00B27961" w:rsidRPr="00167D80" w:rsidRDefault="00B27961" w:rsidP="002D1BF6">
            <w:pPr>
              <w:pStyle w:val="TableParagraph"/>
              <w:rPr>
                <w:rFonts w:ascii="Arial" w:eastAsia="Arial Narrow" w:hAnsi="Arial" w:cs="Arial"/>
                <w:sz w:val="20"/>
                <w:szCs w:val="20"/>
                <w:lang w:val="es-CO" w:eastAsia="es-ES"/>
              </w:rPr>
            </w:pPr>
          </w:p>
        </w:tc>
        <w:tc>
          <w:tcPr>
            <w:tcW w:w="1108" w:type="dxa"/>
            <w:tcBorders>
              <w:left w:val="nil"/>
            </w:tcBorders>
          </w:tcPr>
          <w:p w14:paraId="6EFB451E" w14:textId="5F19EBDB" w:rsidR="00B27961"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8C7165" w:rsidRPr="00167D80">
              <w:rPr>
                <w:rFonts w:ascii="Arial" w:eastAsia="Arial Narrow" w:hAnsi="Arial" w:cs="Arial"/>
                <w:sz w:val="20"/>
                <w:szCs w:val="20"/>
                <w:lang w:val="es-CO" w:eastAsia="es-ES"/>
              </w:rPr>
              <w:t>6.862.838</w:t>
            </w:r>
          </w:p>
        </w:tc>
      </w:tr>
    </w:tbl>
    <w:p w14:paraId="1DE40139" w14:textId="77777777" w:rsidR="00B27961" w:rsidRPr="001D74F2" w:rsidRDefault="00B27961" w:rsidP="002D1BF6">
      <w:pPr>
        <w:pStyle w:val="Textoindependiente"/>
        <w:spacing w:after="0"/>
        <w:ind w:left="262"/>
        <w:jc w:val="both"/>
        <w:rPr>
          <w:rFonts w:ascii="Arial" w:eastAsia="Arial Narrow" w:hAnsi="Arial" w:cs="Arial"/>
          <w:sz w:val="22"/>
          <w:szCs w:val="22"/>
          <w:lang w:eastAsia="es-ES"/>
        </w:rPr>
      </w:pPr>
    </w:p>
    <w:p w14:paraId="473F210E" w14:textId="748498BA" w:rsidR="00B27961" w:rsidRPr="001D74F2" w:rsidRDefault="00B27961" w:rsidP="002D1BF6">
      <w:pPr>
        <w:pStyle w:val="Textoindependiente"/>
        <w:spacing w:after="0"/>
        <w:ind w:left="262"/>
        <w:jc w:val="both"/>
        <w:rPr>
          <w:rFonts w:ascii="Arial" w:eastAsia="Arial Narrow" w:hAnsi="Arial" w:cs="Arial"/>
          <w:sz w:val="22"/>
          <w:szCs w:val="22"/>
          <w:lang w:eastAsia="es-ES"/>
        </w:rPr>
      </w:pPr>
      <w:r w:rsidRPr="001D74F2">
        <w:rPr>
          <w:rFonts w:ascii="Arial" w:eastAsia="Arial Narrow" w:hAnsi="Arial" w:cs="Arial"/>
          <w:sz w:val="22"/>
          <w:szCs w:val="22"/>
          <w:lang w:eastAsia="es-ES"/>
        </w:rPr>
        <w:t>Los valores detallados anteriormente tienen incluido los impuestos a que hubiere lugar.</w:t>
      </w:r>
    </w:p>
    <w:p w14:paraId="5BE3F4DE" w14:textId="77777777" w:rsidR="00B27961" w:rsidRPr="001D74F2" w:rsidRDefault="00B27961" w:rsidP="002D1BF6">
      <w:pPr>
        <w:pStyle w:val="Textoindependiente"/>
        <w:spacing w:after="0"/>
        <w:ind w:left="262" w:right="90"/>
        <w:jc w:val="both"/>
        <w:rPr>
          <w:rFonts w:ascii="Arial" w:eastAsia="Arial Narrow" w:hAnsi="Arial" w:cs="Arial"/>
          <w:sz w:val="22"/>
          <w:szCs w:val="22"/>
          <w:lang w:eastAsia="es-ES"/>
        </w:rPr>
      </w:pPr>
      <w:r w:rsidRPr="001D74F2">
        <w:rPr>
          <w:rFonts w:ascii="Arial" w:eastAsia="Arial Narrow" w:hAnsi="Arial" w:cs="Arial"/>
          <w:sz w:val="22"/>
          <w:szCs w:val="22"/>
          <w:lang w:eastAsia="es-ES"/>
        </w:rPr>
        <w:t>Las tarifas de los Servicios Sociales de la Caja de Compensación Familiar de Sucre- COMFASUCRE, se realizan con el propósito fundamental de establecer el costo de los servicios ofertados a la población afiliada y no afiliada, categorizadas (A,B,C,D,E) las cuales son reglamentadas mediante el Decreto Único Reglamentario del Sector Trabajo No 1072 de 2015, en su CAPÍTULO 4, en su SECCIÓN 1 CATEGORIAS TARIFAS, en concordancia con lo emanado en la Circular Externa No 017 de 2014 y Circular Externa No 0019 de 2016 y demás normas regulatorias del Sistema de Subsidio Familiar, de tal manera, que cuando el afiliado solicite de manera individual los servicios de la Caja se les cobrará la tarifa vigente acorde a la categoría de afiliación (A, B ó C), que genera el aplicativo del subsidio familiar - Genesys.</w:t>
      </w:r>
    </w:p>
    <w:p w14:paraId="38D9D7BC" w14:textId="77777777" w:rsidR="004D7968" w:rsidRPr="001D74F2" w:rsidRDefault="004D7968" w:rsidP="002D1BF6">
      <w:pPr>
        <w:shd w:val="clear" w:color="auto" w:fill="FFFFFF"/>
        <w:ind w:right="49"/>
        <w:jc w:val="both"/>
        <w:rPr>
          <w:rFonts w:ascii="Arial" w:hAnsi="Arial" w:cs="Arial"/>
          <w:color w:val="808080" w:themeColor="background1" w:themeShade="80"/>
          <w:sz w:val="22"/>
          <w:szCs w:val="22"/>
        </w:rPr>
      </w:pPr>
    </w:p>
    <w:p w14:paraId="0ABDBAFC" w14:textId="716B5FB9" w:rsidR="00975D98" w:rsidRPr="001D74F2" w:rsidRDefault="00975D98" w:rsidP="002D1BF6">
      <w:pPr>
        <w:shd w:val="clear" w:color="auto" w:fill="FFFFFF"/>
        <w:ind w:right="49"/>
        <w:jc w:val="both"/>
        <w:rPr>
          <w:rFonts w:ascii="Arial" w:eastAsia="Arial Narrow" w:hAnsi="Arial" w:cs="Arial"/>
          <w:b/>
          <w:bCs/>
          <w:sz w:val="22"/>
          <w:szCs w:val="22"/>
        </w:rPr>
      </w:pPr>
      <w:r w:rsidRPr="001D74F2">
        <w:rPr>
          <w:rFonts w:ascii="Arial" w:eastAsia="Arial Narrow" w:hAnsi="Arial" w:cs="Arial"/>
          <w:b/>
          <w:bCs/>
          <w:sz w:val="22"/>
          <w:szCs w:val="22"/>
        </w:rPr>
        <w:t xml:space="preserve">LA EMPRESA </w:t>
      </w:r>
      <w:r w:rsidR="008F56DB" w:rsidRPr="001D74F2">
        <w:rPr>
          <w:rFonts w:ascii="Arial" w:eastAsia="Arial Narrow" w:hAnsi="Arial" w:cs="Arial"/>
          <w:b/>
          <w:bCs/>
          <w:sz w:val="22"/>
          <w:szCs w:val="22"/>
        </w:rPr>
        <w:t xml:space="preserve">- </w:t>
      </w:r>
      <w:r w:rsidRPr="001D74F2">
        <w:rPr>
          <w:rFonts w:ascii="Arial" w:eastAsia="Arial Narrow" w:hAnsi="Arial" w:cs="Arial"/>
          <w:b/>
          <w:bCs/>
          <w:sz w:val="22"/>
          <w:szCs w:val="22"/>
        </w:rPr>
        <w:t>CALSI SAS</w:t>
      </w:r>
    </w:p>
    <w:p w14:paraId="2BBB15E9" w14:textId="77777777" w:rsidR="00975D98" w:rsidRPr="001D74F2" w:rsidRDefault="00975D98" w:rsidP="002D1BF6">
      <w:pPr>
        <w:shd w:val="clear" w:color="auto" w:fill="FFFFFF"/>
        <w:ind w:right="49"/>
        <w:jc w:val="both"/>
        <w:rPr>
          <w:rFonts w:ascii="Arial" w:eastAsia="Arial Narrow" w:hAnsi="Arial" w:cs="Arial"/>
          <w:sz w:val="22"/>
          <w:szCs w:val="22"/>
        </w:rPr>
      </w:pPr>
    </w:p>
    <w:p w14:paraId="4344669C" w14:textId="77777777" w:rsidR="00975D98" w:rsidRDefault="00975D98" w:rsidP="002D1BF6">
      <w:pPr>
        <w:shd w:val="clear" w:color="auto" w:fill="FFFFFF"/>
        <w:ind w:right="49"/>
        <w:jc w:val="both"/>
        <w:rPr>
          <w:rFonts w:ascii="Arial" w:eastAsia="Arial Narrow" w:hAnsi="Arial" w:cs="Arial"/>
          <w:sz w:val="22"/>
          <w:szCs w:val="22"/>
        </w:rPr>
      </w:pPr>
      <w:r w:rsidRPr="001D74F2">
        <w:rPr>
          <w:rFonts w:ascii="Arial" w:eastAsia="Arial Narrow" w:hAnsi="Arial" w:cs="Arial"/>
          <w:sz w:val="22"/>
          <w:szCs w:val="22"/>
        </w:rPr>
        <w:t>Presenta la siguiente cotización:</w:t>
      </w:r>
    </w:p>
    <w:p w14:paraId="322135C8" w14:textId="36F6638D" w:rsidR="00975D98" w:rsidRPr="001D74F2" w:rsidRDefault="00975D98" w:rsidP="00167D80">
      <w:pPr>
        <w:pStyle w:val="Textoindependiente"/>
        <w:spacing w:after="0"/>
        <w:ind w:right="-93"/>
        <w:jc w:val="both"/>
        <w:rPr>
          <w:rFonts w:ascii="Arial" w:eastAsia="Arial Narrow" w:hAnsi="Arial" w:cs="Arial"/>
          <w:sz w:val="22"/>
          <w:szCs w:val="22"/>
          <w:lang w:eastAsia="es-ES"/>
        </w:rPr>
      </w:pPr>
      <w:r w:rsidRPr="001D74F2">
        <w:rPr>
          <w:rFonts w:ascii="Arial" w:eastAsia="Arial Narrow" w:hAnsi="Arial" w:cs="Arial"/>
          <w:sz w:val="22"/>
          <w:szCs w:val="22"/>
          <w:lang w:eastAsia="es-ES"/>
        </w:rPr>
        <w:lastRenderedPageBreak/>
        <w:t>De acuerdo a su solicitud de cotización presentamos a usted, propuesta dirigida a funcionarios del</w:t>
      </w:r>
      <w:r w:rsidR="008F56DB" w:rsidRPr="001D74F2">
        <w:rPr>
          <w:rFonts w:ascii="Arial" w:eastAsia="Arial Narrow" w:hAnsi="Arial" w:cs="Arial"/>
          <w:sz w:val="22"/>
          <w:szCs w:val="22"/>
          <w:lang w:eastAsia="es-ES"/>
        </w:rPr>
        <w:t xml:space="preserve"> MINISTERIO DEL TRABAJO</w:t>
      </w:r>
      <w:r w:rsidRPr="001D74F2">
        <w:rPr>
          <w:rFonts w:ascii="Arial" w:eastAsia="Arial Narrow" w:hAnsi="Arial" w:cs="Arial"/>
          <w:sz w:val="22"/>
          <w:szCs w:val="22"/>
          <w:lang w:eastAsia="es-ES"/>
        </w:rPr>
        <w:t>, conforme a las especificaciones</w:t>
      </w:r>
      <w:r w:rsidR="002A6551" w:rsidRPr="001D74F2">
        <w:rPr>
          <w:rFonts w:ascii="Arial" w:eastAsia="Arial Narrow" w:hAnsi="Arial" w:cs="Arial"/>
          <w:sz w:val="22"/>
          <w:szCs w:val="22"/>
          <w:lang w:eastAsia="es-ES"/>
        </w:rPr>
        <w:t xml:space="preserve"> técnicas</w:t>
      </w:r>
      <w:r w:rsidRPr="001D74F2">
        <w:rPr>
          <w:rFonts w:ascii="Arial" w:eastAsia="Arial Narrow" w:hAnsi="Arial" w:cs="Arial"/>
          <w:sz w:val="22"/>
          <w:szCs w:val="22"/>
          <w:lang w:eastAsia="es-ES"/>
        </w:rPr>
        <w:t xml:space="preserve"> solicitadas como se describe a continuación:</w:t>
      </w:r>
    </w:p>
    <w:p w14:paraId="29D7BDD3" w14:textId="77777777" w:rsidR="00986BFA" w:rsidRPr="001D74F2" w:rsidRDefault="00986BFA" w:rsidP="002D1BF6">
      <w:pPr>
        <w:pStyle w:val="Textoindependiente"/>
        <w:spacing w:after="0"/>
        <w:rPr>
          <w:rFonts w:ascii="Arial" w:hAnsi="Arial" w:cs="Arial"/>
          <w:sz w:val="22"/>
          <w:szCs w:val="22"/>
        </w:rPr>
      </w:pPr>
    </w:p>
    <w:tbl>
      <w:tblPr>
        <w:tblStyle w:val="TableNormal"/>
        <w:tblW w:w="8926"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5"/>
        <w:gridCol w:w="4584"/>
        <w:gridCol w:w="1289"/>
        <w:gridCol w:w="1178"/>
      </w:tblGrid>
      <w:tr w:rsidR="00986BFA" w:rsidRPr="00167D80" w14:paraId="09C1223E" w14:textId="77777777" w:rsidTr="00C57F70">
        <w:trPr>
          <w:trHeight w:val="506"/>
        </w:trPr>
        <w:tc>
          <w:tcPr>
            <w:tcW w:w="1874" w:type="dxa"/>
          </w:tcPr>
          <w:p w14:paraId="549A04CB" w14:textId="77777777" w:rsidR="00986BFA" w:rsidRPr="00167D80" w:rsidRDefault="00986BFA" w:rsidP="002D1BF6">
            <w:pPr>
              <w:pStyle w:val="TableParagraph"/>
              <w:ind w:left="338"/>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ACTIVIDAD</w:t>
            </w:r>
          </w:p>
        </w:tc>
        <w:tc>
          <w:tcPr>
            <w:tcW w:w="4582" w:type="dxa"/>
          </w:tcPr>
          <w:p w14:paraId="33B6C1FA" w14:textId="77777777" w:rsidR="00986BFA" w:rsidRPr="00167D80" w:rsidRDefault="00986BFA" w:rsidP="002D1BF6">
            <w:pPr>
              <w:pStyle w:val="TableParagraph"/>
              <w:ind w:left="4"/>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DETALLE</w:t>
            </w:r>
          </w:p>
        </w:tc>
        <w:tc>
          <w:tcPr>
            <w:tcW w:w="1289" w:type="dxa"/>
          </w:tcPr>
          <w:p w14:paraId="053C72AF" w14:textId="77777777" w:rsidR="00986BFA" w:rsidRPr="00167D80" w:rsidRDefault="00986BFA" w:rsidP="002D1BF6">
            <w:pPr>
              <w:pStyle w:val="TableParagraph"/>
              <w:ind w:left="8" w:right="2"/>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CANTIDAD</w:t>
            </w:r>
          </w:p>
        </w:tc>
        <w:tc>
          <w:tcPr>
            <w:tcW w:w="1178" w:type="dxa"/>
          </w:tcPr>
          <w:p w14:paraId="7B085566" w14:textId="77777777" w:rsidR="00986BFA" w:rsidRPr="00167D80" w:rsidRDefault="00986BFA" w:rsidP="002D1BF6">
            <w:pPr>
              <w:pStyle w:val="TableParagraph"/>
              <w:ind w:left="224" w:right="184" w:hanging="20"/>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VALOR TOTAL</w:t>
            </w:r>
          </w:p>
        </w:tc>
      </w:tr>
      <w:tr w:rsidR="00986BFA" w:rsidRPr="00167D80" w14:paraId="3BC74C61" w14:textId="77777777" w:rsidTr="00237070">
        <w:trPr>
          <w:trHeight w:val="1236"/>
        </w:trPr>
        <w:tc>
          <w:tcPr>
            <w:tcW w:w="1874" w:type="dxa"/>
          </w:tcPr>
          <w:p w14:paraId="514B657C" w14:textId="77777777" w:rsidR="00986BFA" w:rsidRPr="00167D80" w:rsidRDefault="00986BFA" w:rsidP="002D1BF6">
            <w:pPr>
              <w:pStyle w:val="TableParagraph"/>
              <w:rPr>
                <w:rFonts w:ascii="Arial" w:eastAsia="Arial Narrow" w:hAnsi="Arial" w:cs="Arial"/>
                <w:b/>
                <w:bCs/>
                <w:sz w:val="20"/>
                <w:szCs w:val="20"/>
                <w:lang w:val="es-CO" w:eastAsia="es-ES"/>
              </w:rPr>
            </w:pPr>
          </w:p>
          <w:p w14:paraId="54813264" w14:textId="77777777" w:rsidR="00986BFA" w:rsidRPr="00167D80" w:rsidRDefault="00986BFA" w:rsidP="002D1BF6">
            <w:pPr>
              <w:pStyle w:val="TableParagraph"/>
              <w:rPr>
                <w:rFonts w:ascii="Arial" w:eastAsia="Arial Narrow" w:hAnsi="Arial" w:cs="Arial"/>
                <w:b/>
                <w:bCs/>
                <w:sz w:val="20"/>
                <w:szCs w:val="20"/>
                <w:lang w:val="es-CO" w:eastAsia="es-ES"/>
              </w:rPr>
            </w:pPr>
          </w:p>
          <w:p w14:paraId="7B771931" w14:textId="77777777" w:rsidR="00986BFA" w:rsidRPr="00167D80" w:rsidRDefault="00986BFA" w:rsidP="002D1BF6">
            <w:pPr>
              <w:pStyle w:val="TableParagraph"/>
              <w:ind w:left="235" w:right="223" w:firstLine="117"/>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CAMINATA ECOLOGICA:</w:t>
            </w:r>
          </w:p>
        </w:tc>
        <w:tc>
          <w:tcPr>
            <w:tcW w:w="4582" w:type="dxa"/>
          </w:tcPr>
          <w:p w14:paraId="230E581A" w14:textId="790983BF" w:rsidR="00986BFA" w:rsidRPr="00167D80" w:rsidRDefault="00986BFA" w:rsidP="002D1BF6">
            <w:pPr>
              <w:pStyle w:val="TableParagraph"/>
              <w:ind w:left="69" w:right="54"/>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Caminata Ecológica en Coloso que incluye</w:t>
            </w:r>
            <w:r w:rsidR="003374D1" w:rsidRPr="00167D80">
              <w:rPr>
                <w:rFonts w:ascii="Arial" w:eastAsia="Arial Narrow" w:hAnsi="Arial" w:cs="Arial"/>
                <w:sz w:val="20"/>
                <w:szCs w:val="20"/>
                <w:lang w:val="es-CO" w:eastAsia="es-ES"/>
              </w:rPr>
              <w:t xml:space="preserve"> transporte ida y regreso</w:t>
            </w:r>
            <w:r w:rsidRPr="00167D80">
              <w:rPr>
                <w:rFonts w:ascii="Arial" w:eastAsia="Arial Narrow" w:hAnsi="Arial" w:cs="Arial"/>
                <w:sz w:val="20"/>
                <w:szCs w:val="20"/>
                <w:lang w:val="es-CO" w:eastAsia="es-ES"/>
              </w:rPr>
              <w:t>, refrigerio a</w:t>
            </w:r>
            <w:r w:rsidR="003374D1" w:rsidRPr="00167D80">
              <w:rPr>
                <w:rFonts w:ascii="Arial" w:eastAsia="Arial Narrow" w:hAnsi="Arial" w:cs="Arial"/>
                <w:sz w:val="20"/>
                <w:szCs w:val="20"/>
                <w:lang w:val="es-CO" w:eastAsia="es-ES"/>
              </w:rPr>
              <w:t>.</w:t>
            </w:r>
            <w:r w:rsidRPr="00167D80">
              <w:rPr>
                <w:rFonts w:ascii="Arial" w:eastAsia="Arial Narrow" w:hAnsi="Arial" w:cs="Arial"/>
                <w:sz w:val="20"/>
                <w:szCs w:val="20"/>
                <w:lang w:val="es-CO" w:eastAsia="es-ES"/>
              </w:rPr>
              <w:t xml:space="preserve">m (Sándwich </w:t>
            </w:r>
            <w:r w:rsidR="003374D1" w:rsidRPr="00167D80">
              <w:rPr>
                <w:rFonts w:ascii="Arial" w:eastAsia="Arial Narrow" w:hAnsi="Arial" w:cs="Arial"/>
                <w:sz w:val="20"/>
                <w:szCs w:val="20"/>
                <w:lang w:val="es-CO" w:eastAsia="es-ES"/>
              </w:rPr>
              <w:t>jamón y queso</w:t>
            </w:r>
            <w:r w:rsidRPr="00167D80">
              <w:rPr>
                <w:rFonts w:ascii="Arial" w:eastAsia="Arial Narrow" w:hAnsi="Arial" w:cs="Arial"/>
                <w:sz w:val="20"/>
                <w:szCs w:val="20"/>
                <w:lang w:val="es-CO" w:eastAsia="es-ES"/>
              </w:rPr>
              <w:t xml:space="preserve"> y bebida gaseosa). Almuerzo (Asado de cerdo o pechuga, </w:t>
            </w:r>
            <w:r w:rsidR="00167D80" w:rsidRPr="00167D80">
              <w:rPr>
                <w:rFonts w:ascii="Arial" w:eastAsia="Arial Narrow" w:hAnsi="Arial" w:cs="Arial"/>
                <w:sz w:val="20"/>
                <w:szCs w:val="20"/>
                <w:lang w:val="es-CO" w:eastAsia="es-ES"/>
              </w:rPr>
              <w:t>acompañado de</w:t>
            </w:r>
            <w:r w:rsidRPr="00167D80">
              <w:rPr>
                <w:rFonts w:ascii="Arial" w:eastAsia="Arial Narrow" w:hAnsi="Arial" w:cs="Arial"/>
                <w:sz w:val="20"/>
                <w:szCs w:val="20"/>
                <w:lang w:val="es-CO" w:eastAsia="es-ES"/>
              </w:rPr>
              <w:t xml:space="preserve">  papas  a  la  francesa  y</w:t>
            </w:r>
          </w:p>
          <w:p w14:paraId="7856951D" w14:textId="77777777" w:rsidR="00986BFA" w:rsidRPr="00167D80" w:rsidRDefault="00986BFA" w:rsidP="002D1BF6">
            <w:pPr>
              <w:pStyle w:val="TableParagraph"/>
              <w:ind w:left="69"/>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ensalada mas gaseosa personal de 250 ml)</w:t>
            </w:r>
          </w:p>
        </w:tc>
        <w:tc>
          <w:tcPr>
            <w:tcW w:w="1289" w:type="dxa"/>
          </w:tcPr>
          <w:p w14:paraId="2CA3782A" w14:textId="77777777" w:rsidR="00986BFA" w:rsidRPr="00167D80" w:rsidRDefault="00986BFA" w:rsidP="002D1BF6">
            <w:pPr>
              <w:pStyle w:val="TableParagraph"/>
              <w:rPr>
                <w:rFonts w:ascii="Arial" w:eastAsia="Arial Narrow" w:hAnsi="Arial" w:cs="Arial"/>
                <w:sz w:val="20"/>
                <w:szCs w:val="20"/>
                <w:lang w:val="es-CO" w:eastAsia="es-ES"/>
              </w:rPr>
            </w:pPr>
          </w:p>
          <w:p w14:paraId="1645BC33" w14:textId="77777777" w:rsidR="00986BFA" w:rsidRPr="00167D80" w:rsidRDefault="00986BFA" w:rsidP="002D1BF6">
            <w:pPr>
              <w:pStyle w:val="TableParagraph"/>
              <w:rPr>
                <w:rFonts w:ascii="Arial" w:eastAsia="Arial Narrow" w:hAnsi="Arial" w:cs="Arial"/>
                <w:sz w:val="20"/>
                <w:szCs w:val="20"/>
                <w:lang w:val="es-CO" w:eastAsia="es-ES"/>
              </w:rPr>
            </w:pPr>
          </w:p>
          <w:p w14:paraId="0C51BB4F" w14:textId="77777777" w:rsidR="00986BFA" w:rsidRPr="00167D80" w:rsidRDefault="00986BFA" w:rsidP="002D1BF6">
            <w:pPr>
              <w:pStyle w:val="TableParagraph"/>
              <w:rPr>
                <w:rFonts w:ascii="Arial" w:eastAsia="Arial Narrow" w:hAnsi="Arial" w:cs="Arial"/>
                <w:sz w:val="20"/>
                <w:szCs w:val="20"/>
                <w:lang w:val="es-CO" w:eastAsia="es-ES"/>
              </w:rPr>
            </w:pPr>
          </w:p>
          <w:p w14:paraId="368B83D1" w14:textId="77777777" w:rsidR="00986BFA" w:rsidRPr="00167D80" w:rsidRDefault="00986BFA" w:rsidP="002D1BF6">
            <w:pPr>
              <w:pStyle w:val="TableParagraph"/>
              <w:ind w:left="8"/>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29</w:t>
            </w:r>
          </w:p>
        </w:tc>
        <w:tc>
          <w:tcPr>
            <w:tcW w:w="1178" w:type="dxa"/>
          </w:tcPr>
          <w:p w14:paraId="214CB2A8" w14:textId="77777777" w:rsidR="00986BFA" w:rsidRPr="00167D80" w:rsidRDefault="00986BFA" w:rsidP="002D1BF6">
            <w:pPr>
              <w:pStyle w:val="TableParagraph"/>
              <w:rPr>
                <w:rFonts w:ascii="Arial" w:eastAsia="Arial Narrow" w:hAnsi="Arial" w:cs="Arial"/>
                <w:sz w:val="20"/>
                <w:szCs w:val="20"/>
                <w:lang w:val="es-CO" w:eastAsia="es-ES"/>
              </w:rPr>
            </w:pPr>
          </w:p>
          <w:p w14:paraId="166EA6AF" w14:textId="77777777" w:rsidR="00986BFA" w:rsidRPr="00167D80" w:rsidRDefault="00986BFA" w:rsidP="002D1BF6">
            <w:pPr>
              <w:pStyle w:val="TableParagraph"/>
              <w:rPr>
                <w:rFonts w:ascii="Arial" w:eastAsia="Arial Narrow" w:hAnsi="Arial" w:cs="Arial"/>
                <w:sz w:val="20"/>
                <w:szCs w:val="20"/>
                <w:lang w:val="es-CO" w:eastAsia="es-ES"/>
              </w:rPr>
            </w:pPr>
          </w:p>
          <w:p w14:paraId="2DFD3E46" w14:textId="77777777" w:rsidR="00986BFA" w:rsidRPr="00167D80" w:rsidRDefault="00986BFA" w:rsidP="002D1BF6">
            <w:pPr>
              <w:pStyle w:val="TableParagraph"/>
              <w:rPr>
                <w:rFonts w:ascii="Arial" w:eastAsia="Arial Narrow" w:hAnsi="Arial" w:cs="Arial"/>
                <w:sz w:val="20"/>
                <w:szCs w:val="20"/>
                <w:lang w:val="es-CO" w:eastAsia="es-ES"/>
              </w:rPr>
            </w:pPr>
          </w:p>
          <w:p w14:paraId="674ACDD5" w14:textId="15284412" w:rsidR="00986BFA" w:rsidRPr="00167D80" w:rsidRDefault="004B2E01" w:rsidP="002D1BF6">
            <w:pPr>
              <w:pStyle w:val="TableParagraph"/>
              <w:ind w:left="70"/>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2100DA" w:rsidRPr="00167D80">
              <w:rPr>
                <w:rFonts w:ascii="Arial" w:eastAsia="Arial Narrow" w:hAnsi="Arial" w:cs="Arial"/>
                <w:sz w:val="20"/>
                <w:szCs w:val="20"/>
                <w:lang w:val="es-CO" w:eastAsia="es-ES"/>
              </w:rPr>
              <w:t>3.</w:t>
            </w:r>
            <w:r w:rsidR="00DD11AC" w:rsidRPr="00167D80">
              <w:rPr>
                <w:rFonts w:ascii="Arial" w:eastAsia="Arial Narrow" w:hAnsi="Arial" w:cs="Arial"/>
                <w:sz w:val="20"/>
                <w:szCs w:val="20"/>
                <w:lang w:val="es-CO" w:eastAsia="es-ES"/>
              </w:rPr>
              <w:t>770.000</w:t>
            </w:r>
          </w:p>
        </w:tc>
      </w:tr>
      <w:tr w:rsidR="00986BFA" w:rsidRPr="00167D80" w14:paraId="7C11142A" w14:textId="77777777" w:rsidTr="00C57F70">
        <w:trPr>
          <w:trHeight w:val="373"/>
        </w:trPr>
        <w:tc>
          <w:tcPr>
            <w:tcW w:w="1874" w:type="dxa"/>
            <w:tcBorders>
              <w:right w:val="nil"/>
            </w:tcBorders>
          </w:tcPr>
          <w:p w14:paraId="67CA0392" w14:textId="77777777" w:rsidR="00986BFA" w:rsidRPr="00167D80" w:rsidRDefault="00986BFA" w:rsidP="002D1BF6">
            <w:pPr>
              <w:pStyle w:val="TableParagraph"/>
              <w:ind w:left="69"/>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SUBTOTAL</w:t>
            </w:r>
          </w:p>
        </w:tc>
        <w:tc>
          <w:tcPr>
            <w:tcW w:w="4582" w:type="dxa"/>
            <w:tcBorders>
              <w:left w:val="nil"/>
              <w:right w:val="nil"/>
            </w:tcBorders>
          </w:tcPr>
          <w:p w14:paraId="4BF7EC2D" w14:textId="77777777" w:rsidR="00986BFA" w:rsidRPr="00167D80" w:rsidRDefault="00986BFA" w:rsidP="002D1BF6">
            <w:pPr>
              <w:pStyle w:val="TableParagraph"/>
              <w:rPr>
                <w:rFonts w:ascii="Arial" w:eastAsia="Arial Narrow" w:hAnsi="Arial" w:cs="Arial"/>
                <w:sz w:val="20"/>
                <w:szCs w:val="20"/>
                <w:lang w:val="es-CO" w:eastAsia="es-ES"/>
              </w:rPr>
            </w:pPr>
          </w:p>
        </w:tc>
        <w:tc>
          <w:tcPr>
            <w:tcW w:w="1289" w:type="dxa"/>
            <w:tcBorders>
              <w:left w:val="nil"/>
              <w:right w:val="nil"/>
            </w:tcBorders>
          </w:tcPr>
          <w:p w14:paraId="012C6905" w14:textId="77777777" w:rsidR="00986BFA" w:rsidRPr="00167D80" w:rsidRDefault="00986BFA" w:rsidP="002D1BF6">
            <w:pPr>
              <w:pStyle w:val="TableParagraph"/>
              <w:rPr>
                <w:rFonts w:ascii="Arial" w:eastAsia="Arial Narrow" w:hAnsi="Arial" w:cs="Arial"/>
                <w:sz w:val="20"/>
                <w:szCs w:val="20"/>
                <w:lang w:val="es-CO" w:eastAsia="es-ES"/>
              </w:rPr>
            </w:pPr>
          </w:p>
        </w:tc>
        <w:tc>
          <w:tcPr>
            <w:tcW w:w="1178" w:type="dxa"/>
            <w:tcBorders>
              <w:left w:val="nil"/>
            </w:tcBorders>
          </w:tcPr>
          <w:p w14:paraId="1FC5A329" w14:textId="579BF58F" w:rsidR="00986BFA" w:rsidRPr="00167D80" w:rsidRDefault="004B2E01" w:rsidP="002D1BF6">
            <w:pPr>
              <w:pStyle w:val="TableParagraph"/>
              <w:ind w:left="75"/>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DD11AC" w:rsidRPr="00167D80">
              <w:rPr>
                <w:rFonts w:ascii="Arial" w:eastAsia="Arial Narrow" w:hAnsi="Arial" w:cs="Arial"/>
                <w:sz w:val="20"/>
                <w:szCs w:val="20"/>
                <w:lang w:val="es-CO" w:eastAsia="es-ES"/>
              </w:rPr>
              <w:t>3.770.000</w:t>
            </w:r>
          </w:p>
        </w:tc>
      </w:tr>
      <w:tr w:rsidR="00986BFA" w:rsidRPr="00167D80" w14:paraId="031B712C" w14:textId="77777777" w:rsidTr="00237070">
        <w:trPr>
          <w:trHeight w:val="1236"/>
        </w:trPr>
        <w:tc>
          <w:tcPr>
            <w:tcW w:w="1874" w:type="dxa"/>
            <w:tcBorders>
              <w:top w:val="nil"/>
            </w:tcBorders>
          </w:tcPr>
          <w:p w14:paraId="363F8469" w14:textId="77777777" w:rsidR="00986BFA" w:rsidRPr="00167D80" w:rsidRDefault="00986BFA" w:rsidP="002D1BF6">
            <w:pPr>
              <w:pStyle w:val="TableParagraph"/>
              <w:rPr>
                <w:rFonts w:ascii="Arial" w:eastAsia="Arial Narrow" w:hAnsi="Arial" w:cs="Arial"/>
                <w:b/>
                <w:bCs/>
                <w:sz w:val="20"/>
                <w:szCs w:val="20"/>
                <w:lang w:val="es-CO" w:eastAsia="es-ES"/>
              </w:rPr>
            </w:pPr>
          </w:p>
          <w:p w14:paraId="3DC776A7" w14:textId="77777777" w:rsidR="00986BFA" w:rsidRPr="00167D80" w:rsidRDefault="00986BFA" w:rsidP="002D1BF6">
            <w:pPr>
              <w:pStyle w:val="TableParagraph"/>
              <w:rPr>
                <w:rFonts w:ascii="Arial" w:eastAsia="Arial Narrow" w:hAnsi="Arial" w:cs="Arial"/>
                <w:b/>
                <w:bCs/>
                <w:sz w:val="20"/>
                <w:szCs w:val="20"/>
                <w:lang w:val="es-CO" w:eastAsia="es-ES"/>
              </w:rPr>
            </w:pPr>
          </w:p>
          <w:p w14:paraId="281FBB96" w14:textId="77777777" w:rsidR="00986BFA" w:rsidRPr="00167D80" w:rsidRDefault="00986BFA" w:rsidP="002D1BF6">
            <w:pPr>
              <w:pStyle w:val="TableParagraph"/>
              <w:rPr>
                <w:rFonts w:ascii="Arial" w:eastAsia="Arial Narrow" w:hAnsi="Arial" w:cs="Arial"/>
                <w:b/>
                <w:bCs/>
                <w:sz w:val="20"/>
                <w:szCs w:val="20"/>
                <w:lang w:val="es-CO" w:eastAsia="es-ES"/>
              </w:rPr>
            </w:pPr>
          </w:p>
          <w:p w14:paraId="646C37F1" w14:textId="77777777" w:rsidR="00986BFA" w:rsidRPr="00167D80" w:rsidRDefault="00986BFA" w:rsidP="002D1BF6">
            <w:pPr>
              <w:pStyle w:val="TableParagraph"/>
              <w:rPr>
                <w:rFonts w:ascii="Arial" w:eastAsia="Arial Narrow" w:hAnsi="Arial" w:cs="Arial"/>
                <w:b/>
                <w:bCs/>
                <w:sz w:val="20"/>
                <w:szCs w:val="20"/>
                <w:lang w:val="es-CO" w:eastAsia="es-ES"/>
              </w:rPr>
            </w:pPr>
          </w:p>
          <w:p w14:paraId="26AAF936" w14:textId="77777777" w:rsidR="00986BFA" w:rsidRPr="00167D80" w:rsidRDefault="00986BFA" w:rsidP="002D1BF6">
            <w:pPr>
              <w:pStyle w:val="TableParagraph"/>
              <w:ind w:left="172" w:right="122" w:hanging="36"/>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CARNAVAL DE LA FELICIDAD</w:t>
            </w:r>
          </w:p>
        </w:tc>
        <w:tc>
          <w:tcPr>
            <w:tcW w:w="4582" w:type="dxa"/>
            <w:tcBorders>
              <w:top w:val="nil"/>
            </w:tcBorders>
          </w:tcPr>
          <w:p w14:paraId="08274C3C" w14:textId="77777777" w:rsidR="00986BFA" w:rsidRPr="00167D80" w:rsidRDefault="00986BFA" w:rsidP="002D1BF6">
            <w:pPr>
              <w:pStyle w:val="TableParagraph"/>
              <w:rPr>
                <w:rFonts w:ascii="Arial" w:eastAsia="Arial Narrow" w:hAnsi="Arial" w:cs="Arial"/>
                <w:sz w:val="20"/>
                <w:szCs w:val="20"/>
                <w:lang w:val="es-CO" w:eastAsia="es-ES"/>
              </w:rPr>
            </w:pPr>
          </w:p>
          <w:p w14:paraId="66A45570" w14:textId="115CD0C9" w:rsidR="00986BFA" w:rsidRPr="00167D80" w:rsidRDefault="00986BFA" w:rsidP="002D1BF6">
            <w:pPr>
              <w:pStyle w:val="TableParagraph"/>
              <w:ind w:left="69" w:right="56"/>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Día recreativo en</w:t>
            </w:r>
            <w:r w:rsidR="00DD11AC" w:rsidRPr="00167D80">
              <w:rPr>
                <w:rFonts w:ascii="Arial" w:eastAsia="Arial Narrow" w:hAnsi="Arial" w:cs="Arial"/>
                <w:sz w:val="20"/>
                <w:szCs w:val="20"/>
                <w:lang w:val="es-CO" w:eastAsia="es-ES"/>
              </w:rPr>
              <w:t xml:space="preserve"> el club de tiro y caza</w:t>
            </w:r>
            <w:r w:rsidRPr="00167D80">
              <w:rPr>
                <w:rFonts w:ascii="Arial" w:eastAsia="Arial Narrow" w:hAnsi="Arial" w:cs="Arial"/>
                <w:sz w:val="20"/>
                <w:szCs w:val="20"/>
                <w:lang w:val="es-CO" w:eastAsia="es-ES"/>
              </w:rPr>
              <w:t xml:space="preserve">, el cual incluye almuerzo tipo asado de cerdo o pechuga, acompañado de papas a la francesa y ensalada, charla cuya temática está enfocada en temas relacionados con el clima organizacional, </w:t>
            </w:r>
            <w:r w:rsidR="00167D80" w:rsidRPr="00167D80">
              <w:rPr>
                <w:rFonts w:ascii="Arial" w:eastAsia="Arial Narrow" w:hAnsi="Arial" w:cs="Arial"/>
                <w:sz w:val="20"/>
                <w:szCs w:val="20"/>
                <w:lang w:val="es-CO" w:eastAsia="es-ES"/>
              </w:rPr>
              <w:t>conmemoración</w:t>
            </w:r>
            <w:r w:rsidRPr="00167D80">
              <w:rPr>
                <w:rFonts w:ascii="Arial" w:eastAsia="Arial Narrow" w:hAnsi="Arial" w:cs="Arial"/>
                <w:sz w:val="20"/>
                <w:szCs w:val="20"/>
                <w:lang w:val="es-CO" w:eastAsia="es-ES"/>
              </w:rPr>
              <w:t xml:space="preserve"> los 12 años del Ministerio del trabajo compartiendo una torta personalizada más gaseosa</w:t>
            </w:r>
          </w:p>
        </w:tc>
        <w:tc>
          <w:tcPr>
            <w:tcW w:w="1289" w:type="dxa"/>
            <w:tcBorders>
              <w:top w:val="nil"/>
            </w:tcBorders>
          </w:tcPr>
          <w:p w14:paraId="496E9A01" w14:textId="77777777" w:rsidR="00986BFA" w:rsidRPr="00167D80" w:rsidRDefault="00986BFA" w:rsidP="002D1BF6">
            <w:pPr>
              <w:pStyle w:val="TableParagraph"/>
              <w:rPr>
                <w:rFonts w:ascii="Arial" w:eastAsia="Arial Narrow" w:hAnsi="Arial" w:cs="Arial"/>
                <w:sz w:val="20"/>
                <w:szCs w:val="20"/>
                <w:lang w:val="es-CO" w:eastAsia="es-ES"/>
              </w:rPr>
            </w:pPr>
          </w:p>
          <w:p w14:paraId="3316FCEB" w14:textId="77777777" w:rsidR="00986BFA" w:rsidRPr="00167D80" w:rsidRDefault="00986BFA" w:rsidP="002D1BF6">
            <w:pPr>
              <w:pStyle w:val="TableParagraph"/>
              <w:rPr>
                <w:rFonts w:ascii="Arial" w:eastAsia="Arial Narrow" w:hAnsi="Arial" w:cs="Arial"/>
                <w:sz w:val="20"/>
                <w:szCs w:val="20"/>
                <w:lang w:val="es-CO" w:eastAsia="es-ES"/>
              </w:rPr>
            </w:pPr>
          </w:p>
          <w:p w14:paraId="13F19412" w14:textId="77777777" w:rsidR="00986BFA" w:rsidRPr="00167D80" w:rsidRDefault="00986BFA" w:rsidP="002D1BF6">
            <w:pPr>
              <w:pStyle w:val="TableParagraph"/>
              <w:rPr>
                <w:rFonts w:ascii="Arial" w:eastAsia="Arial Narrow" w:hAnsi="Arial" w:cs="Arial"/>
                <w:sz w:val="20"/>
                <w:szCs w:val="20"/>
                <w:lang w:val="es-CO" w:eastAsia="es-ES"/>
              </w:rPr>
            </w:pPr>
          </w:p>
          <w:p w14:paraId="35CA4211" w14:textId="77777777" w:rsidR="00986BFA" w:rsidRPr="00167D80" w:rsidRDefault="00986BFA" w:rsidP="002D1BF6">
            <w:pPr>
              <w:pStyle w:val="TableParagraph"/>
              <w:rPr>
                <w:rFonts w:ascii="Arial" w:eastAsia="Arial Narrow" w:hAnsi="Arial" w:cs="Arial"/>
                <w:sz w:val="20"/>
                <w:szCs w:val="20"/>
                <w:lang w:val="es-CO" w:eastAsia="es-ES"/>
              </w:rPr>
            </w:pPr>
          </w:p>
          <w:p w14:paraId="2B55639D" w14:textId="77777777" w:rsidR="00986BFA" w:rsidRPr="00167D80" w:rsidRDefault="00986BFA" w:rsidP="002D1BF6">
            <w:pPr>
              <w:pStyle w:val="TableParagraph"/>
              <w:rPr>
                <w:rFonts w:ascii="Arial" w:eastAsia="Arial Narrow" w:hAnsi="Arial" w:cs="Arial"/>
                <w:sz w:val="20"/>
                <w:szCs w:val="20"/>
                <w:lang w:val="es-CO" w:eastAsia="es-ES"/>
              </w:rPr>
            </w:pPr>
          </w:p>
          <w:p w14:paraId="05DB44EC" w14:textId="77777777" w:rsidR="00986BFA" w:rsidRPr="00167D80" w:rsidRDefault="00986BFA" w:rsidP="002D1BF6">
            <w:pPr>
              <w:pStyle w:val="TableParagraph"/>
              <w:ind w:left="8"/>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29</w:t>
            </w:r>
          </w:p>
        </w:tc>
        <w:tc>
          <w:tcPr>
            <w:tcW w:w="1178" w:type="dxa"/>
            <w:tcBorders>
              <w:top w:val="nil"/>
            </w:tcBorders>
          </w:tcPr>
          <w:p w14:paraId="47EFBEC4" w14:textId="77777777" w:rsidR="00986BFA" w:rsidRPr="00167D80" w:rsidRDefault="00986BFA" w:rsidP="002D1BF6">
            <w:pPr>
              <w:pStyle w:val="TableParagraph"/>
              <w:rPr>
                <w:rFonts w:ascii="Arial" w:eastAsia="Arial Narrow" w:hAnsi="Arial" w:cs="Arial"/>
                <w:sz w:val="20"/>
                <w:szCs w:val="20"/>
                <w:lang w:val="es-CO" w:eastAsia="es-ES"/>
              </w:rPr>
            </w:pPr>
          </w:p>
          <w:p w14:paraId="53764569" w14:textId="77777777" w:rsidR="00986BFA" w:rsidRPr="00167D80" w:rsidRDefault="00986BFA" w:rsidP="002D1BF6">
            <w:pPr>
              <w:pStyle w:val="TableParagraph"/>
              <w:rPr>
                <w:rFonts w:ascii="Arial" w:eastAsia="Arial Narrow" w:hAnsi="Arial" w:cs="Arial"/>
                <w:sz w:val="20"/>
                <w:szCs w:val="20"/>
                <w:lang w:val="es-CO" w:eastAsia="es-ES"/>
              </w:rPr>
            </w:pPr>
          </w:p>
          <w:p w14:paraId="7B51AFAC" w14:textId="77777777" w:rsidR="00986BFA" w:rsidRPr="00167D80" w:rsidRDefault="00986BFA" w:rsidP="002D1BF6">
            <w:pPr>
              <w:pStyle w:val="TableParagraph"/>
              <w:rPr>
                <w:rFonts w:ascii="Arial" w:eastAsia="Arial Narrow" w:hAnsi="Arial" w:cs="Arial"/>
                <w:sz w:val="20"/>
                <w:szCs w:val="20"/>
                <w:lang w:val="es-CO" w:eastAsia="es-ES"/>
              </w:rPr>
            </w:pPr>
          </w:p>
          <w:p w14:paraId="07CD5438" w14:textId="77777777" w:rsidR="00986BFA" w:rsidRPr="00167D80" w:rsidRDefault="00986BFA" w:rsidP="002D1BF6">
            <w:pPr>
              <w:pStyle w:val="TableParagraph"/>
              <w:rPr>
                <w:rFonts w:ascii="Arial" w:eastAsia="Arial Narrow" w:hAnsi="Arial" w:cs="Arial"/>
                <w:sz w:val="20"/>
                <w:szCs w:val="20"/>
                <w:lang w:val="es-CO" w:eastAsia="es-ES"/>
              </w:rPr>
            </w:pPr>
          </w:p>
          <w:p w14:paraId="6B24B033" w14:textId="77777777" w:rsidR="00986BFA" w:rsidRPr="00167D80" w:rsidRDefault="00986BFA" w:rsidP="002D1BF6">
            <w:pPr>
              <w:pStyle w:val="TableParagraph"/>
              <w:rPr>
                <w:rFonts w:ascii="Arial" w:eastAsia="Arial Narrow" w:hAnsi="Arial" w:cs="Arial"/>
                <w:sz w:val="20"/>
                <w:szCs w:val="20"/>
                <w:lang w:val="es-CO" w:eastAsia="es-ES"/>
              </w:rPr>
            </w:pPr>
          </w:p>
          <w:p w14:paraId="798875C8" w14:textId="5624AA09" w:rsidR="00986BFA"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56163D" w:rsidRPr="00167D80">
              <w:rPr>
                <w:rFonts w:ascii="Arial" w:eastAsia="Arial Narrow" w:hAnsi="Arial" w:cs="Arial"/>
                <w:sz w:val="20"/>
                <w:szCs w:val="20"/>
                <w:lang w:val="es-CO" w:eastAsia="es-ES"/>
              </w:rPr>
              <w:t>2.810.000</w:t>
            </w:r>
          </w:p>
        </w:tc>
      </w:tr>
      <w:tr w:rsidR="00986BFA" w:rsidRPr="00167D80" w14:paraId="118CD856" w14:textId="77777777" w:rsidTr="00C57F70">
        <w:trPr>
          <w:trHeight w:val="269"/>
        </w:trPr>
        <w:tc>
          <w:tcPr>
            <w:tcW w:w="1874" w:type="dxa"/>
            <w:tcBorders>
              <w:right w:val="nil"/>
            </w:tcBorders>
          </w:tcPr>
          <w:p w14:paraId="4ED14DAB" w14:textId="77777777" w:rsidR="00986BFA" w:rsidRPr="00167D80" w:rsidRDefault="00986BFA" w:rsidP="002D1BF6">
            <w:pPr>
              <w:pStyle w:val="TableParagraph"/>
              <w:ind w:left="69"/>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SUBTOTAL</w:t>
            </w:r>
          </w:p>
        </w:tc>
        <w:tc>
          <w:tcPr>
            <w:tcW w:w="4582" w:type="dxa"/>
            <w:tcBorders>
              <w:left w:val="nil"/>
              <w:right w:val="nil"/>
            </w:tcBorders>
          </w:tcPr>
          <w:p w14:paraId="4E9D8B2A" w14:textId="77777777" w:rsidR="00986BFA" w:rsidRPr="00167D80" w:rsidRDefault="00986BFA" w:rsidP="002D1BF6">
            <w:pPr>
              <w:pStyle w:val="TableParagraph"/>
              <w:rPr>
                <w:rFonts w:ascii="Arial" w:eastAsia="Arial Narrow" w:hAnsi="Arial" w:cs="Arial"/>
                <w:sz w:val="20"/>
                <w:szCs w:val="20"/>
                <w:lang w:val="es-CO" w:eastAsia="es-ES"/>
              </w:rPr>
            </w:pPr>
          </w:p>
        </w:tc>
        <w:tc>
          <w:tcPr>
            <w:tcW w:w="1289" w:type="dxa"/>
            <w:tcBorders>
              <w:left w:val="nil"/>
              <w:right w:val="nil"/>
            </w:tcBorders>
          </w:tcPr>
          <w:p w14:paraId="0CF0A646" w14:textId="77777777" w:rsidR="00986BFA" w:rsidRPr="00167D80" w:rsidRDefault="00986BFA" w:rsidP="002D1BF6">
            <w:pPr>
              <w:pStyle w:val="TableParagraph"/>
              <w:rPr>
                <w:rFonts w:ascii="Arial" w:eastAsia="Arial Narrow" w:hAnsi="Arial" w:cs="Arial"/>
                <w:sz w:val="20"/>
                <w:szCs w:val="20"/>
                <w:lang w:val="es-CO" w:eastAsia="es-ES"/>
              </w:rPr>
            </w:pPr>
          </w:p>
        </w:tc>
        <w:tc>
          <w:tcPr>
            <w:tcW w:w="1178" w:type="dxa"/>
            <w:tcBorders>
              <w:left w:val="nil"/>
            </w:tcBorders>
          </w:tcPr>
          <w:p w14:paraId="07278102" w14:textId="7724B445" w:rsidR="00986BFA"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56163D" w:rsidRPr="00167D80">
              <w:rPr>
                <w:rFonts w:ascii="Arial" w:eastAsia="Arial Narrow" w:hAnsi="Arial" w:cs="Arial"/>
                <w:sz w:val="20"/>
                <w:szCs w:val="20"/>
                <w:lang w:val="es-CO" w:eastAsia="es-ES"/>
              </w:rPr>
              <w:t>2.810.000</w:t>
            </w:r>
          </w:p>
        </w:tc>
      </w:tr>
      <w:tr w:rsidR="00986BFA" w:rsidRPr="00167D80" w14:paraId="08FAA31B" w14:textId="77777777" w:rsidTr="00237070">
        <w:trPr>
          <w:trHeight w:val="1024"/>
        </w:trPr>
        <w:tc>
          <w:tcPr>
            <w:tcW w:w="1874" w:type="dxa"/>
          </w:tcPr>
          <w:p w14:paraId="63540DF8" w14:textId="77777777" w:rsidR="00986BFA" w:rsidRPr="00167D80" w:rsidRDefault="00986BFA" w:rsidP="002D1BF6">
            <w:pPr>
              <w:pStyle w:val="TableParagraph"/>
              <w:rPr>
                <w:rFonts w:ascii="Arial" w:eastAsia="Arial Narrow" w:hAnsi="Arial" w:cs="Arial"/>
                <w:b/>
                <w:bCs/>
                <w:sz w:val="20"/>
                <w:szCs w:val="20"/>
                <w:lang w:val="es-CO" w:eastAsia="es-ES"/>
              </w:rPr>
            </w:pPr>
          </w:p>
          <w:p w14:paraId="2AA8BBCF" w14:textId="77777777" w:rsidR="00986BFA" w:rsidRPr="00167D80" w:rsidRDefault="00986BFA" w:rsidP="002D1BF6">
            <w:pPr>
              <w:pStyle w:val="TableParagraph"/>
              <w:rPr>
                <w:rFonts w:ascii="Arial" w:eastAsia="Arial Narrow" w:hAnsi="Arial" w:cs="Arial"/>
                <w:b/>
                <w:bCs/>
                <w:sz w:val="20"/>
                <w:szCs w:val="20"/>
                <w:lang w:val="es-CO" w:eastAsia="es-ES"/>
              </w:rPr>
            </w:pPr>
          </w:p>
          <w:p w14:paraId="2639D070" w14:textId="77777777" w:rsidR="00986BFA" w:rsidRPr="00167D80" w:rsidRDefault="00986BFA" w:rsidP="002D1BF6">
            <w:pPr>
              <w:pStyle w:val="TableParagraph"/>
              <w:ind w:left="69"/>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VACACIONES RECREATIVAS</w:t>
            </w:r>
          </w:p>
        </w:tc>
        <w:tc>
          <w:tcPr>
            <w:tcW w:w="4582" w:type="dxa"/>
          </w:tcPr>
          <w:p w14:paraId="12FE232B" w14:textId="70700203" w:rsidR="00986BFA" w:rsidRPr="00167D80" w:rsidRDefault="00986BFA" w:rsidP="002D1BF6">
            <w:pPr>
              <w:pStyle w:val="TableParagraph"/>
              <w:ind w:left="69" w:right="59"/>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Día recreativo en el Centro Recreacional L</w:t>
            </w:r>
            <w:r w:rsidR="0056163D" w:rsidRPr="00167D80">
              <w:rPr>
                <w:rFonts w:ascii="Arial" w:eastAsia="Arial Narrow" w:hAnsi="Arial" w:cs="Arial"/>
                <w:sz w:val="20"/>
                <w:szCs w:val="20"/>
                <w:lang w:val="es-CO" w:eastAsia="es-ES"/>
              </w:rPr>
              <w:t>a piscina qu</w:t>
            </w:r>
            <w:r w:rsidRPr="00167D80">
              <w:rPr>
                <w:rFonts w:ascii="Arial" w:eastAsia="Arial Narrow" w:hAnsi="Arial" w:cs="Arial"/>
                <w:sz w:val="20"/>
                <w:szCs w:val="20"/>
                <w:lang w:val="es-CO" w:eastAsia="es-ES"/>
              </w:rPr>
              <w:t>e incluye entrada al sitio, piscina, actividades recreativas, almuerzo para niñ@s (ASADO DE PECHUGA CON PAPAS A LA FRANCESA) almuerzo para adultos (ASADO DE PECHUGA O CERDO</w:t>
            </w:r>
          </w:p>
          <w:p w14:paraId="3A97F13A" w14:textId="77777777" w:rsidR="00986BFA" w:rsidRPr="00167D80" w:rsidRDefault="00986BFA" w:rsidP="002D1BF6">
            <w:pPr>
              <w:pStyle w:val="TableParagraph"/>
              <w:ind w:left="69" w:right="62"/>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CON PAPAS A LA FRANCESA, COCIDA O YUCA)</w:t>
            </w:r>
          </w:p>
        </w:tc>
        <w:tc>
          <w:tcPr>
            <w:tcW w:w="1289" w:type="dxa"/>
          </w:tcPr>
          <w:p w14:paraId="720E1848" w14:textId="77777777" w:rsidR="00986BFA" w:rsidRPr="00167D80" w:rsidRDefault="00986BFA" w:rsidP="002D1BF6">
            <w:pPr>
              <w:pStyle w:val="TableParagraph"/>
              <w:rPr>
                <w:rFonts w:ascii="Arial" w:eastAsia="Arial Narrow" w:hAnsi="Arial" w:cs="Arial"/>
                <w:sz w:val="20"/>
                <w:szCs w:val="20"/>
                <w:lang w:val="es-CO" w:eastAsia="es-ES"/>
              </w:rPr>
            </w:pPr>
          </w:p>
          <w:p w14:paraId="21C676AC" w14:textId="77777777" w:rsidR="00986BFA" w:rsidRPr="00167D80" w:rsidRDefault="00986BFA" w:rsidP="002D1BF6">
            <w:pPr>
              <w:pStyle w:val="TableParagraph"/>
              <w:rPr>
                <w:rFonts w:ascii="Arial" w:eastAsia="Arial Narrow" w:hAnsi="Arial" w:cs="Arial"/>
                <w:sz w:val="20"/>
                <w:szCs w:val="20"/>
                <w:lang w:val="es-CO" w:eastAsia="es-ES"/>
              </w:rPr>
            </w:pPr>
          </w:p>
          <w:p w14:paraId="55C36958" w14:textId="77777777" w:rsidR="00986BFA" w:rsidRPr="00167D80" w:rsidRDefault="00986BFA" w:rsidP="002D1BF6">
            <w:pPr>
              <w:pStyle w:val="TableParagraph"/>
              <w:rPr>
                <w:rFonts w:ascii="Arial" w:eastAsia="Arial Narrow" w:hAnsi="Arial" w:cs="Arial"/>
                <w:sz w:val="20"/>
                <w:szCs w:val="20"/>
                <w:lang w:val="es-CO" w:eastAsia="es-ES"/>
              </w:rPr>
            </w:pPr>
          </w:p>
          <w:p w14:paraId="44AD2C09" w14:textId="77777777" w:rsidR="00986BFA" w:rsidRPr="00167D80" w:rsidRDefault="00986BFA" w:rsidP="002D1BF6">
            <w:pPr>
              <w:pStyle w:val="TableParagraph"/>
              <w:ind w:left="8"/>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35</w:t>
            </w:r>
          </w:p>
        </w:tc>
        <w:tc>
          <w:tcPr>
            <w:tcW w:w="1178" w:type="dxa"/>
          </w:tcPr>
          <w:p w14:paraId="427F31A8" w14:textId="77777777" w:rsidR="00986BFA" w:rsidRPr="00167D80" w:rsidRDefault="00986BFA" w:rsidP="002D1BF6">
            <w:pPr>
              <w:pStyle w:val="TableParagraph"/>
              <w:rPr>
                <w:rFonts w:ascii="Arial" w:eastAsia="Arial Narrow" w:hAnsi="Arial" w:cs="Arial"/>
                <w:sz w:val="20"/>
                <w:szCs w:val="20"/>
                <w:lang w:val="es-CO" w:eastAsia="es-ES"/>
              </w:rPr>
            </w:pPr>
          </w:p>
          <w:p w14:paraId="24A0D273" w14:textId="77777777" w:rsidR="00986BFA" w:rsidRPr="00167D80" w:rsidRDefault="00986BFA" w:rsidP="002D1BF6">
            <w:pPr>
              <w:pStyle w:val="TableParagraph"/>
              <w:rPr>
                <w:rFonts w:ascii="Arial" w:eastAsia="Arial Narrow" w:hAnsi="Arial" w:cs="Arial"/>
                <w:sz w:val="20"/>
                <w:szCs w:val="20"/>
                <w:lang w:val="es-CO" w:eastAsia="es-ES"/>
              </w:rPr>
            </w:pPr>
          </w:p>
          <w:p w14:paraId="48B64624" w14:textId="77777777" w:rsidR="00986BFA" w:rsidRPr="00167D80" w:rsidRDefault="00986BFA" w:rsidP="002D1BF6">
            <w:pPr>
              <w:pStyle w:val="TableParagraph"/>
              <w:rPr>
                <w:rFonts w:ascii="Arial" w:eastAsia="Arial Narrow" w:hAnsi="Arial" w:cs="Arial"/>
                <w:sz w:val="20"/>
                <w:szCs w:val="20"/>
                <w:lang w:val="es-CO" w:eastAsia="es-ES"/>
              </w:rPr>
            </w:pPr>
          </w:p>
          <w:p w14:paraId="13ADAE0B" w14:textId="1421FE47" w:rsidR="00986BFA"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940D08" w:rsidRPr="00167D80">
              <w:rPr>
                <w:rFonts w:ascii="Arial" w:eastAsia="Arial Narrow" w:hAnsi="Arial" w:cs="Arial"/>
                <w:sz w:val="20"/>
                <w:szCs w:val="20"/>
                <w:lang w:val="es-CO" w:eastAsia="es-ES"/>
              </w:rPr>
              <w:t>2.450.000</w:t>
            </w:r>
          </w:p>
        </w:tc>
      </w:tr>
      <w:tr w:rsidR="00986BFA" w:rsidRPr="00167D80" w14:paraId="04961D84" w14:textId="77777777" w:rsidTr="00C57F70">
        <w:trPr>
          <w:trHeight w:val="345"/>
        </w:trPr>
        <w:tc>
          <w:tcPr>
            <w:tcW w:w="1874" w:type="dxa"/>
            <w:tcBorders>
              <w:right w:val="nil"/>
            </w:tcBorders>
          </w:tcPr>
          <w:p w14:paraId="125004C0" w14:textId="77777777" w:rsidR="00986BFA" w:rsidRPr="00167D80" w:rsidRDefault="00986BFA" w:rsidP="002D1BF6">
            <w:pPr>
              <w:pStyle w:val="TableParagraph"/>
              <w:ind w:left="69"/>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SUBTOTAL</w:t>
            </w:r>
          </w:p>
        </w:tc>
        <w:tc>
          <w:tcPr>
            <w:tcW w:w="4582" w:type="dxa"/>
            <w:tcBorders>
              <w:left w:val="nil"/>
              <w:right w:val="nil"/>
            </w:tcBorders>
          </w:tcPr>
          <w:p w14:paraId="22D2E73C" w14:textId="77777777" w:rsidR="00986BFA" w:rsidRPr="00167D80" w:rsidRDefault="00986BFA" w:rsidP="002D1BF6">
            <w:pPr>
              <w:pStyle w:val="TableParagraph"/>
              <w:rPr>
                <w:rFonts w:ascii="Arial" w:eastAsia="Arial Narrow" w:hAnsi="Arial" w:cs="Arial"/>
                <w:sz w:val="20"/>
                <w:szCs w:val="20"/>
                <w:lang w:val="es-CO" w:eastAsia="es-ES"/>
              </w:rPr>
            </w:pPr>
          </w:p>
        </w:tc>
        <w:tc>
          <w:tcPr>
            <w:tcW w:w="1289" w:type="dxa"/>
            <w:tcBorders>
              <w:left w:val="nil"/>
              <w:right w:val="nil"/>
            </w:tcBorders>
          </w:tcPr>
          <w:p w14:paraId="0FFDA617" w14:textId="77777777" w:rsidR="00986BFA" w:rsidRPr="00167D80" w:rsidRDefault="00986BFA" w:rsidP="002D1BF6">
            <w:pPr>
              <w:pStyle w:val="TableParagraph"/>
              <w:rPr>
                <w:rFonts w:ascii="Arial" w:eastAsia="Arial Narrow" w:hAnsi="Arial" w:cs="Arial"/>
                <w:sz w:val="20"/>
                <w:szCs w:val="20"/>
                <w:lang w:val="es-CO" w:eastAsia="es-ES"/>
              </w:rPr>
            </w:pPr>
          </w:p>
        </w:tc>
        <w:tc>
          <w:tcPr>
            <w:tcW w:w="1178" w:type="dxa"/>
            <w:tcBorders>
              <w:left w:val="nil"/>
            </w:tcBorders>
          </w:tcPr>
          <w:p w14:paraId="10D98A2A" w14:textId="48663592" w:rsidR="00986BFA"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940D08" w:rsidRPr="00167D80">
              <w:rPr>
                <w:rFonts w:ascii="Arial" w:eastAsia="Arial Narrow" w:hAnsi="Arial" w:cs="Arial"/>
                <w:sz w:val="20"/>
                <w:szCs w:val="20"/>
                <w:lang w:val="es-CO" w:eastAsia="es-ES"/>
              </w:rPr>
              <w:t>2.450.000</w:t>
            </w:r>
          </w:p>
        </w:tc>
      </w:tr>
      <w:tr w:rsidR="00986BFA" w:rsidRPr="00167D80" w14:paraId="7D4938AE" w14:textId="77777777" w:rsidTr="00237070">
        <w:trPr>
          <w:trHeight w:val="226"/>
        </w:trPr>
        <w:tc>
          <w:tcPr>
            <w:tcW w:w="1874" w:type="dxa"/>
          </w:tcPr>
          <w:p w14:paraId="0DF70388" w14:textId="77777777" w:rsidR="00986BFA" w:rsidRPr="00167D80" w:rsidRDefault="00986BFA" w:rsidP="002D1BF6">
            <w:pPr>
              <w:pStyle w:val="TableParagraph"/>
              <w:rPr>
                <w:rFonts w:ascii="Arial" w:eastAsia="Arial Narrow" w:hAnsi="Arial" w:cs="Arial"/>
                <w:b/>
                <w:bCs/>
                <w:sz w:val="20"/>
                <w:szCs w:val="20"/>
                <w:lang w:val="es-CO" w:eastAsia="es-ES"/>
              </w:rPr>
            </w:pPr>
          </w:p>
          <w:p w14:paraId="584F432F" w14:textId="77777777" w:rsidR="00986BFA" w:rsidRPr="00167D80" w:rsidRDefault="00986BFA" w:rsidP="002D1BF6">
            <w:pPr>
              <w:pStyle w:val="TableParagraph"/>
              <w:ind w:left="196" w:firstLine="86"/>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NOVENA DE AGUINALDOS</w:t>
            </w:r>
          </w:p>
        </w:tc>
        <w:tc>
          <w:tcPr>
            <w:tcW w:w="4582" w:type="dxa"/>
          </w:tcPr>
          <w:p w14:paraId="73D1468D" w14:textId="2CF8CBEC" w:rsidR="00986BFA" w:rsidRPr="00167D80" w:rsidRDefault="00986BFA" w:rsidP="002D1BF6">
            <w:pPr>
              <w:pStyle w:val="TableParagraph"/>
              <w:ind w:left="69" w:right="58"/>
              <w:jc w:val="both"/>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 xml:space="preserve">Para esta actividad se suministrará a cada asistente un buñuelo, una porción de natilla, una hayaca y una gaseosa 250 ml, así mismo se </w:t>
            </w:r>
            <w:r w:rsidR="00167D80" w:rsidRPr="00167D80">
              <w:rPr>
                <w:rFonts w:ascii="Arial" w:eastAsia="Arial Narrow" w:hAnsi="Arial" w:cs="Arial"/>
                <w:sz w:val="20"/>
                <w:szCs w:val="20"/>
                <w:lang w:val="es-CO" w:eastAsia="es-ES"/>
              </w:rPr>
              <w:t>entregarán</w:t>
            </w:r>
            <w:r w:rsidRPr="00167D80">
              <w:rPr>
                <w:rFonts w:ascii="Arial" w:eastAsia="Arial Narrow" w:hAnsi="Arial" w:cs="Arial"/>
                <w:sz w:val="20"/>
                <w:szCs w:val="20"/>
                <w:lang w:val="es-CO" w:eastAsia="es-ES"/>
              </w:rPr>
              <w:t xml:space="preserve"> veintinueve (29) suvenires.</w:t>
            </w:r>
          </w:p>
        </w:tc>
        <w:tc>
          <w:tcPr>
            <w:tcW w:w="1289" w:type="dxa"/>
          </w:tcPr>
          <w:p w14:paraId="3E8C7F51" w14:textId="77777777" w:rsidR="00986BFA" w:rsidRPr="00167D80" w:rsidRDefault="00986BFA" w:rsidP="002D1BF6">
            <w:pPr>
              <w:pStyle w:val="TableParagraph"/>
              <w:rPr>
                <w:rFonts w:ascii="Arial" w:eastAsia="Arial Narrow" w:hAnsi="Arial" w:cs="Arial"/>
                <w:sz w:val="20"/>
                <w:szCs w:val="20"/>
                <w:lang w:val="es-CO" w:eastAsia="es-ES"/>
              </w:rPr>
            </w:pPr>
          </w:p>
          <w:p w14:paraId="2EFD1613" w14:textId="77777777" w:rsidR="00986BFA" w:rsidRPr="00167D80" w:rsidRDefault="00986BFA" w:rsidP="002D1BF6">
            <w:pPr>
              <w:pStyle w:val="TableParagraph"/>
              <w:rPr>
                <w:rFonts w:ascii="Arial" w:eastAsia="Arial Narrow" w:hAnsi="Arial" w:cs="Arial"/>
                <w:sz w:val="20"/>
                <w:szCs w:val="20"/>
                <w:lang w:val="es-CO" w:eastAsia="es-ES"/>
              </w:rPr>
            </w:pPr>
          </w:p>
          <w:p w14:paraId="3E44B3F7" w14:textId="77777777" w:rsidR="00986BFA" w:rsidRPr="00167D80" w:rsidRDefault="00986BFA" w:rsidP="002D1BF6">
            <w:pPr>
              <w:pStyle w:val="TableParagraph"/>
              <w:ind w:left="8"/>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32</w:t>
            </w:r>
          </w:p>
        </w:tc>
        <w:tc>
          <w:tcPr>
            <w:tcW w:w="1178" w:type="dxa"/>
          </w:tcPr>
          <w:p w14:paraId="6CB8D522" w14:textId="77777777" w:rsidR="00986BFA" w:rsidRPr="00167D80" w:rsidRDefault="00986BFA" w:rsidP="002D1BF6">
            <w:pPr>
              <w:pStyle w:val="TableParagraph"/>
              <w:rPr>
                <w:rFonts w:ascii="Arial" w:eastAsia="Arial Narrow" w:hAnsi="Arial" w:cs="Arial"/>
                <w:sz w:val="20"/>
                <w:szCs w:val="20"/>
                <w:lang w:val="es-CO" w:eastAsia="es-ES"/>
              </w:rPr>
            </w:pPr>
          </w:p>
          <w:p w14:paraId="09D5615B" w14:textId="77777777" w:rsidR="00986BFA" w:rsidRPr="00167D80" w:rsidRDefault="00986BFA" w:rsidP="002D1BF6">
            <w:pPr>
              <w:pStyle w:val="TableParagraph"/>
              <w:rPr>
                <w:rFonts w:ascii="Arial" w:eastAsia="Arial Narrow" w:hAnsi="Arial" w:cs="Arial"/>
                <w:sz w:val="20"/>
                <w:szCs w:val="20"/>
                <w:lang w:val="es-CO" w:eastAsia="es-ES"/>
              </w:rPr>
            </w:pPr>
          </w:p>
          <w:p w14:paraId="5A049807" w14:textId="2929EC97" w:rsidR="00986BFA"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ED44EA" w:rsidRPr="00167D80">
              <w:rPr>
                <w:rFonts w:ascii="Arial" w:eastAsia="Arial Narrow" w:hAnsi="Arial" w:cs="Arial"/>
                <w:sz w:val="20"/>
                <w:szCs w:val="20"/>
                <w:lang w:val="es-CO" w:eastAsia="es-ES"/>
              </w:rPr>
              <w:t>822.000</w:t>
            </w:r>
          </w:p>
        </w:tc>
      </w:tr>
      <w:tr w:rsidR="00986BFA" w:rsidRPr="00167D80" w14:paraId="4AC463DB" w14:textId="77777777" w:rsidTr="00C57F70">
        <w:trPr>
          <w:trHeight w:val="299"/>
        </w:trPr>
        <w:tc>
          <w:tcPr>
            <w:tcW w:w="1874" w:type="dxa"/>
            <w:tcBorders>
              <w:right w:val="nil"/>
            </w:tcBorders>
          </w:tcPr>
          <w:p w14:paraId="7D1059E0" w14:textId="77777777" w:rsidR="00986BFA" w:rsidRPr="00167D80" w:rsidRDefault="00986BFA" w:rsidP="002D1BF6">
            <w:pPr>
              <w:pStyle w:val="TableParagraph"/>
              <w:ind w:left="69"/>
              <w:rPr>
                <w:rFonts w:ascii="Arial" w:eastAsia="Arial Narrow" w:hAnsi="Arial" w:cs="Arial"/>
                <w:b/>
                <w:bCs/>
                <w:sz w:val="20"/>
                <w:szCs w:val="20"/>
                <w:lang w:val="es-CO" w:eastAsia="es-ES"/>
              </w:rPr>
            </w:pPr>
            <w:r w:rsidRPr="00167D80">
              <w:rPr>
                <w:rFonts w:ascii="Arial" w:eastAsia="Arial Narrow" w:hAnsi="Arial" w:cs="Arial"/>
                <w:b/>
                <w:bCs/>
                <w:sz w:val="20"/>
                <w:szCs w:val="20"/>
                <w:lang w:val="es-CO" w:eastAsia="es-ES"/>
              </w:rPr>
              <w:t>SUBTOTAL</w:t>
            </w:r>
          </w:p>
        </w:tc>
        <w:tc>
          <w:tcPr>
            <w:tcW w:w="4582" w:type="dxa"/>
            <w:tcBorders>
              <w:left w:val="nil"/>
              <w:right w:val="nil"/>
            </w:tcBorders>
          </w:tcPr>
          <w:p w14:paraId="7754F184" w14:textId="77777777" w:rsidR="00986BFA" w:rsidRPr="00167D80" w:rsidRDefault="00986BFA" w:rsidP="002D1BF6">
            <w:pPr>
              <w:pStyle w:val="TableParagraph"/>
              <w:rPr>
                <w:rFonts w:ascii="Arial" w:eastAsia="Arial Narrow" w:hAnsi="Arial" w:cs="Arial"/>
                <w:sz w:val="20"/>
                <w:szCs w:val="20"/>
                <w:lang w:val="es-CO" w:eastAsia="es-ES"/>
              </w:rPr>
            </w:pPr>
          </w:p>
        </w:tc>
        <w:tc>
          <w:tcPr>
            <w:tcW w:w="1289" w:type="dxa"/>
            <w:tcBorders>
              <w:left w:val="nil"/>
              <w:right w:val="nil"/>
            </w:tcBorders>
          </w:tcPr>
          <w:p w14:paraId="10C23AA2" w14:textId="77777777" w:rsidR="00986BFA" w:rsidRPr="00167D80" w:rsidRDefault="00986BFA" w:rsidP="002D1BF6">
            <w:pPr>
              <w:pStyle w:val="TableParagraph"/>
              <w:rPr>
                <w:rFonts w:ascii="Arial" w:eastAsia="Arial Narrow" w:hAnsi="Arial" w:cs="Arial"/>
                <w:sz w:val="20"/>
                <w:szCs w:val="20"/>
                <w:lang w:val="es-CO" w:eastAsia="es-ES"/>
              </w:rPr>
            </w:pPr>
          </w:p>
        </w:tc>
        <w:tc>
          <w:tcPr>
            <w:tcW w:w="1178" w:type="dxa"/>
            <w:tcBorders>
              <w:left w:val="nil"/>
            </w:tcBorders>
          </w:tcPr>
          <w:p w14:paraId="06501F10" w14:textId="3F292980" w:rsidR="00986BFA" w:rsidRPr="00167D80" w:rsidRDefault="004B2E01" w:rsidP="002D1BF6">
            <w:pPr>
              <w:pStyle w:val="TableParagraph"/>
              <w:ind w:right="55"/>
              <w:jc w:val="center"/>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w:t>
            </w:r>
            <w:r w:rsidR="00ED44EA" w:rsidRPr="00167D80">
              <w:rPr>
                <w:rFonts w:ascii="Arial" w:eastAsia="Arial Narrow" w:hAnsi="Arial" w:cs="Arial"/>
                <w:sz w:val="20"/>
                <w:szCs w:val="20"/>
                <w:lang w:val="es-CO" w:eastAsia="es-ES"/>
              </w:rPr>
              <w:t>822.000</w:t>
            </w:r>
          </w:p>
        </w:tc>
      </w:tr>
      <w:tr w:rsidR="00986BFA" w:rsidRPr="00167D80" w14:paraId="51216BEF" w14:textId="77777777" w:rsidTr="00C57F70">
        <w:trPr>
          <w:trHeight w:val="299"/>
        </w:trPr>
        <w:tc>
          <w:tcPr>
            <w:tcW w:w="8923" w:type="dxa"/>
            <w:gridSpan w:val="4"/>
            <w:tcBorders>
              <w:left w:val="nil"/>
              <w:right w:val="nil"/>
            </w:tcBorders>
          </w:tcPr>
          <w:p w14:paraId="6B37A77E" w14:textId="77777777" w:rsidR="00986BFA" w:rsidRPr="00167D80" w:rsidRDefault="00986BFA" w:rsidP="002D1BF6">
            <w:pPr>
              <w:pStyle w:val="TableParagraph"/>
              <w:rPr>
                <w:rFonts w:ascii="Arial" w:eastAsia="Arial Narrow" w:hAnsi="Arial" w:cs="Arial"/>
                <w:sz w:val="20"/>
                <w:szCs w:val="20"/>
                <w:lang w:val="es-CO" w:eastAsia="es-ES"/>
              </w:rPr>
            </w:pPr>
          </w:p>
        </w:tc>
      </w:tr>
      <w:tr w:rsidR="00986BFA" w:rsidRPr="00167D80" w14:paraId="3DF77D73" w14:textId="77777777" w:rsidTr="00C57F70">
        <w:trPr>
          <w:trHeight w:val="316"/>
        </w:trPr>
        <w:tc>
          <w:tcPr>
            <w:tcW w:w="1874" w:type="dxa"/>
            <w:tcBorders>
              <w:right w:val="nil"/>
            </w:tcBorders>
          </w:tcPr>
          <w:p w14:paraId="0A367DAE" w14:textId="77777777" w:rsidR="00986BFA" w:rsidRPr="00167D80" w:rsidRDefault="00986BFA" w:rsidP="002D1BF6">
            <w:pPr>
              <w:pStyle w:val="TableParagraph"/>
              <w:ind w:left="69"/>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TOTAL</w:t>
            </w:r>
          </w:p>
        </w:tc>
        <w:tc>
          <w:tcPr>
            <w:tcW w:w="4582" w:type="dxa"/>
            <w:tcBorders>
              <w:left w:val="nil"/>
              <w:right w:val="nil"/>
            </w:tcBorders>
          </w:tcPr>
          <w:p w14:paraId="6780251F" w14:textId="77777777" w:rsidR="00986BFA" w:rsidRPr="00167D80" w:rsidRDefault="00986BFA" w:rsidP="002D1BF6">
            <w:pPr>
              <w:pStyle w:val="TableParagraph"/>
              <w:rPr>
                <w:rFonts w:ascii="Arial" w:eastAsia="Arial Narrow" w:hAnsi="Arial" w:cs="Arial"/>
                <w:sz w:val="20"/>
                <w:szCs w:val="20"/>
                <w:lang w:val="es-CO" w:eastAsia="es-ES"/>
              </w:rPr>
            </w:pPr>
          </w:p>
        </w:tc>
        <w:tc>
          <w:tcPr>
            <w:tcW w:w="1289" w:type="dxa"/>
            <w:tcBorders>
              <w:left w:val="nil"/>
              <w:right w:val="nil"/>
            </w:tcBorders>
          </w:tcPr>
          <w:p w14:paraId="3A1CF6D8" w14:textId="77777777" w:rsidR="00986BFA" w:rsidRPr="00167D80" w:rsidRDefault="00986BFA" w:rsidP="002D1BF6">
            <w:pPr>
              <w:pStyle w:val="TableParagraph"/>
              <w:rPr>
                <w:rFonts w:ascii="Arial" w:eastAsia="Arial Narrow" w:hAnsi="Arial" w:cs="Arial"/>
                <w:sz w:val="20"/>
                <w:szCs w:val="20"/>
                <w:lang w:val="es-CO" w:eastAsia="es-ES"/>
              </w:rPr>
            </w:pPr>
          </w:p>
        </w:tc>
        <w:tc>
          <w:tcPr>
            <w:tcW w:w="1178" w:type="dxa"/>
            <w:tcBorders>
              <w:left w:val="nil"/>
            </w:tcBorders>
          </w:tcPr>
          <w:p w14:paraId="04369B7B" w14:textId="679E4E27" w:rsidR="00986BFA" w:rsidRPr="00167D80" w:rsidRDefault="004B2E01" w:rsidP="002D1BF6">
            <w:pPr>
              <w:pStyle w:val="TableParagraph"/>
              <w:ind w:right="55"/>
              <w:jc w:val="right"/>
              <w:rPr>
                <w:rFonts w:ascii="Arial" w:eastAsia="Arial Narrow" w:hAnsi="Arial" w:cs="Arial"/>
                <w:sz w:val="20"/>
                <w:szCs w:val="20"/>
                <w:lang w:val="es-CO" w:eastAsia="es-ES"/>
              </w:rPr>
            </w:pPr>
            <w:r w:rsidRPr="00167D80">
              <w:rPr>
                <w:rFonts w:ascii="Arial" w:eastAsia="Arial Narrow" w:hAnsi="Arial" w:cs="Arial"/>
                <w:sz w:val="20"/>
                <w:szCs w:val="20"/>
                <w:lang w:val="es-CO" w:eastAsia="es-ES"/>
              </w:rPr>
              <w:t>$9.852.000</w:t>
            </w:r>
          </w:p>
        </w:tc>
      </w:tr>
    </w:tbl>
    <w:p w14:paraId="612F69BC" w14:textId="77777777" w:rsidR="00204BA7" w:rsidRPr="001D74F2" w:rsidRDefault="00204BA7" w:rsidP="002D1BF6">
      <w:pPr>
        <w:pStyle w:val="Textoindependiente"/>
        <w:spacing w:after="0"/>
        <w:ind w:left="262"/>
        <w:jc w:val="both"/>
        <w:rPr>
          <w:rFonts w:ascii="Arial" w:eastAsia="Arial Narrow" w:hAnsi="Arial" w:cs="Arial"/>
          <w:sz w:val="22"/>
          <w:szCs w:val="22"/>
          <w:lang w:eastAsia="es-ES"/>
        </w:rPr>
      </w:pPr>
      <w:r w:rsidRPr="001D74F2">
        <w:rPr>
          <w:rFonts w:ascii="Arial" w:eastAsia="Arial Narrow" w:hAnsi="Arial" w:cs="Arial"/>
          <w:sz w:val="22"/>
          <w:szCs w:val="22"/>
          <w:lang w:eastAsia="es-ES"/>
        </w:rPr>
        <w:t>Los valores detallados anteriormente tienen incluido los impuestos a que hubiere lugar.</w:t>
      </w:r>
    </w:p>
    <w:p w14:paraId="0D5BCF92" w14:textId="77777777" w:rsidR="00332327" w:rsidRPr="001D74F2" w:rsidRDefault="00332327" w:rsidP="002D1BF6">
      <w:pPr>
        <w:pStyle w:val="Textoindependiente"/>
        <w:spacing w:after="0"/>
        <w:jc w:val="both"/>
        <w:rPr>
          <w:rFonts w:ascii="Arial" w:eastAsia="Arial Narrow" w:hAnsi="Arial" w:cs="Arial"/>
          <w:sz w:val="22"/>
          <w:szCs w:val="22"/>
          <w:lang w:eastAsia="es-ES"/>
        </w:rPr>
      </w:pPr>
    </w:p>
    <w:p w14:paraId="2869D733" w14:textId="65842C44" w:rsidR="00332327" w:rsidRPr="001D74F2" w:rsidRDefault="00332327" w:rsidP="002D1BF6">
      <w:pPr>
        <w:pStyle w:val="Textoindependiente"/>
        <w:spacing w:after="0"/>
        <w:jc w:val="both"/>
        <w:rPr>
          <w:rFonts w:ascii="Arial" w:eastAsia="Arial Narrow" w:hAnsi="Arial" w:cs="Arial"/>
          <w:sz w:val="22"/>
          <w:szCs w:val="22"/>
          <w:lang w:eastAsia="es-ES"/>
        </w:rPr>
      </w:pPr>
      <w:r w:rsidRPr="001D74F2">
        <w:rPr>
          <w:rFonts w:ascii="Arial" w:eastAsia="Arial Narrow" w:hAnsi="Arial" w:cs="Arial"/>
          <w:sz w:val="22"/>
          <w:szCs w:val="22"/>
          <w:lang w:eastAsia="es-ES"/>
        </w:rPr>
        <w:t>Del análisis anterior el ministerio adelantar</w:t>
      </w:r>
      <w:r w:rsidR="007574B6" w:rsidRPr="001D74F2">
        <w:rPr>
          <w:rFonts w:ascii="Arial" w:eastAsia="Arial Narrow" w:hAnsi="Arial" w:cs="Arial"/>
          <w:sz w:val="22"/>
          <w:szCs w:val="22"/>
          <w:lang w:eastAsia="es-ES"/>
        </w:rPr>
        <w:t>a</w:t>
      </w:r>
      <w:r w:rsidRPr="001D74F2">
        <w:rPr>
          <w:rFonts w:ascii="Arial" w:eastAsia="Arial Narrow" w:hAnsi="Arial" w:cs="Arial"/>
          <w:sz w:val="22"/>
          <w:szCs w:val="22"/>
          <w:lang w:eastAsia="es-ES"/>
        </w:rPr>
        <w:t xml:space="preserve"> el proceso contractual con la CAJA DE COMPENSACIÓN FAMILIAR DE SUCRE dado que ofrece un menor valor, lo cual resulta una mayor economía para el MINISTERIO DEL TRABAJO DIRECCION TERRITORIAL DE SUCRE.</w:t>
      </w:r>
    </w:p>
    <w:p w14:paraId="4A1B3849" w14:textId="7E851D00" w:rsidR="00854396" w:rsidRPr="001D74F2" w:rsidRDefault="00854396" w:rsidP="002D1BF6">
      <w:pPr>
        <w:jc w:val="both"/>
        <w:rPr>
          <w:rFonts w:ascii="Arial" w:eastAsia="Arial Narrow" w:hAnsi="Arial" w:cs="Arial"/>
          <w:sz w:val="22"/>
          <w:szCs w:val="22"/>
        </w:rPr>
      </w:pPr>
    </w:p>
    <w:p w14:paraId="57275A7B" w14:textId="03F91F23" w:rsidR="0097589E" w:rsidRPr="001D74F2" w:rsidRDefault="0033049A" w:rsidP="002D1BF6">
      <w:pPr>
        <w:pStyle w:val="Ttulo1"/>
        <w:numPr>
          <w:ilvl w:val="0"/>
          <w:numId w:val="2"/>
        </w:numPr>
        <w:spacing w:before="0" w:line="240" w:lineRule="auto"/>
        <w:rPr>
          <w:rFonts w:ascii="Arial" w:hAnsi="Arial" w:cs="Arial"/>
          <w:color w:val="auto"/>
          <w:sz w:val="22"/>
          <w:szCs w:val="22"/>
        </w:rPr>
      </w:pPr>
      <w:r w:rsidRPr="001D74F2">
        <w:rPr>
          <w:rFonts w:ascii="Arial" w:hAnsi="Arial" w:cs="Arial"/>
          <w:color w:val="auto"/>
          <w:sz w:val="22"/>
          <w:szCs w:val="22"/>
        </w:rPr>
        <w:lastRenderedPageBreak/>
        <w:t>ANALISIS PRESUPUESTAL DE LA CONTRATACI</w:t>
      </w:r>
      <w:r w:rsidRPr="001D74F2">
        <w:rPr>
          <w:rFonts w:ascii="Arial" w:hAnsi="Arial" w:cs="Arial"/>
          <w:color w:val="auto"/>
          <w:sz w:val="22"/>
          <w:szCs w:val="22"/>
          <w:lang w:val="es-ES_tradnl"/>
        </w:rPr>
        <w:t>ÓN</w:t>
      </w:r>
    </w:p>
    <w:p w14:paraId="1BC71127" w14:textId="77777777" w:rsidR="0097589E" w:rsidRPr="001D74F2" w:rsidRDefault="0097589E" w:rsidP="002D1BF6">
      <w:pPr>
        <w:jc w:val="both"/>
        <w:rPr>
          <w:rFonts w:ascii="Arial" w:hAnsi="Arial" w:cs="Arial"/>
          <w:bCs/>
          <w:iCs/>
          <w:color w:val="000000"/>
          <w:sz w:val="22"/>
          <w:szCs w:val="22"/>
        </w:rPr>
      </w:pPr>
    </w:p>
    <w:p w14:paraId="1A5E50F6" w14:textId="77777777" w:rsidR="00A02A06" w:rsidRDefault="00A02A06" w:rsidP="002D1BF6">
      <w:pPr>
        <w:pStyle w:val="Textoindependiente"/>
        <w:spacing w:after="0"/>
        <w:jc w:val="both"/>
        <w:rPr>
          <w:rFonts w:ascii="Arial" w:eastAsia="Arial Narrow" w:hAnsi="Arial" w:cs="Arial"/>
          <w:sz w:val="22"/>
          <w:szCs w:val="22"/>
          <w:lang w:eastAsia="es-ES"/>
        </w:rPr>
      </w:pPr>
      <w:r w:rsidRPr="001D74F2">
        <w:rPr>
          <w:rFonts w:ascii="Arial" w:eastAsia="Arial Narrow" w:hAnsi="Arial" w:cs="Arial"/>
          <w:sz w:val="22"/>
          <w:szCs w:val="22"/>
          <w:lang w:eastAsia="es-ES"/>
        </w:rPr>
        <w:t>Ahora, es importante analizar lo concerniente a las cotizaciones que fueron allegadas ante lo cual se pudo concluir que:</w:t>
      </w:r>
    </w:p>
    <w:p w14:paraId="12C87C74" w14:textId="77777777" w:rsidR="00167D80" w:rsidRPr="001D74F2" w:rsidRDefault="00167D80" w:rsidP="002D1BF6">
      <w:pPr>
        <w:pStyle w:val="Textoindependiente"/>
        <w:spacing w:after="0"/>
        <w:jc w:val="both"/>
        <w:rPr>
          <w:rFonts w:ascii="Arial" w:eastAsia="Arial Narrow" w:hAnsi="Arial" w:cs="Arial"/>
          <w:sz w:val="22"/>
          <w:szCs w:val="22"/>
          <w:lang w:eastAsia="es-ES"/>
        </w:rPr>
      </w:pPr>
    </w:p>
    <w:p w14:paraId="5EDEB6CB" w14:textId="77777777" w:rsidR="00A02A06" w:rsidRPr="001D74F2" w:rsidRDefault="00A02A06" w:rsidP="002D1BF6">
      <w:pPr>
        <w:pStyle w:val="Prrafodelista"/>
        <w:tabs>
          <w:tab w:val="left" w:pos="1742"/>
        </w:tabs>
        <w:spacing w:after="0" w:line="240" w:lineRule="auto"/>
        <w:ind w:left="0"/>
        <w:jc w:val="both"/>
        <w:rPr>
          <w:rFonts w:ascii="Arial" w:eastAsia="Arial Narrow" w:hAnsi="Arial" w:cs="Arial"/>
          <w:lang w:eastAsia="es-ES"/>
        </w:rPr>
      </w:pPr>
      <w:r w:rsidRPr="001D74F2">
        <w:rPr>
          <w:rFonts w:ascii="Arial" w:eastAsia="Arial Narrow" w:hAnsi="Arial" w:cs="Arial"/>
          <w:lang w:eastAsia="es-ES"/>
        </w:rPr>
        <w:t>Las cotizaciones fueron solicitadas en igualdad de condiciones, se remitió a la Caja de Compensación Familiar y a CALSI S.AS., en un formato único en donde se indicaba brindar el valor de cada propuesta para cada actividad, se incluyó el número de personas a participar en las actividades, y se recibieron dos cotizaciones por parte de la caja de compensación familiar de Sucre y CALSI S.A.S.</w:t>
      </w:r>
    </w:p>
    <w:p w14:paraId="335659DF" w14:textId="77777777" w:rsidR="00167D80" w:rsidRDefault="00167D80" w:rsidP="002D1BF6">
      <w:pPr>
        <w:pStyle w:val="Textoindependiente"/>
        <w:spacing w:after="0"/>
        <w:jc w:val="both"/>
        <w:rPr>
          <w:rFonts w:ascii="Arial" w:eastAsia="Arial Narrow" w:hAnsi="Arial" w:cs="Arial"/>
          <w:sz w:val="22"/>
          <w:szCs w:val="22"/>
          <w:lang w:eastAsia="es-ES"/>
        </w:rPr>
      </w:pPr>
    </w:p>
    <w:p w14:paraId="18F28790" w14:textId="305B22E4" w:rsidR="00A02A06" w:rsidRPr="001D74F2" w:rsidRDefault="00A02A06" w:rsidP="002D1BF6">
      <w:pPr>
        <w:pStyle w:val="Textoindependiente"/>
        <w:spacing w:after="0"/>
        <w:jc w:val="both"/>
        <w:rPr>
          <w:rFonts w:ascii="Arial" w:eastAsia="Arial Narrow" w:hAnsi="Arial" w:cs="Arial"/>
          <w:sz w:val="22"/>
          <w:szCs w:val="22"/>
          <w:lang w:eastAsia="es-ES"/>
        </w:rPr>
      </w:pPr>
      <w:r w:rsidRPr="001D74F2">
        <w:rPr>
          <w:rFonts w:ascii="Arial" w:eastAsia="Arial Narrow" w:hAnsi="Arial" w:cs="Arial"/>
          <w:sz w:val="22"/>
          <w:szCs w:val="22"/>
          <w:lang w:eastAsia="es-ES"/>
        </w:rPr>
        <w:t>El estudio de mercado y análisis del sector arrojó como resultado los siguientes precios para determinar el presupuesto, así:</w:t>
      </w:r>
    </w:p>
    <w:p w14:paraId="4F83A722" w14:textId="77777777" w:rsidR="00167D80" w:rsidRDefault="00167D80" w:rsidP="002D1BF6">
      <w:pPr>
        <w:tabs>
          <w:tab w:val="left" w:pos="0"/>
        </w:tabs>
        <w:ind w:right="191"/>
        <w:jc w:val="both"/>
        <w:rPr>
          <w:rFonts w:ascii="Arial" w:eastAsia="Arial Narrow" w:hAnsi="Arial" w:cs="Arial"/>
          <w:sz w:val="22"/>
          <w:szCs w:val="22"/>
        </w:rPr>
      </w:pPr>
    </w:p>
    <w:p w14:paraId="1FE877DB" w14:textId="12C2A013" w:rsidR="0008171A" w:rsidRPr="001D74F2" w:rsidRDefault="00A02A06" w:rsidP="002D1BF6">
      <w:pPr>
        <w:tabs>
          <w:tab w:val="left" w:pos="0"/>
        </w:tabs>
        <w:ind w:right="191"/>
        <w:jc w:val="both"/>
        <w:rPr>
          <w:rFonts w:ascii="Arial" w:hAnsi="Arial" w:cs="Arial"/>
          <w:bCs/>
          <w:color w:val="000000"/>
          <w:sz w:val="22"/>
          <w:szCs w:val="22"/>
        </w:rPr>
      </w:pPr>
      <w:r w:rsidRPr="001D74F2">
        <w:rPr>
          <w:rFonts w:ascii="Arial" w:eastAsia="Arial Narrow" w:hAnsi="Arial" w:cs="Arial"/>
          <w:sz w:val="22"/>
          <w:szCs w:val="22"/>
        </w:rPr>
        <w:t xml:space="preserve">Es importante precisar que la Caja de Compensación Familiar de Sucre en primera instancia allegó una cotización para </w:t>
      </w:r>
      <w:r w:rsidR="00CA4F27" w:rsidRPr="001D74F2">
        <w:rPr>
          <w:rFonts w:ascii="Arial" w:eastAsia="Arial Narrow" w:hAnsi="Arial" w:cs="Arial"/>
          <w:sz w:val="22"/>
          <w:szCs w:val="22"/>
        </w:rPr>
        <w:t>2</w:t>
      </w:r>
      <w:r w:rsidRPr="001D74F2">
        <w:rPr>
          <w:rFonts w:ascii="Arial" w:eastAsia="Arial Narrow" w:hAnsi="Arial" w:cs="Arial"/>
          <w:sz w:val="22"/>
          <w:szCs w:val="22"/>
        </w:rPr>
        <w:t xml:space="preserve"> actividades por un valor de </w:t>
      </w:r>
      <w:r w:rsidR="0008171A" w:rsidRPr="001D74F2">
        <w:rPr>
          <w:rFonts w:ascii="Arial" w:hAnsi="Arial" w:cs="Arial"/>
          <w:bCs/>
          <w:color w:val="000000"/>
          <w:sz w:val="22"/>
          <w:szCs w:val="22"/>
        </w:rPr>
        <w:t>SEIS MILLONES OCHOSCIENTOS SETENTA Y TRES MIL PESOS ($6.873.000)</w:t>
      </w:r>
      <w:r w:rsidRPr="001D74F2">
        <w:rPr>
          <w:rFonts w:ascii="Arial" w:eastAsia="Arial Narrow" w:hAnsi="Arial" w:cs="Arial"/>
          <w:sz w:val="22"/>
          <w:szCs w:val="22"/>
        </w:rPr>
        <w:t xml:space="preserve">, cotización de menor valor para la realización de las actividades de la Territorial, por lo tanto, se procederá a ejecutar las actividades del Plan de Bienestar por un valor de </w:t>
      </w:r>
      <w:r w:rsidR="0008171A" w:rsidRPr="001D74F2">
        <w:rPr>
          <w:rFonts w:ascii="Arial" w:hAnsi="Arial" w:cs="Arial"/>
          <w:bCs/>
          <w:color w:val="000000"/>
          <w:sz w:val="22"/>
          <w:szCs w:val="22"/>
        </w:rPr>
        <w:t>SEIS MILLONES OCHOSCIENTOS SETENTA Y TRES MIL PESOS ($6.873.000).</w:t>
      </w:r>
    </w:p>
    <w:p w14:paraId="54988DB0" w14:textId="77777777" w:rsidR="00167D80" w:rsidRDefault="00167D80" w:rsidP="002D1BF6">
      <w:pPr>
        <w:tabs>
          <w:tab w:val="left" w:pos="0"/>
        </w:tabs>
        <w:ind w:right="191"/>
        <w:jc w:val="both"/>
        <w:rPr>
          <w:rFonts w:ascii="Arial" w:eastAsia="Arial Narrow" w:hAnsi="Arial" w:cs="Arial"/>
          <w:sz w:val="22"/>
          <w:szCs w:val="22"/>
        </w:rPr>
      </w:pPr>
    </w:p>
    <w:p w14:paraId="55846C20" w14:textId="08AF9FF7" w:rsidR="00A02A06" w:rsidRPr="001D74F2" w:rsidRDefault="00A02A06" w:rsidP="002D1BF6">
      <w:pPr>
        <w:tabs>
          <w:tab w:val="left" w:pos="0"/>
        </w:tabs>
        <w:ind w:right="191"/>
        <w:jc w:val="both"/>
        <w:rPr>
          <w:rFonts w:ascii="Arial" w:eastAsia="Arial Narrow" w:hAnsi="Arial" w:cs="Arial"/>
          <w:sz w:val="22"/>
          <w:szCs w:val="22"/>
        </w:rPr>
      </w:pPr>
      <w:r w:rsidRPr="001D74F2">
        <w:rPr>
          <w:rFonts w:ascii="Arial" w:eastAsia="Arial Narrow" w:hAnsi="Arial" w:cs="Arial"/>
          <w:sz w:val="22"/>
          <w:szCs w:val="22"/>
        </w:rPr>
        <w:t>Una vez realizado este estudio, podemos concluir que el valor analizado a través de cotizaciones está acorde a los precios del mercado y la cotización allegada por la caja de compensación familiar es de menor costo para la Entidad.</w:t>
      </w:r>
    </w:p>
    <w:p w14:paraId="5BF9304C" w14:textId="77777777" w:rsidR="00EB120C" w:rsidRPr="001D74F2" w:rsidRDefault="00EB120C" w:rsidP="002D1BF6">
      <w:pPr>
        <w:pStyle w:val="Textoindependiente"/>
        <w:spacing w:after="0"/>
        <w:ind w:right="49"/>
        <w:jc w:val="both"/>
        <w:rPr>
          <w:rFonts w:ascii="Arial" w:eastAsia="Arial Narrow" w:hAnsi="Arial" w:cs="Arial"/>
          <w:sz w:val="22"/>
          <w:szCs w:val="22"/>
          <w:lang w:eastAsia="es-ES"/>
        </w:rPr>
      </w:pPr>
    </w:p>
    <w:p w14:paraId="0FCAF517" w14:textId="1E7902C7" w:rsidR="00A02A06" w:rsidRPr="001D74F2" w:rsidRDefault="00A02A06" w:rsidP="002D1BF6">
      <w:pPr>
        <w:pStyle w:val="Textoindependiente"/>
        <w:spacing w:after="0"/>
        <w:ind w:right="49"/>
        <w:jc w:val="both"/>
        <w:rPr>
          <w:rFonts w:ascii="Arial" w:eastAsia="Arial Narrow" w:hAnsi="Arial" w:cs="Arial"/>
          <w:sz w:val="22"/>
          <w:szCs w:val="22"/>
          <w:lang w:eastAsia="es-ES"/>
        </w:rPr>
      </w:pPr>
      <w:r w:rsidRPr="001D74F2">
        <w:rPr>
          <w:rFonts w:ascii="Arial" w:eastAsia="Arial Narrow" w:hAnsi="Arial" w:cs="Arial"/>
          <w:sz w:val="22"/>
          <w:szCs w:val="22"/>
          <w:lang w:eastAsia="es-ES"/>
        </w:rPr>
        <w:t xml:space="preserve">Es así, como el programa de Bienestar Laboral está encaminado a ofrecer el desarrollo armónico e integral con el cual se pretende elevar los niveles de la calidad de vida de los trabajadores, mediante actividades que respondan a la satisfacción de sus necesidades individuales de: educación, recreación, cultura, protección y aprendizaje. Lo anterior, con </w:t>
      </w:r>
      <w:r w:rsidR="00167D80" w:rsidRPr="001D74F2">
        <w:rPr>
          <w:rFonts w:ascii="Arial" w:eastAsia="Arial Narrow" w:hAnsi="Arial" w:cs="Arial"/>
          <w:sz w:val="22"/>
          <w:szCs w:val="22"/>
          <w:lang w:eastAsia="es-ES"/>
        </w:rPr>
        <w:t>el fin</w:t>
      </w:r>
      <w:r w:rsidRPr="001D74F2">
        <w:rPr>
          <w:rFonts w:ascii="Arial" w:eastAsia="Arial Narrow" w:hAnsi="Arial" w:cs="Arial"/>
          <w:sz w:val="22"/>
          <w:szCs w:val="22"/>
          <w:lang w:eastAsia="es-ES"/>
        </w:rPr>
        <w:t xml:space="preserve"> de crear un ambiente de trabajo propicio, con un alto sentido de pertenencia, en un entorno sano y con un clima organizacional adecuado que permita a los empleados crecer permanentemente en todos los sentidos, creando de esta manera un factor de distinción en </w:t>
      </w:r>
      <w:r w:rsidR="00EA6A7B" w:rsidRPr="001D74F2">
        <w:rPr>
          <w:rFonts w:ascii="Arial" w:eastAsia="Arial Narrow" w:hAnsi="Arial" w:cs="Arial"/>
          <w:sz w:val="22"/>
          <w:szCs w:val="22"/>
          <w:lang w:eastAsia="es-ES"/>
        </w:rPr>
        <w:t>e</w:t>
      </w:r>
      <w:r w:rsidRPr="001D74F2">
        <w:rPr>
          <w:rFonts w:ascii="Arial" w:eastAsia="Arial Narrow" w:hAnsi="Arial" w:cs="Arial"/>
          <w:sz w:val="22"/>
          <w:szCs w:val="22"/>
          <w:lang w:eastAsia="es-ES"/>
        </w:rPr>
        <w:t>l comportamiento de sus integrantes, lo cual permite introducir cambios en la conducta de   los trabajadores y su satisfacción en la empresa.</w:t>
      </w:r>
    </w:p>
    <w:p w14:paraId="09D42D10" w14:textId="77777777" w:rsidR="00167D80" w:rsidRDefault="00167D80" w:rsidP="002D1BF6">
      <w:pPr>
        <w:pStyle w:val="Textoindependiente"/>
        <w:spacing w:after="0"/>
        <w:ind w:right="49"/>
        <w:jc w:val="both"/>
        <w:rPr>
          <w:rFonts w:ascii="Arial" w:eastAsia="Arial Narrow" w:hAnsi="Arial" w:cs="Arial"/>
          <w:sz w:val="22"/>
          <w:szCs w:val="22"/>
          <w:lang w:eastAsia="es-ES"/>
        </w:rPr>
      </w:pPr>
    </w:p>
    <w:p w14:paraId="5E590453" w14:textId="3738FE19" w:rsidR="00A02A06" w:rsidRDefault="00A02A06" w:rsidP="002D1BF6">
      <w:pPr>
        <w:pStyle w:val="Textoindependiente"/>
        <w:spacing w:after="0"/>
        <w:ind w:right="49"/>
        <w:jc w:val="both"/>
        <w:rPr>
          <w:rFonts w:ascii="Arial" w:eastAsia="Arial Narrow" w:hAnsi="Arial" w:cs="Arial"/>
          <w:sz w:val="22"/>
          <w:szCs w:val="22"/>
          <w:lang w:eastAsia="es-ES"/>
        </w:rPr>
      </w:pPr>
      <w:r w:rsidRPr="001D74F2">
        <w:rPr>
          <w:rFonts w:ascii="Arial" w:eastAsia="Arial Narrow" w:hAnsi="Arial" w:cs="Arial"/>
          <w:sz w:val="22"/>
          <w:szCs w:val="22"/>
          <w:lang w:eastAsia="es-ES"/>
        </w:rPr>
        <w:t xml:space="preserve">El presente estudio de mercado se realizó basándose en las cotizaciones allegadas, pero teniendo en cuenta que las cantidades de cada evento pueden variar, específicamente en la cantidad de participantes, se realiza el Estudio del Sector por valores unitarios para </w:t>
      </w:r>
      <w:r w:rsidR="00167D80" w:rsidRPr="001D74F2">
        <w:rPr>
          <w:rFonts w:ascii="Arial" w:eastAsia="Arial Narrow" w:hAnsi="Arial" w:cs="Arial"/>
          <w:sz w:val="22"/>
          <w:szCs w:val="22"/>
          <w:lang w:eastAsia="es-ES"/>
        </w:rPr>
        <w:t>cada actividad</w:t>
      </w:r>
      <w:r w:rsidRPr="001D74F2">
        <w:rPr>
          <w:rFonts w:ascii="Arial" w:eastAsia="Arial Narrow" w:hAnsi="Arial" w:cs="Arial"/>
          <w:sz w:val="22"/>
          <w:szCs w:val="22"/>
          <w:lang w:eastAsia="es-ES"/>
        </w:rPr>
        <w:t xml:space="preserve"> prevista a desarrollar. Es así, que el valor final obedece al valor de las </w:t>
      </w:r>
      <w:r w:rsidR="00167D80" w:rsidRPr="001D74F2">
        <w:rPr>
          <w:rFonts w:ascii="Arial" w:eastAsia="Arial Narrow" w:hAnsi="Arial" w:cs="Arial"/>
          <w:sz w:val="22"/>
          <w:szCs w:val="22"/>
          <w:lang w:eastAsia="es-ES"/>
        </w:rPr>
        <w:t>cantidades máximas</w:t>
      </w:r>
      <w:r w:rsidRPr="001D74F2">
        <w:rPr>
          <w:rFonts w:ascii="Arial" w:eastAsia="Arial Narrow" w:hAnsi="Arial" w:cs="Arial"/>
          <w:sz w:val="22"/>
          <w:szCs w:val="22"/>
          <w:lang w:eastAsia="es-ES"/>
        </w:rPr>
        <w:t xml:space="preserve"> que establece el área técnica, con el fin de que se puedan realizar los pagos de acuerdo con las cantidades determinadas e informadas por parte del supervisor al contratista previo a cada actividad a realizar, razón por la cual en caso de requerirse y justificarse mediante modificatorio se pueda hacer un balance y poder atribuir el valor libre a otras actividades y poder tener mayores cantidades para su ejecución.</w:t>
      </w:r>
    </w:p>
    <w:p w14:paraId="58DBCC18" w14:textId="77777777" w:rsidR="00167D80" w:rsidRPr="001D74F2" w:rsidRDefault="00167D80" w:rsidP="002D1BF6">
      <w:pPr>
        <w:pStyle w:val="Textoindependiente"/>
        <w:spacing w:after="0"/>
        <w:ind w:right="49"/>
        <w:jc w:val="both"/>
        <w:rPr>
          <w:rFonts w:ascii="Arial" w:eastAsia="Arial Narrow" w:hAnsi="Arial" w:cs="Arial"/>
          <w:sz w:val="22"/>
          <w:szCs w:val="22"/>
          <w:lang w:eastAsia="es-ES"/>
        </w:rPr>
      </w:pPr>
    </w:p>
    <w:p w14:paraId="7E66700B" w14:textId="753AB2B2" w:rsidR="00A02A06" w:rsidRPr="001D74F2" w:rsidRDefault="00A02A06" w:rsidP="002D1BF6">
      <w:pPr>
        <w:ind w:right="49"/>
        <w:jc w:val="both"/>
        <w:rPr>
          <w:rFonts w:ascii="Arial" w:eastAsia="Arial Narrow" w:hAnsi="Arial" w:cs="Arial"/>
          <w:sz w:val="22"/>
          <w:szCs w:val="22"/>
        </w:rPr>
      </w:pPr>
      <w:r w:rsidRPr="001D74F2">
        <w:rPr>
          <w:rFonts w:ascii="Arial" w:eastAsia="Arial Narrow" w:hAnsi="Arial" w:cs="Arial"/>
          <w:sz w:val="22"/>
          <w:szCs w:val="22"/>
        </w:rPr>
        <w:lastRenderedPageBreak/>
        <w:t xml:space="preserve">De conformidad con lo expuesto anteriormente, se estima que con un presupuesto de </w:t>
      </w:r>
      <w:r w:rsidR="0008171A" w:rsidRPr="001D74F2">
        <w:rPr>
          <w:rFonts w:ascii="Arial" w:hAnsi="Arial" w:cs="Arial"/>
          <w:b/>
          <w:color w:val="000000"/>
          <w:sz w:val="22"/>
          <w:szCs w:val="22"/>
        </w:rPr>
        <w:t>SEIS MILLONES OCHOSCIENTOS SETENTA Y TRES MIL PESOS ($6.873.000)</w:t>
      </w:r>
      <w:r w:rsidR="0008171A" w:rsidRPr="001D74F2">
        <w:rPr>
          <w:rFonts w:ascii="Arial" w:eastAsia="Arial Narrow" w:hAnsi="Arial" w:cs="Arial"/>
          <w:sz w:val="22"/>
          <w:szCs w:val="22"/>
        </w:rPr>
        <w:t xml:space="preserve"> </w:t>
      </w:r>
      <w:r w:rsidRPr="001D74F2">
        <w:rPr>
          <w:rFonts w:ascii="Arial" w:eastAsia="Arial Narrow" w:hAnsi="Arial" w:cs="Arial"/>
          <w:sz w:val="22"/>
          <w:szCs w:val="22"/>
        </w:rPr>
        <w:t>se puede adelantar el proceso de ejecución del Plan de Bienestar Vigencia 202</w:t>
      </w:r>
      <w:r w:rsidR="0008171A" w:rsidRPr="001D74F2">
        <w:rPr>
          <w:rFonts w:ascii="Arial" w:eastAsia="Arial Narrow" w:hAnsi="Arial" w:cs="Arial"/>
          <w:sz w:val="22"/>
          <w:szCs w:val="22"/>
        </w:rPr>
        <w:t>5</w:t>
      </w:r>
      <w:r w:rsidRPr="001D74F2">
        <w:rPr>
          <w:rFonts w:ascii="Arial" w:eastAsia="Arial Narrow" w:hAnsi="Arial" w:cs="Arial"/>
          <w:sz w:val="22"/>
          <w:szCs w:val="22"/>
        </w:rPr>
        <w:t>.</w:t>
      </w:r>
    </w:p>
    <w:p w14:paraId="2C71C9E0" w14:textId="77777777" w:rsidR="00CB0709" w:rsidRPr="001D74F2" w:rsidRDefault="00CB0709" w:rsidP="002D1BF6">
      <w:pPr>
        <w:jc w:val="both"/>
        <w:rPr>
          <w:rFonts w:ascii="Arial" w:eastAsia="Arial Narrow" w:hAnsi="Arial" w:cs="Arial"/>
          <w:sz w:val="22"/>
          <w:szCs w:val="22"/>
        </w:rPr>
      </w:pPr>
    </w:p>
    <w:p w14:paraId="245A6667" w14:textId="77777777" w:rsidR="00CB0709" w:rsidRPr="001D74F2" w:rsidRDefault="00CB0709" w:rsidP="002D1BF6">
      <w:pPr>
        <w:pStyle w:val="Ttulo1"/>
        <w:numPr>
          <w:ilvl w:val="1"/>
          <w:numId w:val="9"/>
        </w:numPr>
        <w:spacing w:before="0" w:line="240" w:lineRule="auto"/>
        <w:ind w:left="1287" w:hanging="720"/>
        <w:rPr>
          <w:rFonts w:ascii="Arial" w:hAnsi="Arial" w:cs="Arial"/>
          <w:color w:val="auto"/>
          <w:sz w:val="22"/>
          <w:szCs w:val="22"/>
          <w:lang w:val="es-US"/>
        </w:rPr>
      </w:pPr>
      <w:bookmarkStart w:id="1" w:name="_Toc158298501"/>
      <w:r w:rsidRPr="001D74F2">
        <w:rPr>
          <w:rFonts w:ascii="Arial" w:hAnsi="Arial" w:cs="Arial"/>
          <w:color w:val="auto"/>
          <w:sz w:val="22"/>
          <w:szCs w:val="22"/>
          <w:lang w:val="es-US"/>
        </w:rPr>
        <w:t>Justificación de la realización de un contrato directo</w:t>
      </w:r>
      <w:bookmarkEnd w:id="1"/>
      <w:r w:rsidRPr="001D74F2">
        <w:rPr>
          <w:rFonts w:ascii="Arial" w:hAnsi="Arial" w:cs="Arial"/>
          <w:color w:val="auto"/>
          <w:sz w:val="22"/>
          <w:szCs w:val="22"/>
          <w:lang w:val="es-US"/>
        </w:rPr>
        <w:t xml:space="preserve"> </w:t>
      </w:r>
    </w:p>
    <w:p w14:paraId="3B173098" w14:textId="77777777" w:rsidR="00CB0709" w:rsidRPr="001D74F2" w:rsidRDefault="00CB0709" w:rsidP="002D1BF6">
      <w:pPr>
        <w:jc w:val="both"/>
        <w:rPr>
          <w:rFonts w:ascii="Arial" w:hAnsi="Arial" w:cs="Arial"/>
          <w:sz w:val="22"/>
          <w:szCs w:val="22"/>
        </w:rPr>
      </w:pPr>
    </w:p>
    <w:p w14:paraId="3F96E132" w14:textId="77777777" w:rsidR="00C51BEF" w:rsidRPr="001D74F2" w:rsidRDefault="00C51BEF" w:rsidP="002D1BF6">
      <w:pPr>
        <w:pStyle w:val="Prrafodelista"/>
        <w:numPr>
          <w:ilvl w:val="0"/>
          <w:numId w:val="61"/>
        </w:numPr>
        <w:spacing w:after="0" w:line="240" w:lineRule="auto"/>
        <w:ind w:right="-1"/>
        <w:jc w:val="both"/>
        <w:rPr>
          <w:rFonts w:ascii="Arial" w:hAnsi="Arial" w:cs="Arial"/>
        </w:rPr>
      </w:pPr>
      <w:r w:rsidRPr="001D74F2">
        <w:rPr>
          <w:rFonts w:ascii="Arial" w:hAnsi="Arial" w:cs="Arial"/>
        </w:rPr>
        <w:t>Que la Caja de Compensación Familiar de Sucre COMFASUCRE, es una entidad privada sin ánimo de</w:t>
      </w:r>
      <w:r w:rsidRPr="001D74F2">
        <w:rPr>
          <w:rFonts w:ascii="Arial" w:hAnsi="Arial" w:cs="Arial"/>
          <w:spacing w:val="1"/>
        </w:rPr>
        <w:t xml:space="preserve"> </w:t>
      </w:r>
      <w:r w:rsidRPr="001D74F2">
        <w:rPr>
          <w:rFonts w:ascii="Arial" w:hAnsi="Arial" w:cs="Arial"/>
        </w:rPr>
        <w:t>lucro, organizada como Corporación que cumple funciones de Seguridad Social, con</w:t>
      </w:r>
      <w:r w:rsidRPr="001D74F2">
        <w:rPr>
          <w:rFonts w:ascii="Arial" w:hAnsi="Arial" w:cs="Arial"/>
          <w:spacing w:val="1"/>
        </w:rPr>
        <w:t xml:space="preserve"> </w:t>
      </w:r>
      <w:r w:rsidRPr="001D74F2">
        <w:rPr>
          <w:rFonts w:ascii="Arial" w:hAnsi="Arial" w:cs="Arial"/>
        </w:rPr>
        <w:t>experiencia en la ejecución de actividades de bienestar y domicilio</w:t>
      </w:r>
      <w:r w:rsidRPr="001D74F2">
        <w:rPr>
          <w:rFonts w:ascii="Arial" w:hAnsi="Arial" w:cs="Arial"/>
          <w:spacing w:val="1"/>
        </w:rPr>
        <w:t xml:space="preserve"> </w:t>
      </w:r>
      <w:r w:rsidRPr="001D74F2">
        <w:rPr>
          <w:rFonts w:ascii="Arial" w:hAnsi="Arial" w:cs="Arial"/>
          <w:spacing w:val="-1"/>
        </w:rPr>
        <w:t>en</w:t>
      </w:r>
      <w:r w:rsidRPr="001D74F2">
        <w:rPr>
          <w:rFonts w:ascii="Arial" w:hAnsi="Arial" w:cs="Arial"/>
          <w:spacing w:val="-14"/>
        </w:rPr>
        <w:t xml:space="preserve"> </w:t>
      </w:r>
      <w:r w:rsidRPr="001D74F2">
        <w:rPr>
          <w:rFonts w:ascii="Arial" w:hAnsi="Arial" w:cs="Arial"/>
          <w:spacing w:val="-1"/>
        </w:rPr>
        <w:t>la</w:t>
      </w:r>
      <w:r w:rsidRPr="001D74F2">
        <w:rPr>
          <w:rFonts w:ascii="Arial" w:hAnsi="Arial" w:cs="Arial"/>
          <w:spacing w:val="-14"/>
        </w:rPr>
        <w:t xml:space="preserve"> </w:t>
      </w:r>
      <w:r w:rsidRPr="001D74F2">
        <w:rPr>
          <w:rFonts w:ascii="Arial" w:hAnsi="Arial" w:cs="Arial"/>
          <w:spacing w:val="-1"/>
        </w:rPr>
        <w:t>ciudad de Sincelejo,</w:t>
      </w:r>
      <w:r w:rsidRPr="001D74F2">
        <w:rPr>
          <w:rFonts w:ascii="Arial" w:hAnsi="Arial" w:cs="Arial"/>
          <w:spacing w:val="-13"/>
        </w:rPr>
        <w:t xml:space="preserve"> </w:t>
      </w:r>
      <w:r w:rsidRPr="001D74F2">
        <w:rPr>
          <w:rFonts w:ascii="Arial" w:hAnsi="Arial" w:cs="Arial"/>
          <w:spacing w:val="-1"/>
        </w:rPr>
        <w:t>con</w:t>
      </w:r>
      <w:r w:rsidRPr="001D74F2">
        <w:rPr>
          <w:rFonts w:ascii="Arial" w:hAnsi="Arial" w:cs="Arial"/>
          <w:spacing w:val="-14"/>
        </w:rPr>
        <w:t xml:space="preserve"> </w:t>
      </w:r>
      <w:r w:rsidRPr="001D74F2">
        <w:rPr>
          <w:rFonts w:ascii="Arial" w:hAnsi="Arial" w:cs="Arial"/>
        </w:rPr>
        <w:t>NIT</w:t>
      </w:r>
      <w:r w:rsidRPr="001D74F2">
        <w:rPr>
          <w:rFonts w:ascii="Arial" w:hAnsi="Arial" w:cs="Arial"/>
          <w:spacing w:val="-13"/>
        </w:rPr>
        <w:t xml:space="preserve"> </w:t>
      </w:r>
      <w:r w:rsidRPr="001D74F2">
        <w:rPr>
          <w:rFonts w:ascii="Arial" w:hAnsi="Arial" w:cs="Arial"/>
        </w:rPr>
        <w:t>892.200.015-5,</w:t>
      </w:r>
      <w:r w:rsidRPr="001D74F2">
        <w:rPr>
          <w:rFonts w:ascii="Arial" w:hAnsi="Arial" w:cs="Arial"/>
          <w:spacing w:val="-15"/>
        </w:rPr>
        <w:t xml:space="preserve"> </w:t>
      </w:r>
      <w:r w:rsidRPr="001D74F2">
        <w:rPr>
          <w:rFonts w:ascii="Arial" w:hAnsi="Arial" w:cs="Arial"/>
        </w:rPr>
        <w:t>que</w:t>
      </w:r>
      <w:r w:rsidRPr="001D74F2">
        <w:rPr>
          <w:rFonts w:ascii="Arial" w:hAnsi="Arial" w:cs="Arial"/>
          <w:spacing w:val="-14"/>
        </w:rPr>
        <w:t xml:space="preserve"> </w:t>
      </w:r>
      <w:r w:rsidRPr="001D74F2">
        <w:rPr>
          <w:rFonts w:ascii="Arial" w:hAnsi="Arial" w:cs="Arial"/>
        </w:rPr>
        <w:t>goza</w:t>
      </w:r>
      <w:r w:rsidRPr="001D74F2">
        <w:rPr>
          <w:rFonts w:ascii="Arial" w:hAnsi="Arial" w:cs="Arial"/>
          <w:spacing w:val="-14"/>
        </w:rPr>
        <w:t xml:space="preserve"> </w:t>
      </w:r>
      <w:r w:rsidRPr="001D74F2">
        <w:rPr>
          <w:rFonts w:ascii="Arial" w:hAnsi="Arial" w:cs="Arial"/>
        </w:rPr>
        <w:t>de</w:t>
      </w:r>
      <w:r w:rsidRPr="001D74F2">
        <w:rPr>
          <w:rFonts w:ascii="Arial" w:hAnsi="Arial" w:cs="Arial"/>
          <w:spacing w:val="-14"/>
        </w:rPr>
        <w:t xml:space="preserve"> </w:t>
      </w:r>
      <w:r w:rsidRPr="001D74F2">
        <w:rPr>
          <w:rFonts w:ascii="Arial" w:hAnsi="Arial" w:cs="Arial"/>
        </w:rPr>
        <w:t>personería</w:t>
      </w:r>
      <w:r w:rsidRPr="001D74F2">
        <w:rPr>
          <w:rFonts w:ascii="Arial" w:hAnsi="Arial" w:cs="Arial"/>
          <w:spacing w:val="-16"/>
        </w:rPr>
        <w:t xml:space="preserve"> </w:t>
      </w:r>
      <w:r w:rsidRPr="001D74F2">
        <w:rPr>
          <w:rFonts w:ascii="Arial" w:hAnsi="Arial" w:cs="Arial"/>
        </w:rPr>
        <w:t>jurídica</w:t>
      </w:r>
      <w:r w:rsidRPr="001D74F2">
        <w:rPr>
          <w:rFonts w:ascii="Arial" w:hAnsi="Arial" w:cs="Arial"/>
          <w:spacing w:val="-14"/>
        </w:rPr>
        <w:t xml:space="preserve"> </w:t>
      </w:r>
      <w:r w:rsidRPr="001D74F2">
        <w:rPr>
          <w:rFonts w:ascii="Arial" w:hAnsi="Arial" w:cs="Arial"/>
        </w:rPr>
        <w:t>proferida</w:t>
      </w:r>
      <w:r w:rsidRPr="001D74F2">
        <w:rPr>
          <w:rFonts w:ascii="Arial" w:hAnsi="Arial" w:cs="Arial"/>
          <w:spacing w:val="-58"/>
        </w:rPr>
        <w:t xml:space="preserve"> </w:t>
      </w:r>
      <w:r w:rsidRPr="001D74F2">
        <w:rPr>
          <w:rFonts w:ascii="Arial" w:hAnsi="Arial" w:cs="Arial"/>
        </w:rPr>
        <w:t>por el Ministerio de Justicia, cuyo objeto prevé el desarrollo de las actividades de</w:t>
      </w:r>
      <w:r w:rsidRPr="001D74F2">
        <w:rPr>
          <w:rFonts w:ascii="Arial" w:hAnsi="Arial" w:cs="Arial"/>
          <w:spacing w:val="1"/>
        </w:rPr>
        <w:t xml:space="preserve"> </w:t>
      </w:r>
      <w:r w:rsidRPr="001D74F2">
        <w:rPr>
          <w:rFonts w:ascii="Arial" w:hAnsi="Arial" w:cs="Arial"/>
        </w:rPr>
        <w:t>bienestar</w:t>
      </w:r>
      <w:r w:rsidRPr="001D74F2">
        <w:rPr>
          <w:rFonts w:ascii="Arial" w:hAnsi="Arial" w:cs="Arial"/>
          <w:spacing w:val="-5"/>
        </w:rPr>
        <w:t xml:space="preserve"> </w:t>
      </w:r>
      <w:r w:rsidRPr="001D74F2">
        <w:rPr>
          <w:rFonts w:ascii="Arial" w:hAnsi="Arial" w:cs="Arial"/>
        </w:rPr>
        <w:t>dispuestas</w:t>
      </w:r>
      <w:r w:rsidRPr="001D74F2">
        <w:rPr>
          <w:rFonts w:ascii="Arial" w:hAnsi="Arial" w:cs="Arial"/>
          <w:spacing w:val="-4"/>
        </w:rPr>
        <w:t xml:space="preserve"> </w:t>
      </w:r>
      <w:r w:rsidRPr="001D74F2">
        <w:rPr>
          <w:rFonts w:ascii="Arial" w:hAnsi="Arial" w:cs="Arial"/>
        </w:rPr>
        <w:t>en</w:t>
      </w:r>
      <w:r w:rsidRPr="001D74F2">
        <w:rPr>
          <w:rFonts w:ascii="Arial" w:hAnsi="Arial" w:cs="Arial"/>
          <w:spacing w:val="-5"/>
        </w:rPr>
        <w:t xml:space="preserve"> </w:t>
      </w:r>
      <w:r w:rsidRPr="001D74F2">
        <w:rPr>
          <w:rFonts w:ascii="Arial" w:hAnsi="Arial" w:cs="Arial"/>
        </w:rPr>
        <w:t>los</w:t>
      </w:r>
      <w:r w:rsidRPr="001D74F2">
        <w:rPr>
          <w:rFonts w:ascii="Arial" w:hAnsi="Arial" w:cs="Arial"/>
          <w:spacing w:val="-4"/>
        </w:rPr>
        <w:t xml:space="preserve"> </w:t>
      </w:r>
      <w:r w:rsidRPr="001D74F2">
        <w:rPr>
          <w:rFonts w:ascii="Arial" w:hAnsi="Arial" w:cs="Arial"/>
        </w:rPr>
        <w:t>artículos</w:t>
      </w:r>
      <w:r w:rsidRPr="001D74F2">
        <w:rPr>
          <w:rFonts w:ascii="Arial" w:hAnsi="Arial" w:cs="Arial"/>
          <w:spacing w:val="-4"/>
        </w:rPr>
        <w:t xml:space="preserve"> </w:t>
      </w:r>
      <w:r w:rsidRPr="001D74F2">
        <w:rPr>
          <w:rFonts w:ascii="Arial" w:hAnsi="Arial" w:cs="Arial"/>
        </w:rPr>
        <w:t>41</w:t>
      </w:r>
      <w:r w:rsidRPr="001D74F2">
        <w:rPr>
          <w:rFonts w:ascii="Arial" w:hAnsi="Arial" w:cs="Arial"/>
          <w:spacing w:val="-5"/>
        </w:rPr>
        <w:t xml:space="preserve"> </w:t>
      </w:r>
      <w:r w:rsidRPr="001D74F2">
        <w:rPr>
          <w:rFonts w:ascii="Arial" w:hAnsi="Arial" w:cs="Arial"/>
        </w:rPr>
        <w:t>y</w:t>
      </w:r>
      <w:r w:rsidRPr="001D74F2">
        <w:rPr>
          <w:rFonts w:ascii="Arial" w:hAnsi="Arial" w:cs="Arial"/>
          <w:spacing w:val="-4"/>
        </w:rPr>
        <w:t xml:space="preserve"> </w:t>
      </w:r>
      <w:r w:rsidRPr="001D74F2">
        <w:rPr>
          <w:rFonts w:ascii="Arial" w:hAnsi="Arial" w:cs="Arial"/>
        </w:rPr>
        <w:t>62</w:t>
      </w:r>
      <w:r w:rsidRPr="001D74F2">
        <w:rPr>
          <w:rFonts w:ascii="Arial" w:hAnsi="Arial" w:cs="Arial"/>
          <w:spacing w:val="-6"/>
        </w:rPr>
        <w:t xml:space="preserve"> </w:t>
      </w:r>
      <w:r w:rsidRPr="001D74F2">
        <w:rPr>
          <w:rFonts w:ascii="Arial" w:hAnsi="Arial" w:cs="Arial"/>
        </w:rPr>
        <w:t>de</w:t>
      </w:r>
      <w:r w:rsidRPr="001D74F2">
        <w:rPr>
          <w:rFonts w:ascii="Arial" w:hAnsi="Arial" w:cs="Arial"/>
          <w:spacing w:val="-5"/>
        </w:rPr>
        <w:t xml:space="preserve"> </w:t>
      </w:r>
      <w:r w:rsidRPr="001D74F2">
        <w:rPr>
          <w:rFonts w:ascii="Arial" w:hAnsi="Arial" w:cs="Arial"/>
        </w:rPr>
        <w:t>la</w:t>
      </w:r>
      <w:r w:rsidRPr="001D74F2">
        <w:rPr>
          <w:rFonts w:ascii="Arial" w:hAnsi="Arial" w:cs="Arial"/>
          <w:spacing w:val="-7"/>
        </w:rPr>
        <w:t xml:space="preserve"> </w:t>
      </w:r>
      <w:r w:rsidRPr="001D74F2">
        <w:rPr>
          <w:rFonts w:ascii="Arial" w:hAnsi="Arial" w:cs="Arial"/>
        </w:rPr>
        <w:t>Ley</w:t>
      </w:r>
      <w:r w:rsidRPr="001D74F2">
        <w:rPr>
          <w:rFonts w:ascii="Arial" w:hAnsi="Arial" w:cs="Arial"/>
          <w:spacing w:val="-4"/>
        </w:rPr>
        <w:t xml:space="preserve"> </w:t>
      </w:r>
      <w:r w:rsidRPr="001D74F2">
        <w:rPr>
          <w:rFonts w:ascii="Arial" w:hAnsi="Arial" w:cs="Arial"/>
        </w:rPr>
        <w:t>21</w:t>
      </w:r>
      <w:r w:rsidRPr="001D74F2">
        <w:rPr>
          <w:rFonts w:ascii="Arial" w:hAnsi="Arial" w:cs="Arial"/>
          <w:spacing w:val="-5"/>
        </w:rPr>
        <w:t xml:space="preserve"> </w:t>
      </w:r>
      <w:r w:rsidRPr="001D74F2">
        <w:rPr>
          <w:rFonts w:ascii="Arial" w:hAnsi="Arial" w:cs="Arial"/>
        </w:rPr>
        <w:t>de</w:t>
      </w:r>
      <w:r w:rsidRPr="001D74F2">
        <w:rPr>
          <w:rFonts w:ascii="Arial" w:hAnsi="Arial" w:cs="Arial"/>
          <w:spacing w:val="-5"/>
        </w:rPr>
        <w:t xml:space="preserve"> </w:t>
      </w:r>
      <w:r w:rsidRPr="001D74F2">
        <w:rPr>
          <w:rFonts w:ascii="Arial" w:hAnsi="Arial" w:cs="Arial"/>
        </w:rPr>
        <w:t>1982,</w:t>
      </w:r>
      <w:r w:rsidRPr="001D74F2">
        <w:rPr>
          <w:rFonts w:ascii="Arial" w:hAnsi="Arial" w:cs="Arial"/>
          <w:spacing w:val="-3"/>
        </w:rPr>
        <w:t xml:space="preserve"> </w:t>
      </w:r>
      <w:r w:rsidRPr="001D74F2">
        <w:rPr>
          <w:rFonts w:ascii="Arial" w:hAnsi="Arial" w:cs="Arial"/>
        </w:rPr>
        <w:t>y</w:t>
      </w:r>
      <w:r w:rsidRPr="001D74F2">
        <w:rPr>
          <w:rFonts w:ascii="Arial" w:hAnsi="Arial" w:cs="Arial"/>
          <w:spacing w:val="-6"/>
        </w:rPr>
        <w:t xml:space="preserve"> </w:t>
      </w:r>
      <w:r w:rsidRPr="001D74F2">
        <w:rPr>
          <w:rFonts w:ascii="Arial" w:hAnsi="Arial" w:cs="Arial"/>
        </w:rPr>
        <w:t>el</w:t>
      </w:r>
      <w:r w:rsidRPr="001D74F2">
        <w:rPr>
          <w:rFonts w:ascii="Arial" w:hAnsi="Arial" w:cs="Arial"/>
          <w:spacing w:val="-6"/>
        </w:rPr>
        <w:t xml:space="preserve"> </w:t>
      </w:r>
      <w:r w:rsidRPr="001D74F2">
        <w:rPr>
          <w:rFonts w:ascii="Arial" w:hAnsi="Arial" w:cs="Arial"/>
        </w:rPr>
        <w:t>artículo</w:t>
      </w:r>
      <w:r w:rsidRPr="001D74F2">
        <w:rPr>
          <w:rFonts w:ascii="Arial" w:hAnsi="Arial" w:cs="Arial"/>
          <w:spacing w:val="-4"/>
        </w:rPr>
        <w:t xml:space="preserve"> </w:t>
      </w:r>
      <w:r w:rsidRPr="001D74F2">
        <w:rPr>
          <w:rFonts w:ascii="Arial" w:hAnsi="Arial" w:cs="Arial"/>
        </w:rPr>
        <w:t>16</w:t>
      </w:r>
      <w:r w:rsidRPr="001D74F2">
        <w:rPr>
          <w:rFonts w:ascii="Arial" w:hAnsi="Arial" w:cs="Arial"/>
          <w:spacing w:val="-5"/>
        </w:rPr>
        <w:t xml:space="preserve"> </w:t>
      </w:r>
      <w:r w:rsidRPr="001D74F2">
        <w:rPr>
          <w:rFonts w:ascii="Arial" w:hAnsi="Arial" w:cs="Arial"/>
        </w:rPr>
        <w:t>de</w:t>
      </w:r>
      <w:r w:rsidRPr="001D74F2">
        <w:rPr>
          <w:rFonts w:ascii="Arial" w:hAnsi="Arial" w:cs="Arial"/>
          <w:spacing w:val="-5"/>
        </w:rPr>
        <w:t xml:space="preserve"> </w:t>
      </w:r>
      <w:r w:rsidRPr="001D74F2">
        <w:rPr>
          <w:rFonts w:ascii="Arial" w:hAnsi="Arial" w:cs="Arial"/>
        </w:rPr>
        <w:t>la Ley 789 de</w:t>
      </w:r>
      <w:r w:rsidRPr="001D74F2">
        <w:rPr>
          <w:rFonts w:ascii="Arial" w:hAnsi="Arial" w:cs="Arial"/>
          <w:spacing w:val="-2"/>
        </w:rPr>
        <w:t xml:space="preserve"> </w:t>
      </w:r>
      <w:r w:rsidRPr="001D74F2">
        <w:rPr>
          <w:rFonts w:ascii="Arial" w:hAnsi="Arial" w:cs="Arial"/>
        </w:rPr>
        <w:t>2002.</w:t>
      </w:r>
    </w:p>
    <w:p w14:paraId="1A49FF20" w14:textId="77777777" w:rsidR="00C51BEF" w:rsidRPr="001D74F2" w:rsidRDefault="00C51BEF" w:rsidP="002D1BF6">
      <w:pPr>
        <w:pStyle w:val="Prrafodelista"/>
        <w:widowControl w:val="0"/>
        <w:numPr>
          <w:ilvl w:val="0"/>
          <w:numId w:val="61"/>
        </w:numPr>
        <w:tabs>
          <w:tab w:val="left" w:pos="0"/>
        </w:tabs>
        <w:autoSpaceDE w:val="0"/>
        <w:autoSpaceDN w:val="0"/>
        <w:spacing w:after="0" w:line="240" w:lineRule="auto"/>
        <w:ind w:right="49"/>
        <w:jc w:val="both"/>
        <w:rPr>
          <w:rFonts w:ascii="Arial" w:hAnsi="Arial" w:cs="Arial"/>
        </w:rPr>
      </w:pPr>
      <w:r w:rsidRPr="001D74F2">
        <w:rPr>
          <w:rFonts w:ascii="Arial" w:hAnsi="Arial" w:cs="Arial"/>
        </w:rPr>
        <w:t xml:space="preserve">Que, una vez revisados los documentos remitidos por la </w:t>
      </w:r>
      <w:r w:rsidRPr="001D74F2">
        <w:rPr>
          <w:rFonts w:ascii="Arial" w:hAnsi="Arial" w:cs="Arial"/>
          <w:b/>
        </w:rPr>
        <w:t>CAJA DE COMPENSACIÓN</w:t>
      </w:r>
      <w:r w:rsidRPr="001D74F2">
        <w:rPr>
          <w:rFonts w:ascii="Arial" w:hAnsi="Arial" w:cs="Arial"/>
          <w:b/>
          <w:spacing w:val="1"/>
        </w:rPr>
        <w:t xml:space="preserve"> </w:t>
      </w:r>
      <w:r w:rsidRPr="001D74F2">
        <w:rPr>
          <w:rFonts w:ascii="Arial" w:hAnsi="Arial" w:cs="Arial"/>
          <w:b/>
        </w:rPr>
        <w:t>FAMILIAR DE SUCRE</w:t>
      </w:r>
      <w:r w:rsidRPr="001D74F2">
        <w:rPr>
          <w:rFonts w:ascii="Arial" w:hAnsi="Arial" w:cs="Arial"/>
        </w:rPr>
        <w:t>, identificada con NIT 892.200.015-5, así como, los antecedentes</w:t>
      </w:r>
      <w:r w:rsidRPr="001D74F2">
        <w:rPr>
          <w:rFonts w:ascii="Arial" w:hAnsi="Arial" w:cs="Arial"/>
          <w:spacing w:val="1"/>
        </w:rPr>
        <w:t xml:space="preserve"> </w:t>
      </w:r>
      <w:r w:rsidRPr="001D74F2">
        <w:rPr>
          <w:rFonts w:ascii="Arial" w:hAnsi="Arial" w:cs="Arial"/>
        </w:rPr>
        <w:t>fiscales y disciplinarios, se constató que dicha entidad tiene la capacidad para ejecutar</w:t>
      </w:r>
      <w:r w:rsidRPr="001D74F2">
        <w:rPr>
          <w:rFonts w:ascii="Arial" w:hAnsi="Arial" w:cs="Arial"/>
          <w:spacing w:val="-59"/>
        </w:rPr>
        <w:t xml:space="preserve"> </w:t>
      </w:r>
      <w:r w:rsidRPr="001D74F2">
        <w:rPr>
          <w:rFonts w:ascii="Arial" w:hAnsi="Arial" w:cs="Arial"/>
        </w:rPr>
        <w:t>el</w:t>
      </w:r>
      <w:r w:rsidRPr="001D74F2">
        <w:rPr>
          <w:rFonts w:ascii="Arial" w:hAnsi="Arial" w:cs="Arial"/>
          <w:spacing w:val="-1"/>
        </w:rPr>
        <w:t xml:space="preserve"> </w:t>
      </w:r>
      <w:r w:rsidRPr="001D74F2">
        <w:rPr>
          <w:rFonts w:ascii="Arial" w:hAnsi="Arial" w:cs="Arial"/>
        </w:rPr>
        <w:t>objeto</w:t>
      </w:r>
      <w:r w:rsidRPr="001D74F2">
        <w:rPr>
          <w:rFonts w:ascii="Arial" w:hAnsi="Arial" w:cs="Arial"/>
          <w:spacing w:val="-2"/>
        </w:rPr>
        <w:t xml:space="preserve"> </w:t>
      </w:r>
      <w:r w:rsidRPr="001D74F2">
        <w:rPr>
          <w:rFonts w:ascii="Arial" w:hAnsi="Arial" w:cs="Arial"/>
        </w:rPr>
        <w:t>de la</w:t>
      </w:r>
      <w:r w:rsidRPr="001D74F2">
        <w:rPr>
          <w:rFonts w:ascii="Arial" w:hAnsi="Arial" w:cs="Arial"/>
          <w:spacing w:val="-2"/>
        </w:rPr>
        <w:t xml:space="preserve"> </w:t>
      </w:r>
      <w:r w:rsidRPr="001D74F2">
        <w:rPr>
          <w:rFonts w:ascii="Arial" w:hAnsi="Arial" w:cs="Arial"/>
        </w:rPr>
        <w:t>presente</w:t>
      </w:r>
      <w:r w:rsidRPr="001D74F2">
        <w:rPr>
          <w:rFonts w:ascii="Arial" w:hAnsi="Arial" w:cs="Arial"/>
          <w:spacing w:val="-2"/>
        </w:rPr>
        <w:t xml:space="preserve"> </w:t>
      </w:r>
      <w:r w:rsidRPr="001D74F2">
        <w:rPr>
          <w:rFonts w:ascii="Arial" w:hAnsi="Arial" w:cs="Arial"/>
        </w:rPr>
        <w:t>contratación.</w:t>
      </w:r>
    </w:p>
    <w:p w14:paraId="23CD3ECD" w14:textId="77777777" w:rsidR="00C51BEF" w:rsidRPr="001D74F2" w:rsidRDefault="00C51BEF" w:rsidP="002D1BF6">
      <w:pPr>
        <w:pStyle w:val="Prrafodelista"/>
        <w:widowControl w:val="0"/>
        <w:numPr>
          <w:ilvl w:val="0"/>
          <w:numId w:val="61"/>
        </w:numPr>
        <w:tabs>
          <w:tab w:val="left" w:pos="0"/>
        </w:tabs>
        <w:autoSpaceDE w:val="0"/>
        <w:autoSpaceDN w:val="0"/>
        <w:spacing w:after="0" w:line="240" w:lineRule="auto"/>
        <w:ind w:right="49"/>
        <w:jc w:val="both"/>
        <w:rPr>
          <w:rFonts w:ascii="Arial" w:hAnsi="Arial" w:cs="Arial"/>
        </w:rPr>
      </w:pPr>
      <w:r w:rsidRPr="001D74F2">
        <w:rPr>
          <w:rFonts w:ascii="Arial" w:hAnsi="Arial" w:cs="Arial"/>
        </w:rPr>
        <w:t>Aunado a lo anterior, es de resaltar el beneficio desde el punto de vista administrativo</w:t>
      </w:r>
      <w:r w:rsidRPr="001D74F2">
        <w:rPr>
          <w:rFonts w:ascii="Arial" w:hAnsi="Arial" w:cs="Arial"/>
          <w:spacing w:val="1"/>
        </w:rPr>
        <w:t xml:space="preserve"> </w:t>
      </w:r>
      <w:r w:rsidRPr="001D74F2">
        <w:rPr>
          <w:rFonts w:ascii="Arial" w:hAnsi="Arial" w:cs="Arial"/>
        </w:rPr>
        <w:t>que obtiene la entidad al celebrar un solo contrato que agrupe las actividades de</w:t>
      </w:r>
      <w:r w:rsidRPr="001D74F2">
        <w:rPr>
          <w:rFonts w:ascii="Arial" w:hAnsi="Arial" w:cs="Arial"/>
          <w:spacing w:val="1"/>
        </w:rPr>
        <w:t xml:space="preserve"> </w:t>
      </w:r>
      <w:r w:rsidRPr="001D74F2">
        <w:rPr>
          <w:rFonts w:ascii="Arial" w:hAnsi="Arial" w:cs="Arial"/>
        </w:rPr>
        <w:t>bienestar</w:t>
      </w:r>
      <w:r w:rsidRPr="001D74F2">
        <w:rPr>
          <w:rFonts w:ascii="Arial" w:hAnsi="Arial" w:cs="Arial"/>
          <w:spacing w:val="11"/>
        </w:rPr>
        <w:t xml:space="preserve"> </w:t>
      </w:r>
      <w:r w:rsidRPr="001D74F2">
        <w:rPr>
          <w:rFonts w:ascii="Arial" w:hAnsi="Arial" w:cs="Arial"/>
        </w:rPr>
        <w:t>aquí</w:t>
      </w:r>
      <w:r w:rsidRPr="001D74F2">
        <w:rPr>
          <w:rFonts w:ascii="Arial" w:hAnsi="Arial" w:cs="Arial"/>
          <w:spacing w:val="11"/>
        </w:rPr>
        <w:t xml:space="preserve"> </w:t>
      </w:r>
      <w:r w:rsidRPr="001D74F2">
        <w:rPr>
          <w:rFonts w:ascii="Arial" w:hAnsi="Arial" w:cs="Arial"/>
        </w:rPr>
        <w:t>descritas,</w:t>
      </w:r>
      <w:r w:rsidRPr="001D74F2">
        <w:rPr>
          <w:rFonts w:ascii="Arial" w:hAnsi="Arial" w:cs="Arial"/>
          <w:spacing w:val="9"/>
        </w:rPr>
        <w:t xml:space="preserve"> </w:t>
      </w:r>
      <w:r w:rsidRPr="001D74F2">
        <w:rPr>
          <w:rFonts w:ascii="Arial" w:hAnsi="Arial" w:cs="Arial"/>
        </w:rPr>
        <w:t>disminuyendo</w:t>
      </w:r>
      <w:r w:rsidRPr="001D74F2">
        <w:rPr>
          <w:rFonts w:ascii="Arial" w:hAnsi="Arial" w:cs="Arial"/>
          <w:spacing w:val="11"/>
        </w:rPr>
        <w:t xml:space="preserve"> </w:t>
      </w:r>
      <w:r w:rsidRPr="001D74F2">
        <w:rPr>
          <w:rFonts w:ascii="Arial" w:hAnsi="Arial" w:cs="Arial"/>
        </w:rPr>
        <w:t>tiempos</w:t>
      </w:r>
      <w:r w:rsidRPr="001D74F2">
        <w:rPr>
          <w:rFonts w:ascii="Arial" w:hAnsi="Arial" w:cs="Arial"/>
          <w:spacing w:val="8"/>
        </w:rPr>
        <w:t xml:space="preserve"> </w:t>
      </w:r>
      <w:r w:rsidRPr="001D74F2">
        <w:rPr>
          <w:rFonts w:ascii="Arial" w:hAnsi="Arial" w:cs="Arial"/>
        </w:rPr>
        <w:t>y</w:t>
      </w:r>
      <w:r w:rsidRPr="001D74F2">
        <w:rPr>
          <w:rFonts w:ascii="Arial" w:hAnsi="Arial" w:cs="Arial"/>
          <w:spacing w:val="11"/>
        </w:rPr>
        <w:t xml:space="preserve"> </w:t>
      </w:r>
      <w:r w:rsidRPr="001D74F2">
        <w:rPr>
          <w:rFonts w:ascii="Arial" w:hAnsi="Arial" w:cs="Arial"/>
        </w:rPr>
        <w:t>costos</w:t>
      </w:r>
      <w:r w:rsidRPr="001D74F2">
        <w:rPr>
          <w:rFonts w:ascii="Arial" w:hAnsi="Arial" w:cs="Arial"/>
          <w:spacing w:val="12"/>
        </w:rPr>
        <w:t xml:space="preserve"> </w:t>
      </w:r>
      <w:r w:rsidRPr="001D74F2">
        <w:rPr>
          <w:rFonts w:ascii="Arial" w:hAnsi="Arial" w:cs="Arial"/>
        </w:rPr>
        <w:t>en</w:t>
      </w:r>
      <w:r w:rsidRPr="001D74F2">
        <w:rPr>
          <w:rFonts w:ascii="Arial" w:hAnsi="Arial" w:cs="Arial"/>
          <w:spacing w:val="10"/>
        </w:rPr>
        <w:t xml:space="preserve"> </w:t>
      </w:r>
      <w:r w:rsidRPr="001D74F2">
        <w:rPr>
          <w:rFonts w:ascii="Arial" w:hAnsi="Arial" w:cs="Arial"/>
        </w:rPr>
        <w:t>el</w:t>
      </w:r>
      <w:r w:rsidRPr="001D74F2">
        <w:rPr>
          <w:rFonts w:ascii="Arial" w:hAnsi="Arial" w:cs="Arial"/>
          <w:spacing w:val="9"/>
        </w:rPr>
        <w:t xml:space="preserve"> </w:t>
      </w:r>
      <w:r w:rsidRPr="001D74F2">
        <w:rPr>
          <w:rFonts w:ascii="Arial" w:hAnsi="Arial" w:cs="Arial"/>
        </w:rPr>
        <w:t>proceso</w:t>
      </w:r>
      <w:r w:rsidRPr="001D74F2">
        <w:rPr>
          <w:rFonts w:ascii="Arial" w:hAnsi="Arial" w:cs="Arial"/>
          <w:spacing w:val="10"/>
        </w:rPr>
        <w:t xml:space="preserve"> </w:t>
      </w:r>
      <w:r w:rsidRPr="001D74F2">
        <w:rPr>
          <w:rFonts w:ascii="Arial" w:hAnsi="Arial" w:cs="Arial"/>
        </w:rPr>
        <w:t>contractual</w:t>
      </w:r>
      <w:r w:rsidRPr="001D74F2">
        <w:rPr>
          <w:rFonts w:ascii="Arial" w:hAnsi="Arial" w:cs="Arial"/>
          <w:spacing w:val="10"/>
        </w:rPr>
        <w:t xml:space="preserve"> </w:t>
      </w:r>
      <w:r w:rsidRPr="001D74F2">
        <w:rPr>
          <w:rFonts w:ascii="Arial" w:hAnsi="Arial" w:cs="Arial"/>
        </w:rPr>
        <w:t>en aplicación</w:t>
      </w:r>
      <w:r w:rsidRPr="001D74F2">
        <w:rPr>
          <w:rFonts w:ascii="Arial" w:hAnsi="Arial" w:cs="Arial"/>
          <w:spacing w:val="18"/>
        </w:rPr>
        <w:t xml:space="preserve"> </w:t>
      </w:r>
      <w:r w:rsidRPr="001D74F2">
        <w:rPr>
          <w:rFonts w:ascii="Arial" w:hAnsi="Arial" w:cs="Arial"/>
        </w:rPr>
        <w:t>de</w:t>
      </w:r>
      <w:r w:rsidRPr="001D74F2">
        <w:rPr>
          <w:rFonts w:ascii="Arial" w:hAnsi="Arial" w:cs="Arial"/>
          <w:spacing w:val="18"/>
        </w:rPr>
        <w:t xml:space="preserve"> </w:t>
      </w:r>
      <w:r w:rsidRPr="001D74F2">
        <w:rPr>
          <w:rFonts w:ascii="Arial" w:hAnsi="Arial" w:cs="Arial"/>
        </w:rPr>
        <w:t>los</w:t>
      </w:r>
      <w:r w:rsidRPr="001D74F2">
        <w:rPr>
          <w:rFonts w:ascii="Arial" w:hAnsi="Arial" w:cs="Arial"/>
          <w:spacing w:val="19"/>
        </w:rPr>
        <w:t xml:space="preserve"> </w:t>
      </w:r>
      <w:r w:rsidRPr="001D74F2">
        <w:rPr>
          <w:rFonts w:ascii="Arial" w:hAnsi="Arial" w:cs="Arial"/>
        </w:rPr>
        <w:t>dispuesto</w:t>
      </w:r>
      <w:r w:rsidRPr="001D74F2">
        <w:rPr>
          <w:rFonts w:ascii="Arial" w:hAnsi="Arial" w:cs="Arial"/>
          <w:spacing w:val="19"/>
        </w:rPr>
        <w:t xml:space="preserve"> </w:t>
      </w:r>
      <w:r w:rsidRPr="001D74F2">
        <w:rPr>
          <w:rFonts w:ascii="Arial" w:hAnsi="Arial" w:cs="Arial"/>
        </w:rPr>
        <w:t>en</w:t>
      </w:r>
      <w:r w:rsidRPr="001D74F2">
        <w:rPr>
          <w:rFonts w:ascii="Arial" w:hAnsi="Arial" w:cs="Arial"/>
          <w:spacing w:val="16"/>
        </w:rPr>
        <w:t xml:space="preserve"> </w:t>
      </w:r>
      <w:r w:rsidRPr="001D74F2">
        <w:rPr>
          <w:rFonts w:ascii="Arial" w:hAnsi="Arial" w:cs="Arial"/>
        </w:rPr>
        <w:t>el</w:t>
      </w:r>
      <w:r w:rsidRPr="001D74F2">
        <w:rPr>
          <w:rFonts w:ascii="Arial" w:hAnsi="Arial" w:cs="Arial"/>
          <w:spacing w:val="19"/>
        </w:rPr>
        <w:t xml:space="preserve"> </w:t>
      </w:r>
      <w:r w:rsidRPr="001D74F2">
        <w:rPr>
          <w:rFonts w:ascii="Arial" w:hAnsi="Arial" w:cs="Arial"/>
        </w:rPr>
        <w:t>decreto</w:t>
      </w:r>
      <w:r w:rsidRPr="001D74F2">
        <w:rPr>
          <w:rFonts w:ascii="Arial" w:hAnsi="Arial" w:cs="Arial"/>
          <w:spacing w:val="18"/>
        </w:rPr>
        <w:t xml:space="preserve"> </w:t>
      </w:r>
      <w:r w:rsidRPr="001D74F2">
        <w:rPr>
          <w:rFonts w:ascii="Arial" w:hAnsi="Arial" w:cs="Arial"/>
        </w:rPr>
        <w:t>752</w:t>
      </w:r>
      <w:r w:rsidRPr="001D74F2">
        <w:rPr>
          <w:rFonts w:ascii="Arial" w:hAnsi="Arial" w:cs="Arial"/>
          <w:spacing w:val="16"/>
        </w:rPr>
        <w:t xml:space="preserve"> </w:t>
      </w:r>
      <w:r w:rsidRPr="001D74F2">
        <w:rPr>
          <w:rFonts w:ascii="Arial" w:hAnsi="Arial" w:cs="Arial"/>
        </w:rPr>
        <w:t>de</w:t>
      </w:r>
      <w:r w:rsidRPr="001D74F2">
        <w:rPr>
          <w:rFonts w:ascii="Arial" w:hAnsi="Arial" w:cs="Arial"/>
          <w:spacing w:val="19"/>
        </w:rPr>
        <w:t xml:space="preserve"> </w:t>
      </w:r>
      <w:r w:rsidRPr="001D74F2">
        <w:rPr>
          <w:rFonts w:ascii="Arial" w:hAnsi="Arial" w:cs="Arial"/>
        </w:rPr>
        <w:t>1984</w:t>
      </w:r>
      <w:r w:rsidRPr="001D74F2">
        <w:rPr>
          <w:rFonts w:ascii="Arial" w:hAnsi="Arial" w:cs="Arial"/>
          <w:spacing w:val="18"/>
        </w:rPr>
        <w:t xml:space="preserve"> </w:t>
      </w:r>
      <w:r w:rsidRPr="001D74F2">
        <w:rPr>
          <w:rFonts w:ascii="Arial" w:hAnsi="Arial" w:cs="Arial"/>
        </w:rPr>
        <w:t>y</w:t>
      </w:r>
      <w:r w:rsidRPr="001D74F2">
        <w:rPr>
          <w:rFonts w:ascii="Arial" w:hAnsi="Arial" w:cs="Arial"/>
          <w:spacing w:val="20"/>
        </w:rPr>
        <w:t xml:space="preserve"> </w:t>
      </w:r>
      <w:r w:rsidRPr="001D74F2">
        <w:rPr>
          <w:rFonts w:ascii="Arial" w:hAnsi="Arial" w:cs="Arial"/>
        </w:rPr>
        <w:t>atendiendo</w:t>
      </w:r>
      <w:r w:rsidRPr="001D74F2">
        <w:rPr>
          <w:rFonts w:ascii="Arial" w:hAnsi="Arial" w:cs="Arial"/>
          <w:spacing w:val="18"/>
        </w:rPr>
        <w:t xml:space="preserve"> </w:t>
      </w:r>
      <w:r w:rsidRPr="001D74F2">
        <w:rPr>
          <w:rFonts w:ascii="Arial" w:hAnsi="Arial" w:cs="Arial"/>
        </w:rPr>
        <w:t>los</w:t>
      </w:r>
      <w:r w:rsidRPr="001D74F2">
        <w:rPr>
          <w:rFonts w:ascii="Arial" w:hAnsi="Arial" w:cs="Arial"/>
          <w:spacing w:val="16"/>
        </w:rPr>
        <w:t xml:space="preserve"> </w:t>
      </w:r>
      <w:r w:rsidRPr="001D74F2">
        <w:rPr>
          <w:rFonts w:ascii="Arial" w:hAnsi="Arial" w:cs="Arial"/>
        </w:rPr>
        <w:t>principios</w:t>
      </w:r>
      <w:r w:rsidRPr="001D74F2">
        <w:rPr>
          <w:rFonts w:ascii="Arial" w:hAnsi="Arial" w:cs="Arial"/>
          <w:spacing w:val="19"/>
        </w:rPr>
        <w:t xml:space="preserve"> </w:t>
      </w:r>
      <w:r w:rsidRPr="001D74F2">
        <w:rPr>
          <w:rFonts w:ascii="Arial" w:hAnsi="Arial" w:cs="Arial"/>
        </w:rPr>
        <w:t xml:space="preserve">de  </w:t>
      </w:r>
      <w:r w:rsidRPr="001D74F2">
        <w:rPr>
          <w:rFonts w:ascii="Arial" w:hAnsi="Arial" w:cs="Arial"/>
          <w:spacing w:val="-58"/>
        </w:rPr>
        <w:t xml:space="preserve">     </w:t>
      </w:r>
      <w:r w:rsidRPr="001D74F2">
        <w:rPr>
          <w:rFonts w:ascii="Arial" w:hAnsi="Arial" w:cs="Arial"/>
        </w:rPr>
        <w:t>eficiencia</w:t>
      </w:r>
      <w:r w:rsidRPr="001D74F2">
        <w:rPr>
          <w:rFonts w:ascii="Arial" w:hAnsi="Arial" w:cs="Arial"/>
          <w:spacing w:val="-1"/>
        </w:rPr>
        <w:t xml:space="preserve"> </w:t>
      </w:r>
      <w:r w:rsidRPr="001D74F2">
        <w:rPr>
          <w:rFonts w:ascii="Arial" w:hAnsi="Arial" w:cs="Arial"/>
        </w:rPr>
        <w:t>y</w:t>
      </w:r>
      <w:r w:rsidRPr="001D74F2">
        <w:rPr>
          <w:rFonts w:ascii="Arial" w:hAnsi="Arial" w:cs="Arial"/>
          <w:spacing w:val="1"/>
        </w:rPr>
        <w:t xml:space="preserve"> </w:t>
      </w:r>
      <w:r w:rsidRPr="001D74F2">
        <w:rPr>
          <w:rFonts w:ascii="Arial" w:hAnsi="Arial" w:cs="Arial"/>
        </w:rPr>
        <w:t>economía</w:t>
      </w:r>
      <w:r w:rsidRPr="001D74F2">
        <w:rPr>
          <w:rFonts w:ascii="Arial" w:hAnsi="Arial" w:cs="Arial"/>
          <w:spacing w:val="-2"/>
        </w:rPr>
        <w:t xml:space="preserve"> </w:t>
      </w:r>
      <w:r w:rsidRPr="001D74F2">
        <w:rPr>
          <w:rFonts w:ascii="Arial" w:hAnsi="Arial" w:cs="Arial"/>
        </w:rPr>
        <w:t>en</w:t>
      </w:r>
      <w:r w:rsidRPr="001D74F2">
        <w:rPr>
          <w:rFonts w:ascii="Arial" w:hAnsi="Arial" w:cs="Arial"/>
          <w:spacing w:val="-2"/>
        </w:rPr>
        <w:t xml:space="preserve"> </w:t>
      </w:r>
      <w:r w:rsidRPr="001D74F2">
        <w:rPr>
          <w:rFonts w:ascii="Arial" w:hAnsi="Arial" w:cs="Arial"/>
        </w:rPr>
        <w:t>el</w:t>
      </w:r>
      <w:r w:rsidRPr="001D74F2">
        <w:rPr>
          <w:rFonts w:ascii="Arial" w:hAnsi="Arial" w:cs="Arial"/>
          <w:spacing w:val="-1"/>
        </w:rPr>
        <w:t xml:space="preserve"> </w:t>
      </w:r>
      <w:r w:rsidRPr="001D74F2">
        <w:rPr>
          <w:rFonts w:ascii="Arial" w:hAnsi="Arial" w:cs="Arial"/>
        </w:rPr>
        <w:t>gasto</w:t>
      </w:r>
      <w:r w:rsidRPr="001D74F2">
        <w:rPr>
          <w:rFonts w:ascii="Arial" w:hAnsi="Arial" w:cs="Arial"/>
          <w:spacing w:val="-1"/>
        </w:rPr>
        <w:t xml:space="preserve"> </w:t>
      </w:r>
      <w:r w:rsidRPr="001D74F2">
        <w:rPr>
          <w:rFonts w:ascii="Arial" w:hAnsi="Arial" w:cs="Arial"/>
        </w:rPr>
        <w:t>público.</w:t>
      </w:r>
    </w:p>
    <w:p w14:paraId="13EEFF97" w14:textId="77777777" w:rsidR="00C51BEF" w:rsidRPr="001D74F2" w:rsidRDefault="00C51BEF" w:rsidP="002D1BF6">
      <w:pPr>
        <w:pStyle w:val="Prrafodelista"/>
        <w:widowControl w:val="0"/>
        <w:numPr>
          <w:ilvl w:val="0"/>
          <w:numId w:val="61"/>
        </w:numPr>
        <w:tabs>
          <w:tab w:val="left" w:pos="0"/>
        </w:tabs>
        <w:autoSpaceDE w:val="0"/>
        <w:autoSpaceDN w:val="0"/>
        <w:spacing w:after="0" w:line="240" w:lineRule="auto"/>
        <w:ind w:right="49"/>
        <w:jc w:val="both"/>
        <w:rPr>
          <w:rFonts w:ascii="Arial" w:hAnsi="Arial" w:cs="Arial"/>
        </w:rPr>
      </w:pPr>
      <w:r w:rsidRPr="001D74F2">
        <w:rPr>
          <w:rFonts w:ascii="Arial" w:hAnsi="Arial" w:cs="Arial"/>
        </w:rPr>
        <w:t>La información</w:t>
      </w:r>
      <w:r w:rsidRPr="001D74F2">
        <w:rPr>
          <w:rFonts w:ascii="Arial" w:hAnsi="Arial" w:cs="Arial"/>
          <w:spacing w:val="6"/>
        </w:rPr>
        <w:t xml:space="preserve"> </w:t>
      </w:r>
      <w:r w:rsidRPr="001D74F2">
        <w:rPr>
          <w:rFonts w:ascii="Arial" w:hAnsi="Arial" w:cs="Arial"/>
        </w:rPr>
        <w:t>puede</w:t>
      </w:r>
      <w:r w:rsidRPr="001D74F2">
        <w:rPr>
          <w:rFonts w:ascii="Arial" w:hAnsi="Arial" w:cs="Arial"/>
          <w:spacing w:val="7"/>
        </w:rPr>
        <w:t xml:space="preserve"> </w:t>
      </w:r>
      <w:r w:rsidRPr="001D74F2">
        <w:rPr>
          <w:rFonts w:ascii="Arial" w:hAnsi="Arial" w:cs="Arial"/>
        </w:rPr>
        <w:t>ser</w:t>
      </w:r>
      <w:r w:rsidRPr="001D74F2">
        <w:rPr>
          <w:rFonts w:ascii="Arial" w:hAnsi="Arial" w:cs="Arial"/>
          <w:spacing w:val="8"/>
        </w:rPr>
        <w:t xml:space="preserve"> </w:t>
      </w:r>
      <w:r w:rsidRPr="001D74F2">
        <w:rPr>
          <w:rFonts w:ascii="Arial" w:hAnsi="Arial" w:cs="Arial"/>
        </w:rPr>
        <w:t>consultada</w:t>
      </w:r>
      <w:r w:rsidRPr="001D74F2">
        <w:rPr>
          <w:rFonts w:ascii="Arial" w:hAnsi="Arial" w:cs="Arial"/>
          <w:spacing w:val="7"/>
        </w:rPr>
        <w:t xml:space="preserve"> </w:t>
      </w:r>
      <w:r w:rsidRPr="001D74F2">
        <w:rPr>
          <w:rFonts w:ascii="Arial" w:hAnsi="Arial" w:cs="Arial"/>
        </w:rPr>
        <w:t>en</w:t>
      </w:r>
      <w:r w:rsidRPr="001D74F2">
        <w:rPr>
          <w:rFonts w:ascii="Arial" w:hAnsi="Arial" w:cs="Arial"/>
          <w:spacing w:val="6"/>
        </w:rPr>
        <w:t xml:space="preserve"> </w:t>
      </w:r>
      <w:r w:rsidRPr="001D74F2">
        <w:rPr>
          <w:rFonts w:ascii="Arial" w:hAnsi="Arial" w:cs="Arial"/>
        </w:rPr>
        <w:t>el</w:t>
      </w:r>
      <w:r w:rsidRPr="001D74F2">
        <w:rPr>
          <w:rFonts w:ascii="Arial" w:hAnsi="Arial" w:cs="Arial"/>
          <w:spacing w:val="6"/>
        </w:rPr>
        <w:t xml:space="preserve"> </w:t>
      </w:r>
      <w:r w:rsidRPr="001D74F2">
        <w:rPr>
          <w:rFonts w:ascii="Arial" w:hAnsi="Arial" w:cs="Arial"/>
        </w:rPr>
        <w:t>documento</w:t>
      </w:r>
      <w:r w:rsidRPr="001D74F2">
        <w:rPr>
          <w:rFonts w:ascii="Arial" w:hAnsi="Arial" w:cs="Arial"/>
          <w:spacing w:val="8"/>
        </w:rPr>
        <w:t xml:space="preserve"> </w:t>
      </w:r>
      <w:r w:rsidRPr="001D74F2">
        <w:rPr>
          <w:rFonts w:ascii="Arial" w:hAnsi="Arial" w:cs="Arial"/>
        </w:rPr>
        <w:t>de</w:t>
      </w:r>
      <w:r w:rsidRPr="001D74F2">
        <w:rPr>
          <w:rFonts w:ascii="Arial" w:hAnsi="Arial" w:cs="Arial"/>
          <w:spacing w:val="7"/>
        </w:rPr>
        <w:t xml:space="preserve"> </w:t>
      </w:r>
      <w:r w:rsidRPr="001D74F2">
        <w:rPr>
          <w:rFonts w:ascii="Arial" w:hAnsi="Arial" w:cs="Arial"/>
        </w:rPr>
        <w:t>análisis</w:t>
      </w:r>
      <w:r w:rsidRPr="001D74F2">
        <w:rPr>
          <w:rFonts w:ascii="Arial" w:hAnsi="Arial" w:cs="Arial"/>
          <w:spacing w:val="7"/>
        </w:rPr>
        <w:t xml:space="preserve"> </w:t>
      </w:r>
      <w:r w:rsidRPr="001D74F2">
        <w:rPr>
          <w:rFonts w:ascii="Arial" w:hAnsi="Arial" w:cs="Arial"/>
        </w:rPr>
        <w:t>del</w:t>
      </w:r>
      <w:r w:rsidRPr="001D74F2">
        <w:rPr>
          <w:rFonts w:ascii="Arial" w:hAnsi="Arial" w:cs="Arial"/>
          <w:spacing w:val="7"/>
        </w:rPr>
        <w:t xml:space="preserve"> </w:t>
      </w:r>
      <w:r w:rsidRPr="001D74F2">
        <w:rPr>
          <w:rFonts w:ascii="Arial" w:hAnsi="Arial" w:cs="Arial"/>
        </w:rPr>
        <w:t>sector</w:t>
      </w:r>
      <w:r w:rsidRPr="001D74F2">
        <w:rPr>
          <w:rFonts w:ascii="Arial" w:hAnsi="Arial" w:cs="Arial"/>
          <w:spacing w:val="6"/>
        </w:rPr>
        <w:t xml:space="preserve"> </w:t>
      </w:r>
      <w:r w:rsidRPr="001D74F2">
        <w:rPr>
          <w:rFonts w:ascii="Arial" w:hAnsi="Arial" w:cs="Arial"/>
        </w:rPr>
        <w:t>del</w:t>
      </w:r>
      <w:r w:rsidRPr="001D74F2">
        <w:rPr>
          <w:rFonts w:ascii="Arial" w:hAnsi="Arial" w:cs="Arial"/>
          <w:spacing w:val="7"/>
        </w:rPr>
        <w:t xml:space="preserve"> </w:t>
      </w:r>
      <w:r w:rsidRPr="001D74F2">
        <w:rPr>
          <w:rFonts w:ascii="Arial" w:hAnsi="Arial" w:cs="Arial"/>
        </w:rPr>
        <w:t xml:space="preserve">presente </w:t>
      </w:r>
      <w:r w:rsidRPr="001D74F2">
        <w:rPr>
          <w:rFonts w:ascii="Arial" w:hAnsi="Arial" w:cs="Arial"/>
          <w:spacing w:val="-58"/>
        </w:rPr>
        <w:t xml:space="preserve"> </w:t>
      </w:r>
      <w:r w:rsidRPr="001D74F2">
        <w:rPr>
          <w:rFonts w:ascii="Arial" w:hAnsi="Arial" w:cs="Arial"/>
        </w:rPr>
        <w:t>proceso</w:t>
      </w:r>
      <w:r w:rsidRPr="001D74F2">
        <w:rPr>
          <w:rFonts w:ascii="Arial" w:hAnsi="Arial" w:cs="Arial"/>
          <w:spacing w:val="-1"/>
        </w:rPr>
        <w:t xml:space="preserve"> </w:t>
      </w:r>
      <w:r w:rsidRPr="001D74F2">
        <w:rPr>
          <w:rFonts w:ascii="Arial" w:hAnsi="Arial" w:cs="Arial"/>
        </w:rPr>
        <w:t>de</w:t>
      </w:r>
      <w:r w:rsidRPr="001D74F2">
        <w:rPr>
          <w:rFonts w:ascii="Arial" w:hAnsi="Arial" w:cs="Arial"/>
          <w:spacing w:val="-2"/>
        </w:rPr>
        <w:t xml:space="preserve"> </w:t>
      </w:r>
      <w:r w:rsidRPr="001D74F2">
        <w:rPr>
          <w:rFonts w:ascii="Arial" w:hAnsi="Arial" w:cs="Arial"/>
        </w:rPr>
        <w:t>contratación.</w:t>
      </w:r>
    </w:p>
    <w:p w14:paraId="52CFF169" w14:textId="77777777" w:rsidR="00C51BEF" w:rsidRPr="001D74F2" w:rsidRDefault="00C51BEF" w:rsidP="002D1BF6">
      <w:pPr>
        <w:ind w:right="-1"/>
        <w:jc w:val="both"/>
        <w:rPr>
          <w:rFonts w:ascii="Arial" w:hAnsi="Arial" w:cs="Arial"/>
          <w:sz w:val="22"/>
          <w:szCs w:val="22"/>
        </w:rPr>
      </w:pPr>
    </w:p>
    <w:p w14:paraId="5BF2DEC9" w14:textId="19AD644E" w:rsidR="00F2751C" w:rsidRDefault="00CB0709" w:rsidP="002D1BF6">
      <w:pPr>
        <w:jc w:val="both"/>
        <w:rPr>
          <w:rFonts w:ascii="Arial" w:hAnsi="Arial" w:cs="Arial"/>
          <w:sz w:val="22"/>
          <w:szCs w:val="22"/>
        </w:rPr>
      </w:pPr>
      <w:r w:rsidRPr="001D74F2">
        <w:rPr>
          <w:rFonts w:ascii="Arial" w:hAnsi="Arial" w:cs="Arial"/>
          <w:sz w:val="22"/>
          <w:szCs w:val="22"/>
        </w:rPr>
        <w:t xml:space="preserve">Adicional a lo anterior, </w:t>
      </w:r>
      <w:r w:rsidR="00F2751C" w:rsidRPr="001D74F2">
        <w:rPr>
          <w:rFonts w:ascii="Arial" w:hAnsi="Arial" w:cs="Arial"/>
          <w:sz w:val="22"/>
          <w:szCs w:val="22"/>
        </w:rPr>
        <w:t>La Ley 1150 de 2007, artículo 2º, numeral 4º, literal h) prevé como causal de contratación directa la prestación</w:t>
      </w:r>
      <w:r w:rsidR="00F2751C" w:rsidRPr="001D74F2">
        <w:rPr>
          <w:rFonts w:ascii="Arial" w:hAnsi="Arial" w:cs="Arial"/>
          <w:spacing w:val="-1"/>
          <w:sz w:val="22"/>
          <w:szCs w:val="22"/>
        </w:rPr>
        <w:t xml:space="preserve"> </w:t>
      </w:r>
      <w:r w:rsidR="00F2751C" w:rsidRPr="001D74F2">
        <w:rPr>
          <w:rFonts w:ascii="Arial" w:hAnsi="Arial" w:cs="Arial"/>
          <w:sz w:val="22"/>
          <w:szCs w:val="22"/>
        </w:rPr>
        <w:t>de</w:t>
      </w:r>
      <w:r w:rsidR="00F2751C" w:rsidRPr="001D74F2">
        <w:rPr>
          <w:rFonts w:ascii="Arial" w:hAnsi="Arial" w:cs="Arial"/>
          <w:spacing w:val="-6"/>
          <w:sz w:val="22"/>
          <w:szCs w:val="22"/>
        </w:rPr>
        <w:t xml:space="preserve"> </w:t>
      </w:r>
      <w:r w:rsidR="00F2751C" w:rsidRPr="001D74F2">
        <w:rPr>
          <w:rFonts w:ascii="Arial" w:hAnsi="Arial" w:cs="Arial"/>
          <w:sz w:val="22"/>
          <w:szCs w:val="22"/>
        </w:rPr>
        <w:t>servicios</w:t>
      </w:r>
      <w:r w:rsidR="00F2751C" w:rsidRPr="001D74F2">
        <w:rPr>
          <w:rFonts w:ascii="Arial" w:hAnsi="Arial" w:cs="Arial"/>
          <w:spacing w:val="-1"/>
          <w:sz w:val="22"/>
          <w:szCs w:val="22"/>
        </w:rPr>
        <w:t xml:space="preserve"> </w:t>
      </w:r>
      <w:r w:rsidR="00F2751C" w:rsidRPr="001D74F2">
        <w:rPr>
          <w:rFonts w:ascii="Arial" w:hAnsi="Arial" w:cs="Arial"/>
          <w:sz w:val="22"/>
          <w:szCs w:val="22"/>
        </w:rPr>
        <w:t>profesionales</w:t>
      </w:r>
      <w:r w:rsidR="00F2751C" w:rsidRPr="001D74F2">
        <w:rPr>
          <w:rFonts w:ascii="Arial" w:hAnsi="Arial" w:cs="Arial"/>
          <w:spacing w:val="-2"/>
          <w:sz w:val="22"/>
          <w:szCs w:val="22"/>
        </w:rPr>
        <w:t xml:space="preserve"> </w:t>
      </w:r>
      <w:r w:rsidR="00F2751C" w:rsidRPr="001D74F2">
        <w:rPr>
          <w:rFonts w:ascii="Arial" w:hAnsi="Arial" w:cs="Arial"/>
          <w:sz w:val="22"/>
          <w:szCs w:val="22"/>
        </w:rPr>
        <w:t>y</w:t>
      </w:r>
      <w:r w:rsidR="00F2751C" w:rsidRPr="001D74F2">
        <w:rPr>
          <w:rFonts w:ascii="Arial" w:hAnsi="Arial" w:cs="Arial"/>
          <w:spacing w:val="-5"/>
          <w:sz w:val="22"/>
          <w:szCs w:val="22"/>
        </w:rPr>
        <w:t xml:space="preserve"> </w:t>
      </w:r>
      <w:r w:rsidR="00F2751C" w:rsidRPr="001D74F2">
        <w:rPr>
          <w:rFonts w:ascii="Arial" w:hAnsi="Arial" w:cs="Arial"/>
          <w:sz w:val="22"/>
          <w:szCs w:val="22"/>
        </w:rPr>
        <w:t>de</w:t>
      </w:r>
      <w:r w:rsidR="00F2751C" w:rsidRPr="001D74F2">
        <w:rPr>
          <w:rFonts w:ascii="Arial" w:hAnsi="Arial" w:cs="Arial"/>
          <w:spacing w:val="-1"/>
          <w:sz w:val="22"/>
          <w:szCs w:val="22"/>
        </w:rPr>
        <w:t xml:space="preserve"> </w:t>
      </w:r>
      <w:r w:rsidR="00F2751C" w:rsidRPr="001D74F2">
        <w:rPr>
          <w:rFonts w:ascii="Arial" w:hAnsi="Arial" w:cs="Arial"/>
          <w:sz w:val="22"/>
          <w:szCs w:val="22"/>
        </w:rPr>
        <w:t>apoyo</w:t>
      </w:r>
      <w:r w:rsidR="00F2751C" w:rsidRPr="001D74F2">
        <w:rPr>
          <w:rFonts w:ascii="Arial" w:hAnsi="Arial" w:cs="Arial"/>
          <w:spacing w:val="-3"/>
          <w:sz w:val="22"/>
          <w:szCs w:val="22"/>
        </w:rPr>
        <w:t xml:space="preserve"> </w:t>
      </w:r>
      <w:r w:rsidR="00F2751C" w:rsidRPr="001D74F2">
        <w:rPr>
          <w:rFonts w:ascii="Arial" w:hAnsi="Arial" w:cs="Arial"/>
          <w:sz w:val="22"/>
          <w:szCs w:val="22"/>
        </w:rPr>
        <w:t>a</w:t>
      </w:r>
      <w:r w:rsidR="00F2751C" w:rsidRPr="001D74F2">
        <w:rPr>
          <w:rFonts w:ascii="Arial" w:hAnsi="Arial" w:cs="Arial"/>
          <w:spacing w:val="-3"/>
          <w:sz w:val="22"/>
          <w:szCs w:val="22"/>
        </w:rPr>
        <w:t xml:space="preserve"> </w:t>
      </w:r>
      <w:r w:rsidR="00F2751C" w:rsidRPr="001D74F2">
        <w:rPr>
          <w:rFonts w:ascii="Arial" w:hAnsi="Arial" w:cs="Arial"/>
          <w:sz w:val="22"/>
          <w:szCs w:val="22"/>
        </w:rPr>
        <w:t>la</w:t>
      </w:r>
      <w:r w:rsidR="00F2751C" w:rsidRPr="001D74F2">
        <w:rPr>
          <w:rFonts w:ascii="Arial" w:hAnsi="Arial" w:cs="Arial"/>
          <w:spacing w:val="-3"/>
          <w:sz w:val="22"/>
          <w:szCs w:val="22"/>
        </w:rPr>
        <w:t xml:space="preserve"> </w:t>
      </w:r>
      <w:r w:rsidR="00F2751C" w:rsidRPr="001D74F2">
        <w:rPr>
          <w:rFonts w:ascii="Arial" w:hAnsi="Arial" w:cs="Arial"/>
          <w:sz w:val="22"/>
          <w:szCs w:val="22"/>
        </w:rPr>
        <w:t>gestión,</w:t>
      </w:r>
      <w:r w:rsidR="00F2751C" w:rsidRPr="001D74F2">
        <w:rPr>
          <w:rFonts w:ascii="Arial" w:hAnsi="Arial" w:cs="Arial"/>
          <w:spacing w:val="-1"/>
          <w:sz w:val="22"/>
          <w:szCs w:val="22"/>
        </w:rPr>
        <w:t xml:space="preserve"> </w:t>
      </w:r>
      <w:r w:rsidR="00F2751C" w:rsidRPr="001D74F2">
        <w:rPr>
          <w:rFonts w:ascii="Arial" w:hAnsi="Arial" w:cs="Arial"/>
          <w:sz w:val="22"/>
          <w:szCs w:val="22"/>
        </w:rPr>
        <w:t>o</w:t>
      </w:r>
      <w:r w:rsidR="00F2751C" w:rsidRPr="001D74F2">
        <w:rPr>
          <w:rFonts w:ascii="Arial" w:hAnsi="Arial" w:cs="Arial"/>
          <w:spacing w:val="-5"/>
          <w:sz w:val="22"/>
          <w:szCs w:val="22"/>
        </w:rPr>
        <w:t xml:space="preserve"> </w:t>
      </w:r>
      <w:r w:rsidR="00F2751C" w:rsidRPr="001D74F2">
        <w:rPr>
          <w:rFonts w:ascii="Arial" w:hAnsi="Arial" w:cs="Arial"/>
          <w:sz w:val="22"/>
          <w:szCs w:val="22"/>
        </w:rPr>
        <w:t>para</w:t>
      </w:r>
      <w:r w:rsidR="00F2751C" w:rsidRPr="001D74F2">
        <w:rPr>
          <w:rFonts w:ascii="Arial" w:hAnsi="Arial" w:cs="Arial"/>
          <w:spacing w:val="-1"/>
          <w:sz w:val="22"/>
          <w:szCs w:val="22"/>
        </w:rPr>
        <w:t xml:space="preserve"> </w:t>
      </w:r>
      <w:r w:rsidR="00F2751C" w:rsidRPr="001D74F2">
        <w:rPr>
          <w:rFonts w:ascii="Arial" w:hAnsi="Arial" w:cs="Arial"/>
          <w:sz w:val="22"/>
          <w:szCs w:val="22"/>
        </w:rPr>
        <w:t>la</w:t>
      </w:r>
      <w:r w:rsidR="00F2751C" w:rsidRPr="001D74F2">
        <w:rPr>
          <w:rFonts w:ascii="Arial" w:hAnsi="Arial" w:cs="Arial"/>
          <w:spacing w:val="-3"/>
          <w:sz w:val="22"/>
          <w:szCs w:val="22"/>
        </w:rPr>
        <w:t xml:space="preserve"> </w:t>
      </w:r>
      <w:r w:rsidR="00F2751C" w:rsidRPr="001D74F2">
        <w:rPr>
          <w:rFonts w:ascii="Arial" w:hAnsi="Arial" w:cs="Arial"/>
          <w:sz w:val="22"/>
          <w:szCs w:val="22"/>
        </w:rPr>
        <w:t>ejecución</w:t>
      </w:r>
      <w:r w:rsidR="00F2751C" w:rsidRPr="001D74F2">
        <w:rPr>
          <w:rFonts w:ascii="Arial" w:hAnsi="Arial" w:cs="Arial"/>
          <w:spacing w:val="-59"/>
          <w:sz w:val="22"/>
          <w:szCs w:val="22"/>
        </w:rPr>
        <w:t xml:space="preserve"> </w:t>
      </w:r>
      <w:r w:rsidR="00F2751C" w:rsidRPr="001D74F2">
        <w:rPr>
          <w:rFonts w:ascii="Arial" w:hAnsi="Arial" w:cs="Arial"/>
          <w:sz w:val="22"/>
          <w:szCs w:val="22"/>
        </w:rPr>
        <w:t>de</w:t>
      </w:r>
      <w:r w:rsidR="00F2751C" w:rsidRPr="001D74F2">
        <w:rPr>
          <w:rFonts w:ascii="Arial" w:hAnsi="Arial" w:cs="Arial"/>
          <w:spacing w:val="-1"/>
          <w:sz w:val="22"/>
          <w:szCs w:val="22"/>
        </w:rPr>
        <w:t xml:space="preserve"> </w:t>
      </w:r>
      <w:r w:rsidR="00F2751C" w:rsidRPr="001D74F2">
        <w:rPr>
          <w:rFonts w:ascii="Arial" w:hAnsi="Arial" w:cs="Arial"/>
          <w:sz w:val="22"/>
          <w:szCs w:val="22"/>
        </w:rPr>
        <w:t>trabajos</w:t>
      </w:r>
      <w:r w:rsidR="00F2751C" w:rsidRPr="001D74F2">
        <w:rPr>
          <w:rFonts w:ascii="Arial" w:hAnsi="Arial" w:cs="Arial"/>
          <w:spacing w:val="-3"/>
          <w:sz w:val="22"/>
          <w:szCs w:val="22"/>
        </w:rPr>
        <w:t xml:space="preserve"> </w:t>
      </w:r>
      <w:r w:rsidR="00F2751C" w:rsidRPr="001D74F2">
        <w:rPr>
          <w:rFonts w:ascii="Arial" w:hAnsi="Arial" w:cs="Arial"/>
          <w:sz w:val="22"/>
          <w:szCs w:val="22"/>
        </w:rPr>
        <w:t>artísticos</w:t>
      </w:r>
      <w:r w:rsidR="00F2751C" w:rsidRPr="001D74F2">
        <w:rPr>
          <w:rFonts w:ascii="Arial" w:hAnsi="Arial" w:cs="Arial"/>
          <w:spacing w:val="-3"/>
          <w:sz w:val="22"/>
          <w:szCs w:val="22"/>
        </w:rPr>
        <w:t xml:space="preserve"> </w:t>
      </w:r>
      <w:r w:rsidR="00F2751C" w:rsidRPr="001D74F2">
        <w:rPr>
          <w:rFonts w:ascii="Arial" w:hAnsi="Arial" w:cs="Arial"/>
          <w:sz w:val="22"/>
          <w:szCs w:val="22"/>
        </w:rPr>
        <w:t>que</w:t>
      </w:r>
      <w:r w:rsidR="00F2751C" w:rsidRPr="001D74F2">
        <w:rPr>
          <w:rFonts w:ascii="Arial" w:hAnsi="Arial" w:cs="Arial"/>
          <w:spacing w:val="-1"/>
          <w:sz w:val="22"/>
          <w:szCs w:val="22"/>
        </w:rPr>
        <w:t xml:space="preserve"> </w:t>
      </w:r>
      <w:r w:rsidR="00F2751C" w:rsidRPr="001D74F2">
        <w:rPr>
          <w:rFonts w:ascii="Arial" w:hAnsi="Arial" w:cs="Arial"/>
          <w:sz w:val="22"/>
          <w:szCs w:val="22"/>
        </w:rPr>
        <w:t>sólo</w:t>
      </w:r>
      <w:r w:rsidR="00F2751C" w:rsidRPr="001D74F2">
        <w:rPr>
          <w:rFonts w:ascii="Arial" w:hAnsi="Arial" w:cs="Arial"/>
          <w:spacing w:val="-1"/>
          <w:sz w:val="22"/>
          <w:szCs w:val="22"/>
        </w:rPr>
        <w:t xml:space="preserve"> </w:t>
      </w:r>
      <w:r w:rsidR="00F2751C" w:rsidRPr="001D74F2">
        <w:rPr>
          <w:rFonts w:ascii="Arial" w:hAnsi="Arial" w:cs="Arial"/>
          <w:sz w:val="22"/>
          <w:szCs w:val="22"/>
        </w:rPr>
        <w:t>puedan</w:t>
      </w:r>
      <w:r w:rsidR="00F2751C" w:rsidRPr="001D74F2">
        <w:rPr>
          <w:rFonts w:ascii="Arial" w:hAnsi="Arial" w:cs="Arial"/>
          <w:spacing w:val="-3"/>
          <w:sz w:val="22"/>
          <w:szCs w:val="22"/>
        </w:rPr>
        <w:t xml:space="preserve"> </w:t>
      </w:r>
      <w:r w:rsidR="00F2751C" w:rsidRPr="001D74F2">
        <w:rPr>
          <w:rFonts w:ascii="Arial" w:hAnsi="Arial" w:cs="Arial"/>
          <w:sz w:val="22"/>
          <w:szCs w:val="22"/>
        </w:rPr>
        <w:t>encomendarse</w:t>
      </w:r>
      <w:r w:rsidR="00F2751C" w:rsidRPr="001D74F2">
        <w:rPr>
          <w:rFonts w:ascii="Arial" w:hAnsi="Arial" w:cs="Arial"/>
          <w:spacing w:val="-1"/>
          <w:sz w:val="22"/>
          <w:szCs w:val="22"/>
        </w:rPr>
        <w:t xml:space="preserve"> </w:t>
      </w:r>
      <w:r w:rsidR="00F2751C" w:rsidRPr="001D74F2">
        <w:rPr>
          <w:rFonts w:ascii="Arial" w:hAnsi="Arial" w:cs="Arial"/>
          <w:sz w:val="22"/>
          <w:szCs w:val="22"/>
        </w:rPr>
        <w:t>a</w:t>
      </w:r>
      <w:r w:rsidR="00F2751C" w:rsidRPr="001D74F2">
        <w:rPr>
          <w:rFonts w:ascii="Arial" w:hAnsi="Arial" w:cs="Arial"/>
          <w:spacing w:val="-3"/>
          <w:sz w:val="22"/>
          <w:szCs w:val="22"/>
        </w:rPr>
        <w:t xml:space="preserve"> </w:t>
      </w:r>
      <w:r w:rsidR="00F2751C" w:rsidRPr="001D74F2">
        <w:rPr>
          <w:rFonts w:ascii="Arial" w:hAnsi="Arial" w:cs="Arial"/>
          <w:sz w:val="22"/>
          <w:szCs w:val="22"/>
        </w:rPr>
        <w:t>determinadas</w:t>
      </w:r>
      <w:r w:rsidR="00F2751C" w:rsidRPr="001D74F2">
        <w:rPr>
          <w:rFonts w:ascii="Arial" w:hAnsi="Arial" w:cs="Arial"/>
          <w:spacing w:val="-2"/>
          <w:sz w:val="22"/>
          <w:szCs w:val="22"/>
        </w:rPr>
        <w:t xml:space="preserve"> </w:t>
      </w:r>
      <w:r w:rsidR="00F2751C" w:rsidRPr="001D74F2">
        <w:rPr>
          <w:rFonts w:ascii="Arial" w:hAnsi="Arial" w:cs="Arial"/>
          <w:sz w:val="22"/>
          <w:szCs w:val="22"/>
        </w:rPr>
        <w:t>personas naturales.</w:t>
      </w:r>
    </w:p>
    <w:p w14:paraId="1258EB7B" w14:textId="77777777" w:rsidR="00E83DA6" w:rsidRPr="001D74F2" w:rsidRDefault="00E83DA6" w:rsidP="002D1BF6">
      <w:pPr>
        <w:jc w:val="both"/>
        <w:rPr>
          <w:rFonts w:ascii="Arial" w:hAnsi="Arial" w:cs="Arial"/>
          <w:sz w:val="22"/>
          <w:szCs w:val="22"/>
        </w:rPr>
      </w:pPr>
    </w:p>
    <w:p w14:paraId="0F5999FE" w14:textId="77777777" w:rsidR="00F2751C" w:rsidRDefault="00F2751C" w:rsidP="002D1BF6">
      <w:pPr>
        <w:pStyle w:val="Textoindependiente"/>
        <w:spacing w:after="0"/>
        <w:ind w:right="49"/>
        <w:jc w:val="both"/>
        <w:rPr>
          <w:rFonts w:ascii="Arial" w:hAnsi="Arial" w:cs="Arial"/>
          <w:sz w:val="22"/>
          <w:szCs w:val="22"/>
        </w:rPr>
      </w:pPr>
      <w:r w:rsidRPr="001D74F2">
        <w:rPr>
          <w:rFonts w:ascii="Arial" w:hAnsi="Arial" w:cs="Arial"/>
          <w:sz w:val="22"/>
          <w:szCs w:val="22"/>
        </w:rPr>
        <w:t>En el mismo sentido el artículo 2.2.1.2.1.4.9 del Decreto No.1082 de 2015, desarrolla las</w:t>
      </w:r>
      <w:r w:rsidRPr="001D74F2">
        <w:rPr>
          <w:rFonts w:ascii="Arial" w:hAnsi="Arial" w:cs="Arial"/>
          <w:spacing w:val="1"/>
          <w:sz w:val="22"/>
          <w:szCs w:val="22"/>
        </w:rPr>
        <w:t xml:space="preserve"> </w:t>
      </w:r>
      <w:r w:rsidRPr="001D74F2">
        <w:rPr>
          <w:rFonts w:ascii="Arial" w:hAnsi="Arial" w:cs="Arial"/>
          <w:sz w:val="22"/>
          <w:szCs w:val="22"/>
        </w:rPr>
        <w:t>causales</w:t>
      </w:r>
      <w:r w:rsidRPr="001D74F2">
        <w:rPr>
          <w:rFonts w:ascii="Arial" w:hAnsi="Arial" w:cs="Arial"/>
          <w:spacing w:val="-10"/>
          <w:sz w:val="22"/>
          <w:szCs w:val="22"/>
        </w:rPr>
        <w:t xml:space="preserve"> </w:t>
      </w:r>
      <w:r w:rsidRPr="001D74F2">
        <w:rPr>
          <w:rFonts w:ascii="Arial" w:hAnsi="Arial" w:cs="Arial"/>
          <w:sz w:val="22"/>
          <w:szCs w:val="22"/>
        </w:rPr>
        <w:t>de</w:t>
      </w:r>
      <w:r w:rsidRPr="001D74F2">
        <w:rPr>
          <w:rFonts w:ascii="Arial" w:hAnsi="Arial" w:cs="Arial"/>
          <w:spacing w:val="-11"/>
          <w:sz w:val="22"/>
          <w:szCs w:val="22"/>
        </w:rPr>
        <w:t xml:space="preserve"> </w:t>
      </w:r>
      <w:r w:rsidRPr="001D74F2">
        <w:rPr>
          <w:rFonts w:ascii="Arial" w:hAnsi="Arial" w:cs="Arial"/>
          <w:sz w:val="22"/>
          <w:szCs w:val="22"/>
        </w:rPr>
        <w:t>contratación</w:t>
      </w:r>
      <w:r w:rsidRPr="001D74F2">
        <w:rPr>
          <w:rFonts w:ascii="Arial" w:hAnsi="Arial" w:cs="Arial"/>
          <w:spacing w:val="-12"/>
          <w:sz w:val="22"/>
          <w:szCs w:val="22"/>
        </w:rPr>
        <w:t xml:space="preserve"> </w:t>
      </w:r>
      <w:r w:rsidRPr="001D74F2">
        <w:rPr>
          <w:rFonts w:ascii="Arial" w:hAnsi="Arial" w:cs="Arial"/>
          <w:sz w:val="22"/>
          <w:szCs w:val="22"/>
        </w:rPr>
        <w:t>directa,</w:t>
      </w:r>
      <w:r w:rsidRPr="001D74F2">
        <w:rPr>
          <w:rFonts w:ascii="Arial" w:hAnsi="Arial" w:cs="Arial"/>
          <w:spacing w:val="-11"/>
          <w:sz w:val="22"/>
          <w:szCs w:val="22"/>
        </w:rPr>
        <w:t xml:space="preserve"> </w:t>
      </w:r>
      <w:r w:rsidRPr="001D74F2">
        <w:rPr>
          <w:rFonts w:ascii="Arial" w:hAnsi="Arial" w:cs="Arial"/>
          <w:sz w:val="22"/>
          <w:szCs w:val="22"/>
        </w:rPr>
        <w:t>para</w:t>
      </w:r>
      <w:r w:rsidRPr="001D74F2">
        <w:rPr>
          <w:rFonts w:ascii="Arial" w:hAnsi="Arial" w:cs="Arial"/>
          <w:spacing w:val="-9"/>
          <w:sz w:val="22"/>
          <w:szCs w:val="22"/>
        </w:rPr>
        <w:t xml:space="preserve"> </w:t>
      </w:r>
      <w:r w:rsidRPr="001D74F2">
        <w:rPr>
          <w:rFonts w:ascii="Arial" w:hAnsi="Arial" w:cs="Arial"/>
          <w:sz w:val="22"/>
          <w:szCs w:val="22"/>
        </w:rPr>
        <w:t>la</w:t>
      </w:r>
      <w:r w:rsidRPr="001D74F2">
        <w:rPr>
          <w:rFonts w:ascii="Arial" w:hAnsi="Arial" w:cs="Arial"/>
          <w:spacing w:val="-10"/>
          <w:sz w:val="22"/>
          <w:szCs w:val="22"/>
        </w:rPr>
        <w:t xml:space="preserve"> </w:t>
      </w:r>
      <w:r w:rsidRPr="001D74F2">
        <w:rPr>
          <w:rFonts w:ascii="Arial" w:hAnsi="Arial" w:cs="Arial"/>
          <w:sz w:val="22"/>
          <w:szCs w:val="22"/>
        </w:rPr>
        <w:t>contratación</w:t>
      </w:r>
      <w:r w:rsidRPr="001D74F2">
        <w:rPr>
          <w:rFonts w:ascii="Arial" w:hAnsi="Arial" w:cs="Arial"/>
          <w:spacing w:val="-10"/>
          <w:sz w:val="22"/>
          <w:szCs w:val="22"/>
        </w:rPr>
        <w:t xml:space="preserve"> </w:t>
      </w:r>
      <w:r w:rsidRPr="001D74F2">
        <w:rPr>
          <w:rFonts w:ascii="Arial" w:hAnsi="Arial" w:cs="Arial"/>
          <w:sz w:val="22"/>
          <w:szCs w:val="22"/>
        </w:rPr>
        <w:t>de</w:t>
      </w:r>
      <w:r w:rsidRPr="001D74F2">
        <w:rPr>
          <w:rFonts w:ascii="Arial" w:hAnsi="Arial" w:cs="Arial"/>
          <w:spacing w:val="-11"/>
          <w:sz w:val="22"/>
          <w:szCs w:val="22"/>
        </w:rPr>
        <w:t xml:space="preserve"> </w:t>
      </w:r>
      <w:r w:rsidRPr="001D74F2">
        <w:rPr>
          <w:rFonts w:ascii="Arial" w:hAnsi="Arial" w:cs="Arial"/>
          <w:sz w:val="22"/>
          <w:szCs w:val="22"/>
        </w:rPr>
        <w:t>servicios</w:t>
      </w:r>
      <w:r w:rsidRPr="001D74F2">
        <w:rPr>
          <w:rFonts w:ascii="Arial" w:hAnsi="Arial" w:cs="Arial"/>
          <w:spacing w:val="-9"/>
          <w:sz w:val="22"/>
          <w:szCs w:val="22"/>
        </w:rPr>
        <w:t xml:space="preserve"> </w:t>
      </w:r>
      <w:r w:rsidRPr="001D74F2">
        <w:rPr>
          <w:rFonts w:ascii="Arial" w:hAnsi="Arial" w:cs="Arial"/>
          <w:sz w:val="22"/>
          <w:szCs w:val="22"/>
        </w:rPr>
        <w:t>profesionales</w:t>
      </w:r>
      <w:r w:rsidRPr="001D74F2">
        <w:rPr>
          <w:rFonts w:ascii="Arial" w:hAnsi="Arial" w:cs="Arial"/>
          <w:spacing w:val="-10"/>
          <w:sz w:val="22"/>
          <w:szCs w:val="22"/>
        </w:rPr>
        <w:t xml:space="preserve"> </w:t>
      </w:r>
      <w:r w:rsidRPr="001D74F2">
        <w:rPr>
          <w:rFonts w:ascii="Arial" w:hAnsi="Arial" w:cs="Arial"/>
          <w:sz w:val="22"/>
          <w:szCs w:val="22"/>
        </w:rPr>
        <w:t>y</w:t>
      </w:r>
      <w:r w:rsidRPr="001D74F2">
        <w:rPr>
          <w:rFonts w:ascii="Arial" w:hAnsi="Arial" w:cs="Arial"/>
          <w:spacing w:val="-9"/>
          <w:sz w:val="22"/>
          <w:szCs w:val="22"/>
        </w:rPr>
        <w:t xml:space="preserve"> </w:t>
      </w:r>
      <w:r w:rsidRPr="001D74F2">
        <w:rPr>
          <w:rFonts w:ascii="Arial" w:hAnsi="Arial" w:cs="Arial"/>
          <w:sz w:val="22"/>
          <w:szCs w:val="22"/>
        </w:rPr>
        <w:t>de</w:t>
      </w:r>
      <w:r w:rsidRPr="001D74F2">
        <w:rPr>
          <w:rFonts w:ascii="Arial" w:hAnsi="Arial" w:cs="Arial"/>
          <w:spacing w:val="-11"/>
          <w:sz w:val="22"/>
          <w:szCs w:val="22"/>
        </w:rPr>
        <w:t xml:space="preserve"> </w:t>
      </w:r>
      <w:r w:rsidRPr="001D74F2">
        <w:rPr>
          <w:rFonts w:ascii="Arial" w:hAnsi="Arial" w:cs="Arial"/>
          <w:sz w:val="22"/>
          <w:szCs w:val="22"/>
        </w:rPr>
        <w:t>apoyo</w:t>
      </w:r>
      <w:r w:rsidRPr="001D74F2">
        <w:rPr>
          <w:rFonts w:ascii="Arial" w:hAnsi="Arial" w:cs="Arial"/>
          <w:spacing w:val="-59"/>
          <w:sz w:val="22"/>
          <w:szCs w:val="22"/>
        </w:rPr>
        <w:t xml:space="preserve"> </w:t>
      </w:r>
      <w:r w:rsidRPr="001D74F2">
        <w:rPr>
          <w:rFonts w:ascii="Arial" w:hAnsi="Arial" w:cs="Arial"/>
          <w:sz w:val="22"/>
          <w:szCs w:val="22"/>
        </w:rPr>
        <w:t>a</w:t>
      </w:r>
      <w:r w:rsidRPr="001D74F2">
        <w:rPr>
          <w:rFonts w:ascii="Arial" w:hAnsi="Arial" w:cs="Arial"/>
          <w:spacing w:val="-1"/>
          <w:sz w:val="22"/>
          <w:szCs w:val="22"/>
        </w:rPr>
        <w:t xml:space="preserve"> </w:t>
      </w:r>
      <w:r w:rsidRPr="001D74F2">
        <w:rPr>
          <w:rFonts w:ascii="Arial" w:hAnsi="Arial" w:cs="Arial"/>
          <w:sz w:val="22"/>
          <w:szCs w:val="22"/>
        </w:rPr>
        <w:t>la gestión</w:t>
      </w:r>
      <w:r w:rsidRPr="001D74F2">
        <w:rPr>
          <w:rFonts w:ascii="Arial" w:hAnsi="Arial" w:cs="Arial"/>
          <w:spacing w:val="-2"/>
          <w:sz w:val="22"/>
          <w:szCs w:val="22"/>
        </w:rPr>
        <w:t xml:space="preserve"> </w:t>
      </w:r>
      <w:r w:rsidRPr="001D74F2">
        <w:rPr>
          <w:rFonts w:ascii="Arial" w:hAnsi="Arial" w:cs="Arial"/>
          <w:sz w:val="22"/>
          <w:szCs w:val="22"/>
        </w:rPr>
        <w:t>estipulando lo siguiente:</w:t>
      </w:r>
    </w:p>
    <w:p w14:paraId="75E63D43" w14:textId="77777777" w:rsidR="00E83DA6" w:rsidRPr="001D74F2" w:rsidRDefault="00E83DA6" w:rsidP="002D1BF6">
      <w:pPr>
        <w:pStyle w:val="Textoindependiente"/>
        <w:spacing w:after="0"/>
        <w:ind w:right="49"/>
        <w:jc w:val="both"/>
        <w:rPr>
          <w:rFonts w:ascii="Arial" w:hAnsi="Arial" w:cs="Arial"/>
          <w:sz w:val="22"/>
          <w:szCs w:val="22"/>
        </w:rPr>
      </w:pPr>
    </w:p>
    <w:p w14:paraId="7B7557FF" w14:textId="77777777" w:rsidR="00F2751C" w:rsidRPr="001D74F2" w:rsidRDefault="00F2751C" w:rsidP="002D1BF6">
      <w:pPr>
        <w:ind w:right="49"/>
        <w:jc w:val="both"/>
        <w:rPr>
          <w:rFonts w:ascii="Arial" w:hAnsi="Arial" w:cs="Arial"/>
          <w:i/>
          <w:sz w:val="22"/>
          <w:szCs w:val="22"/>
        </w:rPr>
      </w:pPr>
      <w:r w:rsidRPr="001D74F2">
        <w:rPr>
          <w:rFonts w:ascii="Arial" w:hAnsi="Arial" w:cs="Arial"/>
          <w:i/>
          <w:sz w:val="22"/>
          <w:szCs w:val="22"/>
        </w:rPr>
        <w:t>“Las entidades estatales pueden contratar bajo la modalidad de contratación</w:t>
      </w:r>
      <w:r w:rsidRPr="001D74F2">
        <w:rPr>
          <w:rFonts w:ascii="Arial" w:hAnsi="Arial" w:cs="Arial"/>
          <w:i/>
          <w:spacing w:val="1"/>
          <w:sz w:val="22"/>
          <w:szCs w:val="22"/>
        </w:rPr>
        <w:t xml:space="preserve"> </w:t>
      </w:r>
      <w:r w:rsidRPr="001D74F2">
        <w:rPr>
          <w:rFonts w:ascii="Arial" w:hAnsi="Arial" w:cs="Arial"/>
          <w:i/>
          <w:sz w:val="22"/>
          <w:szCs w:val="22"/>
        </w:rPr>
        <w:t>directa la prestación de servicios profesionales y de apoyo a la gestión con la</w:t>
      </w:r>
      <w:r w:rsidRPr="001D74F2">
        <w:rPr>
          <w:rFonts w:ascii="Arial" w:hAnsi="Arial" w:cs="Arial"/>
          <w:i/>
          <w:spacing w:val="1"/>
          <w:sz w:val="22"/>
          <w:szCs w:val="22"/>
        </w:rPr>
        <w:t xml:space="preserve"> </w:t>
      </w:r>
      <w:r w:rsidRPr="001D74F2">
        <w:rPr>
          <w:rFonts w:ascii="Arial" w:hAnsi="Arial" w:cs="Arial"/>
          <w:i/>
          <w:sz w:val="22"/>
          <w:szCs w:val="22"/>
        </w:rPr>
        <w:t>persona natural o jurídica que esté en capacidad de ejecutar el objeto del</w:t>
      </w:r>
      <w:r w:rsidRPr="001D74F2">
        <w:rPr>
          <w:rFonts w:ascii="Arial" w:hAnsi="Arial" w:cs="Arial"/>
          <w:i/>
          <w:spacing w:val="1"/>
          <w:sz w:val="22"/>
          <w:szCs w:val="22"/>
        </w:rPr>
        <w:t xml:space="preserve"> </w:t>
      </w:r>
      <w:r w:rsidRPr="001D74F2">
        <w:rPr>
          <w:rFonts w:ascii="Arial" w:hAnsi="Arial" w:cs="Arial"/>
          <w:i/>
          <w:sz w:val="22"/>
          <w:szCs w:val="22"/>
        </w:rPr>
        <w:t>contrato,</w:t>
      </w:r>
      <w:r w:rsidRPr="001D74F2">
        <w:rPr>
          <w:rFonts w:ascii="Arial" w:hAnsi="Arial" w:cs="Arial"/>
          <w:i/>
          <w:spacing w:val="1"/>
          <w:sz w:val="22"/>
          <w:szCs w:val="22"/>
        </w:rPr>
        <w:t xml:space="preserve"> </w:t>
      </w:r>
      <w:r w:rsidRPr="001D74F2">
        <w:rPr>
          <w:rFonts w:ascii="Arial" w:hAnsi="Arial" w:cs="Arial"/>
          <w:i/>
          <w:sz w:val="22"/>
          <w:szCs w:val="22"/>
        </w:rPr>
        <w:t>siempre</w:t>
      </w:r>
      <w:r w:rsidRPr="001D74F2">
        <w:rPr>
          <w:rFonts w:ascii="Arial" w:hAnsi="Arial" w:cs="Arial"/>
          <w:i/>
          <w:spacing w:val="1"/>
          <w:sz w:val="22"/>
          <w:szCs w:val="22"/>
        </w:rPr>
        <w:t xml:space="preserve"> </w:t>
      </w:r>
      <w:r w:rsidRPr="001D74F2">
        <w:rPr>
          <w:rFonts w:ascii="Arial" w:hAnsi="Arial" w:cs="Arial"/>
          <w:i/>
          <w:sz w:val="22"/>
          <w:szCs w:val="22"/>
        </w:rPr>
        <w:t>y</w:t>
      </w:r>
      <w:r w:rsidRPr="001D74F2">
        <w:rPr>
          <w:rFonts w:ascii="Arial" w:hAnsi="Arial" w:cs="Arial"/>
          <w:i/>
          <w:spacing w:val="1"/>
          <w:sz w:val="22"/>
          <w:szCs w:val="22"/>
        </w:rPr>
        <w:t xml:space="preserve"> </w:t>
      </w:r>
      <w:r w:rsidRPr="001D74F2">
        <w:rPr>
          <w:rFonts w:ascii="Arial" w:hAnsi="Arial" w:cs="Arial"/>
          <w:i/>
          <w:sz w:val="22"/>
          <w:szCs w:val="22"/>
        </w:rPr>
        <w:t>cuando</w:t>
      </w:r>
      <w:r w:rsidRPr="001D74F2">
        <w:rPr>
          <w:rFonts w:ascii="Arial" w:hAnsi="Arial" w:cs="Arial"/>
          <w:i/>
          <w:spacing w:val="1"/>
          <w:sz w:val="22"/>
          <w:szCs w:val="22"/>
        </w:rPr>
        <w:t xml:space="preserve"> </w:t>
      </w:r>
      <w:r w:rsidRPr="001D74F2">
        <w:rPr>
          <w:rFonts w:ascii="Arial" w:hAnsi="Arial" w:cs="Arial"/>
          <w:i/>
          <w:sz w:val="22"/>
          <w:szCs w:val="22"/>
        </w:rPr>
        <w:t>la</w:t>
      </w:r>
      <w:r w:rsidRPr="001D74F2">
        <w:rPr>
          <w:rFonts w:ascii="Arial" w:hAnsi="Arial" w:cs="Arial"/>
          <w:i/>
          <w:spacing w:val="1"/>
          <w:sz w:val="22"/>
          <w:szCs w:val="22"/>
        </w:rPr>
        <w:t xml:space="preserve"> </w:t>
      </w:r>
      <w:r w:rsidRPr="001D74F2">
        <w:rPr>
          <w:rFonts w:ascii="Arial" w:hAnsi="Arial" w:cs="Arial"/>
          <w:i/>
          <w:sz w:val="22"/>
          <w:szCs w:val="22"/>
        </w:rPr>
        <w:t>entidad</w:t>
      </w:r>
      <w:r w:rsidRPr="001D74F2">
        <w:rPr>
          <w:rFonts w:ascii="Arial" w:hAnsi="Arial" w:cs="Arial"/>
          <w:i/>
          <w:spacing w:val="1"/>
          <w:sz w:val="22"/>
          <w:szCs w:val="22"/>
        </w:rPr>
        <w:t xml:space="preserve"> </w:t>
      </w:r>
      <w:r w:rsidRPr="001D74F2">
        <w:rPr>
          <w:rFonts w:ascii="Arial" w:hAnsi="Arial" w:cs="Arial"/>
          <w:i/>
          <w:sz w:val="22"/>
          <w:szCs w:val="22"/>
        </w:rPr>
        <w:t>estatal</w:t>
      </w:r>
      <w:r w:rsidRPr="001D74F2">
        <w:rPr>
          <w:rFonts w:ascii="Arial" w:hAnsi="Arial" w:cs="Arial"/>
          <w:i/>
          <w:spacing w:val="1"/>
          <w:sz w:val="22"/>
          <w:szCs w:val="22"/>
        </w:rPr>
        <w:t xml:space="preserve"> </w:t>
      </w:r>
      <w:r w:rsidRPr="001D74F2">
        <w:rPr>
          <w:rFonts w:ascii="Arial" w:hAnsi="Arial" w:cs="Arial"/>
          <w:i/>
          <w:sz w:val="22"/>
          <w:szCs w:val="22"/>
        </w:rPr>
        <w:t>verifique</w:t>
      </w:r>
      <w:r w:rsidRPr="001D74F2">
        <w:rPr>
          <w:rFonts w:ascii="Arial" w:hAnsi="Arial" w:cs="Arial"/>
          <w:i/>
          <w:spacing w:val="1"/>
          <w:sz w:val="22"/>
          <w:szCs w:val="22"/>
        </w:rPr>
        <w:t xml:space="preserve"> </w:t>
      </w:r>
      <w:r w:rsidRPr="001D74F2">
        <w:rPr>
          <w:rFonts w:ascii="Arial" w:hAnsi="Arial" w:cs="Arial"/>
          <w:i/>
          <w:sz w:val="22"/>
          <w:szCs w:val="22"/>
        </w:rPr>
        <w:t>la</w:t>
      </w:r>
      <w:r w:rsidRPr="001D74F2">
        <w:rPr>
          <w:rFonts w:ascii="Arial" w:hAnsi="Arial" w:cs="Arial"/>
          <w:i/>
          <w:spacing w:val="1"/>
          <w:sz w:val="22"/>
          <w:szCs w:val="22"/>
        </w:rPr>
        <w:t xml:space="preserve"> </w:t>
      </w:r>
      <w:r w:rsidRPr="001D74F2">
        <w:rPr>
          <w:rFonts w:ascii="Arial" w:hAnsi="Arial" w:cs="Arial"/>
          <w:i/>
          <w:sz w:val="22"/>
          <w:szCs w:val="22"/>
        </w:rPr>
        <w:t>idoneidad</w:t>
      </w:r>
      <w:r w:rsidRPr="001D74F2">
        <w:rPr>
          <w:rFonts w:ascii="Arial" w:hAnsi="Arial" w:cs="Arial"/>
          <w:i/>
          <w:spacing w:val="1"/>
          <w:sz w:val="22"/>
          <w:szCs w:val="22"/>
        </w:rPr>
        <w:t xml:space="preserve"> </w:t>
      </w:r>
      <w:r w:rsidRPr="001D74F2">
        <w:rPr>
          <w:rFonts w:ascii="Arial" w:hAnsi="Arial" w:cs="Arial"/>
          <w:i/>
          <w:sz w:val="22"/>
          <w:szCs w:val="22"/>
        </w:rPr>
        <w:t>o</w:t>
      </w:r>
      <w:r w:rsidRPr="001D74F2">
        <w:rPr>
          <w:rFonts w:ascii="Arial" w:hAnsi="Arial" w:cs="Arial"/>
          <w:i/>
          <w:spacing w:val="1"/>
          <w:sz w:val="22"/>
          <w:szCs w:val="22"/>
        </w:rPr>
        <w:t xml:space="preserve"> </w:t>
      </w:r>
      <w:r w:rsidRPr="001D74F2">
        <w:rPr>
          <w:rFonts w:ascii="Arial" w:hAnsi="Arial" w:cs="Arial"/>
          <w:i/>
          <w:sz w:val="22"/>
          <w:szCs w:val="22"/>
        </w:rPr>
        <w:t>experiencia requerida y relacionada con el área de que se trate. En este caso,</w:t>
      </w:r>
      <w:r w:rsidRPr="001D74F2">
        <w:rPr>
          <w:rFonts w:ascii="Arial" w:hAnsi="Arial" w:cs="Arial"/>
          <w:i/>
          <w:spacing w:val="-59"/>
          <w:sz w:val="22"/>
          <w:szCs w:val="22"/>
        </w:rPr>
        <w:t xml:space="preserve"> </w:t>
      </w:r>
      <w:r w:rsidRPr="001D74F2">
        <w:rPr>
          <w:rFonts w:ascii="Arial" w:hAnsi="Arial" w:cs="Arial"/>
          <w:i/>
          <w:sz w:val="22"/>
          <w:szCs w:val="22"/>
        </w:rPr>
        <w:t>no es</w:t>
      </w:r>
      <w:r w:rsidRPr="001D74F2">
        <w:rPr>
          <w:rFonts w:ascii="Arial" w:hAnsi="Arial" w:cs="Arial"/>
          <w:i/>
          <w:spacing w:val="1"/>
          <w:sz w:val="22"/>
          <w:szCs w:val="22"/>
        </w:rPr>
        <w:t xml:space="preserve"> </w:t>
      </w:r>
      <w:r w:rsidRPr="001D74F2">
        <w:rPr>
          <w:rFonts w:ascii="Arial" w:hAnsi="Arial" w:cs="Arial"/>
          <w:i/>
          <w:sz w:val="22"/>
          <w:szCs w:val="22"/>
        </w:rPr>
        <w:t>necesario</w:t>
      </w:r>
      <w:r w:rsidRPr="001D74F2">
        <w:rPr>
          <w:rFonts w:ascii="Arial" w:hAnsi="Arial" w:cs="Arial"/>
          <w:i/>
          <w:spacing w:val="1"/>
          <w:sz w:val="22"/>
          <w:szCs w:val="22"/>
        </w:rPr>
        <w:t xml:space="preserve"> </w:t>
      </w:r>
      <w:r w:rsidRPr="001D74F2">
        <w:rPr>
          <w:rFonts w:ascii="Arial" w:hAnsi="Arial" w:cs="Arial"/>
          <w:i/>
          <w:sz w:val="22"/>
          <w:szCs w:val="22"/>
        </w:rPr>
        <w:t>que</w:t>
      </w:r>
      <w:r w:rsidRPr="001D74F2">
        <w:rPr>
          <w:rFonts w:ascii="Arial" w:hAnsi="Arial" w:cs="Arial"/>
          <w:i/>
          <w:spacing w:val="1"/>
          <w:sz w:val="22"/>
          <w:szCs w:val="22"/>
        </w:rPr>
        <w:t xml:space="preserve"> </w:t>
      </w:r>
      <w:r w:rsidRPr="001D74F2">
        <w:rPr>
          <w:rFonts w:ascii="Arial" w:hAnsi="Arial" w:cs="Arial"/>
          <w:i/>
          <w:sz w:val="22"/>
          <w:szCs w:val="22"/>
        </w:rPr>
        <w:t>la entidad</w:t>
      </w:r>
      <w:r w:rsidRPr="001D74F2">
        <w:rPr>
          <w:rFonts w:ascii="Arial" w:hAnsi="Arial" w:cs="Arial"/>
          <w:i/>
          <w:spacing w:val="1"/>
          <w:sz w:val="22"/>
          <w:szCs w:val="22"/>
        </w:rPr>
        <w:t xml:space="preserve"> </w:t>
      </w:r>
      <w:r w:rsidRPr="001D74F2">
        <w:rPr>
          <w:rFonts w:ascii="Arial" w:hAnsi="Arial" w:cs="Arial"/>
          <w:i/>
          <w:sz w:val="22"/>
          <w:szCs w:val="22"/>
        </w:rPr>
        <w:t>estatal haya</w:t>
      </w:r>
      <w:r w:rsidRPr="001D74F2">
        <w:rPr>
          <w:rFonts w:ascii="Arial" w:hAnsi="Arial" w:cs="Arial"/>
          <w:i/>
          <w:spacing w:val="1"/>
          <w:sz w:val="22"/>
          <w:szCs w:val="22"/>
        </w:rPr>
        <w:t xml:space="preserve"> </w:t>
      </w:r>
      <w:r w:rsidRPr="001D74F2">
        <w:rPr>
          <w:rFonts w:ascii="Arial" w:hAnsi="Arial" w:cs="Arial"/>
          <w:i/>
          <w:sz w:val="22"/>
          <w:szCs w:val="22"/>
        </w:rPr>
        <w:t>obtenido previamente</w:t>
      </w:r>
      <w:r w:rsidRPr="001D74F2">
        <w:rPr>
          <w:rFonts w:ascii="Arial" w:hAnsi="Arial" w:cs="Arial"/>
          <w:i/>
          <w:spacing w:val="1"/>
          <w:sz w:val="22"/>
          <w:szCs w:val="22"/>
        </w:rPr>
        <w:t xml:space="preserve"> </w:t>
      </w:r>
      <w:r w:rsidRPr="001D74F2">
        <w:rPr>
          <w:rFonts w:ascii="Arial" w:hAnsi="Arial" w:cs="Arial"/>
          <w:i/>
          <w:sz w:val="22"/>
          <w:szCs w:val="22"/>
        </w:rPr>
        <w:t>varias</w:t>
      </w:r>
      <w:r w:rsidRPr="001D74F2">
        <w:rPr>
          <w:rFonts w:ascii="Arial" w:hAnsi="Arial" w:cs="Arial"/>
          <w:i/>
          <w:spacing w:val="1"/>
          <w:sz w:val="22"/>
          <w:szCs w:val="22"/>
        </w:rPr>
        <w:t xml:space="preserve"> </w:t>
      </w:r>
      <w:r w:rsidRPr="001D74F2">
        <w:rPr>
          <w:rFonts w:ascii="Arial" w:hAnsi="Arial" w:cs="Arial"/>
          <w:i/>
          <w:sz w:val="22"/>
          <w:szCs w:val="22"/>
        </w:rPr>
        <w:t>ofertas,</w:t>
      </w:r>
      <w:r w:rsidRPr="001D74F2">
        <w:rPr>
          <w:rFonts w:ascii="Arial" w:hAnsi="Arial" w:cs="Arial"/>
          <w:i/>
          <w:spacing w:val="-2"/>
          <w:sz w:val="22"/>
          <w:szCs w:val="22"/>
        </w:rPr>
        <w:t xml:space="preserve"> </w:t>
      </w:r>
      <w:r w:rsidRPr="001D74F2">
        <w:rPr>
          <w:rFonts w:ascii="Arial" w:hAnsi="Arial" w:cs="Arial"/>
          <w:i/>
          <w:sz w:val="22"/>
          <w:szCs w:val="22"/>
        </w:rPr>
        <w:t>de</w:t>
      </w:r>
      <w:r w:rsidRPr="001D74F2">
        <w:rPr>
          <w:rFonts w:ascii="Arial" w:hAnsi="Arial" w:cs="Arial"/>
          <w:i/>
          <w:spacing w:val="-1"/>
          <w:sz w:val="22"/>
          <w:szCs w:val="22"/>
        </w:rPr>
        <w:t xml:space="preserve"> </w:t>
      </w:r>
      <w:r w:rsidRPr="001D74F2">
        <w:rPr>
          <w:rFonts w:ascii="Arial" w:hAnsi="Arial" w:cs="Arial"/>
          <w:i/>
          <w:sz w:val="22"/>
          <w:szCs w:val="22"/>
        </w:rPr>
        <w:t>lo</w:t>
      </w:r>
      <w:r w:rsidRPr="001D74F2">
        <w:rPr>
          <w:rFonts w:ascii="Arial" w:hAnsi="Arial" w:cs="Arial"/>
          <w:i/>
          <w:spacing w:val="-2"/>
          <w:sz w:val="22"/>
          <w:szCs w:val="22"/>
        </w:rPr>
        <w:t xml:space="preserve"> </w:t>
      </w:r>
      <w:r w:rsidRPr="001D74F2">
        <w:rPr>
          <w:rFonts w:ascii="Arial" w:hAnsi="Arial" w:cs="Arial"/>
          <w:i/>
          <w:sz w:val="22"/>
          <w:szCs w:val="22"/>
        </w:rPr>
        <w:t>cual</w:t>
      </w:r>
      <w:r w:rsidRPr="001D74F2">
        <w:rPr>
          <w:rFonts w:ascii="Arial" w:hAnsi="Arial" w:cs="Arial"/>
          <w:i/>
          <w:spacing w:val="-1"/>
          <w:sz w:val="22"/>
          <w:szCs w:val="22"/>
        </w:rPr>
        <w:t xml:space="preserve"> </w:t>
      </w:r>
      <w:r w:rsidRPr="001D74F2">
        <w:rPr>
          <w:rFonts w:ascii="Arial" w:hAnsi="Arial" w:cs="Arial"/>
          <w:i/>
          <w:sz w:val="22"/>
          <w:szCs w:val="22"/>
        </w:rPr>
        <w:t>el</w:t>
      </w:r>
      <w:r w:rsidRPr="001D74F2">
        <w:rPr>
          <w:rFonts w:ascii="Arial" w:hAnsi="Arial" w:cs="Arial"/>
          <w:i/>
          <w:spacing w:val="-2"/>
          <w:sz w:val="22"/>
          <w:szCs w:val="22"/>
        </w:rPr>
        <w:t xml:space="preserve"> </w:t>
      </w:r>
      <w:r w:rsidRPr="001D74F2">
        <w:rPr>
          <w:rFonts w:ascii="Arial" w:hAnsi="Arial" w:cs="Arial"/>
          <w:i/>
          <w:sz w:val="22"/>
          <w:szCs w:val="22"/>
        </w:rPr>
        <w:t>ordenador</w:t>
      </w:r>
      <w:r w:rsidRPr="001D74F2">
        <w:rPr>
          <w:rFonts w:ascii="Arial" w:hAnsi="Arial" w:cs="Arial"/>
          <w:i/>
          <w:spacing w:val="1"/>
          <w:sz w:val="22"/>
          <w:szCs w:val="22"/>
        </w:rPr>
        <w:t xml:space="preserve"> </w:t>
      </w:r>
      <w:r w:rsidRPr="001D74F2">
        <w:rPr>
          <w:rFonts w:ascii="Arial" w:hAnsi="Arial" w:cs="Arial"/>
          <w:i/>
          <w:sz w:val="22"/>
          <w:szCs w:val="22"/>
        </w:rPr>
        <w:t>del</w:t>
      </w:r>
      <w:r w:rsidRPr="001D74F2">
        <w:rPr>
          <w:rFonts w:ascii="Arial" w:hAnsi="Arial" w:cs="Arial"/>
          <w:i/>
          <w:spacing w:val="-1"/>
          <w:sz w:val="22"/>
          <w:szCs w:val="22"/>
        </w:rPr>
        <w:t xml:space="preserve"> </w:t>
      </w:r>
      <w:r w:rsidRPr="001D74F2">
        <w:rPr>
          <w:rFonts w:ascii="Arial" w:hAnsi="Arial" w:cs="Arial"/>
          <w:i/>
          <w:sz w:val="22"/>
          <w:szCs w:val="22"/>
        </w:rPr>
        <w:t>gasto</w:t>
      </w:r>
      <w:r w:rsidRPr="001D74F2">
        <w:rPr>
          <w:rFonts w:ascii="Arial" w:hAnsi="Arial" w:cs="Arial"/>
          <w:i/>
          <w:spacing w:val="-3"/>
          <w:sz w:val="22"/>
          <w:szCs w:val="22"/>
        </w:rPr>
        <w:t xml:space="preserve"> </w:t>
      </w:r>
      <w:r w:rsidRPr="001D74F2">
        <w:rPr>
          <w:rFonts w:ascii="Arial" w:hAnsi="Arial" w:cs="Arial"/>
          <w:i/>
          <w:sz w:val="22"/>
          <w:szCs w:val="22"/>
        </w:rPr>
        <w:t>debe dejar constancia escrita.</w:t>
      </w:r>
    </w:p>
    <w:p w14:paraId="5FBDD0B7" w14:textId="77777777" w:rsidR="00F2751C" w:rsidRPr="001D74F2" w:rsidRDefault="00F2751C" w:rsidP="002D1BF6">
      <w:pPr>
        <w:ind w:right="49"/>
        <w:jc w:val="both"/>
        <w:rPr>
          <w:rFonts w:ascii="Arial" w:hAnsi="Arial" w:cs="Arial"/>
          <w:i/>
          <w:sz w:val="22"/>
          <w:szCs w:val="22"/>
        </w:rPr>
      </w:pPr>
    </w:p>
    <w:p w14:paraId="0FFCD8B8" w14:textId="77777777" w:rsidR="00F2751C" w:rsidRPr="001D74F2" w:rsidRDefault="00F2751C" w:rsidP="002D1BF6">
      <w:pPr>
        <w:ind w:right="49"/>
        <w:jc w:val="both"/>
        <w:rPr>
          <w:rFonts w:ascii="Arial" w:hAnsi="Arial" w:cs="Arial"/>
          <w:i/>
          <w:sz w:val="22"/>
          <w:szCs w:val="22"/>
        </w:rPr>
      </w:pPr>
      <w:r w:rsidRPr="001D74F2">
        <w:rPr>
          <w:rFonts w:ascii="Arial" w:hAnsi="Arial" w:cs="Arial"/>
          <w:i/>
          <w:sz w:val="22"/>
          <w:szCs w:val="22"/>
        </w:rPr>
        <w:t>Los</w:t>
      </w:r>
      <w:r w:rsidRPr="001D74F2">
        <w:rPr>
          <w:rFonts w:ascii="Arial" w:hAnsi="Arial" w:cs="Arial"/>
          <w:i/>
          <w:spacing w:val="-7"/>
          <w:sz w:val="22"/>
          <w:szCs w:val="22"/>
        </w:rPr>
        <w:t xml:space="preserve"> </w:t>
      </w:r>
      <w:r w:rsidRPr="001D74F2">
        <w:rPr>
          <w:rFonts w:ascii="Arial" w:hAnsi="Arial" w:cs="Arial"/>
          <w:i/>
          <w:sz w:val="22"/>
          <w:szCs w:val="22"/>
        </w:rPr>
        <w:t>servicios</w:t>
      </w:r>
      <w:r w:rsidRPr="001D74F2">
        <w:rPr>
          <w:rFonts w:ascii="Arial" w:hAnsi="Arial" w:cs="Arial"/>
          <w:i/>
          <w:spacing w:val="-8"/>
          <w:sz w:val="22"/>
          <w:szCs w:val="22"/>
        </w:rPr>
        <w:t xml:space="preserve"> </w:t>
      </w:r>
      <w:r w:rsidRPr="001D74F2">
        <w:rPr>
          <w:rFonts w:ascii="Arial" w:hAnsi="Arial" w:cs="Arial"/>
          <w:i/>
          <w:sz w:val="22"/>
          <w:szCs w:val="22"/>
        </w:rPr>
        <w:t>profesionales</w:t>
      </w:r>
      <w:r w:rsidRPr="001D74F2">
        <w:rPr>
          <w:rFonts w:ascii="Arial" w:hAnsi="Arial" w:cs="Arial"/>
          <w:i/>
          <w:spacing w:val="-8"/>
          <w:sz w:val="22"/>
          <w:szCs w:val="22"/>
        </w:rPr>
        <w:t xml:space="preserve"> </w:t>
      </w:r>
      <w:r w:rsidRPr="001D74F2">
        <w:rPr>
          <w:rFonts w:ascii="Arial" w:hAnsi="Arial" w:cs="Arial"/>
          <w:i/>
          <w:sz w:val="22"/>
          <w:szCs w:val="22"/>
        </w:rPr>
        <w:t>y</w:t>
      </w:r>
      <w:r w:rsidRPr="001D74F2">
        <w:rPr>
          <w:rFonts w:ascii="Arial" w:hAnsi="Arial" w:cs="Arial"/>
          <w:i/>
          <w:spacing w:val="-7"/>
          <w:sz w:val="22"/>
          <w:szCs w:val="22"/>
        </w:rPr>
        <w:t xml:space="preserve"> </w:t>
      </w:r>
      <w:r w:rsidRPr="001D74F2">
        <w:rPr>
          <w:rFonts w:ascii="Arial" w:hAnsi="Arial" w:cs="Arial"/>
          <w:i/>
          <w:sz w:val="22"/>
          <w:szCs w:val="22"/>
        </w:rPr>
        <w:t>de</w:t>
      </w:r>
      <w:r w:rsidRPr="001D74F2">
        <w:rPr>
          <w:rFonts w:ascii="Arial" w:hAnsi="Arial" w:cs="Arial"/>
          <w:i/>
          <w:spacing w:val="-11"/>
          <w:sz w:val="22"/>
          <w:szCs w:val="22"/>
        </w:rPr>
        <w:t xml:space="preserve"> </w:t>
      </w:r>
      <w:r w:rsidRPr="001D74F2">
        <w:rPr>
          <w:rFonts w:ascii="Arial" w:hAnsi="Arial" w:cs="Arial"/>
          <w:i/>
          <w:sz w:val="22"/>
          <w:szCs w:val="22"/>
        </w:rPr>
        <w:t>apoyo</w:t>
      </w:r>
      <w:r w:rsidRPr="001D74F2">
        <w:rPr>
          <w:rFonts w:ascii="Arial" w:hAnsi="Arial" w:cs="Arial"/>
          <w:i/>
          <w:spacing w:val="-11"/>
          <w:sz w:val="22"/>
          <w:szCs w:val="22"/>
        </w:rPr>
        <w:t xml:space="preserve"> </w:t>
      </w:r>
      <w:r w:rsidRPr="001D74F2">
        <w:rPr>
          <w:rFonts w:ascii="Arial" w:hAnsi="Arial" w:cs="Arial"/>
          <w:i/>
          <w:sz w:val="22"/>
          <w:szCs w:val="22"/>
        </w:rPr>
        <w:t>a</w:t>
      </w:r>
      <w:r w:rsidRPr="001D74F2">
        <w:rPr>
          <w:rFonts w:ascii="Arial" w:hAnsi="Arial" w:cs="Arial"/>
          <w:i/>
          <w:spacing w:val="-8"/>
          <w:sz w:val="22"/>
          <w:szCs w:val="22"/>
        </w:rPr>
        <w:t xml:space="preserve"> </w:t>
      </w:r>
      <w:r w:rsidRPr="001D74F2">
        <w:rPr>
          <w:rFonts w:ascii="Arial" w:hAnsi="Arial" w:cs="Arial"/>
          <w:i/>
          <w:sz w:val="22"/>
          <w:szCs w:val="22"/>
        </w:rPr>
        <w:t>la</w:t>
      </w:r>
      <w:r w:rsidRPr="001D74F2">
        <w:rPr>
          <w:rFonts w:ascii="Arial" w:hAnsi="Arial" w:cs="Arial"/>
          <w:i/>
          <w:spacing w:val="-8"/>
          <w:sz w:val="22"/>
          <w:szCs w:val="22"/>
        </w:rPr>
        <w:t xml:space="preserve"> </w:t>
      </w:r>
      <w:r w:rsidRPr="001D74F2">
        <w:rPr>
          <w:rFonts w:ascii="Arial" w:hAnsi="Arial" w:cs="Arial"/>
          <w:i/>
          <w:sz w:val="22"/>
          <w:szCs w:val="22"/>
        </w:rPr>
        <w:t>gestión</w:t>
      </w:r>
      <w:r w:rsidRPr="001D74F2">
        <w:rPr>
          <w:rFonts w:ascii="Arial" w:hAnsi="Arial" w:cs="Arial"/>
          <w:i/>
          <w:spacing w:val="-8"/>
          <w:sz w:val="22"/>
          <w:szCs w:val="22"/>
        </w:rPr>
        <w:t xml:space="preserve"> </w:t>
      </w:r>
      <w:r w:rsidRPr="001D74F2">
        <w:rPr>
          <w:rFonts w:ascii="Arial" w:hAnsi="Arial" w:cs="Arial"/>
          <w:i/>
          <w:sz w:val="22"/>
          <w:szCs w:val="22"/>
        </w:rPr>
        <w:t>corresponden</w:t>
      </w:r>
      <w:r w:rsidRPr="001D74F2">
        <w:rPr>
          <w:rFonts w:ascii="Arial" w:hAnsi="Arial" w:cs="Arial"/>
          <w:i/>
          <w:spacing w:val="-8"/>
          <w:sz w:val="22"/>
          <w:szCs w:val="22"/>
        </w:rPr>
        <w:t xml:space="preserve"> </w:t>
      </w:r>
      <w:r w:rsidRPr="001D74F2">
        <w:rPr>
          <w:rFonts w:ascii="Arial" w:hAnsi="Arial" w:cs="Arial"/>
          <w:i/>
          <w:sz w:val="22"/>
          <w:szCs w:val="22"/>
        </w:rPr>
        <w:t>a</w:t>
      </w:r>
      <w:r w:rsidRPr="001D74F2">
        <w:rPr>
          <w:rFonts w:ascii="Arial" w:hAnsi="Arial" w:cs="Arial"/>
          <w:i/>
          <w:spacing w:val="-10"/>
          <w:sz w:val="22"/>
          <w:szCs w:val="22"/>
        </w:rPr>
        <w:t xml:space="preserve"> </w:t>
      </w:r>
      <w:r w:rsidRPr="001D74F2">
        <w:rPr>
          <w:rFonts w:ascii="Arial" w:hAnsi="Arial" w:cs="Arial"/>
          <w:i/>
          <w:sz w:val="22"/>
          <w:szCs w:val="22"/>
        </w:rPr>
        <w:t>aquellos</w:t>
      </w:r>
      <w:r w:rsidRPr="001D74F2">
        <w:rPr>
          <w:rFonts w:ascii="Arial" w:hAnsi="Arial" w:cs="Arial"/>
          <w:i/>
          <w:spacing w:val="-8"/>
          <w:sz w:val="22"/>
          <w:szCs w:val="22"/>
        </w:rPr>
        <w:t xml:space="preserve"> </w:t>
      </w:r>
      <w:r w:rsidRPr="001D74F2">
        <w:rPr>
          <w:rFonts w:ascii="Arial" w:hAnsi="Arial" w:cs="Arial"/>
          <w:i/>
          <w:sz w:val="22"/>
          <w:szCs w:val="22"/>
        </w:rPr>
        <w:t>de</w:t>
      </w:r>
      <w:r w:rsidRPr="001D74F2">
        <w:rPr>
          <w:rFonts w:ascii="Arial" w:hAnsi="Arial" w:cs="Arial"/>
          <w:i/>
          <w:spacing w:val="-59"/>
          <w:sz w:val="22"/>
          <w:szCs w:val="22"/>
        </w:rPr>
        <w:t xml:space="preserve"> </w:t>
      </w:r>
      <w:r w:rsidRPr="001D74F2">
        <w:rPr>
          <w:rFonts w:ascii="Arial" w:hAnsi="Arial" w:cs="Arial"/>
          <w:i/>
          <w:sz w:val="22"/>
          <w:szCs w:val="22"/>
        </w:rPr>
        <w:t>naturaleza</w:t>
      </w:r>
      <w:r w:rsidRPr="001D74F2">
        <w:rPr>
          <w:rFonts w:ascii="Arial" w:hAnsi="Arial" w:cs="Arial"/>
          <w:i/>
          <w:spacing w:val="1"/>
          <w:sz w:val="22"/>
          <w:szCs w:val="22"/>
        </w:rPr>
        <w:t xml:space="preserve"> </w:t>
      </w:r>
      <w:r w:rsidRPr="001D74F2">
        <w:rPr>
          <w:rFonts w:ascii="Arial" w:hAnsi="Arial" w:cs="Arial"/>
          <w:i/>
          <w:sz w:val="22"/>
          <w:szCs w:val="22"/>
        </w:rPr>
        <w:t>intelectual</w:t>
      </w:r>
      <w:r w:rsidRPr="001D74F2">
        <w:rPr>
          <w:rFonts w:ascii="Arial" w:hAnsi="Arial" w:cs="Arial"/>
          <w:i/>
          <w:spacing w:val="1"/>
          <w:sz w:val="22"/>
          <w:szCs w:val="22"/>
        </w:rPr>
        <w:t xml:space="preserve"> </w:t>
      </w:r>
      <w:r w:rsidRPr="001D74F2">
        <w:rPr>
          <w:rFonts w:ascii="Arial" w:hAnsi="Arial" w:cs="Arial"/>
          <w:i/>
          <w:sz w:val="22"/>
          <w:szCs w:val="22"/>
        </w:rPr>
        <w:t>diferentes</w:t>
      </w:r>
      <w:r w:rsidRPr="001D74F2">
        <w:rPr>
          <w:rFonts w:ascii="Arial" w:hAnsi="Arial" w:cs="Arial"/>
          <w:i/>
          <w:spacing w:val="1"/>
          <w:sz w:val="22"/>
          <w:szCs w:val="22"/>
        </w:rPr>
        <w:t xml:space="preserve"> </w:t>
      </w:r>
      <w:r w:rsidRPr="001D74F2">
        <w:rPr>
          <w:rFonts w:ascii="Arial" w:hAnsi="Arial" w:cs="Arial"/>
          <w:i/>
          <w:sz w:val="22"/>
          <w:szCs w:val="22"/>
        </w:rPr>
        <w:t>a</w:t>
      </w:r>
      <w:r w:rsidRPr="001D74F2">
        <w:rPr>
          <w:rFonts w:ascii="Arial" w:hAnsi="Arial" w:cs="Arial"/>
          <w:i/>
          <w:spacing w:val="1"/>
          <w:sz w:val="22"/>
          <w:szCs w:val="22"/>
        </w:rPr>
        <w:t xml:space="preserve"> </w:t>
      </w:r>
      <w:r w:rsidRPr="001D74F2">
        <w:rPr>
          <w:rFonts w:ascii="Arial" w:hAnsi="Arial" w:cs="Arial"/>
          <w:i/>
          <w:sz w:val="22"/>
          <w:szCs w:val="22"/>
        </w:rPr>
        <w:t>los</w:t>
      </w:r>
      <w:r w:rsidRPr="001D74F2">
        <w:rPr>
          <w:rFonts w:ascii="Arial" w:hAnsi="Arial" w:cs="Arial"/>
          <w:i/>
          <w:spacing w:val="1"/>
          <w:sz w:val="22"/>
          <w:szCs w:val="22"/>
        </w:rPr>
        <w:t xml:space="preserve"> </w:t>
      </w:r>
      <w:r w:rsidRPr="001D74F2">
        <w:rPr>
          <w:rFonts w:ascii="Arial" w:hAnsi="Arial" w:cs="Arial"/>
          <w:i/>
          <w:sz w:val="22"/>
          <w:szCs w:val="22"/>
        </w:rPr>
        <w:t>de</w:t>
      </w:r>
      <w:r w:rsidRPr="001D74F2">
        <w:rPr>
          <w:rFonts w:ascii="Arial" w:hAnsi="Arial" w:cs="Arial"/>
          <w:i/>
          <w:spacing w:val="1"/>
          <w:sz w:val="22"/>
          <w:szCs w:val="22"/>
        </w:rPr>
        <w:t xml:space="preserve"> </w:t>
      </w:r>
      <w:r w:rsidRPr="001D74F2">
        <w:rPr>
          <w:rFonts w:ascii="Arial" w:hAnsi="Arial" w:cs="Arial"/>
          <w:i/>
          <w:sz w:val="22"/>
          <w:szCs w:val="22"/>
        </w:rPr>
        <w:t>consultoría</w:t>
      </w:r>
      <w:r w:rsidRPr="001D74F2">
        <w:rPr>
          <w:rFonts w:ascii="Arial" w:hAnsi="Arial" w:cs="Arial"/>
          <w:i/>
          <w:spacing w:val="1"/>
          <w:sz w:val="22"/>
          <w:szCs w:val="22"/>
        </w:rPr>
        <w:t xml:space="preserve"> </w:t>
      </w:r>
      <w:r w:rsidRPr="001D74F2">
        <w:rPr>
          <w:rFonts w:ascii="Arial" w:hAnsi="Arial" w:cs="Arial"/>
          <w:i/>
          <w:sz w:val="22"/>
          <w:szCs w:val="22"/>
        </w:rPr>
        <w:t>que</w:t>
      </w:r>
      <w:r w:rsidRPr="001D74F2">
        <w:rPr>
          <w:rFonts w:ascii="Arial" w:hAnsi="Arial" w:cs="Arial"/>
          <w:i/>
          <w:spacing w:val="1"/>
          <w:sz w:val="22"/>
          <w:szCs w:val="22"/>
        </w:rPr>
        <w:t xml:space="preserve"> </w:t>
      </w:r>
      <w:r w:rsidRPr="001D74F2">
        <w:rPr>
          <w:rFonts w:ascii="Arial" w:hAnsi="Arial" w:cs="Arial"/>
          <w:i/>
          <w:sz w:val="22"/>
          <w:szCs w:val="22"/>
        </w:rPr>
        <w:t>se</w:t>
      </w:r>
      <w:r w:rsidRPr="001D74F2">
        <w:rPr>
          <w:rFonts w:ascii="Arial" w:hAnsi="Arial" w:cs="Arial"/>
          <w:i/>
          <w:spacing w:val="1"/>
          <w:sz w:val="22"/>
          <w:szCs w:val="22"/>
        </w:rPr>
        <w:t xml:space="preserve"> </w:t>
      </w:r>
      <w:r w:rsidRPr="001D74F2">
        <w:rPr>
          <w:rFonts w:ascii="Arial" w:hAnsi="Arial" w:cs="Arial"/>
          <w:i/>
          <w:sz w:val="22"/>
          <w:szCs w:val="22"/>
        </w:rPr>
        <w:t>derivan</w:t>
      </w:r>
      <w:r w:rsidRPr="001D74F2">
        <w:rPr>
          <w:rFonts w:ascii="Arial" w:hAnsi="Arial" w:cs="Arial"/>
          <w:i/>
          <w:spacing w:val="1"/>
          <w:sz w:val="22"/>
          <w:szCs w:val="22"/>
        </w:rPr>
        <w:t xml:space="preserve"> </w:t>
      </w:r>
      <w:r w:rsidRPr="001D74F2">
        <w:rPr>
          <w:rFonts w:ascii="Arial" w:hAnsi="Arial" w:cs="Arial"/>
          <w:i/>
          <w:sz w:val="22"/>
          <w:szCs w:val="22"/>
        </w:rPr>
        <w:t>del</w:t>
      </w:r>
      <w:r w:rsidRPr="001D74F2">
        <w:rPr>
          <w:rFonts w:ascii="Arial" w:hAnsi="Arial" w:cs="Arial"/>
          <w:i/>
          <w:spacing w:val="1"/>
          <w:sz w:val="22"/>
          <w:szCs w:val="22"/>
        </w:rPr>
        <w:t xml:space="preserve"> </w:t>
      </w:r>
      <w:r w:rsidRPr="001D74F2">
        <w:rPr>
          <w:rFonts w:ascii="Arial" w:hAnsi="Arial" w:cs="Arial"/>
          <w:i/>
          <w:sz w:val="22"/>
          <w:szCs w:val="22"/>
        </w:rPr>
        <w:t>cumplimiento de las funciones de la entidad estatal, así como los relacionados</w:t>
      </w:r>
      <w:r w:rsidRPr="001D74F2">
        <w:rPr>
          <w:rFonts w:ascii="Arial" w:hAnsi="Arial" w:cs="Arial"/>
          <w:i/>
          <w:spacing w:val="-59"/>
          <w:sz w:val="22"/>
          <w:szCs w:val="22"/>
        </w:rPr>
        <w:t xml:space="preserve"> </w:t>
      </w:r>
      <w:r w:rsidRPr="001D74F2">
        <w:rPr>
          <w:rFonts w:ascii="Arial" w:hAnsi="Arial" w:cs="Arial"/>
          <w:i/>
          <w:sz w:val="22"/>
          <w:szCs w:val="22"/>
        </w:rPr>
        <w:t>con</w:t>
      </w:r>
      <w:r w:rsidRPr="001D74F2">
        <w:rPr>
          <w:rFonts w:ascii="Arial" w:hAnsi="Arial" w:cs="Arial"/>
          <w:i/>
          <w:spacing w:val="-1"/>
          <w:sz w:val="22"/>
          <w:szCs w:val="22"/>
        </w:rPr>
        <w:t xml:space="preserve"> </w:t>
      </w:r>
      <w:r w:rsidRPr="001D74F2">
        <w:rPr>
          <w:rFonts w:ascii="Arial" w:hAnsi="Arial" w:cs="Arial"/>
          <w:i/>
          <w:sz w:val="22"/>
          <w:szCs w:val="22"/>
        </w:rPr>
        <w:t>actividades</w:t>
      </w:r>
      <w:r w:rsidRPr="001D74F2">
        <w:rPr>
          <w:rFonts w:ascii="Arial" w:hAnsi="Arial" w:cs="Arial"/>
          <w:i/>
          <w:spacing w:val="-2"/>
          <w:sz w:val="22"/>
          <w:szCs w:val="22"/>
        </w:rPr>
        <w:t xml:space="preserve"> </w:t>
      </w:r>
      <w:r w:rsidRPr="001D74F2">
        <w:rPr>
          <w:rFonts w:ascii="Arial" w:hAnsi="Arial" w:cs="Arial"/>
          <w:i/>
          <w:sz w:val="22"/>
          <w:szCs w:val="22"/>
        </w:rPr>
        <w:t>operativas,</w:t>
      </w:r>
      <w:r w:rsidRPr="001D74F2">
        <w:rPr>
          <w:rFonts w:ascii="Arial" w:hAnsi="Arial" w:cs="Arial"/>
          <w:i/>
          <w:spacing w:val="1"/>
          <w:sz w:val="22"/>
          <w:szCs w:val="22"/>
        </w:rPr>
        <w:t xml:space="preserve"> </w:t>
      </w:r>
      <w:r w:rsidRPr="001D74F2">
        <w:rPr>
          <w:rFonts w:ascii="Arial" w:hAnsi="Arial" w:cs="Arial"/>
          <w:i/>
          <w:sz w:val="22"/>
          <w:szCs w:val="22"/>
        </w:rPr>
        <w:t>logísticas,</w:t>
      </w:r>
      <w:r w:rsidRPr="001D74F2">
        <w:rPr>
          <w:rFonts w:ascii="Arial" w:hAnsi="Arial" w:cs="Arial"/>
          <w:i/>
          <w:spacing w:val="2"/>
          <w:sz w:val="22"/>
          <w:szCs w:val="22"/>
        </w:rPr>
        <w:t xml:space="preserve"> </w:t>
      </w:r>
      <w:r w:rsidRPr="001D74F2">
        <w:rPr>
          <w:rFonts w:ascii="Arial" w:hAnsi="Arial" w:cs="Arial"/>
          <w:i/>
          <w:sz w:val="22"/>
          <w:szCs w:val="22"/>
        </w:rPr>
        <w:t>o</w:t>
      </w:r>
      <w:r w:rsidRPr="001D74F2">
        <w:rPr>
          <w:rFonts w:ascii="Arial" w:hAnsi="Arial" w:cs="Arial"/>
          <w:i/>
          <w:spacing w:val="-3"/>
          <w:sz w:val="22"/>
          <w:szCs w:val="22"/>
        </w:rPr>
        <w:t xml:space="preserve"> </w:t>
      </w:r>
      <w:r w:rsidRPr="001D74F2">
        <w:rPr>
          <w:rFonts w:ascii="Arial" w:hAnsi="Arial" w:cs="Arial"/>
          <w:i/>
          <w:sz w:val="22"/>
          <w:szCs w:val="22"/>
        </w:rPr>
        <w:t>asistenciales.</w:t>
      </w:r>
    </w:p>
    <w:p w14:paraId="7212D552" w14:textId="77777777" w:rsidR="00F2751C" w:rsidRPr="001D74F2" w:rsidRDefault="00F2751C" w:rsidP="002D1BF6">
      <w:pPr>
        <w:ind w:right="49"/>
        <w:jc w:val="both"/>
        <w:rPr>
          <w:rFonts w:ascii="Arial" w:hAnsi="Arial" w:cs="Arial"/>
          <w:i/>
          <w:sz w:val="22"/>
          <w:szCs w:val="22"/>
        </w:rPr>
      </w:pPr>
    </w:p>
    <w:p w14:paraId="578E99C2" w14:textId="77777777" w:rsidR="00F2751C" w:rsidRPr="001D74F2" w:rsidRDefault="00F2751C" w:rsidP="002D1BF6">
      <w:pPr>
        <w:ind w:right="49"/>
        <w:jc w:val="both"/>
        <w:rPr>
          <w:rFonts w:ascii="Arial" w:hAnsi="Arial" w:cs="Arial"/>
          <w:i/>
          <w:sz w:val="22"/>
          <w:szCs w:val="22"/>
        </w:rPr>
      </w:pPr>
      <w:r w:rsidRPr="001D74F2">
        <w:rPr>
          <w:rFonts w:ascii="Arial" w:hAnsi="Arial" w:cs="Arial"/>
          <w:i/>
          <w:sz w:val="22"/>
          <w:szCs w:val="22"/>
        </w:rPr>
        <w:t>La entidad estatal, para la contratación de trabajos artísticos que solamente</w:t>
      </w:r>
      <w:r w:rsidRPr="001D74F2">
        <w:rPr>
          <w:rFonts w:ascii="Arial" w:hAnsi="Arial" w:cs="Arial"/>
          <w:i/>
          <w:spacing w:val="1"/>
          <w:sz w:val="22"/>
          <w:szCs w:val="22"/>
        </w:rPr>
        <w:t xml:space="preserve"> </w:t>
      </w:r>
      <w:r w:rsidRPr="001D74F2">
        <w:rPr>
          <w:rFonts w:ascii="Arial" w:hAnsi="Arial" w:cs="Arial"/>
          <w:i/>
          <w:sz w:val="22"/>
          <w:szCs w:val="22"/>
        </w:rPr>
        <w:t>puedan</w:t>
      </w:r>
      <w:r w:rsidRPr="001D74F2">
        <w:rPr>
          <w:rFonts w:ascii="Arial" w:hAnsi="Arial" w:cs="Arial"/>
          <w:i/>
          <w:spacing w:val="-8"/>
          <w:sz w:val="22"/>
          <w:szCs w:val="22"/>
        </w:rPr>
        <w:t xml:space="preserve"> </w:t>
      </w:r>
      <w:r w:rsidRPr="001D74F2">
        <w:rPr>
          <w:rFonts w:ascii="Arial" w:hAnsi="Arial" w:cs="Arial"/>
          <w:i/>
          <w:sz w:val="22"/>
          <w:szCs w:val="22"/>
        </w:rPr>
        <w:t>encomendarse</w:t>
      </w:r>
      <w:r w:rsidRPr="001D74F2">
        <w:rPr>
          <w:rFonts w:ascii="Arial" w:hAnsi="Arial" w:cs="Arial"/>
          <w:i/>
          <w:spacing w:val="-10"/>
          <w:sz w:val="22"/>
          <w:szCs w:val="22"/>
        </w:rPr>
        <w:t xml:space="preserve"> </w:t>
      </w:r>
      <w:r w:rsidRPr="001D74F2">
        <w:rPr>
          <w:rFonts w:ascii="Arial" w:hAnsi="Arial" w:cs="Arial"/>
          <w:i/>
          <w:sz w:val="22"/>
          <w:szCs w:val="22"/>
        </w:rPr>
        <w:t>a</w:t>
      </w:r>
      <w:r w:rsidRPr="001D74F2">
        <w:rPr>
          <w:rFonts w:ascii="Arial" w:hAnsi="Arial" w:cs="Arial"/>
          <w:i/>
          <w:spacing w:val="-9"/>
          <w:sz w:val="22"/>
          <w:szCs w:val="22"/>
        </w:rPr>
        <w:t xml:space="preserve"> </w:t>
      </w:r>
      <w:r w:rsidRPr="001D74F2">
        <w:rPr>
          <w:rFonts w:ascii="Arial" w:hAnsi="Arial" w:cs="Arial"/>
          <w:i/>
          <w:sz w:val="22"/>
          <w:szCs w:val="22"/>
        </w:rPr>
        <w:t>determinadas</w:t>
      </w:r>
      <w:r w:rsidRPr="001D74F2">
        <w:rPr>
          <w:rFonts w:ascii="Arial" w:hAnsi="Arial" w:cs="Arial"/>
          <w:i/>
          <w:spacing w:val="-10"/>
          <w:sz w:val="22"/>
          <w:szCs w:val="22"/>
        </w:rPr>
        <w:t xml:space="preserve"> </w:t>
      </w:r>
      <w:r w:rsidRPr="001D74F2">
        <w:rPr>
          <w:rFonts w:ascii="Arial" w:hAnsi="Arial" w:cs="Arial"/>
          <w:i/>
          <w:sz w:val="22"/>
          <w:szCs w:val="22"/>
        </w:rPr>
        <w:t>personas</w:t>
      </w:r>
      <w:r w:rsidRPr="001D74F2">
        <w:rPr>
          <w:rFonts w:ascii="Arial" w:hAnsi="Arial" w:cs="Arial"/>
          <w:i/>
          <w:spacing w:val="-13"/>
          <w:sz w:val="22"/>
          <w:szCs w:val="22"/>
        </w:rPr>
        <w:t xml:space="preserve"> </w:t>
      </w:r>
      <w:r w:rsidRPr="001D74F2">
        <w:rPr>
          <w:rFonts w:ascii="Arial" w:hAnsi="Arial" w:cs="Arial"/>
          <w:i/>
          <w:sz w:val="22"/>
          <w:szCs w:val="22"/>
        </w:rPr>
        <w:t>naturales,</w:t>
      </w:r>
      <w:r w:rsidRPr="001D74F2">
        <w:rPr>
          <w:rFonts w:ascii="Arial" w:hAnsi="Arial" w:cs="Arial"/>
          <w:i/>
          <w:spacing w:val="-8"/>
          <w:sz w:val="22"/>
          <w:szCs w:val="22"/>
        </w:rPr>
        <w:t xml:space="preserve"> </w:t>
      </w:r>
      <w:r w:rsidRPr="001D74F2">
        <w:rPr>
          <w:rFonts w:ascii="Arial" w:hAnsi="Arial" w:cs="Arial"/>
          <w:i/>
          <w:sz w:val="22"/>
          <w:szCs w:val="22"/>
        </w:rPr>
        <w:t>debe</w:t>
      </w:r>
      <w:r w:rsidRPr="001D74F2">
        <w:rPr>
          <w:rFonts w:ascii="Arial" w:hAnsi="Arial" w:cs="Arial"/>
          <w:i/>
          <w:spacing w:val="-11"/>
          <w:sz w:val="22"/>
          <w:szCs w:val="22"/>
        </w:rPr>
        <w:t xml:space="preserve"> </w:t>
      </w:r>
      <w:r w:rsidRPr="001D74F2">
        <w:rPr>
          <w:rFonts w:ascii="Arial" w:hAnsi="Arial" w:cs="Arial"/>
          <w:i/>
          <w:sz w:val="22"/>
          <w:szCs w:val="22"/>
        </w:rPr>
        <w:t>justificar</w:t>
      </w:r>
      <w:r w:rsidRPr="001D74F2">
        <w:rPr>
          <w:rFonts w:ascii="Arial" w:hAnsi="Arial" w:cs="Arial"/>
          <w:i/>
          <w:spacing w:val="-10"/>
          <w:sz w:val="22"/>
          <w:szCs w:val="22"/>
        </w:rPr>
        <w:t xml:space="preserve"> </w:t>
      </w:r>
      <w:r w:rsidRPr="001D74F2">
        <w:rPr>
          <w:rFonts w:ascii="Arial" w:hAnsi="Arial" w:cs="Arial"/>
          <w:i/>
          <w:sz w:val="22"/>
          <w:szCs w:val="22"/>
        </w:rPr>
        <w:t>esta</w:t>
      </w:r>
      <w:r w:rsidRPr="001D74F2">
        <w:rPr>
          <w:rFonts w:ascii="Arial" w:hAnsi="Arial" w:cs="Arial"/>
          <w:i/>
          <w:spacing w:val="-59"/>
          <w:sz w:val="22"/>
          <w:szCs w:val="22"/>
        </w:rPr>
        <w:t xml:space="preserve"> </w:t>
      </w:r>
      <w:r w:rsidRPr="001D74F2">
        <w:rPr>
          <w:rFonts w:ascii="Arial" w:hAnsi="Arial" w:cs="Arial"/>
          <w:i/>
          <w:sz w:val="22"/>
          <w:szCs w:val="22"/>
        </w:rPr>
        <w:t>situación</w:t>
      </w:r>
      <w:r w:rsidRPr="001D74F2">
        <w:rPr>
          <w:rFonts w:ascii="Arial" w:hAnsi="Arial" w:cs="Arial"/>
          <w:i/>
          <w:spacing w:val="-1"/>
          <w:sz w:val="22"/>
          <w:szCs w:val="22"/>
        </w:rPr>
        <w:t xml:space="preserve"> </w:t>
      </w:r>
      <w:r w:rsidRPr="001D74F2">
        <w:rPr>
          <w:rFonts w:ascii="Arial" w:hAnsi="Arial" w:cs="Arial"/>
          <w:i/>
          <w:sz w:val="22"/>
          <w:szCs w:val="22"/>
        </w:rPr>
        <w:t>en los</w:t>
      </w:r>
      <w:r w:rsidRPr="001D74F2">
        <w:rPr>
          <w:rFonts w:ascii="Arial" w:hAnsi="Arial" w:cs="Arial"/>
          <w:i/>
          <w:spacing w:val="-3"/>
          <w:sz w:val="22"/>
          <w:szCs w:val="22"/>
        </w:rPr>
        <w:t xml:space="preserve"> </w:t>
      </w:r>
      <w:r w:rsidRPr="001D74F2">
        <w:rPr>
          <w:rFonts w:ascii="Arial" w:hAnsi="Arial" w:cs="Arial"/>
          <w:i/>
          <w:sz w:val="22"/>
          <w:szCs w:val="22"/>
        </w:rPr>
        <w:t>estudios</w:t>
      </w:r>
      <w:r w:rsidRPr="001D74F2">
        <w:rPr>
          <w:rFonts w:ascii="Arial" w:hAnsi="Arial" w:cs="Arial"/>
          <w:i/>
          <w:spacing w:val="-2"/>
          <w:sz w:val="22"/>
          <w:szCs w:val="22"/>
        </w:rPr>
        <w:t xml:space="preserve"> </w:t>
      </w:r>
      <w:r w:rsidRPr="001D74F2">
        <w:rPr>
          <w:rFonts w:ascii="Arial" w:hAnsi="Arial" w:cs="Arial"/>
          <w:i/>
          <w:sz w:val="22"/>
          <w:szCs w:val="22"/>
        </w:rPr>
        <w:t>y documentos previos.”</w:t>
      </w:r>
    </w:p>
    <w:p w14:paraId="14AD81C5" w14:textId="77777777" w:rsidR="00F2751C" w:rsidRPr="001D74F2" w:rsidRDefault="00F2751C" w:rsidP="002D1BF6">
      <w:pPr>
        <w:pStyle w:val="Textoindependiente"/>
        <w:spacing w:after="0"/>
        <w:rPr>
          <w:rFonts w:ascii="Arial" w:hAnsi="Arial" w:cs="Arial"/>
          <w:i/>
          <w:sz w:val="22"/>
          <w:szCs w:val="22"/>
        </w:rPr>
      </w:pPr>
    </w:p>
    <w:p w14:paraId="5F581152" w14:textId="77777777" w:rsidR="00F2751C" w:rsidRPr="001D74F2" w:rsidRDefault="00F2751C" w:rsidP="002D1BF6">
      <w:pPr>
        <w:ind w:right="-1"/>
        <w:jc w:val="both"/>
        <w:rPr>
          <w:rFonts w:ascii="Arial" w:hAnsi="Arial" w:cs="Arial"/>
          <w:sz w:val="22"/>
          <w:szCs w:val="22"/>
          <w:highlight w:val="lightGray"/>
        </w:rPr>
      </w:pPr>
      <w:r w:rsidRPr="001D74F2">
        <w:rPr>
          <w:rFonts w:ascii="Arial" w:hAnsi="Arial" w:cs="Arial"/>
          <w:sz w:val="22"/>
          <w:szCs w:val="22"/>
        </w:rPr>
        <w:t>Finalmente, el Decreto 752 de 1984 en el artículo 12 autoriza a las entidades del Estado a</w:t>
      </w:r>
      <w:r w:rsidRPr="001D74F2">
        <w:rPr>
          <w:rFonts w:ascii="Arial" w:hAnsi="Arial" w:cs="Arial"/>
          <w:spacing w:val="-59"/>
          <w:sz w:val="22"/>
          <w:szCs w:val="22"/>
        </w:rPr>
        <w:t xml:space="preserve"> </w:t>
      </w:r>
      <w:r w:rsidRPr="001D74F2">
        <w:rPr>
          <w:rFonts w:ascii="Arial" w:hAnsi="Arial" w:cs="Arial"/>
          <w:sz w:val="22"/>
          <w:szCs w:val="22"/>
        </w:rPr>
        <w:t>contratar con las Cajas de Compensación Familiar los programas de bienestar social para</w:t>
      </w:r>
      <w:r w:rsidRPr="001D74F2">
        <w:rPr>
          <w:rFonts w:ascii="Arial" w:hAnsi="Arial" w:cs="Arial"/>
          <w:spacing w:val="1"/>
          <w:sz w:val="22"/>
          <w:szCs w:val="22"/>
        </w:rPr>
        <w:t xml:space="preserve"> </w:t>
      </w:r>
      <w:r w:rsidRPr="001D74F2">
        <w:rPr>
          <w:rFonts w:ascii="Arial" w:hAnsi="Arial" w:cs="Arial"/>
          <w:sz w:val="22"/>
          <w:szCs w:val="22"/>
        </w:rPr>
        <w:t>los</w:t>
      </w:r>
      <w:r w:rsidRPr="001D74F2">
        <w:rPr>
          <w:rFonts w:ascii="Arial" w:hAnsi="Arial" w:cs="Arial"/>
          <w:spacing w:val="-10"/>
          <w:sz w:val="22"/>
          <w:szCs w:val="22"/>
        </w:rPr>
        <w:t xml:space="preserve"> </w:t>
      </w:r>
      <w:r w:rsidRPr="001D74F2">
        <w:rPr>
          <w:rFonts w:ascii="Arial" w:hAnsi="Arial" w:cs="Arial"/>
          <w:sz w:val="22"/>
          <w:szCs w:val="22"/>
        </w:rPr>
        <w:t>funcionarios</w:t>
      </w:r>
      <w:r w:rsidRPr="001D74F2">
        <w:rPr>
          <w:rFonts w:ascii="Arial" w:hAnsi="Arial" w:cs="Arial"/>
          <w:spacing w:val="-10"/>
          <w:sz w:val="22"/>
          <w:szCs w:val="22"/>
        </w:rPr>
        <w:t xml:space="preserve"> </w:t>
      </w:r>
      <w:r w:rsidRPr="001D74F2">
        <w:rPr>
          <w:rFonts w:ascii="Arial" w:hAnsi="Arial" w:cs="Arial"/>
          <w:sz w:val="22"/>
          <w:szCs w:val="22"/>
        </w:rPr>
        <w:t>de</w:t>
      </w:r>
      <w:r w:rsidRPr="001D74F2">
        <w:rPr>
          <w:rFonts w:ascii="Arial" w:hAnsi="Arial" w:cs="Arial"/>
          <w:spacing w:val="-11"/>
          <w:sz w:val="22"/>
          <w:szCs w:val="22"/>
        </w:rPr>
        <w:t xml:space="preserve"> </w:t>
      </w:r>
      <w:r w:rsidRPr="001D74F2">
        <w:rPr>
          <w:rFonts w:ascii="Arial" w:hAnsi="Arial" w:cs="Arial"/>
          <w:sz w:val="22"/>
          <w:szCs w:val="22"/>
        </w:rPr>
        <w:t>la</w:t>
      </w:r>
      <w:r w:rsidRPr="001D74F2">
        <w:rPr>
          <w:rFonts w:ascii="Arial" w:hAnsi="Arial" w:cs="Arial"/>
          <w:spacing w:val="-10"/>
          <w:sz w:val="22"/>
          <w:szCs w:val="22"/>
        </w:rPr>
        <w:t xml:space="preserve"> </w:t>
      </w:r>
      <w:r w:rsidRPr="001D74F2">
        <w:rPr>
          <w:rFonts w:ascii="Arial" w:hAnsi="Arial" w:cs="Arial"/>
          <w:sz w:val="22"/>
          <w:szCs w:val="22"/>
        </w:rPr>
        <w:t>siguiente</w:t>
      </w:r>
      <w:r w:rsidRPr="001D74F2">
        <w:rPr>
          <w:rFonts w:ascii="Arial" w:hAnsi="Arial" w:cs="Arial"/>
          <w:spacing w:val="-10"/>
          <w:sz w:val="22"/>
          <w:szCs w:val="22"/>
        </w:rPr>
        <w:t xml:space="preserve"> </w:t>
      </w:r>
      <w:r w:rsidRPr="001D74F2">
        <w:rPr>
          <w:rFonts w:ascii="Arial" w:hAnsi="Arial" w:cs="Arial"/>
          <w:sz w:val="22"/>
          <w:szCs w:val="22"/>
        </w:rPr>
        <w:t>manera:</w:t>
      </w:r>
      <w:r w:rsidRPr="001D74F2">
        <w:rPr>
          <w:rFonts w:ascii="Arial" w:hAnsi="Arial" w:cs="Arial"/>
          <w:spacing w:val="42"/>
          <w:sz w:val="22"/>
          <w:szCs w:val="22"/>
        </w:rPr>
        <w:t xml:space="preserve"> </w:t>
      </w:r>
      <w:r w:rsidRPr="001D74F2">
        <w:rPr>
          <w:rFonts w:ascii="Arial" w:hAnsi="Arial" w:cs="Arial"/>
          <w:i/>
          <w:sz w:val="22"/>
          <w:szCs w:val="22"/>
        </w:rPr>
        <w:t>“Los</w:t>
      </w:r>
      <w:r w:rsidRPr="001D74F2">
        <w:rPr>
          <w:rFonts w:ascii="Arial" w:hAnsi="Arial" w:cs="Arial"/>
          <w:i/>
          <w:spacing w:val="-10"/>
          <w:sz w:val="22"/>
          <w:szCs w:val="22"/>
        </w:rPr>
        <w:t xml:space="preserve"> </w:t>
      </w:r>
      <w:r w:rsidRPr="001D74F2">
        <w:rPr>
          <w:rFonts w:ascii="Arial" w:hAnsi="Arial" w:cs="Arial"/>
          <w:i/>
          <w:sz w:val="22"/>
          <w:szCs w:val="22"/>
        </w:rPr>
        <w:t>programas</w:t>
      </w:r>
      <w:r w:rsidRPr="001D74F2">
        <w:rPr>
          <w:rFonts w:ascii="Arial" w:hAnsi="Arial" w:cs="Arial"/>
          <w:i/>
          <w:spacing w:val="-12"/>
          <w:sz w:val="22"/>
          <w:szCs w:val="22"/>
        </w:rPr>
        <w:t xml:space="preserve"> </w:t>
      </w:r>
      <w:r w:rsidRPr="001D74F2">
        <w:rPr>
          <w:rFonts w:ascii="Arial" w:hAnsi="Arial" w:cs="Arial"/>
          <w:i/>
          <w:sz w:val="22"/>
          <w:szCs w:val="22"/>
        </w:rPr>
        <w:t>de</w:t>
      </w:r>
      <w:r w:rsidRPr="001D74F2">
        <w:rPr>
          <w:rFonts w:ascii="Arial" w:hAnsi="Arial" w:cs="Arial"/>
          <w:i/>
          <w:spacing w:val="-11"/>
          <w:sz w:val="22"/>
          <w:szCs w:val="22"/>
        </w:rPr>
        <w:t xml:space="preserve"> </w:t>
      </w:r>
      <w:r w:rsidRPr="001D74F2">
        <w:rPr>
          <w:rFonts w:ascii="Arial" w:hAnsi="Arial" w:cs="Arial"/>
          <w:i/>
          <w:sz w:val="22"/>
          <w:szCs w:val="22"/>
        </w:rPr>
        <w:t>bienestar</w:t>
      </w:r>
      <w:r w:rsidRPr="001D74F2">
        <w:rPr>
          <w:rFonts w:ascii="Arial" w:hAnsi="Arial" w:cs="Arial"/>
          <w:i/>
          <w:spacing w:val="-9"/>
          <w:sz w:val="22"/>
          <w:szCs w:val="22"/>
        </w:rPr>
        <w:t xml:space="preserve"> </w:t>
      </w:r>
      <w:r w:rsidRPr="001D74F2">
        <w:rPr>
          <w:rFonts w:ascii="Arial" w:hAnsi="Arial" w:cs="Arial"/>
          <w:i/>
          <w:sz w:val="22"/>
          <w:szCs w:val="22"/>
        </w:rPr>
        <w:t>social</w:t>
      </w:r>
      <w:r w:rsidRPr="001D74F2">
        <w:rPr>
          <w:rFonts w:ascii="Arial" w:hAnsi="Arial" w:cs="Arial"/>
          <w:i/>
          <w:spacing w:val="-11"/>
          <w:sz w:val="22"/>
          <w:szCs w:val="22"/>
        </w:rPr>
        <w:t xml:space="preserve"> </w:t>
      </w:r>
      <w:r w:rsidRPr="001D74F2">
        <w:rPr>
          <w:rFonts w:ascii="Arial" w:hAnsi="Arial" w:cs="Arial"/>
          <w:i/>
          <w:sz w:val="22"/>
          <w:szCs w:val="22"/>
        </w:rPr>
        <w:t>se</w:t>
      </w:r>
      <w:r w:rsidRPr="001D74F2">
        <w:rPr>
          <w:rFonts w:ascii="Arial" w:hAnsi="Arial" w:cs="Arial"/>
          <w:i/>
          <w:spacing w:val="-10"/>
          <w:sz w:val="22"/>
          <w:szCs w:val="22"/>
        </w:rPr>
        <w:t xml:space="preserve"> </w:t>
      </w:r>
      <w:r w:rsidRPr="001D74F2">
        <w:rPr>
          <w:rFonts w:ascii="Arial" w:hAnsi="Arial" w:cs="Arial"/>
          <w:i/>
          <w:sz w:val="22"/>
          <w:szCs w:val="22"/>
        </w:rPr>
        <w:t>adelantarán</w:t>
      </w:r>
      <w:r w:rsidRPr="001D74F2">
        <w:rPr>
          <w:rFonts w:ascii="Arial" w:hAnsi="Arial" w:cs="Arial"/>
          <w:i/>
          <w:spacing w:val="-59"/>
          <w:sz w:val="22"/>
          <w:szCs w:val="22"/>
        </w:rPr>
        <w:t xml:space="preserve"> </w:t>
      </w:r>
      <w:r w:rsidRPr="001D74F2">
        <w:rPr>
          <w:rFonts w:ascii="Arial" w:hAnsi="Arial" w:cs="Arial"/>
          <w:i/>
          <w:sz w:val="22"/>
          <w:szCs w:val="22"/>
        </w:rPr>
        <w:t>con</w:t>
      </w:r>
      <w:r w:rsidRPr="001D74F2">
        <w:rPr>
          <w:rFonts w:ascii="Arial" w:hAnsi="Arial" w:cs="Arial"/>
          <w:i/>
          <w:spacing w:val="-12"/>
          <w:sz w:val="22"/>
          <w:szCs w:val="22"/>
        </w:rPr>
        <w:t xml:space="preserve"> </w:t>
      </w:r>
      <w:r w:rsidRPr="001D74F2">
        <w:rPr>
          <w:rFonts w:ascii="Arial" w:hAnsi="Arial" w:cs="Arial"/>
          <w:i/>
          <w:sz w:val="22"/>
          <w:szCs w:val="22"/>
        </w:rPr>
        <w:t>la</w:t>
      </w:r>
      <w:r w:rsidRPr="001D74F2">
        <w:rPr>
          <w:rFonts w:ascii="Arial" w:hAnsi="Arial" w:cs="Arial"/>
          <w:i/>
          <w:spacing w:val="-11"/>
          <w:sz w:val="22"/>
          <w:szCs w:val="22"/>
        </w:rPr>
        <w:t xml:space="preserve"> </w:t>
      </w:r>
      <w:r w:rsidRPr="001D74F2">
        <w:rPr>
          <w:rFonts w:ascii="Arial" w:hAnsi="Arial" w:cs="Arial"/>
          <w:i/>
          <w:sz w:val="22"/>
          <w:szCs w:val="22"/>
        </w:rPr>
        <w:t>Promotora</w:t>
      </w:r>
      <w:r w:rsidRPr="001D74F2">
        <w:rPr>
          <w:rFonts w:ascii="Arial" w:hAnsi="Arial" w:cs="Arial"/>
          <w:i/>
          <w:spacing w:val="-13"/>
          <w:sz w:val="22"/>
          <w:szCs w:val="22"/>
        </w:rPr>
        <w:t xml:space="preserve"> </w:t>
      </w:r>
      <w:r w:rsidRPr="001D74F2">
        <w:rPr>
          <w:rFonts w:ascii="Arial" w:hAnsi="Arial" w:cs="Arial"/>
          <w:i/>
          <w:sz w:val="22"/>
          <w:szCs w:val="22"/>
        </w:rPr>
        <w:t>de</w:t>
      </w:r>
      <w:r w:rsidRPr="001D74F2">
        <w:rPr>
          <w:rFonts w:ascii="Arial" w:hAnsi="Arial" w:cs="Arial"/>
          <w:i/>
          <w:spacing w:val="-14"/>
          <w:sz w:val="22"/>
          <w:szCs w:val="22"/>
        </w:rPr>
        <w:t xml:space="preserve"> </w:t>
      </w:r>
      <w:r w:rsidRPr="001D74F2">
        <w:rPr>
          <w:rFonts w:ascii="Arial" w:hAnsi="Arial" w:cs="Arial"/>
          <w:i/>
          <w:sz w:val="22"/>
          <w:szCs w:val="22"/>
        </w:rPr>
        <w:t>Vacaciones</w:t>
      </w:r>
      <w:r w:rsidRPr="001D74F2">
        <w:rPr>
          <w:rFonts w:ascii="Arial" w:hAnsi="Arial" w:cs="Arial"/>
          <w:i/>
          <w:spacing w:val="-11"/>
          <w:sz w:val="22"/>
          <w:szCs w:val="22"/>
        </w:rPr>
        <w:t xml:space="preserve"> </w:t>
      </w:r>
      <w:r w:rsidRPr="001D74F2">
        <w:rPr>
          <w:rFonts w:ascii="Arial" w:hAnsi="Arial" w:cs="Arial"/>
          <w:i/>
          <w:sz w:val="22"/>
          <w:szCs w:val="22"/>
        </w:rPr>
        <w:t>y</w:t>
      </w:r>
      <w:r w:rsidRPr="001D74F2">
        <w:rPr>
          <w:rFonts w:ascii="Arial" w:hAnsi="Arial" w:cs="Arial"/>
          <w:i/>
          <w:spacing w:val="-13"/>
          <w:sz w:val="22"/>
          <w:szCs w:val="22"/>
        </w:rPr>
        <w:t xml:space="preserve"> </w:t>
      </w:r>
      <w:r w:rsidRPr="001D74F2">
        <w:rPr>
          <w:rFonts w:ascii="Arial" w:hAnsi="Arial" w:cs="Arial"/>
          <w:i/>
          <w:sz w:val="22"/>
          <w:szCs w:val="22"/>
        </w:rPr>
        <w:t>Recreación</w:t>
      </w:r>
      <w:r w:rsidRPr="001D74F2">
        <w:rPr>
          <w:rFonts w:ascii="Arial" w:hAnsi="Arial" w:cs="Arial"/>
          <w:i/>
          <w:spacing w:val="-14"/>
          <w:sz w:val="22"/>
          <w:szCs w:val="22"/>
        </w:rPr>
        <w:t xml:space="preserve"> </w:t>
      </w:r>
      <w:r w:rsidRPr="001D74F2">
        <w:rPr>
          <w:rFonts w:ascii="Arial" w:hAnsi="Arial" w:cs="Arial"/>
          <w:i/>
          <w:sz w:val="22"/>
          <w:szCs w:val="22"/>
        </w:rPr>
        <w:t>Social,</w:t>
      </w:r>
      <w:r w:rsidRPr="001D74F2">
        <w:rPr>
          <w:rFonts w:ascii="Arial" w:hAnsi="Arial" w:cs="Arial"/>
          <w:i/>
          <w:spacing w:val="-10"/>
          <w:sz w:val="22"/>
          <w:szCs w:val="22"/>
        </w:rPr>
        <w:t xml:space="preserve"> </w:t>
      </w:r>
      <w:r w:rsidRPr="001D74F2">
        <w:rPr>
          <w:rFonts w:ascii="Arial" w:hAnsi="Arial" w:cs="Arial"/>
          <w:i/>
          <w:sz w:val="22"/>
          <w:szCs w:val="22"/>
        </w:rPr>
        <w:t>PROSOCIAL;</w:t>
      </w:r>
      <w:r w:rsidRPr="001D74F2">
        <w:rPr>
          <w:rFonts w:ascii="Arial" w:hAnsi="Arial" w:cs="Arial"/>
          <w:i/>
          <w:spacing w:val="-13"/>
          <w:sz w:val="22"/>
          <w:szCs w:val="22"/>
        </w:rPr>
        <w:t xml:space="preserve"> </w:t>
      </w:r>
      <w:r w:rsidRPr="001D74F2">
        <w:rPr>
          <w:rFonts w:ascii="Arial" w:hAnsi="Arial" w:cs="Arial"/>
          <w:i/>
          <w:sz w:val="22"/>
          <w:szCs w:val="22"/>
        </w:rPr>
        <w:t>el</w:t>
      </w:r>
      <w:r w:rsidRPr="001D74F2">
        <w:rPr>
          <w:rFonts w:ascii="Arial" w:hAnsi="Arial" w:cs="Arial"/>
          <w:i/>
          <w:spacing w:val="-14"/>
          <w:sz w:val="22"/>
          <w:szCs w:val="22"/>
        </w:rPr>
        <w:t xml:space="preserve"> </w:t>
      </w:r>
      <w:r w:rsidRPr="001D74F2">
        <w:rPr>
          <w:rFonts w:ascii="Arial" w:hAnsi="Arial" w:cs="Arial"/>
          <w:i/>
          <w:sz w:val="22"/>
          <w:szCs w:val="22"/>
        </w:rPr>
        <w:t>Instituto</w:t>
      </w:r>
      <w:r w:rsidRPr="001D74F2">
        <w:rPr>
          <w:rFonts w:ascii="Arial" w:hAnsi="Arial" w:cs="Arial"/>
          <w:i/>
          <w:spacing w:val="-13"/>
          <w:sz w:val="22"/>
          <w:szCs w:val="22"/>
        </w:rPr>
        <w:t xml:space="preserve"> </w:t>
      </w:r>
      <w:r w:rsidRPr="001D74F2">
        <w:rPr>
          <w:rFonts w:ascii="Arial" w:hAnsi="Arial" w:cs="Arial"/>
          <w:i/>
          <w:sz w:val="22"/>
          <w:szCs w:val="22"/>
        </w:rPr>
        <w:t>Colombiano</w:t>
      </w:r>
      <w:r w:rsidRPr="001D74F2">
        <w:rPr>
          <w:rFonts w:ascii="Arial" w:hAnsi="Arial" w:cs="Arial"/>
          <w:i/>
          <w:spacing w:val="-59"/>
          <w:sz w:val="22"/>
          <w:szCs w:val="22"/>
        </w:rPr>
        <w:t xml:space="preserve"> </w:t>
      </w:r>
      <w:r w:rsidRPr="001D74F2">
        <w:rPr>
          <w:rFonts w:ascii="Arial" w:hAnsi="Arial" w:cs="Arial"/>
          <w:i/>
          <w:sz w:val="22"/>
          <w:szCs w:val="22"/>
        </w:rPr>
        <w:t>de</w:t>
      </w:r>
      <w:r w:rsidRPr="001D74F2">
        <w:rPr>
          <w:rFonts w:ascii="Arial" w:hAnsi="Arial" w:cs="Arial"/>
          <w:i/>
          <w:spacing w:val="1"/>
          <w:sz w:val="22"/>
          <w:szCs w:val="22"/>
        </w:rPr>
        <w:t xml:space="preserve"> </w:t>
      </w:r>
      <w:r w:rsidRPr="001D74F2">
        <w:rPr>
          <w:rFonts w:ascii="Arial" w:hAnsi="Arial" w:cs="Arial"/>
          <w:i/>
          <w:sz w:val="22"/>
          <w:szCs w:val="22"/>
        </w:rPr>
        <w:t>la</w:t>
      </w:r>
      <w:r w:rsidRPr="001D74F2">
        <w:rPr>
          <w:rFonts w:ascii="Arial" w:hAnsi="Arial" w:cs="Arial"/>
          <w:i/>
          <w:spacing w:val="1"/>
          <w:sz w:val="22"/>
          <w:szCs w:val="22"/>
        </w:rPr>
        <w:t xml:space="preserve"> </w:t>
      </w:r>
      <w:r w:rsidRPr="001D74F2">
        <w:rPr>
          <w:rFonts w:ascii="Arial" w:hAnsi="Arial" w:cs="Arial"/>
          <w:i/>
          <w:sz w:val="22"/>
          <w:szCs w:val="22"/>
        </w:rPr>
        <w:t>Juventud</w:t>
      </w:r>
      <w:r w:rsidRPr="001D74F2">
        <w:rPr>
          <w:rFonts w:ascii="Arial" w:hAnsi="Arial" w:cs="Arial"/>
          <w:i/>
          <w:spacing w:val="1"/>
          <w:sz w:val="22"/>
          <w:szCs w:val="22"/>
        </w:rPr>
        <w:t xml:space="preserve"> </w:t>
      </w:r>
      <w:r w:rsidRPr="001D74F2">
        <w:rPr>
          <w:rFonts w:ascii="Arial" w:hAnsi="Arial" w:cs="Arial"/>
          <w:i/>
          <w:sz w:val="22"/>
          <w:szCs w:val="22"/>
        </w:rPr>
        <w:t>y</w:t>
      </w:r>
      <w:r w:rsidRPr="001D74F2">
        <w:rPr>
          <w:rFonts w:ascii="Arial" w:hAnsi="Arial" w:cs="Arial"/>
          <w:i/>
          <w:spacing w:val="1"/>
          <w:sz w:val="22"/>
          <w:szCs w:val="22"/>
        </w:rPr>
        <w:t xml:space="preserve"> </w:t>
      </w:r>
      <w:r w:rsidRPr="001D74F2">
        <w:rPr>
          <w:rFonts w:ascii="Arial" w:hAnsi="Arial" w:cs="Arial"/>
          <w:i/>
          <w:sz w:val="22"/>
          <w:szCs w:val="22"/>
        </w:rPr>
        <w:t>el</w:t>
      </w:r>
      <w:r w:rsidRPr="001D74F2">
        <w:rPr>
          <w:rFonts w:ascii="Arial" w:hAnsi="Arial" w:cs="Arial"/>
          <w:i/>
          <w:spacing w:val="1"/>
          <w:sz w:val="22"/>
          <w:szCs w:val="22"/>
        </w:rPr>
        <w:t xml:space="preserve"> </w:t>
      </w:r>
      <w:r w:rsidRPr="001D74F2">
        <w:rPr>
          <w:rFonts w:ascii="Arial" w:hAnsi="Arial" w:cs="Arial"/>
          <w:i/>
          <w:sz w:val="22"/>
          <w:szCs w:val="22"/>
        </w:rPr>
        <w:t>Deporte,</w:t>
      </w:r>
      <w:r w:rsidRPr="001D74F2">
        <w:rPr>
          <w:rFonts w:ascii="Arial" w:hAnsi="Arial" w:cs="Arial"/>
          <w:i/>
          <w:spacing w:val="1"/>
          <w:sz w:val="22"/>
          <w:szCs w:val="22"/>
        </w:rPr>
        <w:t xml:space="preserve"> </w:t>
      </w:r>
      <w:r w:rsidRPr="001D74F2">
        <w:rPr>
          <w:rFonts w:ascii="Arial" w:hAnsi="Arial" w:cs="Arial"/>
          <w:i/>
          <w:sz w:val="22"/>
          <w:szCs w:val="22"/>
        </w:rPr>
        <w:t>COLDEPORTES;</w:t>
      </w:r>
      <w:r w:rsidRPr="001D74F2">
        <w:rPr>
          <w:rFonts w:ascii="Arial" w:hAnsi="Arial" w:cs="Arial"/>
          <w:i/>
          <w:spacing w:val="1"/>
          <w:sz w:val="22"/>
          <w:szCs w:val="22"/>
        </w:rPr>
        <w:t xml:space="preserve"> </w:t>
      </w:r>
      <w:r w:rsidRPr="001D74F2">
        <w:rPr>
          <w:rFonts w:ascii="Arial" w:hAnsi="Arial" w:cs="Arial"/>
          <w:i/>
          <w:sz w:val="22"/>
          <w:szCs w:val="22"/>
        </w:rPr>
        <w:t>el</w:t>
      </w:r>
      <w:r w:rsidRPr="001D74F2">
        <w:rPr>
          <w:rFonts w:ascii="Arial" w:hAnsi="Arial" w:cs="Arial"/>
          <w:i/>
          <w:spacing w:val="1"/>
          <w:sz w:val="22"/>
          <w:szCs w:val="22"/>
        </w:rPr>
        <w:t xml:space="preserve"> </w:t>
      </w:r>
      <w:r w:rsidRPr="001D74F2">
        <w:rPr>
          <w:rFonts w:ascii="Arial" w:hAnsi="Arial" w:cs="Arial"/>
          <w:i/>
          <w:sz w:val="22"/>
          <w:szCs w:val="22"/>
        </w:rPr>
        <w:t>Instituto</w:t>
      </w:r>
      <w:r w:rsidRPr="001D74F2">
        <w:rPr>
          <w:rFonts w:ascii="Arial" w:hAnsi="Arial" w:cs="Arial"/>
          <w:i/>
          <w:spacing w:val="1"/>
          <w:sz w:val="22"/>
          <w:szCs w:val="22"/>
        </w:rPr>
        <w:t xml:space="preserve"> </w:t>
      </w:r>
      <w:r w:rsidRPr="001D74F2">
        <w:rPr>
          <w:rFonts w:ascii="Arial" w:hAnsi="Arial" w:cs="Arial"/>
          <w:i/>
          <w:sz w:val="22"/>
          <w:szCs w:val="22"/>
        </w:rPr>
        <w:t>Colombiano</w:t>
      </w:r>
      <w:r w:rsidRPr="001D74F2">
        <w:rPr>
          <w:rFonts w:ascii="Arial" w:hAnsi="Arial" w:cs="Arial"/>
          <w:i/>
          <w:spacing w:val="1"/>
          <w:sz w:val="22"/>
          <w:szCs w:val="22"/>
        </w:rPr>
        <w:t xml:space="preserve"> </w:t>
      </w:r>
      <w:r w:rsidRPr="001D74F2">
        <w:rPr>
          <w:rFonts w:ascii="Arial" w:hAnsi="Arial" w:cs="Arial"/>
          <w:i/>
          <w:sz w:val="22"/>
          <w:szCs w:val="22"/>
        </w:rPr>
        <w:t>de</w:t>
      </w:r>
      <w:r w:rsidRPr="001D74F2">
        <w:rPr>
          <w:rFonts w:ascii="Arial" w:hAnsi="Arial" w:cs="Arial"/>
          <w:i/>
          <w:spacing w:val="1"/>
          <w:sz w:val="22"/>
          <w:szCs w:val="22"/>
        </w:rPr>
        <w:t xml:space="preserve"> </w:t>
      </w:r>
      <w:r w:rsidRPr="001D74F2">
        <w:rPr>
          <w:rFonts w:ascii="Arial" w:hAnsi="Arial" w:cs="Arial"/>
          <w:i/>
          <w:sz w:val="22"/>
          <w:szCs w:val="22"/>
        </w:rPr>
        <w:t>Cultura,</w:t>
      </w:r>
      <w:r w:rsidRPr="001D74F2">
        <w:rPr>
          <w:rFonts w:ascii="Arial" w:hAnsi="Arial" w:cs="Arial"/>
          <w:i/>
          <w:spacing w:val="1"/>
          <w:sz w:val="22"/>
          <w:szCs w:val="22"/>
        </w:rPr>
        <w:t xml:space="preserve"> </w:t>
      </w:r>
      <w:r w:rsidRPr="001D74F2">
        <w:rPr>
          <w:rFonts w:ascii="Arial" w:hAnsi="Arial" w:cs="Arial"/>
          <w:i/>
          <w:sz w:val="22"/>
          <w:szCs w:val="22"/>
        </w:rPr>
        <w:t>COLCULTURA; el Club de Empleados Oficiales; las entidades oficiales de seguridad y</w:t>
      </w:r>
      <w:r w:rsidRPr="001D74F2">
        <w:rPr>
          <w:rFonts w:ascii="Arial" w:hAnsi="Arial" w:cs="Arial"/>
          <w:i/>
          <w:spacing w:val="1"/>
          <w:sz w:val="22"/>
          <w:szCs w:val="22"/>
        </w:rPr>
        <w:t xml:space="preserve"> </w:t>
      </w:r>
      <w:r w:rsidRPr="001D74F2">
        <w:rPr>
          <w:rFonts w:ascii="Arial" w:hAnsi="Arial" w:cs="Arial"/>
          <w:i/>
          <w:sz w:val="22"/>
          <w:szCs w:val="22"/>
        </w:rPr>
        <w:t>previsión social y las cajas de compensación familiar, a fin de aprovechar sus servicios y</w:t>
      </w:r>
      <w:r w:rsidRPr="001D74F2">
        <w:rPr>
          <w:rFonts w:ascii="Arial" w:hAnsi="Arial" w:cs="Arial"/>
          <w:i/>
          <w:spacing w:val="1"/>
          <w:sz w:val="22"/>
          <w:szCs w:val="22"/>
        </w:rPr>
        <w:t xml:space="preserve"> </w:t>
      </w:r>
      <w:r w:rsidRPr="001D74F2">
        <w:rPr>
          <w:rFonts w:ascii="Arial" w:hAnsi="Arial" w:cs="Arial"/>
          <w:i/>
          <w:sz w:val="22"/>
          <w:szCs w:val="22"/>
        </w:rPr>
        <w:t>evitar erogaciones adicionales.”</w:t>
      </w:r>
      <w:r w:rsidRPr="001D74F2">
        <w:rPr>
          <w:rFonts w:ascii="Arial" w:hAnsi="Arial" w:cs="Arial"/>
          <w:sz w:val="22"/>
          <w:szCs w:val="22"/>
        </w:rPr>
        <w:t xml:space="preserve">.  </w:t>
      </w:r>
    </w:p>
    <w:p w14:paraId="084F0EAE" w14:textId="77777777" w:rsidR="00F2751C" w:rsidRPr="001D74F2" w:rsidRDefault="00F2751C" w:rsidP="002D1BF6">
      <w:pPr>
        <w:jc w:val="both"/>
        <w:rPr>
          <w:rFonts w:ascii="Arial" w:hAnsi="Arial" w:cs="Arial"/>
          <w:i/>
          <w:iCs/>
          <w:color w:val="808080" w:themeColor="background1" w:themeShade="80"/>
          <w:sz w:val="22"/>
          <w:szCs w:val="22"/>
          <w:lang w:val="es-MX"/>
        </w:rPr>
      </w:pPr>
    </w:p>
    <w:p w14:paraId="6A19B36C" w14:textId="22C95DDD" w:rsidR="00CB0709" w:rsidRPr="001D74F2" w:rsidRDefault="00CB0709" w:rsidP="002D1BF6">
      <w:pPr>
        <w:pStyle w:val="Ttulo1"/>
        <w:numPr>
          <w:ilvl w:val="1"/>
          <w:numId w:val="9"/>
        </w:numPr>
        <w:spacing w:before="0" w:line="240" w:lineRule="auto"/>
        <w:ind w:left="1287" w:hanging="720"/>
        <w:rPr>
          <w:rFonts w:ascii="Arial" w:hAnsi="Arial" w:cs="Arial"/>
          <w:color w:val="auto"/>
          <w:sz w:val="22"/>
          <w:szCs w:val="22"/>
          <w:lang w:val="es-US"/>
        </w:rPr>
      </w:pPr>
      <w:bookmarkStart w:id="2" w:name="_Toc158298502"/>
      <w:r w:rsidRPr="001D74F2">
        <w:rPr>
          <w:rFonts w:ascii="Arial" w:hAnsi="Arial" w:cs="Arial"/>
          <w:color w:val="auto"/>
          <w:sz w:val="22"/>
          <w:szCs w:val="22"/>
          <w:lang w:val="es-US"/>
        </w:rPr>
        <w:t xml:space="preserve">Condiciones de idoneidad </w:t>
      </w:r>
      <w:r w:rsidR="0033049A" w:rsidRPr="001D74F2">
        <w:rPr>
          <w:rFonts w:ascii="Arial" w:hAnsi="Arial" w:cs="Arial"/>
          <w:color w:val="auto"/>
          <w:sz w:val="22"/>
          <w:szCs w:val="22"/>
          <w:lang w:val="es-US"/>
        </w:rPr>
        <w:t>del futuro contratista</w:t>
      </w:r>
      <w:r w:rsidRPr="001D74F2">
        <w:rPr>
          <w:rFonts w:ascii="Arial" w:hAnsi="Arial" w:cs="Arial"/>
          <w:color w:val="auto"/>
          <w:sz w:val="22"/>
          <w:szCs w:val="22"/>
          <w:lang w:val="es-US"/>
        </w:rPr>
        <w:t>, incluyendo la experiencia.</w:t>
      </w:r>
      <w:bookmarkEnd w:id="2"/>
    </w:p>
    <w:p w14:paraId="6E102A23" w14:textId="77777777" w:rsidR="00E83DA6" w:rsidRDefault="00E83DA6" w:rsidP="002D1BF6">
      <w:pPr>
        <w:pStyle w:val="Textoindependiente"/>
        <w:spacing w:after="0"/>
        <w:ind w:right="49"/>
        <w:jc w:val="both"/>
        <w:rPr>
          <w:rFonts w:ascii="Arial" w:eastAsia="Arial Narrow" w:hAnsi="Arial" w:cs="Arial"/>
          <w:sz w:val="22"/>
          <w:szCs w:val="22"/>
          <w:lang w:eastAsia="es-ES"/>
        </w:rPr>
      </w:pPr>
    </w:p>
    <w:p w14:paraId="4A82764F" w14:textId="1CC93558" w:rsidR="00A72717" w:rsidRPr="001D74F2" w:rsidRDefault="00A72717" w:rsidP="002D1BF6">
      <w:pPr>
        <w:pStyle w:val="Textoindependiente"/>
        <w:spacing w:after="0"/>
        <w:ind w:right="49"/>
        <w:jc w:val="both"/>
        <w:rPr>
          <w:rFonts w:ascii="Arial" w:eastAsia="Arial Narrow" w:hAnsi="Arial" w:cs="Arial"/>
          <w:sz w:val="22"/>
          <w:szCs w:val="22"/>
          <w:lang w:eastAsia="es-ES"/>
        </w:rPr>
      </w:pPr>
      <w:r w:rsidRPr="001D74F2">
        <w:rPr>
          <w:rFonts w:ascii="Arial" w:eastAsia="Arial Narrow" w:hAnsi="Arial" w:cs="Arial"/>
          <w:sz w:val="22"/>
          <w:szCs w:val="22"/>
          <w:lang w:eastAsia="es-ES"/>
        </w:rPr>
        <w:t>Que, una vez revisados los documentos enviados por la CAJA DE COMPENSACIÓN FAMILIAR DE SUCRE, identificada con NIT No. 892.200.015-5, y revisados los antecedentes fiscales y disciplinarios se constató que dicha Entidad tiene la capacidad para ejecutar el objeto de la presente contratación y ha demostrado la idoneidad y experiencia directamente relacionada con el objeto y condiciones requeridas.</w:t>
      </w:r>
    </w:p>
    <w:p w14:paraId="535EC439" w14:textId="77777777" w:rsidR="00E83DA6" w:rsidRDefault="00E83DA6" w:rsidP="002D1BF6">
      <w:pPr>
        <w:pStyle w:val="Textoindependiente"/>
        <w:spacing w:after="0"/>
        <w:ind w:right="49"/>
        <w:jc w:val="both"/>
        <w:rPr>
          <w:rFonts w:ascii="Arial" w:eastAsia="Arial Narrow" w:hAnsi="Arial" w:cs="Arial"/>
          <w:sz w:val="22"/>
          <w:szCs w:val="22"/>
          <w:lang w:eastAsia="es-ES"/>
        </w:rPr>
      </w:pPr>
    </w:p>
    <w:p w14:paraId="79AC0B75" w14:textId="7D2D7141" w:rsidR="00A72717" w:rsidRPr="001D74F2" w:rsidRDefault="00A72717" w:rsidP="002D1BF6">
      <w:pPr>
        <w:pStyle w:val="Textoindependiente"/>
        <w:spacing w:after="0"/>
        <w:ind w:right="49"/>
        <w:jc w:val="both"/>
        <w:rPr>
          <w:rFonts w:ascii="Arial" w:eastAsia="Arial Narrow" w:hAnsi="Arial" w:cs="Arial"/>
          <w:sz w:val="22"/>
          <w:szCs w:val="22"/>
          <w:lang w:eastAsia="es-ES"/>
        </w:rPr>
      </w:pPr>
      <w:r w:rsidRPr="001D74F2">
        <w:rPr>
          <w:rFonts w:ascii="Arial" w:eastAsia="Arial Narrow" w:hAnsi="Arial" w:cs="Arial"/>
          <w:sz w:val="22"/>
          <w:szCs w:val="22"/>
          <w:lang w:eastAsia="es-ES"/>
        </w:rPr>
        <w:t>Adicionalmente, revisados los históricos en el SECOP II, se pudo evidenciar que la Caja de Compensación Familiar de Sucre, ha celebrado contratos con objetos similares al propuesto en el presente documento.</w:t>
      </w:r>
    </w:p>
    <w:p w14:paraId="45BB9177" w14:textId="77777777" w:rsidR="00E83DA6" w:rsidRDefault="00E83DA6" w:rsidP="002D1BF6">
      <w:pPr>
        <w:pStyle w:val="Textoindependiente"/>
        <w:spacing w:after="0"/>
        <w:ind w:right="49"/>
        <w:jc w:val="both"/>
        <w:rPr>
          <w:rFonts w:ascii="Arial" w:eastAsia="Arial Narrow" w:hAnsi="Arial" w:cs="Arial"/>
          <w:sz w:val="22"/>
          <w:szCs w:val="22"/>
          <w:lang w:eastAsia="es-ES"/>
        </w:rPr>
      </w:pPr>
    </w:p>
    <w:p w14:paraId="3B27E498" w14:textId="759A910D" w:rsidR="00A72717" w:rsidRDefault="00A72717" w:rsidP="002D1BF6">
      <w:pPr>
        <w:pStyle w:val="Textoindependiente"/>
        <w:spacing w:after="0"/>
        <w:ind w:right="49"/>
        <w:jc w:val="both"/>
        <w:rPr>
          <w:rFonts w:ascii="Arial" w:eastAsia="Arial Narrow" w:hAnsi="Arial" w:cs="Arial"/>
          <w:sz w:val="22"/>
          <w:szCs w:val="22"/>
          <w:lang w:eastAsia="es-ES"/>
        </w:rPr>
      </w:pPr>
      <w:r w:rsidRPr="001D74F2">
        <w:rPr>
          <w:rFonts w:ascii="Arial" w:eastAsia="Arial Narrow" w:hAnsi="Arial" w:cs="Arial"/>
          <w:sz w:val="22"/>
          <w:szCs w:val="22"/>
          <w:lang w:eastAsia="es-ES"/>
        </w:rPr>
        <w:t>Finalmente, es preciso indicar que la caja de compensación familiar ha celebrado numerosos contratos con otras entidades a nivel nacional y territorial para la ejecución de programas de bienestar, lo cual evidencia su experiencia en este tipo de actividades. Dicha información puede ser consultada en el documento de análisis del sector del presente proceso de contratación.</w:t>
      </w:r>
    </w:p>
    <w:p w14:paraId="3B258860" w14:textId="77777777" w:rsidR="00D224E6" w:rsidRDefault="00D224E6" w:rsidP="002D1BF6">
      <w:pPr>
        <w:pStyle w:val="Textoindependiente"/>
        <w:spacing w:after="0"/>
        <w:ind w:right="49"/>
        <w:jc w:val="both"/>
        <w:rPr>
          <w:rFonts w:ascii="Arial" w:eastAsia="Arial Narrow" w:hAnsi="Arial" w:cs="Arial"/>
          <w:sz w:val="22"/>
          <w:szCs w:val="22"/>
          <w:lang w:eastAsia="es-ES"/>
        </w:rPr>
      </w:pPr>
    </w:p>
    <w:p w14:paraId="2CB16C5D" w14:textId="10A7D74F" w:rsidR="00B7706B" w:rsidRPr="001D74F2" w:rsidRDefault="00B7706B" w:rsidP="002D1BF6">
      <w:pPr>
        <w:pStyle w:val="Prrafodelista"/>
        <w:numPr>
          <w:ilvl w:val="0"/>
          <w:numId w:val="9"/>
        </w:numPr>
        <w:spacing w:after="0" w:line="240" w:lineRule="auto"/>
        <w:ind w:right="-1"/>
        <w:jc w:val="both"/>
        <w:rPr>
          <w:rFonts w:ascii="Arial" w:hAnsi="Arial" w:cs="Arial"/>
          <w:b/>
          <w:bCs/>
          <w:color w:val="000000"/>
        </w:rPr>
      </w:pPr>
      <w:r w:rsidRPr="001D74F2">
        <w:rPr>
          <w:rFonts w:ascii="Arial" w:hAnsi="Arial" w:cs="Arial"/>
          <w:b/>
          <w:bCs/>
          <w:color w:val="000000"/>
        </w:rPr>
        <w:t>IMPUTACION PRESUPUESTAL</w:t>
      </w:r>
    </w:p>
    <w:p w14:paraId="2D970793" w14:textId="77777777" w:rsidR="00B7706B" w:rsidRPr="001D74F2" w:rsidRDefault="00B7706B" w:rsidP="002D1BF6">
      <w:pPr>
        <w:ind w:right="-1"/>
        <w:jc w:val="both"/>
        <w:rPr>
          <w:rFonts w:ascii="Arial" w:hAnsi="Arial" w:cs="Arial"/>
          <w:b/>
          <w:bCs/>
          <w:color w:val="000000"/>
          <w:sz w:val="22"/>
          <w:szCs w:val="22"/>
        </w:rPr>
      </w:pPr>
    </w:p>
    <w:p w14:paraId="160A5970" w14:textId="46D2E133" w:rsidR="00B7706B" w:rsidRPr="001D74F2" w:rsidRDefault="00B7706B" w:rsidP="002D1BF6">
      <w:pPr>
        <w:ind w:right="-1"/>
        <w:jc w:val="both"/>
        <w:rPr>
          <w:rFonts w:ascii="Arial" w:hAnsi="Arial" w:cs="Arial"/>
          <w:bCs/>
          <w:color w:val="000000"/>
          <w:sz w:val="22"/>
          <w:szCs w:val="22"/>
        </w:rPr>
      </w:pPr>
      <w:r w:rsidRPr="001D74F2">
        <w:rPr>
          <w:rFonts w:ascii="Arial" w:hAnsi="Arial" w:cs="Arial"/>
          <w:bCs/>
          <w:color w:val="000000"/>
          <w:sz w:val="22"/>
          <w:szCs w:val="22"/>
        </w:rPr>
        <w:t xml:space="preserve">El Ministerio del Trabajo pagará al Contratista el valor del presente contrato con cargo al certificado de disponibilidad presupuestal No. </w:t>
      </w:r>
      <w:r w:rsidR="003F5795" w:rsidRPr="001D74F2">
        <w:rPr>
          <w:rFonts w:ascii="Arial" w:hAnsi="Arial" w:cs="Arial"/>
          <w:bCs/>
          <w:color w:val="000000"/>
          <w:sz w:val="22"/>
          <w:szCs w:val="22"/>
        </w:rPr>
        <w:t>825</w:t>
      </w:r>
      <w:r w:rsidRPr="001D74F2">
        <w:rPr>
          <w:rFonts w:ascii="Arial" w:hAnsi="Arial" w:cs="Arial"/>
          <w:bCs/>
          <w:color w:val="000000"/>
          <w:sz w:val="22"/>
          <w:szCs w:val="22"/>
        </w:rPr>
        <w:t xml:space="preserve"> de fecha 1</w:t>
      </w:r>
      <w:r w:rsidR="003F5795" w:rsidRPr="001D74F2">
        <w:rPr>
          <w:rFonts w:ascii="Arial" w:hAnsi="Arial" w:cs="Arial"/>
          <w:bCs/>
          <w:color w:val="000000"/>
          <w:sz w:val="22"/>
          <w:szCs w:val="22"/>
        </w:rPr>
        <w:t>4</w:t>
      </w:r>
      <w:r w:rsidRPr="001D74F2">
        <w:rPr>
          <w:rFonts w:ascii="Arial" w:hAnsi="Arial" w:cs="Arial"/>
          <w:bCs/>
          <w:color w:val="000000"/>
          <w:sz w:val="22"/>
          <w:szCs w:val="22"/>
        </w:rPr>
        <w:t xml:space="preserve"> de </w:t>
      </w:r>
      <w:r w:rsidR="003F5795" w:rsidRPr="001D74F2">
        <w:rPr>
          <w:rFonts w:ascii="Arial" w:hAnsi="Arial" w:cs="Arial"/>
          <w:bCs/>
          <w:color w:val="000000"/>
          <w:sz w:val="22"/>
          <w:szCs w:val="22"/>
        </w:rPr>
        <w:t>febrero</w:t>
      </w:r>
      <w:r w:rsidRPr="001D74F2">
        <w:rPr>
          <w:rFonts w:ascii="Arial" w:hAnsi="Arial" w:cs="Arial"/>
          <w:bCs/>
          <w:color w:val="000000"/>
          <w:sz w:val="22"/>
          <w:szCs w:val="22"/>
        </w:rPr>
        <w:t xml:space="preserve"> de 202</w:t>
      </w:r>
      <w:r w:rsidR="003F5795" w:rsidRPr="001D74F2">
        <w:rPr>
          <w:rFonts w:ascii="Arial" w:hAnsi="Arial" w:cs="Arial"/>
          <w:bCs/>
          <w:color w:val="000000"/>
          <w:sz w:val="22"/>
          <w:szCs w:val="22"/>
        </w:rPr>
        <w:t>5</w:t>
      </w:r>
      <w:r w:rsidRPr="001D74F2">
        <w:rPr>
          <w:rFonts w:ascii="Arial" w:hAnsi="Arial" w:cs="Arial"/>
          <w:bCs/>
          <w:color w:val="000000"/>
          <w:sz w:val="22"/>
          <w:szCs w:val="22"/>
        </w:rPr>
        <w:t xml:space="preserve">, por valor de </w:t>
      </w:r>
      <w:r w:rsidR="00DA7D29" w:rsidRPr="001D74F2">
        <w:rPr>
          <w:rFonts w:ascii="Arial" w:hAnsi="Arial" w:cs="Arial"/>
          <w:b/>
          <w:color w:val="000000"/>
          <w:sz w:val="22"/>
          <w:szCs w:val="22"/>
        </w:rPr>
        <w:t>SEIS MILLONES OCHOSCIENTOS SETENTA Y TRES MIL PESOS ($6.873.000</w:t>
      </w:r>
      <w:r w:rsidR="00DA7D29" w:rsidRPr="001D74F2">
        <w:rPr>
          <w:rFonts w:ascii="Arial" w:hAnsi="Arial" w:cs="Arial"/>
          <w:bCs/>
          <w:color w:val="000000"/>
          <w:sz w:val="22"/>
          <w:szCs w:val="22"/>
        </w:rPr>
        <w:t>)</w:t>
      </w:r>
      <w:r w:rsidRPr="001D74F2">
        <w:rPr>
          <w:rFonts w:ascii="Arial" w:hAnsi="Arial" w:cs="Arial"/>
          <w:bCs/>
          <w:color w:val="000000"/>
          <w:sz w:val="22"/>
          <w:szCs w:val="22"/>
        </w:rPr>
        <w:t>, expedido por el perfil presupuesto de la Dirección Territorial Sucre.</w:t>
      </w:r>
    </w:p>
    <w:p w14:paraId="13A54849" w14:textId="77777777" w:rsidR="00E83DA6" w:rsidRPr="00E83DA6" w:rsidRDefault="00E83DA6" w:rsidP="00E83DA6">
      <w:pPr>
        <w:rPr>
          <w:lang w:val="x-none" w:eastAsia="en-US"/>
        </w:rPr>
      </w:pPr>
    </w:p>
    <w:p w14:paraId="4D48E372" w14:textId="1423DFE1" w:rsidR="006E0C90" w:rsidRPr="001D74F2" w:rsidRDefault="006E0C90" w:rsidP="002D1BF6">
      <w:pPr>
        <w:pStyle w:val="Ttulo1"/>
        <w:spacing w:before="0" w:line="240" w:lineRule="auto"/>
        <w:jc w:val="center"/>
        <w:rPr>
          <w:rFonts w:ascii="Arial" w:hAnsi="Arial" w:cs="Arial"/>
          <w:color w:val="auto"/>
          <w:sz w:val="22"/>
          <w:szCs w:val="22"/>
        </w:rPr>
      </w:pPr>
      <w:r w:rsidRPr="001D74F2">
        <w:rPr>
          <w:rFonts w:ascii="Arial" w:hAnsi="Arial" w:cs="Arial"/>
          <w:color w:val="auto"/>
          <w:sz w:val="22"/>
          <w:szCs w:val="22"/>
        </w:rPr>
        <w:t>CONCLUSIONES</w:t>
      </w:r>
    </w:p>
    <w:p w14:paraId="76340B94" w14:textId="77777777" w:rsidR="003A30C7" w:rsidRPr="001D74F2" w:rsidRDefault="003A30C7" w:rsidP="002D1BF6">
      <w:pPr>
        <w:pStyle w:val="Textoindependiente"/>
        <w:spacing w:after="0"/>
        <w:ind w:right="49"/>
        <w:jc w:val="both"/>
        <w:rPr>
          <w:rFonts w:ascii="Arial" w:eastAsia="Arial Narrow" w:hAnsi="Arial" w:cs="Arial"/>
          <w:sz w:val="22"/>
          <w:szCs w:val="22"/>
          <w:lang w:eastAsia="es-ES"/>
        </w:rPr>
      </w:pPr>
    </w:p>
    <w:p w14:paraId="1ED403F4" w14:textId="1B938FF0" w:rsidR="003A30C7" w:rsidRDefault="003A30C7" w:rsidP="002D1BF6">
      <w:pPr>
        <w:pStyle w:val="Textoindependiente"/>
        <w:spacing w:after="0"/>
        <w:ind w:right="49"/>
        <w:jc w:val="both"/>
        <w:rPr>
          <w:rFonts w:ascii="Arial" w:hAnsi="Arial" w:cs="Arial"/>
          <w:sz w:val="22"/>
          <w:szCs w:val="22"/>
        </w:rPr>
      </w:pPr>
      <w:r w:rsidRPr="001D74F2">
        <w:rPr>
          <w:rFonts w:ascii="Arial" w:hAnsi="Arial" w:cs="Arial"/>
          <w:sz w:val="22"/>
          <w:szCs w:val="22"/>
        </w:rPr>
        <w:t>Una vez realizado este estudio, podemos concluir que el valor analizado a través de</w:t>
      </w:r>
      <w:r w:rsidRPr="001D74F2">
        <w:rPr>
          <w:rFonts w:ascii="Arial" w:hAnsi="Arial" w:cs="Arial"/>
          <w:spacing w:val="1"/>
          <w:sz w:val="22"/>
          <w:szCs w:val="22"/>
        </w:rPr>
        <w:t xml:space="preserve"> </w:t>
      </w:r>
      <w:r w:rsidRPr="001D74F2">
        <w:rPr>
          <w:rFonts w:ascii="Arial" w:hAnsi="Arial" w:cs="Arial"/>
          <w:sz w:val="22"/>
          <w:szCs w:val="22"/>
        </w:rPr>
        <w:t xml:space="preserve">cotizaciones está acorde a los precios del mercado y la cotización allegada por la </w:t>
      </w:r>
      <w:r w:rsidR="00E83DA6" w:rsidRPr="001D74F2">
        <w:rPr>
          <w:rFonts w:ascii="Arial" w:hAnsi="Arial" w:cs="Arial"/>
          <w:sz w:val="22"/>
          <w:szCs w:val="22"/>
        </w:rPr>
        <w:t xml:space="preserve">Caja </w:t>
      </w:r>
      <w:r w:rsidRPr="001D74F2">
        <w:rPr>
          <w:rFonts w:ascii="Arial" w:hAnsi="Arial" w:cs="Arial"/>
          <w:sz w:val="22"/>
          <w:szCs w:val="22"/>
        </w:rPr>
        <w:t>de</w:t>
      </w:r>
      <w:r w:rsidRPr="001D74F2">
        <w:rPr>
          <w:rFonts w:ascii="Arial" w:hAnsi="Arial" w:cs="Arial"/>
          <w:spacing w:val="1"/>
          <w:sz w:val="22"/>
          <w:szCs w:val="22"/>
        </w:rPr>
        <w:t xml:space="preserve"> </w:t>
      </w:r>
      <w:r w:rsidR="00E83DA6" w:rsidRPr="001D74F2">
        <w:rPr>
          <w:rFonts w:ascii="Arial" w:hAnsi="Arial" w:cs="Arial"/>
          <w:sz w:val="22"/>
          <w:szCs w:val="22"/>
        </w:rPr>
        <w:t xml:space="preserve">Compensación Familiar </w:t>
      </w:r>
      <w:r w:rsidRPr="001D74F2">
        <w:rPr>
          <w:rFonts w:ascii="Arial" w:hAnsi="Arial" w:cs="Arial"/>
          <w:sz w:val="22"/>
          <w:szCs w:val="22"/>
        </w:rPr>
        <w:t>es de menor costo para la Entidad.</w:t>
      </w:r>
    </w:p>
    <w:p w14:paraId="280A0A26" w14:textId="77777777" w:rsidR="00E83DA6" w:rsidRPr="001D74F2" w:rsidRDefault="00E83DA6" w:rsidP="002D1BF6">
      <w:pPr>
        <w:pStyle w:val="Textoindependiente"/>
        <w:spacing w:after="0"/>
        <w:ind w:right="49"/>
        <w:jc w:val="both"/>
        <w:rPr>
          <w:rFonts w:ascii="Arial" w:hAnsi="Arial" w:cs="Arial"/>
          <w:sz w:val="22"/>
          <w:szCs w:val="22"/>
        </w:rPr>
      </w:pPr>
    </w:p>
    <w:p w14:paraId="46432279" w14:textId="77777777" w:rsidR="003A30C7" w:rsidRPr="001D74F2" w:rsidRDefault="003A30C7" w:rsidP="002D1BF6">
      <w:pPr>
        <w:pStyle w:val="Textoindependiente"/>
        <w:spacing w:after="0"/>
        <w:ind w:right="49"/>
        <w:jc w:val="both"/>
        <w:rPr>
          <w:rFonts w:ascii="Arial" w:hAnsi="Arial" w:cs="Arial"/>
          <w:sz w:val="22"/>
          <w:szCs w:val="22"/>
        </w:rPr>
      </w:pPr>
      <w:r w:rsidRPr="001D74F2">
        <w:rPr>
          <w:rFonts w:ascii="Arial" w:hAnsi="Arial" w:cs="Arial"/>
          <w:sz w:val="22"/>
          <w:szCs w:val="22"/>
        </w:rPr>
        <w:t>Es así, como el programa de Bienestar Laboral está encaminado a ofrecer el desarrollo</w:t>
      </w:r>
      <w:r w:rsidRPr="001D74F2">
        <w:rPr>
          <w:rFonts w:ascii="Arial" w:hAnsi="Arial" w:cs="Arial"/>
          <w:spacing w:val="1"/>
          <w:sz w:val="22"/>
          <w:szCs w:val="22"/>
        </w:rPr>
        <w:t xml:space="preserve"> </w:t>
      </w:r>
      <w:r w:rsidRPr="001D74F2">
        <w:rPr>
          <w:rFonts w:ascii="Arial" w:hAnsi="Arial" w:cs="Arial"/>
          <w:sz w:val="22"/>
          <w:szCs w:val="22"/>
        </w:rPr>
        <w:t>armónico e integral con el cual se pretende elevar los niveles de la calidad de vida de los</w:t>
      </w:r>
      <w:r w:rsidRPr="001D74F2">
        <w:rPr>
          <w:rFonts w:ascii="Arial" w:hAnsi="Arial" w:cs="Arial"/>
          <w:spacing w:val="1"/>
          <w:sz w:val="22"/>
          <w:szCs w:val="22"/>
        </w:rPr>
        <w:t xml:space="preserve"> </w:t>
      </w:r>
      <w:r w:rsidRPr="001D74F2">
        <w:rPr>
          <w:rFonts w:ascii="Arial" w:hAnsi="Arial" w:cs="Arial"/>
          <w:sz w:val="22"/>
          <w:szCs w:val="22"/>
        </w:rPr>
        <w:t>trabajadores, mediante actividades que respondan a la satisfacción de sus necesidades</w:t>
      </w:r>
      <w:r w:rsidRPr="001D74F2">
        <w:rPr>
          <w:rFonts w:ascii="Arial" w:hAnsi="Arial" w:cs="Arial"/>
          <w:spacing w:val="1"/>
          <w:sz w:val="22"/>
          <w:szCs w:val="22"/>
        </w:rPr>
        <w:t xml:space="preserve"> </w:t>
      </w:r>
      <w:r w:rsidRPr="001D74F2">
        <w:rPr>
          <w:rFonts w:ascii="Arial" w:hAnsi="Arial" w:cs="Arial"/>
          <w:sz w:val="22"/>
          <w:szCs w:val="22"/>
        </w:rPr>
        <w:t>individuales</w:t>
      </w:r>
      <w:r w:rsidRPr="001D74F2">
        <w:rPr>
          <w:rFonts w:ascii="Arial" w:hAnsi="Arial" w:cs="Arial"/>
          <w:spacing w:val="-7"/>
          <w:sz w:val="22"/>
          <w:szCs w:val="22"/>
        </w:rPr>
        <w:t xml:space="preserve"> </w:t>
      </w:r>
      <w:r w:rsidRPr="001D74F2">
        <w:rPr>
          <w:rFonts w:ascii="Arial" w:hAnsi="Arial" w:cs="Arial"/>
          <w:sz w:val="22"/>
          <w:szCs w:val="22"/>
        </w:rPr>
        <w:t>de:</w:t>
      </w:r>
      <w:r w:rsidRPr="001D74F2">
        <w:rPr>
          <w:rFonts w:ascii="Arial" w:hAnsi="Arial" w:cs="Arial"/>
          <w:spacing w:val="-8"/>
          <w:sz w:val="22"/>
          <w:szCs w:val="22"/>
        </w:rPr>
        <w:t xml:space="preserve"> </w:t>
      </w:r>
      <w:r w:rsidRPr="001D74F2">
        <w:rPr>
          <w:rFonts w:ascii="Arial" w:hAnsi="Arial" w:cs="Arial"/>
          <w:sz w:val="22"/>
          <w:szCs w:val="22"/>
        </w:rPr>
        <w:t>educación,</w:t>
      </w:r>
      <w:r w:rsidRPr="001D74F2">
        <w:rPr>
          <w:rFonts w:ascii="Arial" w:hAnsi="Arial" w:cs="Arial"/>
          <w:spacing w:val="-8"/>
          <w:sz w:val="22"/>
          <w:szCs w:val="22"/>
        </w:rPr>
        <w:t xml:space="preserve"> </w:t>
      </w:r>
      <w:r w:rsidRPr="001D74F2">
        <w:rPr>
          <w:rFonts w:ascii="Arial" w:hAnsi="Arial" w:cs="Arial"/>
          <w:sz w:val="22"/>
          <w:szCs w:val="22"/>
        </w:rPr>
        <w:t>recreación,</w:t>
      </w:r>
      <w:r w:rsidRPr="001D74F2">
        <w:rPr>
          <w:rFonts w:ascii="Arial" w:hAnsi="Arial" w:cs="Arial"/>
          <w:spacing w:val="-7"/>
          <w:sz w:val="22"/>
          <w:szCs w:val="22"/>
        </w:rPr>
        <w:t xml:space="preserve"> </w:t>
      </w:r>
      <w:r w:rsidRPr="001D74F2">
        <w:rPr>
          <w:rFonts w:ascii="Arial" w:hAnsi="Arial" w:cs="Arial"/>
          <w:sz w:val="22"/>
          <w:szCs w:val="22"/>
        </w:rPr>
        <w:t>cultura,</w:t>
      </w:r>
      <w:r w:rsidRPr="001D74F2">
        <w:rPr>
          <w:rFonts w:ascii="Arial" w:hAnsi="Arial" w:cs="Arial"/>
          <w:spacing w:val="-8"/>
          <w:sz w:val="22"/>
          <w:szCs w:val="22"/>
        </w:rPr>
        <w:t xml:space="preserve"> </w:t>
      </w:r>
      <w:r w:rsidRPr="001D74F2">
        <w:rPr>
          <w:rFonts w:ascii="Arial" w:hAnsi="Arial" w:cs="Arial"/>
          <w:sz w:val="22"/>
          <w:szCs w:val="22"/>
        </w:rPr>
        <w:t>protección</w:t>
      </w:r>
      <w:r w:rsidRPr="001D74F2">
        <w:rPr>
          <w:rFonts w:ascii="Arial" w:hAnsi="Arial" w:cs="Arial"/>
          <w:spacing w:val="-9"/>
          <w:sz w:val="22"/>
          <w:szCs w:val="22"/>
        </w:rPr>
        <w:t xml:space="preserve"> </w:t>
      </w:r>
      <w:r w:rsidRPr="001D74F2">
        <w:rPr>
          <w:rFonts w:ascii="Arial" w:hAnsi="Arial" w:cs="Arial"/>
          <w:sz w:val="22"/>
          <w:szCs w:val="22"/>
        </w:rPr>
        <w:t>y</w:t>
      </w:r>
      <w:r w:rsidRPr="001D74F2">
        <w:rPr>
          <w:rFonts w:ascii="Arial" w:hAnsi="Arial" w:cs="Arial"/>
          <w:spacing w:val="-8"/>
          <w:sz w:val="22"/>
          <w:szCs w:val="22"/>
        </w:rPr>
        <w:t xml:space="preserve"> </w:t>
      </w:r>
      <w:r w:rsidRPr="001D74F2">
        <w:rPr>
          <w:rFonts w:ascii="Arial" w:hAnsi="Arial" w:cs="Arial"/>
          <w:sz w:val="22"/>
          <w:szCs w:val="22"/>
        </w:rPr>
        <w:t>aprendizaje.</w:t>
      </w:r>
      <w:r w:rsidRPr="001D74F2">
        <w:rPr>
          <w:rFonts w:ascii="Arial" w:hAnsi="Arial" w:cs="Arial"/>
          <w:spacing w:val="-8"/>
          <w:sz w:val="22"/>
          <w:szCs w:val="22"/>
        </w:rPr>
        <w:t xml:space="preserve"> </w:t>
      </w:r>
      <w:r w:rsidRPr="001D74F2">
        <w:rPr>
          <w:rFonts w:ascii="Arial" w:hAnsi="Arial" w:cs="Arial"/>
          <w:sz w:val="22"/>
          <w:szCs w:val="22"/>
        </w:rPr>
        <w:t>Lo</w:t>
      </w:r>
      <w:r w:rsidRPr="001D74F2">
        <w:rPr>
          <w:rFonts w:ascii="Arial" w:hAnsi="Arial" w:cs="Arial"/>
          <w:spacing w:val="-6"/>
          <w:sz w:val="22"/>
          <w:szCs w:val="22"/>
        </w:rPr>
        <w:t xml:space="preserve"> </w:t>
      </w:r>
      <w:r w:rsidRPr="001D74F2">
        <w:rPr>
          <w:rFonts w:ascii="Arial" w:hAnsi="Arial" w:cs="Arial"/>
          <w:sz w:val="22"/>
          <w:szCs w:val="22"/>
        </w:rPr>
        <w:t>anterior,</w:t>
      </w:r>
      <w:r w:rsidRPr="001D74F2">
        <w:rPr>
          <w:rFonts w:ascii="Arial" w:hAnsi="Arial" w:cs="Arial"/>
          <w:spacing w:val="-7"/>
          <w:sz w:val="22"/>
          <w:szCs w:val="22"/>
        </w:rPr>
        <w:t xml:space="preserve"> </w:t>
      </w:r>
      <w:r w:rsidRPr="001D74F2">
        <w:rPr>
          <w:rFonts w:ascii="Arial" w:hAnsi="Arial" w:cs="Arial"/>
          <w:sz w:val="22"/>
          <w:szCs w:val="22"/>
        </w:rPr>
        <w:t>con</w:t>
      </w:r>
      <w:r w:rsidRPr="001D74F2">
        <w:rPr>
          <w:rFonts w:ascii="Arial" w:hAnsi="Arial" w:cs="Arial"/>
          <w:spacing w:val="-9"/>
          <w:sz w:val="22"/>
          <w:szCs w:val="22"/>
        </w:rPr>
        <w:t xml:space="preserve"> </w:t>
      </w:r>
      <w:r w:rsidRPr="001D74F2">
        <w:rPr>
          <w:rFonts w:ascii="Arial" w:hAnsi="Arial" w:cs="Arial"/>
          <w:sz w:val="22"/>
          <w:szCs w:val="22"/>
        </w:rPr>
        <w:t xml:space="preserve">el </w:t>
      </w:r>
      <w:r w:rsidRPr="001D74F2">
        <w:rPr>
          <w:rFonts w:ascii="Arial" w:hAnsi="Arial" w:cs="Arial"/>
          <w:spacing w:val="-59"/>
          <w:sz w:val="22"/>
          <w:szCs w:val="22"/>
        </w:rPr>
        <w:t xml:space="preserve"> </w:t>
      </w:r>
      <w:r w:rsidRPr="001D74F2">
        <w:rPr>
          <w:rFonts w:ascii="Arial" w:hAnsi="Arial" w:cs="Arial"/>
          <w:sz w:val="22"/>
          <w:szCs w:val="22"/>
        </w:rPr>
        <w:t>fin de crear un ambiente de trabajo propicio, con un alto sentido de pertenencia, en un</w:t>
      </w:r>
      <w:r w:rsidRPr="001D74F2">
        <w:rPr>
          <w:rFonts w:ascii="Arial" w:hAnsi="Arial" w:cs="Arial"/>
          <w:spacing w:val="1"/>
          <w:sz w:val="22"/>
          <w:szCs w:val="22"/>
        </w:rPr>
        <w:t xml:space="preserve"> </w:t>
      </w:r>
      <w:r w:rsidRPr="001D74F2">
        <w:rPr>
          <w:rFonts w:ascii="Arial" w:hAnsi="Arial" w:cs="Arial"/>
          <w:sz w:val="22"/>
          <w:szCs w:val="22"/>
        </w:rPr>
        <w:t>entorno sano y con un clima organizacional adecuado que permita a los empleados crecer</w:t>
      </w:r>
      <w:r w:rsidRPr="001D74F2">
        <w:rPr>
          <w:rFonts w:ascii="Arial" w:hAnsi="Arial" w:cs="Arial"/>
          <w:spacing w:val="-59"/>
          <w:sz w:val="22"/>
          <w:szCs w:val="22"/>
        </w:rPr>
        <w:t xml:space="preserve"> </w:t>
      </w:r>
      <w:r w:rsidRPr="001D74F2">
        <w:rPr>
          <w:rFonts w:ascii="Arial" w:hAnsi="Arial" w:cs="Arial"/>
          <w:sz w:val="22"/>
          <w:szCs w:val="22"/>
        </w:rPr>
        <w:t>permanentemente</w:t>
      </w:r>
      <w:r w:rsidRPr="001D74F2">
        <w:rPr>
          <w:rFonts w:ascii="Arial" w:hAnsi="Arial" w:cs="Arial"/>
          <w:spacing w:val="-9"/>
          <w:sz w:val="22"/>
          <w:szCs w:val="22"/>
        </w:rPr>
        <w:t xml:space="preserve"> </w:t>
      </w:r>
      <w:r w:rsidRPr="001D74F2">
        <w:rPr>
          <w:rFonts w:ascii="Arial" w:hAnsi="Arial" w:cs="Arial"/>
          <w:sz w:val="22"/>
          <w:szCs w:val="22"/>
        </w:rPr>
        <w:t>en</w:t>
      </w:r>
      <w:r w:rsidRPr="001D74F2">
        <w:rPr>
          <w:rFonts w:ascii="Arial" w:hAnsi="Arial" w:cs="Arial"/>
          <w:spacing w:val="-11"/>
          <w:sz w:val="22"/>
          <w:szCs w:val="22"/>
        </w:rPr>
        <w:t xml:space="preserve"> </w:t>
      </w:r>
      <w:r w:rsidRPr="001D74F2">
        <w:rPr>
          <w:rFonts w:ascii="Arial" w:hAnsi="Arial" w:cs="Arial"/>
          <w:sz w:val="22"/>
          <w:szCs w:val="22"/>
        </w:rPr>
        <w:t>todos</w:t>
      </w:r>
      <w:r w:rsidRPr="001D74F2">
        <w:rPr>
          <w:rFonts w:ascii="Arial" w:hAnsi="Arial" w:cs="Arial"/>
          <w:spacing w:val="-8"/>
          <w:sz w:val="22"/>
          <w:szCs w:val="22"/>
        </w:rPr>
        <w:t xml:space="preserve"> </w:t>
      </w:r>
      <w:r w:rsidRPr="001D74F2">
        <w:rPr>
          <w:rFonts w:ascii="Arial" w:hAnsi="Arial" w:cs="Arial"/>
          <w:sz w:val="22"/>
          <w:szCs w:val="22"/>
        </w:rPr>
        <w:t>los</w:t>
      </w:r>
      <w:r w:rsidRPr="001D74F2">
        <w:rPr>
          <w:rFonts w:ascii="Arial" w:hAnsi="Arial" w:cs="Arial"/>
          <w:spacing w:val="-8"/>
          <w:sz w:val="22"/>
          <w:szCs w:val="22"/>
        </w:rPr>
        <w:t xml:space="preserve"> </w:t>
      </w:r>
      <w:r w:rsidRPr="001D74F2">
        <w:rPr>
          <w:rFonts w:ascii="Arial" w:hAnsi="Arial" w:cs="Arial"/>
          <w:sz w:val="22"/>
          <w:szCs w:val="22"/>
        </w:rPr>
        <w:t>sentidos,</w:t>
      </w:r>
      <w:r w:rsidRPr="001D74F2">
        <w:rPr>
          <w:rFonts w:ascii="Arial" w:hAnsi="Arial" w:cs="Arial"/>
          <w:spacing w:val="-7"/>
          <w:sz w:val="22"/>
          <w:szCs w:val="22"/>
        </w:rPr>
        <w:t xml:space="preserve"> </w:t>
      </w:r>
      <w:r w:rsidRPr="001D74F2">
        <w:rPr>
          <w:rFonts w:ascii="Arial" w:hAnsi="Arial" w:cs="Arial"/>
          <w:sz w:val="22"/>
          <w:szCs w:val="22"/>
        </w:rPr>
        <w:t>creando</w:t>
      </w:r>
      <w:r w:rsidRPr="001D74F2">
        <w:rPr>
          <w:rFonts w:ascii="Arial" w:hAnsi="Arial" w:cs="Arial"/>
          <w:spacing w:val="-10"/>
          <w:sz w:val="22"/>
          <w:szCs w:val="22"/>
        </w:rPr>
        <w:t xml:space="preserve"> </w:t>
      </w:r>
      <w:r w:rsidRPr="001D74F2">
        <w:rPr>
          <w:rFonts w:ascii="Arial" w:hAnsi="Arial" w:cs="Arial"/>
          <w:sz w:val="22"/>
          <w:szCs w:val="22"/>
        </w:rPr>
        <w:t>de</w:t>
      </w:r>
      <w:r w:rsidRPr="001D74F2">
        <w:rPr>
          <w:rFonts w:ascii="Arial" w:hAnsi="Arial" w:cs="Arial"/>
          <w:spacing w:val="-8"/>
          <w:sz w:val="22"/>
          <w:szCs w:val="22"/>
        </w:rPr>
        <w:t xml:space="preserve"> </w:t>
      </w:r>
      <w:r w:rsidRPr="001D74F2">
        <w:rPr>
          <w:rFonts w:ascii="Arial" w:hAnsi="Arial" w:cs="Arial"/>
          <w:sz w:val="22"/>
          <w:szCs w:val="22"/>
        </w:rPr>
        <w:t>esta</w:t>
      </w:r>
      <w:r w:rsidRPr="001D74F2">
        <w:rPr>
          <w:rFonts w:ascii="Arial" w:hAnsi="Arial" w:cs="Arial"/>
          <w:spacing w:val="-10"/>
          <w:sz w:val="22"/>
          <w:szCs w:val="22"/>
        </w:rPr>
        <w:t xml:space="preserve"> </w:t>
      </w:r>
      <w:r w:rsidRPr="001D74F2">
        <w:rPr>
          <w:rFonts w:ascii="Arial" w:hAnsi="Arial" w:cs="Arial"/>
          <w:sz w:val="22"/>
          <w:szCs w:val="22"/>
        </w:rPr>
        <w:t>manera</w:t>
      </w:r>
      <w:r w:rsidRPr="001D74F2">
        <w:rPr>
          <w:rFonts w:ascii="Arial" w:hAnsi="Arial" w:cs="Arial"/>
          <w:spacing w:val="-8"/>
          <w:sz w:val="22"/>
          <w:szCs w:val="22"/>
        </w:rPr>
        <w:t xml:space="preserve"> </w:t>
      </w:r>
      <w:r w:rsidRPr="001D74F2">
        <w:rPr>
          <w:rFonts w:ascii="Arial" w:hAnsi="Arial" w:cs="Arial"/>
          <w:sz w:val="22"/>
          <w:szCs w:val="22"/>
        </w:rPr>
        <w:t>un</w:t>
      </w:r>
      <w:r w:rsidRPr="001D74F2">
        <w:rPr>
          <w:rFonts w:ascii="Arial" w:hAnsi="Arial" w:cs="Arial"/>
          <w:spacing w:val="-11"/>
          <w:sz w:val="22"/>
          <w:szCs w:val="22"/>
        </w:rPr>
        <w:t xml:space="preserve"> </w:t>
      </w:r>
      <w:r w:rsidRPr="001D74F2">
        <w:rPr>
          <w:rFonts w:ascii="Arial" w:hAnsi="Arial" w:cs="Arial"/>
          <w:sz w:val="22"/>
          <w:szCs w:val="22"/>
        </w:rPr>
        <w:t>factor</w:t>
      </w:r>
      <w:r w:rsidRPr="001D74F2">
        <w:rPr>
          <w:rFonts w:ascii="Arial" w:hAnsi="Arial" w:cs="Arial"/>
          <w:spacing w:val="-9"/>
          <w:sz w:val="22"/>
          <w:szCs w:val="22"/>
        </w:rPr>
        <w:t xml:space="preserve"> </w:t>
      </w:r>
      <w:r w:rsidRPr="001D74F2">
        <w:rPr>
          <w:rFonts w:ascii="Arial" w:hAnsi="Arial" w:cs="Arial"/>
          <w:sz w:val="22"/>
          <w:szCs w:val="22"/>
        </w:rPr>
        <w:t>de</w:t>
      </w:r>
      <w:r w:rsidRPr="001D74F2">
        <w:rPr>
          <w:rFonts w:ascii="Arial" w:hAnsi="Arial" w:cs="Arial"/>
          <w:spacing w:val="-9"/>
          <w:sz w:val="22"/>
          <w:szCs w:val="22"/>
        </w:rPr>
        <w:t xml:space="preserve"> </w:t>
      </w:r>
      <w:r w:rsidRPr="001D74F2">
        <w:rPr>
          <w:rFonts w:ascii="Arial" w:hAnsi="Arial" w:cs="Arial"/>
          <w:sz w:val="22"/>
          <w:szCs w:val="22"/>
        </w:rPr>
        <w:t>distinción</w:t>
      </w:r>
      <w:r w:rsidRPr="001D74F2">
        <w:rPr>
          <w:rFonts w:ascii="Arial" w:hAnsi="Arial" w:cs="Arial"/>
          <w:spacing w:val="-8"/>
          <w:sz w:val="22"/>
          <w:szCs w:val="22"/>
        </w:rPr>
        <w:t xml:space="preserve"> </w:t>
      </w:r>
      <w:r w:rsidRPr="001D74F2">
        <w:rPr>
          <w:rFonts w:ascii="Arial" w:hAnsi="Arial" w:cs="Arial"/>
          <w:sz w:val="22"/>
          <w:szCs w:val="22"/>
        </w:rPr>
        <w:t xml:space="preserve">en </w:t>
      </w:r>
      <w:r w:rsidRPr="001D74F2">
        <w:rPr>
          <w:rFonts w:ascii="Arial" w:hAnsi="Arial" w:cs="Arial"/>
          <w:spacing w:val="-58"/>
          <w:sz w:val="22"/>
          <w:szCs w:val="22"/>
        </w:rPr>
        <w:t xml:space="preserve">                          </w:t>
      </w:r>
      <w:r w:rsidRPr="001D74F2">
        <w:rPr>
          <w:rFonts w:ascii="Arial" w:hAnsi="Arial" w:cs="Arial"/>
          <w:sz w:val="22"/>
          <w:szCs w:val="22"/>
        </w:rPr>
        <w:t>el</w:t>
      </w:r>
      <w:r w:rsidRPr="001D74F2">
        <w:rPr>
          <w:rFonts w:ascii="Arial" w:hAnsi="Arial" w:cs="Arial"/>
          <w:spacing w:val="-5"/>
          <w:sz w:val="22"/>
          <w:szCs w:val="22"/>
        </w:rPr>
        <w:t xml:space="preserve"> </w:t>
      </w:r>
      <w:r w:rsidRPr="001D74F2">
        <w:rPr>
          <w:rFonts w:ascii="Arial" w:hAnsi="Arial" w:cs="Arial"/>
          <w:sz w:val="22"/>
          <w:szCs w:val="22"/>
        </w:rPr>
        <w:t>comportamiento</w:t>
      </w:r>
      <w:r w:rsidRPr="001D74F2">
        <w:rPr>
          <w:rFonts w:ascii="Arial" w:hAnsi="Arial" w:cs="Arial"/>
          <w:spacing w:val="-3"/>
          <w:sz w:val="22"/>
          <w:szCs w:val="22"/>
        </w:rPr>
        <w:t xml:space="preserve"> </w:t>
      </w:r>
      <w:r w:rsidRPr="001D74F2">
        <w:rPr>
          <w:rFonts w:ascii="Arial" w:hAnsi="Arial" w:cs="Arial"/>
          <w:sz w:val="22"/>
          <w:szCs w:val="22"/>
        </w:rPr>
        <w:t>de</w:t>
      </w:r>
      <w:r w:rsidRPr="001D74F2">
        <w:rPr>
          <w:rFonts w:ascii="Arial" w:hAnsi="Arial" w:cs="Arial"/>
          <w:spacing w:val="-6"/>
          <w:sz w:val="22"/>
          <w:szCs w:val="22"/>
        </w:rPr>
        <w:t xml:space="preserve"> </w:t>
      </w:r>
      <w:r w:rsidRPr="001D74F2">
        <w:rPr>
          <w:rFonts w:ascii="Arial" w:hAnsi="Arial" w:cs="Arial"/>
          <w:sz w:val="22"/>
          <w:szCs w:val="22"/>
        </w:rPr>
        <w:t>sus</w:t>
      </w:r>
      <w:r w:rsidRPr="001D74F2">
        <w:rPr>
          <w:rFonts w:ascii="Arial" w:hAnsi="Arial" w:cs="Arial"/>
          <w:spacing w:val="-4"/>
          <w:sz w:val="22"/>
          <w:szCs w:val="22"/>
        </w:rPr>
        <w:t xml:space="preserve"> </w:t>
      </w:r>
      <w:r w:rsidRPr="001D74F2">
        <w:rPr>
          <w:rFonts w:ascii="Arial" w:hAnsi="Arial" w:cs="Arial"/>
          <w:sz w:val="22"/>
          <w:szCs w:val="22"/>
        </w:rPr>
        <w:t>integrantes,</w:t>
      </w:r>
      <w:r w:rsidRPr="001D74F2">
        <w:rPr>
          <w:rFonts w:ascii="Arial" w:hAnsi="Arial" w:cs="Arial"/>
          <w:spacing w:val="-2"/>
          <w:sz w:val="22"/>
          <w:szCs w:val="22"/>
        </w:rPr>
        <w:t xml:space="preserve"> </w:t>
      </w:r>
      <w:r w:rsidRPr="001D74F2">
        <w:rPr>
          <w:rFonts w:ascii="Arial" w:hAnsi="Arial" w:cs="Arial"/>
          <w:sz w:val="22"/>
          <w:szCs w:val="22"/>
        </w:rPr>
        <w:t>lo</w:t>
      </w:r>
      <w:r w:rsidRPr="001D74F2">
        <w:rPr>
          <w:rFonts w:ascii="Arial" w:hAnsi="Arial" w:cs="Arial"/>
          <w:spacing w:val="-4"/>
          <w:sz w:val="22"/>
          <w:szCs w:val="22"/>
        </w:rPr>
        <w:t xml:space="preserve"> </w:t>
      </w:r>
      <w:r w:rsidRPr="001D74F2">
        <w:rPr>
          <w:rFonts w:ascii="Arial" w:hAnsi="Arial" w:cs="Arial"/>
          <w:sz w:val="22"/>
          <w:szCs w:val="22"/>
        </w:rPr>
        <w:t>cual</w:t>
      </w:r>
      <w:r w:rsidRPr="001D74F2">
        <w:rPr>
          <w:rFonts w:ascii="Arial" w:hAnsi="Arial" w:cs="Arial"/>
          <w:spacing w:val="-4"/>
          <w:sz w:val="22"/>
          <w:szCs w:val="22"/>
        </w:rPr>
        <w:t xml:space="preserve"> </w:t>
      </w:r>
      <w:r w:rsidRPr="001D74F2">
        <w:rPr>
          <w:rFonts w:ascii="Arial" w:hAnsi="Arial" w:cs="Arial"/>
          <w:sz w:val="22"/>
          <w:szCs w:val="22"/>
        </w:rPr>
        <w:t>permite</w:t>
      </w:r>
      <w:r w:rsidRPr="001D74F2">
        <w:rPr>
          <w:rFonts w:ascii="Arial" w:hAnsi="Arial" w:cs="Arial"/>
          <w:spacing w:val="-3"/>
          <w:sz w:val="22"/>
          <w:szCs w:val="22"/>
        </w:rPr>
        <w:t xml:space="preserve"> </w:t>
      </w:r>
      <w:r w:rsidRPr="001D74F2">
        <w:rPr>
          <w:rFonts w:ascii="Arial" w:hAnsi="Arial" w:cs="Arial"/>
          <w:sz w:val="22"/>
          <w:szCs w:val="22"/>
        </w:rPr>
        <w:t>introducir</w:t>
      </w:r>
      <w:r w:rsidRPr="001D74F2">
        <w:rPr>
          <w:rFonts w:ascii="Arial" w:hAnsi="Arial" w:cs="Arial"/>
          <w:spacing w:val="-5"/>
          <w:sz w:val="22"/>
          <w:szCs w:val="22"/>
        </w:rPr>
        <w:t xml:space="preserve"> </w:t>
      </w:r>
      <w:r w:rsidRPr="001D74F2">
        <w:rPr>
          <w:rFonts w:ascii="Arial" w:hAnsi="Arial" w:cs="Arial"/>
          <w:sz w:val="22"/>
          <w:szCs w:val="22"/>
        </w:rPr>
        <w:t>cambios</w:t>
      </w:r>
      <w:r w:rsidRPr="001D74F2">
        <w:rPr>
          <w:rFonts w:ascii="Arial" w:hAnsi="Arial" w:cs="Arial"/>
          <w:spacing w:val="-5"/>
          <w:sz w:val="22"/>
          <w:szCs w:val="22"/>
        </w:rPr>
        <w:t xml:space="preserve"> </w:t>
      </w:r>
      <w:r w:rsidRPr="001D74F2">
        <w:rPr>
          <w:rFonts w:ascii="Arial" w:hAnsi="Arial" w:cs="Arial"/>
          <w:sz w:val="22"/>
          <w:szCs w:val="22"/>
        </w:rPr>
        <w:t>en</w:t>
      </w:r>
      <w:r w:rsidRPr="001D74F2">
        <w:rPr>
          <w:rFonts w:ascii="Arial" w:hAnsi="Arial" w:cs="Arial"/>
          <w:spacing w:val="-3"/>
          <w:sz w:val="22"/>
          <w:szCs w:val="22"/>
        </w:rPr>
        <w:t xml:space="preserve"> </w:t>
      </w:r>
      <w:r w:rsidRPr="001D74F2">
        <w:rPr>
          <w:rFonts w:ascii="Arial" w:hAnsi="Arial" w:cs="Arial"/>
          <w:sz w:val="22"/>
          <w:szCs w:val="22"/>
        </w:rPr>
        <w:t>la</w:t>
      </w:r>
      <w:r w:rsidRPr="001D74F2">
        <w:rPr>
          <w:rFonts w:ascii="Arial" w:hAnsi="Arial" w:cs="Arial"/>
          <w:spacing w:val="-4"/>
          <w:sz w:val="22"/>
          <w:szCs w:val="22"/>
        </w:rPr>
        <w:t xml:space="preserve"> </w:t>
      </w:r>
      <w:r w:rsidRPr="001D74F2">
        <w:rPr>
          <w:rFonts w:ascii="Arial" w:hAnsi="Arial" w:cs="Arial"/>
          <w:sz w:val="22"/>
          <w:szCs w:val="22"/>
        </w:rPr>
        <w:t>conducta</w:t>
      </w:r>
      <w:r w:rsidRPr="001D74F2">
        <w:rPr>
          <w:rFonts w:ascii="Arial" w:hAnsi="Arial" w:cs="Arial"/>
          <w:spacing w:val="-5"/>
          <w:sz w:val="22"/>
          <w:szCs w:val="22"/>
        </w:rPr>
        <w:t xml:space="preserve"> </w:t>
      </w:r>
      <w:r w:rsidRPr="001D74F2">
        <w:rPr>
          <w:rFonts w:ascii="Arial" w:hAnsi="Arial" w:cs="Arial"/>
          <w:sz w:val="22"/>
          <w:szCs w:val="22"/>
        </w:rPr>
        <w:t xml:space="preserve">de  </w:t>
      </w:r>
      <w:r w:rsidRPr="001D74F2">
        <w:rPr>
          <w:rFonts w:ascii="Arial" w:hAnsi="Arial" w:cs="Arial"/>
          <w:spacing w:val="-59"/>
          <w:sz w:val="22"/>
          <w:szCs w:val="22"/>
        </w:rPr>
        <w:t xml:space="preserve"> </w:t>
      </w:r>
      <w:r w:rsidRPr="001D74F2">
        <w:rPr>
          <w:rFonts w:ascii="Arial" w:hAnsi="Arial" w:cs="Arial"/>
          <w:sz w:val="22"/>
          <w:szCs w:val="22"/>
        </w:rPr>
        <w:t>los</w:t>
      </w:r>
      <w:r w:rsidRPr="001D74F2">
        <w:rPr>
          <w:rFonts w:ascii="Arial" w:hAnsi="Arial" w:cs="Arial"/>
          <w:spacing w:val="-1"/>
          <w:sz w:val="22"/>
          <w:szCs w:val="22"/>
        </w:rPr>
        <w:t xml:space="preserve"> </w:t>
      </w:r>
      <w:r w:rsidRPr="001D74F2">
        <w:rPr>
          <w:rFonts w:ascii="Arial" w:hAnsi="Arial" w:cs="Arial"/>
          <w:sz w:val="22"/>
          <w:szCs w:val="22"/>
        </w:rPr>
        <w:t>trabajadores y</w:t>
      </w:r>
      <w:r w:rsidRPr="001D74F2">
        <w:rPr>
          <w:rFonts w:ascii="Arial" w:hAnsi="Arial" w:cs="Arial"/>
          <w:spacing w:val="-1"/>
          <w:sz w:val="22"/>
          <w:szCs w:val="22"/>
        </w:rPr>
        <w:t xml:space="preserve"> </w:t>
      </w:r>
      <w:r w:rsidRPr="001D74F2">
        <w:rPr>
          <w:rFonts w:ascii="Arial" w:hAnsi="Arial" w:cs="Arial"/>
          <w:sz w:val="22"/>
          <w:szCs w:val="22"/>
        </w:rPr>
        <w:t>su</w:t>
      </w:r>
      <w:r w:rsidRPr="001D74F2">
        <w:rPr>
          <w:rFonts w:ascii="Arial" w:hAnsi="Arial" w:cs="Arial"/>
          <w:spacing w:val="-2"/>
          <w:sz w:val="22"/>
          <w:szCs w:val="22"/>
        </w:rPr>
        <w:t xml:space="preserve"> </w:t>
      </w:r>
      <w:r w:rsidRPr="001D74F2">
        <w:rPr>
          <w:rFonts w:ascii="Arial" w:hAnsi="Arial" w:cs="Arial"/>
          <w:sz w:val="22"/>
          <w:szCs w:val="22"/>
        </w:rPr>
        <w:t>satisfacción en</w:t>
      </w:r>
      <w:r w:rsidRPr="001D74F2">
        <w:rPr>
          <w:rFonts w:ascii="Arial" w:hAnsi="Arial" w:cs="Arial"/>
          <w:spacing w:val="-2"/>
          <w:sz w:val="22"/>
          <w:szCs w:val="22"/>
        </w:rPr>
        <w:t xml:space="preserve"> </w:t>
      </w:r>
      <w:r w:rsidRPr="001D74F2">
        <w:rPr>
          <w:rFonts w:ascii="Arial" w:hAnsi="Arial" w:cs="Arial"/>
          <w:sz w:val="22"/>
          <w:szCs w:val="22"/>
        </w:rPr>
        <w:t>la empresa.</w:t>
      </w:r>
    </w:p>
    <w:p w14:paraId="6328ACDB" w14:textId="77777777" w:rsidR="00FE4DB0" w:rsidRDefault="00FE4DB0" w:rsidP="002D1BF6">
      <w:pPr>
        <w:pStyle w:val="Textoindependiente"/>
        <w:spacing w:after="0"/>
        <w:ind w:right="49"/>
        <w:jc w:val="both"/>
        <w:rPr>
          <w:rFonts w:ascii="Arial" w:hAnsi="Arial" w:cs="Arial"/>
          <w:sz w:val="22"/>
          <w:szCs w:val="22"/>
        </w:rPr>
      </w:pPr>
    </w:p>
    <w:p w14:paraId="2672F0CF" w14:textId="149CEC79" w:rsidR="003A30C7" w:rsidRPr="001D74F2" w:rsidRDefault="003A30C7" w:rsidP="002D1BF6">
      <w:pPr>
        <w:pStyle w:val="Textoindependiente"/>
        <w:spacing w:after="0"/>
        <w:ind w:right="49"/>
        <w:jc w:val="both"/>
        <w:rPr>
          <w:rFonts w:ascii="Arial" w:hAnsi="Arial" w:cs="Arial"/>
          <w:sz w:val="22"/>
          <w:szCs w:val="22"/>
        </w:rPr>
      </w:pPr>
      <w:r w:rsidRPr="001D74F2">
        <w:rPr>
          <w:rFonts w:ascii="Arial" w:hAnsi="Arial" w:cs="Arial"/>
          <w:sz w:val="22"/>
          <w:szCs w:val="22"/>
        </w:rPr>
        <w:t>El presente estudio de mercado se realizó basándose en las cotizaciones allegadas, pero</w:t>
      </w:r>
      <w:r w:rsidRPr="001D74F2">
        <w:rPr>
          <w:rFonts w:ascii="Arial" w:hAnsi="Arial" w:cs="Arial"/>
          <w:spacing w:val="1"/>
          <w:sz w:val="22"/>
          <w:szCs w:val="22"/>
        </w:rPr>
        <w:t xml:space="preserve"> </w:t>
      </w:r>
      <w:r w:rsidRPr="001D74F2">
        <w:rPr>
          <w:rFonts w:ascii="Arial" w:hAnsi="Arial" w:cs="Arial"/>
          <w:sz w:val="22"/>
          <w:szCs w:val="22"/>
        </w:rPr>
        <w:t>teniendo en cuenta que las cantidades de cada evento pueden variar, específicamente en</w:t>
      </w:r>
      <w:r w:rsidRPr="001D74F2">
        <w:rPr>
          <w:rFonts w:ascii="Arial" w:hAnsi="Arial" w:cs="Arial"/>
          <w:spacing w:val="1"/>
          <w:sz w:val="22"/>
          <w:szCs w:val="22"/>
        </w:rPr>
        <w:t xml:space="preserve"> </w:t>
      </w:r>
      <w:r w:rsidRPr="001D74F2">
        <w:rPr>
          <w:rFonts w:ascii="Arial" w:hAnsi="Arial" w:cs="Arial"/>
          <w:sz w:val="22"/>
          <w:szCs w:val="22"/>
        </w:rPr>
        <w:t>la</w:t>
      </w:r>
      <w:r w:rsidRPr="001D74F2">
        <w:rPr>
          <w:rFonts w:ascii="Arial" w:hAnsi="Arial" w:cs="Arial"/>
          <w:spacing w:val="-6"/>
          <w:sz w:val="22"/>
          <w:szCs w:val="22"/>
        </w:rPr>
        <w:t xml:space="preserve"> </w:t>
      </w:r>
      <w:r w:rsidRPr="001D74F2">
        <w:rPr>
          <w:rFonts w:ascii="Arial" w:hAnsi="Arial" w:cs="Arial"/>
          <w:sz w:val="22"/>
          <w:szCs w:val="22"/>
        </w:rPr>
        <w:t>cantidad</w:t>
      </w:r>
      <w:r w:rsidRPr="001D74F2">
        <w:rPr>
          <w:rFonts w:ascii="Arial" w:hAnsi="Arial" w:cs="Arial"/>
          <w:spacing w:val="-5"/>
          <w:sz w:val="22"/>
          <w:szCs w:val="22"/>
        </w:rPr>
        <w:t xml:space="preserve"> </w:t>
      </w:r>
      <w:r w:rsidRPr="001D74F2">
        <w:rPr>
          <w:rFonts w:ascii="Arial" w:hAnsi="Arial" w:cs="Arial"/>
          <w:sz w:val="22"/>
          <w:szCs w:val="22"/>
        </w:rPr>
        <w:t>de</w:t>
      </w:r>
      <w:r w:rsidRPr="001D74F2">
        <w:rPr>
          <w:rFonts w:ascii="Arial" w:hAnsi="Arial" w:cs="Arial"/>
          <w:spacing w:val="-6"/>
          <w:sz w:val="22"/>
          <w:szCs w:val="22"/>
        </w:rPr>
        <w:t xml:space="preserve"> </w:t>
      </w:r>
      <w:r w:rsidRPr="001D74F2">
        <w:rPr>
          <w:rFonts w:ascii="Arial" w:hAnsi="Arial" w:cs="Arial"/>
          <w:sz w:val="22"/>
          <w:szCs w:val="22"/>
        </w:rPr>
        <w:t>participantes,</w:t>
      </w:r>
      <w:r w:rsidRPr="001D74F2">
        <w:rPr>
          <w:rFonts w:ascii="Arial" w:hAnsi="Arial" w:cs="Arial"/>
          <w:spacing w:val="-5"/>
          <w:sz w:val="22"/>
          <w:szCs w:val="22"/>
        </w:rPr>
        <w:t xml:space="preserve"> </w:t>
      </w:r>
      <w:r w:rsidRPr="001D74F2">
        <w:rPr>
          <w:rFonts w:ascii="Arial" w:hAnsi="Arial" w:cs="Arial"/>
          <w:sz w:val="22"/>
          <w:szCs w:val="22"/>
        </w:rPr>
        <w:t>se</w:t>
      </w:r>
      <w:r w:rsidRPr="001D74F2">
        <w:rPr>
          <w:rFonts w:ascii="Arial" w:hAnsi="Arial" w:cs="Arial"/>
          <w:spacing w:val="-8"/>
          <w:sz w:val="22"/>
          <w:szCs w:val="22"/>
        </w:rPr>
        <w:t xml:space="preserve"> </w:t>
      </w:r>
      <w:r w:rsidRPr="001D74F2">
        <w:rPr>
          <w:rFonts w:ascii="Arial" w:hAnsi="Arial" w:cs="Arial"/>
          <w:sz w:val="22"/>
          <w:szCs w:val="22"/>
        </w:rPr>
        <w:t>realiza</w:t>
      </w:r>
      <w:r w:rsidRPr="001D74F2">
        <w:rPr>
          <w:rFonts w:ascii="Arial" w:hAnsi="Arial" w:cs="Arial"/>
          <w:spacing w:val="-5"/>
          <w:sz w:val="22"/>
          <w:szCs w:val="22"/>
        </w:rPr>
        <w:t xml:space="preserve"> </w:t>
      </w:r>
      <w:r w:rsidRPr="001D74F2">
        <w:rPr>
          <w:rFonts w:ascii="Arial" w:hAnsi="Arial" w:cs="Arial"/>
          <w:sz w:val="22"/>
          <w:szCs w:val="22"/>
        </w:rPr>
        <w:t>el</w:t>
      </w:r>
      <w:r w:rsidRPr="001D74F2">
        <w:rPr>
          <w:rFonts w:ascii="Arial" w:hAnsi="Arial" w:cs="Arial"/>
          <w:spacing w:val="-6"/>
          <w:sz w:val="22"/>
          <w:szCs w:val="22"/>
        </w:rPr>
        <w:t xml:space="preserve"> </w:t>
      </w:r>
      <w:r w:rsidRPr="001D74F2">
        <w:rPr>
          <w:rFonts w:ascii="Arial" w:hAnsi="Arial" w:cs="Arial"/>
          <w:sz w:val="22"/>
          <w:szCs w:val="22"/>
        </w:rPr>
        <w:t>Estudio</w:t>
      </w:r>
      <w:r w:rsidRPr="001D74F2">
        <w:rPr>
          <w:rFonts w:ascii="Arial" w:hAnsi="Arial" w:cs="Arial"/>
          <w:spacing w:val="-9"/>
          <w:sz w:val="22"/>
          <w:szCs w:val="22"/>
        </w:rPr>
        <w:t xml:space="preserve"> </w:t>
      </w:r>
      <w:r w:rsidRPr="001D74F2">
        <w:rPr>
          <w:rFonts w:ascii="Arial" w:hAnsi="Arial" w:cs="Arial"/>
          <w:sz w:val="22"/>
          <w:szCs w:val="22"/>
        </w:rPr>
        <w:t>del</w:t>
      </w:r>
      <w:r w:rsidRPr="001D74F2">
        <w:rPr>
          <w:rFonts w:ascii="Arial" w:hAnsi="Arial" w:cs="Arial"/>
          <w:spacing w:val="-6"/>
          <w:sz w:val="22"/>
          <w:szCs w:val="22"/>
        </w:rPr>
        <w:t xml:space="preserve"> </w:t>
      </w:r>
      <w:r w:rsidRPr="001D74F2">
        <w:rPr>
          <w:rFonts w:ascii="Arial" w:hAnsi="Arial" w:cs="Arial"/>
          <w:sz w:val="22"/>
          <w:szCs w:val="22"/>
        </w:rPr>
        <w:t>Sector</w:t>
      </w:r>
      <w:r w:rsidRPr="001D74F2">
        <w:rPr>
          <w:rFonts w:ascii="Arial" w:hAnsi="Arial" w:cs="Arial"/>
          <w:spacing w:val="-6"/>
          <w:sz w:val="22"/>
          <w:szCs w:val="22"/>
        </w:rPr>
        <w:t xml:space="preserve"> </w:t>
      </w:r>
      <w:r w:rsidRPr="001D74F2">
        <w:rPr>
          <w:rFonts w:ascii="Arial" w:hAnsi="Arial" w:cs="Arial"/>
          <w:sz w:val="22"/>
          <w:szCs w:val="22"/>
        </w:rPr>
        <w:t>por</w:t>
      </w:r>
      <w:r w:rsidRPr="001D74F2">
        <w:rPr>
          <w:rFonts w:ascii="Arial" w:hAnsi="Arial" w:cs="Arial"/>
          <w:spacing w:val="-7"/>
          <w:sz w:val="22"/>
          <w:szCs w:val="22"/>
        </w:rPr>
        <w:t xml:space="preserve"> </w:t>
      </w:r>
      <w:r w:rsidRPr="001D74F2">
        <w:rPr>
          <w:rFonts w:ascii="Arial" w:hAnsi="Arial" w:cs="Arial"/>
          <w:sz w:val="22"/>
          <w:szCs w:val="22"/>
        </w:rPr>
        <w:t>valores</w:t>
      </w:r>
      <w:r w:rsidRPr="001D74F2">
        <w:rPr>
          <w:rFonts w:ascii="Arial" w:hAnsi="Arial" w:cs="Arial"/>
          <w:spacing w:val="-8"/>
          <w:sz w:val="22"/>
          <w:szCs w:val="22"/>
        </w:rPr>
        <w:t xml:space="preserve"> </w:t>
      </w:r>
      <w:r w:rsidRPr="001D74F2">
        <w:rPr>
          <w:rFonts w:ascii="Arial" w:hAnsi="Arial" w:cs="Arial"/>
          <w:sz w:val="22"/>
          <w:szCs w:val="22"/>
        </w:rPr>
        <w:t>unitarios</w:t>
      </w:r>
      <w:r w:rsidRPr="001D74F2">
        <w:rPr>
          <w:rFonts w:ascii="Arial" w:hAnsi="Arial" w:cs="Arial"/>
          <w:spacing w:val="-5"/>
          <w:sz w:val="22"/>
          <w:szCs w:val="22"/>
        </w:rPr>
        <w:t xml:space="preserve"> </w:t>
      </w:r>
      <w:r w:rsidRPr="001D74F2">
        <w:rPr>
          <w:rFonts w:ascii="Arial" w:hAnsi="Arial" w:cs="Arial"/>
          <w:sz w:val="22"/>
          <w:szCs w:val="22"/>
        </w:rPr>
        <w:t>para</w:t>
      </w:r>
      <w:r w:rsidRPr="001D74F2">
        <w:rPr>
          <w:rFonts w:ascii="Arial" w:hAnsi="Arial" w:cs="Arial"/>
          <w:spacing w:val="-8"/>
          <w:sz w:val="22"/>
          <w:szCs w:val="22"/>
        </w:rPr>
        <w:t xml:space="preserve"> </w:t>
      </w:r>
      <w:r w:rsidRPr="001D74F2">
        <w:rPr>
          <w:rFonts w:ascii="Arial" w:hAnsi="Arial" w:cs="Arial"/>
          <w:sz w:val="22"/>
          <w:szCs w:val="22"/>
        </w:rPr>
        <w:t xml:space="preserve">cada </w:t>
      </w:r>
      <w:r w:rsidRPr="001D74F2">
        <w:rPr>
          <w:rFonts w:ascii="Arial" w:hAnsi="Arial" w:cs="Arial"/>
          <w:spacing w:val="-59"/>
          <w:sz w:val="22"/>
          <w:szCs w:val="22"/>
        </w:rPr>
        <w:t xml:space="preserve"> </w:t>
      </w:r>
      <w:r w:rsidRPr="001D74F2">
        <w:rPr>
          <w:rFonts w:ascii="Arial" w:hAnsi="Arial" w:cs="Arial"/>
          <w:sz w:val="22"/>
          <w:szCs w:val="22"/>
        </w:rPr>
        <w:t>actividad</w:t>
      </w:r>
      <w:r w:rsidRPr="001D74F2">
        <w:rPr>
          <w:rFonts w:ascii="Arial" w:hAnsi="Arial" w:cs="Arial"/>
          <w:spacing w:val="-4"/>
          <w:sz w:val="22"/>
          <w:szCs w:val="22"/>
        </w:rPr>
        <w:t xml:space="preserve"> </w:t>
      </w:r>
      <w:r w:rsidRPr="001D74F2">
        <w:rPr>
          <w:rFonts w:ascii="Arial" w:hAnsi="Arial" w:cs="Arial"/>
          <w:sz w:val="22"/>
          <w:szCs w:val="22"/>
        </w:rPr>
        <w:t>prevista</w:t>
      </w:r>
      <w:r w:rsidRPr="001D74F2">
        <w:rPr>
          <w:rFonts w:ascii="Arial" w:hAnsi="Arial" w:cs="Arial"/>
          <w:spacing w:val="-5"/>
          <w:sz w:val="22"/>
          <w:szCs w:val="22"/>
        </w:rPr>
        <w:t xml:space="preserve"> </w:t>
      </w:r>
      <w:r w:rsidRPr="001D74F2">
        <w:rPr>
          <w:rFonts w:ascii="Arial" w:hAnsi="Arial" w:cs="Arial"/>
          <w:sz w:val="22"/>
          <w:szCs w:val="22"/>
        </w:rPr>
        <w:t>a</w:t>
      </w:r>
      <w:r w:rsidRPr="001D74F2">
        <w:rPr>
          <w:rFonts w:ascii="Arial" w:hAnsi="Arial" w:cs="Arial"/>
          <w:spacing w:val="-6"/>
          <w:sz w:val="22"/>
          <w:szCs w:val="22"/>
        </w:rPr>
        <w:t xml:space="preserve"> </w:t>
      </w:r>
      <w:r w:rsidRPr="001D74F2">
        <w:rPr>
          <w:rFonts w:ascii="Arial" w:hAnsi="Arial" w:cs="Arial"/>
          <w:sz w:val="22"/>
          <w:szCs w:val="22"/>
        </w:rPr>
        <w:t>desarrollar.</w:t>
      </w:r>
      <w:r w:rsidRPr="001D74F2">
        <w:rPr>
          <w:rFonts w:ascii="Arial" w:hAnsi="Arial" w:cs="Arial"/>
          <w:spacing w:val="-3"/>
          <w:sz w:val="22"/>
          <w:szCs w:val="22"/>
        </w:rPr>
        <w:t xml:space="preserve"> </w:t>
      </w:r>
      <w:r w:rsidRPr="001D74F2">
        <w:rPr>
          <w:rFonts w:ascii="Arial" w:hAnsi="Arial" w:cs="Arial"/>
          <w:sz w:val="22"/>
          <w:szCs w:val="22"/>
        </w:rPr>
        <w:t>Es</w:t>
      </w:r>
      <w:r w:rsidRPr="001D74F2">
        <w:rPr>
          <w:rFonts w:ascii="Arial" w:hAnsi="Arial" w:cs="Arial"/>
          <w:spacing w:val="-6"/>
          <w:sz w:val="22"/>
          <w:szCs w:val="22"/>
        </w:rPr>
        <w:t xml:space="preserve"> </w:t>
      </w:r>
      <w:r w:rsidRPr="001D74F2">
        <w:rPr>
          <w:rFonts w:ascii="Arial" w:hAnsi="Arial" w:cs="Arial"/>
          <w:sz w:val="22"/>
          <w:szCs w:val="22"/>
        </w:rPr>
        <w:t>así,</w:t>
      </w:r>
      <w:r w:rsidRPr="001D74F2">
        <w:rPr>
          <w:rFonts w:ascii="Arial" w:hAnsi="Arial" w:cs="Arial"/>
          <w:spacing w:val="-4"/>
          <w:sz w:val="22"/>
          <w:szCs w:val="22"/>
        </w:rPr>
        <w:t xml:space="preserve"> </w:t>
      </w:r>
      <w:r w:rsidRPr="001D74F2">
        <w:rPr>
          <w:rFonts w:ascii="Arial" w:hAnsi="Arial" w:cs="Arial"/>
          <w:sz w:val="22"/>
          <w:szCs w:val="22"/>
        </w:rPr>
        <w:t>que</w:t>
      </w:r>
      <w:r w:rsidRPr="001D74F2">
        <w:rPr>
          <w:rFonts w:ascii="Arial" w:hAnsi="Arial" w:cs="Arial"/>
          <w:spacing w:val="-7"/>
          <w:sz w:val="22"/>
          <w:szCs w:val="22"/>
        </w:rPr>
        <w:t xml:space="preserve"> </w:t>
      </w:r>
      <w:r w:rsidRPr="001D74F2">
        <w:rPr>
          <w:rFonts w:ascii="Arial" w:hAnsi="Arial" w:cs="Arial"/>
          <w:sz w:val="22"/>
          <w:szCs w:val="22"/>
        </w:rPr>
        <w:t>el</w:t>
      </w:r>
      <w:r w:rsidRPr="001D74F2">
        <w:rPr>
          <w:rFonts w:ascii="Arial" w:hAnsi="Arial" w:cs="Arial"/>
          <w:spacing w:val="-4"/>
          <w:sz w:val="22"/>
          <w:szCs w:val="22"/>
        </w:rPr>
        <w:t xml:space="preserve"> </w:t>
      </w:r>
      <w:r w:rsidRPr="001D74F2">
        <w:rPr>
          <w:rFonts w:ascii="Arial" w:hAnsi="Arial" w:cs="Arial"/>
          <w:sz w:val="22"/>
          <w:szCs w:val="22"/>
        </w:rPr>
        <w:t>valor</w:t>
      </w:r>
      <w:r w:rsidRPr="001D74F2">
        <w:rPr>
          <w:rFonts w:ascii="Arial" w:hAnsi="Arial" w:cs="Arial"/>
          <w:spacing w:val="-6"/>
          <w:sz w:val="22"/>
          <w:szCs w:val="22"/>
        </w:rPr>
        <w:t xml:space="preserve"> </w:t>
      </w:r>
      <w:r w:rsidRPr="001D74F2">
        <w:rPr>
          <w:rFonts w:ascii="Arial" w:hAnsi="Arial" w:cs="Arial"/>
          <w:sz w:val="22"/>
          <w:szCs w:val="22"/>
        </w:rPr>
        <w:t>final</w:t>
      </w:r>
      <w:r w:rsidRPr="001D74F2">
        <w:rPr>
          <w:rFonts w:ascii="Arial" w:hAnsi="Arial" w:cs="Arial"/>
          <w:spacing w:val="-4"/>
          <w:sz w:val="22"/>
          <w:szCs w:val="22"/>
        </w:rPr>
        <w:t xml:space="preserve"> </w:t>
      </w:r>
      <w:r w:rsidRPr="001D74F2">
        <w:rPr>
          <w:rFonts w:ascii="Arial" w:hAnsi="Arial" w:cs="Arial"/>
          <w:sz w:val="22"/>
          <w:szCs w:val="22"/>
        </w:rPr>
        <w:t>obedece</w:t>
      </w:r>
      <w:r w:rsidRPr="001D74F2">
        <w:rPr>
          <w:rFonts w:ascii="Arial" w:hAnsi="Arial" w:cs="Arial"/>
          <w:spacing w:val="-6"/>
          <w:sz w:val="22"/>
          <w:szCs w:val="22"/>
        </w:rPr>
        <w:t xml:space="preserve"> </w:t>
      </w:r>
      <w:r w:rsidRPr="001D74F2">
        <w:rPr>
          <w:rFonts w:ascii="Arial" w:hAnsi="Arial" w:cs="Arial"/>
          <w:sz w:val="22"/>
          <w:szCs w:val="22"/>
        </w:rPr>
        <w:t>al</w:t>
      </w:r>
      <w:r w:rsidRPr="001D74F2">
        <w:rPr>
          <w:rFonts w:ascii="Arial" w:hAnsi="Arial" w:cs="Arial"/>
          <w:spacing w:val="-4"/>
          <w:sz w:val="22"/>
          <w:szCs w:val="22"/>
        </w:rPr>
        <w:t xml:space="preserve"> </w:t>
      </w:r>
      <w:r w:rsidRPr="001D74F2">
        <w:rPr>
          <w:rFonts w:ascii="Arial" w:hAnsi="Arial" w:cs="Arial"/>
          <w:sz w:val="22"/>
          <w:szCs w:val="22"/>
        </w:rPr>
        <w:t>valor</w:t>
      </w:r>
      <w:r w:rsidRPr="001D74F2">
        <w:rPr>
          <w:rFonts w:ascii="Arial" w:hAnsi="Arial" w:cs="Arial"/>
          <w:spacing w:val="-7"/>
          <w:sz w:val="22"/>
          <w:szCs w:val="22"/>
        </w:rPr>
        <w:t xml:space="preserve"> </w:t>
      </w:r>
      <w:r w:rsidRPr="001D74F2">
        <w:rPr>
          <w:rFonts w:ascii="Arial" w:hAnsi="Arial" w:cs="Arial"/>
          <w:sz w:val="22"/>
          <w:szCs w:val="22"/>
        </w:rPr>
        <w:t>de</w:t>
      </w:r>
      <w:r w:rsidRPr="001D74F2">
        <w:rPr>
          <w:rFonts w:ascii="Arial" w:hAnsi="Arial" w:cs="Arial"/>
          <w:spacing w:val="-4"/>
          <w:sz w:val="22"/>
          <w:szCs w:val="22"/>
        </w:rPr>
        <w:t xml:space="preserve"> </w:t>
      </w:r>
      <w:r w:rsidRPr="001D74F2">
        <w:rPr>
          <w:rFonts w:ascii="Arial" w:hAnsi="Arial" w:cs="Arial"/>
          <w:sz w:val="22"/>
          <w:szCs w:val="22"/>
        </w:rPr>
        <w:t>las</w:t>
      </w:r>
      <w:r w:rsidRPr="001D74F2">
        <w:rPr>
          <w:rFonts w:ascii="Arial" w:hAnsi="Arial" w:cs="Arial"/>
          <w:spacing w:val="-5"/>
          <w:sz w:val="22"/>
          <w:szCs w:val="22"/>
        </w:rPr>
        <w:t xml:space="preserve"> </w:t>
      </w:r>
      <w:r w:rsidRPr="001D74F2">
        <w:rPr>
          <w:rFonts w:ascii="Arial" w:hAnsi="Arial" w:cs="Arial"/>
          <w:sz w:val="22"/>
          <w:szCs w:val="22"/>
        </w:rPr>
        <w:t xml:space="preserve">cantidades </w:t>
      </w:r>
      <w:r w:rsidRPr="001D74F2">
        <w:rPr>
          <w:rFonts w:ascii="Arial" w:hAnsi="Arial" w:cs="Arial"/>
          <w:spacing w:val="-59"/>
          <w:sz w:val="22"/>
          <w:szCs w:val="22"/>
        </w:rPr>
        <w:t xml:space="preserve"> </w:t>
      </w:r>
      <w:r w:rsidRPr="001D74F2">
        <w:rPr>
          <w:rFonts w:ascii="Arial" w:hAnsi="Arial" w:cs="Arial"/>
          <w:sz w:val="22"/>
          <w:szCs w:val="22"/>
        </w:rPr>
        <w:t>máximas que establece el área técnica, con el fin de que se puedan realizar los pagos de</w:t>
      </w:r>
      <w:r w:rsidRPr="001D74F2">
        <w:rPr>
          <w:rFonts w:ascii="Arial" w:hAnsi="Arial" w:cs="Arial"/>
          <w:spacing w:val="1"/>
          <w:sz w:val="22"/>
          <w:szCs w:val="22"/>
        </w:rPr>
        <w:t xml:space="preserve"> </w:t>
      </w:r>
      <w:r w:rsidRPr="001D74F2">
        <w:rPr>
          <w:rFonts w:ascii="Arial" w:hAnsi="Arial" w:cs="Arial"/>
          <w:sz w:val="22"/>
          <w:szCs w:val="22"/>
        </w:rPr>
        <w:t>acuerdo</w:t>
      </w:r>
      <w:r w:rsidRPr="001D74F2">
        <w:rPr>
          <w:rFonts w:ascii="Arial" w:hAnsi="Arial" w:cs="Arial"/>
          <w:spacing w:val="1"/>
          <w:sz w:val="22"/>
          <w:szCs w:val="22"/>
        </w:rPr>
        <w:t xml:space="preserve"> </w:t>
      </w:r>
      <w:r w:rsidRPr="001D74F2">
        <w:rPr>
          <w:rFonts w:ascii="Arial" w:hAnsi="Arial" w:cs="Arial"/>
          <w:sz w:val="22"/>
          <w:szCs w:val="22"/>
        </w:rPr>
        <w:t>con</w:t>
      </w:r>
      <w:r w:rsidRPr="001D74F2">
        <w:rPr>
          <w:rFonts w:ascii="Arial" w:hAnsi="Arial" w:cs="Arial"/>
          <w:spacing w:val="1"/>
          <w:sz w:val="22"/>
          <w:szCs w:val="22"/>
        </w:rPr>
        <w:t xml:space="preserve"> </w:t>
      </w:r>
      <w:r w:rsidRPr="001D74F2">
        <w:rPr>
          <w:rFonts w:ascii="Arial" w:hAnsi="Arial" w:cs="Arial"/>
          <w:sz w:val="22"/>
          <w:szCs w:val="22"/>
        </w:rPr>
        <w:t>las</w:t>
      </w:r>
      <w:r w:rsidRPr="001D74F2">
        <w:rPr>
          <w:rFonts w:ascii="Arial" w:hAnsi="Arial" w:cs="Arial"/>
          <w:spacing w:val="1"/>
          <w:sz w:val="22"/>
          <w:szCs w:val="22"/>
        </w:rPr>
        <w:t xml:space="preserve"> </w:t>
      </w:r>
      <w:r w:rsidRPr="001D74F2">
        <w:rPr>
          <w:rFonts w:ascii="Arial" w:hAnsi="Arial" w:cs="Arial"/>
          <w:sz w:val="22"/>
          <w:szCs w:val="22"/>
        </w:rPr>
        <w:t>cantidades</w:t>
      </w:r>
      <w:r w:rsidRPr="001D74F2">
        <w:rPr>
          <w:rFonts w:ascii="Arial" w:hAnsi="Arial" w:cs="Arial"/>
          <w:spacing w:val="1"/>
          <w:sz w:val="22"/>
          <w:szCs w:val="22"/>
        </w:rPr>
        <w:t xml:space="preserve"> </w:t>
      </w:r>
      <w:r w:rsidRPr="001D74F2">
        <w:rPr>
          <w:rFonts w:ascii="Arial" w:hAnsi="Arial" w:cs="Arial"/>
          <w:sz w:val="22"/>
          <w:szCs w:val="22"/>
        </w:rPr>
        <w:t>determinadas</w:t>
      </w:r>
      <w:r w:rsidRPr="001D74F2">
        <w:rPr>
          <w:rFonts w:ascii="Arial" w:hAnsi="Arial" w:cs="Arial"/>
          <w:spacing w:val="1"/>
          <w:sz w:val="22"/>
          <w:szCs w:val="22"/>
        </w:rPr>
        <w:t xml:space="preserve"> </w:t>
      </w:r>
      <w:r w:rsidRPr="001D74F2">
        <w:rPr>
          <w:rFonts w:ascii="Arial" w:hAnsi="Arial" w:cs="Arial"/>
          <w:sz w:val="22"/>
          <w:szCs w:val="22"/>
        </w:rPr>
        <w:t>e</w:t>
      </w:r>
      <w:r w:rsidRPr="001D74F2">
        <w:rPr>
          <w:rFonts w:ascii="Arial" w:hAnsi="Arial" w:cs="Arial"/>
          <w:spacing w:val="1"/>
          <w:sz w:val="22"/>
          <w:szCs w:val="22"/>
        </w:rPr>
        <w:t xml:space="preserve"> </w:t>
      </w:r>
      <w:r w:rsidRPr="001D74F2">
        <w:rPr>
          <w:rFonts w:ascii="Arial" w:hAnsi="Arial" w:cs="Arial"/>
          <w:sz w:val="22"/>
          <w:szCs w:val="22"/>
        </w:rPr>
        <w:t>informadas</w:t>
      </w:r>
      <w:r w:rsidRPr="001D74F2">
        <w:rPr>
          <w:rFonts w:ascii="Arial" w:hAnsi="Arial" w:cs="Arial"/>
          <w:spacing w:val="1"/>
          <w:sz w:val="22"/>
          <w:szCs w:val="22"/>
        </w:rPr>
        <w:t xml:space="preserve"> </w:t>
      </w:r>
      <w:r w:rsidRPr="001D74F2">
        <w:rPr>
          <w:rFonts w:ascii="Arial" w:hAnsi="Arial" w:cs="Arial"/>
          <w:sz w:val="22"/>
          <w:szCs w:val="22"/>
        </w:rPr>
        <w:t>por</w:t>
      </w:r>
      <w:r w:rsidRPr="001D74F2">
        <w:rPr>
          <w:rFonts w:ascii="Arial" w:hAnsi="Arial" w:cs="Arial"/>
          <w:spacing w:val="1"/>
          <w:sz w:val="22"/>
          <w:szCs w:val="22"/>
        </w:rPr>
        <w:t xml:space="preserve"> </w:t>
      </w:r>
      <w:r w:rsidRPr="001D74F2">
        <w:rPr>
          <w:rFonts w:ascii="Arial" w:hAnsi="Arial" w:cs="Arial"/>
          <w:sz w:val="22"/>
          <w:szCs w:val="22"/>
        </w:rPr>
        <w:t>parte</w:t>
      </w:r>
      <w:r w:rsidRPr="001D74F2">
        <w:rPr>
          <w:rFonts w:ascii="Arial" w:hAnsi="Arial" w:cs="Arial"/>
          <w:spacing w:val="1"/>
          <w:sz w:val="22"/>
          <w:szCs w:val="22"/>
        </w:rPr>
        <w:t xml:space="preserve"> </w:t>
      </w:r>
      <w:r w:rsidRPr="001D74F2">
        <w:rPr>
          <w:rFonts w:ascii="Arial" w:hAnsi="Arial" w:cs="Arial"/>
          <w:sz w:val="22"/>
          <w:szCs w:val="22"/>
        </w:rPr>
        <w:t>del</w:t>
      </w:r>
      <w:r w:rsidRPr="001D74F2">
        <w:rPr>
          <w:rFonts w:ascii="Arial" w:hAnsi="Arial" w:cs="Arial"/>
          <w:spacing w:val="1"/>
          <w:sz w:val="22"/>
          <w:szCs w:val="22"/>
        </w:rPr>
        <w:t xml:space="preserve"> </w:t>
      </w:r>
      <w:r w:rsidRPr="001D74F2">
        <w:rPr>
          <w:rFonts w:ascii="Arial" w:hAnsi="Arial" w:cs="Arial"/>
          <w:sz w:val="22"/>
          <w:szCs w:val="22"/>
        </w:rPr>
        <w:t>supervisor</w:t>
      </w:r>
      <w:r w:rsidRPr="001D74F2">
        <w:rPr>
          <w:rFonts w:ascii="Arial" w:hAnsi="Arial" w:cs="Arial"/>
          <w:spacing w:val="1"/>
          <w:sz w:val="22"/>
          <w:szCs w:val="22"/>
        </w:rPr>
        <w:t xml:space="preserve"> </w:t>
      </w:r>
      <w:r w:rsidRPr="001D74F2">
        <w:rPr>
          <w:rFonts w:ascii="Arial" w:hAnsi="Arial" w:cs="Arial"/>
          <w:sz w:val="22"/>
          <w:szCs w:val="22"/>
        </w:rPr>
        <w:t>al</w:t>
      </w:r>
      <w:r w:rsidRPr="001D74F2">
        <w:rPr>
          <w:rFonts w:ascii="Arial" w:hAnsi="Arial" w:cs="Arial"/>
          <w:spacing w:val="1"/>
          <w:sz w:val="22"/>
          <w:szCs w:val="22"/>
        </w:rPr>
        <w:t xml:space="preserve"> </w:t>
      </w:r>
      <w:r w:rsidRPr="001D74F2">
        <w:rPr>
          <w:rFonts w:ascii="Arial" w:hAnsi="Arial" w:cs="Arial"/>
          <w:sz w:val="22"/>
          <w:szCs w:val="22"/>
        </w:rPr>
        <w:t>contratista previo a cada actividad a realizar, razón por la cual en caso de requerirse y</w:t>
      </w:r>
      <w:r w:rsidRPr="001D74F2">
        <w:rPr>
          <w:rFonts w:ascii="Arial" w:hAnsi="Arial" w:cs="Arial"/>
          <w:spacing w:val="1"/>
          <w:sz w:val="22"/>
          <w:szCs w:val="22"/>
        </w:rPr>
        <w:t xml:space="preserve"> </w:t>
      </w:r>
      <w:r w:rsidRPr="001D74F2">
        <w:rPr>
          <w:rFonts w:ascii="Arial" w:hAnsi="Arial" w:cs="Arial"/>
          <w:sz w:val="22"/>
          <w:szCs w:val="22"/>
        </w:rPr>
        <w:t>justificarse mediante modificatorio se pueda hacer un balance y poder atribuir el valor libre</w:t>
      </w:r>
      <w:r w:rsidRPr="001D74F2">
        <w:rPr>
          <w:rFonts w:ascii="Arial" w:hAnsi="Arial" w:cs="Arial"/>
          <w:spacing w:val="-59"/>
          <w:sz w:val="22"/>
          <w:szCs w:val="22"/>
        </w:rPr>
        <w:t xml:space="preserve"> </w:t>
      </w:r>
      <w:r w:rsidRPr="001D74F2">
        <w:rPr>
          <w:rFonts w:ascii="Arial" w:hAnsi="Arial" w:cs="Arial"/>
          <w:sz w:val="22"/>
          <w:szCs w:val="22"/>
        </w:rPr>
        <w:t>a</w:t>
      </w:r>
      <w:r w:rsidRPr="001D74F2">
        <w:rPr>
          <w:rFonts w:ascii="Arial" w:hAnsi="Arial" w:cs="Arial"/>
          <w:spacing w:val="-1"/>
          <w:sz w:val="22"/>
          <w:szCs w:val="22"/>
        </w:rPr>
        <w:t xml:space="preserve"> </w:t>
      </w:r>
      <w:r w:rsidRPr="001D74F2">
        <w:rPr>
          <w:rFonts w:ascii="Arial" w:hAnsi="Arial" w:cs="Arial"/>
          <w:sz w:val="22"/>
          <w:szCs w:val="22"/>
        </w:rPr>
        <w:t>otras actividades</w:t>
      </w:r>
      <w:r w:rsidRPr="001D74F2">
        <w:rPr>
          <w:rFonts w:ascii="Arial" w:hAnsi="Arial" w:cs="Arial"/>
          <w:spacing w:val="1"/>
          <w:sz w:val="22"/>
          <w:szCs w:val="22"/>
        </w:rPr>
        <w:t xml:space="preserve"> </w:t>
      </w:r>
      <w:r w:rsidRPr="001D74F2">
        <w:rPr>
          <w:rFonts w:ascii="Arial" w:hAnsi="Arial" w:cs="Arial"/>
          <w:sz w:val="22"/>
          <w:szCs w:val="22"/>
        </w:rPr>
        <w:t>y</w:t>
      </w:r>
      <w:r w:rsidRPr="001D74F2">
        <w:rPr>
          <w:rFonts w:ascii="Arial" w:hAnsi="Arial" w:cs="Arial"/>
          <w:spacing w:val="-3"/>
          <w:sz w:val="22"/>
          <w:szCs w:val="22"/>
        </w:rPr>
        <w:t xml:space="preserve"> </w:t>
      </w:r>
      <w:r w:rsidRPr="001D74F2">
        <w:rPr>
          <w:rFonts w:ascii="Arial" w:hAnsi="Arial" w:cs="Arial"/>
          <w:sz w:val="22"/>
          <w:szCs w:val="22"/>
        </w:rPr>
        <w:t>poder</w:t>
      </w:r>
      <w:r w:rsidRPr="001D74F2">
        <w:rPr>
          <w:rFonts w:ascii="Arial" w:hAnsi="Arial" w:cs="Arial"/>
          <w:spacing w:val="-1"/>
          <w:sz w:val="22"/>
          <w:szCs w:val="22"/>
        </w:rPr>
        <w:t xml:space="preserve"> </w:t>
      </w:r>
      <w:r w:rsidRPr="001D74F2">
        <w:rPr>
          <w:rFonts w:ascii="Arial" w:hAnsi="Arial" w:cs="Arial"/>
          <w:sz w:val="22"/>
          <w:szCs w:val="22"/>
        </w:rPr>
        <w:t>tener</w:t>
      </w:r>
      <w:r w:rsidRPr="001D74F2">
        <w:rPr>
          <w:rFonts w:ascii="Arial" w:hAnsi="Arial" w:cs="Arial"/>
          <w:spacing w:val="-1"/>
          <w:sz w:val="22"/>
          <w:szCs w:val="22"/>
        </w:rPr>
        <w:t xml:space="preserve"> </w:t>
      </w:r>
      <w:r w:rsidRPr="001D74F2">
        <w:rPr>
          <w:rFonts w:ascii="Arial" w:hAnsi="Arial" w:cs="Arial"/>
          <w:sz w:val="22"/>
          <w:szCs w:val="22"/>
        </w:rPr>
        <w:t>mayores</w:t>
      </w:r>
      <w:r w:rsidRPr="001D74F2">
        <w:rPr>
          <w:rFonts w:ascii="Arial" w:hAnsi="Arial" w:cs="Arial"/>
          <w:spacing w:val="-3"/>
          <w:sz w:val="22"/>
          <w:szCs w:val="22"/>
        </w:rPr>
        <w:t xml:space="preserve"> </w:t>
      </w:r>
      <w:r w:rsidRPr="001D74F2">
        <w:rPr>
          <w:rFonts w:ascii="Arial" w:hAnsi="Arial" w:cs="Arial"/>
          <w:sz w:val="22"/>
          <w:szCs w:val="22"/>
        </w:rPr>
        <w:t>cantidades</w:t>
      </w:r>
      <w:r w:rsidRPr="001D74F2">
        <w:rPr>
          <w:rFonts w:ascii="Arial" w:hAnsi="Arial" w:cs="Arial"/>
          <w:spacing w:val="1"/>
          <w:sz w:val="22"/>
          <w:szCs w:val="22"/>
        </w:rPr>
        <w:t xml:space="preserve"> </w:t>
      </w:r>
      <w:r w:rsidRPr="001D74F2">
        <w:rPr>
          <w:rFonts w:ascii="Arial" w:hAnsi="Arial" w:cs="Arial"/>
          <w:sz w:val="22"/>
          <w:szCs w:val="22"/>
        </w:rPr>
        <w:t>para</w:t>
      </w:r>
      <w:r w:rsidRPr="001D74F2">
        <w:rPr>
          <w:rFonts w:ascii="Arial" w:hAnsi="Arial" w:cs="Arial"/>
          <w:spacing w:val="-2"/>
          <w:sz w:val="22"/>
          <w:szCs w:val="22"/>
        </w:rPr>
        <w:t xml:space="preserve"> </w:t>
      </w:r>
      <w:r w:rsidRPr="001D74F2">
        <w:rPr>
          <w:rFonts w:ascii="Arial" w:hAnsi="Arial" w:cs="Arial"/>
          <w:sz w:val="22"/>
          <w:szCs w:val="22"/>
        </w:rPr>
        <w:t>su ejecución.</w:t>
      </w:r>
    </w:p>
    <w:p w14:paraId="798A1401" w14:textId="77777777" w:rsidR="00FE4DB0" w:rsidRDefault="00FE4DB0" w:rsidP="002D1BF6">
      <w:pPr>
        <w:ind w:right="49"/>
        <w:jc w:val="both"/>
        <w:rPr>
          <w:rFonts w:ascii="Arial" w:hAnsi="Arial" w:cs="Arial"/>
          <w:spacing w:val="-1"/>
          <w:sz w:val="22"/>
          <w:szCs w:val="22"/>
        </w:rPr>
      </w:pPr>
    </w:p>
    <w:p w14:paraId="186725BB" w14:textId="2A7C31AA" w:rsidR="003A30C7" w:rsidRPr="001D74F2" w:rsidRDefault="003A30C7" w:rsidP="002D1BF6">
      <w:pPr>
        <w:ind w:right="49"/>
        <w:jc w:val="both"/>
        <w:rPr>
          <w:rFonts w:ascii="Arial" w:hAnsi="Arial" w:cs="Arial"/>
          <w:sz w:val="22"/>
          <w:szCs w:val="22"/>
        </w:rPr>
      </w:pPr>
      <w:r w:rsidRPr="001D74F2">
        <w:rPr>
          <w:rFonts w:ascii="Arial" w:hAnsi="Arial" w:cs="Arial"/>
          <w:spacing w:val="-1"/>
          <w:sz w:val="22"/>
          <w:szCs w:val="22"/>
        </w:rPr>
        <w:t>De</w:t>
      </w:r>
      <w:r w:rsidRPr="001D74F2">
        <w:rPr>
          <w:rFonts w:ascii="Arial" w:hAnsi="Arial" w:cs="Arial"/>
          <w:spacing w:val="-14"/>
          <w:sz w:val="22"/>
          <w:szCs w:val="22"/>
        </w:rPr>
        <w:t xml:space="preserve"> </w:t>
      </w:r>
      <w:r w:rsidRPr="001D74F2">
        <w:rPr>
          <w:rFonts w:ascii="Arial" w:hAnsi="Arial" w:cs="Arial"/>
          <w:spacing w:val="-1"/>
          <w:sz w:val="22"/>
          <w:szCs w:val="22"/>
        </w:rPr>
        <w:t>conformidad</w:t>
      </w:r>
      <w:r w:rsidRPr="001D74F2">
        <w:rPr>
          <w:rFonts w:ascii="Arial" w:hAnsi="Arial" w:cs="Arial"/>
          <w:spacing w:val="-14"/>
          <w:sz w:val="22"/>
          <w:szCs w:val="22"/>
        </w:rPr>
        <w:t xml:space="preserve"> </w:t>
      </w:r>
      <w:r w:rsidRPr="001D74F2">
        <w:rPr>
          <w:rFonts w:ascii="Arial" w:hAnsi="Arial" w:cs="Arial"/>
          <w:sz w:val="22"/>
          <w:szCs w:val="22"/>
        </w:rPr>
        <w:t>con</w:t>
      </w:r>
      <w:r w:rsidRPr="001D74F2">
        <w:rPr>
          <w:rFonts w:ascii="Arial" w:hAnsi="Arial" w:cs="Arial"/>
          <w:spacing w:val="-14"/>
          <w:sz w:val="22"/>
          <w:szCs w:val="22"/>
        </w:rPr>
        <w:t xml:space="preserve"> </w:t>
      </w:r>
      <w:r w:rsidRPr="001D74F2">
        <w:rPr>
          <w:rFonts w:ascii="Arial" w:hAnsi="Arial" w:cs="Arial"/>
          <w:sz w:val="22"/>
          <w:szCs w:val="22"/>
        </w:rPr>
        <w:t>lo</w:t>
      </w:r>
      <w:r w:rsidRPr="001D74F2">
        <w:rPr>
          <w:rFonts w:ascii="Arial" w:hAnsi="Arial" w:cs="Arial"/>
          <w:spacing w:val="-14"/>
          <w:sz w:val="22"/>
          <w:szCs w:val="22"/>
        </w:rPr>
        <w:t xml:space="preserve"> </w:t>
      </w:r>
      <w:r w:rsidRPr="001D74F2">
        <w:rPr>
          <w:rFonts w:ascii="Arial" w:hAnsi="Arial" w:cs="Arial"/>
          <w:sz w:val="22"/>
          <w:szCs w:val="22"/>
        </w:rPr>
        <w:t>expuesto</w:t>
      </w:r>
      <w:r w:rsidRPr="001D74F2">
        <w:rPr>
          <w:rFonts w:ascii="Arial" w:hAnsi="Arial" w:cs="Arial"/>
          <w:spacing w:val="-13"/>
          <w:sz w:val="22"/>
          <w:szCs w:val="22"/>
        </w:rPr>
        <w:t xml:space="preserve"> </w:t>
      </w:r>
      <w:r w:rsidRPr="001D74F2">
        <w:rPr>
          <w:rFonts w:ascii="Arial" w:hAnsi="Arial" w:cs="Arial"/>
          <w:sz w:val="22"/>
          <w:szCs w:val="22"/>
        </w:rPr>
        <w:t>anteriormente,</w:t>
      </w:r>
      <w:r w:rsidRPr="001D74F2">
        <w:rPr>
          <w:rFonts w:ascii="Arial" w:hAnsi="Arial" w:cs="Arial"/>
          <w:spacing w:val="-12"/>
          <w:sz w:val="22"/>
          <w:szCs w:val="22"/>
        </w:rPr>
        <w:t xml:space="preserve"> </w:t>
      </w:r>
      <w:r w:rsidRPr="001D74F2">
        <w:rPr>
          <w:rFonts w:ascii="Arial" w:hAnsi="Arial" w:cs="Arial"/>
          <w:sz w:val="22"/>
          <w:szCs w:val="22"/>
        </w:rPr>
        <w:t>se</w:t>
      </w:r>
      <w:r w:rsidRPr="001D74F2">
        <w:rPr>
          <w:rFonts w:ascii="Arial" w:hAnsi="Arial" w:cs="Arial"/>
          <w:spacing w:val="-16"/>
          <w:sz w:val="22"/>
          <w:szCs w:val="22"/>
        </w:rPr>
        <w:t xml:space="preserve"> </w:t>
      </w:r>
      <w:r w:rsidRPr="001D74F2">
        <w:rPr>
          <w:rFonts w:ascii="Arial" w:hAnsi="Arial" w:cs="Arial"/>
          <w:sz w:val="22"/>
          <w:szCs w:val="22"/>
        </w:rPr>
        <w:t>estima</w:t>
      </w:r>
      <w:r w:rsidRPr="001D74F2">
        <w:rPr>
          <w:rFonts w:ascii="Arial" w:hAnsi="Arial" w:cs="Arial"/>
          <w:spacing w:val="-13"/>
          <w:sz w:val="22"/>
          <w:szCs w:val="22"/>
        </w:rPr>
        <w:t xml:space="preserve"> </w:t>
      </w:r>
      <w:r w:rsidRPr="001D74F2">
        <w:rPr>
          <w:rFonts w:ascii="Arial" w:hAnsi="Arial" w:cs="Arial"/>
          <w:sz w:val="22"/>
          <w:szCs w:val="22"/>
        </w:rPr>
        <w:t>que</w:t>
      </w:r>
      <w:r w:rsidRPr="001D74F2">
        <w:rPr>
          <w:rFonts w:ascii="Arial" w:hAnsi="Arial" w:cs="Arial"/>
          <w:spacing w:val="-14"/>
          <w:sz w:val="22"/>
          <w:szCs w:val="22"/>
        </w:rPr>
        <w:t xml:space="preserve"> </w:t>
      </w:r>
      <w:r w:rsidRPr="001D74F2">
        <w:rPr>
          <w:rFonts w:ascii="Arial" w:hAnsi="Arial" w:cs="Arial"/>
          <w:sz w:val="22"/>
          <w:szCs w:val="22"/>
        </w:rPr>
        <w:t>con</w:t>
      </w:r>
      <w:r w:rsidRPr="001D74F2">
        <w:rPr>
          <w:rFonts w:ascii="Arial" w:hAnsi="Arial" w:cs="Arial"/>
          <w:spacing w:val="-14"/>
          <w:sz w:val="22"/>
          <w:szCs w:val="22"/>
        </w:rPr>
        <w:t xml:space="preserve"> </w:t>
      </w:r>
      <w:r w:rsidRPr="001D74F2">
        <w:rPr>
          <w:rFonts w:ascii="Arial" w:hAnsi="Arial" w:cs="Arial"/>
          <w:sz w:val="22"/>
          <w:szCs w:val="22"/>
        </w:rPr>
        <w:t>un</w:t>
      </w:r>
      <w:r w:rsidRPr="001D74F2">
        <w:rPr>
          <w:rFonts w:ascii="Arial" w:hAnsi="Arial" w:cs="Arial"/>
          <w:spacing w:val="-13"/>
          <w:sz w:val="22"/>
          <w:szCs w:val="22"/>
        </w:rPr>
        <w:t xml:space="preserve"> </w:t>
      </w:r>
      <w:r w:rsidRPr="001D74F2">
        <w:rPr>
          <w:rFonts w:ascii="Arial" w:hAnsi="Arial" w:cs="Arial"/>
          <w:sz w:val="22"/>
          <w:szCs w:val="22"/>
        </w:rPr>
        <w:t>presupuesto</w:t>
      </w:r>
      <w:r w:rsidRPr="001D74F2">
        <w:rPr>
          <w:rFonts w:ascii="Arial" w:hAnsi="Arial" w:cs="Arial"/>
          <w:spacing w:val="-13"/>
          <w:sz w:val="22"/>
          <w:szCs w:val="22"/>
        </w:rPr>
        <w:t xml:space="preserve"> </w:t>
      </w:r>
      <w:r w:rsidRPr="001D74F2">
        <w:rPr>
          <w:rFonts w:ascii="Arial" w:hAnsi="Arial" w:cs="Arial"/>
          <w:b/>
          <w:bCs/>
          <w:sz w:val="22"/>
          <w:szCs w:val="22"/>
        </w:rPr>
        <w:t>de</w:t>
      </w:r>
      <w:r w:rsidRPr="001D74F2">
        <w:rPr>
          <w:rFonts w:ascii="Arial" w:hAnsi="Arial" w:cs="Arial"/>
          <w:b/>
          <w:bCs/>
          <w:spacing w:val="-14"/>
          <w:sz w:val="22"/>
          <w:szCs w:val="22"/>
        </w:rPr>
        <w:t xml:space="preserve"> </w:t>
      </w:r>
      <w:r w:rsidR="00FA2EA3" w:rsidRPr="001D74F2">
        <w:rPr>
          <w:rFonts w:ascii="Arial" w:hAnsi="Arial" w:cs="Arial"/>
          <w:b/>
          <w:color w:val="000000"/>
          <w:sz w:val="22"/>
          <w:szCs w:val="22"/>
        </w:rPr>
        <w:t>SEIS MILLONES OCHOSCIENTOS SETENTA Y TRES MIL PESOS ($6.873.000)</w:t>
      </w:r>
      <w:r w:rsidRPr="001D74F2">
        <w:rPr>
          <w:rFonts w:ascii="Arial" w:hAnsi="Arial" w:cs="Arial"/>
          <w:b/>
          <w:sz w:val="22"/>
          <w:szCs w:val="22"/>
        </w:rPr>
        <w:t xml:space="preserve"> </w:t>
      </w:r>
      <w:r w:rsidRPr="001D74F2">
        <w:rPr>
          <w:rFonts w:ascii="Arial" w:hAnsi="Arial" w:cs="Arial"/>
          <w:sz w:val="22"/>
          <w:szCs w:val="22"/>
        </w:rPr>
        <w:t>se</w:t>
      </w:r>
      <w:r w:rsidRPr="001D74F2">
        <w:rPr>
          <w:rFonts w:ascii="Arial" w:hAnsi="Arial" w:cs="Arial"/>
          <w:spacing w:val="-4"/>
          <w:sz w:val="22"/>
          <w:szCs w:val="22"/>
        </w:rPr>
        <w:t xml:space="preserve"> </w:t>
      </w:r>
      <w:r w:rsidRPr="001D74F2">
        <w:rPr>
          <w:rFonts w:ascii="Arial" w:hAnsi="Arial" w:cs="Arial"/>
          <w:sz w:val="22"/>
          <w:szCs w:val="22"/>
        </w:rPr>
        <w:t>puede adelantar el</w:t>
      </w:r>
      <w:r w:rsidRPr="001D74F2">
        <w:rPr>
          <w:rFonts w:ascii="Arial" w:hAnsi="Arial" w:cs="Arial"/>
          <w:spacing w:val="-1"/>
          <w:sz w:val="22"/>
          <w:szCs w:val="22"/>
        </w:rPr>
        <w:t xml:space="preserve"> </w:t>
      </w:r>
      <w:r w:rsidRPr="001D74F2">
        <w:rPr>
          <w:rFonts w:ascii="Arial" w:hAnsi="Arial" w:cs="Arial"/>
          <w:sz w:val="22"/>
          <w:szCs w:val="22"/>
        </w:rPr>
        <w:t>proceso</w:t>
      </w:r>
      <w:r w:rsidRPr="001D74F2">
        <w:rPr>
          <w:rFonts w:ascii="Arial" w:hAnsi="Arial" w:cs="Arial"/>
          <w:spacing w:val="-3"/>
          <w:sz w:val="22"/>
          <w:szCs w:val="22"/>
        </w:rPr>
        <w:t xml:space="preserve"> </w:t>
      </w:r>
      <w:r w:rsidRPr="001D74F2">
        <w:rPr>
          <w:rFonts w:ascii="Arial" w:hAnsi="Arial" w:cs="Arial"/>
          <w:sz w:val="22"/>
          <w:szCs w:val="22"/>
        </w:rPr>
        <w:t>de</w:t>
      </w:r>
      <w:r w:rsidRPr="001D74F2">
        <w:rPr>
          <w:rFonts w:ascii="Arial" w:hAnsi="Arial" w:cs="Arial"/>
          <w:spacing w:val="-2"/>
          <w:sz w:val="22"/>
          <w:szCs w:val="22"/>
        </w:rPr>
        <w:t xml:space="preserve"> </w:t>
      </w:r>
      <w:r w:rsidRPr="001D74F2">
        <w:rPr>
          <w:rFonts w:ascii="Arial" w:hAnsi="Arial" w:cs="Arial"/>
          <w:sz w:val="22"/>
          <w:szCs w:val="22"/>
        </w:rPr>
        <w:t>ejecución del</w:t>
      </w:r>
      <w:r w:rsidRPr="001D74F2">
        <w:rPr>
          <w:rFonts w:ascii="Arial" w:hAnsi="Arial" w:cs="Arial"/>
          <w:spacing w:val="-1"/>
          <w:sz w:val="22"/>
          <w:szCs w:val="22"/>
        </w:rPr>
        <w:t xml:space="preserve"> </w:t>
      </w:r>
      <w:r w:rsidRPr="001D74F2">
        <w:rPr>
          <w:rFonts w:ascii="Arial" w:hAnsi="Arial" w:cs="Arial"/>
          <w:sz w:val="22"/>
          <w:szCs w:val="22"/>
        </w:rPr>
        <w:t>Plan de</w:t>
      </w:r>
      <w:r w:rsidRPr="001D74F2">
        <w:rPr>
          <w:rFonts w:ascii="Arial" w:hAnsi="Arial" w:cs="Arial"/>
          <w:spacing w:val="-3"/>
          <w:sz w:val="22"/>
          <w:szCs w:val="22"/>
        </w:rPr>
        <w:t xml:space="preserve"> </w:t>
      </w:r>
      <w:r w:rsidRPr="001D74F2">
        <w:rPr>
          <w:rFonts w:ascii="Arial" w:hAnsi="Arial" w:cs="Arial"/>
          <w:sz w:val="22"/>
          <w:szCs w:val="22"/>
        </w:rPr>
        <w:t>Bienestar</w:t>
      </w:r>
      <w:r w:rsidRPr="001D74F2">
        <w:rPr>
          <w:rFonts w:ascii="Arial" w:hAnsi="Arial" w:cs="Arial"/>
          <w:spacing w:val="-1"/>
          <w:sz w:val="22"/>
          <w:szCs w:val="22"/>
        </w:rPr>
        <w:t xml:space="preserve"> </w:t>
      </w:r>
      <w:r w:rsidRPr="001D74F2">
        <w:rPr>
          <w:rFonts w:ascii="Arial" w:hAnsi="Arial" w:cs="Arial"/>
          <w:sz w:val="22"/>
          <w:szCs w:val="22"/>
        </w:rPr>
        <w:t>Vigencia 202</w:t>
      </w:r>
      <w:r w:rsidR="00552A93" w:rsidRPr="001D74F2">
        <w:rPr>
          <w:rFonts w:ascii="Arial" w:hAnsi="Arial" w:cs="Arial"/>
          <w:sz w:val="22"/>
          <w:szCs w:val="22"/>
        </w:rPr>
        <w:t>5</w:t>
      </w:r>
      <w:r w:rsidRPr="001D74F2">
        <w:rPr>
          <w:rFonts w:ascii="Arial" w:hAnsi="Arial" w:cs="Arial"/>
          <w:sz w:val="22"/>
          <w:szCs w:val="22"/>
        </w:rPr>
        <w:t>.</w:t>
      </w:r>
    </w:p>
    <w:p w14:paraId="19868A2A" w14:textId="77777777" w:rsidR="007574B6" w:rsidRPr="001D74F2" w:rsidRDefault="007574B6" w:rsidP="002D1BF6">
      <w:pPr>
        <w:ind w:right="49"/>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4"/>
        <w:gridCol w:w="4504"/>
      </w:tblGrid>
      <w:tr w:rsidR="008B4DFD" w:rsidRPr="001D74F2" w14:paraId="3BB99299" w14:textId="77777777" w:rsidTr="00954A8E">
        <w:trPr>
          <w:trHeight w:val="1871"/>
        </w:trPr>
        <w:tc>
          <w:tcPr>
            <w:tcW w:w="2449" w:type="pct"/>
            <w:vAlign w:val="center"/>
          </w:tcPr>
          <w:p w14:paraId="5919F1E5" w14:textId="27D5F866" w:rsidR="008B4DFD" w:rsidRPr="001D74F2" w:rsidRDefault="008B4DFD" w:rsidP="002D1BF6">
            <w:pPr>
              <w:ind w:right="-1"/>
              <w:jc w:val="center"/>
              <w:rPr>
                <w:rFonts w:ascii="Arial" w:hAnsi="Arial" w:cs="Arial"/>
                <w:b/>
                <w:bCs/>
                <w:color w:val="808080"/>
                <w:sz w:val="22"/>
                <w:szCs w:val="22"/>
              </w:rPr>
            </w:pPr>
            <w:r w:rsidRPr="001D74F2">
              <w:rPr>
                <w:rFonts w:ascii="Arial" w:hAnsi="Arial" w:cs="Arial"/>
                <w:b/>
                <w:bCs/>
                <w:color w:val="808080"/>
                <w:sz w:val="22"/>
                <w:szCs w:val="22"/>
              </w:rPr>
              <w:t xml:space="preserve">DIRECCION TERRITORIAL SUCRE </w:t>
            </w:r>
          </w:p>
        </w:tc>
        <w:tc>
          <w:tcPr>
            <w:tcW w:w="2551" w:type="pct"/>
          </w:tcPr>
          <w:p w14:paraId="5361C36B" w14:textId="77777777" w:rsidR="008B4DFD" w:rsidRPr="001D74F2" w:rsidRDefault="008B4DFD" w:rsidP="002D1BF6">
            <w:pPr>
              <w:pStyle w:val="NormalWeb"/>
              <w:ind w:right="-1"/>
              <w:rPr>
                <w:rFonts w:ascii="Arial" w:hAnsi="Arial" w:cs="Arial"/>
                <w:b/>
                <w:sz w:val="22"/>
                <w:szCs w:val="22"/>
              </w:rPr>
            </w:pPr>
          </w:p>
          <w:p w14:paraId="6892C8EB" w14:textId="77777777" w:rsidR="008B4DFD" w:rsidRPr="001D74F2" w:rsidRDefault="008B4DFD" w:rsidP="002D1BF6">
            <w:pPr>
              <w:pStyle w:val="NormalWeb"/>
              <w:ind w:right="-1"/>
              <w:rPr>
                <w:rFonts w:ascii="Arial" w:hAnsi="Arial" w:cs="Arial"/>
                <w:b/>
                <w:sz w:val="22"/>
                <w:szCs w:val="22"/>
              </w:rPr>
            </w:pPr>
          </w:p>
          <w:p w14:paraId="6232D289" w14:textId="77777777" w:rsidR="008B4DFD" w:rsidRPr="001D74F2" w:rsidRDefault="008B4DFD" w:rsidP="002D1BF6">
            <w:pPr>
              <w:pStyle w:val="NormalWeb"/>
              <w:ind w:right="-1"/>
              <w:rPr>
                <w:rFonts w:ascii="Arial" w:hAnsi="Arial" w:cs="Arial"/>
                <w:b/>
                <w:sz w:val="22"/>
                <w:szCs w:val="22"/>
              </w:rPr>
            </w:pPr>
          </w:p>
          <w:p w14:paraId="1E3C310C" w14:textId="2CDE8BB4" w:rsidR="00EB5F5B" w:rsidRPr="001D74F2" w:rsidRDefault="00EB5F5B" w:rsidP="002D1BF6">
            <w:pPr>
              <w:pStyle w:val="NormalWeb"/>
              <w:ind w:right="-1"/>
              <w:rPr>
                <w:rFonts w:ascii="Arial" w:hAnsi="Arial" w:cs="Arial"/>
                <w:sz w:val="22"/>
                <w:szCs w:val="22"/>
              </w:rPr>
            </w:pPr>
            <w:r w:rsidRPr="001D74F2">
              <w:rPr>
                <w:rFonts w:ascii="Arial" w:hAnsi="Arial" w:cs="Arial"/>
                <w:b/>
                <w:sz w:val="22"/>
                <w:szCs w:val="22"/>
              </w:rPr>
              <w:t>FIRMA</w:t>
            </w:r>
            <w:r w:rsidRPr="001D74F2">
              <w:rPr>
                <w:rFonts w:ascii="Arial" w:hAnsi="Arial" w:cs="Arial"/>
                <w:b/>
                <w:color w:val="FF0000"/>
                <w:sz w:val="22"/>
                <w:szCs w:val="22"/>
              </w:rPr>
              <w:t xml:space="preserve">: </w:t>
            </w:r>
            <w:r w:rsidR="006B55C1">
              <w:rPr>
                <w:rFonts w:ascii="Arial" w:hAnsi="Arial" w:cs="Arial"/>
                <w:b/>
                <w:color w:val="FF0000"/>
                <w:sz w:val="22"/>
                <w:szCs w:val="22"/>
              </w:rPr>
              <w:t>ORIGINAL FIRMADO</w:t>
            </w:r>
            <w:r w:rsidR="00F91F83">
              <w:rPr>
                <w:rFonts w:ascii="Arial" w:hAnsi="Arial" w:cs="Arial"/>
                <w:sz w:val="22"/>
                <w:szCs w:val="22"/>
                <w:u w:val="single"/>
              </w:rPr>
              <w:t>_</w:t>
            </w:r>
            <w:r w:rsidRPr="001D74F2">
              <w:rPr>
                <w:rFonts w:ascii="Arial" w:hAnsi="Arial" w:cs="Arial"/>
                <w:sz w:val="22"/>
                <w:szCs w:val="22"/>
                <w:u w:val="single"/>
              </w:rPr>
              <w:t>________</w:t>
            </w:r>
          </w:p>
          <w:p w14:paraId="06326B7C" w14:textId="77777777" w:rsidR="00EB5F5B" w:rsidRPr="001D74F2" w:rsidRDefault="00EB5F5B" w:rsidP="002D1BF6">
            <w:pPr>
              <w:pStyle w:val="TableParagraph"/>
              <w:rPr>
                <w:rFonts w:ascii="Arial" w:hAnsi="Arial" w:cs="Arial"/>
                <w:b/>
              </w:rPr>
            </w:pPr>
            <w:r w:rsidRPr="001D74F2">
              <w:rPr>
                <w:rFonts w:ascii="Arial" w:hAnsi="Arial" w:cs="Arial"/>
                <w:b/>
              </w:rPr>
              <w:t xml:space="preserve">IVAN AUGUSTO ALONSO ANTEQUERA </w:t>
            </w:r>
          </w:p>
          <w:p w14:paraId="360D6A73" w14:textId="3142282A" w:rsidR="008B4DFD" w:rsidRPr="001D74F2" w:rsidRDefault="00EB5F5B" w:rsidP="002D1BF6">
            <w:pPr>
              <w:pStyle w:val="NormalWeb"/>
              <w:ind w:right="-1"/>
              <w:rPr>
                <w:rFonts w:ascii="Arial" w:hAnsi="Arial" w:cs="Arial"/>
                <w:b/>
                <w:sz w:val="22"/>
                <w:szCs w:val="22"/>
              </w:rPr>
            </w:pPr>
            <w:r w:rsidRPr="001D74F2">
              <w:rPr>
                <w:rFonts w:ascii="Arial" w:hAnsi="Arial" w:cs="Arial"/>
                <w:b/>
                <w:sz w:val="22"/>
                <w:szCs w:val="22"/>
              </w:rPr>
              <w:t xml:space="preserve">Cargo: DIRECTOR TERRITORIAL SUCRE </w:t>
            </w:r>
          </w:p>
        </w:tc>
      </w:tr>
    </w:tbl>
    <w:p w14:paraId="5939C2BC" w14:textId="77777777" w:rsidR="008B4DFD" w:rsidRPr="001D74F2" w:rsidRDefault="008B4DFD" w:rsidP="002D1BF6">
      <w:pPr>
        <w:pStyle w:val="Default"/>
        <w:ind w:right="-1"/>
        <w:jc w:val="both"/>
        <w:rPr>
          <w:color w:val="808080"/>
          <w:sz w:val="22"/>
          <w:szCs w:val="22"/>
        </w:rPr>
      </w:pPr>
    </w:p>
    <w:p w14:paraId="0C205900" w14:textId="1C457FBD" w:rsidR="008A3EC9" w:rsidRDefault="008B4DFD" w:rsidP="002D1BF6">
      <w:pPr>
        <w:pStyle w:val="Default"/>
        <w:ind w:right="-1"/>
        <w:jc w:val="both"/>
        <w:rPr>
          <w:bCs/>
          <w:color w:val="auto"/>
          <w:sz w:val="22"/>
          <w:szCs w:val="22"/>
          <w:lang w:val="es-ES"/>
        </w:rPr>
      </w:pPr>
      <w:r w:rsidRPr="001D74F2">
        <w:rPr>
          <w:b/>
          <w:color w:val="auto"/>
          <w:sz w:val="22"/>
          <w:szCs w:val="22"/>
          <w:lang w:val="es-ES"/>
        </w:rPr>
        <w:t xml:space="preserve">Elaboró: </w:t>
      </w:r>
      <w:r w:rsidR="008A3EC9" w:rsidRPr="001D74F2">
        <w:rPr>
          <w:bCs/>
          <w:color w:val="auto"/>
          <w:sz w:val="22"/>
          <w:szCs w:val="22"/>
          <w:lang w:val="es-ES"/>
        </w:rPr>
        <w:t>María</w:t>
      </w:r>
      <w:r w:rsidRPr="001D74F2">
        <w:rPr>
          <w:bCs/>
          <w:color w:val="auto"/>
          <w:sz w:val="22"/>
          <w:szCs w:val="22"/>
          <w:lang w:val="es-ES"/>
        </w:rPr>
        <w:t xml:space="preserve"> Elena del Valle Urzola</w:t>
      </w:r>
    </w:p>
    <w:p w14:paraId="02CCFC7F" w14:textId="31405597" w:rsidR="002576FC" w:rsidRPr="001D74F2" w:rsidRDefault="008B4DFD" w:rsidP="002D1BF6">
      <w:pPr>
        <w:pStyle w:val="Default"/>
        <w:ind w:right="-1"/>
        <w:jc w:val="both"/>
        <w:rPr>
          <w:color w:val="auto"/>
          <w:sz w:val="22"/>
          <w:szCs w:val="22"/>
          <w:lang w:val="es-ES"/>
        </w:rPr>
      </w:pPr>
      <w:r w:rsidRPr="001D74F2">
        <w:rPr>
          <w:b/>
          <w:color w:val="auto"/>
          <w:sz w:val="22"/>
          <w:szCs w:val="22"/>
          <w:lang w:val="es-ES"/>
        </w:rPr>
        <w:t>Revisó</w:t>
      </w:r>
      <w:r w:rsidRPr="001D74F2">
        <w:rPr>
          <w:bCs/>
          <w:color w:val="auto"/>
          <w:sz w:val="22"/>
          <w:szCs w:val="22"/>
          <w:lang w:val="es-ES"/>
        </w:rPr>
        <w:t xml:space="preserve">: </w:t>
      </w:r>
    </w:p>
    <w:sectPr w:rsidR="002576FC" w:rsidRPr="001D74F2" w:rsidSect="002F1AF7">
      <w:headerReference w:type="even" r:id="rId16"/>
      <w:headerReference w:type="default" r:id="rId17"/>
      <w:footerReference w:type="even" r:id="rId18"/>
      <w:footerReference w:type="default" r:id="rId19"/>
      <w:headerReference w:type="first" r:id="rId20"/>
      <w:pgSz w:w="12240" w:h="15840" w:code="1"/>
      <w:pgMar w:top="1134" w:right="1701" w:bottom="1418" w:left="1701" w:header="567" w:footer="14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99316" w14:textId="77777777" w:rsidR="00D6624A" w:rsidRDefault="00D6624A" w:rsidP="00167877">
      <w:r>
        <w:separator/>
      </w:r>
    </w:p>
  </w:endnote>
  <w:endnote w:type="continuationSeparator" w:id="0">
    <w:p w14:paraId="0C5F1EB0" w14:textId="77777777" w:rsidR="00D6624A" w:rsidRDefault="00D6624A" w:rsidP="00167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B5D9F" w14:textId="77777777" w:rsidR="007008F0" w:rsidRDefault="007008F0">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0374F5" w14:textId="77777777" w:rsidR="007008F0" w:rsidRDefault="007008F0">
    <w:pPr>
      <w:pStyle w:val="Piedepgina"/>
      <w:ind w:right="360"/>
    </w:pPr>
  </w:p>
  <w:p w14:paraId="179FD38A" w14:textId="77777777" w:rsidR="00183771" w:rsidRDefault="00183771"/>
  <w:p w14:paraId="31675151" w14:textId="77777777" w:rsidR="000C27DA" w:rsidRDefault="000C27DA"/>
  <w:p w14:paraId="4A3CE89D" w14:textId="77777777" w:rsidR="00816274" w:rsidRDefault="0081627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54431" w14:textId="77777777" w:rsidR="007008F0" w:rsidRDefault="007008F0" w:rsidP="00C43FFA">
    <w:pPr>
      <w:pStyle w:val="Piedepgina"/>
      <w:jc w:val="center"/>
    </w:pPr>
  </w:p>
  <w:p w14:paraId="1045F826" w14:textId="77777777" w:rsidR="007008F0" w:rsidRDefault="007008F0">
    <w:pPr>
      <w:pStyle w:val="Piedepgina"/>
      <w:jc w:val="center"/>
      <w:rPr>
        <w:rFonts w:ascii="Arial Narrow" w:hAnsi="Arial Narrow"/>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FBE8F" w14:textId="77777777" w:rsidR="00D6624A" w:rsidRDefault="00D6624A" w:rsidP="00167877">
      <w:r>
        <w:separator/>
      </w:r>
    </w:p>
  </w:footnote>
  <w:footnote w:type="continuationSeparator" w:id="0">
    <w:p w14:paraId="030FEBEC" w14:textId="77777777" w:rsidR="00D6624A" w:rsidRDefault="00D6624A" w:rsidP="00167877">
      <w:r>
        <w:continuationSeparator/>
      </w:r>
    </w:p>
  </w:footnote>
  <w:footnote w:id="1">
    <w:p w14:paraId="05BFAE61" w14:textId="77777777" w:rsidR="00611AC1" w:rsidRPr="00A72E10" w:rsidRDefault="00611AC1" w:rsidP="00611AC1">
      <w:pPr>
        <w:pStyle w:val="Textonotapie"/>
        <w:rPr>
          <w:rFonts w:ascii="Arial" w:hAnsi="Arial" w:cs="Arial"/>
          <w:sz w:val="18"/>
          <w:szCs w:val="18"/>
        </w:rPr>
      </w:pPr>
      <w:r w:rsidRPr="00A72E10">
        <w:rPr>
          <w:rStyle w:val="Refdenotaalpie"/>
          <w:rFonts w:ascii="Arial" w:hAnsi="Arial" w:cs="Arial"/>
        </w:rPr>
        <w:footnoteRef/>
      </w:r>
      <w:r w:rsidRPr="00A72E10">
        <w:rPr>
          <w:rFonts w:ascii="Arial" w:hAnsi="Arial" w:cs="Arial"/>
          <w:sz w:val="16"/>
          <w:szCs w:val="16"/>
        </w:rPr>
        <w:t xml:space="preserve"> Banco de la Republica: </w:t>
      </w:r>
      <w:r w:rsidRPr="00A72E10">
        <w:rPr>
          <w:rFonts w:ascii="Arial" w:hAnsi="Arial" w:cs="Arial"/>
          <w:sz w:val="16"/>
          <w:szCs w:val="16"/>
          <w:lang w:val="es-MX"/>
        </w:rPr>
        <w:t>Disponible en: https://enciclopedia.banrepcultural.org/index.php/Sectores_econ%C3%B3micos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FAD0C" w14:textId="33D78953" w:rsidR="000504C1" w:rsidRDefault="000504C1">
    <w:pPr>
      <w:pStyle w:val="Encabezado"/>
    </w:pPr>
    <w:r>
      <w:rPr>
        <w:noProof/>
      </w:rPr>
      <mc:AlternateContent>
        <mc:Choice Requires="wps">
          <w:drawing>
            <wp:anchor distT="0" distB="0" distL="0" distR="0" simplePos="0" relativeHeight="251659776" behindDoc="0" locked="0" layoutInCell="1" allowOverlap="1" wp14:anchorId="6EBBFFB4" wp14:editId="6B6ED45D">
              <wp:simplePos x="635" y="635"/>
              <wp:positionH relativeFrom="page">
                <wp:align>left</wp:align>
              </wp:positionH>
              <wp:positionV relativeFrom="page">
                <wp:align>top</wp:align>
              </wp:positionV>
              <wp:extent cx="443865" cy="443865"/>
              <wp:effectExtent l="0" t="0" r="7620" b="15240"/>
              <wp:wrapNone/>
              <wp:docPr id="3" name="Cuadro de texto 3" descr="Información Pública Clasific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1FCCF1" w14:textId="7505F291" w:rsidR="000504C1" w:rsidRPr="000504C1" w:rsidRDefault="000504C1" w:rsidP="000504C1">
                          <w:pPr>
                            <w:rPr>
                              <w:rFonts w:ascii="Calibri" w:hAnsi="Calibri" w:cs="Calibri"/>
                              <w:noProof/>
                              <w:color w:val="000000"/>
                              <w:sz w:val="30"/>
                              <w:szCs w:val="30"/>
                            </w:rPr>
                          </w:pPr>
                          <w:r w:rsidRPr="000504C1">
                            <w:rPr>
                              <w:rFonts w:ascii="Calibri" w:hAnsi="Calibri" w:cs="Calibri"/>
                              <w:noProof/>
                              <w:color w:val="000000"/>
                              <w:sz w:val="30"/>
                              <w:szCs w:val="30"/>
                            </w:rPr>
                            <w:t>Información Pública Clasificada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BBFFB4" id="_x0000_t202" coordsize="21600,21600" o:spt="202" path="m,l,21600r21600,l21600,xe">
              <v:stroke joinstyle="miter"/>
              <v:path gradientshapeok="t" o:connecttype="rect"/>
            </v:shapetype>
            <v:shape id="Cuadro de texto 3" o:spid="_x0000_s1026" type="#_x0000_t202" alt="Información Pública Clasificada" style="position:absolute;margin-left:0;margin-top:0;width:34.95pt;height:34.95pt;z-index:25165977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0E1FCCF1" w14:textId="7505F291" w:rsidR="000504C1" w:rsidRPr="000504C1" w:rsidRDefault="000504C1" w:rsidP="000504C1">
                    <w:pPr>
                      <w:rPr>
                        <w:rFonts w:ascii="Calibri" w:hAnsi="Calibri" w:cs="Calibri"/>
                        <w:noProof/>
                        <w:color w:val="000000"/>
                        <w:sz w:val="30"/>
                        <w:szCs w:val="30"/>
                      </w:rPr>
                    </w:pPr>
                    <w:r w:rsidRPr="000504C1">
                      <w:rPr>
                        <w:rFonts w:ascii="Calibri" w:hAnsi="Calibri" w:cs="Calibri"/>
                        <w:noProof/>
                        <w:color w:val="000000"/>
                        <w:sz w:val="30"/>
                        <w:szCs w:val="30"/>
                      </w:rPr>
                      <w:t>Información Pública Clasificada</w:t>
                    </w:r>
                  </w:p>
                </w:txbxContent>
              </v:textbox>
              <w10:wrap anchorx="page" anchory="page"/>
            </v:shape>
          </w:pict>
        </mc:Fallback>
      </mc:AlternateContent>
    </w:r>
  </w:p>
  <w:p w14:paraId="14F1EA7C" w14:textId="77777777" w:rsidR="00183771" w:rsidRDefault="00183771"/>
  <w:p w14:paraId="5F5CE2B3" w14:textId="77777777" w:rsidR="000C27DA" w:rsidRDefault="000C27DA"/>
  <w:p w14:paraId="4387C64C" w14:textId="77777777" w:rsidR="00816274" w:rsidRDefault="0081627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4083"/>
      <w:gridCol w:w="2312"/>
    </w:tblGrid>
    <w:tr w:rsidR="007008F0" w:rsidRPr="00854396" w14:paraId="33E088AC" w14:textId="77777777" w:rsidTr="00CA7CA8">
      <w:trPr>
        <w:trHeight w:val="355"/>
      </w:trPr>
      <w:tc>
        <w:tcPr>
          <w:tcW w:w="2751" w:type="dxa"/>
          <w:vMerge w:val="restart"/>
          <w:tcBorders>
            <w:top w:val="single" w:sz="4" w:space="0" w:color="auto"/>
            <w:left w:val="single" w:sz="4" w:space="0" w:color="auto"/>
            <w:right w:val="single" w:sz="4" w:space="0" w:color="auto"/>
          </w:tcBorders>
          <w:vAlign w:val="center"/>
          <w:hideMark/>
        </w:tcPr>
        <w:p w14:paraId="16FB376F" w14:textId="086EBA13" w:rsidR="007008F0" w:rsidRPr="00854396" w:rsidRDefault="001F348B">
          <w:pPr>
            <w:pStyle w:val="Encabezado"/>
            <w:spacing w:line="276" w:lineRule="auto"/>
            <w:jc w:val="center"/>
            <w:rPr>
              <w:rFonts w:ascii="Arial Narrow" w:hAnsi="Arial Narrow" w:cs="Arial"/>
              <w:b/>
              <w:sz w:val="20"/>
              <w:szCs w:val="20"/>
            </w:rPr>
          </w:pPr>
          <w:r>
            <w:rPr>
              <w:noProof/>
            </w:rPr>
            <w:drawing>
              <wp:inline distT="0" distB="0" distL="0" distR="0" wp14:anchorId="5F59548B" wp14:editId="323A09E1">
                <wp:extent cx="1609725" cy="277029"/>
                <wp:effectExtent l="0" t="0" r="0" b="8890"/>
                <wp:docPr id="5" name="Imagen 5" descr="Ministerio del Traba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sterio del Trabaj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90" cy="295076"/>
                        </a:xfrm>
                        <a:prstGeom prst="rect">
                          <a:avLst/>
                        </a:prstGeom>
                        <a:noFill/>
                        <a:ln>
                          <a:noFill/>
                        </a:ln>
                      </pic:spPr>
                    </pic:pic>
                  </a:graphicData>
                </a:graphic>
              </wp:inline>
            </w:drawing>
          </w:r>
        </w:p>
      </w:tc>
      <w:tc>
        <w:tcPr>
          <w:tcW w:w="4083" w:type="dxa"/>
          <w:vMerge w:val="restart"/>
          <w:tcBorders>
            <w:top w:val="single" w:sz="4" w:space="0" w:color="auto"/>
            <w:left w:val="single" w:sz="4" w:space="0" w:color="auto"/>
            <w:right w:val="single" w:sz="4" w:space="0" w:color="auto"/>
          </w:tcBorders>
          <w:vAlign w:val="center"/>
        </w:tcPr>
        <w:p w14:paraId="3E8A51B3" w14:textId="6DA53C86" w:rsidR="007008F0" w:rsidRPr="00097508" w:rsidRDefault="007008F0" w:rsidP="00697BB2">
          <w:pPr>
            <w:pStyle w:val="Encabezado"/>
            <w:spacing w:line="276" w:lineRule="auto"/>
            <w:jc w:val="center"/>
            <w:rPr>
              <w:rFonts w:ascii="Arial Narrow" w:hAnsi="Arial Narrow" w:cs="Arial"/>
              <w:b/>
              <w:sz w:val="22"/>
              <w:szCs w:val="22"/>
            </w:rPr>
          </w:pPr>
          <w:r w:rsidRPr="00097508">
            <w:rPr>
              <w:rFonts w:ascii="Arial Narrow" w:hAnsi="Arial Narrow" w:cs="Arial"/>
              <w:b/>
              <w:sz w:val="22"/>
              <w:szCs w:val="22"/>
            </w:rPr>
            <w:t xml:space="preserve">PROCESO GESTIÓN DE CONTRATACIÓN </w:t>
          </w:r>
        </w:p>
        <w:p w14:paraId="770FE513" w14:textId="77777777" w:rsidR="00097508" w:rsidRPr="00097508" w:rsidRDefault="00097508" w:rsidP="00697BB2">
          <w:pPr>
            <w:pStyle w:val="Encabezado"/>
            <w:spacing w:line="276" w:lineRule="auto"/>
            <w:jc w:val="center"/>
            <w:rPr>
              <w:rFonts w:ascii="Arial Narrow" w:hAnsi="Arial Narrow" w:cs="Arial"/>
              <w:b/>
              <w:sz w:val="22"/>
              <w:szCs w:val="22"/>
            </w:rPr>
          </w:pPr>
        </w:p>
        <w:p w14:paraId="5C5B0224" w14:textId="77777777" w:rsidR="00097508" w:rsidRDefault="007008F0" w:rsidP="00D53679">
          <w:pPr>
            <w:pStyle w:val="Encabezado"/>
            <w:spacing w:line="276" w:lineRule="auto"/>
            <w:jc w:val="center"/>
            <w:rPr>
              <w:rFonts w:ascii="Arial Narrow" w:hAnsi="Arial Narrow" w:cs="Arial"/>
              <w:b/>
              <w:sz w:val="22"/>
              <w:szCs w:val="22"/>
            </w:rPr>
          </w:pPr>
          <w:r w:rsidRPr="00097508">
            <w:rPr>
              <w:rFonts w:ascii="Arial Narrow" w:hAnsi="Arial Narrow" w:cs="Arial"/>
              <w:b/>
              <w:sz w:val="22"/>
              <w:szCs w:val="22"/>
            </w:rPr>
            <w:t>FORMATO ESTUDIOS</w:t>
          </w:r>
          <w:r w:rsidR="00D53679" w:rsidRPr="00097508">
            <w:rPr>
              <w:rFonts w:ascii="Arial Narrow" w:hAnsi="Arial Narrow" w:cs="Arial"/>
              <w:b/>
              <w:sz w:val="22"/>
              <w:szCs w:val="22"/>
            </w:rPr>
            <w:t xml:space="preserve"> DE SECTOR</w:t>
          </w:r>
          <w:r w:rsidRPr="00097508">
            <w:rPr>
              <w:rFonts w:ascii="Arial Narrow" w:hAnsi="Arial Narrow" w:cs="Arial"/>
              <w:b/>
              <w:sz w:val="22"/>
              <w:szCs w:val="22"/>
            </w:rPr>
            <w:t xml:space="preserve"> </w:t>
          </w:r>
          <w:r w:rsidR="008B6F18" w:rsidRPr="00097508">
            <w:rPr>
              <w:rFonts w:ascii="Arial Narrow" w:hAnsi="Arial Narrow" w:cs="Arial"/>
              <w:b/>
              <w:sz w:val="22"/>
              <w:szCs w:val="22"/>
            </w:rPr>
            <w:t xml:space="preserve">PARA </w:t>
          </w:r>
          <w:r w:rsidR="00905EB9" w:rsidRPr="00097508">
            <w:rPr>
              <w:rFonts w:ascii="Arial Narrow" w:hAnsi="Arial Narrow" w:cs="Arial"/>
              <w:b/>
              <w:sz w:val="22"/>
              <w:szCs w:val="22"/>
            </w:rPr>
            <w:t>CONTRATACION DIRECTA</w:t>
          </w:r>
          <w:r w:rsidR="00E47755" w:rsidRPr="00097508">
            <w:rPr>
              <w:rFonts w:ascii="Arial Narrow" w:hAnsi="Arial Narrow" w:cs="Arial"/>
              <w:b/>
              <w:sz w:val="22"/>
              <w:szCs w:val="22"/>
            </w:rPr>
            <w:t xml:space="preserve"> </w:t>
          </w:r>
        </w:p>
        <w:p w14:paraId="5B6D1897" w14:textId="37D4089B" w:rsidR="00D53679" w:rsidRPr="00D53679" w:rsidRDefault="00E47755" w:rsidP="00D53679">
          <w:pPr>
            <w:pStyle w:val="Encabezado"/>
            <w:spacing w:line="276" w:lineRule="auto"/>
            <w:jc w:val="center"/>
            <w:rPr>
              <w:rFonts w:ascii="Arial Narrow" w:hAnsi="Arial Narrow" w:cs="Arial"/>
              <w:b/>
              <w:sz w:val="20"/>
              <w:szCs w:val="20"/>
            </w:rPr>
          </w:pPr>
          <w:r w:rsidRPr="00097508">
            <w:rPr>
              <w:rFonts w:ascii="Arial Narrow" w:hAnsi="Arial Narrow" w:cs="Arial"/>
              <w:b/>
              <w:sz w:val="22"/>
              <w:szCs w:val="22"/>
            </w:rPr>
            <w:t>(CONTRATOS/ CONVENIOS)</w:t>
          </w:r>
        </w:p>
      </w:tc>
      <w:tc>
        <w:tcPr>
          <w:tcW w:w="2312" w:type="dxa"/>
          <w:tcBorders>
            <w:top w:val="single" w:sz="4" w:space="0" w:color="auto"/>
            <w:left w:val="single" w:sz="4" w:space="0" w:color="auto"/>
            <w:bottom w:val="single" w:sz="4" w:space="0" w:color="auto"/>
            <w:right w:val="single" w:sz="4" w:space="0" w:color="auto"/>
          </w:tcBorders>
          <w:vAlign w:val="center"/>
        </w:tcPr>
        <w:p w14:paraId="5D6CD97D" w14:textId="7BAFACC9" w:rsidR="007008F0" w:rsidRPr="00CA7CA8" w:rsidRDefault="007008F0" w:rsidP="00CA7CA8">
          <w:pPr>
            <w:pStyle w:val="Encabezado"/>
            <w:spacing w:line="276" w:lineRule="auto"/>
            <w:rPr>
              <w:rFonts w:ascii="Arial Narrow" w:hAnsi="Arial Narrow" w:cs="Arial"/>
              <w:b/>
              <w:sz w:val="20"/>
              <w:szCs w:val="20"/>
            </w:rPr>
          </w:pPr>
          <w:r w:rsidRPr="00854396">
            <w:rPr>
              <w:rFonts w:ascii="Arial Narrow" w:hAnsi="Arial Narrow" w:cs="Arial"/>
              <w:b/>
              <w:sz w:val="20"/>
              <w:szCs w:val="20"/>
            </w:rPr>
            <w:t xml:space="preserve">Código: </w:t>
          </w:r>
          <w:r w:rsidR="00CA7CA8" w:rsidRPr="00CA7CA8">
            <w:rPr>
              <w:rFonts w:ascii="Arial Narrow" w:hAnsi="Arial Narrow" w:cs="Arial"/>
              <w:b/>
              <w:sz w:val="20"/>
              <w:szCs w:val="20"/>
            </w:rPr>
            <w:t>GC-F-3</w:t>
          </w:r>
          <w:r w:rsidR="00C236DA">
            <w:rPr>
              <w:rFonts w:ascii="Arial Narrow" w:hAnsi="Arial Narrow" w:cs="Arial"/>
              <w:b/>
              <w:sz w:val="20"/>
              <w:szCs w:val="20"/>
            </w:rPr>
            <w:t>2</w:t>
          </w:r>
        </w:p>
      </w:tc>
    </w:tr>
    <w:tr w:rsidR="007008F0" w:rsidRPr="00854396" w14:paraId="793D0713" w14:textId="77777777" w:rsidTr="00CA7CA8">
      <w:trPr>
        <w:trHeight w:val="356"/>
      </w:trPr>
      <w:tc>
        <w:tcPr>
          <w:tcW w:w="2751" w:type="dxa"/>
          <w:vMerge/>
          <w:tcBorders>
            <w:left w:val="single" w:sz="4" w:space="0" w:color="auto"/>
            <w:right w:val="single" w:sz="4" w:space="0" w:color="auto"/>
          </w:tcBorders>
          <w:vAlign w:val="center"/>
          <w:hideMark/>
        </w:tcPr>
        <w:p w14:paraId="47E7F66A" w14:textId="77777777" w:rsidR="007008F0" w:rsidRPr="00854396" w:rsidRDefault="007008F0">
          <w:pPr>
            <w:rPr>
              <w:rFonts w:ascii="Arial Narrow" w:eastAsia="Times New Roman" w:hAnsi="Arial Narrow" w:cs="Arial"/>
              <w:sz w:val="20"/>
              <w:szCs w:val="20"/>
            </w:rPr>
          </w:pPr>
        </w:p>
      </w:tc>
      <w:tc>
        <w:tcPr>
          <w:tcW w:w="4083" w:type="dxa"/>
          <w:vMerge/>
          <w:tcBorders>
            <w:left w:val="single" w:sz="4" w:space="0" w:color="auto"/>
            <w:right w:val="single" w:sz="4" w:space="0" w:color="auto"/>
          </w:tcBorders>
          <w:vAlign w:val="center"/>
        </w:tcPr>
        <w:p w14:paraId="28E528BC" w14:textId="77777777" w:rsidR="007008F0" w:rsidRPr="00854396" w:rsidRDefault="007008F0">
          <w:pPr>
            <w:rPr>
              <w:rFonts w:ascii="Arial Narrow" w:eastAsia="Times New Roman" w:hAnsi="Arial Narrow" w:cs="Arial"/>
              <w:sz w:val="20"/>
              <w:szCs w:val="20"/>
            </w:rPr>
          </w:pPr>
        </w:p>
      </w:tc>
      <w:tc>
        <w:tcPr>
          <w:tcW w:w="2312" w:type="dxa"/>
          <w:tcBorders>
            <w:top w:val="single" w:sz="4" w:space="0" w:color="auto"/>
            <w:left w:val="single" w:sz="4" w:space="0" w:color="auto"/>
            <w:bottom w:val="single" w:sz="4" w:space="0" w:color="auto"/>
            <w:right w:val="single" w:sz="4" w:space="0" w:color="auto"/>
          </w:tcBorders>
          <w:vAlign w:val="center"/>
        </w:tcPr>
        <w:p w14:paraId="7BD36E57" w14:textId="5BCE9450" w:rsidR="007008F0" w:rsidRPr="00854396" w:rsidRDefault="007008F0" w:rsidP="00CA7CA8">
          <w:pPr>
            <w:pStyle w:val="Encabezado"/>
            <w:spacing w:line="276" w:lineRule="auto"/>
            <w:rPr>
              <w:rFonts w:ascii="Arial Narrow" w:hAnsi="Arial Narrow" w:cs="Arial"/>
              <w:b/>
              <w:sz w:val="20"/>
              <w:szCs w:val="20"/>
            </w:rPr>
          </w:pPr>
          <w:r w:rsidRPr="00854396">
            <w:rPr>
              <w:rFonts w:ascii="Arial Narrow" w:hAnsi="Arial Narrow" w:cs="Arial"/>
              <w:b/>
              <w:sz w:val="20"/>
              <w:szCs w:val="20"/>
            </w:rPr>
            <w:t xml:space="preserve">Versión: </w:t>
          </w:r>
          <w:r w:rsidR="003C1D92">
            <w:rPr>
              <w:rFonts w:ascii="Arial Narrow" w:hAnsi="Arial Narrow" w:cs="Arial"/>
              <w:b/>
              <w:sz w:val="20"/>
              <w:szCs w:val="20"/>
            </w:rPr>
            <w:t>1</w:t>
          </w:r>
          <w:r w:rsidR="00097508">
            <w:rPr>
              <w:rFonts w:ascii="Arial Narrow" w:hAnsi="Arial Narrow" w:cs="Arial"/>
              <w:b/>
              <w:sz w:val="20"/>
              <w:szCs w:val="20"/>
            </w:rPr>
            <w:t>.0</w:t>
          </w:r>
        </w:p>
      </w:tc>
    </w:tr>
    <w:tr w:rsidR="007008F0" w:rsidRPr="00854396" w14:paraId="16A8D9D1" w14:textId="77777777" w:rsidTr="00CA7CA8">
      <w:trPr>
        <w:trHeight w:val="355"/>
      </w:trPr>
      <w:tc>
        <w:tcPr>
          <w:tcW w:w="2751" w:type="dxa"/>
          <w:vMerge/>
          <w:tcBorders>
            <w:left w:val="single" w:sz="4" w:space="0" w:color="auto"/>
            <w:right w:val="single" w:sz="4" w:space="0" w:color="auto"/>
          </w:tcBorders>
          <w:vAlign w:val="center"/>
          <w:hideMark/>
        </w:tcPr>
        <w:p w14:paraId="35454D54" w14:textId="77777777" w:rsidR="007008F0" w:rsidRPr="00854396" w:rsidRDefault="007008F0">
          <w:pPr>
            <w:rPr>
              <w:rFonts w:ascii="Arial Narrow" w:eastAsia="Times New Roman" w:hAnsi="Arial Narrow" w:cs="Arial"/>
              <w:sz w:val="20"/>
              <w:szCs w:val="20"/>
            </w:rPr>
          </w:pPr>
        </w:p>
      </w:tc>
      <w:tc>
        <w:tcPr>
          <w:tcW w:w="4083" w:type="dxa"/>
          <w:vMerge/>
          <w:tcBorders>
            <w:left w:val="single" w:sz="4" w:space="0" w:color="auto"/>
            <w:right w:val="single" w:sz="4" w:space="0" w:color="auto"/>
          </w:tcBorders>
          <w:vAlign w:val="center"/>
        </w:tcPr>
        <w:p w14:paraId="3EB458DF" w14:textId="77777777" w:rsidR="007008F0" w:rsidRPr="00854396" w:rsidRDefault="007008F0">
          <w:pPr>
            <w:rPr>
              <w:rFonts w:ascii="Arial Narrow" w:eastAsia="Times New Roman" w:hAnsi="Arial Narrow" w:cs="Arial"/>
              <w:sz w:val="20"/>
              <w:szCs w:val="20"/>
            </w:rPr>
          </w:pPr>
        </w:p>
      </w:tc>
      <w:tc>
        <w:tcPr>
          <w:tcW w:w="2312" w:type="dxa"/>
          <w:tcBorders>
            <w:top w:val="single" w:sz="4" w:space="0" w:color="auto"/>
            <w:left w:val="single" w:sz="4" w:space="0" w:color="auto"/>
            <w:bottom w:val="single" w:sz="4" w:space="0" w:color="auto"/>
            <w:right w:val="single" w:sz="4" w:space="0" w:color="auto"/>
          </w:tcBorders>
          <w:vAlign w:val="center"/>
        </w:tcPr>
        <w:p w14:paraId="466E75C5" w14:textId="5C12C13D" w:rsidR="007008F0" w:rsidRPr="00854396" w:rsidRDefault="007008F0" w:rsidP="00CA7CA8">
          <w:pPr>
            <w:pStyle w:val="Encabezado"/>
            <w:spacing w:line="276" w:lineRule="auto"/>
            <w:rPr>
              <w:rFonts w:ascii="Arial Narrow" w:eastAsia="Times New Roman" w:hAnsi="Arial Narrow" w:cs="Arial"/>
              <w:b/>
              <w:sz w:val="20"/>
              <w:szCs w:val="20"/>
            </w:rPr>
          </w:pPr>
          <w:r w:rsidRPr="00854396">
            <w:rPr>
              <w:rFonts w:ascii="Arial Narrow" w:hAnsi="Arial Narrow" w:cs="Arial"/>
              <w:b/>
              <w:sz w:val="20"/>
              <w:szCs w:val="20"/>
            </w:rPr>
            <w:t xml:space="preserve">Fecha: </w:t>
          </w:r>
          <w:r w:rsidR="003C1D92">
            <w:rPr>
              <w:rFonts w:ascii="Arial Narrow" w:hAnsi="Arial Narrow" w:cs="Arial"/>
              <w:b/>
              <w:sz w:val="20"/>
              <w:szCs w:val="20"/>
            </w:rPr>
            <w:t xml:space="preserve">Junio </w:t>
          </w:r>
          <w:r w:rsidR="00097508">
            <w:rPr>
              <w:rFonts w:ascii="Arial Narrow" w:hAnsi="Arial Narrow" w:cs="Arial"/>
              <w:b/>
              <w:sz w:val="20"/>
              <w:szCs w:val="20"/>
            </w:rPr>
            <w:t>11</w:t>
          </w:r>
          <w:r w:rsidR="003C1D92">
            <w:rPr>
              <w:rFonts w:ascii="Arial Narrow" w:hAnsi="Arial Narrow" w:cs="Arial"/>
              <w:b/>
              <w:sz w:val="20"/>
              <w:szCs w:val="20"/>
            </w:rPr>
            <w:t xml:space="preserve"> de 2024</w:t>
          </w:r>
        </w:p>
      </w:tc>
    </w:tr>
    <w:tr w:rsidR="007008F0" w:rsidRPr="00854396" w14:paraId="3F8B64CF" w14:textId="77777777" w:rsidTr="00CA7CA8">
      <w:trPr>
        <w:trHeight w:val="356"/>
      </w:trPr>
      <w:tc>
        <w:tcPr>
          <w:tcW w:w="2751" w:type="dxa"/>
          <w:vMerge/>
          <w:tcBorders>
            <w:left w:val="single" w:sz="4" w:space="0" w:color="auto"/>
            <w:bottom w:val="single" w:sz="4" w:space="0" w:color="auto"/>
            <w:right w:val="single" w:sz="4" w:space="0" w:color="auto"/>
          </w:tcBorders>
          <w:vAlign w:val="center"/>
          <w:hideMark/>
        </w:tcPr>
        <w:p w14:paraId="66B8D2D5" w14:textId="77777777" w:rsidR="007008F0" w:rsidRPr="00854396" w:rsidRDefault="007008F0">
          <w:pPr>
            <w:rPr>
              <w:rFonts w:ascii="Arial Narrow" w:eastAsia="Times New Roman" w:hAnsi="Arial Narrow" w:cs="Arial"/>
              <w:sz w:val="20"/>
              <w:szCs w:val="20"/>
            </w:rPr>
          </w:pPr>
        </w:p>
      </w:tc>
      <w:tc>
        <w:tcPr>
          <w:tcW w:w="4083" w:type="dxa"/>
          <w:vMerge/>
          <w:tcBorders>
            <w:left w:val="single" w:sz="4" w:space="0" w:color="auto"/>
            <w:bottom w:val="single" w:sz="4" w:space="0" w:color="auto"/>
            <w:right w:val="single" w:sz="4" w:space="0" w:color="auto"/>
          </w:tcBorders>
          <w:vAlign w:val="center"/>
        </w:tcPr>
        <w:p w14:paraId="5B7D2026" w14:textId="77777777" w:rsidR="007008F0" w:rsidRPr="00854396" w:rsidRDefault="007008F0">
          <w:pPr>
            <w:rPr>
              <w:rFonts w:ascii="Arial Narrow" w:eastAsia="Times New Roman" w:hAnsi="Arial Narrow" w:cs="Arial"/>
              <w:sz w:val="20"/>
              <w:szCs w:val="20"/>
            </w:rPr>
          </w:pPr>
        </w:p>
      </w:tc>
      <w:tc>
        <w:tcPr>
          <w:tcW w:w="2312" w:type="dxa"/>
          <w:tcBorders>
            <w:top w:val="single" w:sz="4" w:space="0" w:color="auto"/>
            <w:left w:val="single" w:sz="4" w:space="0" w:color="auto"/>
            <w:bottom w:val="single" w:sz="4" w:space="0" w:color="auto"/>
            <w:right w:val="single" w:sz="4" w:space="0" w:color="auto"/>
          </w:tcBorders>
          <w:vAlign w:val="center"/>
        </w:tcPr>
        <w:p w14:paraId="68091584" w14:textId="2BB19D35" w:rsidR="007008F0" w:rsidRPr="00854396" w:rsidRDefault="007008F0" w:rsidP="00CA7CA8">
          <w:pPr>
            <w:pStyle w:val="Encabezado"/>
            <w:spacing w:line="276" w:lineRule="auto"/>
            <w:rPr>
              <w:rFonts w:ascii="Arial Narrow" w:eastAsia="Times New Roman" w:hAnsi="Arial Narrow" w:cs="Arial"/>
              <w:b/>
              <w:sz w:val="20"/>
              <w:szCs w:val="20"/>
            </w:rPr>
          </w:pPr>
          <w:r w:rsidRPr="00854396">
            <w:rPr>
              <w:rFonts w:ascii="Arial Narrow" w:hAnsi="Arial Narrow" w:cs="Arial"/>
              <w:b/>
              <w:sz w:val="20"/>
              <w:szCs w:val="20"/>
            </w:rPr>
            <w:t xml:space="preserve">Página </w:t>
          </w:r>
          <w:r w:rsidRPr="00854396">
            <w:rPr>
              <w:rFonts w:ascii="Arial Narrow" w:hAnsi="Arial Narrow" w:cs="Arial"/>
              <w:b/>
              <w:sz w:val="20"/>
              <w:szCs w:val="20"/>
            </w:rPr>
            <w:fldChar w:fldCharType="begin"/>
          </w:r>
          <w:r w:rsidRPr="00854396">
            <w:rPr>
              <w:rFonts w:ascii="Arial Narrow" w:hAnsi="Arial Narrow" w:cs="Arial"/>
              <w:b/>
              <w:sz w:val="20"/>
              <w:szCs w:val="20"/>
            </w:rPr>
            <w:instrText>PAGE   \* MERGEFORMAT</w:instrText>
          </w:r>
          <w:r w:rsidRPr="00854396">
            <w:rPr>
              <w:rFonts w:ascii="Arial Narrow" w:hAnsi="Arial Narrow" w:cs="Arial"/>
              <w:b/>
              <w:sz w:val="20"/>
              <w:szCs w:val="20"/>
            </w:rPr>
            <w:fldChar w:fldCharType="separate"/>
          </w:r>
          <w:r w:rsidR="00691C22" w:rsidRPr="00854396">
            <w:rPr>
              <w:rFonts w:ascii="Arial Narrow" w:hAnsi="Arial Narrow" w:cs="Arial"/>
              <w:b/>
              <w:noProof/>
              <w:sz w:val="20"/>
              <w:szCs w:val="20"/>
              <w:lang w:val="es-ES"/>
            </w:rPr>
            <w:t>19</w:t>
          </w:r>
          <w:r w:rsidRPr="00854396">
            <w:rPr>
              <w:rFonts w:ascii="Arial Narrow" w:hAnsi="Arial Narrow" w:cs="Arial"/>
              <w:b/>
              <w:sz w:val="20"/>
              <w:szCs w:val="20"/>
            </w:rPr>
            <w:fldChar w:fldCharType="end"/>
          </w:r>
          <w:r w:rsidRPr="00854396">
            <w:rPr>
              <w:rFonts w:ascii="Arial Narrow" w:hAnsi="Arial Narrow" w:cs="Arial"/>
              <w:b/>
              <w:sz w:val="20"/>
              <w:szCs w:val="20"/>
            </w:rPr>
            <w:t xml:space="preserve"> de 6</w:t>
          </w:r>
        </w:p>
      </w:tc>
    </w:tr>
  </w:tbl>
  <w:p w14:paraId="26C78B23" w14:textId="77777777" w:rsidR="00816274" w:rsidRDefault="0081627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8EDEB" w14:textId="6FF49F1D" w:rsidR="000504C1" w:rsidRDefault="000504C1">
    <w:pPr>
      <w:pStyle w:val="Encabezado"/>
    </w:pPr>
    <w:r>
      <w:rPr>
        <w:noProof/>
      </w:rPr>
      <mc:AlternateContent>
        <mc:Choice Requires="wps">
          <w:drawing>
            <wp:anchor distT="0" distB="0" distL="0" distR="0" simplePos="0" relativeHeight="251658752" behindDoc="0" locked="0" layoutInCell="1" allowOverlap="1" wp14:anchorId="16891406" wp14:editId="0DC342BA">
              <wp:simplePos x="635" y="635"/>
              <wp:positionH relativeFrom="page">
                <wp:align>left</wp:align>
              </wp:positionH>
              <wp:positionV relativeFrom="page">
                <wp:align>top</wp:align>
              </wp:positionV>
              <wp:extent cx="443865" cy="443865"/>
              <wp:effectExtent l="0" t="0" r="7620" b="15240"/>
              <wp:wrapNone/>
              <wp:docPr id="2" name="Cuadro de texto 2" descr="Información Pública Clasific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992968" w14:textId="13D657FF" w:rsidR="000504C1" w:rsidRPr="000504C1" w:rsidRDefault="000504C1" w:rsidP="000504C1">
                          <w:pPr>
                            <w:rPr>
                              <w:rFonts w:ascii="Calibri" w:hAnsi="Calibri" w:cs="Calibri"/>
                              <w:noProof/>
                              <w:color w:val="000000"/>
                              <w:sz w:val="30"/>
                              <w:szCs w:val="30"/>
                            </w:rPr>
                          </w:pPr>
                          <w:r w:rsidRPr="000504C1">
                            <w:rPr>
                              <w:rFonts w:ascii="Calibri" w:hAnsi="Calibri" w:cs="Calibri"/>
                              <w:noProof/>
                              <w:color w:val="000000"/>
                              <w:sz w:val="30"/>
                              <w:szCs w:val="30"/>
                            </w:rPr>
                            <w:t>Información Pública Clasificada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6891406" id="_x0000_t202" coordsize="21600,21600" o:spt="202" path="m,l,21600r21600,l21600,xe">
              <v:stroke joinstyle="miter"/>
              <v:path gradientshapeok="t" o:connecttype="rect"/>
            </v:shapetype>
            <v:shape id="Cuadro de texto 2" o:spid="_x0000_s1027" type="#_x0000_t202" alt="Información Pública Clasificada" style="position:absolute;margin-left:0;margin-top:0;width:34.95pt;height:34.95pt;z-index:25165875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9992968" w14:textId="13D657FF" w:rsidR="000504C1" w:rsidRPr="000504C1" w:rsidRDefault="000504C1" w:rsidP="000504C1">
                    <w:pPr>
                      <w:rPr>
                        <w:rFonts w:ascii="Calibri" w:hAnsi="Calibri" w:cs="Calibri"/>
                        <w:noProof/>
                        <w:color w:val="000000"/>
                        <w:sz w:val="30"/>
                        <w:szCs w:val="30"/>
                      </w:rPr>
                    </w:pPr>
                    <w:r w:rsidRPr="000504C1">
                      <w:rPr>
                        <w:rFonts w:ascii="Calibri" w:hAnsi="Calibri" w:cs="Calibri"/>
                        <w:noProof/>
                        <w:color w:val="000000"/>
                        <w:sz w:val="30"/>
                        <w:szCs w:val="30"/>
                      </w:rPr>
                      <w:t>Información Pública Clasificada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4301B"/>
    <w:multiLevelType w:val="hybridMultilevel"/>
    <w:tmpl w:val="640C8CAE"/>
    <w:lvl w:ilvl="0" w:tplc="944A80E6">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63E00BFA">
      <w:numFmt w:val="bullet"/>
      <w:lvlText w:val="•"/>
      <w:lvlJc w:val="left"/>
      <w:pPr>
        <w:ind w:left="1545" w:hanging="360"/>
      </w:pPr>
      <w:rPr>
        <w:rFonts w:hint="default"/>
        <w:lang w:val="es-ES" w:eastAsia="en-US" w:bidi="ar-SA"/>
      </w:rPr>
    </w:lvl>
    <w:lvl w:ilvl="2" w:tplc="D8F23CEC">
      <w:numFmt w:val="bullet"/>
      <w:lvlText w:val="•"/>
      <w:lvlJc w:val="left"/>
      <w:pPr>
        <w:ind w:left="2271" w:hanging="360"/>
      </w:pPr>
      <w:rPr>
        <w:rFonts w:hint="default"/>
        <w:lang w:val="es-ES" w:eastAsia="en-US" w:bidi="ar-SA"/>
      </w:rPr>
    </w:lvl>
    <w:lvl w:ilvl="3" w:tplc="A43E7312">
      <w:numFmt w:val="bullet"/>
      <w:lvlText w:val="•"/>
      <w:lvlJc w:val="left"/>
      <w:pPr>
        <w:ind w:left="2997" w:hanging="360"/>
      </w:pPr>
      <w:rPr>
        <w:rFonts w:hint="default"/>
        <w:lang w:val="es-ES" w:eastAsia="en-US" w:bidi="ar-SA"/>
      </w:rPr>
    </w:lvl>
    <w:lvl w:ilvl="4" w:tplc="09A66758">
      <w:numFmt w:val="bullet"/>
      <w:lvlText w:val="•"/>
      <w:lvlJc w:val="left"/>
      <w:pPr>
        <w:ind w:left="3723" w:hanging="360"/>
      </w:pPr>
      <w:rPr>
        <w:rFonts w:hint="default"/>
        <w:lang w:val="es-ES" w:eastAsia="en-US" w:bidi="ar-SA"/>
      </w:rPr>
    </w:lvl>
    <w:lvl w:ilvl="5" w:tplc="3CA4CEFE">
      <w:numFmt w:val="bullet"/>
      <w:lvlText w:val="•"/>
      <w:lvlJc w:val="left"/>
      <w:pPr>
        <w:ind w:left="4449" w:hanging="360"/>
      </w:pPr>
      <w:rPr>
        <w:rFonts w:hint="default"/>
        <w:lang w:val="es-ES" w:eastAsia="en-US" w:bidi="ar-SA"/>
      </w:rPr>
    </w:lvl>
    <w:lvl w:ilvl="6" w:tplc="704EB8D0">
      <w:numFmt w:val="bullet"/>
      <w:lvlText w:val="•"/>
      <w:lvlJc w:val="left"/>
      <w:pPr>
        <w:ind w:left="5175" w:hanging="360"/>
      </w:pPr>
      <w:rPr>
        <w:rFonts w:hint="default"/>
        <w:lang w:val="es-ES" w:eastAsia="en-US" w:bidi="ar-SA"/>
      </w:rPr>
    </w:lvl>
    <w:lvl w:ilvl="7" w:tplc="97648080">
      <w:numFmt w:val="bullet"/>
      <w:lvlText w:val="•"/>
      <w:lvlJc w:val="left"/>
      <w:pPr>
        <w:ind w:left="5901" w:hanging="360"/>
      </w:pPr>
      <w:rPr>
        <w:rFonts w:hint="default"/>
        <w:lang w:val="es-ES" w:eastAsia="en-US" w:bidi="ar-SA"/>
      </w:rPr>
    </w:lvl>
    <w:lvl w:ilvl="8" w:tplc="1ECA7430">
      <w:numFmt w:val="bullet"/>
      <w:lvlText w:val="•"/>
      <w:lvlJc w:val="left"/>
      <w:pPr>
        <w:ind w:left="6627" w:hanging="360"/>
      </w:pPr>
      <w:rPr>
        <w:rFonts w:hint="default"/>
        <w:lang w:val="es-ES" w:eastAsia="en-US" w:bidi="ar-SA"/>
      </w:rPr>
    </w:lvl>
  </w:abstractNum>
  <w:abstractNum w:abstractNumId="1" w15:restartNumberingAfterBreak="0">
    <w:nsid w:val="04AC6556"/>
    <w:multiLevelType w:val="hybridMultilevel"/>
    <w:tmpl w:val="9FE83974"/>
    <w:lvl w:ilvl="0" w:tplc="9BDE24DA">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008C3CBA">
      <w:numFmt w:val="bullet"/>
      <w:lvlText w:val="•"/>
      <w:lvlJc w:val="left"/>
      <w:pPr>
        <w:ind w:left="1545" w:hanging="360"/>
      </w:pPr>
      <w:rPr>
        <w:rFonts w:hint="default"/>
        <w:lang w:val="es-ES" w:eastAsia="en-US" w:bidi="ar-SA"/>
      </w:rPr>
    </w:lvl>
    <w:lvl w:ilvl="2" w:tplc="14AEB302">
      <w:numFmt w:val="bullet"/>
      <w:lvlText w:val="•"/>
      <w:lvlJc w:val="left"/>
      <w:pPr>
        <w:ind w:left="2271" w:hanging="360"/>
      </w:pPr>
      <w:rPr>
        <w:rFonts w:hint="default"/>
        <w:lang w:val="es-ES" w:eastAsia="en-US" w:bidi="ar-SA"/>
      </w:rPr>
    </w:lvl>
    <w:lvl w:ilvl="3" w:tplc="ED5EDDC8">
      <w:numFmt w:val="bullet"/>
      <w:lvlText w:val="•"/>
      <w:lvlJc w:val="left"/>
      <w:pPr>
        <w:ind w:left="2997" w:hanging="360"/>
      </w:pPr>
      <w:rPr>
        <w:rFonts w:hint="default"/>
        <w:lang w:val="es-ES" w:eastAsia="en-US" w:bidi="ar-SA"/>
      </w:rPr>
    </w:lvl>
    <w:lvl w:ilvl="4" w:tplc="D74402F6">
      <w:numFmt w:val="bullet"/>
      <w:lvlText w:val="•"/>
      <w:lvlJc w:val="left"/>
      <w:pPr>
        <w:ind w:left="3723" w:hanging="360"/>
      </w:pPr>
      <w:rPr>
        <w:rFonts w:hint="default"/>
        <w:lang w:val="es-ES" w:eastAsia="en-US" w:bidi="ar-SA"/>
      </w:rPr>
    </w:lvl>
    <w:lvl w:ilvl="5" w:tplc="ED4C1208">
      <w:numFmt w:val="bullet"/>
      <w:lvlText w:val="•"/>
      <w:lvlJc w:val="left"/>
      <w:pPr>
        <w:ind w:left="4449" w:hanging="360"/>
      </w:pPr>
      <w:rPr>
        <w:rFonts w:hint="default"/>
        <w:lang w:val="es-ES" w:eastAsia="en-US" w:bidi="ar-SA"/>
      </w:rPr>
    </w:lvl>
    <w:lvl w:ilvl="6" w:tplc="2D965DB2">
      <w:numFmt w:val="bullet"/>
      <w:lvlText w:val="•"/>
      <w:lvlJc w:val="left"/>
      <w:pPr>
        <w:ind w:left="5175" w:hanging="360"/>
      </w:pPr>
      <w:rPr>
        <w:rFonts w:hint="default"/>
        <w:lang w:val="es-ES" w:eastAsia="en-US" w:bidi="ar-SA"/>
      </w:rPr>
    </w:lvl>
    <w:lvl w:ilvl="7" w:tplc="E214A99E">
      <w:numFmt w:val="bullet"/>
      <w:lvlText w:val="•"/>
      <w:lvlJc w:val="left"/>
      <w:pPr>
        <w:ind w:left="5901" w:hanging="360"/>
      </w:pPr>
      <w:rPr>
        <w:rFonts w:hint="default"/>
        <w:lang w:val="es-ES" w:eastAsia="en-US" w:bidi="ar-SA"/>
      </w:rPr>
    </w:lvl>
    <w:lvl w:ilvl="8" w:tplc="7F369B9C">
      <w:numFmt w:val="bullet"/>
      <w:lvlText w:val="•"/>
      <w:lvlJc w:val="left"/>
      <w:pPr>
        <w:ind w:left="6627" w:hanging="360"/>
      </w:pPr>
      <w:rPr>
        <w:rFonts w:hint="default"/>
        <w:lang w:val="es-ES" w:eastAsia="en-US" w:bidi="ar-SA"/>
      </w:rPr>
    </w:lvl>
  </w:abstractNum>
  <w:abstractNum w:abstractNumId="2" w15:restartNumberingAfterBreak="0">
    <w:nsid w:val="073E7DC9"/>
    <w:multiLevelType w:val="hybridMultilevel"/>
    <w:tmpl w:val="AEE06BFE"/>
    <w:lvl w:ilvl="0" w:tplc="5044ADE6">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E92A93E4">
      <w:numFmt w:val="bullet"/>
      <w:lvlText w:val="•"/>
      <w:lvlJc w:val="left"/>
      <w:pPr>
        <w:ind w:left="1545" w:hanging="360"/>
      </w:pPr>
      <w:rPr>
        <w:rFonts w:hint="default"/>
        <w:lang w:val="es-ES" w:eastAsia="en-US" w:bidi="ar-SA"/>
      </w:rPr>
    </w:lvl>
    <w:lvl w:ilvl="2" w:tplc="3714893C">
      <w:numFmt w:val="bullet"/>
      <w:lvlText w:val="•"/>
      <w:lvlJc w:val="left"/>
      <w:pPr>
        <w:ind w:left="2271" w:hanging="360"/>
      </w:pPr>
      <w:rPr>
        <w:rFonts w:hint="default"/>
        <w:lang w:val="es-ES" w:eastAsia="en-US" w:bidi="ar-SA"/>
      </w:rPr>
    </w:lvl>
    <w:lvl w:ilvl="3" w:tplc="3C48F48C">
      <w:numFmt w:val="bullet"/>
      <w:lvlText w:val="•"/>
      <w:lvlJc w:val="left"/>
      <w:pPr>
        <w:ind w:left="2997" w:hanging="360"/>
      </w:pPr>
      <w:rPr>
        <w:rFonts w:hint="default"/>
        <w:lang w:val="es-ES" w:eastAsia="en-US" w:bidi="ar-SA"/>
      </w:rPr>
    </w:lvl>
    <w:lvl w:ilvl="4" w:tplc="5AF86016">
      <w:numFmt w:val="bullet"/>
      <w:lvlText w:val="•"/>
      <w:lvlJc w:val="left"/>
      <w:pPr>
        <w:ind w:left="3723" w:hanging="360"/>
      </w:pPr>
      <w:rPr>
        <w:rFonts w:hint="default"/>
        <w:lang w:val="es-ES" w:eastAsia="en-US" w:bidi="ar-SA"/>
      </w:rPr>
    </w:lvl>
    <w:lvl w:ilvl="5" w:tplc="CAACB1F8">
      <w:numFmt w:val="bullet"/>
      <w:lvlText w:val="•"/>
      <w:lvlJc w:val="left"/>
      <w:pPr>
        <w:ind w:left="4449" w:hanging="360"/>
      </w:pPr>
      <w:rPr>
        <w:rFonts w:hint="default"/>
        <w:lang w:val="es-ES" w:eastAsia="en-US" w:bidi="ar-SA"/>
      </w:rPr>
    </w:lvl>
    <w:lvl w:ilvl="6" w:tplc="086454FC">
      <w:numFmt w:val="bullet"/>
      <w:lvlText w:val="•"/>
      <w:lvlJc w:val="left"/>
      <w:pPr>
        <w:ind w:left="5175" w:hanging="360"/>
      </w:pPr>
      <w:rPr>
        <w:rFonts w:hint="default"/>
        <w:lang w:val="es-ES" w:eastAsia="en-US" w:bidi="ar-SA"/>
      </w:rPr>
    </w:lvl>
    <w:lvl w:ilvl="7" w:tplc="D4204598">
      <w:numFmt w:val="bullet"/>
      <w:lvlText w:val="•"/>
      <w:lvlJc w:val="left"/>
      <w:pPr>
        <w:ind w:left="5901" w:hanging="360"/>
      </w:pPr>
      <w:rPr>
        <w:rFonts w:hint="default"/>
        <w:lang w:val="es-ES" w:eastAsia="en-US" w:bidi="ar-SA"/>
      </w:rPr>
    </w:lvl>
    <w:lvl w:ilvl="8" w:tplc="6EE6D7B4">
      <w:numFmt w:val="bullet"/>
      <w:lvlText w:val="•"/>
      <w:lvlJc w:val="left"/>
      <w:pPr>
        <w:ind w:left="6627" w:hanging="360"/>
      </w:pPr>
      <w:rPr>
        <w:rFonts w:hint="default"/>
        <w:lang w:val="es-ES" w:eastAsia="en-US" w:bidi="ar-SA"/>
      </w:rPr>
    </w:lvl>
  </w:abstractNum>
  <w:abstractNum w:abstractNumId="3" w15:restartNumberingAfterBreak="0">
    <w:nsid w:val="0756230F"/>
    <w:multiLevelType w:val="hybridMultilevel"/>
    <w:tmpl w:val="65FAA61C"/>
    <w:lvl w:ilvl="0" w:tplc="0EF65CF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25C433FE">
      <w:numFmt w:val="bullet"/>
      <w:lvlText w:val="•"/>
      <w:lvlJc w:val="left"/>
      <w:pPr>
        <w:ind w:left="1545" w:hanging="360"/>
      </w:pPr>
      <w:rPr>
        <w:rFonts w:hint="default"/>
        <w:lang w:val="es-ES" w:eastAsia="en-US" w:bidi="ar-SA"/>
      </w:rPr>
    </w:lvl>
    <w:lvl w:ilvl="2" w:tplc="20DC1052">
      <w:numFmt w:val="bullet"/>
      <w:lvlText w:val="•"/>
      <w:lvlJc w:val="left"/>
      <w:pPr>
        <w:ind w:left="2271" w:hanging="360"/>
      </w:pPr>
      <w:rPr>
        <w:rFonts w:hint="default"/>
        <w:lang w:val="es-ES" w:eastAsia="en-US" w:bidi="ar-SA"/>
      </w:rPr>
    </w:lvl>
    <w:lvl w:ilvl="3" w:tplc="770CAB98">
      <w:numFmt w:val="bullet"/>
      <w:lvlText w:val="•"/>
      <w:lvlJc w:val="left"/>
      <w:pPr>
        <w:ind w:left="2997" w:hanging="360"/>
      </w:pPr>
      <w:rPr>
        <w:rFonts w:hint="default"/>
        <w:lang w:val="es-ES" w:eastAsia="en-US" w:bidi="ar-SA"/>
      </w:rPr>
    </w:lvl>
    <w:lvl w:ilvl="4" w:tplc="94E6AE98">
      <w:numFmt w:val="bullet"/>
      <w:lvlText w:val="•"/>
      <w:lvlJc w:val="left"/>
      <w:pPr>
        <w:ind w:left="3723" w:hanging="360"/>
      </w:pPr>
      <w:rPr>
        <w:rFonts w:hint="default"/>
        <w:lang w:val="es-ES" w:eastAsia="en-US" w:bidi="ar-SA"/>
      </w:rPr>
    </w:lvl>
    <w:lvl w:ilvl="5" w:tplc="881C188A">
      <w:numFmt w:val="bullet"/>
      <w:lvlText w:val="•"/>
      <w:lvlJc w:val="left"/>
      <w:pPr>
        <w:ind w:left="4449" w:hanging="360"/>
      </w:pPr>
      <w:rPr>
        <w:rFonts w:hint="default"/>
        <w:lang w:val="es-ES" w:eastAsia="en-US" w:bidi="ar-SA"/>
      </w:rPr>
    </w:lvl>
    <w:lvl w:ilvl="6" w:tplc="B9C42992">
      <w:numFmt w:val="bullet"/>
      <w:lvlText w:val="•"/>
      <w:lvlJc w:val="left"/>
      <w:pPr>
        <w:ind w:left="5175" w:hanging="360"/>
      </w:pPr>
      <w:rPr>
        <w:rFonts w:hint="default"/>
        <w:lang w:val="es-ES" w:eastAsia="en-US" w:bidi="ar-SA"/>
      </w:rPr>
    </w:lvl>
    <w:lvl w:ilvl="7" w:tplc="28D49BB6">
      <w:numFmt w:val="bullet"/>
      <w:lvlText w:val="•"/>
      <w:lvlJc w:val="left"/>
      <w:pPr>
        <w:ind w:left="5901" w:hanging="360"/>
      </w:pPr>
      <w:rPr>
        <w:rFonts w:hint="default"/>
        <w:lang w:val="es-ES" w:eastAsia="en-US" w:bidi="ar-SA"/>
      </w:rPr>
    </w:lvl>
    <w:lvl w:ilvl="8" w:tplc="3DA09AE2">
      <w:numFmt w:val="bullet"/>
      <w:lvlText w:val="•"/>
      <w:lvlJc w:val="left"/>
      <w:pPr>
        <w:ind w:left="6627" w:hanging="360"/>
      </w:pPr>
      <w:rPr>
        <w:rFonts w:hint="default"/>
        <w:lang w:val="es-ES" w:eastAsia="en-US" w:bidi="ar-SA"/>
      </w:rPr>
    </w:lvl>
  </w:abstractNum>
  <w:abstractNum w:abstractNumId="4" w15:restartNumberingAfterBreak="0">
    <w:nsid w:val="091215DD"/>
    <w:multiLevelType w:val="hybridMultilevel"/>
    <w:tmpl w:val="DB4CADCC"/>
    <w:lvl w:ilvl="0" w:tplc="DE70F3DE">
      <w:numFmt w:val="bullet"/>
      <w:lvlText w:val=""/>
      <w:lvlJc w:val="left"/>
      <w:pPr>
        <w:ind w:left="827" w:hanging="360"/>
      </w:pPr>
      <w:rPr>
        <w:rFonts w:ascii="Symbol" w:eastAsia="Symbol" w:hAnsi="Symbol" w:cs="Symbol" w:hint="default"/>
        <w:w w:val="99"/>
        <w:sz w:val="20"/>
        <w:szCs w:val="20"/>
        <w:lang w:val="es-ES" w:eastAsia="en-US" w:bidi="ar-SA"/>
      </w:rPr>
    </w:lvl>
    <w:lvl w:ilvl="1" w:tplc="1E7847E0">
      <w:numFmt w:val="bullet"/>
      <w:lvlText w:val="•"/>
      <w:lvlJc w:val="left"/>
      <w:pPr>
        <w:ind w:left="1545" w:hanging="360"/>
      </w:pPr>
      <w:rPr>
        <w:rFonts w:hint="default"/>
        <w:lang w:val="es-ES" w:eastAsia="en-US" w:bidi="ar-SA"/>
      </w:rPr>
    </w:lvl>
    <w:lvl w:ilvl="2" w:tplc="D8CE1860">
      <w:numFmt w:val="bullet"/>
      <w:lvlText w:val="•"/>
      <w:lvlJc w:val="left"/>
      <w:pPr>
        <w:ind w:left="2271" w:hanging="360"/>
      </w:pPr>
      <w:rPr>
        <w:rFonts w:hint="default"/>
        <w:lang w:val="es-ES" w:eastAsia="en-US" w:bidi="ar-SA"/>
      </w:rPr>
    </w:lvl>
    <w:lvl w:ilvl="3" w:tplc="86025F4C">
      <w:numFmt w:val="bullet"/>
      <w:lvlText w:val="•"/>
      <w:lvlJc w:val="left"/>
      <w:pPr>
        <w:ind w:left="2997" w:hanging="360"/>
      </w:pPr>
      <w:rPr>
        <w:rFonts w:hint="default"/>
        <w:lang w:val="es-ES" w:eastAsia="en-US" w:bidi="ar-SA"/>
      </w:rPr>
    </w:lvl>
    <w:lvl w:ilvl="4" w:tplc="571C4C74">
      <w:numFmt w:val="bullet"/>
      <w:lvlText w:val="•"/>
      <w:lvlJc w:val="left"/>
      <w:pPr>
        <w:ind w:left="3723" w:hanging="360"/>
      </w:pPr>
      <w:rPr>
        <w:rFonts w:hint="default"/>
        <w:lang w:val="es-ES" w:eastAsia="en-US" w:bidi="ar-SA"/>
      </w:rPr>
    </w:lvl>
    <w:lvl w:ilvl="5" w:tplc="8C96CDFA">
      <w:numFmt w:val="bullet"/>
      <w:lvlText w:val="•"/>
      <w:lvlJc w:val="left"/>
      <w:pPr>
        <w:ind w:left="4449" w:hanging="360"/>
      </w:pPr>
      <w:rPr>
        <w:rFonts w:hint="default"/>
        <w:lang w:val="es-ES" w:eastAsia="en-US" w:bidi="ar-SA"/>
      </w:rPr>
    </w:lvl>
    <w:lvl w:ilvl="6" w:tplc="8C7CE67E">
      <w:numFmt w:val="bullet"/>
      <w:lvlText w:val="•"/>
      <w:lvlJc w:val="left"/>
      <w:pPr>
        <w:ind w:left="5175" w:hanging="360"/>
      </w:pPr>
      <w:rPr>
        <w:rFonts w:hint="default"/>
        <w:lang w:val="es-ES" w:eastAsia="en-US" w:bidi="ar-SA"/>
      </w:rPr>
    </w:lvl>
    <w:lvl w:ilvl="7" w:tplc="319A2846">
      <w:numFmt w:val="bullet"/>
      <w:lvlText w:val="•"/>
      <w:lvlJc w:val="left"/>
      <w:pPr>
        <w:ind w:left="5901" w:hanging="360"/>
      </w:pPr>
      <w:rPr>
        <w:rFonts w:hint="default"/>
        <w:lang w:val="es-ES" w:eastAsia="en-US" w:bidi="ar-SA"/>
      </w:rPr>
    </w:lvl>
    <w:lvl w:ilvl="8" w:tplc="8C087D2E">
      <w:numFmt w:val="bullet"/>
      <w:lvlText w:val="•"/>
      <w:lvlJc w:val="left"/>
      <w:pPr>
        <w:ind w:left="6627" w:hanging="360"/>
      </w:pPr>
      <w:rPr>
        <w:rFonts w:hint="default"/>
        <w:lang w:val="es-ES" w:eastAsia="en-US" w:bidi="ar-SA"/>
      </w:rPr>
    </w:lvl>
  </w:abstractNum>
  <w:abstractNum w:abstractNumId="5" w15:restartNumberingAfterBreak="0">
    <w:nsid w:val="0C2509EF"/>
    <w:multiLevelType w:val="hybridMultilevel"/>
    <w:tmpl w:val="89040470"/>
    <w:lvl w:ilvl="0" w:tplc="A23C5FB8">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931C1C36">
      <w:numFmt w:val="bullet"/>
      <w:lvlText w:val="•"/>
      <w:lvlJc w:val="left"/>
      <w:pPr>
        <w:ind w:left="1545" w:hanging="360"/>
      </w:pPr>
      <w:rPr>
        <w:rFonts w:hint="default"/>
        <w:lang w:val="es-ES" w:eastAsia="en-US" w:bidi="ar-SA"/>
      </w:rPr>
    </w:lvl>
    <w:lvl w:ilvl="2" w:tplc="90069CEE">
      <w:numFmt w:val="bullet"/>
      <w:lvlText w:val="•"/>
      <w:lvlJc w:val="left"/>
      <w:pPr>
        <w:ind w:left="2271" w:hanging="360"/>
      </w:pPr>
      <w:rPr>
        <w:rFonts w:hint="default"/>
        <w:lang w:val="es-ES" w:eastAsia="en-US" w:bidi="ar-SA"/>
      </w:rPr>
    </w:lvl>
    <w:lvl w:ilvl="3" w:tplc="DD405B62">
      <w:numFmt w:val="bullet"/>
      <w:lvlText w:val="•"/>
      <w:lvlJc w:val="left"/>
      <w:pPr>
        <w:ind w:left="2997" w:hanging="360"/>
      </w:pPr>
      <w:rPr>
        <w:rFonts w:hint="default"/>
        <w:lang w:val="es-ES" w:eastAsia="en-US" w:bidi="ar-SA"/>
      </w:rPr>
    </w:lvl>
    <w:lvl w:ilvl="4" w:tplc="3FE80F68">
      <w:numFmt w:val="bullet"/>
      <w:lvlText w:val="•"/>
      <w:lvlJc w:val="left"/>
      <w:pPr>
        <w:ind w:left="3723" w:hanging="360"/>
      </w:pPr>
      <w:rPr>
        <w:rFonts w:hint="default"/>
        <w:lang w:val="es-ES" w:eastAsia="en-US" w:bidi="ar-SA"/>
      </w:rPr>
    </w:lvl>
    <w:lvl w:ilvl="5" w:tplc="6994E72C">
      <w:numFmt w:val="bullet"/>
      <w:lvlText w:val="•"/>
      <w:lvlJc w:val="left"/>
      <w:pPr>
        <w:ind w:left="4449" w:hanging="360"/>
      </w:pPr>
      <w:rPr>
        <w:rFonts w:hint="default"/>
        <w:lang w:val="es-ES" w:eastAsia="en-US" w:bidi="ar-SA"/>
      </w:rPr>
    </w:lvl>
    <w:lvl w:ilvl="6" w:tplc="1360CA2C">
      <w:numFmt w:val="bullet"/>
      <w:lvlText w:val="•"/>
      <w:lvlJc w:val="left"/>
      <w:pPr>
        <w:ind w:left="5175" w:hanging="360"/>
      </w:pPr>
      <w:rPr>
        <w:rFonts w:hint="default"/>
        <w:lang w:val="es-ES" w:eastAsia="en-US" w:bidi="ar-SA"/>
      </w:rPr>
    </w:lvl>
    <w:lvl w:ilvl="7" w:tplc="AC108E8A">
      <w:numFmt w:val="bullet"/>
      <w:lvlText w:val="•"/>
      <w:lvlJc w:val="left"/>
      <w:pPr>
        <w:ind w:left="5901" w:hanging="360"/>
      </w:pPr>
      <w:rPr>
        <w:rFonts w:hint="default"/>
        <w:lang w:val="es-ES" w:eastAsia="en-US" w:bidi="ar-SA"/>
      </w:rPr>
    </w:lvl>
    <w:lvl w:ilvl="8" w:tplc="DA185C62">
      <w:numFmt w:val="bullet"/>
      <w:lvlText w:val="•"/>
      <w:lvlJc w:val="left"/>
      <w:pPr>
        <w:ind w:left="6627" w:hanging="360"/>
      </w:pPr>
      <w:rPr>
        <w:rFonts w:hint="default"/>
        <w:lang w:val="es-ES" w:eastAsia="en-US" w:bidi="ar-SA"/>
      </w:rPr>
    </w:lvl>
  </w:abstractNum>
  <w:abstractNum w:abstractNumId="6" w15:restartNumberingAfterBreak="0">
    <w:nsid w:val="0D44135D"/>
    <w:multiLevelType w:val="hybridMultilevel"/>
    <w:tmpl w:val="15CCAD50"/>
    <w:lvl w:ilvl="0" w:tplc="4CFA97D4">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47B42AD2">
      <w:numFmt w:val="bullet"/>
      <w:lvlText w:val="•"/>
      <w:lvlJc w:val="left"/>
      <w:pPr>
        <w:ind w:left="1545" w:hanging="360"/>
      </w:pPr>
      <w:rPr>
        <w:rFonts w:hint="default"/>
        <w:lang w:val="es-ES" w:eastAsia="en-US" w:bidi="ar-SA"/>
      </w:rPr>
    </w:lvl>
    <w:lvl w:ilvl="2" w:tplc="1908A978">
      <w:numFmt w:val="bullet"/>
      <w:lvlText w:val="•"/>
      <w:lvlJc w:val="left"/>
      <w:pPr>
        <w:ind w:left="2271" w:hanging="360"/>
      </w:pPr>
      <w:rPr>
        <w:rFonts w:hint="default"/>
        <w:lang w:val="es-ES" w:eastAsia="en-US" w:bidi="ar-SA"/>
      </w:rPr>
    </w:lvl>
    <w:lvl w:ilvl="3" w:tplc="E3FAAD0A">
      <w:numFmt w:val="bullet"/>
      <w:lvlText w:val="•"/>
      <w:lvlJc w:val="left"/>
      <w:pPr>
        <w:ind w:left="2997" w:hanging="360"/>
      </w:pPr>
      <w:rPr>
        <w:rFonts w:hint="default"/>
        <w:lang w:val="es-ES" w:eastAsia="en-US" w:bidi="ar-SA"/>
      </w:rPr>
    </w:lvl>
    <w:lvl w:ilvl="4" w:tplc="C6F0571A">
      <w:numFmt w:val="bullet"/>
      <w:lvlText w:val="•"/>
      <w:lvlJc w:val="left"/>
      <w:pPr>
        <w:ind w:left="3723" w:hanging="360"/>
      </w:pPr>
      <w:rPr>
        <w:rFonts w:hint="default"/>
        <w:lang w:val="es-ES" w:eastAsia="en-US" w:bidi="ar-SA"/>
      </w:rPr>
    </w:lvl>
    <w:lvl w:ilvl="5" w:tplc="FFF4F8EA">
      <w:numFmt w:val="bullet"/>
      <w:lvlText w:val="•"/>
      <w:lvlJc w:val="left"/>
      <w:pPr>
        <w:ind w:left="4449" w:hanging="360"/>
      </w:pPr>
      <w:rPr>
        <w:rFonts w:hint="default"/>
        <w:lang w:val="es-ES" w:eastAsia="en-US" w:bidi="ar-SA"/>
      </w:rPr>
    </w:lvl>
    <w:lvl w:ilvl="6" w:tplc="BA689E9E">
      <w:numFmt w:val="bullet"/>
      <w:lvlText w:val="•"/>
      <w:lvlJc w:val="left"/>
      <w:pPr>
        <w:ind w:left="5175" w:hanging="360"/>
      </w:pPr>
      <w:rPr>
        <w:rFonts w:hint="default"/>
        <w:lang w:val="es-ES" w:eastAsia="en-US" w:bidi="ar-SA"/>
      </w:rPr>
    </w:lvl>
    <w:lvl w:ilvl="7" w:tplc="A3AEF262">
      <w:numFmt w:val="bullet"/>
      <w:lvlText w:val="•"/>
      <w:lvlJc w:val="left"/>
      <w:pPr>
        <w:ind w:left="5901" w:hanging="360"/>
      </w:pPr>
      <w:rPr>
        <w:rFonts w:hint="default"/>
        <w:lang w:val="es-ES" w:eastAsia="en-US" w:bidi="ar-SA"/>
      </w:rPr>
    </w:lvl>
    <w:lvl w:ilvl="8" w:tplc="1D049AFC">
      <w:numFmt w:val="bullet"/>
      <w:lvlText w:val="•"/>
      <w:lvlJc w:val="left"/>
      <w:pPr>
        <w:ind w:left="6627" w:hanging="360"/>
      </w:pPr>
      <w:rPr>
        <w:rFonts w:hint="default"/>
        <w:lang w:val="es-ES" w:eastAsia="en-US" w:bidi="ar-SA"/>
      </w:rPr>
    </w:lvl>
  </w:abstractNum>
  <w:abstractNum w:abstractNumId="7" w15:restartNumberingAfterBreak="0">
    <w:nsid w:val="0FD462FE"/>
    <w:multiLevelType w:val="hybridMultilevel"/>
    <w:tmpl w:val="93E41D22"/>
    <w:lvl w:ilvl="0" w:tplc="240A000F">
      <w:start w:val="1"/>
      <w:numFmt w:val="decimal"/>
      <w:lvlText w:val="%1."/>
      <w:lvlJc w:val="left"/>
      <w:pPr>
        <w:ind w:left="1022" w:hanging="279"/>
      </w:pPr>
      <w:rPr>
        <w:rFonts w:hint="default"/>
        <w:w w:val="100"/>
        <w:sz w:val="22"/>
        <w:szCs w:val="22"/>
        <w:lang w:val="es-ES" w:eastAsia="en-US" w:bidi="ar-SA"/>
      </w:rPr>
    </w:lvl>
    <w:lvl w:ilvl="1" w:tplc="FFFFFFFF">
      <w:numFmt w:val="bullet"/>
      <w:lvlText w:val=""/>
      <w:lvlJc w:val="left"/>
      <w:pPr>
        <w:ind w:left="1742" w:hanging="360"/>
      </w:pPr>
      <w:rPr>
        <w:rFonts w:ascii="Wingdings" w:eastAsia="Wingdings" w:hAnsi="Wingdings" w:cs="Wingdings" w:hint="default"/>
        <w:w w:val="100"/>
        <w:sz w:val="22"/>
        <w:szCs w:val="22"/>
        <w:lang w:val="es-ES" w:eastAsia="en-US" w:bidi="ar-SA"/>
      </w:rPr>
    </w:lvl>
    <w:lvl w:ilvl="2" w:tplc="FFFFFFFF">
      <w:numFmt w:val="bullet"/>
      <w:lvlText w:val="•"/>
      <w:lvlJc w:val="left"/>
      <w:pPr>
        <w:ind w:left="2771" w:hanging="360"/>
      </w:pPr>
      <w:rPr>
        <w:rFonts w:hint="default"/>
        <w:lang w:val="es-ES" w:eastAsia="en-US" w:bidi="ar-SA"/>
      </w:rPr>
    </w:lvl>
    <w:lvl w:ilvl="3" w:tplc="FFFFFFFF">
      <w:numFmt w:val="bullet"/>
      <w:lvlText w:val="•"/>
      <w:lvlJc w:val="left"/>
      <w:pPr>
        <w:ind w:left="3802" w:hanging="360"/>
      </w:pPr>
      <w:rPr>
        <w:rFonts w:hint="default"/>
        <w:lang w:val="es-ES" w:eastAsia="en-US" w:bidi="ar-SA"/>
      </w:rPr>
    </w:lvl>
    <w:lvl w:ilvl="4" w:tplc="FFFFFFFF">
      <w:numFmt w:val="bullet"/>
      <w:lvlText w:val="•"/>
      <w:lvlJc w:val="left"/>
      <w:pPr>
        <w:ind w:left="4833" w:hanging="360"/>
      </w:pPr>
      <w:rPr>
        <w:rFonts w:hint="default"/>
        <w:lang w:val="es-ES" w:eastAsia="en-US" w:bidi="ar-SA"/>
      </w:rPr>
    </w:lvl>
    <w:lvl w:ilvl="5" w:tplc="FFFFFFFF">
      <w:numFmt w:val="bullet"/>
      <w:lvlText w:val="•"/>
      <w:lvlJc w:val="left"/>
      <w:pPr>
        <w:ind w:left="5864" w:hanging="360"/>
      </w:pPr>
      <w:rPr>
        <w:rFonts w:hint="default"/>
        <w:lang w:val="es-ES" w:eastAsia="en-US" w:bidi="ar-SA"/>
      </w:rPr>
    </w:lvl>
    <w:lvl w:ilvl="6" w:tplc="FFFFFFFF">
      <w:numFmt w:val="bullet"/>
      <w:lvlText w:val="•"/>
      <w:lvlJc w:val="left"/>
      <w:pPr>
        <w:ind w:left="6895" w:hanging="360"/>
      </w:pPr>
      <w:rPr>
        <w:rFonts w:hint="default"/>
        <w:lang w:val="es-ES" w:eastAsia="en-US" w:bidi="ar-SA"/>
      </w:rPr>
    </w:lvl>
    <w:lvl w:ilvl="7" w:tplc="FFFFFFFF">
      <w:numFmt w:val="bullet"/>
      <w:lvlText w:val="•"/>
      <w:lvlJc w:val="left"/>
      <w:pPr>
        <w:ind w:left="7926" w:hanging="360"/>
      </w:pPr>
      <w:rPr>
        <w:rFonts w:hint="default"/>
        <w:lang w:val="es-ES" w:eastAsia="en-US" w:bidi="ar-SA"/>
      </w:rPr>
    </w:lvl>
    <w:lvl w:ilvl="8" w:tplc="FFFFFFFF">
      <w:numFmt w:val="bullet"/>
      <w:lvlText w:val="•"/>
      <w:lvlJc w:val="left"/>
      <w:pPr>
        <w:ind w:left="8957" w:hanging="360"/>
      </w:pPr>
      <w:rPr>
        <w:rFonts w:hint="default"/>
        <w:lang w:val="es-ES" w:eastAsia="en-US" w:bidi="ar-SA"/>
      </w:rPr>
    </w:lvl>
  </w:abstractNum>
  <w:abstractNum w:abstractNumId="8" w15:restartNumberingAfterBreak="0">
    <w:nsid w:val="10AD6ACD"/>
    <w:multiLevelType w:val="hybridMultilevel"/>
    <w:tmpl w:val="F5AC77C6"/>
    <w:lvl w:ilvl="0" w:tplc="45D6890E">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466AD29E">
      <w:numFmt w:val="bullet"/>
      <w:lvlText w:val="•"/>
      <w:lvlJc w:val="left"/>
      <w:pPr>
        <w:ind w:left="1545" w:hanging="360"/>
      </w:pPr>
      <w:rPr>
        <w:rFonts w:hint="default"/>
        <w:lang w:val="es-ES" w:eastAsia="en-US" w:bidi="ar-SA"/>
      </w:rPr>
    </w:lvl>
    <w:lvl w:ilvl="2" w:tplc="8BCA2CFC">
      <w:numFmt w:val="bullet"/>
      <w:lvlText w:val="•"/>
      <w:lvlJc w:val="left"/>
      <w:pPr>
        <w:ind w:left="2271" w:hanging="360"/>
      </w:pPr>
      <w:rPr>
        <w:rFonts w:hint="default"/>
        <w:lang w:val="es-ES" w:eastAsia="en-US" w:bidi="ar-SA"/>
      </w:rPr>
    </w:lvl>
    <w:lvl w:ilvl="3" w:tplc="3DB6BAEE">
      <w:numFmt w:val="bullet"/>
      <w:lvlText w:val="•"/>
      <w:lvlJc w:val="left"/>
      <w:pPr>
        <w:ind w:left="2997" w:hanging="360"/>
      </w:pPr>
      <w:rPr>
        <w:rFonts w:hint="default"/>
        <w:lang w:val="es-ES" w:eastAsia="en-US" w:bidi="ar-SA"/>
      </w:rPr>
    </w:lvl>
    <w:lvl w:ilvl="4" w:tplc="AF700ACC">
      <w:numFmt w:val="bullet"/>
      <w:lvlText w:val="•"/>
      <w:lvlJc w:val="left"/>
      <w:pPr>
        <w:ind w:left="3723" w:hanging="360"/>
      </w:pPr>
      <w:rPr>
        <w:rFonts w:hint="default"/>
        <w:lang w:val="es-ES" w:eastAsia="en-US" w:bidi="ar-SA"/>
      </w:rPr>
    </w:lvl>
    <w:lvl w:ilvl="5" w:tplc="B1F2481A">
      <w:numFmt w:val="bullet"/>
      <w:lvlText w:val="•"/>
      <w:lvlJc w:val="left"/>
      <w:pPr>
        <w:ind w:left="4449" w:hanging="360"/>
      </w:pPr>
      <w:rPr>
        <w:rFonts w:hint="default"/>
        <w:lang w:val="es-ES" w:eastAsia="en-US" w:bidi="ar-SA"/>
      </w:rPr>
    </w:lvl>
    <w:lvl w:ilvl="6" w:tplc="5FEE9B76">
      <w:numFmt w:val="bullet"/>
      <w:lvlText w:val="•"/>
      <w:lvlJc w:val="left"/>
      <w:pPr>
        <w:ind w:left="5175" w:hanging="360"/>
      </w:pPr>
      <w:rPr>
        <w:rFonts w:hint="default"/>
        <w:lang w:val="es-ES" w:eastAsia="en-US" w:bidi="ar-SA"/>
      </w:rPr>
    </w:lvl>
    <w:lvl w:ilvl="7" w:tplc="98CC4ADE">
      <w:numFmt w:val="bullet"/>
      <w:lvlText w:val="•"/>
      <w:lvlJc w:val="left"/>
      <w:pPr>
        <w:ind w:left="5901" w:hanging="360"/>
      </w:pPr>
      <w:rPr>
        <w:rFonts w:hint="default"/>
        <w:lang w:val="es-ES" w:eastAsia="en-US" w:bidi="ar-SA"/>
      </w:rPr>
    </w:lvl>
    <w:lvl w:ilvl="8" w:tplc="822C5776">
      <w:numFmt w:val="bullet"/>
      <w:lvlText w:val="•"/>
      <w:lvlJc w:val="left"/>
      <w:pPr>
        <w:ind w:left="6627" w:hanging="360"/>
      </w:pPr>
      <w:rPr>
        <w:rFonts w:hint="default"/>
        <w:lang w:val="es-ES" w:eastAsia="en-US" w:bidi="ar-SA"/>
      </w:rPr>
    </w:lvl>
  </w:abstractNum>
  <w:abstractNum w:abstractNumId="9" w15:restartNumberingAfterBreak="0">
    <w:nsid w:val="13B243E0"/>
    <w:multiLevelType w:val="multilevel"/>
    <w:tmpl w:val="4DDEB1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CA6808"/>
    <w:multiLevelType w:val="hybridMultilevel"/>
    <w:tmpl w:val="A5E81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DD2FCA"/>
    <w:multiLevelType w:val="hybridMultilevel"/>
    <w:tmpl w:val="2C4E392E"/>
    <w:lvl w:ilvl="0" w:tplc="F754DDC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D2128FAA">
      <w:numFmt w:val="bullet"/>
      <w:lvlText w:val="•"/>
      <w:lvlJc w:val="left"/>
      <w:pPr>
        <w:ind w:left="1545" w:hanging="360"/>
      </w:pPr>
      <w:rPr>
        <w:rFonts w:hint="default"/>
        <w:lang w:val="es-ES" w:eastAsia="en-US" w:bidi="ar-SA"/>
      </w:rPr>
    </w:lvl>
    <w:lvl w:ilvl="2" w:tplc="1080457E">
      <w:numFmt w:val="bullet"/>
      <w:lvlText w:val="•"/>
      <w:lvlJc w:val="left"/>
      <w:pPr>
        <w:ind w:left="2271" w:hanging="360"/>
      </w:pPr>
      <w:rPr>
        <w:rFonts w:hint="default"/>
        <w:lang w:val="es-ES" w:eastAsia="en-US" w:bidi="ar-SA"/>
      </w:rPr>
    </w:lvl>
    <w:lvl w:ilvl="3" w:tplc="619C1F50">
      <w:numFmt w:val="bullet"/>
      <w:lvlText w:val="•"/>
      <w:lvlJc w:val="left"/>
      <w:pPr>
        <w:ind w:left="2997" w:hanging="360"/>
      </w:pPr>
      <w:rPr>
        <w:rFonts w:hint="default"/>
        <w:lang w:val="es-ES" w:eastAsia="en-US" w:bidi="ar-SA"/>
      </w:rPr>
    </w:lvl>
    <w:lvl w:ilvl="4" w:tplc="A5006CF2">
      <w:numFmt w:val="bullet"/>
      <w:lvlText w:val="•"/>
      <w:lvlJc w:val="left"/>
      <w:pPr>
        <w:ind w:left="3723" w:hanging="360"/>
      </w:pPr>
      <w:rPr>
        <w:rFonts w:hint="default"/>
        <w:lang w:val="es-ES" w:eastAsia="en-US" w:bidi="ar-SA"/>
      </w:rPr>
    </w:lvl>
    <w:lvl w:ilvl="5" w:tplc="1BA4CCBC">
      <w:numFmt w:val="bullet"/>
      <w:lvlText w:val="•"/>
      <w:lvlJc w:val="left"/>
      <w:pPr>
        <w:ind w:left="4449" w:hanging="360"/>
      </w:pPr>
      <w:rPr>
        <w:rFonts w:hint="default"/>
        <w:lang w:val="es-ES" w:eastAsia="en-US" w:bidi="ar-SA"/>
      </w:rPr>
    </w:lvl>
    <w:lvl w:ilvl="6" w:tplc="D076BE9C">
      <w:numFmt w:val="bullet"/>
      <w:lvlText w:val="•"/>
      <w:lvlJc w:val="left"/>
      <w:pPr>
        <w:ind w:left="5175" w:hanging="360"/>
      </w:pPr>
      <w:rPr>
        <w:rFonts w:hint="default"/>
        <w:lang w:val="es-ES" w:eastAsia="en-US" w:bidi="ar-SA"/>
      </w:rPr>
    </w:lvl>
    <w:lvl w:ilvl="7" w:tplc="FADA277E">
      <w:numFmt w:val="bullet"/>
      <w:lvlText w:val="•"/>
      <w:lvlJc w:val="left"/>
      <w:pPr>
        <w:ind w:left="5901" w:hanging="360"/>
      </w:pPr>
      <w:rPr>
        <w:rFonts w:hint="default"/>
        <w:lang w:val="es-ES" w:eastAsia="en-US" w:bidi="ar-SA"/>
      </w:rPr>
    </w:lvl>
    <w:lvl w:ilvl="8" w:tplc="64800F2A">
      <w:numFmt w:val="bullet"/>
      <w:lvlText w:val="•"/>
      <w:lvlJc w:val="left"/>
      <w:pPr>
        <w:ind w:left="6627" w:hanging="360"/>
      </w:pPr>
      <w:rPr>
        <w:rFonts w:hint="default"/>
        <w:lang w:val="es-ES" w:eastAsia="en-US" w:bidi="ar-SA"/>
      </w:rPr>
    </w:lvl>
  </w:abstractNum>
  <w:abstractNum w:abstractNumId="12" w15:restartNumberingAfterBreak="0">
    <w:nsid w:val="1D0D4452"/>
    <w:multiLevelType w:val="hybridMultilevel"/>
    <w:tmpl w:val="6F3E0CFA"/>
    <w:lvl w:ilvl="0" w:tplc="1A885AD4">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F1642470">
      <w:numFmt w:val="bullet"/>
      <w:lvlText w:val="•"/>
      <w:lvlJc w:val="left"/>
      <w:pPr>
        <w:ind w:left="1545" w:hanging="360"/>
      </w:pPr>
      <w:rPr>
        <w:rFonts w:hint="default"/>
        <w:lang w:val="es-ES" w:eastAsia="en-US" w:bidi="ar-SA"/>
      </w:rPr>
    </w:lvl>
    <w:lvl w:ilvl="2" w:tplc="68841F80">
      <w:numFmt w:val="bullet"/>
      <w:lvlText w:val="•"/>
      <w:lvlJc w:val="left"/>
      <w:pPr>
        <w:ind w:left="2271" w:hanging="360"/>
      </w:pPr>
      <w:rPr>
        <w:rFonts w:hint="default"/>
        <w:lang w:val="es-ES" w:eastAsia="en-US" w:bidi="ar-SA"/>
      </w:rPr>
    </w:lvl>
    <w:lvl w:ilvl="3" w:tplc="BB180140">
      <w:numFmt w:val="bullet"/>
      <w:lvlText w:val="•"/>
      <w:lvlJc w:val="left"/>
      <w:pPr>
        <w:ind w:left="2997" w:hanging="360"/>
      </w:pPr>
      <w:rPr>
        <w:rFonts w:hint="default"/>
        <w:lang w:val="es-ES" w:eastAsia="en-US" w:bidi="ar-SA"/>
      </w:rPr>
    </w:lvl>
    <w:lvl w:ilvl="4" w:tplc="4FC24E7C">
      <w:numFmt w:val="bullet"/>
      <w:lvlText w:val="•"/>
      <w:lvlJc w:val="left"/>
      <w:pPr>
        <w:ind w:left="3723" w:hanging="360"/>
      </w:pPr>
      <w:rPr>
        <w:rFonts w:hint="default"/>
        <w:lang w:val="es-ES" w:eastAsia="en-US" w:bidi="ar-SA"/>
      </w:rPr>
    </w:lvl>
    <w:lvl w:ilvl="5" w:tplc="7BD66868">
      <w:numFmt w:val="bullet"/>
      <w:lvlText w:val="•"/>
      <w:lvlJc w:val="left"/>
      <w:pPr>
        <w:ind w:left="4449" w:hanging="360"/>
      </w:pPr>
      <w:rPr>
        <w:rFonts w:hint="default"/>
        <w:lang w:val="es-ES" w:eastAsia="en-US" w:bidi="ar-SA"/>
      </w:rPr>
    </w:lvl>
    <w:lvl w:ilvl="6" w:tplc="F51499C6">
      <w:numFmt w:val="bullet"/>
      <w:lvlText w:val="•"/>
      <w:lvlJc w:val="left"/>
      <w:pPr>
        <w:ind w:left="5175" w:hanging="360"/>
      </w:pPr>
      <w:rPr>
        <w:rFonts w:hint="default"/>
        <w:lang w:val="es-ES" w:eastAsia="en-US" w:bidi="ar-SA"/>
      </w:rPr>
    </w:lvl>
    <w:lvl w:ilvl="7" w:tplc="A86CDB9E">
      <w:numFmt w:val="bullet"/>
      <w:lvlText w:val="•"/>
      <w:lvlJc w:val="left"/>
      <w:pPr>
        <w:ind w:left="5901" w:hanging="360"/>
      </w:pPr>
      <w:rPr>
        <w:rFonts w:hint="default"/>
        <w:lang w:val="es-ES" w:eastAsia="en-US" w:bidi="ar-SA"/>
      </w:rPr>
    </w:lvl>
    <w:lvl w:ilvl="8" w:tplc="DD189978">
      <w:numFmt w:val="bullet"/>
      <w:lvlText w:val="•"/>
      <w:lvlJc w:val="left"/>
      <w:pPr>
        <w:ind w:left="6627" w:hanging="360"/>
      </w:pPr>
      <w:rPr>
        <w:rFonts w:hint="default"/>
        <w:lang w:val="es-ES" w:eastAsia="en-US" w:bidi="ar-SA"/>
      </w:rPr>
    </w:lvl>
  </w:abstractNum>
  <w:abstractNum w:abstractNumId="13" w15:restartNumberingAfterBreak="0">
    <w:nsid w:val="1E8C1646"/>
    <w:multiLevelType w:val="hybridMultilevel"/>
    <w:tmpl w:val="4A5AB8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1217DC"/>
    <w:multiLevelType w:val="hybridMultilevel"/>
    <w:tmpl w:val="0B8667D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AF70B1"/>
    <w:multiLevelType w:val="multilevel"/>
    <w:tmpl w:val="3C8AF6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DB6934"/>
    <w:multiLevelType w:val="hybridMultilevel"/>
    <w:tmpl w:val="62223348"/>
    <w:lvl w:ilvl="0" w:tplc="B4886F7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9D820FDE">
      <w:numFmt w:val="bullet"/>
      <w:lvlText w:val="•"/>
      <w:lvlJc w:val="left"/>
      <w:pPr>
        <w:ind w:left="1545" w:hanging="360"/>
      </w:pPr>
      <w:rPr>
        <w:rFonts w:hint="default"/>
        <w:lang w:val="es-ES" w:eastAsia="en-US" w:bidi="ar-SA"/>
      </w:rPr>
    </w:lvl>
    <w:lvl w:ilvl="2" w:tplc="FE64DD5C">
      <w:numFmt w:val="bullet"/>
      <w:lvlText w:val="•"/>
      <w:lvlJc w:val="left"/>
      <w:pPr>
        <w:ind w:left="2271" w:hanging="360"/>
      </w:pPr>
      <w:rPr>
        <w:rFonts w:hint="default"/>
        <w:lang w:val="es-ES" w:eastAsia="en-US" w:bidi="ar-SA"/>
      </w:rPr>
    </w:lvl>
    <w:lvl w:ilvl="3" w:tplc="C30E9734">
      <w:numFmt w:val="bullet"/>
      <w:lvlText w:val="•"/>
      <w:lvlJc w:val="left"/>
      <w:pPr>
        <w:ind w:left="2997" w:hanging="360"/>
      </w:pPr>
      <w:rPr>
        <w:rFonts w:hint="default"/>
        <w:lang w:val="es-ES" w:eastAsia="en-US" w:bidi="ar-SA"/>
      </w:rPr>
    </w:lvl>
    <w:lvl w:ilvl="4" w:tplc="1A2690DC">
      <w:numFmt w:val="bullet"/>
      <w:lvlText w:val="•"/>
      <w:lvlJc w:val="left"/>
      <w:pPr>
        <w:ind w:left="3723" w:hanging="360"/>
      </w:pPr>
      <w:rPr>
        <w:rFonts w:hint="default"/>
        <w:lang w:val="es-ES" w:eastAsia="en-US" w:bidi="ar-SA"/>
      </w:rPr>
    </w:lvl>
    <w:lvl w:ilvl="5" w:tplc="B63EFA74">
      <w:numFmt w:val="bullet"/>
      <w:lvlText w:val="•"/>
      <w:lvlJc w:val="left"/>
      <w:pPr>
        <w:ind w:left="4449" w:hanging="360"/>
      </w:pPr>
      <w:rPr>
        <w:rFonts w:hint="default"/>
        <w:lang w:val="es-ES" w:eastAsia="en-US" w:bidi="ar-SA"/>
      </w:rPr>
    </w:lvl>
    <w:lvl w:ilvl="6" w:tplc="D664435C">
      <w:numFmt w:val="bullet"/>
      <w:lvlText w:val="•"/>
      <w:lvlJc w:val="left"/>
      <w:pPr>
        <w:ind w:left="5175" w:hanging="360"/>
      </w:pPr>
      <w:rPr>
        <w:rFonts w:hint="default"/>
        <w:lang w:val="es-ES" w:eastAsia="en-US" w:bidi="ar-SA"/>
      </w:rPr>
    </w:lvl>
    <w:lvl w:ilvl="7" w:tplc="89DAF466">
      <w:numFmt w:val="bullet"/>
      <w:lvlText w:val="•"/>
      <w:lvlJc w:val="left"/>
      <w:pPr>
        <w:ind w:left="5901" w:hanging="360"/>
      </w:pPr>
      <w:rPr>
        <w:rFonts w:hint="default"/>
        <w:lang w:val="es-ES" w:eastAsia="en-US" w:bidi="ar-SA"/>
      </w:rPr>
    </w:lvl>
    <w:lvl w:ilvl="8" w:tplc="9B56C8EE">
      <w:numFmt w:val="bullet"/>
      <w:lvlText w:val="•"/>
      <w:lvlJc w:val="left"/>
      <w:pPr>
        <w:ind w:left="6627" w:hanging="360"/>
      </w:pPr>
      <w:rPr>
        <w:rFonts w:hint="default"/>
        <w:lang w:val="es-ES" w:eastAsia="en-US" w:bidi="ar-SA"/>
      </w:rPr>
    </w:lvl>
  </w:abstractNum>
  <w:abstractNum w:abstractNumId="17" w15:restartNumberingAfterBreak="0">
    <w:nsid w:val="282C55B6"/>
    <w:multiLevelType w:val="hybridMultilevel"/>
    <w:tmpl w:val="BFA81916"/>
    <w:lvl w:ilvl="0" w:tplc="E4E6FDE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07407BB4">
      <w:numFmt w:val="bullet"/>
      <w:lvlText w:val="•"/>
      <w:lvlJc w:val="left"/>
      <w:pPr>
        <w:ind w:left="1545" w:hanging="360"/>
      </w:pPr>
      <w:rPr>
        <w:rFonts w:hint="default"/>
        <w:lang w:val="es-ES" w:eastAsia="en-US" w:bidi="ar-SA"/>
      </w:rPr>
    </w:lvl>
    <w:lvl w:ilvl="2" w:tplc="399EE028">
      <w:numFmt w:val="bullet"/>
      <w:lvlText w:val="•"/>
      <w:lvlJc w:val="left"/>
      <w:pPr>
        <w:ind w:left="2271" w:hanging="360"/>
      </w:pPr>
      <w:rPr>
        <w:rFonts w:hint="default"/>
        <w:lang w:val="es-ES" w:eastAsia="en-US" w:bidi="ar-SA"/>
      </w:rPr>
    </w:lvl>
    <w:lvl w:ilvl="3" w:tplc="EA485730">
      <w:numFmt w:val="bullet"/>
      <w:lvlText w:val="•"/>
      <w:lvlJc w:val="left"/>
      <w:pPr>
        <w:ind w:left="2997" w:hanging="360"/>
      </w:pPr>
      <w:rPr>
        <w:rFonts w:hint="default"/>
        <w:lang w:val="es-ES" w:eastAsia="en-US" w:bidi="ar-SA"/>
      </w:rPr>
    </w:lvl>
    <w:lvl w:ilvl="4" w:tplc="282EC6F6">
      <w:numFmt w:val="bullet"/>
      <w:lvlText w:val="•"/>
      <w:lvlJc w:val="left"/>
      <w:pPr>
        <w:ind w:left="3723" w:hanging="360"/>
      </w:pPr>
      <w:rPr>
        <w:rFonts w:hint="default"/>
        <w:lang w:val="es-ES" w:eastAsia="en-US" w:bidi="ar-SA"/>
      </w:rPr>
    </w:lvl>
    <w:lvl w:ilvl="5" w:tplc="710679AE">
      <w:numFmt w:val="bullet"/>
      <w:lvlText w:val="•"/>
      <w:lvlJc w:val="left"/>
      <w:pPr>
        <w:ind w:left="4449" w:hanging="360"/>
      </w:pPr>
      <w:rPr>
        <w:rFonts w:hint="default"/>
        <w:lang w:val="es-ES" w:eastAsia="en-US" w:bidi="ar-SA"/>
      </w:rPr>
    </w:lvl>
    <w:lvl w:ilvl="6" w:tplc="69D0E9BC">
      <w:numFmt w:val="bullet"/>
      <w:lvlText w:val="•"/>
      <w:lvlJc w:val="left"/>
      <w:pPr>
        <w:ind w:left="5175" w:hanging="360"/>
      </w:pPr>
      <w:rPr>
        <w:rFonts w:hint="default"/>
        <w:lang w:val="es-ES" w:eastAsia="en-US" w:bidi="ar-SA"/>
      </w:rPr>
    </w:lvl>
    <w:lvl w:ilvl="7" w:tplc="575AA19E">
      <w:numFmt w:val="bullet"/>
      <w:lvlText w:val="•"/>
      <w:lvlJc w:val="left"/>
      <w:pPr>
        <w:ind w:left="5901" w:hanging="360"/>
      </w:pPr>
      <w:rPr>
        <w:rFonts w:hint="default"/>
        <w:lang w:val="es-ES" w:eastAsia="en-US" w:bidi="ar-SA"/>
      </w:rPr>
    </w:lvl>
    <w:lvl w:ilvl="8" w:tplc="91B45392">
      <w:numFmt w:val="bullet"/>
      <w:lvlText w:val="•"/>
      <w:lvlJc w:val="left"/>
      <w:pPr>
        <w:ind w:left="6627" w:hanging="360"/>
      </w:pPr>
      <w:rPr>
        <w:rFonts w:hint="default"/>
        <w:lang w:val="es-ES" w:eastAsia="en-US" w:bidi="ar-SA"/>
      </w:rPr>
    </w:lvl>
  </w:abstractNum>
  <w:abstractNum w:abstractNumId="18" w15:restartNumberingAfterBreak="0">
    <w:nsid w:val="28726261"/>
    <w:multiLevelType w:val="hybridMultilevel"/>
    <w:tmpl w:val="F830117C"/>
    <w:lvl w:ilvl="0" w:tplc="0BDA0E6E">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0A68BA10">
      <w:numFmt w:val="bullet"/>
      <w:lvlText w:val="•"/>
      <w:lvlJc w:val="left"/>
      <w:pPr>
        <w:ind w:left="1545" w:hanging="360"/>
      </w:pPr>
      <w:rPr>
        <w:rFonts w:hint="default"/>
        <w:lang w:val="es-ES" w:eastAsia="en-US" w:bidi="ar-SA"/>
      </w:rPr>
    </w:lvl>
    <w:lvl w:ilvl="2" w:tplc="6736F3AC">
      <w:numFmt w:val="bullet"/>
      <w:lvlText w:val="•"/>
      <w:lvlJc w:val="left"/>
      <w:pPr>
        <w:ind w:left="2271" w:hanging="360"/>
      </w:pPr>
      <w:rPr>
        <w:rFonts w:hint="default"/>
        <w:lang w:val="es-ES" w:eastAsia="en-US" w:bidi="ar-SA"/>
      </w:rPr>
    </w:lvl>
    <w:lvl w:ilvl="3" w:tplc="BD54B9C6">
      <w:numFmt w:val="bullet"/>
      <w:lvlText w:val="•"/>
      <w:lvlJc w:val="left"/>
      <w:pPr>
        <w:ind w:left="2997" w:hanging="360"/>
      </w:pPr>
      <w:rPr>
        <w:rFonts w:hint="default"/>
        <w:lang w:val="es-ES" w:eastAsia="en-US" w:bidi="ar-SA"/>
      </w:rPr>
    </w:lvl>
    <w:lvl w:ilvl="4" w:tplc="820A1F7E">
      <w:numFmt w:val="bullet"/>
      <w:lvlText w:val="•"/>
      <w:lvlJc w:val="left"/>
      <w:pPr>
        <w:ind w:left="3723" w:hanging="360"/>
      </w:pPr>
      <w:rPr>
        <w:rFonts w:hint="default"/>
        <w:lang w:val="es-ES" w:eastAsia="en-US" w:bidi="ar-SA"/>
      </w:rPr>
    </w:lvl>
    <w:lvl w:ilvl="5" w:tplc="6AA6E502">
      <w:numFmt w:val="bullet"/>
      <w:lvlText w:val="•"/>
      <w:lvlJc w:val="left"/>
      <w:pPr>
        <w:ind w:left="4449" w:hanging="360"/>
      </w:pPr>
      <w:rPr>
        <w:rFonts w:hint="default"/>
        <w:lang w:val="es-ES" w:eastAsia="en-US" w:bidi="ar-SA"/>
      </w:rPr>
    </w:lvl>
    <w:lvl w:ilvl="6" w:tplc="2560175C">
      <w:numFmt w:val="bullet"/>
      <w:lvlText w:val="•"/>
      <w:lvlJc w:val="left"/>
      <w:pPr>
        <w:ind w:left="5175" w:hanging="360"/>
      </w:pPr>
      <w:rPr>
        <w:rFonts w:hint="default"/>
        <w:lang w:val="es-ES" w:eastAsia="en-US" w:bidi="ar-SA"/>
      </w:rPr>
    </w:lvl>
    <w:lvl w:ilvl="7" w:tplc="9988A498">
      <w:numFmt w:val="bullet"/>
      <w:lvlText w:val="•"/>
      <w:lvlJc w:val="left"/>
      <w:pPr>
        <w:ind w:left="5901" w:hanging="360"/>
      </w:pPr>
      <w:rPr>
        <w:rFonts w:hint="default"/>
        <w:lang w:val="es-ES" w:eastAsia="en-US" w:bidi="ar-SA"/>
      </w:rPr>
    </w:lvl>
    <w:lvl w:ilvl="8" w:tplc="FB801608">
      <w:numFmt w:val="bullet"/>
      <w:lvlText w:val="•"/>
      <w:lvlJc w:val="left"/>
      <w:pPr>
        <w:ind w:left="6627" w:hanging="360"/>
      </w:pPr>
      <w:rPr>
        <w:rFonts w:hint="default"/>
        <w:lang w:val="es-ES" w:eastAsia="en-US" w:bidi="ar-SA"/>
      </w:rPr>
    </w:lvl>
  </w:abstractNum>
  <w:abstractNum w:abstractNumId="19" w15:restartNumberingAfterBreak="0">
    <w:nsid w:val="2D6402F9"/>
    <w:multiLevelType w:val="hybridMultilevel"/>
    <w:tmpl w:val="745A1F50"/>
    <w:lvl w:ilvl="0" w:tplc="9230C88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CD42D44A">
      <w:numFmt w:val="bullet"/>
      <w:lvlText w:val="•"/>
      <w:lvlJc w:val="left"/>
      <w:pPr>
        <w:ind w:left="1545" w:hanging="360"/>
      </w:pPr>
      <w:rPr>
        <w:rFonts w:hint="default"/>
        <w:lang w:val="es-ES" w:eastAsia="en-US" w:bidi="ar-SA"/>
      </w:rPr>
    </w:lvl>
    <w:lvl w:ilvl="2" w:tplc="924CD478">
      <w:numFmt w:val="bullet"/>
      <w:lvlText w:val="•"/>
      <w:lvlJc w:val="left"/>
      <w:pPr>
        <w:ind w:left="2271" w:hanging="360"/>
      </w:pPr>
      <w:rPr>
        <w:rFonts w:hint="default"/>
        <w:lang w:val="es-ES" w:eastAsia="en-US" w:bidi="ar-SA"/>
      </w:rPr>
    </w:lvl>
    <w:lvl w:ilvl="3" w:tplc="B7BC2096">
      <w:numFmt w:val="bullet"/>
      <w:lvlText w:val="•"/>
      <w:lvlJc w:val="left"/>
      <w:pPr>
        <w:ind w:left="2997" w:hanging="360"/>
      </w:pPr>
      <w:rPr>
        <w:rFonts w:hint="default"/>
        <w:lang w:val="es-ES" w:eastAsia="en-US" w:bidi="ar-SA"/>
      </w:rPr>
    </w:lvl>
    <w:lvl w:ilvl="4" w:tplc="5CD24C7E">
      <w:numFmt w:val="bullet"/>
      <w:lvlText w:val="•"/>
      <w:lvlJc w:val="left"/>
      <w:pPr>
        <w:ind w:left="3723" w:hanging="360"/>
      </w:pPr>
      <w:rPr>
        <w:rFonts w:hint="default"/>
        <w:lang w:val="es-ES" w:eastAsia="en-US" w:bidi="ar-SA"/>
      </w:rPr>
    </w:lvl>
    <w:lvl w:ilvl="5" w:tplc="CB20064C">
      <w:numFmt w:val="bullet"/>
      <w:lvlText w:val="•"/>
      <w:lvlJc w:val="left"/>
      <w:pPr>
        <w:ind w:left="4449" w:hanging="360"/>
      </w:pPr>
      <w:rPr>
        <w:rFonts w:hint="default"/>
        <w:lang w:val="es-ES" w:eastAsia="en-US" w:bidi="ar-SA"/>
      </w:rPr>
    </w:lvl>
    <w:lvl w:ilvl="6" w:tplc="D9CACAAC">
      <w:numFmt w:val="bullet"/>
      <w:lvlText w:val="•"/>
      <w:lvlJc w:val="left"/>
      <w:pPr>
        <w:ind w:left="5175" w:hanging="360"/>
      </w:pPr>
      <w:rPr>
        <w:rFonts w:hint="default"/>
        <w:lang w:val="es-ES" w:eastAsia="en-US" w:bidi="ar-SA"/>
      </w:rPr>
    </w:lvl>
    <w:lvl w:ilvl="7" w:tplc="CAD49C80">
      <w:numFmt w:val="bullet"/>
      <w:lvlText w:val="•"/>
      <w:lvlJc w:val="left"/>
      <w:pPr>
        <w:ind w:left="5901" w:hanging="360"/>
      </w:pPr>
      <w:rPr>
        <w:rFonts w:hint="default"/>
        <w:lang w:val="es-ES" w:eastAsia="en-US" w:bidi="ar-SA"/>
      </w:rPr>
    </w:lvl>
    <w:lvl w:ilvl="8" w:tplc="722C74EA">
      <w:numFmt w:val="bullet"/>
      <w:lvlText w:val="•"/>
      <w:lvlJc w:val="left"/>
      <w:pPr>
        <w:ind w:left="6627" w:hanging="360"/>
      </w:pPr>
      <w:rPr>
        <w:rFonts w:hint="default"/>
        <w:lang w:val="es-ES" w:eastAsia="en-US" w:bidi="ar-SA"/>
      </w:rPr>
    </w:lvl>
  </w:abstractNum>
  <w:abstractNum w:abstractNumId="20" w15:restartNumberingAfterBreak="0">
    <w:nsid w:val="2EF475FB"/>
    <w:multiLevelType w:val="hybridMultilevel"/>
    <w:tmpl w:val="BB08944A"/>
    <w:lvl w:ilvl="0" w:tplc="5AD4CD78">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29749D0E">
      <w:numFmt w:val="bullet"/>
      <w:lvlText w:val="•"/>
      <w:lvlJc w:val="left"/>
      <w:pPr>
        <w:ind w:left="1545" w:hanging="360"/>
      </w:pPr>
      <w:rPr>
        <w:rFonts w:hint="default"/>
        <w:lang w:val="es-ES" w:eastAsia="en-US" w:bidi="ar-SA"/>
      </w:rPr>
    </w:lvl>
    <w:lvl w:ilvl="2" w:tplc="B7F0F19E">
      <w:numFmt w:val="bullet"/>
      <w:lvlText w:val="•"/>
      <w:lvlJc w:val="left"/>
      <w:pPr>
        <w:ind w:left="2271" w:hanging="360"/>
      </w:pPr>
      <w:rPr>
        <w:rFonts w:hint="default"/>
        <w:lang w:val="es-ES" w:eastAsia="en-US" w:bidi="ar-SA"/>
      </w:rPr>
    </w:lvl>
    <w:lvl w:ilvl="3" w:tplc="E69C85BA">
      <w:numFmt w:val="bullet"/>
      <w:lvlText w:val="•"/>
      <w:lvlJc w:val="left"/>
      <w:pPr>
        <w:ind w:left="2997" w:hanging="360"/>
      </w:pPr>
      <w:rPr>
        <w:rFonts w:hint="default"/>
        <w:lang w:val="es-ES" w:eastAsia="en-US" w:bidi="ar-SA"/>
      </w:rPr>
    </w:lvl>
    <w:lvl w:ilvl="4" w:tplc="B0542482">
      <w:numFmt w:val="bullet"/>
      <w:lvlText w:val="•"/>
      <w:lvlJc w:val="left"/>
      <w:pPr>
        <w:ind w:left="3723" w:hanging="360"/>
      </w:pPr>
      <w:rPr>
        <w:rFonts w:hint="default"/>
        <w:lang w:val="es-ES" w:eastAsia="en-US" w:bidi="ar-SA"/>
      </w:rPr>
    </w:lvl>
    <w:lvl w:ilvl="5" w:tplc="19180F60">
      <w:numFmt w:val="bullet"/>
      <w:lvlText w:val="•"/>
      <w:lvlJc w:val="left"/>
      <w:pPr>
        <w:ind w:left="4449" w:hanging="360"/>
      </w:pPr>
      <w:rPr>
        <w:rFonts w:hint="default"/>
        <w:lang w:val="es-ES" w:eastAsia="en-US" w:bidi="ar-SA"/>
      </w:rPr>
    </w:lvl>
    <w:lvl w:ilvl="6" w:tplc="46604088">
      <w:numFmt w:val="bullet"/>
      <w:lvlText w:val="•"/>
      <w:lvlJc w:val="left"/>
      <w:pPr>
        <w:ind w:left="5175" w:hanging="360"/>
      </w:pPr>
      <w:rPr>
        <w:rFonts w:hint="default"/>
        <w:lang w:val="es-ES" w:eastAsia="en-US" w:bidi="ar-SA"/>
      </w:rPr>
    </w:lvl>
    <w:lvl w:ilvl="7" w:tplc="FE18AB5A">
      <w:numFmt w:val="bullet"/>
      <w:lvlText w:val="•"/>
      <w:lvlJc w:val="left"/>
      <w:pPr>
        <w:ind w:left="5901" w:hanging="360"/>
      </w:pPr>
      <w:rPr>
        <w:rFonts w:hint="default"/>
        <w:lang w:val="es-ES" w:eastAsia="en-US" w:bidi="ar-SA"/>
      </w:rPr>
    </w:lvl>
    <w:lvl w:ilvl="8" w:tplc="346EAC68">
      <w:numFmt w:val="bullet"/>
      <w:lvlText w:val="•"/>
      <w:lvlJc w:val="left"/>
      <w:pPr>
        <w:ind w:left="6627" w:hanging="360"/>
      </w:pPr>
      <w:rPr>
        <w:rFonts w:hint="default"/>
        <w:lang w:val="es-ES" w:eastAsia="en-US" w:bidi="ar-SA"/>
      </w:rPr>
    </w:lvl>
  </w:abstractNum>
  <w:abstractNum w:abstractNumId="21" w15:restartNumberingAfterBreak="0">
    <w:nsid w:val="305C092E"/>
    <w:multiLevelType w:val="hybridMultilevel"/>
    <w:tmpl w:val="C1A42978"/>
    <w:lvl w:ilvl="0" w:tplc="52FE516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AC585266">
      <w:numFmt w:val="bullet"/>
      <w:lvlText w:val="•"/>
      <w:lvlJc w:val="left"/>
      <w:pPr>
        <w:ind w:left="1545" w:hanging="360"/>
      </w:pPr>
      <w:rPr>
        <w:rFonts w:hint="default"/>
        <w:lang w:val="es-ES" w:eastAsia="en-US" w:bidi="ar-SA"/>
      </w:rPr>
    </w:lvl>
    <w:lvl w:ilvl="2" w:tplc="971219E6">
      <w:numFmt w:val="bullet"/>
      <w:lvlText w:val="•"/>
      <w:lvlJc w:val="left"/>
      <w:pPr>
        <w:ind w:left="2271" w:hanging="360"/>
      </w:pPr>
      <w:rPr>
        <w:rFonts w:hint="default"/>
        <w:lang w:val="es-ES" w:eastAsia="en-US" w:bidi="ar-SA"/>
      </w:rPr>
    </w:lvl>
    <w:lvl w:ilvl="3" w:tplc="14D45FB8">
      <w:numFmt w:val="bullet"/>
      <w:lvlText w:val="•"/>
      <w:lvlJc w:val="left"/>
      <w:pPr>
        <w:ind w:left="2997" w:hanging="360"/>
      </w:pPr>
      <w:rPr>
        <w:rFonts w:hint="default"/>
        <w:lang w:val="es-ES" w:eastAsia="en-US" w:bidi="ar-SA"/>
      </w:rPr>
    </w:lvl>
    <w:lvl w:ilvl="4" w:tplc="B4546EDA">
      <w:numFmt w:val="bullet"/>
      <w:lvlText w:val="•"/>
      <w:lvlJc w:val="left"/>
      <w:pPr>
        <w:ind w:left="3723" w:hanging="360"/>
      </w:pPr>
      <w:rPr>
        <w:rFonts w:hint="default"/>
        <w:lang w:val="es-ES" w:eastAsia="en-US" w:bidi="ar-SA"/>
      </w:rPr>
    </w:lvl>
    <w:lvl w:ilvl="5" w:tplc="F9001A6A">
      <w:numFmt w:val="bullet"/>
      <w:lvlText w:val="•"/>
      <w:lvlJc w:val="left"/>
      <w:pPr>
        <w:ind w:left="4449" w:hanging="360"/>
      </w:pPr>
      <w:rPr>
        <w:rFonts w:hint="default"/>
        <w:lang w:val="es-ES" w:eastAsia="en-US" w:bidi="ar-SA"/>
      </w:rPr>
    </w:lvl>
    <w:lvl w:ilvl="6" w:tplc="97448C66">
      <w:numFmt w:val="bullet"/>
      <w:lvlText w:val="•"/>
      <w:lvlJc w:val="left"/>
      <w:pPr>
        <w:ind w:left="5175" w:hanging="360"/>
      </w:pPr>
      <w:rPr>
        <w:rFonts w:hint="default"/>
        <w:lang w:val="es-ES" w:eastAsia="en-US" w:bidi="ar-SA"/>
      </w:rPr>
    </w:lvl>
    <w:lvl w:ilvl="7" w:tplc="C0983C1A">
      <w:numFmt w:val="bullet"/>
      <w:lvlText w:val="•"/>
      <w:lvlJc w:val="left"/>
      <w:pPr>
        <w:ind w:left="5901" w:hanging="360"/>
      </w:pPr>
      <w:rPr>
        <w:rFonts w:hint="default"/>
        <w:lang w:val="es-ES" w:eastAsia="en-US" w:bidi="ar-SA"/>
      </w:rPr>
    </w:lvl>
    <w:lvl w:ilvl="8" w:tplc="1C4C06DC">
      <w:numFmt w:val="bullet"/>
      <w:lvlText w:val="•"/>
      <w:lvlJc w:val="left"/>
      <w:pPr>
        <w:ind w:left="6627" w:hanging="360"/>
      </w:pPr>
      <w:rPr>
        <w:rFonts w:hint="default"/>
        <w:lang w:val="es-ES" w:eastAsia="en-US" w:bidi="ar-SA"/>
      </w:rPr>
    </w:lvl>
  </w:abstractNum>
  <w:abstractNum w:abstractNumId="22" w15:restartNumberingAfterBreak="0">
    <w:nsid w:val="32726A58"/>
    <w:multiLevelType w:val="hybridMultilevel"/>
    <w:tmpl w:val="F2EAC620"/>
    <w:lvl w:ilvl="0" w:tplc="5FF47FBC">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E368B770">
      <w:numFmt w:val="bullet"/>
      <w:lvlText w:val="•"/>
      <w:lvlJc w:val="left"/>
      <w:pPr>
        <w:ind w:left="1545" w:hanging="360"/>
      </w:pPr>
      <w:rPr>
        <w:rFonts w:hint="default"/>
        <w:lang w:val="es-ES" w:eastAsia="en-US" w:bidi="ar-SA"/>
      </w:rPr>
    </w:lvl>
    <w:lvl w:ilvl="2" w:tplc="F3B2B95E">
      <w:numFmt w:val="bullet"/>
      <w:lvlText w:val="•"/>
      <w:lvlJc w:val="left"/>
      <w:pPr>
        <w:ind w:left="2271" w:hanging="360"/>
      </w:pPr>
      <w:rPr>
        <w:rFonts w:hint="default"/>
        <w:lang w:val="es-ES" w:eastAsia="en-US" w:bidi="ar-SA"/>
      </w:rPr>
    </w:lvl>
    <w:lvl w:ilvl="3" w:tplc="CA3E3536">
      <w:numFmt w:val="bullet"/>
      <w:lvlText w:val="•"/>
      <w:lvlJc w:val="left"/>
      <w:pPr>
        <w:ind w:left="2997" w:hanging="360"/>
      </w:pPr>
      <w:rPr>
        <w:rFonts w:hint="default"/>
        <w:lang w:val="es-ES" w:eastAsia="en-US" w:bidi="ar-SA"/>
      </w:rPr>
    </w:lvl>
    <w:lvl w:ilvl="4" w:tplc="A442E822">
      <w:numFmt w:val="bullet"/>
      <w:lvlText w:val="•"/>
      <w:lvlJc w:val="left"/>
      <w:pPr>
        <w:ind w:left="3723" w:hanging="360"/>
      </w:pPr>
      <w:rPr>
        <w:rFonts w:hint="default"/>
        <w:lang w:val="es-ES" w:eastAsia="en-US" w:bidi="ar-SA"/>
      </w:rPr>
    </w:lvl>
    <w:lvl w:ilvl="5" w:tplc="E23A4724">
      <w:numFmt w:val="bullet"/>
      <w:lvlText w:val="•"/>
      <w:lvlJc w:val="left"/>
      <w:pPr>
        <w:ind w:left="4449" w:hanging="360"/>
      </w:pPr>
      <w:rPr>
        <w:rFonts w:hint="default"/>
        <w:lang w:val="es-ES" w:eastAsia="en-US" w:bidi="ar-SA"/>
      </w:rPr>
    </w:lvl>
    <w:lvl w:ilvl="6" w:tplc="950440C2">
      <w:numFmt w:val="bullet"/>
      <w:lvlText w:val="•"/>
      <w:lvlJc w:val="left"/>
      <w:pPr>
        <w:ind w:left="5175" w:hanging="360"/>
      </w:pPr>
      <w:rPr>
        <w:rFonts w:hint="default"/>
        <w:lang w:val="es-ES" w:eastAsia="en-US" w:bidi="ar-SA"/>
      </w:rPr>
    </w:lvl>
    <w:lvl w:ilvl="7" w:tplc="AC607DAA">
      <w:numFmt w:val="bullet"/>
      <w:lvlText w:val="•"/>
      <w:lvlJc w:val="left"/>
      <w:pPr>
        <w:ind w:left="5901" w:hanging="360"/>
      </w:pPr>
      <w:rPr>
        <w:rFonts w:hint="default"/>
        <w:lang w:val="es-ES" w:eastAsia="en-US" w:bidi="ar-SA"/>
      </w:rPr>
    </w:lvl>
    <w:lvl w:ilvl="8" w:tplc="3F02A29E">
      <w:numFmt w:val="bullet"/>
      <w:lvlText w:val="•"/>
      <w:lvlJc w:val="left"/>
      <w:pPr>
        <w:ind w:left="6627" w:hanging="360"/>
      </w:pPr>
      <w:rPr>
        <w:rFonts w:hint="default"/>
        <w:lang w:val="es-ES" w:eastAsia="en-US" w:bidi="ar-SA"/>
      </w:rPr>
    </w:lvl>
  </w:abstractNum>
  <w:abstractNum w:abstractNumId="23" w15:restartNumberingAfterBreak="0">
    <w:nsid w:val="3A1A4901"/>
    <w:multiLevelType w:val="hybridMultilevel"/>
    <w:tmpl w:val="E09E8B8E"/>
    <w:lvl w:ilvl="0" w:tplc="4E8EF3A6">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B89CC62C">
      <w:numFmt w:val="bullet"/>
      <w:lvlText w:val="•"/>
      <w:lvlJc w:val="left"/>
      <w:pPr>
        <w:ind w:left="1545" w:hanging="360"/>
      </w:pPr>
      <w:rPr>
        <w:rFonts w:hint="default"/>
        <w:lang w:val="es-ES" w:eastAsia="en-US" w:bidi="ar-SA"/>
      </w:rPr>
    </w:lvl>
    <w:lvl w:ilvl="2" w:tplc="129AE3EC">
      <w:numFmt w:val="bullet"/>
      <w:lvlText w:val="•"/>
      <w:lvlJc w:val="left"/>
      <w:pPr>
        <w:ind w:left="2271" w:hanging="360"/>
      </w:pPr>
      <w:rPr>
        <w:rFonts w:hint="default"/>
        <w:lang w:val="es-ES" w:eastAsia="en-US" w:bidi="ar-SA"/>
      </w:rPr>
    </w:lvl>
    <w:lvl w:ilvl="3" w:tplc="7ABAAAAA">
      <w:numFmt w:val="bullet"/>
      <w:lvlText w:val="•"/>
      <w:lvlJc w:val="left"/>
      <w:pPr>
        <w:ind w:left="2997" w:hanging="360"/>
      </w:pPr>
      <w:rPr>
        <w:rFonts w:hint="default"/>
        <w:lang w:val="es-ES" w:eastAsia="en-US" w:bidi="ar-SA"/>
      </w:rPr>
    </w:lvl>
    <w:lvl w:ilvl="4" w:tplc="C09A5184">
      <w:numFmt w:val="bullet"/>
      <w:lvlText w:val="•"/>
      <w:lvlJc w:val="left"/>
      <w:pPr>
        <w:ind w:left="3723" w:hanging="360"/>
      </w:pPr>
      <w:rPr>
        <w:rFonts w:hint="default"/>
        <w:lang w:val="es-ES" w:eastAsia="en-US" w:bidi="ar-SA"/>
      </w:rPr>
    </w:lvl>
    <w:lvl w:ilvl="5" w:tplc="AA365F44">
      <w:numFmt w:val="bullet"/>
      <w:lvlText w:val="•"/>
      <w:lvlJc w:val="left"/>
      <w:pPr>
        <w:ind w:left="4449" w:hanging="360"/>
      </w:pPr>
      <w:rPr>
        <w:rFonts w:hint="default"/>
        <w:lang w:val="es-ES" w:eastAsia="en-US" w:bidi="ar-SA"/>
      </w:rPr>
    </w:lvl>
    <w:lvl w:ilvl="6" w:tplc="2384C6B8">
      <w:numFmt w:val="bullet"/>
      <w:lvlText w:val="•"/>
      <w:lvlJc w:val="left"/>
      <w:pPr>
        <w:ind w:left="5175" w:hanging="360"/>
      </w:pPr>
      <w:rPr>
        <w:rFonts w:hint="default"/>
        <w:lang w:val="es-ES" w:eastAsia="en-US" w:bidi="ar-SA"/>
      </w:rPr>
    </w:lvl>
    <w:lvl w:ilvl="7" w:tplc="FCFCEA48">
      <w:numFmt w:val="bullet"/>
      <w:lvlText w:val="•"/>
      <w:lvlJc w:val="left"/>
      <w:pPr>
        <w:ind w:left="5901" w:hanging="360"/>
      </w:pPr>
      <w:rPr>
        <w:rFonts w:hint="default"/>
        <w:lang w:val="es-ES" w:eastAsia="en-US" w:bidi="ar-SA"/>
      </w:rPr>
    </w:lvl>
    <w:lvl w:ilvl="8" w:tplc="5C7A13B0">
      <w:numFmt w:val="bullet"/>
      <w:lvlText w:val="•"/>
      <w:lvlJc w:val="left"/>
      <w:pPr>
        <w:ind w:left="6627" w:hanging="360"/>
      </w:pPr>
      <w:rPr>
        <w:rFonts w:hint="default"/>
        <w:lang w:val="es-ES" w:eastAsia="en-US" w:bidi="ar-SA"/>
      </w:rPr>
    </w:lvl>
  </w:abstractNum>
  <w:abstractNum w:abstractNumId="24" w15:restartNumberingAfterBreak="0">
    <w:nsid w:val="3ACC635B"/>
    <w:multiLevelType w:val="hybridMultilevel"/>
    <w:tmpl w:val="A956B786"/>
    <w:lvl w:ilvl="0" w:tplc="001EBDE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02B4208E">
      <w:numFmt w:val="bullet"/>
      <w:lvlText w:val="•"/>
      <w:lvlJc w:val="left"/>
      <w:pPr>
        <w:ind w:left="1545" w:hanging="360"/>
      </w:pPr>
      <w:rPr>
        <w:rFonts w:hint="default"/>
        <w:lang w:val="es-ES" w:eastAsia="en-US" w:bidi="ar-SA"/>
      </w:rPr>
    </w:lvl>
    <w:lvl w:ilvl="2" w:tplc="2ECEF430">
      <w:numFmt w:val="bullet"/>
      <w:lvlText w:val="•"/>
      <w:lvlJc w:val="left"/>
      <w:pPr>
        <w:ind w:left="2271" w:hanging="360"/>
      </w:pPr>
      <w:rPr>
        <w:rFonts w:hint="default"/>
        <w:lang w:val="es-ES" w:eastAsia="en-US" w:bidi="ar-SA"/>
      </w:rPr>
    </w:lvl>
    <w:lvl w:ilvl="3" w:tplc="711CD5F2">
      <w:numFmt w:val="bullet"/>
      <w:lvlText w:val="•"/>
      <w:lvlJc w:val="left"/>
      <w:pPr>
        <w:ind w:left="2997" w:hanging="360"/>
      </w:pPr>
      <w:rPr>
        <w:rFonts w:hint="default"/>
        <w:lang w:val="es-ES" w:eastAsia="en-US" w:bidi="ar-SA"/>
      </w:rPr>
    </w:lvl>
    <w:lvl w:ilvl="4" w:tplc="1B26D9BC">
      <w:numFmt w:val="bullet"/>
      <w:lvlText w:val="•"/>
      <w:lvlJc w:val="left"/>
      <w:pPr>
        <w:ind w:left="3723" w:hanging="360"/>
      </w:pPr>
      <w:rPr>
        <w:rFonts w:hint="default"/>
        <w:lang w:val="es-ES" w:eastAsia="en-US" w:bidi="ar-SA"/>
      </w:rPr>
    </w:lvl>
    <w:lvl w:ilvl="5" w:tplc="AB240896">
      <w:numFmt w:val="bullet"/>
      <w:lvlText w:val="•"/>
      <w:lvlJc w:val="left"/>
      <w:pPr>
        <w:ind w:left="4449" w:hanging="360"/>
      </w:pPr>
      <w:rPr>
        <w:rFonts w:hint="default"/>
        <w:lang w:val="es-ES" w:eastAsia="en-US" w:bidi="ar-SA"/>
      </w:rPr>
    </w:lvl>
    <w:lvl w:ilvl="6" w:tplc="B3C048E2">
      <w:numFmt w:val="bullet"/>
      <w:lvlText w:val="•"/>
      <w:lvlJc w:val="left"/>
      <w:pPr>
        <w:ind w:left="5175" w:hanging="360"/>
      </w:pPr>
      <w:rPr>
        <w:rFonts w:hint="default"/>
        <w:lang w:val="es-ES" w:eastAsia="en-US" w:bidi="ar-SA"/>
      </w:rPr>
    </w:lvl>
    <w:lvl w:ilvl="7" w:tplc="90CC4924">
      <w:numFmt w:val="bullet"/>
      <w:lvlText w:val="•"/>
      <w:lvlJc w:val="left"/>
      <w:pPr>
        <w:ind w:left="5901" w:hanging="360"/>
      </w:pPr>
      <w:rPr>
        <w:rFonts w:hint="default"/>
        <w:lang w:val="es-ES" w:eastAsia="en-US" w:bidi="ar-SA"/>
      </w:rPr>
    </w:lvl>
    <w:lvl w:ilvl="8" w:tplc="5E4E4A50">
      <w:numFmt w:val="bullet"/>
      <w:lvlText w:val="•"/>
      <w:lvlJc w:val="left"/>
      <w:pPr>
        <w:ind w:left="6627" w:hanging="360"/>
      </w:pPr>
      <w:rPr>
        <w:rFonts w:hint="default"/>
        <w:lang w:val="es-ES" w:eastAsia="en-US" w:bidi="ar-SA"/>
      </w:rPr>
    </w:lvl>
  </w:abstractNum>
  <w:abstractNum w:abstractNumId="25" w15:restartNumberingAfterBreak="0">
    <w:nsid w:val="40400B1F"/>
    <w:multiLevelType w:val="hybridMultilevel"/>
    <w:tmpl w:val="8FB69F7C"/>
    <w:lvl w:ilvl="0" w:tplc="EFFAE69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D6424D7C">
      <w:numFmt w:val="bullet"/>
      <w:lvlText w:val="•"/>
      <w:lvlJc w:val="left"/>
      <w:pPr>
        <w:ind w:left="1545" w:hanging="360"/>
      </w:pPr>
      <w:rPr>
        <w:rFonts w:hint="default"/>
        <w:lang w:val="es-ES" w:eastAsia="en-US" w:bidi="ar-SA"/>
      </w:rPr>
    </w:lvl>
    <w:lvl w:ilvl="2" w:tplc="F5323BAE">
      <w:numFmt w:val="bullet"/>
      <w:lvlText w:val="•"/>
      <w:lvlJc w:val="left"/>
      <w:pPr>
        <w:ind w:left="2271" w:hanging="360"/>
      </w:pPr>
      <w:rPr>
        <w:rFonts w:hint="default"/>
        <w:lang w:val="es-ES" w:eastAsia="en-US" w:bidi="ar-SA"/>
      </w:rPr>
    </w:lvl>
    <w:lvl w:ilvl="3" w:tplc="F4F4C108">
      <w:numFmt w:val="bullet"/>
      <w:lvlText w:val="•"/>
      <w:lvlJc w:val="left"/>
      <w:pPr>
        <w:ind w:left="2997" w:hanging="360"/>
      </w:pPr>
      <w:rPr>
        <w:rFonts w:hint="default"/>
        <w:lang w:val="es-ES" w:eastAsia="en-US" w:bidi="ar-SA"/>
      </w:rPr>
    </w:lvl>
    <w:lvl w:ilvl="4" w:tplc="D26ACE1C">
      <w:numFmt w:val="bullet"/>
      <w:lvlText w:val="•"/>
      <w:lvlJc w:val="left"/>
      <w:pPr>
        <w:ind w:left="3723" w:hanging="360"/>
      </w:pPr>
      <w:rPr>
        <w:rFonts w:hint="default"/>
        <w:lang w:val="es-ES" w:eastAsia="en-US" w:bidi="ar-SA"/>
      </w:rPr>
    </w:lvl>
    <w:lvl w:ilvl="5" w:tplc="87F2C8E6">
      <w:numFmt w:val="bullet"/>
      <w:lvlText w:val="•"/>
      <w:lvlJc w:val="left"/>
      <w:pPr>
        <w:ind w:left="4449" w:hanging="360"/>
      </w:pPr>
      <w:rPr>
        <w:rFonts w:hint="default"/>
        <w:lang w:val="es-ES" w:eastAsia="en-US" w:bidi="ar-SA"/>
      </w:rPr>
    </w:lvl>
    <w:lvl w:ilvl="6" w:tplc="D810577E">
      <w:numFmt w:val="bullet"/>
      <w:lvlText w:val="•"/>
      <w:lvlJc w:val="left"/>
      <w:pPr>
        <w:ind w:left="5175" w:hanging="360"/>
      </w:pPr>
      <w:rPr>
        <w:rFonts w:hint="default"/>
        <w:lang w:val="es-ES" w:eastAsia="en-US" w:bidi="ar-SA"/>
      </w:rPr>
    </w:lvl>
    <w:lvl w:ilvl="7" w:tplc="14FA247A">
      <w:numFmt w:val="bullet"/>
      <w:lvlText w:val="•"/>
      <w:lvlJc w:val="left"/>
      <w:pPr>
        <w:ind w:left="5901" w:hanging="360"/>
      </w:pPr>
      <w:rPr>
        <w:rFonts w:hint="default"/>
        <w:lang w:val="es-ES" w:eastAsia="en-US" w:bidi="ar-SA"/>
      </w:rPr>
    </w:lvl>
    <w:lvl w:ilvl="8" w:tplc="E918E2AA">
      <w:numFmt w:val="bullet"/>
      <w:lvlText w:val="•"/>
      <w:lvlJc w:val="left"/>
      <w:pPr>
        <w:ind w:left="6627" w:hanging="360"/>
      </w:pPr>
      <w:rPr>
        <w:rFonts w:hint="default"/>
        <w:lang w:val="es-ES" w:eastAsia="en-US" w:bidi="ar-SA"/>
      </w:rPr>
    </w:lvl>
  </w:abstractNum>
  <w:abstractNum w:abstractNumId="26" w15:restartNumberingAfterBreak="0">
    <w:nsid w:val="42131469"/>
    <w:multiLevelType w:val="hybridMultilevel"/>
    <w:tmpl w:val="5B2279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E71E29"/>
    <w:multiLevelType w:val="hybridMultilevel"/>
    <w:tmpl w:val="84705CCA"/>
    <w:lvl w:ilvl="0" w:tplc="15746176">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61625D30">
      <w:numFmt w:val="bullet"/>
      <w:lvlText w:val="•"/>
      <w:lvlJc w:val="left"/>
      <w:pPr>
        <w:ind w:left="1545" w:hanging="360"/>
      </w:pPr>
      <w:rPr>
        <w:rFonts w:hint="default"/>
        <w:lang w:val="es-ES" w:eastAsia="en-US" w:bidi="ar-SA"/>
      </w:rPr>
    </w:lvl>
    <w:lvl w:ilvl="2" w:tplc="7EA61A24">
      <w:numFmt w:val="bullet"/>
      <w:lvlText w:val="•"/>
      <w:lvlJc w:val="left"/>
      <w:pPr>
        <w:ind w:left="2271" w:hanging="360"/>
      </w:pPr>
      <w:rPr>
        <w:rFonts w:hint="default"/>
        <w:lang w:val="es-ES" w:eastAsia="en-US" w:bidi="ar-SA"/>
      </w:rPr>
    </w:lvl>
    <w:lvl w:ilvl="3" w:tplc="616827CE">
      <w:numFmt w:val="bullet"/>
      <w:lvlText w:val="•"/>
      <w:lvlJc w:val="left"/>
      <w:pPr>
        <w:ind w:left="2997" w:hanging="360"/>
      </w:pPr>
      <w:rPr>
        <w:rFonts w:hint="default"/>
        <w:lang w:val="es-ES" w:eastAsia="en-US" w:bidi="ar-SA"/>
      </w:rPr>
    </w:lvl>
    <w:lvl w:ilvl="4" w:tplc="934C73A4">
      <w:numFmt w:val="bullet"/>
      <w:lvlText w:val="•"/>
      <w:lvlJc w:val="left"/>
      <w:pPr>
        <w:ind w:left="3723" w:hanging="360"/>
      </w:pPr>
      <w:rPr>
        <w:rFonts w:hint="default"/>
        <w:lang w:val="es-ES" w:eastAsia="en-US" w:bidi="ar-SA"/>
      </w:rPr>
    </w:lvl>
    <w:lvl w:ilvl="5" w:tplc="B984AC0A">
      <w:numFmt w:val="bullet"/>
      <w:lvlText w:val="•"/>
      <w:lvlJc w:val="left"/>
      <w:pPr>
        <w:ind w:left="4449" w:hanging="360"/>
      </w:pPr>
      <w:rPr>
        <w:rFonts w:hint="default"/>
        <w:lang w:val="es-ES" w:eastAsia="en-US" w:bidi="ar-SA"/>
      </w:rPr>
    </w:lvl>
    <w:lvl w:ilvl="6" w:tplc="6A6666C6">
      <w:numFmt w:val="bullet"/>
      <w:lvlText w:val="•"/>
      <w:lvlJc w:val="left"/>
      <w:pPr>
        <w:ind w:left="5175" w:hanging="360"/>
      </w:pPr>
      <w:rPr>
        <w:rFonts w:hint="default"/>
        <w:lang w:val="es-ES" w:eastAsia="en-US" w:bidi="ar-SA"/>
      </w:rPr>
    </w:lvl>
    <w:lvl w:ilvl="7" w:tplc="413018F4">
      <w:numFmt w:val="bullet"/>
      <w:lvlText w:val="•"/>
      <w:lvlJc w:val="left"/>
      <w:pPr>
        <w:ind w:left="5901" w:hanging="360"/>
      </w:pPr>
      <w:rPr>
        <w:rFonts w:hint="default"/>
        <w:lang w:val="es-ES" w:eastAsia="en-US" w:bidi="ar-SA"/>
      </w:rPr>
    </w:lvl>
    <w:lvl w:ilvl="8" w:tplc="AFC8FA0E">
      <w:numFmt w:val="bullet"/>
      <w:lvlText w:val="•"/>
      <w:lvlJc w:val="left"/>
      <w:pPr>
        <w:ind w:left="6627" w:hanging="360"/>
      </w:pPr>
      <w:rPr>
        <w:rFonts w:hint="default"/>
        <w:lang w:val="es-ES" w:eastAsia="en-US" w:bidi="ar-SA"/>
      </w:rPr>
    </w:lvl>
  </w:abstractNum>
  <w:abstractNum w:abstractNumId="28" w15:restartNumberingAfterBreak="0">
    <w:nsid w:val="44ED0A83"/>
    <w:multiLevelType w:val="hybridMultilevel"/>
    <w:tmpl w:val="FB80E4A6"/>
    <w:lvl w:ilvl="0" w:tplc="5AA2679A">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D4F673BE">
      <w:numFmt w:val="bullet"/>
      <w:lvlText w:val="•"/>
      <w:lvlJc w:val="left"/>
      <w:pPr>
        <w:ind w:left="1545" w:hanging="360"/>
      </w:pPr>
      <w:rPr>
        <w:rFonts w:hint="default"/>
        <w:lang w:val="es-ES" w:eastAsia="en-US" w:bidi="ar-SA"/>
      </w:rPr>
    </w:lvl>
    <w:lvl w:ilvl="2" w:tplc="C0A05FF0">
      <w:numFmt w:val="bullet"/>
      <w:lvlText w:val="•"/>
      <w:lvlJc w:val="left"/>
      <w:pPr>
        <w:ind w:left="2271" w:hanging="360"/>
      </w:pPr>
      <w:rPr>
        <w:rFonts w:hint="default"/>
        <w:lang w:val="es-ES" w:eastAsia="en-US" w:bidi="ar-SA"/>
      </w:rPr>
    </w:lvl>
    <w:lvl w:ilvl="3" w:tplc="F41092DA">
      <w:numFmt w:val="bullet"/>
      <w:lvlText w:val="•"/>
      <w:lvlJc w:val="left"/>
      <w:pPr>
        <w:ind w:left="2997" w:hanging="360"/>
      </w:pPr>
      <w:rPr>
        <w:rFonts w:hint="default"/>
        <w:lang w:val="es-ES" w:eastAsia="en-US" w:bidi="ar-SA"/>
      </w:rPr>
    </w:lvl>
    <w:lvl w:ilvl="4" w:tplc="53D6AFAE">
      <w:numFmt w:val="bullet"/>
      <w:lvlText w:val="•"/>
      <w:lvlJc w:val="left"/>
      <w:pPr>
        <w:ind w:left="3723" w:hanging="360"/>
      </w:pPr>
      <w:rPr>
        <w:rFonts w:hint="default"/>
        <w:lang w:val="es-ES" w:eastAsia="en-US" w:bidi="ar-SA"/>
      </w:rPr>
    </w:lvl>
    <w:lvl w:ilvl="5" w:tplc="1E5C2FB4">
      <w:numFmt w:val="bullet"/>
      <w:lvlText w:val="•"/>
      <w:lvlJc w:val="left"/>
      <w:pPr>
        <w:ind w:left="4449" w:hanging="360"/>
      </w:pPr>
      <w:rPr>
        <w:rFonts w:hint="default"/>
        <w:lang w:val="es-ES" w:eastAsia="en-US" w:bidi="ar-SA"/>
      </w:rPr>
    </w:lvl>
    <w:lvl w:ilvl="6" w:tplc="5F9EC6EE">
      <w:numFmt w:val="bullet"/>
      <w:lvlText w:val="•"/>
      <w:lvlJc w:val="left"/>
      <w:pPr>
        <w:ind w:left="5175" w:hanging="360"/>
      </w:pPr>
      <w:rPr>
        <w:rFonts w:hint="default"/>
        <w:lang w:val="es-ES" w:eastAsia="en-US" w:bidi="ar-SA"/>
      </w:rPr>
    </w:lvl>
    <w:lvl w:ilvl="7" w:tplc="4FAC05C2">
      <w:numFmt w:val="bullet"/>
      <w:lvlText w:val="•"/>
      <w:lvlJc w:val="left"/>
      <w:pPr>
        <w:ind w:left="5901" w:hanging="360"/>
      </w:pPr>
      <w:rPr>
        <w:rFonts w:hint="default"/>
        <w:lang w:val="es-ES" w:eastAsia="en-US" w:bidi="ar-SA"/>
      </w:rPr>
    </w:lvl>
    <w:lvl w:ilvl="8" w:tplc="36688592">
      <w:numFmt w:val="bullet"/>
      <w:lvlText w:val="•"/>
      <w:lvlJc w:val="left"/>
      <w:pPr>
        <w:ind w:left="6627" w:hanging="360"/>
      </w:pPr>
      <w:rPr>
        <w:rFonts w:hint="default"/>
        <w:lang w:val="es-ES" w:eastAsia="en-US" w:bidi="ar-SA"/>
      </w:rPr>
    </w:lvl>
  </w:abstractNum>
  <w:abstractNum w:abstractNumId="29" w15:restartNumberingAfterBreak="0">
    <w:nsid w:val="45B27214"/>
    <w:multiLevelType w:val="hybridMultilevel"/>
    <w:tmpl w:val="729894B4"/>
    <w:lvl w:ilvl="0" w:tplc="3048B84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23D622F4">
      <w:numFmt w:val="bullet"/>
      <w:lvlText w:val="•"/>
      <w:lvlJc w:val="left"/>
      <w:pPr>
        <w:ind w:left="1545" w:hanging="360"/>
      </w:pPr>
      <w:rPr>
        <w:rFonts w:hint="default"/>
        <w:lang w:val="es-ES" w:eastAsia="en-US" w:bidi="ar-SA"/>
      </w:rPr>
    </w:lvl>
    <w:lvl w:ilvl="2" w:tplc="38A0D6DE">
      <w:numFmt w:val="bullet"/>
      <w:lvlText w:val="•"/>
      <w:lvlJc w:val="left"/>
      <w:pPr>
        <w:ind w:left="2271" w:hanging="360"/>
      </w:pPr>
      <w:rPr>
        <w:rFonts w:hint="default"/>
        <w:lang w:val="es-ES" w:eastAsia="en-US" w:bidi="ar-SA"/>
      </w:rPr>
    </w:lvl>
    <w:lvl w:ilvl="3" w:tplc="B3927C94">
      <w:numFmt w:val="bullet"/>
      <w:lvlText w:val="•"/>
      <w:lvlJc w:val="left"/>
      <w:pPr>
        <w:ind w:left="2997" w:hanging="360"/>
      </w:pPr>
      <w:rPr>
        <w:rFonts w:hint="default"/>
        <w:lang w:val="es-ES" w:eastAsia="en-US" w:bidi="ar-SA"/>
      </w:rPr>
    </w:lvl>
    <w:lvl w:ilvl="4" w:tplc="BBE4A21C">
      <w:numFmt w:val="bullet"/>
      <w:lvlText w:val="•"/>
      <w:lvlJc w:val="left"/>
      <w:pPr>
        <w:ind w:left="3723" w:hanging="360"/>
      </w:pPr>
      <w:rPr>
        <w:rFonts w:hint="default"/>
        <w:lang w:val="es-ES" w:eastAsia="en-US" w:bidi="ar-SA"/>
      </w:rPr>
    </w:lvl>
    <w:lvl w:ilvl="5" w:tplc="7A2C8876">
      <w:numFmt w:val="bullet"/>
      <w:lvlText w:val="•"/>
      <w:lvlJc w:val="left"/>
      <w:pPr>
        <w:ind w:left="4449" w:hanging="360"/>
      </w:pPr>
      <w:rPr>
        <w:rFonts w:hint="default"/>
        <w:lang w:val="es-ES" w:eastAsia="en-US" w:bidi="ar-SA"/>
      </w:rPr>
    </w:lvl>
    <w:lvl w:ilvl="6" w:tplc="A4AE1DEE">
      <w:numFmt w:val="bullet"/>
      <w:lvlText w:val="•"/>
      <w:lvlJc w:val="left"/>
      <w:pPr>
        <w:ind w:left="5175" w:hanging="360"/>
      </w:pPr>
      <w:rPr>
        <w:rFonts w:hint="default"/>
        <w:lang w:val="es-ES" w:eastAsia="en-US" w:bidi="ar-SA"/>
      </w:rPr>
    </w:lvl>
    <w:lvl w:ilvl="7" w:tplc="9296192A">
      <w:numFmt w:val="bullet"/>
      <w:lvlText w:val="•"/>
      <w:lvlJc w:val="left"/>
      <w:pPr>
        <w:ind w:left="5901" w:hanging="360"/>
      </w:pPr>
      <w:rPr>
        <w:rFonts w:hint="default"/>
        <w:lang w:val="es-ES" w:eastAsia="en-US" w:bidi="ar-SA"/>
      </w:rPr>
    </w:lvl>
    <w:lvl w:ilvl="8" w:tplc="A28EB112">
      <w:numFmt w:val="bullet"/>
      <w:lvlText w:val="•"/>
      <w:lvlJc w:val="left"/>
      <w:pPr>
        <w:ind w:left="6627" w:hanging="360"/>
      </w:pPr>
      <w:rPr>
        <w:rFonts w:hint="default"/>
        <w:lang w:val="es-ES" w:eastAsia="en-US" w:bidi="ar-SA"/>
      </w:rPr>
    </w:lvl>
  </w:abstractNum>
  <w:abstractNum w:abstractNumId="30" w15:restartNumberingAfterBreak="0">
    <w:nsid w:val="46421762"/>
    <w:multiLevelType w:val="hybridMultilevel"/>
    <w:tmpl w:val="6C1030CE"/>
    <w:lvl w:ilvl="0" w:tplc="A2D699F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1AAED808">
      <w:numFmt w:val="bullet"/>
      <w:lvlText w:val="•"/>
      <w:lvlJc w:val="left"/>
      <w:pPr>
        <w:ind w:left="1545" w:hanging="360"/>
      </w:pPr>
      <w:rPr>
        <w:rFonts w:hint="default"/>
        <w:lang w:val="es-ES" w:eastAsia="en-US" w:bidi="ar-SA"/>
      </w:rPr>
    </w:lvl>
    <w:lvl w:ilvl="2" w:tplc="4EC42F32">
      <w:numFmt w:val="bullet"/>
      <w:lvlText w:val="•"/>
      <w:lvlJc w:val="left"/>
      <w:pPr>
        <w:ind w:left="2271" w:hanging="360"/>
      </w:pPr>
      <w:rPr>
        <w:rFonts w:hint="default"/>
        <w:lang w:val="es-ES" w:eastAsia="en-US" w:bidi="ar-SA"/>
      </w:rPr>
    </w:lvl>
    <w:lvl w:ilvl="3" w:tplc="FD30C3A6">
      <w:numFmt w:val="bullet"/>
      <w:lvlText w:val="•"/>
      <w:lvlJc w:val="left"/>
      <w:pPr>
        <w:ind w:left="2997" w:hanging="360"/>
      </w:pPr>
      <w:rPr>
        <w:rFonts w:hint="default"/>
        <w:lang w:val="es-ES" w:eastAsia="en-US" w:bidi="ar-SA"/>
      </w:rPr>
    </w:lvl>
    <w:lvl w:ilvl="4" w:tplc="2CFAFEB0">
      <w:numFmt w:val="bullet"/>
      <w:lvlText w:val="•"/>
      <w:lvlJc w:val="left"/>
      <w:pPr>
        <w:ind w:left="3723" w:hanging="360"/>
      </w:pPr>
      <w:rPr>
        <w:rFonts w:hint="default"/>
        <w:lang w:val="es-ES" w:eastAsia="en-US" w:bidi="ar-SA"/>
      </w:rPr>
    </w:lvl>
    <w:lvl w:ilvl="5" w:tplc="4FD88D16">
      <w:numFmt w:val="bullet"/>
      <w:lvlText w:val="•"/>
      <w:lvlJc w:val="left"/>
      <w:pPr>
        <w:ind w:left="4449" w:hanging="360"/>
      </w:pPr>
      <w:rPr>
        <w:rFonts w:hint="default"/>
        <w:lang w:val="es-ES" w:eastAsia="en-US" w:bidi="ar-SA"/>
      </w:rPr>
    </w:lvl>
    <w:lvl w:ilvl="6" w:tplc="EAB6D550">
      <w:numFmt w:val="bullet"/>
      <w:lvlText w:val="•"/>
      <w:lvlJc w:val="left"/>
      <w:pPr>
        <w:ind w:left="5175" w:hanging="360"/>
      </w:pPr>
      <w:rPr>
        <w:rFonts w:hint="default"/>
        <w:lang w:val="es-ES" w:eastAsia="en-US" w:bidi="ar-SA"/>
      </w:rPr>
    </w:lvl>
    <w:lvl w:ilvl="7" w:tplc="D4623828">
      <w:numFmt w:val="bullet"/>
      <w:lvlText w:val="•"/>
      <w:lvlJc w:val="left"/>
      <w:pPr>
        <w:ind w:left="5901" w:hanging="360"/>
      </w:pPr>
      <w:rPr>
        <w:rFonts w:hint="default"/>
        <w:lang w:val="es-ES" w:eastAsia="en-US" w:bidi="ar-SA"/>
      </w:rPr>
    </w:lvl>
    <w:lvl w:ilvl="8" w:tplc="D2F0C108">
      <w:numFmt w:val="bullet"/>
      <w:lvlText w:val="•"/>
      <w:lvlJc w:val="left"/>
      <w:pPr>
        <w:ind w:left="6627" w:hanging="360"/>
      </w:pPr>
      <w:rPr>
        <w:rFonts w:hint="default"/>
        <w:lang w:val="es-ES" w:eastAsia="en-US" w:bidi="ar-SA"/>
      </w:rPr>
    </w:lvl>
  </w:abstractNum>
  <w:abstractNum w:abstractNumId="31" w15:restartNumberingAfterBreak="0">
    <w:nsid w:val="46C23580"/>
    <w:multiLevelType w:val="hybridMultilevel"/>
    <w:tmpl w:val="B882F8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6F01795"/>
    <w:multiLevelType w:val="hybridMultilevel"/>
    <w:tmpl w:val="BB6212FE"/>
    <w:lvl w:ilvl="0" w:tplc="FF8C4C18">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AC12E27E">
      <w:numFmt w:val="bullet"/>
      <w:lvlText w:val="•"/>
      <w:lvlJc w:val="left"/>
      <w:pPr>
        <w:ind w:left="1545" w:hanging="360"/>
      </w:pPr>
      <w:rPr>
        <w:rFonts w:hint="default"/>
        <w:lang w:val="es-ES" w:eastAsia="en-US" w:bidi="ar-SA"/>
      </w:rPr>
    </w:lvl>
    <w:lvl w:ilvl="2" w:tplc="933600A4">
      <w:numFmt w:val="bullet"/>
      <w:lvlText w:val="•"/>
      <w:lvlJc w:val="left"/>
      <w:pPr>
        <w:ind w:left="2271" w:hanging="360"/>
      </w:pPr>
      <w:rPr>
        <w:rFonts w:hint="default"/>
        <w:lang w:val="es-ES" w:eastAsia="en-US" w:bidi="ar-SA"/>
      </w:rPr>
    </w:lvl>
    <w:lvl w:ilvl="3" w:tplc="EE76E60A">
      <w:numFmt w:val="bullet"/>
      <w:lvlText w:val="•"/>
      <w:lvlJc w:val="left"/>
      <w:pPr>
        <w:ind w:left="2997" w:hanging="360"/>
      </w:pPr>
      <w:rPr>
        <w:rFonts w:hint="default"/>
        <w:lang w:val="es-ES" w:eastAsia="en-US" w:bidi="ar-SA"/>
      </w:rPr>
    </w:lvl>
    <w:lvl w:ilvl="4" w:tplc="AD18E986">
      <w:numFmt w:val="bullet"/>
      <w:lvlText w:val="•"/>
      <w:lvlJc w:val="left"/>
      <w:pPr>
        <w:ind w:left="3723" w:hanging="360"/>
      </w:pPr>
      <w:rPr>
        <w:rFonts w:hint="default"/>
        <w:lang w:val="es-ES" w:eastAsia="en-US" w:bidi="ar-SA"/>
      </w:rPr>
    </w:lvl>
    <w:lvl w:ilvl="5" w:tplc="7EA4CB66">
      <w:numFmt w:val="bullet"/>
      <w:lvlText w:val="•"/>
      <w:lvlJc w:val="left"/>
      <w:pPr>
        <w:ind w:left="4449" w:hanging="360"/>
      </w:pPr>
      <w:rPr>
        <w:rFonts w:hint="default"/>
        <w:lang w:val="es-ES" w:eastAsia="en-US" w:bidi="ar-SA"/>
      </w:rPr>
    </w:lvl>
    <w:lvl w:ilvl="6" w:tplc="A54E39F4">
      <w:numFmt w:val="bullet"/>
      <w:lvlText w:val="•"/>
      <w:lvlJc w:val="left"/>
      <w:pPr>
        <w:ind w:left="5175" w:hanging="360"/>
      </w:pPr>
      <w:rPr>
        <w:rFonts w:hint="default"/>
        <w:lang w:val="es-ES" w:eastAsia="en-US" w:bidi="ar-SA"/>
      </w:rPr>
    </w:lvl>
    <w:lvl w:ilvl="7" w:tplc="D8385DBE">
      <w:numFmt w:val="bullet"/>
      <w:lvlText w:val="•"/>
      <w:lvlJc w:val="left"/>
      <w:pPr>
        <w:ind w:left="5901" w:hanging="360"/>
      </w:pPr>
      <w:rPr>
        <w:rFonts w:hint="default"/>
        <w:lang w:val="es-ES" w:eastAsia="en-US" w:bidi="ar-SA"/>
      </w:rPr>
    </w:lvl>
    <w:lvl w:ilvl="8" w:tplc="D33661BE">
      <w:numFmt w:val="bullet"/>
      <w:lvlText w:val="•"/>
      <w:lvlJc w:val="left"/>
      <w:pPr>
        <w:ind w:left="6627" w:hanging="360"/>
      </w:pPr>
      <w:rPr>
        <w:rFonts w:hint="default"/>
        <w:lang w:val="es-ES" w:eastAsia="en-US" w:bidi="ar-SA"/>
      </w:rPr>
    </w:lvl>
  </w:abstractNum>
  <w:abstractNum w:abstractNumId="33" w15:restartNumberingAfterBreak="0">
    <w:nsid w:val="481E6838"/>
    <w:multiLevelType w:val="hybridMultilevel"/>
    <w:tmpl w:val="D10C7940"/>
    <w:lvl w:ilvl="0" w:tplc="2016786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BB72A282">
      <w:numFmt w:val="bullet"/>
      <w:lvlText w:val="•"/>
      <w:lvlJc w:val="left"/>
      <w:pPr>
        <w:ind w:left="1545" w:hanging="360"/>
      </w:pPr>
      <w:rPr>
        <w:rFonts w:hint="default"/>
        <w:lang w:val="es-ES" w:eastAsia="en-US" w:bidi="ar-SA"/>
      </w:rPr>
    </w:lvl>
    <w:lvl w:ilvl="2" w:tplc="E048D1A4">
      <w:numFmt w:val="bullet"/>
      <w:lvlText w:val="•"/>
      <w:lvlJc w:val="left"/>
      <w:pPr>
        <w:ind w:left="2271" w:hanging="360"/>
      </w:pPr>
      <w:rPr>
        <w:rFonts w:hint="default"/>
        <w:lang w:val="es-ES" w:eastAsia="en-US" w:bidi="ar-SA"/>
      </w:rPr>
    </w:lvl>
    <w:lvl w:ilvl="3" w:tplc="3A2E55DA">
      <w:numFmt w:val="bullet"/>
      <w:lvlText w:val="•"/>
      <w:lvlJc w:val="left"/>
      <w:pPr>
        <w:ind w:left="2997" w:hanging="360"/>
      </w:pPr>
      <w:rPr>
        <w:rFonts w:hint="default"/>
        <w:lang w:val="es-ES" w:eastAsia="en-US" w:bidi="ar-SA"/>
      </w:rPr>
    </w:lvl>
    <w:lvl w:ilvl="4" w:tplc="E79CF476">
      <w:numFmt w:val="bullet"/>
      <w:lvlText w:val="•"/>
      <w:lvlJc w:val="left"/>
      <w:pPr>
        <w:ind w:left="3723" w:hanging="360"/>
      </w:pPr>
      <w:rPr>
        <w:rFonts w:hint="default"/>
        <w:lang w:val="es-ES" w:eastAsia="en-US" w:bidi="ar-SA"/>
      </w:rPr>
    </w:lvl>
    <w:lvl w:ilvl="5" w:tplc="E36E7CD8">
      <w:numFmt w:val="bullet"/>
      <w:lvlText w:val="•"/>
      <w:lvlJc w:val="left"/>
      <w:pPr>
        <w:ind w:left="4449" w:hanging="360"/>
      </w:pPr>
      <w:rPr>
        <w:rFonts w:hint="default"/>
        <w:lang w:val="es-ES" w:eastAsia="en-US" w:bidi="ar-SA"/>
      </w:rPr>
    </w:lvl>
    <w:lvl w:ilvl="6" w:tplc="0E2CE9BE">
      <w:numFmt w:val="bullet"/>
      <w:lvlText w:val="•"/>
      <w:lvlJc w:val="left"/>
      <w:pPr>
        <w:ind w:left="5175" w:hanging="360"/>
      </w:pPr>
      <w:rPr>
        <w:rFonts w:hint="default"/>
        <w:lang w:val="es-ES" w:eastAsia="en-US" w:bidi="ar-SA"/>
      </w:rPr>
    </w:lvl>
    <w:lvl w:ilvl="7" w:tplc="C6FC36EC">
      <w:numFmt w:val="bullet"/>
      <w:lvlText w:val="•"/>
      <w:lvlJc w:val="left"/>
      <w:pPr>
        <w:ind w:left="5901" w:hanging="360"/>
      </w:pPr>
      <w:rPr>
        <w:rFonts w:hint="default"/>
        <w:lang w:val="es-ES" w:eastAsia="en-US" w:bidi="ar-SA"/>
      </w:rPr>
    </w:lvl>
    <w:lvl w:ilvl="8" w:tplc="7E4A83A2">
      <w:numFmt w:val="bullet"/>
      <w:lvlText w:val="•"/>
      <w:lvlJc w:val="left"/>
      <w:pPr>
        <w:ind w:left="6627" w:hanging="360"/>
      </w:pPr>
      <w:rPr>
        <w:rFonts w:hint="default"/>
        <w:lang w:val="es-ES" w:eastAsia="en-US" w:bidi="ar-SA"/>
      </w:rPr>
    </w:lvl>
  </w:abstractNum>
  <w:abstractNum w:abstractNumId="34" w15:restartNumberingAfterBreak="0">
    <w:nsid w:val="485F2535"/>
    <w:multiLevelType w:val="hybridMultilevel"/>
    <w:tmpl w:val="4C3C2508"/>
    <w:lvl w:ilvl="0" w:tplc="1D081350">
      <w:start w:val="1"/>
      <w:numFmt w:val="decimal"/>
      <w:lvlText w:val="%1."/>
      <w:lvlJc w:val="left"/>
      <w:pPr>
        <w:ind w:left="1022" w:hanging="279"/>
      </w:pPr>
      <w:rPr>
        <w:rFonts w:ascii="Arial MT" w:eastAsia="Arial MT" w:hAnsi="Arial MT" w:cs="Arial MT" w:hint="default"/>
        <w:w w:val="100"/>
        <w:sz w:val="22"/>
        <w:szCs w:val="22"/>
        <w:lang w:val="es-ES" w:eastAsia="en-US" w:bidi="ar-SA"/>
      </w:rPr>
    </w:lvl>
    <w:lvl w:ilvl="1" w:tplc="4DEE156C">
      <w:numFmt w:val="bullet"/>
      <w:lvlText w:val=""/>
      <w:lvlJc w:val="left"/>
      <w:pPr>
        <w:ind w:left="1742" w:hanging="360"/>
      </w:pPr>
      <w:rPr>
        <w:rFonts w:ascii="Wingdings" w:eastAsia="Wingdings" w:hAnsi="Wingdings" w:cs="Wingdings" w:hint="default"/>
        <w:w w:val="100"/>
        <w:sz w:val="22"/>
        <w:szCs w:val="22"/>
        <w:lang w:val="es-ES" w:eastAsia="en-US" w:bidi="ar-SA"/>
      </w:rPr>
    </w:lvl>
    <w:lvl w:ilvl="2" w:tplc="3BC0AAEA">
      <w:numFmt w:val="bullet"/>
      <w:lvlText w:val="•"/>
      <w:lvlJc w:val="left"/>
      <w:pPr>
        <w:ind w:left="2771" w:hanging="360"/>
      </w:pPr>
      <w:rPr>
        <w:rFonts w:hint="default"/>
        <w:lang w:val="es-ES" w:eastAsia="en-US" w:bidi="ar-SA"/>
      </w:rPr>
    </w:lvl>
    <w:lvl w:ilvl="3" w:tplc="629C8BE6">
      <w:numFmt w:val="bullet"/>
      <w:lvlText w:val="•"/>
      <w:lvlJc w:val="left"/>
      <w:pPr>
        <w:ind w:left="3802" w:hanging="360"/>
      </w:pPr>
      <w:rPr>
        <w:rFonts w:hint="default"/>
        <w:lang w:val="es-ES" w:eastAsia="en-US" w:bidi="ar-SA"/>
      </w:rPr>
    </w:lvl>
    <w:lvl w:ilvl="4" w:tplc="746EFB90">
      <w:numFmt w:val="bullet"/>
      <w:lvlText w:val="•"/>
      <w:lvlJc w:val="left"/>
      <w:pPr>
        <w:ind w:left="4833" w:hanging="360"/>
      </w:pPr>
      <w:rPr>
        <w:rFonts w:hint="default"/>
        <w:lang w:val="es-ES" w:eastAsia="en-US" w:bidi="ar-SA"/>
      </w:rPr>
    </w:lvl>
    <w:lvl w:ilvl="5" w:tplc="53928F3E">
      <w:numFmt w:val="bullet"/>
      <w:lvlText w:val="•"/>
      <w:lvlJc w:val="left"/>
      <w:pPr>
        <w:ind w:left="5864" w:hanging="360"/>
      </w:pPr>
      <w:rPr>
        <w:rFonts w:hint="default"/>
        <w:lang w:val="es-ES" w:eastAsia="en-US" w:bidi="ar-SA"/>
      </w:rPr>
    </w:lvl>
    <w:lvl w:ilvl="6" w:tplc="A798EC50">
      <w:numFmt w:val="bullet"/>
      <w:lvlText w:val="•"/>
      <w:lvlJc w:val="left"/>
      <w:pPr>
        <w:ind w:left="6895" w:hanging="360"/>
      </w:pPr>
      <w:rPr>
        <w:rFonts w:hint="default"/>
        <w:lang w:val="es-ES" w:eastAsia="en-US" w:bidi="ar-SA"/>
      </w:rPr>
    </w:lvl>
    <w:lvl w:ilvl="7" w:tplc="599ACF78">
      <w:numFmt w:val="bullet"/>
      <w:lvlText w:val="•"/>
      <w:lvlJc w:val="left"/>
      <w:pPr>
        <w:ind w:left="7926" w:hanging="360"/>
      </w:pPr>
      <w:rPr>
        <w:rFonts w:hint="default"/>
        <w:lang w:val="es-ES" w:eastAsia="en-US" w:bidi="ar-SA"/>
      </w:rPr>
    </w:lvl>
    <w:lvl w:ilvl="8" w:tplc="ACAE00BC">
      <w:numFmt w:val="bullet"/>
      <w:lvlText w:val="•"/>
      <w:lvlJc w:val="left"/>
      <w:pPr>
        <w:ind w:left="8957" w:hanging="360"/>
      </w:pPr>
      <w:rPr>
        <w:rFonts w:hint="default"/>
        <w:lang w:val="es-ES" w:eastAsia="en-US" w:bidi="ar-SA"/>
      </w:rPr>
    </w:lvl>
  </w:abstractNum>
  <w:abstractNum w:abstractNumId="35" w15:restartNumberingAfterBreak="0">
    <w:nsid w:val="4C49609E"/>
    <w:multiLevelType w:val="hybridMultilevel"/>
    <w:tmpl w:val="AC9C5EA8"/>
    <w:lvl w:ilvl="0" w:tplc="AB682DF4">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65C0E5DC">
      <w:numFmt w:val="bullet"/>
      <w:lvlText w:val="•"/>
      <w:lvlJc w:val="left"/>
      <w:pPr>
        <w:ind w:left="1545" w:hanging="360"/>
      </w:pPr>
      <w:rPr>
        <w:rFonts w:hint="default"/>
        <w:lang w:val="es-ES" w:eastAsia="en-US" w:bidi="ar-SA"/>
      </w:rPr>
    </w:lvl>
    <w:lvl w:ilvl="2" w:tplc="BA084F9A">
      <w:numFmt w:val="bullet"/>
      <w:lvlText w:val="•"/>
      <w:lvlJc w:val="left"/>
      <w:pPr>
        <w:ind w:left="2271" w:hanging="360"/>
      </w:pPr>
      <w:rPr>
        <w:rFonts w:hint="default"/>
        <w:lang w:val="es-ES" w:eastAsia="en-US" w:bidi="ar-SA"/>
      </w:rPr>
    </w:lvl>
    <w:lvl w:ilvl="3" w:tplc="3D8A4D46">
      <w:numFmt w:val="bullet"/>
      <w:lvlText w:val="•"/>
      <w:lvlJc w:val="left"/>
      <w:pPr>
        <w:ind w:left="2997" w:hanging="360"/>
      </w:pPr>
      <w:rPr>
        <w:rFonts w:hint="default"/>
        <w:lang w:val="es-ES" w:eastAsia="en-US" w:bidi="ar-SA"/>
      </w:rPr>
    </w:lvl>
    <w:lvl w:ilvl="4" w:tplc="CF80FE96">
      <w:numFmt w:val="bullet"/>
      <w:lvlText w:val="•"/>
      <w:lvlJc w:val="left"/>
      <w:pPr>
        <w:ind w:left="3723" w:hanging="360"/>
      </w:pPr>
      <w:rPr>
        <w:rFonts w:hint="default"/>
        <w:lang w:val="es-ES" w:eastAsia="en-US" w:bidi="ar-SA"/>
      </w:rPr>
    </w:lvl>
    <w:lvl w:ilvl="5" w:tplc="85C078BE">
      <w:numFmt w:val="bullet"/>
      <w:lvlText w:val="•"/>
      <w:lvlJc w:val="left"/>
      <w:pPr>
        <w:ind w:left="4449" w:hanging="360"/>
      </w:pPr>
      <w:rPr>
        <w:rFonts w:hint="default"/>
        <w:lang w:val="es-ES" w:eastAsia="en-US" w:bidi="ar-SA"/>
      </w:rPr>
    </w:lvl>
    <w:lvl w:ilvl="6" w:tplc="AFA03F88">
      <w:numFmt w:val="bullet"/>
      <w:lvlText w:val="•"/>
      <w:lvlJc w:val="left"/>
      <w:pPr>
        <w:ind w:left="5175" w:hanging="360"/>
      </w:pPr>
      <w:rPr>
        <w:rFonts w:hint="default"/>
        <w:lang w:val="es-ES" w:eastAsia="en-US" w:bidi="ar-SA"/>
      </w:rPr>
    </w:lvl>
    <w:lvl w:ilvl="7" w:tplc="A306AABA">
      <w:numFmt w:val="bullet"/>
      <w:lvlText w:val="•"/>
      <w:lvlJc w:val="left"/>
      <w:pPr>
        <w:ind w:left="5901" w:hanging="360"/>
      </w:pPr>
      <w:rPr>
        <w:rFonts w:hint="default"/>
        <w:lang w:val="es-ES" w:eastAsia="en-US" w:bidi="ar-SA"/>
      </w:rPr>
    </w:lvl>
    <w:lvl w:ilvl="8" w:tplc="2514BDD6">
      <w:numFmt w:val="bullet"/>
      <w:lvlText w:val="•"/>
      <w:lvlJc w:val="left"/>
      <w:pPr>
        <w:ind w:left="6627" w:hanging="360"/>
      </w:pPr>
      <w:rPr>
        <w:rFonts w:hint="default"/>
        <w:lang w:val="es-ES" w:eastAsia="en-US" w:bidi="ar-SA"/>
      </w:rPr>
    </w:lvl>
  </w:abstractNum>
  <w:abstractNum w:abstractNumId="36" w15:restartNumberingAfterBreak="0">
    <w:nsid w:val="4D6565A1"/>
    <w:multiLevelType w:val="hybridMultilevel"/>
    <w:tmpl w:val="620E1234"/>
    <w:lvl w:ilvl="0" w:tplc="DCA2C328">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532C57D4">
      <w:numFmt w:val="bullet"/>
      <w:lvlText w:val="•"/>
      <w:lvlJc w:val="left"/>
      <w:pPr>
        <w:ind w:left="1545" w:hanging="360"/>
      </w:pPr>
      <w:rPr>
        <w:rFonts w:hint="default"/>
        <w:lang w:val="es-ES" w:eastAsia="en-US" w:bidi="ar-SA"/>
      </w:rPr>
    </w:lvl>
    <w:lvl w:ilvl="2" w:tplc="DF2E7CE4">
      <w:numFmt w:val="bullet"/>
      <w:lvlText w:val="•"/>
      <w:lvlJc w:val="left"/>
      <w:pPr>
        <w:ind w:left="2271" w:hanging="360"/>
      </w:pPr>
      <w:rPr>
        <w:rFonts w:hint="default"/>
        <w:lang w:val="es-ES" w:eastAsia="en-US" w:bidi="ar-SA"/>
      </w:rPr>
    </w:lvl>
    <w:lvl w:ilvl="3" w:tplc="CA326508">
      <w:numFmt w:val="bullet"/>
      <w:lvlText w:val="•"/>
      <w:lvlJc w:val="left"/>
      <w:pPr>
        <w:ind w:left="2997" w:hanging="360"/>
      </w:pPr>
      <w:rPr>
        <w:rFonts w:hint="default"/>
        <w:lang w:val="es-ES" w:eastAsia="en-US" w:bidi="ar-SA"/>
      </w:rPr>
    </w:lvl>
    <w:lvl w:ilvl="4" w:tplc="5FBAF38C">
      <w:numFmt w:val="bullet"/>
      <w:lvlText w:val="•"/>
      <w:lvlJc w:val="left"/>
      <w:pPr>
        <w:ind w:left="3723" w:hanging="360"/>
      </w:pPr>
      <w:rPr>
        <w:rFonts w:hint="default"/>
        <w:lang w:val="es-ES" w:eastAsia="en-US" w:bidi="ar-SA"/>
      </w:rPr>
    </w:lvl>
    <w:lvl w:ilvl="5" w:tplc="EDD0F244">
      <w:numFmt w:val="bullet"/>
      <w:lvlText w:val="•"/>
      <w:lvlJc w:val="left"/>
      <w:pPr>
        <w:ind w:left="4449" w:hanging="360"/>
      </w:pPr>
      <w:rPr>
        <w:rFonts w:hint="default"/>
        <w:lang w:val="es-ES" w:eastAsia="en-US" w:bidi="ar-SA"/>
      </w:rPr>
    </w:lvl>
    <w:lvl w:ilvl="6" w:tplc="D99A80BE">
      <w:numFmt w:val="bullet"/>
      <w:lvlText w:val="•"/>
      <w:lvlJc w:val="left"/>
      <w:pPr>
        <w:ind w:left="5175" w:hanging="360"/>
      </w:pPr>
      <w:rPr>
        <w:rFonts w:hint="default"/>
        <w:lang w:val="es-ES" w:eastAsia="en-US" w:bidi="ar-SA"/>
      </w:rPr>
    </w:lvl>
    <w:lvl w:ilvl="7" w:tplc="67B288C4">
      <w:numFmt w:val="bullet"/>
      <w:lvlText w:val="•"/>
      <w:lvlJc w:val="left"/>
      <w:pPr>
        <w:ind w:left="5901" w:hanging="360"/>
      </w:pPr>
      <w:rPr>
        <w:rFonts w:hint="default"/>
        <w:lang w:val="es-ES" w:eastAsia="en-US" w:bidi="ar-SA"/>
      </w:rPr>
    </w:lvl>
    <w:lvl w:ilvl="8" w:tplc="3EC8DED0">
      <w:numFmt w:val="bullet"/>
      <w:lvlText w:val="•"/>
      <w:lvlJc w:val="left"/>
      <w:pPr>
        <w:ind w:left="6627" w:hanging="360"/>
      </w:pPr>
      <w:rPr>
        <w:rFonts w:hint="default"/>
        <w:lang w:val="es-ES" w:eastAsia="en-US" w:bidi="ar-SA"/>
      </w:rPr>
    </w:lvl>
  </w:abstractNum>
  <w:abstractNum w:abstractNumId="37" w15:restartNumberingAfterBreak="0">
    <w:nsid w:val="50C26C52"/>
    <w:multiLevelType w:val="multilevel"/>
    <w:tmpl w:val="3E964BC2"/>
    <w:lvl w:ilvl="0">
      <w:start w:val="1"/>
      <w:numFmt w:val="decimal"/>
      <w:lvlText w:val="%1."/>
      <w:lvlJc w:val="left"/>
      <w:pPr>
        <w:ind w:left="644" w:hanging="360"/>
      </w:pPr>
      <w:rPr>
        <w:rFonts w:hint="default"/>
        <w:b/>
      </w:rPr>
    </w:lvl>
    <w:lvl w:ilvl="1">
      <w:start w:val="1"/>
      <w:numFmt w:val="decimal"/>
      <w:isLgl/>
      <w:lvlText w:val="%1.%2."/>
      <w:lvlJc w:val="left"/>
      <w:pPr>
        <w:ind w:left="927"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8" w15:restartNumberingAfterBreak="0">
    <w:nsid w:val="52541F26"/>
    <w:multiLevelType w:val="hybridMultilevel"/>
    <w:tmpl w:val="81589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7D4209"/>
    <w:multiLevelType w:val="hybridMultilevel"/>
    <w:tmpl w:val="4BD6B18C"/>
    <w:lvl w:ilvl="0" w:tplc="CF56C86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95C883CE">
      <w:numFmt w:val="bullet"/>
      <w:lvlText w:val="•"/>
      <w:lvlJc w:val="left"/>
      <w:pPr>
        <w:ind w:left="1545" w:hanging="360"/>
      </w:pPr>
      <w:rPr>
        <w:rFonts w:hint="default"/>
        <w:lang w:val="es-ES" w:eastAsia="en-US" w:bidi="ar-SA"/>
      </w:rPr>
    </w:lvl>
    <w:lvl w:ilvl="2" w:tplc="E6748D16">
      <w:numFmt w:val="bullet"/>
      <w:lvlText w:val="•"/>
      <w:lvlJc w:val="left"/>
      <w:pPr>
        <w:ind w:left="2271" w:hanging="360"/>
      </w:pPr>
      <w:rPr>
        <w:rFonts w:hint="default"/>
        <w:lang w:val="es-ES" w:eastAsia="en-US" w:bidi="ar-SA"/>
      </w:rPr>
    </w:lvl>
    <w:lvl w:ilvl="3" w:tplc="223A7438">
      <w:numFmt w:val="bullet"/>
      <w:lvlText w:val="•"/>
      <w:lvlJc w:val="left"/>
      <w:pPr>
        <w:ind w:left="2997" w:hanging="360"/>
      </w:pPr>
      <w:rPr>
        <w:rFonts w:hint="default"/>
        <w:lang w:val="es-ES" w:eastAsia="en-US" w:bidi="ar-SA"/>
      </w:rPr>
    </w:lvl>
    <w:lvl w:ilvl="4" w:tplc="12DCC640">
      <w:numFmt w:val="bullet"/>
      <w:lvlText w:val="•"/>
      <w:lvlJc w:val="left"/>
      <w:pPr>
        <w:ind w:left="3723" w:hanging="360"/>
      </w:pPr>
      <w:rPr>
        <w:rFonts w:hint="default"/>
        <w:lang w:val="es-ES" w:eastAsia="en-US" w:bidi="ar-SA"/>
      </w:rPr>
    </w:lvl>
    <w:lvl w:ilvl="5" w:tplc="149AB000">
      <w:numFmt w:val="bullet"/>
      <w:lvlText w:val="•"/>
      <w:lvlJc w:val="left"/>
      <w:pPr>
        <w:ind w:left="4449" w:hanging="360"/>
      </w:pPr>
      <w:rPr>
        <w:rFonts w:hint="default"/>
        <w:lang w:val="es-ES" w:eastAsia="en-US" w:bidi="ar-SA"/>
      </w:rPr>
    </w:lvl>
    <w:lvl w:ilvl="6" w:tplc="78D63BFA">
      <w:numFmt w:val="bullet"/>
      <w:lvlText w:val="•"/>
      <w:lvlJc w:val="left"/>
      <w:pPr>
        <w:ind w:left="5175" w:hanging="360"/>
      </w:pPr>
      <w:rPr>
        <w:rFonts w:hint="default"/>
        <w:lang w:val="es-ES" w:eastAsia="en-US" w:bidi="ar-SA"/>
      </w:rPr>
    </w:lvl>
    <w:lvl w:ilvl="7" w:tplc="68A0263A">
      <w:numFmt w:val="bullet"/>
      <w:lvlText w:val="•"/>
      <w:lvlJc w:val="left"/>
      <w:pPr>
        <w:ind w:left="5901" w:hanging="360"/>
      </w:pPr>
      <w:rPr>
        <w:rFonts w:hint="default"/>
        <w:lang w:val="es-ES" w:eastAsia="en-US" w:bidi="ar-SA"/>
      </w:rPr>
    </w:lvl>
    <w:lvl w:ilvl="8" w:tplc="C8CE3A6C">
      <w:numFmt w:val="bullet"/>
      <w:lvlText w:val="•"/>
      <w:lvlJc w:val="left"/>
      <w:pPr>
        <w:ind w:left="6627" w:hanging="360"/>
      </w:pPr>
      <w:rPr>
        <w:rFonts w:hint="default"/>
        <w:lang w:val="es-ES" w:eastAsia="en-US" w:bidi="ar-SA"/>
      </w:rPr>
    </w:lvl>
  </w:abstractNum>
  <w:abstractNum w:abstractNumId="40" w15:restartNumberingAfterBreak="0">
    <w:nsid w:val="57EE0566"/>
    <w:multiLevelType w:val="hybridMultilevel"/>
    <w:tmpl w:val="8CF039D6"/>
    <w:lvl w:ilvl="0" w:tplc="47609BB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60E0D7C2">
      <w:numFmt w:val="bullet"/>
      <w:lvlText w:val="•"/>
      <w:lvlJc w:val="left"/>
      <w:pPr>
        <w:ind w:left="1545" w:hanging="360"/>
      </w:pPr>
      <w:rPr>
        <w:rFonts w:hint="default"/>
        <w:lang w:val="es-ES" w:eastAsia="en-US" w:bidi="ar-SA"/>
      </w:rPr>
    </w:lvl>
    <w:lvl w:ilvl="2" w:tplc="EBBC364C">
      <w:numFmt w:val="bullet"/>
      <w:lvlText w:val="•"/>
      <w:lvlJc w:val="left"/>
      <w:pPr>
        <w:ind w:left="2271" w:hanging="360"/>
      </w:pPr>
      <w:rPr>
        <w:rFonts w:hint="default"/>
        <w:lang w:val="es-ES" w:eastAsia="en-US" w:bidi="ar-SA"/>
      </w:rPr>
    </w:lvl>
    <w:lvl w:ilvl="3" w:tplc="8B1AE110">
      <w:numFmt w:val="bullet"/>
      <w:lvlText w:val="•"/>
      <w:lvlJc w:val="left"/>
      <w:pPr>
        <w:ind w:left="2997" w:hanging="360"/>
      </w:pPr>
      <w:rPr>
        <w:rFonts w:hint="default"/>
        <w:lang w:val="es-ES" w:eastAsia="en-US" w:bidi="ar-SA"/>
      </w:rPr>
    </w:lvl>
    <w:lvl w:ilvl="4" w:tplc="CC2C61DC">
      <w:numFmt w:val="bullet"/>
      <w:lvlText w:val="•"/>
      <w:lvlJc w:val="left"/>
      <w:pPr>
        <w:ind w:left="3723" w:hanging="360"/>
      </w:pPr>
      <w:rPr>
        <w:rFonts w:hint="default"/>
        <w:lang w:val="es-ES" w:eastAsia="en-US" w:bidi="ar-SA"/>
      </w:rPr>
    </w:lvl>
    <w:lvl w:ilvl="5" w:tplc="A926982A">
      <w:numFmt w:val="bullet"/>
      <w:lvlText w:val="•"/>
      <w:lvlJc w:val="left"/>
      <w:pPr>
        <w:ind w:left="4449" w:hanging="360"/>
      </w:pPr>
      <w:rPr>
        <w:rFonts w:hint="default"/>
        <w:lang w:val="es-ES" w:eastAsia="en-US" w:bidi="ar-SA"/>
      </w:rPr>
    </w:lvl>
    <w:lvl w:ilvl="6" w:tplc="271230F0">
      <w:numFmt w:val="bullet"/>
      <w:lvlText w:val="•"/>
      <w:lvlJc w:val="left"/>
      <w:pPr>
        <w:ind w:left="5175" w:hanging="360"/>
      </w:pPr>
      <w:rPr>
        <w:rFonts w:hint="default"/>
        <w:lang w:val="es-ES" w:eastAsia="en-US" w:bidi="ar-SA"/>
      </w:rPr>
    </w:lvl>
    <w:lvl w:ilvl="7" w:tplc="F78A19FE">
      <w:numFmt w:val="bullet"/>
      <w:lvlText w:val="•"/>
      <w:lvlJc w:val="left"/>
      <w:pPr>
        <w:ind w:left="5901" w:hanging="360"/>
      </w:pPr>
      <w:rPr>
        <w:rFonts w:hint="default"/>
        <w:lang w:val="es-ES" w:eastAsia="en-US" w:bidi="ar-SA"/>
      </w:rPr>
    </w:lvl>
    <w:lvl w:ilvl="8" w:tplc="70BC512A">
      <w:numFmt w:val="bullet"/>
      <w:lvlText w:val="•"/>
      <w:lvlJc w:val="left"/>
      <w:pPr>
        <w:ind w:left="6627" w:hanging="360"/>
      </w:pPr>
      <w:rPr>
        <w:rFonts w:hint="default"/>
        <w:lang w:val="es-ES" w:eastAsia="en-US" w:bidi="ar-SA"/>
      </w:rPr>
    </w:lvl>
  </w:abstractNum>
  <w:abstractNum w:abstractNumId="41" w15:restartNumberingAfterBreak="0">
    <w:nsid w:val="5F3F34BE"/>
    <w:multiLevelType w:val="hybridMultilevel"/>
    <w:tmpl w:val="47E47EE2"/>
    <w:lvl w:ilvl="0" w:tplc="1AE665CA">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580E6D5E">
      <w:numFmt w:val="bullet"/>
      <w:lvlText w:val="•"/>
      <w:lvlJc w:val="left"/>
      <w:pPr>
        <w:ind w:left="1545" w:hanging="360"/>
      </w:pPr>
      <w:rPr>
        <w:rFonts w:hint="default"/>
        <w:lang w:val="es-ES" w:eastAsia="en-US" w:bidi="ar-SA"/>
      </w:rPr>
    </w:lvl>
    <w:lvl w:ilvl="2" w:tplc="3BCA18AA">
      <w:numFmt w:val="bullet"/>
      <w:lvlText w:val="•"/>
      <w:lvlJc w:val="left"/>
      <w:pPr>
        <w:ind w:left="2271" w:hanging="360"/>
      </w:pPr>
      <w:rPr>
        <w:rFonts w:hint="default"/>
        <w:lang w:val="es-ES" w:eastAsia="en-US" w:bidi="ar-SA"/>
      </w:rPr>
    </w:lvl>
    <w:lvl w:ilvl="3" w:tplc="9F6425C8">
      <w:numFmt w:val="bullet"/>
      <w:lvlText w:val="•"/>
      <w:lvlJc w:val="left"/>
      <w:pPr>
        <w:ind w:left="2997" w:hanging="360"/>
      </w:pPr>
      <w:rPr>
        <w:rFonts w:hint="default"/>
        <w:lang w:val="es-ES" w:eastAsia="en-US" w:bidi="ar-SA"/>
      </w:rPr>
    </w:lvl>
    <w:lvl w:ilvl="4" w:tplc="E4D42EF0">
      <w:numFmt w:val="bullet"/>
      <w:lvlText w:val="•"/>
      <w:lvlJc w:val="left"/>
      <w:pPr>
        <w:ind w:left="3723" w:hanging="360"/>
      </w:pPr>
      <w:rPr>
        <w:rFonts w:hint="default"/>
        <w:lang w:val="es-ES" w:eastAsia="en-US" w:bidi="ar-SA"/>
      </w:rPr>
    </w:lvl>
    <w:lvl w:ilvl="5" w:tplc="047C71B6">
      <w:numFmt w:val="bullet"/>
      <w:lvlText w:val="•"/>
      <w:lvlJc w:val="left"/>
      <w:pPr>
        <w:ind w:left="4449" w:hanging="360"/>
      </w:pPr>
      <w:rPr>
        <w:rFonts w:hint="default"/>
        <w:lang w:val="es-ES" w:eastAsia="en-US" w:bidi="ar-SA"/>
      </w:rPr>
    </w:lvl>
    <w:lvl w:ilvl="6" w:tplc="C08C58A4">
      <w:numFmt w:val="bullet"/>
      <w:lvlText w:val="•"/>
      <w:lvlJc w:val="left"/>
      <w:pPr>
        <w:ind w:left="5175" w:hanging="360"/>
      </w:pPr>
      <w:rPr>
        <w:rFonts w:hint="default"/>
        <w:lang w:val="es-ES" w:eastAsia="en-US" w:bidi="ar-SA"/>
      </w:rPr>
    </w:lvl>
    <w:lvl w:ilvl="7" w:tplc="F15ACE38">
      <w:numFmt w:val="bullet"/>
      <w:lvlText w:val="•"/>
      <w:lvlJc w:val="left"/>
      <w:pPr>
        <w:ind w:left="5901" w:hanging="360"/>
      </w:pPr>
      <w:rPr>
        <w:rFonts w:hint="default"/>
        <w:lang w:val="es-ES" w:eastAsia="en-US" w:bidi="ar-SA"/>
      </w:rPr>
    </w:lvl>
    <w:lvl w:ilvl="8" w:tplc="BDF640C8">
      <w:numFmt w:val="bullet"/>
      <w:lvlText w:val="•"/>
      <w:lvlJc w:val="left"/>
      <w:pPr>
        <w:ind w:left="6627" w:hanging="360"/>
      </w:pPr>
      <w:rPr>
        <w:rFonts w:hint="default"/>
        <w:lang w:val="es-ES" w:eastAsia="en-US" w:bidi="ar-SA"/>
      </w:rPr>
    </w:lvl>
  </w:abstractNum>
  <w:abstractNum w:abstractNumId="42" w15:restartNumberingAfterBreak="0">
    <w:nsid w:val="60474703"/>
    <w:multiLevelType w:val="hybridMultilevel"/>
    <w:tmpl w:val="E49A9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61D3575"/>
    <w:multiLevelType w:val="hybridMultilevel"/>
    <w:tmpl w:val="F6D60CD2"/>
    <w:lvl w:ilvl="0" w:tplc="5106BD7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0510B18E">
      <w:numFmt w:val="bullet"/>
      <w:lvlText w:val="•"/>
      <w:lvlJc w:val="left"/>
      <w:pPr>
        <w:ind w:left="1545" w:hanging="360"/>
      </w:pPr>
      <w:rPr>
        <w:rFonts w:hint="default"/>
        <w:lang w:val="es-ES" w:eastAsia="en-US" w:bidi="ar-SA"/>
      </w:rPr>
    </w:lvl>
    <w:lvl w:ilvl="2" w:tplc="4A14662C">
      <w:numFmt w:val="bullet"/>
      <w:lvlText w:val="•"/>
      <w:lvlJc w:val="left"/>
      <w:pPr>
        <w:ind w:left="2271" w:hanging="360"/>
      </w:pPr>
      <w:rPr>
        <w:rFonts w:hint="default"/>
        <w:lang w:val="es-ES" w:eastAsia="en-US" w:bidi="ar-SA"/>
      </w:rPr>
    </w:lvl>
    <w:lvl w:ilvl="3" w:tplc="1D521E6A">
      <w:numFmt w:val="bullet"/>
      <w:lvlText w:val="•"/>
      <w:lvlJc w:val="left"/>
      <w:pPr>
        <w:ind w:left="2997" w:hanging="360"/>
      </w:pPr>
      <w:rPr>
        <w:rFonts w:hint="default"/>
        <w:lang w:val="es-ES" w:eastAsia="en-US" w:bidi="ar-SA"/>
      </w:rPr>
    </w:lvl>
    <w:lvl w:ilvl="4" w:tplc="46EE9136">
      <w:numFmt w:val="bullet"/>
      <w:lvlText w:val="•"/>
      <w:lvlJc w:val="left"/>
      <w:pPr>
        <w:ind w:left="3723" w:hanging="360"/>
      </w:pPr>
      <w:rPr>
        <w:rFonts w:hint="default"/>
        <w:lang w:val="es-ES" w:eastAsia="en-US" w:bidi="ar-SA"/>
      </w:rPr>
    </w:lvl>
    <w:lvl w:ilvl="5" w:tplc="56C412AE">
      <w:numFmt w:val="bullet"/>
      <w:lvlText w:val="•"/>
      <w:lvlJc w:val="left"/>
      <w:pPr>
        <w:ind w:left="4449" w:hanging="360"/>
      </w:pPr>
      <w:rPr>
        <w:rFonts w:hint="default"/>
        <w:lang w:val="es-ES" w:eastAsia="en-US" w:bidi="ar-SA"/>
      </w:rPr>
    </w:lvl>
    <w:lvl w:ilvl="6" w:tplc="173CA6BE">
      <w:numFmt w:val="bullet"/>
      <w:lvlText w:val="•"/>
      <w:lvlJc w:val="left"/>
      <w:pPr>
        <w:ind w:left="5175" w:hanging="360"/>
      </w:pPr>
      <w:rPr>
        <w:rFonts w:hint="default"/>
        <w:lang w:val="es-ES" w:eastAsia="en-US" w:bidi="ar-SA"/>
      </w:rPr>
    </w:lvl>
    <w:lvl w:ilvl="7" w:tplc="6862E458">
      <w:numFmt w:val="bullet"/>
      <w:lvlText w:val="•"/>
      <w:lvlJc w:val="left"/>
      <w:pPr>
        <w:ind w:left="5901" w:hanging="360"/>
      </w:pPr>
      <w:rPr>
        <w:rFonts w:hint="default"/>
        <w:lang w:val="es-ES" w:eastAsia="en-US" w:bidi="ar-SA"/>
      </w:rPr>
    </w:lvl>
    <w:lvl w:ilvl="8" w:tplc="8C121D66">
      <w:numFmt w:val="bullet"/>
      <w:lvlText w:val="•"/>
      <w:lvlJc w:val="left"/>
      <w:pPr>
        <w:ind w:left="6627" w:hanging="360"/>
      </w:pPr>
      <w:rPr>
        <w:rFonts w:hint="default"/>
        <w:lang w:val="es-ES" w:eastAsia="en-US" w:bidi="ar-SA"/>
      </w:rPr>
    </w:lvl>
  </w:abstractNum>
  <w:abstractNum w:abstractNumId="44" w15:restartNumberingAfterBreak="0">
    <w:nsid w:val="66790665"/>
    <w:multiLevelType w:val="hybridMultilevel"/>
    <w:tmpl w:val="FB2C5D3A"/>
    <w:lvl w:ilvl="0" w:tplc="D4E026B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F0CE9778">
      <w:numFmt w:val="bullet"/>
      <w:lvlText w:val="•"/>
      <w:lvlJc w:val="left"/>
      <w:pPr>
        <w:ind w:left="1545" w:hanging="360"/>
      </w:pPr>
      <w:rPr>
        <w:rFonts w:hint="default"/>
        <w:lang w:val="es-ES" w:eastAsia="en-US" w:bidi="ar-SA"/>
      </w:rPr>
    </w:lvl>
    <w:lvl w:ilvl="2" w:tplc="81808A26">
      <w:numFmt w:val="bullet"/>
      <w:lvlText w:val="•"/>
      <w:lvlJc w:val="left"/>
      <w:pPr>
        <w:ind w:left="2271" w:hanging="360"/>
      </w:pPr>
      <w:rPr>
        <w:rFonts w:hint="default"/>
        <w:lang w:val="es-ES" w:eastAsia="en-US" w:bidi="ar-SA"/>
      </w:rPr>
    </w:lvl>
    <w:lvl w:ilvl="3" w:tplc="6032F0A4">
      <w:numFmt w:val="bullet"/>
      <w:lvlText w:val="•"/>
      <w:lvlJc w:val="left"/>
      <w:pPr>
        <w:ind w:left="2997" w:hanging="360"/>
      </w:pPr>
      <w:rPr>
        <w:rFonts w:hint="default"/>
        <w:lang w:val="es-ES" w:eastAsia="en-US" w:bidi="ar-SA"/>
      </w:rPr>
    </w:lvl>
    <w:lvl w:ilvl="4" w:tplc="532A0C90">
      <w:numFmt w:val="bullet"/>
      <w:lvlText w:val="•"/>
      <w:lvlJc w:val="left"/>
      <w:pPr>
        <w:ind w:left="3723" w:hanging="360"/>
      </w:pPr>
      <w:rPr>
        <w:rFonts w:hint="default"/>
        <w:lang w:val="es-ES" w:eastAsia="en-US" w:bidi="ar-SA"/>
      </w:rPr>
    </w:lvl>
    <w:lvl w:ilvl="5" w:tplc="6472F402">
      <w:numFmt w:val="bullet"/>
      <w:lvlText w:val="•"/>
      <w:lvlJc w:val="left"/>
      <w:pPr>
        <w:ind w:left="4449" w:hanging="360"/>
      </w:pPr>
      <w:rPr>
        <w:rFonts w:hint="default"/>
        <w:lang w:val="es-ES" w:eastAsia="en-US" w:bidi="ar-SA"/>
      </w:rPr>
    </w:lvl>
    <w:lvl w:ilvl="6" w:tplc="94DC2B6E">
      <w:numFmt w:val="bullet"/>
      <w:lvlText w:val="•"/>
      <w:lvlJc w:val="left"/>
      <w:pPr>
        <w:ind w:left="5175" w:hanging="360"/>
      </w:pPr>
      <w:rPr>
        <w:rFonts w:hint="default"/>
        <w:lang w:val="es-ES" w:eastAsia="en-US" w:bidi="ar-SA"/>
      </w:rPr>
    </w:lvl>
    <w:lvl w:ilvl="7" w:tplc="666C9B20">
      <w:numFmt w:val="bullet"/>
      <w:lvlText w:val="•"/>
      <w:lvlJc w:val="left"/>
      <w:pPr>
        <w:ind w:left="5901" w:hanging="360"/>
      </w:pPr>
      <w:rPr>
        <w:rFonts w:hint="default"/>
        <w:lang w:val="es-ES" w:eastAsia="en-US" w:bidi="ar-SA"/>
      </w:rPr>
    </w:lvl>
    <w:lvl w:ilvl="8" w:tplc="C19C19C0">
      <w:numFmt w:val="bullet"/>
      <w:lvlText w:val="•"/>
      <w:lvlJc w:val="left"/>
      <w:pPr>
        <w:ind w:left="6627" w:hanging="360"/>
      </w:pPr>
      <w:rPr>
        <w:rFonts w:hint="default"/>
        <w:lang w:val="es-ES" w:eastAsia="en-US" w:bidi="ar-SA"/>
      </w:rPr>
    </w:lvl>
  </w:abstractNum>
  <w:abstractNum w:abstractNumId="45" w15:restartNumberingAfterBreak="0">
    <w:nsid w:val="6A0F033B"/>
    <w:multiLevelType w:val="hybridMultilevel"/>
    <w:tmpl w:val="35C29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BD16DC1"/>
    <w:multiLevelType w:val="hybridMultilevel"/>
    <w:tmpl w:val="8324796A"/>
    <w:lvl w:ilvl="0" w:tplc="713CA084">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53569CFA">
      <w:numFmt w:val="bullet"/>
      <w:lvlText w:val="•"/>
      <w:lvlJc w:val="left"/>
      <w:pPr>
        <w:ind w:left="1545" w:hanging="360"/>
      </w:pPr>
      <w:rPr>
        <w:rFonts w:hint="default"/>
        <w:lang w:val="es-ES" w:eastAsia="en-US" w:bidi="ar-SA"/>
      </w:rPr>
    </w:lvl>
    <w:lvl w:ilvl="2" w:tplc="AE86F880">
      <w:numFmt w:val="bullet"/>
      <w:lvlText w:val="•"/>
      <w:lvlJc w:val="left"/>
      <w:pPr>
        <w:ind w:left="2271" w:hanging="360"/>
      </w:pPr>
      <w:rPr>
        <w:rFonts w:hint="default"/>
        <w:lang w:val="es-ES" w:eastAsia="en-US" w:bidi="ar-SA"/>
      </w:rPr>
    </w:lvl>
    <w:lvl w:ilvl="3" w:tplc="07C42672">
      <w:numFmt w:val="bullet"/>
      <w:lvlText w:val="•"/>
      <w:lvlJc w:val="left"/>
      <w:pPr>
        <w:ind w:left="2997" w:hanging="360"/>
      </w:pPr>
      <w:rPr>
        <w:rFonts w:hint="default"/>
        <w:lang w:val="es-ES" w:eastAsia="en-US" w:bidi="ar-SA"/>
      </w:rPr>
    </w:lvl>
    <w:lvl w:ilvl="4" w:tplc="4ED6001E">
      <w:numFmt w:val="bullet"/>
      <w:lvlText w:val="•"/>
      <w:lvlJc w:val="left"/>
      <w:pPr>
        <w:ind w:left="3723" w:hanging="360"/>
      </w:pPr>
      <w:rPr>
        <w:rFonts w:hint="default"/>
        <w:lang w:val="es-ES" w:eastAsia="en-US" w:bidi="ar-SA"/>
      </w:rPr>
    </w:lvl>
    <w:lvl w:ilvl="5" w:tplc="E3B8B44C">
      <w:numFmt w:val="bullet"/>
      <w:lvlText w:val="•"/>
      <w:lvlJc w:val="left"/>
      <w:pPr>
        <w:ind w:left="4449" w:hanging="360"/>
      </w:pPr>
      <w:rPr>
        <w:rFonts w:hint="default"/>
        <w:lang w:val="es-ES" w:eastAsia="en-US" w:bidi="ar-SA"/>
      </w:rPr>
    </w:lvl>
    <w:lvl w:ilvl="6" w:tplc="6A861738">
      <w:numFmt w:val="bullet"/>
      <w:lvlText w:val="•"/>
      <w:lvlJc w:val="left"/>
      <w:pPr>
        <w:ind w:left="5175" w:hanging="360"/>
      </w:pPr>
      <w:rPr>
        <w:rFonts w:hint="default"/>
        <w:lang w:val="es-ES" w:eastAsia="en-US" w:bidi="ar-SA"/>
      </w:rPr>
    </w:lvl>
    <w:lvl w:ilvl="7" w:tplc="441EB0B4">
      <w:numFmt w:val="bullet"/>
      <w:lvlText w:val="•"/>
      <w:lvlJc w:val="left"/>
      <w:pPr>
        <w:ind w:left="5901" w:hanging="360"/>
      </w:pPr>
      <w:rPr>
        <w:rFonts w:hint="default"/>
        <w:lang w:val="es-ES" w:eastAsia="en-US" w:bidi="ar-SA"/>
      </w:rPr>
    </w:lvl>
    <w:lvl w:ilvl="8" w:tplc="574218AE">
      <w:numFmt w:val="bullet"/>
      <w:lvlText w:val="•"/>
      <w:lvlJc w:val="left"/>
      <w:pPr>
        <w:ind w:left="6627" w:hanging="360"/>
      </w:pPr>
      <w:rPr>
        <w:rFonts w:hint="default"/>
        <w:lang w:val="es-ES" w:eastAsia="en-US" w:bidi="ar-SA"/>
      </w:rPr>
    </w:lvl>
  </w:abstractNum>
  <w:abstractNum w:abstractNumId="47" w15:restartNumberingAfterBreak="0">
    <w:nsid w:val="6D3674C4"/>
    <w:multiLevelType w:val="hybridMultilevel"/>
    <w:tmpl w:val="C6CC1A5C"/>
    <w:lvl w:ilvl="0" w:tplc="BF8CF98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47F29AE4">
      <w:numFmt w:val="bullet"/>
      <w:lvlText w:val="•"/>
      <w:lvlJc w:val="left"/>
      <w:pPr>
        <w:ind w:left="1545" w:hanging="360"/>
      </w:pPr>
      <w:rPr>
        <w:rFonts w:hint="default"/>
        <w:lang w:val="es-ES" w:eastAsia="en-US" w:bidi="ar-SA"/>
      </w:rPr>
    </w:lvl>
    <w:lvl w:ilvl="2" w:tplc="A72CCBB8">
      <w:numFmt w:val="bullet"/>
      <w:lvlText w:val="•"/>
      <w:lvlJc w:val="left"/>
      <w:pPr>
        <w:ind w:left="2271" w:hanging="360"/>
      </w:pPr>
      <w:rPr>
        <w:rFonts w:hint="default"/>
        <w:lang w:val="es-ES" w:eastAsia="en-US" w:bidi="ar-SA"/>
      </w:rPr>
    </w:lvl>
    <w:lvl w:ilvl="3" w:tplc="F8D23740">
      <w:numFmt w:val="bullet"/>
      <w:lvlText w:val="•"/>
      <w:lvlJc w:val="left"/>
      <w:pPr>
        <w:ind w:left="2997" w:hanging="360"/>
      </w:pPr>
      <w:rPr>
        <w:rFonts w:hint="default"/>
        <w:lang w:val="es-ES" w:eastAsia="en-US" w:bidi="ar-SA"/>
      </w:rPr>
    </w:lvl>
    <w:lvl w:ilvl="4" w:tplc="0352C1B6">
      <w:numFmt w:val="bullet"/>
      <w:lvlText w:val="•"/>
      <w:lvlJc w:val="left"/>
      <w:pPr>
        <w:ind w:left="3723" w:hanging="360"/>
      </w:pPr>
      <w:rPr>
        <w:rFonts w:hint="default"/>
        <w:lang w:val="es-ES" w:eastAsia="en-US" w:bidi="ar-SA"/>
      </w:rPr>
    </w:lvl>
    <w:lvl w:ilvl="5" w:tplc="FFC6E4F4">
      <w:numFmt w:val="bullet"/>
      <w:lvlText w:val="•"/>
      <w:lvlJc w:val="left"/>
      <w:pPr>
        <w:ind w:left="4449" w:hanging="360"/>
      </w:pPr>
      <w:rPr>
        <w:rFonts w:hint="default"/>
        <w:lang w:val="es-ES" w:eastAsia="en-US" w:bidi="ar-SA"/>
      </w:rPr>
    </w:lvl>
    <w:lvl w:ilvl="6" w:tplc="1632F0D2">
      <w:numFmt w:val="bullet"/>
      <w:lvlText w:val="•"/>
      <w:lvlJc w:val="left"/>
      <w:pPr>
        <w:ind w:left="5175" w:hanging="360"/>
      </w:pPr>
      <w:rPr>
        <w:rFonts w:hint="default"/>
        <w:lang w:val="es-ES" w:eastAsia="en-US" w:bidi="ar-SA"/>
      </w:rPr>
    </w:lvl>
    <w:lvl w:ilvl="7" w:tplc="406CFAB8">
      <w:numFmt w:val="bullet"/>
      <w:lvlText w:val="•"/>
      <w:lvlJc w:val="left"/>
      <w:pPr>
        <w:ind w:left="5901" w:hanging="360"/>
      </w:pPr>
      <w:rPr>
        <w:rFonts w:hint="default"/>
        <w:lang w:val="es-ES" w:eastAsia="en-US" w:bidi="ar-SA"/>
      </w:rPr>
    </w:lvl>
    <w:lvl w:ilvl="8" w:tplc="FCF85FA4">
      <w:numFmt w:val="bullet"/>
      <w:lvlText w:val="•"/>
      <w:lvlJc w:val="left"/>
      <w:pPr>
        <w:ind w:left="6627" w:hanging="360"/>
      </w:pPr>
      <w:rPr>
        <w:rFonts w:hint="default"/>
        <w:lang w:val="es-ES" w:eastAsia="en-US" w:bidi="ar-SA"/>
      </w:rPr>
    </w:lvl>
  </w:abstractNum>
  <w:abstractNum w:abstractNumId="48" w15:restartNumberingAfterBreak="0">
    <w:nsid w:val="70955E27"/>
    <w:multiLevelType w:val="hybridMultilevel"/>
    <w:tmpl w:val="8B6AEB4E"/>
    <w:lvl w:ilvl="0" w:tplc="9B4EA614">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DCB6C476">
      <w:numFmt w:val="bullet"/>
      <w:lvlText w:val="•"/>
      <w:lvlJc w:val="left"/>
      <w:pPr>
        <w:ind w:left="1545" w:hanging="360"/>
      </w:pPr>
      <w:rPr>
        <w:rFonts w:hint="default"/>
        <w:lang w:val="es-ES" w:eastAsia="en-US" w:bidi="ar-SA"/>
      </w:rPr>
    </w:lvl>
    <w:lvl w:ilvl="2" w:tplc="99E08D50">
      <w:numFmt w:val="bullet"/>
      <w:lvlText w:val="•"/>
      <w:lvlJc w:val="left"/>
      <w:pPr>
        <w:ind w:left="2271" w:hanging="360"/>
      </w:pPr>
      <w:rPr>
        <w:rFonts w:hint="default"/>
        <w:lang w:val="es-ES" w:eastAsia="en-US" w:bidi="ar-SA"/>
      </w:rPr>
    </w:lvl>
    <w:lvl w:ilvl="3" w:tplc="ACB8854C">
      <w:numFmt w:val="bullet"/>
      <w:lvlText w:val="•"/>
      <w:lvlJc w:val="left"/>
      <w:pPr>
        <w:ind w:left="2997" w:hanging="360"/>
      </w:pPr>
      <w:rPr>
        <w:rFonts w:hint="default"/>
        <w:lang w:val="es-ES" w:eastAsia="en-US" w:bidi="ar-SA"/>
      </w:rPr>
    </w:lvl>
    <w:lvl w:ilvl="4" w:tplc="4BD23C66">
      <w:numFmt w:val="bullet"/>
      <w:lvlText w:val="•"/>
      <w:lvlJc w:val="left"/>
      <w:pPr>
        <w:ind w:left="3723" w:hanging="360"/>
      </w:pPr>
      <w:rPr>
        <w:rFonts w:hint="default"/>
        <w:lang w:val="es-ES" w:eastAsia="en-US" w:bidi="ar-SA"/>
      </w:rPr>
    </w:lvl>
    <w:lvl w:ilvl="5" w:tplc="6EBA6780">
      <w:numFmt w:val="bullet"/>
      <w:lvlText w:val="•"/>
      <w:lvlJc w:val="left"/>
      <w:pPr>
        <w:ind w:left="4449" w:hanging="360"/>
      </w:pPr>
      <w:rPr>
        <w:rFonts w:hint="default"/>
        <w:lang w:val="es-ES" w:eastAsia="en-US" w:bidi="ar-SA"/>
      </w:rPr>
    </w:lvl>
    <w:lvl w:ilvl="6" w:tplc="FCE45608">
      <w:numFmt w:val="bullet"/>
      <w:lvlText w:val="•"/>
      <w:lvlJc w:val="left"/>
      <w:pPr>
        <w:ind w:left="5175" w:hanging="360"/>
      </w:pPr>
      <w:rPr>
        <w:rFonts w:hint="default"/>
        <w:lang w:val="es-ES" w:eastAsia="en-US" w:bidi="ar-SA"/>
      </w:rPr>
    </w:lvl>
    <w:lvl w:ilvl="7" w:tplc="EC54DE08">
      <w:numFmt w:val="bullet"/>
      <w:lvlText w:val="•"/>
      <w:lvlJc w:val="left"/>
      <w:pPr>
        <w:ind w:left="5901" w:hanging="360"/>
      </w:pPr>
      <w:rPr>
        <w:rFonts w:hint="default"/>
        <w:lang w:val="es-ES" w:eastAsia="en-US" w:bidi="ar-SA"/>
      </w:rPr>
    </w:lvl>
    <w:lvl w:ilvl="8" w:tplc="56BAB8CC">
      <w:numFmt w:val="bullet"/>
      <w:lvlText w:val="•"/>
      <w:lvlJc w:val="left"/>
      <w:pPr>
        <w:ind w:left="6627" w:hanging="360"/>
      </w:pPr>
      <w:rPr>
        <w:rFonts w:hint="default"/>
        <w:lang w:val="es-ES" w:eastAsia="en-US" w:bidi="ar-SA"/>
      </w:rPr>
    </w:lvl>
  </w:abstractNum>
  <w:abstractNum w:abstractNumId="49" w15:restartNumberingAfterBreak="0">
    <w:nsid w:val="71063380"/>
    <w:multiLevelType w:val="hybridMultilevel"/>
    <w:tmpl w:val="0C7075CA"/>
    <w:lvl w:ilvl="0" w:tplc="27203F0C">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096261FE">
      <w:numFmt w:val="bullet"/>
      <w:lvlText w:val="•"/>
      <w:lvlJc w:val="left"/>
      <w:pPr>
        <w:ind w:left="1545" w:hanging="360"/>
      </w:pPr>
      <w:rPr>
        <w:rFonts w:hint="default"/>
        <w:lang w:val="es-ES" w:eastAsia="en-US" w:bidi="ar-SA"/>
      </w:rPr>
    </w:lvl>
    <w:lvl w:ilvl="2" w:tplc="BC56DF22">
      <w:numFmt w:val="bullet"/>
      <w:lvlText w:val="•"/>
      <w:lvlJc w:val="left"/>
      <w:pPr>
        <w:ind w:left="2271" w:hanging="360"/>
      </w:pPr>
      <w:rPr>
        <w:rFonts w:hint="default"/>
        <w:lang w:val="es-ES" w:eastAsia="en-US" w:bidi="ar-SA"/>
      </w:rPr>
    </w:lvl>
    <w:lvl w:ilvl="3" w:tplc="95D23B78">
      <w:numFmt w:val="bullet"/>
      <w:lvlText w:val="•"/>
      <w:lvlJc w:val="left"/>
      <w:pPr>
        <w:ind w:left="2997" w:hanging="360"/>
      </w:pPr>
      <w:rPr>
        <w:rFonts w:hint="default"/>
        <w:lang w:val="es-ES" w:eastAsia="en-US" w:bidi="ar-SA"/>
      </w:rPr>
    </w:lvl>
    <w:lvl w:ilvl="4" w:tplc="ED2AE508">
      <w:numFmt w:val="bullet"/>
      <w:lvlText w:val="•"/>
      <w:lvlJc w:val="left"/>
      <w:pPr>
        <w:ind w:left="3723" w:hanging="360"/>
      </w:pPr>
      <w:rPr>
        <w:rFonts w:hint="default"/>
        <w:lang w:val="es-ES" w:eastAsia="en-US" w:bidi="ar-SA"/>
      </w:rPr>
    </w:lvl>
    <w:lvl w:ilvl="5" w:tplc="E7F06898">
      <w:numFmt w:val="bullet"/>
      <w:lvlText w:val="•"/>
      <w:lvlJc w:val="left"/>
      <w:pPr>
        <w:ind w:left="4449" w:hanging="360"/>
      </w:pPr>
      <w:rPr>
        <w:rFonts w:hint="default"/>
        <w:lang w:val="es-ES" w:eastAsia="en-US" w:bidi="ar-SA"/>
      </w:rPr>
    </w:lvl>
    <w:lvl w:ilvl="6" w:tplc="FF1C5C60">
      <w:numFmt w:val="bullet"/>
      <w:lvlText w:val="•"/>
      <w:lvlJc w:val="left"/>
      <w:pPr>
        <w:ind w:left="5175" w:hanging="360"/>
      </w:pPr>
      <w:rPr>
        <w:rFonts w:hint="default"/>
        <w:lang w:val="es-ES" w:eastAsia="en-US" w:bidi="ar-SA"/>
      </w:rPr>
    </w:lvl>
    <w:lvl w:ilvl="7" w:tplc="6C9E73CE">
      <w:numFmt w:val="bullet"/>
      <w:lvlText w:val="•"/>
      <w:lvlJc w:val="left"/>
      <w:pPr>
        <w:ind w:left="5901" w:hanging="360"/>
      </w:pPr>
      <w:rPr>
        <w:rFonts w:hint="default"/>
        <w:lang w:val="es-ES" w:eastAsia="en-US" w:bidi="ar-SA"/>
      </w:rPr>
    </w:lvl>
    <w:lvl w:ilvl="8" w:tplc="351E1D9A">
      <w:numFmt w:val="bullet"/>
      <w:lvlText w:val="•"/>
      <w:lvlJc w:val="left"/>
      <w:pPr>
        <w:ind w:left="6627" w:hanging="360"/>
      </w:pPr>
      <w:rPr>
        <w:rFonts w:hint="default"/>
        <w:lang w:val="es-ES" w:eastAsia="en-US" w:bidi="ar-SA"/>
      </w:rPr>
    </w:lvl>
  </w:abstractNum>
  <w:abstractNum w:abstractNumId="50" w15:restartNumberingAfterBreak="0">
    <w:nsid w:val="7206178D"/>
    <w:multiLevelType w:val="hybridMultilevel"/>
    <w:tmpl w:val="43E07412"/>
    <w:lvl w:ilvl="0" w:tplc="43E2B72E">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ED521C72">
      <w:numFmt w:val="bullet"/>
      <w:lvlText w:val="•"/>
      <w:lvlJc w:val="left"/>
      <w:pPr>
        <w:ind w:left="1545" w:hanging="360"/>
      </w:pPr>
      <w:rPr>
        <w:rFonts w:hint="default"/>
        <w:lang w:val="es-ES" w:eastAsia="en-US" w:bidi="ar-SA"/>
      </w:rPr>
    </w:lvl>
    <w:lvl w:ilvl="2" w:tplc="8CFC3344">
      <w:numFmt w:val="bullet"/>
      <w:lvlText w:val="•"/>
      <w:lvlJc w:val="left"/>
      <w:pPr>
        <w:ind w:left="2271" w:hanging="360"/>
      </w:pPr>
      <w:rPr>
        <w:rFonts w:hint="default"/>
        <w:lang w:val="es-ES" w:eastAsia="en-US" w:bidi="ar-SA"/>
      </w:rPr>
    </w:lvl>
    <w:lvl w:ilvl="3" w:tplc="11FEB26C">
      <w:numFmt w:val="bullet"/>
      <w:lvlText w:val="•"/>
      <w:lvlJc w:val="left"/>
      <w:pPr>
        <w:ind w:left="2997" w:hanging="360"/>
      </w:pPr>
      <w:rPr>
        <w:rFonts w:hint="default"/>
        <w:lang w:val="es-ES" w:eastAsia="en-US" w:bidi="ar-SA"/>
      </w:rPr>
    </w:lvl>
    <w:lvl w:ilvl="4" w:tplc="6658D3D4">
      <w:numFmt w:val="bullet"/>
      <w:lvlText w:val="•"/>
      <w:lvlJc w:val="left"/>
      <w:pPr>
        <w:ind w:left="3723" w:hanging="360"/>
      </w:pPr>
      <w:rPr>
        <w:rFonts w:hint="default"/>
        <w:lang w:val="es-ES" w:eastAsia="en-US" w:bidi="ar-SA"/>
      </w:rPr>
    </w:lvl>
    <w:lvl w:ilvl="5" w:tplc="18F00EBE">
      <w:numFmt w:val="bullet"/>
      <w:lvlText w:val="•"/>
      <w:lvlJc w:val="left"/>
      <w:pPr>
        <w:ind w:left="4449" w:hanging="360"/>
      </w:pPr>
      <w:rPr>
        <w:rFonts w:hint="default"/>
        <w:lang w:val="es-ES" w:eastAsia="en-US" w:bidi="ar-SA"/>
      </w:rPr>
    </w:lvl>
    <w:lvl w:ilvl="6" w:tplc="D9A63010">
      <w:numFmt w:val="bullet"/>
      <w:lvlText w:val="•"/>
      <w:lvlJc w:val="left"/>
      <w:pPr>
        <w:ind w:left="5175" w:hanging="360"/>
      </w:pPr>
      <w:rPr>
        <w:rFonts w:hint="default"/>
        <w:lang w:val="es-ES" w:eastAsia="en-US" w:bidi="ar-SA"/>
      </w:rPr>
    </w:lvl>
    <w:lvl w:ilvl="7" w:tplc="4F5266B0">
      <w:numFmt w:val="bullet"/>
      <w:lvlText w:val="•"/>
      <w:lvlJc w:val="left"/>
      <w:pPr>
        <w:ind w:left="5901" w:hanging="360"/>
      </w:pPr>
      <w:rPr>
        <w:rFonts w:hint="default"/>
        <w:lang w:val="es-ES" w:eastAsia="en-US" w:bidi="ar-SA"/>
      </w:rPr>
    </w:lvl>
    <w:lvl w:ilvl="8" w:tplc="F55A2B72">
      <w:numFmt w:val="bullet"/>
      <w:lvlText w:val="•"/>
      <w:lvlJc w:val="left"/>
      <w:pPr>
        <w:ind w:left="6627" w:hanging="360"/>
      </w:pPr>
      <w:rPr>
        <w:rFonts w:hint="default"/>
        <w:lang w:val="es-ES" w:eastAsia="en-US" w:bidi="ar-SA"/>
      </w:rPr>
    </w:lvl>
  </w:abstractNum>
  <w:abstractNum w:abstractNumId="51" w15:restartNumberingAfterBreak="0">
    <w:nsid w:val="723D4C0E"/>
    <w:multiLevelType w:val="hybridMultilevel"/>
    <w:tmpl w:val="D51E796E"/>
    <w:lvl w:ilvl="0" w:tplc="F34C2FC4">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D432FDA4">
      <w:numFmt w:val="bullet"/>
      <w:lvlText w:val="•"/>
      <w:lvlJc w:val="left"/>
      <w:pPr>
        <w:ind w:left="1545" w:hanging="360"/>
      </w:pPr>
      <w:rPr>
        <w:rFonts w:hint="default"/>
        <w:lang w:val="es-ES" w:eastAsia="en-US" w:bidi="ar-SA"/>
      </w:rPr>
    </w:lvl>
    <w:lvl w:ilvl="2" w:tplc="453EBFD6">
      <w:numFmt w:val="bullet"/>
      <w:lvlText w:val="•"/>
      <w:lvlJc w:val="left"/>
      <w:pPr>
        <w:ind w:left="2271" w:hanging="360"/>
      </w:pPr>
      <w:rPr>
        <w:rFonts w:hint="default"/>
        <w:lang w:val="es-ES" w:eastAsia="en-US" w:bidi="ar-SA"/>
      </w:rPr>
    </w:lvl>
    <w:lvl w:ilvl="3" w:tplc="032E3A82">
      <w:numFmt w:val="bullet"/>
      <w:lvlText w:val="•"/>
      <w:lvlJc w:val="left"/>
      <w:pPr>
        <w:ind w:left="2997" w:hanging="360"/>
      </w:pPr>
      <w:rPr>
        <w:rFonts w:hint="default"/>
        <w:lang w:val="es-ES" w:eastAsia="en-US" w:bidi="ar-SA"/>
      </w:rPr>
    </w:lvl>
    <w:lvl w:ilvl="4" w:tplc="0D387380">
      <w:numFmt w:val="bullet"/>
      <w:lvlText w:val="•"/>
      <w:lvlJc w:val="left"/>
      <w:pPr>
        <w:ind w:left="3723" w:hanging="360"/>
      </w:pPr>
      <w:rPr>
        <w:rFonts w:hint="default"/>
        <w:lang w:val="es-ES" w:eastAsia="en-US" w:bidi="ar-SA"/>
      </w:rPr>
    </w:lvl>
    <w:lvl w:ilvl="5" w:tplc="597AF0EA">
      <w:numFmt w:val="bullet"/>
      <w:lvlText w:val="•"/>
      <w:lvlJc w:val="left"/>
      <w:pPr>
        <w:ind w:left="4449" w:hanging="360"/>
      </w:pPr>
      <w:rPr>
        <w:rFonts w:hint="default"/>
        <w:lang w:val="es-ES" w:eastAsia="en-US" w:bidi="ar-SA"/>
      </w:rPr>
    </w:lvl>
    <w:lvl w:ilvl="6" w:tplc="04708050">
      <w:numFmt w:val="bullet"/>
      <w:lvlText w:val="•"/>
      <w:lvlJc w:val="left"/>
      <w:pPr>
        <w:ind w:left="5175" w:hanging="360"/>
      </w:pPr>
      <w:rPr>
        <w:rFonts w:hint="default"/>
        <w:lang w:val="es-ES" w:eastAsia="en-US" w:bidi="ar-SA"/>
      </w:rPr>
    </w:lvl>
    <w:lvl w:ilvl="7" w:tplc="DDA20F92">
      <w:numFmt w:val="bullet"/>
      <w:lvlText w:val="•"/>
      <w:lvlJc w:val="left"/>
      <w:pPr>
        <w:ind w:left="5901" w:hanging="360"/>
      </w:pPr>
      <w:rPr>
        <w:rFonts w:hint="default"/>
        <w:lang w:val="es-ES" w:eastAsia="en-US" w:bidi="ar-SA"/>
      </w:rPr>
    </w:lvl>
    <w:lvl w:ilvl="8" w:tplc="968014EC">
      <w:numFmt w:val="bullet"/>
      <w:lvlText w:val="•"/>
      <w:lvlJc w:val="left"/>
      <w:pPr>
        <w:ind w:left="6627" w:hanging="360"/>
      </w:pPr>
      <w:rPr>
        <w:rFonts w:hint="default"/>
        <w:lang w:val="es-ES" w:eastAsia="en-US" w:bidi="ar-SA"/>
      </w:rPr>
    </w:lvl>
  </w:abstractNum>
  <w:abstractNum w:abstractNumId="52" w15:restartNumberingAfterBreak="0">
    <w:nsid w:val="73F30ADE"/>
    <w:multiLevelType w:val="hybridMultilevel"/>
    <w:tmpl w:val="0FCA3D0C"/>
    <w:lvl w:ilvl="0" w:tplc="4B72D046">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BBE0F918">
      <w:numFmt w:val="bullet"/>
      <w:lvlText w:val="•"/>
      <w:lvlJc w:val="left"/>
      <w:pPr>
        <w:ind w:left="1545" w:hanging="360"/>
      </w:pPr>
      <w:rPr>
        <w:rFonts w:hint="default"/>
        <w:lang w:val="es-ES" w:eastAsia="en-US" w:bidi="ar-SA"/>
      </w:rPr>
    </w:lvl>
    <w:lvl w:ilvl="2" w:tplc="ADDE905E">
      <w:numFmt w:val="bullet"/>
      <w:lvlText w:val="•"/>
      <w:lvlJc w:val="left"/>
      <w:pPr>
        <w:ind w:left="2271" w:hanging="360"/>
      </w:pPr>
      <w:rPr>
        <w:rFonts w:hint="default"/>
        <w:lang w:val="es-ES" w:eastAsia="en-US" w:bidi="ar-SA"/>
      </w:rPr>
    </w:lvl>
    <w:lvl w:ilvl="3" w:tplc="DC9E15DC">
      <w:numFmt w:val="bullet"/>
      <w:lvlText w:val="•"/>
      <w:lvlJc w:val="left"/>
      <w:pPr>
        <w:ind w:left="2997" w:hanging="360"/>
      </w:pPr>
      <w:rPr>
        <w:rFonts w:hint="default"/>
        <w:lang w:val="es-ES" w:eastAsia="en-US" w:bidi="ar-SA"/>
      </w:rPr>
    </w:lvl>
    <w:lvl w:ilvl="4" w:tplc="16587306">
      <w:numFmt w:val="bullet"/>
      <w:lvlText w:val="•"/>
      <w:lvlJc w:val="left"/>
      <w:pPr>
        <w:ind w:left="3723" w:hanging="360"/>
      </w:pPr>
      <w:rPr>
        <w:rFonts w:hint="default"/>
        <w:lang w:val="es-ES" w:eastAsia="en-US" w:bidi="ar-SA"/>
      </w:rPr>
    </w:lvl>
    <w:lvl w:ilvl="5" w:tplc="16505A30">
      <w:numFmt w:val="bullet"/>
      <w:lvlText w:val="•"/>
      <w:lvlJc w:val="left"/>
      <w:pPr>
        <w:ind w:left="4449" w:hanging="360"/>
      </w:pPr>
      <w:rPr>
        <w:rFonts w:hint="default"/>
        <w:lang w:val="es-ES" w:eastAsia="en-US" w:bidi="ar-SA"/>
      </w:rPr>
    </w:lvl>
    <w:lvl w:ilvl="6" w:tplc="788E477A">
      <w:numFmt w:val="bullet"/>
      <w:lvlText w:val="•"/>
      <w:lvlJc w:val="left"/>
      <w:pPr>
        <w:ind w:left="5175" w:hanging="360"/>
      </w:pPr>
      <w:rPr>
        <w:rFonts w:hint="default"/>
        <w:lang w:val="es-ES" w:eastAsia="en-US" w:bidi="ar-SA"/>
      </w:rPr>
    </w:lvl>
    <w:lvl w:ilvl="7" w:tplc="6B007240">
      <w:numFmt w:val="bullet"/>
      <w:lvlText w:val="•"/>
      <w:lvlJc w:val="left"/>
      <w:pPr>
        <w:ind w:left="5901" w:hanging="360"/>
      </w:pPr>
      <w:rPr>
        <w:rFonts w:hint="default"/>
        <w:lang w:val="es-ES" w:eastAsia="en-US" w:bidi="ar-SA"/>
      </w:rPr>
    </w:lvl>
    <w:lvl w:ilvl="8" w:tplc="A5C86984">
      <w:numFmt w:val="bullet"/>
      <w:lvlText w:val="•"/>
      <w:lvlJc w:val="left"/>
      <w:pPr>
        <w:ind w:left="6627" w:hanging="360"/>
      </w:pPr>
      <w:rPr>
        <w:rFonts w:hint="default"/>
        <w:lang w:val="es-ES" w:eastAsia="en-US" w:bidi="ar-SA"/>
      </w:rPr>
    </w:lvl>
  </w:abstractNum>
  <w:abstractNum w:abstractNumId="53" w15:restartNumberingAfterBreak="0">
    <w:nsid w:val="76526CD6"/>
    <w:multiLevelType w:val="hybridMultilevel"/>
    <w:tmpl w:val="56DE0A6A"/>
    <w:lvl w:ilvl="0" w:tplc="F7AAD70C">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75BC2054">
      <w:numFmt w:val="bullet"/>
      <w:lvlText w:val="•"/>
      <w:lvlJc w:val="left"/>
      <w:pPr>
        <w:ind w:left="1545" w:hanging="360"/>
      </w:pPr>
      <w:rPr>
        <w:rFonts w:hint="default"/>
        <w:lang w:val="es-ES" w:eastAsia="en-US" w:bidi="ar-SA"/>
      </w:rPr>
    </w:lvl>
    <w:lvl w:ilvl="2" w:tplc="90C6A604">
      <w:numFmt w:val="bullet"/>
      <w:lvlText w:val="•"/>
      <w:lvlJc w:val="left"/>
      <w:pPr>
        <w:ind w:left="2271" w:hanging="360"/>
      </w:pPr>
      <w:rPr>
        <w:rFonts w:hint="default"/>
        <w:lang w:val="es-ES" w:eastAsia="en-US" w:bidi="ar-SA"/>
      </w:rPr>
    </w:lvl>
    <w:lvl w:ilvl="3" w:tplc="8E806980">
      <w:numFmt w:val="bullet"/>
      <w:lvlText w:val="•"/>
      <w:lvlJc w:val="left"/>
      <w:pPr>
        <w:ind w:left="2997" w:hanging="360"/>
      </w:pPr>
      <w:rPr>
        <w:rFonts w:hint="default"/>
        <w:lang w:val="es-ES" w:eastAsia="en-US" w:bidi="ar-SA"/>
      </w:rPr>
    </w:lvl>
    <w:lvl w:ilvl="4" w:tplc="B22A9A5A">
      <w:numFmt w:val="bullet"/>
      <w:lvlText w:val="•"/>
      <w:lvlJc w:val="left"/>
      <w:pPr>
        <w:ind w:left="3723" w:hanging="360"/>
      </w:pPr>
      <w:rPr>
        <w:rFonts w:hint="default"/>
        <w:lang w:val="es-ES" w:eastAsia="en-US" w:bidi="ar-SA"/>
      </w:rPr>
    </w:lvl>
    <w:lvl w:ilvl="5" w:tplc="D49C002C">
      <w:numFmt w:val="bullet"/>
      <w:lvlText w:val="•"/>
      <w:lvlJc w:val="left"/>
      <w:pPr>
        <w:ind w:left="4449" w:hanging="360"/>
      </w:pPr>
      <w:rPr>
        <w:rFonts w:hint="default"/>
        <w:lang w:val="es-ES" w:eastAsia="en-US" w:bidi="ar-SA"/>
      </w:rPr>
    </w:lvl>
    <w:lvl w:ilvl="6" w:tplc="107CA8A4">
      <w:numFmt w:val="bullet"/>
      <w:lvlText w:val="•"/>
      <w:lvlJc w:val="left"/>
      <w:pPr>
        <w:ind w:left="5175" w:hanging="360"/>
      </w:pPr>
      <w:rPr>
        <w:rFonts w:hint="default"/>
        <w:lang w:val="es-ES" w:eastAsia="en-US" w:bidi="ar-SA"/>
      </w:rPr>
    </w:lvl>
    <w:lvl w:ilvl="7" w:tplc="40EC1690">
      <w:numFmt w:val="bullet"/>
      <w:lvlText w:val="•"/>
      <w:lvlJc w:val="left"/>
      <w:pPr>
        <w:ind w:left="5901" w:hanging="360"/>
      </w:pPr>
      <w:rPr>
        <w:rFonts w:hint="default"/>
        <w:lang w:val="es-ES" w:eastAsia="en-US" w:bidi="ar-SA"/>
      </w:rPr>
    </w:lvl>
    <w:lvl w:ilvl="8" w:tplc="02942D78">
      <w:numFmt w:val="bullet"/>
      <w:lvlText w:val="•"/>
      <w:lvlJc w:val="left"/>
      <w:pPr>
        <w:ind w:left="6627" w:hanging="360"/>
      </w:pPr>
      <w:rPr>
        <w:rFonts w:hint="default"/>
        <w:lang w:val="es-ES" w:eastAsia="en-US" w:bidi="ar-SA"/>
      </w:rPr>
    </w:lvl>
  </w:abstractNum>
  <w:abstractNum w:abstractNumId="54" w15:restartNumberingAfterBreak="0">
    <w:nsid w:val="767067FC"/>
    <w:multiLevelType w:val="hybridMultilevel"/>
    <w:tmpl w:val="EFF8A0FE"/>
    <w:lvl w:ilvl="0" w:tplc="AF2251BA">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A0CE70DE">
      <w:numFmt w:val="bullet"/>
      <w:lvlText w:val="•"/>
      <w:lvlJc w:val="left"/>
      <w:pPr>
        <w:ind w:left="1545" w:hanging="360"/>
      </w:pPr>
      <w:rPr>
        <w:rFonts w:hint="default"/>
        <w:lang w:val="es-ES" w:eastAsia="en-US" w:bidi="ar-SA"/>
      </w:rPr>
    </w:lvl>
    <w:lvl w:ilvl="2" w:tplc="925EA68E">
      <w:numFmt w:val="bullet"/>
      <w:lvlText w:val="•"/>
      <w:lvlJc w:val="left"/>
      <w:pPr>
        <w:ind w:left="2271" w:hanging="360"/>
      </w:pPr>
      <w:rPr>
        <w:rFonts w:hint="default"/>
        <w:lang w:val="es-ES" w:eastAsia="en-US" w:bidi="ar-SA"/>
      </w:rPr>
    </w:lvl>
    <w:lvl w:ilvl="3" w:tplc="1312D950">
      <w:numFmt w:val="bullet"/>
      <w:lvlText w:val="•"/>
      <w:lvlJc w:val="left"/>
      <w:pPr>
        <w:ind w:left="2997" w:hanging="360"/>
      </w:pPr>
      <w:rPr>
        <w:rFonts w:hint="default"/>
        <w:lang w:val="es-ES" w:eastAsia="en-US" w:bidi="ar-SA"/>
      </w:rPr>
    </w:lvl>
    <w:lvl w:ilvl="4" w:tplc="8C925146">
      <w:numFmt w:val="bullet"/>
      <w:lvlText w:val="•"/>
      <w:lvlJc w:val="left"/>
      <w:pPr>
        <w:ind w:left="3723" w:hanging="360"/>
      </w:pPr>
      <w:rPr>
        <w:rFonts w:hint="default"/>
        <w:lang w:val="es-ES" w:eastAsia="en-US" w:bidi="ar-SA"/>
      </w:rPr>
    </w:lvl>
    <w:lvl w:ilvl="5" w:tplc="5FF81674">
      <w:numFmt w:val="bullet"/>
      <w:lvlText w:val="•"/>
      <w:lvlJc w:val="left"/>
      <w:pPr>
        <w:ind w:left="4449" w:hanging="360"/>
      </w:pPr>
      <w:rPr>
        <w:rFonts w:hint="default"/>
        <w:lang w:val="es-ES" w:eastAsia="en-US" w:bidi="ar-SA"/>
      </w:rPr>
    </w:lvl>
    <w:lvl w:ilvl="6" w:tplc="E32A6202">
      <w:numFmt w:val="bullet"/>
      <w:lvlText w:val="•"/>
      <w:lvlJc w:val="left"/>
      <w:pPr>
        <w:ind w:left="5175" w:hanging="360"/>
      </w:pPr>
      <w:rPr>
        <w:rFonts w:hint="default"/>
        <w:lang w:val="es-ES" w:eastAsia="en-US" w:bidi="ar-SA"/>
      </w:rPr>
    </w:lvl>
    <w:lvl w:ilvl="7" w:tplc="40380ECA">
      <w:numFmt w:val="bullet"/>
      <w:lvlText w:val="•"/>
      <w:lvlJc w:val="left"/>
      <w:pPr>
        <w:ind w:left="5901" w:hanging="360"/>
      </w:pPr>
      <w:rPr>
        <w:rFonts w:hint="default"/>
        <w:lang w:val="es-ES" w:eastAsia="en-US" w:bidi="ar-SA"/>
      </w:rPr>
    </w:lvl>
    <w:lvl w:ilvl="8" w:tplc="C562BBE0">
      <w:numFmt w:val="bullet"/>
      <w:lvlText w:val="•"/>
      <w:lvlJc w:val="left"/>
      <w:pPr>
        <w:ind w:left="6627" w:hanging="360"/>
      </w:pPr>
      <w:rPr>
        <w:rFonts w:hint="default"/>
        <w:lang w:val="es-ES" w:eastAsia="en-US" w:bidi="ar-SA"/>
      </w:rPr>
    </w:lvl>
  </w:abstractNum>
  <w:abstractNum w:abstractNumId="55" w15:restartNumberingAfterBreak="0">
    <w:nsid w:val="77AC51AD"/>
    <w:multiLevelType w:val="hybridMultilevel"/>
    <w:tmpl w:val="35E89842"/>
    <w:lvl w:ilvl="0" w:tplc="A88C7ECC">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C5E0BD3C">
      <w:numFmt w:val="bullet"/>
      <w:lvlText w:val="•"/>
      <w:lvlJc w:val="left"/>
      <w:pPr>
        <w:ind w:left="1545" w:hanging="360"/>
      </w:pPr>
      <w:rPr>
        <w:rFonts w:hint="default"/>
        <w:lang w:val="es-ES" w:eastAsia="en-US" w:bidi="ar-SA"/>
      </w:rPr>
    </w:lvl>
    <w:lvl w:ilvl="2" w:tplc="46BCF290">
      <w:numFmt w:val="bullet"/>
      <w:lvlText w:val="•"/>
      <w:lvlJc w:val="left"/>
      <w:pPr>
        <w:ind w:left="2271" w:hanging="360"/>
      </w:pPr>
      <w:rPr>
        <w:rFonts w:hint="default"/>
        <w:lang w:val="es-ES" w:eastAsia="en-US" w:bidi="ar-SA"/>
      </w:rPr>
    </w:lvl>
    <w:lvl w:ilvl="3" w:tplc="170C9658">
      <w:numFmt w:val="bullet"/>
      <w:lvlText w:val="•"/>
      <w:lvlJc w:val="left"/>
      <w:pPr>
        <w:ind w:left="2997" w:hanging="360"/>
      </w:pPr>
      <w:rPr>
        <w:rFonts w:hint="default"/>
        <w:lang w:val="es-ES" w:eastAsia="en-US" w:bidi="ar-SA"/>
      </w:rPr>
    </w:lvl>
    <w:lvl w:ilvl="4" w:tplc="288CFA34">
      <w:numFmt w:val="bullet"/>
      <w:lvlText w:val="•"/>
      <w:lvlJc w:val="left"/>
      <w:pPr>
        <w:ind w:left="3723" w:hanging="360"/>
      </w:pPr>
      <w:rPr>
        <w:rFonts w:hint="default"/>
        <w:lang w:val="es-ES" w:eastAsia="en-US" w:bidi="ar-SA"/>
      </w:rPr>
    </w:lvl>
    <w:lvl w:ilvl="5" w:tplc="2CD8A7F0">
      <w:numFmt w:val="bullet"/>
      <w:lvlText w:val="•"/>
      <w:lvlJc w:val="left"/>
      <w:pPr>
        <w:ind w:left="4449" w:hanging="360"/>
      </w:pPr>
      <w:rPr>
        <w:rFonts w:hint="default"/>
        <w:lang w:val="es-ES" w:eastAsia="en-US" w:bidi="ar-SA"/>
      </w:rPr>
    </w:lvl>
    <w:lvl w:ilvl="6" w:tplc="4E7AFAF0">
      <w:numFmt w:val="bullet"/>
      <w:lvlText w:val="•"/>
      <w:lvlJc w:val="left"/>
      <w:pPr>
        <w:ind w:left="5175" w:hanging="360"/>
      </w:pPr>
      <w:rPr>
        <w:rFonts w:hint="default"/>
        <w:lang w:val="es-ES" w:eastAsia="en-US" w:bidi="ar-SA"/>
      </w:rPr>
    </w:lvl>
    <w:lvl w:ilvl="7" w:tplc="73748CB6">
      <w:numFmt w:val="bullet"/>
      <w:lvlText w:val="•"/>
      <w:lvlJc w:val="left"/>
      <w:pPr>
        <w:ind w:left="5901" w:hanging="360"/>
      </w:pPr>
      <w:rPr>
        <w:rFonts w:hint="default"/>
        <w:lang w:val="es-ES" w:eastAsia="en-US" w:bidi="ar-SA"/>
      </w:rPr>
    </w:lvl>
    <w:lvl w:ilvl="8" w:tplc="AFB89D48">
      <w:numFmt w:val="bullet"/>
      <w:lvlText w:val="•"/>
      <w:lvlJc w:val="left"/>
      <w:pPr>
        <w:ind w:left="6627" w:hanging="360"/>
      </w:pPr>
      <w:rPr>
        <w:rFonts w:hint="default"/>
        <w:lang w:val="es-ES" w:eastAsia="en-US" w:bidi="ar-SA"/>
      </w:rPr>
    </w:lvl>
  </w:abstractNum>
  <w:abstractNum w:abstractNumId="56" w15:restartNumberingAfterBreak="0">
    <w:nsid w:val="7AB4161B"/>
    <w:multiLevelType w:val="hybridMultilevel"/>
    <w:tmpl w:val="D85C0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BF241C7"/>
    <w:multiLevelType w:val="hybridMultilevel"/>
    <w:tmpl w:val="80C8EE66"/>
    <w:lvl w:ilvl="0" w:tplc="4678FBCE">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D44CE142">
      <w:numFmt w:val="bullet"/>
      <w:lvlText w:val="•"/>
      <w:lvlJc w:val="left"/>
      <w:pPr>
        <w:ind w:left="1545" w:hanging="360"/>
      </w:pPr>
      <w:rPr>
        <w:rFonts w:hint="default"/>
        <w:lang w:val="es-ES" w:eastAsia="en-US" w:bidi="ar-SA"/>
      </w:rPr>
    </w:lvl>
    <w:lvl w:ilvl="2" w:tplc="5F6E88AE">
      <w:numFmt w:val="bullet"/>
      <w:lvlText w:val="•"/>
      <w:lvlJc w:val="left"/>
      <w:pPr>
        <w:ind w:left="2271" w:hanging="360"/>
      </w:pPr>
      <w:rPr>
        <w:rFonts w:hint="default"/>
        <w:lang w:val="es-ES" w:eastAsia="en-US" w:bidi="ar-SA"/>
      </w:rPr>
    </w:lvl>
    <w:lvl w:ilvl="3" w:tplc="02B8A5BE">
      <w:numFmt w:val="bullet"/>
      <w:lvlText w:val="•"/>
      <w:lvlJc w:val="left"/>
      <w:pPr>
        <w:ind w:left="2997" w:hanging="360"/>
      </w:pPr>
      <w:rPr>
        <w:rFonts w:hint="default"/>
        <w:lang w:val="es-ES" w:eastAsia="en-US" w:bidi="ar-SA"/>
      </w:rPr>
    </w:lvl>
    <w:lvl w:ilvl="4" w:tplc="19A09580">
      <w:numFmt w:val="bullet"/>
      <w:lvlText w:val="•"/>
      <w:lvlJc w:val="left"/>
      <w:pPr>
        <w:ind w:left="3723" w:hanging="360"/>
      </w:pPr>
      <w:rPr>
        <w:rFonts w:hint="default"/>
        <w:lang w:val="es-ES" w:eastAsia="en-US" w:bidi="ar-SA"/>
      </w:rPr>
    </w:lvl>
    <w:lvl w:ilvl="5" w:tplc="FC528F7A">
      <w:numFmt w:val="bullet"/>
      <w:lvlText w:val="•"/>
      <w:lvlJc w:val="left"/>
      <w:pPr>
        <w:ind w:left="4449" w:hanging="360"/>
      </w:pPr>
      <w:rPr>
        <w:rFonts w:hint="default"/>
        <w:lang w:val="es-ES" w:eastAsia="en-US" w:bidi="ar-SA"/>
      </w:rPr>
    </w:lvl>
    <w:lvl w:ilvl="6" w:tplc="B89A7DF4">
      <w:numFmt w:val="bullet"/>
      <w:lvlText w:val="•"/>
      <w:lvlJc w:val="left"/>
      <w:pPr>
        <w:ind w:left="5175" w:hanging="360"/>
      </w:pPr>
      <w:rPr>
        <w:rFonts w:hint="default"/>
        <w:lang w:val="es-ES" w:eastAsia="en-US" w:bidi="ar-SA"/>
      </w:rPr>
    </w:lvl>
    <w:lvl w:ilvl="7" w:tplc="7C9CE7CA">
      <w:numFmt w:val="bullet"/>
      <w:lvlText w:val="•"/>
      <w:lvlJc w:val="left"/>
      <w:pPr>
        <w:ind w:left="5901" w:hanging="360"/>
      </w:pPr>
      <w:rPr>
        <w:rFonts w:hint="default"/>
        <w:lang w:val="es-ES" w:eastAsia="en-US" w:bidi="ar-SA"/>
      </w:rPr>
    </w:lvl>
    <w:lvl w:ilvl="8" w:tplc="EC24CD34">
      <w:numFmt w:val="bullet"/>
      <w:lvlText w:val="•"/>
      <w:lvlJc w:val="left"/>
      <w:pPr>
        <w:ind w:left="6627" w:hanging="360"/>
      </w:pPr>
      <w:rPr>
        <w:rFonts w:hint="default"/>
        <w:lang w:val="es-ES" w:eastAsia="en-US" w:bidi="ar-SA"/>
      </w:rPr>
    </w:lvl>
  </w:abstractNum>
  <w:abstractNum w:abstractNumId="58" w15:restartNumberingAfterBreak="0">
    <w:nsid w:val="7C232C87"/>
    <w:multiLevelType w:val="hybridMultilevel"/>
    <w:tmpl w:val="C3842204"/>
    <w:lvl w:ilvl="0" w:tplc="5AAC1662">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190C27E2">
      <w:numFmt w:val="bullet"/>
      <w:lvlText w:val="•"/>
      <w:lvlJc w:val="left"/>
      <w:pPr>
        <w:ind w:left="1545" w:hanging="360"/>
      </w:pPr>
      <w:rPr>
        <w:rFonts w:hint="default"/>
        <w:lang w:val="es-ES" w:eastAsia="en-US" w:bidi="ar-SA"/>
      </w:rPr>
    </w:lvl>
    <w:lvl w:ilvl="2" w:tplc="70DE5720">
      <w:numFmt w:val="bullet"/>
      <w:lvlText w:val="•"/>
      <w:lvlJc w:val="left"/>
      <w:pPr>
        <w:ind w:left="2271" w:hanging="360"/>
      </w:pPr>
      <w:rPr>
        <w:rFonts w:hint="default"/>
        <w:lang w:val="es-ES" w:eastAsia="en-US" w:bidi="ar-SA"/>
      </w:rPr>
    </w:lvl>
    <w:lvl w:ilvl="3" w:tplc="D35E6E64">
      <w:numFmt w:val="bullet"/>
      <w:lvlText w:val="•"/>
      <w:lvlJc w:val="left"/>
      <w:pPr>
        <w:ind w:left="2997" w:hanging="360"/>
      </w:pPr>
      <w:rPr>
        <w:rFonts w:hint="default"/>
        <w:lang w:val="es-ES" w:eastAsia="en-US" w:bidi="ar-SA"/>
      </w:rPr>
    </w:lvl>
    <w:lvl w:ilvl="4" w:tplc="86E6A66A">
      <w:numFmt w:val="bullet"/>
      <w:lvlText w:val="•"/>
      <w:lvlJc w:val="left"/>
      <w:pPr>
        <w:ind w:left="3723" w:hanging="360"/>
      </w:pPr>
      <w:rPr>
        <w:rFonts w:hint="default"/>
        <w:lang w:val="es-ES" w:eastAsia="en-US" w:bidi="ar-SA"/>
      </w:rPr>
    </w:lvl>
    <w:lvl w:ilvl="5" w:tplc="AF282BE0">
      <w:numFmt w:val="bullet"/>
      <w:lvlText w:val="•"/>
      <w:lvlJc w:val="left"/>
      <w:pPr>
        <w:ind w:left="4449" w:hanging="360"/>
      </w:pPr>
      <w:rPr>
        <w:rFonts w:hint="default"/>
        <w:lang w:val="es-ES" w:eastAsia="en-US" w:bidi="ar-SA"/>
      </w:rPr>
    </w:lvl>
    <w:lvl w:ilvl="6" w:tplc="7AD49C72">
      <w:numFmt w:val="bullet"/>
      <w:lvlText w:val="•"/>
      <w:lvlJc w:val="left"/>
      <w:pPr>
        <w:ind w:left="5175" w:hanging="360"/>
      </w:pPr>
      <w:rPr>
        <w:rFonts w:hint="default"/>
        <w:lang w:val="es-ES" w:eastAsia="en-US" w:bidi="ar-SA"/>
      </w:rPr>
    </w:lvl>
    <w:lvl w:ilvl="7" w:tplc="39885F68">
      <w:numFmt w:val="bullet"/>
      <w:lvlText w:val="•"/>
      <w:lvlJc w:val="left"/>
      <w:pPr>
        <w:ind w:left="5901" w:hanging="360"/>
      </w:pPr>
      <w:rPr>
        <w:rFonts w:hint="default"/>
        <w:lang w:val="es-ES" w:eastAsia="en-US" w:bidi="ar-SA"/>
      </w:rPr>
    </w:lvl>
    <w:lvl w:ilvl="8" w:tplc="77545F7A">
      <w:numFmt w:val="bullet"/>
      <w:lvlText w:val="•"/>
      <w:lvlJc w:val="left"/>
      <w:pPr>
        <w:ind w:left="6627" w:hanging="360"/>
      </w:pPr>
      <w:rPr>
        <w:rFonts w:hint="default"/>
        <w:lang w:val="es-ES" w:eastAsia="en-US" w:bidi="ar-SA"/>
      </w:rPr>
    </w:lvl>
  </w:abstractNum>
  <w:abstractNum w:abstractNumId="59" w15:restartNumberingAfterBreak="0">
    <w:nsid w:val="7CE52623"/>
    <w:multiLevelType w:val="hybridMultilevel"/>
    <w:tmpl w:val="A2424CF2"/>
    <w:lvl w:ilvl="0" w:tplc="66821DB8">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69B49F84">
      <w:numFmt w:val="bullet"/>
      <w:lvlText w:val="•"/>
      <w:lvlJc w:val="left"/>
      <w:pPr>
        <w:ind w:left="1545" w:hanging="360"/>
      </w:pPr>
      <w:rPr>
        <w:rFonts w:hint="default"/>
        <w:lang w:val="es-ES" w:eastAsia="en-US" w:bidi="ar-SA"/>
      </w:rPr>
    </w:lvl>
    <w:lvl w:ilvl="2" w:tplc="F4B460DE">
      <w:numFmt w:val="bullet"/>
      <w:lvlText w:val="•"/>
      <w:lvlJc w:val="left"/>
      <w:pPr>
        <w:ind w:left="2271" w:hanging="360"/>
      </w:pPr>
      <w:rPr>
        <w:rFonts w:hint="default"/>
        <w:lang w:val="es-ES" w:eastAsia="en-US" w:bidi="ar-SA"/>
      </w:rPr>
    </w:lvl>
    <w:lvl w:ilvl="3" w:tplc="B13E150A">
      <w:numFmt w:val="bullet"/>
      <w:lvlText w:val="•"/>
      <w:lvlJc w:val="left"/>
      <w:pPr>
        <w:ind w:left="2997" w:hanging="360"/>
      </w:pPr>
      <w:rPr>
        <w:rFonts w:hint="default"/>
        <w:lang w:val="es-ES" w:eastAsia="en-US" w:bidi="ar-SA"/>
      </w:rPr>
    </w:lvl>
    <w:lvl w:ilvl="4" w:tplc="7E06315C">
      <w:numFmt w:val="bullet"/>
      <w:lvlText w:val="•"/>
      <w:lvlJc w:val="left"/>
      <w:pPr>
        <w:ind w:left="3723" w:hanging="360"/>
      </w:pPr>
      <w:rPr>
        <w:rFonts w:hint="default"/>
        <w:lang w:val="es-ES" w:eastAsia="en-US" w:bidi="ar-SA"/>
      </w:rPr>
    </w:lvl>
    <w:lvl w:ilvl="5" w:tplc="F6FA7E9E">
      <w:numFmt w:val="bullet"/>
      <w:lvlText w:val="•"/>
      <w:lvlJc w:val="left"/>
      <w:pPr>
        <w:ind w:left="4449" w:hanging="360"/>
      </w:pPr>
      <w:rPr>
        <w:rFonts w:hint="default"/>
        <w:lang w:val="es-ES" w:eastAsia="en-US" w:bidi="ar-SA"/>
      </w:rPr>
    </w:lvl>
    <w:lvl w:ilvl="6" w:tplc="18DC3056">
      <w:numFmt w:val="bullet"/>
      <w:lvlText w:val="•"/>
      <w:lvlJc w:val="left"/>
      <w:pPr>
        <w:ind w:left="5175" w:hanging="360"/>
      </w:pPr>
      <w:rPr>
        <w:rFonts w:hint="default"/>
        <w:lang w:val="es-ES" w:eastAsia="en-US" w:bidi="ar-SA"/>
      </w:rPr>
    </w:lvl>
    <w:lvl w:ilvl="7" w:tplc="B7AAA01A">
      <w:numFmt w:val="bullet"/>
      <w:lvlText w:val="•"/>
      <w:lvlJc w:val="left"/>
      <w:pPr>
        <w:ind w:left="5901" w:hanging="360"/>
      </w:pPr>
      <w:rPr>
        <w:rFonts w:hint="default"/>
        <w:lang w:val="es-ES" w:eastAsia="en-US" w:bidi="ar-SA"/>
      </w:rPr>
    </w:lvl>
    <w:lvl w:ilvl="8" w:tplc="9F36490A">
      <w:numFmt w:val="bullet"/>
      <w:lvlText w:val="•"/>
      <w:lvlJc w:val="left"/>
      <w:pPr>
        <w:ind w:left="6627" w:hanging="360"/>
      </w:pPr>
      <w:rPr>
        <w:rFonts w:hint="default"/>
        <w:lang w:val="es-ES" w:eastAsia="en-US" w:bidi="ar-SA"/>
      </w:rPr>
    </w:lvl>
  </w:abstractNum>
  <w:abstractNum w:abstractNumId="60" w15:restartNumberingAfterBreak="0">
    <w:nsid w:val="7EB41493"/>
    <w:multiLevelType w:val="hybridMultilevel"/>
    <w:tmpl w:val="F8940196"/>
    <w:lvl w:ilvl="0" w:tplc="4A44A7C0">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120CCDB0">
      <w:numFmt w:val="bullet"/>
      <w:lvlText w:val="•"/>
      <w:lvlJc w:val="left"/>
      <w:pPr>
        <w:ind w:left="1545" w:hanging="360"/>
      </w:pPr>
      <w:rPr>
        <w:rFonts w:hint="default"/>
        <w:lang w:val="es-ES" w:eastAsia="en-US" w:bidi="ar-SA"/>
      </w:rPr>
    </w:lvl>
    <w:lvl w:ilvl="2" w:tplc="4E708C8A">
      <w:numFmt w:val="bullet"/>
      <w:lvlText w:val="•"/>
      <w:lvlJc w:val="left"/>
      <w:pPr>
        <w:ind w:left="2271" w:hanging="360"/>
      </w:pPr>
      <w:rPr>
        <w:rFonts w:hint="default"/>
        <w:lang w:val="es-ES" w:eastAsia="en-US" w:bidi="ar-SA"/>
      </w:rPr>
    </w:lvl>
    <w:lvl w:ilvl="3" w:tplc="05CA96F0">
      <w:numFmt w:val="bullet"/>
      <w:lvlText w:val="•"/>
      <w:lvlJc w:val="left"/>
      <w:pPr>
        <w:ind w:left="2997" w:hanging="360"/>
      </w:pPr>
      <w:rPr>
        <w:rFonts w:hint="default"/>
        <w:lang w:val="es-ES" w:eastAsia="en-US" w:bidi="ar-SA"/>
      </w:rPr>
    </w:lvl>
    <w:lvl w:ilvl="4" w:tplc="03A4F500">
      <w:numFmt w:val="bullet"/>
      <w:lvlText w:val="•"/>
      <w:lvlJc w:val="left"/>
      <w:pPr>
        <w:ind w:left="3723" w:hanging="360"/>
      </w:pPr>
      <w:rPr>
        <w:rFonts w:hint="default"/>
        <w:lang w:val="es-ES" w:eastAsia="en-US" w:bidi="ar-SA"/>
      </w:rPr>
    </w:lvl>
    <w:lvl w:ilvl="5" w:tplc="A7726B42">
      <w:numFmt w:val="bullet"/>
      <w:lvlText w:val="•"/>
      <w:lvlJc w:val="left"/>
      <w:pPr>
        <w:ind w:left="4449" w:hanging="360"/>
      </w:pPr>
      <w:rPr>
        <w:rFonts w:hint="default"/>
        <w:lang w:val="es-ES" w:eastAsia="en-US" w:bidi="ar-SA"/>
      </w:rPr>
    </w:lvl>
    <w:lvl w:ilvl="6" w:tplc="2A1CF40E">
      <w:numFmt w:val="bullet"/>
      <w:lvlText w:val="•"/>
      <w:lvlJc w:val="left"/>
      <w:pPr>
        <w:ind w:left="5175" w:hanging="360"/>
      </w:pPr>
      <w:rPr>
        <w:rFonts w:hint="default"/>
        <w:lang w:val="es-ES" w:eastAsia="en-US" w:bidi="ar-SA"/>
      </w:rPr>
    </w:lvl>
    <w:lvl w:ilvl="7" w:tplc="51A81816">
      <w:numFmt w:val="bullet"/>
      <w:lvlText w:val="•"/>
      <w:lvlJc w:val="left"/>
      <w:pPr>
        <w:ind w:left="5901" w:hanging="360"/>
      </w:pPr>
      <w:rPr>
        <w:rFonts w:hint="default"/>
        <w:lang w:val="es-ES" w:eastAsia="en-US" w:bidi="ar-SA"/>
      </w:rPr>
    </w:lvl>
    <w:lvl w:ilvl="8" w:tplc="6AB87922">
      <w:numFmt w:val="bullet"/>
      <w:lvlText w:val="•"/>
      <w:lvlJc w:val="left"/>
      <w:pPr>
        <w:ind w:left="6627" w:hanging="360"/>
      </w:pPr>
      <w:rPr>
        <w:rFonts w:hint="default"/>
        <w:lang w:val="es-ES" w:eastAsia="en-US" w:bidi="ar-SA"/>
      </w:rPr>
    </w:lvl>
  </w:abstractNum>
  <w:abstractNum w:abstractNumId="61" w15:restartNumberingAfterBreak="0">
    <w:nsid w:val="7FED07F8"/>
    <w:multiLevelType w:val="hybridMultilevel"/>
    <w:tmpl w:val="E9F6231E"/>
    <w:lvl w:ilvl="0" w:tplc="BEB0DAA6">
      <w:numFmt w:val="bullet"/>
      <w:lvlText w:val=""/>
      <w:lvlJc w:val="left"/>
      <w:pPr>
        <w:ind w:left="827" w:hanging="360"/>
      </w:pPr>
      <w:rPr>
        <w:rFonts w:ascii="Symbol" w:eastAsia="Symbol" w:hAnsi="Symbol" w:cs="Symbol" w:hint="default"/>
        <w:color w:val="1F1F1E"/>
        <w:w w:val="99"/>
        <w:sz w:val="20"/>
        <w:szCs w:val="20"/>
        <w:lang w:val="es-ES" w:eastAsia="en-US" w:bidi="ar-SA"/>
      </w:rPr>
    </w:lvl>
    <w:lvl w:ilvl="1" w:tplc="D02E2242">
      <w:numFmt w:val="bullet"/>
      <w:lvlText w:val="•"/>
      <w:lvlJc w:val="left"/>
      <w:pPr>
        <w:ind w:left="1545" w:hanging="360"/>
      </w:pPr>
      <w:rPr>
        <w:rFonts w:hint="default"/>
        <w:lang w:val="es-ES" w:eastAsia="en-US" w:bidi="ar-SA"/>
      </w:rPr>
    </w:lvl>
    <w:lvl w:ilvl="2" w:tplc="C8BA4154">
      <w:numFmt w:val="bullet"/>
      <w:lvlText w:val="•"/>
      <w:lvlJc w:val="left"/>
      <w:pPr>
        <w:ind w:left="2271" w:hanging="360"/>
      </w:pPr>
      <w:rPr>
        <w:rFonts w:hint="default"/>
        <w:lang w:val="es-ES" w:eastAsia="en-US" w:bidi="ar-SA"/>
      </w:rPr>
    </w:lvl>
    <w:lvl w:ilvl="3" w:tplc="AC1E88BE">
      <w:numFmt w:val="bullet"/>
      <w:lvlText w:val="•"/>
      <w:lvlJc w:val="left"/>
      <w:pPr>
        <w:ind w:left="2997" w:hanging="360"/>
      </w:pPr>
      <w:rPr>
        <w:rFonts w:hint="default"/>
        <w:lang w:val="es-ES" w:eastAsia="en-US" w:bidi="ar-SA"/>
      </w:rPr>
    </w:lvl>
    <w:lvl w:ilvl="4" w:tplc="6AE2FBDC">
      <w:numFmt w:val="bullet"/>
      <w:lvlText w:val="•"/>
      <w:lvlJc w:val="left"/>
      <w:pPr>
        <w:ind w:left="3723" w:hanging="360"/>
      </w:pPr>
      <w:rPr>
        <w:rFonts w:hint="default"/>
        <w:lang w:val="es-ES" w:eastAsia="en-US" w:bidi="ar-SA"/>
      </w:rPr>
    </w:lvl>
    <w:lvl w:ilvl="5" w:tplc="E780DD42">
      <w:numFmt w:val="bullet"/>
      <w:lvlText w:val="•"/>
      <w:lvlJc w:val="left"/>
      <w:pPr>
        <w:ind w:left="4449" w:hanging="360"/>
      </w:pPr>
      <w:rPr>
        <w:rFonts w:hint="default"/>
        <w:lang w:val="es-ES" w:eastAsia="en-US" w:bidi="ar-SA"/>
      </w:rPr>
    </w:lvl>
    <w:lvl w:ilvl="6" w:tplc="EBFE080A">
      <w:numFmt w:val="bullet"/>
      <w:lvlText w:val="•"/>
      <w:lvlJc w:val="left"/>
      <w:pPr>
        <w:ind w:left="5175" w:hanging="360"/>
      </w:pPr>
      <w:rPr>
        <w:rFonts w:hint="default"/>
        <w:lang w:val="es-ES" w:eastAsia="en-US" w:bidi="ar-SA"/>
      </w:rPr>
    </w:lvl>
    <w:lvl w:ilvl="7" w:tplc="B6B8304E">
      <w:numFmt w:val="bullet"/>
      <w:lvlText w:val="•"/>
      <w:lvlJc w:val="left"/>
      <w:pPr>
        <w:ind w:left="5901" w:hanging="360"/>
      </w:pPr>
      <w:rPr>
        <w:rFonts w:hint="default"/>
        <w:lang w:val="es-ES" w:eastAsia="en-US" w:bidi="ar-SA"/>
      </w:rPr>
    </w:lvl>
    <w:lvl w:ilvl="8" w:tplc="680C03AA">
      <w:numFmt w:val="bullet"/>
      <w:lvlText w:val="•"/>
      <w:lvlJc w:val="left"/>
      <w:pPr>
        <w:ind w:left="6627" w:hanging="360"/>
      </w:pPr>
      <w:rPr>
        <w:rFonts w:hint="default"/>
        <w:lang w:val="es-ES" w:eastAsia="en-US" w:bidi="ar-SA"/>
      </w:rPr>
    </w:lvl>
  </w:abstractNum>
  <w:num w:numId="1" w16cid:durableId="1646349246">
    <w:abstractNumId w:val="14"/>
  </w:num>
  <w:num w:numId="2" w16cid:durableId="923104147">
    <w:abstractNumId w:val="9"/>
  </w:num>
  <w:num w:numId="3" w16cid:durableId="1762994206">
    <w:abstractNumId w:val="31"/>
  </w:num>
  <w:num w:numId="4" w16cid:durableId="1238057999">
    <w:abstractNumId w:val="13"/>
  </w:num>
  <w:num w:numId="5" w16cid:durableId="1163082081">
    <w:abstractNumId w:val="56"/>
  </w:num>
  <w:num w:numId="6" w16cid:durableId="126557927">
    <w:abstractNumId w:val="42"/>
  </w:num>
  <w:num w:numId="7" w16cid:durableId="1740664416">
    <w:abstractNumId w:val="45"/>
  </w:num>
  <w:num w:numId="8" w16cid:durableId="2138796986">
    <w:abstractNumId w:val="10"/>
  </w:num>
  <w:num w:numId="9" w16cid:durableId="1619484419">
    <w:abstractNumId w:val="15"/>
  </w:num>
  <w:num w:numId="10" w16cid:durableId="1504123397">
    <w:abstractNumId w:val="38"/>
  </w:num>
  <w:num w:numId="11" w16cid:durableId="1740249121">
    <w:abstractNumId w:val="60"/>
  </w:num>
  <w:num w:numId="12" w16cid:durableId="1128888778">
    <w:abstractNumId w:val="23"/>
  </w:num>
  <w:num w:numId="13" w16cid:durableId="99839750">
    <w:abstractNumId w:val="0"/>
  </w:num>
  <w:num w:numId="14" w16cid:durableId="294336167">
    <w:abstractNumId w:val="54"/>
  </w:num>
  <w:num w:numId="15" w16cid:durableId="1462575820">
    <w:abstractNumId w:val="58"/>
  </w:num>
  <w:num w:numId="16" w16cid:durableId="885720133">
    <w:abstractNumId w:val="52"/>
  </w:num>
  <w:num w:numId="17" w16cid:durableId="945578380">
    <w:abstractNumId w:val="59"/>
  </w:num>
  <w:num w:numId="18" w16cid:durableId="855000594">
    <w:abstractNumId w:val="41"/>
  </w:num>
  <w:num w:numId="19" w16cid:durableId="1196580926">
    <w:abstractNumId w:val="39"/>
  </w:num>
  <w:num w:numId="20" w16cid:durableId="490096409">
    <w:abstractNumId w:val="43"/>
  </w:num>
  <w:num w:numId="21" w16cid:durableId="2026781621">
    <w:abstractNumId w:val="18"/>
  </w:num>
  <w:num w:numId="22" w16cid:durableId="998773755">
    <w:abstractNumId w:val="21"/>
  </w:num>
  <w:num w:numId="23" w16cid:durableId="1742406536">
    <w:abstractNumId w:val="1"/>
  </w:num>
  <w:num w:numId="24" w16cid:durableId="1567372705">
    <w:abstractNumId w:val="47"/>
  </w:num>
  <w:num w:numId="25" w16cid:durableId="2050061516">
    <w:abstractNumId w:val="61"/>
  </w:num>
  <w:num w:numId="26" w16cid:durableId="1789548296">
    <w:abstractNumId w:val="11"/>
  </w:num>
  <w:num w:numId="27" w16cid:durableId="720906191">
    <w:abstractNumId w:val="6"/>
  </w:num>
  <w:num w:numId="28" w16cid:durableId="1683697897">
    <w:abstractNumId w:val="2"/>
  </w:num>
  <w:num w:numId="29" w16cid:durableId="1072894406">
    <w:abstractNumId w:val="48"/>
  </w:num>
  <w:num w:numId="30" w16cid:durableId="1083988648">
    <w:abstractNumId w:val="55"/>
  </w:num>
  <w:num w:numId="31" w16cid:durableId="1884903469">
    <w:abstractNumId w:val="16"/>
  </w:num>
  <w:num w:numId="32" w16cid:durableId="284586690">
    <w:abstractNumId w:val="30"/>
  </w:num>
  <w:num w:numId="33" w16cid:durableId="1450005220">
    <w:abstractNumId w:val="32"/>
  </w:num>
  <w:num w:numId="34" w16cid:durableId="1316035673">
    <w:abstractNumId w:val="17"/>
  </w:num>
  <w:num w:numId="35" w16cid:durableId="1455096063">
    <w:abstractNumId w:val="3"/>
  </w:num>
  <w:num w:numId="36" w16cid:durableId="1224364702">
    <w:abstractNumId w:val="22"/>
  </w:num>
  <w:num w:numId="37" w16cid:durableId="1219248893">
    <w:abstractNumId w:val="24"/>
  </w:num>
  <w:num w:numId="38" w16cid:durableId="623002710">
    <w:abstractNumId w:val="5"/>
  </w:num>
  <w:num w:numId="39" w16cid:durableId="1469939057">
    <w:abstractNumId w:val="8"/>
  </w:num>
  <w:num w:numId="40" w16cid:durableId="869611852">
    <w:abstractNumId w:val="36"/>
  </w:num>
  <w:num w:numId="41" w16cid:durableId="892430247">
    <w:abstractNumId w:val="57"/>
  </w:num>
  <w:num w:numId="42" w16cid:durableId="340471241">
    <w:abstractNumId w:val="35"/>
  </w:num>
  <w:num w:numId="43" w16cid:durableId="1834711127">
    <w:abstractNumId w:val="51"/>
  </w:num>
  <w:num w:numId="44" w16cid:durableId="1407221094">
    <w:abstractNumId w:val="20"/>
  </w:num>
  <w:num w:numId="45" w16cid:durableId="231280327">
    <w:abstractNumId w:val="53"/>
  </w:num>
  <w:num w:numId="46" w16cid:durableId="1561987919">
    <w:abstractNumId w:val="40"/>
  </w:num>
  <w:num w:numId="47" w16cid:durableId="702830238">
    <w:abstractNumId w:val="49"/>
  </w:num>
  <w:num w:numId="48" w16cid:durableId="200020585">
    <w:abstractNumId w:val="4"/>
  </w:num>
  <w:num w:numId="49" w16cid:durableId="1761637161">
    <w:abstractNumId w:val="25"/>
  </w:num>
  <w:num w:numId="50" w16cid:durableId="1169520764">
    <w:abstractNumId w:val="44"/>
  </w:num>
  <w:num w:numId="51" w16cid:durableId="1641498232">
    <w:abstractNumId w:val="19"/>
  </w:num>
  <w:num w:numId="52" w16cid:durableId="361713400">
    <w:abstractNumId w:val="12"/>
  </w:num>
  <w:num w:numId="53" w16cid:durableId="1987587961">
    <w:abstractNumId w:val="50"/>
  </w:num>
  <w:num w:numId="54" w16cid:durableId="368802965">
    <w:abstractNumId w:val="28"/>
  </w:num>
  <w:num w:numId="55" w16cid:durableId="483467915">
    <w:abstractNumId w:val="27"/>
  </w:num>
  <w:num w:numId="56" w16cid:durableId="175660115">
    <w:abstractNumId w:val="29"/>
  </w:num>
  <w:num w:numId="57" w16cid:durableId="162091332">
    <w:abstractNumId w:val="33"/>
  </w:num>
  <w:num w:numId="58" w16cid:durableId="58677824">
    <w:abstractNumId w:val="46"/>
  </w:num>
  <w:num w:numId="59" w16cid:durableId="1343120926">
    <w:abstractNumId w:val="34"/>
  </w:num>
  <w:num w:numId="60" w16cid:durableId="1729330953">
    <w:abstractNumId w:val="7"/>
  </w:num>
  <w:num w:numId="61" w16cid:durableId="512653024">
    <w:abstractNumId w:val="26"/>
  </w:num>
  <w:num w:numId="62" w16cid:durableId="1782995124">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845"/>
    <w:rsid w:val="00001C75"/>
    <w:rsid w:val="00001E5E"/>
    <w:rsid w:val="000033DC"/>
    <w:rsid w:val="00003B0A"/>
    <w:rsid w:val="000102E2"/>
    <w:rsid w:val="00014B14"/>
    <w:rsid w:val="00015720"/>
    <w:rsid w:val="00022A0B"/>
    <w:rsid w:val="0002775C"/>
    <w:rsid w:val="00027ED8"/>
    <w:rsid w:val="00031F2B"/>
    <w:rsid w:val="00034BB8"/>
    <w:rsid w:val="00035092"/>
    <w:rsid w:val="00037BA4"/>
    <w:rsid w:val="00044C8E"/>
    <w:rsid w:val="0004744C"/>
    <w:rsid w:val="000504C1"/>
    <w:rsid w:val="00051F85"/>
    <w:rsid w:val="00052BED"/>
    <w:rsid w:val="0005454F"/>
    <w:rsid w:val="00060996"/>
    <w:rsid w:val="00060C5F"/>
    <w:rsid w:val="00063A53"/>
    <w:rsid w:val="00063E77"/>
    <w:rsid w:val="00066B0C"/>
    <w:rsid w:val="00071B3E"/>
    <w:rsid w:val="00073E42"/>
    <w:rsid w:val="00076531"/>
    <w:rsid w:val="00080BEE"/>
    <w:rsid w:val="0008171A"/>
    <w:rsid w:val="000826A0"/>
    <w:rsid w:val="000837D4"/>
    <w:rsid w:val="00083B4C"/>
    <w:rsid w:val="00084BA5"/>
    <w:rsid w:val="00090FD0"/>
    <w:rsid w:val="00091184"/>
    <w:rsid w:val="0009599B"/>
    <w:rsid w:val="00095DA8"/>
    <w:rsid w:val="00097508"/>
    <w:rsid w:val="000A1B8B"/>
    <w:rsid w:val="000A3E9D"/>
    <w:rsid w:val="000A4809"/>
    <w:rsid w:val="000B0505"/>
    <w:rsid w:val="000B328C"/>
    <w:rsid w:val="000B5522"/>
    <w:rsid w:val="000B6F74"/>
    <w:rsid w:val="000B7B27"/>
    <w:rsid w:val="000C0079"/>
    <w:rsid w:val="000C27DA"/>
    <w:rsid w:val="000C4473"/>
    <w:rsid w:val="000C46BA"/>
    <w:rsid w:val="000D062E"/>
    <w:rsid w:val="000D08E3"/>
    <w:rsid w:val="000D0C1E"/>
    <w:rsid w:val="000D5090"/>
    <w:rsid w:val="000D5699"/>
    <w:rsid w:val="000D61F6"/>
    <w:rsid w:val="000D7584"/>
    <w:rsid w:val="000E1EA0"/>
    <w:rsid w:val="000E263F"/>
    <w:rsid w:val="000E43F8"/>
    <w:rsid w:val="000F08CF"/>
    <w:rsid w:val="000F2E59"/>
    <w:rsid w:val="000F401E"/>
    <w:rsid w:val="000F4762"/>
    <w:rsid w:val="000F5C6B"/>
    <w:rsid w:val="000F6AB9"/>
    <w:rsid w:val="00100407"/>
    <w:rsid w:val="00112BF8"/>
    <w:rsid w:val="001142A6"/>
    <w:rsid w:val="00114826"/>
    <w:rsid w:val="00114915"/>
    <w:rsid w:val="001165CB"/>
    <w:rsid w:val="00120C4F"/>
    <w:rsid w:val="0012166E"/>
    <w:rsid w:val="001221C4"/>
    <w:rsid w:val="00123DD1"/>
    <w:rsid w:val="00124AFA"/>
    <w:rsid w:val="00125B49"/>
    <w:rsid w:val="001264F9"/>
    <w:rsid w:val="0013264A"/>
    <w:rsid w:val="00136218"/>
    <w:rsid w:val="00140C81"/>
    <w:rsid w:val="00140F1B"/>
    <w:rsid w:val="00143CE2"/>
    <w:rsid w:val="0014608B"/>
    <w:rsid w:val="0014724D"/>
    <w:rsid w:val="00147CD2"/>
    <w:rsid w:val="0015322C"/>
    <w:rsid w:val="00153F4F"/>
    <w:rsid w:val="00155769"/>
    <w:rsid w:val="001559D8"/>
    <w:rsid w:val="00155A1F"/>
    <w:rsid w:val="00160A0D"/>
    <w:rsid w:val="00160E49"/>
    <w:rsid w:val="00162494"/>
    <w:rsid w:val="00163785"/>
    <w:rsid w:val="001644A5"/>
    <w:rsid w:val="00167877"/>
    <w:rsid w:val="00167D80"/>
    <w:rsid w:val="00174B65"/>
    <w:rsid w:val="00175B2B"/>
    <w:rsid w:val="00176356"/>
    <w:rsid w:val="00177929"/>
    <w:rsid w:val="001820D0"/>
    <w:rsid w:val="00183771"/>
    <w:rsid w:val="00186A35"/>
    <w:rsid w:val="0019166D"/>
    <w:rsid w:val="00193737"/>
    <w:rsid w:val="001941D7"/>
    <w:rsid w:val="00194EAF"/>
    <w:rsid w:val="001962D7"/>
    <w:rsid w:val="00197DB7"/>
    <w:rsid w:val="001A08B9"/>
    <w:rsid w:val="001A1485"/>
    <w:rsid w:val="001A5ECE"/>
    <w:rsid w:val="001B2DE7"/>
    <w:rsid w:val="001B6E8B"/>
    <w:rsid w:val="001C2280"/>
    <w:rsid w:val="001C29DD"/>
    <w:rsid w:val="001C2A04"/>
    <w:rsid w:val="001C33BD"/>
    <w:rsid w:val="001C3E81"/>
    <w:rsid w:val="001D0D16"/>
    <w:rsid w:val="001D33BA"/>
    <w:rsid w:val="001D5288"/>
    <w:rsid w:val="001D56ED"/>
    <w:rsid w:val="001D7155"/>
    <w:rsid w:val="001D74F2"/>
    <w:rsid w:val="001E2144"/>
    <w:rsid w:val="001E21B4"/>
    <w:rsid w:val="001E2B5A"/>
    <w:rsid w:val="001E2CB6"/>
    <w:rsid w:val="001E6419"/>
    <w:rsid w:val="001F348B"/>
    <w:rsid w:val="001F3787"/>
    <w:rsid w:val="001F6E71"/>
    <w:rsid w:val="00200513"/>
    <w:rsid w:val="00200BB2"/>
    <w:rsid w:val="00202BF9"/>
    <w:rsid w:val="0020439D"/>
    <w:rsid w:val="00204BA7"/>
    <w:rsid w:val="002055D4"/>
    <w:rsid w:val="00205B87"/>
    <w:rsid w:val="0020688F"/>
    <w:rsid w:val="00206DAE"/>
    <w:rsid w:val="002100DA"/>
    <w:rsid w:val="002106EC"/>
    <w:rsid w:val="00215057"/>
    <w:rsid w:val="00215AE8"/>
    <w:rsid w:val="002169C5"/>
    <w:rsid w:val="00220046"/>
    <w:rsid w:val="00220F9B"/>
    <w:rsid w:val="002237C3"/>
    <w:rsid w:val="00224219"/>
    <w:rsid w:val="00224C92"/>
    <w:rsid w:val="002271E7"/>
    <w:rsid w:val="00227C8D"/>
    <w:rsid w:val="00230557"/>
    <w:rsid w:val="00232990"/>
    <w:rsid w:val="00232DF1"/>
    <w:rsid w:val="00234B8B"/>
    <w:rsid w:val="00235EB3"/>
    <w:rsid w:val="00237070"/>
    <w:rsid w:val="00245968"/>
    <w:rsid w:val="002479C1"/>
    <w:rsid w:val="00247DE3"/>
    <w:rsid w:val="002511A7"/>
    <w:rsid w:val="002514AA"/>
    <w:rsid w:val="00255118"/>
    <w:rsid w:val="00255F0A"/>
    <w:rsid w:val="00256130"/>
    <w:rsid w:val="002576FC"/>
    <w:rsid w:val="00257902"/>
    <w:rsid w:val="00257BD7"/>
    <w:rsid w:val="00257D68"/>
    <w:rsid w:val="002626D8"/>
    <w:rsid w:val="002627AE"/>
    <w:rsid w:val="00266565"/>
    <w:rsid w:val="00270BD2"/>
    <w:rsid w:val="00270FB4"/>
    <w:rsid w:val="0027228B"/>
    <w:rsid w:val="00272CC8"/>
    <w:rsid w:val="002733D7"/>
    <w:rsid w:val="0027348A"/>
    <w:rsid w:val="00274F32"/>
    <w:rsid w:val="00281860"/>
    <w:rsid w:val="0028266F"/>
    <w:rsid w:val="00286221"/>
    <w:rsid w:val="00286A4F"/>
    <w:rsid w:val="002920BD"/>
    <w:rsid w:val="00294150"/>
    <w:rsid w:val="002A1364"/>
    <w:rsid w:val="002A1AA7"/>
    <w:rsid w:val="002A56A1"/>
    <w:rsid w:val="002A6551"/>
    <w:rsid w:val="002A68F1"/>
    <w:rsid w:val="002A7FE9"/>
    <w:rsid w:val="002B0FC4"/>
    <w:rsid w:val="002B14BF"/>
    <w:rsid w:val="002B1FA5"/>
    <w:rsid w:val="002B3313"/>
    <w:rsid w:val="002B5F28"/>
    <w:rsid w:val="002B64F5"/>
    <w:rsid w:val="002C4126"/>
    <w:rsid w:val="002C7DFF"/>
    <w:rsid w:val="002D1236"/>
    <w:rsid w:val="002D1BF6"/>
    <w:rsid w:val="002D4806"/>
    <w:rsid w:val="002D5AAE"/>
    <w:rsid w:val="002D6BA8"/>
    <w:rsid w:val="002D6BF8"/>
    <w:rsid w:val="002E0C33"/>
    <w:rsid w:val="002E660A"/>
    <w:rsid w:val="002E6CDB"/>
    <w:rsid w:val="002E7A06"/>
    <w:rsid w:val="002E7CED"/>
    <w:rsid w:val="002F1AF7"/>
    <w:rsid w:val="002F24C2"/>
    <w:rsid w:val="002F2988"/>
    <w:rsid w:val="002F5976"/>
    <w:rsid w:val="00300D00"/>
    <w:rsid w:val="00301955"/>
    <w:rsid w:val="003063AE"/>
    <w:rsid w:val="00310377"/>
    <w:rsid w:val="00310934"/>
    <w:rsid w:val="00317422"/>
    <w:rsid w:val="00322ABE"/>
    <w:rsid w:val="0032584C"/>
    <w:rsid w:val="00326036"/>
    <w:rsid w:val="0033049A"/>
    <w:rsid w:val="00331E40"/>
    <w:rsid w:val="00332327"/>
    <w:rsid w:val="003344EC"/>
    <w:rsid w:val="00334588"/>
    <w:rsid w:val="00334DFA"/>
    <w:rsid w:val="003374D1"/>
    <w:rsid w:val="003401ED"/>
    <w:rsid w:val="00341E43"/>
    <w:rsid w:val="00342BB5"/>
    <w:rsid w:val="00346ED6"/>
    <w:rsid w:val="00352F5F"/>
    <w:rsid w:val="00357800"/>
    <w:rsid w:val="00366533"/>
    <w:rsid w:val="00367DD6"/>
    <w:rsid w:val="00370753"/>
    <w:rsid w:val="00372713"/>
    <w:rsid w:val="003766A2"/>
    <w:rsid w:val="0037699E"/>
    <w:rsid w:val="00387599"/>
    <w:rsid w:val="0039214C"/>
    <w:rsid w:val="003921E9"/>
    <w:rsid w:val="00392257"/>
    <w:rsid w:val="0039228E"/>
    <w:rsid w:val="00395BA9"/>
    <w:rsid w:val="00395E10"/>
    <w:rsid w:val="00396F8A"/>
    <w:rsid w:val="003A124E"/>
    <w:rsid w:val="003A1E71"/>
    <w:rsid w:val="003A30C7"/>
    <w:rsid w:val="003A4DAC"/>
    <w:rsid w:val="003A4DD5"/>
    <w:rsid w:val="003A501B"/>
    <w:rsid w:val="003B2ED9"/>
    <w:rsid w:val="003C19B3"/>
    <w:rsid w:val="003C1D92"/>
    <w:rsid w:val="003C3F80"/>
    <w:rsid w:val="003C56D8"/>
    <w:rsid w:val="003C656F"/>
    <w:rsid w:val="003C68EC"/>
    <w:rsid w:val="003C7798"/>
    <w:rsid w:val="003C7E74"/>
    <w:rsid w:val="003D2B9E"/>
    <w:rsid w:val="003E13DE"/>
    <w:rsid w:val="003E1AEE"/>
    <w:rsid w:val="003E51D8"/>
    <w:rsid w:val="003F0C10"/>
    <w:rsid w:val="003F2B40"/>
    <w:rsid w:val="003F3D89"/>
    <w:rsid w:val="003F4849"/>
    <w:rsid w:val="003F557E"/>
    <w:rsid w:val="003F5795"/>
    <w:rsid w:val="003F5B2F"/>
    <w:rsid w:val="00400966"/>
    <w:rsid w:val="0040133D"/>
    <w:rsid w:val="004063D4"/>
    <w:rsid w:val="00411B20"/>
    <w:rsid w:val="004125A2"/>
    <w:rsid w:val="00417725"/>
    <w:rsid w:val="00423EF7"/>
    <w:rsid w:val="004269D8"/>
    <w:rsid w:val="004307D0"/>
    <w:rsid w:val="00432C59"/>
    <w:rsid w:val="00436574"/>
    <w:rsid w:val="00440F3A"/>
    <w:rsid w:val="004415B1"/>
    <w:rsid w:val="004415C7"/>
    <w:rsid w:val="00441F84"/>
    <w:rsid w:val="004440DE"/>
    <w:rsid w:val="00446CBF"/>
    <w:rsid w:val="00450B84"/>
    <w:rsid w:val="00453471"/>
    <w:rsid w:val="00456B1E"/>
    <w:rsid w:val="00457B68"/>
    <w:rsid w:val="0046523C"/>
    <w:rsid w:val="004660A9"/>
    <w:rsid w:val="00473A33"/>
    <w:rsid w:val="004747B5"/>
    <w:rsid w:val="0047602B"/>
    <w:rsid w:val="00476448"/>
    <w:rsid w:val="004768FB"/>
    <w:rsid w:val="0047774D"/>
    <w:rsid w:val="0048142E"/>
    <w:rsid w:val="004821AE"/>
    <w:rsid w:val="00483239"/>
    <w:rsid w:val="004840A7"/>
    <w:rsid w:val="00485565"/>
    <w:rsid w:val="004903D0"/>
    <w:rsid w:val="00490BB8"/>
    <w:rsid w:val="00494100"/>
    <w:rsid w:val="00496B28"/>
    <w:rsid w:val="0049753F"/>
    <w:rsid w:val="004A0729"/>
    <w:rsid w:val="004A0AFD"/>
    <w:rsid w:val="004A2694"/>
    <w:rsid w:val="004A59B2"/>
    <w:rsid w:val="004B2E01"/>
    <w:rsid w:val="004B3433"/>
    <w:rsid w:val="004B3458"/>
    <w:rsid w:val="004B3A48"/>
    <w:rsid w:val="004B3CE2"/>
    <w:rsid w:val="004B791E"/>
    <w:rsid w:val="004C17B8"/>
    <w:rsid w:val="004C1C80"/>
    <w:rsid w:val="004C2593"/>
    <w:rsid w:val="004C2756"/>
    <w:rsid w:val="004C55D7"/>
    <w:rsid w:val="004C5D19"/>
    <w:rsid w:val="004C6FB3"/>
    <w:rsid w:val="004C7C4E"/>
    <w:rsid w:val="004D44DA"/>
    <w:rsid w:val="004D46F2"/>
    <w:rsid w:val="004D7968"/>
    <w:rsid w:val="004E1731"/>
    <w:rsid w:val="004E2911"/>
    <w:rsid w:val="004E4C36"/>
    <w:rsid w:val="004E5941"/>
    <w:rsid w:val="004E5CEB"/>
    <w:rsid w:val="004E7466"/>
    <w:rsid w:val="004F1CD4"/>
    <w:rsid w:val="004F4F04"/>
    <w:rsid w:val="004F4FDD"/>
    <w:rsid w:val="004F581D"/>
    <w:rsid w:val="004F6F77"/>
    <w:rsid w:val="0050074F"/>
    <w:rsid w:val="00500D80"/>
    <w:rsid w:val="0050260F"/>
    <w:rsid w:val="00505439"/>
    <w:rsid w:val="005107EB"/>
    <w:rsid w:val="005118B2"/>
    <w:rsid w:val="00517202"/>
    <w:rsid w:val="00520B85"/>
    <w:rsid w:val="00522A8D"/>
    <w:rsid w:val="0052349C"/>
    <w:rsid w:val="00526CA9"/>
    <w:rsid w:val="005274DC"/>
    <w:rsid w:val="005322A5"/>
    <w:rsid w:val="005343EF"/>
    <w:rsid w:val="00537F6B"/>
    <w:rsid w:val="0054134E"/>
    <w:rsid w:val="005442E1"/>
    <w:rsid w:val="00545C1B"/>
    <w:rsid w:val="00552A93"/>
    <w:rsid w:val="00552B41"/>
    <w:rsid w:val="0056163D"/>
    <w:rsid w:val="0056220B"/>
    <w:rsid w:val="005661EA"/>
    <w:rsid w:val="005667A5"/>
    <w:rsid w:val="00570BDB"/>
    <w:rsid w:val="005741B2"/>
    <w:rsid w:val="00576F30"/>
    <w:rsid w:val="00586319"/>
    <w:rsid w:val="00587113"/>
    <w:rsid w:val="00587D77"/>
    <w:rsid w:val="00591066"/>
    <w:rsid w:val="00591A7F"/>
    <w:rsid w:val="0059309A"/>
    <w:rsid w:val="005953C1"/>
    <w:rsid w:val="005959C0"/>
    <w:rsid w:val="005A1F62"/>
    <w:rsid w:val="005A2B84"/>
    <w:rsid w:val="005A44D4"/>
    <w:rsid w:val="005A5695"/>
    <w:rsid w:val="005A7605"/>
    <w:rsid w:val="005A7809"/>
    <w:rsid w:val="005B1C48"/>
    <w:rsid w:val="005B222A"/>
    <w:rsid w:val="005B351B"/>
    <w:rsid w:val="005B39AB"/>
    <w:rsid w:val="005B3C7B"/>
    <w:rsid w:val="005C1E78"/>
    <w:rsid w:val="005C2500"/>
    <w:rsid w:val="005C6C56"/>
    <w:rsid w:val="005C77E9"/>
    <w:rsid w:val="005D27FD"/>
    <w:rsid w:val="005D4EA6"/>
    <w:rsid w:val="005E05CE"/>
    <w:rsid w:val="005E2D38"/>
    <w:rsid w:val="005E42F5"/>
    <w:rsid w:val="005E5A53"/>
    <w:rsid w:val="005E663A"/>
    <w:rsid w:val="005E6841"/>
    <w:rsid w:val="005F00D5"/>
    <w:rsid w:val="005F1F51"/>
    <w:rsid w:val="005F295A"/>
    <w:rsid w:val="005F7FD7"/>
    <w:rsid w:val="00601457"/>
    <w:rsid w:val="00602389"/>
    <w:rsid w:val="00603886"/>
    <w:rsid w:val="00606795"/>
    <w:rsid w:val="006069CC"/>
    <w:rsid w:val="00611AC1"/>
    <w:rsid w:val="00615141"/>
    <w:rsid w:val="0062068C"/>
    <w:rsid w:val="00624793"/>
    <w:rsid w:val="0062542C"/>
    <w:rsid w:val="0062752E"/>
    <w:rsid w:val="0063076E"/>
    <w:rsid w:val="00631422"/>
    <w:rsid w:val="006414AD"/>
    <w:rsid w:val="00644E4F"/>
    <w:rsid w:val="00650F68"/>
    <w:rsid w:val="006526D6"/>
    <w:rsid w:val="00654CED"/>
    <w:rsid w:val="006570C3"/>
    <w:rsid w:val="00657EF6"/>
    <w:rsid w:val="00661FA4"/>
    <w:rsid w:val="00662BA2"/>
    <w:rsid w:val="00663A3C"/>
    <w:rsid w:val="0066426C"/>
    <w:rsid w:val="00665DAE"/>
    <w:rsid w:val="0067159D"/>
    <w:rsid w:val="006715BD"/>
    <w:rsid w:val="00683507"/>
    <w:rsid w:val="00683893"/>
    <w:rsid w:val="00685907"/>
    <w:rsid w:val="00690CCA"/>
    <w:rsid w:val="00691C22"/>
    <w:rsid w:val="00695677"/>
    <w:rsid w:val="00697B2E"/>
    <w:rsid w:val="00697BB2"/>
    <w:rsid w:val="006A10E6"/>
    <w:rsid w:val="006A1977"/>
    <w:rsid w:val="006A26C5"/>
    <w:rsid w:val="006A3854"/>
    <w:rsid w:val="006A4F25"/>
    <w:rsid w:val="006A5ED0"/>
    <w:rsid w:val="006A5FFE"/>
    <w:rsid w:val="006B53A6"/>
    <w:rsid w:val="006B55C1"/>
    <w:rsid w:val="006B55F1"/>
    <w:rsid w:val="006C1931"/>
    <w:rsid w:val="006C2E1B"/>
    <w:rsid w:val="006D5946"/>
    <w:rsid w:val="006D5D33"/>
    <w:rsid w:val="006E0C90"/>
    <w:rsid w:val="006E2C3D"/>
    <w:rsid w:val="006E4694"/>
    <w:rsid w:val="006E58AE"/>
    <w:rsid w:val="006E6E6F"/>
    <w:rsid w:val="006F0845"/>
    <w:rsid w:val="007008F0"/>
    <w:rsid w:val="00702567"/>
    <w:rsid w:val="00704151"/>
    <w:rsid w:val="00704B79"/>
    <w:rsid w:val="00704E29"/>
    <w:rsid w:val="007065CA"/>
    <w:rsid w:val="0071133C"/>
    <w:rsid w:val="007142DD"/>
    <w:rsid w:val="007174D3"/>
    <w:rsid w:val="0072325D"/>
    <w:rsid w:val="0072345B"/>
    <w:rsid w:val="0073148A"/>
    <w:rsid w:val="00732094"/>
    <w:rsid w:val="00733BF8"/>
    <w:rsid w:val="00734261"/>
    <w:rsid w:val="00734517"/>
    <w:rsid w:val="007359EF"/>
    <w:rsid w:val="0074103B"/>
    <w:rsid w:val="00746351"/>
    <w:rsid w:val="007502CE"/>
    <w:rsid w:val="00753818"/>
    <w:rsid w:val="00753D32"/>
    <w:rsid w:val="00754CFD"/>
    <w:rsid w:val="007574B6"/>
    <w:rsid w:val="00760284"/>
    <w:rsid w:val="00760997"/>
    <w:rsid w:val="0076165A"/>
    <w:rsid w:val="00767104"/>
    <w:rsid w:val="007706B8"/>
    <w:rsid w:val="00770E39"/>
    <w:rsid w:val="007728AF"/>
    <w:rsid w:val="007732E8"/>
    <w:rsid w:val="00780A33"/>
    <w:rsid w:val="007839C2"/>
    <w:rsid w:val="00787007"/>
    <w:rsid w:val="007870BD"/>
    <w:rsid w:val="0078798A"/>
    <w:rsid w:val="00787BEF"/>
    <w:rsid w:val="007940C4"/>
    <w:rsid w:val="00794D4A"/>
    <w:rsid w:val="007958E1"/>
    <w:rsid w:val="00796138"/>
    <w:rsid w:val="007A2D4D"/>
    <w:rsid w:val="007A5B2B"/>
    <w:rsid w:val="007A61CB"/>
    <w:rsid w:val="007A6F74"/>
    <w:rsid w:val="007B21A6"/>
    <w:rsid w:val="007B3ED6"/>
    <w:rsid w:val="007B3FFA"/>
    <w:rsid w:val="007C16D3"/>
    <w:rsid w:val="007C2146"/>
    <w:rsid w:val="007C5139"/>
    <w:rsid w:val="007D022F"/>
    <w:rsid w:val="007D18FE"/>
    <w:rsid w:val="007D3492"/>
    <w:rsid w:val="007D7D8F"/>
    <w:rsid w:val="007F03C0"/>
    <w:rsid w:val="007F3511"/>
    <w:rsid w:val="007F4039"/>
    <w:rsid w:val="007F6258"/>
    <w:rsid w:val="007F747E"/>
    <w:rsid w:val="007F7775"/>
    <w:rsid w:val="00812051"/>
    <w:rsid w:val="0081327F"/>
    <w:rsid w:val="00813BB7"/>
    <w:rsid w:val="008158A4"/>
    <w:rsid w:val="00816274"/>
    <w:rsid w:val="00817416"/>
    <w:rsid w:val="00822B63"/>
    <w:rsid w:val="00823286"/>
    <w:rsid w:val="00824265"/>
    <w:rsid w:val="0082558B"/>
    <w:rsid w:val="00825A77"/>
    <w:rsid w:val="00826FCB"/>
    <w:rsid w:val="00827255"/>
    <w:rsid w:val="008311AD"/>
    <w:rsid w:val="00833572"/>
    <w:rsid w:val="00834299"/>
    <w:rsid w:val="008349FD"/>
    <w:rsid w:val="00840E11"/>
    <w:rsid w:val="0084135D"/>
    <w:rsid w:val="00843524"/>
    <w:rsid w:val="00850048"/>
    <w:rsid w:val="00851D84"/>
    <w:rsid w:val="008530C7"/>
    <w:rsid w:val="00854396"/>
    <w:rsid w:val="008574B8"/>
    <w:rsid w:val="00857887"/>
    <w:rsid w:val="00861EE4"/>
    <w:rsid w:val="0086304D"/>
    <w:rsid w:val="008644DD"/>
    <w:rsid w:val="00864EBF"/>
    <w:rsid w:val="00867A69"/>
    <w:rsid w:val="00871EFA"/>
    <w:rsid w:val="008748C2"/>
    <w:rsid w:val="00884BCB"/>
    <w:rsid w:val="0088705B"/>
    <w:rsid w:val="008921CC"/>
    <w:rsid w:val="0089275B"/>
    <w:rsid w:val="00895272"/>
    <w:rsid w:val="00896009"/>
    <w:rsid w:val="00896C3F"/>
    <w:rsid w:val="008A313D"/>
    <w:rsid w:val="008A3EC9"/>
    <w:rsid w:val="008B1568"/>
    <w:rsid w:val="008B4DFD"/>
    <w:rsid w:val="008B6EB4"/>
    <w:rsid w:val="008B6F18"/>
    <w:rsid w:val="008C079D"/>
    <w:rsid w:val="008C1D94"/>
    <w:rsid w:val="008C2550"/>
    <w:rsid w:val="008C274A"/>
    <w:rsid w:val="008C70B4"/>
    <w:rsid w:val="008C7165"/>
    <w:rsid w:val="008D02CA"/>
    <w:rsid w:val="008D0CB2"/>
    <w:rsid w:val="008D4B91"/>
    <w:rsid w:val="008D4E29"/>
    <w:rsid w:val="008D776B"/>
    <w:rsid w:val="008D77BF"/>
    <w:rsid w:val="008E0210"/>
    <w:rsid w:val="008E05E5"/>
    <w:rsid w:val="008E1C15"/>
    <w:rsid w:val="008E3470"/>
    <w:rsid w:val="008E4360"/>
    <w:rsid w:val="008E47F5"/>
    <w:rsid w:val="008E6CFE"/>
    <w:rsid w:val="008E78B8"/>
    <w:rsid w:val="008F0E11"/>
    <w:rsid w:val="008F1B93"/>
    <w:rsid w:val="008F21A2"/>
    <w:rsid w:val="008F24AE"/>
    <w:rsid w:val="008F3CFB"/>
    <w:rsid w:val="008F56DB"/>
    <w:rsid w:val="008F61C8"/>
    <w:rsid w:val="008F79D0"/>
    <w:rsid w:val="00905EB9"/>
    <w:rsid w:val="009123E8"/>
    <w:rsid w:val="00914081"/>
    <w:rsid w:val="0091762E"/>
    <w:rsid w:val="00922000"/>
    <w:rsid w:val="009256DB"/>
    <w:rsid w:val="009273C5"/>
    <w:rsid w:val="009277AB"/>
    <w:rsid w:val="0093024E"/>
    <w:rsid w:val="009333F9"/>
    <w:rsid w:val="0094009E"/>
    <w:rsid w:val="00940D08"/>
    <w:rsid w:val="0094324E"/>
    <w:rsid w:val="009473C2"/>
    <w:rsid w:val="0095148A"/>
    <w:rsid w:val="00951F2F"/>
    <w:rsid w:val="009522F7"/>
    <w:rsid w:val="00953F9B"/>
    <w:rsid w:val="00954A8E"/>
    <w:rsid w:val="00963E05"/>
    <w:rsid w:val="009726BD"/>
    <w:rsid w:val="0097589E"/>
    <w:rsid w:val="00975D98"/>
    <w:rsid w:val="00977144"/>
    <w:rsid w:val="00980E49"/>
    <w:rsid w:val="00982ABD"/>
    <w:rsid w:val="0098574B"/>
    <w:rsid w:val="00986BFA"/>
    <w:rsid w:val="00986C09"/>
    <w:rsid w:val="00994CE4"/>
    <w:rsid w:val="00996D03"/>
    <w:rsid w:val="00997F50"/>
    <w:rsid w:val="009A0785"/>
    <w:rsid w:val="009A4266"/>
    <w:rsid w:val="009B2382"/>
    <w:rsid w:val="009B7663"/>
    <w:rsid w:val="009C1016"/>
    <w:rsid w:val="009C2068"/>
    <w:rsid w:val="009C28F0"/>
    <w:rsid w:val="009C3265"/>
    <w:rsid w:val="009C6ABA"/>
    <w:rsid w:val="009C7389"/>
    <w:rsid w:val="009C7C63"/>
    <w:rsid w:val="009D2D4C"/>
    <w:rsid w:val="009E080A"/>
    <w:rsid w:val="009E2988"/>
    <w:rsid w:val="009F329A"/>
    <w:rsid w:val="009F469A"/>
    <w:rsid w:val="009F65E6"/>
    <w:rsid w:val="009F7367"/>
    <w:rsid w:val="00A02A06"/>
    <w:rsid w:val="00A048C0"/>
    <w:rsid w:val="00A11B29"/>
    <w:rsid w:val="00A11D02"/>
    <w:rsid w:val="00A14D4A"/>
    <w:rsid w:val="00A15348"/>
    <w:rsid w:val="00A20603"/>
    <w:rsid w:val="00A23CB1"/>
    <w:rsid w:val="00A244CA"/>
    <w:rsid w:val="00A24AC5"/>
    <w:rsid w:val="00A254D5"/>
    <w:rsid w:val="00A27F1A"/>
    <w:rsid w:val="00A30C4D"/>
    <w:rsid w:val="00A44275"/>
    <w:rsid w:val="00A44E8D"/>
    <w:rsid w:val="00A44F29"/>
    <w:rsid w:val="00A45517"/>
    <w:rsid w:val="00A45DAC"/>
    <w:rsid w:val="00A46E8B"/>
    <w:rsid w:val="00A511E1"/>
    <w:rsid w:val="00A51BBB"/>
    <w:rsid w:val="00A52EF6"/>
    <w:rsid w:val="00A537F7"/>
    <w:rsid w:val="00A53E8A"/>
    <w:rsid w:val="00A542B3"/>
    <w:rsid w:val="00A57809"/>
    <w:rsid w:val="00A57E9C"/>
    <w:rsid w:val="00A63350"/>
    <w:rsid w:val="00A63869"/>
    <w:rsid w:val="00A64B2E"/>
    <w:rsid w:val="00A65599"/>
    <w:rsid w:val="00A67AF3"/>
    <w:rsid w:val="00A7158D"/>
    <w:rsid w:val="00A719E3"/>
    <w:rsid w:val="00A72717"/>
    <w:rsid w:val="00A734FF"/>
    <w:rsid w:val="00A73F5D"/>
    <w:rsid w:val="00A777B1"/>
    <w:rsid w:val="00A779C0"/>
    <w:rsid w:val="00A81FE9"/>
    <w:rsid w:val="00A82C0A"/>
    <w:rsid w:val="00A84249"/>
    <w:rsid w:val="00A84359"/>
    <w:rsid w:val="00A85533"/>
    <w:rsid w:val="00AA53A2"/>
    <w:rsid w:val="00AA67EB"/>
    <w:rsid w:val="00AA780B"/>
    <w:rsid w:val="00AA7BA1"/>
    <w:rsid w:val="00AB1C1E"/>
    <w:rsid w:val="00AB3ADA"/>
    <w:rsid w:val="00AB75E4"/>
    <w:rsid w:val="00AC1B9B"/>
    <w:rsid w:val="00AC2046"/>
    <w:rsid w:val="00AC219B"/>
    <w:rsid w:val="00AD2379"/>
    <w:rsid w:val="00AD2AC4"/>
    <w:rsid w:val="00AE0938"/>
    <w:rsid w:val="00AE30F7"/>
    <w:rsid w:val="00AE4768"/>
    <w:rsid w:val="00AF45CE"/>
    <w:rsid w:val="00AF4CE7"/>
    <w:rsid w:val="00AF5148"/>
    <w:rsid w:val="00AF59DE"/>
    <w:rsid w:val="00B009B1"/>
    <w:rsid w:val="00B02743"/>
    <w:rsid w:val="00B04871"/>
    <w:rsid w:val="00B07701"/>
    <w:rsid w:val="00B0770C"/>
    <w:rsid w:val="00B07BAB"/>
    <w:rsid w:val="00B11C2F"/>
    <w:rsid w:val="00B171E7"/>
    <w:rsid w:val="00B22433"/>
    <w:rsid w:val="00B23383"/>
    <w:rsid w:val="00B2651C"/>
    <w:rsid w:val="00B275BD"/>
    <w:rsid w:val="00B27961"/>
    <w:rsid w:val="00B31325"/>
    <w:rsid w:val="00B32103"/>
    <w:rsid w:val="00B34B11"/>
    <w:rsid w:val="00B47AE3"/>
    <w:rsid w:val="00B50E4F"/>
    <w:rsid w:val="00B51B04"/>
    <w:rsid w:val="00B55D4F"/>
    <w:rsid w:val="00B5755D"/>
    <w:rsid w:val="00B65A14"/>
    <w:rsid w:val="00B73931"/>
    <w:rsid w:val="00B73ED3"/>
    <w:rsid w:val="00B76088"/>
    <w:rsid w:val="00B7706B"/>
    <w:rsid w:val="00B8484E"/>
    <w:rsid w:val="00B86306"/>
    <w:rsid w:val="00B92FC9"/>
    <w:rsid w:val="00B93F9B"/>
    <w:rsid w:val="00B96AB8"/>
    <w:rsid w:val="00BA0F50"/>
    <w:rsid w:val="00BA2A90"/>
    <w:rsid w:val="00BA3467"/>
    <w:rsid w:val="00BA553D"/>
    <w:rsid w:val="00BA57DE"/>
    <w:rsid w:val="00BA5CDF"/>
    <w:rsid w:val="00BB04EE"/>
    <w:rsid w:val="00BB18AA"/>
    <w:rsid w:val="00BB351D"/>
    <w:rsid w:val="00BB3C99"/>
    <w:rsid w:val="00BB7BA7"/>
    <w:rsid w:val="00BC13AE"/>
    <w:rsid w:val="00BC5FA7"/>
    <w:rsid w:val="00BC7139"/>
    <w:rsid w:val="00BD05AF"/>
    <w:rsid w:val="00BD2130"/>
    <w:rsid w:val="00BD6AB1"/>
    <w:rsid w:val="00BE26B1"/>
    <w:rsid w:val="00BE2D2E"/>
    <w:rsid w:val="00BE4684"/>
    <w:rsid w:val="00BE5C7C"/>
    <w:rsid w:val="00BE7080"/>
    <w:rsid w:val="00BF1361"/>
    <w:rsid w:val="00BF44F8"/>
    <w:rsid w:val="00BF5C50"/>
    <w:rsid w:val="00BF6D73"/>
    <w:rsid w:val="00C11856"/>
    <w:rsid w:val="00C1199C"/>
    <w:rsid w:val="00C15D41"/>
    <w:rsid w:val="00C17E5F"/>
    <w:rsid w:val="00C236DA"/>
    <w:rsid w:val="00C23F5A"/>
    <w:rsid w:val="00C301BB"/>
    <w:rsid w:val="00C43FFA"/>
    <w:rsid w:val="00C44B49"/>
    <w:rsid w:val="00C475A4"/>
    <w:rsid w:val="00C51BEF"/>
    <w:rsid w:val="00C53322"/>
    <w:rsid w:val="00C608BE"/>
    <w:rsid w:val="00C616F7"/>
    <w:rsid w:val="00C61C4D"/>
    <w:rsid w:val="00C6486D"/>
    <w:rsid w:val="00C6498D"/>
    <w:rsid w:val="00C71B3D"/>
    <w:rsid w:val="00C766E4"/>
    <w:rsid w:val="00C81A05"/>
    <w:rsid w:val="00C82132"/>
    <w:rsid w:val="00C8674B"/>
    <w:rsid w:val="00C92584"/>
    <w:rsid w:val="00C9349F"/>
    <w:rsid w:val="00C9602E"/>
    <w:rsid w:val="00C9763F"/>
    <w:rsid w:val="00CA1501"/>
    <w:rsid w:val="00CA43BF"/>
    <w:rsid w:val="00CA4F27"/>
    <w:rsid w:val="00CA7C7A"/>
    <w:rsid w:val="00CA7CA8"/>
    <w:rsid w:val="00CB01AC"/>
    <w:rsid w:val="00CB045C"/>
    <w:rsid w:val="00CB0709"/>
    <w:rsid w:val="00CB18FA"/>
    <w:rsid w:val="00CB2477"/>
    <w:rsid w:val="00CB2813"/>
    <w:rsid w:val="00CB3766"/>
    <w:rsid w:val="00CB7AEE"/>
    <w:rsid w:val="00CC050A"/>
    <w:rsid w:val="00CC1B40"/>
    <w:rsid w:val="00CC2DDF"/>
    <w:rsid w:val="00CC5EAD"/>
    <w:rsid w:val="00CD00D3"/>
    <w:rsid w:val="00CD04EE"/>
    <w:rsid w:val="00CD5DED"/>
    <w:rsid w:val="00CE10C8"/>
    <w:rsid w:val="00CE5FD9"/>
    <w:rsid w:val="00CE7264"/>
    <w:rsid w:val="00CF0D99"/>
    <w:rsid w:val="00CF0FF3"/>
    <w:rsid w:val="00CF1DFD"/>
    <w:rsid w:val="00CF3538"/>
    <w:rsid w:val="00CF6552"/>
    <w:rsid w:val="00D013A6"/>
    <w:rsid w:val="00D04849"/>
    <w:rsid w:val="00D112A8"/>
    <w:rsid w:val="00D20DCB"/>
    <w:rsid w:val="00D224E6"/>
    <w:rsid w:val="00D2441D"/>
    <w:rsid w:val="00D30251"/>
    <w:rsid w:val="00D30472"/>
    <w:rsid w:val="00D315D0"/>
    <w:rsid w:val="00D31CBA"/>
    <w:rsid w:val="00D33905"/>
    <w:rsid w:val="00D34681"/>
    <w:rsid w:val="00D36924"/>
    <w:rsid w:val="00D37273"/>
    <w:rsid w:val="00D40126"/>
    <w:rsid w:val="00D40D8B"/>
    <w:rsid w:val="00D41FBB"/>
    <w:rsid w:val="00D52FDC"/>
    <w:rsid w:val="00D53545"/>
    <w:rsid w:val="00D53679"/>
    <w:rsid w:val="00D537AE"/>
    <w:rsid w:val="00D5705E"/>
    <w:rsid w:val="00D57C59"/>
    <w:rsid w:val="00D608CB"/>
    <w:rsid w:val="00D6624A"/>
    <w:rsid w:val="00D665B6"/>
    <w:rsid w:val="00D67131"/>
    <w:rsid w:val="00D71F97"/>
    <w:rsid w:val="00D847D0"/>
    <w:rsid w:val="00D86974"/>
    <w:rsid w:val="00D90039"/>
    <w:rsid w:val="00D92AE9"/>
    <w:rsid w:val="00D96D75"/>
    <w:rsid w:val="00D9706F"/>
    <w:rsid w:val="00DA1A54"/>
    <w:rsid w:val="00DA2517"/>
    <w:rsid w:val="00DA3ADC"/>
    <w:rsid w:val="00DA7D29"/>
    <w:rsid w:val="00DB11B2"/>
    <w:rsid w:val="00DB2F84"/>
    <w:rsid w:val="00DB38F2"/>
    <w:rsid w:val="00DB3CBD"/>
    <w:rsid w:val="00DC0929"/>
    <w:rsid w:val="00DC1DC0"/>
    <w:rsid w:val="00DC354B"/>
    <w:rsid w:val="00DC3C60"/>
    <w:rsid w:val="00DC70C8"/>
    <w:rsid w:val="00DD017D"/>
    <w:rsid w:val="00DD11AC"/>
    <w:rsid w:val="00DD407A"/>
    <w:rsid w:val="00DD4D5B"/>
    <w:rsid w:val="00DD4F17"/>
    <w:rsid w:val="00DD67DF"/>
    <w:rsid w:val="00DE11C3"/>
    <w:rsid w:val="00DE367E"/>
    <w:rsid w:val="00DE3744"/>
    <w:rsid w:val="00DE4712"/>
    <w:rsid w:val="00DE475D"/>
    <w:rsid w:val="00DF1987"/>
    <w:rsid w:val="00DF69C8"/>
    <w:rsid w:val="00E013D8"/>
    <w:rsid w:val="00E033C6"/>
    <w:rsid w:val="00E04A94"/>
    <w:rsid w:val="00E077B0"/>
    <w:rsid w:val="00E1380A"/>
    <w:rsid w:val="00E25A5D"/>
    <w:rsid w:val="00E263BF"/>
    <w:rsid w:val="00E27707"/>
    <w:rsid w:val="00E301D1"/>
    <w:rsid w:val="00E31047"/>
    <w:rsid w:val="00E31213"/>
    <w:rsid w:val="00E328AF"/>
    <w:rsid w:val="00E332F8"/>
    <w:rsid w:val="00E3380D"/>
    <w:rsid w:val="00E34313"/>
    <w:rsid w:val="00E372F6"/>
    <w:rsid w:val="00E40AC9"/>
    <w:rsid w:val="00E42717"/>
    <w:rsid w:val="00E43C47"/>
    <w:rsid w:val="00E45C0F"/>
    <w:rsid w:val="00E45C94"/>
    <w:rsid w:val="00E45D3D"/>
    <w:rsid w:val="00E47755"/>
    <w:rsid w:val="00E4791D"/>
    <w:rsid w:val="00E511BC"/>
    <w:rsid w:val="00E52C55"/>
    <w:rsid w:val="00E560A0"/>
    <w:rsid w:val="00E56E37"/>
    <w:rsid w:val="00E60170"/>
    <w:rsid w:val="00E6104E"/>
    <w:rsid w:val="00E61E37"/>
    <w:rsid w:val="00E654BE"/>
    <w:rsid w:val="00E714DE"/>
    <w:rsid w:val="00E74169"/>
    <w:rsid w:val="00E77504"/>
    <w:rsid w:val="00E80E9D"/>
    <w:rsid w:val="00E82565"/>
    <w:rsid w:val="00E83DA6"/>
    <w:rsid w:val="00E84017"/>
    <w:rsid w:val="00E912EB"/>
    <w:rsid w:val="00E91C3C"/>
    <w:rsid w:val="00E94E87"/>
    <w:rsid w:val="00E94F7F"/>
    <w:rsid w:val="00EA6A17"/>
    <w:rsid w:val="00EA6A7B"/>
    <w:rsid w:val="00EA7E48"/>
    <w:rsid w:val="00EA7EC0"/>
    <w:rsid w:val="00EB120C"/>
    <w:rsid w:val="00EB5F5B"/>
    <w:rsid w:val="00EC108E"/>
    <w:rsid w:val="00EC183B"/>
    <w:rsid w:val="00EC6B3D"/>
    <w:rsid w:val="00EC7387"/>
    <w:rsid w:val="00EC7B85"/>
    <w:rsid w:val="00ED02D8"/>
    <w:rsid w:val="00ED247E"/>
    <w:rsid w:val="00ED3E79"/>
    <w:rsid w:val="00ED44EA"/>
    <w:rsid w:val="00EE133C"/>
    <w:rsid w:val="00EE1A6A"/>
    <w:rsid w:val="00EE4AFD"/>
    <w:rsid w:val="00EF012D"/>
    <w:rsid w:val="00EF242D"/>
    <w:rsid w:val="00EF27A9"/>
    <w:rsid w:val="00EF47CB"/>
    <w:rsid w:val="00EF6618"/>
    <w:rsid w:val="00EF6A2D"/>
    <w:rsid w:val="00EF76E6"/>
    <w:rsid w:val="00F00F84"/>
    <w:rsid w:val="00F027F2"/>
    <w:rsid w:val="00F07BCE"/>
    <w:rsid w:val="00F1169D"/>
    <w:rsid w:val="00F216B4"/>
    <w:rsid w:val="00F2751C"/>
    <w:rsid w:val="00F40EBA"/>
    <w:rsid w:val="00F41B32"/>
    <w:rsid w:val="00F41B8D"/>
    <w:rsid w:val="00F42016"/>
    <w:rsid w:val="00F50A4D"/>
    <w:rsid w:val="00F510A0"/>
    <w:rsid w:val="00F53BE2"/>
    <w:rsid w:val="00F5482B"/>
    <w:rsid w:val="00F55805"/>
    <w:rsid w:val="00F55985"/>
    <w:rsid w:val="00F61A27"/>
    <w:rsid w:val="00F644B0"/>
    <w:rsid w:val="00F73EE7"/>
    <w:rsid w:val="00F81638"/>
    <w:rsid w:val="00F83AE3"/>
    <w:rsid w:val="00F859BF"/>
    <w:rsid w:val="00F86D53"/>
    <w:rsid w:val="00F90356"/>
    <w:rsid w:val="00F91F83"/>
    <w:rsid w:val="00F931FD"/>
    <w:rsid w:val="00F9644F"/>
    <w:rsid w:val="00F971E0"/>
    <w:rsid w:val="00FA18C1"/>
    <w:rsid w:val="00FA24A7"/>
    <w:rsid w:val="00FA2EA3"/>
    <w:rsid w:val="00FA6819"/>
    <w:rsid w:val="00FA7B0B"/>
    <w:rsid w:val="00FB19C2"/>
    <w:rsid w:val="00FB4A8C"/>
    <w:rsid w:val="00FB6E44"/>
    <w:rsid w:val="00FB7FB2"/>
    <w:rsid w:val="00FC2C95"/>
    <w:rsid w:val="00FC4E3E"/>
    <w:rsid w:val="00FD09D9"/>
    <w:rsid w:val="00FD0B39"/>
    <w:rsid w:val="00FD1719"/>
    <w:rsid w:val="00FD32C2"/>
    <w:rsid w:val="00FD6021"/>
    <w:rsid w:val="00FD7F98"/>
    <w:rsid w:val="00FE0548"/>
    <w:rsid w:val="00FE2268"/>
    <w:rsid w:val="00FE3B65"/>
    <w:rsid w:val="00FE3B77"/>
    <w:rsid w:val="00FE4DB0"/>
    <w:rsid w:val="00FE4E32"/>
    <w:rsid w:val="00FE7A89"/>
    <w:rsid w:val="00FF042B"/>
    <w:rsid w:val="00FF2E13"/>
    <w:rsid w:val="00FF4656"/>
    <w:rsid w:val="00FF4C7D"/>
    <w:rsid w:val="00FF525A"/>
    <w:rsid w:val="00FF64FE"/>
    <w:rsid w:val="00FF7E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6D88BB9"/>
  <w15:chartTrackingRefBased/>
  <w15:docId w15:val="{284E169D-AA7D-4281-A8C2-F730B07AB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qFormat="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1FE9"/>
    <w:rPr>
      <w:rFonts w:ascii="Times New Roman" w:hAnsi="Times New Roman"/>
      <w:sz w:val="24"/>
      <w:szCs w:val="24"/>
      <w:lang w:eastAsia="es-ES"/>
    </w:rPr>
  </w:style>
  <w:style w:type="paragraph" w:styleId="Ttulo1">
    <w:name w:val="heading 1"/>
    <w:basedOn w:val="Normal"/>
    <w:next w:val="Normal"/>
    <w:link w:val="Ttulo1Car"/>
    <w:uiPriority w:val="9"/>
    <w:qFormat/>
    <w:locked/>
    <w:rsid w:val="0097589E"/>
    <w:pPr>
      <w:keepNext/>
      <w:keepLines/>
      <w:spacing w:before="480" w:line="276" w:lineRule="auto"/>
      <w:jc w:val="both"/>
      <w:outlineLvl w:val="0"/>
    </w:pPr>
    <w:rPr>
      <w:rFonts w:ascii="Cambria" w:eastAsia="Times New Roman" w:hAnsi="Cambria"/>
      <w:b/>
      <w:bCs/>
      <w:color w:val="365F91"/>
      <w:sz w:val="28"/>
      <w:szCs w:val="28"/>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A81FE9"/>
    <w:pPr>
      <w:tabs>
        <w:tab w:val="center" w:pos="4252"/>
        <w:tab w:val="right" w:pos="8504"/>
      </w:tabs>
    </w:pPr>
  </w:style>
  <w:style w:type="character" w:customStyle="1" w:styleId="EncabezadoCar">
    <w:name w:val="Encabezado Car"/>
    <w:link w:val="Encabezado"/>
    <w:semiHidden/>
    <w:locked/>
    <w:rsid w:val="00A81FE9"/>
    <w:rPr>
      <w:rFonts w:ascii="Times New Roman" w:hAnsi="Times New Roman" w:cs="Times New Roman"/>
      <w:sz w:val="24"/>
      <w:szCs w:val="24"/>
      <w:lang w:val="es-CO" w:eastAsia="es-ES"/>
    </w:rPr>
  </w:style>
  <w:style w:type="paragraph" w:styleId="Piedepgina">
    <w:name w:val="footer"/>
    <w:basedOn w:val="Normal"/>
    <w:link w:val="PiedepginaCar"/>
    <w:rsid w:val="00A81FE9"/>
    <w:pPr>
      <w:tabs>
        <w:tab w:val="center" w:pos="4252"/>
        <w:tab w:val="right" w:pos="8504"/>
      </w:tabs>
    </w:pPr>
  </w:style>
  <w:style w:type="character" w:customStyle="1" w:styleId="PiedepginaCar">
    <w:name w:val="Pie de página Car"/>
    <w:link w:val="Piedepgina"/>
    <w:locked/>
    <w:rsid w:val="00A81FE9"/>
    <w:rPr>
      <w:rFonts w:ascii="Times New Roman" w:hAnsi="Times New Roman" w:cs="Times New Roman"/>
      <w:sz w:val="24"/>
      <w:szCs w:val="24"/>
      <w:lang w:val="es-CO" w:eastAsia="es-ES"/>
    </w:rPr>
  </w:style>
  <w:style w:type="character" w:styleId="Hipervnculo">
    <w:name w:val="Hyperlink"/>
    <w:semiHidden/>
    <w:rsid w:val="00A81FE9"/>
    <w:rPr>
      <w:rFonts w:cs="Times New Roman"/>
      <w:color w:val="0000FF"/>
      <w:u w:val="single"/>
    </w:rPr>
  </w:style>
  <w:style w:type="character" w:styleId="Nmerodepgina">
    <w:name w:val="page number"/>
    <w:semiHidden/>
    <w:rsid w:val="00A81FE9"/>
    <w:rPr>
      <w:rFonts w:cs="Times New Roman"/>
    </w:rPr>
  </w:style>
  <w:style w:type="paragraph" w:styleId="Textoindependiente2">
    <w:name w:val="Body Text 2"/>
    <w:basedOn w:val="Normal"/>
    <w:link w:val="Textoindependiente2Car"/>
    <w:semiHidden/>
    <w:rsid w:val="00A81FE9"/>
    <w:pPr>
      <w:tabs>
        <w:tab w:val="left" w:pos="9180"/>
      </w:tabs>
      <w:ind w:right="-81"/>
      <w:jc w:val="both"/>
    </w:pPr>
    <w:rPr>
      <w:rFonts w:ascii="Arial" w:hAnsi="Arial"/>
      <w:i/>
      <w:iCs/>
      <w:lang w:val="x-none"/>
    </w:rPr>
  </w:style>
  <w:style w:type="character" w:customStyle="1" w:styleId="Textoindependiente2Car">
    <w:name w:val="Texto independiente 2 Car"/>
    <w:link w:val="Textoindependiente2"/>
    <w:semiHidden/>
    <w:locked/>
    <w:rsid w:val="00A81FE9"/>
    <w:rPr>
      <w:rFonts w:ascii="Arial" w:hAnsi="Arial" w:cs="Arial"/>
      <w:i/>
      <w:iCs/>
      <w:sz w:val="24"/>
      <w:szCs w:val="24"/>
      <w:lang w:eastAsia="es-ES"/>
    </w:rPr>
  </w:style>
  <w:style w:type="character" w:customStyle="1" w:styleId="textonavy1">
    <w:name w:val="texto_navy1"/>
    <w:rsid w:val="00A81FE9"/>
    <w:rPr>
      <w:rFonts w:cs="Times New Roman"/>
      <w:color w:val="000080"/>
    </w:rPr>
  </w:style>
  <w:style w:type="paragraph" w:customStyle="1" w:styleId="Prrafodelista1">
    <w:name w:val="Párrafo de lista1"/>
    <w:basedOn w:val="Normal"/>
    <w:rsid w:val="00A81FE9"/>
    <w:pPr>
      <w:ind w:left="708"/>
    </w:pPr>
    <w:rPr>
      <w:lang w:val="es-ES"/>
    </w:rPr>
  </w:style>
  <w:style w:type="paragraph" w:customStyle="1" w:styleId="Prrafodelista10">
    <w:name w:val="Párrafo de lista1"/>
    <w:basedOn w:val="Normal"/>
    <w:uiPriority w:val="99"/>
    <w:rsid w:val="00A81FE9"/>
    <w:pPr>
      <w:ind w:left="720"/>
    </w:pPr>
    <w:rPr>
      <w:rFonts w:eastAsia="Times New Roman"/>
      <w:lang w:val="es-ES"/>
    </w:rPr>
  </w:style>
  <w:style w:type="paragraph" w:styleId="Textodeglobo">
    <w:name w:val="Balloon Text"/>
    <w:basedOn w:val="Normal"/>
    <w:link w:val="TextodegloboCar"/>
    <w:uiPriority w:val="99"/>
    <w:semiHidden/>
    <w:rsid w:val="00A81FE9"/>
    <w:rPr>
      <w:rFonts w:ascii="Tahoma" w:hAnsi="Tahoma"/>
      <w:sz w:val="16"/>
      <w:szCs w:val="16"/>
    </w:rPr>
  </w:style>
  <w:style w:type="character" w:customStyle="1" w:styleId="TextodegloboCar">
    <w:name w:val="Texto de globo Car"/>
    <w:link w:val="Textodeglobo"/>
    <w:uiPriority w:val="99"/>
    <w:semiHidden/>
    <w:locked/>
    <w:rsid w:val="00A81FE9"/>
    <w:rPr>
      <w:rFonts w:ascii="Tahoma" w:hAnsi="Tahoma" w:cs="Tahoma"/>
      <w:sz w:val="16"/>
      <w:szCs w:val="16"/>
      <w:lang w:val="es-CO" w:eastAsia="es-ES"/>
    </w:rPr>
  </w:style>
  <w:style w:type="paragraph" w:customStyle="1" w:styleId="CharCharCarCarCharCharCarCarCharChar1CarCarCharChar">
    <w:name w:val="Char Char Car Car Char Char Car Car Char Char1 Car Car Char Char"/>
    <w:basedOn w:val="Normal"/>
    <w:rsid w:val="00D34681"/>
    <w:pPr>
      <w:spacing w:before="60" w:after="160" w:line="240" w:lineRule="exact"/>
    </w:pPr>
    <w:rPr>
      <w:rFonts w:ascii="Verdana" w:eastAsia="Times New Roman" w:hAnsi="Verdana"/>
      <w:color w:val="FF00FF"/>
      <w:sz w:val="20"/>
      <w:szCs w:val="20"/>
      <w:lang w:val="en-US" w:eastAsia="en-US"/>
    </w:rPr>
  </w:style>
  <w:style w:type="paragraph" w:styleId="Textoindependiente">
    <w:name w:val="Body Text"/>
    <w:basedOn w:val="Normal"/>
    <w:link w:val="TextoindependienteCar"/>
    <w:rsid w:val="003C56D8"/>
    <w:pPr>
      <w:spacing w:after="120"/>
    </w:pPr>
    <w:rPr>
      <w:lang w:eastAsia="x-none"/>
    </w:rPr>
  </w:style>
  <w:style w:type="paragraph" w:customStyle="1" w:styleId="msolistparagraph0">
    <w:name w:val="msolistparagraph"/>
    <w:basedOn w:val="Normal"/>
    <w:rsid w:val="00AC1B9B"/>
    <w:pPr>
      <w:spacing w:before="100" w:beforeAutospacing="1" w:after="100" w:afterAutospacing="1"/>
    </w:pPr>
    <w:rPr>
      <w:rFonts w:eastAsia="Times New Roman"/>
      <w:lang w:val="es-ES"/>
    </w:rPr>
  </w:style>
  <w:style w:type="character" w:customStyle="1" w:styleId="apple-converted-space">
    <w:name w:val="apple-converted-space"/>
    <w:rsid w:val="00760997"/>
    <w:rPr>
      <w:rFonts w:cs="Times New Roman"/>
    </w:rPr>
  </w:style>
  <w:style w:type="paragraph" w:styleId="Prrafodelista">
    <w:name w:val="List Paragraph"/>
    <w:aliases w:val="titulo 3,Dot pt,No Spacing1,List Paragraph Char Char Char,Indicator Text,List Paragraph1,Numbered Para 1,Colorful List - Accent 11,Bullet 1,F5 List Paragraph,Bullet Points,List Paragraph 1,Ha,HOJA,Bolita,Párrafo de lista4,BOLADEF,BOLA"/>
    <w:basedOn w:val="Normal"/>
    <w:link w:val="PrrafodelistaCar"/>
    <w:uiPriority w:val="1"/>
    <w:qFormat/>
    <w:rsid w:val="00BB351D"/>
    <w:pPr>
      <w:spacing w:after="200" w:line="276" w:lineRule="auto"/>
      <w:ind w:left="720"/>
    </w:pPr>
    <w:rPr>
      <w:rFonts w:ascii="Calibri" w:hAnsi="Calibri"/>
      <w:sz w:val="22"/>
      <w:szCs w:val="22"/>
      <w:lang w:eastAsia="en-US"/>
    </w:rPr>
  </w:style>
  <w:style w:type="character" w:customStyle="1" w:styleId="PrrafodelistaCar">
    <w:name w:val="Párrafo de lista Car"/>
    <w:aliases w:val="titulo 3 Car,Dot pt Car,No Spacing1 Car,List Paragraph Char Char Char Car,Indicator Text Car,List Paragraph1 Car,Numbered Para 1 Car,Colorful List - Accent 11 Car,Bullet 1 Car,F5 List Paragraph Car,Bullet Points Car,Ha Car,HOJA Car"/>
    <w:link w:val="Prrafodelista"/>
    <w:uiPriority w:val="34"/>
    <w:qFormat/>
    <w:locked/>
    <w:rsid w:val="00BB351D"/>
    <w:rPr>
      <w:rFonts w:cs="Calibri"/>
      <w:sz w:val="22"/>
      <w:szCs w:val="22"/>
      <w:lang w:val="es-CO" w:eastAsia="en-US"/>
    </w:rPr>
  </w:style>
  <w:style w:type="paragraph" w:customStyle="1" w:styleId="Style1">
    <w:name w:val="Style 1"/>
    <w:uiPriority w:val="99"/>
    <w:rsid w:val="00BB351D"/>
    <w:pPr>
      <w:widowControl w:val="0"/>
      <w:autoSpaceDE w:val="0"/>
      <w:autoSpaceDN w:val="0"/>
      <w:adjustRightInd w:val="0"/>
    </w:pPr>
    <w:rPr>
      <w:rFonts w:ascii="Times New Roman" w:eastAsia="Times New Roman" w:hAnsi="Times New Roman"/>
      <w:lang w:val="en-US" w:eastAsia="es-ES"/>
    </w:rPr>
  </w:style>
  <w:style w:type="paragraph" w:styleId="Textoindependiente3">
    <w:name w:val="Body Text 3"/>
    <w:basedOn w:val="Normal"/>
    <w:link w:val="Textoindependiente3Car"/>
    <w:rsid w:val="002626D8"/>
    <w:pPr>
      <w:spacing w:after="120"/>
    </w:pPr>
    <w:rPr>
      <w:sz w:val="16"/>
      <w:szCs w:val="16"/>
      <w:lang w:eastAsia="x-none"/>
    </w:rPr>
  </w:style>
  <w:style w:type="character" w:customStyle="1" w:styleId="Textoindependiente3Car">
    <w:name w:val="Texto independiente 3 Car"/>
    <w:link w:val="Textoindependiente3"/>
    <w:rsid w:val="002626D8"/>
    <w:rPr>
      <w:rFonts w:ascii="Times New Roman" w:hAnsi="Times New Roman"/>
      <w:sz w:val="16"/>
      <w:szCs w:val="16"/>
      <w:lang w:val="es-CO"/>
    </w:rPr>
  </w:style>
  <w:style w:type="character" w:customStyle="1" w:styleId="TextonotapieCar">
    <w:name w:val="Texto nota pie Car"/>
    <w:aliases w:val="Footnote Text Char Car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locked/>
    <w:rsid w:val="002626D8"/>
  </w:style>
  <w:style w:type="paragraph" w:styleId="Textonotapie">
    <w:name w:val="footnote text"/>
    <w:aliases w:val="Footnote Text Char Car,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qFormat/>
    <w:rsid w:val="002626D8"/>
    <w:rPr>
      <w:rFonts w:ascii="Calibri" w:hAnsi="Calibri"/>
      <w:sz w:val="20"/>
      <w:szCs w:val="20"/>
      <w:lang w:val="es-ES"/>
    </w:rPr>
  </w:style>
  <w:style w:type="character" w:customStyle="1" w:styleId="TextonotapieCar1">
    <w:name w:val="Texto nota pie Car1"/>
    <w:rsid w:val="002626D8"/>
    <w:rPr>
      <w:rFonts w:ascii="Times New Roman" w:hAnsi="Times New Roman"/>
      <w:lang w:val="es-CO"/>
    </w:rPr>
  </w:style>
  <w:style w:type="character" w:styleId="Refdenotaalpie">
    <w:name w:val="footnote reference"/>
    <w:aliases w:val="referencia nota al pie,Texto de nota al pie,Ref. de nota al pie 2,Nota de pie,Texto nota al pie,Appel note de bas de page,Ref,de nota al pie,Footnotes refss,BVI fnr,Footnote Text Char1 Car Car Car Car,Char Car Car Car Car,16 Point,FC"/>
    <w:link w:val="Char2"/>
    <w:uiPriority w:val="99"/>
    <w:unhideWhenUsed/>
    <w:qFormat/>
    <w:rsid w:val="002626D8"/>
    <w:rPr>
      <w:rFonts w:ascii="Times New Roman" w:hAnsi="Times New Roman" w:cs="Times New Roman" w:hint="default"/>
      <w:vertAlign w:val="superscript"/>
    </w:rPr>
  </w:style>
  <w:style w:type="paragraph" w:customStyle="1" w:styleId="Puesto">
    <w:name w:val="Puesto"/>
    <w:basedOn w:val="Normal"/>
    <w:link w:val="PuestoCar"/>
    <w:qFormat/>
    <w:locked/>
    <w:rsid w:val="002D4806"/>
    <w:pPr>
      <w:jc w:val="center"/>
    </w:pPr>
    <w:rPr>
      <w:rFonts w:ascii="Arial" w:eastAsia="Times New Roman" w:hAnsi="Arial"/>
      <w:b/>
      <w:lang w:val="x-none" w:eastAsia="x-none"/>
    </w:rPr>
  </w:style>
  <w:style w:type="character" w:customStyle="1" w:styleId="PuestoCar">
    <w:name w:val="Puesto Car"/>
    <w:link w:val="Puesto"/>
    <w:rsid w:val="002D4806"/>
    <w:rPr>
      <w:rFonts w:ascii="Arial" w:eastAsia="Times New Roman" w:hAnsi="Arial" w:cs="Arial"/>
      <w:b/>
      <w:sz w:val="24"/>
      <w:szCs w:val="24"/>
    </w:rPr>
  </w:style>
  <w:style w:type="paragraph" w:customStyle="1" w:styleId="Default">
    <w:name w:val="Default"/>
    <w:link w:val="DefaultCar"/>
    <w:qFormat/>
    <w:rsid w:val="005B1C48"/>
    <w:pPr>
      <w:autoSpaceDE w:val="0"/>
      <w:autoSpaceDN w:val="0"/>
      <w:adjustRightInd w:val="0"/>
    </w:pPr>
    <w:rPr>
      <w:rFonts w:ascii="Arial" w:hAnsi="Arial" w:cs="Arial"/>
      <w:color w:val="000000"/>
      <w:sz w:val="24"/>
      <w:szCs w:val="24"/>
      <w:lang w:eastAsia="es-ES"/>
    </w:rPr>
  </w:style>
  <w:style w:type="paragraph" w:customStyle="1" w:styleId="CM46">
    <w:name w:val="CM46"/>
    <w:basedOn w:val="Default"/>
    <w:next w:val="Default"/>
    <w:uiPriority w:val="99"/>
    <w:rsid w:val="002D6BA8"/>
    <w:rPr>
      <w:color w:val="auto"/>
    </w:rPr>
  </w:style>
  <w:style w:type="paragraph" w:styleId="Sinespaciado">
    <w:name w:val="No Spacing"/>
    <w:aliases w:val="Encabezado CCE"/>
    <w:link w:val="SinespaciadoCar"/>
    <w:uiPriority w:val="1"/>
    <w:qFormat/>
    <w:rsid w:val="00BD6AB1"/>
    <w:rPr>
      <w:rFonts w:cs="Calibri"/>
      <w:sz w:val="22"/>
      <w:szCs w:val="22"/>
      <w:lang w:eastAsia="en-US"/>
    </w:rPr>
  </w:style>
  <w:style w:type="character" w:customStyle="1" w:styleId="apple-style-span">
    <w:name w:val="apple-style-span"/>
    <w:rsid w:val="00015720"/>
    <w:rPr>
      <w:rFonts w:cs="Times New Roman"/>
    </w:rPr>
  </w:style>
  <w:style w:type="character" w:customStyle="1" w:styleId="TextoindependienteCar">
    <w:name w:val="Texto independiente Car"/>
    <w:link w:val="Textoindependiente"/>
    <w:rsid w:val="00D9706F"/>
    <w:rPr>
      <w:rFonts w:ascii="Times New Roman" w:hAnsi="Times New Roman"/>
      <w:sz w:val="24"/>
      <w:szCs w:val="24"/>
      <w:lang w:val="es-CO"/>
    </w:rPr>
  </w:style>
  <w:style w:type="character" w:styleId="Refdecomentario">
    <w:name w:val="annotation reference"/>
    <w:rsid w:val="00522A8D"/>
    <w:rPr>
      <w:sz w:val="16"/>
      <w:szCs w:val="16"/>
    </w:rPr>
  </w:style>
  <w:style w:type="paragraph" w:styleId="Textocomentario">
    <w:name w:val="annotation text"/>
    <w:basedOn w:val="Normal"/>
    <w:link w:val="TextocomentarioCar"/>
    <w:rsid w:val="00522A8D"/>
    <w:rPr>
      <w:sz w:val="20"/>
      <w:szCs w:val="20"/>
      <w:lang w:eastAsia="x-none"/>
    </w:rPr>
  </w:style>
  <w:style w:type="character" w:customStyle="1" w:styleId="TextocomentarioCar">
    <w:name w:val="Texto comentario Car"/>
    <w:link w:val="Textocomentario"/>
    <w:rsid w:val="00522A8D"/>
    <w:rPr>
      <w:rFonts w:ascii="Times New Roman" w:hAnsi="Times New Roman"/>
      <w:lang w:val="es-CO"/>
    </w:rPr>
  </w:style>
  <w:style w:type="paragraph" w:styleId="Asuntodelcomentario">
    <w:name w:val="annotation subject"/>
    <w:basedOn w:val="Textocomentario"/>
    <w:next w:val="Textocomentario"/>
    <w:link w:val="AsuntodelcomentarioCar"/>
    <w:rsid w:val="00522A8D"/>
    <w:rPr>
      <w:b/>
      <w:bCs/>
    </w:rPr>
  </w:style>
  <w:style w:type="character" w:customStyle="1" w:styleId="AsuntodelcomentarioCar">
    <w:name w:val="Asunto del comentario Car"/>
    <w:link w:val="Asuntodelcomentario"/>
    <w:rsid w:val="00522A8D"/>
    <w:rPr>
      <w:rFonts w:ascii="Times New Roman" w:hAnsi="Times New Roman"/>
      <w:b/>
      <w:bCs/>
      <w:lang w:val="es-CO"/>
    </w:rPr>
  </w:style>
  <w:style w:type="table" w:styleId="Tablaconcuadrcula">
    <w:name w:val="Table Grid"/>
    <w:basedOn w:val="Tablanormal"/>
    <w:locked/>
    <w:rsid w:val="00662B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281860"/>
    <w:rPr>
      <w:rFonts w:eastAsia="Times New Roman"/>
    </w:rPr>
  </w:style>
  <w:style w:type="character" w:customStyle="1" w:styleId="Cuerpodeltexto2">
    <w:name w:val="Cuerpo del texto (2)_"/>
    <w:link w:val="Cuerpodeltexto20"/>
    <w:rsid w:val="004903D0"/>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4903D0"/>
    <w:pPr>
      <w:widowControl w:val="0"/>
      <w:shd w:val="clear" w:color="auto" w:fill="FFFFFF"/>
      <w:spacing w:before="420" w:after="180" w:line="240" w:lineRule="exact"/>
      <w:jc w:val="both"/>
    </w:pPr>
    <w:rPr>
      <w:rFonts w:ascii="Arial" w:eastAsia="Arial" w:hAnsi="Arial" w:cs="Arial"/>
      <w:sz w:val="21"/>
      <w:szCs w:val="21"/>
      <w:lang w:eastAsia="es-CO"/>
    </w:rPr>
  </w:style>
  <w:style w:type="character" w:customStyle="1" w:styleId="Cuerpodeltexto4">
    <w:name w:val="Cuerpo del texto (4)_"/>
    <w:link w:val="Cuerpodeltexto40"/>
    <w:rsid w:val="00754CFD"/>
    <w:rPr>
      <w:rFonts w:ascii="Arial Narrow" w:eastAsia="Arial Narrow" w:hAnsi="Arial Narrow" w:cs="Arial Narrow"/>
      <w:i/>
      <w:iCs/>
      <w:shd w:val="clear" w:color="auto" w:fill="FFFFFF"/>
    </w:rPr>
  </w:style>
  <w:style w:type="paragraph" w:customStyle="1" w:styleId="Cuerpodeltexto40">
    <w:name w:val="Cuerpo del texto (4)"/>
    <w:basedOn w:val="Normal"/>
    <w:link w:val="Cuerpodeltexto4"/>
    <w:rsid w:val="00754CFD"/>
    <w:pPr>
      <w:widowControl w:val="0"/>
      <w:shd w:val="clear" w:color="auto" w:fill="FFFFFF"/>
      <w:spacing w:before="300" w:after="240" w:line="250" w:lineRule="exact"/>
      <w:ind w:hanging="360"/>
      <w:jc w:val="both"/>
    </w:pPr>
    <w:rPr>
      <w:rFonts w:ascii="Arial Narrow" w:eastAsia="Arial Narrow" w:hAnsi="Arial Narrow" w:cs="Arial Narrow"/>
      <w:i/>
      <w:iCs/>
      <w:sz w:val="20"/>
      <w:szCs w:val="20"/>
      <w:lang w:eastAsia="es-CO"/>
    </w:rPr>
  </w:style>
  <w:style w:type="character" w:customStyle="1" w:styleId="Cuerpodeltexto2Tahoma75pto">
    <w:name w:val="Cuerpo del texto (2) + Tahoma;7;5 pto"/>
    <w:rsid w:val="003A4DD5"/>
    <w:rPr>
      <w:rFonts w:ascii="Tahoma" w:eastAsia="Tahoma" w:hAnsi="Tahoma" w:cs="Tahoma"/>
      <w:b w:val="0"/>
      <w:bCs w:val="0"/>
      <w:i w:val="0"/>
      <w:iCs w:val="0"/>
      <w:smallCaps w:val="0"/>
      <w:strike w:val="0"/>
      <w:color w:val="000000"/>
      <w:spacing w:val="0"/>
      <w:w w:val="100"/>
      <w:position w:val="0"/>
      <w:sz w:val="15"/>
      <w:szCs w:val="15"/>
      <w:u w:val="none"/>
      <w:lang w:val="es-ES" w:eastAsia="es-ES" w:bidi="es-ES"/>
    </w:rPr>
  </w:style>
  <w:style w:type="character" w:customStyle="1" w:styleId="DefaultCar">
    <w:name w:val="Default Car"/>
    <w:link w:val="Default"/>
    <w:locked/>
    <w:rsid w:val="00215AE8"/>
    <w:rPr>
      <w:rFonts w:ascii="Arial" w:hAnsi="Arial" w:cs="Arial"/>
      <w:color w:val="000000"/>
      <w:sz w:val="24"/>
      <w:szCs w:val="24"/>
      <w:lang w:eastAsia="es-ES"/>
    </w:rPr>
  </w:style>
  <w:style w:type="paragraph" w:styleId="Revisin">
    <w:name w:val="Revision"/>
    <w:hidden/>
    <w:uiPriority w:val="99"/>
    <w:semiHidden/>
    <w:rsid w:val="00ED247E"/>
    <w:rPr>
      <w:rFonts w:ascii="Times New Roman" w:hAnsi="Times New Roman"/>
      <w:sz w:val="24"/>
      <w:szCs w:val="24"/>
      <w:lang w:eastAsia="es-ES"/>
    </w:rPr>
  </w:style>
  <w:style w:type="character" w:customStyle="1" w:styleId="Ttulo1Car">
    <w:name w:val="Título 1 Car"/>
    <w:basedOn w:val="Fuentedeprrafopredeter"/>
    <w:link w:val="Ttulo1"/>
    <w:uiPriority w:val="9"/>
    <w:rsid w:val="0097589E"/>
    <w:rPr>
      <w:rFonts w:ascii="Cambria" w:eastAsia="Times New Roman" w:hAnsi="Cambria"/>
      <w:b/>
      <w:bCs/>
      <w:color w:val="365F91"/>
      <w:sz w:val="28"/>
      <w:szCs w:val="28"/>
      <w:lang w:val="x-none" w:eastAsia="en-US"/>
    </w:rPr>
  </w:style>
  <w:style w:type="table" w:styleId="Tabladelista4-nfasis3">
    <w:name w:val="List Table 4 Accent 3"/>
    <w:basedOn w:val="Tablanormal"/>
    <w:uiPriority w:val="49"/>
    <w:rsid w:val="00D5367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cf01">
    <w:name w:val="cf01"/>
    <w:basedOn w:val="Fuentedeprrafopredeter"/>
    <w:rsid w:val="001F348B"/>
    <w:rPr>
      <w:rFonts w:ascii="Segoe UI" w:hAnsi="Segoe UI" w:cs="Segoe UI" w:hint="default"/>
      <w:sz w:val="18"/>
      <w:szCs w:val="18"/>
    </w:rPr>
  </w:style>
  <w:style w:type="table" w:styleId="Tablaconcuadrcula1clara">
    <w:name w:val="Grid Table 1 Light"/>
    <w:basedOn w:val="Tablanormal"/>
    <w:uiPriority w:val="46"/>
    <w:rsid w:val="008E021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inespaciadoCar">
    <w:name w:val="Sin espaciado Car"/>
    <w:aliases w:val="Encabezado CCE Car"/>
    <w:link w:val="Sinespaciado"/>
    <w:uiPriority w:val="1"/>
    <w:qFormat/>
    <w:rsid w:val="007706B8"/>
    <w:rPr>
      <w:rFonts w:cs="Calibri"/>
      <w:sz w:val="22"/>
      <w:szCs w:val="22"/>
      <w:lang w:eastAsia="en-US"/>
    </w:rPr>
  </w:style>
  <w:style w:type="character" w:styleId="Mencinsinresolver">
    <w:name w:val="Unresolved Mention"/>
    <w:basedOn w:val="Fuentedeprrafopredeter"/>
    <w:uiPriority w:val="99"/>
    <w:semiHidden/>
    <w:unhideWhenUsed/>
    <w:rsid w:val="00037BA4"/>
    <w:rPr>
      <w:color w:val="605E5C"/>
      <w:shd w:val="clear" w:color="auto" w:fill="E1DFDD"/>
    </w:rPr>
  </w:style>
  <w:style w:type="paragraph" w:customStyle="1" w:styleId="Char2">
    <w:name w:val="Char2"/>
    <w:basedOn w:val="Normal"/>
    <w:link w:val="Refdenotaalpie"/>
    <w:uiPriority w:val="99"/>
    <w:rsid w:val="00611AC1"/>
    <w:pPr>
      <w:autoSpaceDE w:val="0"/>
      <w:autoSpaceDN w:val="0"/>
      <w:spacing w:after="160" w:line="240" w:lineRule="exact"/>
    </w:pPr>
    <w:rPr>
      <w:sz w:val="20"/>
      <w:szCs w:val="20"/>
      <w:vertAlign w:val="superscript"/>
      <w:lang w:eastAsia="es-CO"/>
    </w:rPr>
  </w:style>
  <w:style w:type="table" w:customStyle="1" w:styleId="TableNormal">
    <w:name w:val="Table Normal"/>
    <w:uiPriority w:val="2"/>
    <w:semiHidden/>
    <w:unhideWhenUsed/>
    <w:qFormat/>
    <w:rsid w:val="00E372F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72F6"/>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22258">
      <w:bodyDiv w:val="1"/>
      <w:marLeft w:val="0"/>
      <w:marRight w:val="0"/>
      <w:marTop w:val="0"/>
      <w:marBottom w:val="0"/>
      <w:divBdr>
        <w:top w:val="none" w:sz="0" w:space="0" w:color="auto"/>
        <w:left w:val="none" w:sz="0" w:space="0" w:color="auto"/>
        <w:bottom w:val="none" w:sz="0" w:space="0" w:color="auto"/>
        <w:right w:val="none" w:sz="0" w:space="0" w:color="auto"/>
      </w:divBdr>
    </w:div>
    <w:div w:id="199167716">
      <w:bodyDiv w:val="1"/>
      <w:marLeft w:val="0"/>
      <w:marRight w:val="0"/>
      <w:marTop w:val="0"/>
      <w:marBottom w:val="0"/>
      <w:divBdr>
        <w:top w:val="none" w:sz="0" w:space="0" w:color="auto"/>
        <w:left w:val="none" w:sz="0" w:space="0" w:color="auto"/>
        <w:bottom w:val="none" w:sz="0" w:space="0" w:color="auto"/>
        <w:right w:val="none" w:sz="0" w:space="0" w:color="auto"/>
      </w:divBdr>
    </w:div>
    <w:div w:id="300769275">
      <w:bodyDiv w:val="1"/>
      <w:marLeft w:val="0"/>
      <w:marRight w:val="0"/>
      <w:marTop w:val="0"/>
      <w:marBottom w:val="0"/>
      <w:divBdr>
        <w:top w:val="none" w:sz="0" w:space="0" w:color="auto"/>
        <w:left w:val="none" w:sz="0" w:space="0" w:color="auto"/>
        <w:bottom w:val="none" w:sz="0" w:space="0" w:color="auto"/>
        <w:right w:val="none" w:sz="0" w:space="0" w:color="auto"/>
      </w:divBdr>
    </w:div>
    <w:div w:id="335376981">
      <w:bodyDiv w:val="1"/>
      <w:marLeft w:val="0"/>
      <w:marRight w:val="0"/>
      <w:marTop w:val="0"/>
      <w:marBottom w:val="0"/>
      <w:divBdr>
        <w:top w:val="none" w:sz="0" w:space="0" w:color="auto"/>
        <w:left w:val="none" w:sz="0" w:space="0" w:color="auto"/>
        <w:bottom w:val="none" w:sz="0" w:space="0" w:color="auto"/>
        <w:right w:val="none" w:sz="0" w:space="0" w:color="auto"/>
      </w:divBdr>
      <w:divsChild>
        <w:div w:id="742414820">
          <w:marLeft w:val="0"/>
          <w:marRight w:val="0"/>
          <w:marTop w:val="0"/>
          <w:marBottom w:val="0"/>
          <w:divBdr>
            <w:top w:val="none" w:sz="0" w:space="0" w:color="auto"/>
            <w:left w:val="none" w:sz="0" w:space="0" w:color="auto"/>
            <w:bottom w:val="none" w:sz="0" w:space="0" w:color="auto"/>
            <w:right w:val="none" w:sz="0" w:space="0" w:color="auto"/>
          </w:divBdr>
          <w:divsChild>
            <w:div w:id="10464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047413">
      <w:bodyDiv w:val="1"/>
      <w:marLeft w:val="0"/>
      <w:marRight w:val="0"/>
      <w:marTop w:val="0"/>
      <w:marBottom w:val="0"/>
      <w:divBdr>
        <w:top w:val="none" w:sz="0" w:space="0" w:color="auto"/>
        <w:left w:val="none" w:sz="0" w:space="0" w:color="auto"/>
        <w:bottom w:val="none" w:sz="0" w:space="0" w:color="auto"/>
        <w:right w:val="none" w:sz="0" w:space="0" w:color="auto"/>
      </w:divBdr>
      <w:divsChild>
        <w:div w:id="679091620">
          <w:marLeft w:val="0"/>
          <w:marRight w:val="0"/>
          <w:marTop w:val="0"/>
          <w:marBottom w:val="0"/>
          <w:divBdr>
            <w:top w:val="none" w:sz="0" w:space="0" w:color="auto"/>
            <w:left w:val="none" w:sz="0" w:space="0" w:color="auto"/>
            <w:bottom w:val="none" w:sz="0" w:space="0" w:color="auto"/>
            <w:right w:val="none" w:sz="0" w:space="0" w:color="auto"/>
          </w:divBdr>
          <w:divsChild>
            <w:div w:id="1418988632">
              <w:marLeft w:val="0"/>
              <w:marRight w:val="0"/>
              <w:marTop w:val="0"/>
              <w:marBottom w:val="0"/>
              <w:divBdr>
                <w:top w:val="none" w:sz="0" w:space="0" w:color="auto"/>
                <w:left w:val="none" w:sz="0" w:space="0" w:color="auto"/>
                <w:bottom w:val="none" w:sz="0" w:space="0" w:color="auto"/>
                <w:right w:val="none" w:sz="0" w:space="0" w:color="auto"/>
              </w:divBdr>
              <w:divsChild>
                <w:div w:id="1978296533">
                  <w:marLeft w:val="0"/>
                  <w:marRight w:val="0"/>
                  <w:marTop w:val="0"/>
                  <w:marBottom w:val="0"/>
                  <w:divBdr>
                    <w:top w:val="none" w:sz="0" w:space="0" w:color="auto"/>
                    <w:left w:val="none" w:sz="0" w:space="0" w:color="auto"/>
                    <w:bottom w:val="none" w:sz="0" w:space="0" w:color="auto"/>
                    <w:right w:val="none" w:sz="0" w:space="0" w:color="auto"/>
                  </w:divBdr>
                  <w:divsChild>
                    <w:div w:id="132140377">
                      <w:marLeft w:val="0"/>
                      <w:marRight w:val="0"/>
                      <w:marTop w:val="0"/>
                      <w:marBottom w:val="0"/>
                      <w:divBdr>
                        <w:top w:val="none" w:sz="0" w:space="0" w:color="auto"/>
                        <w:left w:val="none" w:sz="0" w:space="0" w:color="auto"/>
                        <w:bottom w:val="none" w:sz="0" w:space="0" w:color="auto"/>
                        <w:right w:val="none" w:sz="0" w:space="0" w:color="auto"/>
                      </w:divBdr>
                      <w:divsChild>
                        <w:div w:id="246619565">
                          <w:marLeft w:val="0"/>
                          <w:marRight w:val="0"/>
                          <w:marTop w:val="0"/>
                          <w:marBottom w:val="0"/>
                          <w:divBdr>
                            <w:top w:val="none" w:sz="0" w:space="0" w:color="auto"/>
                            <w:left w:val="none" w:sz="0" w:space="0" w:color="auto"/>
                            <w:bottom w:val="none" w:sz="0" w:space="0" w:color="auto"/>
                            <w:right w:val="none" w:sz="0" w:space="0" w:color="auto"/>
                          </w:divBdr>
                          <w:divsChild>
                            <w:div w:id="1560901604">
                              <w:marLeft w:val="0"/>
                              <w:marRight w:val="0"/>
                              <w:marTop w:val="0"/>
                              <w:marBottom w:val="0"/>
                              <w:divBdr>
                                <w:top w:val="none" w:sz="0" w:space="0" w:color="auto"/>
                                <w:left w:val="none" w:sz="0" w:space="0" w:color="auto"/>
                                <w:bottom w:val="none" w:sz="0" w:space="0" w:color="auto"/>
                                <w:right w:val="none" w:sz="0" w:space="0" w:color="auto"/>
                              </w:divBdr>
                              <w:divsChild>
                                <w:div w:id="243413948">
                                  <w:marLeft w:val="0"/>
                                  <w:marRight w:val="0"/>
                                  <w:marTop w:val="0"/>
                                  <w:marBottom w:val="0"/>
                                  <w:divBdr>
                                    <w:top w:val="none" w:sz="0" w:space="0" w:color="auto"/>
                                    <w:left w:val="none" w:sz="0" w:space="0" w:color="auto"/>
                                    <w:bottom w:val="none" w:sz="0" w:space="0" w:color="auto"/>
                                    <w:right w:val="none" w:sz="0" w:space="0" w:color="auto"/>
                                  </w:divBdr>
                                  <w:divsChild>
                                    <w:div w:id="453906573">
                                      <w:marLeft w:val="0"/>
                                      <w:marRight w:val="0"/>
                                      <w:marTop w:val="0"/>
                                      <w:marBottom w:val="0"/>
                                      <w:divBdr>
                                        <w:top w:val="none" w:sz="0" w:space="0" w:color="auto"/>
                                        <w:left w:val="none" w:sz="0" w:space="0" w:color="auto"/>
                                        <w:bottom w:val="none" w:sz="0" w:space="0" w:color="auto"/>
                                        <w:right w:val="none" w:sz="0" w:space="0" w:color="auto"/>
                                      </w:divBdr>
                                      <w:divsChild>
                                        <w:div w:id="924798545">
                                          <w:marLeft w:val="0"/>
                                          <w:marRight w:val="0"/>
                                          <w:marTop w:val="0"/>
                                          <w:marBottom w:val="0"/>
                                          <w:divBdr>
                                            <w:top w:val="none" w:sz="0" w:space="0" w:color="auto"/>
                                            <w:left w:val="none" w:sz="0" w:space="0" w:color="auto"/>
                                            <w:bottom w:val="none" w:sz="0" w:space="0" w:color="auto"/>
                                            <w:right w:val="none" w:sz="0" w:space="0" w:color="auto"/>
                                          </w:divBdr>
                                          <w:divsChild>
                                            <w:div w:id="1936552145">
                                              <w:marLeft w:val="0"/>
                                              <w:marRight w:val="0"/>
                                              <w:marTop w:val="0"/>
                                              <w:marBottom w:val="0"/>
                                              <w:divBdr>
                                                <w:top w:val="none" w:sz="0" w:space="0" w:color="auto"/>
                                                <w:left w:val="none" w:sz="0" w:space="0" w:color="auto"/>
                                                <w:bottom w:val="none" w:sz="0" w:space="0" w:color="auto"/>
                                                <w:right w:val="none" w:sz="0" w:space="0" w:color="auto"/>
                                              </w:divBdr>
                                              <w:divsChild>
                                                <w:div w:id="2111925669">
                                                  <w:marLeft w:val="0"/>
                                                  <w:marRight w:val="90"/>
                                                  <w:marTop w:val="0"/>
                                                  <w:marBottom w:val="0"/>
                                                  <w:divBdr>
                                                    <w:top w:val="none" w:sz="0" w:space="0" w:color="auto"/>
                                                    <w:left w:val="none" w:sz="0" w:space="0" w:color="auto"/>
                                                    <w:bottom w:val="none" w:sz="0" w:space="0" w:color="auto"/>
                                                    <w:right w:val="none" w:sz="0" w:space="0" w:color="auto"/>
                                                  </w:divBdr>
                                                  <w:divsChild>
                                                    <w:div w:id="1648628404">
                                                      <w:marLeft w:val="0"/>
                                                      <w:marRight w:val="0"/>
                                                      <w:marTop w:val="0"/>
                                                      <w:marBottom w:val="0"/>
                                                      <w:divBdr>
                                                        <w:top w:val="none" w:sz="0" w:space="0" w:color="auto"/>
                                                        <w:left w:val="none" w:sz="0" w:space="0" w:color="auto"/>
                                                        <w:bottom w:val="none" w:sz="0" w:space="0" w:color="auto"/>
                                                        <w:right w:val="none" w:sz="0" w:space="0" w:color="auto"/>
                                                      </w:divBdr>
                                                      <w:divsChild>
                                                        <w:div w:id="1668361568">
                                                          <w:marLeft w:val="0"/>
                                                          <w:marRight w:val="0"/>
                                                          <w:marTop w:val="0"/>
                                                          <w:marBottom w:val="0"/>
                                                          <w:divBdr>
                                                            <w:top w:val="none" w:sz="0" w:space="0" w:color="auto"/>
                                                            <w:left w:val="none" w:sz="0" w:space="0" w:color="auto"/>
                                                            <w:bottom w:val="none" w:sz="0" w:space="0" w:color="auto"/>
                                                            <w:right w:val="none" w:sz="0" w:space="0" w:color="auto"/>
                                                          </w:divBdr>
                                                          <w:divsChild>
                                                            <w:div w:id="264197162">
                                                              <w:marLeft w:val="0"/>
                                                              <w:marRight w:val="0"/>
                                                              <w:marTop w:val="0"/>
                                                              <w:marBottom w:val="0"/>
                                                              <w:divBdr>
                                                                <w:top w:val="none" w:sz="0" w:space="0" w:color="auto"/>
                                                                <w:left w:val="none" w:sz="0" w:space="0" w:color="auto"/>
                                                                <w:bottom w:val="none" w:sz="0" w:space="0" w:color="auto"/>
                                                                <w:right w:val="none" w:sz="0" w:space="0" w:color="auto"/>
                                                              </w:divBdr>
                                                              <w:divsChild>
                                                                <w:div w:id="934480744">
                                                                  <w:marLeft w:val="0"/>
                                                                  <w:marRight w:val="0"/>
                                                                  <w:marTop w:val="0"/>
                                                                  <w:marBottom w:val="105"/>
                                                                  <w:divBdr>
                                                                    <w:top w:val="single" w:sz="6" w:space="0" w:color="EDEDED"/>
                                                                    <w:left w:val="single" w:sz="6" w:space="0" w:color="EDEDED"/>
                                                                    <w:bottom w:val="single" w:sz="6" w:space="0" w:color="EDEDED"/>
                                                                    <w:right w:val="single" w:sz="6" w:space="0" w:color="EDEDED"/>
                                                                  </w:divBdr>
                                                                  <w:divsChild>
                                                                    <w:div w:id="1105807066">
                                                                      <w:marLeft w:val="0"/>
                                                                      <w:marRight w:val="0"/>
                                                                      <w:marTop w:val="0"/>
                                                                      <w:marBottom w:val="0"/>
                                                                      <w:divBdr>
                                                                        <w:top w:val="none" w:sz="0" w:space="0" w:color="auto"/>
                                                                        <w:left w:val="none" w:sz="0" w:space="0" w:color="auto"/>
                                                                        <w:bottom w:val="none" w:sz="0" w:space="0" w:color="auto"/>
                                                                        <w:right w:val="none" w:sz="0" w:space="0" w:color="auto"/>
                                                                      </w:divBdr>
                                                                      <w:divsChild>
                                                                        <w:div w:id="653606481">
                                                                          <w:marLeft w:val="0"/>
                                                                          <w:marRight w:val="0"/>
                                                                          <w:marTop w:val="0"/>
                                                                          <w:marBottom w:val="0"/>
                                                                          <w:divBdr>
                                                                            <w:top w:val="none" w:sz="0" w:space="0" w:color="auto"/>
                                                                            <w:left w:val="none" w:sz="0" w:space="0" w:color="auto"/>
                                                                            <w:bottom w:val="none" w:sz="0" w:space="0" w:color="auto"/>
                                                                            <w:right w:val="none" w:sz="0" w:space="0" w:color="auto"/>
                                                                          </w:divBdr>
                                                                          <w:divsChild>
                                                                            <w:div w:id="1429891864">
                                                                              <w:marLeft w:val="0"/>
                                                                              <w:marRight w:val="0"/>
                                                                              <w:marTop w:val="0"/>
                                                                              <w:marBottom w:val="0"/>
                                                                              <w:divBdr>
                                                                                <w:top w:val="none" w:sz="0" w:space="0" w:color="auto"/>
                                                                                <w:left w:val="none" w:sz="0" w:space="0" w:color="auto"/>
                                                                                <w:bottom w:val="none" w:sz="0" w:space="0" w:color="auto"/>
                                                                                <w:right w:val="none" w:sz="0" w:space="0" w:color="auto"/>
                                                                              </w:divBdr>
                                                                              <w:divsChild>
                                                                                <w:div w:id="1377966401">
                                                                                  <w:marLeft w:val="180"/>
                                                                                  <w:marRight w:val="180"/>
                                                                                  <w:marTop w:val="0"/>
                                                                                  <w:marBottom w:val="0"/>
                                                                                  <w:divBdr>
                                                                                    <w:top w:val="none" w:sz="0" w:space="0" w:color="auto"/>
                                                                                    <w:left w:val="none" w:sz="0" w:space="0" w:color="auto"/>
                                                                                    <w:bottom w:val="none" w:sz="0" w:space="0" w:color="auto"/>
                                                                                    <w:right w:val="none" w:sz="0" w:space="0" w:color="auto"/>
                                                                                  </w:divBdr>
                                                                                  <w:divsChild>
                                                                                    <w:div w:id="722949461">
                                                                                      <w:marLeft w:val="0"/>
                                                                                      <w:marRight w:val="0"/>
                                                                                      <w:marTop w:val="0"/>
                                                                                      <w:marBottom w:val="0"/>
                                                                                      <w:divBdr>
                                                                                        <w:top w:val="none" w:sz="0" w:space="0" w:color="auto"/>
                                                                                        <w:left w:val="none" w:sz="0" w:space="0" w:color="auto"/>
                                                                                        <w:bottom w:val="none" w:sz="0" w:space="0" w:color="auto"/>
                                                                                        <w:right w:val="none" w:sz="0" w:space="0" w:color="auto"/>
                                                                                      </w:divBdr>
                                                                                      <w:divsChild>
                                                                                        <w:div w:id="111190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3378318">
      <w:bodyDiv w:val="1"/>
      <w:marLeft w:val="0"/>
      <w:marRight w:val="0"/>
      <w:marTop w:val="0"/>
      <w:marBottom w:val="0"/>
      <w:divBdr>
        <w:top w:val="none" w:sz="0" w:space="0" w:color="auto"/>
        <w:left w:val="none" w:sz="0" w:space="0" w:color="auto"/>
        <w:bottom w:val="none" w:sz="0" w:space="0" w:color="auto"/>
        <w:right w:val="none" w:sz="0" w:space="0" w:color="auto"/>
      </w:divBdr>
      <w:divsChild>
        <w:div w:id="870411546">
          <w:marLeft w:val="0"/>
          <w:marRight w:val="0"/>
          <w:marTop w:val="0"/>
          <w:marBottom w:val="0"/>
          <w:divBdr>
            <w:top w:val="none" w:sz="0" w:space="0" w:color="auto"/>
            <w:left w:val="none" w:sz="0" w:space="0" w:color="auto"/>
            <w:bottom w:val="none" w:sz="0" w:space="0" w:color="auto"/>
            <w:right w:val="none" w:sz="0" w:space="0" w:color="auto"/>
          </w:divBdr>
          <w:divsChild>
            <w:div w:id="3484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859794">
      <w:bodyDiv w:val="1"/>
      <w:marLeft w:val="0"/>
      <w:marRight w:val="0"/>
      <w:marTop w:val="0"/>
      <w:marBottom w:val="0"/>
      <w:divBdr>
        <w:top w:val="none" w:sz="0" w:space="0" w:color="auto"/>
        <w:left w:val="none" w:sz="0" w:space="0" w:color="auto"/>
        <w:bottom w:val="none" w:sz="0" w:space="0" w:color="auto"/>
        <w:right w:val="none" w:sz="0" w:space="0" w:color="auto"/>
      </w:divBdr>
    </w:div>
    <w:div w:id="81811072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514883297">
          <w:marLeft w:val="0"/>
          <w:marRight w:val="0"/>
          <w:marTop w:val="0"/>
          <w:marBottom w:val="0"/>
          <w:divBdr>
            <w:top w:val="none" w:sz="0" w:space="0" w:color="auto"/>
            <w:left w:val="none" w:sz="0" w:space="0" w:color="auto"/>
            <w:bottom w:val="none" w:sz="0" w:space="0" w:color="auto"/>
            <w:right w:val="none" w:sz="0" w:space="0" w:color="auto"/>
          </w:divBdr>
        </w:div>
        <w:div w:id="749813740">
          <w:marLeft w:val="0"/>
          <w:marRight w:val="0"/>
          <w:marTop w:val="0"/>
          <w:marBottom w:val="0"/>
          <w:divBdr>
            <w:top w:val="none" w:sz="0" w:space="0" w:color="auto"/>
            <w:left w:val="none" w:sz="0" w:space="0" w:color="auto"/>
            <w:bottom w:val="none" w:sz="0" w:space="0" w:color="auto"/>
            <w:right w:val="none" w:sz="0" w:space="0" w:color="auto"/>
          </w:divBdr>
        </w:div>
        <w:div w:id="1335844336">
          <w:marLeft w:val="0"/>
          <w:marRight w:val="0"/>
          <w:marTop w:val="0"/>
          <w:marBottom w:val="0"/>
          <w:divBdr>
            <w:top w:val="none" w:sz="0" w:space="0" w:color="auto"/>
            <w:left w:val="none" w:sz="0" w:space="0" w:color="auto"/>
            <w:bottom w:val="none" w:sz="0" w:space="0" w:color="auto"/>
            <w:right w:val="none" w:sz="0" w:space="0" w:color="auto"/>
          </w:divBdr>
        </w:div>
        <w:div w:id="1692337665">
          <w:marLeft w:val="0"/>
          <w:marRight w:val="0"/>
          <w:marTop w:val="0"/>
          <w:marBottom w:val="0"/>
          <w:divBdr>
            <w:top w:val="none" w:sz="0" w:space="0" w:color="auto"/>
            <w:left w:val="none" w:sz="0" w:space="0" w:color="auto"/>
            <w:bottom w:val="none" w:sz="0" w:space="0" w:color="auto"/>
            <w:right w:val="none" w:sz="0" w:space="0" w:color="auto"/>
          </w:divBdr>
        </w:div>
        <w:div w:id="1720087234">
          <w:marLeft w:val="0"/>
          <w:marRight w:val="0"/>
          <w:marTop w:val="0"/>
          <w:marBottom w:val="0"/>
          <w:divBdr>
            <w:top w:val="none" w:sz="0" w:space="0" w:color="auto"/>
            <w:left w:val="none" w:sz="0" w:space="0" w:color="auto"/>
            <w:bottom w:val="none" w:sz="0" w:space="0" w:color="auto"/>
            <w:right w:val="none" w:sz="0" w:space="0" w:color="auto"/>
          </w:divBdr>
        </w:div>
        <w:div w:id="1796291377">
          <w:marLeft w:val="0"/>
          <w:marRight w:val="0"/>
          <w:marTop w:val="0"/>
          <w:marBottom w:val="0"/>
          <w:divBdr>
            <w:top w:val="none" w:sz="0" w:space="0" w:color="auto"/>
            <w:left w:val="none" w:sz="0" w:space="0" w:color="auto"/>
            <w:bottom w:val="none" w:sz="0" w:space="0" w:color="auto"/>
            <w:right w:val="none" w:sz="0" w:space="0" w:color="auto"/>
          </w:divBdr>
        </w:div>
      </w:divsChild>
    </w:div>
    <w:div w:id="988050584">
      <w:bodyDiv w:val="1"/>
      <w:marLeft w:val="0"/>
      <w:marRight w:val="0"/>
      <w:marTop w:val="0"/>
      <w:marBottom w:val="0"/>
      <w:divBdr>
        <w:top w:val="none" w:sz="0" w:space="0" w:color="auto"/>
        <w:left w:val="none" w:sz="0" w:space="0" w:color="auto"/>
        <w:bottom w:val="none" w:sz="0" w:space="0" w:color="auto"/>
        <w:right w:val="none" w:sz="0" w:space="0" w:color="auto"/>
      </w:divBdr>
    </w:div>
    <w:div w:id="1285426318">
      <w:bodyDiv w:val="1"/>
      <w:marLeft w:val="0"/>
      <w:marRight w:val="0"/>
      <w:marTop w:val="0"/>
      <w:marBottom w:val="0"/>
      <w:divBdr>
        <w:top w:val="none" w:sz="0" w:space="0" w:color="auto"/>
        <w:left w:val="none" w:sz="0" w:space="0" w:color="auto"/>
        <w:bottom w:val="none" w:sz="0" w:space="0" w:color="auto"/>
        <w:right w:val="none" w:sz="0" w:space="0" w:color="auto"/>
      </w:divBdr>
    </w:div>
    <w:div w:id="1357266160">
      <w:bodyDiv w:val="1"/>
      <w:marLeft w:val="0"/>
      <w:marRight w:val="0"/>
      <w:marTop w:val="0"/>
      <w:marBottom w:val="0"/>
      <w:divBdr>
        <w:top w:val="none" w:sz="0" w:space="0" w:color="auto"/>
        <w:left w:val="none" w:sz="0" w:space="0" w:color="auto"/>
        <w:bottom w:val="none" w:sz="0" w:space="0" w:color="auto"/>
        <w:right w:val="none" w:sz="0" w:space="0" w:color="auto"/>
      </w:divBdr>
    </w:div>
    <w:div w:id="1468208538">
      <w:bodyDiv w:val="1"/>
      <w:marLeft w:val="0"/>
      <w:marRight w:val="0"/>
      <w:marTop w:val="0"/>
      <w:marBottom w:val="0"/>
      <w:divBdr>
        <w:top w:val="none" w:sz="0" w:space="0" w:color="auto"/>
        <w:left w:val="none" w:sz="0" w:space="0" w:color="auto"/>
        <w:bottom w:val="none" w:sz="0" w:space="0" w:color="auto"/>
        <w:right w:val="none" w:sz="0" w:space="0" w:color="auto"/>
      </w:divBdr>
    </w:div>
    <w:div w:id="1589777328">
      <w:bodyDiv w:val="1"/>
      <w:marLeft w:val="0"/>
      <w:marRight w:val="0"/>
      <w:marTop w:val="0"/>
      <w:marBottom w:val="0"/>
      <w:divBdr>
        <w:top w:val="none" w:sz="0" w:space="0" w:color="auto"/>
        <w:left w:val="none" w:sz="0" w:space="0" w:color="auto"/>
        <w:bottom w:val="none" w:sz="0" w:space="0" w:color="auto"/>
        <w:right w:val="none" w:sz="0" w:space="0" w:color="auto"/>
      </w:divBdr>
    </w:div>
    <w:div w:id="1674844368">
      <w:bodyDiv w:val="1"/>
      <w:marLeft w:val="0"/>
      <w:marRight w:val="0"/>
      <w:marTop w:val="0"/>
      <w:marBottom w:val="0"/>
      <w:divBdr>
        <w:top w:val="none" w:sz="0" w:space="0" w:color="auto"/>
        <w:left w:val="none" w:sz="0" w:space="0" w:color="auto"/>
        <w:bottom w:val="none" w:sz="0" w:space="0" w:color="auto"/>
        <w:right w:val="none" w:sz="0" w:space="0" w:color="auto"/>
      </w:divBdr>
    </w:div>
    <w:div w:id="1959993445">
      <w:bodyDiv w:val="1"/>
      <w:marLeft w:val="0"/>
      <w:marRight w:val="0"/>
      <w:marTop w:val="0"/>
      <w:marBottom w:val="0"/>
      <w:divBdr>
        <w:top w:val="none" w:sz="0" w:space="0" w:color="auto"/>
        <w:left w:val="none" w:sz="0" w:space="0" w:color="auto"/>
        <w:bottom w:val="none" w:sz="0" w:space="0" w:color="auto"/>
        <w:right w:val="none" w:sz="0" w:space="0" w:color="auto"/>
      </w:divBdr>
    </w:div>
    <w:div w:id="1966353292">
      <w:bodyDiv w:val="1"/>
      <w:marLeft w:val="0"/>
      <w:marRight w:val="0"/>
      <w:marTop w:val="0"/>
      <w:marBottom w:val="0"/>
      <w:divBdr>
        <w:top w:val="none" w:sz="0" w:space="0" w:color="auto"/>
        <w:left w:val="none" w:sz="0" w:space="0" w:color="auto"/>
        <w:bottom w:val="none" w:sz="0" w:space="0" w:color="auto"/>
        <w:right w:val="none" w:sz="0" w:space="0" w:color="auto"/>
      </w:divBdr>
    </w:div>
    <w:div w:id="2085951715">
      <w:bodyDiv w:val="1"/>
      <w:marLeft w:val="0"/>
      <w:marRight w:val="0"/>
      <w:marTop w:val="0"/>
      <w:marBottom w:val="0"/>
      <w:divBdr>
        <w:top w:val="none" w:sz="0" w:space="0" w:color="auto"/>
        <w:left w:val="none" w:sz="0" w:space="0" w:color="auto"/>
        <w:bottom w:val="none" w:sz="0" w:space="0" w:color="auto"/>
        <w:right w:val="none" w:sz="0" w:space="0" w:color="auto"/>
      </w:divBdr>
    </w:div>
    <w:div w:id="212811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mercial@comfasucre.com.co"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5D79AEB5DC614CA1B0B047A710EFA5" ma:contentTypeVersion="14" ma:contentTypeDescription="Create a new document." ma:contentTypeScope="" ma:versionID="06110916e23e6d1d02cd2439b874be4d">
  <xsd:schema xmlns:xsd="http://www.w3.org/2001/XMLSchema" xmlns:xs="http://www.w3.org/2001/XMLSchema" xmlns:p="http://schemas.microsoft.com/office/2006/metadata/properties" xmlns:ns3="7266520c-5965-4380-a22e-56e333034b9d" xmlns:ns4="e6002c9a-6a5b-4102-ae28-25255752a643" targetNamespace="http://schemas.microsoft.com/office/2006/metadata/properties" ma:root="true" ma:fieldsID="4e9e6f93fb824df2963ef0093aab5f09" ns3:_="" ns4:_="">
    <xsd:import namespace="7266520c-5965-4380-a22e-56e333034b9d"/>
    <xsd:import namespace="e6002c9a-6a5b-4102-ae28-25255752a6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66520c-5965-4380-a22e-56e333034b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002c9a-6a5b-4102-ae28-25255752a6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1D9F1A-21F4-4AC5-AD24-0CC3D18CD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66520c-5965-4380-a22e-56e333034b9d"/>
    <ds:schemaRef ds:uri="e6002c9a-6a5b-4102-ae28-25255752a6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8B48D5-D11E-4CFB-93AD-8CC55F3BC66E}">
  <ds:schemaRefs>
    <ds:schemaRef ds:uri="http://schemas.openxmlformats.org/officeDocument/2006/bibliography"/>
  </ds:schemaRefs>
</ds:datastoreItem>
</file>

<file path=customXml/itemProps3.xml><?xml version="1.0" encoding="utf-8"?>
<ds:datastoreItem xmlns:ds="http://schemas.openxmlformats.org/officeDocument/2006/customXml" ds:itemID="{6332E175-D504-4559-9B71-7750413C4DC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71FD96-9DA2-4EB4-A2F9-199242DB65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6314</Words>
  <Characters>34731</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I</vt:lpstr>
    </vt:vector>
  </TitlesOfParts>
  <Company>Ministerio de la Proteccion Social</Company>
  <LinksUpToDate>false</LinksUpToDate>
  <CharactersWithSpaces>40964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EH</dc:creator>
  <cp:keywords/>
  <cp:lastModifiedBy>Maria Elena del Valle Urzola</cp:lastModifiedBy>
  <cp:revision>5</cp:revision>
  <cp:lastPrinted>2025-09-30T21:05:00Z</cp:lastPrinted>
  <dcterms:created xsi:type="dcterms:W3CDTF">2025-09-25T15:45:00Z</dcterms:created>
  <dcterms:modified xsi:type="dcterms:W3CDTF">2025-09-30T21:15:00Z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2022-11-09T14:28:21Z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c5a1bed2-b6ec-4355-8d23-e402a19a1634</vt:lpwstr>
  </property>
  <property fmtid="{D5CDD505-2E9C-101B-9397-08002B2CF9AE}" pid="8" name="MSIP_Label_38f1469a-2c2a-4aee-b92b-090d4c5468ff_ContentBits">
    <vt:lpwstr>0</vt:lpwstr>
  </property>
  <property fmtid="{D5CDD505-2E9C-101B-9397-08002B2CF9AE}" pid="9" name="ContentTypeId">
    <vt:lpwstr>0x010100585D79AEB5DC614CA1B0B047A710EFA5</vt:lpwstr>
  </property>
  <property fmtid="{D5CDD505-2E9C-101B-9397-08002B2CF9AE}" pid="10" name="ClassificationContentMarkingHeaderShapeIds">
    <vt:lpwstr>2,3,4</vt:lpwstr>
  </property>
  <property fmtid="{D5CDD505-2E9C-101B-9397-08002B2CF9AE}" pid="11" name="ClassificationContentMarkingHeaderFontProps">
    <vt:lpwstr>#000000,15,Calibri</vt:lpwstr>
  </property>
  <property fmtid="{D5CDD505-2E9C-101B-9397-08002B2CF9AE}" pid="12" name="ClassificationContentMarkingHeaderText">
    <vt:lpwstr>Información Pública Clasificada</vt:lpwstr>
  </property>
  <property fmtid="{D5CDD505-2E9C-101B-9397-08002B2CF9AE}" pid="13" name="MSIP_Label_52b498cd-7a81-4486-9103-65b5717baee6_Enabled">
    <vt:lpwstr>true</vt:lpwstr>
  </property>
  <property fmtid="{D5CDD505-2E9C-101B-9397-08002B2CF9AE}" pid="14" name="MSIP_Label_52b498cd-7a81-4486-9103-65b5717baee6_SetDate">
    <vt:lpwstr>2022-12-15T15:03:59Z</vt:lpwstr>
  </property>
  <property fmtid="{D5CDD505-2E9C-101B-9397-08002B2CF9AE}" pid="15" name="MSIP_Label_52b498cd-7a81-4486-9103-65b5717baee6_Method">
    <vt:lpwstr>Standard</vt:lpwstr>
  </property>
  <property fmtid="{D5CDD505-2E9C-101B-9397-08002B2CF9AE}" pid="16" name="MSIP_Label_52b498cd-7a81-4486-9103-65b5717baee6_Name">
    <vt:lpwstr>Información Pública Clasificada</vt:lpwstr>
  </property>
  <property fmtid="{D5CDD505-2E9C-101B-9397-08002B2CF9AE}" pid="17" name="MSIP_Label_52b498cd-7a81-4486-9103-65b5717baee6_SiteId">
    <vt:lpwstr>27864e10-5be4-4d4f-adb5-bbab512029e8</vt:lpwstr>
  </property>
  <property fmtid="{D5CDD505-2E9C-101B-9397-08002B2CF9AE}" pid="18" name="MSIP_Label_52b498cd-7a81-4486-9103-65b5717baee6_ActionId">
    <vt:lpwstr>e0067aad-28d3-4809-a55e-c12b98818c7a</vt:lpwstr>
  </property>
  <property fmtid="{D5CDD505-2E9C-101B-9397-08002B2CF9AE}" pid="19" name="MSIP_Label_52b498cd-7a81-4486-9103-65b5717baee6_ContentBits">
    <vt:lpwstr>1</vt:lpwstr>
  </property>
</Properties>
</file>