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lang w:val="es-ES_tradnl" w:eastAsia="es-ES_tradnl"/>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dec="http://schemas.microsoft.com/office/drawing/2017/decorative" xmlns:a="http://schemas.openxmlformats.org/drawingml/2006/main">
                  <w:pict w14:anchorId="6CC1611E">
                    <v:shapetype id="_x0000_t202" coordsize="21600,21600" o:spt="202" path="m,l,21600r21600,l21600,xe" w14:anchorId="4A639B6A">
                      <v:stroke joinstyle="miter"/>
                      <v:path gradientshapeok="t" o:connecttype="rect"/>
                    </v:shapetype>
                    <v:shape id="Cuadro de texto 1"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v:textbox>
                        <w:txbxContent>
                          <w:p w:rsidR="0087435D" w:rsidP="0087435D" w:rsidRDefault="0087435D" w14:paraId="33096EF0" w14:textId="777777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val="es-ES_tradnl" w:eastAsia="es-ES_tradnl"/>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dec="http://schemas.microsoft.com/office/drawing/2017/decorative" xmlns:a="http://schemas.openxmlformats.org/drawingml/2006/main">
                  <w:pict w14:anchorId="4D59353E">
                    <v:shape id="_x0000_s1027"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w14:anchorId="4EFC482B">
                      <v:textbox>
                        <w:txbxContent>
                          <w:p w:rsidR="0087435D" w:rsidP="0087435D" w:rsidRDefault="0087435D" w14:paraId="672A6659" w14:textId="77777777">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val="es-ES_tradnl" w:eastAsia="es-ES_tradnl"/>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dec="http://schemas.microsoft.com/office/drawing/2017/decorative" xmlns:a="http://schemas.openxmlformats.org/drawingml/2006/main">
                  <w:pict w14:anchorId="150BEDCD">
                    <v:shape id="_x0000_s1028"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w14:anchorId="4B3D2A83">
                      <v:textbox>
                        <w:txbxContent>
                          <w:p w:rsidR="0087435D" w:rsidP="0087435D" w:rsidRDefault="0087435D" w14:paraId="0A37501D" w14:textId="77777777">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62B2AE55">
      <w:pPr>
        <w:jc w:val="center"/>
        <w:rPr>
          <w:rFonts w:ascii="Calibri" w:hAnsi="Calibri" w:cs="Calibri"/>
          <w:b/>
          <w:bCs/>
        </w:rPr>
      </w:pPr>
      <w:r w:rsidRPr="62B2AE55">
        <w:rPr>
          <w:rFonts w:ascii="Calibri" w:hAnsi="Calibri" w:cs="Calibri"/>
          <w:b/>
          <w:bCs/>
        </w:rPr>
        <w:t>ETAPA PRECONTRACTUAL</w:t>
      </w:r>
      <w:bookmarkEnd w:id="0"/>
      <w:bookmarkEnd w:id="1"/>
    </w:p>
    <w:p w14:paraId="2EED597C" w14:textId="7D380DB7" w:rsidR="56A30D13" w:rsidRDefault="56A30D13" w:rsidP="62B2AE55">
      <w:pPr>
        <w:jc w:val="center"/>
        <w:rPr>
          <w:rFonts w:ascii="Calibri" w:eastAsia="Calibri" w:hAnsi="Calibri" w:cs="Arial"/>
          <w:b/>
          <w:bCs/>
        </w:rPr>
      </w:pPr>
      <w:r w:rsidRPr="62B2AE55">
        <w:rPr>
          <w:rStyle w:val="normaltextrun"/>
          <w:rFonts w:ascii="Calibri" w:eastAsia="Calibri" w:hAnsi="Calibri" w:cs="Arial"/>
          <w:b/>
          <w:bCs/>
          <w:color w:val="000000" w:themeColor="text1"/>
        </w:rPr>
        <w:t>FORMATO NO. 2. CONSTITUCIÓN DE PROPONENTE PLURAL</w:t>
      </w:r>
      <w:r w:rsidRPr="62B2AE55">
        <w:rPr>
          <w:rStyle w:val="eop"/>
          <w:rFonts w:ascii="Calibri" w:eastAsia="Calibri" w:hAnsi="Calibri" w:cs="Arial"/>
          <w:b/>
          <w:bCs/>
          <w:color w:val="000000" w:themeColor="text1"/>
          <w:sz w:val="22"/>
          <w:szCs w:val="22"/>
        </w:rPr>
        <w:t> </w:t>
      </w:r>
    </w:p>
    <w:p w14:paraId="428B959C" w14:textId="35F21460" w:rsidR="62B2AE55" w:rsidRDefault="62B2AE55" w:rsidP="62B2AE55">
      <w:pPr>
        <w:jc w:val="center"/>
        <w:rPr>
          <w:b/>
          <w:bCs/>
          <w:lang w:eastAsia="es-ES"/>
        </w:rPr>
      </w:pP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0BA54730" w14:textId="74D9C536" w:rsidR="00D86E13" w:rsidRPr="009F66F6" w:rsidRDefault="00D86E13" w:rsidP="00D86E13">
      <w:pPr>
        <w:rPr>
          <w:rFonts w:ascii="Calibri" w:eastAsia="Times New Roman" w:hAnsi="Calibri" w:cs="Calibri"/>
          <w:color w:val="000000" w:themeColor="text1"/>
          <w:lang w:eastAsia="es-ES"/>
        </w:rPr>
      </w:pPr>
      <w:r w:rsidRPr="10A4B541">
        <w:rPr>
          <w:rFonts w:ascii="Calibri" w:eastAsia="Times New Roman" w:hAnsi="Calibri" w:cs="Calibri"/>
          <w:b/>
          <w:bCs/>
          <w:lang w:eastAsia="es-ES"/>
        </w:rPr>
        <w:t>REFERENCIA:</w:t>
      </w:r>
      <w:r>
        <w:tab/>
      </w:r>
      <w:r w:rsidR="009F66F6" w:rsidRPr="10A4B541">
        <w:rPr>
          <w:rFonts w:ascii="Calibri" w:eastAsia="Times New Roman" w:hAnsi="Calibri" w:cs="Calibri"/>
          <w:color w:val="000000" w:themeColor="text1"/>
          <w:lang w:eastAsia="es-ES" w:bidi="en-US"/>
        </w:rPr>
        <w:t>PROCESO DE CONTRATACIÓN DE MINIMA CUANTÍA No. MC-DG-SG-00</w:t>
      </w:r>
      <w:r w:rsidR="1AE0C559" w:rsidRPr="10A4B541">
        <w:rPr>
          <w:rFonts w:ascii="Calibri" w:eastAsia="Times New Roman" w:hAnsi="Calibri" w:cs="Calibri"/>
          <w:color w:val="000000" w:themeColor="text1"/>
          <w:lang w:eastAsia="es-ES" w:bidi="en-US"/>
        </w:rPr>
        <w:t>11</w:t>
      </w:r>
      <w:r w:rsidR="009F66F6" w:rsidRPr="10A4B541">
        <w:rPr>
          <w:rFonts w:ascii="Calibri" w:eastAsia="Times New Roman" w:hAnsi="Calibri" w:cs="Calibri"/>
          <w:color w:val="000000" w:themeColor="text1"/>
          <w:lang w:eastAsia="es-ES" w:bidi="en-US"/>
        </w:rPr>
        <w:t>-2025</w:t>
      </w:r>
    </w:p>
    <w:p w14:paraId="60F5D4E5" w14:textId="77777777" w:rsidR="00755D19" w:rsidRDefault="00755D19" w:rsidP="00D86E13">
      <w:pPr>
        <w:rPr>
          <w:rFonts w:ascii="Calibri" w:eastAsia="Times New Roman" w:hAnsi="Calibri" w:cs="Calibri"/>
          <w:b/>
          <w:bCs/>
          <w:lang w:eastAsia="es-ES"/>
        </w:rPr>
      </w:pPr>
    </w:p>
    <w:p w14:paraId="5EA8C63E" w14:textId="3271384D" w:rsidR="00D86E13" w:rsidRPr="009F66F6" w:rsidRDefault="00D86E13" w:rsidP="00D86E13">
      <w:pPr>
        <w:rPr>
          <w:rFonts w:ascii="Calibri" w:eastAsia="Times New Roman" w:hAnsi="Calibri" w:cs="Calibri"/>
          <w:color w:val="000000" w:themeColor="text1"/>
          <w:lang w:eastAsia="es-ES"/>
        </w:rPr>
      </w:pPr>
      <w:bookmarkStart w:id="2" w:name="_GoBack"/>
      <w:bookmarkEnd w:id="2"/>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9F66F6" w:rsidRPr="009F66F6">
        <w:rPr>
          <w:rFonts w:ascii="Calibri" w:eastAsia="Times New Roman" w:hAnsi="Calibri" w:cs="Calibri"/>
          <w:color w:val="000000" w:themeColor="text1"/>
          <w:lang w:eastAsia="es-ES" w:bidi="en-US"/>
        </w:rPr>
        <w:t>Contratar la compra de materiales e insumos necesarios para la dotación de botiquines para la atención de emergencias requeridos en la Dirección General del SENA</w:t>
      </w:r>
      <w:r w:rsidR="009F66F6">
        <w:rPr>
          <w:rFonts w:ascii="Calibri" w:eastAsia="Times New Roman" w:hAnsi="Calibri" w:cs="Calibri"/>
          <w:color w:val="000000" w:themeColor="text1"/>
          <w:lang w:eastAsia="es-ES" w:bidi="en-US"/>
        </w:rPr>
        <w:t>.</w:t>
      </w:r>
    </w:p>
    <w:p w14:paraId="0BCA0F25" w14:textId="53197CFD" w:rsidR="00D86E13" w:rsidRPr="009F66F6" w:rsidRDefault="00D86E13" w:rsidP="0044755F">
      <w:pPr>
        <w:rPr>
          <w:color w:val="000000" w:themeColor="text1"/>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3"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3"/>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4470622B"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26E2598F">
        <w:rPr>
          <w:rFonts w:ascii="Calibri" w:hAnsi="Calibri" w:cs="Calibri"/>
          <w:color w:val="C00000"/>
          <w:sz w:val="22"/>
          <w:szCs w:val="22"/>
        </w:rPr>
        <w:t xml:space="preserve">[Las entidades y los proponentes podrán incluir cláusulas adicionales que no contradigan lo dispuesto en este documento o en los </w:t>
      </w:r>
      <w:r w:rsidR="1D41D9FF" w:rsidRPr="26E2598F">
        <w:rPr>
          <w:rFonts w:ascii="Calibri" w:hAnsi="Calibri" w:cs="Calibri"/>
          <w:color w:val="C00000"/>
          <w:sz w:val="22"/>
          <w:szCs w:val="22"/>
        </w:rPr>
        <w:t>documentos del</w:t>
      </w:r>
      <w:r w:rsidRPr="26E2598F">
        <w:rPr>
          <w:rFonts w:ascii="Calibri" w:hAnsi="Calibri" w:cs="Calibri"/>
          <w:color w:val="C00000"/>
          <w:sz w:val="22"/>
          <w:szCs w:val="22"/>
        </w:rPr>
        <w:t xml:space="preserve">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4"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4"/>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28752190" w14:textId="5D9969B0" w:rsidR="009F66F6" w:rsidRPr="009F66F6" w:rsidRDefault="009F66F6" w:rsidP="009F66F6">
      <w:pPr>
        <w:pStyle w:val="Textoindependiente"/>
        <w:rPr>
          <w:rFonts w:ascii="Calibri" w:hAnsi="Calibri" w:cs="Calibri"/>
          <w:b/>
          <w:bCs/>
          <w:color w:val="auto"/>
          <w:sz w:val="22"/>
          <w:szCs w:val="22"/>
        </w:rPr>
      </w:pPr>
      <w:r w:rsidRPr="10A4B541">
        <w:rPr>
          <w:rFonts w:ascii="Calibri" w:hAnsi="Calibri" w:cs="Calibri"/>
          <w:b/>
          <w:bCs/>
          <w:color w:val="auto"/>
          <w:sz w:val="22"/>
          <w:szCs w:val="22"/>
        </w:rPr>
        <w:t>REFERENCIA:</w:t>
      </w:r>
      <w:r>
        <w:tab/>
      </w:r>
      <w:r w:rsidRPr="10A4B541">
        <w:rPr>
          <w:rFonts w:ascii="Calibri" w:hAnsi="Calibri" w:cs="Calibri"/>
          <w:b/>
          <w:bCs/>
          <w:color w:val="auto"/>
          <w:sz w:val="22"/>
          <w:szCs w:val="22"/>
        </w:rPr>
        <w:t>PROCESO DE CONTRATACIÓN DE MINIMA CUANTÍA No. MC-DG-SG-00</w:t>
      </w:r>
      <w:r w:rsidR="42C05B6E" w:rsidRPr="10A4B541">
        <w:rPr>
          <w:rFonts w:ascii="Calibri" w:hAnsi="Calibri" w:cs="Calibri"/>
          <w:b/>
          <w:bCs/>
          <w:color w:val="auto"/>
          <w:sz w:val="22"/>
          <w:szCs w:val="22"/>
        </w:rPr>
        <w:t>11</w:t>
      </w:r>
      <w:r w:rsidRPr="10A4B541">
        <w:rPr>
          <w:rFonts w:ascii="Calibri" w:hAnsi="Calibri" w:cs="Calibri"/>
          <w:b/>
          <w:bCs/>
          <w:color w:val="auto"/>
          <w:sz w:val="22"/>
          <w:szCs w:val="22"/>
        </w:rPr>
        <w:t>-2025</w:t>
      </w:r>
    </w:p>
    <w:p w14:paraId="30954F81" w14:textId="77777777" w:rsidR="009F66F6" w:rsidRPr="009F66F6" w:rsidRDefault="009F66F6" w:rsidP="009F66F6">
      <w:pPr>
        <w:pStyle w:val="Textoindependiente"/>
        <w:rPr>
          <w:rFonts w:ascii="Calibri" w:hAnsi="Calibri" w:cs="Calibri"/>
          <w:b/>
          <w:bCs/>
          <w:color w:val="auto"/>
          <w:sz w:val="22"/>
          <w:szCs w:val="22"/>
        </w:rPr>
      </w:pPr>
      <w:r w:rsidRPr="009F66F6">
        <w:rPr>
          <w:rFonts w:ascii="Calibri" w:hAnsi="Calibri" w:cs="Calibri"/>
          <w:b/>
          <w:bCs/>
          <w:color w:val="auto"/>
          <w:sz w:val="22"/>
          <w:szCs w:val="22"/>
        </w:rPr>
        <w:t>OBJETO: Contratar la compra de materiales e insumos necesarios para la dotación de botiquines para la atención de emergencias requeridos en la Dirección General del SENA.</w:t>
      </w:r>
    </w:p>
    <w:p w14:paraId="6B17D88F" w14:textId="77777777" w:rsidR="009F66F6" w:rsidRPr="009F66F6" w:rsidRDefault="009F66F6" w:rsidP="009F66F6">
      <w:pPr>
        <w:pStyle w:val="Textoindependiente"/>
        <w:rPr>
          <w:rFonts w:ascii="Calibri" w:hAnsi="Calibri" w:cs="Calibri"/>
          <w:b/>
          <w:bCs/>
          <w:color w:val="auto"/>
          <w:sz w:val="22"/>
          <w:szCs w:val="22"/>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77914F" w14:textId="77777777" w:rsidR="00C125B4" w:rsidRDefault="00C125B4" w:rsidP="00BE1667">
      <w:pPr>
        <w:spacing w:line="240" w:lineRule="auto"/>
      </w:pPr>
      <w:r>
        <w:separator/>
      </w:r>
    </w:p>
  </w:endnote>
  <w:endnote w:type="continuationSeparator" w:id="0">
    <w:p w14:paraId="081499B0" w14:textId="77777777" w:rsidR="00C125B4" w:rsidRDefault="00C125B4"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游明朝">
    <w:charset w:val="80"/>
    <w:family w:val="auto"/>
    <w:pitch w:val="variable"/>
    <w:sig w:usb0="800002E7" w:usb1="2AC7FCFF" w:usb2="00000012" w:usb3="00000000" w:csb0="0002009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Bid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00755D19">
          <w:rPr>
            <w:rFonts w:asciiTheme="minorHAnsi" w:hAnsiTheme="minorHAnsi" w:cstheme="minorHAnsi"/>
            <w:noProof/>
            <w:sz w:val="20"/>
            <w:szCs w:val="20"/>
          </w:rPr>
          <w:t>1</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5"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5"/>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183EA" w14:textId="77777777" w:rsidR="00C125B4" w:rsidRDefault="00C125B4" w:rsidP="00BE1667">
      <w:pPr>
        <w:spacing w:line="240" w:lineRule="auto"/>
      </w:pPr>
      <w:r>
        <w:separator/>
      </w:r>
    </w:p>
  </w:footnote>
  <w:footnote w:type="continuationSeparator" w:id="0">
    <w:p w14:paraId="2928FB8D" w14:textId="77777777" w:rsidR="00C125B4" w:rsidRDefault="00C125B4"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AF6E3" w14:textId="2884754B" w:rsidR="00B83A77" w:rsidRDefault="00B83A77" w:rsidP="00B83A77">
    <w:pPr>
      <w:pStyle w:val="Encabezado"/>
      <w:jc w:val="center"/>
    </w:pPr>
    <w:r>
      <w:rPr>
        <w:noProof/>
        <w:lang w:val="es-ES_tradnl" w:eastAsia="es-ES_tradnl"/>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55D19"/>
    <w:rsid w:val="00773A24"/>
    <w:rsid w:val="0077696C"/>
    <w:rsid w:val="007847EE"/>
    <w:rsid w:val="007A238E"/>
    <w:rsid w:val="007B21A3"/>
    <w:rsid w:val="007F66D2"/>
    <w:rsid w:val="008343A9"/>
    <w:rsid w:val="00847C1D"/>
    <w:rsid w:val="0087435D"/>
    <w:rsid w:val="00874B30"/>
    <w:rsid w:val="008A136B"/>
    <w:rsid w:val="008A710B"/>
    <w:rsid w:val="008F17CF"/>
    <w:rsid w:val="00901E85"/>
    <w:rsid w:val="00922830"/>
    <w:rsid w:val="009D1200"/>
    <w:rsid w:val="009E6741"/>
    <w:rsid w:val="009F0600"/>
    <w:rsid w:val="009F66F6"/>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25B4"/>
    <w:rsid w:val="00C177B6"/>
    <w:rsid w:val="00C331C4"/>
    <w:rsid w:val="00C33C78"/>
    <w:rsid w:val="00C55FE1"/>
    <w:rsid w:val="00C74727"/>
    <w:rsid w:val="00C75D4B"/>
    <w:rsid w:val="00CA2809"/>
    <w:rsid w:val="00D01284"/>
    <w:rsid w:val="00D2102D"/>
    <w:rsid w:val="00D313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 w:val="10A4B541"/>
    <w:rsid w:val="1AE0C559"/>
    <w:rsid w:val="1D41D9FF"/>
    <w:rsid w:val="24B7D266"/>
    <w:rsid w:val="26E2598F"/>
    <w:rsid w:val="42C05B6E"/>
    <w:rsid w:val="56A30D13"/>
    <w:rsid w:val="62B2AE55"/>
    <w:rsid w:val="70AFD063"/>
    <w:rsid w:val="7B9A6DBE"/>
    <w:rsid w:val="7F775F6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Cuadrculadetablaclara"/>
    <w:uiPriority w:val="99"/>
    <w:rsid w:val="00BE1667"/>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BE166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character" w:customStyle="1" w:styleId="eop">
    <w:name w:val="eop"/>
    <w:basedOn w:val="Fuentedeprrafopredeter"/>
    <w:uiPriority w:val="1"/>
    <w:rsid w:val="62B2AE55"/>
    <w:rPr>
      <w:rFonts w:asciiTheme="minorHAnsi" w:eastAsiaTheme="minorEastAsia"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0BC53-A9D9-A14F-86F6-97B884543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1457</Words>
  <Characters>8017</Characters>
  <Application>Microsoft Macintosh Word</Application>
  <DocSecurity>0</DocSecurity>
  <Lines>66</Lines>
  <Paragraphs>18</Paragraphs>
  <ScaleCrop>false</ScaleCrop>
  <Company/>
  <LinksUpToDate>false</LinksUpToDate>
  <CharactersWithSpaces>9456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 de Microsoft Office</cp:lastModifiedBy>
  <cp:revision>9</cp:revision>
  <dcterms:created xsi:type="dcterms:W3CDTF">2025-05-29T20:40:00Z</dcterms:created>
  <dcterms:modified xsi:type="dcterms:W3CDTF">2025-10-03T00:23:00Z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2025-05-29T20:40:18Z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1b8fa0f5-e650-4418-abd4-df2b32897d9c</vt:lpwstr>
  </property>
  <property fmtid="{D5CDD505-2E9C-101B-9397-08002B2CF9AE}" pid="8" name="MSIP_Label_fc111285-cafa-4fc9-8a9a-bd902089b24f_ContentBits">
    <vt:lpwstr>0</vt:lpwstr>
  </property>
  <property fmtid="{D5CDD505-2E9C-101B-9397-08002B2CF9AE}" pid="9" name="MSIP_Label_fc111285-cafa-4fc9-8a9a-bd902089b24f_Tag">
    <vt:lpwstr>10, 0, 1, 2</vt:lpwstr>
  </property>
</Properties>
</file>