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EB42D" w14:textId="1218389D" w:rsidR="00916650" w:rsidRPr="0058591E" w:rsidRDefault="00864B51" w:rsidP="00707FB4">
      <w:pPr>
        <w:spacing w:line="276" w:lineRule="auto"/>
        <w:ind w:left="284" w:right="284"/>
        <w:jc w:val="center"/>
        <w:rPr>
          <w:rFonts w:ascii="Arial" w:hAnsi="Arial" w:cs="Arial"/>
          <w:b/>
          <w:sz w:val="20"/>
          <w:szCs w:val="20"/>
          <w:lang w:val="es-ES_tradnl"/>
        </w:rPr>
      </w:pPr>
      <w:r w:rsidRPr="0058591E">
        <w:rPr>
          <w:rFonts w:ascii="Arial" w:hAnsi="Arial" w:cs="Arial"/>
          <w:b/>
          <w:sz w:val="20"/>
          <w:szCs w:val="20"/>
          <w:lang w:val="es-ES_tradnl"/>
        </w:rPr>
        <w:t>ESTUDIOS Y DOCUMENTOS PREVIOS</w:t>
      </w:r>
    </w:p>
    <w:p w14:paraId="4640A28C" w14:textId="77777777" w:rsidR="00B07C1B" w:rsidRPr="0058591E" w:rsidRDefault="00B07C1B" w:rsidP="00707FB4">
      <w:pPr>
        <w:spacing w:line="276" w:lineRule="auto"/>
        <w:ind w:left="284" w:right="284"/>
        <w:jc w:val="center"/>
        <w:rPr>
          <w:rFonts w:ascii="Arial" w:hAnsi="Arial" w:cs="Arial"/>
          <w:b/>
          <w:sz w:val="20"/>
          <w:szCs w:val="20"/>
          <w:lang w:val="es-ES_tradnl"/>
        </w:rPr>
      </w:pPr>
    </w:p>
    <w:tbl>
      <w:tblPr>
        <w:tblStyle w:val="NormalTable0"/>
        <w:tblpPr w:leftFromText="141" w:rightFromText="141" w:vertAnchor="text" w:horzAnchor="margin" w:tblpXSpec="center" w:tblpY="85"/>
        <w:tblW w:w="1075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2820"/>
        <w:gridCol w:w="2573"/>
        <w:gridCol w:w="1843"/>
        <w:gridCol w:w="3518"/>
      </w:tblGrid>
      <w:tr w:rsidR="00F736E9" w:rsidRPr="0058591E" w14:paraId="4FDD216B" w14:textId="77777777" w:rsidTr="00BB4961">
        <w:trPr>
          <w:trHeight w:val="320"/>
        </w:trPr>
        <w:tc>
          <w:tcPr>
            <w:tcW w:w="2820" w:type="dxa"/>
            <w:tcBorders>
              <w:right w:val="single" w:sz="4" w:space="0" w:color="000000"/>
            </w:tcBorders>
          </w:tcPr>
          <w:p w14:paraId="04427B30" w14:textId="1325EE81" w:rsidR="00F736E9" w:rsidRPr="0058591E" w:rsidRDefault="00F736E9" w:rsidP="00707FB4">
            <w:pPr>
              <w:pStyle w:val="TableParagraph"/>
              <w:spacing w:before="37" w:line="276" w:lineRule="auto"/>
              <w:rPr>
                <w:rFonts w:ascii="Arial" w:hAnsi="Arial" w:cs="Arial"/>
                <w:b/>
                <w:sz w:val="20"/>
                <w:szCs w:val="20"/>
                <w:lang w:val="es-ES_tradnl"/>
              </w:rPr>
            </w:pPr>
            <w:r w:rsidRPr="0058591E">
              <w:rPr>
                <w:rFonts w:ascii="Arial" w:hAnsi="Arial" w:cs="Arial"/>
                <w:b/>
                <w:sz w:val="20"/>
                <w:szCs w:val="20"/>
                <w:lang w:val="es-ES_tradnl"/>
              </w:rPr>
              <w:t>AÑO:</w:t>
            </w:r>
          </w:p>
        </w:tc>
        <w:tc>
          <w:tcPr>
            <w:tcW w:w="2573" w:type="dxa"/>
            <w:tcBorders>
              <w:left w:val="single" w:sz="4" w:space="0" w:color="000000"/>
              <w:right w:val="single" w:sz="4" w:space="0" w:color="000000"/>
            </w:tcBorders>
          </w:tcPr>
          <w:p w14:paraId="057C9AA9" w14:textId="6D63B364" w:rsidR="00F736E9" w:rsidRPr="0058591E" w:rsidRDefault="00F736E9" w:rsidP="00427F66">
            <w:pPr>
              <w:pStyle w:val="TableParagraph"/>
              <w:spacing w:line="276" w:lineRule="auto"/>
              <w:ind w:left="80"/>
              <w:rPr>
                <w:rFonts w:ascii="Arial" w:hAnsi="Arial" w:cs="Arial"/>
                <w:bCs/>
                <w:sz w:val="20"/>
                <w:szCs w:val="20"/>
                <w:lang w:val="es-ES_tradnl"/>
              </w:rPr>
            </w:pPr>
            <w:r w:rsidRPr="0058591E">
              <w:rPr>
                <w:rFonts w:ascii="Arial" w:hAnsi="Arial" w:cs="Arial"/>
                <w:bCs/>
                <w:sz w:val="20"/>
                <w:szCs w:val="20"/>
                <w:lang w:val="es-ES_tradnl"/>
              </w:rPr>
              <w:t>202</w:t>
            </w:r>
            <w:r w:rsidR="00202C6C" w:rsidRPr="0058591E">
              <w:rPr>
                <w:rFonts w:ascii="Arial" w:hAnsi="Arial" w:cs="Arial"/>
                <w:bCs/>
                <w:sz w:val="20"/>
                <w:szCs w:val="20"/>
                <w:lang w:val="es-ES_tradnl"/>
              </w:rPr>
              <w:t>5</w:t>
            </w:r>
          </w:p>
        </w:tc>
        <w:tc>
          <w:tcPr>
            <w:tcW w:w="1843" w:type="dxa"/>
            <w:tcBorders>
              <w:left w:val="single" w:sz="4" w:space="0" w:color="000000"/>
              <w:right w:val="single" w:sz="4" w:space="0" w:color="000000"/>
            </w:tcBorders>
          </w:tcPr>
          <w:p w14:paraId="1845FE0B" w14:textId="77777777" w:rsidR="00F736E9" w:rsidRPr="0058591E" w:rsidRDefault="00F736E9" w:rsidP="00707FB4">
            <w:pPr>
              <w:pStyle w:val="TableParagraph"/>
              <w:spacing w:before="37" w:line="276" w:lineRule="auto"/>
              <w:ind w:left="407"/>
              <w:rPr>
                <w:rFonts w:ascii="Arial" w:hAnsi="Arial" w:cs="Arial"/>
                <w:b/>
                <w:sz w:val="20"/>
                <w:szCs w:val="20"/>
                <w:lang w:val="es-ES_tradnl"/>
              </w:rPr>
            </w:pPr>
            <w:r w:rsidRPr="0058591E">
              <w:rPr>
                <w:rFonts w:ascii="Arial" w:hAnsi="Arial" w:cs="Arial"/>
                <w:b/>
                <w:sz w:val="20"/>
                <w:szCs w:val="20"/>
                <w:lang w:val="es-ES_tradnl"/>
              </w:rPr>
              <w:t>PROCESO</w:t>
            </w:r>
          </w:p>
        </w:tc>
        <w:tc>
          <w:tcPr>
            <w:tcW w:w="3518" w:type="dxa"/>
            <w:tcBorders>
              <w:left w:val="single" w:sz="4" w:space="0" w:color="000000"/>
            </w:tcBorders>
          </w:tcPr>
          <w:p w14:paraId="502FABC2" w14:textId="77777777" w:rsidR="00F736E9" w:rsidRPr="0058591E" w:rsidRDefault="00F736E9" w:rsidP="009A0F3C">
            <w:pPr>
              <w:pStyle w:val="TableParagraph"/>
              <w:spacing w:before="56" w:line="276" w:lineRule="auto"/>
              <w:rPr>
                <w:rFonts w:ascii="Arial" w:hAnsi="Arial" w:cs="Arial"/>
                <w:bCs/>
                <w:sz w:val="20"/>
                <w:szCs w:val="20"/>
                <w:lang w:val="es-ES_tradnl"/>
              </w:rPr>
            </w:pPr>
            <w:r w:rsidRPr="0058591E">
              <w:rPr>
                <w:rFonts w:ascii="Arial" w:hAnsi="Arial" w:cs="Arial"/>
                <w:bCs/>
                <w:sz w:val="20"/>
                <w:szCs w:val="20"/>
                <w:lang w:val="es-ES_tradnl"/>
              </w:rPr>
              <w:t>MINIMA CUANTÍA</w:t>
            </w:r>
          </w:p>
        </w:tc>
      </w:tr>
    </w:tbl>
    <w:p w14:paraId="7157EDF2" w14:textId="77777777" w:rsidR="00916650" w:rsidRPr="0058591E" w:rsidRDefault="00916650" w:rsidP="00707FB4">
      <w:pPr>
        <w:spacing w:line="276" w:lineRule="auto"/>
        <w:jc w:val="center"/>
        <w:rPr>
          <w:rFonts w:ascii="Arial" w:hAnsi="Arial" w:cs="Arial"/>
          <w:sz w:val="20"/>
          <w:szCs w:val="20"/>
          <w:lang w:val="es-ES_tradnl"/>
        </w:rPr>
      </w:pP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2783"/>
        <w:gridCol w:w="1394"/>
        <w:gridCol w:w="498"/>
        <w:gridCol w:w="696"/>
        <w:gridCol w:w="659"/>
        <w:gridCol w:w="676"/>
        <w:gridCol w:w="336"/>
        <w:gridCol w:w="1695"/>
        <w:gridCol w:w="153"/>
        <w:gridCol w:w="1880"/>
      </w:tblGrid>
      <w:tr w:rsidR="00916650" w:rsidRPr="0058591E" w14:paraId="03092801" w14:textId="77777777" w:rsidTr="696F88F5">
        <w:trPr>
          <w:trHeight w:val="244"/>
          <w:jc w:val="center"/>
        </w:trPr>
        <w:tc>
          <w:tcPr>
            <w:tcW w:w="5000" w:type="pct"/>
            <w:gridSpan w:val="10"/>
            <w:tcBorders>
              <w:bottom w:val="single" w:sz="4" w:space="0" w:color="000000" w:themeColor="text1"/>
            </w:tcBorders>
            <w:shd w:val="clear" w:color="auto" w:fill="D9D9D9" w:themeFill="background1" w:themeFillShade="D9"/>
          </w:tcPr>
          <w:p w14:paraId="55504237" w14:textId="77777777" w:rsidR="00916650" w:rsidRPr="0058591E" w:rsidRDefault="00864B51" w:rsidP="00707FB4">
            <w:pPr>
              <w:spacing w:line="276" w:lineRule="auto"/>
              <w:jc w:val="center"/>
              <w:rPr>
                <w:rFonts w:ascii="Arial" w:hAnsi="Arial" w:cs="Arial"/>
                <w:b/>
                <w:sz w:val="20"/>
                <w:szCs w:val="20"/>
                <w:lang w:val="es-ES_tradnl"/>
              </w:rPr>
            </w:pPr>
            <w:r w:rsidRPr="0058591E">
              <w:rPr>
                <w:rFonts w:ascii="Arial" w:hAnsi="Arial" w:cs="Arial"/>
                <w:b/>
                <w:sz w:val="20"/>
                <w:szCs w:val="20"/>
                <w:lang w:val="es-ES_tradnl"/>
              </w:rPr>
              <w:t>GENERALIDADES DEL PROCESO</w:t>
            </w:r>
          </w:p>
        </w:tc>
      </w:tr>
      <w:tr w:rsidR="00916650" w:rsidRPr="0058591E" w14:paraId="4192D6AA" w14:textId="77777777" w:rsidTr="003C164C">
        <w:trPr>
          <w:trHeight w:val="602"/>
          <w:jc w:val="center"/>
        </w:trPr>
        <w:tc>
          <w:tcPr>
            <w:tcW w:w="1292" w:type="pct"/>
            <w:tcBorders>
              <w:top w:val="single" w:sz="4" w:space="0" w:color="000000" w:themeColor="text1"/>
              <w:bottom w:val="single" w:sz="4" w:space="0" w:color="000000" w:themeColor="text1"/>
              <w:right w:val="single" w:sz="4" w:space="0" w:color="000000" w:themeColor="text1"/>
            </w:tcBorders>
          </w:tcPr>
          <w:p w14:paraId="115050AF"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t>DEPENDENCIA GENERADORA DE LA NECESIDAD:</w:t>
            </w:r>
          </w:p>
        </w:tc>
        <w:tc>
          <w:tcPr>
            <w:tcW w:w="3708" w:type="pct"/>
            <w:gridSpan w:val="9"/>
            <w:tcBorders>
              <w:top w:val="single" w:sz="4" w:space="0" w:color="000000" w:themeColor="text1"/>
              <w:left w:val="single" w:sz="4" w:space="0" w:color="000000" w:themeColor="text1"/>
              <w:bottom w:val="single" w:sz="4" w:space="0" w:color="000000" w:themeColor="text1"/>
            </w:tcBorders>
            <w:vAlign w:val="center"/>
          </w:tcPr>
          <w:p w14:paraId="539977B9" w14:textId="6CC5AA96" w:rsidR="00916650" w:rsidRPr="0058591E" w:rsidRDefault="003C164C" w:rsidP="00FB4C90">
            <w:pPr>
              <w:spacing w:line="276" w:lineRule="auto"/>
              <w:rPr>
                <w:rFonts w:ascii="Arial" w:hAnsi="Arial" w:cs="Arial"/>
                <w:sz w:val="20"/>
                <w:szCs w:val="20"/>
                <w:lang w:val="es-ES_tradnl"/>
              </w:rPr>
            </w:pPr>
            <w:r w:rsidRPr="0058591E">
              <w:rPr>
                <w:rFonts w:ascii="Arial" w:hAnsi="Arial" w:cs="Arial"/>
                <w:sz w:val="20"/>
                <w:szCs w:val="20"/>
                <w:lang w:val="es-ES_tradnl"/>
              </w:rPr>
              <w:t>MUNICIPIO DE IQUIRA</w:t>
            </w:r>
          </w:p>
        </w:tc>
      </w:tr>
      <w:tr w:rsidR="00916650" w:rsidRPr="0058591E" w14:paraId="1BD619EF" w14:textId="77777777" w:rsidTr="696F88F5">
        <w:trPr>
          <w:trHeight w:val="514"/>
          <w:jc w:val="center"/>
        </w:trPr>
        <w:tc>
          <w:tcPr>
            <w:tcW w:w="1292" w:type="pct"/>
            <w:tcBorders>
              <w:top w:val="single" w:sz="4" w:space="0" w:color="000000" w:themeColor="text1"/>
              <w:bottom w:val="single" w:sz="4" w:space="0" w:color="000000" w:themeColor="text1"/>
              <w:right w:val="single" w:sz="4" w:space="0" w:color="000000" w:themeColor="text1"/>
            </w:tcBorders>
          </w:tcPr>
          <w:p w14:paraId="39420529" w14:textId="77777777" w:rsidR="00916650" w:rsidRPr="0058591E" w:rsidRDefault="00916650" w:rsidP="00ED6B5D">
            <w:pPr>
              <w:spacing w:line="276" w:lineRule="auto"/>
              <w:rPr>
                <w:rFonts w:ascii="Arial" w:hAnsi="Arial" w:cs="Arial"/>
                <w:b/>
                <w:sz w:val="20"/>
                <w:szCs w:val="20"/>
                <w:lang w:val="es-ES_tradnl"/>
              </w:rPr>
            </w:pPr>
          </w:p>
          <w:p w14:paraId="34CCC1B9"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t>OBJETO:</w:t>
            </w:r>
          </w:p>
        </w:tc>
        <w:tc>
          <w:tcPr>
            <w:tcW w:w="3708" w:type="pct"/>
            <w:gridSpan w:val="9"/>
            <w:tcBorders>
              <w:top w:val="single" w:sz="4" w:space="0" w:color="000000" w:themeColor="text1"/>
              <w:left w:val="single" w:sz="4" w:space="0" w:color="000000" w:themeColor="text1"/>
              <w:bottom w:val="single" w:sz="4" w:space="0" w:color="000000" w:themeColor="text1"/>
            </w:tcBorders>
          </w:tcPr>
          <w:p w14:paraId="2E30A927" w14:textId="0536C705" w:rsidR="00916650" w:rsidRPr="0058591E" w:rsidRDefault="00202C6C" w:rsidP="00202C6C">
            <w:pPr>
              <w:spacing w:line="276" w:lineRule="auto"/>
              <w:jc w:val="both"/>
              <w:rPr>
                <w:rFonts w:ascii="Arial" w:hAnsi="Arial" w:cs="Arial"/>
                <w:sz w:val="20"/>
                <w:szCs w:val="20"/>
                <w:lang w:val="es-ES_tradnl"/>
              </w:rPr>
            </w:pPr>
            <w:r w:rsidRPr="0058591E">
              <w:rPr>
                <w:rFonts w:ascii="Arial" w:hAnsi="Arial" w:cs="Arial"/>
                <w:sz w:val="20"/>
                <w:szCs w:val="20"/>
                <w:lang w:val="es-ES_tradnl"/>
              </w:rPr>
              <w:t>PRESTAR EL SERVICIO DE APOYO LOGISTICO PARA LA REALIZACION DE LAS ELECCIONES DE LOS CONSEJO MUNICIPALES DE JUVENTUD 2025 QUE SE LLEVARAN A CABO EL 19 DE OCTUBRE DE 2025, EN EL MUNICIPIO DE IQUIRA, DEPARTAMENTO DEL HUILA.</w:t>
            </w:r>
          </w:p>
        </w:tc>
      </w:tr>
      <w:tr w:rsidR="00916650" w:rsidRPr="0058591E" w14:paraId="329B768C" w14:textId="77777777" w:rsidTr="696F88F5">
        <w:trPr>
          <w:trHeight w:val="455"/>
          <w:jc w:val="center"/>
        </w:trPr>
        <w:tc>
          <w:tcPr>
            <w:tcW w:w="1292" w:type="pct"/>
            <w:tcBorders>
              <w:top w:val="single" w:sz="4" w:space="0" w:color="000000" w:themeColor="text1"/>
              <w:bottom w:val="single" w:sz="4" w:space="0" w:color="000000" w:themeColor="text1"/>
              <w:right w:val="single" w:sz="4" w:space="0" w:color="000000" w:themeColor="text1"/>
            </w:tcBorders>
          </w:tcPr>
          <w:p w14:paraId="7FAD945A"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t>PLAZO:</w:t>
            </w:r>
          </w:p>
        </w:tc>
        <w:tc>
          <w:tcPr>
            <w:tcW w:w="3708" w:type="pct"/>
            <w:gridSpan w:val="9"/>
            <w:tcBorders>
              <w:top w:val="single" w:sz="4" w:space="0" w:color="000000" w:themeColor="text1"/>
              <w:left w:val="single" w:sz="4" w:space="0" w:color="000000" w:themeColor="text1"/>
              <w:bottom w:val="single" w:sz="4" w:space="0" w:color="000000" w:themeColor="text1"/>
            </w:tcBorders>
          </w:tcPr>
          <w:p w14:paraId="4121392E" w14:textId="6067D1C0" w:rsidR="00916650" w:rsidRPr="0058591E" w:rsidRDefault="003C164C" w:rsidP="00707FB4">
            <w:pPr>
              <w:spacing w:line="276" w:lineRule="auto"/>
              <w:jc w:val="both"/>
              <w:rPr>
                <w:rFonts w:ascii="Arial" w:hAnsi="Arial" w:cs="Arial"/>
                <w:sz w:val="20"/>
                <w:szCs w:val="20"/>
                <w:lang w:val="es-ES_tradnl"/>
              </w:rPr>
            </w:pPr>
            <w:r w:rsidRPr="0058591E">
              <w:rPr>
                <w:rFonts w:ascii="Arial" w:hAnsi="Arial" w:cs="Arial"/>
                <w:sz w:val="20"/>
                <w:szCs w:val="20"/>
                <w:lang w:val="es-ES_tradnl"/>
              </w:rPr>
              <w:t>UN (01) MES CONTADO A PARTIR DE LA SUSCRIPCION DEL ACTA DE INICIO SIN EXCEDER EL 30 DE DICIEMBRE DE 202</w:t>
            </w:r>
            <w:r w:rsidR="008A1091" w:rsidRPr="0058591E">
              <w:rPr>
                <w:rFonts w:ascii="Arial" w:hAnsi="Arial" w:cs="Arial"/>
                <w:sz w:val="20"/>
                <w:szCs w:val="20"/>
                <w:lang w:val="es-ES_tradnl"/>
              </w:rPr>
              <w:t>5</w:t>
            </w:r>
            <w:r w:rsidRPr="0058591E">
              <w:rPr>
                <w:rFonts w:ascii="Arial" w:hAnsi="Arial" w:cs="Arial"/>
                <w:sz w:val="20"/>
                <w:szCs w:val="20"/>
                <w:lang w:val="es-ES_tradnl"/>
              </w:rPr>
              <w:t>.</w:t>
            </w:r>
          </w:p>
        </w:tc>
      </w:tr>
      <w:tr w:rsidR="00916650" w:rsidRPr="0058591E" w14:paraId="22A02D78" w14:textId="77777777" w:rsidTr="696F88F5">
        <w:trPr>
          <w:trHeight w:val="256"/>
          <w:jc w:val="center"/>
        </w:trPr>
        <w:tc>
          <w:tcPr>
            <w:tcW w:w="1292" w:type="pct"/>
            <w:tcBorders>
              <w:top w:val="single" w:sz="4" w:space="0" w:color="000000" w:themeColor="text1"/>
              <w:bottom w:val="single" w:sz="4" w:space="0" w:color="000000" w:themeColor="text1"/>
              <w:right w:val="single" w:sz="4" w:space="0" w:color="000000" w:themeColor="text1"/>
            </w:tcBorders>
          </w:tcPr>
          <w:p w14:paraId="111FB4BA"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t>PRESUPUESTO ASIGNADO:</w:t>
            </w:r>
          </w:p>
        </w:tc>
        <w:tc>
          <w:tcPr>
            <w:tcW w:w="3708" w:type="pct"/>
            <w:gridSpan w:val="9"/>
            <w:tcBorders>
              <w:top w:val="single" w:sz="4" w:space="0" w:color="000000" w:themeColor="text1"/>
              <w:left w:val="single" w:sz="4" w:space="0" w:color="000000" w:themeColor="text1"/>
              <w:bottom w:val="single" w:sz="4" w:space="0" w:color="000000" w:themeColor="text1"/>
            </w:tcBorders>
          </w:tcPr>
          <w:p w14:paraId="0864EB36" w14:textId="6551ED22" w:rsidR="00916650" w:rsidRPr="0058591E" w:rsidRDefault="00B268F1" w:rsidP="00707FB4">
            <w:pPr>
              <w:spacing w:line="276" w:lineRule="auto"/>
              <w:jc w:val="both"/>
              <w:rPr>
                <w:rFonts w:ascii="Arial" w:hAnsi="Arial" w:cs="Arial"/>
                <w:sz w:val="20"/>
                <w:szCs w:val="20"/>
                <w:lang w:val="es-ES_tradnl"/>
              </w:rPr>
            </w:pPr>
            <w:r w:rsidRPr="0058591E">
              <w:rPr>
                <w:rFonts w:ascii="Arial" w:hAnsi="Arial" w:cs="Arial"/>
                <w:bCs/>
                <w:sz w:val="20"/>
                <w:szCs w:val="20"/>
                <w:lang w:val="es-ES_tradnl"/>
              </w:rPr>
              <w:t>CUATRO MILLONES QUINIENTOS SETENTA MIL QUINIENTOS</w:t>
            </w:r>
            <w:r w:rsidR="004E1608" w:rsidRPr="0058591E">
              <w:rPr>
                <w:rFonts w:ascii="Arial" w:hAnsi="Arial" w:cs="Arial"/>
                <w:bCs/>
                <w:sz w:val="20"/>
                <w:szCs w:val="20"/>
                <w:lang w:val="es-ES_tradnl"/>
              </w:rPr>
              <w:t xml:space="preserve"> PESOS ($</w:t>
            </w:r>
            <w:r w:rsidRPr="0058591E">
              <w:rPr>
                <w:rFonts w:ascii="Arial" w:hAnsi="Arial" w:cs="Arial"/>
                <w:bCs/>
                <w:sz w:val="20"/>
                <w:szCs w:val="20"/>
                <w:lang w:val="es-ES_tradnl"/>
              </w:rPr>
              <w:t>4.570.500</w:t>
            </w:r>
            <w:r w:rsidR="004E1608" w:rsidRPr="0058591E">
              <w:rPr>
                <w:rFonts w:ascii="Arial" w:hAnsi="Arial" w:cs="Arial"/>
                <w:bCs/>
                <w:sz w:val="20"/>
                <w:szCs w:val="20"/>
                <w:lang w:val="es-ES_tradnl"/>
              </w:rPr>
              <w:t>) MC/TE</w:t>
            </w:r>
            <w:r w:rsidR="003C164C" w:rsidRPr="0058591E">
              <w:rPr>
                <w:rFonts w:ascii="Arial" w:hAnsi="Arial" w:cs="Arial"/>
                <w:bCs/>
                <w:sz w:val="20"/>
                <w:szCs w:val="20"/>
                <w:lang w:val="es-ES_tradnl"/>
              </w:rPr>
              <w:t>, incluido los costos directos e indirectos que ocasione la ejecución del presente Contrato.</w:t>
            </w:r>
          </w:p>
        </w:tc>
      </w:tr>
      <w:tr w:rsidR="00916650" w:rsidRPr="0058591E" w14:paraId="0F51EFA4" w14:textId="77777777" w:rsidTr="696F88F5">
        <w:trPr>
          <w:trHeight w:val="484"/>
          <w:jc w:val="center"/>
        </w:trPr>
        <w:tc>
          <w:tcPr>
            <w:tcW w:w="1292" w:type="pct"/>
            <w:tcBorders>
              <w:top w:val="single" w:sz="4" w:space="0" w:color="000000" w:themeColor="text1"/>
              <w:bottom w:val="single" w:sz="4" w:space="0" w:color="000000" w:themeColor="text1"/>
              <w:right w:val="single" w:sz="4" w:space="0" w:color="000000" w:themeColor="text1"/>
            </w:tcBorders>
          </w:tcPr>
          <w:p w14:paraId="75FD0691"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t>DISPONIBILIDAD PRESUPUESTAL:</w:t>
            </w:r>
          </w:p>
        </w:tc>
        <w:tc>
          <w:tcPr>
            <w:tcW w:w="6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1EECD" w14:textId="4E0D7C24" w:rsidR="00916650" w:rsidRPr="0058591E" w:rsidRDefault="00864B51" w:rsidP="00707FB4">
            <w:pPr>
              <w:spacing w:line="276" w:lineRule="auto"/>
              <w:rPr>
                <w:rFonts w:ascii="Arial" w:hAnsi="Arial" w:cs="Arial"/>
                <w:sz w:val="20"/>
                <w:szCs w:val="20"/>
                <w:lang w:val="es-ES_tradnl"/>
              </w:rPr>
            </w:pPr>
            <w:r w:rsidRPr="0058591E">
              <w:rPr>
                <w:rFonts w:ascii="Arial" w:hAnsi="Arial" w:cs="Arial"/>
                <w:sz w:val="20"/>
                <w:szCs w:val="20"/>
                <w:lang w:val="es-ES_tradnl"/>
              </w:rPr>
              <w:t>N</w:t>
            </w:r>
            <w:r w:rsidR="009A5BF1" w:rsidRPr="0058591E">
              <w:rPr>
                <w:rFonts w:ascii="Arial" w:hAnsi="Arial" w:cs="Arial"/>
                <w:sz w:val="20"/>
                <w:szCs w:val="20"/>
                <w:lang w:val="es-ES_tradnl"/>
              </w:rPr>
              <w:t>o.</w:t>
            </w:r>
            <w:r w:rsidRPr="0058591E">
              <w:rPr>
                <w:rFonts w:ascii="Arial" w:hAnsi="Arial" w:cs="Arial"/>
                <w:sz w:val="20"/>
                <w:szCs w:val="20"/>
                <w:lang w:val="es-ES_tradnl"/>
              </w:rPr>
              <w:t xml:space="preserve"> CDP</w:t>
            </w:r>
          </w:p>
        </w:tc>
        <w:tc>
          <w:tcPr>
            <w:tcW w:w="3061" w:type="pct"/>
            <w:gridSpan w:val="8"/>
            <w:tcBorders>
              <w:top w:val="single" w:sz="4" w:space="0" w:color="000000" w:themeColor="text1"/>
              <w:left w:val="single" w:sz="4" w:space="0" w:color="000000" w:themeColor="text1"/>
              <w:bottom w:val="single" w:sz="4" w:space="0" w:color="000000" w:themeColor="text1"/>
            </w:tcBorders>
          </w:tcPr>
          <w:p w14:paraId="0A62E759" w14:textId="4E7D7A73" w:rsidR="00916650" w:rsidRPr="0058591E" w:rsidRDefault="00D607EC" w:rsidP="00707FB4">
            <w:pPr>
              <w:spacing w:line="276" w:lineRule="auto"/>
              <w:rPr>
                <w:rFonts w:ascii="Arial" w:hAnsi="Arial" w:cs="Arial"/>
                <w:sz w:val="20"/>
                <w:szCs w:val="20"/>
                <w:lang w:val="es-ES_tradnl"/>
              </w:rPr>
            </w:pPr>
            <w:r w:rsidRPr="0058591E">
              <w:rPr>
                <w:rFonts w:ascii="Arial" w:hAnsi="Arial" w:cs="Arial"/>
                <w:sz w:val="20"/>
                <w:szCs w:val="20"/>
                <w:lang w:val="es-ES_tradnl"/>
              </w:rPr>
              <w:t>202</w:t>
            </w:r>
            <w:r w:rsidR="006C0724" w:rsidRPr="0058591E">
              <w:rPr>
                <w:rFonts w:ascii="Arial" w:hAnsi="Arial" w:cs="Arial"/>
                <w:sz w:val="20"/>
                <w:szCs w:val="20"/>
                <w:lang w:val="es-ES_tradnl"/>
              </w:rPr>
              <w:t>5</w:t>
            </w:r>
            <w:r w:rsidRPr="0058591E">
              <w:rPr>
                <w:rFonts w:ascii="Arial" w:hAnsi="Arial" w:cs="Arial"/>
                <w:sz w:val="20"/>
                <w:szCs w:val="20"/>
                <w:lang w:val="es-ES_tradnl"/>
              </w:rPr>
              <w:t>000</w:t>
            </w:r>
            <w:r w:rsidR="004E1608" w:rsidRPr="0058591E">
              <w:rPr>
                <w:rFonts w:ascii="Arial" w:hAnsi="Arial" w:cs="Arial"/>
                <w:sz w:val="20"/>
                <w:szCs w:val="20"/>
                <w:lang w:val="es-ES_tradnl"/>
              </w:rPr>
              <w:t>7</w:t>
            </w:r>
            <w:r w:rsidR="006C0724" w:rsidRPr="0058591E">
              <w:rPr>
                <w:rFonts w:ascii="Arial" w:hAnsi="Arial" w:cs="Arial"/>
                <w:sz w:val="20"/>
                <w:szCs w:val="20"/>
                <w:lang w:val="es-ES_tradnl"/>
              </w:rPr>
              <w:t>28</w:t>
            </w:r>
            <w:r w:rsidR="00F23A6B" w:rsidRPr="0058591E">
              <w:rPr>
                <w:rFonts w:ascii="Arial" w:hAnsi="Arial" w:cs="Arial"/>
                <w:sz w:val="20"/>
                <w:szCs w:val="20"/>
                <w:lang w:val="es-ES_tradnl"/>
              </w:rPr>
              <w:t xml:space="preserve"> DEL</w:t>
            </w:r>
            <w:r w:rsidR="00707FB4" w:rsidRPr="0058591E">
              <w:rPr>
                <w:rFonts w:ascii="Arial" w:hAnsi="Arial" w:cs="Arial"/>
                <w:sz w:val="20"/>
                <w:szCs w:val="20"/>
                <w:lang w:val="es-ES_tradnl"/>
              </w:rPr>
              <w:t xml:space="preserve"> </w:t>
            </w:r>
            <w:r w:rsidR="004E1608" w:rsidRPr="0058591E">
              <w:rPr>
                <w:rFonts w:ascii="Arial" w:hAnsi="Arial" w:cs="Arial"/>
                <w:sz w:val="20"/>
                <w:szCs w:val="20"/>
                <w:lang w:val="es-ES_tradnl"/>
              </w:rPr>
              <w:t>2</w:t>
            </w:r>
            <w:r w:rsidR="006C0724" w:rsidRPr="0058591E">
              <w:rPr>
                <w:rFonts w:ascii="Arial" w:hAnsi="Arial" w:cs="Arial"/>
                <w:sz w:val="20"/>
                <w:szCs w:val="20"/>
                <w:lang w:val="es-ES_tradnl"/>
              </w:rPr>
              <w:t>4</w:t>
            </w:r>
            <w:r w:rsidR="004E1608" w:rsidRPr="0058591E">
              <w:rPr>
                <w:rFonts w:ascii="Arial" w:hAnsi="Arial" w:cs="Arial"/>
                <w:sz w:val="20"/>
                <w:szCs w:val="20"/>
                <w:lang w:val="es-ES_tradnl"/>
              </w:rPr>
              <w:t xml:space="preserve"> DE </w:t>
            </w:r>
            <w:r w:rsidR="006C0724" w:rsidRPr="0058591E">
              <w:rPr>
                <w:rFonts w:ascii="Arial" w:hAnsi="Arial" w:cs="Arial"/>
                <w:sz w:val="20"/>
                <w:szCs w:val="20"/>
                <w:lang w:val="es-ES_tradnl"/>
              </w:rPr>
              <w:t>SEPTIEMBRE DE 2025.</w:t>
            </w:r>
          </w:p>
        </w:tc>
      </w:tr>
      <w:tr w:rsidR="00916650" w:rsidRPr="0058591E" w14:paraId="41141DA7" w14:textId="77777777" w:rsidTr="696F88F5">
        <w:trPr>
          <w:trHeight w:val="231"/>
          <w:jc w:val="center"/>
        </w:trPr>
        <w:tc>
          <w:tcPr>
            <w:tcW w:w="1292" w:type="pct"/>
            <w:tcBorders>
              <w:top w:val="single" w:sz="4" w:space="0" w:color="000000" w:themeColor="text1"/>
              <w:bottom w:val="single" w:sz="4" w:space="0" w:color="000000" w:themeColor="text1"/>
              <w:right w:val="single" w:sz="4" w:space="0" w:color="000000" w:themeColor="text1"/>
            </w:tcBorders>
          </w:tcPr>
          <w:p w14:paraId="556323CB"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t>TIPO DE CONTRATO</w:t>
            </w:r>
          </w:p>
        </w:tc>
        <w:tc>
          <w:tcPr>
            <w:tcW w:w="3708" w:type="pct"/>
            <w:gridSpan w:val="9"/>
            <w:tcBorders>
              <w:top w:val="single" w:sz="4" w:space="0" w:color="000000" w:themeColor="text1"/>
              <w:left w:val="single" w:sz="4" w:space="0" w:color="000000" w:themeColor="text1"/>
              <w:bottom w:val="single" w:sz="4" w:space="0" w:color="000000" w:themeColor="text1"/>
            </w:tcBorders>
          </w:tcPr>
          <w:p w14:paraId="57610BF2" w14:textId="3D097289" w:rsidR="00916650" w:rsidRPr="0058591E" w:rsidRDefault="003C164C" w:rsidP="00707FB4">
            <w:pPr>
              <w:spacing w:line="276" w:lineRule="auto"/>
              <w:rPr>
                <w:rFonts w:ascii="Arial" w:hAnsi="Arial" w:cs="Arial"/>
                <w:sz w:val="20"/>
                <w:szCs w:val="20"/>
                <w:lang w:val="es-ES_tradnl"/>
              </w:rPr>
            </w:pPr>
            <w:r w:rsidRPr="0058591E">
              <w:rPr>
                <w:rFonts w:ascii="Arial" w:hAnsi="Arial" w:cs="Arial"/>
                <w:sz w:val="20"/>
                <w:szCs w:val="20"/>
                <w:lang w:val="es-ES_tradnl"/>
              </w:rPr>
              <w:t>PRESTACIÓN DE SERVICIOS</w:t>
            </w:r>
          </w:p>
        </w:tc>
      </w:tr>
      <w:tr w:rsidR="00916650" w:rsidRPr="0058591E" w14:paraId="38AF55CE" w14:textId="77777777" w:rsidTr="696F88F5">
        <w:trPr>
          <w:trHeight w:val="132"/>
          <w:jc w:val="center"/>
        </w:trPr>
        <w:tc>
          <w:tcPr>
            <w:tcW w:w="1292" w:type="pct"/>
            <w:tcBorders>
              <w:top w:val="single" w:sz="4" w:space="0" w:color="000000" w:themeColor="text1"/>
              <w:bottom w:val="single" w:sz="4" w:space="0" w:color="000000" w:themeColor="text1"/>
              <w:right w:val="single" w:sz="4" w:space="0" w:color="000000" w:themeColor="text1"/>
            </w:tcBorders>
          </w:tcPr>
          <w:p w14:paraId="3BC2683C"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t>LUGAR DE EJECUCIÓN</w:t>
            </w:r>
          </w:p>
        </w:tc>
        <w:tc>
          <w:tcPr>
            <w:tcW w:w="3708" w:type="pct"/>
            <w:gridSpan w:val="9"/>
            <w:tcBorders>
              <w:top w:val="single" w:sz="4" w:space="0" w:color="000000" w:themeColor="text1"/>
              <w:left w:val="single" w:sz="4" w:space="0" w:color="000000" w:themeColor="text1"/>
              <w:bottom w:val="single" w:sz="4" w:space="0" w:color="000000" w:themeColor="text1"/>
            </w:tcBorders>
          </w:tcPr>
          <w:p w14:paraId="2C259419" w14:textId="6526E7E5" w:rsidR="00916650" w:rsidRPr="0058591E" w:rsidRDefault="00864B51" w:rsidP="00707FB4">
            <w:pPr>
              <w:spacing w:line="276" w:lineRule="auto"/>
              <w:rPr>
                <w:rFonts w:ascii="Arial" w:hAnsi="Arial" w:cs="Arial"/>
                <w:sz w:val="20"/>
                <w:szCs w:val="20"/>
                <w:lang w:val="es-ES_tradnl"/>
              </w:rPr>
            </w:pPr>
            <w:r w:rsidRPr="0058591E">
              <w:rPr>
                <w:rFonts w:ascii="Arial" w:hAnsi="Arial" w:cs="Arial"/>
                <w:sz w:val="20"/>
                <w:szCs w:val="20"/>
                <w:lang w:val="es-ES_tradnl"/>
              </w:rPr>
              <w:t>ÍQUIRA (HUILA)</w:t>
            </w:r>
          </w:p>
        </w:tc>
      </w:tr>
      <w:tr w:rsidR="00916650" w:rsidRPr="0058591E" w14:paraId="624E0E0D" w14:textId="77777777" w:rsidTr="696F88F5">
        <w:trPr>
          <w:trHeight w:val="253"/>
          <w:jc w:val="center"/>
        </w:trPr>
        <w:tc>
          <w:tcPr>
            <w:tcW w:w="1292" w:type="pct"/>
            <w:tcBorders>
              <w:top w:val="single" w:sz="4" w:space="0" w:color="000000" w:themeColor="text1"/>
              <w:bottom w:val="single" w:sz="4" w:space="0" w:color="000000" w:themeColor="text1"/>
              <w:right w:val="single" w:sz="4" w:space="0" w:color="000000" w:themeColor="text1"/>
            </w:tcBorders>
          </w:tcPr>
          <w:p w14:paraId="397B87B1"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t>ANTICIPO</w:t>
            </w:r>
          </w:p>
        </w:tc>
        <w:tc>
          <w:tcPr>
            <w:tcW w:w="6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1728F" w14:textId="77777777" w:rsidR="00916650" w:rsidRPr="0058591E" w:rsidRDefault="00864B51" w:rsidP="00707FB4">
            <w:pPr>
              <w:spacing w:line="276" w:lineRule="auto"/>
              <w:rPr>
                <w:rFonts w:ascii="Arial" w:hAnsi="Arial" w:cs="Arial"/>
                <w:sz w:val="20"/>
                <w:szCs w:val="20"/>
                <w:lang w:val="es-ES_tradnl"/>
              </w:rPr>
            </w:pPr>
            <w:r w:rsidRPr="0058591E">
              <w:rPr>
                <w:rFonts w:ascii="Arial" w:hAnsi="Arial" w:cs="Arial"/>
                <w:sz w:val="20"/>
                <w:szCs w:val="20"/>
                <w:lang w:val="es-ES_tradnl"/>
              </w:rPr>
              <w:t>SI</w:t>
            </w:r>
          </w:p>
        </w:tc>
        <w:tc>
          <w:tcPr>
            <w:tcW w:w="554"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4A8F2" w14:textId="2E7BBE0C" w:rsidR="00916650" w:rsidRPr="0058591E" w:rsidRDefault="003C164C" w:rsidP="00707FB4">
            <w:pPr>
              <w:spacing w:line="276" w:lineRule="auto"/>
              <w:rPr>
                <w:rFonts w:ascii="Arial" w:hAnsi="Arial" w:cs="Arial"/>
                <w:sz w:val="20"/>
                <w:szCs w:val="20"/>
                <w:lang w:val="es-ES_tradnl"/>
              </w:rPr>
            </w:pPr>
            <w:r w:rsidRPr="0058591E">
              <w:rPr>
                <w:rFonts w:ascii="Arial" w:hAnsi="Arial" w:cs="Arial"/>
                <w:sz w:val="20"/>
                <w:szCs w:val="20"/>
                <w:lang w:val="es-ES_tradnl"/>
              </w:rPr>
              <w:t>X</w:t>
            </w:r>
          </w:p>
        </w:tc>
        <w:tc>
          <w:tcPr>
            <w:tcW w:w="3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B23351" w14:textId="77777777" w:rsidR="00916650" w:rsidRPr="0058591E" w:rsidRDefault="00864B51" w:rsidP="00707FB4">
            <w:pPr>
              <w:spacing w:line="276" w:lineRule="auto"/>
              <w:rPr>
                <w:rFonts w:ascii="Arial" w:hAnsi="Arial" w:cs="Arial"/>
                <w:sz w:val="20"/>
                <w:szCs w:val="20"/>
                <w:lang w:val="es-ES_tradnl"/>
              </w:rPr>
            </w:pPr>
            <w:r w:rsidRPr="0058591E">
              <w:rPr>
                <w:rFonts w:ascii="Arial" w:hAnsi="Arial" w:cs="Arial"/>
                <w:sz w:val="20"/>
                <w:szCs w:val="20"/>
                <w:lang w:val="es-ES_tradnl"/>
              </w:rPr>
              <w:t>NO</w:t>
            </w:r>
          </w:p>
        </w:tc>
        <w:tc>
          <w:tcPr>
            <w:tcW w:w="47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77760" w14:textId="5C36A8C0" w:rsidR="00916650" w:rsidRPr="0058591E" w:rsidRDefault="00916650" w:rsidP="00707FB4">
            <w:pPr>
              <w:spacing w:line="276" w:lineRule="auto"/>
              <w:rPr>
                <w:rFonts w:ascii="Arial" w:hAnsi="Arial" w:cs="Arial"/>
                <w:sz w:val="20"/>
                <w:szCs w:val="20"/>
                <w:lang w:val="es-ES_tradnl"/>
              </w:rPr>
            </w:pPr>
          </w:p>
        </w:tc>
        <w:tc>
          <w:tcPr>
            <w:tcW w:w="85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B8C9E" w14:textId="0D33BF17" w:rsidR="00916650" w:rsidRPr="0058591E" w:rsidRDefault="00864B51" w:rsidP="00707FB4">
            <w:pPr>
              <w:spacing w:line="276" w:lineRule="auto"/>
              <w:rPr>
                <w:rFonts w:ascii="Arial" w:hAnsi="Arial" w:cs="Arial"/>
                <w:sz w:val="20"/>
                <w:szCs w:val="20"/>
                <w:lang w:val="es-ES_tradnl"/>
              </w:rPr>
            </w:pPr>
            <w:r w:rsidRPr="0058591E">
              <w:rPr>
                <w:rFonts w:ascii="Arial" w:hAnsi="Arial" w:cs="Arial"/>
                <w:sz w:val="20"/>
                <w:szCs w:val="20"/>
                <w:lang w:val="es-ES_tradnl"/>
              </w:rPr>
              <w:t>PORCENTAJE</w:t>
            </w:r>
          </w:p>
        </w:tc>
        <w:tc>
          <w:tcPr>
            <w:tcW w:w="873" w:type="pct"/>
            <w:tcBorders>
              <w:top w:val="single" w:sz="4" w:space="0" w:color="000000" w:themeColor="text1"/>
              <w:left w:val="single" w:sz="4" w:space="0" w:color="000000" w:themeColor="text1"/>
              <w:bottom w:val="single" w:sz="4" w:space="0" w:color="000000" w:themeColor="text1"/>
            </w:tcBorders>
          </w:tcPr>
          <w:p w14:paraId="052E7513" w14:textId="424960F2" w:rsidR="00916650" w:rsidRPr="0058591E" w:rsidRDefault="003C164C" w:rsidP="00707FB4">
            <w:pPr>
              <w:spacing w:line="276" w:lineRule="auto"/>
              <w:rPr>
                <w:rFonts w:ascii="Arial" w:hAnsi="Arial" w:cs="Arial"/>
                <w:sz w:val="20"/>
                <w:szCs w:val="20"/>
                <w:lang w:val="es-ES_tradnl"/>
              </w:rPr>
            </w:pPr>
            <w:r w:rsidRPr="0058591E">
              <w:rPr>
                <w:rFonts w:ascii="Arial" w:hAnsi="Arial" w:cs="Arial"/>
                <w:sz w:val="20"/>
                <w:szCs w:val="20"/>
                <w:lang w:val="es-ES_tradnl"/>
              </w:rPr>
              <w:t>50</w:t>
            </w:r>
            <w:r w:rsidR="00864B51" w:rsidRPr="0058591E">
              <w:rPr>
                <w:rFonts w:ascii="Arial" w:hAnsi="Arial" w:cs="Arial"/>
                <w:sz w:val="20"/>
                <w:szCs w:val="20"/>
                <w:lang w:val="es-ES_tradnl"/>
              </w:rPr>
              <w:t>%</w:t>
            </w:r>
          </w:p>
        </w:tc>
      </w:tr>
      <w:tr w:rsidR="00916650" w:rsidRPr="0058591E" w14:paraId="335D87A9" w14:textId="77777777" w:rsidTr="696F88F5">
        <w:trPr>
          <w:trHeight w:val="253"/>
          <w:jc w:val="center"/>
        </w:trPr>
        <w:tc>
          <w:tcPr>
            <w:tcW w:w="1292" w:type="pct"/>
            <w:tcBorders>
              <w:top w:val="single" w:sz="4" w:space="0" w:color="000000" w:themeColor="text1"/>
              <w:bottom w:val="single" w:sz="4" w:space="0" w:color="000000" w:themeColor="text1"/>
              <w:right w:val="single" w:sz="4" w:space="0" w:color="000000" w:themeColor="text1"/>
            </w:tcBorders>
          </w:tcPr>
          <w:p w14:paraId="677DF2BE" w14:textId="77777777" w:rsidR="00916650" w:rsidRPr="0058591E" w:rsidRDefault="00916650" w:rsidP="00ED6B5D">
            <w:pPr>
              <w:rPr>
                <w:rFonts w:ascii="Arial" w:hAnsi="Arial" w:cs="Arial"/>
                <w:b/>
                <w:sz w:val="20"/>
                <w:szCs w:val="20"/>
                <w:lang w:val="es-ES_tradnl"/>
              </w:rPr>
            </w:pPr>
          </w:p>
          <w:p w14:paraId="65D6640C" w14:textId="77777777" w:rsidR="00916650" w:rsidRPr="0058591E" w:rsidRDefault="00916650" w:rsidP="00ED6B5D">
            <w:pPr>
              <w:rPr>
                <w:rFonts w:ascii="Arial" w:hAnsi="Arial" w:cs="Arial"/>
                <w:b/>
                <w:sz w:val="20"/>
                <w:szCs w:val="20"/>
                <w:lang w:val="es-ES_tradnl"/>
              </w:rPr>
            </w:pPr>
          </w:p>
          <w:p w14:paraId="6CC91851" w14:textId="77777777" w:rsidR="00916650" w:rsidRPr="0058591E" w:rsidRDefault="00916650" w:rsidP="00ED6B5D">
            <w:pPr>
              <w:rPr>
                <w:rFonts w:ascii="Arial" w:hAnsi="Arial" w:cs="Arial"/>
                <w:b/>
                <w:sz w:val="20"/>
                <w:szCs w:val="20"/>
                <w:lang w:val="es-ES_tradnl"/>
              </w:rPr>
            </w:pPr>
          </w:p>
          <w:p w14:paraId="79B6D435" w14:textId="77777777" w:rsidR="00916650" w:rsidRPr="0058591E" w:rsidRDefault="00916650" w:rsidP="00ED6B5D">
            <w:pPr>
              <w:rPr>
                <w:rFonts w:ascii="Arial" w:hAnsi="Arial" w:cs="Arial"/>
                <w:b/>
                <w:sz w:val="20"/>
                <w:szCs w:val="20"/>
                <w:lang w:val="es-ES_tradnl"/>
              </w:rPr>
            </w:pPr>
          </w:p>
          <w:p w14:paraId="75F7EDF6" w14:textId="77777777" w:rsidR="00916650" w:rsidRPr="0058591E" w:rsidRDefault="00916650" w:rsidP="00ED6B5D">
            <w:pPr>
              <w:rPr>
                <w:rFonts w:ascii="Arial" w:hAnsi="Arial" w:cs="Arial"/>
                <w:b/>
                <w:sz w:val="20"/>
                <w:szCs w:val="20"/>
                <w:lang w:val="es-ES_tradnl"/>
              </w:rPr>
            </w:pPr>
          </w:p>
          <w:p w14:paraId="4370E82F" w14:textId="77777777" w:rsidR="00916650" w:rsidRPr="0058591E" w:rsidRDefault="00916650" w:rsidP="00ED6B5D">
            <w:pPr>
              <w:rPr>
                <w:rFonts w:ascii="Arial" w:hAnsi="Arial" w:cs="Arial"/>
                <w:b/>
                <w:sz w:val="20"/>
                <w:szCs w:val="20"/>
                <w:lang w:val="es-ES_tradnl"/>
              </w:rPr>
            </w:pPr>
          </w:p>
          <w:p w14:paraId="131ADD7F" w14:textId="77777777" w:rsidR="00456B1A" w:rsidRPr="0058591E" w:rsidRDefault="00456B1A" w:rsidP="00ED6B5D">
            <w:pPr>
              <w:rPr>
                <w:rFonts w:ascii="Arial" w:hAnsi="Arial" w:cs="Arial"/>
                <w:b/>
                <w:sz w:val="20"/>
                <w:szCs w:val="20"/>
                <w:lang w:val="es-ES_tradnl"/>
              </w:rPr>
            </w:pPr>
          </w:p>
          <w:p w14:paraId="65AD75AF" w14:textId="77777777" w:rsidR="00456B1A" w:rsidRPr="0058591E" w:rsidRDefault="00456B1A" w:rsidP="00ED6B5D">
            <w:pPr>
              <w:rPr>
                <w:rFonts w:ascii="Arial" w:hAnsi="Arial" w:cs="Arial"/>
                <w:b/>
                <w:sz w:val="20"/>
                <w:szCs w:val="20"/>
                <w:lang w:val="es-ES_tradnl"/>
              </w:rPr>
            </w:pPr>
          </w:p>
          <w:p w14:paraId="5D88299D" w14:textId="77777777" w:rsidR="00916650" w:rsidRPr="0058591E" w:rsidRDefault="00916650" w:rsidP="00ED6B5D">
            <w:pPr>
              <w:rPr>
                <w:rFonts w:ascii="Arial" w:hAnsi="Arial" w:cs="Arial"/>
                <w:b/>
                <w:sz w:val="20"/>
                <w:szCs w:val="20"/>
                <w:lang w:val="es-ES_tradnl"/>
              </w:rPr>
            </w:pPr>
          </w:p>
          <w:p w14:paraId="4BB1645F" w14:textId="77777777" w:rsidR="00916650" w:rsidRPr="0058591E" w:rsidRDefault="00916650" w:rsidP="00ED6B5D">
            <w:pPr>
              <w:rPr>
                <w:rFonts w:ascii="Arial" w:hAnsi="Arial" w:cs="Arial"/>
                <w:b/>
                <w:sz w:val="20"/>
                <w:szCs w:val="20"/>
                <w:lang w:val="es-ES_tradnl"/>
              </w:rPr>
            </w:pPr>
          </w:p>
          <w:p w14:paraId="6F645F69" w14:textId="77777777" w:rsidR="00916650" w:rsidRPr="0058591E" w:rsidRDefault="00864B51" w:rsidP="00ED6B5D">
            <w:pPr>
              <w:rPr>
                <w:rFonts w:ascii="Arial" w:hAnsi="Arial" w:cs="Arial"/>
                <w:b/>
                <w:sz w:val="20"/>
                <w:szCs w:val="20"/>
                <w:lang w:val="es-ES_tradnl"/>
              </w:rPr>
            </w:pPr>
            <w:r w:rsidRPr="0058591E">
              <w:rPr>
                <w:rFonts w:ascii="Arial" w:hAnsi="Arial" w:cs="Arial"/>
                <w:b/>
                <w:sz w:val="20"/>
                <w:szCs w:val="20"/>
                <w:lang w:val="es-ES_tradnl"/>
              </w:rPr>
              <w:t>FORMA DE PAGO</w:t>
            </w:r>
          </w:p>
        </w:tc>
        <w:tc>
          <w:tcPr>
            <w:tcW w:w="3708" w:type="pct"/>
            <w:gridSpan w:val="9"/>
            <w:tcBorders>
              <w:top w:val="single" w:sz="4" w:space="0" w:color="000000" w:themeColor="text1"/>
              <w:left w:val="single" w:sz="4" w:space="0" w:color="000000" w:themeColor="text1"/>
              <w:bottom w:val="single" w:sz="4" w:space="0" w:color="000000" w:themeColor="text1"/>
            </w:tcBorders>
          </w:tcPr>
          <w:p w14:paraId="349340D7" w14:textId="70981F75"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EL MUNICIPIO realizará el pago al contratista el valor del contrato de la siguiente forma:</w:t>
            </w:r>
          </w:p>
          <w:p w14:paraId="16FBCA83" w14:textId="77777777" w:rsidR="00FB4C90" w:rsidRPr="0058591E" w:rsidRDefault="00FB4C90" w:rsidP="003C164C">
            <w:pPr>
              <w:jc w:val="both"/>
              <w:rPr>
                <w:rFonts w:ascii="Arial" w:hAnsi="Arial" w:cs="Arial"/>
                <w:sz w:val="20"/>
                <w:szCs w:val="20"/>
                <w:lang w:val="es-ES_tradnl"/>
              </w:rPr>
            </w:pPr>
          </w:p>
          <w:p w14:paraId="102B5013" w14:textId="1927DD62" w:rsidR="003C164C" w:rsidRPr="0058591E" w:rsidRDefault="003C164C" w:rsidP="008F3417">
            <w:pPr>
              <w:pStyle w:val="Prrafodelista"/>
              <w:numPr>
                <w:ilvl w:val="0"/>
                <w:numId w:val="37"/>
              </w:numPr>
              <w:jc w:val="both"/>
              <w:rPr>
                <w:rFonts w:ascii="Arial" w:hAnsi="Arial" w:cs="Arial"/>
                <w:sz w:val="20"/>
                <w:szCs w:val="20"/>
                <w:lang w:val="es-ES_tradnl"/>
              </w:rPr>
            </w:pPr>
            <w:r w:rsidRPr="0058591E">
              <w:rPr>
                <w:rFonts w:ascii="Arial" w:hAnsi="Arial" w:cs="Arial"/>
                <w:sz w:val="20"/>
                <w:szCs w:val="20"/>
                <w:lang w:val="es-ES_tradnl"/>
              </w:rPr>
              <w:t>Un anticipo por valor del 50% del valor del contrato el cual será cancelado una vez se haya verificado los requisitos de perfeccionamiento y ejecución del contrato.</w:t>
            </w:r>
          </w:p>
          <w:p w14:paraId="68ABA5D1" w14:textId="3B6B8428" w:rsidR="003C164C" w:rsidRPr="0058591E" w:rsidRDefault="003C164C" w:rsidP="008F3417">
            <w:pPr>
              <w:pStyle w:val="Prrafodelista"/>
              <w:numPr>
                <w:ilvl w:val="0"/>
                <w:numId w:val="37"/>
              </w:numPr>
              <w:jc w:val="both"/>
              <w:rPr>
                <w:rFonts w:ascii="Arial" w:hAnsi="Arial" w:cs="Arial"/>
                <w:sz w:val="20"/>
                <w:szCs w:val="20"/>
                <w:lang w:val="es-ES_tradnl"/>
              </w:rPr>
            </w:pPr>
            <w:r w:rsidRPr="0058591E">
              <w:rPr>
                <w:rFonts w:ascii="Arial" w:hAnsi="Arial" w:cs="Arial"/>
                <w:sz w:val="20"/>
                <w:szCs w:val="20"/>
                <w:lang w:val="es-ES_tradnl"/>
              </w:rPr>
              <w:t>EL MUNICIPIO pagará 30% del valor del contrato previo avance de ejecución de las actividades establecidas previa presentación de la respectiva cuenta de cobro en donde se amortice la inversión del anticipo otorgado.</w:t>
            </w:r>
          </w:p>
          <w:p w14:paraId="1C05369E" w14:textId="7EAADE8A" w:rsidR="003C164C" w:rsidRPr="0058591E" w:rsidRDefault="003C164C" w:rsidP="008F3417">
            <w:pPr>
              <w:pStyle w:val="Prrafodelista"/>
              <w:numPr>
                <w:ilvl w:val="0"/>
                <w:numId w:val="37"/>
              </w:numPr>
              <w:jc w:val="both"/>
              <w:rPr>
                <w:rFonts w:ascii="Arial" w:hAnsi="Arial" w:cs="Arial"/>
                <w:sz w:val="20"/>
                <w:szCs w:val="20"/>
                <w:lang w:val="es-ES_tradnl"/>
              </w:rPr>
            </w:pPr>
            <w:r w:rsidRPr="0058591E">
              <w:rPr>
                <w:rFonts w:ascii="Arial" w:hAnsi="Arial" w:cs="Arial"/>
                <w:sz w:val="20"/>
                <w:szCs w:val="20"/>
                <w:lang w:val="es-ES_tradnl"/>
              </w:rPr>
              <w:t>El 20% restante se le pagara al contratista una vez haya cumplido con el 100% del valor del contrato, previa certificación del supervisor del contrato y amortización del 100% del valor del anticipo.</w:t>
            </w:r>
          </w:p>
          <w:p w14:paraId="5281889B" w14:textId="77777777" w:rsidR="008F3417" w:rsidRPr="0058591E" w:rsidRDefault="008F3417" w:rsidP="008F3417">
            <w:pPr>
              <w:ind w:left="360"/>
              <w:jc w:val="both"/>
              <w:rPr>
                <w:rFonts w:ascii="Arial" w:hAnsi="Arial" w:cs="Arial"/>
                <w:sz w:val="20"/>
                <w:szCs w:val="20"/>
                <w:lang w:val="es-ES_tradnl"/>
              </w:rPr>
            </w:pPr>
          </w:p>
          <w:p w14:paraId="0F0D1043" w14:textId="6793609B"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Para la presentación de los pagos, el contratista deberá aportar:</w:t>
            </w:r>
          </w:p>
          <w:p w14:paraId="1BEE04C9" w14:textId="77777777" w:rsidR="00FB4C90" w:rsidRPr="0058591E" w:rsidRDefault="00FB4C90" w:rsidP="003C164C">
            <w:pPr>
              <w:jc w:val="both"/>
              <w:rPr>
                <w:rFonts w:ascii="Arial" w:hAnsi="Arial" w:cs="Arial"/>
                <w:sz w:val="20"/>
                <w:szCs w:val="20"/>
                <w:lang w:val="es-ES_tradnl"/>
              </w:rPr>
            </w:pPr>
          </w:p>
          <w:p w14:paraId="03358B0C"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 xml:space="preserve">a) Documento de cobro correspondiente con el cumplimiento de los requisitos fiscales y legales </w:t>
            </w:r>
          </w:p>
          <w:p w14:paraId="38240162"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 xml:space="preserve">b) Acreditación de encontrarse a paz y salvo con el pago oportuno al Sistema de Seguridad Social, en las condiciones, plazos y porcentajes exigidos por la normatividad vigente, en donde se deberá presentar documento (Recibo de pago o planilla única de pago del mes o meses correspondientes a la fecha de presentación de la factura o cuenta de cobro) que acredite encontrarse a paz y salvo. El pago deberá haber sido realizado dentro del plazo establecido por el Estado para realizar dicho pago. </w:t>
            </w:r>
          </w:p>
          <w:p w14:paraId="5855E505"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 xml:space="preserve">c) Acreditación del cumplimiento de los requisitos legales sobre aportes parafiscales, del respectivo mes, cuando así lo exija la norma. </w:t>
            </w:r>
          </w:p>
          <w:p w14:paraId="62DE6346"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 xml:space="preserve">d) Acreditación de La declaración y pago de las retenciones en la fuente, de Autorretención del Impuesto sobre la Renta, la cual deberá realizarse mensualmente en los formularios que establece la DIAN, cuando así lo exija la norma. El MUNICIPIO </w:t>
            </w:r>
            <w:r w:rsidRPr="0058591E">
              <w:rPr>
                <w:rFonts w:ascii="Arial" w:hAnsi="Arial" w:cs="Arial"/>
                <w:sz w:val="20"/>
                <w:szCs w:val="20"/>
                <w:lang w:val="es-ES_tradnl"/>
              </w:rPr>
              <w:lastRenderedPageBreak/>
              <w:t>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14:paraId="08937276"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 xml:space="preserve"> </w:t>
            </w:r>
          </w:p>
          <w:p w14:paraId="1B9AE047"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El cumplimiento de cualquiera de las obligaciones contractuales no estará supeditado en ningún caso, al giro de los recursos por parte del Municipio, el cual entenderá haber adjudicado el contrato a un proponente que haya acreditado la capacidad económica, financiera y técnica para ejecutarlo cumplidamente.</w:t>
            </w:r>
          </w:p>
          <w:p w14:paraId="1F9ABB3E"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 xml:space="preserve"> </w:t>
            </w:r>
          </w:p>
          <w:p w14:paraId="0E0DFCE3"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Todo pago está sujeto a la programación anual mensualizada de caja PAC del MUNICIPIO, sin generar intereses moratorios.</w:t>
            </w:r>
          </w:p>
          <w:p w14:paraId="49AB4F41"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 xml:space="preserve"> </w:t>
            </w:r>
          </w:p>
          <w:p w14:paraId="4C0C52B2" w14:textId="77777777" w:rsidR="003C164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Nota1: Para el pago del anticipo el contratista deberá presentar la respectiva cuenta de cobro, plan de inversión y acreditación de encontrarse al día por concepto de seguridad social y parafiscales, lo anterior previo visto bueno del supervisor.</w:t>
            </w:r>
          </w:p>
          <w:p w14:paraId="7AFF689F" w14:textId="1887733A" w:rsidR="00F44A8C" w:rsidRPr="0058591E" w:rsidRDefault="003C164C" w:rsidP="003C164C">
            <w:pPr>
              <w:jc w:val="both"/>
              <w:rPr>
                <w:rFonts w:ascii="Arial" w:hAnsi="Arial" w:cs="Arial"/>
                <w:sz w:val="20"/>
                <w:szCs w:val="20"/>
                <w:lang w:val="es-ES_tradnl"/>
              </w:rPr>
            </w:pPr>
            <w:r w:rsidRPr="0058591E">
              <w:rPr>
                <w:rFonts w:ascii="Arial" w:hAnsi="Arial" w:cs="Arial"/>
                <w:sz w:val="20"/>
                <w:szCs w:val="20"/>
                <w:lang w:val="es-ES_tradnl"/>
              </w:rPr>
              <w:t>Nota2:</w:t>
            </w:r>
            <w:r w:rsidR="003C6B4D" w:rsidRPr="0058591E">
              <w:rPr>
                <w:rFonts w:ascii="Arial" w:hAnsi="Arial" w:cs="Arial"/>
                <w:sz w:val="20"/>
                <w:szCs w:val="20"/>
                <w:lang w:val="es-ES_tradnl"/>
              </w:rPr>
              <w:t xml:space="preserve"> </w:t>
            </w:r>
            <w:r w:rsidRPr="0058591E">
              <w:rPr>
                <w:rFonts w:ascii="Arial" w:hAnsi="Arial" w:cs="Arial"/>
                <w:sz w:val="20"/>
                <w:szCs w:val="20"/>
                <w:lang w:val="es-ES_tradnl"/>
              </w:rPr>
              <w:t>El municipio de Íquira (H), realizará el pago dentro de los 30 días hábiles siguientes a la presentación de la respectiva cuenta de cobro, con todos los documentos y anexos correspondientes</w:t>
            </w:r>
          </w:p>
        </w:tc>
      </w:tr>
      <w:tr w:rsidR="00916650" w:rsidRPr="0058591E" w14:paraId="4F0B8982" w14:textId="77777777" w:rsidTr="696F88F5">
        <w:trPr>
          <w:trHeight w:val="425"/>
          <w:jc w:val="center"/>
        </w:trPr>
        <w:tc>
          <w:tcPr>
            <w:tcW w:w="1292" w:type="pct"/>
            <w:tcBorders>
              <w:top w:val="single" w:sz="4" w:space="0" w:color="000000" w:themeColor="text1"/>
              <w:bottom w:val="single" w:sz="4" w:space="0" w:color="000000" w:themeColor="text1"/>
              <w:right w:val="single" w:sz="4" w:space="0" w:color="000000" w:themeColor="text1"/>
            </w:tcBorders>
          </w:tcPr>
          <w:p w14:paraId="262A2774" w14:textId="77777777" w:rsidR="00916650" w:rsidRPr="0058591E" w:rsidRDefault="00864B51" w:rsidP="00ED6B5D">
            <w:pPr>
              <w:spacing w:line="276" w:lineRule="auto"/>
              <w:rPr>
                <w:rFonts w:ascii="Arial" w:hAnsi="Arial" w:cs="Arial"/>
                <w:b/>
                <w:sz w:val="20"/>
                <w:szCs w:val="20"/>
                <w:lang w:val="es-ES_tradnl"/>
              </w:rPr>
            </w:pPr>
            <w:r w:rsidRPr="0058591E">
              <w:rPr>
                <w:rFonts w:ascii="Arial" w:hAnsi="Arial" w:cs="Arial"/>
                <w:b/>
                <w:sz w:val="20"/>
                <w:szCs w:val="20"/>
                <w:lang w:val="es-ES_tradnl"/>
              </w:rPr>
              <w:lastRenderedPageBreak/>
              <w:t>MODO DE SEGUIMIENTO O CONTROL</w:t>
            </w:r>
          </w:p>
        </w:tc>
        <w:tc>
          <w:tcPr>
            <w:tcW w:w="878" w:type="pct"/>
            <w:gridSpan w:val="2"/>
            <w:tcBorders>
              <w:top w:val="single" w:sz="4" w:space="0" w:color="000000" w:themeColor="text1"/>
              <w:left w:val="single" w:sz="4" w:space="0" w:color="000000" w:themeColor="text1"/>
              <w:bottom w:val="single" w:sz="4" w:space="0" w:color="000000" w:themeColor="text1"/>
            </w:tcBorders>
          </w:tcPr>
          <w:p w14:paraId="3A384470" w14:textId="77777777" w:rsidR="00916650" w:rsidRPr="0058591E" w:rsidRDefault="00864B51" w:rsidP="00707FB4">
            <w:pPr>
              <w:spacing w:line="276" w:lineRule="auto"/>
              <w:rPr>
                <w:rFonts w:ascii="Arial" w:hAnsi="Arial" w:cs="Arial"/>
                <w:sz w:val="20"/>
                <w:szCs w:val="20"/>
                <w:lang w:val="es-ES_tradnl"/>
              </w:rPr>
            </w:pPr>
            <w:r w:rsidRPr="0058591E">
              <w:rPr>
                <w:rFonts w:ascii="Arial" w:hAnsi="Arial" w:cs="Arial"/>
                <w:sz w:val="20"/>
                <w:szCs w:val="20"/>
                <w:lang w:val="es-ES_tradnl"/>
              </w:rPr>
              <w:t>INTERVENTORÍA</w:t>
            </w:r>
          </w:p>
        </w:tc>
        <w:tc>
          <w:tcPr>
            <w:tcW w:w="943" w:type="pct"/>
            <w:gridSpan w:val="3"/>
            <w:tcBorders>
              <w:top w:val="single" w:sz="4" w:space="0" w:color="000000" w:themeColor="text1"/>
              <w:left w:val="single" w:sz="4" w:space="0" w:color="000000" w:themeColor="text1"/>
              <w:bottom w:val="single" w:sz="4" w:space="0" w:color="000000" w:themeColor="text1"/>
            </w:tcBorders>
          </w:tcPr>
          <w:p w14:paraId="1BA6587A" w14:textId="77777777" w:rsidR="00916650" w:rsidRPr="0058591E" w:rsidRDefault="00916650" w:rsidP="00707FB4">
            <w:pPr>
              <w:spacing w:line="276" w:lineRule="auto"/>
              <w:rPr>
                <w:rFonts w:ascii="Arial" w:hAnsi="Arial" w:cs="Arial"/>
                <w:sz w:val="20"/>
                <w:szCs w:val="20"/>
                <w:lang w:val="es-ES_tradnl"/>
              </w:rPr>
            </w:pPr>
          </w:p>
        </w:tc>
        <w:tc>
          <w:tcPr>
            <w:tcW w:w="943" w:type="pct"/>
            <w:gridSpan w:val="2"/>
            <w:tcBorders>
              <w:top w:val="single" w:sz="4" w:space="0" w:color="000000" w:themeColor="text1"/>
              <w:left w:val="single" w:sz="4" w:space="0" w:color="000000" w:themeColor="text1"/>
              <w:bottom w:val="single" w:sz="4" w:space="0" w:color="000000" w:themeColor="text1"/>
            </w:tcBorders>
          </w:tcPr>
          <w:p w14:paraId="579D075A" w14:textId="77777777" w:rsidR="00916650" w:rsidRPr="0058591E" w:rsidRDefault="00864B51" w:rsidP="00707FB4">
            <w:pPr>
              <w:spacing w:line="276" w:lineRule="auto"/>
              <w:rPr>
                <w:rFonts w:ascii="Arial" w:hAnsi="Arial" w:cs="Arial"/>
                <w:sz w:val="20"/>
                <w:szCs w:val="20"/>
                <w:lang w:val="es-ES_tradnl"/>
              </w:rPr>
            </w:pPr>
            <w:r w:rsidRPr="0058591E">
              <w:rPr>
                <w:rFonts w:ascii="Arial" w:hAnsi="Arial" w:cs="Arial"/>
                <w:sz w:val="20"/>
                <w:szCs w:val="20"/>
                <w:lang w:val="es-ES_tradnl"/>
              </w:rPr>
              <w:t>SUPERVISIÓN</w:t>
            </w:r>
          </w:p>
        </w:tc>
        <w:tc>
          <w:tcPr>
            <w:tcW w:w="943" w:type="pct"/>
            <w:gridSpan w:val="2"/>
            <w:tcBorders>
              <w:top w:val="single" w:sz="4" w:space="0" w:color="000000" w:themeColor="text1"/>
              <w:left w:val="single" w:sz="4" w:space="0" w:color="000000" w:themeColor="text1"/>
              <w:bottom w:val="single" w:sz="4" w:space="0" w:color="000000" w:themeColor="text1"/>
            </w:tcBorders>
          </w:tcPr>
          <w:p w14:paraId="3E2FE907" w14:textId="77777777" w:rsidR="00916650" w:rsidRPr="0058591E" w:rsidRDefault="00864B51" w:rsidP="00707FB4">
            <w:pPr>
              <w:spacing w:line="276" w:lineRule="auto"/>
              <w:rPr>
                <w:rFonts w:ascii="Arial" w:hAnsi="Arial" w:cs="Arial"/>
                <w:sz w:val="20"/>
                <w:szCs w:val="20"/>
                <w:lang w:val="es-ES_tradnl"/>
              </w:rPr>
            </w:pPr>
            <w:r w:rsidRPr="0058591E">
              <w:rPr>
                <w:rFonts w:ascii="Arial" w:hAnsi="Arial" w:cs="Arial"/>
                <w:sz w:val="20"/>
                <w:szCs w:val="20"/>
                <w:lang w:val="es-ES_tradnl"/>
              </w:rPr>
              <w:t>X</w:t>
            </w:r>
          </w:p>
        </w:tc>
      </w:tr>
    </w:tbl>
    <w:p w14:paraId="08A72383" w14:textId="77777777" w:rsidR="00916650" w:rsidRPr="0058591E" w:rsidRDefault="00916650" w:rsidP="00707FB4">
      <w:pPr>
        <w:spacing w:line="276" w:lineRule="auto"/>
        <w:rPr>
          <w:rFonts w:ascii="Arial" w:hAnsi="Arial" w:cs="Arial"/>
          <w:sz w:val="20"/>
          <w:szCs w:val="20"/>
          <w:lang w:val="es-ES_tradnl"/>
        </w:rPr>
      </w:pPr>
    </w:p>
    <w:tbl>
      <w:tblPr>
        <w:tblStyle w:val="Tablaconcuadrcula"/>
        <w:tblW w:w="5002" w:type="pct"/>
        <w:tblInd w:w="-5" w:type="dxa"/>
        <w:tblLook w:val="04A0" w:firstRow="1" w:lastRow="0" w:firstColumn="1" w:lastColumn="0" w:noHBand="0" w:noVBand="1"/>
      </w:tblPr>
      <w:tblGrid>
        <w:gridCol w:w="10795"/>
      </w:tblGrid>
      <w:tr w:rsidR="00916650" w:rsidRPr="0058591E" w14:paraId="0D9DAF73" w14:textId="77777777" w:rsidTr="2200A0F6">
        <w:tc>
          <w:tcPr>
            <w:tcW w:w="5000" w:type="pct"/>
            <w:shd w:val="clear" w:color="auto" w:fill="D9D9D9" w:themeFill="background1" w:themeFillShade="D9"/>
          </w:tcPr>
          <w:p w14:paraId="0F09FF8E" w14:textId="77777777" w:rsidR="00916650" w:rsidRPr="0058591E" w:rsidRDefault="00864B51" w:rsidP="00707FB4">
            <w:pPr>
              <w:spacing w:line="276" w:lineRule="auto"/>
              <w:jc w:val="center"/>
              <w:rPr>
                <w:rFonts w:ascii="Arial" w:hAnsi="Arial" w:cs="Arial"/>
                <w:sz w:val="20"/>
                <w:szCs w:val="20"/>
                <w:lang w:val="es-ES_tradnl"/>
              </w:rPr>
            </w:pPr>
            <w:r w:rsidRPr="0058591E">
              <w:rPr>
                <w:rFonts w:ascii="Arial" w:hAnsi="Arial" w:cs="Arial"/>
                <w:b/>
                <w:sz w:val="20"/>
                <w:szCs w:val="20"/>
                <w:lang w:val="es-ES_tradnl"/>
              </w:rPr>
              <w:t>1. DESCRIPCION DE LA NECESIDAD</w:t>
            </w:r>
          </w:p>
        </w:tc>
      </w:tr>
      <w:tr w:rsidR="00916650" w:rsidRPr="0058591E" w14:paraId="046D02E7" w14:textId="77777777" w:rsidTr="00CE2992">
        <w:trPr>
          <w:trHeight w:val="2458"/>
        </w:trPr>
        <w:tc>
          <w:tcPr>
            <w:tcW w:w="5000" w:type="pct"/>
          </w:tcPr>
          <w:p w14:paraId="06686FC3" w14:textId="186BEE14" w:rsidR="003C164C" w:rsidRPr="0058591E" w:rsidRDefault="003C164C" w:rsidP="003C164C">
            <w:p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 xml:space="preserve">La Constitución Política de Colombia estableció en su artículo 2 que son fines esenciales del Estado, entre otros, el de </w:t>
            </w:r>
            <w:r w:rsidRPr="0058591E">
              <w:rPr>
                <w:rFonts w:ascii="Arial" w:hAnsi="Arial" w:cs="Arial"/>
                <w:i/>
                <w:iCs/>
                <w:sz w:val="20"/>
                <w:szCs w:val="20"/>
                <w:lang w:val="es-ES_tradnl"/>
              </w:rPr>
              <w:t>“(…) servir a la comunidad, promover la prosperidad general y garantizar la efectividad de los principios, derechos y deberes consagrados en la Constitución (…)”</w:t>
            </w:r>
            <w:r w:rsidRPr="0058591E">
              <w:rPr>
                <w:rFonts w:ascii="Arial" w:hAnsi="Arial" w:cs="Arial"/>
                <w:sz w:val="20"/>
                <w:szCs w:val="20"/>
                <w:lang w:val="es-ES_tradnl"/>
              </w:rPr>
              <w:t xml:space="preserve">. Para su cumplimiento, el artículo 113 </w:t>
            </w:r>
            <w:proofErr w:type="spellStart"/>
            <w:r w:rsidRPr="0058591E">
              <w:rPr>
                <w:rFonts w:ascii="Arial" w:hAnsi="Arial" w:cs="Arial"/>
                <w:sz w:val="20"/>
                <w:szCs w:val="20"/>
                <w:lang w:val="es-ES_tradnl"/>
              </w:rPr>
              <w:t>ibídem</w:t>
            </w:r>
            <w:proofErr w:type="spellEnd"/>
            <w:r w:rsidRPr="0058591E">
              <w:rPr>
                <w:rFonts w:ascii="Arial" w:hAnsi="Arial" w:cs="Arial"/>
                <w:sz w:val="20"/>
                <w:szCs w:val="20"/>
                <w:lang w:val="es-ES_tradnl"/>
              </w:rPr>
              <w:t xml:space="preserve"> asegura que </w:t>
            </w:r>
            <w:r w:rsidRPr="0058591E">
              <w:rPr>
                <w:rFonts w:ascii="Arial" w:hAnsi="Arial" w:cs="Arial"/>
                <w:i/>
                <w:iCs/>
                <w:sz w:val="20"/>
                <w:szCs w:val="20"/>
                <w:lang w:val="es-ES_tradnl"/>
              </w:rPr>
              <w:t>“(…) los diferentes órganos del Estado tienen funciones separadas, pero colaboran armónicamente para la realización de sus fines”</w:t>
            </w:r>
            <w:r w:rsidRPr="0058591E">
              <w:rPr>
                <w:rFonts w:ascii="Arial" w:hAnsi="Arial" w:cs="Arial"/>
                <w:sz w:val="20"/>
                <w:szCs w:val="20"/>
                <w:lang w:val="es-ES_tradnl"/>
              </w:rPr>
              <w:t xml:space="preserve">, ordenando a su vez el artículo 209 de la Carta Política que </w:t>
            </w:r>
            <w:r w:rsidRPr="0058591E">
              <w:rPr>
                <w:rFonts w:ascii="Arial" w:hAnsi="Arial" w:cs="Arial"/>
                <w:i/>
                <w:iCs/>
                <w:sz w:val="20"/>
                <w:szCs w:val="20"/>
                <w:lang w:val="es-ES_tradnl"/>
              </w:rPr>
              <w:t>“(…) Las autoridades administrativas deben coordinar sus actuaciones para el adecuado cumplimiento de los fines del Estado (…)”</w:t>
            </w:r>
            <w:r w:rsidRPr="0058591E">
              <w:rPr>
                <w:rFonts w:ascii="Arial" w:hAnsi="Arial" w:cs="Arial"/>
                <w:sz w:val="20"/>
                <w:szCs w:val="20"/>
                <w:lang w:val="es-ES_tradnl"/>
              </w:rPr>
              <w:t>.</w:t>
            </w:r>
          </w:p>
          <w:p w14:paraId="73146E98" w14:textId="77777777" w:rsidR="008F3417" w:rsidRPr="0058591E" w:rsidRDefault="008F3417" w:rsidP="003C164C">
            <w:pPr>
              <w:spacing w:line="276" w:lineRule="auto"/>
              <w:ind w:right="170"/>
              <w:jc w:val="both"/>
              <w:rPr>
                <w:rFonts w:ascii="Arial" w:hAnsi="Arial" w:cs="Arial"/>
                <w:sz w:val="20"/>
                <w:szCs w:val="20"/>
                <w:lang w:val="es-ES_tradnl"/>
              </w:rPr>
            </w:pPr>
          </w:p>
          <w:p w14:paraId="6F944D06" w14:textId="77777777" w:rsidR="003C164C" w:rsidRPr="0058591E" w:rsidRDefault="003C164C" w:rsidP="003C164C">
            <w:p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Para el cumplimiento de sus fines, la Carta Política divide territorialmente al Estado en Entidades Territoriales (Art. 296) las cuales en virtud de la autonomía territorial tendrán los derechos de (1) Gobernarse por autoridades propias; (2) Ejercer las competencias que les correspondan; (3) Administrar los recursos y establecer los tributos necesarios para el cumplimiento de sus funciones; y (4) Participar en las rentas nacionales (Art. 287 C.P).</w:t>
            </w:r>
          </w:p>
          <w:p w14:paraId="0BF17F90" w14:textId="77777777" w:rsidR="008F3417" w:rsidRPr="0058591E" w:rsidRDefault="008F3417" w:rsidP="003C164C">
            <w:pPr>
              <w:spacing w:line="276" w:lineRule="auto"/>
              <w:ind w:right="170"/>
              <w:jc w:val="both"/>
              <w:rPr>
                <w:rFonts w:ascii="Arial" w:hAnsi="Arial" w:cs="Arial"/>
                <w:sz w:val="20"/>
                <w:szCs w:val="20"/>
                <w:lang w:val="es-ES_tradnl"/>
              </w:rPr>
            </w:pPr>
          </w:p>
          <w:p w14:paraId="275BE06F" w14:textId="77777777" w:rsidR="003C164C" w:rsidRPr="0058591E" w:rsidRDefault="003C164C" w:rsidP="003C164C">
            <w:p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Respecto a los municipios, como entidad fundamental de la división político-administrativa del Estado colombiano, el artículo 311 de la Constitución les asigna las competencias generales 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7A68CEF7" w14:textId="77777777" w:rsidR="008F3417" w:rsidRPr="0058591E" w:rsidRDefault="008F3417" w:rsidP="003C164C">
            <w:pPr>
              <w:spacing w:line="276" w:lineRule="auto"/>
              <w:ind w:right="170"/>
              <w:jc w:val="both"/>
              <w:rPr>
                <w:rFonts w:ascii="Arial" w:hAnsi="Arial" w:cs="Arial"/>
                <w:sz w:val="20"/>
                <w:szCs w:val="20"/>
                <w:lang w:val="es-ES_tradnl"/>
              </w:rPr>
            </w:pPr>
          </w:p>
          <w:p w14:paraId="3C1CBCAA" w14:textId="77777777" w:rsidR="003C164C" w:rsidRPr="0058591E" w:rsidRDefault="003C164C" w:rsidP="003C164C">
            <w:p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El artículo 339 Ibidem, estableció que las Entidades Territoriales elaborarán y adoptarán de manera concertada entre ellas y el Gobierno Nacional, Planes de Desarrollo, con el objeto de asegurar el uso eficiente de sus recursos y el desempeño adecuado de las funciones que les hayan sido asignadas por la Constitución y la Ley. Por su parte, el art. 342 de la misma norma superior, establece que la ley determinará los procedimientos conforme a los cuales se hará efectiva la participación ciudadana en la discusión de los Planes de Desarrollo y las modificaciones correspondientes conforme a lo establecido en la Constitución.</w:t>
            </w:r>
          </w:p>
          <w:p w14:paraId="14EE9170" w14:textId="77777777" w:rsidR="008F3417" w:rsidRPr="0058591E" w:rsidRDefault="008F3417" w:rsidP="003C164C">
            <w:pPr>
              <w:spacing w:line="276" w:lineRule="auto"/>
              <w:ind w:right="170"/>
              <w:jc w:val="both"/>
              <w:rPr>
                <w:rFonts w:ascii="Arial" w:hAnsi="Arial" w:cs="Arial"/>
                <w:sz w:val="20"/>
                <w:szCs w:val="20"/>
                <w:lang w:val="es-ES_tradnl"/>
              </w:rPr>
            </w:pPr>
          </w:p>
          <w:p w14:paraId="03B825A5" w14:textId="77777777"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lastRenderedPageBreak/>
              <w:t xml:space="preserve">De conformidad con lo regulado en las leyes 38 de 1989, 179 de 1994, 225 de 1995 y 819 de 2003, las administraciones territoriales deben manejar sus recursos dentro de un esquema de planeación financiera, que conlleve a una eficiente y optima utilización de los recursos públicos, de tal manera que se garantice la ejecución del Plan de Desarrollo del Municipio y el Programa de Gobierno del </w:t>
            </w:r>
            <w:proofErr w:type="gramStart"/>
            <w:r w:rsidRPr="0058591E">
              <w:rPr>
                <w:rFonts w:ascii="Arial" w:hAnsi="Arial" w:cs="Arial"/>
                <w:sz w:val="20"/>
                <w:szCs w:val="17"/>
                <w:lang w:val="es-ES_tradnl"/>
              </w:rPr>
              <w:t>Alcalde</w:t>
            </w:r>
            <w:proofErr w:type="gramEnd"/>
            <w:r w:rsidRPr="0058591E">
              <w:rPr>
                <w:rFonts w:ascii="Arial" w:hAnsi="Arial" w:cs="Arial"/>
                <w:sz w:val="20"/>
                <w:szCs w:val="17"/>
                <w:lang w:val="es-ES_tradnl"/>
              </w:rPr>
              <w:t>, y el Municipio tenga unas finanzas sanas, apartadas de cualquier déficit fiscal.</w:t>
            </w:r>
          </w:p>
          <w:p w14:paraId="4A88E995" w14:textId="77777777" w:rsidR="00190A5C" w:rsidRPr="0058591E" w:rsidRDefault="00190A5C" w:rsidP="00190A5C">
            <w:pPr>
              <w:jc w:val="both"/>
              <w:rPr>
                <w:rFonts w:ascii="Arial" w:hAnsi="Arial" w:cs="Arial"/>
                <w:sz w:val="20"/>
                <w:szCs w:val="17"/>
                <w:lang w:val="es-ES_tradnl"/>
              </w:rPr>
            </w:pPr>
          </w:p>
          <w:p w14:paraId="0175CD47" w14:textId="77777777"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La Constitución Política de Colombia estableció en su artículo 2 que son fines esenciales del Estado, entre otros, el de “</w:t>
            </w:r>
            <w:r w:rsidRPr="0058591E">
              <w:rPr>
                <w:rFonts w:ascii="Arial" w:hAnsi="Arial" w:cs="Arial"/>
                <w:i/>
                <w:sz w:val="20"/>
                <w:szCs w:val="17"/>
                <w:lang w:val="es-ES_tradnl"/>
              </w:rPr>
              <w:t>(…) servir a la comunidad, promover la prosperidad general y garantizar la efectividad de los principios, derechos y deberes consagrados en la Constitución (…)</w:t>
            </w:r>
            <w:r w:rsidRPr="0058591E">
              <w:rPr>
                <w:rFonts w:ascii="Arial" w:hAnsi="Arial" w:cs="Arial"/>
                <w:sz w:val="20"/>
                <w:szCs w:val="17"/>
                <w:lang w:val="es-ES_tradnl"/>
              </w:rPr>
              <w:t xml:space="preserve">”. Para su cumplimiento, el artículo 113 </w:t>
            </w:r>
            <w:proofErr w:type="spellStart"/>
            <w:r w:rsidRPr="0058591E">
              <w:rPr>
                <w:rFonts w:ascii="Arial" w:hAnsi="Arial" w:cs="Arial"/>
                <w:sz w:val="20"/>
                <w:szCs w:val="17"/>
                <w:lang w:val="es-ES_tradnl"/>
              </w:rPr>
              <w:t>ibídem</w:t>
            </w:r>
            <w:proofErr w:type="spellEnd"/>
            <w:r w:rsidRPr="0058591E">
              <w:rPr>
                <w:rFonts w:ascii="Arial" w:hAnsi="Arial" w:cs="Arial"/>
                <w:sz w:val="20"/>
                <w:szCs w:val="17"/>
                <w:lang w:val="es-ES_tradnl"/>
              </w:rPr>
              <w:t xml:space="preserve"> asegura que “</w:t>
            </w:r>
            <w:r w:rsidRPr="0058591E">
              <w:rPr>
                <w:rFonts w:ascii="Arial" w:hAnsi="Arial" w:cs="Arial"/>
                <w:i/>
                <w:sz w:val="20"/>
                <w:szCs w:val="17"/>
                <w:lang w:val="es-ES_tradnl"/>
              </w:rPr>
              <w:t>(…) los diferentes órganos del Estado tienen funciones separadas, pero colaboran armónicamente para la realización de sus fines</w:t>
            </w:r>
            <w:r w:rsidRPr="0058591E">
              <w:rPr>
                <w:rFonts w:ascii="Arial" w:hAnsi="Arial" w:cs="Arial"/>
                <w:sz w:val="20"/>
                <w:szCs w:val="17"/>
                <w:lang w:val="es-ES_tradnl"/>
              </w:rPr>
              <w:t>”, ordenando a su vez el artículo 209 de la Carta Política que “</w:t>
            </w:r>
            <w:r w:rsidRPr="0058591E">
              <w:rPr>
                <w:rFonts w:ascii="Arial" w:hAnsi="Arial" w:cs="Arial"/>
                <w:i/>
                <w:sz w:val="20"/>
                <w:szCs w:val="17"/>
                <w:lang w:val="es-ES_tradnl"/>
              </w:rPr>
              <w:t>(…) Las autoridades administrativas deben coordinar sus actuaciones para el adecuado cumplimiento de los fines del Estado (…)</w:t>
            </w:r>
            <w:r w:rsidRPr="0058591E">
              <w:rPr>
                <w:rFonts w:ascii="Arial" w:hAnsi="Arial" w:cs="Arial"/>
                <w:sz w:val="20"/>
                <w:szCs w:val="17"/>
                <w:lang w:val="es-ES_tradnl"/>
              </w:rPr>
              <w:t xml:space="preserve">”.     </w:t>
            </w:r>
          </w:p>
          <w:p w14:paraId="1F50CF99" w14:textId="77777777"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 xml:space="preserve"> </w:t>
            </w:r>
          </w:p>
          <w:p w14:paraId="7A38D9E6" w14:textId="77777777" w:rsidR="00190A5C" w:rsidRPr="0058591E" w:rsidRDefault="00190A5C" w:rsidP="00190A5C">
            <w:pPr>
              <w:ind w:left="-5"/>
              <w:jc w:val="both"/>
              <w:rPr>
                <w:rFonts w:ascii="Arial" w:hAnsi="Arial" w:cs="Arial"/>
                <w:sz w:val="20"/>
                <w:szCs w:val="17"/>
                <w:lang w:val="es-ES_tradnl"/>
              </w:rPr>
            </w:pPr>
            <w:r w:rsidRPr="0058591E">
              <w:rPr>
                <w:rFonts w:ascii="Arial" w:hAnsi="Arial" w:cs="Arial"/>
                <w:sz w:val="20"/>
                <w:szCs w:val="17"/>
                <w:lang w:val="es-ES_tradnl"/>
              </w:rPr>
              <w:t xml:space="preserve">Para el cumplimiento de sus fines, la Carta Política divide territorialmente al Estado en Entidades Territoriales (Art. 296) las cuales en virtud de la autonomía territorial tendrán los derechos de (1) Gobernarse por autoridades propias; (2) Ejercer las competencias que les correspondan; (3) Administrar los recursos y establecer los tributos necesarios para el cumplimiento de sus funciones; y (4) Participar en las rentas nacionales (Art. 287 C.P). </w:t>
            </w:r>
          </w:p>
          <w:p w14:paraId="720C5688" w14:textId="77777777"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 xml:space="preserve"> </w:t>
            </w:r>
          </w:p>
          <w:p w14:paraId="5E609F4F" w14:textId="77777777"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Respecto a los municipios, como entidad fundamental de la división político-administrativa del Estado colombiano,  el artículo 311 de la Constitución les asigna las competencias generales de “</w:t>
            </w:r>
            <w:r w:rsidRPr="0058591E">
              <w:rPr>
                <w:rFonts w:ascii="Arial" w:hAnsi="Arial" w:cs="Arial"/>
                <w:i/>
                <w:sz w:val="20"/>
                <w:szCs w:val="17"/>
                <w:lang w:val="es-ES_tradnl"/>
              </w:rPr>
              <w:t>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r w:rsidRPr="0058591E">
              <w:rPr>
                <w:rFonts w:ascii="Arial" w:hAnsi="Arial" w:cs="Arial"/>
                <w:sz w:val="20"/>
                <w:szCs w:val="17"/>
                <w:lang w:val="es-ES_tradnl"/>
              </w:rPr>
              <w:t xml:space="preserve">”. </w:t>
            </w:r>
          </w:p>
          <w:p w14:paraId="3BCC75F0" w14:textId="77777777" w:rsidR="00190A5C" w:rsidRPr="0058591E" w:rsidRDefault="00190A5C" w:rsidP="00190A5C">
            <w:pPr>
              <w:jc w:val="both"/>
              <w:rPr>
                <w:rFonts w:ascii="Arial" w:hAnsi="Arial" w:cs="Arial"/>
                <w:sz w:val="20"/>
                <w:szCs w:val="17"/>
                <w:lang w:val="es-ES_tradnl"/>
              </w:rPr>
            </w:pPr>
          </w:p>
          <w:p w14:paraId="2DD542AB" w14:textId="59A4D466"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 xml:space="preserve">Dado que la </w:t>
            </w:r>
            <w:r w:rsidR="00417C1D" w:rsidRPr="0058591E">
              <w:rPr>
                <w:rFonts w:ascii="Arial" w:hAnsi="Arial" w:cs="Arial"/>
                <w:sz w:val="20"/>
                <w:szCs w:val="17"/>
                <w:lang w:val="es-ES_tradnl"/>
              </w:rPr>
              <w:t>Registraduría</w:t>
            </w:r>
            <w:r w:rsidRPr="0058591E">
              <w:rPr>
                <w:rFonts w:ascii="Arial" w:hAnsi="Arial" w:cs="Arial"/>
                <w:sz w:val="20"/>
                <w:szCs w:val="17"/>
                <w:lang w:val="es-ES_tradnl"/>
              </w:rPr>
              <w:t xml:space="preserve"> Nacional del Estado Civil, tienen como una de sus funciones el dirigir y organizar los procesos electorales y demás mecanismos de participación ciudadana; a esta entidad le corresponde llevar a cabo el proceso de la consulta popular anticorrupción.</w:t>
            </w:r>
          </w:p>
          <w:p w14:paraId="696B62B9" w14:textId="77777777" w:rsidR="00190A5C" w:rsidRPr="0058591E" w:rsidRDefault="00190A5C" w:rsidP="00190A5C">
            <w:pPr>
              <w:jc w:val="both"/>
              <w:rPr>
                <w:rFonts w:ascii="Arial" w:hAnsi="Arial" w:cs="Arial"/>
                <w:sz w:val="20"/>
                <w:szCs w:val="17"/>
                <w:lang w:val="es-ES_tradnl"/>
              </w:rPr>
            </w:pPr>
          </w:p>
          <w:p w14:paraId="57B753C8" w14:textId="0D35DB9C"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 xml:space="preserve">Adicional a lo anterior, la </w:t>
            </w:r>
            <w:r w:rsidR="00417C1D" w:rsidRPr="0058591E">
              <w:rPr>
                <w:rFonts w:ascii="Arial" w:hAnsi="Arial" w:cs="Arial"/>
                <w:sz w:val="20"/>
                <w:szCs w:val="17"/>
                <w:lang w:val="es-ES_tradnl"/>
              </w:rPr>
              <w:t>Registraduría</w:t>
            </w:r>
            <w:r w:rsidRPr="0058591E">
              <w:rPr>
                <w:rFonts w:ascii="Arial" w:hAnsi="Arial" w:cs="Arial"/>
                <w:sz w:val="20"/>
                <w:szCs w:val="17"/>
                <w:lang w:val="es-ES_tradnl"/>
              </w:rPr>
              <w:t xml:space="preserve"> Nacional por medio de los Registradores Distritales y Municipales, debe coordinar con los organismos y demás autoridades del Estado las acciones en caminadas al desarrollo de los eventos electorales y de participación ciudadana.</w:t>
            </w:r>
          </w:p>
          <w:p w14:paraId="2F16142C" w14:textId="77777777" w:rsidR="00190A5C" w:rsidRPr="0058591E" w:rsidRDefault="00190A5C" w:rsidP="00190A5C">
            <w:pPr>
              <w:jc w:val="both"/>
              <w:rPr>
                <w:rFonts w:ascii="Arial" w:hAnsi="Arial" w:cs="Arial"/>
                <w:sz w:val="20"/>
                <w:szCs w:val="17"/>
                <w:lang w:val="es-ES_tradnl"/>
              </w:rPr>
            </w:pPr>
          </w:p>
          <w:p w14:paraId="7D10A0C4" w14:textId="1FFB2D85" w:rsidR="00190A5C" w:rsidRPr="0058591E" w:rsidRDefault="00833DCA" w:rsidP="00190A5C">
            <w:pPr>
              <w:jc w:val="both"/>
              <w:rPr>
                <w:rFonts w:ascii="Arial" w:hAnsi="Arial" w:cs="Arial"/>
                <w:sz w:val="20"/>
                <w:szCs w:val="17"/>
                <w:lang w:val="es-ES_tradnl"/>
              </w:rPr>
            </w:pPr>
            <w:r w:rsidRPr="0058591E">
              <w:rPr>
                <w:rFonts w:ascii="Arial" w:hAnsi="Arial" w:cs="Arial"/>
                <w:sz w:val="20"/>
                <w:szCs w:val="17"/>
                <w:lang w:val="es-ES_tradnl"/>
              </w:rPr>
              <w:t>De acuerdo con</w:t>
            </w:r>
            <w:r w:rsidR="00190A5C" w:rsidRPr="0058591E">
              <w:rPr>
                <w:rFonts w:ascii="Arial" w:hAnsi="Arial" w:cs="Arial"/>
                <w:sz w:val="20"/>
                <w:szCs w:val="17"/>
                <w:lang w:val="es-ES_tradnl"/>
              </w:rPr>
              <w:t xml:space="preserve"> lo anterior, la Registradora Municipal de </w:t>
            </w:r>
            <w:r w:rsidR="00417C1D" w:rsidRPr="0058591E">
              <w:rPr>
                <w:rFonts w:ascii="Arial" w:hAnsi="Arial" w:cs="Arial"/>
                <w:sz w:val="20"/>
                <w:szCs w:val="17"/>
                <w:lang w:val="es-ES_tradnl"/>
              </w:rPr>
              <w:t>Í</w:t>
            </w:r>
            <w:r w:rsidR="00190A5C" w:rsidRPr="0058591E">
              <w:rPr>
                <w:rFonts w:ascii="Arial" w:hAnsi="Arial" w:cs="Arial"/>
                <w:sz w:val="20"/>
                <w:szCs w:val="17"/>
                <w:lang w:val="es-ES_tradnl"/>
              </w:rPr>
              <w:t>quira presentó a la administración municipal una solicitud de asignación presupuestal de gastos electorales en alimentación para los jurados</w:t>
            </w:r>
            <w:r w:rsidR="00427F66">
              <w:rPr>
                <w:rFonts w:ascii="Arial" w:hAnsi="Arial" w:cs="Arial"/>
                <w:sz w:val="20"/>
                <w:szCs w:val="17"/>
                <w:lang w:val="es-ES_tradnl"/>
              </w:rPr>
              <w:t>,</w:t>
            </w:r>
            <w:r w:rsidR="00190A5C" w:rsidRPr="0058591E">
              <w:rPr>
                <w:rFonts w:ascii="Arial" w:hAnsi="Arial" w:cs="Arial"/>
                <w:sz w:val="20"/>
                <w:szCs w:val="17"/>
                <w:lang w:val="es-ES_tradnl"/>
              </w:rPr>
              <w:t xml:space="preserve"> escrutadores electorales de las mesas de votación</w:t>
            </w:r>
            <w:r w:rsidR="00427F66">
              <w:rPr>
                <w:rFonts w:ascii="Arial" w:hAnsi="Arial" w:cs="Arial"/>
                <w:sz w:val="20"/>
                <w:szCs w:val="17"/>
                <w:lang w:val="es-ES_tradnl"/>
              </w:rPr>
              <w:t>, personal</w:t>
            </w:r>
            <w:r w:rsidR="00190A5C" w:rsidRPr="0058591E">
              <w:rPr>
                <w:rFonts w:ascii="Arial" w:hAnsi="Arial" w:cs="Arial"/>
                <w:sz w:val="20"/>
                <w:szCs w:val="17"/>
                <w:lang w:val="es-ES_tradnl"/>
              </w:rPr>
              <w:t xml:space="preserve"> y transporte destinado a la realización de las elecciones </w:t>
            </w:r>
            <w:r w:rsidR="00CE7C2C" w:rsidRPr="0058591E">
              <w:rPr>
                <w:rFonts w:ascii="Arial" w:hAnsi="Arial" w:cs="Arial"/>
                <w:sz w:val="20"/>
                <w:szCs w:val="17"/>
                <w:lang w:val="es-ES_tradnl"/>
              </w:rPr>
              <w:t>consejo municipal de juventudes</w:t>
            </w:r>
            <w:r w:rsidR="00190A5C" w:rsidRPr="0058591E">
              <w:rPr>
                <w:rFonts w:ascii="Arial" w:hAnsi="Arial" w:cs="Arial"/>
                <w:sz w:val="20"/>
                <w:szCs w:val="17"/>
                <w:lang w:val="es-ES_tradnl"/>
              </w:rPr>
              <w:t xml:space="preserve"> de Colombia de 202</w:t>
            </w:r>
            <w:r w:rsidR="00CE7C2C" w:rsidRPr="0058591E">
              <w:rPr>
                <w:rFonts w:ascii="Arial" w:hAnsi="Arial" w:cs="Arial"/>
                <w:sz w:val="20"/>
                <w:szCs w:val="17"/>
                <w:lang w:val="es-ES_tradnl"/>
              </w:rPr>
              <w:t>5</w:t>
            </w:r>
            <w:r w:rsidR="00190A5C" w:rsidRPr="0058591E">
              <w:rPr>
                <w:rFonts w:ascii="Arial" w:hAnsi="Arial" w:cs="Arial"/>
                <w:sz w:val="20"/>
                <w:szCs w:val="17"/>
                <w:lang w:val="es-ES_tradnl"/>
              </w:rPr>
              <w:t>.</w:t>
            </w:r>
          </w:p>
          <w:p w14:paraId="01F475AB" w14:textId="77777777" w:rsidR="00190A5C" w:rsidRPr="0058591E" w:rsidRDefault="00190A5C" w:rsidP="00190A5C">
            <w:pPr>
              <w:jc w:val="both"/>
              <w:rPr>
                <w:rFonts w:ascii="Arial" w:hAnsi="Arial" w:cs="Arial"/>
                <w:sz w:val="20"/>
                <w:szCs w:val="17"/>
                <w:lang w:val="es-ES_tradnl"/>
              </w:rPr>
            </w:pPr>
          </w:p>
          <w:p w14:paraId="1A52DB58" w14:textId="39C4E8C2" w:rsidR="00190A5C" w:rsidRDefault="00190A5C" w:rsidP="00190A5C">
            <w:pPr>
              <w:jc w:val="both"/>
              <w:rPr>
                <w:rFonts w:ascii="Arial" w:hAnsi="Arial" w:cs="Arial"/>
                <w:sz w:val="20"/>
                <w:szCs w:val="17"/>
                <w:lang w:val="es-ES_tradnl"/>
              </w:rPr>
            </w:pPr>
            <w:r w:rsidRPr="0058591E">
              <w:rPr>
                <w:rFonts w:ascii="Arial" w:hAnsi="Arial" w:cs="Arial"/>
                <w:sz w:val="20"/>
                <w:szCs w:val="17"/>
                <w:lang w:val="es-ES_tradnl"/>
              </w:rPr>
              <w:t xml:space="preserve">Teniendo en cuenta que el próximo </w:t>
            </w:r>
            <w:r w:rsidR="00CE04D0" w:rsidRPr="0058591E">
              <w:rPr>
                <w:rFonts w:ascii="Arial" w:hAnsi="Arial" w:cs="Arial"/>
                <w:sz w:val="20"/>
                <w:szCs w:val="17"/>
                <w:lang w:val="es-ES_tradnl"/>
              </w:rPr>
              <w:t>19 de octubre de 2025</w:t>
            </w:r>
            <w:r w:rsidRPr="0058591E">
              <w:rPr>
                <w:rFonts w:ascii="Arial" w:hAnsi="Arial" w:cs="Arial"/>
                <w:sz w:val="20"/>
                <w:szCs w:val="17"/>
                <w:lang w:val="es-ES_tradnl"/>
              </w:rPr>
              <w:t xml:space="preserve"> se llevará a cabo las elecciones </w:t>
            </w:r>
            <w:r w:rsidR="00CE04D0" w:rsidRPr="0058591E">
              <w:rPr>
                <w:rFonts w:ascii="Arial" w:hAnsi="Arial" w:cs="Arial"/>
                <w:sz w:val="20"/>
                <w:szCs w:val="17"/>
                <w:lang w:val="es-ES_tradnl"/>
              </w:rPr>
              <w:t xml:space="preserve">al </w:t>
            </w:r>
            <w:r w:rsidR="00427F66">
              <w:rPr>
                <w:rFonts w:ascii="Arial" w:hAnsi="Arial" w:cs="Arial"/>
                <w:sz w:val="20"/>
                <w:szCs w:val="17"/>
                <w:lang w:val="es-ES_tradnl"/>
              </w:rPr>
              <w:t>C</w:t>
            </w:r>
            <w:r w:rsidR="00CE04D0" w:rsidRPr="0058591E">
              <w:rPr>
                <w:rFonts w:ascii="Arial" w:hAnsi="Arial" w:cs="Arial"/>
                <w:sz w:val="20"/>
                <w:szCs w:val="17"/>
                <w:lang w:val="es-ES_tradnl"/>
              </w:rPr>
              <w:t xml:space="preserve">onsejo </w:t>
            </w:r>
            <w:r w:rsidR="00427F66">
              <w:rPr>
                <w:rFonts w:ascii="Arial" w:hAnsi="Arial" w:cs="Arial"/>
                <w:sz w:val="20"/>
                <w:szCs w:val="17"/>
                <w:lang w:val="es-ES_tradnl"/>
              </w:rPr>
              <w:t>M</w:t>
            </w:r>
            <w:r w:rsidR="00CE04D0" w:rsidRPr="0058591E">
              <w:rPr>
                <w:rFonts w:ascii="Arial" w:hAnsi="Arial" w:cs="Arial"/>
                <w:sz w:val="20"/>
                <w:szCs w:val="17"/>
                <w:lang w:val="es-ES_tradnl"/>
              </w:rPr>
              <w:t xml:space="preserve">unicipal de </w:t>
            </w:r>
            <w:r w:rsidR="00427F66">
              <w:rPr>
                <w:rFonts w:ascii="Arial" w:hAnsi="Arial" w:cs="Arial"/>
                <w:sz w:val="20"/>
                <w:szCs w:val="17"/>
                <w:lang w:val="es-ES_tradnl"/>
              </w:rPr>
              <w:t>J</w:t>
            </w:r>
            <w:r w:rsidR="00CE04D0" w:rsidRPr="0058591E">
              <w:rPr>
                <w:rFonts w:ascii="Arial" w:hAnsi="Arial" w:cs="Arial"/>
                <w:sz w:val="20"/>
                <w:szCs w:val="17"/>
                <w:lang w:val="es-ES_tradnl"/>
              </w:rPr>
              <w:t>uventudes</w:t>
            </w:r>
            <w:r w:rsidR="00427F66">
              <w:rPr>
                <w:rFonts w:ascii="Arial" w:hAnsi="Arial" w:cs="Arial"/>
                <w:sz w:val="20"/>
                <w:szCs w:val="17"/>
                <w:lang w:val="es-ES_tradnl"/>
              </w:rPr>
              <w:t xml:space="preserve"> (CMJ)</w:t>
            </w:r>
            <w:r w:rsidR="00CE04D0" w:rsidRPr="0058591E">
              <w:rPr>
                <w:rFonts w:ascii="Arial" w:hAnsi="Arial" w:cs="Arial"/>
                <w:sz w:val="20"/>
                <w:szCs w:val="17"/>
                <w:lang w:val="es-ES_tradnl"/>
              </w:rPr>
              <w:t>.</w:t>
            </w:r>
          </w:p>
          <w:p w14:paraId="4F16E0D5" w14:textId="77777777" w:rsidR="0072483C" w:rsidRDefault="0072483C" w:rsidP="00190A5C">
            <w:pPr>
              <w:jc w:val="both"/>
              <w:rPr>
                <w:rFonts w:ascii="Arial" w:hAnsi="Arial" w:cs="Arial"/>
                <w:sz w:val="20"/>
                <w:szCs w:val="17"/>
                <w:lang w:val="es-ES_tradnl"/>
              </w:rPr>
            </w:pPr>
          </w:p>
          <w:p w14:paraId="4D37F77C" w14:textId="75215A2F" w:rsidR="0072483C" w:rsidRPr="0072483C" w:rsidRDefault="0072483C" w:rsidP="0072483C">
            <w:pPr>
              <w:jc w:val="both"/>
              <w:rPr>
                <w:rFonts w:ascii="Arial" w:hAnsi="Arial" w:cs="Arial"/>
                <w:sz w:val="20"/>
                <w:szCs w:val="17"/>
                <w:lang w:val="es-ES_tradnl"/>
              </w:rPr>
            </w:pPr>
            <w:r w:rsidRPr="0072483C">
              <w:rPr>
                <w:rFonts w:ascii="Arial" w:hAnsi="Arial" w:cs="Arial"/>
                <w:sz w:val="20"/>
                <w:szCs w:val="17"/>
                <w:lang w:val="es-ES_tradnl"/>
              </w:rPr>
              <w:t>El Municipio de Íquira,</w:t>
            </w:r>
            <w:r w:rsidR="00427F66">
              <w:rPr>
                <w:rFonts w:ascii="Arial" w:hAnsi="Arial" w:cs="Arial"/>
                <w:sz w:val="20"/>
                <w:szCs w:val="17"/>
                <w:lang w:val="es-ES_tradnl"/>
              </w:rPr>
              <w:t xml:space="preserve"> Departamento del Huila</w:t>
            </w:r>
            <w:r w:rsidRPr="0072483C">
              <w:rPr>
                <w:rFonts w:ascii="Arial" w:hAnsi="Arial" w:cs="Arial"/>
                <w:sz w:val="20"/>
                <w:szCs w:val="17"/>
                <w:lang w:val="es-ES_tradnl"/>
              </w:rPr>
              <w:t xml:space="preserve"> en cumplimiento de los deberes constitucionales y legales de garantizar el adecuado desarrollo de los procesos democráticos de participación ciudadana, requiere adelantar la contratación de los servicios de apoyo logístico necesarios para la realización de las Elecciones de los Consejos Municipales de Juventud 2025, programadas para el 19 de octubre de 2025, conforme a lo establecido por la Registraduría Nacional del Estado Civil mediante oficio RMIQU-046 del 4 de septiembre de 2025.</w:t>
            </w:r>
          </w:p>
          <w:p w14:paraId="771E2769" w14:textId="77777777" w:rsidR="0072483C" w:rsidRPr="0072483C" w:rsidRDefault="0072483C" w:rsidP="0072483C">
            <w:pPr>
              <w:jc w:val="both"/>
              <w:rPr>
                <w:rFonts w:ascii="Arial" w:hAnsi="Arial" w:cs="Arial"/>
                <w:sz w:val="20"/>
                <w:szCs w:val="17"/>
                <w:lang w:val="es-ES_tradnl"/>
              </w:rPr>
            </w:pPr>
          </w:p>
          <w:p w14:paraId="5ADADF67" w14:textId="57CD00E6" w:rsidR="0072483C" w:rsidRDefault="0072483C" w:rsidP="0072483C">
            <w:pPr>
              <w:jc w:val="both"/>
              <w:rPr>
                <w:rFonts w:ascii="Arial" w:hAnsi="Arial" w:cs="Arial"/>
                <w:sz w:val="20"/>
                <w:szCs w:val="17"/>
                <w:lang w:val="es-ES_tradnl"/>
              </w:rPr>
            </w:pPr>
            <w:r w:rsidRPr="0072483C">
              <w:rPr>
                <w:rFonts w:ascii="Arial" w:hAnsi="Arial" w:cs="Arial"/>
                <w:sz w:val="20"/>
                <w:szCs w:val="17"/>
                <w:lang w:val="es-ES_tradnl"/>
              </w:rPr>
              <w:t xml:space="preserve">La Registraduría, como entidad responsable de la organización electoral, ha remitido a la </w:t>
            </w:r>
            <w:r w:rsidR="004500B8">
              <w:rPr>
                <w:rFonts w:ascii="Arial" w:hAnsi="Arial" w:cs="Arial"/>
                <w:sz w:val="20"/>
                <w:szCs w:val="17"/>
                <w:lang w:val="es-ES_tradnl"/>
              </w:rPr>
              <w:t>A</w:t>
            </w:r>
            <w:r w:rsidRPr="0072483C">
              <w:rPr>
                <w:rFonts w:ascii="Arial" w:hAnsi="Arial" w:cs="Arial"/>
                <w:sz w:val="20"/>
                <w:szCs w:val="17"/>
                <w:lang w:val="es-ES_tradnl"/>
              </w:rPr>
              <w:t xml:space="preserve">dministración </w:t>
            </w:r>
            <w:r w:rsidR="004500B8">
              <w:rPr>
                <w:rFonts w:ascii="Arial" w:hAnsi="Arial" w:cs="Arial"/>
                <w:sz w:val="20"/>
                <w:szCs w:val="17"/>
                <w:lang w:val="es-ES_tradnl"/>
              </w:rPr>
              <w:t>M</w:t>
            </w:r>
            <w:r w:rsidRPr="0072483C">
              <w:rPr>
                <w:rFonts w:ascii="Arial" w:hAnsi="Arial" w:cs="Arial"/>
                <w:sz w:val="20"/>
                <w:szCs w:val="17"/>
                <w:lang w:val="es-ES_tradnl"/>
              </w:rPr>
              <w:t>unicipal el requerimiento de asegurar la provisión de elementos logísticos indispensables para la ejecución del proceso electoral.</w:t>
            </w:r>
          </w:p>
          <w:p w14:paraId="39B3BD9D" w14:textId="77777777" w:rsidR="004500B8" w:rsidRDefault="004500B8" w:rsidP="0072483C">
            <w:pPr>
              <w:jc w:val="both"/>
              <w:rPr>
                <w:rFonts w:ascii="Arial" w:hAnsi="Arial" w:cs="Arial"/>
                <w:sz w:val="20"/>
                <w:szCs w:val="17"/>
                <w:lang w:val="es-ES_tradnl"/>
              </w:rPr>
            </w:pPr>
          </w:p>
          <w:p w14:paraId="62B7D7C0" w14:textId="28E4B212" w:rsidR="004500B8" w:rsidRPr="0072483C" w:rsidRDefault="004500B8" w:rsidP="0072483C">
            <w:pPr>
              <w:jc w:val="both"/>
              <w:rPr>
                <w:rFonts w:ascii="Arial" w:hAnsi="Arial" w:cs="Arial"/>
                <w:sz w:val="20"/>
                <w:szCs w:val="17"/>
                <w:lang w:val="es-ES_tradnl"/>
              </w:rPr>
            </w:pPr>
            <w:r>
              <w:rPr>
                <w:rFonts w:ascii="Arial" w:hAnsi="Arial" w:cs="Arial"/>
                <w:sz w:val="20"/>
                <w:szCs w:val="17"/>
                <w:lang w:val="es-ES_tradnl"/>
              </w:rPr>
              <w:t>De igual, el pasado 26 de septiembre de 2025, en sesión del Comité de Seguimiento Electoral, dentro del cual se encuentran el Alcalde Municipal o su delegado, el Director Seccional de Fiscalías, el Personero Municipal, el Comandante de la Estación de Policía del Municipio y la Registradora del Estado Civil fue aprobado por unanimidad los elementos requeridos por la Registraduría Municipal para el apoyo requerido en lo que respecta a la Elecciones de los Consejos Municipales y Local de Juventud 2025.</w:t>
            </w:r>
          </w:p>
          <w:p w14:paraId="0EAD530D" w14:textId="77777777" w:rsidR="0072483C" w:rsidRPr="0072483C" w:rsidRDefault="0072483C" w:rsidP="0072483C">
            <w:pPr>
              <w:jc w:val="both"/>
              <w:rPr>
                <w:rFonts w:ascii="Arial" w:hAnsi="Arial" w:cs="Arial"/>
                <w:sz w:val="20"/>
                <w:szCs w:val="17"/>
                <w:lang w:val="es-ES_tradnl"/>
              </w:rPr>
            </w:pPr>
          </w:p>
          <w:p w14:paraId="2A57CC60" w14:textId="77777777" w:rsidR="0072483C" w:rsidRPr="0072483C" w:rsidRDefault="0072483C" w:rsidP="0072483C">
            <w:pPr>
              <w:jc w:val="both"/>
              <w:rPr>
                <w:rFonts w:ascii="Arial" w:hAnsi="Arial" w:cs="Arial"/>
                <w:sz w:val="20"/>
                <w:szCs w:val="17"/>
                <w:lang w:val="es-ES_tradnl"/>
              </w:rPr>
            </w:pPr>
            <w:r w:rsidRPr="0072483C">
              <w:rPr>
                <w:rFonts w:ascii="Arial" w:hAnsi="Arial" w:cs="Arial"/>
                <w:sz w:val="20"/>
                <w:szCs w:val="17"/>
                <w:lang w:val="es-ES_tradnl"/>
              </w:rPr>
              <w:t>Dado que el valor del proceso se encuentra dentro del límite establecido para la mínima cuantía (artículo 2.2.1.2.1.4.1 del Decreto 1082 de 2015 y artículo 94 de la Ley 1474 de 2011), este mecanismo resulta jurídicamente procedente, garantizando la eficiencia, transparencia y selección objetiva en la contratación.</w:t>
            </w:r>
          </w:p>
          <w:p w14:paraId="054850A0" w14:textId="77777777" w:rsidR="0072483C" w:rsidRPr="0072483C" w:rsidRDefault="0072483C" w:rsidP="0072483C">
            <w:pPr>
              <w:jc w:val="both"/>
              <w:rPr>
                <w:rFonts w:ascii="Arial" w:hAnsi="Arial" w:cs="Arial"/>
                <w:sz w:val="20"/>
                <w:szCs w:val="17"/>
                <w:lang w:val="es-ES_tradnl"/>
              </w:rPr>
            </w:pPr>
          </w:p>
          <w:p w14:paraId="3ED245A6" w14:textId="4249C41F" w:rsidR="0072483C" w:rsidRPr="0058591E" w:rsidRDefault="0072483C" w:rsidP="0072483C">
            <w:pPr>
              <w:jc w:val="both"/>
              <w:rPr>
                <w:rFonts w:ascii="Arial" w:hAnsi="Arial" w:cs="Arial"/>
                <w:sz w:val="20"/>
                <w:szCs w:val="17"/>
                <w:lang w:val="es-ES_tradnl"/>
              </w:rPr>
            </w:pPr>
            <w:r w:rsidRPr="0072483C">
              <w:rPr>
                <w:rFonts w:ascii="Arial" w:hAnsi="Arial" w:cs="Arial"/>
                <w:sz w:val="20"/>
                <w:szCs w:val="17"/>
                <w:lang w:val="es-ES_tradnl"/>
              </w:rPr>
              <w:t>En conclusión, la contratación del servicio de apoyo logístico es necesaria para cumplir con las obligaciones legales del municipio frente a la Registraduría Nacional, asegurar el correcto desarrollo de los comicios juveniles, y garantizar que los jurados, comisiones escrutadoras y demás actores electorales cuenten con las condiciones logísticas necesarias para el normal funcionamiento del proceso democrático</w:t>
            </w:r>
          </w:p>
          <w:p w14:paraId="77B5779D" w14:textId="77777777" w:rsidR="00190A5C" w:rsidRPr="0058591E" w:rsidRDefault="00190A5C" w:rsidP="00190A5C">
            <w:pPr>
              <w:jc w:val="both"/>
              <w:rPr>
                <w:rFonts w:ascii="Arial" w:hAnsi="Arial" w:cs="Arial"/>
                <w:sz w:val="20"/>
                <w:szCs w:val="17"/>
                <w:lang w:val="es-ES_tradnl"/>
              </w:rPr>
            </w:pPr>
          </w:p>
          <w:p w14:paraId="07BABF2B" w14:textId="63A989B2"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Basado en el principio de coordinación establecido en el literal a del artículo 4 de la Ley 136 de 1994, el municipio asignó un presupuesto de gastos electorales para las elecciones regionales, según la solicitud de la Registradora Municipal.</w:t>
            </w:r>
          </w:p>
          <w:p w14:paraId="22449523" w14:textId="77777777" w:rsidR="00190A5C" w:rsidRPr="0058591E" w:rsidRDefault="00190A5C" w:rsidP="00190A5C">
            <w:pPr>
              <w:jc w:val="both"/>
              <w:rPr>
                <w:rFonts w:ascii="Arial" w:hAnsi="Arial" w:cs="Arial"/>
                <w:sz w:val="20"/>
                <w:szCs w:val="17"/>
                <w:lang w:val="es-ES_tradnl"/>
              </w:rPr>
            </w:pPr>
          </w:p>
          <w:p w14:paraId="3C1A2240" w14:textId="77777777"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Dentro de las acciones necesarias para la activación y generación del capital social se encuentra el fomento de la participación ciudadana y el desarrollo comunitario, que en el marco de la Constitución Política colombiana es un derecho, que las autoridades deben proteger, promover y garantizar.</w:t>
            </w:r>
          </w:p>
          <w:p w14:paraId="51A0D67A" w14:textId="77777777" w:rsidR="00190A5C" w:rsidRPr="0058591E" w:rsidRDefault="00190A5C" w:rsidP="00190A5C">
            <w:pPr>
              <w:jc w:val="both"/>
              <w:rPr>
                <w:rFonts w:ascii="Arial" w:hAnsi="Arial" w:cs="Arial"/>
                <w:sz w:val="20"/>
                <w:szCs w:val="17"/>
                <w:lang w:val="es-ES_tradnl"/>
              </w:rPr>
            </w:pPr>
          </w:p>
          <w:p w14:paraId="2250EF5F" w14:textId="77777777"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Se pretende continuar democratizando la gestión pública a través de la participación ciudadana, dado que esta incide positivamente en la cualificación de la democracia, aumenta la eficiencia y eficacia administrativa y mejora el rendimiento institucional a través de la potenciación del capital social.</w:t>
            </w:r>
          </w:p>
          <w:p w14:paraId="15FBDC51" w14:textId="77777777" w:rsidR="00190A5C" w:rsidRPr="0058591E" w:rsidRDefault="00190A5C" w:rsidP="00190A5C">
            <w:pPr>
              <w:jc w:val="both"/>
              <w:rPr>
                <w:rFonts w:ascii="Arial" w:hAnsi="Arial" w:cs="Arial"/>
                <w:sz w:val="20"/>
                <w:szCs w:val="17"/>
                <w:lang w:val="es-ES_tradnl"/>
              </w:rPr>
            </w:pPr>
          </w:p>
          <w:p w14:paraId="7A3FC9DE" w14:textId="77777777" w:rsidR="00190A5C" w:rsidRPr="0058591E" w:rsidRDefault="00190A5C" w:rsidP="00190A5C">
            <w:pPr>
              <w:jc w:val="both"/>
              <w:rPr>
                <w:rFonts w:ascii="Arial" w:hAnsi="Arial" w:cs="Arial"/>
                <w:sz w:val="20"/>
                <w:szCs w:val="17"/>
                <w:lang w:val="es-ES_tradnl"/>
              </w:rPr>
            </w:pPr>
            <w:r w:rsidRPr="0058591E">
              <w:rPr>
                <w:rFonts w:ascii="Arial" w:hAnsi="Arial" w:cs="Arial"/>
                <w:sz w:val="20"/>
                <w:szCs w:val="17"/>
                <w:lang w:val="es-ES_tradnl"/>
              </w:rPr>
              <w:t>Con lo anterior se busca promover la construcción de una ciudadanía activa y corresponsable, la generación de una cultura del diálogo y de convivencia y, al empoderamiento del ciudadano como motor del desarrollo, asunto crucial desde el enfoque del desarrollo humano.</w:t>
            </w:r>
          </w:p>
          <w:p w14:paraId="7C303D8F" w14:textId="77777777" w:rsidR="00190A5C" w:rsidRPr="0058591E" w:rsidRDefault="00190A5C" w:rsidP="00190A5C">
            <w:pPr>
              <w:jc w:val="both"/>
              <w:rPr>
                <w:rFonts w:ascii="Arial" w:hAnsi="Arial" w:cs="Arial"/>
                <w:sz w:val="20"/>
                <w:szCs w:val="17"/>
                <w:lang w:val="es-ES_tradnl"/>
              </w:rPr>
            </w:pPr>
          </w:p>
          <w:p w14:paraId="436B8676" w14:textId="709A300C" w:rsidR="008F3417" w:rsidRPr="0058591E" w:rsidRDefault="00190A5C" w:rsidP="00190A5C">
            <w:pPr>
              <w:spacing w:line="276" w:lineRule="auto"/>
              <w:ind w:right="170"/>
              <w:jc w:val="both"/>
              <w:rPr>
                <w:rFonts w:ascii="Arial" w:hAnsi="Arial" w:cs="Arial"/>
                <w:sz w:val="20"/>
                <w:szCs w:val="17"/>
                <w:lang w:val="es-ES_tradnl"/>
              </w:rPr>
            </w:pPr>
            <w:r w:rsidRPr="0058591E">
              <w:rPr>
                <w:rFonts w:ascii="Arial" w:hAnsi="Arial" w:cs="Arial"/>
                <w:sz w:val="20"/>
                <w:szCs w:val="17"/>
                <w:lang w:val="es-ES_tradnl"/>
              </w:rPr>
              <w:t>Por lo anterior, la administración en aras de cumplir con los mandatos constitucionales y legal, así como de salvaguardar los principios de cooperación y coordinación de las entidades del Estado, y asegurar que los habitantes del municipio puedan ejercer los mecanismos de participación ciudadana</w:t>
            </w:r>
            <w:r w:rsidR="00CE04D0" w:rsidRPr="0058591E">
              <w:rPr>
                <w:rFonts w:ascii="Arial" w:hAnsi="Arial" w:cs="Arial"/>
                <w:sz w:val="20"/>
                <w:szCs w:val="17"/>
                <w:lang w:val="es-ES_tradnl"/>
              </w:rPr>
              <w:t>.</w:t>
            </w:r>
          </w:p>
          <w:p w14:paraId="32BFB1C4" w14:textId="77777777" w:rsidR="00190A5C" w:rsidRPr="0058591E" w:rsidRDefault="00190A5C" w:rsidP="00190A5C">
            <w:pPr>
              <w:spacing w:line="276" w:lineRule="auto"/>
              <w:ind w:right="170"/>
              <w:jc w:val="both"/>
              <w:rPr>
                <w:rFonts w:ascii="Arial" w:hAnsi="Arial" w:cs="Arial"/>
                <w:sz w:val="20"/>
                <w:szCs w:val="20"/>
                <w:lang w:val="es-ES_tradnl"/>
              </w:rPr>
            </w:pPr>
          </w:p>
          <w:p w14:paraId="40046A40" w14:textId="26120F88" w:rsidR="003C164C" w:rsidRPr="0058591E" w:rsidRDefault="003C164C" w:rsidP="00B92959">
            <w:pPr>
              <w:spacing w:after="240" w:line="276" w:lineRule="auto"/>
              <w:ind w:right="170"/>
              <w:jc w:val="both"/>
              <w:rPr>
                <w:rFonts w:ascii="Arial" w:hAnsi="Arial" w:cs="Arial"/>
                <w:sz w:val="20"/>
                <w:szCs w:val="20"/>
                <w:lang w:val="es-ES_tradnl"/>
              </w:rPr>
            </w:pPr>
            <w:r w:rsidRPr="0058591E">
              <w:rPr>
                <w:rFonts w:ascii="Arial" w:hAnsi="Arial" w:cs="Arial"/>
                <w:sz w:val="20"/>
                <w:szCs w:val="20"/>
                <w:lang w:val="es-ES_tradnl"/>
              </w:rPr>
              <w:t xml:space="preserve">Para el efecto, </w:t>
            </w:r>
            <w:r w:rsidR="009E06A5">
              <w:rPr>
                <w:rFonts w:ascii="Arial" w:hAnsi="Arial" w:cs="Arial"/>
                <w:sz w:val="20"/>
                <w:szCs w:val="20"/>
                <w:lang w:val="es-ES_tradnl"/>
              </w:rPr>
              <w:t xml:space="preserve">el Municipio de Íquira </w:t>
            </w:r>
            <w:r w:rsidRPr="0058591E">
              <w:rPr>
                <w:rFonts w:ascii="Arial" w:hAnsi="Arial" w:cs="Arial"/>
                <w:sz w:val="20"/>
                <w:szCs w:val="20"/>
                <w:lang w:val="es-ES_tradnl"/>
              </w:rPr>
              <w:t xml:space="preserve">considera que la mejor forma y las más conveniente es adelantar un proceso de contratación bajo la modalidad de MINIMA CUANTIA de acuerdo con el procedimiento señalado por el </w:t>
            </w:r>
            <w:r w:rsidR="00B92959" w:rsidRPr="0058591E">
              <w:rPr>
                <w:rFonts w:ascii="Arial" w:hAnsi="Arial" w:cs="Arial"/>
                <w:sz w:val="20"/>
                <w:szCs w:val="20"/>
                <w:lang w:val="es-ES_tradnl"/>
              </w:rPr>
              <w:t>artículo</w:t>
            </w:r>
            <w:r w:rsidRPr="0058591E">
              <w:rPr>
                <w:rFonts w:ascii="Arial" w:hAnsi="Arial" w:cs="Arial"/>
                <w:sz w:val="20"/>
                <w:szCs w:val="20"/>
                <w:lang w:val="es-ES_tradnl"/>
              </w:rPr>
              <w:t xml:space="preserve"> 2.2.1.2.1.2.20. del Decreto Único Reglamentario 1082 de 2015, para lo cual la Alcaldía de </w:t>
            </w:r>
            <w:r w:rsidR="00B92959" w:rsidRPr="0058591E">
              <w:rPr>
                <w:rFonts w:ascii="Arial" w:hAnsi="Arial" w:cs="Arial"/>
                <w:sz w:val="20"/>
                <w:szCs w:val="20"/>
                <w:lang w:val="es-ES_tradnl"/>
              </w:rPr>
              <w:t>Íquira</w:t>
            </w:r>
            <w:r w:rsidRPr="0058591E">
              <w:rPr>
                <w:rFonts w:ascii="Arial" w:hAnsi="Arial" w:cs="Arial"/>
                <w:sz w:val="20"/>
                <w:szCs w:val="20"/>
                <w:lang w:val="es-ES_tradnl"/>
              </w:rPr>
              <w:t>, tiene incluida la necesidad contractual dentro del Plan anual de adquisiciones y cuenta con la disponibilidad de recursos presupuestales en la presente vigencia.</w:t>
            </w:r>
          </w:p>
        </w:tc>
      </w:tr>
      <w:tr w:rsidR="00916650" w:rsidRPr="0058591E" w14:paraId="7409ABDC" w14:textId="77777777" w:rsidTr="2200A0F6">
        <w:tc>
          <w:tcPr>
            <w:tcW w:w="5000" w:type="pct"/>
            <w:shd w:val="clear" w:color="auto" w:fill="D9D9D9" w:themeFill="background1" w:themeFillShade="D9"/>
          </w:tcPr>
          <w:p w14:paraId="65150FBD" w14:textId="77777777" w:rsidR="00916650" w:rsidRPr="0058591E" w:rsidRDefault="00864B51" w:rsidP="00707FB4">
            <w:pPr>
              <w:spacing w:line="276" w:lineRule="auto"/>
              <w:jc w:val="center"/>
              <w:rPr>
                <w:rFonts w:ascii="Arial" w:hAnsi="Arial" w:cs="Arial"/>
                <w:sz w:val="20"/>
                <w:szCs w:val="20"/>
                <w:lang w:val="es-ES_tradnl"/>
              </w:rPr>
            </w:pPr>
            <w:r w:rsidRPr="0058591E">
              <w:rPr>
                <w:rFonts w:ascii="Arial" w:hAnsi="Arial" w:cs="Arial"/>
                <w:b/>
                <w:sz w:val="20"/>
                <w:szCs w:val="20"/>
                <w:lang w:val="es-ES_tradnl"/>
              </w:rPr>
              <w:lastRenderedPageBreak/>
              <w:t>2. ALTERNATIVAS Y FORMA DE SOLVENTAR LA NECESIDAD:</w:t>
            </w:r>
          </w:p>
        </w:tc>
      </w:tr>
      <w:tr w:rsidR="00916650" w:rsidRPr="0058591E" w14:paraId="2F60F504" w14:textId="77777777" w:rsidTr="2200A0F6">
        <w:tc>
          <w:tcPr>
            <w:tcW w:w="5000" w:type="pct"/>
          </w:tcPr>
          <w:p w14:paraId="3AA98220" w14:textId="59D5DF6D" w:rsidR="00B92959" w:rsidRPr="0058591E" w:rsidRDefault="00B92959" w:rsidP="00B92959">
            <w:pPr>
              <w:spacing w:before="240" w:line="276" w:lineRule="auto"/>
              <w:ind w:right="170"/>
              <w:jc w:val="both"/>
              <w:rPr>
                <w:rFonts w:ascii="Arial" w:hAnsi="Arial" w:cs="Arial"/>
                <w:sz w:val="20"/>
                <w:szCs w:val="20"/>
                <w:lang w:val="es-ES_tradnl"/>
              </w:rPr>
            </w:pPr>
            <w:r w:rsidRPr="0058591E">
              <w:rPr>
                <w:rFonts w:ascii="Arial" w:hAnsi="Arial" w:cs="Arial"/>
                <w:sz w:val="20"/>
                <w:szCs w:val="20"/>
                <w:lang w:val="es-ES_tradnl"/>
              </w:rPr>
              <w:t>Expuesta la necesidad de contar con los servicios a los que hace alusión el objeto del presente proceso como lo es: “</w:t>
            </w:r>
            <w:r w:rsidR="00D21DFA" w:rsidRPr="0058591E">
              <w:rPr>
                <w:rFonts w:ascii="Arial" w:hAnsi="Arial" w:cs="Arial"/>
                <w:sz w:val="20"/>
                <w:szCs w:val="20"/>
                <w:lang w:val="es-ES_tradnl"/>
              </w:rPr>
              <w:t>PRESTAR EL SERVICIO DE APOYO LOGISTICO PARA LA REALIZACION DE LAS ELECCIONES DE LOS CONSEJO MUNICIPALES DE JUVENTUD 2025 QUE SE LLEVARAN A CABO EL 19 DE OCTUBRE DE 2025, EN EL MUNICIPIO DE IQUIRA, DEPARTAMENTO DEL HUILA</w:t>
            </w:r>
            <w:r w:rsidR="00FC75FE" w:rsidRPr="0058591E">
              <w:rPr>
                <w:rFonts w:ascii="Arial" w:hAnsi="Arial" w:cs="Arial"/>
                <w:sz w:val="20"/>
                <w:szCs w:val="20"/>
                <w:lang w:val="es-ES_tradnl"/>
              </w:rPr>
              <w:t xml:space="preserve">”, </w:t>
            </w:r>
            <w:r w:rsidRPr="0058591E">
              <w:rPr>
                <w:rFonts w:ascii="Arial" w:hAnsi="Arial" w:cs="Arial"/>
                <w:sz w:val="20"/>
                <w:szCs w:val="20"/>
                <w:lang w:val="es-ES_tradnl"/>
              </w:rPr>
              <w:t xml:space="preserve">el cual puede ser prestado por una persona natural o jurídica debidamente capacitada, razón por la cual se determina que la forma de solventar tal necesidad, es a través de la suscripción de un Contrato de Prestación de Servicios, para lo cual se deberá adelantar el correspondiente procedimiento contractual de acuerdo a la cuantía determinada para el mismo. </w:t>
            </w:r>
          </w:p>
          <w:p w14:paraId="13F1C744" w14:textId="77777777" w:rsidR="00B92959" w:rsidRPr="0058591E" w:rsidRDefault="00B92959" w:rsidP="00B92959">
            <w:pPr>
              <w:spacing w:line="276" w:lineRule="auto"/>
              <w:ind w:left="170" w:right="170"/>
              <w:jc w:val="both"/>
              <w:rPr>
                <w:rFonts w:ascii="Arial" w:hAnsi="Arial" w:cs="Arial"/>
                <w:sz w:val="20"/>
                <w:szCs w:val="20"/>
                <w:lang w:val="es-ES_tradnl"/>
              </w:rPr>
            </w:pPr>
          </w:p>
          <w:p w14:paraId="465EE55F" w14:textId="3D7633AD" w:rsidR="00AC1411" w:rsidRPr="0058591E" w:rsidRDefault="00B92959" w:rsidP="00B92959">
            <w:p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Así las cosas, en atención a que el servicio a contratar no excede el diez por ciento (10%) de la menor cuantía de la Entidad Estatal, corresponde adelantar un proceso de contratación de mínima cuantía de conformidad con lo establecido en el artículo 2.2.1.2.1.5.1. del Decreto 1082 de 2015.</w:t>
            </w:r>
          </w:p>
          <w:p w14:paraId="4BA2014C" w14:textId="77777777" w:rsidR="00AC1411" w:rsidRDefault="00AC1411" w:rsidP="005C45BB">
            <w:pPr>
              <w:spacing w:line="276" w:lineRule="auto"/>
              <w:ind w:right="170"/>
              <w:jc w:val="both"/>
              <w:rPr>
                <w:rFonts w:ascii="Arial" w:hAnsi="Arial" w:cs="Arial"/>
                <w:sz w:val="20"/>
                <w:szCs w:val="20"/>
                <w:lang w:val="es-ES_tradnl"/>
              </w:rPr>
            </w:pPr>
          </w:p>
          <w:p w14:paraId="490DBEE3" w14:textId="0FB3B0C9" w:rsidR="009E06A5" w:rsidRPr="0058591E" w:rsidRDefault="009E06A5" w:rsidP="005C45BB">
            <w:pPr>
              <w:spacing w:line="276" w:lineRule="auto"/>
              <w:ind w:right="170"/>
              <w:jc w:val="both"/>
              <w:rPr>
                <w:rFonts w:ascii="Arial" w:hAnsi="Arial" w:cs="Arial"/>
                <w:sz w:val="20"/>
                <w:szCs w:val="20"/>
                <w:lang w:val="es-ES_tradnl"/>
              </w:rPr>
            </w:pPr>
          </w:p>
        </w:tc>
      </w:tr>
      <w:tr w:rsidR="00916650" w:rsidRPr="0058591E" w14:paraId="7CFDA1BB" w14:textId="77777777" w:rsidTr="2200A0F6">
        <w:tc>
          <w:tcPr>
            <w:tcW w:w="5000" w:type="pct"/>
            <w:shd w:val="clear" w:color="auto" w:fill="D9D9D9" w:themeFill="background1" w:themeFillShade="D9"/>
          </w:tcPr>
          <w:p w14:paraId="35A4592B" w14:textId="77777777" w:rsidR="00916650" w:rsidRPr="0058591E" w:rsidRDefault="00864B51" w:rsidP="00707FB4">
            <w:pPr>
              <w:spacing w:line="276" w:lineRule="auto"/>
              <w:ind w:left="170" w:right="170"/>
              <w:jc w:val="center"/>
              <w:rPr>
                <w:rFonts w:ascii="Arial" w:hAnsi="Arial" w:cs="Arial"/>
                <w:bCs/>
                <w:sz w:val="20"/>
                <w:szCs w:val="20"/>
                <w:lang w:val="es-ES_tradnl"/>
              </w:rPr>
            </w:pPr>
            <w:r w:rsidRPr="0058591E">
              <w:rPr>
                <w:rFonts w:ascii="Arial" w:hAnsi="Arial" w:cs="Arial"/>
                <w:b/>
                <w:sz w:val="20"/>
                <w:szCs w:val="20"/>
                <w:lang w:val="es-ES_tradnl"/>
              </w:rPr>
              <w:lastRenderedPageBreak/>
              <w:t>3. OBJETO Y CARACTERISTICAS TECNICAS</w:t>
            </w:r>
          </w:p>
        </w:tc>
      </w:tr>
      <w:tr w:rsidR="0047693B" w:rsidRPr="0058591E" w14:paraId="5E7DF2B4" w14:textId="77777777" w:rsidTr="2200A0F6">
        <w:tc>
          <w:tcPr>
            <w:tcW w:w="5000" w:type="pct"/>
          </w:tcPr>
          <w:p w14:paraId="60701D68" w14:textId="77777777" w:rsidR="0047693B" w:rsidRPr="0058591E" w:rsidRDefault="0047693B" w:rsidP="00707FB4">
            <w:pPr>
              <w:pStyle w:val="TableParagraph"/>
              <w:spacing w:line="276" w:lineRule="auto"/>
              <w:ind w:left="109" w:right="69"/>
              <w:jc w:val="both"/>
              <w:rPr>
                <w:rFonts w:ascii="Arial" w:hAnsi="Arial" w:cs="Arial"/>
                <w:b/>
                <w:sz w:val="20"/>
                <w:szCs w:val="20"/>
                <w:lang w:val="es-ES_tradnl"/>
              </w:rPr>
            </w:pPr>
          </w:p>
          <w:p w14:paraId="4824FEFD" w14:textId="1B8E09DA" w:rsidR="0047693B" w:rsidRPr="0058591E" w:rsidRDefault="0047693B" w:rsidP="00707FB4">
            <w:pPr>
              <w:pStyle w:val="TableParagraph"/>
              <w:spacing w:line="276" w:lineRule="auto"/>
              <w:ind w:left="109" w:right="69"/>
              <w:jc w:val="both"/>
              <w:rPr>
                <w:rFonts w:ascii="Arial" w:hAnsi="Arial" w:cs="Arial"/>
                <w:sz w:val="20"/>
                <w:szCs w:val="20"/>
                <w:lang w:val="es-ES_tradnl"/>
              </w:rPr>
            </w:pPr>
            <w:r w:rsidRPr="0058591E">
              <w:rPr>
                <w:rFonts w:ascii="Arial" w:hAnsi="Arial" w:cs="Arial"/>
                <w:b/>
                <w:sz w:val="20"/>
                <w:szCs w:val="20"/>
                <w:lang w:val="es-ES_tradnl"/>
              </w:rPr>
              <w:t xml:space="preserve">OBJETO: </w:t>
            </w:r>
            <w:r w:rsidR="00D21DFA" w:rsidRPr="0058591E">
              <w:rPr>
                <w:rFonts w:ascii="Arial" w:hAnsi="Arial" w:cs="Arial"/>
                <w:sz w:val="20"/>
                <w:szCs w:val="20"/>
                <w:lang w:val="es-ES_tradnl"/>
              </w:rPr>
              <w:t>PRESTAR EL SERVICIO DE APOYO LOGISTICO PARA LA REALIZACION DE LAS ELECCIONES DE LOS CONSEJO MUNICIPALES DE JUVENTUD 2025 QUE SE LLEVARAN A CABO EL 19 DE OCTUBRE DE 2025, EN EL MUNICIPIO DE IQUIRA, DEPARTAMENTO DEL HUILA.</w:t>
            </w:r>
          </w:p>
          <w:p w14:paraId="4E571271" w14:textId="77777777" w:rsidR="0047693B" w:rsidRPr="0058591E" w:rsidRDefault="0047693B" w:rsidP="00707FB4">
            <w:pPr>
              <w:pStyle w:val="TableParagraph"/>
              <w:spacing w:line="276" w:lineRule="auto"/>
              <w:rPr>
                <w:rFonts w:ascii="Arial" w:hAnsi="Arial" w:cs="Arial"/>
                <w:b/>
                <w:sz w:val="20"/>
                <w:szCs w:val="20"/>
                <w:lang w:val="es-ES_tradnl"/>
              </w:rPr>
            </w:pPr>
          </w:p>
          <w:tbl>
            <w:tblPr>
              <w:tblStyle w:val="TableGrid"/>
              <w:tblW w:w="8301" w:type="dxa"/>
              <w:jc w:val="center"/>
              <w:tblInd w:w="0" w:type="dxa"/>
              <w:tblCellMar>
                <w:top w:w="43" w:type="dxa"/>
                <w:left w:w="109" w:type="dxa"/>
                <w:right w:w="115" w:type="dxa"/>
              </w:tblCellMar>
              <w:tblLook w:val="04A0" w:firstRow="1" w:lastRow="0" w:firstColumn="1" w:lastColumn="0" w:noHBand="0" w:noVBand="1"/>
            </w:tblPr>
            <w:tblGrid>
              <w:gridCol w:w="1432"/>
              <w:gridCol w:w="6869"/>
            </w:tblGrid>
            <w:tr w:rsidR="00A271B8" w:rsidRPr="0058591E" w14:paraId="12EBB091" w14:textId="77777777" w:rsidTr="00243836">
              <w:trPr>
                <w:trHeight w:val="237"/>
                <w:jc w:val="center"/>
              </w:trPr>
              <w:tc>
                <w:tcPr>
                  <w:tcW w:w="1432" w:type="dxa"/>
                  <w:tcBorders>
                    <w:top w:val="single" w:sz="4" w:space="0" w:color="000000"/>
                    <w:left w:val="single" w:sz="4" w:space="0" w:color="000000"/>
                    <w:bottom w:val="single" w:sz="4" w:space="0" w:color="000000"/>
                    <w:right w:val="single" w:sz="4" w:space="0" w:color="000000"/>
                  </w:tcBorders>
                </w:tcPr>
                <w:p w14:paraId="7C52F60E" w14:textId="77777777" w:rsidR="00A271B8" w:rsidRPr="0058591E" w:rsidRDefault="00A271B8" w:rsidP="00A271B8">
                  <w:pPr>
                    <w:ind w:left="11"/>
                    <w:jc w:val="center"/>
                    <w:rPr>
                      <w:rFonts w:ascii="Arial" w:hAnsi="Arial" w:cs="Arial"/>
                      <w:sz w:val="20"/>
                      <w:szCs w:val="17"/>
                      <w:lang w:val="es-ES_tradnl"/>
                    </w:rPr>
                  </w:pPr>
                  <w:bookmarkStart w:id="0" w:name="_Hlk146057468"/>
                  <w:r w:rsidRPr="0058591E">
                    <w:rPr>
                      <w:rFonts w:ascii="Arial" w:hAnsi="Arial" w:cs="Arial"/>
                      <w:b/>
                      <w:sz w:val="20"/>
                      <w:szCs w:val="17"/>
                      <w:lang w:val="es-ES_tradnl"/>
                    </w:rPr>
                    <w:t xml:space="preserve">CÓDIGO UNSPSC </w:t>
                  </w:r>
                </w:p>
              </w:tc>
              <w:tc>
                <w:tcPr>
                  <w:tcW w:w="6869" w:type="dxa"/>
                  <w:tcBorders>
                    <w:top w:val="single" w:sz="4" w:space="0" w:color="000000"/>
                    <w:left w:val="single" w:sz="4" w:space="0" w:color="000000"/>
                    <w:bottom w:val="single" w:sz="4" w:space="0" w:color="000000"/>
                    <w:right w:val="single" w:sz="4" w:space="0" w:color="000000"/>
                  </w:tcBorders>
                </w:tcPr>
                <w:p w14:paraId="15B66FCC" w14:textId="77777777" w:rsidR="00A271B8" w:rsidRPr="0058591E" w:rsidRDefault="00A271B8" w:rsidP="00A271B8">
                  <w:pPr>
                    <w:ind w:left="9"/>
                    <w:jc w:val="center"/>
                    <w:rPr>
                      <w:rFonts w:ascii="Arial" w:hAnsi="Arial" w:cs="Arial"/>
                      <w:sz w:val="20"/>
                      <w:szCs w:val="17"/>
                      <w:lang w:val="es-ES_tradnl"/>
                    </w:rPr>
                  </w:pPr>
                  <w:r w:rsidRPr="0058591E">
                    <w:rPr>
                      <w:rFonts w:ascii="Arial" w:hAnsi="Arial" w:cs="Arial"/>
                      <w:b/>
                      <w:sz w:val="20"/>
                      <w:szCs w:val="17"/>
                      <w:lang w:val="es-ES_tradnl"/>
                    </w:rPr>
                    <w:t xml:space="preserve">DESCRIPCIÓN </w:t>
                  </w:r>
                </w:p>
              </w:tc>
            </w:tr>
            <w:tr w:rsidR="003B17C4" w:rsidRPr="0058591E" w14:paraId="179E822F" w14:textId="77777777" w:rsidTr="00243836">
              <w:trPr>
                <w:trHeight w:val="237"/>
                <w:jc w:val="center"/>
              </w:trPr>
              <w:tc>
                <w:tcPr>
                  <w:tcW w:w="1432" w:type="dxa"/>
                  <w:tcBorders>
                    <w:top w:val="single" w:sz="4" w:space="0" w:color="000000"/>
                    <w:left w:val="single" w:sz="4" w:space="0" w:color="000000"/>
                    <w:bottom w:val="single" w:sz="4" w:space="0" w:color="000000"/>
                    <w:right w:val="single" w:sz="4" w:space="0" w:color="000000"/>
                  </w:tcBorders>
                </w:tcPr>
                <w:p w14:paraId="0B840C93" w14:textId="6CA6058F" w:rsidR="003B17C4" w:rsidRPr="0058591E" w:rsidRDefault="00A36CFC" w:rsidP="00A271B8">
                  <w:pPr>
                    <w:rPr>
                      <w:rFonts w:ascii="Arial" w:hAnsi="Arial" w:cs="Arial"/>
                      <w:sz w:val="20"/>
                      <w:szCs w:val="17"/>
                      <w:lang w:val="es-ES_tradnl"/>
                    </w:rPr>
                  </w:pPr>
                  <w:r w:rsidRPr="00A36CFC">
                    <w:rPr>
                      <w:rFonts w:ascii="Arial" w:hAnsi="Arial" w:cs="Arial"/>
                      <w:sz w:val="20"/>
                      <w:szCs w:val="17"/>
                      <w:lang w:val="es-ES_tradnl"/>
                    </w:rPr>
                    <w:t>45111616</w:t>
                  </w:r>
                </w:p>
              </w:tc>
              <w:tc>
                <w:tcPr>
                  <w:tcW w:w="6869" w:type="dxa"/>
                  <w:tcBorders>
                    <w:top w:val="single" w:sz="4" w:space="0" w:color="000000"/>
                    <w:left w:val="single" w:sz="4" w:space="0" w:color="000000"/>
                    <w:bottom w:val="single" w:sz="4" w:space="0" w:color="000000"/>
                    <w:right w:val="single" w:sz="4" w:space="0" w:color="000000"/>
                  </w:tcBorders>
                </w:tcPr>
                <w:p w14:paraId="63E3075E" w14:textId="012ADE9A" w:rsidR="003B17C4" w:rsidRPr="0058591E" w:rsidRDefault="00A36CFC" w:rsidP="00A271B8">
                  <w:pPr>
                    <w:jc w:val="both"/>
                    <w:rPr>
                      <w:rFonts w:ascii="Arial" w:hAnsi="Arial" w:cs="Arial"/>
                      <w:sz w:val="20"/>
                      <w:szCs w:val="17"/>
                      <w:lang w:val="es-ES_tradnl"/>
                    </w:rPr>
                  </w:pPr>
                  <w:r w:rsidRPr="003B17C4">
                    <w:rPr>
                      <w:rFonts w:ascii="Arial" w:hAnsi="Arial" w:cs="Arial"/>
                      <w:sz w:val="20"/>
                      <w:szCs w:val="17"/>
                      <w:lang w:val="es-ES_tradnl"/>
                    </w:rPr>
                    <w:t>PROYECTORES DE VIDEO</w:t>
                  </w:r>
                </w:p>
              </w:tc>
            </w:tr>
            <w:tr w:rsidR="00A271B8" w:rsidRPr="0058591E" w14:paraId="2F02A77E" w14:textId="77777777" w:rsidTr="00243836">
              <w:trPr>
                <w:trHeight w:val="237"/>
                <w:jc w:val="center"/>
              </w:trPr>
              <w:tc>
                <w:tcPr>
                  <w:tcW w:w="1432" w:type="dxa"/>
                  <w:tcBorders>
                    <w:top w:val="single" w:sz="4" w:space="0" w:color="000000"/>
                    <w:left w:val="single" w:sz="4" w:space="0" w:color="000000"/>
                    <w:bottom w:val="single" w:sz="4" w:space="0" w:color="000000"/>
                    <w:right w:val="single" w:sz="4" w:space="0" w:color="000000"/>
                  </w:tcBorders>
                </w:tcPr>
                <w:p w14:paraId="76E15AC7" w14:textId="6CF1E674" w:rsidR="00A271B8" w:rsidRPr="0058591E" w:rsidRDefault="00A271B8" w:rsidP="00A271B8">
                  <w:pPr>
                    <w:rPr>
                      <w:rFonts w:ascii="Arial" w:hAnsi="Arial" w:cs="Arial"/>
                      <w:sz w:val="20"/>
                      <w:szCs w:val="17"/>
                      <w:lang w:val="es-ES_tradnl"/>
                    </w:rPr>
                  </w:pPr>
                  <w:r w:rsidRPr="0058591E">
                    <w:rPr>
                      <w:rFonts w:ascii="Arial" w:hAnsi="Arial" w:cs="Arial"/>
                      <w:sz w:val="20"/>
                      <w:szCs w:val="17"/>
                      <w:lang w:val="es-ES_tradnl"/>
                    </w:rPr>
                    <w:t>78101800</w:t>
                  </w:r>
                </w:p>
              </w:tc>
              <w:tc>
                <w:tcPr>
                  <w:tcW w:w="6869" w:type="dxa"/>
                  <w:tcBorders>
                    <w:top w:val="single" w:sz="4" w:space="0" w:color="000000"/>
                    <w:left w:val="single" w:sz="4" w:space="0" w:color="000000"/>
                    <w:bottom w:val="single" w:sz="4" w:space="0" w:color="000000"/>
                    <w:right w:val="single" w:sz="4" w:space="0" w:color="000000"/>
                  </w:tcBorders>
                </w:tcPr>
                <w:p w14:paraId="3E6475A9" w14:textId="77777777" w:rsidR="00A271B8" w:rsidRPr="0058591E" w:rsidRDefault="00A271B8" w:rsidP="00A271B8">
                  <w:pPr>
                    <w:jc w:val="both"/>
                    <w:rPr>
                      <w:rFonts w:ascii="Arial" w:hAnsi="Arial" w:cs="Arial"/>
                      <w:sz w:val="20"/>
                      <w:szCs w:val="17"/>
                      <w:lang w:val="es-ES_tradnl"/>
                    </w:rPr>
                  </w:pPr>
                  <w:r w:rsidRPr="0058591E">
                    <w:rPr>
                      <w:rFonts w:ascii="Arial" w:hAnsi="Arial" w:cs="Arial"/>
                      <w:sz w:val="20"/>
                      <w:szCs w:val="17"/>
                      <w:lang w:val="es-ES_tradnl"/>
                    </w:rPr>
                    <w:t>TRANSPORTE DE CARGA POR CARRETERA</w:t>
                  </w:r>
                </w:p>
              </w:tc>
            </w:tr>
            <w:tr w:rsidR="00A271B8" w:rsidRPr="0058591E" w14:paraId="1BF95087" w14:textId="77777777" w:rsidTr="00243836">
              <w:trPr>
                <w:trHeight w:val="237"/>
                <w:jc w:val="center"/>
              </w:trPr>
              <w:tc>
                <w:tcPr>
                  <w:tcW w:w="1432" w:type="dxa"/>
                  <w:tcBorders>
                    <w:top w:val="single" w:sz="4" w:space="0" w:color="000000"/>
                    <w:left w:val="single" w:sz="4" w:space="0" w:color="000000"/>
                    <w:bottom w:val="single" w:sz="4" w:space="0" w:color="000000"/>
                    <w:right w:val="single" w:sz="4" w:space="0" w:color="000000"/>
                  </w:tcBorders>
                </w:tcPr>
                <w:p w14:paraId="13E0511C" w14:textId="36CF9881" w:rsidR="00A271B8" w:rsidRPr="0058591E" w:rsidRDefault="00A271B8" w:rsidP="00A271B8">
                  <w:pPr>
                    <w:rPr>
                      <w:rFonts w:ascii="Arial" w:hAnsi="Arial" w:cs="Arial"/>
                      <w:sz w:val="20"/>
                      <w:szCs w:val="17"/>
                      <w:lang w:val="es-ES_tradnl"/>
                    </w:rPr>
                  </w:pPr>
                  <w:r w:rsidRPr="0058591E">
                    <w:rPr>
                      <w:rFonts w:ascii="Arial" w:hAnsi="Arial" w:cs="Arial"/>
                      <w:sz w:val="20"/>
                      <w:szCs w:val="17"/>
                      <w:lang w:val="es-ES_tradnl"/>
                    </w:rPr>
                    <w:t>78111800</w:t>
                  </w:r>
                </w:p>
              </w:tc>
              <w:tc>
                <w:tcPr>
                  <w:tcW w:w="6869" w:type="dxa"/>
                  <w:tcBorders>
                    <w:top w:val="single" w:sz="4" w:space="0" w:color="000000"/>
                    <w:left w:val="single" w:sz="4" w:space="0" w:color="000000"/>
                    <w:bottom w:val="single" w:sz="4" w:space="0" w:color="000000"/>
                    <w:right w:val="single" w:sz="4" w:space="0" w:color="000000"/>
                  </w:tcBorders>
                </w:tcPr>
                <w:p w14:paraId="1F946BD3" w14:textId="77777777" w:rsidR="00A271B8" w:rsidRPr="0058591E" w:rsidRDefault="00A271B8" w:rsidP="00A271B8">
                  <w:pPr>
                    <w:jc w:val="both"/>
                    <w:rPr>
                      <w:rFonts w:ascii="Arial" w:hAnsi="Arial" w:cs="Arial"/>
                      <w:sz w:val="20"/>
                      <w:szCs w:val="17"/>
                      <w:lang w:val="es-ES_tradnl"/>
                    </w:rPr>
                  </w:pPr>
                  <w:r w:rsidRPr="0058591E">
                    <w:rPr>
                      <w:rFonts w:ascii="Arial" w:hAnsi="Arial" w:cs="Arial"/>
                      <w:sz w:val="20"/>
                      <w:szCs w:val="17"/>
                      <w:lang w:val="es-ES_tradnl"/>
                    </w:rPr>
                    <w:t>TRANSPORTE DE PASAJEROS POR CARRETERA</w:t>
                  </w:r>
                </w:p>
              </w:tc>
            </w:tr>
            <w:tr w:rsidR="00A271B8" w:rsidRPr="0058591E" w14:paraId="00873E35" w14:textId="77777777" w:rsidTr="00243836">
              <w:trPr>
                <w:trHeight w:val="237"/>
                <w:jc w:val="center"/>
              </w:trPr>
              <w:tc>
                <w:tcPr>
                  <w:tcW w:w="1432" w:type="dxa"/>
                  <w:tcBorders>
                    <w:top w:val="single" w:sz="4" w:space="0" w:color="000000"/>
                    <w:left w:val="single" w:sz="4" w:space="0" w:color="000000"/>
                    <w:bottom w:val="single" w:sz="4" w:space="0" w:color="000000"/>
                    <w:right w:val="single" w:sz="4" w:space="0" w:color="000000"/>
                  </w:tcBorders>
                </w:tcPr>
                <w:p w14:paraId="4692FA79" w14:textId="77777777" w:rsidR="00A271B8" w:rsidRPr="0058591E" w:rsidRDefault="00A271B8" w:rsidP="00A271B8">
                  <w:pPr>
                    <w:rPr>
                      <w:rFonts w:ascii="Arial" w:hAnsi="Arial" w:cs="Arial"/>
                      <w:sz w:val="20"/>
                      <w:szCs w:val="17"/>
                      <w:lang w:val="es-ES_tradnl"/>
                    </w:rPr>
                  </w:pPr>
                  <w:r w:rsidRPr="0058591E">
                    <w:rPr>
                      <w:rFonts w:ascii="Arial" w:hAnsi="Arial" w:cs="Arial"/>
                      <w:sz w:val="20"/>
                      <w:szCs w:val="17"/>
                      <w:lang w:val="es-ES_tradnl"/>
                    </w:rPr>
                    <w:t>80141607</w:t>
                  </w:r>
                </w:p>
              </w:tc>
              <w:tc>
                <w:tcPr>
                  <w:tcW w:w="6869" w:type="dxa"/>
                  <w:tcBorders>
                    <w:top w:val="single" w:sz="4" w:space="0" w:color="000000"/>
                    <w:left w:val="single" w:sz="4" w:space="0" w:color="000000"/>
                    <w:bottom w:val="single" w:sz="4" w:space="0" w:color="000000"/>
                    <w:right w:val="single" w:sz="4" w:space="0" w:color="000000"/>
                  </w:tcBorders>
                </w:tcPr>
                <w:p w14:paraId="0F9FCCFA" w14:textId="77777777" w:rsidR="00A271B8" w:rsidRPr="0058591E" w:rsidRDefault="00A271B8" w:rsidP="00A271B8">
                  <w:pPr>
                    <w:jc w:val="both"/>
                    <w:rPr>
                      <w:rFonts w:ascii="Arial" w:hAnsi="Arial" w:cs="Arial"/>
                      <w:sz w:val="20"/>
                      <w:szCs w:val="17"/>
                      <w:lang w:val="es-ES_tradnl"/>
                    </w:rPr>
                  </w:pPr>
                  <w:r w:rsidRPr="0058591E">
                    <w:rPr>
                      <w:rFonts w:ascii="Arial" w:hAnsi="Arial" w:cs="Arial"/>
                      <w:sz w:val="20"/>
                      <w:szCs w:val="17"/>
                      <w:lang w:val="es-ES_tradnl"/>
                    </w:rPr>
                    <w:t>GESTION DE EVENTOS</w:t>
                  </w:r>
                </w:p>
              </w:tc>
            </w:tr>
            <w:tr w:rsidR="00A271B8" w:rsidRPr="0058591E" w14:paraId="242F30A7" w14:textId="77777777" w:rsidTr="00243836">
              <w:trPr>
                <w:trHeight w:val="237"/>
                <w:jc w:val="center"/>
              </w:trPr>
              <w:tc>
                <w:tcPr>
                  <w:tcW w:w="1432" w:type="dxa"/>
                  <w:tcBorders>
                    <w:top w:val="single" w:sz="4" w:space="0" w:color="000000"/>
                    <w:left w:val="single" w:sz="4" w:space="0" w:color="000000"/>
                    <w:bottom w:val="single" w:sz="4" w:space="0" w:color="000000"/>
                    <w:right w:val="single" w:sz="4" w:space="0" w:color="000000"/>
                  </w:tcBorders>
                </w:tcPr>
                <w:p w14:paraId="5F6A313F" w14:textId="77777777" w:rsidR="00A271B8" w:rsidRPr="0058591E" w:rsidRDefault="00A271B8" w:rsidP="00A271B8">
                  <w:pPr>
                    <w:rPr>
                      <w:rFonts w:ascii="Arial" w:hAnsi="Arial" w:cs="Arial"/>
                      <w:sz w:val="20"/>
                      <w:szCs w:val="17"/>
                      <w:lang w:val="es-ES_tradnl"/>
                    </w:rPr>
                  </w:pPr>
                  <w:r w:rsidRPr="0058591E">
                    <w:rPr>
                      <w:rFonts w:ascii="Arial" w:hAnsi="Arial" w:cs="Arial"/>
                      <w:sz w:val="20"/>
                      <w:szCs w:val="17"/>
                      <w:lang w:val="es-ES_tradnl"/>
                    </w:rPr>
                    <w:t>90101604</w:t>
                  </w:r>
                </w:p>
              </w:tc>
              <w:tc>
                <w:tcPr>
                  <w:tcW w:w="6869" w:type="dxa"/>
                  <w:tcBorders>
                    <w:top w:val="single" w:sz="4" w:space="0" w:color="000000"/>
                    <w:left w:val="single" w:sz="4" w:space="0" w:color="000000"/>
                    <w:bottom w:val="single" w:sz="4" w:space="0" w:color="000000"/>
                    <w:right w:val="single" w:sz="4" w:space="0" w:color="000000"/>
                  </w:tcBorders>
                </w:tcPr>
                <w:p w14:paraId="07F02E5C" w14:textId="77777777" w:rsidR="00A271B8" w:rsidRPr="0058591E" w:rsidRDefault="00A271B8" w:rsidP="00A271B8">
                  <w:pPr>
                    <w:jc w:val="both"/>
                    <w:rPr>
                      <w:rFonts w:ascii="Arial" w:hAnsi="Arial" w:cs="Arial"/>
                      <w:sz w:val="20"/>
                      <w:szCs w:val="17"/>
                      <w:lang w:val="es-ES_tradnl"/>
                    </w:rPr>
                  </w:pPr>
                  <w:r w:rsidRPr="0058591E">
                    <w:rPr>
                      <w:rFonts w:ascii="Arial" w:hAnsi="Arial" w:cs="Arial"/>
                      <w:sz w:val="20"/>
                      <w:szCs w:val="17"/>
                      <w:lang w:val="es-ES_tradnl"/>
                    </w:rPr>
                    <w:t xml:space="preserve">SERVICIOS DE CATERING EN LA OBRA O EL LUGAR DE TRABAJO </w:t>
                  </w:r>
                </w:p>
              </w:tc>
            </w:tr>
            <w:bookmarkEnd w:id="0"/>
          </w:tbl>
          <w:p w14:paraId="0A78BCDE" w14:textId="77777777" w:rsidR="0047693B" w:rsidRPr="0058591E" w:rsidRDefault="0047693B" w:rsidP="00707FB4">
            <w:pPr>
              <w:pStyle w:val="TableParagraph"/>
              <w:spacing w:line="276" w:lineRule="auto"/>
              <w:ind w:right="64"/>
              <w:jc w:val="both"/>
              <w:rPr>
                <w:rFonts w:ascii="Arial" w:hAnsi="Arial" w:cs="Arial"/>
                <w:sz w:val="20"/>
                <w:szCs w:val="20"/>
                <w:lang w:val="es-ES_tradnl"/>
              </w:rPr>
            </w:pPr>
          </w:p>
          <w:p w14:paraId="3FE28B25" w14:textId="3CAF2618" w:rsidR="6B89A019" w:rsidRPr="0058591E" w:rsidRDefault="6B89A019" w:rsidP="6B89A019">
            <w:pPr>
              <w:pStyle w:val="TableParagraph"/>
              <w:spacing w:line="276" w:lineRule="auto"/>
              <w:ind w:left="170" w:right="170"/>
              <w:jc w:val="both"/>
              <w:rPr>
                <w:rFonts w:ascii="Arial" w:hAnsi="Arial" w:cs="Arial"/>
                <w:sz w:val="20"/>
                <w:szCs w:val="20"/>
                <w:lang w:val="es-ES_tradnl"/>
              </w:rPr>
            </w:pPr>
            <w:r w:rsidRPr="0058591E">
              <w:rPr>
                <w:rFonts w:ascii="Arial" w:hAnsi="Arial" w:cs="Arial"/>
                <w:b/>
                <w:bCs/>
                <w:sz w:val="20"/>
                <w:szCs w:val="20"/>
                <w:lang w:val="es-ES_tradnl"/>
              </w:rPr>
              <w:t>Nota:</w:t>
            </w:r>
            <w:r w:rsidR="006C6FA0" w:rsidRPr="0058591E">
              <w:rPr>
                <w:rFonts w:ascii="Arial" w:hAnsi="Arial" w:cs="Arial"/>
                <w:sz w:val="20"/>
                <w:szCs w:val="20"/>
                <w:lang w:val="es-ES_tradnl"/>
              </w:rPr>
              <w:t xml:space="preserve"> L</w:t>
            </w:r>
            <w:r w:rsidR="00B92959" w:rsidRPr="0058591E">
              <w:rPr>
                <w:rFonts w:ascii="Arial" w:hAnsi="Arial" w:cs="Arial"/>
                <w:sz w:val="20"/>
                <w:szCs w:val="20"/>
                <w:lang w:val="es-ES_tradnl"/>
              </w:rPr>
              <w:t>a clasificación del proponente no es un requisito habilitante sino un mecanismo para establecer un lenguaje común entre los partícipes del Sistema de Compras y Contratación Pública. De igual manera, el responsable técnico del presente proceso certifica que los bienes anteriormente descritos se encuentran incluidos en el Plan Anual de Adquisiciones.</w:t>
            </w:r>
          </w:p>
          <w:p w14:paraId="0EB9C408" w14:textId="77777777" w:rsidR="000A232B" w:rsidRPr="0058591E" w:rsidRDefault="000A232B" w:rsidP="6B89A019">
            <w:pPr>
              <w:pStyle w:val="TableParagraph"/>
              <w:spacing w:line="276" w:lineRule="auto"/>
              <w:ind w:left="170" w:right="170"/>
              <w:jc w:val="both"/>
              <w:rPr>
                <w:rFonts w:ascii="Arial" w:hAnsi="Arial" w:cs="Arial"/>
                <w:sz w:val="20"/>
                <w:szCs w:val="20"/>
                <w:lang w:val="es-ES_tradnl"/>
              </w:rPr>
            </w:pPr>
          </w:p>
          <w:p w14:paraId="290DC158" w14:textId="526A0392" w:rsidR="0047693B" w:rsidRPr="0058591E" w:rsidRDefault="0047693B" w:rsidP="00727CBF">
            <w:pPr>
              <w:pStyle w:val="Prrafodelista"/>
              <w:numPr>
                <w:ilvl w:val="0"/>
                <w:numId w:val="7"/>
              </w:numPr>
              <w:spacing w:line="276" w:lineRule="auto"/>
              <w:ind w:left="530" w:right="170"/>
              <w:jc w:val="both"/>
              <w:rPr>
                <w:rFonts w:ascii="Arial" w:hAnsi="Arial" w:cs="Arial"/>
                <w:b/>
                <w:sz w:val="20"/>
                <w:szCs w:val="20"/>
                <w:lang w:val="es-ES_tradnl"/>
              </w:rPr>
            </w:pPr>
            <w:r w:rsidRPr="0058591E">
              <w:rPr>
                <w:rFonts w:ascii="Arial" w:hAnsi="Arial" w:cs="Arial"/>
                <w:b/>
                <w:sz w:val="20"/>
                <w:szCs w:val="20"/>
                <w:lang w:val="es-ES_tradnl"/>
              </w:rPr>
              <w:t xml:space="preserve"> Especificaciones Técnicas</w:t>
            </w:r>
            <w:r w:rsidR="00ED6B5D" w:rsidRPr="0058591E">
              <w:rPr>
                <w:rFonts w:ascii="Arial" w:hAnsi="Arial" w:cs="Arial"/>
                <w:b/>
                <w:sz w:val="20"/>
                <w:szCs w:val="20"/>
                <w:lang w:val="es-ES_tradnl"/>
              </w:rPr>
              <w:t>:</w:t>
            </w:r>
          </w:p>
          <w:p w14:paraId="7B0C496A" w14:textId="77777777" w:rsidR="008B5695" w:rsidRPr="0058591E" w:rsidRDefault="008B5695" w:rsidP="00707FB4">
            <w:pPr>
              <w:spacing w:line="276" w:lineRule="auto"/>
              <w:ind w:right="170"/>
              <w:jc w:val="both"/>
              <w:rPr>
                <w:rFonts w:ascii="Arial" w:hAnsi="Arial" w:cs="Arial"/>
                <w:bCs/>
                <w:sz w:val="20"/>
                <w:szCs w:val="20"/>
                <w:lang w:val="es-ES_tradnl"/>
              </w:rPr>
            </w:pPr>
          </w:p>
          <w:tbl>
            <w:tblPr>
              <w:tblW w:w="5000" w:type="pct"/>
              <w:tblCellMar>
                <w:left w:w="70" w:type="dxa"/>
                <w:right w:w="70" w:type="dxa"/>
              </w:tblCellMar>
              <w:tblLook w:val="04A0" w:firstRow="1" w:lastRow="0" w:firstColumn="1" w:lastColumn="0" w:noHBand="0" w:noVBand="1"/>
            </w:tblPr>
            <w:tblGrid>
              <w:gridCol w:w="954"/>
              <w:gridCol w:w="8007"/>
              <w:gridCol w:w="710"/>
              <w:gridCol w:w="898"/>
            </w:tblGrid>
            <w:tr w:rsidR="007A0C34" w:rsidRPr="00170536" w14:paraId="6003274A" w14:textId="77777777" w:rsidTr="006C39A1">
              <w:trPr>
                <w:trHeight w:val="320"/>
              </w:trPr>
              <w:tc>
                <w:tcPr>
                  <w:tcW w:w="451" w:type="pct"/>
                  <w:vMerge w:val="restart"/>
                  <w:tcBorders>
                    <w:top w:val="single" w:sz="4" w:space="0" w:color="auto"/>
                    <w:left w:val="single" w:sz="4" w:space="0" w:color="auto"/>
                    <w:bottom w:val="single" w:sz="4" w:space="0" w:color="auto"/>
                    <w:right w:val="single" w:sz="4" w:space="0" w:color="auto"/>
                  </w:tcBorders>
                  <w:vAlign w:val="center"/>
                  <w:hideMark/>
                </w:tcPr>
                <w:p w14:paraId="27B52DC4" w14:textId="77777777" w:rsidR="007A0C34" w:rsidRPr="00170536" w:rsidRDefault="007A0C34" w:rsidP="007A0C34">
                  <w:pPr>
                    <w:jc w:val="center"/>
                    <w:rPr>
                      <w:rFonts w:ascii="Arial" w:hAnsi="Arial" w:cs="Arial"/>
                      <w:b/>
                      <w:bCs/>
                      <w:color w:val="000000"/>
                      <w:sz w:val="14"/>
                      <w:szCs w:val="14"/>
                    </w:rPr>
                  </w:pPr>
                  <w:r w:rsidRPr="00170536">
                    <w:rPr>
                      <w:rFonts w:ascii="Arial" w:hAnsi="Arial" w:cs="Arial"/>
                      <w:b/>
                      <w:bCs/>
                      <w:color w:val="000000"/>
                      <w:sz w:val="14"/>
                      <w:szCs w:val="14"/>
                    </w:rPr>
                    <w:t>ÍTEM</w:t>
                  </w:r>
                </w:p>
              </w:tc>
              <w:tc>
                <w:tcPr>
                  <w:tcW w:w="3788" w:type="pct"/>
                  <w:vMerge w:val="restart"/>
                  <w:tcBorders>
                    <w:top w:val="single" w:sz="4" w:space="0" w:color="auto"/>
                    <w:left w:val="single" w:sz="4" w:space="0" w:color="auto"/>
                    <w:bottom w:val="single" w:sz="4" w:space="0" w:color="auto"/>
                    <w:right w:val="single" w:sz="4" w:space="0" w:color="auto"/>
                  </w:tcBorders>
                  <w:vAlign w:val="center"/>
                  <w:hideMark/>
                </w:tcPr>
                <w:p w14:paraId="6CA983CE" w14:textId="77777777" w:rsidR="007A0C34" w:rsidRPr="00170536" w:rsidRDefault="007A0C34" w:rsidP="007A0C34">
                  <w:pPr>
                    <w:jc w:val="center"/>
                    <w:rPr>
                      <w:rFonts w:ascii="Arial" w:hAnsi="Arial" w:cs="Arial"/>
                      <w:b/>
                      <w:bCs/>
                      <w:color w:val="000000"/>
                      <w:sz w:val="14"/>
                      <w:szCs w:val="14"/>
                    </w:rPr>
                  </w:pPr>
                  <w:r w:rsidRPr="00170536">
                    <w:rPr>
                      <w:rFonts w:ascii="Arial" w:hAnsi="Arial" w:cs="Arial"/>
                      <w:b/>
                      <w:bCs/>
                      <w:color w:val="000000"/>
                      <w:sz w:val="14"/>
                      <w:szCs w:val="14"/>
                    </w:rPr>
                    <w:t>Detalle</w:t>
                  </w:r>
                </w:p>
              </w:tc>
              <w:tc>
                <w:tcPr>
                  <w:tcW w:w="336" w:type="pct"/>
                  <w:vMerge w:val="restart"/>
                  <w:tcBorders>
                    <w:top w:val="single" w:sz="4" w:space="0" w:color="auto"/>
                    <w:left w:val="single" w:sz="4" w:space="0" w:color="auto"/>
                    <w:bottom w:val="single" w:sz="4" w:space="0" w:color="auto"/>
                    <w:right w:val="single" w:sz="4" w:space="0" w:color="auto"/>
                  </w:tcBorders>
                  <w:vAlign w:val="center"/>
                  <w:hideMark/>
                </w:tcPr>
                <w:p w14:paraId="3E325A3E" w14:textId="77777777" w:rsidR="007A0C34" w:rsidRPr="00170536" w:rsidRDefault="007A0C34" w:rsidP="007A0C34">
                  <w:pPr>
                    <w:jc w:val="center"/>
                    <w:rPr>
                      <w:rFonts w:ascii="Arial" w:hAnsi="Arial" w:cs="Arial"/>
                      <w:b/>
                      <w:bCs/>
                      <w:color w:val="000000"/>
                      <w:sz w:val="14"/>
                      <w:szCs w:val="14"/>
                    </w:rPr>
                  </w:pPr>
                  <w:proofErr w:type="spellStart"/>
                  <w:r w:rsidRPr="00170536">
                    <w:rPr>
                      <w:rFonts w:ascii="Arial" w:hAnsi="Arial" w:cs="Arial"/>
                      <w:b/>
                      <w:bCs/>
                      <w:color w:val="000000"/>
                      <w:sz w:val="14"/>
                      <w:szCs w:val="14"/>
                    </w:rPr>
                    <w:t>Med</w:t>
                  </w:r>
                  <w:proofErr w:type="spellEnd"/>
                </w:p>
              </w:tc>
              <w:tc>
                <w:tcPr>
                  <w:tcW w:w="425" w:type="pct"/>
                  <w:vMerge w:val="restart"/>
                  <w:tcBorders>
                    <w:top w:val="single" w:sz="4" w:space="0" w:color="auto"/>
                    <w:left w:val="single" w:sz="4" w:space="0" w:color="auto"/>
                    <w:bottom w:val="single" w:sz="4" w:space="0" w:color="auto"/>
                    <w:right w:val="single" w:sz="4" w:space="0" w:color="auto"/>
                  </w:tcBorders>
                  <w:vAlign w:val="center"/>
                  <w:hideMark/>
                </w:tcPr>
                <w:p w14:paraId="2CBCBF49" w14:textId="77777777" w:rsidR="007A0C34" w:rsidRPr="00170536" w:rsidRDefault="007A0C34" w:rsidP="007A0C34">
                  <w:pPr>
                    <w:jc w:val="center"/>
                    <w:rPr>
                      <w:rFonts w:ascii="Arial" w:hAnsi="Arial" w:cs="Arial"/>
                      <w:b/>
                      <w:bCs/>
                      <w:color w:val="000000"/>
                      <w:sz w:val="14"/>
                      <w:szCs w:val="14"/>
                    </w:rPr>
                  </w:pPr>
                  <w:proofErr w:type="spellStart"/>
                  <w:r w:rsidRPr="00170536">
                    <w:rPr>
                      <w:rFonts w:ascii="Arial" w:hAnsi="Arial" w:cs="Arial"/>
                      <w:b/>
                      <w:bCs/>
                      <w:color w:val="000000"/>
                      <w:sz w:val="14"/>
                      <w:szCs w:val="14"/>
                    </w:rPr>
                    <w:t>Cant</w:t>
                  </w:r>
                  <w:proofErr w:type="spellEnd"/>
                </w:p>
              </w:tc>
            </w:tr>
            <w:tr w:rsidR="007A0C34" w:rsidRPr="00170536" w14:paraId="5DC957C1" w14:textId="77777777" w:rsidTr="006C39A1">
              <w:trPr>
                <w:trHeight w:val="276"/>
              </w:trPr>
              <w:tc>
                <w:tcPr>
                  <w:tcW w:w="451" w:type="pct"/>
                  <w:vMerge/>
                  <w:tcBorders>
                    <w:top w:val="single" w:sz="4" w:space="0" w:color="auto"/>
                    <w:left w:val="single" w:sz="4" w:space="0" w:color="auto"/>
                    <w:bottom w:val="single" w:sz="4" w:space="0" w:color="auto"/>
                    <w:right w:val="single" w:sz="4" w:space="0" w:color="auto"/>
                  </w:tcBorders>
                  <w:vAlign w:val="center"/>
                  <w:hideMark/>
                </w:tcPr>
                <w:p w14:paraId="74071E91" w14:textId="77777777" w:rsidR="007A0C34" w:rsidRPr="00170536" w:rsidRDefault="007A0C34" w:rsidP="007A0C34">
                  <w:pPr>
                    <w:rPr>
                      <w:rFonts w:ascii="Arial" w:hAnsi="Arial" w:cs="Arial"/>
                      <w:b/>
                      <w:bCs/>
                      <w:color w:val="000000"/>
                      <w:sz w:val="14"/>
                      <w:szCs w:val="14"/>
                    </w:rPr>
                  </w:pPr>
                </w:p>
              </w:tc>
              <w:tc>
                <w:tcPr>
                  <w:tcW w:w="3788" w:type="pct"/>
                  <w:vMerge/>
                  <w:tcBorders>
                    <w:top w:val="single" w:sz="4" w:space="0" w:color="auto"/>
                    <w:left w:val="single" w:sz="4" w:space="0" w:color="auto"/>
                    <w:bottom w:val="single" w:sz="4" w:space="0" w:color="auto"/>
                    <w:right w:val="single" w:sz="4" w:space="0" w:color="auto"/>
                  </w:tcBorders>
                  <w:vAlign w:val="center"/>
                  <w:hideMark/>
                </w:tcPr>
                <w:p w14:paraId="502C94F7" w14:textId="77777777" w:rsidR="007A0C34" w:rsidRPr="00170536" w:rsidRDefault="007A0C34" w:rsidP="007A0C34">
                  <w:pPr>
                    <w:rPr>
                      <w:rFonts w:ascii="Arial" w:hAnsi="Arial" w:cs="Arial"/>
                      <w:b/>
                      <w:bCs/>
                      <w:color w:val="000000"/>
                      <w:sz w:val="14"/>
                      <w:szCs w:val="14"/>
                    </w:rPr>
                  </w:pPr>
                </w:p>
              </w:tc>
              <w:tc>
                <w:tcPr>
                  <w:tcW w:w="336" w:type="pct"/>
                  <w:vMerge/>
                  <w:tcBorders>
                    <w:top w:val="single" w:sz="4" w:space="0" w:color="auto"/>
                    <w:left w:val="single" w:sz="4" w:space="0" w:color="auto"/>
                    <w:bottom w:val="single" w:sz="4" w:space="0" w:color="auto"/>
                    <w:right w:val="single" w:sz="4" w:space="0" w:color="auto"/>
                  </w:tcBorders>
                  <w:vAlign w:val="center"/>
                  <w:hideMark/>
                </w:tcPr>
                <w:p w14:paraId="595B9DF9" w14:textId="77777777" w:rsidR="007A0C34" w:rsidRPr="00170536" w:rsidRDefault="007A0C34" w:rsidP="007A0C34">
                  <w:pPr>
                    <w:rPr>
                      <w:rFonts w:ascii="Arial" w:hAnsi="Arial" w:cs="Arial"/>
                      <w:b/>
                      <w:bCs/>
                      <w:color w:val="000000"/>
                      <w:sz w:val="14"/>
                      <w:szCs w:val="14"/>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14:paraId="2AC835EC" w14:textId="77777777" w:rsidR="007A0C34" w:rsidRPr="00170536" w:rsidRDefault="007A0C34" w:rsidP="007A0C34">
                  <w:pPr>
                    <w:rPr>
                      <w:rFonts w:ascii="Arial" w:hAnsi="Arial" w:cs="Arial"/>
                      <w:b/>
                      <w:bCs/>
                      <w:color w:val="000000"/>
                      <w:sz w:val="14"/>
                      <w:szCs w:val="14"/>
                    </w:rPr>
                  </w:pPr>
                </w:p>
              </w:tc>
            </w:tr>
            <w:tr w:rsidR="007A0C34" w:rsidRPr="00170536" w14:paraId="0D601014" w14:textId="77777777" w:rsidTr="006C39A1">
              <w:trPr>
                <w:trHeight w:val="647"/>
              </w:trPr>
              <w:tc>
                <w:tcPr>
                  <w:tcW w:w="451" w:type="pct"/>
                  <w:tcBorders>
                    <w:top w:val="nil"/>
                    <w:left w:val="single" w:sz="4" w:space="0" w:color="auto"/>
                    <w:bottom w:val="single" w:sz="4" w:space="0" w:color="auto"/>
                    <w:right w:val="single" w:sz="4" w:space="0" w:color="auto"/>
                  </w:tcBorders>
                  <w:vAlign w:val="center"/>
                  <w:hideMark/>
                </w:tcPr>
                <w:p w14:paraId="103869B9" w14:textId="77777777" w:rsidR="007A0C34" w:rsidRPr="00170536" w:rsidRDefault="007A0C34" w:rsidP="007A0C34">
                  <w:pPr>
                    <w:jc w:val="center"/>
                    <w:rPr>
                      <w:rFonts w:ascii="Arial" w:hAnsi="Arial" w:cs="Arial"/>
                      <w:b/>
                      <w:bCs/>
                      <w:color w:val="000000"/>
                      <w:sz w:val="14"/>
                      <w:szCs w:val="14"/>
                    </w:rPr>
                  </w:pPr>
                  <w:r w:rsidRPr="00170536">
                    <w:rPr>
                      <w:rFonts w:ascii="Arial" w:hAnsi="Arial" w:cs="Arial"/>
                      <w:b/>
                      <w:bCs/>
                      <w:color w:val="000000"/>
                      <w:sz w:val="14"/>
                      <w:szCs w:val="14"/>
                    </w:rPr>
                    <w:t>1</w:t>
                  </w:r>
                </w:p>
              </w:tc>
              <w:tc>
                <w:tcPr>
                  <w:tcW w:w="3788" w:type="pct"/>
                  <w:tcBorders>
                    <w:top w:val="nil"/>
                    <w:left w:val="nil"/>
                    <w:bottom w:val="single" w:sz="4" w:space="0" w:color="auto"/>
                    <w:right w:val="single" w:sz="4" w:space="0" w:color="auto"/>
                  </w:tcBorders>
                  <w:vAlign w:val="bottom"/>
                  <w:hideMark/>
                </w:tcPr>
                <w:p w14:paraId="5F3C932E" w14:textId="0F9FD064" w:rsidR="007A0C34" w:rsidRPr="00170536" w:rsidRDefault="007A0C34" w:rsidP="007A0C34">
                  <w:pPr>
                    <w:rPr>
                      <w:rFonts w:ascii="Arial" w:hAnsi="Arial" w:cs="Arial"/>
                      <w:color w:val="000000"/>
                      <w:sz w:val="14"/>
                      <w:szCs w:val="14"/>
                    </w:rPr>
                  </w:pPr>
                  <w:r w:rsidRPr="00170536">
                    <w:rPr>
                      <w:rFonts w:ascii="Arial" w:hAnsi="Arial" w:cs="Arial"/>
                      <w:b/>
                      <w:bCs/>
                      <w:color w:val="000000"/>
                      <w:sz w:val="14"/>
                      <w:szCs w:val="14"/>
                    </w:rPr>
                    <w:t>ALMUERZO EJECUTIVO</w:t>
                  </w:r>
                  <w:r w:rsidRPr="00170536">
                    <w:rPr>
                      <w:rFonts w:ascii="Arial" w:hAnsi="Arial" w:cs="Arial"/>
                      <w:b/>
                      <w:bCs/>
                      <w:color w:val="000000"/>
                      <w:sz w:val="14"/>
                      <w:szCs w:val="14"/>
                    </w:rPr>
                    <w:br/>
                  </w:r>
                  <w:r w:rsidRPr="00170536">
                    <w:rPr>
                      <w:rFonts w:ascii="Arial" w:hAnsi="Arial" w:cs="Arial"/>
                      <w:color w:val="000000"/>
                      <w:sz w:val="14"/>
                      <w:szCs w:val="14"/>
                    </w:rPr>
                    <w:t>consta de: (sopa, arroz blanco, proteína de</w:t>
                  </w:r>
                  <w:r>
                    <w:rPr>
                      <w:rFonts w:ascii="Arial" w:hAnsi="Arial" w:cs="Arial"/>
                      <w:color w:val="000000"/>
                      <w:sz w:val="14"/>
                      <w:szCs w:val="14"/>
                    </w:rPr>
                    <w:t xml:space="preserve"> </w:t>
                  </w:r>
                  <w:r w:rsidRPr="00170536">
                    <w:rPr>
                      <w:rFonts w:ascii="Arial" w:hAnsi="Arial" w:cs="Arial"/>
                      <w:color w:val="000000"/>
                      <w:sz w:val="14"/>
                      <w:szCs w:val="14"/>
                    </w:rPr>
                    <w:t>carne de res, cerdo o pollo 130 gr, ensalada,</w:t>
                  </w:r>
                  <w:r>
                    <w:rPr>
                      <w:rFonts w:ascii="Arial" w:hAnsi="Arial" w:cs="Arial"/>
                      <w:color w:val="000000"/>
                      <w:sz w:val="14"/>
                      <w:szCs w:val="14"/>
                    </w:rPr>
                    <w:t xml:space="preserve"> </w:t>
                  </w:r>
                  <w:r w:rsidRPr="00170536">
                    <w:rPr>
                      <w:rFonts w:ascii="Arial" w:hAnsi="Arial" w:cs="Arial"/>
                      <w:color w:val="000000"/>
                      <w:sz w:val="14"/>
                      <w:szCs w:val="14"/>
                    </w:rPr>
                    <w:t>patacón, sopa y jugo natural, almuerzos que</w:t>
                  </w:r>
                  <w:r>
                    <w:rPr>
                      <w:rFonts w:ascii="Arial" w:hAnsi="Arial" w:cs="Arial"/>
                      <w:color w:val="000000"/>
                      <w:sz w:val="14"/>
                      <w:szCs w:val="14"/>
                    </w:rPr>
                    <w:t xml:space="preserve"> </w:t>
                  </w:r>
                  <w:r w:rsidRPr="00170536">
                    <w:rPr>
                      <w:rFonts w:ascii="Arial" w:hAnsi="Arial" w:cs="Arial"/>
                      <w:color w:val="000000"/>
                      <w:sz w:val="14"/>
                      <w:szCs w:val="14"/>
                    </w:rPr>
                    <w:t>serán destinados para el personal electoral</w:t>
                  </w:r>
                  <w:r>
                    <w:rPr>
                      <w:rFonts w:ascii="Arial" w:hAnsi="Arial" w:cs="Arial"/>
                      <w:color w:val="000000"/>
                      <w:sz w:val="14"/>
                      <w:szCs w:val="14"/>
                    </w:rPr>
                    <w:t xml:space="preserve"> </w:t>
                  </w:r>
                  <w:r w:rsidRPr="00170536">
                    <w:rPr>
                      <w:rFonts w:ascii="Arial" w:hAnsi="Arial" w:cs="Arial"/>
                      <w:color w:val="000000"/>
                      <w:sz w:val="14"/>
                      <w:szCs w:val="14"/>
                    </w:rPr>
                    <w:t>jurados y comisión escrutadora. Distribuidos de</w:t>
                  </w:r>
                  <w:r>
                    <w:rPr>
                      <w:rFonts w:ascii="Arial" w:hAnsi="Arial" w:cs="Arial"/>
                      <w:color w:val="000000"/>
                      <w:sz w:val="14"/>
                      <w:szCs w:val="14"/>
                    </w:rPr>
                    <w:t xml:space="preserve"> </w:t>
                  </w:r>
                  <w:r w:rsidRPr="00170536">
                    <w:rPr>
                      <w:rFonts w:ascii="Arial" w:hAnsi="Arial" w:cs="Arial"/>
                      <w:color w:val="000000"/>
                      <w:sz w:val="14"/>
                      <w:szCs w:val="14"/>
                    </w:rPr>
                    <w:t>la siguiente manera Cinco (5) 19/20/2025 Rio</w:t>
                  </w:r>
                  <w:r>
                    <w:rPr>
                      <w:rFonts w:ascii="Arial" w:hAnsi="Arial" w:cs="Arial"/>
                      <w:color w:val="000000"/>
                      <w:sz w:val="14"/>
                      <w:szCs w:val="14"/>
                    </w:rPr>
                    <w:t xml:space="preserve"> </w:t>
                  </w:r>
                  <w:r w:rsidRPr="00170536">
                    <w:rPr>
                      <w:rFonts w:ascii="Arial" w:hAnsi="Arial" w:cs="Arial"/>
                      <w:color w:val="000000"/>
                      <w:sz w:val="14"/>
                      <w:szCs w:val="14"/>
                    </w:rPr>
                    <w:t>Negro, Veinte (20) 19/10/2025 Polifuncional</w:t>
                  </w:r>
                  <w:r>
                    <w:rPr>
                      <w:rFonts w:ascii="Arial" w:hAnsi="Arial" w:cs="Arial"/>
                      <w:color w:val="000000"/>
                      <w:sz w:val="14"/>
                      <w:szCs w:val="14"/>
                    </w:rPr>
                    <w:t xml:space="preserve"> </w:t>
                  </w:r>
                  <w:r w:rsidRPr="00170536">
                    <w:rPr>
                      <w:rFonts w:ascii="Arial" w:hAnsi="Arial" w:cs="Arial"/>
                      <w:color w:val="000000"/>
                      <w:sz w:val="14"/>
                      <w:szCs w:val="14"/>
                    </w:rPr>
                    <w:t>Iquira</w:t>
                  </w:r>
                  <w:r w:rsidR="0083142B">
                    <w:rPr>
                      <w:rFonts w:ascii="Arial" w:hAnsi="Arial" w:cs="Arial"/>
                      <w:color w:val="000000"/>
                      <w:sz w:val="14"/>
                      <w:szCs w:val="14"/>
                    </w:rPr>
                    <w:t xml:space="preserve"> y</w:t>
                  </w:r>
                  <w:r w:rsidRPr="00170536">
                    <w:rPr>
                      <w:rFonts w:ascii="Arial" w:hAnsi="Arial" w:cs="Arial"/>
                      <w:color w:val="000000"/>
                      <w:sz w:val="14"/>
                      <w:szCs w:val="14"/>
                    </w:rPr>
                    <w:t xml:space="preserve"> Diez (10) 20/10/2025 IE Daniel Castro</w:t>
                  </w:r>
                </w:p>
              </w:tc>
              <w:tc>
                <w:tcPr>
                  <w:tcW w:w="336" w:type="pct"/>
                  <w:tcBorders>
                    <w:top w:val="nil"/>
                    <w:left w:val="nil"/>
                    <w:bottom w:val="single" w:sz="4" w:space="0" w:color="auto"/>
                    <w:right w:val="single" w:sz="4" w:space="0" w:color="auto"/>
                  </w:tcBorders>
                  <w:vAlign w:val="center"/>
                  <w:hideMark/>
                </w:tcPr>
                <w:p w14:paraId="31E735A9"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Unid</w:t>
                  </w:r>
                </w:p>
              </w:tc>
              <w:tc>
                <w:tcPr>
                  <w:tcW w:w="425" w:type="pct"/>
                  <w:tcBorders>
                    <w:top w:val="nil"/>
                    <w:left w:val="nil"/>
                    <w:bottom w:val="single" w:sz="4" w:space="0" w:color="auto"/>
                    <w:right w:val="single" w:sz="4" w:space="0" w:color="auto"/>
                  </w:tcBorders>
                  <w:vAlign w:val="center"/>
                  <w:hideMark/>
                </w:tcPr>
                <w:p w14:paraId="0E026818"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35</w:t>
                  </w:r>
                </w:p>
              </w:tc>
            </w:tr>
            <w:tr w:rsidR="007A0C34" w:rsidRPr="00170536" w14:paraId="2C26FF71" w14:textId="77777777" w:rsidTr="006C39A1">
              <w:trPr>
                <w:trHeight w:val="474"/>
              </w:trPr>
              <w:tc>
                <w:tcPr>
                  <w:tcW w:w="451" w:type="pct"/>
                  <w:tcBorders>
                    <w:top w:val="nil"/>
                    <w:left w:val="single" w:sz="4" w:space="0" w:color="auto"/>
                    <w:bottom w:val="single" w:sz="4" w:space="0" w:color="auto"/>
                    <w:right w:val="single" w:sz="4" w:space="0" w:color="auto"/>
                  </w:tcBorders>
                  <w:vAlign w:val="center"/>
                  <w:hideMark/>
                </w:tcPr>
                <w:p w14:paraId="39557AF3" w14:textId="77777777" w:rsidR="007A0C34" w:rsidRPr="00170536" w:rsidRDefault="007A0C34" w:rsidP="007A0C34">
                  <w:pPr>
                    <w:jc w:val="center"/>
                    <w:rPr>
                      <w:rFonts w:ascii="Arial" w:hAnsi="Arial" w:cs="Arial"/>
                      <w:b/>
                      <w:bCs/>
                      <w:color w:val="000000"/>
                      <w:sz w:val="14"/>
                      <w:szCs w:val="14"/>
                    </w:rPr>
                  </w:pPr>
                  <w:r w:rsidRPr="00170536">
                    <w:rPr>
                      <w:rFonts w:ascii="Arial" w:hAnsi="Arial" w:cs="Arial"/>
                      <w:b/>
                      <w:bCs/>
                      <w:color w:val="000000"/>
                      <w:sz w:val="14"/>
                      <w:szCs w:val="14"/>
                    </w:rPr>
                    <w:t>2</w:t>
                  </w:r>
                </w:p>
              </w:tc>
              <w:tc>
                <w:tcPr>
                  <w:tcW w:w="3788" w:type="pct"/>
                  <w:tcBorders>
                    <w:top w:val="nil"/>
                    <w:left w:val="nil"/>
                    <w:bottom w:val="single" w:sz="4" w:space="0" w:color="auto"/>
                    <w:right w:val="single" w:sz="4" w:space="0" w:color="auto"/>
                  </w:tcBorders>
                  <w:vAlign w:val="bottom"/>
                  <w:hideMark/>
                </w:tcPr>
                <w:p w14:paraId="1F5A9226" w14:textId="2EA47E6E" w:rsidR="007A0C34" w:rsidRPr="00170536" w:rsidRDefault="007A0C34" w:rsidP="007A0C34">
                  <w:pPr>
                    <w:rPr>
                      <w:rFonts w:ascii="Arial" w:hAnsi="Arial" w:cs="Arial"/>
                      <w:color w:val="000000"/>
                      <w:sz w:val="14"/>
                      <w:szCs w:val="14"/>
                    </w:rPr>
                  </w:pPr>
                  <w:r w:rsidRPr="00170536">
                    <w:rPr>
                      <w:rFonts w:ascii="Arial" w:hAnsi="Arial" w:cs="Arial"/>
                      <w:b/>
                      <w:bCs/>
                      <w:color w:val="000000"/>
                      <w:sz w:val="14"/>
                      <w:szCs w:val="14"/>
                    </w:rPr>
                    <w:t>CENA EJECUTIVA</w:t>
                  </w:r>
                  <w:r w:rsidRPr="00170536">
                    <w:rPr>
                      <w:rFonts w:ascii="Arial" w:hAnsi="Arial" w:cs="Arial"/>
                      <w:b/>
                      <w:bCs/>
                      <w:color w:val="000000"/>
                      <w:sz w:val="14"/>
                      <w:szCs w:val="14"/>
                    </w:rPr>
                    <w:br/>
                  </w:r>
                  <w:r w:rsidRPr="00170536">
                    <w:rPr>
                      <w:rFonts w:ascii="Arial" w:hAnsi="Arial" w:cs="Arial"/>
                      <w:color w:val="000000"/>
                      <w:sz w:val="14"/>
                      <w:szCs w:val="14"/>
                    </w:rPr>
                    <w:t>consta de: (Huevos pericos o rancheros, arroz</w:t>
                  </w:r>
                  <w:r w:rsidR="006C39A1">
                    <w:rPr>
                      <w:rFonts w:ascii="Arial" w:hAnsi="Arial" w:cs="Arial"/>
                      <w:color w:val="000000"/>
                      <w:sz w:val="14"/>
                      <w:szCs w:val="14"/>
                    </w:rPr>
                    <w:t xml:space="preserve"> </w:t>
                  </w:r>
                  <w:r w:rsidRPr="00170536">
                    <w:rPr>
                      <w:rFonts w:ascii="Arial" w:hAnsi="Arial" w:cs="Arial"/>
                      <w:color w:val="000000"/>
                      <w:sz w:val="14"/>
                      <w:szCs w:val="14"/>
                    </w:rPr>
                    <w:t>blanco, tajada de maduro, tajada de pan con</w:t>
                  </w:r>
                  <w:r w:rsidR="006C39A1">
                    <w:rPr>
                      <w:rFonts w:ascii="Arial" w:hAnsi="Arial" w:cs="Arial"/>
                      <w:color w:val="000000"/>
                      <w:sz w:val="14"/>
                      <w:szCs w:val="14"/>
                    </w:rPr>
                    <w:t xml:space="preserve"> </w:t>
                  </w:r>
                  <w:r w:rsidRPr="00170536">
                    <w:rPr>
                      <w:rFonts w:ascii="Arial" w:hAnsi="Arial" w:cs="Arial"/>
                      <w:color w:val="000000"/>
                      <w:sz w:val="14"/>
                      <w:szCs w:val="14"/>
                    </w:rPr>
                    <w:t xml:space="preserve">chocolate), </w:t>
                  </w:r>
                  <w:r w:rsidR="0083142B">
                    <w:rPr>
                      <w:rFonts w:ascii="Arial" w:hAnsi="Arial" w:cs="Arial"/>
                      <w:color w:val="000000"/>
                      <w:sz w:val="14"/>
                      <w:szCs w:val="14"/>
                    </w:rPr>
                    <w:t>Que</w:t>
                  </w:r>
                  <w:r w:rsidRPr="00170536">
                    <w:rPr>
                      <w:rFonts w:ascii="Arial" w:hAnsi="Arial" w:cs="Arial"/>
                      <w:color w:val="000000"/>
                      <w:sz w:val="14"/>
                      <w:szCs w:val="14"/>
                    </w:rPr>
                    <w:t xml:space="preserve"> serán destinados</w:t>
                  </w:r>
                  <w:r w:rsidR="006C39A1">
                    <w:rPr>
                      <w:rFonts w:ascii="Arial" w:hAnsi="Arial" w:cs="Arial"/>
                      <w:color w:val="000000"/>
                      <w:sz w:val="14"/>
                      <w:szCs w:val="14"/>
                    </w:rPr>
                    <w:t xml:space="preserve"> </w:t>
                  </w:r>
                  <w:r w:rsidRPr="00170536">
                    <w:rPr>
                      <w:rFonts w:ascii="Arial" w:hAnsi="Arial" w:cs="Arial"/>
                      <w:color w:val="000000"/>
                      <w:sz w:val="14"/>
                      <w:szCs w:val="14"/>
                    </w:rPr>
                    <w:t>para la comisión escrutadora. Diez (10)</w:t>
                  </w:r>
                  <w:r w:rsidR="006C39A1">
                    <w:rPr>
                      <w:rFonts w:ascii="Arial" w:hAnsi="Arial" w:cs="Arial"/>
                      <w:color w:val="000000"/>
                      <w:sz w:val="14"/>
                      <w:szCs w:val="14"/>
                    </w:rPr>
                    <w:t xml:space="preserve"> </w:t>
                  </w:r>
                  <w:r w:rsidRPr="00170536">
                    <w:rPr>
                      <w:rFonts w:ascii="Arial" w:hAnsi="Arial" w:cs="Arial"/>
                      <w:color w:val="000000"/>
                      <w:sz w:val="14"/>
                      <w:szCs w:val="14"/>
                    </w:rPr>
                    <w:t>20/10/2025 IE Daniel Castro</w:t>
                  </w:r>
                </w:p>
              </w:tc>
              <w:tc>
                <w:tcPr>
                  <w:tcW w:w="336" w:type="pct"/>
                  <w:tcBorders>
                    <w:top w:val="nil"/>
                    <w:left w:val="nil"/>
                    <w:bottom w:val="single" w:sz="4" w:space="0" w:color="auto"/>
                    <w:right w:val="single" w:sz="4" w:space="0" w:color="auto"/>
                  </w:tcBorders>
                  <w:vAlign w:val="center"/>
                  <w:hideMark/>
                </w:tcPr>
                <w:p w14:paraId="70A5756C"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Unid</w:t>
                  </w:r>
                </w:p>
              </w:tc>
              <w:tc>
                <w:tcPr>
                  <w:tcW w:w="425" w:type="pct"/>
                  <w:tcBorders>
                    <w:top w:val="nil"/>
                    <w:left w:val="nil"/>
                    <w:bottom w:val="single" w:sz="4" w:space="0" w:color="auto"/>
                    <w:right w:val="single" w:sz="4" w:space="0" w:color="auto"/>
                  </w:tcBorders>
                  <w:vAlign w:val="center"/>
                  <w:hideMark/>
                </w:tcPr>
                <w:p w14:paraId="1696A43A"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10</w:t>
                  </w:r>
                </w:p>
              </w:tc>
            </w:tr>
            <w:tr w:rsidR="007A0C34" w:rsidRPr="00170536" w14:paraId="4A2553E6" w14:textId="77777777" w:rsidTr="006C39A1">
              <w:trPr>
                <w:trHeight w:val="515"/>
              </w:trPr>
              <w:tc>
                <w:tcPr>
                  <w:tcW w:w="451" w:type="pct"/>
                  <w:tcBorders>
                    <w:top w:val="nil"/>
                    <w:left w:val="single" w:sz="4" w:space="0" w:color="auto"/>
                    <w:bottom w:val="single" w:sz="4" w:space="0" w:color="auto"/>
                    <w:right w:val="single" w:sz="4" w:space="0" w:color="auto"/>
                  </w:tcBorders>
                  <w:vAlign w:val="center"/>
                  <w:hideMark/>
                </w:tcPr>
                <w:p w14:paraId="6F2258A1" w14:textId="77777777" w:rsidR="007A0C34" w:rsidRPr="00170536" w:rsidRDefault="007A0C34" w:rsidP="007A0C34">
                  <w:pPr>
                    <w:jc w:val="center"/>
                    <w:rPr>
                      <w:rFonts w:ascii="Arial" w:hAnsi="Arial" w:cs="Arial"/>
                      <w:b/>
                      <w:bCs/>
                      <w:color w:val="000000"/>
                      <w:sz w:val="14"/>
                      <w:szCs w:val="14"/>
                    </w:rPr>
                  </w:pPr>
                  <w:r w:rsidRPr="00170536">
                    <w:rPr>
                      <w:rFonts w:ascii="Arial" w:hAnsi="Arial" w:cs="Arial"/>
                      <w:b/>
                      <w:bCs/>
                      <w:color w:val="000000"/>
                      <w:sz w:val="14"/>
                      <w:szCs w:val="14"/>
                    </w:rPr>
                    <w:t>3</w:t>
                  </w:r>
                </w:p>
              </w:tc>
              <w:tc>
                <w:tcPr>
                  <w:tcW w:w="3788" w:type="pct"/>
                  <w:tcBorders>
                    <w:top w:val="nil"/>
                    <w:left w:val="nil"/>
                    <w:bottom w:val="single" w:sz="4" w:space="0" w:color="auto"/>
                    <w:right w:val="single" w:sz="4" w:space="0" w:color="auto"/>
                  </w:tcBorders>
                  <w:vAlign w:val="center"/>
                  <w:hideMark/>
                </w:tcPr>
                <w:p w14:paraId="13AF1CBD" w14:textId="600A4FFB" w:rsidR="007A0C34" w:rsidRPr="00170536" w:rsidRDefault="007A0C34" w:rsidP="007A0C34">
                  <w:pPr>
                    <w:rPr>
                      <w:rFonts w:ascii="Arial" w:hAnsi="Arial" w:cs="Arial"/>
                      <w:color w:val="000000"/>
                      <w:sz w:val="14"/>
                      <w:szCs w:val="14"/>
                    </w:rPr>
                  </w:pPr>
                  <w:r w:rsidRPr="00170536">
                    <w:rPr>
                      <w:rFonts w:ascii="Arial" w:hAnsi="Arial" w:cs="Arial"/>
                      <w:b/>
                      <w:bCs/>
                      <w:color w:val="000000"/>
                      <w:sz w:val="14"/>
                      <w:szCs w:val="14"/>
                    </w:rPr>
                    <w:t>TRANSPORTE TERESTRE VEREDAL</w:t>
                  </w:r>
                  <w:r w:rsidRPr="00170536">
                    <w:rPr>
                      <w:rFonts w:ascii="Arial" w:hAnsi="Arial" w:cs="Arial"/>
                      <w:b/>
                      <w:bCs/>
                      <w:color w:val="000000"/>
                      <w:sz w:val="14"/>
                      <w:szCs w:val="14"/>
                    </w:rPr>
                    <w:br/>
                  </w:r>
                  <w:r w:rsidRPr="00170536">
                    <w:rPr>
                      <w:rFonts w:ascii="Arial" w:hAnsi="Arial" w:cs="Arial"/>
                      <w:color w:val="000000"/>
                      <w:sz w:val="14"/>
                      <w:szCs w:val="14"/>
                    </w:rPr>
                    <w:t>Automotor de Pasajeros por Carretera para</w:t>
                  </w:r>
                  <w:r w:rsidR="006C39A1">
                    <w:rPr>
                      <w:rFonts w:ascii="Arial" w:hAnsi="Arial" w:cs="Arial"/>
                      <w:color w:val="000000"/>
                      <w:sz w:val="14"/>
                      <w:szCs w:val="14"/>
                    </w:rPr>
                    <w:t xml:space="preserve"> </w:t>
                  </w:r>
                  <w:r w:rsidRPr="00170536">
                    <w:rPr>
                      <w:rFonts w:ascii="Arial" w:hAnsi="Arial" w:cs="Arial"/>
                      <w:color w:val="000000"/>
                      <w:sz w:val="14"/>
                      <w:szCs w:val="14"/>
                    </w:rPr>
                    <w:t>Tipo: (Camioneta de servicio Público o Micro</w:t>
                  </w:r>
                  <w:r w:rsidR="006C39A1">
                    <w:rPr>
                      <w:rFonts w:ascii="Arial" w:hAnsi="Arial" w:cs="Arial"/>
                      <w:color w:val="000000"/>
                      <w:sz w:val="14"/>
                      <w:szCs w:val="14"/>
                    </w:rPr>
                    <w:t xml:space="preserve"> </w:t>
                  </w:r>
                  <w:r w:rsidRPr="00170536">
                    <w:rPr>
                      <w:rFonts w:ascii="Arial" w:hAnsi="Arial" w:cs="Arial"/>
                      <w:color w:val="000000"/>
                      <w:sz w:val="14"/>
                      <w:szCs w:val="14"/>
                    </w:rPr>
                    <w:t>Bus). Desplazamiento de ida: Desde Iquira</w:t>
                  </w:r>
                  <w:r w:rsidR="006C39A1">
                    <w:rPr>
                      <w:rFonts w:ascii="Arial" w:hAnsi="Arial" w:cs="Arial"/>
                      <w:color w:val="000000"/>
                      <w:sz w:val="14"/>
                      <w:szCs w:val="14"/>
                    </w:rPr>
                    <w:t xml:space="preserve"> </w:t>
                  </w:r>
                  <w:r w:rsidRPr="00170536">
                    <w:rPr>
                      <w:rFonts w:ascii="Arial" w:hAnsi="Arial" w:cs="Arial"/>
                      <w:color w:val="000000"/>
                      <w:sz w:val="14"/>
                      <w:szCs w:val="14"/>
                    </w:rPr>
                    <w:t>centro poblado Rio Negro Iquira al finalizar el</w:t>
                  </w:r>
                  <w:r w:rsidR="006C39A1">
                    <w:rPr>
                      <w:rFonts w:ascii="Arial" w:hAnsi="Arial" w:cs="Arial"/>
                      <w:color w:val="000000"/>
                      <w:sz w:val="14"/>
                      <w:szCs w:val="14"/>
                    </w:rPr>
                    <w:t xml:space="preserve"> </w:t>
                  </w:r>
                  <w:r w:rsidRPr="00170536">
                    <w:rPr>
                      <w:rFonts w:ascii="Arial" w:hAnsi="Arial" w:cs="Arial"/>
                      <w:color w:val="000000"/>
                      <w:sz w:val="14"/>
                      <w:szCs w:val="14"/>
                    </w:rPr>
                    <w:t>escrutinio de mesas (19)</w:t>
                  </w:r>
                </w:p>
              </w:tc>
              <w:tc>
                <w:tcPr>
                  <w:tcW w:w="336" w:type="pct"/>
                  <w:tcBorders>
                    <w:top w:val="nil"/>
                    <w:left w:val="nil"/>
                    <w:bottom w:val="single" w:sz="4" w:space="0" w:color="auto"/>
                    <w:right w:val="single" w:sz="4" w:space="0" w:color="auto"/>
                  </w:tcBorders>
                  <w:vAlign w:val="center"/>
                  <w:hideMark/>
                </w:tcPr>
                <w:p w14:paraId="3FEE4910"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Unid</w:t>
                  </w:r>
                </w:p>
              </w:tc>
              <w:tc>
                <w:tcPr>
                  <w:tcW w:w="425" w:type="pct"/>
                  <w:tcBorders>
                    <w:top w:val="nil"/>
                    <w:left w:val="nil"/>
                    <w:bottom w:val="single" w:sz="4" w:space="0" w:color="auto"/>
                    <w:right w:val="single" w:sz="4" w:space="0" w:color="auto"/>
                  </w:tcBorders>
                  <w:vAlign w:val="center"/>
                  <w:hideMark/>
                </w:tcPr>
                <w:p w14:paraId="3375D2D0"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1</w:t>
                  </w:r>
                </w:p>
              </w:tc>
            </w:tr>
            <w:tr w:rsidR="007A0C34" w:rsidRPr="00170536" w14:paraId="7F2FC9D1" w14:textId="77777777" w:rsidTr="006C39A1">
              <w:trPr>
                <w:trHeight w:val="185"/>
              </w:trPr>
              <w:tc>
                <w:tcPr>
                  <w:tcW w:w="451" w:type="pct"/>
                  <w:tcBorders>
                    <w:top w:val="nil"/>
                    <w:left w:val="single" w:sz="4" w:space="0" w:color="auto"/>
                    <w:bottom w:val="single" w:sz="4" w:space="0" w:color="auto"/>
                    <w:right w:val="single" w:sz="4" w:space="0" w:color="auto"/>
                  </w:tcBorders>
                  <w:vAlign w:val="center"/>
                  <w:hideMark/>
                </w:tcPr>
                <w:p w14:paraId="15106C55" w14:textId="77777777" w:rsidR="007A0C34" w:rsidRPr="00170536" w:rsidRDefault="007A0C34" w:rsidP="007A0C34">
                  <w:pPr>
                    <w:jc w:val="center"/>
                    <w:rPr>
                      <w:rFonts w:ascii="Arial" w:hAnsi="Arial" w:cs="Arial"/>
                      <w:b/>
                      <w:bCs/>
                      <w:color w:val="000000"/>
                      <w:sz w:val="14"/>
                      <w:szCs w:val="14"/>
                    </w:rPr>
                  </w:pPr>
                  <w:r w:rsidRPr="00170536">
                    <w:rPr>
                      <w:rFonts w:ascii="Arial" w:hAnsi="Arial" w:cs="Arial"/>
                      <w:b/>
                      <w:bCs/>
                      <w:color w:val="000000"/>
                      <w:sz w:val="14"/>
                      <w:szCs w:val="14"/>
                    </w:rPr>
                    <w:t>4</w:t>
                  </w:r>
                </w:p>
              </w:tc>
              <w:tc>
                <w:tcPr>
                  <w:tcW w:w="3788" w:type="pct"/>
                  <w:tcBorders>
                    <w:top w:val="nil"/>
                    <w:left w:val="nil"/>
                    <w:bottom w:val="single" w:sz="4" w:space="0" w:color="auto"/>
                    <w:right w:val="single" w:sz="4" w:space="0" w:color="auto"/>
                  </w:tcBorders>
                  <w:vAlign w:val="center"/>
                  <w:hideMark/>
                </w:tcPr>
                <w:p w14:paraId="3218C130" w14:textId="37530E50" w:rsidR="007A0C34" w:rsidRPr="00170536" w:rsidRDefault="007A0C34" w:rsidP="007A0C34">
                  <w:pPr>
                    <w:rPr>
                      <w:rFonts w:ascii="Arial" w:hAnsi="Arial" w:cs="Arial"/>
                      <w:color w:val="000000"/>
                      <w:sz w:val="14"/>
                      <w:szCs w:val="14"/>
                    </w:rPr>
                  </w:pPr>
                  <w:r w:rsidRPr="00170536">
                    <w:rPr>
                      <w:rFonts w:ascii="Arial" w:hAnsi="Arial" w:cs="Arial"/>
                      <w:b/>
                      <w:bCs/>
                      <w:color w:val="000000"/>
                      <w:sz w:val="14"/>
                      <w:szCs w:val="14"/>
                    </w:rPr>
                    <w:t>TRANSPORTE TERRESTRE DEPARTAMENTAL</w:t>
                  </w:r>
                  <w:r w:rsidRPr="00170536">
                    <w:rPr>
                      <w:rFonts w:ascii="Arial" w:hAnsi="Arial" w:cs="Arial"/>
                      <w:b/>
                      <w:bCs/>
                      <w:color w:val="000000"/>
                      <w:sz w:val="14"/>
                      <w:szCs w:val="14"/>
                    </w:rPr>
                    <w:br/>
                  </w:r>
                  <w:r w:rsidRPr="00170536">
                    <w:rPr>
                      <w:rFonts w:ascii="Arial" w:hAnsi="Arial" w:cs="Arial"/>
                      <w:color w:val="000000"/>
                      <w:sz w:val="14"/>
                      <w:szCs w:val="14"/>
                    </w:rPr>
                    <w:t>Automotor de Pasajeros por Carretera para</w:t>
                  </w:r>
                  <w:r w:rsidR="006C39A1">
                    <w:rPr>
                      <w:rFonts w:ascii="Arial" w:hAnsi="Arial" w:cs="Arial"/>
                      <w:color w:val="000000"/>
                      <w:sz w:val="14"/>
                      <w:szCs w:val="14"/>
                    </w:rPr>
                    <w:t xml:space="preserve"> </w:t>
                  </w:r>
                  <w:r w:rsidRPr="00170536">
                    <w:rPr>
                      <w:rFonts w:ascii="Arial" w:hAnsi="Arial" w:cs="Arial"/>
                      <w:color w:val="000000"/>
                      <w:sz w:val="14"/>
                      <w:szCs w:val="14"/>
                    </w:rPr>
                    <w:t>Tipo: (Camioneta de servicio Público o Micro</w:t>
                  </w:r>
                  <w:r w:rsidR="006C39A1">
                    <w:rPr>
                      <w:rFonts w:ascii="Arial" w:hAnsi="Arial" w:cs="Arial"/>
                      <w:color w:val="000000"/>
                      <w:sz w:val="14"/>
                      <w:szCs w:val="14"/>
                    </w:rPr>
                    <w:t xml:space="preserve"> </w:t>
                  </w:r>
                  <w:r w:rsidRPr="00170536">
                    <w:rPr>
                      <w:rFonts w:ascii="Arial" w:hAnsi="Arial" w:cs="Arial"/>
                      <w:color w:val="000000"/>
                      <w:sz w:val="14"/>
                      <w:szCs w:val="14"/>
                    </w:rPr>
                    <w:t>Bus). Desplazamiento de ida: Desde Iquira</w:t>
                  </w:r>
                  <w:r w:rsidR="006C39A1">
                    <w:rPr>
                      <w:rFonts w:ascii="Arial" w:hAnsi="Arial" w:cs="Arial"/>
                      <w:color w:val="000000"/>
                      <w:sz w:val="14"/>
                      <w:szCs w:val="14"/>
                    </w:rPr>
                    <w:t xml:space="preserve"> N</w:t>
                  </w:r>
                  <w:r w:rsidRPr="00170536">
                    <w:rPr>
                      <w:rFonts w:ascii="Arial" w:hAnsi="Arial" w:cs="Arial"/>
                      <w:color w:val="000000"/>
                      <w:sz w:val="14"/>
                      <w:szCs w:val="14"/>
                    </w:rPr>
                    <w:t>eiva- Iquira cuando finalice el escrutinio (20 o 21)</w:t>
                  </w:r>
                </w:p>
              </w:tc>
              <w:tc>
                <w:tcPr>
                  <w:tcW w:w="336" w:type="pct"/>
                  <w:tcBorders>
                    <w:top w:val="nil"/>
                    <w:left w:val="nil"/>
                    <w:bottom w:val="single" w:sz="4" w:space="0" w:color="auto"/>
                    <w:right w:val="single" w:sz="4" w:space="0" w:color="auto"/>
                  </w:tcBorders>
                  <w:vAlign w:val="center"/>
                  <w:hideMark/>
                </w:tcPr>
                <w:p w14:paraId="7AB80CC6"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Unid</w:t>
                  </w:r>
                </w:p>
              </w:tc>
              <w:tc>
                <w:tcPr>
                  <w:tcW w:w="425" w:type="pct"/>
                  <w:tcBorders>
                    <w:top w:val="nil"/>
                    <w:left w:val="nil"/>
                    <w:bottom w:val="single" w:sz="4" w:space="0" w:color="auto"/>
                    <w:right w:val="single" w:sz="4" w:space="0" w:color="auto"/>
                  </w:tcBorders>
                  <w:vAlign w:val="center"/>
                  <w:hideMark/>
                </w:tcPr>
                <w:p w14:paraId="01CF0CEE"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1</w:t>
                  </w:r>
                </w:p>
              </w:tc>
            </w:tr>
            <w:tr w:rsidR="007A0C34" w:rsidRPr="00170536" w14:paraId="601E9E67" w14:textId="77777777" w:rsidTr="006C39A1">
              <w:trPr>
                <w:trHeight w:val="310"/>
              </w:trPr>
              <w:tc>
                <w:tcPr>
                  <w:tcW w:w="451" w:type="pct"/>
                  <w:tcBorders>
                    <w:top w:val="nil"/>
                    <w:left w:val="single" w:sz="4" w:space="0" w:color="auto"/>
                    <w:bottom w:val="single" w:sz="4" w:space="0" w:color="auto"/>
                    <w:right w:val="single" w:sz="4" w:space="0" w:color="auto"/>
                  </w:tcBorders>
                  <w:vAlign w:val="center"/>
                  <w:hideMark/>
                </w:tcPr>
                <w:p w14:paraId="675E6271" w14:textId="77777777" w:rsidR="007A0C34" w:rsidRPr="00170536" w:rsidRDefault="007A0C34" w:rsidP="007A0C34">
                  <w:pPr>
                    <w:jc w:val="center"/>
                    <w:rPr>
                      <w:rFonts w:ascii="Arial" w:hAnsi="Arial" w:cs="Arial"/>
                      <w:b/>
                      <w:bCs/>
                      <w:color w:val="000000"/>
                      <w:sz w:val="14"/>
                      <w:szCs w:val="14"/>
                    </w:rPr>
                  </w:pPr>
                  <w:r w:rsidRPr="00170536">
                    <w:rPr>
                      <w:rFonts w:ascii="Arial" w:hAnsi="Arial" w:cs="Arial"/>
                      <w:b/>
                      <w:bCs/>
                      <w:color w:val="000000"/>
                      <w:sz w:val="14"/>
                      <w:szCs w:val="14"/>
                    </w:rPr>
                    <w:t>5</w:t>
                  </w:r>
                </w:p>
              </w:tc>
              <w:tc>
                <w:tcPr>
                  <w:tcW w:w="3788" w:type="pct"/>
                  <w:tcBorders>
                    <w:top w:val="nil"/>
                    <w:left w:val="nil"/>
                    <w:bottom w:val="single" w:sz="4" w:space="0" w:color="auto"/>
                    <w:right w:val="single" w:sz="4" w:space="0" w:color="auto"/>
                  </w:tcBorders>
                  <w:vAlign w:val="center"/>
                  <w:hideMark/>
                </w:tcPr>
                <w:p w14:paraId="2AF38210" w14:textId="77777777" w:rsidR="007A0C34" w:rsidRPr="00170536" w:rsidRDefault="007A0C34" w:rsidP="007A0C34">
                  <w:pPr>
                    <w:rPr>
                      <w:rFonts w:ascii="Arial" w:hAnsi="Arial" w:cs="Arial"/>
                      <w:color w:val="000000"/>
                      <w:sz w:val="14"/>
                      <w:szCs w:val="14"/>
                    </w:rPr>
                  </w:pPr>
                  <w:r w:rsidRPr="00170536">
                    <w:rPr>
                      <w:rFonts w:ascii="Arial" w:hAnsi="Arial" w:cs="Arial"/>
                      <w:color w:val="000000"/>
                      <w:sz w:val="14"/>
                      <w:szCs w:val="14"/>
                    </w:rPr>
                    <w:t xml:space="preserve">Video Beam </w:t>
                  </w:r>
                  <w:proofErr w:type="spellStart"/>
                  <w:r w:rsidRPr="00170536">
                    <w:rPr>
                      <w:rFonts w:ascii="Arial" w:hAnsi="Arial" w:cs="Arial"/>
                      <w:color w:val="000000"/>
                      <w:sz w:val="14"/>
                      <w:szCs w:val="14"/>
                    </w:rPr>
                    <w:t>Power</w:t>
                  </w:r>
                  <w:proofErr w:type="spellEnd"/>
                  <w:r w:rsidRPr="00170536">
                    <w:rPr>
                      <w:rFonts w:ascii="Arial" w:hAnsi="Arial" w:cs="Arial"/>
                      <w:color w:val="000000"/>
                      <w:sz w:val="14"/>
                      <w:szCs w:val="14"/>
                    </w:rPr>
                    <w:t xml:space="preserve"> lite E20 3400 </w:t>
                  </w:r>
                  <w:proofErr w:type="spellStart"/>
                  <w:r w:rsidRPr="00170536">
                    <w:rPr>
                      <w:rFonts w:ascii="Arial" w:hAnsi="Arial" w:cs="Arial"/>
                      <w:color w:val="000000"/>
                      <w:sz w:val="14"/>
                      <w:szCs w:val="14"/>
                    </w:rPr>
                    <w:t>Lumens</w:t>
                  </w:r>
                  <w:proofErr w:type="spellEnd"/>
                  <w:r w:rsidRPr="00170536">
                    <w:rPr>
                      <w:rFonts w:ascii="Arial" w:hAnsi="Arial" w:cs="Arial"/>
                      <w:color w:val="000000"/>
                      <w:sz w:val="14"/>
                      <w:szCs w:val="14"/>
                    </w:rPr>
                    <w:t xml:space="preserve"> Xga</w:t>
                  </w:r>
                  <w:r w:rsidRPr="00170536">
                    <w:rPr>
                      <w:rFonts w:ascii="Arial" w:hAnsi="Arial" w:cs="Arial"/>
                      <w:color w:val="000000"/>
                      <w:sz w:val="14"/>
                      <w:szCs w:val="14"/>
                    </w:rPr>
                    <w:br/>
                    <w:t>1024X768</w:t>
                  </w:r>
                </w:p>
              </w:tc>
              <w:tc>
                <w:tcPr>
                  <w:tcW w:w="336" w:type="pct"/>
                  <w:tcBorders>
                    <w:top w:val="nil"/>
                    <w:left w:val="nil"/>
                    <w:bottom w:val="single" w:sz="4" w:space="0" w:color="auto"/>
                    <w:right w:val="single" w:sz="4" w:space="0" w:color="auto"/>
                  </w:tcBorders>
                  <w:vAlign w:val="center"/>
                  <w:hideMark/>
                </w:tcPr>
                <w:p w14:paraId="5AD160B3"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Unid</w:t>
                  </w:r>
                </w:p>
              </w:tc>
              <w:tc>
                <w:tcPr>
                  <w:tcW w:w="425" w:type="pct"/>
                  <w:tcBorders>
                    <w:top w:val="nil"/>
                    <w:left w:val="nil"/>
                    <w:bottom w:val="single" w:sz="4" w:space="0" w:color="auto"/>
                    <w:right w:val="single" w:sz="4" w:space="0" w:color="auto"/>
                  </w:tcBorders>
                  <w:vAlign w:val="center"/>
                  <w:hideMark/>
                </w:tcPr>
                <w:p w14:paraId="2D779868" w14:textId="77777777" w:rsidR="007A0C34" w:rsidRPr="00170536" w:rsidRDefault="007A0C34" w:rsidP="007A0C34">
                  <w:pPr>
                    <w:jc w:val="center"/>
                    <w:rPr>
                      <w:rFonts w:ascii="Arial" w:hAnsi="Arial" w:cs="Arial"/>
                      <w:color w:val="000000"/>
                      <w:sz w:val="14"/>
                      <w:szCs w:val="14"/>
                    </w:rPr>
                  </w:pPr>
                  <w:r w:rsidRPr="00170536">
                    <w:rPr>
                      <w:rFonts w:ascii="Arial" w:hAnsi="Arial" w:cs="Arial"/>
                      <w:color w:val="000000"/>
                      <w:sz w:val="14"/>
                      <w:szCs w:val="14"/>
                    </w:rPr>
                    <w:t>1</w:t>
                  </w:r>
                </w:p>
              </w:tc>
            </w:tr>
          </w:tbl>
          <w:p w14:paraId="39E5C69B" w14:textId="77777777" w:rsidR="007A74BB" w:rsidRPr="0058591E" w:rsidRDefault="007A74BB" w:rsidP="00707FB4">
            <w:pPr>
              <w:spacing w:line="276" w:lineRule="auto"/>
              <w:ind w:right="170"/>
              <w:jc w:val="both"/>
              <w:rPr>
                <w:rFonts w:ascii="Arial" w:hAnsi="Arial" w:cs="Arial"/>
                <w:bCs/>
                <w:sz w:val="20"/>
                <w:szCs w:val="20"/>
                <w:lang w:val="es-ES_tradnl"/>
              </w:rPr>
            </w:pPr>
          </w:p>
          <w:p w14:paraId="21C91C65" w14:textId="77777777" w:rsidR="00505F1D" w:rsidRPr="0058591E" w:rsidRDefault="00505F1D" w:rsidP="00707FB4">
            <w:pPr>
              <w:spacing w:line="276" w:lineRule="auto"/>
              <w:ind w:right="170"/>
              <w:jc w:val="both"/>
              <w:rPr>
                <w:rFonts w:ascii="Arial" w:hAnsi="Arial" w:cs="Arial"/>
                <w:bCs/>
                <w:sz w:val="20"/>
                <w:szCs w:val="20"/>
                <w:lang w:val="es-ES_tradnl"/>
              </w:rPr>
            </w:pPr>
          </w:p>
          <w:p w14:paraId="0732FDAB" w14:textId="77777777" w:rsidR="00505F1D" w:rsidRPr="0058591E" w:rsidRDefault="00505F1D" w:rsidP="00707FB4">
            <w:pPr>
              <w:spacing w:line="276" w:lineRule="auto"/>
              <w:ind w:left="170" w:right="170"/>
              <w:rPr>
                <w:rFonts w:ascii="Arial" w:hAnsi="Arial" w:cs="Arial"/>
                <w:b/>
                <w:sz w:val="20"/>
                <w:szCs w:val="20"/>
                <w:u w:val="single"/>
                <w:lang w:val="es-ES_tradnl"/>
              </w:rPr>
            </w:pPr>
            <w:r w:rsidRPr="0058591E">
              <w:rPr>
                <w:rFonts w:ascii="Arial" w:hAnsi="Arial" w:cs="Arial"/>
                <w:b/>
                <w:sz w:val="20"/>
                <w:szCs w:val="20"/>
                <w:u w:val="single"/>
                <w:lang w:val="es-ES_tradnl"/>
              </w:rPr>
              <w:t>OBLIGACIONES GENERALES DEL CONTRATISTA:</w:t>
            </w:r>
          </w:p>
          <w:p w14:paraId="4A3A2AD7" w14:textId="77777777" w:rsidR="00505F1D" w:rsidRPr="0058591E" w:rsidRDefault="00505F1D" w:rsidP="00707FB4">
            <w:pPr>
              <w:spacing w:line="276" w:lineRule="auto"/>
              <w:ind w:left="170" w:right="170"/>
              <w:rPr>
                <w:rFonts w:ascii="Arial" w:hAnsi="Arial" w:cs="Arial"/>
                <w:b/>
                <w:sz w:val="20"/>
                <w:szCs w:val="20"/>
                <w:lang w:val="es-ES_tradnl"/>
              </w:rPr>
            </w:pPr>
          </w:p>
          <w:p w14:paraId="6A81F3DD" w14:textId="5585EADC"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Acatar la Constitución Política, la Ley y las demás disposiciones pertinentes.</w:t>
            </w:r>
          </w:p>
          <w:p w14:paraId="16755083" w14:textId="0B8D66E7"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Cumplir las obligaciones con el Sistema de Seguridad Social Integral y presentar los documentos respectivos que así lo acrediten, conforme lo establecido por el artículo 50 de la Ley 789 de 2002, las Leyes 828 de 2003, 1122 de 2007 y 1562 de 2012, los Decretos 1703 de 2002 y 510 de 2003, el artículo 23 de la Ley 1150 de 2007, la Ley 1562 de 2012 y las demás normas que las adiciones, complementen o modifiquen.</w:t>
            </w:r>
          </w:p>
          <w:p w14:paraId="2D9E624B" w14:textId="7C68DAFC"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 xml:space="preserve">Dar cumplimiento de las obligaciones del sistema de seguridad social (salud, pensión y riesgos laborales), así como al SG-SST y demás normas aplicables y presentar los documentos respectivos que acrediten todo lo anterior. </w:t>
            </w:r>
          </w:p>
          <w:p w14:paraId="302DB3A2" w14:textId="3244ACF7"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lastRenderedPageBreak/>
              <w:t>Acatar las ordenes que le imparta la Entidad durante el desarrollo del contrato y de manera general, obrar con lealtad y buena fe en las distintas etapas contractuales.</w:t>
            </w:r>
          </w:p>
          <w:p w14:paraId="64512644" w14:textId="4EE6F606"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Reportar al supervisor del contrato, de manera inmediata, cualquier novedad o anomalía que afecte la ejecución del contrato.</w:t>
            </w:r>
          </w:p>
          <w:p w14:paraId="17E01911" w14:textId="09DE7FD0"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Guardar total reserva de la información que conozca en desarrollo de sus actividades. Esta información es de propiedad del Municipio y solo podrá divulgar por expreso requerimiento de autoridad competente, es decir, guardar la confidencialidad de toda información que le sea entregada y que se encuentre bajo su custodia o que por cualquier otra circunstancia deba</w:t>
            </w:r>
            <w:r w:rsidRPr="0058591E">
              <w:rPr>
                <w:rFonts w:ascii="Arial" w:hAnsi="Arial" w:cs="Arial"/>
                <w:lang w:val="es-ES_tradnl"/>
              </w:rPr>
              <w:t xml:space="preserve"> </w:t>
            </w:r>
            <w:r w:rsidRPr="0058591E">
              <w:rPr>
                <w:rFonts w:ascii="Arial" w:hAnsi="Arial" w:cs="Arial"/>
                <w:sz w:val="20"/>
                <w:szCs w:val="20"/>
                <w:lang w:val="es-ES_tradnl"/>
              </w:rPr>
              <w:t>conocer o manipular y responder patrimonialmente por los perjuicios de su divulgación y/o utilización indebida que por si o por un tercero cause a la administración o a un tercero.</w:t>
            </w:r>
          </w:p>
          <w:p w14:paraId="0B2E5A46" w14:textId="5FAC8FE6"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Atender las observaciones, solicitudes y sugerencias que formule el supervisor del contrato y realizar los ajustes a que haya lugar.</w:t>
            </w:r>
          </w:p>
          <w:p w14:paraId="0C49F2A5" w14:textId="023ABAAA"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Responder ante las autoridades competentes por los actos u omisiones que ejecute en desarrollo del contrato, cuando ellos se cause perjuicio a la entidad o a terceros en los términos del artículo 52 de la Ley 80 de 1993.</w:t>
            </w:r>
          </w:p>
          <w:p w14:paraId="0BEE54CC" w14:textId="2E31D556"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Reparar los daños e indemnizar los perjuicios que cause al Municipio por el incumplimiento del contrato.</w:t>
            </w:r>
          </w:p>
          <w:p w14:paraId="5137DA12" w14:textId="3FDBFD2D"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Suscribir oportunamente el acta de liquidación del contrato y las modificaciones si las hubiere.</w:t>
            </w:r>
          </w:p>
          <w:p w14:paraId="66B5B4B6" w14:textId="36510F03"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 xml:space="preserve">Ejecutar el objeto del contrato en los plazos establecidos, bajo las condiciones económicas, técnicas y financieras de acuerdo con lo manifestado en el presente documento y la propuesta presentada por el contratista. </w:t>
            </w:r>
          </w:p>
          <w:p w14:paraId="63E29197" w14:textId="04F277D8" w:rsidR="00B32FB6" w:rsidRPr="0058591E" w:rsidRDefault="00B32FB6" w:rsidP="00B32FB6">
            <w:pPr>
              <w:pStyle w:val="Prrafodelista"/>
              <w:numPr>
                <w:ilvl w:val="0"/>
                <w:numId w:val="3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Ejecutar el objeto contratado de manera autónoma e independiente, de acuerdo con lo estipulado en la necesidad de contratación y en la propuesta, documentos que hacen parte integral del presente documento.</w:t>
            </w:r>
          </w:p>
          <w:p w14:paraId="3D91DE83" w14:textId="1319FD9A" w:rsidR="00505F1D" w:rsidRPr="0058591E" w:rsidRDefault="00B32FB6" w:rsidP="00B32FB6">
            <w:pPr>
              <w:pStyle w:val="Prrafodelista"/>
              <w:numPr>
                <w:ilvl w:val="0"/>
                <w:numId w:val="31"/>
              </w:numPr>
              <w:spacing w:after="240" w:line="276" w:lineRule="auto"/>
              <w:ind w:right="170"/>
              <w:jc w:val="both"/>
              <w:rPr>
                <w:rFonts w:ascii="Arial" w:hAnsi="Arial" w:cs="Arial"/>
                <w:sz w:val="20"/>
                <w:szCs w:val="20"/>
                <w:lang w:val="es-ES_tradnl"/>
              </w:rPr>
            </w:pPr>
            <w:r w:rsidRPr="0058591E">
              <w:rPr>
                <w:rFonts w:ascii="Arial" w:hAnsi="Arial" w:cs="Arial"/>
                <w:sz w:val="20"/>
                <w:szCs w:val="20"/>
                <w:lang w:val="es-ES_tradnl"/>
              </w:rPr>
              <w:t xml:space="preserve">Las demás que se deriven directamente del objeto contractual.  </w:t>
            </w:r>
          </w:p>
          <w:p w14:paraId="6722C819" w14:textId="77777777" w:rsidR="00FC75FE" w:rsidRPr="0058591E" w:rsidRDefault="00FC75FE" w:rsidP="00FC75FE">
            <w:pPr>
              <w:pStyle w:val="Prrafodelista"/>
              <w:spacing w:after="240" w:line="276" w:lineRule="auto"/>
              <w:ind w:left="1037" w:right="170"/>
              <w:jc w:val="both"/>
              <w:rPr>
                <w:rFonts w:ascii="Arial" w:hAnsi="Arial" w:cs="Arial"/>
                <w:sz w:val="20"/>
                <w:szCs w:val="20"/>
                <w:lang w:val="es-ES_tradnl"/>
              </w:rPr>
            </w:pPr>
          </w:p>
          <w:p w14:paraId="6D3C1C77" w14:textId="77777777" w:rsidR="00505F1D" w:rsidRPr="0058591E" w:rsidRDefault="00505F1D" w:rsidP="00707FB4">
            <w:pPr>
              <w:spacing w:line="276" w:lineRule="auto"/>
              <w:ind w:right="170"/>
              <w:jc w:val="both"/>
              <w:rPr>
                <w:rFonts w:ascii="Arial" w:hAnsi="Arial" w:cs="Arial"/>
                <w:b/>
                <w:bCs/>
                <w:sz w:val="20"/>
                <w:szCs w:val="20"/>
                <w:u w:val="single"/>
                <w:lang w:val="es-ES_tradnl"/>
              </w:rPr>
            </w:pPr>
            <w:r w:rsidRPr="0058591E">
              <w:rPr>
                <w:rFonts w:ascii="Arial" w:hAnsi="Arial" w:cs="Arial"/>
                <w:b/>
                <w:bCs/>
                <w:sz w:val="20"/>
                <w:szCs w:val="20"/>
                <w:u w:val="single"/>
                <w:lang w:val="es-ES_tradnl"/>
              </w:rPr>
              <w:t>OBLIGACIONES ESPECÍFICAS DEL CONTRATISTA:</w:t>
            </w:r>
          </w:p>
          <w:p w14:paraId="361CF4EC" w14:textId="77777777" w:rsidR="00505F1D" w:rsidRPr="0058591E" w:rsidRDefault="00505F1D" w:rsidP="00707FB4">
            <w:pPr>
              <w:spacing w:line="276" w:lineRule="auto"/>
              <w:ind w:right="170"/>
              <w:jc w:val="both"/>
              <w:rPr>
                <w:rFonts w:ascii="Arial" w:hAnsi="Arial" w:cs="Arial"/>
                <w:sz w:val="20"/>
                <w:szCs w:val="20"/>
                <w:lang w:val="es-ES_tradnl"/>
              </w:rPr>
            </w:pPr>
          </w:p>
          <w:p w14:paraId="492B0B2D" w14:textId="3501657E" w:rsidR="00DE308A" w:rsidRPr="0058591E" w:rsidRDefault="00DE308A" w:rsidP="00DE308A">
            <w:pPr>
              <w:pStyle w:val="Prrafodelista"/>
              <w:widowControl w:val="0"/>
              <w:numPr>
                <w:ilvl w:val="0"/>
                <w:numId w:val="41"/>
              </w:numPr>
              <w:tabs>
                <w:tab w:val="left" w:pos="720"/>
              </w:tabs>
              <w:autoSpaceDE w:val="0"/>
              <w:autoSpaceDN w:val="0"/>
              <w:ind w:left="1287" w:right="59" w:hanging="284"/>
              <w:contextualSpacing w:val="0"/>
              <w:jc w:val="both"/>
              <w:rPr>
                <w:rFonts w:ascii="Arial" w:eastAsia="Arial MT" w:hAnsi="Arial" w:cs="Arial"/>
                <w:sz w:val="20"/>
                <w:szCs w:val="20"/>
                <w:lang w:val="es-ES_tradnl"/>
              </w:rPr>
            </w:pPr>
            <w:r w:rsidRPr="0058591E">
              <w:rPr>
                <w:rFonts w:ascii="Arial" w:hAnsi="Arial" w:cs="Arial"/>
                <w:w w:val="105"/>
                <w:sz w:val="20"/>
                <w:szCs w:val="20"/>
                <w:lang w:val="es-ES_tradnl"/>
              </w:rPr>
              <w:t>Realizar</w:t>
            </w:r>
            <w:r w:rsidRPr="0058591E">
              <w:rPr>
                <w:rFonts w:ascii="Arial" w:hAnsi="Arial" w:cs="Arial"/>
                <w:spacing w:val="29"/>
                <w:w w:val="105"/>
                <w:sz w:val="20"/>
                <w:szCs w:val="20"/>
                <w:lang w:val="es-ES_tradnl"/>
              </w:rPr>
              <w:t xml:space="preserve"> </w:t>
            </w:r>
            <w:r w:rsidRPr="0058591E">
              <w:rPr>
                <w:rFonts w:ascii="Arial" w:hAnsi="Arial" w:cs="Arial"/>
                <w:w w:val="105"/>
                <w:sz w:val="20"/>
                <w:szCs w:val="20"/>
                <w:lang w:val="es-ES_tradnl"/>
              </w:rPr>
              <w:t>a</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todo</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costo</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prestación</w:t>
            </w:r>
            <w:r w:rsidRPr="0058591E">
              <w:rPr>
                <w:rFonts w:ascii="Arial" w:hAnsi="Arial" w:cs="Arial"/>
                <w:spacing w:val="36"/>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33"/>
                <w:w w:val="105"/>
                <w:sz w:val="20"/>
                <w:szCs w:val="20"/>
                <w:lang w:val="es-ES_tradnl"/>
              </w:rPr>
              <w:t xml:space="preserve"> </w:t>
            </w:r>
            <w:r w:rsidRPr="0058591E">
              <w:rPr>
                <w:rFonts w:ascii="Arial" w:hAnsi="Arial" w:cs="Arial"/>
                <w:w w:val="105"/>
                <w:sz w:val="20"/>
                <w:szCs w:val="20"/>
                <w:lang w:val="es-ES_tradnl"/>
              </w:rPr>
              <w:t>servicio</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de</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apoyo</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logístico</w:t>
            </w:r>
            <w:r w:rsidRPr="0058591E">
              <w:rPr>
                <w:rFonts w:ascii="Arial" w:hAnsi="Arial" w:cs="Arial"/>
                <w:spacing w:val="31"/>
                <w:w w:val="105"/>
                <w:sz w:val="20"/>
                <w:szCs w:val="20"/>
                <w:lang w:val="es-ES_tradnl"/>
              </w:rPr>
              <w:t xml:space="preserve"> </w:t>
            </w:r>
            <w:r w:rsidRPr="0058591E">
              <w:rPr>
                <w:rFonts w:ascii="Arial" w:hAnsi="Arial" w:cs="Arial"/>
                <w:w w:val="105"/>
                <w:sz w:val="20"/>
                <w:szCs w:val="20"/>
                <w:lang w:val="es-ES_tradnl"/>
              </w:rPr>
              <w:t>para</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realización</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de</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jornad</w:t>
            </w:r>
            <w:r w:rsidR="0083142B">
              <w:rPr>
                <w:rFonts w:ascii="Arial" w:hAnsi="Arial" w:cs="Arial"/>
                <w:w w:val="105"/>
                <w:sz w:val="20"/>
                <w:szCs w:val="20"/>
                <w:lang w:val="es-ES_tradnl"/>
              </w:rPr>
              <w:t xml:space="preserve">a </w:t>
            </w:r>
            <w:r w:rsidRPr="0058591E">
              <w:rPr>
                <w:rFonts w:ascii="Arial" w:hAnsi="Arial" w:cs="Arial"/>
                <w:w w:val="105"/>
                <w:sz w:val="20"/>
                <w:szCs w:val="20"/>
                <w:lang w:val="es-ES_tradnl"/>
              </w:rPr>
              <w:t>electoral</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y demás actividades 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realizar.</w:t>
            </w:r>
          </w:p>
          <w:p w14:paraId="13589026" w14:textId="77777777" w:rsidR="00DE308A" w:rsidRPr="0058591E" w:rsidRDefault="00DE308A" w:rsidP="00DE308A">
            <w:pPr>
              <w:pStyle w:val="Prrafodelista"/>
              <w:widowControl w:val="0"/>
              <w:numPr>
                <w:ilvl w:val="0"/>
                <w:numId w:val="41"/>
              </w:numPr>
              <w:tabs>
                <w:tab w:val="left" w:pos="720"/>
                <w:tab w:val="left" w:pos="929"/>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Cumplir</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a</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cabalidad</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con</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objeto</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contrato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conforme</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las</w:t>
            </w:r>
            <w:r w:rsidRPr="0058591E">
              <w:rPr>
                <w:rFonts w:ascii="Arial" w:hAnsi="Arial" w:cs="Arial"/>
                <w:spacing w:val="-6"/>
                <w:w w:val="105"/>
                <w:sz w:val="20"/>
                <w:szCs w:val="20"/>
                <w:lang w:val="es-ES_tradnl"/>
              </w:rPr>
              <w:t xml:space="preserve"> </w:t>
            </w:r>
            <w:r w:rsidRPr="0058591E">
              <w:rPr>
                <w:rFonts w:ascii="Arial" w:hAnsi="Arial" w:cs="Arial"/>
                <w:w w:val="105"/>
                <w:sz w:val="20"/>
                <w:szCs w:val="20"/>
                <w:lang w:val="es-ES_tradnl"/>
              </w:rPr>
              <w:t>normas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legales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orden</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contractual.</w:t>
            </w:r>
          </w:p>
          <w:p w14:paraId="479EB5BB" w14:textId="77777777" w:rsidR="00DE308A" w:rsidRPr="0058591E" w:rsidRDefault="00DE308A" w:rsidP="00DE308A">
            <w:pPr>
              <w:pStyle w:val="Prrafodelista"/>
              <w:widowControl w:val="0"/>
              <w:numPr>
                <w:ilvl w:val="0"/>
                <w:numId w:val="41"/>
              </w:numPr>
              <w:tabs>
                <w:tab w:val="left" w:pos="720"/>
                <w:tab w:val="left" w:pos="929"/>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Mantener</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los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precios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fijos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hasta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finalización</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contrato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y</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ofertados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exclusivamente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en</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pesos</w:t>
            </w:r>
            <w:r w:rsidRPr="0058591E">
              <w:rPr>
                <w:rFonts w:ascii="Arial" w:hAnsi="Arial" w:cs="Arial"/>
                <w:spacing w:val="-56"/>
                <w:w w:val="105"/>
                <w:sz w:val="20"/>
                <w:szCs w:val="20"/>
                <w:lang w:val="es-ES_tradnl"/>
              </w:rPr>
              <w:t xml:space="preserve"> </w:t>
            </w:r>
            <w:r w:rsidRPr="0058591E">
              <w:rPr>
                <w:rFonts w:ascii="Arial" w:hAnsi="Arial" w:cs="Arial"/>
                <w:w w:val="105"/>
                <w:sz w:val="20"/>
                <w:szCs w:val="20"/>
                <w:lang w:val="es-ES_tradnl"/>
              </w:rPr>
              <w:t>colombianos,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deben</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incluir</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y discriminado</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valor</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IVA</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cuando</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ello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hubiere</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lugar.</w:t>
            </w:r>
          </w:p>
          <w:p w14:paraId="2EAE9C0E" w14:textId="06A7938E" w:rsidR="00DE308A" w:rsidRPr="0058591E" w:rsidRDefault="00DE308A" w:rsidP="00DE308A">
            <w:pPr>
              <w:pStyle w:val="Prrafodelista"/>
              <w:widowControl w:val="0"/>
              <w:numPr>
                <w:ilvl w:val="0"/>
                <w:numId w:val="41"/>
              </w:numPr>
              <w:tabs>
                <w:tab w:val="left" w:pos="720"/>
                <w:tab w:val="left" w:pos="929"/>
              </w:tabs>
              <w:autoSpaceDE w:val="0"/>
              <w:autoSpaceDN w:val="0"/>
              <w:spacing w:line="235" w:lineRule="auto"/>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Responder</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por</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los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elementos,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bienes,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información,</w:t>
            </w:r>
            <w:r w:rsidRPr="0058591E">
              <w:rPr>
                <w:rFonts w:ascii="Arial" w:hAnsi="Arial" w:cs="Arial"/>
                <w:spacing w:val="1"/>
                <w:w w:val="105"/>
                <w:sz w:val="20"/>
                <w:szCs w:val="20"/>
                <w:lang w:val="es-ES_tradnl"/>
              </w:rPr>
              <w:t xml:space="preserve"> </w:t>
            </w:r>
            <w:proofErr w:type="spellStart"/>
            <w:r w:rsidRPr="0058591E">
              <w:rPr>
                <w:rFonts w:ascii="Arial" w:hAnsi="Arial" w:cs="Arial"/>
                <w:w w:val="105"/>
                <w:sz w:val="20"/>
                <w:szCs w:val="20"/>
                <w:lang w:val="es-ES_tradnl"/>
              </w:rPr>
              <w:t>etc</w:t>
            </w:r>
            <w:proofErr w:type="spellEnd"/>
            <w:r w:rsidR="0083142B">
              <w:rPr>
                <w:rFonts w:ascii="Arial" w:hAnsi="Arial" w:cs="Arial"/>
                <w:w w:val="105"/>
                <w:sz w:val="20"/>
                <w:szCs w:val="20"/>
                <w:lang w:val="es-ES_tradnl"/>
              </w:rPr>
              <w:t xml:space="preserve"> </w:t>
            </w:r>
            <w:r w:rsidRPr="0058591E">
              <w:rPr>
                <w:rFonts w:ascii="Arial" w:hAnsi="Arial" w:cs="Arial"/>
                <w:w w:val="105"/>
                <w:sz w:val="20"/>
                <w:szCs w:val="20"/>
                <w:lang w:val="es-ES_tradnl"/>
              </w:rPr>
              <w:t>que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se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pongan</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su</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disposición</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para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ejecución del presente contrato, propendiendo, en todo caso, por su conservación y uso adecuado; No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obstante, el contratista deberá contar con su propio material y herramientas de trabajo y prestará sus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servicios de manera</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independiente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y</w:t>
            </w:r>
            <w:r w:rsidRPr="0058591E">
              <w:rPr>
                <w:rFonts w:ascii="Arial" w:hAnsi="Arial" w:cs="Arial"/>
                <w:spacing w:val="7"/>
                <w:w w:val="105"/>
                <w:sz w:val="20"/>
                <w:szCs w:val="20"/>
                <w:lang w:val="es-ES_tradnl"/>
              </w:rPr>
              <w:t xml:space="preserve"> </w:t>
            </w:r>
            <w:r w:rsidRPr="0058591E">
              <w:rPr>
                <w:rFonts w:ascii="Arial" w:hAnsi="Arial" w:cs="Arial"/>
                <w:w w:val="105"/>
                <w:sz w:val="20"/>
                <w:szCs w:val="20"/>
                <w:lang w:val="es-ES_tradnl"/>
              </w:rPr>
              <w:t>autónoma.</w:t>
            </w:r>
          </w:p>
          <w:p w14:paraId="7BA585BF" w14:textId="77777777" w:rsidR="00DE308A" w:rsidRPr="0058591E" w:rsidRDefault="00DE308A" w:rsidP="00DE308A">
            <w:pPr>
              <w:pStyle w:val="Prrafodelista"/>
              <w:widowControl w:val="0"/>
              <w:numPr>
                <w:ilvl w:val="0"/>
                <w:numId w:val="41"/>
              </w:numPr>
              <w:tabs>
                <w:tab w:val="left" w:pos="720"/>
                <w:tab w:val="left" w:pos="929"/>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Cumplir con el objeto de este contrato en defensa de los intereses jurídicos, económicos o de cualquier</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otra naturaleza del contratante y aportar sus capacidades, conocimientos y aptitudes con la debida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diligencia,</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oportunidad y</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confidencialidad.</w:t>
            </w:r>
          </w:p>
          <w:p w14:paraId="1808E73A" w14:textId="77777777" w:rsidR="00DE308A" w:rsidRPr="0058591E" w:rsidRDefault="00DE308A" w:rsidP="00DE308A">
            <w:pPr>
              <w:pStyle w:val="Prrafodelista"/>
              <w:widowControl w:val="0"/>
              <w:numPr>
                <w:ilvl w:val="0"/>
                <w:numId w:val="41"/>
              </w:numPr>
              <w:tabs>
                <w:tab w:val="left" w:pos="720"/>
                <w:tab w:val="left" w:pos="929"/>
              </w:tabs>
              <w:autoSpaceDE w:val="0"/>
              <w:autoSpaceDN w:val="0"/>
              <w:ind w:left="1287" w:right="59" w:hanging="284"/>
              <w:contextualSpacing w:val="0"/>
              <w:jc w:val="both"/>
              <w:rPr>
                <w:rFonts w:ascii="Arial" w:eastAsia="Arial MT" w:hAnsi="Arial" w:cs="Arial"/>
                <w:sz w:val="20"/>
                <w:szCs w:val="20"/>
                <w:lang w:val="es-ES_tradnl"/>
              </w:rPr>
            </w:pPr>
            <w:r w:rsidRPr="0058591E">
              <w:rPr>
                <w:rFonts w:ascii="Arial" w:hAnsi="Arial" w:cs="Arial"/>
                <w:w w:val="105"/>
                <w:sz w:val="20"/>
                <w:szCs w:val="20"/>
                <w:lang w:val="es-ES_tradnl"/>
              </w:rPr>
              <w:t>Acreditar afiliación y pago a salud, pensión y riesgos laborales según lo establecido en el artículo 50 de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la ley 789 de 2002, 797 de 2003, Decreto 510 de 2003, ley 1150 de 2007, ley 1393 de 2010, ley 1562</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de</w:t>
            </w:r>
            <w:r w:rsidRPr="0058591E">
              <w:rPr>
                <w:rFonts w:ascii="Arial" w:hAnsi="Arial" w:cs="Arial"/>
                <w:spacing w:val="-6"/>
                <w:w w:val="105"/>
                <w:sz w:val="20"/>
                <w:szCs w:val="20"/>
                <w:lang w:val="es-ES_tradnl"/>
              </w:rPr>
              <w:t xml:space="preserve"> </w:t>
            </w:r>
            <w:r w:rsidRPr="0058591E">
              <w:rPr>
                <w:rFonts w:ascii="Arial" w:hAnsi="Arial" w:cs="Arial"/>
                <w:w w:val="105"/>
                <w:sz w:val="20"/>
                <w:szCs w:val="20"/>
                <w:lang w:val="es-ES_tradnl"/>
              </w:rPr>
              <w:t>2012</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y</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concordantes.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Lo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anterior,</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para</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momento de</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celebración</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contrato y</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para cada</w:t>
            </w:r>
            <w:r w:rsidRPr="0058591E">
              <w:rPr>
                <w:rFonts w:ascii="Arial" w:hAnsi="Arial" w:cs="Arial"/>
                <w:spacing w:val="10"/>
                <w:w w:val="105"/>
                <w:sz w:val="20"/>
                <w:szCs w:val="20"/>
                <w:lang w:val="es-ES_tradnl"/>
              </w:rPr>
              <w:t xml:space="preserve"> </w:t>
            </w:r>
            <w:r w:rsidRPr="0058591E">
              <w:rPr>
                <w:rFonts w:ascii="Arial" w:hAnsi="Arial" w:cs="Arial"/>
                <w:w w:val="105"/>
                <w:sz w:val="20"/>
                <w:szCs w:val="20"/>
                <w:lang w:val="es-ES_tradnl"/>
              </w:rPr>
              <w:t>pago.</w:t>
            </w:r>
          </w:p>
          <w:p w14:paraId="289B52B2" w14:textId="77777777" w:rsidR="00DE308A" w:rsidRPr="0058591E" w:rsidRDefault="00DE308A" w:rsidP="00DE308A">
            <w:pPr>
              <w:pStyle w:val="Prrafodelista"/>
              <w:widowControl w:val="0"/>
              <w:numPr>
                <w:ilvl w:val="0"/>
                <w:numId w:val="41"/>
              </w:numPr>
              <w:tabs>
                <w:tab w:val="left" w:pos="720"/>
                <w:tab w:val="left" w:pos="929"/>
              </w:tabs>
              <w:autoSpaceDE w:val="0"/>
              <w:autoSpaceDN w:val="0"/>
              <w:spacing w:line="232" w:lineRule="auto"/>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Allegar dentro de los términos previstos en este acuerdo, los documentos y garantías requeridos para la</w:t>
            </w:r>
            <w:r w:rsidRPr="0058591E">
              <w:rPr>
                <w:rFonts w:ascii="Arial" w:hAnsi="Arial" w:cs="Arial"/>
                <w:spacing w:val="-56"/>
                <w:w w:val="105"/>
                <w:sz w:val="20"/>
                <w:szCs w:val="20"/>
                <w:lang w:val="es-ES_tradnl"/>
              </w:rPr>
              <w:t xml:space="preserve"> </w:t>
            </w:r>
            <w:r w:rsidRPr="0058591E">
              <w:rPr>
                <w:rFonts w:ascii="Arial" w:hAnsi="Arial" w:cs="Arial"/>
                <w:w w:val="105"/>
                <w:sz w:val="20"/>
                <w:szCs w:val="20"/>
                <w:lang w:val="es-ES_tradnl"/>
              </w:rPr>
              <w:t>ejecución del</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contrato.</w:t>
            </w:r>
          </w:p>
          <w:p w14:paraId="69C03A19" w14:textId="77777777" w:rsidR="00DE308A" w:rsidRPr="0058591E" w:rsidRDefault="00DE308A" w:rsidP="00DE308A">
            <w:pPr>
              <w:pStyle w:val="Prrafodelista"/>
              <w:widowControl w:val="0"/>
              <w:numPr>
                <w:ilvl w:val="0"/>
                <w:numId w:val="41"/>
              </w:numPr>
              <w:tabs>
                <w:tab w:val="left" w:pos="720"/>
                <w:tab w:val="left" w:pos="925"/>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Cumplir</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en</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forma</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oportuna</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con</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las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instrucciones</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impartidas</w:t>
            </w:r>
            <w:r w:rsidRPr="0058591E">
              <w:rPr>
                <w:rFonts w:ascii="Arial" w:hAnsi="Arial" w:cs="Arial"/>
                <w:spacing w:val="-6"/>
                <w:w w:val="105"/>
                <w:sz w:val="20"/>
                <w:szCs w:val="20"/>
                <w:lang w:val="es-ES_tradnl"/>
              </w:rPr>
              <w:t xml:space="preserve"> </w:t>
            </w:r>
            <w:r w:rsidRPr="0058591E">
              <w:rPr>
                <w:rFonts w:ascii="Arial" w:hAnsi="Arial" w:cs="Arial"/>
                <w:w w:val="105"/>
                <w:sz w:val="20"/>
                <w:szCs w:val="20"/>
                <w:lang w:val="es-ES_tradnl"/>
              </w:rPr>
              <w:t>por</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supervisor</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contrato.</w:t>
            </w:r>
          </w:p>
          <w:p w14:paraId="0E81BD35" w14:textId="77777777" w:rsidR="00DE308A" w:rsidRPr="0058591E" w:rsidRDefault="00DE308A" w:rsidP="00DE308A">
            <w:pPr>
              <w:pStyle w:val="Prrafodelista"/>
              <w:widowControl w:val="0"/>
              <w:numPr>
                <w:ilvl w:val="0"/>
                <w:numId w:val="41"/>
              </w:numPr>
              <w:tabs>
                <w:tab w:val="left" w:pos="720"/>
                <w:tab w:val="left" w:pos="925"/>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No</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prestar</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servicios</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que</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no</w:t>
            </w:r>
            <w:r w:rsidRPr="0058591E">
              <w:rPr>
                <w:rFonts w:ascii="Arial" w:hAnsi="Arial" w:cs="Arial"/>
                <w:spacing w:val="9"/>
                <w:w w:val="105"/>
                <w:sz w:val="20"/>
                <w:szCs w:val="20"/>
                <w:lang w:val="es-ES_tradnl"/>
              </w:rPr>
              <w:t xml:space="preserve"> </w:t>
            </w:r>
            <w:r w:rsidRPr="0058591E">
              <w:rPr>
                <w:rFonts w:ascii="Arial" w:hAnsi="Arial" w:cs="Arial"/>
                <w:w w:val="105"/>
                <w:sz w:val="20"/>
                <w:szCs w:val="20"/>
                <w:lang w:val="es-ES_tradnl"/>
              </w:rPr>
              <w:t>se</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encuentren</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dentro</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de</w:t>
            </w:r>
            <w:r w:rsidRPr="0058591E">
              <w:rPr>
                <w:rFonts w:ascii="Arial" w:hAnsi="Arial" w:cs="Arial"/>
                <w:spacing w:val="9"/>
                <w:w w:val="105"/>
                <w:sz w:val="20"/>
                <w:szCs w:val="20"/>
                <w:lang w:val="es-ES_tradnl"/>
              </w:rPr>
              <w:t xml:space="preserve"> </w:t>
            </w:r>
            <w:r w:rsidRPr="0058591E">
              <w:rPr>
                <w:rFonts w:ascii="Arial" w:hAnsi="Arial" w:cs="Arial"/>
                <w:w w:val="105"/>
                <w:sz w:val="20"/>
                <w:szCs w:val="20"/>
                <w:lang w:val="es-ES_tradnl"/>
              </w:rPr>
              <w:t>las</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especificaciones</w:t>
            </w:r>
            <w:r w:rsidRPr="0058591E">
              <w:rPr>
                <w:rFonts w:ascii="Arial" w:hAnsi="Arial" w:cs="Arial"/>
                <w:spacing w:val="8"/>
                <w:w w:val="105"/>
                <w:sz w:val="20"/>
                <w:szCs w:val="20"/>
                <w:lang w:val="es-ES_tradnl"/>
              </w:rPr>
              <w:t xml:space="preserve"> </w:t>
            </w:r>
            <w:r w:rsidRPr="0058591E">
              <w:rPr>
                <w:rFonts w:ascii="Arial" w:hAnsi="Arial" w:cs="Arial"/>
                <w:w w:val="105"/>
                <w:sz w:val="20"/>
                <w:szCs w:val="20"/>
                <w:lang w:val="es-ES_tradnl"/>
              </w:rPr>
              <w:t>técnicas</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6"/>
                <w:w w:val="105"/>
                <w:sz w:val="20"/>
                <w:szCs w:val="20"/>
                <w:lang w:val="es-ES_tradnl"/>
              </w:rPr>
              <w:t xml:space="preserve"> </w:t>
            </w:r>
            <w:r w:rsidRPr="0058591E">
              <w:rPr>
                <w:rFonts w:ascii="Arial" w:hAnsi="Arial" w:cs="Arial"/>
                <w:w w:val="105"/>
                <w:sz w:val="20"/>
                <w:szCs w:val="20"/>
                <w:lang w:val="es-ES_tradnl"/>
              </w:rPr>
              <w:t>presente</w:t>
            </w:r>
            <w:r w:rsidRPr="0058591E">
              <w:rPr>
                <w:rFonts w:ascii="Arial" w:hAnsi="Arial" w:cs="Arial"/>
                <w:spacing w:val="-56"/>
                <w:w w:val="105"/>
                <w:sz w:val="20"/>
                <w:szCs w:val="20"/>
                <w:lang w:val="es-ES_tradnl"/>
              </w:rPr>
              <w:t xml:space="preserve"> </w:t>
            </w:r>
            <w:r w:rsidRPr="0058591E">
              <w:rPr>
                <w:rFonts w:ascii="Arial" w:hAnsi="Arial" w:cs="Arial"/>
                <w:w w:val="105"/>
                <w:sz w:val="20"/>
                <w:szCs w:val="20"/>
                <w:lang w:val="es-ES_tradnl"/>
              </w:rPr>
              <w:t>proceso.</w:t>
            </w:r>
          </w:p>
          <w:p w14:paraId="224451DA" w14:textId="77777777" w:rsidR="00DE308A" w:rsidRPr="0058591E" w:rsidRDefault="00DE308A" w:rsidP="00DE308A">
            <w:pPr>
              <w:pStyle w:val="Prrafodelista"/>
              <w:widowControl w:val="0"/>
              <w:numPr>
                <w:ilvl w:val="0"/>
                <w:numId w:val="41"/>
              </w:numPr>
              <w:tabs>
                <w:tab w:val="left" w:pos="720"/>
                <w:tab w:val="left" w:pos="1003"/>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Soportar</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prestación</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servicio 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través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de</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los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informes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de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actividades</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y</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cuenta de</w:t>
            </w:r>
            <w:r w:rsidRPr="0058591E">
              <w:rPr>
                <w:rFonts w:ascii="Arial" w:hAnsi="Arial" w:cs="Arial"/>
                <w:spacing w:val="-8"/>
                <w:w w:val="105"/>
                <w:sz w:val="20"/>
                <w:szCs w:val="20"/>
                <w:lang w:val="es-ES_tradnl"/>
              </w:rPr>
              <w:t xml:space="preserve"> </w:t>
            </w:r>
            <w:r w:rsidRPr="0058591E">
              <w:rPr>
                <w:rFonts w:ascii="Arial" w:hAnsi="Arial" w:cs="Arial"/>
                <w:w w:val="105"/>
                <w:sz w:val="20"/>
                <w:szCs w:val="20"/>
                <w:lang w:val="es-ES_tradnl"/>
              </w:rPr>
              <w:t>cobro.</w:t>
            </w:r>
          </w:p>
          <w:p w14:paraId="3204E97E" w14:textId="77777777" w:rsidR="00DE308A" w:rsidRPr="0058591E" w:rsidRDefault="00DE308A" w:rsidP="00DE308A">
            <w:pPr>
              <w:pStyle w:val="Prrafodelista"/>
              <w:widowControl w:val="0"/>
              <w:numPr>
                <w:ilvl w:val="0"/>
                <w:numId w:val="41"/>
              </w:numPr>
              <w:tabs>
                <w:tab w:val="left" w:pos="720"/>
                <w:tab w:val="left" w:pos="1201"/>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Prestar</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35"/>
                <w:w w:val="105"/>
                <w:sz w:val="20"/>
                <w:szCs w:val="20"/>
                <w:lang w:val="es-ES_tradnl"/>
              </w:rPr>
              <w:t xml:space="preserve"> </w:t>
            </w:r>
            <w:r w:rsidRPr="0058591E">
              <w:rPr>
                <w:rFonts w:ascii="Arial" w:hAnsi="Arial" w:cs="Arial"/>
                <w:w w:val="105"/>
                <w:sz w:val="20"/>
                <w:szCs w:val="20"/>
                <w:lang w:val="es-ES_tradnl"/>
              </w:rPr>
              <w:t>servicio</w:t>
            </w:r>
            <w:r w:rsidRPr="0058591E">
              <w:rPr>
                <w:rFonts w:ascii="Arial" w:hAnsi="Arial" w:cs="Arial"/>
                <w:spacing w:val="34"/>
                <w:w w:val="105"/>
                <w:sz w:val="20"/>
                <w:szCs w:val="20"/>
                <w:lang w:val="es-ES_tradnl"/>
              </w:rPr>
              <w:t xml:space="preserve"> </w:t>
            </w:r>
            <w:r w:rsidRPr="0058591E">
              <w:rPr>
                <w:rFonts w:ascii="Arial" w:hAnsi="Arial" w:cs="Arial"/>
                <w:w w:val="105"/>
                <w:sz w:val="20"/>
                <w:szCs w:val="20"/>
                <w:lang w:val="es-ES_tradnl"/>
              </w:rPr>
              <w:t>con</w:t>
            </w:r>
            <w:r w:rsidRPr="0058591E">
              <w:rPr>
                <w:rFonts w:ascii="Arial" w:hAnsi="Arial" w:cs="Arial"/>
                <w:spacing w:val="34"/>
                <w:w w:val="105"/>
                <w:sz w:val="20"/>
                <w:szCs w:val="20"/>
                <w:lang w:val="es-ES_tradnl"/>
              </w:rPr>
              <w:t xml:space="preserve"> </w:t>
            </w:r>
            <w:r w:rsidRPr="0058591E">
              <w:rPr>
                <w:rFonts w:ascii="Arial" w:hAnsi="Arial" w:cs="Arial"/>
                <w:w w:val="105"/>
                <w:sz w:val="20"/>
                <w:szCs w:val="20"/>
                <w:lang w:val="es-ES_tradnl"/>
              </w:rPr>
              <w:t>personal</w:t>
            </w:r>
            <w:r w:rsidRPr="0058591E">
              <w:rPr>
                <w:rFonts w:ascii="Arial" w:hAnsi="Arial" w:cs="Arial"/>
                <w:spacing w:val="35"/>
                <w:w w:val="105"/>
                <w:sz w:val="20"/>
                <w:szCs w:val="20"/>
                <w:lang w:val="es-ES_tradnl"/>
              </w:rPr>
              <w:t xml:space="preserve"> </w:t>
            </w:r>
            <w:r w:rsidRPr="0058591E">
              <w:rPr>
                <w:rFonts w:ascii="Arial" w:hAnsi="Arial" w:cs="Arial"/>
                <w:w w:val="105"/>
                <w:sz w:val="20"/>
                <w:szCs w:val="20"/>
                <w:lang w:val="es-ES_tradnl"/>
              </w:rPr>
              <w:t>idóneo</w:t>
            </w:r>
            <w:r w:rsidRPr="0058591E">
              <w:rPr>
                <w:rFonts w:ascii="Arial" w:hAnsi="Arial" w:cs="Arial"/>
                <w:spacing w:val="34"/>
                <w:w w:val="105"/>
                <w:sz w:val="20"/>
                <w:szCs w:val="20"/>
                <w:lang w:val="es-ES_tradnl"/>
              </w:rPr>
              <w:t xml:space="preserve"> </w:t>
            </w:r>
            <w:r w:rsidRPr="0058591E">
              <w:rPr>
                <w:rFonts w:ascii="Arial" w:hAnsi="Arial" w:cs="Arial"/>
                <w:w w:val="105"/>
                <w:sz w:val="20"/>
                <w:szCs w:val="20"/>
                <w:lang w:val="es-ES_tradnl"/>
              </w:rPr>
              <w:t>y</w:t>
            </w:r>
            <w:r w:rsidRPr="0058591E">
              <w:rPr>
                <w:rFonts w:ascii="Arial" w:hAnsi="Arial" w:cs="Arial"/>
                <w:spacing w:val="37"/>
                <w:w w:val="105"/>
                <w:sz w:val="20"/>
                <w:szCs w:val="20"/>
                <w:lang w:val="es-ES_tradnl"/>
              </w:rPr>
              <w:t xml:space="preserve"> </w:t>
            </w:r>
            <w:r w:rsidRPr="0058591E">
              <w:rPr>
                <w:rFonts w:ascii="Arial" w:hAnsi="Arial" w:cs="Arial"/>
                <w:w w:val="105"/>
                <w:sz w:val="20"/>
                <w:szCs w:val="20"/>
                <w:lang w:val="es-ES_tradnl"/>
              </w:rPr>
              <w:t>capacitado,</w:t>
            </w:r>
            <w:r w:rsidRPr="0058591E">
              <w:rPr>
                <w:rFonts w:ascii="Arial" w:hAnsi="Arial" w:cs="Arial"/>
                <w:spacing w:val="36"/>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35"/>
                <w:w w:val="105"/>
                <w:sz w:val="20"/>
                <w:szCs w:val="20"/>
                <w:lang w:val="es-ES_tradnl"/>
              </w:rPr>
              <w:t xml:space="preserve"> </w:t>
            </w:r>
            <w:r w:rsidRPr="0058591E">
              <w:rPr>
                <w:rFonts w:ascii="Arial" w:hAnsi="Arial" w:cs="Arial"/>
                <w:w w:val="105"/>
                <w:sz w:val="20"/>
                <w:szCs w:val="20"/>
                <w:lang w:val="es-ES_tradnl"/>
              </w:rPr>
              <w:t>cual</w:t>
            </w:r>
            <w:r w:rsidRPr="0058591E">
              <w:rPr>
                <w:rFonts w:ascii="Arial" w:hAnsi="Arial" w:cs="Arial"/>
                <w:spacing w:val="35"/>
                <w:w w:val="105"/>
                <w:sz w:val="20"/>
                <w:szCs w:val="20"/>
                <w:lang w:val="es-ES_tradnl"/>
              </w:rPr>
              <w:t xml:space="preserve"> </w:t>
            </w:r>
            <w:r w:rsidRPr="0058591E">
              <w:rPr>
                <w:rFonts w:ascii="Arial" w:hAnsi="Arial" w:cs="Arial"/>
                <w:w w:val="105"/>
                <w:sz w:val="20"/>
                <w:szCs w:val="20"/>
                <w:lang w:val="es-ES_tradnl"/>
              </w:rPr>
              <w:t>estará</w:t>
            </w:r>
            <w:r w:rsidRPr="0058591E">
              <w:rPr>
                <w:rFonts w:ascii="Arial" w:hAnsi="Arial" w:cs="Arial"/>
                <w:spacing w:val="38"/>
                <w:w w:val="105"/>
                <w:sz w:val="20"/>
                <w:szCs w:val="20"/>
                <w:lang w:val="es-ES_tradnl"/>
              </w:rPr>
              <w:t xml:space="preserve"> </w:t>
            </w:r>
            <w:r w:rsidRPr="0058591E">
              <w:rPr>
                <w:rFonts w:ascii="Arial" w:hAnsi="Arial" w:cs="Arial"/>
                <w:w w:val="105"/>
                <w:sz w:val="20"/>
                <w:szCs w:val="20"/>
                <w:lang w:val="es-ES_tradnl"/>
              </w:rPr>
              <w:t>a</w:t>
            </w:r>
            <w:r w:rsidRPr="0058591E">
              <w:rPr>
                <w:rFonts w:ascii="Arial" w:hAnsi="Arial" w:cs="Arial"/>
                <w:spacing w:val="34"/>
                <w:w w:val="105"/>
                <w:sz w:val="20"/>
                <w:szCs w:val="20"/>
                <w:lang w:val="es-ES_tradnl"/>
              </w:rPr>
              <w:t xml:space="preserve"> </w:t>
            </w:r>
            <w:r w:rsidRPr="0058591E">
              <w:rPr>
                <w:rFonts w:ascii="Arial" w:hAnsi="Arial" w:cs="Arial"/>
                <w:w w:val="105"/>
                <w:sz w:val="20"/>
                <w:szCs w:val="20"/>
                <w:lang w:val="es-ES_tradnl"/>
              </w:rPr>
              <w:t>disposición</w:t>
            </w:r>
            <w:r w:rsidRPr="0058591E">
              <w:rPr>
                <w:rFonts w:ascii="Arial" w:hAnsi="Arial" w:cs="Arial"/>
                <w:spacing w:val="38"/>
                <w:w w:val="105"/>
                <w:sz w:val="20"/>
                <w:szCs w:val="20"/>
                <w:lang w:val="es-ES_tradnl"/>
              </w:rPr>
              <w:t xml:space="preserve"> </w:t>
            </w:r>
            <w:r w:rsidRPr="0058591E">
              <w:rPr>
                <w:rFonts w:ascii="Arial" w:hAnsi="Arial" w:cs="Arial"/>
                <w:w w:val="105"/>
                <w:sz w:val="20"/>
                <w:szCs w:val="20"/>
                <w:lang w:val="es-ES_tradnl"/>
              </w:rPr>
              <w:t>para</w:t>
            </w:r>
            <w:r w:rsidRPr="0058591E">
              <w:rPr>
                <w:rFonts w:ascii="Arial" w:hAnsi="Arial" w:cs="Arial"/>
                <w:spacing w:val="34"/>
                <w:w w:val="105"/>
                <w:sz w:val="20"/>
                <w:szCs w:val="20"/>
                <w:lang w:val="es-ES_tradnl"/>
              </w:rPr>
              <w:t xml:space="preserve"> </w:t>
            </w:r>
            <w:r w:rsidRPr="0058591E">
              <w:rPr>
                <w:rFonts w:ascii="Arial" w:hAnsi="Arial" w:cs="Arial"/>
                <w:w w:val="105"/>
                <w:sz w:val="20"/>
                <w:szCs w:val="20"/>
                <w:lang w:val="es-ES_tradnl"/>
              </w:rPr>
              <w:t>cumplir</w:t>
            </w:r>
            <w:r w:rsidRPr="0058591E">
              <w:rPr>
                <w:rFonts w:ascii="Arial" w:hAnsi="Arial" w:cs="Arial"/>
                <w:spacing w:val="32"/>
                <w:w w:val="105"/>
                <w:sz w:val="20"/>
                <w:szCs w:val="20"/>
                <w:lang w:val="es-ES_tradnl"/>
              </w:rPr>
              <w:t xml:space="preserve"> </w:t>
            </w:r>
            <w:r w:rsidRPr="0058591E">
              <w:rPr>
                <w:rFonts w:ascii="Arial" w:hAnsi="Arial" w:cs="Arial"/>
                <w:w w:val="105"/>
                <w:sz w:val="20"/>
                <w:szCs w:val="20"/>
                <w:lang w:val="es-ES_tradnl"/>
              </w:rPr>
              <w:lastRenderedPageBreak/>
              <w:t>a</w:t>
            </w:r>
            <w:r w:rsidRPr="0058591E">
              <w:rPr>
                <w:rFonts w:ascii="Arial" w:hAnsi="Arial" w:cs="Arial"/>
                <w:spacing w:val="-55"/>
                <w:w w:val="105"/>
                <w:sz w:val="20"/>
                <w:szCs w:val="20"/>
                <w:lang w:val="es-ES_tradnl"/>
              </w:rPr>
              <w:t xml:space="preserve"> </w:t>
            </w:r>
            <w:r w:rsidRPr="0058591E">
              <w:rPr>
                <w:rFonts w:ascii="Arial" w:hAnsi="Arial" w:cs="Arial"/>
                <w:w w:val="105"/>
                <w:sz w:val="20"/>
                <w:szCs w:val="20"/>
                <w:lang w:val="es-ES_tradnl"/>
              </w:rPr>
              <w:t>satisfacción la</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ejecución total</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9"/>
                <w:w w:val="105"/>
                <w:sz w:val="20"/>
                <w:szCs w:val="20"/>
                <w:lang w:val="es-ES_tradnl"/>
              </w:rPr>
              <w:t xml:space="preserve"> </w:t>
            </w:r>
            <w:r w:rsidRPr="0058591E">
              <w:rPr>
                <w:rFonts w:ascii="Arial" w:hAnsi="Arial" w:cs="Arial"/>
                <w:w w:val="105"/>
                <w:sz w:val="20"/>
                <w:szCs w:val="20"/>
                <w:lang w:val="es-ES_tradnl"/>
              </w:rPr>
              <w:t>contrato.</w:t>
            </w:r>
          </w:p>
          <w:p w14:paraId="017E63B0" w14:textId="77777777" w:rsidR="00DE308A" w:rsidRPr="0058591E" w:rsidRDefault="00DE308A" w:rsidP="00DE308A">
            <w:pPr>
              <w:pStyle w:val="Prrafodelista"/>
              <w:widowControl w:val="0"/>
              <w:numPr>
                <w:ilvl w:val="0"/>
                <w:numId w:val="41"/>
              </w:numPr>
              <w:tabs>
                <w:tab w:val="left" w:pos="720"/>
                <w:tab w:val="left" w:pos="1201"/>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En</w:t>
            </w:r>
            <w:r w:rsidRPr="0058591E">
              <w:rPr>
                <w:rFonts w:ascii="Arial" w:hAnsi="Arial" w:cs="Arial"/>
                <w:spacing w:val="50"/>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52"/>
                <w:w w:val="105"/>
                <w:sz w:val="20"/>
                <w:szCs w:val="20"/>
                <w:lang w:val="es-ES_tradnl"/>
              </w:rPr>
              <w:t xml:space="preserve"> </w:t>
            </w:r>
            <w:r w:rsidRPr="0058591E">
              <w:rPr>
                <w:rFonts w:ascii="Arial" w:hAnsi="Arial" w:cs="Arial"/>
                <w:w w:val="105"/>
                <w:sz w:val="20"/>
                <w:szCs w:val="20"/>
                <w:lang w:val="es-ES_tradnl"/>
              </w:rPr>
              <w:t>evento</w:t>
            </w:r>
            <w:r w:rsidRPr="0058591E">
              <w:rPr>
                <w:rFonts w:ascii="Arial" w:hAnsi="Arial" w:cs="Arial"/>
                <w:spacing w:val="51"/>
                <w:w w:val="105"/>
                <w:sz w:val="20"/>
                <w:szCs w:val="20"/>
                <w:lang w:val="es-ES_tradnl"/>
              </w:rPr>
              <w:t xml:space="preserve"> </w:t>
            </w:r>
            <w:r w:rsidRPr="0058591E">
              <w:rPr>
                <w:rFonts w:ascii="Arial" w:hAnsi="Arial" w:cs="Arial"/>
                <w:w w:val="105"/>
                <w:sz w:val="20"/>
                <w:szCs w:val="20"/>
                <w:lang w:val="es-ES_tradnl"/>
              </w:rPr>
              <w:t>que</w:t>
            </w:r>
            <w:r w:rsidRPr="0058591E">
              <w:rPr>
                <w:rFonts w:ascii="Arial" w:hAnsi="Arial" w:cs="Arial"/>
                <w:spacing w:val="51"/>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52"/>
                <w:w w:val="105"/>
                <w:sz w:val="20"/>
                <w:szCs w:val="20"/>
                <w:lang w:val="es-ES_tradnl"/>
              </w:rPr>
              <w:t xml:space="preserve"> </w:t>
            </w:r>
            <w:r w:rsidRPr="0058591E">
              <w:rPr>
                <w:rFonts w:ascii="Arial" w:hAnsi="Arial" w:cs="Arial"/>
                <w:w w:val="105"/>
                <w:sz w:val="20"/>
                <w:szCs w:val="20"/>
                <w:lang w:val="es-ES_tradnl"/>
              </w:rPr>
              <w:t>contratista</w:t>
            </w:r>
            <w:r w:rsidRPr="0058591E">
              <w:rPr>
                <w:rFonts w:ascii="Arial" w:hAnsi="Arial" w:cs="Arial"/>
                <w:spacing w:val="51"/>
                <w:w w:val="105"/>
                <w:sz w:val="20"/>
                <w:szCs w:val="20"/>
                <w:lang w:val="es-ES_tradnl"/>
              </w:rPr>
              <w:t xml:space="preserve"> </w:t>
            </w:r>
            <w:r w:rsidRPr="0058591E">
              <w:rPr>
                <w:rFonts w:ascii="Arial" w:hAnsi="Arial" w:cs="Arial"/>
                <w:w w:val="105"/>
                <w:sz w:val="20"/>
                <w:szCs w:val="20"/>
                <w:lang w:val="es-ES_tradnl"/>
              </w:rPr>
              <w:t>no</w:t>
            </w:r>
            <w:r w:rsidRPr="0058591E">
              <w:rPr>
                <w:rFonts w:ascii="Arial" w:hAnsi="Arial" w:cs="Arial"/>
                <w:spacing w:val="51"/>
                <w:w w:val="105"/>
                <w:sz w:val="20"/>
                <w:szCs w:val="20"/>
                <w:lang w:val="es-ES_tradnl"/>
              </w:rPr>
              <w:t xml:space="preserve"> </w:t>
            </w:r>
            <w:r w:rsidRPr="0058591E">
              <w:rPr>
                <w:rFonts w:ascii="Arial" w:hAnsi="Arial" w:cs="Arial"/>
                <w:w w:val="105"/>
                <w:sz w:val="20"/>
                <w:szCs w:val="20"/>
                <w:lang w:val="es-ES_tradnl"/>
              </w:rPr>
              <w:t>pueda</w:t>
            </w:r>
            <w:r w:rsidRPr="0058591E">
              <w:rPr>
                <w:rFonts w:ascii="Arial" w:hAnsi="Arial" w:cs="Arial"/>
                <w:spacing w:val="51"/>
                <w:w w:val="105"/>
                <w:sz w:val="20"/>
                <w:szCs w:val="20"/>
                <w:lang w:val="es-ES_tradnl"/>
              </w:rPr>
              <w:t xml:space="preserve"> </w:t>
            </w:r>
            <w:r w:rsidRPr="0058591E">
              <w:rPr>
                <w:rFonts w:ascii="Arial" w:hAnsi="Arial" w:cs="Arial"/>
                <w:w w:val="105"/>
                <w:sz w:val="20"/>
                <w:szCs w:val="20"/>
                <w:lang w:val="es-ES_tradnl"/>
              </w:rPr>
              <w:t>prestar</w:t>
            </w:r>
            <w:r w:rsidRPr="0058591E">
              <w:rPr>
                <w:rFonts w:ascii="Arial" w:hAnsi="Arial" w:cs="Arial"/>
                <w:spacing w:val="49"/>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52"/>
                <w:w w:val="105"/>
                <w:sz w:val="20"/>
                <w:szCs w:val="20"/>
                <w:lang w:val="es-ES_tradnl"/>
              </w:rPr>
              <w:t xml:space="preserve"> </w:t>
            </w:r>
            <w:r w:rsidRPr="0058591E">
              <w:rPr>
                <w:rFonts w:ascii="Arial" w:hAnsi="Arial" w:cs="Arial"/>
                <w:w w:val="105"/>
                <w:sz w:val="20"/>
                <w:szCs w:val="20"/>
                <w:lang w:val="es-ES_tradnl"/>
              </w:rPr>
              <w:t>servicio,</w:t>
            </w:r>
            <w:r w:rsidRPr="0058591E">
              <w:rPr>
                <w:rFonts w:ascii="Arial" w:hAnsi="Arial" w:cs="Arial"/>
                <w:spacing w:val="48"/>
                <w:w w:val="105"/>
                <w:sz w:val="20"/>
                <w:szCs w:val="20"/>
                <w:lang w:val="es-ES_tradnl"/>
              </w:rPr>
              <w:t xml:space="preserve"> </w:t>
            </w:r>
            <w:r w:rsidRPr="0058591E">
              <w:rPr>
                <w:rFonts w:ascii="Arial" w:hAnsi="Arial" w:cs="Arial"/>
                <w:w w:val="105"/>
                <w:sz w:val="20"/>
                <w:szCs w:val="20"/>
                <w:lang w:val="es-ES_tradnl"/>
              </w:rPr>
              <w:t>éste</w:t>
            </w:r>
            <w:r w:rsidRPr="0058591E">
              <w:rPr>
                <w:rFonts w:ascii="Arial" w:hAnsi="Arial" w:cs="Arial"/>
                <w:spacing w:val="51"/>
                <w:w w:val="105"/>
                <w:sz w:val="20"/>
                <w:szCs w:val="20"/>
                <w:lang w:val="es-ES_tradnl"/>
              </w:rPr>
              <w:t xml:space="preserve"> </w:t>
            </w:r>
            <w:r w:rsidRPr="0058591E">
              <w:rPr>
                <w:rFonts w:ascii="Arial" w:hAnsi="Arial" w:cs="Arial"/>
                <w:w w:val="105"/>
                <w:sz w:val="20"/>
                <w:szCs w:val="20"/>
                <w:lang w:val="es-ES_tradnl"/>
              </w:rPr>
              <w:t>debe</w:t>
            </w:r>
            <w:r w:rsidRPr="0058591E">
              <w:rPr>
                <w:rFonts w:ascii="Arial" w:hAnsi="Arial" w:cs="Arial"/>
                <w:spacing w:val="51"/>
                <w:w w:val="105"/>
                <w:sz w:val="20"/>
                <w:szCs w:val="20"/>
                <w:lang w:val="es-ES_tradnl"/>
              </w:rPr>
              <w:t xml:space="preserve"> </w:t>
            </w:r>
            <w:r w:rsidRPr="0058591E">
              <w:rPr>
                <w:rFonts w:ascii="Arial" w:hAnsi="Arial" w:cs="Arial"/>
                <w:w w:val="105"/>
                <w:sz w:val="20"/>
                <w:szCs w:val="20"/>
                <w:lang w:val="es-ES_tradnl"/>
              </w:rPr>
              <w:t>adelantar</w:t>
            </w:r>
            <w:r w:rsidRPr="0058591E">
              <w:rPr>
                <w:rFonts w:ascii="Arial" w:hAnsi="Arial" w:cs="Arial"/>
                <w:spacing w:val="50"/>
                <w:w w:val="105"/>
                <w:sz w:val="20"/>
                <w:szCs w:val="20"/>
                <w:lang w:val="es-ES_tradnl"/>
              </w:rPr>
              <w:t xml:space="preserve"> </w:t>
            </w:r>
            <w:r w:rsidRPr="0058591E">
              <w:rPr>
                <w:rFonts w:ascii="Arial" w:hAnsi="Arial" w:cs="Arial"/>
                <w:w w:val="105"/>
                <w:sz w:val="20"/>
                <w:szCs w:val="20"/>
                <w:lang w:val="es-ES_tradnl"/>
              </w:rPr>
              <w:t>las</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acciones</w:t>
            </w:r>
            <w:r w:rsidRPr="0058591E">
              <w:rPr>
                <w:rFonts w:ascii="Arial" w:hAnsi="Arial" w:cs="Arial"/>
                <w:spacing w:val="-56"/>
                <w:w w:val="105"/>
                <w:sz w:val="20"/>
                <w:szCs w:val="20"/>
                <w:lang w:val="es-ES_tradnl"/>
              </w:rPr>
              <w:t xml:space="preserve"> </w:t>
            </w:r>
            <w:r w:rsidRPr="0058591E">
              <w:rPr>
                <w:rFonts w:ascii="Arial" w:hAnsi="Arial" w:cs="Arial"/>
                <w:w w:val="105"/>
                <w:sz w:val="20"/>
                <w:szCs w:val="20"/>
                <w:lang w:val="es-ES_tradnl"/>
              </w:rPr>
              <w:t>conducentes</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para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que</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objeto</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contrato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se atienda sin</w:t>
            </w:r>
            <w:r w:rsidRPr="0058591E">
              <w:rPr>
                <w:rFonts w:ascii="Arial" w:hAnsi="Arial" w:cs="Arial"/>
                <w:spacing w:val="10"/>
                <w:w w:val="105"/>
                <w:sz w:val="20"/>
                <w:szCs w:val="20"/>
                <w:lang w:val="es-ES_tradnl"/>
              </w:rPr>
              <w:t xml:space="preserve"> </w:t>
            </w:r>
            <w:r w:rsidRPr="0058591E">
              <w:rPr>
                <w:rFonts w:ascii="Arial" w:hAnsi="Arial" w:cs="Arial"/>
                <w:w w:val="105"/>
                <w:sz w:val="20"/>
                <w:szCs w:val="20"/>
                <w:lang w:val="es-ES_tradnl"/>
              </w:rPr>
              <w:t>restricciones.</w:t>
            </w:r>
          </w:p>
          <w:p w14:paraId="68C31367" w14:textId="77777777" w:rsidR="00DE308A" w:rsidRPr="0058591E" w:rsidRDefault="00DE308A" w:rsidP="00DE308A">
            <w:pPr>
              <w:pStyle w:val="Prrafodelista"/>
              <w:widowControl w:val="0"/>
              <w:numPr>
                <w:ilvl w:val="0"/>
                <w:numId w:val="41"/>
              </w:numPr>
              <w:tabs>
                <w:tab w:val="left" w:pos="720"/>
                <w:tab w:val="left" w:pos="1201"/>
              </w:tabs>
              <w:autoSpaceDE w:val="0"/>
              <w:autoSpaceDN w:val="0"/>
              <w:spacing w:line="232" w:lineRule="auto"/>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Actuar con eficacia y responsabilidad en la ejecución de las tareas objeto del contrato y conexas al</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mismo.</w:t>
            </w:r>
          </w:p>
          <w:p w14:paraId="1ECC46AA" w14:textId="62A23F60" w:rsidR="00DE308A" w:rsidRPr="0058591E" w:rsidRDefault="00DE308A" w:rsidP="00DE308A">
            <w:pPr>
              <w:pStyle w:val="Prrafodelista"/>
              <w:widowControl w:val="0"/>
              <w:numPr>
                <w:ilvl w:val="0"/>
                <w:numId w:val="41"/>
              </w:numPr>
              <w:tabs>
                <w:tab w:val="left" w:pos="720"/>
                <w:tab w:val="left" w:pos="1201"/>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Rendir</w:t>
            </w:r>
            <w:r w:rsidRPr="0058591E">
              <w:rPr>
                <w:rFonts w:ascii="Arial" w:hAnsi="Arial" w:cs="Arial"/>
                <w:spacing w:val="37"/>
                <w:w w:val="105"/>
                <w:sz w:val="20"/>
                <w:szCs w:val="20"/>
                <w:lang w:val="es-ES_tradnl"/>
              </w:rPr>
              <w:t xml:space="preserve"> </w:t>
            </w:r>
            <w:r w:rsidRPr="0058591E">
              <w:rPr>
                <w:rFonts w:ascii="Arial" w:hAnsi="Arial" w:cs="Arial"/>
                <w:w w:val="105"/>
                <w:sz w:val="20"/>
                <w:szCs w:val="20"/>
                <w:lang w:val="es-ES_tradnl"/>
              </w:rPr>
              <w:t>oportunamente</w:t>
            </w:r>
            <w:r w:rsidRPr="0058591E">
              <w:rPr>
                <w:rFonts w:ascii="Arial" w:hAnsi="Arial" w:cs="Arial"/>
                <w:spacing w:val="39"/>
                <w:w w:val="105"/>
                <w:sz w:val="20"/>
                <w:szCs w:val="20"/>
                <w:lang w:val="es-ES_tradnl"/>
              </w:rPr>
              <w:t xml:space="preserve"> </w:t>
            </w:r>
            <w:r w:rsidRPr="0058591E">
              <w:rPr>
                <w:rFonts w:ascii="Arial" w:hAnsi="Arial" w:cs="Arial"/>
                <w:w w:val="105"/>
                <w:sz w:val="20"/>
                <w:szCs w:val="20"/>
                <w:lang w:val="es-ES_tradnl"/>
              </w:rPr>
              <w:t>los</w:t>
            </w:r>
            <w:r w:rsidRPr="0058591E">
              <w:rPr>
                <w:rFonts w:ascii="Arial" w:hAnsi="Arial" w:cs="Arial"/>
                <w:spacing w:val="38"/>
                <w:w w:val="105"/>
                <w:sz w:val="20"/>
                <w:szCs w:val="20"/>
                <w:lang w:val="es-ES_tradnl"/>
              </w:rPr>
              <w:t xml:space="preserve"> </w:t>
            </w:r>
            <w:r w:rsidRPr="0058591E">
              <w:rPr>
                <w:rFonts w:ascii="Arial" w:hAnsi="Arial" w:cs="Arial"/>
                <w:w w:val="105"/>
                <w:sz w:val="20"/>
                <w:szCs w:val="20"/>
                <w:lang w:val="es-ES_tradnl"/>
              </w:rPr>
              <w:t>informes</w:t>
            </w:r>
            <w:r w:rsidRPr="0058591E">
              <w:rPr>
                <w:rFonts w:ascii="Arial" w:hAnsi="Arial" w:cs="Arial"/>
                <w:spacing w:val="39"/>
                <w:w w:val="105"/>
                <w:sz w:val="20"/>
                <w:szCs w:val="20"/>
                <w:lang w:val="es-ES_tradnl"/>
              </w:rPr>
              <w:t xml:space="preserve"> </w:t>
            </w:r>
            <w:r w:rsidRPr="0058591E">
              <w:rPr>
                <w:rFonts w:ascii="Arial" w:hAnsi="Arial" w:cs="Arial"/>
                <w:w w:val="105"/>
                <w:sz w:val="20"/>
                <w:szCs w:val="20"/>
                <w:lang w:val="es-ES_tradnl"/>
              </w:rPr>
              <w:t>que</w:t>
            </w:r>
            <w:r w:rsidRPr="0058591E">
              <w:rPr>
                <w:rFonts w:ascii="Arial" w:hAnsi="Arial" w:cs="Arial"/>
                <w:spacing w:val="42"/>
                <w:w w:val="105"/>
                <w:sz w:val="20"/>
                <w:szCs w:val="20"/>
                <w:lang w:val="es-ES_tradnl"/>
              </w:rPr>
              <w:t xml:space="preserve"> </w:t>
            </w:r>
            <w:r w:rsidRPr="0058591E">
              <w:rPr>
                <w:rFonts w:ascii="Arial" w:hAnsi="Arial" w:cs="Arial"/>
                <w:w w:val="105"/>
                <w:sz w:val="20"/>
                <w:szCs w:val="20"/>
                <w:lang w:val="es-ES_tradnl"/>
              </w:rPr>
              <w:t>sobre</w:t>
            </w:r>
            <w:r w:rsidRPr="0058591E">
              <w:rPr>
                <w:rFonts w:ascii="Arial" w:hAnsi="Arial" w:cs="Arial"/>
                <w:spacing w:val="39"/>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39"/>
                <w:w w:val="105"/>
                <w:sz w:val="20"/>
                <w:szCs w:val="20"/>
                <w:lang w:val="es-ES_tradnl"/>
              </w:rPr>
              <w:t xml:space="preserve"> </w:t>
            </w:r>
            <w:r w:rsidRPr="0058591E">
              <w:rPr>
                <w:rFonts w:ascii="Arial" w:hAnsi="Arial" w:cs="Arial"/>
                <w:w w:val="105"/>
                <w:sz w:val="20"/>
                <w:szCs w:val="20"/>
                <w:lang w:val="es-ES_tradnl"/>
              </w:rPr>
              <w:t>ejecución</w:t>
            </w:r>
            <w:r w:rsidRPr="0058591E">
              <w:rPr>
                <w:rFonts w:ascii="Arial" w:hAnsi="Arial" w:cs="Arial"/>
                <w:spacing w:val="39"/>
                <w:w w:val="105"/>
                <w:sz w:val="20"/>
                <w:szCs w:val="20"/>
                <w:lang w:val="es-ES_tradnl"/>
              </w:rPr>
              <w:t xml:space="preserve"> </w:t>
            </w:r>
            <w:r w:rsidRPr="0058591E">
              <w:rPr>
                <w:rFonts w:ascii="Arial" w:hAnsi="Arial" w:cs="Arial"/>
                <w:w w:val="105"/>
                <w:sz w:val="20"/>
                <w:szCs w:val="20"/>
                <w:lang w:val="es-ES_tradnl"/>
              </w:rPr>
              <w:t>y</w:t>
            </w:r>
            <w:r w:rsidRPr="0058591E">
              <w:rPr>
                <w:rFonts w:ascii="Arial" w:hAnsi="Arial" w:cs="Arial"/>
                <w:spacing w:val="42"/>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48"/>
                <w:w w:val="105"/>
                <w:sz w:val="20"/>
                <w:szCs w:val="20"/>
                <w:lang w:val="es-ES_tradnl"/>
              </w:rPr>
              <w:t xml:space="preserve"> </w:t>
            </w:r>
            <w:r w:rsidRPr="0058591E">
              <w:rPr>
                <w:rFonts w:ascii="Arial" w:hAnsi="Arial" w:cs="Arial"/>
                <w:w w:val="105"/>
                <w:sz w:val="20"/>
                <w:szCs w:val="20"/>
                <w:lang w:val="es-ES_tradnl"/>
              </w:rPr>
              <w:t>estado</w:t>
            </w:r>
            <w:r w:rsidRPr="0058591E">
              <w:rPr>
                <w:rFonts w:ascii="Arial" w:hAnsi="Arial" w:cs="Arial"/>
                <w:spacing w:val="38"/>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40"/>
                <w:w w:val="105"/>
                <w:sz w:val="20"/>
                <w:szCs w:val="20"/>
                <w:lang w:val="es-ES_tradnl"/>
              </w:rPr>
              <w:t xml:space="preserve"> </w:t>
            </w:r>
            <w:r w:rsidRPr="0058591E">
              <w:rPr>
                <w:rFonts w:ascii="Arial" w:hAnsi="Arial" w:cs="Arial"/>
                <w:w w:val="105"/>
                <w:sz w:val="20"/>
                <w:szCs w:val="20"/>
                <w:lang w:val="es-ES_tradnl"/>
              </w:rPr>
              <w:t>contrato</w:t>
            </w:r>
            <w:r w:rsidRPr="0058591E">
              <w:rPr>
                <w:rFonts w:ascii="Arial" w:hAnsi="Arial" w:cs="Arial"/>
                <w:spacing w:val="39"/>
                <w:w w:val="105"/>
                <w:sz w:val="20"/>
                <w:szCs w:val="20"/>
                <w:lang w:val="es-ES_tradnl"/>
              </w:rPr>
              <w:t xml:space="preserve"> </w:t>
            </w:r>
            <w:r w:rsidRPr="0058591E">
              <w:rPr>
                <w:rFonts w:ascii="Arial" w:hAnsi="Arial" w:cs="Arial"/>
                <w:w w:val="105"/>
                <w:sz w:val="20"/>
                <w:szCs w:val="20"/>
                <w:lang w:val="es-ES_tradnl"/>
              </w:rPr>
              <w:t>le</w:t>
            </w:r>
            <w:r w:rsidRPr="0058591E">
              <w:rPr>
                <w:rFonts w:ascii="Arial" w:hAnsi="Arial" w:cs="Arial"/>
                <w:spacing w:val="39"/>
                <w:w w:val="105"/>
                <w:sz w:val="20"/>
                <w:szCs w:val="20"/>
                <w:lang w:val="es-ES_tradnl"/>
              </w:rPr>
              <w:t xml:space="preserve"> </w:t>
            </w:r>
            <w:r w:rsidRPr="0058591E">
              <w:rPr>
                <w:rFonts w:ascii="Arial" w:hAnsi="Arial" w:cs="Arial"/>
                <w:w w:val="105"/>
                <w:sz w:val="20"/>
                <w:szCs w:val="20"/>
                <w:lang w:val="es-ES_tradnl"/>
              </w:rPr>
              <w:t>solicite</w:t>
            </w:r>
            <w:r w:rsidRPr="0058591E">
              <w:rPr>
                <w:rFonts w:ascii="Arial" w:hAnsi="Arial" w:cs="Arial"/>
                <w:spacing w:val="39"/>
                <w:w w:val="105"/>
                <w:sz w:val="20"/>
                <w:szCs w:val="20"/>
                <w:lang w:val="es-ES_tradnl"/>
              </w:rPr>
              <w:t xml:space="preserve"> </w:t>
            </w:r>
            <w:r w:rsidRPr="0058591E">
              <w:rPr>
                <w:rFonts w:ascii="Arial" w:hAnsi="Arial" w:cs="Arial"/>
                <w:w w:val="105"/>
                <w:sz w:val="20"/>
                <w:szCs w:val="20"/>
                <w:lang w:val="es-ES_tradnl"/>
              </w:rPr>
              <w:t>el</w:t>
            </w:r>
            <w:r w:rsidR="0083142B">
              <w:rPr>
                <w:rFonts w:ascii="Arial" w:hAnsi="Arial" w:cs="Arial"/>
                <w:w w:val="105"/>
                <w:sz w:val="20"/>
                <w:szCs w:val="20"/>
                <w:lang w:val="es-ES_tradnl"/>
              </w:rPr>
              <w:t xml:space="preserve"> </w:t>
            </w:r>
            <w:r w:rsidRPr="0058591E">
              <w:rPr>
                <w:rFonts w:ascii="Arial" w:hAnsi="Arial" w:cs="Arial"/>
                <w:spacing w:val="-55"/>
                <w:w w:val="105"/>
                <w:sz w:val="20"/>
                <w:szCs w:val="20"/>
                <w:lang w:val="es-ES_tradnl"/>
              </w:rPr>
              <w:t xml:space="preserve"> </w:t>
            </w:r>
            <w:r w:rsidRPr="0058591E">
              <w:rPr>
                <w:rFonts w:ascii="Arial" w:hAnsi="Arial" w:cs="Arial"/>
                <w:w w:val="105"/>
                <w:sz w:val="20"/>
                <w:szCs w:val="20"/>
                <w:lang w:val="es-ES_tradnl"/>
              </w:rPr>
              <w:t>municipio,</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por</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conducto</w:t>
            </w:r>
            <w:r w:rsidRPr="0058591E">
              <w:rPr>
                <w:rFonts w:ascii="Arial" w:hAnsi="Arial" w:cs="Arial"/>
                <w:spacing w:val="7"/>
                <w:w w:val="105"/>
                <w:sz w:val="20"/>
                <w:szCs w:val="20"/>
                <w:lang w:val="es-ES_tradnl"/>
              </w:rPr>
              <w:t xml:space="preserve"> </w:t>
            </w:r>
            <w:r w:rsidRPr="0058591E">
              <w:rPr>
                <w:rFonts w:ascii="Arial" w:hAnsi="Arial" w:cs="Arial"/>
                <w:w w:val="105"/>
                <w:sz w:val="20"/>
                <w:szCs w:val="20"/>
                <w:lang w:val="es-ES_tradnl"/>
              </w:rPr>
              <w:t>supervisor.</w:t>
            </w:r>
          </w:p>
          <w:p w14:paraId="1DBFAA72" w14:textId="77777777" w:rsidR="00DE308A" w:rsidRPr="0058591E" w:rsidRDefault="00DE308A" w:rsidP="00DE308A">
            <w:pPr>
              <w:pStyle w:val="Prrafodelista"/>
              <w:widowControl w:val="0"/>
              <w:numPr>
                <w:ilvl w:val="0"/>
                <w:numId w:val="41"/>
              </w:numPr>
              <w:tabs>
                <w:tab w:val="left" w:pos="720"/>
                <w:tab w:val="left" w:pos="1201"/>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Informar</w:t>
            </w:r>
            <w:r w:rsidRPr="0058591E">
              <w:rPr>
                <w:rFonts w:ascii="Arial" w:hAnsi="Arial" w:cs="Arial"/>
                <w:spacing w:val="52"/>
                <w:w w:val="105"/>
                <w:sz w:val="20"/>
                <w:szCs w:val="20"/>
                <w:lang w:val="es-ES_tradnl"/>
              </w:rPr>
              <w:t xml:space="preserve"> </w:t>
            </w:r>
            <w:r w:rsidRPr="0058591E">
              <w:rPr>
                <w:rFonts w:ascii="Arial" w:hAnsi="Arial" w:cs="Arial"/>
                <w:w w:val="105"/>
                <w:sz w:val="20"/>
                <w:szCs w:val="20"/>
                <w:lang w:val="es-ES_tradnl"/>
              </w:rPr>
              <w:t>oportunamente</w:t>
            </w:r>
            <w:r w:rsidRPr="0058591E">
              <w:rPr>
                <w:rFonts w:ascii="Arial" w:hAnsi="Arial" w:cs="Arial"/>
                <w:spacing w:val="53"/>
                <w:w w:val="105"/>
                <w:sz w:val="20"/>
                <w:szCs w:val="20"/>
                <w:lang w:val="es-ES_tradnl"/>
              </w:rPr>
              <w:t xml:space="preserve"> </w:t>
            </w:r>
            <w:r w:rsidRPr="0058591E">
              <w:rPr>
                <w:rFonts w:ascii="Arial" w:hAnsi="Arial" w:cs="Arial"/>
                <w:w w:val="105"/>
                <w:sz w:val="20"/>
                <w:szCs w:val="20"/>
                <w:lang w:val="es-ES_tradnl"/>
              </w:rPr>
              <w:t>al</w:t>
            </w:r>
            <w:r w:rsidRPr="0058591E">
              <w:rPr>
                <w:rFonts w:ascii="Arial" w:hAnsi="Arial" w:cs="Arial"/>
                <w:spacing w:val="55"/>
                <w:w w:val="105"/>
                <w:sz w:val="20"/>
                <w:szCs w:val="20"/>
                <w:lang w:val="es-ES_tradnl"/>
              </w:rPr>
              <w:t xml:space="preserve"> </w:t>
            </w:r>
            <w:r w:rsidRPr="0058591E">
              <w:rPr>
                <w:rFonts w:ascii="Arial" w:hAnsi="Arial" w:cs="Arial"/>
                <w:w w:val="105"/>
                <w:sz w:val="20"/>
                <w:szCs w:val="20"/>
                <w:lang w:val="es-ES_tradnl"/>
              </w:rPr>
              <w:t>municipio</w:t>
            </w:r>
            <w:r w:rsidRPr="0058591E">
              <w:rPr>
                <w:rFonts w:ascii="Arial" w:hAnsi="Arial" w:cs="Arial"/>
                <w:spacing w:val="54"/>
                <w:w w:val="105"/>
                <w:sz w:val="20"/>
                <w:szCs w:val="20"/>
                <w:lang w:val="es-ES_tradnl"/>
              </w:rPr>
              <w:t xml:space="preserve"> </w:t>
            </w:r>
            <w:r w:rsidRPr="0058591E">
              <w:rPr>
                <w:rFonts w:ascii="Arial" w:hAnsi="Arial" w:cs="Arial"/>
                <w:w w:val="105"/>
                <w:sz w:val="20"/>
                <w:szCs w:val="20"/>
                <w:lang w:val="es-ES_tradnl"/>
              </w:rPr>
              <w:t>sobre</w:t>
            </w:r>
            <w:r w:rsidRPr="0058591E">
              <w:rPr>
                <w:rFonts w:ascii="Arial" w:hAnsi="Arial" w:cs="Arial"/>
                <w:spacing w:val="54"/>
                <w:w w:val="105"/>
                <w:sz w:val="20"/>
                <w:szCs w:val="20"/>
                <w:lang w:val="es-ES_tradnl"/>
              </w:rPr>
              <w:t xml:space="preserve"> </w:t>
            </w:r>
            <w:r w:rsidRPr="0058591E">
              <w:rPr>
                <w:rFonts w:ascii="Arial" w:hAnsi="Arial" w:cs="Arial"/>
                <w:w w:val="105"/>
                <w:sz w:val="20"/>
                <w:szCs w:val="20"/>
                <w:lang w:val="es-ES_tradnl"/>
              </w:rPr>
              <w:t>cualquier</w:t>
            </w:r>
            <w:r w:rsidRPr="0058591E">
              <w:rPr>
                <w:rFonts w:ascii="Arial" w:hAnsi="Arial" w:cs="Arial"/>
                <w:spacing w:val="52"/>
                <w:w w:val="105"/>
                <w:sz w:val="20"/>
                <w:szCs w:val="20"/>
                <w:lang w:val="es-ES_tradnl"/>
              </w:rPr>
              <w:t xml:space="preserve"> </w:t>
            </w:r>
            <w:r w:rsidRPr="0058591E">
              <w:rPr>
                <w:rFonts w:ascii="Arial" w:hAnsi="Arial" w:cs="Arial"/>
                <w:w w:val="105"/>
                <w:sz w:val="20"/>
                <w:szCs w:val="20"/>
                <w:lang w:val="es-ES_tradnl"/>
              </w:rPr>
              <w:t>eventualidad</w:t>
            </w:r>
            <w:r w:rsidRPr="0058591E">
              <w:rPr>
                <w:rFonts w:ascii="Arial" w:hAnsi="Arial" w:cs="Arial"/>
                <w:spacing w:val="53"/>
                <w:w w:val="105"/>
                <w:sz w:val="20"/>
                <w:szCs w:val="20"/>
                <w:lang w:val="es-ES_tradnl"/>
              </w:rPr>
              <w:t xml:space="preserve"> </w:t>
            </w:r>
            <w:r w:rsidRPr="0058591E">
              <w:rPr>
                <w:rFonts w:ascii="Arial" w:hAnsi="Arial" w:cs="Arial"/>
                <w:w w:val="105"/>
                <w:sz w:val="20"/>
                <w:szCs w:val="20"/>
                <w:lang w:val="es-ES_tradnl"/>
              </w:rPr>
              <w:t>que</w:t>
            </w:r>
            <w:r w:rsidRPr="0058591E">
              <w:rPr>
                <w:rFonts w:ascii="Arial" w:hAnsi="Arial" w:cs="Arial"/>
                <w:spacing w:val="53"/>
                <w:w w:val="105"/>
                <w:sz w:val="20"/>
                <w:szCs w:val="20"/>
                <w:lang w:val="es-ES_tradnl"/>
              </w:rPr>
              <w:t xml:space="preserve"> </w:t>
            </w:r>
            <w:r w:rsidRPr="0058591E">
              <w:rPr>
                <w:rFonts w:ascii="Arial" w:hAnsi="Arial" w:cs="Arial"/>
                <w:w w:val="105"/>
                <w:sz w:val="20"/>
                <w:szCs w:val="20"/>
                <w:lang w:val="es-ES_tradnl"/>
              </w:rPr>
              <w:t>pueda</w:t>
            </w:r>
            <w:r w:rsidRPr="0058591E">
              <w:rPr>
                <w:rFonts w:ascii="Arial" w:hAnsi="Arial" w:cs="Arial"/>
                <w:spacing w:val="54"/>
                <w:w w:val="105"/>
                <w:sz w:val="20"/>
                <w:szCs w:val="20"/>
                <w:lang w:val="es-ES_tradnl"/>
              </w:rPr>
              <w:t xml:space="preserve"> </w:t>
            </w:r>
            <w:r w:rsidRPr="0058591E">
              <w:rPr>
                <w:rFonts w:ascii="Arial" w:hAnsi="Arial" w:cs="Arial"/>
                <w:w w:val="105"/>
                <w:sz w:val="20"/>
                <w:szCs w:val="20"/>
                <w:lang w:val="es-ES_tradnl"/>
              </w:rPr>
              <w:t>sobrevenir</w:t>
            </w:r>
            <w:r w:rsidRPr="0058591E">
              <w:rPr>
                <w:rFonts w:ascii="Arial" w:hAnsi="Arial" w:cs="Arial"/>
                <w:spacing w:val="53"/>
                <w:w w:val="105"/>
                <w:sz w:val="20"/>
                <w:szCs w:val="20"/>
                <w:lang w:val="es-ES_tradnl"/>
              </w:rPr>
              <w:t xml:space="preserve"> </w:t>
            </w:r>
            <w:r w:rsidRPr="0058591E">
              <w:rPr>
                <w:rFonts w:ascii="Arial" w:hAnsi="Arial" w:cs="Arial"/>
                <w:w w:val="105"/>
                <w:sz w:val="20"/>
                <w:szCs w:val="20"/>
                <w:lang w:val="es-ES_tradnl"/>
              </w:rPr>
              <w:t>y</w:t>
            </w:r>
            <w:r w:rsidRPr="0058591E">
              <w:rPr>
                <w:rFonts w:ascii="Arial" w:hAnsi="Arial" w:cs="Arial"/>
                <w:spacing w:val="54"/>
                <w:w w:val="105"/>
                <w:sz w:val="20"/>
                <w:szCs w:val="20"/>
                <w:lang w:val="es-ES_tradnl"/>
              </w:rPr>
              <w:t xml:space="preserve"> </w:t>
            </w:r>
            <w:r w:rsidRPr="0058591E">
              <w:rPr>
                <w:rFonts w:ascii="Arial" w:hAnsi="Arial" w:cs="Arial"/>
                <w:w w:val="105"/>
                <w:sz w:val="20"/>
                <w:szCs w:val="20"/>
                <w:lang w:val="es-ES_tradnl"/>
              </w:rPr>
              <w:t>que</w:t>
            </w:r>
            <w:r w:rsidRPr="0058591E">
              <w:rPr>
                <w:rFonts w:ascii="Arial" w:hAnsi="Arial" w:cs="Arial"/>
                <w:spacing w:val="-55"/>
                <w:w w:val="105"/>
                <w:sz w:val="20"/>
                <w:szCs w:val="20"/>
                <w:lang w:val="es-ES_tradnl"/>
              </w:rPr>
              <w:t xml:space="preserve"> </w:t>
            </w:r>
            <w:r w:rsidRPr="0058591E">
              <w:rPr>
                <w:rFonts w:ascii="Arial" w:hAnsi="Arial" w:cs="Arial"/>
                <w:w w:val="105"/>
                <w:sz w:val="20"/>
                <w:szCs w:val="20"/>
                <w:lang w:val="es-ES_tradnl"/>
              </w:rPr>
              <w:t>afecta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desarrollo</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del contrato.</w:t>
            </w:r>
          </w:p>
          <w:p w14:paraId="5CFAA437" w14:textId="77777777" w:rsidR="00DE308A" w:rsidRPr="0058591E" w:rsidRDefault="00DE308A" w:rsidP="00DE308A">
            <w:pPr>
              <w:pStyle w:val="Prrafodelista"/>
              <w:widowControl w:val="0"/>
              <w:numPr>
                <w:ilvl w:val="0"/>
                <w:numId w:val="41"/>
              </w:numPr>
              <w:tabs>
                <w:tab w:val="left" w:pos="720"/>
                <w:tab w:val="left" w:pos="1201"/>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No aceptar presiones o amenazas de quienes actúen fuera de la ley y comunicar oportunamente al</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municipio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y</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autoridad</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competente,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si</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ello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ocurriere,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so pena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de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que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municipio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declare</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caducidad del</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contrato.</w:t>
            </w:r>
          </w:p>
          <w:p w14:paraId="167AB2CA" w14:textId="77777777" w:rsidR="00DE308A" w:rsidRPr="0058591E" w:rsidRDefault="00DE308A" w:rsidP="00DE308A">
            <w:pPr>
              <w:pStyle w:val="Prrafodelista"/>
              <w:widowControl w:val="0"/>
              <w:numPr>
                <w:ilvl w:val="0"/>
                <w:numId w:val="41"/>
              </w:numPr>
              <w:tabs>
                <w:tab w:val="left" w:pos="862"/>
                <w:tab w:val="left" w:pos="1037"/>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Las demás que asigne el supervisor del contrato por parte de la Alcaldía de Iquira y se deriven de la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naturaleza</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del</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contrato.</w:t>
            </w:r>
          </w:p>
          <w:p w14:paraId="7C29BCEE" w14:textId="77777777" w:rsidR="00DE308A" w:rsidRPr="0058591E" w:rsidRDefault="00DE308A" w:rsidP="00DE308A">
            <w:pPr>
              <w:pStyle w:val="Prrafodelista"/>
              <w:widowControl w:val="0"/>
              <w:numPr>
                <w:ilvl w:val="0"/>
                <w:numId w:val="41"/>
              </w:numPr>
              <w:tabs>
                <w:tab w:val="left" w:pos="862"/>
                <w:tab w:val="left" w:pos="1037"/>
              </w:tabs>
              <w:autoSpaceDE w:val="0"/>
              <w:autoSpaceDN w:val="0"/>
              <w:ind w:left="1287" w:right="59" w:hanging="284"/>
              <w:contextualSpacing w:val="0"/>
              <w:jc w:val="both"/>
              <w:rPr>
                <w:rFonts w:ascii="Arial" w:hAnsi="Arial" w:cs="Arial"/>
                <w:sz w:val="20"/>
                <w:szCs w:val="20"/>
                <w:lang w:val="es-ES_tradnl"/>
              </w:rPr>
            </w:pPr>
            <w:r w:rsidRPr="0058591E">
              <w:rPr>
                <w:rFonts w:ascii="Arial" w:hAnsi="Arial" w:cs="Arial"/>
                <w:w w:val="105"/>
                <w:sz w:val="20"/>
                <w:szCs w:val="20"/>
                <w:lang w:val="es-ES_tradnl"/>
              </w:rPr>
              <w:t>Comparecer a la administración municipal a la liquidación del presente contrato, en los términos</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requeridos por</w:t>
            </w:r>
            <w:r w:rsidRPr="0058591E">
              <w:rPr>
                <w:rFonts w:ascii="Arial" w:hAnsi="Arial" w:cs="Arial"/>
                <w:spacing w:val="-5"/>
                <w:w w:val="105"/>
                <w:sz w:val="20"/>
                <w:szCs w:val="20"/>
                <w:lang w:val="es-ES_tradnl"/>
              </w:rPr>
              <w:t xml:space="preserve"> </w:t>
            </w:r>
            <w:r w:rsidRPr="0058591E">
              <w:rPr>
                <w:rFonts w:ascii="Arial" w:hAnsi="Arial" w:cs="Arial"/>
                <w:w w:val="105"/>
                <w:sz w:val="20"/>
                <w:szCs w:val="20"/>
                <w:lang w:val="es-ES_tradnl"/>
              </w:rPr>
              <w:t>el</w:t>
            </w:r>
            <w:r w:rsidRPr="0058591E">
              <w:rPr>
                <w:rFonts w:ascii="Arial" w:hAnsi="Arial" w:cs="Arial"/>
                <w:spacing w:val="2"/>
                <w:w w:val="105"/>
                <w:sz w:val="20"/>
                <w:szCs w:val="20"/>
                <w:lang w:val="es-ES_tradnl"/>
              </w:rPr>
              <w:t xml:space="preserve"> </w:t>
            </w:r>
            <w:r w:rsidRPr="0058591E">
              <w:rPr>
                <w:rFonts w:ascii="Arial" w:hAnsi="Arial" w:cs="Arial"/>
                <w:w w:val="105"/>
                <w:sz w:val="20"/>
                <w:szCs w:val="20"/>
                <w:lang w:val="es-ES_tradnl"/>
              </w:rPr>
              <w:t>municipio</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o</w:t>
            </w:r>
            <w:r w:rsidRPr="0058591E">
              <w:rPr>
                <w:rFonts w:ascii="Arial" w:hAnsi="Arial" w:cs="Arial"/>
                <w:spacing w:val="1"/>
                <w:w w:val="105"/>
                <w:sz w:val="20"/>
                <w:szCs w:val="20"/>
                <w:lang w:val="es-ES_tradnl"/>
              </w:rPr>
              <w:t xml:space="preserve"> </w:t>
            </w:r>
            <w:r w:rsidRPr="0058591E">
              <w:rPr>
                <w:rFonts w:ascii="Arial" w:hAnsi="Arial" w:cs="Arial"/>
                <w:w w:val="105"/>
                <w:sz w:val="20"/>
                <w:szCs w:val="20"/>
                <w:lang w:val="es-ES_tradnl"/>
              </w:rPr>
              <w:t>en los términos</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establecidos</w:t>
            </w:r>
            <w:r w:rsidRPr="0058591E">
              <w:rPr>
                <w:rFonts w:ascii="Arial" w:hAnsi="Arial" w:cs="Arial"/>
                <w:spacing w:val="-4"/>
                <w:w w:val="105"/>
                <w:sz w:val="20"/>
                <w:szCs w:val="20"/>
                <w:lang w:val="es-ES_tradnl"/>
              </w:rPr>
              <w:t xml:space="preserve"> </w:t>
            </w:r>
            <w:r w:rsidRPr="0058591E">
              <w:rPr>
                <w:rFonts w:ascii="Arial" w:hAnsi="Arial" w:cs="Arial"/>
                <w:w w:val="105"/>
                <w:sz w:val="20"/>
                <w:szCs w:val="20"/>
                <w:lang w:val="es-ES_tradnl"/>
              </w:rPr>
              <w:t>en</w:t>
            </w:r>
            <w:r w:rsidRPr="0058591E">
              <w:rPr>
                <w:rFonts w:ascii="Arial" w:hAnsi="Arial" w:cs="Arial"/>
                <w:spacing w:val="-3"/>
                <w:w w:val="105"/>
                <w:sz w:val="20"/>
                <w:szCs w:val="20"/>
                <w:lang w:val="es-ES_tradnl"/>
              </w:rPr>
              <w:t xml:space="preserve"> </w:t>
            </w:r>
            <w:r w:rsidRPr="0058591E">
              <w:rPr>
                <w:rFonts w:ascii="Arial" w:hAnsi="Arial" w:cs="Arial"/>
                <w:w w:val="105"/>
                <w:sz w:val="20"/>
                <w:szCs w:val="20"/>
                <w:lang w:val="es-ES_tradnl"/>
              </w:rPr>
              <w:t>la</w:t>
            </w:r>
            <w:r w:rsidRPr="0058591E">
              <w:rPr>
                <w:rFonts w:ascii="Arial" w:hAnsi="Arial" w:cs="Arial"/>
                <w:spacing w:val="10"/>
                <w:w w:val="105"/>
                <w:sz w:val="20"/>
                <w:szCs w:val="20"/>
                <w:lang w:val="es-ES_tradnl"/>
              </w:rPr>
              <w:t xml:space="preserve"> </w:t>
            </w:r>
            <w:r w:rsidRPr="0058591E">
              <w:rPr>
                <w:rFonts w:ascii="Arial" w:hAnsi="Arial" w:cs="Arial"/>
                <w:w w:val="105"/>
                <w:sz w:val="20"/>
                <w:szCs w:val="20"/>
                <w:lang w:val="es-ES_tradnl"/>
              </w:rPr>
              <w:t>ley.</w:t>
            </w:r>
          </w:p>
          <w:p w14:paraId="4858CEFD" w14:textId="77777777" w:rsidR="00DE308A" w:rsidRPr="0058591E" w:rsidRDefault="00DE308A" w:rsidP="00DE308A">
            <w:pPr>
              <w:pStyle w:val="Prrafodelista"/>
              <w:spacing w:after="240" w:line="276" w:lineRule="auto"/>
              <w:ind w:left="710" w:right="170"/>
              <w:jc w:val="both"/>
              <w:rPr>
                <w:rFonts w:ascii="Arial" w:hAnsi="Arial" w:cs="Arial"/>
                <w:sz w:val="20"/>
                <w:szCs w:val="20"/>
                <w:lang w:val="es-ES_tradnl"/>
              </w:rPr>
            </w:pPr>
          </w:p>
          <w:p w14:paraId="07DDD846" w14:textId="77777777" w:rsidR="00505F1D" w:rsidRPr="0058591E" w:rsidRDefault="00505F1D" w:rsidP="00707FB4">
            <w:pPr>
              <w:pStyle w:val="Prrafodelista"/>
              <w:spacing w:line="276" w:lineRule="auto"/>
              <w:ind w:left="170" w:right="170"/>
              <w:jc w:val="both"/>
              <w:rPr>
                <w:rFonts w:ascii="Arial" w:hAnsi="Arial" w:cs="Arial"/>
                <w:b/>
                <w:sz w:val="20"/>
                <w:szCs w:val="20"/>
                <w:u w:val="single"/>
                <w:lang w:val="es-ES_tradnl"/>
              </w:rPr>
            </w:pPr>
            <w:r w:rsidRPr="0058591E">
              <w:rPr>
                <w:rFonts w:ascii="Arial" w:hAnsi="Arial" w:cs="Arial"/>
                <w:b/>
                <w:sz w:val="20"/>
                <w:szCs w:val="20"/>
                <w:u w:val="single"/>
                <w:lang w:val="es-ES_tradnl"/>
              </w:rPr>
              <w:t>OBLIGACIONES DEL MUNICIPIO:</w:t>
            </w:r>
          </w:p>
          <w:p w14:paraId="64BEBAD0" w14:textId="77777777" w:rsidR="00505F1D" w:rsidRPr="0058591E" w:rsidRDefault="00505F1D" w:rsidP="00707FB4">
            <w:pPr>
              <w:pStyle w:val="Prrafodelista"/>
              <w:spacing w:line="276" w:lineRule="auto"/>
              <w:ind w:left="0" w:right="170"/>
              <w:jc w:val="both"/>
              <w:rPr>
                <w:rFonts w:ascii="Arial" w:hAnsi="Arial" w:cs="Arial"/>
                <w:sz w:val="20"/>
                <w:szCs w:val="20"/>
                <w:lang w:val="es-ES_tradnl"/>
              </w:rPr>
            </w:pPr>
          </w:p>
          <w:p w14:paraId="04119F0C" w14:textId="77777777" w:rsidR="00505F1D" w:rsidRPr="0058591E" w:rsidRDefault="00505F1D" w:rsidP="00424666">
            <w:pPr>
              <w:pStyle w:val="Prrafodelista"/>
              <w:numPr>
                <w:ilvl w:val="0"/>
                <w:numId w:val="9"/>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Suministrar la información requerida y que fuere responsabilidad del Municipio para la correcta ejecución del</w:t>
            </w:r>
            <w:r w:rsidRPr="0058591E">
              <w:rPr>
                <w:rFonts w:ascii="Arial" w:hAnsi="Arial" w:cs="Arial"/>
                <w:spacing w:val="-4"/>
                <w:sz w:val="20"/>
                <w:szCs w:val="20"/>
                <w:lang w:val="es-ES_tradnl"/>
              </w:rPr>
              <w:t xml:space="preserve"> </w:t>
            </w:r>
            <w:r w:rsidRPr="0058591E">
              <w:rPr>
                <w:rFonts w:ascii="Arial" w:hAnsi="Arial" w:cs="Arial"/>
                <w:sz w:val="20"/>
                <w:szCs w:val="20"/>
                <w:lang w:val="es-ES_tradnl"/>
              </w:rPr>
              <w:t>contrato.</w:t>
            </w:r>
          </w:p>
          <w:p w14:paraId="330F4EE6" w14:textId="77777777" w:rsidR="00505F1D" w:rsidRPr="0058591E" w:rsidRDefault="00505F1D" w:rsidP="00424666">
            <w:pPr>
              <w:pStyle w:val="Prrafodelista"/>
              <w:numPr>
                <w:ilvl w:val="0"/>
                <w:numId w:val="9"/>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Delegar de manera oportuna el supervisor del</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contrato.</w:t>
            </w:r>
          </w:p>
          <w:p w14:paraId="6D52A897" w14:textId="77777777" w:rsidR="00505F1D" w:rsidRPr="0058591E" w:rsidRDefault="00505F1D" w:rsidP="00424666">
            <w:pPr>
              <w:pStyle w:val="Prrafodelista"/>
              <w:numPr>
                <w:ilvl w:val="0"/>
                <w:numId w:val="9"/>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Exigir al contratista la ejecución idónea y oportuna del objeto</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contratado.</w:t>
            </w:r>
          </w:p>
          <w:p w14:paraId="171A9D4C" w14:textId="77777777" w:rsidR="00505F1D" w:rsidRPr="0058591E" w:rsidRDefault="00505F1D" w:rsidP="00424666">
            <w:pPr>
              <w:pStyle w:val="Prrafodelista"/>
              <w:numPr>
                <w:ilvl w:val="0"/>
                <w:numId w:val="9"/>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Exigir que los servicios prestados sean de óptima</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calidad</w:t>
            </w:r>
          </w:p>
          <w:p w14:paraId="73112A93" w14:textId="77777777" w:rsidR="00505F1D" w:rsidRPr="0058591E" w:rsidRDefault="00505F1D" w:rsidP="00424666">
            <w:pPr>
              <w:pStyle w:val="Prrafodelista"/>
              <w:numPr>
                <w:ilvl w:val="0"/>
                <w:numId w:val="9"/>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Exigir calidad de los servicios prestados y que estos se ajusten a los requisitos previstos por las normas técnicas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obligatorias.</w:t>
            </w:r>
          </w:p>
          <w:p w14:paraId="749B2B8E" w14:textId="77777777" w:rsidR="00505F1D" w:rsidRPr="0058591E" w:rsidRDefault="00505F1D" w:rsidP="00424666">
            <w:pPr>
              <w:pStyle w:val="Prrafodelista"/>
              <w:numPr>
                <w:ilvl w:val="0"/>
                <w:numId w:val="9"/>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Pagar al contratista el valor pactado una vez el contratista cumpla con los requisitos exigidos, tanto operacionales como</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administrativos.</w:t>
            </w:r>
          </w:p>
          <w:p w14:paraId="7FE2E4FD" w14:textId="77777777" w:rsidR="00505F1D" w:rsidRPr="0058591E" w:rsidRDefault="00505F1D" w:rsidP="00424666">
            <w:pPr>
              <w:pStyle w:val="Prrafodelista"/>
              <w:numPr>
                <w:ilvl w:val="0"/>
                <w:numId w:val="9"/>
              </w:numPr>
              <w:spacing w:line="276" w:lineRule="auto"/>
              <w:ind w:right="170"/>
              <w:jc w:val="both"/>
              <w:rPr>
                <w:rFonts w:ascii="Arial" w:hAnsi="Arial" w:cs="Arial"/>
                <w:bCs/>
                <w:sz w:val="20"/>
                <w:szCs w:val="20"/>
                <w:lang w:val="es-ES_tradnl"/>
              </w:rPr>
            </w:pPr>
            <w:r w:rsidRPr="0058591E">
              <w:rPr>
                <w:rFonts w:ascii="Arial" w:hAnsi="Arial" w:cs="Arial"/>
                <w:sz w:val="20"/>
                <w:szCs w:val="20"/>
                <w:lang w:val="es-ES_tradnl"/>
              </w:rPr>
              <w:t>Verificar el cumplimiento de la contratación laboral, la afiliación al sistema de seguridad social y parafiscal de los trabajadores del contratista dispuestos para el presente contrato y exigir para cada pago la planilla de pagos a la seguridad</w:t>
            </w:r>
            <w:r w:rsidRPr="0058591E">
              <w:rPr>
                <w:rFonts w:ascii="Arial" w:hAnsi="Arial" w:cs="Arial"/>
                <w:spacing w:val="-13"/>
                <w:sz w:val="20"/>
                <w:szCs w:val="20"/>
                <w:lang w:val="es-ES_tradnl"/>
              </w:rPr>
              <w:t xml:space="preserve"> </w:t>
            </w:r>
            <w:r w:rsidRPr="0058591E">
              <w:rPr>
                <w:rFonts w:ascii="Arial" w:hAnsi="Arial" w:cs="Arial"/>
                <w:sz w:val="20"/>
                <w:szCs w:val="20"/>
                <w:lang w:val="es-ES_tradnl"/>
              </w:rPr>
              <w:t>social.</w:t>
            </w:r>
          </w:p>
          <w:p w14:paraId="6E765EE5" w14:textId="77777777" w:rsidR="00505F1D" w:rsidRPr="0058591E" w:rsidRDefault="00505F1D" w:rsidP="00424666">
            <w:pPr>
              <w:pStyle w:val="Prrafodelista"/>
              <w:numPr>
                <w:ilvl w:val="0"/>
                <w:numId w:val="9"/>
              </w:numPr>
              <w:spacing w:line="276" w:lineRule="auto"/>
              <w:ind w:right="170"/>
              <w:jc w:val="both"/>
              <w:rPr>
                <w:rFonts w:ascii="Arial" w:hAnsi="Arial" w:cs="Arial"/>
                <w:bCs/>
                <w:sz w:val="20"/>
                <w:szCs w:val="20"/>
                <w:lang w:val="es-ES_tradnl"/>
              </w:rPr>
            </w:pPr>
            <w:r w:rsidRPr="0058591E">
              <w:rPr>
                <w:rFonts w:ascii="Arial" w:hAnsi="Arial" w:cs="Arial"/>
                <w:sz w:val="20"/>
                <w:szCs w:val="20"/>
                <w:lang w:val="es-ES_tradnl"/>
              </w:rPr>
              <w:t>Adelantar las gestiones necesarias para el reconocimiento y cobro de las sanciones y garantías a que hubiera</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 xml:space="preserve">lugar. </w:t>
            </w:r>
          </w:p>
          <w:p w14:paraId="6F9266C8" w14:textId="7735D982" w:rsidR="00505F1D" w:rsidRPr="0058591E" w:rsidRDefault="00505F1D" w:rsidP="00424666">
            <w:pPr>
              <w:pStyle w:val="Prrafodelista"/>
              <w:numPr>
                <w:ilvl w:val="0"/>
                <w:numId w:val="9"/>
              </w:numPr>
              <w:spacing w:line="276" w:lineRule="auto"/>
              <w:ind w:right="170"/>
              <w:jc w:val="both"/>
              <w:rPr>
                <w:rFonts w:ascii="Arial" w:hAnsi="Arial" w:cs="Arial"/>
                <w:bCs/>
                <w:sz w:val="20"/>
                <w:szCs w:val="20"/>
                <w:lang w:val="es-ES_tradnl"/>
              </w:rPr>
            </w:pPr>
            <w:r w:rsidRPr="0058591E">
              <w:rPr>
                <w:rFonts w:ascii="Arial" w:hAnsi="Arial" w:cs="Arial"/>
                <w:sz w:val="20"/>
                <w:szCs w:val="20"/>
                <w:lang w:val="es-ES_tradnl"/>
              </w:rPr>
              <w:t>Las demás que se deriven de la naturaleza del presente</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contrato</w:t>
            </w:r>
            <w:r w:rsidR="009B15FE" w:rsidRPr="0058591E">
              <w:rPr>
                <w:rFonts w:ascii="Arial" w:hAnsi="Arial" w:cs="Arial"/>
                <w:sz w:val="20"/>
                <w:szCs w:val="20"/>
                <w:lang w:val="es-ES_tradnl"/>
              </w:rPr>
              <w:t>.</w:t>
            </w:r>
          </w:p>
        </w:tc>
      </w:tr>
      <w:tr w:rsidR="0047693B" w:rsidRPr="0058591E" w14:paraId="39F13A83" w14:textId="77777777" w:rsidTr="2200A0F6">
        <w:tc>
          <w:tcPr>
            <w:tcW w:w="5000" w:type="pct"/>
            <w:shd w:val="clear" w:color="auto" w:fill="D9D9D9" w:themeFill="background1" w:themeFillShade="D9"/>
          </w:tcPr>
          <w:p w14:paraId="51A82070" w14:textId="77777777" w:rsidR="0047693B" w:rsidRPr="0058591E" w:rsidRDefault="0047693B" w:rsidP="00707FB4">
            <w:pPr>
              <w:spacing w:line="276" w:lineRule="auto"/>
              <w:ind w:left="170" w:right="170"/>
              <w:jc w:val="center"/>
              <w:rPr>
                <w:rFonts w:ascii="Arial" w:hAnsi="Arial" w:cs="Arial"/>
                <w:bCs/>
                <w:sz w:val="20"/>
                <w:szCs w:val="20"/>
                <w:lang w:val="es-ES_tradnl"/>
              </w:rPr>
            </w:pPr>
            <w:r w:rsidRPr="0058591E">
              <w:rPr>
                <w:rFonts w:ascii="Arial" w:hAnsi="Arial" w:cs="Arial"/>
                <w:b/>
                <w:sz w:val="20"/>
                <w:szCs w:val="20"/>
                <w:lang w:val="es-ES_tradnl"/>
              </w:rPr>
              <w:lastRenderedPageBreak/>
              <w:t>4. VERIFICACION DE PERMISOS, LICENCIAS Y AUTORIZACIONES</w:t>
            </w:r>
          </w:p>
        </w:tc>
      </w:tr>
      <w:tr w:rsidR="0047693B" w:rsidRPr="0058591E" w14:paraId="3C3C7AB1" w14:textId="77777777" w:rsidTr="2200A0F6">
        <w:tc>
          <w:tcPr>
            <w:tcW w:w="5000" w:type="pct"/>
          </w:tcPr>
          <w:p w14:paraId="20AA3192" w14:textId="5FCCE156" w:rsidR="00EF532C" w:rsidRPr="0083142B" w:rsidRDefault="00B2466A" w:rsidP="00B2466A">
            <w:pPr>
              <w:spacing w:before="240" w:after="240"/>
              <w:ind w:right="170"/>
              <w:jc w:val="both"/>
              <w:rPr>
                <w:rFonts w:ascii="Arial" w:hAnsi="Arial" w:cs="Arial"/>
                <w:bCs/>
                <w:sz w:val="20"/>
                <w:szCs w:val="20"/>
                <w:lang w:val="es-ES_tradnl"/>
              </w:rPr>
            </w:pPr>
            <w:r w:rsidRPr="0083142B">
              <w:rPr>
                <w:rFonts w:ascii="Arial" w:hAnsi="Arial" w:cs="Arial"/>
                <w:bCs/>
                <w:sz w:val="20"/>
                <w:szCs w:val="20"/>
                <w:lang w:val="es-ES_tradnl"/>
              </w:rPr>
              <w:t>Que, de conformidad con el Artículo 311 de la Constitución Política, en concordancia con lo establecido en la Ley 136 de 1994 modificado por la Ley 1551 de 2015, es facultad del alcalde Municipal ordenar el gasto y tramitar la escogencia de contratistas, adjudicar, celebrar contratos y convenios interadministrativos, adelantar todas las actividades relacionadas con la escogencia y adjudicación de contratos que persigan el cumplimiento de la misión de las diferentes secretarias.</w:t>
            </w:r>
          </w:p>
        </w:tc>
      </w:tr>
      <w:tr w:rsidR="0047693B" w:rsidRPr="0058591E" w14:paraId="47228CC7" w14:textId="77777777" w:rsidTr="2200A0F6">
        <w:tc>
          <w:tcPr>
            <w:tcW w:w="5000" w:type="pct"/>
            <w:shd w:val="clear" w:color="auto" w:fill="D9D9D9" w:themeFill="background1" w:themeFillShade="D9"/>
          </w:tcPr>
          <w:p w14:paraId="773BAB2B" w14:textId="77777777" w:rsidR="0047693B" w:rsidRPr="0083142B" w:rsidRDefault="0047693B" w:rsidP="00EF532C">
            <w:pPr>
              <w:ind w:left="170" w:right="170"/>
              <w:jc w:val="center"/>
              <w:rPr>
                <w:rFonts w:ascii="Arial" w:hAnsi="Arial" w:cs="Arial"/>
                <w:bCs/>
                <w:sz w:val="20"/>
                <w:szCs w:val="20"/>
                <w:lang w:val="es-ES_tradnl"/>
              </w:rPr>
            </w:pPr>
            <w:r w:rsidRPr="0083142B">
              <w:rPr>
                <w:rFonts w:ascii="Arial" w:hAnsi="Arial" w:cs="Arial"/>
                <w:b/>
                <w:sz w:val="20"/>
                <w:szCs w:val="20"/>
                <w:lang w:val="es-ES_tradnl"/>
              </w:rPr>
              <w:t>5. MODALIDAD DE SELECCIÓN, SU JUSTIFICACION Y FUNDAMENTACION JURIDICA.</w:t>
            </w:r>
          </w:p>
        </w:tc>
      </w:tr>
      <w:tr w:rsidR="0047693B" w:rsidRPr="0058591E" w14:paraId="6783576A" w14:textId="77777777" w:rsidTr="2200A0F6">
        <w:tc>
          <w:tcPr>
            <w:tcW w:w="5000" w:type="pct"/>
          </w:tcPr>
          <w:p w14:paraId="6423CA12" w14:textId="77777777" w:rsidR="0083142B" w:rsidRPr="0083142B" w:rsidRDefault="0083142B" w:rsidP="0083142B">
            <w:pPr>
              <w:spacing w:line="276" w:lineRule="auto"/>
              <w:ind w:right="170"/>
              <w:jc w:val="both"/>
              <w:rPr>
                <w:rFonts w:ascii="Arial" w:hAnsi="Arial" w:cs="Arial"/>
                <w:sz w:val="20"/>
                <w:szCs w:val="20"/>
              </w:rPr>
            </w:pPr>
            <w:r w:rsidRPr="0083142B">
              <w:rPr>
                <w:rFonts w:ascii="Arial" w:hAnsi="Arial" w:cs="Arial"/>
                <w:sz w:val="20"/>
                <w:szCs w:val="20"/>
              </w:rPr>
              <w:t xml:space="preserve">El artículo 2 de la Ley 1150 de 2007, adicionado por el artículo 94 de la Ley 1474 de 2011, establece las modalidades de selección del contratista, dentro de las cuales se encuentra la mínima cuantía. El Decreto 1082 de 2015 en su artículo 2.2.1.2.1.5.1 y s.s. de la subsección 5, de la sección 1, capitulo 2, del título 1, parte 2 del libro 2 de la mínima cuantía. Además, de lo reglamentado en la Ley 2069 de 2022 y su Decreto reglamentario 1860 de 2021, en lo que se encuentra particularmente regulado para este trámite, se aplicara las normas comerciales, civiles vigentes y demás disposiciones internas del Municipio de Íquira Huila. </w:t>
            </w:r>
          </w:p>
          <w:p w14:paraId="4C0BFD4A" w14:textId="77777777" w:rsidR="0083142B" w:rsidRPr="0083142B" w:rsidRDefault="0083142B" w:rsidP="0083142B">
            <w:pPr>
              <w:spacing w:line="276" w:lineRule="auto"/>
              <w:ind w:right="170"/>
              <w:jc w:val="both"/>
              <w:rPr>
                <w:rFonts w:ascii="Arial" w:hAnsi="Arial" w:cs="Arial"/>
                <w:sz w:val="20"/>
                <w:szCs w:val="20"/>
              </w:rPr>
            </w:pPr>
          </w:p>
          <w:p w14:paraId="0300D72E" w14:textId="77777777" w:rsidR="0083142B" w:rsidRPr="0083142B" w:rsidRDefault="0083142B" w:rsidP="0083142B">
            <w:pPr>
              <w:spacing w:line="276" w:lineRule="auto"/>
              <w:ind w:right="170"/>
              <w:jc w:val="both"/>
              <w:rPr>
                <w:rFonts w:ascii="Arial" w:hAnsi="Arial" w:cs="Arial"/>
                <w:sz w:val="20"/>
                <w:szCs w:val="20"/>
              </w:rPr>
            </w:pPr>
            <w:r w:rsidRPr="0083142B">
              <w:rPr>
                <w:rFonts w:ascii="Arial" w:hAnsi="Arial" w:cs="Arial"/>
                <w:sz w:val="20"/>
                <w:szCs w:val="20"/>
              </w:rPr>
              <w:lastRenderedPageBreak/>
              <w:t xml:space="preserve">Las adquisiciones de bienes, servicios y obras cuyo valor no exceda el diez por ciento (10%) de la menor cuantía de la Entidad Estatal independientemente de su objeto. </w:t>
            </w:r>
          </w:p>
          <w:p w14:paraId="524BA446" w14:textId="77777777" w:rsidR="0083142B" w:rsidRPr="0083142B" w:rsidRDefault="0083142B" w:rsidP="0083142B">
            <w:pPr>
              <w:spacing w:line="276" w:lineRule="auto"/>
              <w:ind w:right="170"/>
              <w:jc w:val="both"/>
              <w:rPr>
                <w:rFonts w:ascii="Arial" w:hAnsi="Arial" w:cs="Arial"/>
                <w:sz w:val="20"/>
                <w:szCs w:val="20"/>
              </w:rPr>
            </w:pPr>
          </w:p>
          <w:p w14:paraId="3AEA03D9" w14:textId="77777777" w:rsidR="0083142B" w:rsidRPr="0083142B" w:rsidRDefault="0083142B" w:rsidP="0083142B">
            <w:pPr>
              <w:spacing w:line="276" w:lineRule="auto"/>
              <w:ind w:right="170"/>
              <w:jc w:val="both"/>
              <w:rPr>
                <w:rFonts w:ascii="Arial" w:hAnsi="Arial" w:cs="Arial"/>
                <w:sz w:val="20"/>
                <w:szCs w:val="20"/>
              </w:rPr>
            </w:pPr>
            <w:r w:rsidRPr="0083142B">
              <w:rPr>
                <w:rFonts w:ascii="Arial" w:hAnsi="Arial" w:cs="Arial"/>
                <w:sz w:val="20"/>
                <w:szCs w:val="20"/>
              </w:rPr>
              <w:t>Atendiendo al presupuesto del Municipio de Íquira Huila y al salario mínimo legal vigente para la vigencia 2025; conforme al Decreto Presidencial, en concordancia con el artículo 2 literal b de la Ley 1150 de 2007.</w:t>
            </w:r>
          </w:p>
          <w:p w14:paraId="3EA27453" w14:textId="77777777" w:rsidR="0083142B" w:rsidRPr="0083142B" w:rsidRDefault="0083142B" w:rsidP="0083142B">
            <w:pPr>
              <w:spacing w:line="276" w:lineRule="auto"/>
              <w:ind w:right="170"/>
              <w:jc w:val="both"/>
              <w:rPr>
                <w:rFonts w:ascii="Arial" w:hAnsi="Arial" w:cs="Arial"/>
                <w:sz w:val="20"/>
                <w:szCs w:val="20"/>
              </w:rPr>
            </w:pPr>
          </w:p>
          <w:p w14:paraId="79555B7B" w14:textId="77777777" w:rsidR="0083142B" w:rsidRPr="0083142B" w:rsidRDefault="0083142B" w:rsidP="0083142B">
            <w:pPr>
              <w:spacing w:line="276" w:lineRule="auto"/>
              <w:ind w:right="170"/>
              <w:jc w:val="both"/>
              <w:rPr>
                <w:rFonts w:ascii="Arial" w:hAnsi="Arial" w:cs="Arial"/>
                <w:sz w:val="20"/>
                <w:szCs w:val="20"/>
              </w:rPr>
            </w:pPr>
            <w:r w:rsidRPr="0083142B">
              <w:rPr>
                <w:rFonts w:ascii="Arial" w:hAnsi="Arial" w:cs="Arial"/>
                <w:sz w:val="20"/>
                <w:szCs w:val="20"/>
              </w:rPr>
              <w:t xml:space="preserve">Como se ha identificado y habida cuenta que, el contrato que se pretende celebrar no debe exceder el diez (10%) de la menor cuantía del Municipio, la modalidad de selección aplicable es la de mínima cuantía. Ahora la Ley 2069 de 2020, modificó el numeral 5 del artículo 2°de la Ley 1150 de 2007, en relación a la contratación de mínima cuantía; estableciendo lo siguiente: </w:t>
            </w:r>
          </w:p>
          <w:p w14:paraId="5AA37AE3" w14:textId="77777777" w:rsidR="0083142B" w:rsidRPr="0083142B" w:rsidRDefault="0083142B" w:rsidP="0083142B">
            <w:pPr>
              <w:spacing w:line="276" w:lineRule="auto"/>
              <w:ind w:right="170"/>
              <w:jc w:val="both"/>
              <w:rPr>
                <w:rFonts w:ascii="Arial" w:hAnsi="Arial" w:cs="Arial"/>
                <w:sz w:val="20"/>
                <w:szCs w:val="20"/>
              </w:rPr>
            </w:pPr>
          </w:p>
          <w:p w14:paraId="4CAE4462" w14:textId="77777777" w:rsidR="0083142B" w:rsidRPr="0083142B" w:rsidRDefault="0083142B" w:rsidP="0083142B">
            <w:pPr>
              <w:spacing w:line="276" w:lineRule="auto"/>
              <w:ind w:right="170"/>
              <w:jc w:val="both"/>
              <w:rPr>
                <w:rFonts w:ascii="Arial" w:hAnsi="Arial" w:cs="Arial"/>
                <w:sz w:val="20"/>
                <w:szCs w:val="20"/>
                <w:lang w:val="es-ES"/>
              </w:rPr>
            </w:pPr>
            <w:r w:rsidRPr="0083142B">
              <w:rPr>
                <w:rFonts w:ascii="Arial" w:hAnsi="Arial" w:cs="Arial"/>
                <w:b/>
                <w:bCs/>
                <w:sz w:val="20"/>
                <w:szCs w:val="20"/>
              </w:rPr>
              <w:t>ARTÍCULO 2. Modificación de la Subsección 5 de la Sección 1 del Capítulo 2 del Título 1 de la Parte 2 del Libro 2 del Decreto 1082 de 2015.</w:t>
            </w:r>
            <w:r w:rsidRPr="0083142B">
              <w:rPr>
                <w:rFonts w:ascii="Arial" w:hAnsi="Arial" w:cs="Arial"/>
                <w:sz w:val="20"/>
                <w:szCs w:val="20"/>
              </w:rPr>
              <w:t xml:space="preserve"> Modifíquese la Subsección 5 de la Sección 1 del Capítulo 2 del Título 1 de la Parte 2 del Libro 2 del Decreto 1082 de 2015, la cual quedará de la siguiente manera:</w:t>
            </w:r>
          </w:p>
          <w:p w14:paraId="54824F59" w14:textId="77777777" w:rsidR="0083142B" w:rsidRPr="0083142B" w:rsidRDefault="0083142B" w:rsidP="0083142B">
            <w:pPr>
              <w:spacing w:line="276" w:lineRule="auto"/>
              <w:ind w:right="170"/>
              <w:jc w:val="both"/>
              <w:rPr>
                <w:rFonts w:ascii="Arial" w:hAnsi="Arial" w:cs="Arial"/>
                <w:sz w:val="20"/>
                <w:szCs w:val="20"/>
                <w:lang w:val="es-ES"/>
              </w:rPr>
            </w:pPr>
          </w:p>
          <w:p w14:paraId="262AEAD1"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SUBSECCIÓN 5 </w:t>
            </w:r>
          </w:p>
          <w:p w14:paraId="577F1377" w14:textId="77777777" w:rsidR="0083142B" w:rsidRPr="0083142B" w:rsidRDefault="0083142B" w:rsidP="0083142B">
            <w:pPr>
              <w:spacing w:line="276" w:lineRule="auto"/>
              <w:ind w:right="170"/>
              <w:jc w:val="both"/>
              <w:rPr>
                <w:rStyle w:val="nfasis"/>
                <w:rFonts w:ascii="Arial" w:hAnsi="Arial" w:cs="Arial"/>
                <w:sz w:val="20"/>
                <w:szCs w:val="20"/>
              </w:rPr>
            </w:pPr>
          </w:p>
          <w:p w14:paraId="411A9745" w14:textId="77777777" w:rsidR="0083142B" w:rsidRPr="0083142B" w:rsidRDefault="0083142B" w:rsidP="0083142B">
            <w:pPr>
              <w:spacing w:line="276" w:lineRule="auto"/>
              <w:ind w:right="170"/>
              <w:jc w:val="center"/>
              <w:rPr>
                <w:rStyle w:val="nfasis"/>
                <w:rFonts w:ascii="Arial" w:hAnsi="Arial" w:cs="Arial"/>
                <w:b/>
                <w:bCs/>
                <w:sz w:val="20"/>
                <w:szCs w:val="20"/>
              </w:rPr>
            </w:pPr>
            <w:r w:rsidRPr="0083142B">
              <w:rPr>
                <w:rStyle w:val="nfasis"/>
                <w:rFonts w:ascii="Arial" w:hAnsi="Arial" w:cs="Arial"/>
                <w:b/>
                <w:bCs/>
                <w:sz w:val="20"/>
                <w:szCs w:val="20"/>
              </w:rPr>
              <w:t xml:space="preserve">MÍNIMA CUANTIA </w:t>
            </w:r>
          </w:p>
          <w:p w14:paraId="342A0025" w14:textId="77777777" w:rsidR="0083142B" w:rsidRPr="0083142B" w:rsidRDefault="0083142B" w:rsidP="0083142B">
            <w:pPr>
              <w:spacing w:line="276" w:lineRule="auto"/>
              <w:ind w:right="170"/>
              <w:jc w:val="both"/>
              <w:rPr>
                <w:rStyle w:val="nfasis"/>
                <w:rFonts w:ascii="Arial" w:hAnsi="Arial" w:cs="Arial"/>
                <w:sz w:val="20"/>
                <w:szCs w:val="20"/>
              </w:rPr>
            </w:pPr>
          </w:p>
          <w:p w14:paraId="4A544942"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b/>
                <w:bCs/>
                <w:sz w:val="20"/>
                <w:szCs w:val="20"/>
              </w:rPr>
              <w:t>ARTÍCULO 2.2.1.2.1.5.1. Estudios previos para la contratación de mínima cuantía.</w:t>
            </w:r>
            <w:r w:rsidRPr="0083142B">
              <w:rPr>
                <w:rStyle w:val="nfasis"/>
                <w:rFonts w:ascii="Arial" w:hAnsi="Arial" w:cs="Arial"/>
                <w:sz w:val="20"/>
                <w:szCs w:val="20"/>
              </w:rPr>
              <w:t xml:space="preserve"> La Entidad Estatal debe elaborar unos estudios previos que deben contener, como mínimo, lo siguiente: </w:t>
            </w:r>
          </w:p>
          <w:p w14:paraId="1E8B3D33" w14:textId="77777777" w:rsidR="0083142B" w:rsidRPr="0083142B" w:rsidRDefault="0083142B" w:rsidP="0083142B">
            <w:pPr>
              <w:spacing w:line="276" w:lineRule="auto"/>
              <w:ind w:right="170"/>
              <w:jc w:val="both"/>
              <w:rPr>
                <w:rStyle w:val="nfasis"/>
                <w:rFonts w:ascii="Arial" w:hAnsi="Arial" w:cs="Arial"/>
                <w:sz w:val="20"/>
                <w:szCs w:val="20"/>
              </w:rPr>
            </w:pPr>
          </w:p>
          <w:p w14:paraId="5EB7874C"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1. La descripción de la necesidad que pretende satisfacer con la contratación.</w:t>
            </w:r>
          </w:p>
          <w:p w14:paraId="41CE4A2C"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2. La descripción del objeto a contratar identificado con el cuarto nivel del Clasificador de Bienes y Servicios, de ser posible, o de lo contrario con el tercer nivel. </w:t>
            </w:r>
          </w:p>
          <w:p w14:paraId="2200527A"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3. Las condiciones técnicas exigidas. </w:t>
            </w:r>
          </w:p>
          <w:p w14:paraId="0168D9A8"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4. El valor estimado del contrato y su justificación. </w:t>
            </w:r>
          </w:p>
          <w:p w14:paraId="2E72B283"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5. El plazo de ejecución del contrato. </w:t>
            </w:r>
          </w:p>
          <w:p w14:paraId="01371314"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6. El certificado de disponibilidad presupuestal que respalda la contratación. </w:t>
            </w:r>
          </w:p>
          <w:p w14:paraId="38E389D2" w14:textId="77777777" w:rsidR="0083142B" w:rsidRPr="0083142B" w:rsidRDefault="0083142B" w:rsidP="0083142B">
            <w:pPr>
              <w:spacing w:line="276" w:lineRule="auto"/>
              <w:ind w:right="170"/>
              <w:jc w:val="both"/>
              <w:rPr>
                <w:rStyle w:val="nfasis"/>
                <w:rFonts w:ascii="Arial" w:hAnsi="Arial" w:cs="Arial"/>
                <w:sz w:val="20"/>
                <w:szCs w:val="20"/>
              </w:rPr>
            </w:pPr>
          </w:p>
          <w:p w14:paraId="0C2B0B2F"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b/>
                <w:bCs/>
                <w:sz w:val="20"/>
                <w:szCs w:val="20"/>
              </w:rPr>
              <w:t>ARTÍCULO 2.2.1.2.1.5.2. Procedimiento para la contratación de mínima cuantía.</w:t>
            </w:r>
            <w:r w:rsidRPr="0083142B">
              <w:rPr>
                <w:rStyle w:val="nfasis"/>
                <w:rFonts w:ascii="Arial" w:hAnsi="Arial" w:cs="Arial"/>
                <w:sz w:val="20"/>
                <w:szCs w:val="20"/>
              </w:rPr>
              <w:t xml:space="preserve"> Las siguientes reglas son aplicables a la contratación cuyo valor no excede del diez por ciento (10%) de la menor cuantía de la Entidad Estatal, independientemente de su objeto: </w:t>
            </w:r>
          </w:p>
          <w:p w14:paraId="6A58AEC9" w14:textId="77777777" w:rsidR="0083142B" w:rsidRPr="0083142B" w:rsidRDefault="0083142B" w:rsidP="0083142B">
            <w:pPr>
              <w:spacing w:line="276" w:lineRule="auto"/>
              <w:ind w:right="170"/>
              <w:jc w:val="both"/>
              <w:rPr>
                <w:rStyle w:val="nfasis"/>
                <w:rFonts w:ascii="Arial" w:hAnsi="Arial" w:cs="Arial"/>
                <w:sz w:val="20"/>
                <w:szCs w:val="20"/>
              </w:rPr>
            </w:pPr>
          </w:p>
          <w:p w14:paraId="6736555F"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1.La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2A75FD1F"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2. La Entidad Estatal podrá exigir una capacidad financiera mínima cuando no hace el pago contra entrega a satisfacción de los bienes, obras o servicios. Si la Entidad Estatal exige capacidad financiera debe indicar cómo hará la verificación correspondiente en la invitación. </w:t>
            </w:r>
          </w:p>
          <w:p w14:paraId="0B7C5F6A"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83142B">
              <w:rPr>
                <w:rStyle w:val="nfasis"/>
                <w:rFonts w:ascii="Arial" w:hAnsi="Arial" w:cs="Arial"/>
                <w:sz w:val="20"/>
                <w:szCs w:val="20"/>
              </w:rPr>
              <w:t>Mipyme</w:t>
            </w:r>
            <w:proofErr w:type="spellEnd"/>
            <w:r w:rsidRPr="0083142B">
              <w:rPr>
                <w:rStyle w:val="nfasis"/>
                <w:rFonts w:ascii="Arial" w:hAnsi="Arial" w:cs="Arial"/>
                <w:sz w:val="20"/>
                <w:szCs w:val="20"/>
              </w:rPr>
              <w:t xml:space="preserve"> colombianas. </w:t>
            </w:r>
          </w:p>
          <w:p w14:paraId="3D650E1F"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4. La Entidad Estatal incluirá un cronograma en la invitación que deberá tener en cuenta los términos mínimos establecidos en este artículo. Además de lo anterior, en el cronograma se establecerá: i) el término dentro del cual la </w:t>
            </w:r>
            <w:r w:rsidRPr="0083142B">
              <w:rPr>
                <w:rStyle w:val="nfasis"/>
                <w:rFonts w:ascii="Arial" w:hAnsi="Arial" w:cs="Arial"/>
                <w:sz w:val="20"/>
                <w:szCs w:val="20"/>
              </w:rPr>
              <w:lastRenderedPageBreak/>
              <w:t xml:space="preserve">Entidad Estatal responderá las observaciones de que trata el numeral anterior. </w:t>
            </w:r>
            <w:proofErr w:type="spellStart"/>
            <w:r w:rsidRPr="0083142B">
              <w:rPr>
                <w:rStyle w:val="nfasis"/>
                <w:rFonts w:ascii="Arial" w:hAnsi="Arial" w:cs="Arial"/>
                <w:sz w:val="20"/>
                <w:szCs w:val="20"/>
              </w:rPr>
              <w:t>ii</w:t>
            </w:r>
            <w:proofErr w:type="spellEnd"/>
            <w:r w:rsidRPr="0083142B">
              <w:rPr>
                <w:rStyle w:val="nfasis"/>
                <w:rFonts w:ascii="Arial" w:hAnsi="Arial" w:cs="Arial"/>
                <w:sz w:val="20"/>
                <w:szCs w:val="20"/>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83142B">
              <w:rPr>
                <w:rStyle w:val="nfasis"/>
                <w:rFonts w:ascii="Arial" w:hAnsi="Arial" w:cs="Arial"/>
                <w:sz w:val="20"/>
                <w:szCs w:val="20"/>
              </w:rPr>
              <w:t>iii</w:t>
            </w:r>
            <w:proofErr w:type="spellEnd"/>
            <w:r w:rsidRPr="0083142B">
              <w:rPr>
                <w:rStyle w:val="nfasis"/>
                <w:rFonts w:ascii="Arial" w:hAnsi="Arial" w:cs="Arial"/>
                <w:sz w:val="20"/>
                <w:szCs w:val="20"/>
              </w:rPr>
              <w:t xml:space="preserve">) El momento en que publicará un aviso en el SECOP precisando si el proceso efectivamente se limitó a </w:t>
            </w:r>
            <w:proofErr w:type="spellStart"/>
            <w:r w:rsidRPr="0083142B">
              <w:rPr>
                <w:rStyle w:val="nfasis"/>
                <w:rFonts w:ascii="Arial" w:hAnsi="Arial" w:cs="Arial"/>
                <w:sz w:val="20"/>
                <w:szCs w:val="20"/>
              </w:rPr>
              <w:t>Mipyme</w:t>
            </w:r>
            <w:proofErr w:type="spellEnd"/>
            <w:r w:rsidRPr="0083142B">
              <w:rPr>
                <w:rStyle w:val="nfasis"/>
                <w:rFonts w:ascii="Arial" w:hAnsi="Arial" w:cs="Arial"/>
                <w:sz w:val="20"/>
                <w:szCs w:val="20"/>
              </w:rPr>
              <w:t xml:space="preserve"> o si podrá participar cualquier otro interesado. </w:t>
            </w:r>
            <w:proofErr w:type="spellStart"/>
            <w:r w:rsidRPr="0083142B">
              <w:rPr>
                <w:rStyle w:val="nfasis"/>
                <w:rFonts w:ascii="Arial" w:hAnsi="Arial" w:cs="Arial"/>
                <w:sz w:val="20"/>
                <w:szCs w:val="20"/>
              </w:rPr>
              <w:t>iv</w:t>
            </w:r>
            <w:proofErr w:type="spellEnd"/>
            <w:r w:rsidRPr="0083142B">
              <w:rPr>
                <w:rStyle w:val="nfasis"/>
                <w:rFonts w:ascii="Arial" w:hAnsi="Arial" w:cs="Arial"/>
                <w:sz w:val="20"/>
                <w:szCs w:val="20"/>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83142B">
              <w:rPr>
                <w:rStyle w:val="nfasis"/>
                <w:rFonts w:ascii="Arial" w:hAnsi="Arial" w:cs="Arial"/>
                <w:sz w:val="20"/>
                <w:szCs w:val="20"/>
              </w:rPr>
              <w:t>Mipyme</w:t>
            </w:r>
            <w:proofErr w:type="spellEnd"/>
            <w:r w:rsidRPr="0083142B">
              <w:rPr>
                <w:rStyle w:val="nfasis"/>
                <w:rFonts w:ascii="Arial" w:hAnsi="Arial" w:cs="Arial"/>
                <w:sz w:val="20"/>
                <w:szCs w:val="20"/>
              </w:rPr>
              <w:t xml:space="preserve">. </w:t>
            </w:r>
          </w:p>
          <w:p w14:paraId="68DB7FF8"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 </w:t>
            </w:r>
          </w:p>
          <w:p w14:paraId="47C93C96"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6. La Entidad Estatal debe publicar el informe de evaluación durante mínimo un (1) día hábil, para que durante este término los oferentes presenten las observaciones que deberán ser respondidas por la Entidad Estatal antes de realizar la aceptación de la oferta seleccionada. </w:t>
            </w:r>
          </w:p>
          <w:p w14:paraId="0E262B20"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 </w:t>
            </w:r>
          </w:p>
          <w:p w14:paraId="69511BED"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8. En caso de empate, la Entidad Estatal aplicará los criterios de que trata el artículo 35 de la Ley 2069 de 2020, conforme a los medíos de acreditación del artículo 2.2.1.2.4.2.17. del presente Decreto o las normas que los modifiquen, adicionen o sustituyan. </w:t>
            </w:r>
          </w:p>
          <w:p w14:paraId="67A940DE"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sz w:val="20"/>
                <w:szCs w:val="20"/>
              </w:rPr>
              <w:t xml:space="preserve">9. La oferta y su aceptación constituyen el contrato estatal. </w:t>
            </w:r>
          </w:p>
          <w:p w14:paraId="632A6275" w14:textId="77777777" w:rsidR="0083142B" w:rsidRPr="0083142B" w:rsidRDefault="0083142B" w:rsidP="0083142B">
            <w:pPr>
              <w:spacing w:line="276" w:lineRule="auto"/>
              <w:ind w:right="170"/>
              <w:jc w:val="both"/>
              <w:rPr>
                <w:rStyle w:val="nfasis"/>
                <w:rFonts w:ascii="Arial" w:hAnsi="Arial" w:cs="Arial"/>
                <w:sz w:val="20"/>
                <w:szCs w:val="20"/>
              </w:rPr>
            </w:pPr>
          </w:p>
          <w:p w14:paraId="6C100C3A" w14:textId="77777777" w:rsidR="0083142B" w:rsidRPr="0083142B" w:rsidRDefault="0083142B" w:rsidP="0083142B">
            <w:pPr>
              <w:spacing w:line="276" w:lineRule="auto"/>
              <w:ind w:right="170"/>
              <w:jc w:val="both"/>
              <w:rPr>
                <w:rStyle w:val="nfasis"/>
                <w:rFonts w:ascii="Arial" w:hAnsi="Arial" w:cs="Arial"/>
                <w:sz w:val="20"/>
                <w:szCs w:val="20"/>
              </w:rPr>
            </w:pPr>
            <w:r w:rsidRPr="0083142B">
              <w:rPr>
                <w:rStyle w:val="nfasis"/>
                <w:rFonts w:ascii="Arial" w:hAnsi="Arial" w:cs="Arial"/>
                <w:b/>
                <w:bCs/>
                <w:sz w:val="20"/>
                <w:szCs w:val="20"/>
              </w:rPr>
              <w:t>PARÁGRAFO</w:t>
            </w:r>
            <w:r w:rsidRPr="0083142B">
              <w:rPr>
                <w:rStyle w:val="nfasis"/>
                <w:rFonts w:ascii="Arial" w:hAnsi="Arial" w:cs="Arial"/>
                <w:sz w:val="20"/>
                <w:szCs w:val="20"/>
              </w:rPr>
              <w:t xml:space="preserve">. De conformidad con el parágrafo 1 del artículo 30 y el artículo 34 de la Ley 2069 de 2020, en estos procedimientos de selección para </w:t>
            </w:r>
            <w:proofErr w:type="spellStart"/>
            <w:r w:rsidRPr="0083142B">
              <w:rPr>
                <w:rStyle w:val="nfasis"/>
                <w:rFonts w:ascii="Arial" w:hAnsi="Arial" w:cs="Arial"/>
                <w:sz w:val="20"/>
                <w:szCs w:val="20"/>
              </w:rPr>
              <w:t>Mipyme</w:t>
            </w:r>
            <w:proofErr w:type="spellEnd"/>
            <w:r w:rsidRPr="0083142B">
              <w:rPr>
                <w:rStyle w:val="nfasis"/>
                <w:rFonts w:ascii="Arial" w:hAnsi="Arial" w:cs="Arial"/>
                <w:sz w:val="20"/>
                <w:szCs w:val="20"/>
              </w:rPr>
              <w:t xml:space="preserve"> se aplicará lo prescrito en los artículos 2.2.1.2.4.2.2 a 2.2.1.2.4.2.4 de este Decreto. No obstante, de conformidad con el numeral 3 del presente artículo, las solicitudes para limitar el proceso a </w:t>
            </w:r>
            <w:proofErr w:type="spellStart"/>
            <w:r w:rsidRPr="0083142B">
              <w:rPr>
                <w:rStyle w:val="nfasis"/>
                <w:rFonts w:ascii="Arial" w:hAnsi="Arial" w:cs="Arial"/>
                <w:sz w:val="20"/>
                <w:szCs w:val="20"/>
              </w:rPr>
              <w:t>Mipyme</w:t>
            </w:r>
            <w:proofErr w:type="spellEnd"/>
            <w:r w:rsidRPr="0083142B">
              <w:rPr>
                <w:rStyle w:val="nfasis"/>
                <w:rFonts w:ascii="Arial" w:hAnsi="Arial" w:cs="Arial"/>
                <w:sz w:val="20"/>
                <w:szCs w:val="20"/>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83142B">
              <w:rPr>
                <w:rStyle w:val="nfasis"/>
                <w:rFonts w:ascii="Arial" w:hAnsi="Arial" w:cs="Arial"/>
                <w:sz w:val="20"/>
                <w:szCs w:val="20"/>
              </w:rPr>
              <w:t>Mipyme</w:t>
            </w:r>
            <w:proofErr w:type="spellEnd"/>
            <w:r w:rsidRPr="0083142B">
              <w:rPr>
                <w:rStyle w:val="nfasis"/>
                <w:rFonts w:ascii="Arial" w:hAnsi="Arial" w:cs="Arial"/>
                <w:sz w:val="20"/>
                <w:szCs w:val="20"/>
              </w:rPr>
              <w:t xml:space="preserve"> nacional.</w:t>
            </w:r>
          </w:p>
          <w:p w14:paraId="3EB1F239" w14:textId="77777777" w:rsidR="0083142B" w:rsidRPr="0083142B" w:rsidRDefault="0083142B" w:rsidP="0083142B">
            <w:pPr>
              <w:spacing w:line="276" w:lineRule="auto"/>
              <w:ind w:right="170"/>
              <w:jc w:val="both"/>
              <w:rPr>
                <w:rFonts w:ascii="Arial" w:hAnsi="Arial" w:cs="Arial"/>
                <w:sz w:val="20"/>
                <w:szCs w:val="20"/>
                <w:lang w:val="es-ES"/>
              </w:rPr>
            </w:pPr>
          </w:p>
          <w:p w14:paraId="4BA656F0" w14:textId="77777777" w:rsidR="0083142B" w:rsidRPr="0083142B" w:rsidRDefault="0083142B" w:rsidP="0083142B">
            <w:pPr>
              <w:spacing w:line="276" w:lineRule="auto"/>
              <w:ind w:right="170"/>
              <w:jc w:val="both"/>
              <w:rPr>
                <w:rFonts w:ascii="Arial" w:hAnsi="Arial" w:cs="Arial"/>
                <w:sz w:val="20"/>
                <w:szCs w:val="20"/>
              </w:rPr>
            </w:pPr>
            <w:r w:rsidRPr="0083142B">
              <w:rPr>
                <w:rFonts w:ascii="Arial" w:hAnsi="Arial" w:cs="Arial"/>
                <w:sz w:val="20"/>
                <w:szCs w:val="20"/>
              </w:rPr>
              <w:t xml:space="preserve">Según la normatividad colombiana que rige para esta materia5, la regla general para la escogencia del contratista es la Licitación Pública; sin embargo, existen otras alternativas para dicha escogencia y estas se circunscriben a lo establecido para la Selección Abreviada, Concurso de Méritos, Mínima Cuantía y la Contratación Directa, mecanismos que a su vez se desprenden de la Ley 1150 de 2007. No obstante, lo preconcebido, en tratándose de la elección del contratista, existen ciertas prerrogativas que direccionan el proceso de selección y se enmarcan dentro de los principios de la Contratación Estatal que el legislador enuncia y precisa de manera concreta, regulándolos en los Artículos 23 y siguientes de la Ley 80 de 1993. </w:t>
            </w:r>
          </w:p>
          <w:p w14:paraId="4762140C" w14:textId="77777777" w:rsidR="0083142B" w:rsidRPr="0083142B" w:rsidRDefault="0083142B" w:rsidP="0083142B">
            <w:pPr>
              <w:spacing w:line="276" w:lineRule="auto"/>
              <w:ind w:right="170"/>
              <w:jc w:val="both"/>
              <w:rPr>
                <w:rFonts w:ascii="Arial" w:hAnsi="Arial" w:cs="Arial"/>
                <w:sz w:val="20"/>
                <w:szCs w:val="20"/>
              </w:rPr>
            </w:pPr>
          </w:p>
          <w:p w14:paraId="5E2FB6C4" w14:textId="18A7E88D" w:rsidR="0047693B" w:rsidRPr="0083142B" w:rsidRDefault="0083142B" w:rsidP="0083142B">
            <w:pPr>
              <w:pStyle w:val="TableParagraph"/>
              <w:spacing w:before="240" w:after="240"/>
              <w:jc w:val="both"/>
              <w:rPr>
                <w:rFonts w:ascii="Arial" w:hAnsi="Arial" w:cs="Arial"/>
                <w:sz w:val="20"/>
                <w:szCs w:val="20"/>
                <w:lang w:val="es-ES_tradnl"/>
              </w:rPr>
            </w:pPr>
            <w:r w:rsidRPr="0083142B">
              <w:rPr>
                <w:rFonts w:ascii="Arial" w:hAnsi="Arial" w:cs="Arial"/>
                <w:sz w:val="20"/>
                <w:szCs w:val="20"/>
              </w:rPr>
              <w:t xml:space="preserve">Así, dichos principios se convierten en el faro que guía todo proceso de Contratación Pública, toda vez que no son simples definiciones legales sino cánones de contenido específico y de obligatorio acatamiento, sea cual fuere la modalidad en que ésta se realice. Desde esa óptica, se evidencia que la escogencia del contratista en este caso debe surtirse por medio del mecanismo de la Mínima Cuantía, máxime cuando es la misma Ley quien define las situaciones </w:t>
            </w:r>
            <w:r w:rsidRPr="0083142B">
              <w:rPr>
                <w:rFonts w:ascii="Arial" w:hAnsi="Arial" w:cs="Arial"/>
                <w:sz w:val="20"/>
                <w:szCs w:val="20"/>
              </w:rPr>
              <w:lastRenderedPageBreak/>
              <w:t xml:space="preserve">en que ello puede darse. Justamente, el Numeral 5º del Artículo 2 de la Ley 1150 de 2007 preceptúa taxativamente aquellos eventos en que procede la precitada modalidad de selección y los Artículos 2.2.1.2.1.5.1 y siguientes del Decreto 1082 de 2015 reglamentan todo lo concierte a esta modalidad de </w:t>
            </w:r>
            <w:proofErr w:type="gramStart"/>
            <w:r w:rsidRPr="0083142B">
              <w:rPr>
                <w:rFonts w:ascii="Arial" w:hAnsi="Arial" w:cs="Arial"/>
                <w:sz w:val="20"/>
                <w:szCs w:val="20"/>
              </w:rPr>
              <w:t>selección.</w:t>
            </w:r>
            <w:r w:rsidR="0047693B" w:rsidRPr="0083142B">
              <w:rPr>
                <w:rFonts w:ascii="Arial" w:hAnsi="Arial" w:cs="Arial"/>
                <w:sz w:val="20"/>
                <w:szCs w:val="20"/>
                <w:lang w:val="es-ES_tradnl"/>
              </w:rPr>
              <w:t>.</w:t>
            </w:r>
            <w:proofErr w:type="gramEnd"/>
          </w:p>
        </w:tc>
      </w:tr>
      <w:tr w:rsidR="0047693B" w:rsidRPr="0058591E" w14:paraId="62CC14F6" w14:textId="77777777" w:rsidTr="2200A0F6">
        <w:tc>
          <w:tcPr>
            <w:tcW w:w="5000" w:type="pct"/>
            <w:shd w:val="clear" w:color="auto" w:fill="D9D9D9" w:themeFill="background1" w:themeFillShade="D9"/>
          </w:tcPr>
          <w:p w14:paraId="34BD7206" w14:textId="77777777" w:rsidR="0047693B" w:rsidRPr="0058591E" w:rsidRDefault="0047693B" w:rsidP="00707FB4">
            <w:pPr>
              <w:spacing w:line="276" w:lineRule="auto"/>
              <w:ind w:left="170" w:right="170"/>
              <w:jc w:val="center"/>
              <w:rPr>
                <w:rFonts w:ascii="Arial" w:hAnsi="Arial" w:cs="Arial"/>
                <w:bCs/>
                <w:sz w:val="20"/>
                <w:szCs w:val="20"/>
                <w:lang w:val="es-ES_tradnl"/>
              </w:rPr>
            </w:pPr>
            <w:r w:rsidRPr="0058591E">
              <w:rPr>
                <w:rFonts w:ascii="Arial" w:hAnsi="Arial" w:cs="Arial"/>
                <w:b/>
                <w:sz w:val="20"/>
                <w:szCs w:val="20"/>
                <w:lang w:val="es-ES_tradnl"/>
              </w:rPr>
              <w:lastRenderedPageBreak/>
              <w:t>6. VALOR ESTIMADO DEL CONTRATO Y SU JUSTIFICACIÓN</w:t>
            </w:r>
          </w:p>
        </w:tc>
      </w:tr>
      <w:tr w:rsidR="0047693B" w:rsidRPr="0058591E" w14:paraId="70875DA6" w14:textId="77777777" w:rsidTr="2200A0F6">
        <w:tc>
          <w:tcPr>
            <w:tcW w:w="5000" w:type="pct"/>
          </w:tcPr>
          <w:p w14:paraId="547D9956" w14:textId="0B582479" w:rsidR="0047693B" w:rsidRPr="0058591E" w:rsidRDefault="0047693B" w:rsidP="00707FB4">
            <w:pPr>
              <w:tabs>
                <w:tab w:val="left" w:pos="220"/>
              </w:tabs>
              <w:spacing w:line="276" w:lineRule="auto"/>
              <w:jc w:val="both"/>
              <w:rPr>
                <w:rFonts w:ascii="Arial" w:eastAsia="SimSun" w:hAnsi="Arial" w:cs="Arial"/>
                <w:sz w:val="20"/>
                <w:szCs w:val="20"/>
                <w:lang w:val="es-ES_tradnl"/>
              </w:rPr>
            </w:pPr>
            <w:r w:rsidRPr="0058591E">
              <w:rPr>
                <w:rFonts w:ascii="Arial" w:hAnsi="Arial" w:cs="Arial"/>
                <w:sz w:val="20"/>
                <w:szCs w:val="20"/>
                <w:lang w:val="es-ES_tradnl"/>
              </w:rPr>
              <w:t xml:space="preserve">En cumplimiento de lo dispuesto en el Artículo 2.2.1.1.1.6.1 del Decreto 1082 de 2015, para establecer el presupuesto oficial del proceso de contratación, la </w:t>
            </w:r>
            <w:r w:rsidR="008B5695" w:rsidRPr="0058591E">
              <w:rPr>
                <w:rFonts w:ascii="Arial" w:hAnsi="Arial" w:cs="Arial"/>
                <w:sz w:val="20"/>
                <w:szCs w:val="20"/>
                <w:lang w:val="es-ES_tradnl"/>
              </w:rPr>
              <w:t>Entidad</w:t>
            </w:r>
            <w:r w:rsidRPr="0058591E">
              <w:rPr>
                <w:rFonts w:ascii="Arial" w:hAnsi="Arial" w:cs="Arial"/>
                <w:sz w:val="20"/>
                <w:szCs w:val="20"/>
                <w:lang w:val="es-ES_tradnl"/>
              </w:rPr>
              <w:t xml:space="preserve">, realizó el respectivo estudio de mercado, para lo cual se solicitaron </w:t>
            </w:r>
            <w:r w:rsidR="00F374D8" w:rsidRPr="0058591E">
              <w:rPr>
                <w:rFonts w:ascii="Arial" w:hAnsi="Arial" w:cs="Arial"/>
                <w:sz w:val="20"/>
                <w:szCs w:val="20"/>
                <w:lang w:val="es-ES_tradnl"/>
              </w:rPr>
              <w:t>DOS</w:t>
            </w:r>
            <w:r w:rsidR="0078101F" w:rsidRPr="0058591E">
              <w:rPr>
                <w:rFonts w:ascii="Arial" w:hAnsi="Arial" w:cs="Arial"/>
                <w:sz w:val="20"/>
                <w:szCs w:val="20"/>
                <w:lang w:val="es-ES_tradnl"/>
              </w:rPr>
              <w:t xml:space="preserve"> </w:t>
            </w:r>
            <w:r w:rsidRPr="0058591E">
              <w:rPr>
                <w:rFonts w:ascii="Arial" w:hAnsi="Arial" w:cs="Arial"/>
                <w:sz w:val="20"/>
                <w:szCs w:val="20"/>
                <w:lang w:val="es-ES_tradnl"/>
              </w:rPr>
              <w:t>cotizaciones</w:t>
            </w:r>
            <w:r w:rsidR="0078101F" w:rsidRPr="0058591E">
              <w:rPr>
                <w:rFonts w:ascii="Arial" w:hAnsi="Arial" w:cs="Arial"/>
                <w:sz w:val="20"/>
                <w:szCs w:val="20"/>
                <w:lang w:val="es-ES_tradnl"/>
              </w:rPr>
              <w:t xml:space="preserve"> de la siguiente forma</w:t>
            </w:r>
            <w:r w:rsidR="00B61143" w:rsidRPr="0058591E">
              <w:rPr>
                <w:rFonts w:ascii="Arial" w:hAnsi="Arial" w:cs="Arial"/>
                <w:sz w:val="20"/>
                <w:szCs w:val="20"/>
                <w:lang w:val="es-ES_tradn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3665"/>
              <w:gridCol w:w="569"/>
              <w:gridCol w:w="558"/>
              <w:gridCol w:w="1226"/>
              <w:gridCol w:w="1336"/>
              <w:gridCol w:w="1382"/>
              <w:gridCol w:w="1357"/>
            </w:tblGrid>
            <w:tr w:rsidR="00170536" w:rsidRPr="00170536" w14:paraId="4BEA155D" w14:textId="77777777" w:rsidTr="0046529E">
              <w:trPr>
                <w:trHeight w:val="320"/>
              </w:trPr>
              <w:tc>
                <w:tcPr>
                  <w:tcW w:w="225" w:type="pct"/>
                  <w:vMerge w:val="restart"/>
                  <w:vAlign w:val="center"/>
                  <w:hideMark/>
                </w:tcPr>
                <w:p w14:paraId="46B2A786" w14:textId="77777777" w:rsidR="00170536" w:rsidRPr="00170536" w:rsidRDefault="00170536" w:rsidP="00170536">
                  <w:pPr>
                    <w:jc w:val="center"/>
                    <w:rPr>
                      <w:rFonts w:ascii="Arial" w:hAnsi="Arial" w:cs="Arial"/>
                      <w:b/>
                      <w:bCs/>
                      <w:color w:val="000000"/>
                      <w:sz w:val="14"/>
                      <w:szCs w:val="14"/>
                    </w:rPr>
                  </w:pPr>
                  <w:r w:rsidRPr="00170536">
                    <w:rPr>
                      <w:rFonts w:ascii="Arial" w:hAnsi="Arial" w:cs="Arial"/>
                      <w:b/>
                      <w:bCs/>
                      <w:color w:val="000000"/>
                      <w:sz w:val="14"/>
                      <w:szCs w:val="14"/>
                    </w:rPr>
                    <w:t>ÍTEM</w:t>
                  </w:r>
                </w:p>
              </w:tc>
              <w:tc>
                <w:tcPr>
                  <w:tcW w:w="1734" w:type="pct"/>
                  <w:vMerge w:val="restart"/>
                  <w:vAlign w:val="center"/>
                  <w:hideMark/>
                </w:tcPr>
                <w:p w14:paraId="4ED19D57" w14:textId="77777777" w:rsidR="00170536" w:rsidRPr="00170536" w:rsidRDefault="00170536" w:rsidP="00170536">
                  <w:pPr>
                    <w:jc w:val="center"/>
                    <w:rPr>
                      <w:rFonts w:ascii="Arial" w:hAnsi="Arial" w:cs="Arial"/>
                      <w:b/>
                      <w:bCs/>
                      <w:color w:val="000000"/>
                      <w:sz w:val="14"/>
                      <w:szCs w:val="14"/>
                    </w:rPr>
                  </w:pPr>
                  <w:r w:rsidRPr="00170536">
                    <w:rPr>
                      <w:rFonts w:ascii="Arial" w:hAnsi="Arial" w:cs="Arial"/>
                      <w:b/>
                      <w:bCs/>
                      <w:color w:val="000000"/>
                      <w:sz w:val="14"/>
                      <w:szCs w:val="14"/>
                    </w:rPr>
                    <w:t>Detalle</w:t>
                  </w:r>
                </w:p>
              </w:tc>
              <w:tc>
                <w:tcPr>
                  <w:tcW w:w="269" w:type="pct"/>
                  <w:vMerge w:val="restart"/>
                  <w:vAlign w:val="center"/>
                  <w:hideMark/>
                </w:tcPr>
                <w:p w14:paraId="5A8DEE64" w14:textId="77777777" w:rsidR="00170536" w:rsidRPr="00170536" w:rsidRDefault="00170536" w:rsidP="00170536">
                  <w:pPr>
                    <w:jc w:val="center"/>
                    <w:rPr>
                      <w:rFonts w:ascii="Arial" w:hAnsi="Arial" w:cs="Arial"/>
                      <w:b/>
                      <w:bCs/>
                      <w:color w:val="000000"/>
                      <w:sz w:val="14"/>
                      <w:szCs w:val="14"/>
                    </w:rPr>
                  </w:pPr>
                  <w:proofErr w:type="spellStart"/>
                  <w:r w:rsidRPr="00170536">
                    <w:rPr>
                      <w:rFonts w:ascii="Arial" w:hAnsi="Arial" w:cs="Arial"/>
                      <w:b/>
                      <w:bCs/>
                      <w:color w:val="000000"/>
                      <w:sz w:val="14"/>
                      <w:szCs w:val="14"/>
                    </w:rPr>
                    <w:t>Med</w:t>
                  </w:r>
                  <w:proofErr w:type="spellEnd"/>
                </w:p>
              </w:tc>
              <w:tc>
                <w:tcPr>
                  <w:tcW w:w="264" w:type="pct"/>
                  <w:vMerge w:val="restart"/>
                  <w:vAlign w:val="center"/>
                  <w:hideMark/>
                </w:tcPr>
                <w:p w14:paraId="11FF5FBA" w14:textId="77777777" w:rsidR="00170536" w:rsidRPr="00170536" w:rsidRDefault="00170536" w:rsidP="00170536">
                  <w:pPr>
                    <w:jc w:val="center"/>
                    <w:rPr>
                      <w:rFonts w:ascii="Arial" w:hAnsi="Arial" w:cs="Arial"/>
                      <w:b/>
                      <w:bCs/>
                      <w:color w:val="000000"/>
                      <w:sz w:val="14"/>
                      <w:szCs w:val="14"/>
                    </w:rPr>
                  </w:pPr>
                  <w:proofErr w:type="spellStart"/>
                  <w:r w:rsidRPr="00170536">
                    <w:rPr>
                      <w:rFonts w:ascii="Arial" w:hAnsi="Arial" w:cs="Arial"/>
                      <w:b/>
                      <w:bCs/>
                      <w:color w:val="000000"/>
                      <w:sz w:val="14"/>
                      <w:szCs w:val="14"/>
                    </w:rPr>
                    <w:t>Cant</w:t>
                  </w:r>
                  <w:proofErr w:type="spellEnd"/>
                </w:p>
              </w:tc>
              <w:tc>
                <w:tcPr>
                  <w:tcW w:w="1212" w:type="pct"/>
                  <w:gridSpan w:val="2"/>
                  <w:vAlign w:val="center"/>
                  <w:hideMark/>
                </w:tcPr>
                <w:p w14:paraId="0D081D8B" w14:textId="77777777" w:rsidR="00170536" w:rsidRPr="00170536" w:rsidRDefault="00170536" w:rsidP="00170536">
                  <w:pPr>
                    <w:jc w:val="center"/>
                    <w:rPr>
                      <w:rFonts w:ascii="Arial" w:hAnsi="Arial" w:cs="Arial"/>
                      <w:b/>
                      <w:bCs/>
                      <w:color w:val="000000"/>
                      <w:sz w:val="14"/>
                      <w:szCs w:val="14"/>
                    </w:rPr>
                  </w:pPr>
                  <w:r w:rsidRPr="00170536">
                    <w:rPr>
                      <w:rFonts w:ascii="Arial" w:hAnsi="Arial" w:cs="Arial"/>
                      <w:b/>
                      <w:bCs/>
                      <w:color w:val="000000"/>
                      <w:sz w:val="14"/>
                      <w:szCs w:val="14"/>
                    </w:rPr>
                    <w:t xml:space="preserve"> COTIZACIÓN 1 </w:t>
                  </w:r>
                </w:p>
              </w:tc>
              <w:tc>
                <w:tcPr>
                  <w:tcW w:w="1296" w:type="pct"/>
                  <w:gridSpan w:val="2"/>
                  <w:vAlign w:val="center"/>
                  <w:hideMark/>
                </w:tcPr>
                <w:p w14:paraId="0B620F1A" w14:textId="77777777" w:rsidR="00170536" w:rsidRPr="00170536" w:rsidRDefault="00170536" w:rsidP="00170536">
                  <w:pPr>
                    <w:jc w:val="center"/>
                    <w:rPr>
                      <w:rFonts w:ascii="Arial" w:hAnsi="Arial" w:cs="Arial"/>
                      <w:b/>
                      <w:bCs/>
                      <w:color w:val="000000"/>
                      <w:sz w:val="14"/>
                      <w:szCs w:val="14"/>
                    </w:rPr>
                  </w:pPr>
                  <w:r w:rsidRPr="00170536">
                    <w:rPr>
                      <w:rFonts w:ascii="Arial" w:hAnsi="Arial" w:cs="Arial"/>
                      <w:b/>
                      <w:bCs/>
                      <w:color w:val="000000"/>
                      <w:sz w:val="14"/>
                      <w:szCs w:val="14"/>
                    </w:rPr>
                    <w:t xml:space="preserve"> COTIZACIÓN 2 </w:t>
                  </w:r>
                </w:p>
              </w:tc>
            </w:tr>
            <w:tr w:rsidR="00170536" w:rsidRPr="00170536" w14:paraId="4AC3F13F" w14:textId="77777777" w:rsidTr="0046529E">
              <w:trPr>
                <w:trHeight w:val="242"/>
              </w:trPr>
              <w:tc>
                <w:tcPr>
                  <w:tcW w:w="225" w:type="pct"/>
                  <w:vMerge/>
                  <w:vAlign w:val="center"/>
                  <w:hideMark/>
                </w:tcPr>
                <w:p w14:paraId="6E425E1C" w14:textId="77777777" w:rsidR="00170536" w:rsidRPr="00170536" w:rsidRDefault="00170536" w:rsidP="00170536">
                  <w:pPr>
                    <w:rPr>
                      <w:rFonts w:ascii="Arial" w:hAnsi="Arial" w:cs="Arial"/>
                      <w:b/>
                      <w:bCs/>
                      <w:color w:val="000000"/>
                      <w:sz w:val="14"/>
                      <w:szCs w:val="14"/>
                    </w:rPr>
                  </w:pPr>
                </w:p>
              </w:tc>
              <w:tc>
                <w:tcPr>
                  <w:tcW w:w="1734" w:type="pct"/>
                  <w:vMerge/>
                  <w:vAlign w:val="center"/>
                  <w:hideMark/>
                </w:tcPr>
                <w:p w14:paraId="03214366" w14:textId="77777777" w:rsidR="00170536" w:rsidRPr="00170536" w:rsidRDefault="00170536" w:rsidP="00170536">
                  <w:pPr>
                    <w:rPr>
                      <w:rFonts w:ascii="Arial" w:hAnsi="Arial" w:cs="Arial"/>
                      <w:b/>
                      <w:bCs/>
                      <w:color w:val="000000"/>
                      <w:sz w:val="14"/>
                      <w:szCs w:val="14"/>
                    </w:rPr>
                  </w:pPr>
                </w:p>
              </w:tc>
              <w:tc>
                <w:tcPr>
                  <w:tcW w:w="269" w:type="pct"/>
                  <w:vMerge/>
                  <w:vAlign w:val="center"/>
                  <w:hideMark/>
                </w:tcPr>
                <w:p w14:paraId="2E2350D6" w14:textId="77777777" w:rsidR="00170536" w:rsidRPr="00170536" w:rsidRDefault="00170536" w:rsidP="00170536">
                  <w:pPr>
                    <w:rPr>
                      <w:rFonts w:ascii="Arial" w:hAnsi="Arial" w:cs="Arial"/>
                      <w:b/>
                      <w:bCs/>
                      <w:color w:val="000000"/>
                      <w:sz w:val="14"/>
                      <w:szCs w:val="14"/>
                    </w:rPr>
                  </w:pPr>
                </w:p>
              </w:tc>
              <w:tc>
                <w:tcPr>
                  <w:tcW w:w="264" w:type="pct"/>
                  <w:vMerge/>
                  <w:vAlign w:val="center"/>
                  <w:hideMark/>
                </w:tcPr>
                <w:p w14:paraId="1BE0DEBD" w14:textId="77777777" w:rsidR="00170536" w:rsidRPr="00170536" w:rsidRDefault="00170536" w:rsidP="00170536">
                  <w:pPr>
                    <w:rPr>
                      <w:rFonts w:ascii="Arial" w:hAnsi="Arial" w:cs="Arial"/>
                      <w:b/>
                      <w:bCs/>
                      <w:color w:val="000000"/>
                      <w:sz w:val="14"/>
                      <w:szCs w:val="14"/>
                    </w:rPr>
                  </w:pPr>
                </w:p>
              </w:tc>
              <w:tc>
                <w:tcPr>
                  <w:tcW w:w="580" w:type="pct"/>
                  <w:vAlign w:val="center"/>
                  <w:hideMark/>
                </w:tcPr>
                <w:p w14:paraId="1CCDBD99" w14:textId="77777777" w:rsidR="00170536" w:rsidRPr="00170536" w:rsidRDefault="00170536" w:rsidP="00170536">
                  <w:pPr>
                    <w:rPr>
                      <w:rFonts w:ascii="Arial" w:hAnsi="Arial" w:cs="Arial"/>
                      <w:b/>
                      <w:bCs/>
                      <w:color w:val="000000"/>
                      <w:sz w:val="14"/>
                      <w:szCs w:val="14"/>
                    </w:rPr>
                  </w:pPr>
                  <w:r w:rsidRPr="00170536">
                    <w:rPr>
                      <w:rFonts w:ascii="Arial" w:hAnsi="Arial" w:cs="Arial"/>
                      <w:b/>
                      <w:bCs/>
                      <w:color w:val="000000"/>
                      <w:sz w:val="14"/>
                      <w:szCs w:val="14"/>
                    </w:rPr>
                    <w:t xml:space="preserve"> V/Unitario Impuestos </w:t>
                  </w:r>
                  <w:proofErr w:type="spellStart"/>
                  <w:r w:rsidRPr="00170536">
                    <w:rPr>
                      <w:rFonts w:ascii="Arial" w:hAnsi="Arial" w:cs="Arial"/>
                      <w:b/>
                      <w:bCs/>
                      <w:color w:val="000000"/>
                      <w:sz w:val="14"/>
                      <w:szCs w:val="14"/>
                    </w:rPr>
                    <w:t>Incluídos</w:t>
                  </w:r>
                  <w:proofErr w:type="spellEnd"/>
                  <w:r w:rsidRPr="00170536">
                    <w:rPr>
                      <w:rFonts w:ascii="Arial" w:hAnsi="Arial" w:cs="Arial"/>
                      <w:b/>
                      <w:bCs/>
                      <w:color w:val="000000"/>
                      <w:sz w:val="14"/>
                      <w:szCs w:val="14"/>
                    </w:rPr>
                    <w:t xml:space="preserve"> </w:t>
                  </w:r>
                </w:p>
              </w:tc>
              <w:tc>
                <w:tcPr>
                  <w:tcW w:w="632" w:type="pct"/>
                  <w:vAlign w:val="center"/>
                  <w:hideMark/>
                </w:tcPr>
                <w:p w14:paraId="1BEF4E42" w14:textId="77777777" w:rsidR="00170536" w:rsidRPr="00170536" w:rsidRDefault="00170536" w:rsidP="00170536">
                  <w:pPr>
                    <w:rPr>
                      <w:rFonts w:ascii="Arial" w:hAnsi="Arial" w:cs="Arial"/>
                      <w:b/>
                      <w:bCs/>
                      <w:color w:val="000000"/>
                      <w:sz w:val="14"/>
                      <w:szCs w:val="14"/>
                    </w:rPr>
                  </w:pPr>
                  <w:r w:rsidRPr="00170536">
                    <w:rPr>
                      <w:rFonts w:ascii="Arial" w:hAnsi="Arial" w:cs="Arial"/>
                      <w:b/>
                      <w:bCs/>
                      <w:color w:val="000000"/>
                      <w:sz w:val="14"/>
                      <w:szCs w:val="14"/>
                    </w:rPr>
                    <w:t>VALOR TOTAL</w:t>
                  </w:r>
                </w:p>
              </w:tc>
              <w:tc>
                <w:tcPr>
                  <w:tcW w:w="654" w:type="pct"/>
                  <w:vAlign w:val="center"/>
                  <w:hideMark/>
                </w:tcPr>
                <w:p w14:paraId="4699EBE1" w14:textId="77777777" w:rsidR="00170536" w:rsidRPr="00170536" w:rsidRDefault="00170536" w:rsidP="00170536">
                  <w:pPr>
                    <w:rPr>
                      <w:rFonts w:ascii="Arial" w:hAnsi="Arial" w:cs="Arial"/>
                      <w:b/>
                      <w:bCs/>
                      <w:color w:val="000000"/>
                      <w:sz w:val="14"/>
                      <w:szCs w:val="14"/>
                    </w:rPr>
                  </w:pPr>
                  <w:r w:rsidRPr="00170536">
                    <w:rPr>
                      <w:rFonts w:ascii="Arial" w:hAnsi="Arial" w:cs="Arial"/>
                      <w:b/>
                      <w:bCs/>
                      <w:color w:val="000000"/>
                      <w:sz w:val="14"/>
                      <w:szCs w:val="14"/>
                    </w:rPr>
                    <w:t xml:space="preserve"> V/Unitario Impuestos </w:t>
                  </w:r>
                  <w:proofErr w:type="spellStart"/>
                  <w:r w:rsidRPr="00170536">
                    <w:rPr>
                      <w:rFonts w:ascii="Arial" w:hAnsi="Arial" w:cs="Arial"/>
                      <w:b/>
                      <w:bCs/>
                      <w:color w:val="000000"/>
                      <w:sz w:val="14"/>
                      <w:szCs w:val="14"/>
                    </w:rPr>
                    <w:t>Incluídos</w:t>
                  </w:r>
                  <w:proofErr w:type="spellEnd"/>
                  <w:r w:rsidRPr="00170536">
                    <w:rPr>
                      <w:rFonts w:ascii="Arial" w:hAnsi="Arial" w:cs="Arial"/>
                      <w:b/>
                      <w:bCs/>
                      <w:color w:val="000000"/>
                      <w:sz w:val="14"/>
                      <w:szCs w:val="14"/>
                    </w:rPr>
                    <w:t xml:space="preserve"> </w:t>
                  </w:r>
                </w:p>
              </w:tc>
              <w:tc>
                <w:tcPr>
                  <w:tcW w:w="642" w:type="pct"/>
                  <w:vAlign w:val="center"/>
                  <w:hideMark/>
                </w:tcPr>
                <w:p w14:paraId="19FAEF88" w14:textId="77777777" w:rsidR="00170536" w:rsidRPr="00170536" w:rsidRDefault="00170536" w:rsidP="00170536">
                  <w:pPr>
                    <w:rPr>
                      <w:rFonts w:ascii="Arial" w:hAnsi="Arial" w:cs="Arial"/>
                      <w:b/>
                      <w:bCs/>
                      <w:color w:val="000000"/>
                      <w:sz w:val="14"/>
                      <w:szCs w:val="14"/>
                    </w:rPr>
                  </w:pPr>
                  <w:r w:rsidRPr="00170536">
                    <w:rPr>
                      <w:rFonts w:ascii="Arial" w:hAnsi="Arial" w:cs="Arial"/>
                      <w:b/>
                      <w:bCs/>
                      <w:color w:val="000000"/>
                      <w:sz w:val="14"/>
                      <w:szCs w:val="14"/>
                    </w:rPr>
                    <w:t>VALOR TOTAL</w:t>
                  </w:r>
                </w:p>
              </w:tc>
            </w:tr>
            <w:tr w:rsidR="006C39A1" w:rsidRPr="00170536" w14:paraId="7E63D85B" w14:textId="77777777" w:rsidTr="0046529E">
              <w:trPr>
                <w:trHeight w:val="1028"/>
              </w:trPr>
              <w:tc>
                <w:tcPr>
                  <w:tcW w:w="225" w:type="pct"/>
                  <w:vAlign w:val="center"/>
                  <w:hideMark/>
                </w:tcPr>
                <w:p w14:paraId="5A0AEA9B" w14:textId="77777777" w:rsidR="006C39A1" w:rsidRPr="00170536" w:rsidRDefault="006C39A1" w:rsidP="006C39A1">
                  <w:pPr>
                    <w:jc w:val="center"/>
                    <w:rPr>
                      <w:rFonts w:ascii="Arial" w:hAnsi="Arial" w:cs="Arial"/>
                      <w:b/>
                      <w:bCs/>
                      <w:color w:val="000000"/>
                      <w:sz w:val="14"/>
                      <w:szCs w:val="14"/>
                    </w:rPr>
                  </w:pPr>
                  <w:r w:rsidRPr="00170536">
                    <w:rPr>
                      <w:rFonts w:ascii="Arial" w:hAnsi="Arial" w:cs="Arial"/>
                      <w:b/>
                      <w:bCs/>
                      <w:color w:val="000000"/>
                      <w:sz w:val="14"/>
                      <w:szCs w:val="14"/>
                    </w:rPr>
                    <w:t>1</w:t>
                  </w:r>
                </w:p>
              </w:tc>
              <w:tc>
                <w:tcPr>
                  <w:tcW w:w="1734" w:type="pct"/>
                  <w:vAlign w:val="bottom"/>
                  <w:hideMark/>
                </w:tcPr>
                <w:p w14:paraId="6FD72BA6" w14:textId="5723DE96" w:rsidR="006C39A1" w:rsidRPr="00170536" w:rsidRDefault="006C39A1" w:rsidP="0083142B">
                  <w:pPr>
                    <w:jc w:val="both"/>
                    <w:rPr>
                      <w:rFonts w:ascii="Arial" w:hAnsi="Arial" w:cs="Arial"/>
                      <w:color w:val="000000"/>
                      <w:sz w:val="14"/>
                      <w:szCs w:val="14"/>
                    </w:rPr>
                  </w:pPr>
                  <w:r w:rsidRPr="00170536">
                    <w:rPr>
                      <w:rFonts w:ascii="Arial" w:hAnsi="Arial" w:cs="Arial"/>
                      <w:b/>
                      <w:bCs/>
                      <w:color w:val="000000"/>
                      <w:sz w:val="14"/>
                      <w:szCs w:val="14"/>
                    </w:rPr>
                    <w:t>ALMUERZO EJECUTIVO</w:t>
                  </w:r>
                  <w:r w:rsidRPr="00170536">
                    <w:rPr>
                      <w:rFonts w:ascii="Arial" w:hAnsi="Arial" w:cs="Arial"/>
                      <w:b/>
                      <w:bCs/>
                      <w:color w:val="000000"/>
                      <w:sz w:val="14"/>
                      <w:szCs w:val="14"/>
                    </w:rPr>
                    <w:br/>
                  </w:r>
                  <w:r w:rsidRPr="00170536">
                    <w:rPr>
                      <w:rFonts w:ascii="Arial" w:hAnsi="Arial" w:cs="Arial"/>
                      <w:color w:val="000000"/>
                      <w:sz w:val="14"/>
                      <w:szCs w:val="14"/>
                    </w:rPr>
                    <w:t>consta de: (sopa, arroz blanco, proteína de</w:t>
                  </w:r>
                  <w:r>
                    <w:rPr>
                      <w:rFonts w:ascii="Arial" w:hAnsi="Arial" w:cs="Arial"/>
                      <w:color w:val="000000"/>
                      <w:sz w:val="14"/>
                      <w:szCs w:val="14"/>
                    </w:rPr>
                    <w:t xml:space="preserve"> </w:t>
                  </w:r>
                  <w:r w:rsidRPr="00170536">
                    <w:rPr>
                      <w:rFonts w:ascii="Arial" w:hAnsi="Arial" w:cs="Arial"/>
                      <w:color w:val="000000"/>
                      <w:sz w:val="14"/>
                      <w:szCs w:val="14"/>
                    </w:rPr>
                    <w:t>carne de res, cerdo o pollo 130 gr, ensalada,</w:t>
                  </w:r>
                  <w:r>
                    <w:rPr>
                      <w:rFonts w:ascii="Arial" w:hAnsi="Arial" w:cs="Arial"/>
                      <w:color w:val="000000"/>
                      <w:sz w:val="14"/>
                      <w:szCs w:val="14"/>
                    </w:rPr>
                    <w:t xml:space="preserve"> </w:t>
                  </w:r>
                  <w:r w:rsidRPr="00170536">
                    <w:rPr>
                      <w:rFonts w:ascii="Arial" w:hAnsi="Arial" w:cs="Arial"/>
                      <w:color w:val="000000"/>
                      <w:sz w:val="14"/>
                      <w:szCs w:val="14"/>
                    </w:rPr>
                    <w:t>patacón, sopa y jugo natural, almuerzos que</w:t>
                  </w:r>
                  <w:r>
                    <w:rPr>
                      <w:rFonts w:ascii="Arial" w:hAnsi="Arial" w:cs="Arial"/>
                      <w:color w:val="000000"/>
                      <w:sz w:val="14"/>
                      <w:szCs w:val="14"/>
                    </w:rPr>
                    <w:t xml:space="preserve"> </w:t>
                  </w:r>
                  <w:r w:rsidRPr="00170536">
                    <w:rPr>
                      <w:rFonts w:ascii="Arial" w:hAnsi="Arial" w:cs="Arial"/>
                      <w:color w:val="000000"/>
                      <w:sz w:val="14"/>
                      <w:szCs w:val="14"/>
                    </w:rPr>
                    <w:t>serán destinados para el personal electoral</w:t>
                  </w:r>
                  <w:r>
                    <w:rPr>
                      <w:rFonts w:ascii="Arial" w:hAnsi="Arial" w:cs="Arial"/>
                      <w:color w:val="000000"/>
                      <w:sz w:val="14"/>
                      <w:szCs w:val="14"/>
                    </w:rPr>
                    <w:t xml:space="preserve"> </w:t>
                  </w:r>
                  <w:r w:rsidRPr="00170536">
                    <w:rPr>
                      <w:rFonts w:ascii="Arial" w:hAnsi="Arial" w:cs="Arial"/>
                      <w:color w:val="000000"/>
                      <w:sz w:val="14"/>
                      <w:szCs w:val="14"/>
                    </w:rPr>
                    <w:t>jurados y comisión escrutadora. Distribuidos de</w:t>
                  </w:r>
                  <w:r>
                    <w:rPr>
                      <w:rFonts w:ascii="Arial" w:hAnsi="Arial" w:cs="Arial"/>
                      <w:color w:val="000000"/>
                      <w:sz w:val="14"/>
                      <w:szCs w:val="14"/>
                    </w:rPr>
                    <w:t xml:space="preserve"> </w:t>
                  </w:r>
                  <w:r w:rsidRPr="00170536">
                    <w:rPr>
                      <w:rFonts w:ascii="Arial" w:hAnsi="Arial" w:cs="Arial"/>
                      <w:color w:val="000000"/>
                      <w:sz w:val="14"/>
                      <w:szCs w:val="14"/>
                    </w:rPr>
                    <w:t>la siguiente manera Cinco (5) 19/20/2025 Rio</w:t>
                  </w:r>
                  <w:r>
                    <w:rPr>
                      <w:rFonts w:ascii="Arial" w:hAnsi="Arial" w:cs="Arial"/>
                      <w:color w:val="000000"/>
                      <w:sz w:val="14"/>
                      <w:szCs w:val="14"/>
                    </w:rPr>
                    <w:t xml:space="preserve"> </w:t>
                  </w:r>
                  <w:r w:rsidRPr="00170536">
                    <w:rPr>
                      <w:rFonts w:ascii="Arial" w:hAnsi="Arial" w:cs="Arial"/>
                      <w:color w:val="000000"/>
                      <w:sz w:val="14"/>
                      <w:szCs w:val="14"/>
                    </w:rPr>
                    <w:t>Negro, Veinte (20) 19/10/2025 Polifuncional</w:t>
                  </w:r>
                  <w:r>
                    <w:rPr>
                      <w:rFonts w:ascii="Arial" w:hAnsi="Arial" w:cs="Arial"/>
                      <w:color w:val="000000"/>
                      <w:sz w:val="14"/>
                      <w:szCs w:val="14"/>
                    </w:rPr>
                    <w:t xml:space="preserve"> </w:t>
                  </w:r>
                  <w:r w:rsidRPr="00170536">
                    <w:rPr>
                      <w:rFonts w:ascii="Arial" w:hAnsi="Arial" w:cs="Arial"/>
                      <w:color w:val="000000"/>
                      <w:sz w:val="14"/>
                      <w:szCs w:val="14"/>
                    </w:rPr>
                    <w:t>Iquira Diez (10) 20/10/2025 IE Daniel Castro</w:t>
                  </w:r>
                </w:p>
              </w:tc>
              <w:tc>
                <w:tcPr>
                  <w:tcW w:w="269" w:type="pct"/>
                  <w:vAlign w:val="center"/>
                  <w:hideMark/>
                </w:tcPr>
                <w:p w14:paraId="2CB27C5D"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Unid</w:t>
                  </w:r>
                </w:p>
              </w:tc>
              <w:tc>
                <w:tcPr>
                  <w:tcW w:w="264" w:type="pct"/>
                  <w:vAlign w:val="center"/>
                  <w:hideMark/>
                </w:tcPr>
                <w:p w14:paraId="5659B567"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35</w:t>
                  </w:r>
                </w:p>
              </w:tc>
              <w:tc>
                <w:tcPr>
                  <w:tcW w:w="580" w:type="pct"/>
                  <w:vAlign w:val="center"/>
                  <w:hideMark/>
                </w:tcPr>
                <w:p w14:paraId="4A912468" w14:textId="3BF709A9"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24.000 </w:t>
                  </w:r>
                </w:p>
              </w:tc>
              <w:tc>
                <w:tcPr>
                  <w:tcW w:w="632" w:type="pct"/>
                  <w:vAlign w:val="center"/>
                  <w:hideMark/>
                </w:tcPr>
                <w:p w14:paraId="3D2E8A84" w14:textId="60895FF0"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840.000 </w:t>
                  </w:r>
                </w:p>
              </w:tc>
              <w:tc>
                <w:tcPr>
                  <w:tcW w:w="654" w:type="pct"/>
                  <w:vAlign w:val="center"/>
                  <w:hideMark/>
                </w:tcPr>
                <w:p w14:paraId="3D84B089" w14:textId="0DE8DE0F"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23.500 </w:t>
                  </w:r>
                </w:p>
              </w:tc>
              <w:tc>
                <w:tcPr>
                  <w:tcW w:w="642" w:type="pct"/>
                  <w:vAlign w:val="center"/>
                  <w:hideMark/>
                </w:tcPr>
                <w:p w14:paraId="267555A8" w14:textId="56CEA8D1"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822.500 </w:t>
                  </w:r>
                </w:p>
              </w:tc>
            </w:tr>
            <w:tr w:rsidR="006C39A1" w:rsidRPr="00170536" w14:paraId="7603B4F7" w14:textId="77777777" w:rsidTr="0046529E">
              <w:trPr>
                <w:trHeight w:val="474"/>
              </w:trPr>
              <w:tc>
                <w:tcPr>
                  <w:tcW w:w="225" w:type="pct"/>
                  <w:vAlign w:val="center"/>
                  <w:hideMark/>
                </w:tcPr>
                <w:p w14:paraId="57702274" w14:textId="77777777" w:rsidR="006C39A1" w:rsidRPr="00170536" w:rsidRDefault="006C39A1" w:rsidP="006C39A1">
                  <w:pPr>
                    <w:jc w:val="center"/>
                    <w:rPr>
                      <w:rFonts w:ascii="Arial" w:hAnsi="Arial" w:cs="Arial"/>
                      <w:b/>
                      <w:bCs/>
                      <w:color w:val="000000"/>
                      <w:sz w:val="14"/>
                      <w:szCs w:val="14"/>
                    </w:rPr>
                  </w:pPr>
                  <w:r w:rsidRPr="00170536">
                    <w:rPr>
                      <w:rFonts w:ascii="Arial" w:hAnsi="Arial" w:cs="Arial"/>
                      <w:b/>
                      <w:bCs/>
                      <w:color w:val="000000"/>
                      <w:sz w:val="14"/>
                      <w:szCs w:val="14"/>
                    </w:rPr>
                    <w:t>2</w:t>
                  </w:r>
                </w:p>
              </w:tc>
              <w:tc>
                <w:tcPr>
                  <w:tcW w:w="1734" w:type="pct"/>
                  <w:vAlign w:val="bottom"/>
                  <w:hideMark/>
                </w:tcPr>
                <w:p w14:paraId="03E69EAD" w14:textId="55A1D1B6" w:rsidR="006C39A1" w:rsidRPr="00170536" w:rsidRDefault="006C39A1" w:rsidP="0083142B">
                  <w:pPr>
                    <w:jc w:val="both"/>
                    <w:rPr>
                      <w:rFonts w:ascii="Arial" w:hAnsi="Arial" w:cs="Arial"/>
                      <w:color w:val="000000"/>
                      <w:sz w:val="14"/>
                      <w:szCs w:val="14"/>
                    </w:rPr>
                  </w:pPr>
                  <w:r w:rsidRPr="00170536">
                    <w:rPr>
                      <w:rFonts w:ascii="Arial" w:hAnsi="Arial" w:cs="Arial"/>
                      <w:b/>
                      <w:bCs/>
                      <w:color w:val="000000"/>
                      <w:sz w:val="14"/>
                      <w:szCs w:val="14"/>
                    </w:rPr>
                    <w:t>CENA EJECUTIVA</w:t>
                  </w:r>
                  <w:r w:rsidRPr="00170536">
                    <w:rPr>
                      <w:rFonts w:ascii="Arial" w:hAnsi="Arial" w:cs="Arial"/>
                      <w:b/>
                      <w:bCs/>
                      <w:color w:val="000000"/>
                      <w:sz w:val="14"/>
                      <w:szCs w:val="14"/>
                    </w:rPr>
                    <w:br/>
                  </w:r>
                  <w:r w:rsidRPr="00170536">
                    <w:rPr>
                      <w:rFonts w:ascii="Arial" w:hAnsi="Arial" w:cs="Arial"/>
                      <w:color w:val="000000"/>
                      <w:sz w:val="14"/>
                      <w:szCs w:val="14"/>
                    </w:rPr>
                    <w:t>consta de: (Huevos pericos o rancheros, arroz</w:t>
                  </w:r>
                  <w:r>
                    <w:rPr>
                      <w:rFonts w:ascii="Arial" w:hAnsi="Arial" w:cs="Arial"/>
                      <w:color w:val="000000"/>
                      <w:sz w:val="14"/>
                      <w:szCs w:val="14"/>
                    </w:rPr>
                    <w:t xml:space="preserve"> </w:t>
                  </w:r>
                  <w:r w:rsidRPr="00170536">
                    <w:rPr>
                      <w:rFonts w:ascii="Arial" w:hAnsi="Arial" w:cs="Arial"/>
                      <w:color w:val="000000"/>
                      <w:sz w:val="14"/>
                      <w:szCs w:val="14"/>
                    </w:rPr>
                    <w:t>blanco, tajada de maduro, tajada de pan con</w:t>
                  </w:r>
                  <w:r>
                    <w:rPr>
                      <w:rFonts w:ascii="Arial" w:hAnsi="Arial" w:cs="Arial"/>
                      <w:color w:val="000000"/>
                      <w:sz w:val="14"/>
                      <w:szCs w:val="14"/>
                    </w:rPr>
                    <w:t xml:space="preserve"> </w:t>
                  </w:r>
                  <w:r w:rsidRPr="00170536">
                    <w:rPr>
                      <w:rFonts w:ascii="Arial" w:hAnsi="Arial" w:cs="Arial"/>
                      <w:color w:val="000000"/>
                      <w:sz w:val="14"/>
                      <w:szCs w:val="14"/>
                    </w:rPr>
                    <w:t>chocolate), que serán destinados</w:t>
                  </w:r>
                  <w:r>
                    <w:rPr>
                      <w:rFonts w:ascii="Arial" w:hAnsi="Arial" w:cs="Arial"/>
                      <w:color w:val="000000"/>
                      <w:sz w:val="14"/>
                      <w:szCs w:val="14"/>
                    </w:rPr>
                    <w:t xml:space="preserve"> </w:t>
                  </w:r>
                  <w:r w:rsidRPr="00170536">
                    <w:rPr>
                      <w:rFonts w:ascii="Arial" w:hAnsi="Arial" w:cs="Arial"/>
                      <w:color w:val="000000"/>
                      <w:sz w:val="14"/>
                      <w:szCs w:val="14"/>
                    </w:rPr>
                    <w:t>para la comisión escrutadora. Diez (10)</w:t>
                  </w:r>
                  <w:r>
                    <w:rPr>
                      <w:rFonts w:ascii="Arial" w:hAnsi="Arial" w:cs="Arial"/>
                      <w:color w:val="000000"/>
                      <w:sz w:val="14"/>
                      <w:szCs w:val="14"/>
                    </w:rPr>
                    <w:t xml:space="preserve"> </w:t>
                  </w:r>
                  <w:r w:rsidRPr="00170536">
                    <w:rPr>
                      <w:rFonts w:ascii="Arial" w:hAnsi="Arial" w:cs="Arial"/>
                      <w:color w:val="000000"/>
                      <w:sz w:val="14"/>
                      <w:szCs w:val="14"/>
                    </w:rPr>
                    <w:t>20/10/2025 IE Daniel Castro</w:t>
                  </w:r>
                </w:p>
              </w:tc>
              <w:tc>
                <w:tcPr>
                  <w:tcW w:w="269" w:type="pct"/>
                  <w:vAlign w:val="center"/>
                  <w:hideMark/>
                </w:tcPr>
                <w:p w14:paraId="416200DB"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Unid</w:t>
                  </w:r>
                </w:p>
              </w:tc>
              <w:tc>
                <w:tcPr>
                  <w:tcW w:w="264" w:type="pct"/>
                  <w:vAlign w:val="center"/>
                  <w:hideMark/>
                </w:tcPr>
                <w:p w14:paraId="67C79943"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10</w:t>
                  </w:r>
                </w:p>
              </w:tc>
              <w:tc>
                <w:tcPr>
                  <w:tcW w:w="580" w:type="pct"/>
                  <w:vAlign w:val="center"/>
                  <w:hideMark/>
                </w:tcPr>
                <w:p w14:paraId="6F4F9905" w14:textId="0F3A6A5F"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21.000 </w:t>
                  </w:r>
                </w:p>
              </w:tc>
              <w:tc>
                <w:tcPr>
                  <w:tcW w:w="632" w:type="pct"/>
                  <w:vAlign w:val="center"/>
                  <w:hideMark/>
                </w:tcPr>
                <w:p w14:paraId="5BAE546B" w14:textId="11325561"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210.000 </w:t>
                  </w:r>
                </w:p>
              </w:tc>
              <w:tc>
                <w:tcPr>
                  <w:tcW w:w="654" w:type="pct"/>
                  <w:vAlign w:val="center"/>
                  <w:hideMark/>
                </w:tcPr>
                <w:p w14:paraId="49E97399" w14:textId="211B6FB6"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20.800 </w:t>
                  </w:r>
                </w:p>
              </w:tc>
              <w:tc>
                <w:tcPr>
                  <w:tcW w:w="642" w:type="pct"/>
                  <w:vAlign w:val="center"/>
                  <w:hideMark/>
                </w:tcPr>
                <w:p w14:paraId="1C048F8C" w14:textId="512F4513"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208.000 </w:t>
                  </w:r>
                </w:p>
              </w:tc>
            </w:tr>
            <w:tr w:rsidR="006C39A1" w:rsidRPr="00170536" w14:paraId="3DD4703A" w14:textId="77777777" w:rsidTr="0046529E">
              <w:trPr>
                <w:trHeight w:val="757"/>
              </w:trPr>
              <w:tc>
                <w:tcPr>
                  <w:tcW w:w="225" w:type="pct"/>
                  <w:vAlign w:val="center"/>
                  <w:hideMark/>
                </w:tcPr>
                <w:p w14:paraId="07425009" w14:textId="77777777" w:rsidR="006C39A1" w:rsidRPr="00170536" w:rsidRDefault="006C39A1" w:rsidP="006C39A1">
                  <w:pPr>
                    <w:jc w:val="center"/>
                    <w:rPr>
                      <w:rFonts w:ascii="Arial" w:hAnsi="Arial" w:cs="Arial"/>
                      <w:b/>
                      <w:bCs/>
                      <w:color w:val="000000"/>
                      <w:sz w:val="14"/>
                      <w:szCs w:val="14"/>
                    </w:rPr>
                  </w:pPr>
                  <w:r w:rsidRPr="00170536">
                    <w:rPr>
                      <w:rFonts w:ascii="Arial" w:hAnsi="Arial" w:cs="Arial"/>
                      <w:b/>
                      <w:bCs/>
                      <w:color w:val="000000"/>
                      <w:sz w:val="14"/>
                      <w:szCs w:val="14"/>
                    </w:rPr>
                    <w:t>3</w:t>
                  </w:r>
                </w:p>
              </w:tc>
              <w:tc>
                <w:tcPr>
                  <w:tcW w:w="1734" w:type="pct"/>
                  <w:vAlign w:val="center"/>
                  <w:hideMark/>
                </w:tcPr>
                <w:p w14:paraId="160516C1" w14:textId="6E1CA1F8" w:rsidR="006C39A1" w:rsidRPr="00170536" w:rsidRDefault="006C39A1" w:rsidP="0083142B">
                  <w:pPr>
                    <w:jc w:val="both"/>
                    <w:rPr>
                      <w:rFonts w:ascii="Arial" w:hAnsi="Arial" w:cs="Arial"/>
                      <w:color w:val="000000"/>
                      <w:sz w:val="14"/>
                      <w:szCs w:val="14"/>
                    </w:rPr>
                  </w:pPr>
                  <w:r w:rsidRPr="00170536">
                    <w:rPr>
                      <w:rFonts w:ascii="Arial" w:hAnsi="Arial" w:cs="Arial"/>
                      <w:b/>
                      <w:bCs/>
                      <w:color w:val="000000"/>
                      <w:sz w:val="14"/>
                      <w:szCs w:val="14"/>
                    </w:rPr>
                    <w:t>TRANSPORTE TERESTRE VEREDAL</w:t>
                  </w:r>
                  <w:r w:rsidRPr="00170536">
                    <w:rPr>
                      <w:rFonts w:ascii="Arial" w:hAnsi="Arial" w:cs="Arial"/>
                      <w:b/>
                      <w:bCs/>
                      <w:color w:val="000000"/>
                      <w:sz w:val="14"/>
                      <w:szCs w:val="14"/>
                    </w:rPr>
                    <w:br/>
                  </w:r>
                  <w:r w:rsidRPr="00170536">
                    <w:rPr>
                      <w:rFonts w:ascii="Arial" w:hAnsi="Arial" w:cs="Arial"/>
                      <w:color w:val="000000"/>
                      <w:sz w:val="14"/>
                      <w:szCs w:val="14"/>
                    </w:rPr>
                    <w:t>Automotor de Pasajeros por Carretera para</w:t>
                  </w:r>
                  <w:r>
                    <w:rPr>
                      <w:rFonts w:ascii="Arial" w:hAnsi="Arial" w:cs="Arial"/>
                      <w:color w:val="000000"/>
                      <w:sz w:val="14"/>
                      <w:szCs w:val="14"/>
                    </w:rPr>
                    <w:t xml:space="preserve"> </w:t>
                  </w:r>
                  <w:r w:rsidRPr="00170536">
                    <w:rPr>
                      <w:rFonts w:ascii="Arial" w:hAnsi="Arial" w:cs="Arial"/>
                      <w:color w:val="000000"/>
                      <w:sz w:val="14"/>
                      <w:szCs w:val="14"/>
                    </w:rPr>
                    <w:t>Tipo: (Camioneta de servicio Público o Micro</w:t>
                  </w:r>
                  <w:r>
                    <w:rPr>
                      <w:rFonts w:ascii="Arial" w:hAnsi="Arial" w:cs="Arial"/>
                      <w:color w:val="000000"/>
                      <w:sz w:val="14"/>
                      <w:szCs w:val="14"/>
                    </w:rPr>
                    <w:t xml:space="preserve"> </w:t>
                  </w:r>
                  <w:r w:rsidRPr="00170536">
                    <w:rPr>
                      <w:rFonts w:ascii="Arial" w:hAnsi="Arial" w:cs="Arial"/>
                      <w:color w:val="000000"/>
                      <w:sz w:val="14"/>
                      <w:szCs w:val="14"/>
                    </w:rPr>
                    <w:t>Bus). Desplazamiento de ida: Desde Iquira</w:t>
                  </w:r>
                  <w:r>
                    <w:rPr>
                      <w:rFonts w:ascii="Arial" w:hAnsi="Arial" w:cs="Arial"/>
                      <w:color w:val="000000"/>
                      <w:sz w:val="14"/>
                      <w:szCs w:val="14"/>
                    </w:rPr>
                    <w:t xml:space="preserve"> </w:t>
                  </w:r>
                  <w:r w:rsidRPr="00170536">
                    <w:rPr>
                      <w:rFonts w:ascii="Arial" w:hAnsi="Arial" w:cs="Arial"/>
                      <w:color w:val="000000"/>
                      <w:sz w:val="14"/>
                      <w:szCs w:val="14"/>
                    </w:rPr>
                    <w:t>centro poblado Rio Negro Iquira al finalizar el</w:t>
                  </w:r>
                  <w:r>
                    <w:rPr>
                      <w:rFonts w:ascii="Arial" w:hAnsi="Arial" w:cs="Arial"/>
                      <w:color w:val="000000"/>
                      <w:sz w:val="14"/>
                      <w:szCs w:val="14"/>
                    </w:rPr>
                    <w:t xml:space="preserve"> </w:t>
                  </w:r>
                  <w:r w:rsidRPr="00170536">
                    <w:rPr>
                      <w:rFonts w:ascii="Arial" w:hAnsi="Arial" w:cs="Arial"/>
                      <w:color w:val="000000"/>
                      <w:sz w:val="14"/>
                      <w:szCs w:val="14"/>
                    </w:rPr>
                    <w:t>escrutinio de mesas (19)</w:t>
                  </w:r>
                </w:p>
              </w:tc>
              <w:tc>
                <w:tcPr>
                  <w:tcW w:w="269" w:type="pct"/>
                  <w:vAlign w:val="center"/>
                  <w:hideMark/>
                </w:tcPr>
                <w:p w14:paraId="5C46A767"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Unid</w:t>
                  </w:r>
                </w:p>
              </w:tc>
              <w:tc>
                <w:tcPr>
                  <w:tcW w:w="264" w:type="pct"/>
                  <w:vAlign w:val="center"/>
                  <w:hideMark/>
                </w:tcPr>
                <w:p w14:paraId="1D910A97"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1</w:t>
                  </w:r>
                </w:p>
              </w:tc>
              <w:tc>
                <w:tcPr>
                  <w:tcW w:w="580" w:type="pct"/>
                  <w:vAlign w:val="center"/>
                  <w:hideMark/>
                </w:tcPr>
                <w:p w14:paraId="604FF31C" w14:textId="4F0F670C"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480.000 </w:t>
                  </w:r>
                </w:p>
              </w:tc>
              <w:tc>
                <w:tcPr>
                  <w:tcW w:w="632" w:type="pct"/>
                  <w:vAlign w:val="center"/>
                  <w:hideMark/>
                </w:tcPr>
                <w:p w14:paraId="762E521C" w14:textId="53021FE3"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480.000 </w:t>
                  </w:r>
                </w:p>
              </w:tc>
              <w:tc>
                <w:tcPr>
                  <w:tcW w:w="654" w:type="pct"/>
                  <w:vAlign w:val="center"/>
                  <w:hideMark/>
                </w:tcPr>
                <w:p w14:paraId="6A10ED50" w14:textId="34996399"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460.000 </w:t>
                  </w:r>
                </w:p>
              </w:tc>
              <w:tc>
                <w:tcPr>
                  <w:tcW w:w="642" w:type="pct"/>
                  <w:vAlign w:val="center"/>
                  <w:hideMark/>
                </w:tcPr>
                <w:p w14:paraId="266CFA8B" w14:textId="1D79BA01"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460.000 </w:t>
                  </w:r>
                </w:p>
              </w:tc>
            </w:tr>
            <w:tr w:rsidR="006C39A1" w:rsidRPr="00170536" w14:paraId="57AD5474" w14:textId="77777777" w:rsidTr="0046529E">
              <w:trPr>
                <w:trHeight w:val="757"/>
              </w:trPr>
              <w:tc>
                <w:tcPr>
                  <w:tcW w:w="225" w:type="pct"/>
                  <w:vAlign w:val="center"/>
                  <w:hideMark/>
                </w:tcPr>
                <w:p w14:paraId="19E230B9" w14:textId="77777777" w:rsidR="006C39A1" w:rsidRPr="00170536" w:rsidRDefault="006C39A1" w:rsidP="006C39A1">
                  <w:pPr>
                    <w:jc w:val="center"/>
                    <w:rPr>
                      <w:rFonts w:ascii="Arial" w:hAnsi="Arial" w:cs="Arial"/>
                      <w:b/>
                      <w:bCs/>
                      <w:color w:val="000000"/>
                      <w:sz w:val="14"/>
                      <w:szCs w:val="14"/>
                    </w:rPr>
                  </w:pPr>
                  <w:r w:rsidRPr="00170536">
                    <w:rPr>
                      <w:rFonts w:ascii="Arial" w:hAnsi="Arial" w:cs="Arial"/>
                      <w:b/>
                      <w:bCs/>
                      <w:color w:val="000000"/>
                      <w:sz w:val="14"/>
                      <w:szCs w:val="14"/>
                    </w:rPr>
                    <w:t>4</w:t>
                  </w:r>
                </w:p>
              </w:tc>
              <w:tc>
                <w:tcPr>
                  <w:tcW w:w="1734" w:type="pct"/>
                  <w:vAlign w:val="center"/>
                  <w:hideMark/>
                </w:tcPr>
                <w:p w14:paraId="1573DFE8" w14:textId="20B4B086" w:rsidR="006C39A1" w:rsidRPr="00170536" w:rsidRDefault="006C39A1" w:rsidP="0083142B">
                  <w:pPr>
                    <w:jc w:val="both"/>
                    <w:rPr>
                      <w:rFonts w:ascii="Arial" w:hAnsi="Arial" w:cs="Arial"/>
                      <w:color w:val="000000"/>
                      <w:sz w:val="14"/>
                      <w:szCs w:val="14"/>
                    </w:rPr>
                  </w:pPr>
                  <w:r w:rsidRPr="00170536">
                    <w:rPr>
                      <w:rFonts w:ascii="Arial" w:hAnsi="Arial" w:cs="Arial"/>
                      <w:b/>
                      <w:bCs/>
                      <w:color w:val="000000"/>
                      <w:sz w:val="14"/>
                      <w:szCs w:val="14"/>
                    </w:rPr>
                    <w:t>TRANSPORTE TERRESTRE DEPARTAMENTAL</w:t>
                  </w:r>
                  <w:r w:rsidRPr="00170536">
                    <w:rPr>
                      <w:rFonts w:ascii="Arial" w:hAnsi="Arial" w:cs="Arial"/>
                      <w:b/>
                      <w:bCs/>
                      <w:color w:val="000000"/>
                      <w:sz w:val="14"/>
                      <w:szCs w:val="14"/>
                    </w:rPr>
                    <w:br/>
                  </w:r>
                  <w:r w:rsidRPr="00170536">
                    <w:rPr>
                      <w:rFonts w:ascii="Arial" w:hAnsi="Arial" w:cs="Arial"/>
                      <w:color w:val="000000"/>
                      <w:sz w:val="14"/>
                      <w:szCs w:val="14"/>
                    </w:rPr>
                    <w:t>Automotor de Pasajeros por Carretera para</w:t>
                  </w:r>
                  <w:r>
                    <w:rPr>
                      <w:rFonts w:ascii="Arial" w:hAnsi="Arial" w:cs="Arial"/>
                      <w:color w:val="000000"/>
                      <w:sz w:val="14"/>
                      <w:szCs w:val="14"/>
                    </w:rPr>
                    <w:t xml:space="preserve"> </w:t>
                  </w:r>
                  <w:r w:rsidRPr="00170536">
                    <w:rPr>
                      <w:rFonts w:ascii="Arial" w:hAnsi="Arial" w:cs="Arial"/>
                      <w:color w:val="000000"/>
                      <w:sz w:val="14"/>
                      <w:szCs w:val="14"/>
                    </w:rPr>
                    <w:t>Tipo: (Camioneta de servicio Público o Micro</w:t>
                  </w:r>
                  <w:r>
                    <w:rPr>
                      <w:rFonts w:ascii="Arial" w:hAnsi="Arial" w:cs="Arial"/>
                      <w:color w:val="000000"/>
                      <w:sz w:val="14"/>
                      <w:szCs w:val="14"/>
                    </w:rPr>
                    <w:t xml:space="preserve"> </w:t>
                  </w:r>
                  <w:r w:rsidRPr="00170536">
                    <w:rPr>
                      <w:rFonts w:ascii="Arial" w:hAnsi="Arial" w:cs="Arial"/>
                      <w:color w:val="000000"/>
                      <w:sz w:val="14"/>
                      <w:szCs w:val="14"/>
                    </w:rPr>
                    <w:t>Bus). Desplazamiento de ida: Desde Iquira</w:t>
                  </w:r>
                  <w:r>
                    <w:rPr>
                      <w:rFonts w:ascii="Arial" w:hAnsi="Arial" w:cs="Arial"/>
                      <w:color w:val="000000"/>
                      <w:sz w:val="14"/>
                      <w:szCs w:val="14"/>
                    </w:rPr>
                    <w:t xml:space="preserve"> N</w:t>
                  </w:r>
                  <w:r w:rsidRPr="00170536">
                    <w:rPr>
                      <w:rFonts w:ascii="Arial" w:hAnsi="Arial" w:cs="Arial"/>
                      <w:color w:val="000000"/>
                      <w:sz w:val="14"/>
                      <w:szCs w:val="14"/>
                    </w:rPr>
                    <w:t>eiva- Iquira cuando finalice el escrutinio (20 o 21)</w:t>
                  </w:r>
                </w:p>
              </w:tc>
              <w:tc>
                <w:tcPr>
                  <w:tcW w:w="269" w:type="pct"/>
                  <w:vAlign w:val="center"/>
                  <w:hideMark/>
                </w:tcPr>
                <w:p w14:paraId="196191B0"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Unid</w:t>
                  </w:r>
                </w:p>
              </w:tc>
              <w:tc>
                <w:tcPr>
                  <w:tcW w:w="264" w:type="pct"/>
                  <w:vAlign w:val="center"/>
                  <w:hideMark/>
                </w:tcPr>
                <w:p w14:paraId="4F1ECE93"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1</w:t>
                  </w:r>
                </w:p>
              </w:tc>
              <w:tc>
                <w:tcPr>
                  <w:tcW w:w="580" w:type="pct"/>
                  <w:vAlign w:val="center"/>
                  <w:hideMark/>
                </w:tcPr>
                <w:p w14:paraId="6BE7BBBC" w14:textId="1CF11B77"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375.000 </w:t>
                  </w:r>
                </w:p>
              </w:tc>
              <w:tc>
                <w:tcPr>
                  <w:tcW w:w="632" w:type="pct"/>
                  <w:vAlign w:val="center"/>
                  <w:hideMark/>
                </w:tcPr>
                <w:p w14:paraId="341A0F70" w14:textId="138E2368"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375.000 </w:t>
                  </w:r>
                </w:p>
              </w:tc>
              <w:tc>
                <w:tcPr>
                  <w:tcW w:w="654" w:type="pct"/>
                  <w:vAlign w:val="center"/>
                  <w:hideMark/>
                </w:tcPr>
                <w:p w14:paraId="66CF03FE" w14:textId="7B8EAD2F"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380.000 </w:t>
                  </w:r>
                </w:p>
              </w:tc>
              <w:tc>
                <w:tcPr>
                  <w:tcW w:w="642" w:type="pct"/>
                  <w:vAlign w:val="center"/>
                  <w:hideMark/>
                </w:tcPr>
                <w:p w14:paraId="2ED90BFA" w14:textId="61E17282"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380.000 </w:t>
                  </w:r>
                </w:p>
              </w:tc>
            </w:tr>
            <w:tr w:rsidR="006C39A1" w:rsidRPr="00170536" w14:paraId="16471A84" w14:textId="77777777" w:rsidTr="0046529E">
              <w:trPr>
                <w:trHeight w:val="310"/>
              </w:trPr>
              <w:tc>
                <w:tcPr>
                  <w:tcW w:w="225" w:type="pct"/>
                  <w:vAlign w:val="center"/>
                  <w:hideMark/>
                </w:tcPr>
                <w:p w14:paraId="2F8DCFCA" w14:textId="77777777" w:rsidR="006C39A1" w:rsidRPr="00170536" w:rsidRDefault="006C39A1" w:rsidP="006C39A1">
                  <w:pPr>
                    <w:jc w:val="center"/>
                    <w:rPr>
                      <w:rFonts w:ascii="Arial" w:hAnsi="Arial" w:cs="Arial"/>
                      <w:b/>
                      <w:bCs/>
                      <w:color w:val="000000"/>
                      <w:sz w:val="14"/>
                      <w:szCs w:val="14"/>
                    </w:rPr>
                  </w:pPr>
                  <w:r w:rsidRPr="00170536">
                    <w:rPr>
                      <w:rFonts w:ascii="Arial" w:hAnsi="Arial" w:cs="Arial"/>
                      <w:b/>
                      <w:bCs/>
                      <w:color w:val="000000"/>
                      <w:sz w:val="14"/>
                      <w:szCs w:val="14"/>
                    </w:rPr>
                    <w:t>5</w:t>
                  </w:r>
                </w:p>
              </w:tc>
              <w:tc>
                <w:tcPr>
                  <w:tcW w:w="1734" w:type="pct"/>
                  <w:vAlign w:val="center"/>
                  <w:hideMark/>
                </w:tcPr>
                <w:p w14:paraId="6E695691" w14:textId="37CD0474" w:rsidR="006C39A1" w:rsidRPr="00170536" w:rsidRDefault="006C39A1" w:rsidP="006C39A1">
                  <w:pPr>
                    <w:rPr>
                      <w:rFonts w:ascii="Arial" w:hAnsi="Arial" w:cs="Arial"/>
                      <w:color w:val="000000"/>
                      <w:sz w:val="14"/>
                      <w:szCs w:val="14"/>
                    </w:rPr>
                  </w:pPr>
                  <w:r w:rsidRPr="00170536">
                    <w:rPr>
                      <w:rFonts w:ascii="Arial" w:hAnsi="Arial" w:cs="Arial"/>
                      <w:color w:val="000000"/>
                      <w:sz w:val="14"/>
                      <w:szCs w:val="14"/>
                    </w:rPr>
                    <w:t xml:space="preserve">Video Beam </w:t>
                  </w:r>
                  <w:proofErr w:type="spellStart"/>
                  <w:r w:rsidRPr="00170536">
                    <w:rPr>
                      <w:rFonts w:ascii="Arial" w:hAnsi="Arial" w:cs="Arial"/>
                      <w:color w:val="000000"/>
                      <w:sz w:val="14"/>
                      <w:szCs w:val="14"/>
                    </w:rPr>
                    <w:t>Power</w:t>
                  </w:r>
                  <w:proofErr w:type="spellEnd"/>
                  <w:r w:rsidRPr="00170536">
                    <w:rPr>
                      <w:rFonts w:ascii="Arial" w:hAnsi="Arial" w:cs="Arial"/>
                      <w:color w:val="000000"/>
                      <w:sz w:val="14"/>
                      <w:szCs w:val="14"/>
                    </w:rPr>
                    <w:t xml:space="preserve"> lite E20 3400 </w:t>
                  </w:r>
                  <w:proofErr w:type="spellStart"/>
                  <w:r w:rsidRPr="00170536">
                    <w:rPr>
                      <w:rFonts w:ascii="Arial" w:hAnsi="Arial" w:cs="Arial"/>
                      <w:color w:val="000000"/>
                      <w:sz w:val="14"/>
                      <w:szCs w:val="14"/>
                    </w:rPr>
                    <w:t>Lumens</w:t>
                  </w:r>
                  <w:proofErr w:type="spellEnd"/>
                  <w:r w:rsidRPr="00170536">
                    <w:rPr>
                      <w:rFonts w:ascii="Arial" w:hAnsi="Arial" w:cs="Arial"/>
                      <w:color w:val="000000"/>
                      <w:sz w:val="14"/>
                      <w:szCs w:val="14"/>
                    </w:rPr>
                    <w:t xml:space="preserve"> </w:t>
                  </w:r>
                  <w:proofErr w:type="spellStart"/>
                  <w:r w:rsidRPr="00170536">
                    <w:rPr>
                      <w:rFonts w:ascii="Arial" w:hAnsi="Arial" w:cs="Arial"/>
                      <w:color w:val="000000"/>
                      <w:sz w:val="14"/>
                      <w:szCs w:val="14"/>
                    </w:rPr>
                    <w:t>Xga</w:t>
                  </w:r>
                  <w:proofErr w:type="spellEnd"/>
                  <w:r w:rsidRPr="00170536">
                    <w:rPr>
                      <w:rFonts w:ascii="Arial" w:hAnsi="Arial" w:cs="Arial"/>
                      <w:color w:val="000000"/>
                      <w:sz w:val="14"/>
                      <w:szCs w:val="14"/>
                    </w:rPr>
                    <w:br/>
                    <w:t>1024X768</w:t>
                  </w:r>
                </w:p>
              </w:tc>
              <w:tc>
                <w:tcPr>
                  <w:tcW w:w="269" w:type="pct"/>
                  <w:vAlign w:val="center"/>
                  <w:hideMark/>
                </w:tcPr>
                <w:p w14:paraId="5A2ADEE0"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Unid</w:t>
                  </w:r>
                </w:p>
              </w:tc>
              <w:tc>
                <w:tcPr>
                  <w:tcW w:w="264" w:type="pct"/>
                  <w:vAlign w:val="center"/>
                  <w:hideMark/>
                </w:tcPr>
                <w:p w14:paraId="39B52E49" w14:textId="77777777" w:rsidR="006C39A1" w:rsidRPr="00170536" w:rsidRDefault="006C39A1" w:rsidP="006C39A1">
                  <w:pPr>
                    <w:jc w:val="center"/>
                    <w:rPr>
                      <w:rFonts w:ascii="Arial" w:hAnsi="Arial" w:cs="Arial"/>
                      <w:color w:val="000000"/>
                      <w:sz w:val="14"/>
                      <w:szCs w:val="14"/>
                    </w:rPr>
                  </w:pPr>
                  <w:r w:rsidRPr="00170536">
                    <w:rPr>
                      <w:rFonts w:ascii="Arial" w:hAnsi="Arial" w:cs="Arial"/>
                      <w:color w:val="000000"/>
                      <w:sz w:val="14"/>
                      <w:szCs w:val="14"/>
                    </w:rPr>
                    <w:t>1</w:t>
                  </w:r>
                </w:p>
              </w:tc>
              <w:tc>
                <w:tcPr>
                  <w:tcW w:w="580" w:type="pct"/>
                  <w:vAlign w:val="center"/>
                  <w:hideMark/>
                </w:tcPr>
                <w:p w14:paraId="76BD8A79" w14:textId="68B7717B"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$ 2.670.000 </w:t>
                  </w:r>
                </w:p>
              </w:tc>
              <w:tc>
                <w:tcPr>
                  <w:tcW w:w="632" w:type="pct"/>
                  <w:vAlign w:val="center"/>
                  <w:hideMark/>
                </w:tcPr>
                <w:p w14:paraId="607629A2" w14:textId="77777777"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    2.670.000 </w:t>
                  </w:r>
                </w:p>
              </w:tc>
              <w:tc>
                <w:tcPr>
                  <w:tcW w:w="654" w:type="pct"/>
                  <w:vAlign w:val="center"/>
                  <w:hideMark/>
                </w:tcPr>
                <w:p w14:paraId="3028186D" w14:textId="2B96E4A7"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2.700.000 </w:t>
                  </w:r>
                </w:p>
              </w:tc>
              <w:tc>
                <w:tcPr>
                  <w:tcW w:w="642" w:type="pct"/>
                  <w:vAlign w:val="center"/>
                  <w:hideMark/>
                </w:tcPr>
                <w:p w14:paraId="0D3DC8A5" w14:textId="20F2BD45" w:rsidR="006C39A1" w:rsidRPr="00170536" w:rsidRDefault="006C39A1" w:rsidP="0083142B">
                  <w:pPr>
                    <w:rPr>
                      <w:rFonts w:ascii="Arial" w:hAnsi="Arial" w:cs="Arial"/>
                      <w:color w:val="000000"/>
                      <w:sz w:val="14"/>
                      <w:szCs w:val="14"/>
                    </w:rPr>
                  </w:pPr>
                  <w:r w:rsidRPr="00170536">
                    <w:rPr>
                      <w:rFonts w:ascii="Arial" w:hAnsi="Arial" w:cs="Arial"/>
                      <w:color w:val="000000"/>
                      <w:sz w:val="14"/>
                      <w:szCs w:val="14"/>
                    </w:rPr>
                    <w:t xml:space="preserve">$        2.700.000 </w:t>
                  </w:r>
                </w:p>
              </w:tc>
            </w:tr>
            <w:tr w:rsidR="006C39A1" w:rsidRPr="00170536" w14:paraId="25C922B4" w14:textId="77777777" w:rsidTr="0046529E">
              <w:trPr>
                <w:trHeight w:val="320"/>
              </w:trPr>
              <w:tc>
                <w:tcPr>
                  <w:tcW w:w="3072" w:type="pct"/>
                  <w:gridSpan w:val="5"/>
                  <w:vAlign w:val="center"/>
                  <w:hideMark/>
                </w:tcPr>
                <w:p w14:paraId="40D0F2C0" w14:textId="77777777" w:rsidR="00170536" w:rsidRPr="00170536" w:rsidRDefault="00170536" w:rsidP="00170536">
                  <w:pPr>
                    <w:jc w:val="center"/>
                    <w:rPr>
                      <w:rFonts w:ascii="Arial" w:hAnsi="Arial" w:cs="Arial"/>
                      <w:b/>
                      <w:bCs/>
                      <w:color w:val="000000"/>
                      <w:sz w:val="14"/>
                      <w:szCs w:val="14"/>
                    </w:rPr>
                  </w:pPr>
                  <w:r w:rsidRPr="00170536">
                    <w:rPr>
                      <w:rFonts w:ascii="Arial" w:hAnsi="Arial" w:cs="Arial"/>
                      <w:b/>
                      <w:bCs/>
                      <w:color w:val="000000"/>
                      <w:sz w:val="14"/>
                      <w:szCs w:val="14"/>
                    </w:rPr>
                    <w:t xml:space="preserve">Total Propuesta </w:t>
                  </w:r>
                  <w:r w:rsidRPr="00170536">
                    <w:rPr>
                      <w:rFonts w:ascii="Arial" w:hAnsi="Arial" w:cs="Arial"/>
                      <w:color w:val="000000"/>
                      <w:sz w:val="14"/>
                      <w:szCs w:val="14"/>
                    </w:rPr>
                    <w:t>IMPUESTO INCLUÍDO</w:t>
                  </w:r>
                </w:p>
              </w:tc>
              <w:tc>
                <w:tcPr>
                  <w:tcW w:w="632" w:type="pct"/>
                  <w:vAlign w:val="center"/>
                  <w:hideMark/>
                </w:tcPr>
                <w:p w14:paraId="2AFD7D74" w14:textId="180BBA12" w:rsidR="00170536" w:rsidRPr="00170536" w:rsidRDefault="00170536" w:rsidP="00170536">
                  <w:pPr>
                    <w:rPr>
                      <w:rFonts w:ascii="Arial" w:hAnsi="Arial" w:cs="Arial"/>
                      <w:b/>
                      <w:bCs/>
                      <w:color w:val="000000"/>
                      <w:sz w:val="14"/>
                      <w:szCs w:val="14"/>
                    </w:rPr>
                  </w:pPr>
                  <w:r w:rsidRPr="00170536">
                    <w:rPr>
                      <w:rFonts w:ascii="Arial" w:hAnsi="Arial" w:cs="Arial"/>
                      <w:b/>
                      <w:bCs/>
                      <w:color w:val="000000"/>
                      <w:sz w:val="14"/>
                      <w:szCs w:val="14"/>
                    </w:rPr>
                    <w:t xml:space="preserve"> $           4.575.000 </w:t>
                  </w:r>
                </w:p>
              </w:tc>
              <w:tc>
                <w:tcPr>
                  <w:tcW w:w="654" w:type="pct"/>
                  <w:vAlign w:val="center"/>
                  <w:hideMark/>
                </w:tcPr>
                <w:p w14:paraId="59C28C7A" w14:textId="77777777" w:rsidR="00170536" w:rsidRPr="00170536" w:rsidRDefault="00170536" w:rsidP="00170536">
                  <w:pPr>
                    <w:jc w:val="right"/>
                    <w:rPr>
                      <w:rFonts w:ascii="Arial" w:hAnsi="Arial" w:cs="Arial"/>
                      <w:b/>
                      <w:bCs/>
                      <w:color w:val="000000"/>
                      <w:sz w:val="14"/>
                      <w:szCs w:val="14"/>
                    </w:rPr>
                  </w:pPr>
                  <w:r w:rsidRPr="00170536">
                    <w:rPr>
                      <w:rFonts w:ascii="Arial" w:hAnsi="Arial" w:cs="Arial"/>
                      <w:b/>
                      <w:bCs/>
                      <w:color w:val="000000"/>
                      <w:sz w:val="14"/>
                      <w:szCs w:val="14"/>
                    </w:rPr>
                    <w:t> </w:t>
                  </w:r>
                </w:p>
              </w:tc>
              <w:tc>
                <w:tcPr>
                  <w:tcW w:w="642" w:type="pct"/>
                  <w:vAlign w:val="center"/>
                  <w:hideMark/>
                </w:tcPr>
                <w:p w14:paraId="17940D26" w14:textId="64A87D32" w:rsidR="00170536" w:rsidRPr="00170536" w:rsidRDefault="00170536" w:rsidP="00170536">
                  <w:pPr>
                    <w:rPr>
                      <w:rFonts w:ascii="Arial" w:hAnsi="Arial" w:cs="Arial"/>
                      <w:b/>
                      <w:bCs/>
                      <w:color w:val="000000"/>
                      <w:sz w:val="14"/>
                      <w:szCs w:val="14"/>
                    </w:rPr>
                  </w:pPr>
                  <w:r w:rsidRPr="00170536">
                    <w:rPr>
                      <w:rFonts w:ascii="Arial" w:hAnsi="Arial" w:cs="Arial"/>
                      <w:b/>
                      <w:bCs/>
                      <w:color w:val="000000"/>
                      <w:sz w:val="14"/>
                      <w:szCs w:val="14"/>
                    </w:rPr>
                    <w:t xml:space="preserve">$             4.570.500 </w:t>
                  </w:r>
                </w:p>
              </w:tc>
            </w:tr>
          </w:tbl>
          <w:p w14:paraId="6808A48B" w14:textId="77777777" w:rsidR="00675C87" w:rsidRDefault="00675C87" w:rsidP="00707FB4">
            <w:pPr>
              <w:tabs>
                <w:tab w:val="left" w:pos="220"/>
              </w:tabs>
              <w:spacing w:line="276" w:lineRule="auto"/>
              <w:jc w:val="both"/>
              <w:rPr>
                <w:rFonts w:ascii="Arial" w:eastAsia="SimSun" w:hAnsi="Arial" w:cs="Arial"/>
                <w:sz w:val="20"/>
                <w:szCs w:val="20"/>
                <w:lang w:val="es-ES_tradnl"/>
              </w:rPr>
            </w:pPr>
          </w:p>
          <w:p w14:paraId="0636CAE2" w14:textId="3C63480A" w:rsidR="003B4427" w:rsidRDefault="000F7B65" w:rsidP="00F014B1">
            <w:pPr>
              <w:tabs>
                <w:tab w:val="left" w:pos="220"/>
              </w:tabs>
              <w:spacing w:line="276" w:lineRule="auto"/>
              <w:jc w:val="both"/>
              <w:rPr>
                <w:rFonts w:ascii="Arial" w:eastAsia="SimSun" w:hAnsi="Arial" w:cs="Arial"/>
                <w:sz w:val="20"/>
                <w:szCs w:val="20"/>
                <w:lang w:val="es-ES_tradnl"/>
              </w:rPr>
            </w:pPr>
            <w:r w:rsidRPr="0058591E">
              <w:rPr>
                <w:rFonts w:ascii="Arial" w:eastAsia="SimSun" w:hAnsi="Arial" w:cs="Arial"/>
                <w:sz w:val="20"/>
                <w:szCs w:val="20"/>
                <w:lang w:val="es-ES_tradnl"/>
              </w:rPr>
              <w:t>Las variables utilizadas para calcular el valor estimado del presupuesto fueron determinadas por medio de la solicitud de cotizaciones, el cálculo del presupuesto fue efectuado de la siguiente forma: Por medio del método del valor más bajo de cada Ítem de acuerdo con las cotizaciones requeridas por la alcaldía del municipio de Íquira a las empresas las cuales presentaron cotización de los ítems solicitados por la Entidad.</w:t>
            </w:r>
            <w:r w:rsidR="00F014B1" w:rsidRPr="0058591E">
              <w:rPr>
                <w:rFonts w:ascii="Arial" w:eastAsia="SimSun" w:hAnsi="Arial" w:cs="Arial"/>
                <w:sz w:val="20"/>
                <w:szCs w:val="20"/>
                <w:lang w:val="es-ES_tradnl"/>
              </w:rPr>
              <w:t xml:space="preserve"> </w:t>
            </w:r>
            <w:r w:rsidRPr="0058591E">
              <w:rPr>
                <w:rFonts w:ascii="Arial" w:eastAsia="SimSun" w:hAnsi="Arial" w:cs="Arial"/>
                <w:sz w:val="20"/>
                <w:szCs w:val="20"/>
                <w:lang w:val="es-ES_tradnl"/>
              </w:rPr>
              <w:t>En ese sentido, se tiene que conforme al acta donde fue aprobada la asignación de recursos para la actividad de bienestar social se tiene:</w:t>
            </w:r>
          </w:p>
          <w:p w14:paraId="3C8EBFA1" w14:textId="77777777" w:rsidR="007D3473" w:rsidRPr="0058591E" w:rsidRDefault="007D3473" w:rsidP="00F014B1">
            <w:pPr>
              <w:tabs>
                <w:tab w:val="left" w:pos="220"/>
              </w:tabs>
              <w:spacing w:line="276" w:lineRule="auto"/>
              <w:jc w:val="both"/>
              <w:rPr>
                <w:rFonts w:ascii="Arial" w:eastAsia="SimSun" w:hAnsi="Arial" w:cs="Arial"/>
                <w:sz w:val="20"/>
                <w:szCs w:val="20"/>
                <w:lang w:val="es-ES_tradnl"/>
              </w:rPr>
            </w:pPr>
          </w:p>
          <w:tbl>
            <w:tblPr>
              <w:tblW w:w="5000" w:type="pct"/>
              <w:tblCellMar>
                <w:left w:w="70" w:type="dxa"/>
                <w:right w:w="70" w:type="dxa"/>
              </w:tblCellMar>
              <w:tblLook w:val="04A0" w:firstRow="1" w:lastRow="0" w:firstColumn="1" w:lastColumn="0" w:noHBand="0" w:noVBand="1"/>
            </w:tblPr>
            <w:tblGrid>
              <w:gridCol w:w="621"/>
              <w:gridCol w:w="5788"/>
              <w:gridCol w:w="569"/>
              <w:gridCol w:w="566"/>
              <w:gridCol w:w="1560"/>
              <w:gridCol w:w="1465"/>
            </w:tblGrid>
            <w:tr w:rsidR="004824BE" w:rsidRPr="00170536" w14:paraId="2F9C9E91" w14:textId="77777777" w:rsidTr="0046529E">
              <w:trPr>
                <w:trHeight w:val="320"/>
              </w:trPr>
              <w:tc>
                <w:tcPr>
                  <w:tcW w:w="294" w:type="pct"/>
                  <w:vMerge w:val="restart"/>
                  <w:tcBorders>
                    <w:top w:val="single" w:sz="4" w:space="0" w:color="auto"/>
                    <w:left w:val="single" w:sz="4" w:space="0" w:color="auto"/>
                    <w:bottom w:val="single" w:sz="4" w:space="0" w:color="auto"/>
                    <w:right w:val="single" w:sz="4" w:space="0" w:color="auto"/>
                  </w:tcBorders>
                  <w:vAlign w:val="center"/>
                  <w:hideMark/>
                </w:tcPr>
                <w:p w14:paraId="4401C275" w14:textId="77777777" w:rsidR="004824BE" w:rsidRPr="00170536" w:rsidRDefault="004824BE" w:rsidP="004824BE">
                  <w:pPr>
                    <w:jc w:val="center"/>
                    <w:rPr>
                      <w:rFonts w:ascii="Arial" w:hAnsi="Arial" w:cs="Arial"/>
                      <w:b/>
                      <w:bCs/>
                      <w:color w:val="000000"/>
                      <w:sz w:val="14"/>
                      <w:szCs w:val="14"/>
                    </w:rPr>
                  </w:pPr>
                  <w:r w:rsidRPr="00170536">
                    <w:rPr>
                      <w:rFonts w:ascii="Arial" w:hAnsi="Arial" w:cs="Arial"/>
                      <w:b/>
                      <w:bCs/>
                      <w:color w:val="000000"/>
                      <w:sz w:val="14"/>
                      <w:szCs w:val="14"/>
                    </w:rPr>
                    <w:t>ÍTEM</w:t>
                  </w:r>
                </w:p>
              </w:tc>
              <w:tc>
                <w:tcPr>
                  <w:tcW w:w="2738" w:type="pct"/>
                  <w:vMerge w:val="restart"/>
                  <w:tcBorders>
                    <w:top w:val="single" w:sz="4" w:space="0" w:color="auto"/>
                    <w:left w:val="single" w:sz="4" w:space="0" w:color="auto"/>
                    <w:bottom w:val="single" w:sz="4" w:space="0" w:color="auto"/>
                    <w:right w:val="single" w:sz="4" w:space="0" w:color="auto"/>
                  </w:tcBorders>
                  <w:vAlign w:val="center"/>
                  <w:hideMark/>
                </w:tcPr>
                <w:p w14:paraId="128DCF75" w14:textId="77777777" w:rsidR="004824BE" w:rsidRPr="00170536" w:rsidRDefault="004824BE" w:rsidP="004824BE">
                  <w:pPr>
                    <w:jc w:val="center"/>
                    <w:rPr>
                      <w:rFonts w:ascii="Arial" w:hAnsi="Arial" w:cs="Arial"/>
                      <w:b/>
                      <w:bCs/>
                      <w:color w:val="000000"/>
                      <w:sz w:val="14"/>
                      <w:szCs w:val="14"/>
                    </w:rPr>
                  </w:pPr>
                  <w:r w:rsidRPr="00170536">
                    <w:rPr>
                      <w:rFonts w:ascii="Arial" w:hAnsi="Arial" w:cs="Arial"/>
                      <w:b/>
                      <w:bCs/>
                      <w:color w:val="000000"/>
                      <w:sz w:val="14"/>
                      <w:szCs w:val="14"/>
                    </w:rPr>
                    <w:t>Detalle</w:t>
                  </w:r>
                </w:p>
              </w:tc>
              <w:tc>
                <w:tcPr>
                  <w:tcW w:w="269" w:type="pct"/>
                  <w:vMerge w:val="restart"/>
                  <w:tcBorders>
                    <w:top w:val="single" w:sz="4" w:space="0" w:color="auto"/>
                    <w:left w:val="single" w:sz="4" w:space="0" w:color="auto"/>
                    <w:bottom w:val="single" w:sz="4" w:space="0" w:color="auto"/>
                    <w:right w:val="single" w:sz="4" w:space="0" w:color="auto"/>
                  </w:tcBorders>
                  <w:vAlign w:val="center"/>
                  <w:hideMark/>
                </w:tcPr>
                <w:p w14:paraId="655C83E2" w14:textId="77777777" w:rsidR="004824BE" w:rsidRPr="00170536" w:rsidRDefault="004824BE" w:rsidP="004824BE">
                  <w:pPr>
                    <w:jc w:val="center"/>
                    <w:rPr>
                      <w:rFonts w:ascii="Arial" w:hAnsi="Arial" w:cs="Arial"/>
                      <w:b/>
                      <w:bCs/>
                      <w:color w:val="000000"/>
                      <w:sz w:val="14"/>
                      <w:szCs w:val="14"/>
                    </w:rPr>
                  </w:pPr>
                  <w:proofErr w:type="spellStart"/>
                  <w:r w:rsidRPr="00170536">
                    <w:rPr>
                      <w:rFonts w:ascii="Arial" w:hAnsi="Arial" w:cs="Arial"/>
                      <w:b/>
                      <w:bCs/>
                      <w:color w:val="000000"/>
                      <w:sz w:val="14"/>
                      <w:szCs w:val="14"/>
                    </w:rPr>
                    <w:t>Med</w:t>
                  </w:r>
                  <w:proofErr w:type="spellEnd"/>
                </w:p>
              </w:tc>
              <w:tc>
                <w:tcPr>
                  <w:tcW w:w="268" w:type="pct"/>
                  <w:vMerge w:val="restart"/>
                  <w:tcBorders>
                    <w:top w:val="single" w:sz="4" w:space="0" w:color="auto"/>
                    <w:left w:val="single" w:sz="4" w:space="0" w:color="auto"/>
                    <w:bottom w:val="single" w:sz="4" w:space="0" w:color="auto"/>
                    <w:right w:val="single" w:sz="4" w:space="0" w:color="auto"/>
                  </w:tcBorders>
                  <w:vAlign w:val="center"/>
                  <w:hideMark/>
                </w:tcPr>
                <w:p w14:paraId="293C60C6" w14:textId="77777777" w:rsidR="004824BE" w:rsidRPr="00170536" w:rsidRDefault="004824BE" w:rsidP="004824BE">
                  <w:pPr>
                    <w:jc w:val="center"/>
                    <w:rPr>
                      <w:rFonts w:ascii="Arial" w:hAnsi="Arial" w:cs="Arial"/>
                      <w:b/>
                      <w:bCs/>
                      <w:color w:val="000000"/>
                      <w:sz w:val="14"/>
                      <w:szCs w:val="14"/>
                    </w:rPr>
                  </w:pPr>
                  <w:proofErr w:type="spellStart"/>
                  <w:r w:rsidRPr="00170536">
                    <w:rPr>
                      <w:rFonts w:ascii="Arial" w:hAnsi="Arial" w:cs="Arial"/>
                      <w:b/>
                      <w:bCs/>
                      <w:color w:val="000000"/>
                      <w:sz w:val="14"/>
                      <w:szCs w:val="14"/>
                    </w:rPr>
                    <w:t>Cant</w:t>
                  </w:r>
                  <w:proofErr w:type="spellEnd"/>
                </w:p>
              </w:tc>
              <w:tc>
                <w:tcPr>
                  <w:tcW w:w="1431" w:type="pct"/>
                  <w:gridSpan w:val="2"/>
                  <w:tcBorders>
                    <w:top w:val="single" w:sz="4" w:space="0" w:color="auto"/>
                    <w:left w:val="nil"/>
                    <w:bottom w:val="single" w:sz="4" w:space="0" w:color="auto"/>
                    <w:right w:val="single" w:sz="4" w:space="0" w:color="000000"/>
                  </w:tcBorders>
                  <w:vAlign w:val="center"/>
                  <w:hideMark/>
                </w:tcPr>
                <w:p w14:paraId="5CBBE713" w14:textId="72C3A80D" w:rsidR="004824BE" w:rsidRPr="00170536" w:rsidRDefault="004824BE" w:rsidP="004824BE">
                  <w:pPr>
                    <w:jc w:val="center"/>
                    <w:rPr>
                      <w:rFonts w:ascii="Arial" w:hAnsi="Arial" w:cs="Arial"/>
                      <w:b/>
                      <w:bCs/>
                      <w:color w:val="000000"/>
                      <w:sz w:val="14"/>
                      <w:szCs w:val="14"/>
                    </w:rPr>
                  </w:pPr>
                  <w:r w:rsidRPr="00170536">
                    <w:rPr>
                      <w:rFonts w:ascii="Arial" w:hAnsi="Arial" w:cs="Arial"/>
                      <w:b/>
                      <w:bCs/>
                      <w:color w:val="000000"/>
                      <w:sz w:val="14"/>
                      <w:szCs w:val="14"/>
                    </w:rPr>
                    <w:t xml:space="preserve"> </w:t>
                  </w:r>
                  <w:r>
                    <w:rPr>
                      <w:rFonts w:ascii="Arial" w:hAnsi="Arial" w:cs="Arial"/>
                      <w:b/>
                      <w:bCs/>
                      <w:color w:val="000000"/>
                      <w:sz w:val="14"/>
                      <w:szCs w:val="14"/>
                    </w:rPr>
                    <w:t>PRESUPUESTO OFICIAL</w:t>
                  </w:r>
                  <w:r w:rsidRPr="00170536">
                    <w:rPr>
                      <w:rFonts w:ascii="Arial" w:hAnsi="Arial" w:cs="Arial"/>
                      <w:b/>
                      <w:bCs/>
                      <w:color w:val="000000"/>
                      <w:sz w:val="14"/>
                      <w:szCs w:val="14"/>
                    </w:rPr>
                    <w:t xml:space="preserve"> </w:t>
                  </w:r>
                </w:p>
              </w:tc>
            </w:tr>
            <w:tr w:rsidR="0046529E" w:rsidRPr="00170536" w14:paraId="21C23696" w14:textId="77777777" w:rsidTr="0046529E">
              <w:trPr>
                <w:trHeight w:val="242"/>
              </w:trPr>
              <w:tc>
                <w:tcPr>
                  <w:tcW w:w="294" w:type="pct"/>
                  <w:vMerge/>
                  <w:tcBorders>
                    <w:top w:val="single" w:sz="4" w:space="0" w:color="auto"/>
                    <w:left w:val="single" w:sz="4" w:space="0" w:color="auto"/>
                    <w:bottom w:val="single" w:sz="4" w:space="0" w:color="auto"/>
                    <w:right w:val="single" w:sz="4" w:space="0" w:color="auto"/>
                  </w:tcBorders>
                  <w:vAlign w:val="center"/>
                  <w:hideMark/>
                </w:tcPr>
                <w:p w14:paraId="267BF246" w14:textId="77777777" w:rsidR="004824BE" w:rsidRPr="00170536" w:rsidRDefault="004824BE" w:rsidP="004824BE">
                  <w:pPr>
                    <w:rPr>
                      <w:rFonts w:ascii="Arial" w:hAnsi="Arial" w:cs="Arial"/>
                      <w:b/>
                      <w:bCs/>
                      <w:color w:val="000000"/>
                      <w:sz w:val="14"/>
                      <w:szCs w:val="14"/>
                    </w:rPr>
                  </w:pPr>
                </w:p>
              </w:tc>
              <w:tc>
                <w:tcPr>
                  <w:tcW w:w="2738" w:type="pct"/>
                  <w:vMerge/>
                  <w:tcBorders>
                    <w:top w:val="single" w:sz="4" w:space="0" w:color="auto"/>
                    <w:left w:val="single" w:sz="4" w:space="0" w:color="auto"/>
                    <w:bottom w:val="single" w:sz="4" w:space="0" w:color="auto"/>
                    <w:right w:val="single" w:sz="4" w:space="0" w:color="auto"/>
                  </w:tcBorders>
                  <w:vAlign w:val="center"/>
                  <w:hideMark/>
                </w:tcPr>
                <w:p w14:paraId="7C0A39D9" w14:textId="77777777" w:rsidR="004824BE" w:rsidRPr="00170536" w:rsidRDefault="004824BE" w:rsidP="004824BE">
                  <w:pPr>
                    <w:rPr>
                      <w:rFonts w:ascii="Arial" w:hAnsi="Arial" w:cs="Arial"/>
                      <w:b/>
                      <w:bCs/>
                      <w:color w:val="000000"/>
                      <w:sz w:val="14"/>
                      <w:szCs w:val="14"/>
                    </w:rPr>
                  </w:pPr>
                </w:p>
              </w:tc>
              <w:tc>
                <w:tcPr>
                  <w:tcW w:w="269" w:type="pct"/>
                  <w:vMerge/>
                  <w:tcBorders>
                    <w:top w:val="single" w:sz="4" w:space="0" w:color="auto"/>
                    <w:left w:val="single" w:sz="4" w:space="0" w:color="auto"/>
                    <w:bottom w:val="single" w:sz="4" w:space="0" w:color="auto"/>
                    <w:right w:val="single" w:sz="4" w:space="0" w:color="auto"/>
                  </w:tcBorders>
                  <w:vAlign w:val="center"/>
                  <w:hideMark/>
                </w:tcPr>
                <w:p w14:paraId="2F5A328B" w14:textId="77777777" w:rsidR="004824BE" w:rsidRPr="00170536" w:rsidRDefault="004824BE" w:rsidP="004824BE">
                  <w:pPr>
                    <w:rPr>
                      <w:rFonts w:ascii="Arial" w:hAnsi="Arial" w:cs="Arial"/>
                      <w:b/>
                      <w:bCs/>
                      <w:color w:val="000000"/>
                      <w:sz w:val="14"/>
                      <w:szCs w:val="14"/>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3251C9F3" w14:textId="77777777" w:rsidR="004824BE" w:rsidRPr="00170536" w:rsidRDefault="004824BE" w:rsidP="004824BE">
                  <w:pPr>
                    <w:rPr>
                      <w:rFonts w:ascii="Arial" w:hAnsi="Arial" w:cs="Arial"/>
                      <w:b/>
                      <w:bCs/>
                      <w:color w:val="000000"/>
                      <w:sz w:val="14"/>
                      <w:szCs w:val="14"/>
                    </w:rPr>
                  </w:pPr>
                </w:p>
              </w:tc>
              <w:tc>
                <w:tcPr>
                  <w:tcW w:w="738" w:type="pct"/>
                  <w:tcBorders>
                    <w:top w:val="nil"/>
                    <w:left w:val="nil"/>
                    <w:bottom w:val="single" w:sz="4" w:space="0" w:color="auto"/>
                    <w:right w:val="single" w:sz="4" w:space="0" w:color="auto"/>
                  </w:tcBorders>
                  <w:vAlign w:val="center"/>
                  <w:hideMark/>
                </w:tcPr>
                <w:p w14:paraId="206F7E5A" w14:textId="77777777" w:rsidR="004824BE" w:rsidRPr="00170536" w:rsidRDefault="004824BE" w:rsidP="004824BE">
                  <w:pPr>
                    <w:rPr>
                      <w:rFonts w:ascii="Arial" w:hAnsi="Arial" w:cs="Arial"/>
                      <w:b/>
                      <w:bCs/>
                      <w:color w:val="000000"/>
                      <w:sz w:val="14"/>
                      <w:szCs w:val="14"/>
                    </w:rPr>
                  </w:pPr>
                  <w:r w:rsidRPr="00170536">
                    <w:rPr>
                      <w:rFonts w:ascii="Arial" w:hAnsi="Arial" w:cs="Arial"/>
                      <w:b/>
                      <w:bCs/>
                      <w:color w:val="000000"/>
                      <w:sz w:val="14"/>
                      <w:szCs w:val="14"/>
                    </w:rPr>
                    <w:t xml:space="preserve"> V/Unitario Impuestos </w:t>
                  </w:r>
                  <w:proofErr w:type="spellStart"/>
                  <w:r w:rsidRPr="00170536">
                    <w:rPr>
                      <w:rFonts w:ascii="Arial" w:hAnsi="Arial" w:cs="Arial"/>
                      <w:b/>
                      <w:bCs/>
                      <w:color w:val="000000"/>
                      <w:sz w:val="14"/>
                      <w:szCs w:val="14"/>
                    </w:rPr>
                    <w:t>Incluídos</w:t>
                  </w:r>
                  <w:proofErr w:type="spellEnd"/>
                  <w:r w:rsidRPr="00170536">
                    <w:rPr>
                      <w:rFonts w:ascii="Arial" w:hAnsi="Arial" w:cs="Arial"/>
                      <w:b/>
                      <w:bCs/>
                      <w:color w:val="000000"/>
                      <w:sz w:val="14"/>
                      <w:szCs w:val="14"/>
                    </w:rPr>
                    <w:t xml:space="preserve"> </w:t>
                  </w:r>
                </w:p>
              </w:tc>
              <w:tc>
                <w:tcPr>
                  <w:tcW w:w="693" w:type="pct"/>
                  <w:tcBorders>
                    <w:top w:val="nil"/>
                    <w:left w:val="nil"/>
                    <w:bottom w:val="single" w:sz="4" w:space="0" w:color="auto"/>
                    <w:right w:val="single" w:sz="4" w:space="0" w:color="auto"/>
                  </w:tcBorders>
                  <w:vAlign w:val="center"/>
                  <w:hideMark/>
                </w:tcPr>
                <w:p w14:paraId="704F000F" w14:textId="77777777" w:rsidR="004824BE" w:rsidRPr="00170536" w:rsidRDefault="004824BE" w:rsidP="004824BE">
                  <w:pPr>
                    <w:rPr>
                      <w:rFonts w:ascii="Arial" w:hAnsi="Arial" w:cs="Arial"/>
                      <w:b/>
                      <w:bCs/>
                      <w:color w:val="000000"/>
                      <w:sz w:val="14"/>
                      <w:szCs w:val="14"/>
                    </w:rPr>
                  </w:pPr>
                  <w:r w:rsidRPr="00170536">
                    <w:rPr>
                      <w:rFonts w:ascii="Arial" w:hAnsi="Arial" w:cs="Arial"/>
                      <w:b/>
                      <w:bCs/>
                      <w:color w:val="000000"/>
                      <w:sz w:val="14"/>
                      <w:szCs w:val="14"/>
                    </w:rPr>
                    <w:t>VALOR TOTAL</w:t>
                  </w:r>
                </w:p>
              </w:tc>
            </w:tr>
            <w:tr w:rsidR="0046529E" w:rsidRPr="00170536" w14:paraId="354BEBB2" w14:textId="77777777" w:rsidTr="0046529E">
              <w:trPr>
                <w:trHeight w:val="1028"/>
              </w:trPr>
              <w:tc>
                <w:tcPr>
                  <w:tcW w:w="294" w:type="pct"/>
                  <w:tcBorders>
                    <w:top w:val="nil"/>
                    <w:left w:val="single" w:sz="4" w:space="0" w:color="auto"/>
                    <w:bottom w:val="single" w:sz="4" w:space="0" w:color="auto"/>
                    <w:right w:val="single" w:sz="4" w:space="0" w:color="auto"/>
                  </w:tcBorders>
                  <w:vAlign w:val="center"/>
                  <w:hideMark/>
                </w:tcPr>
                <w:p w14:paraId="32B4EAFD" w14:textId="77777777" w:rsidR="0046529E" w:rsidRPr="00170536" w:rsidRDefault="0046529E" w:rsidP="0046529E">
                  <w:pPr>
                    <w:jc w:val="center"/>
                    <w:rPr>
                      <w:rFonts w:ascii="Arial" w:hAnsi="Arial" w:cs="Arial"/>
                      <w:b/>
                      <w:bCs/>
                      <w:color w:val="000000"/>
                      <w:sz w:val="14"/>
                      <w:szCs w:val="14"/>
                    </w:rPr>
                  </w:pPr>
                  <w:r w:rsidRPr="00170536">
                    <w:rPr>
                      <w:rFonts w:ascii="Arial" w:hAnsi="Arial" w:cs="Arial"/>
                      <w:b/>
                      <w:bCs/>
                      <w:color w:val="000000"/>
                      <w:sz w:val="14"/>
                      <w:szCs w:val="14"/>
                    </w:rPr>
                    <w:t>1</w:t>
                  </w:r>
                </w:p>
              </w:tc>
              <w:tc>
                <w:tcPr>
                  <w:tcW w:w="2738" w:type="pct"/>
                  <w:tcBorders>
                    <w:top w:val="nil"/>
                    <w:left w:val="nil"/>
                    <w:bottom w:val="single" w:sz="4" w:space="0" w:color="auto"/>
                    <w:right w:val="single" w:sz="4" w:space="0" w:color="auto"/>
                  </w:tcBorders>
                  <w:vAlign w:val="bottom"/>
                  <w:hideMark/>
                </w:tcPr>
                <w:p w14:paraId="61A7C539" w14:textId="46B2BB45" w:rsidR="0046529E" w:rsidRPr="00170536" w:rsidRDefault="0046529E" w:rsidP="0046529E">
                  <w:pPr>
                    <w:jc w:val="both"/>
                    <w:rPr>
                      <w:rFonts w:ascii="Arial" w:hAnsi="Arial" w:cs="Arial"/>
                      <w:color w:val="000000"/>
                      <w:sz w:val="14"/>
                      <w:szCs w:val="14"/>
                    </w:rPr>
                  </w:pPr>
                  <w:r w:rsidRPr="00170536">
                    <w:rPr>
                      <w:rFonts w:ascii="Arial" w:hAnsi="Arial" w:cs="Arial"/>
                      <w:b/>
                      <w:bCs/>
                      <w:color w:val="000000"/>
                      <w:sz w:val="14"/>
                      <w:szCs w:val="14"/>
                    </w:rPr>
                    <w:t>ALMUERZO EJECUTIVO</w:t>
                  </w:r>
                  <w:r w:rsidRPr="00170536">
                    <w:rPr>
                      <w:rFonts w:ascii="Arial" w:hAnsi="Arial" w:cs="Arial"/>
                      <w:b/>
                      <w:bCs/>
                      <w:color w:val="000000"/>
                      <w:sz w:val="14"/>
                      <w:szCs w:val="14"/>
                    </w:rPr>
                    <w:br/>
                  </w:r>
                  <w:r w:rsidRPr="00170536">
                    <w:rPr>
                      <w:rFonts w:ascii="Arial" w:hAnsi="Arial" w:cs="Arial"/>
                      <w:color w:val="000000"/>
                      <w:sz w:val="14"/>
                      <w:szCs w:val="14"/>
                    </w:rPr>
                    <w:t>consta de: (sopa, arroz blanco, proteína de</w:t>
                  </w:r>
                  <w:r>
                    <w:rPr>
                      <w:rFonts w:ascii="Arial" w:hAnsi="Arial" w:cs="Arial"/>
                      <w:color w:val="000000"/>
                      <w:sz w:val="14"/>
                      <w:szCs w:val="14"/>
                    </w:rPr>
                    <w:t xml:space="preserve"> </w:t>
                  </w:r>
                  <w:r w:rsidRPr="00170536">
                    <w:rPr>
                      <w:rFonts w:ascii="Arial" w:hAnsi="Arial" w:cs="Arial"/>
                      <w:color w:val="000000"/>
                      <w:sz w:val="14"/>
                      <w:szCs w:val="14"/>
                    </w:rPr>
                    <w:t>carne de res, cerdo o pollo 130 gr, ensalada,</w:t>
                  </w:r>
                  <w:r>
                    <w:rPr>
                      <w:rFonts w:ascii="Arial" w:hAnsi="Arial" w:cs="Arial"/>
                      <w:color w:val="000000"/>
                      <w:sz w:val="14"/>
                      <w:szCs w:val="14"/>
                    </w:rPr>
                    <w:t xml:space="preserve"> </w:t>
                  </w:r>
                  <w:r w:rsidRPr="00170536">
                    <w:rPr>
                      <w:rFonts w:ascii="Arial" w:hAnsi="Arial" w:cs="Arial"/>
                      <w:color w:val="000000"/>
                      <w:sz w:val="14"/>
                      <w:szCs w:val="14"/>
                    </w:rPr>
                    <w:t>patacón, sopa y jugo natural, almuerzos que</w:t>
                  </w:r>
                  <w:r>
                    <w:rPr>
                      <w:rFonts w:ascii="Arial" w:hAnsi="Arial" w:cs="Arial"/>
                      <w:color w:val="000000"/>
                      <w:sz w:val="14"/>
                      <w:szCs w:val="14"/>
                    </w:rPr>
                    <w:t xml:space="preserve"> </w:t>
                  </w:r>
                  <w:r w:rsidRPr="00170536">
                    <w:rPr>
                      <w:rFonts w:ascii="Arial" w:hAnsi="Arial" w:cs="Arial"/>
                      <w:color w:val="000000"/>
                      <w:sz w:val="14"/>
                      <w:szCs w:val="14"/>
                    </w:rPr>
                    <w:t>serán destinados para el personal electoral</w:t>
                  </w:r>
                  <w:r>
                    <w:rPr>
                      <w:rFonts w:ascii="Arial" w:hAnsi="Arial" w:cs="Arial"/>
                      <w:color w:val="000000"/>
                      <w:sz w:val="14"/>
                      <w:szCs w:val="14"/>
                    </w:rPr>
                    <w:t xml:space="preserve"> </w:t>
                  </w:r>
                  <w:r w:rsidRPr="00170536">
                    <w:rPr>
                      <w:rFonts w:ascii="Arial" w:hAnsi="Arial" w:cs="Arial"/>
                      <w:color w:val="000000"/>
                      <w:sz w:val="14"/>
                      <w:szCs w:val="14"/>
                    </w:rPr>
                    <w:t>jurados y comisión escrutadora. Distribuidos de</w:t>
                  </w:r>
                  <w:r>
                    <w:rPr>
                      <w:rFonts w:ascii="Arial" w:hAnsi="Arial" w:cs="Arial"/>
                      <w:color w:val="000000"/>
                      <w:sz w:val="14"/>
                      <w:szCs w:val="14"/>
                    </w:rPr>
                    <w:t xml:space="preserve"> </w:t>
                  </w:r>
                  <w:r w:rsidRPr="00170536">
                    <w:rPr>
                      <w:rFonts w:ascii="Arial" w:hAnsi="Arial" w:cs="Arial"/>
                      <w:color w:val="000000"/>
                      <w:sz w:val="14"/>
                      <w:szCs w:val="14"/>
                    </w:rPr>
                    <w:t>la siguiente manera Cinco (5) 19/20/2025 Rio</w:t>
                  </w:r>
                  <w:r>
                    <w:rPr>
                      <w:rFonts w:ascii="Arial" w:hAnsi="Arial" w:cs="Arial"/>
                      <w:color w:val="000000"/>
                      <w:sz w:val="14"/>
                      <w:szCs w:val="14"/>
                    </w:rPr>
                    <w:t xml:space="preserve"> </w:t>
                  </w:r>
                  <w:r w:rsidRPr="00170536">
                    <w:rPr>
                      <w:rFonts w:ascii="Arial" w:hAnsi="Arial" w:cs="Arial"/>
                      <w:color w:val="000000"/>
                      <w:sz w:val="14"/>
                      <w:szCs w:val="14"/>
                    </w:rPr>
                    <w:t>Negro, Veinte (20) 19/10/2025 Polifuncional</w:t>
                  </w:r>
                  <w:r>
                    <w:rPr>
                      <w:rFonts w:ascii="Arial" w:hAnsi="Arial" w:cs="Arial"/>
                      <w:color w:val="000000"/>
                      <w:sz w:val="14"/>
                      <w:szCs w:val="14"/>
                    </w:rPr>
                    <w:t xml:space="preserve"> </w:t>
                  </w:r>
                  <w:r w:rsidRPr="00170536">
                    <w:rPr>
                      <w:rFonts w:ascii="Arial" w:hAnsi="Arial" w:cs="Arial"/>
                      <w:color w:val="000000"/>
                      <w:sz w:val="14"/>
                      <w:szCs w:val="14"/>
                    </w:rPr>
                    <w:t>Iquira Diez (10) 20/10/2025 IE Daniel Castro</w:t>
                  </w:r>
                </w:p>
              </w:tc>
              <w:tc>
                <w:tcPr>
                  <w:tcW w:w="269" w:type="pct"/>
                  <w:tcBorders>
                    <w:top w:val="nil"/>
                    <w:left w:val="nil"/>
                    <w:bottom w:val="single" w:sz="4" w:space="0" w:color="auto"/>
                    <w:right w:val="single" w:sz="4" w:space="0" w:color="auto"/>
                  </w:tcBorders>
                  <w:vAlign w:val="center"/>
                  <w:hideMark/>
                </w:tcPr>
                <w:p w14:paraId="7C460953"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Unid</w:t>
                  </w:r>
                </w:p>
              </w:tc>
              <w:tc>
                <w:tcPr>
                  <w:tcW w:w="268" w:type="pct"/>
                  <w:tcBorders>
                    <w:top w:val="nil"/>
                    <w:left w:val="nil"/>
                    <w:bottom w:val="single" w:sz="4" w:space="0" w:color="auto"/>
                    <w:right w:val="single" w:sz="4" w:space="0" w:color="auto"/>
                  </w:tcBorders>
                  <w:vAlign w:val="center"/>
                  <w:hideMark/>
                </w:tcPr>
                <w:p w14:paraId="25E0AB64"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35</w:t>
                  </w:r>
                </w:p>
              </w:tc>
              <w:tc>
                <w:tcPr>
                  <w:tcW w:w="738" w:type="pct"/>
                  <w:tcBorders>
                    <w:top w:val="nil"/>
                    <w:left w:val="nil"/>
                    <w:bottom w:val="single" w:sz="4" w:space="0" w:color="auto"/>
                    <w:right w:val="single" w:sz="4" w:space="0" w:color="auto"/>
                  </w:tcBorders>
                  <w:vAlign w:val="center"/>
                  <w:hideMark/>
                </w:tcPr>
                <w:p w14:paraId="289B3369" w14:textId="77777777" w:rsidR="0046529E" w:rsidRPr="00170536" w:rsidRDefault="0046529E" w:rsidP="0046529E">
                  <w:pPr>
                    <w:jc w:val="right"/>
                    <w:rPr>
                      <w:rFonts w:ascii="Arial" w:hAnsi="Arial" w:cs="Arial"/>
                      <w:color w:val="000000"/>
                      <w:sz w:val="14"/>
                      <w:szCs w:val="14"/>
                    </w:rPr>
                  </w:pPr>
                  <w:r w:rsidRPr="00170536">
                    <w:rPr>
                      <w:rFonts w:ascii="Arial" w:hAnsi="Arial" w:cs="Arial"/>
                      <w:color w:val="000000"/>
                      <w:sz w:val="14"/>
                      <w:szCs w:val="14"/>
                    </w:rPr>
                    <w:t xml:space="preserve"> $                   23.500 </w:t>
                  </w:r>
                </w:p>
              </w:tc>
              <w:tc>
                <w:tcPr>
                  <w:tcW w:w="693" w:type="pct"/>
                  <w:tcBorders>
                    <w:top w:val="nil"/>
                    <w:left w:val="nil"/>
                    <w:bottom w:val="single" w:sz="4" w:space="0" w:color="auto"/>
                    <w:right w:val="single" w:sz="4" w:space="0" w:color="auto"/>
                  </w:tcBorders>
                  <w:vAlign w:val="center"/>
                  <w:hideMark/>
                </w:tcPr>
                <w:p w14:paraId="651016EA" w14:textId="77777777" w:rsidR="0046529E" w:rsidRPr="00170536" w:rsidRDefault="0046529E" w:rsidP="0046529E">
                  <w:pPr>
                    <w:ind w:firstLineChars="100" w:firstLine="140"/>
                    <w:rPr>
                      <w:rFonts w:ascii="Arial" w:hAnsi="Arial" w:cs="Arial"/>
                      <w:color w:val="000000"/>
                      <w:sz w:val="14"/>
                      <w:szCs w:val="14"/>
                    </w:rPr>
                  </w:pPr>
                  <w:r w:rsidRPr="00170536">
                    <w:rPr>
                      <w:rFonts w:ascii="Arial" w:hAnsi="Arial" w:cs="Arial"/>
                      <w:color w:val="000000"/>
                      <w:sz w:val="14"/>
                      <w:szCs w:val="14"/>
                    </w:rPr>
                    <w:t xml:space="preserve"> $             822.500 </w:t>
                  </w:r>
                </w:p>
              </w:tc>
            </w:tr>
            <w:tr w:rsidR="0046529E" w:rsidRPr="00170536" w14:paraId="0E2338C7" w14:textId="77777777" w:rsidTr="0046529E">
              <w:trPr>
                <w:trHeight w:val="474"/>
              </w:trPr>
              <w:tc>
                <w:tcPr>
                  <w:tcW w:w="294" w:type="pct"/>
                  <w:tcBorders>
                    <w:top w:val="nil"/>
                    <w:left w:val="single" w:sz="4" w:space="0" w:color="auto"/>
                    <w:bottom w:val="single" w:sz="4" w:space="0" w:color="auto"/>
                    <w:right w:val="single" w:sz="4" w:space="0" w:color="auto"/>
                  </w:tcBorders>
                  <w:vAlign w:val="center"/>
                  <w:hideMark/>
                </w:tcPr>
                <w:p w14:paraId="3C9DD997" w14:textId="77777777" w:rsidR="0046529E" w:rsidRPr="00170536" w:rsidRDefault="0046529E" w:rsidP="0046529E">
                  <w:pPr>
                    <w:jc w:val="center"/>
                    <w:rPr>
                      <w:rFonts w:ascii="Arial" w:hAnsi="Arial" w:cs="Arial"/>
                      <w:b/>
                      <w:bCs/>
                      <w:color w:val="000000"/>
                      <w:sz w:val="14"/>
                      <w:szCs w:val="14"/>
                    </w:rPr>
                  </w:pPr>
                  <w:r w:rsidRPr="00170536">
                    <w:rPr>
                      <w:rFonts w:ascii="Arial" w:hAnsi="Arial" w:cs="Arial"/>
                      <w:b/>
                      <w:bCs/>
                      <w:color w:val="000000"/>
                      <w:sz w:val="14"/>
                      <w:szCs w:val="14"/>
                    </w:rPr>
                    <w:t>2</w:t>
                  </w:r>
                </w:p>
              </w:tc>
              <w:tc>
                <w:tcPr>
                  <w:tcW w:w="2738" w:type="pct"/>
                  <w:tcBorders>
                    <w:top w:val="nil"/>
                    <w:left w:val="nil"/>
                    <w:bottom w:val="single" w:sz="4" w:space="0" w:color="auto"/>
                    <w:right w:val="single" w:sz="4" w:space="0" w:color="auto"/>
                  </w:tcBorders>
                  <w:vAlign w:val="bottom"/>
                  <w:hideMark/>
                </w:tcPr>
                <w:p w14:paraId="0EB14C1A" w14:textId="61DC095A" w:rsidR="0046529E" w:rsidRPr="00170536" w:rsidRDefault="0046529E" w:rsidP="0046529E">
                  <w:pPr>
                    <w:rPr>
                      <w:rFonts w:ascii="Arial" w:hAnsi="Arial" w:cs="Arial"/>
                      <w:color w:val="000000"/>
                      <w:sz w:val="14"/>
                      <w:szCs w:val="14"/>
                    </w:rPr>
                  </w:pPr>
                  <w:r w:rsidRPr="00170536">
                    <w:rPr>
                      <w:rFonts w:ascii="Arial" w:hAnsi="Arial" w:cs="Arial"/>
                      <w:b/>
                      <w:bCs/>
                      <w:color w:val="000000"/>
                      <w:sz w:val="14"/>
                      <w:szCs w:val="14"/>
                    </w:rPr>
                    <w:t>CENA EJECUTIVA</w:t>
                  </w:r>
                  <w:r w:rsidRPr="00170536">
                    <w:rPr>
                      <w:rFonts w:ascii="Arial" w:hAnsi="Arial" w:cs="Arial"/>
                      <w:b/>
                      <w:bCs/>
                      <w:color w:val="000000"/>
                      <w:sz w:val="14"/>
                      <w:szCs w:val="14"/>
                    </w:rPr>
                    <w:br/>
                  </w:r>
                  <w:r w:rsidRPr="00170536">
                    <w:rPr>
                      <w:rFonts w:ascii="Arial" w:hAnsi="Arial" w:cs="Arial"/>
                      <w:color w:val="000000"/>
                      <w:sz w:val="14"/>
                      <w:szCs w:val="14"/>
                    </w:rPr>
                    <w:t>consta de: (Huevos pericos o rancheros, arroz</w:t>
                  </w:r>
                  <w:r>
                    <w:rPr>
                      <w:rFonts w:ascii="Arial" w:hAnsi="Arial" w:cs="Arial"/>
                      <w:color w:val="000000"/>
                      <w:sz w:val="14"/>
                      <w:szCs w:val="14"/>
                    </w:rPr>
                    <w:t xml:space="preserve"> </w:t>
                  </w:r>
                  <w:r w:rsidRPr="00170536">
                    <w:rPr>
                      <w:rFonts w:ascii="Arial" w:hAnsi="Arial" w:cs="Arial"/>
                      <w:color w:val="000000"/>
                      <w:sz w:val="14"/>
                      <w:szCs w:val="14"/>
                    </w:rPr>
                    <w:t>blanco, tajada de maduro, tajada de pan con</w:t>
                  </w:r>
                  <w:r>
                    <w:rPr>
                      <w:rFonts w:ascii="Arial" w:hAnsi="Arial" w:cs="Arial"/>
                      <w:color w:val="000000"/>
                      <w:sz w:val="14"/>
                      <w:szCs w:val="14"/>
                    </w:rPr>
                    <w:t xml:space="preserve"> </w:t>
                  </w:r>
                  <w:r w:rsidRPr="00170536">
                    <w:rPr>
                      <w:rFonts w:ascii="Arial" w:hAnsi="Arial" w:cs="Arial"/>
                      <w:color w:val="000000"/>
                      <w:sz w:val="14"/>
                      <w:szCs w:val="14"/>
                    </w:rPr>
                    <w:t xml:space="preserve">chocolate), </w:t>
                  </w:r>
                  <w:r w:rsidR="00D917DF">
                    <w:rPr>
                      <w:rFonts w:ascii="Arial" w:hAnsi="Arial" w:cs="Arial"/>
                      <w:color w:val="000000"/>
                      <w:sz w:val="14"/>
                      <w:szCs w:val="14"/>
                    </w:rPr>
                    <w:t>Q</w:t>
                  </w:r>
                  <w:r w:rsidRPr="00170536">
                    <w:rPr>
                      <w:rFonts w:ascii="Arial" w:hAnsi="Arial" w:cs="Arial"/>
                      <w:color w:val="000000"/>
                      <w:sz w:val="14"/>
                      <w:szCs w:val="14"/>
                    </w:rPr>
                    <w:t>ue serán destinados</w:t>
                  </w:r>
                  <w:r>
                    <w:rPr>
                      <w:rFonts w:ascii="Arial" w:hAnsi="Arial" w:cs="Arial"/>
                      <w:color w:val="000000"/>
                      <w:sz w:val="14"/>
                      <w:szCs w:val="14"/>
                    </w:rPr>
                    <w:t xml:space="preserve"> </w:t>
                  </w:r>
                  <w:r w:rsidRPr="00170536">
                    <w:rPr>
                      <w:rFonts w:ascii="Arial" w:hAnsi="Arial" w:cs="Arial"/>
                      <w:color w:val="000000"/>
                      <w:sz w:val="14"/>
                      <w:szCs w:val="14"/>
                    </w:rPr>
                    <w:t>para la comisión escrutadora. Diez (10)</w:t>
                  </w:r>
                  <w:r>
                    <w:rPr>
                      <w:rFonts w:ascii="Arial" w:hAnsi="Arial" w:cs="Arial"/>
                      <w:color w:val="000000"/>
                      <w:sz w:val="14"/>
                      <w:szCs w:val="14"/>
                    </w:rPr>
                    <w:t xml:space="preserve"> </w:t>
                  </w:r>
                  <w:r w:rsidRPr="00170536">
                    <w:rPr>
                      <w:rFonts w:ascii="Arial" w:hAnsi="Arial" w:cs="Arial"/>
                      <w:color w:val="000000"/>
                      <w:sz w:val="14"/>
                      <w:szCs w:val="14"/>
                    </w:rPr>
                    <w:t>20/10/2025 IE Daniel Castro</w:t>
                  </w:r>
                </w:p>
              </w:tc>
              <w:tc>
                <w:tcPr>
                  <w:tcW w:w="269" w:type="pct"/>
                  <w:tcBorders>
                    <w:top w:val="nil"/>
                    <w:left w:val="nil"/>
                    <w:bottom w:val="single" w:sz="4" w:space="0" w:color="auto"/>
                    <w:right w:val="single" w:sz="4" w:space="0" w:color="auto"/>
                  </w:tcBorders>
                  <w:vAlign w:val="center"/>
                  <w:hideMark/>
                </w:tcPr>
                <w:p w14:paraId="42C1378B"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Unid</w:t>
                  </w:r>
                </w:p>
              </w:tc>
              <w:tc>
                <w:tcPr>
                  <w:tcW w:w="268" w:type="pct"/>
                  <w:tcBorders>
                    <w:top w:val="nil"/>
                    <w:left w:val="nil"/>
                    <w:bottom w:val="single" w:sz="4" w:space="0" w:color="auto"/>
                    <w:right w:val="single" w:sz="4" w:space="0" w:color="auto"/>
                  </w:tcBorders>
                  <w:vAlign w:val="center"/>
                  <w:hideMark/>
                </w:tcPr>
                <w:p w14:paraId="097CAEE2"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10</w:t>
                  </w:r>
                </w:p>
              </w:tc>
              <w:tc>
                <w:tcPr>
                  <w:tcW w:w="738" w:type="pct"/>
                  <w:tcBorders>
                    <w:top w:val="nil"/>
                    <w:left w:val="nil"/>
                    <w:bottom w:val="single" w:sz="4" w:space="0" w:color="auto"/>
                    <w:right w:val="single" w:sz="4" w:space="0" w:color="auto"/>
                  </w:tcBorders>
                  <w:vAlign w:val="center"/>
                  <w:hideMark/>
                </w:tcPr>
                <w:p w14:paraId="77D8E948" w14:textId="77777777" w:rsidR="0046529E" w:rsidRPr="00170536" w:rsidRDefault="0046529E" w:rsidP="0046529E">
                  <w:pPr>
                    <w:jc w:val="right"/>
                    <w:rPr>
                      <w:rFonts w:ascii="Arial" w:hAnsi="Arial" w:cs="Arial"/>
                      <w:color w:val="000000"/>
                      <w:sz w:val="14"/>
                      <w:szCs w:val="14"/>
                    </w:rPr>
                  </w:pPr>
                  <w:r w:rsidRPr="00170536">
                    <w:rPr>
                      <w:rFonts w:ascii="Arial" w:hAnsi="Arial" w:cs="Arial"/>
                      <w:color w:val="000000"/>
                      <w:sz w:val="14"/>
                      <w:szCs w:val="14"/>
                    </w:rPr>
                    <w:t xml:space="preserve"> $                   20.800 </w:t>
                  </w:r>
                </w:p>
              </w:tc>
              <w:tc>
                <w:tcPr>
                  <w:tcW w:w="693" w:type="pct"/>
                  <w:tcBorders>
                    <w:top w:val="nil"/>
                    <w:left w:val="nil"/>
                    <w:bottom w:val="single" w:sz="4" w:space="0" w:color="auto"/>
                    <w:right w:val="single" w:sz="4" w:space="0" w:color="auto"/>
                  </w:tcBorders>
                  <w:vAlign w:val="center"/>
                  <w:hideMark/>
                </w:tcPr>
                <w:p w14:paraId="577A6937" w14:textId="77777777" w:rsidR="0046529E" w:rsidRPr="00170536" w:rsidRDefault="0046529E" w:rsidP="0046529E">
                  <w:pPr>
                    <w:ind w:firstLineChars="100" w:firstLine="140"/>
                    <w:rPr>
                      <w:rFonts w:ascii="Arial" w:hAnsi="Arial" w:cs="Arial"/>
                      <w:color w:val="000000"/>
                      <w:sz w:val="14"/>
                      <w:szCs w:val="14"/>
                    </w:rPr>
                  </w:pPr>
                  <w:r w:rsidRPr="00170536">
                    <w:rPr>
                      <w:rFonts w:ascii="Arial" w:hAnsi="Arial" w:cs="Arial"/>
                      <w:color w:val="000000"/>
                      <w:sz w:val="14"/>
                      <w:szCs w:val="14"/>
                    </w:rPr>
                    <w:t xml:space="preserve"> $             208.000 </w:t>
                  </w:r>
                </w:p>
              </w:tc>
            </w:tr>
            <w:tr w:rsidR="0046529E" w:rsidRPr="00170536" w14:paraId="68AD55B2" w14:textId="77777777" w:rsidTr="0046529E">
              <w:trPr>
                <w:trHeight w:val="310"/>
              </w:trPr>
              <w:tc>
                <w:tcPr>
                  <w:tcW w:w="294" w:type="pct"/>
                  <w:tcBorders>
                    <w:top w:val="nil"/>
                    <w:left w:val="single" w:sz="4" w:space="0" w:color="auto"/>
                    <w:bottom w:val="single" w:sz="4" w:space="0" w:color="auto"/>
                    <w:right w:val="single" w:sz="4" w:space="0" w:color="auto"/>
                  </w:tcBorders>
                  <w:vAlign w:val="center"/>
                  <w:hideMark/>
                </w:tcPr>
                <w:p w14:paraId="7845DCF1" w14:textId="77777777" w:rsidR="0046529E" w:rsidRPr="00170536" w:rsidRDefault="0046529E" w:rsidP="0046529E">
                  <w:pPr>
                    <w:jc w:val="center"/>
                    <w:rPr>
                      <w:rFonts w:ascii="Arial" w:hAnsi="Arial" w:cs="Arial"/>
                      <w:b/>
                      <w:bCs/>
                      <w:color w:val="000000"/>
                      <w:sz w:val="14"/>
                      <w:szCs w:val="14"/>
                    </w:rPr>
                  </w:pPr>
                  <w:r w:rsidRPr="00170536">
                    <w:rPr>
                      <w:rFonts w:ascii="Arial" w:hAnsi="Arial" w:cs="Arial"/>
                      <w:b/>
                      <w:bCs/>
                      <w:color w:val="000000"/>
                      <w:sz w:val="14"/>
                      <w:szCs w:val="14"/>
                    </w:rPr>
                    <w:t>3</w:t>
                  </w:r>
                </w:p>
              </w:tc>
              <w:tc>
                <w:tcPr>
                  <w:tcW w:w="2738" w:type="pct"/>
                  <w:tcBorders>
                    <w:top w:val="nil"/>
                    <w:left w:val="nil"/>
                    <w:bottom w:val="single" w:sz="4" w:space="0" w:color="auto"/>
                    <w:right w:val="single" w:sz="4" w:space="0" w:color="auto"/>
                  </w:tcBorders>
                  <w:vAlign w:val="center"/>
                  <w:hideMark/>
                </w:tcPr>
                <w:p w14:paraId="2B3A01AA" w14:textId="39675BF1" w:rsidR="0046529E" w:rsidRPr="00170536" w:rsidRDefault="0046529E" w:rsidP="0046529E">
                  <w:pPr>
                    <w:rPr>
                      <w:rFonts w:ascii="Arial" w:hAnsi="Arial" w:cs="Arial"/>
                      <w:color w:val="000000"/>
                      <w:sz w:val="14"/>
                      <w:szCs w:val="14"/>
                    </w:rPr>
                  </w:pPr>
                  <w:r w:rsidRPr="00170536">
                    <w:rPr>
                      <w:rFonts w:ascii="Arial" w:hAnsi="Arial" w:cs="Arial"/>
                      <w:b/>
                      <w:bCs/>
                      <w:color w:val="000000"/>
                      <w:sz w:val="14"/>
                      <w:szCs w:val="14"/>
                    </w:rPr>
                    <w:t>TRANSPORTE TERESTRE VEREDAL</w:t>
                  </w:r>
                  <w:r w:rsidRPr="00170536">
                    <w:rPr>
                      <w:rFonts w:ascii="Arial" w:hAnsi="Arial" w:cs="Arial"/>
                      <w:b/>
                      <w:bCs/>
                      <w:color w:val="000000"/>
                      <w:sz w:val="14"/>
                      <w:szCs w:val="14"/>
                    </w:rPr>
                    <w:br/>
                  </w:r>
                  <w:r w:rsidRPr="00170536">
                    <w:rPr>
                      <w:rFonts w:ascii="Arial" w:hAnsi="Arial" w:cs="Arial"/>
                      <w:color w:val="000000"/>
                      <w:sz w:val="14"/>
                      <w:szCs w:val="14"/>
                    </w:rPr>
                    <w:t>Automotor de Pasajeros por Carretera para</w:t>
                  </w:r>
                  <w:r>
                    <w:rPr>
                      <w:rFonts w:ascii="Arial" w:hAnsi="Arial" w:cs="Arial"/>
                      <w:color w:val="000000"/>
                      <w:sz w:val="14"/>
                      <w:szCs w:val="14"/>
                    </w:rPr>
                    <w:t xml:space="preserve"> </w:t>
                  </w:r>
                  <w:r w:rsidRPr="00170536">
                    <w:rPr>
                      <w:rFonts w:ascii="Arial" w:hAnsi="Arial" w:cs="Arial"/>
                      <w:color w:val="000000"/>
                      <w:sz w:val="14"/>
                      <w:szCs w:val="14"/>
                    </w:rPr>
                    <w:t>Tipo: (Camioneta de servicio Público o Micro</w:t>
                  </w:r>
                  <w:r>
                    <w:rPr>
                      <w:rFonts w:ascii="Arial" w:hAnsi="Arial" w:cs="Arial"/>
                      <w:color w:val="000000"/>
                      <w:sz w:val="14"/>
                      <w:szCs w:val="14"/>
                    </w:rPr>
                    <w:t xml:space="preserve"> </w:t>
                  </w:r>
                  <w:r w:rsidRPr="00170536">
                    <w:rPr>
                      <w:rFonts w:ascii="Arial" w:hAnsi="Arial" w:cs="Arial"/>
                      <w:color w:val="000000"/>
                      <w:sz w:val="14"/>
                      <w:szCs w:val="14"/>
                    </w:rPr>
                    <w:t>Bus). Desplazamiento de ida: Desde Iquira</w:t>
                  </w:r>
                  <w:r>
                    <w:rPr>
                      <w:rFonts w:ascii="Arial" w:hAnsi="Arial" w:cs="Arial"/>
                      <w:color w:val="000000"/>
                      <w:sz w:val="14"/>
                      <w:szCs w:val="14"/>
                    </w:rPr>
                    <w:t xml:space="preserve"> </w:t>
                  </w:r>
                  <w:r w:rsidRPr="00170536">
                    <w:rPr>
                      <w:rFonts w:ascii="Arial" w:hAnsi="Arial" w:cs="Arial"/>
                      <w:color w:val="000000"/>
                      <w:sz w:val="14"/>
                      <w:szCs w:val="14"/>
                    </w:rPr>
                    <w:t>centro poblado Rio Negro Iquira al finalizar el</w:t>
                  </w:r>
                  <w:r>
                    <w:rPr>
                      <w:rFonts w:ascii="Arial" w:hAnsi="Arial" w:cs="Arial"/>
                      <w:color w:val="000000"/>
                      <w:sz w:val="14"/>
                      <w:szCs w:val="14"/>
                    </w:rPr>
                    <w:t xml:space="preserve"> </w:t>
                  </w:r>
                  <w:r w:rsidRPr="00170536">
                    <w:rPr>
                      <w:rFonts w:ascii="Arial" w:hAnsi="Arial" w:cs="Arial"/>
                      <w:color w:val="000000"/>
                      <w:sz w:val="14"/>
                      <w:szCs w:val="14"/>
                    </w:rPr>
                    <w:t>escrutinio de mesas (19)</w:t>
                  </w:r>
                </w:p>
              </w:tc>
              <w:tc>
                <w:tcPr>
                  <w:tcW w:w="269" w:type="pct"/>
                  <w:tcBorders>
                    <w:top w:val="nil"/>
                    <w:left w:val="nil"/>
                    <w:bottom w:val="single" w:sz="4" w:space="0" w:color="auto"/>
                    <w:right w:val="single" w:sz="4" w:space="0" w:color="auto"/>
                  </w:tcBorders>
                  <w:vAlign w:val="center"/>
                  <w:hideMark/>
                </w:tcPr>
                <w:p w14:paraId="6B5E90D3"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Unid</w:t>
                  </w:r>
                </w:p>
              </w:tc>
              <w:tc>
                <w:tcPr>
                  <w:tcW w:w="268" w:type="pct"/>
                  <w:tcBorders>
                    <w:top w:val="nil"/>
                    <w:left w:val="nil"/>
                    <w:bottom w:val="single" w:sz="4" w:space="0" w:color="auto"/>
                    <w:right w:val="single" w:sz="4" w:space="0" w:color="auto"/>
                  </w:tcBorders>
                  <w:vAlign w:val="center"/>
                  <w:hideMark/>
                </w:tcPr>
                <w:p w14:paraId="25E6E617"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1</w:t>
                  </w:r>
                </w:p>
              </w:tc>
              <w:tc>
                <w:tcPr>
                  <w:tcW w:w="738" w:type="pct"/>
                  <w:tcBorders>
                    <w:top w:val="nil"/>
                    <w:left w:val="nil"/>
                    <w:bottom w:val="single" w:sz="4" w:space="0" w:color="auto"/>
                    <w:right w:val="single" w:sz="4" w:space="0" w:color="auto"/>
                  </w:tcBorders>
                  <w:vAlign w:val="center"/>
                  <w:hideMark/>
                </w:tcPr>
                <w:p w14:paraId="1EEB5628" w14:textId="77777777" w:rsidR="0046529E" w:rsidRPr="00170536" w:rsidRDefault="0046529E" w:rsidP="0046529E">
                  <w:pPr>
                    <w:ind w:firstLineChars="200" w:firstLine="280"/>
                    <w:rPr>
                      <w:rFonts w:ascii="Arial" w:hAnsi="Arial" w:cs="Arial"/>
                      <w:color w:val="000000"/>
                      <w:sz w:val="14"/>
                      <w:szCs w:val="14"/>
                    </w:rPr>
                  </w:pPr>
                  <w:r w:rsidRPr="00170536">
                    <w:rPr>
                      <w:rFonts w:ascii="Arial" w:hAnsi="Arial" w:cs="Arial"/>
                      <w:color w:val="000000"/>
                      <w:sz w:val="14"/>
                      <w:szCs w:val="14"/>
                    </w:rPr>
                    <w:t xml:space="preserve"> $          460.000 </w:t>
                  </w:r>
                </w:p>
              </w:tc>
              <w:tc>
                <w:tcPr>
                  <w:tcW w:w="693" w:type="pct"/>
                  <w:tcBorders>
                    <w:top w:val="nil"/>
                    <w:left w:val="nil"/>
                    <w:bottom w:val="single" w:sz="4" w:space="0" w:color="auto"/>
                    <w:right w:val="single" w:sz="4" w:space="0" w:color="auto"/>
                  </w:tcBorders>
                  <w:vAlign w:val="center"/>
                  <w:hideMark/>
                </w:tcPr>
                <w:p w14:paraId="4554FE51" w14:textId="77777777" w:rsidR="0046529E" w:rsidRPr="00170536" w:rsidRDefault="0046529E" w:rsidP="0046529E">
                  <w:pPr>
                    <w:ind w:firstLineChars="100" w:firstLine="140"/>
                    <w:rPr>
                      <w:rFonts w:ascii="Arial" w:hAnsi="Arial" w:cs="Arial"/>
                      <w:color w:val="000000"/>
                      <w:sz w:val="14"/>
                      <w:szCs w:val="14"/>
                    </w:rPr>
                  </w:pPr>
                  <w:r w:rsidRPr="00170536">
                    <w:rPr>
                      <w:rFonts w:ascii="Arial" w:hAnsi="Arial" w:cs="Arial"/>
                      <w:color w:val="000000"/>
                      <w:sz w:val="14"/>
                      <w:szCs w:val="14"/>
                    </w:rPr>
                    <w:t xml:space="preserve"> $             460.000 </w:t>
                  </w:r>
                </w:p>
              </w:tc>
            </w:tr>
            <w:tr w:rsidR="0046529E" w:rsidRPr="00170536" w14:paraId="1ACB09D5" w14:textId="77777777" w:rsidTr="0046529E">
              <w:trPr>
                <w:trHeight w:val="465"/>
              </w:trPr>
              <w:tc>
                <w:tcPr>
                  <w:tcW w:w="294" w:type="pct"/>
                  <w:tcBorders>
                    <w:top w:val="nil"/>
                    <w:left w:val="single" w:sz="4" w:space="0" w:color="auto"/>
                    <w:bottom w:val="single" w:sz="4" w:space="0" w:color="auto"/>
                    <w:right w:val="single" w:sz="4" w:space="0" w:color="auto"/>
                  </w:tcBorders>
                  <w:vAlign w:val="center"/>
                  <w:hideMark/>
                </w:tcPr>
                <w:p w14:paraId="5CBD798F" w14:textId="77777777" w:rsidR="0046529E" w:rsidRPr="00170536" w:rsidRDefault="0046529E" w:rsidP="0046529E">
                  <w:pPr>
                    <w:jc w:val="center"/>
                    <w:rPr>
                      <w:rFonts w:ascii="Arial" w:hAnsi="Arial" w:cs="Arial"/>
                      <w:b/>
                      <w:bCs/>
                      <w:color w:val="000000"/>
                      <w:sz w:val="14"/>
                      <w:szCs w:val="14"/>
                    </w:rPr>
                  </w:pPr>
                  <w:r w:rsidRPr="00170536">
                    <w:rPr>
                      <w:rFonts w:ascii="Arial" w:hAnsi="Arial" w:cs="Arial"/>
                      <w:b/>
                      <w:bCs/>
                      <w:color w:val="000000"/>
                      <w:sz w:val="14"/>
                      <w:szCs w:val="14"/>
                    </w:rPr>
                    <w:lastRenderedPageBreak/>
                    <w:t>4</w:t>
                  </w:r>
                </w:p>
              </w:tc>
              <w:tc>
                <w:tcPr>
                  <w:tcW w:w="2738" w:type="pct"/>
                  <w:tcBorders>
                    <w:top w:val="nil"/>
                    <w:left w:val="nil"/>
                    <w:bottom w:val="single" w:sz="4" w:space="0" w:color="auto"/>
                    <w:right w:val="single" w:sz="4" w:space="0" w:color="auto"/>
                  </w:tcBorders>
                  <w:vAlign w:val="center"/>
                  <w:hideMark/>
                </w:tcPr>
                <w:p w14:paraId="6BED525D" w14:textId="076BEA6A" w:rsidR="0046529E" w:rsidRPr="00170536" w:rsidRDefault="0046529E" w:rsidP="0046529E">
                  <w:pPr>
                    <w:rPr>
                      <w:rFonts w:ascii="Arial" w:hAnsi="Arial" w:cs="Arial"/>
                      <w:color w:val="000000"/>
                      <w:sz w:val="14"/>
                      <w:szCs w:val="14"/>
                    </w:rPr>
                  </w:pPr>
                  <w:r w:rsidRPr="00170536">
                    <w:rPr>
                      <w:rFonts w:ascii="Arial" w:hAnsi="Arial" w:cs="Arial"/>
                      <w:b/>
                      <w:bCs/>
                      <w:color w:val="000000"/>
                      <w:sz w:val="14"/>
                      <w:szCs w:val="14"/>
                    </w:rPr>
                    <w:t>TRANSPORTE TERRESTRE DEPARTAMENTAL</w:t>
                  </w:r>
                  <w:r w:rsidRPr="00170536">
                    <w:rPr>
                      <w:rFonts w:ascii="Arial" w:hAnsi="Arial" w:cs="Arial"/>
                      <w:b/>
                      <w:bCs/>
                      <w:color w:val="000000"/>
                      <w:sz w:val="14"/>
                      <w:szCs w:val="14"/>
                    </w:rPr>
                    <w:br/>
                  </w:r>
                  <w:r w:rsidRPr="00170536">
                    <w:rPr>
                      <w:rFonts w:ascii="Arial" w:hAnsi="Arial" w:cs="Arial"/>
                      <w:color w:val="000000"/>
                      <w:sz w:val="14"/>
                      <w:szCs w:val="14"/>
                    </w:rPr>
                    <w:t>Automotor de Pasajeros por Carretera para</w:t>
                  </w:r>
                  <w:r>
                    <w:rPr>
                      <w:rFonts w:ascii="Arial" w:hAnsi="Arial" w:cs="Arial"/>
                      <w:color w:val="000000"/>
                      <w:sz w:val="14"/>
                      <w:szCs w:val="14"/>
                    </w:rPr>
                    <w:t xml:space="preserve"> </w:t>
                  </w:r>
                  <w:r w:rsidRPr="00170536">
                    <w:rPr>
                      <w:rFonts w:ascii="Arial" w:hAnsi="Arial" w:cs="Arial"/>
                      <w:color w:val="000000"/>
                      <w:sz w:val="14"/>
                      <w:szCs w:val="14"/>
                    </w:rPr>
                    <w:t>Tipo: (Camioneta de servicio Público o Micro</w:t>
                  </w:r>
                  <w:r>
                    <w:rPr>
                      <w:rFonts w:ascii="Arial" w:hAnsi="Arial" w:cs="Arial"/>
                      <w:color w:val="000000"/>
                      <w:sz w:val="14"/>
                      <w:szCs w:val="14"/>
                    </w:rPr>
                    <w:t xml:space="preserve"> </w:t>
                  </w:r>
                  <w:r w:rsidRPr="00170536">
                    <w:rPr>
                      <w:rFonts w:ascii="Arial" w:hAnsi="Arial" w:cs="Arial"/>
                      <w:color w:val="000000"/>
                      <w:sz w:val="14"/>
                      <w:szCs w:val="14"/>
                    </w:rPr>
                    <w:t>Bus). Desplazamiento de ida: Desde Iquira</w:t>
                  </w:r>
                  <w:r>
                    <w:rPr>
                      <w:rFonts w:ascii="Arial" w:hAnsi="Arial" w:cs="Arial"/>
                      <w:color w:val="000000"/>
                      <w:sz w:val="14"/>
                      <w:szCs w:val="14"/>
                    </w:rPr>
                    <w:t xml:space="preserve"> N</w:t>
                  </w:r>
                  <w:r w:rsidRPr="00170536">
                    <w:rPr>
                      <w:rFonts w:ascii="Arial" w:hAnsi="Arial" w:cs="Arial"/>
                      <w:color w:val="000000"/>
                      <w:sz w:val="14"/>
                      <w:szCs w:val="14"/>
                    </w:rPr>
                    <w:t>eiva- Iquira cuando finalice el escrutinio (20 o 21)</w:t>
                  </w:r>
                </w:p>
              </w:tc>
              <w:tc>
                <w:tcPr>
                  <w:tcW w:w="269" w:type="pct"/>
                  <w:tcBorders>
                    <w:top w:val="nil"/>
                    <w:left w:val="nil"/>
                    <w:bottom w:val="single" w:sz="4" w:space="0" w:color="auto"/>
                    <w:right w:val="single" w:sz="4" w:space="0" w:color="auto"/>
                  </w:tcBorders>
                  <w:vAlign w:val="center"/>
                  <w:hideMark/>
                </w:tcPr>
                <w:p w14:paraId="0A7DBDD0"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Unid</w:t>
                  </w:r>
                </w:p>
              </w:tc>
              <w:tc>
                <w:tcPr>
                  <w:tcW w:w="268" w:type="pct"/>
                  <w:tcBorders>
                    <w:top w:val="nil"/>
                    <w:left w:val="nil"/>
                    <w:bottom w:val="single" w:sz="4" w:space="0" w:color="auto"/>
                    <w:right w:val="single" w:sz="4" w:space="0" w:color="auto"/>
                  </w:tcBorders>
                  <w:vAlign w:val="center"/>
                  <w:hideMark/>
                </w:tcPr>
                <w:p w14:paraId="14E789FD"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1</w:t>
                  </w:r>
                </w:p>
              </w:tc>
              <w:tc>
                <w:tcPr>
                  <w:tcW w:w="738" w:type="pct"/>
                  <w:tcBorders>
                    <w:top w:val="nil"/>
                    <w:left w:val="nil"/>
                    <w:bottom w:val="single" w:sz="4" w:space="0" w:color="auto"/>
                    <w:right w:val="single" w:sz="4" w:space="0" w:color="auto"/>
                  </w:tcBorders>
                  <w:vAlign w:val="center"/>
                  <w:hideMark/>
                </w:tcPr>
                <w:p w14:paraId="0EF8D912" w14:textId="77777777" w:rsidR="0046529E" w:rsidRPr="00170536" w:rsidRDefault="0046529E" w:rsidP="0046529E">
                  <w:pPr>
                    <w:ind w:firstLineChars="200" w:firstLine="280"/>
                    <w:rPr>
                      <w:rFonts w:ascii="Arial" w:hAnsi="Arial" w:cs="Arial"/>
                      <w:color w:val="000000"/>
                      <w:sz w:val="14"/>
                      <w:szCs w:val="14"/>
                    </w:rPr>
                  </w:pPr>
                  <w:r w:rsidRPr="00170536">
                    <w:rPr>
                      <w:rFonts w:ascii="Arial" w:hAnsi="Arial" w:cs="Arial"/>
                      <w:color w:val="000000"/>
                      <w:sz w:val="14"/>
                      <w:szCs w:val="14"/>
                    </w:rPr>
                    <w:t xml:space="preserve"> $          380.000 </w:t>
                  </w:r>
                </w:p>
              </w:tc>
              <w:tc>
                <w:tcPr>
                  <w:tcW w:w="693" w:type="pct"/>
                  <w:tcBorders>
                    <w:top w:val="nil"/>
                    <w:left w:val="nil"/>
                    <w:bottom w:val="single" w:sz="4" w:space="0" w:color="auto"/>
                    <w:right w:val="single" w:sz="4" w:space="0" w:color="auto"/>
                  </w:tcBorders>
                  <w:vAlign w:val="center"/>
                  <w:hideMark/>
                </w:tcPr>
                <w:p w14:paraId="7BAC4474" w14:textId="77777777" w:rsidR="0046529E" w:rsidRPr="00170536" w:rsidRDefault="0046529E" w:rsidP="0046529E">
                  <w:pPr>
                    <w:ind w:firstLineChars="100" w:firstLine="140"/>
                    <w:rPr>
                      <w:rFonts w:ascii="Arial" w:hAnsi="Arial" w:cs="Arial"/>
                      <w:color w:val="000000"/>
                      <w:sz w:val="14"/>
                      <w:szCs w:val="14"/>
                    </w:rPr>
                  </w:pPr>
                  <w:r w:rsidRPr="00170536">
                    <w:rPr>
                      <w:rFonts w:ascii="Arial" w:hAnsi="Arial" w:cs="Arial"/>
                      <w:color w:val="000000"/>
                      <w:sz w:val="14"/>
                      <w:szCs w:val="14"/>
                    </w:rPr>
                    <w:t xml:space="preserve"> $             380.000 </w:t>
                  </w:r>
                </w:p>
              </w:tc>
            </w:tr>
            <w:tr w:rsidR="0046529E" w:rsidRPr="00170536" w14:paraId="43F21A40" w14:textId="77777777" w:rsidTr="0046529E">
              <w:trPr>
                <w:trHeight w:val="310"/>
              </w:trPr>
              <w:tc>
                <w:tcPr>
                  <w:tcW w:w="294" w:type="pct"/>
                  <w:tcBorders>
                    <w:top w:val="nil"/>
                    <w:left w:val="single" w:sz="4" w:space="0" w:color="auto"/>
                    <w:bottom w:val="single" w:sz="4" w:space="0" w:color="auto"/>
                    <w:right w:val="single" w:sz="4" w:space="0" w:color="auto"/>
                  </w:tcBorders>
                  <w:vAlign w:val="center"/>
                  <w:hideMark/>
                </w:tcPr>
                <w:p w14:paraId="7A44F53C" w14:textId="77777777" w:rsidR="0046529E" w:rsidRPr="00170536" w:rsidRDefault="0046529E" w:rsidP="0046529E">
                  <w:pPr>
                    <w:jc w:val="center"/>
                    <w:rPr>
                      <w:rFonts w:ascii="Arial" w:hAnsi="Arial" w:cs="Arial"/>
                      <w:b/>
                      <w:bCs/>
                      <w:color w:val="000000"/>
                      <w:sz w:val="14"/>
                      <w:szCs w:val="14"/>
                    </w:rPr>
                  </w:pPr>
                  <w:r w:rsidRPr="00170536">
                    <w:rPr>
                      <w:rFonts w:ascii="Arial" w:hAnsi="Arial" w:cs="Arial"/>
                      <w:b/>
                      <w:bCs/>
                      <w:color w:val="000000"/>
                      <w:sz w:val="14"/>
                      <w:szCs w:val="14"/>
                    </w:rPr>
                    <w:t>5</w:t>
                  </w:r>
                </w:p>
              </w:tc>
              <w:tc>
                <w:tcPr>
                  <w:tcW w:w="2738" w:type="pct"/>
                  <w:tcBorders>
                    <w:top w:val="nil"/>
                    <w:left w:val="nil"/>
                    <w:bottom w:val="single" w:sz="4" w:space="0" w:color="auto"/>
                    <w:right w:val="single" w:sz="4" w:space="0" w:color="auto"/>
                  </w:tcBorders>
                  <w:vAlign w:val="center"/>
                  <w:hideMark/>
                </w:tcPr>
                <w:p w14:paraId="4280FC3A" w14:textId="4A5D1721" w:rsidR="0046529E" w:rsidRPr="00170536" w:rsidRDefault="0046529E" w:rsidP="0046529E">
                  <w:pPr>
                    <w:rPr>
                      <w:rFonts w:ascii="Arial" w:hAnsi="Arial" w:cs="Arial"/>
                      <w:color w:val="000000"/>
                      <w:sz w:val="14"/>
                      <w:szCs w:val="14"/>
                    </w:rPr>
                  </w:pPr>
                  <w:r w:rsidRPr="00170536">
                    <w:rPr>
                      <w:rFonts w:ascii="Arial" w:hAnsi="Arial" w:cs="Arial"/>
                      <w:color w:val="000000"/>
                      <w:sz w:val="14"/>
                      <w:szCs w:val="14"/>
                    </w:rPr>
                    <w:t xml:space="preserve">Video Beam </w:t>
                  </w:r>
                  <w:proofErr w:type="spellStart"/>
                  <w:r w:rsidRPr="00170536">
                    <w:rPr>
                      <w:rFonts w:ascii="Arial" w:hAnsi="Arial" w:cs="Arial"/>
                      <w:color w:val="000000"/>
                      <w:sz w:val="14"/>
                      <w:szCs w:val="14"/>
                    </w:rPr>
                    <w:t>Power</w:t>
                  </w:r>
                  <w:proofErr w:type="spellEnd"/>
                  <w:r w:rsidRPr="00170536">
                    <w:rPr>
                      <w:rFonts w:ascii="Arial" w:hAnsi="Arial" w:cs="Arial"/>
                      <w:color w:val="000000"/>
                      <w:sz w:val="14"/>
                      <w:szCs w:val="14"/>
                    </w:rPr>
                    <w:t xml:space="preserve"> lite E20 3400 </w:t>
                  </w:r>
                  <w:proofErr w:type="spellStart"/>
                  <w:r w:rsidRPr="00170536">
                    <w:rPr>
                      <w:rFonts w:ascii="Arial" w:hAnsi="Arial" w:cs="Arial"/>
                      <w:color w:val="000000"/>
                      <w:sz w:val="14"/>
                      <w:szCs w:val="14"/>
                    </w:rPr>
                    <w:t>Lumens</w:t>
                  </w:r>
                  <w:proofErr w:type="spellEnd"/>
                  <w:r w:rsidRPr="00170536">
                    <w:rPr>
                      <w:rFonts w:ascii="Arial" w:hAnsi="Arial" w:cs="Arial"/>
                      <w:color w:val="000000"/>
                      <w:sz w:val="14"/>
                      <w:szCs w:val="14"/>
                    </w:rPr>
                    <w:t xml:space="preserve"> </w:t>
                  </w:r>
                  <w:proofErr w:type="spellStart"/>
                  <w:r w:rsidRPr="00170536">
                    <w:rPr>
                      <w:rFonts w:ascii="Arial" w:hAnsi="Arial" w:cs="Arial"/>
                      <w:color w:val="000000"/>
                      <w:sz w:val="14"/>
                      <w:szCs w:val="14"/>
                    </w:rPr>
                    <w:t>Xga</w:t>
                  </w:r>
                  <w:proofErr w:type="spellEnd"/>
                  <w:r w:rsidRPr="00170536">
                    <w:rPr>
                      <w:rFonts w:ascii="Arial" w:hAnsi="Arial" w:cs="Arial"/>
                      <w:color w:val="000000"/>
                      <w:sz w:val="14"/>
                      <w:szCs w:val="14"/>
                    </w:rPr>
                    <w:br/>
                    <w:t>1024X768</w:t>
                  </w:r>
                </w:p>
              </w:tc>
              <w:tc>
                <w:tcPr>
                  <w:tcW w:w="269" w:type="pct"/>
                  <w:tcBorders>
                    <w:top w:val="nil"/>
                    <w:left w:val="nil"/>
                    <w:bottom w:val="single" w:sz="4" w:space="0" w:color="auto"/>
                    <w:right w:val="single" w:sz="4" w:space="0" w:color="auto"/>
                  </w:tcBorders>
                  <w:vAlign w:val="center"/>
                  <w:hideMark/>
                </w:tcPr>
                <w:p w14:paraId="69591974"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Unid</w:t>
                  </w:r>
                </w:p>
              </w:tc>
              <w:tc>
                <w:tcPr>
                  <w:tcW w:w="268" w:type="pct"/>
                  <w:tcBorders>
                    <w:top w:val="nil"/>
                    <w:left w:val="nil"/>
                    <w:bottom w:val="single" w:sz="4" w:space="0" w:color="auto"/>
                    <w:right w:val="single" w:sz="4" w:space="0" w:color="auto"/>
                  </w:tcBorders>
                  <w:vAlign w:val="center"/>
                  <w:hideMark/>
                </w:tcPr>
                <w:p w14:paraId="1A3275EC" w14:textId="77777777" w:rsidR="0046529E" w:rsidRPr="00170536" w:rsidRDefault="0046529E" w:rsidP="0046529E">
                  <w:pPr>
                    <w:jc w:val="center"/>
                    <w:rPr>
                      <w:rFonts w:ascii="Arial" w:hAnsi="Arial" w:cs="Arial"/>
                      <w:color w:val="000000"/>
                      <w:sz w:val="14"/>
                      <w:szCs w:val="14"/>
                    </w:rPr>
                  </w:pPr>
                  <w:r w:rsidRPr="00170536">
                    <w:rPr>
                      <w:rFonts w:ascii="Arial" w:hAnsi="Arial" w:cs="Arial"/>
                      <w:color w:val="000000"/>
                      <w:sz w:val="14"/>
                      <w:szCs w:val="14"/>
                    </w:rPr>
                    <w:t>1</w:t>
                  </w:r>
                </w:p>
              </w:tc>
              <w:tc>
                <w:tcPr>
                  <w:tcW w:w="738" w:type="pct"/>
                  <w:tcBorders>
                    <w:top w:val="nil"/>
                    <w:left w:val="nil"/>
                    <w:bottom w:val="single" w:sz="4" w:space="0" w:color="auto"/>
                    <w:right w:val="single" w:sz="4" w:space="0" w:color="auto"/>
                  </w:tcBorders>
                  <w:vAlign w:val="center"/>
                  <w:hideMark/>
                </w:tcPr>
                <w:p w14:paraId="05445C78" w14:textId="77777777" w:rsidR="0046529E" w:rsidRPr="00170536" w:rsidRDefault="0046529E" w:rsidP="0046529E">
                  <w:pPr>
                    <w:ind w:firstLineChars="200" w:firstLine="280"/>
                    <w:rPr>
                      <w:rFonts w:ascii="Arial" w:hAnsi="Arial" w:cs="Arial"/>
                      <w:color w:val="000000"/>
                      <w:sz w:val="14"/>
                      <w:szCs w:val="14"/>
                    </w:rPr>
                  </w:pPr>
                  <w:r w:rsidRPr="00170536">
                    <w:rPr>
                      <w:rFonts w:ascii="Arial" w:hAnsi="Arial" w:cs="Arial"/>
                      <w:color w:val="000000"/>
                      <w:sz w:val="14"/>
                      <w:szCs w:val="14"/>
                    </w:rPr>
                    <w:t xml:space="preserve"> $      2.700.000 </w:t>
                  </w:r>
                </w:p>
              </w:tc>
              <w:tc>
                <w:tcPr>
                  <w:tcW w:w="693" w:type="pct"/>
                  <w:tcBorders>
                    <w:top w:val="nil"/>
                    <w:left w:val="nil"/>
                    <w:bottom w:val="single" w:sz="4" w:space="0" w:color="auto"/>
                    <w:right w:val="single" w:sz="4" w:space="0" w:color="auto"/>
                  </w:tcBorders>
                  <w:vAlign w:val="center"/>
                  <w:hideMark/>
                </w:tcPr>
                <w:p w14:paraId="2A9C2988" w14:textId="77777777" w:rsidR="0046529E" w:rsidRPr="00170536" w:rsidRDefault="0046529E" w:rsidP="0046529E">
                  <w:pPr>
                    <w:ind w:firstLineChars="100" w:firstLine="140"/>
                    <w:rPr>
                      <w:rFonts w:ascii="Arial" w:hAnsi="Arial" w:cs="Arial"/>
                      <w:color w:val="000000"/>
                      <w:sz w:val="14"/>
                      <w:szCs w:val="14"/>
                    </w:rPr>
                  </w:pPr>
                  <w:r w:rsidRPr="00170536">
                    <w:rPr>
                      <w:rFonts w:ascii="Arial" w:hAnsi="Arial" w:cs="Arial"/>
                      <w:color w:val="000000"/>
                      <w:sz w:val="14"/>
                      <w:szCs w:val="14"/>
                    </w:rPr>
                    <w:t xml:space="preserve"> $        2.700.000 </w:t>
                  </w:r>
                </w:p>
              </w:tc>
            </w:tr>
            <w:tr w:rsidR="004824BE" w:rsidRPr="00170536" w14:paraId="601ADB91" w14:textId="77777777" w:rsidTr="0046529E">
              <w:trPr>
                <w:trHeight w:val="310"/>
              </w:trPr>
              <w:tc>
                <w:tcPr>
                  <w:tcW w:w="4307" w:type="pct"/>
                  <w:gridSpan w:val="5"/>
                  <w:tcBorders>
                    <w:top w:val="nil"/>
                    <w:left w:val="single" w:sz="4" w:space="0" w:color="auto"/>
                    <w:bottom w:val="single" w:sz="4" w:space="0" w:color="auto"/>
                    <w:right w:val="single" w:sz="4" w:space="0" w:color="auto"/>
                  </w:tcBorders>
                  <w:vAlign w:val="center"/>
                </w:tcPr>
                <w:p w14:paraId="20143CE6" w14:textId="36C5BA06" w:rsidR="004824BE" w:rsidRPr="004824BE" w:rsidRDefault="004824BE" w:rsidP="00D917DF">
                  <w:pPr>
                    <w:jc w:val="center"/>
                    <w:rPr>
                      <w:rFonts w:ascii="Arial" w:hAnsi="Arial" w:cs="Arial"/>
                      <w:b/>
                      <w:bCs/>
                      <w:color w:val="000000"/>
                      <w:sz w:val="14"/>
                      <w:szCs w:val="14"/>
                    </w:rPr>
                  </w:pPr>
                  <w:r>
                    <w:rPr>
                      <w:rFonts w:ascii="Arial" w:hAnsi="Arial" w:cs="Arial"/>
                      <w:b/>
                      <w:bCs/>
                      <w:color w:val="000000"/>
                      <w:sz w:val="14"/>
                      <w:szCs w:val="14"/>
                    </w:rPr>
                    <w:t>VALOR TOTAL</w:t>
                  </w:r>
                </w:p>
              </w:tc>
              <w:tc>
                <w:tcPr>
                  <w:tcW w:w="693" w:type="pct"/>
                  <w:tcBorders>
                    <w:top w:val="nil"/>
                    <w:left w:val="nil"/>
                    <w:bottom w:val="single" w:sz="4" w:space="0" w:color="auto"/>
                    <w:right w:val="single" w:sz="4" w:space="0" w:color="auto"/>
                  </w:tcBorders>
                  <w:vAlign w:val="center"/>
                </w:tcPr>
                <w:p w14:paraId="4370F95A" w14:textId="43FE697D" w:rsidR="004824BE" w:rsidRPr="00170536" w:rsidRDefault="004824BE" w:rsidP="00AB2838">
                  <w:pPr>
                    <w:rPr>
                      <w:rFonts w:ascii="Arial" w:hAnsi="Arial" w:cs="Arial"/>
                      <w:color w:val="000000"/>
                      <w:sz w:val="14"/>
                      <w:szCs w:val="14"/>
                    </w:rPr>
                  </w:pPr>
                  <w:r w:rsidRPr="00170536">
                    <w:rPr>
                      <w:rFonts w:ascii="Arial" w:hAnsi="Arial" w:cs="Arial"/>
                      <w:b/>
                      <w:bCs/>
                      <w:color w:val="000000"/>
                      <w:sz w:val="14"/>
                      <w:szCs w:val="14"/>
                    </w:rPr>
                    <w:t>$             4.570.500</w:t>
                  </w:r>
                </w:p>
              </w:tc>
            </w:tr>
          </w:tbl>
          <w:p w14:paraId="47CF831F" w14:textId="77777777" w:rsidR="00FC75FE" w:rsidRPr="0058591E" w:rsidRDefault="00FC75FE" w:rsidP="00F014B1">
            <w:pPr>
              <w:tabs>
                <w:tab w:val="left" w:pos="220"/>
              </w:tabs>
              <w:spacing w:line="276" w:lineRule="auto"/>
              <w:jc w:val="both"/>
              <w:rPr>
                <w:rFonts w:ascii="Arial" w:eastAsia="SimSun" w:hAnsi="Arial" w:cs="Arial"/>
                <w:sz w:val="20"/>
                <w:szCs w:val="20"/>
                <w:lang w:val="es-ES_tradnl"/>
              </w:rPr>
            </w:pPr>
          </w:p>
          <w:p w14:paraId="513C8D28" w14:textId="0CAF7C66" w:rsidR="00552B52" w:rsidRPr="0058591E" w:rsidRDefault="00552B52" w:rsidP="007A0C34">
            <w:p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 xml:space="preserve">Para el presente proceso contractual el presupuesto oficial se determina en </w:t>
            </w:r>
            <w:r w:rsidR="00330A4F" w:rsidRPr="00330A4F">
              <w:rPr>
                <w:rFonts w:ascii="Arial" w:hAnsi="Arial" w:cs="Arial"/>
                <w:bCs/>
                <w:sz w:val="20"/>
                <w:szCs w:val="20"/>
                <w:lang w:val="es-ES_tradnl"/>
              </w:rPr>
              <w:t>CUATRO MILLONES QUINIENTOS SETENTA MIL QUINIENTOS PESOS ($4.570.500) MC/TE</w:t>
            </w:r>
            <w:r w:rsidRPr="0058591E">
              <w:rPr>
                <w:rFonts w:ascii="Arial" w:hAnsi="Arial" w:cs="Arial"/>
                <w:bCs/>
                <w:sz w:val="20"/>
                <w:szCs w:val="20"/>
                <w:lang w:val="es-ES_tradnl"/>
              </w:rPr>
              <w:t xml:space="preserve">, </w:t>
            </w:r>
            <w:r w:rsidR="00091C33" w:rsidRPr="0058591E">
              <w:rPr>
                <w:rFonts w:ascii="Arial" w:hAnsi="Arial" w:cs="Arial"/>
                <w:bCs/>
                <w:sz w:val="20"/>
                <w:szCs w:val="20"/>
                <w:lang w:val="es-ES_tradnl"/>
              </w:rPr>
              <w:t>incluido los costos directos e indirectos que ocasione la ejecución del presente Contrato, el cual corresponde al menor valor cotizado para los servicios requeridos.</w:t>
            </w:r>
          </w:p>
          <w:p w14:paraId="43A9ED35" w14:textId="77777777" w:rsidR="007A0C34" w:rsidRDefault="007A0C34" w:rsidP="007A0C34">
            <w:pPr>
              <w:spacing w:line="276" w:lineRule="auto"/>
              <w:ind w:right="170"/>
              <w:jc w:val="both"/>
              <w:rPr>
                <w:rFonts w:ascii="Arial" w:hAnsi="Arial" w:cs="Arial"/>
                <w:sz w:val="20"/>
                <w:szCs w:val="20"/>
                <w:lang w:val="es-ES_tradnl"/>
              </w:rPr>
            </w:pPr>
          </w:p>
          <w:p w14:paraId="46CAE386" w14:textId="3F87468A" w:rsidR="00290027" w:rsidRPr="0058591E" w:rsidRDefault="2200A0F6" w:rsidP="007A0C34">
            <w:p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 xml:space="preserve">Así las cosas, el presupuesto oficial se estima en la suma </w:t>
            </w:r>
            <w:r w:rsidR="00330A4F" w:rsidRPr="00330A4F">
              <w:rPr>
                <w:rFonts w:ascii="Arial" w:hAnsi="Arial" w:cs="Arial"/>
                <w:bCs/>
                <w:sz w:val="20"/>
                <w:szCs w:val="20"/>
                <w:lang w:val="es-ES_tradnl"/>
              </w:rPr>
              <w:t>CUATRO MILLONES QUINIENTOS SETENTA MIL QUINIENTOS PESOS ($4.570.500) MC/TE</w:t>
            </w:r>
            <w:r w:rsidR="00FC75FE" w:rsidRPr="0058591E">
              <w:rPr>
                <w:rFonts w:ascii="Arial" w:hAnsi="Arial" w:cs="Arial"/>
                <w:bCs/>
                <w:sz w:val="20"/>
                <w:szCs w:val="20"/>
                <w:lang w:val="es-ES_tradnl"/>
              </w:rPr>
              <w:t xml:space="preserve">. </w:t>
            </w:r>
            <w:r w:rsidR="00FC75FE" w:rsidRPr="0058591E">
              <w:rPr>
                <w:rFonts w:ascii="Arial" w:hAnsi="Arial" w:cs="Arial"/>
                <w:sz w:val="20"/>
                <w:szCs w:val="20"/>
                <w:lang w:val="es-ES_tradnl"/>
              </w:rPr>
              <w:t>Los</w:t>
            </w:r>
            <w:r w:rsidRPr="0058591E">
              <w:rPr>
                <w:rFonts w:ascii="Arial" w:hAnsi="Arial" w:cs="Arial"/>
                <w:sz w:val="20"/>
                <w:szCs w:val="20"/>
                <w:lang w:val="es-ES_tradnl"/>
              </w:rPr>
              <w:t xml:space="preserve"> recursos para financiar el valor del contrato serán sufragados por el Municipio, con cargo al presupuesto de la vigencia fiscal del año 202</w:t>
            </w:r>
            <w:r w:rsidR="00330A4F">
              <w:rPr>
                <w:rFonts w:ascii="Arial" w:hAnsi="Arial" w:cs="Arial"/>
                <w:sz w:val="20"/>
                <w:szCs w:val="20"/>
                <w:lang w:val="es-ES_tradnl"/>
              </w:rPr>
              <w:t>5</w:t>
            </w:r>
            <w:r w:rsidRPr="0058591E">
              <w:rPr>
                <w:rFonts w:ascii="Arial" w:hAnsi="Arial" w:cs="Arial"/>
                <w:sz w:val="20"/>
                <w:szCs w:val="20"/>
                <w:lang w:val="es-ES_tradnl"/>
              </w:rPr>
              <w:t>, el cual cuenta con los recursos para atender y sufragar esta prestación de servicios.</w:t>
            </w:r>
          </w:p>
        </w:tc>
      </w:tr>
      <w:tr w:rsidR="0047693B" w:rsidRPr="0058591E" w14:paraId="427004DB" w14:textId="77777777" w:rsidTr="2200A0F6">
        <w:tc>
          <w:tcPr>
            <w:tcW w:w="5000" w:type="pct"/>
            <w:shd w:val="clear" w:color="auto" w:fill="D9D9D9" w:themeFill="background1" w:themeFillShade="D9"/>
          </w:tcPr>
          <w:p w14:paraId="14209E92" w14:textId="77777777" w:rsidR="0047693B" w:rsidRPr="0058591E" w:rsidRDefault="0047693B" w:rsidP="00707FB4">
            <w:pPr>
              <w:spacing w:line="276" w:lineRule="auto"/>
              <w:ind w:left="170" w:right="170"/>
              <w:jc w:val="center"/>
              <w:rPr>
                <w:rFonts w:ascii="Arial" w:hAnsi="Arial" w:cs="Arial"/>
                <w:bCs/>
                <w:sz w:val="20"/>
                <w:szCs w:val="20"/>
                <w:lang w:val="es-ES_tradnl"/>
              </w:rPr>
            </w:pPr>
            <w:r w:rsidRPr="0058591E">
              <w:rPr>
                <w:rFonts w:ascii="Arial" w:hAnsi="Arial" w:cs="Arial"/>
                <w:b/>
                <w:sz w:val="20"/>
                <w:szCs w:val="20"/>
                <w:lang w:val="es-ES_tradnl"/>
              </w:rPr>
              <w:lastRenderedPageBreak/>
              <w:t>7. CRITERIOS DE SELECCIÓN DEL CONTRATISTA.</w:t>
            </w:r>
          </w:p>
        </w:tc>
      </w:tr>
      <w:tr w:rsidR="0047693B" w:rsidRPr="0058591E" w14:paraId="43D147F6" w14:textId="77777777" w:rsidTr="2200A0F6">
        <w:tc>
          <w:tcPr>
            <w:tcW w:w="5000" w:type="pct"/>
          </w:tcPr>
          <w:p w14:paraId="1A24C76E" w14:textId="77777777" w:rsidR="0047693B" w:rsidRPr="0058591E" w:rsidRDefault="0047693B" w:rsidP="00707FB4">
            <w:pPr>
              <w:spacing w:line="276" w:lineRule="auto"/>
              <w:ind w:left="220" w:right="170"/>
              <w:jc w:val="both"/>
              <w:rPr>
                <w:rFonts w:ascii="Arial" w:hAnsi="Arial" w:cs="Arial"/>
                <w:bCs/>
                <w:sz w:val="20"/>
                <w:szCs w:val="20"/>
                <w:lang w:val="es-ES_tradnl"/>
              </w:rPr>
            </w:pPr>
            <w:r w:rsidRPr="0058591E">
              <w:rPr>
                <w:rFonts w:ascii="Arial" w:hAnsi="Arial" w:cs="Arial"/>
                <w:bCs/>
                <w:sz w:val="20"/>
                <w:szCs w:val="20"/>
                <w:lang w:val="es-ES_tradnl"/>
              </w:rPr>
              <w:t>De conformidad con los previstos en el artículo 2° de la Ley 1150 de 2007 subrogado por el artículo 94 de la Ley 1474 y el artículo 2.2.1.2.1.5.2. Del Decreto 1082 de 2015 y los lineamientos dados por la Agencia Nacional de Contratación Colombia Compra Eficiente en el M-MSMC-03, en concordancia con lo dispuesto el factor de selección aplicable a la modalidad de selección de mínima cuantía es el precio, para lo cual la entidad verificará que el oferente cumpla con todas las condiciones exigidas por la Entidad en los documentos del proceso (estudios previos e invitación a participar), y que ofrezca el menor valor.</w:t>
            </w:r>
          </w:p>
          <w:p w14:paraId="10037C2A" w14:textId="77777777" w:rsidR="0047693B" w:rsidRPr="0058591E" w:rsidRDefault="0047693B" w:rsidP="00707FB4">
            <w:pPr>
              <w:spacing w:line="276" w:lineRule="auto"/>
              <w:ind w:left="220" w:right="170"/>
              <w:jc w:val="both"/>
              <w:rPr>
                <w:rFonts w:ascii="Arial" w:hAnsi="Arial" w:cs="Arial"/>
                <w:bCs/>
                <w:sz w:val="20"/>
                <w:szCs w:val="20"/>
                <w:lang w:val="es-ES_tradnl"/>
              </w:rPr>
            </w:pPr>
          </w:p>
          <w:p w14:paraId="70BF0962" w14:textId="77777777" w:rsidR="0047693B" w:rsidRPr="0058591E" w:rsidRDefault="0047693B" w:rsidP="00707FB4">
            <w:pPr>
              <w:spacing w:line="276" w:lineRule="auto"/>
              <w:ind w:left="220" w:right="170"/>
              <w:jc w:val="both"/>
              <w:rPr>
                <w:rFonts w:ascii="Arial" w:hAnsi="Arial" w:cs="Arial"/>
                <w:b/>
                <w:sz w:val="20"/>
                <w:szCs w:val="20"/>
                <w:lang w:val="es-ES_tradnl"/>
              </w:rPr>
            </w:pPr>
            <w:r w:rsidRPr="0058591E">
              <w:rPr>
                <w:rFonts w:ascii="Arial" w:hAnsi="Arial" w:cs="Arial"/>
                <w:b/>
                <w:sz w:val="20"/>
                <w:szCs w:val="20"/>
                <w:lang w:val="es-ES_tradnl"/>
              </w:rPr>
              <w:t>PRESUPUESTO OFICIAL</w:t>
            </w:r>
          </w:p>
          <w:p w14:paraId="6BD7E24B" w14:textId="77777777" w:rsidR="0047693B" w:rsidRPr="0058591E" w:rsidRDefault="0047693B" w:rsidP="00707FB4">
            <w:pPr>
              <w:spacing w:line="276" w:lineRule="auto"/>
              <w:ind w:left="220" w:right="170"/>
              <w:jc w:val="both"/>
              <w:rPr>
                <w:rFonts w:ascii="Arial" w:hAnsi="Arial" w:cs="Arial"/>
                <w:bCs/>
                <w:sz w:val="20"/>
                <w:szCs w:val="20"/>
                <w:lang w:val="es-ES_tradnl"/>
              </w:rPr>
            </w:pPr>
          </w:p>
          <w:p w14:paraId="54115473" w14:textId="665BB113" w:rsidR="0047693B" w:rsidRPr="0058591E" w:rsidRDefault="696F88F5" w:rsidP="696F88F5">
            <w:pPr>
              <w:spacing w:line="276" w:lineRule="auto"/>
              <w:ind w:left="220" w:right="170"/>
              <w:jc w:val="both"/>
              <w:rPr>
                <w:rFonts w:ascii="Arial" w:hAnsi="Arial" w:cs="Arial"/>
                <w:sz w:val="20"/>
                <w:szCs w:val="20"/>
                <w:lang w:val="es-ES_tradnl"/>
              </w:rPr>
            </w:pPr>
            <w:r w:rsidRPr="0058591E">
              <w:rPr>
                <w:rFonts w:ascii="Arial" w:hAnsi="Arial" w:cs="Arial"/>
                <w:sz w:val="20"/>
                <w:szCs w:val="20"/>
                <w:lang w:val="es-ES_tradnl"/>
              </w:rPr>
              <w:t xml:space="preserve">El valor del presupuesto oficial del presente proceso de selección es hasta por la suma de </w:t>
            </w:r>
            <w:r w:rsidR="00330A4F" w:rsidRPr="0058591E">
              <w:rPr>
                <w:rFonts w:ascii="Arial" w:hAnsi="Arial" w:cs="Arial"/>
                <w:bCs/>
                <w:sz w:val="20"/>
                <w:szCs w:val="20"/>
                <w:lang w:val="es-ES_tradnl"/>
              </w:rPr>
              <w:t>CUATRO MILLONES QUINIENTOS SETENTA MIL QUINIENTOS PESOS ($4.570.500) MC/TE</w:t>
            </w:r>
            <w:r w:rsidR="002B63A9" w:rsidRPr="0058591E">
              <w:rPr>
                <w:rFonts w:ascii="Arial" w:hAnsi="Arial" w:cs="Arial"/>
                <w:sz w:val="20"/>
                <w:szCs w:val="20"/>
                <w:lang w:val="es-ES_tradnl"/>
              </w:rPr>
              <w:t xml:space="preserve"> </w:t>
            </w:r>
            <w:r w:rsidRPr="0058591E">
              <w:rPr>
                <w:rFonts w:ascii="Arial" w:hAnsi="Arial" w:cs="Arial"/>
                <w:sz w:val="20"/>
                <w:szCs w:val="20"/>
                <w:lang w:val="es-ES_tradnl"/>
              </w:rPr>
              <w:t xml:space="preserve">a todo costo, incluidos los impuestos, tasas, contribuciones de carácter nacional, departamental y/o Municipal legal, estampillas, costos directos e indirectos y demás gravámenes previstos en las normas tributarias vigentes durante la ejecución del contrato. El proponente deberá presentar una relación detallada del cálculo del valor de su propuesta económica, indicando el precio unitario del ítem y total, conforme a la Propuesta Económica, la cual será tenida en cuenta para efectos de la evaluación. En ningún caso el valor de la propuesta podrá ser mayor al cien por ciento (100%), del valor del presupuesto oficial, so pena de rechazo de </w:t>
            </w:r>
            <w:r w:rsidR="00330A4F" w:rsidRPr="0058591E">
              <w:rPr>
                <w:rFonts w:ascii="Arial" w:hAnsi="Arial" w:cs="Arial"/>
                <w:sz w:val="20"/>
                <w:szCs w:val="20"/>
                <w:lang w:val="es-ES_tradnl"/>
              </w:rPr>
              <w:t>esta</w:t>
            </w:r>
            <w:r w:rsidRPr="0058591E">
              <w:rPr>
                <w:rFonts w:ascii="Arial" w:hAnsi="Arial" w:cs="Arial"/>
                <w:sz w:val="20"/>
                <w:szCs w:val="20"/>
                <w:lang w:val="es-ES_tradnl"/>
              </w:rPr>
              <w:t>. El Municipio, revisará las ofertas económicas y verificará que la de menor precio cumple con las condiciones de la invitación Pública. Si esta no cumple, verificará el cumplimiento de los requisitos de la invitación de la oferta con el segundo mejor precio, y así sucesivamente hasta encontrar una que cumpla con los requisitos exigidos.</w:t>
            </w:r>
          </w:p>
          <w:p w14:paraId="37E1ADB3" w14:textId="77777777" w:rsidR="0047693B" w:rsidRPr="0058591E" w:rsidRDefault="0047693B" w:rsidP="00707FB4">
            <w:pPr>
              <w:spacing w:line="276" w:lineRule="auto"/>
              <w:ind w:left="220" w:right="170"/>
              <w:jc w:val="both"/>
              <w:rPr>
                <w:rFonts w:ascii="Arial" w:hAnsi="Arial" w:cs="Arial"/>
                <w:bCs/>
                <w:sz w:val="20"/>
                <w:szCs w:val="20"/>
                <w:lang w:val="es-ES_tradnl"/>
              </w:rPr>
            </w:pPr>
          </w:p>
          <w:p w14:paraId="2501EA04" w14:textId="77777777" w:rsidR="00444A8D" w:rsidRPr="0058591E" w:rsidRDefault="0047693B" w:rsidP="00707FB4">
            <w:pPr>
              <w:spacing w:line="276" w:lineRule="auto"/>
              <w:ind w:left="220" w:right="170"/>
              <w:jc w:val="both"/>
              <w:rPr>
                <w:rFonts w:ascii="Arial" w:hAnsi="Arial" w:cs="Arial"/>
                <w:bCs/>
                <w:sz w:val="20"/>
                <w:szCs w:val="20"/>
                <w:lang w:val="es-ES_tradnl"/>
              </w:rPr>
            </w:pPr>
            <w:r w:rsidRPr="0058591E">
              <w:rPr>
                <w:rFonts w:ascii="Arial" w:hAnsi="Arial" w:cs="Arial"/>
                <w:b/>
                <w:sz w:val="20"/>
                <w:szCs w:val="20"/>
                <w:lang w:val="es-ES_tradnl"/>
              </w:rPr>
              <w:t>PARTICIPANTES</w:t>
            </w:r>
            <w:r w:rsidRPr="0058591E">
              <w:rPr>
                <w:rFonts w:ascii="Arial" w:hAnsi="Arial" w:cs="Arial"/>
                <w:bCs/>
                <w:sz w:val="20"/>
                <w:szCs w:val="20"/>
                <w:lang w:val="es-ES_tradnl"/>
              </w:rPr>
              <w:t xml:space="preserve">: </w:t>
            </w:r>
          </w:p>
          <w:p w14:paraId="7AA06350" w14:textId="77777777" w:rsidR="00444A8D" w:rsidRPr="0058591E" w:rsidRDefault="00444A8D" w:rsidP="00707FB4">
            <w:pPr>
              <w:spacing w:line="276" w:lineRule="auto"/>
              <w:ind w:left="220" w:right="170"/>
              <w:jc w:val="both"/>
              <w:rPr>
                <w:rFonts w:ascii="Arial" w:hAnsi="Arial" w:cs="Arial"/>
                <w:bCs/>
                <w:sz w:val="20"/>
                <w:szCs w:val="20"/>
                <w:lang w:val="es-ES_tradnl"/>
              </w:rPr>
            </w:pPr>
          </w:p>
          <w:p w14:paraId="67D17169" w14:textId="05105A5D" w:rsidR="0047693B" w:rsidRPr="0058591E" w:rsidRDefault="696F88F5" w:rsidP="696F88F5">
            <w:pPr>
              <w:spacing w:line="276" w:lineRule="auto"/>
              <w:ind w:left="220" w:right="170"/>
              <w:jc w:val="both"/>
              <w:rPr>
                <w:rFonts w:ascii="Arial" w:hAnsi="Arial" w:cs="Arial"/>
                <w:sz w:val="20"/>
                <w:szCs w:val="20"/>
                <w:lang w:val="es-ES_tradnl"/>
              </w:rPr>
            </w:pPr>
            <w:r w:rsidRPr="0058591E">
              <w:rPr>
                <w:rFonts w:ascii="Arial" w:hAnsi="Arial" w:cs="Arial"/>
                <w:sz w:val="20"/>
                <w:szCs w:val="20"/>
                <w:lang w:val="es-ES_tradnl"/>
              </w:rPr>
              <w:t>En el presente proceso podrán participar las personas naturales o jurídicas, que no estén incursas en inhabilidades o incompatibilidades para contratar señaladas por la constitución y la Ley, con capacidad estatutaria para presentar oferta y que efectúen la propuesta de acuerdo con las condiciones establecidas en el presente estudio previo y la invitación pública de la plataforma del Secop I</w:t>
            </w:r>
            <w:r w:rsidR="00443C1F">
              <w:rPr>
                <w:rFonts w:ascii="Arial" w:hAnsi="Arial" w:cs="Arial"/>
                <w:sz w:val="20"/>
                <w:szCs w:val="20"/>
                <w:lang w:val="es-ES_tradnl"/>
              </w:rPr>
              <w:t>I</w:t>
            </w:r>
            <w:r w:rsidRPr="0058591E">
              <w:rPr>
                <w:rFonts w:ascii="Arial" w:hAnsi="Arial" w:cs="Arial"/>
                <w:sz w:val="20"/>
                <w:szCs w:val="20"/>
                <w:lang w:val="es-ES_tradnl"/>
              </w:rPr>
              <w:t>.</w:t>
            </w:r>
          </w:p>
          <w:p w14:paraId="68F8AAA0" w14:textId="77777777" w:rsidR="0047693B" w:rsidRPr="0058591E" w:rsidRDefault="0047693B" w:rsidP="00707FB4">
            <w:pPr>
              <w:spacing w:line="276" w:lineRule="auto"/>
              <w:ind w:left="220" w:right="170"/>
              <w:jc w:val="both"/>
              <w:rPr>
                <w:rFonts w:ascii="Arial" w:hAnsi="Arial" w:cs="Arial"/>
                <w:bCs/>
                <w:sz w:val="20"/>
                <w:szCs w:val="20"/>
                <w:lang w:val="es-ES_tradnl"/>
              </w:rPr>
            </w:pPr>
          </w:p>
          <w:p w14:paraId="26B6A208" w14:textId="77777777" w:rsidR="0047693B" w:rsidRPr="0058591E" w:rsidRDefault="0047693B" w:rsidP="00707FB4">
            <w:pPr>
              <w:spacing w:line="276" w:lineRule="auto"/>
              <w:ind w:left="220"/>
              <w:jc w:val="both"/>
              <w:rPr>
                <w:rFonts w:ascii="Arial" w:hAnsi="Arial" w:cs="Arial"/>
                <w:bCs/>
                <w:sz w:val="20"/>
                <w:szCs w:val="20"/>
                <w:lang w:val="es-ES_tradnl"/>
              </w:rPr>
            </w:pPr>
            <w:r w:rsidRPr="0058591E">
              <w:rPr>
                <w:rFonts w:ascii="Arial" w:hAnsi="Arial" w:cs="Arial"/>
                <w:bCs/>
                <w:sz w:val="20"/>
                <w:szCs w:val="20"/>
                <w:lang w:val="es-ES_tradnl"/>
              </w:rPr>
              <w:t xml:space="preserve">Todos los proponentes deben: (I).- Tener capacidad jurídica para la presentación de la propuesta; (II).- Tener capacidad jurídica para la celebración  y ejecución del contrato; (III).- Cumplir con la vigencia de la sociedad al momento de la presentación  de la oferta  y para todo el tiempo de ejecución del contrato y un (1) año más; (IV).- No estar incursos en ninguna de las causales de inhabilidad o incompatibilidad previstas en las leyes de Colombia, en </w:t>
            </w:r>
            <w:r w:rsidRPr="0058591E">
              <w:rPr>
                <w:rFonts w:ascii="Arial" w:hAnsi="Arial" w:cs="Arial"/>
                <w:bCs/>
                <w:sz w:val="20"/>
                <w:szCs w:val="20"/>
                <w:lang w:val="es-ES_tradnl"/>
              </w:rPr>
              <w:lastRenderedPageBreak/>
              <w:t>especial las previstas en la Ley 80 de 1993; (V).- No estar incurso en ninguna causa de disolución y/o liquidación; (VI).- No estar en proceso de liquidación obligatoria o forzosa.</w:t>
            </w:r>
          </w:p>
          <w:p w14:paraId="4772C195" w14:textId="77777777" w:rsidR="0047693B" w:rsidRPr="0058591E" w:rsidRDefault="0047693B" w:rsidP="00707FB4">
            <w:pPr>
              <w:spacing w:line="276" w:lineRule="auto"/>
              <w:ind w:left="220"/>
              <w:jc w:val="both"/>
              <w:rPr>
                <w:rFonts w:ascii="Arial" w:hAnsi="Arial" w:cs="Arial"/>
                <w:bCs/>
                <w:sz w:val="20"/>
                <w:szCs w:val="20"/>
                <w:lang w:val="es-ES_tradnl"/>
              </w:rPr>
            </w:pPr>
          </w:p>
          <w:p w14:paraId="18793F35" w14:textId="77777777" w:rsidR="0047693B" w:rsidRPr="0058591E" w:rsidRDefault="0047693B" w:rsidP="00707FB4">
            <w:pPr>
              <w:spacing w:line="276" w:lineRule="auto"/>
              <w:ind w:left="220"/>
              <w:jc w:val="both"/>
              <w:rPr>
                <w:rFonts w:ascii="Arial" w:hAnsi="Arial" w:cs="Arial"/>
                <w:bCs/>
                <w:sz w:val="20"/>
                <w:szCs w:val="20"/>
                <w:lang w:val="es-ES_tradnl"/>
              </w:rPr>
            </w:pPr>
            <w:r w:rsidRPr="0058591E">
              <w:rPr>
                <w:rFonts w:ascii="Arial" w:hAnsi="Arial" w:cs="Arial"/>
                <w:bCs/>
                <w:sz w:val="20"/>
                <w:szCs w:val="20"/>
                <w:lang w:val="es-ES_tradnl"/>
              </w:rPr>
              <w:t>Los proponentes se deben presentar bajo alguna de las siguientes modalidades, siempre y cuando cumplan las condiciones exigidas en la Invitación Publica:</w:t>
            </w:r>
          </w:p>
          <w:p w14:paraId="7E7A9211" w14:textId="77777777" w:rsidR="0047693B" w:rsidRPr="0058591E" w:rsidRDefault="0047693B" w:rsidP="00707FB4">
            <w:pPr>
              <w:spacing w:line="276" w:lineRule="auto"/>
              <w:ind w:left="220"/>
              <w:jc w:val="both"/>
              <w:rPr>
                <w:rFonts w:ascii="Arial" w:hAnsi="Arial" w:cs="Arial"/>
                <w:bCs/>
                <w:sz w:val="20"/>
                <w:szCs w:val="20"/>
                <w:lang w:val="es-ES_tradnl"/>
              </w:rPr>
            </w:pPr>
          </w:p>
          <w:p w14:paraId="3F4290C2" w14:textId="77777777" w:rsidR="0047693B" w:rsidRPr="0058591E" w:rsidRDefault="0047693B" w:rsidP="002B63A9">
            <w:pPr>
              <w:pStyle w:val="Textoindependiente"/>
              <w:numPr>
                <w:ilvl w:val="0"/>
                <w:numId w:val="2"/>
              </w:numPr>
              <w:spacing w:line="276" w:lineRule="auto"/>
              <w:ind w:left="580"/>
              <w:jc w:val="both"/>
              <w:rPr>
                <w:rFonts w:ascii="Arial" w:hAnsi="Arial" w:cs="Arial"/>
                <w:bCs/>
                <w:sz w:val="20"/>
                <w:szCs w:val="20"/>
                <w:lang w:val="es-ES_tradnl"/>
              </w:rPr>
            </w:pPr>
            <w:r w:rsidRPr="0058591E">
              <w:rPr>
                <w:rFonts w:ascii="Arial" w:hAnsi="Arial" w:cs="Arial"/>
                <w:bCs/>
                <w:sz w:val="20"/>
                <w:szCs w:val="20"/>
                <w:lang w:val="es-ES_tradnl"/>
              </w:rPr>
              <w:t>PERSONA NATURAL: Con registro Mercantil Vigente, que dentro de su actividad comercial desarrolle actividades relacionadas con el objeto contractual.</w:t>
            </w:r>
          </w:p>
          <w:p w14:paraId="77B8429B" w14:textId="77777777" w:rsidR="0047693B" w:rsidRPr="0058591E" w:rsidRDefault="0047693B" w:rsidP="002B63A9">
            <w:pPr>
              <w:pStyle w:val="Textoindependiente"/>
              <w:spacing w:line="276" w:lineRule="auto"/>
              <w:ind w:left="1018"/>
              <w:jc w:val="both"/>
              <w:rPr>
                <w:rFonts w:ascii="Arial" w:hAnsi="Arial" w:cs="Arial"/>
                <w:bCs/>
                <w:sz w:val="20"/>
                <w:szCs w:val="20"/>
                <w:lang w:val="es-ES_tradnl"/>
              </w:rPr>
            </w:pPr>
          </w:p>
          <w:p w14:paraId="72E0363B" w14:textId="77777777" w:rsidR="0047693B" w:rsidRPr="0058591E" w:rsidRDefault="0047693B" w:rsidP="002B63A9">
            <w:pPr>
              <w:pStyle w:val="Textoindependiente"/>
              <w:numPr>
                <w:ilvl w:val="0"/>
                <w:numId w:val="2"/>
              </w:numPr>
              <w:spacing w:line="276" w:lineRule="auto"/>
              <w:ind w:left="580"/>
              <w:jc w:val="both"/>
              <w:rPr>
                <w:rFonts w:ascii="Arial" w:hAnsi="Arial" w:cs="Arial"/>
                <w:bCs/>
                <w:sz w:val="20"/>
                <w:szCs w:val="20"/>
                <w:lang w:val="es-ES_tradnl"/>
              </w:rPr>
            </w:pPr>
            <w:r w:rsidRPr="0058591E">
              <w:rPr>
                <w:rFonts w:ascii="Arial" w:hAnsi="Arial" w:cs="Arial"/>
                <w:bCs/>
                <w:sz w:val="20"/>
                <w:szCs w:val="20"/>
                <w:lang w:val="es-ES_tradnl"/>
              </w:rPr>
              <w:t>PERSONA JURÍDICA: En la presente convocatoria podrán participar las personas jurídicas debidamente constituidas, que dentro de su actividad comercial desarrolle actividades relacionadas con el objeto contractual.</w:t>
            </w:r>
          </w:p>
          <w:p w14:paraId="1E8D7470" w14:textId="77777777" w:rsidR="0047693B" w:rsidRPr="0058591E" w:rsidRDefault="0047693B" w:rsidP="002B63A9">
            <w:pPr>
              <w:pStyle w:val="Prrafodelista"/>
              <w:spacing w:line="276" w:lineRule="auto"/>
              <w:ind w:left="1018"/>
              <w:rPr>
                <w:rFonts w:ascii="Arial" w:hAnsi="Arial" w:cs="Arial"/>
                <w:bCs/>
                <w:sz w:val="20"/>
                <w:szCs w:val="20"/>
                <w:lang w:val="es-ES_tradnl"/>
              </w:rPr>
            </w:pPr>
          </w:p>
          <w:p w14:paraId="33B8C208" w14:textId="77777777" w:rsidR="0047693B" w:rsidRPr="0058591E" w:rsidRDefault="696F88F5" w:rsidP="002B63A9">
            <w:pPr>
              <w:pStyle w:val="Prrafodelista"/>
              <w:numPr>
                <w:ilvl w:val="0"/>
                <w:numId w:val="2"/>
              </w:numPr>
              <w:spacing w:line="276" w:lineRule="auto"/>
              <w:ind w:left="580"/>
              <w:jc w:val="both"/>
              <w:rPr>
                <w:rFonts w:ascii="Arial" w:hAnsi="Arial" w:cs="Arial"/>
                <w:sz w:val="20"/>
                <w:szCs w:val="20"/>
                <w:lang w:val="es-ES_tradnl"/>
              </w:rPr>
            </w:pPr>
            <w:r w:rsidRPr="0058591E">
              <w:rPr>
                <w:rFonts w:ascii="Arial" w:hAnsi="Arial" w:cs="Arial"/>
                <w:sz w:val="20"/>
                <w:szCs w:val="20"/>
                <w:lang w:val="es-ES_tradnl"/>
              </w:rPr>
              <w:t>CONSORCIOS Y/O UNIONES TEMPORALES: Los proponentes podrán asociarse en cualquiera de las formas o combinaciones que les permita participar entre: personas naturales y personas jurídicas legalmente constituidas y cuyo objeto social les permita contratar con el Estado; para presentar propuestas de acuerdo con lo establecido en el artículo 7 de la ley 80 de 1993, que cumpla con las condiciones establecidas para las personas naturales o jurídicas según sea el caso.</w:t>
            </w:r>
          </w:p>
          <w:p w14:paraId="51F88279" w14:textId="77777777" w:rsidR="0047693B" w:rsidRPr="0058591E" w:rsidRDefault="0047693B" w:rsidP="00707FB4">
            <w:pPr>
              <w:pStyle w:val="Prrafodelista"/>
              <w:spacing w:line="276" w:lineRule="auto"/>
              <w:ind w:left="220"/>
              <w:jc w:val="both"/>
              <w:rPr>
                <w:rFonts w:ascii="Arial" w:hAnsi="Arial" w:cs="Arial"/>
                <w:bCs/>
                <w:sz w:val="20"/>
                <w:szCs w:val="20"/>
                <w:lang w:val="es-ES_tradnl"/>
              </w:rPr>
            </w:pPr>
          </w:p>
          <w:p w14:paraId="45B2466E" w14:textId="77777777" w:rsidR="0047693B" w:rsidRPr="0058591E" w:rsidRDefault="696F88F5" w:rsidP="696F88F5">
            <w:pPr>
              <w:pStyle w:val="Prrafodelista"/>
              <w:spacing w:line="276" w:lineRule="auto"/>
              <w:ind w:left="220"/>
              <w:jc w:val="both"/>
              <w:rPr>
                <w:rFonts w:ascii="Arial" w:hAnsi="Arial" w:cs="Arial"/>
                <w:sz w:val="20"/>
                <w:szCs w:val="20"/>
                <w:lang w:val="es-ES_tradnl"/>
              </w:rPr>
            </w:pPr>
            <w:r w:rsidRPr="0058591E">
              <w:rPr>
                <w:rFonts w:ascii="Arial" w:hAnsi="Arial" w:cs="Arial"/>
                <w:sz w:val="20"/>
                <w:szCs w:val="20"/>
                <w:lang w:val="es-ES_tradnl"/>
              </w:rPr>
              <w:t xml:space="preserve">Cuando la propuesta la presente un consorcio o unión temporal, cada uno de los integrantes deberá presentar los documentos que correspondan a su capacidad jurídica. Adicionalmente, presentar diligenciado el anexo de constitución del consorcio o unión temporal, según corresponda, suscrito por todos los integrantes de la forma asociativa escogida, o por sus representantes debidamente facultados, en el cual constará lo siguiente: (i) La identificación de cada uno de los integrantes (nombre con número de cédula o razón social con </w:t>
            </w:r>
            <w:proofErr w:type="spellStart"/>
            <w:r w:rsidRPr="0058591E">
              <w:rPr>
                <w:rFonts w:ascii="Arial" w:hAnsi="Arial" w:cs="Arial"/>
                <w:sz w:val="20"/>
                <w:szCs w:val="20"/>
                <w:lang w:val="es-ES_tradnl"/>
              </w:rPr>
              <w:t>Nit</w:t>
            </w:r>
            <w:proofErr w:type="spellEnd"/>
            <w:r w:rsidRPr="0058591E">
              <w:rPr>
                <w:rFonts w:ascii="Arial" w:hAnsi="Arial" w:cs="Arial"/>
                <w:sz w:val="20"/>
                <w:szCs w:val="20"/>
                <w:lang w:val="es-ES_tradnl"/>
              </w:rPr>
              <w:t>). (</w:t>
            </w:r>
            <w:proofErr w:type="spellStart"/>
            <w:r w:rsidRPr="0058591E">
              <w:rPr>
                <w:rFonts w:ascii="Arial" w:hAnsi="Arial" w:cs="Arial"/>
                <w:sz w:val="20"/>
                <w:szCs w:val="20"/>
                <w:lang w:val="es-ES_tradnl"/>
              </w:rPr>
              <w:t>ii</w:t>
            </w:r>
            <w:proofErr w:type="spellEnd"/>
            <w:r w:rsidRPr="0058591E">
              <w:rPr>
                <w:rFonts w:ascii="Arial" w:hAnsi="Arial" w:cs="Arial"/>
                <w:sz w:val="20"/>
                <w:szCs w:val="20"/>
                <w:lang w:val="es-ES_tradnl"/>
              </w:rPr>
              <w:t>) El objeto del proponente conjunto (el cual deberá ser el mismo del objeto a contratar), (</w:t>
            </w:r>
            <w:proofErr w:type="spellStart"/>
            <w:r w:rsidRPr="0058591E">
              <w:rPr>
                <w:rFonts w:ascii="Arial" w:hAnsi="Arial" w:cs="Arial"/>
                <w:sz w:val="20"/>
                <w:szCs w:val="20"/>
                <w:lang w:val="es-ES_tradnl"/>
              </w:rPr>
              <w:t>iii</w:t>
            </w:r>
            <w:proofErr w:type="spellEnd"/>
            <w:r w:rsidRPr="0058591E">
              <w:rPr>
                <w:rFonts w:ascii="Arial" w:hAnsi="Arial" w:cs="Arial"/>
                <w:sz w:val="20"/>
                <w:szCs w:val="20"/>
                <w:lang w:val="es-ES_tradnl"/>
              </w:rPr>
              <w:t>) Indicar si su participación es a título de consorcio o unión temporal y, en este último caso señalarán los términos y extensión de la participación propuesta y en su ejecución, (</w:t>
            </w:r>
            <w:proofErr w:type="spellStart"/>
            <w:r w:rsidRPr="0058591E">
              <w:rPr>
                <w:rFonts w:ascii="Arial" w:hAnsi="Arial" w:cs="Arial"/>
                <w:sz w:val="20"/>
                <w:szCs w:val="20"/>
                <w:lang w:val="es-ES_tradnl"/>
              </w:rPr>
              <w:t>iv</w:t>
            </w:r>
            <w:proofErr w:type="spellEnd"/>
            <w:r w:rsidRPr="0058591E">
              <w:rPr>
                <w:rFonts w:ascii="Arial" w:hAnsi="Arial" w:cs="Arial"/>
                <w:sz w:val="20"/>
                <w:szCs w:val="20"/>
                <w:lang w:val="es-ES_tradnl"/>
              </w:rPr>
              <w:t>) Las reglas básicas que regulen las relaciones entre sus miembros y su responsabilidad, estableciendo el porcentaje de participación de cada uno de los integrantes, y designarán el representante del proponente conjunto, y el suplente, que para todos los efectos, quedan facultados para presentar la oferta, celebrar, ejecutar y liquidar el Contrato. (v) La duración de la forma de asociación escogida, la cual no podrá ser inferior a la duración del contrato y un (1) año más.</w:t>
            </w:r>
          </w:p>
          <w:p w14:paraId="6344C812" w14:textId="77777777" w:rsidR="0047693B" w:rsidRPr="0058591E" w:rsidRDefault="0047693B" w:rsidP="00707FB4">
            <w:pPr>
              <w:pStyle w:val="Prrafodelista"/>
              <w:spacing w:line="276" w:lineRule="auto"/>
              <w:ind w:left="220"/>
              <w:jc w:val="both"/>
              <w:rPr>
                <w:rFonts w:ascii="Arial" w:hAnsi="Arial" w:cs="Arial"/>
                <w:bCs/>
                <w:sz w:val="20"/>
                <w:szCs w:val="20"/>
                <w:lang w:val="es-ES_tradnl"/>
              </w:rPr>
            </w:pPr>
          </w:p>
          <w:p w14:paraId="60BC39C5" w14:textId="77777777" w:rsidR="0047693B" w:rsidRPr="0058591E" w:rsidRDefault="0047693B" w:rsidP="00707FB4">
            <w:pPr>
              <w:pStyle w:val="Prrafodelista"/>
              <w:spacing w:line="276" w:lineRule="auto"/>
              <w:ind w:left="220"/>
              <w:jc w:val="both"/>
              <w:rPr>
                <w:rFonts w:ascii="Arial" w:hAnsi="Arial" w:cs="Arial"/>
                <w:bCs/>
                <w:sz w:val="20"/>
                <w:szCs w:val="20"/>
                <w:lang w:val="es-ES_tradnl"/>
              </w:rPr>
            </w:pPr>
            <w:r w:rsidRPr="0058591E">
              <w:rPr>
                <w:rFonts w:ascii="Arial" w:hAnsi="Arial" w:cs="Arial"/>
                <w:bCs/>
                <w:sz w:val="20"/>
                <w:szCs w:val="20"/>
                <w:lang w:val="es-ES_tradnl"/>
              </w:rPr>
              <w:t>No podrá modificarse el documento de constitución del proponente conjunto sin el consentimiento previo del MUNICIPIO.</w:t>
            </w:r>
          </w:p>
          <w:p w14:paraId="3001359A" w14:textId="77777777" w:rsidR="0047693B" w:rsidRPr="0058591E" w:rsidRDefault="0047693B" w:rsidP="00707FB4">
            <w:pPr>
              <w:pStyle w:val="Prrafodelista"/>
              <w:spacing w:line="276" w:lineRule="auto"/>
              <w:ind w:left="220"/>
              <w:jc w:val="both"/>
              <w:rPr>
                <w:rFonts w:ascii="Arial" w:hAnsi="Arial" w:cs="Arial"/>
                <w:bCs/>
                <w:sz w:val="20"/>
                <w:szCs w:val="20"/>
                <w:lang w:val="es-ES_tradnl"/>
              </w:rPr>
            </w:pPr>
          </w:p>
          <w:p w14:paraId="44EDCE94" w14:textId="77777777" w:rsidR="00FF4613" w:rsidRPr="0058591E" w:rsidRDefault="00FF4613" w:rsidP="00707FB4">
            <w:pPr>
              <w:spacing w:line="276" w:lineRule="auto"/>
              <w:ind w:left="170" w:right="170"/>
              <w:jc w:val="both"/>
              <w:rPr>
                <w:rFonts w:ascii="Arial" w:hAnsi="Arial" w:cs="Arial"/>
                <w:b/>
                <w:sz w:val="20"/>
                <w:szCs w:val="20"/>
                <w:lang w:val="es-ES_tradnl"/>
              </w:rPr>
            </w:pPr>
            <w:r w:rsidRPr="0058591E">
              <w:rPr>
                <w:rFonts w:ascii="Arial" w:hAnsi="Arial" w:cs="Arial"/>
                <w:b/>
                <w:sz w:val="20"/>
                <w:szCs w:val="20"/>
                <w:lang w:val="es-ES_tradnl"/>
              </w:rPr>
              <w:t>REQUISITOS JURÍDICOS HABILITANTES:</w:t>
            </w:r>
          </w:p>
          <w:p w14:paraId="721ACBEB"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090DF381"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Son requisitos para participar y verificar la capacidad jurídica: Estos requisitos no tienen puntaje, pero es verificable por el evaluador jurídico, quien constatará el cumplimiento de estos. Si el proponente no cumple con estos requisitos, el ofrecimiento será rechazado, sin perjuicio de las reglas de </w:t>
            </w:r>
            <w:proofErr w:type="spellStart"/>
            <w:r w:rsidRPr="0058591E">
              <w:rPr>
                <w:rFonts w:ascii="Arial" w:hAnsi="Arial" w:cs="Arial"/>
                <w:sz w:val="20"/>
                <w:szCs w:val="20"/>
                <w:lang w:val="es-ES_tradnl"/>
              </w:rPr>
              <w:t>subsanabilidad</w:t>
            </w:r>
            <w:proofErr w:type="spellEnd"/>
            <w:r w:rsidRPr="0058591E">
              <w:rPr>
                <w:rFonts w:ascii="Arial" w:hAnsi="Arial" w:cs="Arial"/>
                <w:sz w:val="20"/>
                <w:szCs w:val="20"/>
                <w:lang w:val="es-ES_tradnl"/>
              </w:rPr>
              <w:t xml:space="preserve"> contenidas en el parágrafo 1° del artículo 5 de la Ley 1150 de 2007, modificado por el artículo cinco (5) de la Ley 1882 de 2018.</w:t>
            </w:r>
          </w:p>
          <w:p w14:paraId="77435C86"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6E417783" w14:textId="77777777" w:rsidR="00FF4613" w:rsidRPr="0058591E" w:rsidRDefault="00FF4613" w:rsidP="00727CBF">
            <w:pPr>
              <w:pStyle w:val="Prrafodelista"/>
              <w:numPr>
                <w:ilvl w:val="0"/>
                <w:numId w:val="4"/>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 xml:space="preserve">CARTA DE PRESENTACIÓN DE LA PROPUESTA: </w:t>
            </w:r>
            <w:r w:rsidRPr="0058591E">
              <w:rPr>
                <w:rFonts w:ascii="Arial" w:hAnsi="Arial" w:cs="Arial"/>
                <w:bCs/>
                <w:sz w:val="20"/>
                <w:szCs w:val="20"/>
                <w:lang w:val="es-ES_tradnl"/>
              </w:rPr>
              <w:t xml:space="preserve"> </w:t>
            </w:r>
          </w:p>
          <w:p w14:paraId="6092E016"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7DABA3CD"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 xml:space="preserve">El proponente deberá diligenciar el Anexo No. 1 de la presente Invitación Pública, modelo de carta de presentación de la propuesta y deberá ser firmada por la persona natural, el representante legal de la persona jurídica, consorcio o unión temporal, o por el apoderado debidamente constituido, evento en el cual se debe anexar el original del poder </w:t>
            </w:r>
            <w:r w:rsidRPr="0058591E">
              <w:rPr>
                <w:rFonts w:ascii="Arial" w:hAnsi="Arial" w:cs="Arial"/>
                <w:bCs/>
                <w:sz w:val="20"/>
                <w:szCs w:val="20"/>
                <w:lang w:val="es-ES_tradnl"/>
              </w:rPr>
              <w:lastRenderedPageBreak/>
              <w:t>autenticado, donde se especifique que se otorga poder para presentar la propuesta, participar en todo el proceso de selección y suscribir el contrato en caso de resultar seleccionado.</w:t>
            </w:r>
          </w:p>
          <w:p w14:paraId="3CB7DA52"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743F5686"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El proponente cuyo representante legal tenga limitaciones estatutarias para presentar la propuesta y suscribir el contrato, debe incluir en su propuesta el documento que acredite la autorización para participar en la presente convocatoria, otorgada por el mecanismo de dirección de la empresa, facultado por los estatutos para aprobar esta clase de actos.</w:t>
            </w:r>
          </w:p>
          <w:p w14:paraId="3CE7519C"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1329C20"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En caso de presentación conjunta de la propuesta, la carta de presentación debe estar firmada por el representante legal de cada uno de los integrantes del consorcio o unión temporal, a menos que se establezca un representante o mandatario común.</w:t>
            </w:r>
          </w:p>
          <w:p w14:paraId="5D9C31EB"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4C33EA59"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En esta carta de presentación, el oferente deberá manifestar bajo la gravedad de juramento que no se encuentra incurso en las inhabilidades o incompatibilidades para contratar con el Estado, establecidas en la Constitución Política, Ley 80 de 1993</w:t>
            </w:r>
          </w:p>
          <w:p w14:paraId="7EB23A56"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674E590" w14:textId="77777777" w:rsidR="00FF4613" w:rsidRPr="0058591E" w:rsidRDefault="00FF4613" w:rsidP="00727CBF">
            <w:pPr>
              <w:pStyle w:val="Prrafodelista"/>
              <w:numPr>
                <w:ilvl w:val="0"/>
                <w:numId w:val="4"/>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FOTOCOPIA DE CÉDULA DE CIUDADANÍA:</w:t>
            </w:r>
            <w:r w:rsidRPr="0058591E">
              <w:rPr>
                <w:rFonts w:ascii="Arial" w:hAnsi="Arial" w:cs="Arial"/>
                <w:bCs/>
                <w:sz w:val="20"/>
                <w:szCs w:val="20"/>
                <w:lang w:val="es-ES_tradnl"/>
              </w:rPr>
              <w:t xml:space="preserve"> </w:t>
            </w:r>
          </w:p>
          <w:p w14:paraId="1D978395" w14:textId="77777777" w:rsidR="00FF4613" w:rsidRPr="0058591E" w:rsidRDefault="00FF4613" w:rsidP="00707FB4">
            <w:pPr>
              <w:pStyle w:val="Prrafodelista"/>
              <w:spacing w:line="276" w:lineRule="auto"/>
              <w:ind w:left="890" w:right="170"/>
              <w:jc w:val="both"/>
              <w:rPr>
                <w:rFonts w:ascii="Arial" w:hAnsi="Arial" w:cs="Arial"/>
                <w:bCs/>
                <w:sz w:val="20"/>
                <w:szCs w:val="20"/>
                <w:lang w:val="es-ES_tradnl"/>
              </w:rPr>
            </w:pPr>
          </w:p>
          <w:p w14:paraId="589F9C6E" w14:textId="77777777" w:rsidR="00FF4613" w:rsidRPr="0058591E" w:rsidRDefault="6B89A019" w:rsidP="6B89A019">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El proponente debe allegar fotocopia de la cédula de ciudadanía de la persona natural o del representante legal de la persona jurídica debiendo el nombre que aparece en la misma coincidir con el consignado en el certificado de existencia y representación legal expedido por la Cámara de Comercio. En el caso de Consorcios o Uniones Temporales, se debe presentar fotocopia de la cédula de ciudadanía de cada uno de los representantes legales de las empresas que conforman el consorcio o la unión temporal o de las personas naturales que la integran.</w:t>
            </w:r>
          </w:p>
          <w:p w14:paraId="7E4115BA"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1EB84BF" w14:textId="77777777" w:rsidR="00FF4613" w:rsidRPr="0058591E" w:rsidRDefault="00FF4613" w:rsidP="00727CBF">
            <w:pPr>
              <w:pStyle w:val="Prrafodelista"/>
              <w:numPr>
                <w:ilvl w:val="0"/>
                <w:numId w:val="4"/>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CERTIFICADO DE EXISTENCIA Y REPRESENTACIÓN LEGAL O CERTIFICADO DE INSCRIPCIÓN EN EL REGISTRO MERCANTIL, SEGÚN EL CASO</w:t>
            </w:r>
          </w:p>
          <w:p w14:paraId="635056BF" w14:textId="77777777" w:rsidR="00FF4613" w:rsidRPr="0058591E" w:rsidRDefault="00FF4613" w:rsidP="00707FB4">
            <w:pPr>
              <w:spacing w:line="276" w:lineRule="auto"/>
              <w:ind w:right="170"/>
              <w:jc w:val="both"/>
              <w:rPr>
                <w:rFonts w:ascii="Arial" w:hAnsi="Arial" w:cs="Arial"/>
                <w:bCs/>
                <w:sz w:val="20"/>
                <w:szCs w:val="20"/>
                <w:lang w:val="es-ES_tradnl"/>
              </w:rPr>
            </w:pPr>
          </w:p>
          <w:p w14:paraId="1C1CC28B" w14:textId="77777777" w:rsidR="00FF4613" w:rsidRPr="0058591E" w:rsidRDefault="00FF4613" w:rsidP="00727CBF">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 xml:space="preserve">Si el </w:t>
            </w:r>
            <w:r w:rsidRPr="0058591E">
              <w:rPr>
                <w:rFonts w:ascii="Arial" w:hAnsi="Arial" w:cs="Arial"/>
                <w:b/>
                <w:sz w:val="20"/>
                <w:szCs w:val="20"/>
                <w:lang w:val="es-ES_tradnl"/>
              </w:rPr>
              <w:t>OFERENTE</w:t>
            </w:r>
            <w:r w:rsidRPr="0058591E">
              <w:rPr>
                <w:rFonts w:ascii="Arial" w:hAnsi="Arial" w:cs="Arial"/>
                <w:bCs/>
                <w:sz w:val="20"/>
                <w:szCs w:val="20"/>
                <w:lang w:val="es-ES_tradnl"/>
              </w:rPr>
              <w:t xml:space="preserve"> es persona jurídica deberá acreditar su existencia y representación legal a través del certificado de existencia y representación legal expedido por la Cámara de Comercio, con fecha de expedición no superior a treinta (30) días calendario anteriores a la fecha de presentación de la propuesta, en donde conste que su duración no es inferior al plazo de ejecución del contrato y un (1) año más, y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 La Entidad también podrá verificar dicha información en la página web </w:t>
            </w:r>
            <w:hyperlink r:id="rId8" w:history="1">
              <w:r w:rsidRPr="0058591E">
                <w:rPr>
                  <w:rStyle w:val="Hipervnculo"/>
                  <w:rFonts w:ascii="Arial" w:hAnsi="Arial" w:cs="Arial"/>
                  <w:bCs/>
                  <w:sz w:val="20"/>
                  <w:szCs w:val="20"/>
                  <w:lang w:val="es-ES_tradnl"/>
                </w:rPr>
                <w:t>www.rues.com.co</w:t>
              </w:r>
            </w:hyperlink>
            <w:r w:rsidRPr="0058591E">
              <w:rPr>
                <w:rFonts w:ascii="Arial" w:hAnsi="Arial" w:cs="Arial"/>
                <w:bCs/>
                <w:sz w:val="20"/>
                <w:szCs w:val="20"/>
                <w:lang w:val="es-ES_tradnl"/>
              </w:rPr>
              <w:t>.</w:t>
            </w:r>
          </w:p>
          <w:p w14:paraId="16600A38" w14:textId="77777777" w:rsidR="00FF4613" w:rsidRPr="0058591E" w:rsidRDefault="00FF4613" w:rsidP="00707FB4">
            <w:pPr>
              <w:pStyle w:val="Prrafodelista"/>
              <w:spacing w:line="276" w:lineRule="auto"/>
              <w:ind w:right="170"/>
              <w:jc w:val="both"/>
              <w:rPr>
                <w:rFonts w:ascii="Arial" w:hAnsi="Arial" w:cs="Arial"/>
                <w:bCs/>
                <w:sz w:val="20"/>
                <w:szCs w:val="20"/>
                <w:lang w:val="es-ES_tradnl"/>
              </w:rPr>
            </w:pPr>
          </w:p>
          <w:p w14:paraId="7D74B0E6" w14:textId="77777777" w:rsidR="00FF4613" w:rsidRPr="0058591E" w:rsidRDefault="00FF4613" w:rsidP="00727CBF">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sz w:val="20"/>
                <w:szCs w:val="20"/>
                <w:lang w:val="es-ES_tradnl"/>
              </w:rPr>
              <w:t xml:space="preserve">Si el </w:t>
            </w:r>
            <w:r w:rsidRPr="0058591E">
              <w:rPr>
                <w:rFonts w:ascii="Arial" w:hAnsi="Arial" w:cs="Arial"/>
                <w:b/>
                <w:bCs/>
                <w:sz w:val="20"/>
                <w:szCs w:val="20"/>
                <w:lang w:val="es-ES_tradnl"/>
              </w:rPr>
              <w:t>OFERENTE</w:t>
            </w:r>
            <w:r w:rsidRPr="0058591E">
              <w:rPr>
                <w:rFonts w:ascii="Arial" w:hAnsi="Arial" w:cs="Arial"/>
                <w:sz w:val="20"/>
                <w:szCs w:val="20"/>
                <w:lang w:val="es-ES_tradnl"/>
              </w:rPr>
              <w:t xml:space="preserve"> es una persona natural deberá acreditar la existencia del establecimiento(s) de comercio o su Registro Mercantil de persona natural, para lo cual presentará el certificado expedido por la Cámara de Comercio de su domicilio o entidad competente, el cual deberá tener una fecha de expedición no mayor a treinta (30) días calendario anteriores a la fecha de presentación de la oferta, en donde conste que su actividad mercantil está directamente relacionada con el objeto de la presente contratación o actividades afines, de manera que le permita a la persona jurídica celebrar y ejecutar el contrato ofrecido, teniendo en cuenta para estos efectos el alcance y la naturaleza de las diferentes obligaciones que adquiere. Igualmente, la persona natural deberá acreditar la existencia de un (1) establecimiento de comercio de su propiedad, en donde ejecute actividades iguales o similares al objeto del presente proceso de selección</w:t>
            </w:r>
          </w:p>
          <w:p w14:paraId="62FFD7D0" w14:textId="77777777" w:rsidR="00D5312B" w:rsidRDefault="00D5312B" w:rsidP="00707FB4">
            <w:pPr>
              <w:spacing w:line="276" w:lineRule="auto"/>
              <w:ind w:right="170"/>
              <w:jc w:val="both"/>
              <w:rPr>
                <w:rFonts w:ascii="Arial" w:hAnsi="Arial" w:cs="Arial"/>
                <w:bCs/>
                <w:sz w:val="20"/>
                <w:szCs w:val="20"/>
                <w:lang w:val="es-ES_tradnl"/>
              </w:rPr>
            </w:pPr>
          </w:p>
          <w:p w14:paraId="188A06DF" w14:textId="77777777" w:rsidR="00303FCF" w:rsidRPr="0058591E" w:rsidRDefault="00303FCF" w:rsidP="00707FB4">
            <w:pPr>
              <w:spacing w:line="276" w:lineRule="auto"/>
              <w:ind w:right="170"/>
              <w:jc w:val="both"/>
              <w:rPr>
                <w:rFonts w:ascii="Arial" w:hAnsi="Arial" w:cs="Arial"/>
                <w:bCs/>
                <w:sz w:val="20"/>
                <w:szCs w:val="20"/>
                <w:lang w:val="es-ES_tradnl"/>
              </w:rPr>
            </w:pPr>
          </w:p>
          <w:p w14:paraId="7E9D43D7" w14:textId="3993ED27" w:rsidR="00FF4613" w:rsidRPr="0058591E" w:rsidRDefault="00FF4613" w:rsidP="002B63A9">
            <w:pPr>
              <w:pStyle w:val="Prrafodelista"/>
              <w:numPr>
                <w:ilvl w:val="0"/>
                <w:numId w:val="5"/>
              </w:numPr>
              <w:spacing w:line="276" w:lineRule="auto"/>
              <w:ind w:right="170"/>
              <w:jc w:val="both"/>
              <w:rPr>
                <w:rFonts w:ascii="Arial" w:hAnsi="Arial" w:cs="Arial"/>
                <w:b/>
                <w:bCs/>
                <w:sz w:val="20"/>
                <w:szCs w:val="20"/>
                <w:lang w:val="es-ES_tradnl"/>
              </w:rPr>
            </w:pPr>
            <w:r w:rsidRPr="0058591E">
              <w:rPr>
                <w:rFonts w:ascii="Arial" w:hAnsi="Arial" w:cs="Arial"/>
                <w:b/>
                <w:bCs/>
                <w:sz w:val="20"/>
                <w:szCs w:val="20"/>
                <w:lang w:val="es-ES_tradnl"/>
              </w:rPr>
              <w:lastRenderedPageBreak/>
              <w:t>PROPUESTAS CONJUNTAS - PROPONENTES PLURALES</w:t>
            </w:r>
          </w:p>
          <w:p w14:paraId="72408471"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3025D9AA"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p>
          <w:p w14:paraId="371C16EA"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4BA7E5C6"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Podrán participar consorcios y uniones temporales o promesa de sociedad futura, para lo cual cumplirán los siguientes requisitos:</w:t>
            </w:r>
          </w:p>
          <w:p w14:paraId="0326C3CF"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01329EBD" w14:textId="77777777" w:rsidR="00FF4613" w:rsidRPr="0058591E" w:rsidRDefault="00FF4613" w:rsidP="00727CBF">
            <w:pPr>
              <w:pStyle w:val="Prrafodelista"/>
              <w:numPr>
                <w:ilvl w:val="0"/>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Acreditar la existencia, representación legal, capacidad legal y jurídica de las personas naturales o jurídicas consorciadas o asociadas en unión temporal o promesa de sociedad futura, el objeto social directamente relacionado con el objeto del presente proceso de selección y la capacidad de sus representantes para la constitución del consorcio o unión temporal o promesa de sociedad futura, así como para la presentación de la propuesta, celebración y ejecución del contrato. El Municipio, verificará dicha información a través del certificado de existencia y representación legal y/o en el certificado de matrícula mercantil expedido por la Cámara de Comercio respectiva, según sea el caso en la página web www.rue.com.co. y/o en el certificado de existencia y representación legal allegado por el oferente con su oferta.</w:t>
            </w:r>
          </w:p>
          <w:p w14:paraId="0E007788" w14:textId="77777777" w:rsidR="00FF4613" w:rsidRPr="0058591E" w:rsidRDefault="00FF4613" w:rsidP="00727CBF">
            <w:pPr>
              <w:pStyle w:val="Prrafodelista"/>
              <w:numPr>
                <w:ilvl w:val="0"/>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Acreditar la existencia del consorcio o de la unión temporal o promesa de sociedad futura, y específicamente la circunstancia de tratarse de uno u otro, lo cual se declarará expresamente en el acuerdo de asociación correspondiente, señalando las reglas básicas que regulan las relaciones entre ellos, los términos, actividades, condiciones y participación porcentual de los miembros del consorcio o la unión temporal o promesa de sociedad futura en la propuesta y en la ejecución de las obligaciones atribuidas al contratista por el contrato ofrecido.</w:t>
            </w:r>
          </w:p>
          <w:p w14:paraId="42F64FBA" w14:textId="77777777" w:rsidR="00FF4613" w:rsidRPr="0058591E" w:rsidRDefault="00FF4613" w:rsidP="00727CBF">
            <w:pPr>
              <w:pStyle w:val="Prrafodelista"/>
              <w:numPr>
                <w:ilvl w:val="0"/>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Acreditar que el término mínimo de duración del consorcio o de la unión temporal o promesa de sociedad futura no sea inferior al plazo de ejecución del contrato a celebrar y un (1) año más</w:t>
            </w:r>
          </w:p>
          <w:p w14:paraId="7E5D698A" w14:textId="77777777" w:rsidR="00FF4613" w:rsidRPr="0058591E" w:rsidRDefault="00FF4613" w:rsidP="00727CBF">
            <w:pPr>
              <w:pStyle w:val="Prrafodelista"/>
              <w:numPr>
                <w:ilvl w:val="0"/>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Acreditar que el término mínimo de duración de cada una de las personas jurídicas integrantes del consorcio o unión temporal o promesa de sociedad futura no sea inferior al plazo de ejecución del contrato a celebrar y un (1) año más.</w:t>
            </w:r>
          </w:p>
          <w:p w14:paraId="60A6D6C8" w14:textId="77777777" w:rsidR="00FF4613" w:rsidRPr="0058591E" w:rsidRDefault="00FF4613" w:rsidP="00727CBF">
            <w:pPr>
              <w:pStyle w:val="Prrafodelista"/>
              <w:numPr>
                <w:ilvl w:val="0"/>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La designación de un representante que estará facultado para actuar en nombre y representación del consorcio o de la unión temporal o promesa de sociedad futura. Igualmente designarán un suplente que lo reemplace en los casos de ausencia temporal o definitiva.</w:t>
            </w:r>
          </w:p>
          <w:p w14:paraId="7B8A9609" w14:textId="77777777" w:rsidR="00FF4613" w:rsidRPr="0058591E" w:rsidRDefault="696F88F5" w:rsidP="00727CBF">
            <w:pPr>
              <w:pStyle w:val="Prrafodelista"/>
              <w:numPr>
                <w:ilvl w:val="0"/>
                <w:numId w:val="6"/>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Los requisitos relacionados con la existencia, representación legal y duración de los consorcios o uniones temporales o promesa de sociedad futura, se acreditarán mediante la presentación del documento consorcial o de constitución de la unión temporal o promesa de sociedad futura en el que se consignen los acuerdos y la información requerida</w:t>
            </w:r>
          </w:p>
          <w:p w14:paraId="0EAAE03E" w14:textId="77777777" w:rsidR="00FF4613" w:rsidRPr="0058591E" w:rsidRDefault="696F88F5" w:rsidP="00727CBF">
            <w:pPr>
              <w:pStyle w:val="Prrafodelista"/>
              <w:numPr>
                <w:ilvl w:val="0"/>
                <w:numId w:val="6"/>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Los requisitos relacionados con la existencia, representación y capacidad jurídica de cada uno de los integrantes del consorcio o unión temporal o promesa de sociedad futura, sean personas jurídicas o naturales, deberán acreditarse conforme se indica en los numerales respectivos de la presente invitación.</w:t>
            </w:r>
          </w:p>
          <w:p w14:paraId="4C695F7F" w14:textId="77777777" w:rsidR="00FF4613" w:rsidRPr="0058591E" w:rsidRDefault="00FF4613" w:rsidP="00727CBF">
            <w:pPr>
              <w:pStyle w:val="Prrafodelista"/>
              <w:numPr>
                <w:ilvl w:val="0"/>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La no presentación de los anteriores documentos, o su presentación sin el lleno de los requisitos o términos exigidos, será objeto de requerimiento por parte del Municipio, para que los aporte o subsane la(s) falla(s) dentro del plazo que este señale y en todo caso hasta antes de la adjudicación. En todo caso la existencia del consorcio o de la unión temporal o promesa de sociedad futura debe ser anterior al cierre del proceso.</w:t>
            </w:r>
          </w:p>
          <w:p w14:paraId="01817517" w14:textId="060D2CB3" w:rsidR="00FF4613" w:rsidRPr="0058591E" w:rsidRDefault="00FF4613" w:rsidP="00707FB4">
            <w:pPr>
              <w:spacing w:line="276" w:lineRule="auto"/>
              <w:ind w:right="170"/>
              <w:jc w:val="both"/>
              <w:rPr>
                <w:rFonts w:ascii="Arial" w:hAnsi="Arial" w:cs="Arial"/>
                <w:bCs/>
                <w:sz w:val="20"/>
                <w:szCs w:val="20"/>
                <w:lang w:val="es-ES_tradnl"/>
              </w:rPr>
            </w:pPr>
          </w:p>
          <w:p w14:paraId="5E75A0B0" w14:textId="77777777" w:rsidR="00FF4613" w:rsidRPr="0058591E" w:rsidRDefault="00FF4613" w:rsidP="00707FB4">
            <w:pPr>
              <w:spacing w:line="276" w:lineRule="auto"/>
              <w:ind w:right="170"/>
              <w:jc w:val="both"/>
              <w:rPr>
                <w:rFonts w:ascii="Arial" w:hAnsi="Arial" w:cs="Arial"/>
                <w:b/>
                <w:sz w:val="20"/>
                <w:szCs w:val="20"/>
                <w:lang w:val="es-ES_tradnl"/>
              </w:rPr>
            </w:pPr>
            <w:r w:rsidRPr="0058591E">
              <w:rPr>
                <w:rFonts w:ascii="Arial" w:hAnsi="Arial" w:cs="Arial"/>
                <w:b/>
                <w:sz w:val="20"/>
                <w:szCs w:val="20"/>
                <w:lang w:val="es-ES_tradnl"/>
              </w:rPr>
              <w:t xml:space="preserve">NOTAS: </w:t>
            </w:r>
          </w:p>
          <w:p w14:paraId="61A255A8" w14:textId="330BCE54" w:rsidR="00FF4613" w:rsidRPr="0058591E" w:rsidRDefault="00FF4613" w:rsidP="002B63A9">
            <w:pPr>
              <w:pStyle w:val="Prrafodelista"/>
              <w:numPr>
                <w:ilvl w:val="0"/>
                <w:numId w:val="35"/>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 xml:space="preserve">En el evento en que la persona natural ejerza una profesión liberal, de acuerdo con lo establecido en el artículo 23 del Código de Comercio no requiere de la acreditación del Registro Mercantil. </w:t>
            </w:r>
          </w:p>
          <w:p w14:paraId="2BBCEB8B" w14:textId="75D19AF6" w:rsidR="00FF4613" w:rsidRPr="0058591E" w:rsidRDefault="696F88F5" w:rsidP="002B63A9">
            <w:pPr>
              <w:pStyle w:val="Prrafodelista"/>
              <w:numPr>
                <w:ilvl w:val="0"/>
                <w:numId w:val="35"/>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 xml:space="preserve">Cuando se trate de personas naturales extranjeras sin domicilio en el país o de personas jurídicas privadas extranjeras que no tengan establecida sucursal en Colombia, deberán acreditar un apoderado domiciliado en </w:t>
            </w:r>
            <w:r w:rsidRPr="0058591E">
              <w:rPr>
                <w:rFonts w:ascii="Arial" w:hAnsi="Arial" w:cs="Arial"/>
                <w:sz w:val="20"/>
                <w:szCs w:val="20"/>
                <w:lang w:val="es-ES_tradnl"/>
              </w:rPr>
              <w:lastRenderedPageBreak/>
              <w:t xml:space="preserve">Colombia, debidamente facultado para presentar propuesta, para la celebración del contrato y para representarla judicial y extrajudicialmente. </w:t>
            </w:r>
          </w:p>
          <w:p w14:paraId="09A5015A" w14:textId="11EB88C2" w:rsidR="00FF4613" w:rsidRPr="0058591E" w:rsidRDefault="00FF4613" w:rsidP="002B63A9">
            <w:pPr>
              <w:pStyle w:val="Prrafodelista"/>
              <w:numPr>
                <w:ilvl w:val="0"/>
                <w:numId w:val="35"/>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Todos los documentos otorgados en el exterior para acreditar lo dispuesto en este numeral, deberán presentarse legalizados en la forma prevista en el Artículo 251 del Código del Código General del Proceso y el Artículo 480 del Código de Comercio. Si se tratare de documentos expedidos por autoridades de países miembros del Convenio de La Haya de 1961, se requerirá únicamente de la Apostille.</w:t>
            </w:r>
          </w:p>
          <w:p w14:paraId="1A31829C"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6F018DD6" w14:textId="77777777" w:rsidR="00FF4613" w:rsidRPr="0058591E" w:rsidRDefault="00FF4613" w:rsidP="002B63A9">
            <w:pPr>
              <w:pStyle w:val="Prrafodelista"/>
              <w:numPr>
                <w:ilvl w:val="0"/>
                <w:numId w:val="5"/>
              </w:numPr>
              <w:spacing w:line="276" w:lineRule="auto"/>
              <w:ind w:right="170"/>
              <w:jc w:val="both"/>
              <w:rPr>
                <w:rFonts w:ascii="Arial" w:hAnsi="Arial" w:cs="Arial"/>
                <w:b/>
                <w:sz w:val="20"/>
                <w:szCs w:val="20"/>
                <w:lang w:val="es-ES_tradnl"/>
              </w:rPr>
            </w:pPr>
            <w:r w:rsidRPr="0058591E">
              <w:rPr>
                <w:rFonts w:ascii="Arial" w:hAnsi="Arial" w:cs="Arial"/>
                <w:b/>
                <w:sz w:val="20"/>
                <w:szCs w:val="20"/>
                <w:lang w:val="es-ES_tradnl"/>
              </w:rPr>
              <w:t>AUTORIZACIÓN PARA PRESENTAR PROPUESTA</w:t>
            </w:r>
          </w:p>
          <w:p w14:paraId="29AB30DF"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77EA4AB"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Si el representante legal del oferente o de algunos de los integrantes de un consorcio o unión temporal requiere autorización de sus órganos de dirección para presentar oferta, anexarán los documentos que acrediten dicha autorización, la cual será previa a la presentación de la oferta. En caso de que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del propuesto. En el evento en que no se aporte con la oferta la autorización prevista anteriormente, El Municipio, solicitará al proponente allegue el documento dentro del plazo que le señale para el efecto, dicha autorización debió ser expedida con anterioridad a la presentación de la oferta.</w:t>
            </w:r>
          </w:p>
          <w:p w14:paraId="091225A9"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83B6810" w14:textId="77777777" w:rsidR="00FF4613" w:rsidRPr="0058591E" w:rsidRDefault="00FF4613"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FOTOCOPIA LIBRETA MILITAR:</w:t>
            </w:r>
            <w:r w:rsidRPr="0058591E">
              <w:rPr>
                <w:rFonts w:ascii="Arial" w:hAnsi="Arial" w:cs="Arial"/>
                <w:bCs/>
                <w:sz w:val="20"/>
                <w:szCs w:val="20"/>
                <w:lang w:val="es-ES_tradnl"/>
              </w:rPr>
              <w:t xml:space="preserve"> </w:t>
            </w:r>
          </w:p>
          <w:p w14:paraId="3A13F2F9"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A5D0709"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Deberá anexar fotocopia de la libreta militar del representante legal cuando el proponente es persona jurídica, o del proponente siendo esta persona natural; en caso de consorcio, unión temporal, se deberá presentar este documento por cada uno de sus integrantes. Tratándose de varón menor de 51 años.</w:t>
            </w:r>
          </w:p>
          <w:p w14:paraId="32EA61E6" w14:textId="77777777" w:rsidR="00FF4613" w:rsidRPr="0058591E" w:rsidRDefault="00FF4613" w:rsidP="00707FB4">
            <w:pPr>
              <w:spacing w:line="276" w:lineRule="auto"/>
              <w:ind w:right="170"/>
              <w:jc w:val="both"/>
              <w:rPr>
                <w:rFonts w:ascii="Arial" w:hAnsi="Arial" w:cs="Arial"/>
                <w:bCs/>
                <w:sz w:val="20"/>
                <w:szCs w:val="20"/>
                <w:lang w:val="es-ES_tradnl"/>
              </w:rPr>
            </w:pPr>
          </w:p>
          <w:p w14:paraId="64BA8D31" w14:textId="77777777" w:rsidR="00FF4613" w:rsidRPr="0058591E" w:rsidRDefault="00FF4613"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CERTIFICADO DE ANTECEDENTES DISCIPLINARIOS:</w:t>
            </w:r>
            <w:r w:rsidRPr="0058591E">
              <w:rPr>
                <w:rFonts w:ascii="Arial" w:hAnsi="Arial" w:cs="Arial"/>
                <w:bCs/>
                <w:sz w:val="20"/>
                <w:szCs w:val="20"/>
                <w:lang w:val="es-ES_tradnl"/>
              </w:rPr>
              <w:t xml:space="preserve"> </w:t>
            </w:r>
          </w:p>
          <w:p w14:paraId="63C78C6E" w14:textId="77777777" w:rsidR="00FF4613" w:rsidRPr="0058591E" w:rsidRDefault="00FF4613" w:rsidP="00707FB4">
            <w:pPr>
              <w:spacing w:line="276" w:lineRule="auto"/>
              <w:ind w:right="170"/>
              <w:jc w:val="both"/>
              <w:rPr>
                <w:rFonts w:ascii="Arial" w:hAnsi="Arial" w:cs="Arial"/>
                <w:bCs/>
                <w:sz w:val="20"/>
                <w:szCs w:val="20"/>
                <w:lang w:val="es-ES_tradnl"/>
              </w:rPr>
            </w:pPr>
          </w:p>
          <w:p w14:paraId="37531FBA" w14:textId="42A5F89D" w:rsidR="00444A8D" w:rsidRPr="0058591E" w:rsidRDefault="00FF4613" w:rsidP="003B4427">
            <w:pPr>
              <w:spacing w:line="276" w:lineRule="auto"/>
              <w:ind w:left="312" w:right="170"/>
              <w:jc w:val="both"/>
              <w:rPr>
                <w:rFonts w:ascii="Arial" w:hAnsi="Arial" w:cs="Arial"/>
                <w:bCs/>
                <w:sz w:val="20"/>
                <w:szCs w:val="20"/>
                <w:lang w:val="es-ES_tradnl"/>
              </w:rPr>
            </w:pPr>
            <w:r w:rsidRPr="0058591E">
              <w:rPr>
                <w:rFonts w:ascii="Arial" w:hAnsi="Arial" w:cs="Arial"/>
                <w:bCs/>
                <w:sz w:val="20"/>
                <w:szCs w:val="20"/>
                <w:lang w:val="es-ES_tradnl"/>
              </w:rPr>
              <w:t>Se deberá anexar el certificado de antecedentes disciplinarios del proponente singular (persona natural) y el representante legal del proponente (persona Jurídica) y/o de cada uno de los integrantes del consorcio o la unión temporal, según aplique.</w:t>
            </w:r>
          </w:p>
          <w:p w14:paraId="7122B53B" w14:textId="77777777" w:rsidR="00444A8D" w:rsidRPr="0058591E" w:rsidRDefault="00444A8D" w:rsidP="00707FB4">
            <w:pPr>
              <w:spacing w:line="276" w:lineRule="auto"/>
              <w:ind w:left="170" w:right="170"/>
              <w:jc w:val="both"/>
              <w:rPr>
                <w:rFonts w:ascii="Arial" w:hAnsi="Arial" w:cs="Arial"/>
                <w:bCs/>
                <w:sz w:val="20"/>
                <w:szCs w:val="20"/>
                <w:lang w:val="es-ES_tradnl"/>
              </w:rPr>
            </w:pPr>
          </w:p>
          <w:p w14:paraId="78FFBC3F" w14:textId="77777777" w:rsidR="00FF4613" w:rsidRPr="0058591E" w:rsidRDefault="00FF4613" w:rsidP="002B63A9">
            <w:pPr>
              <w:pStyle w:val="Prrafodelista"/>
              <w:numPr>
                <w:ilvl w:val="0"/>
                <w:numId w:val="5"/>
              </w:numPr>
              <w:spacing w:line="276" w:lineRule="auto"/>
              <w:ind w:right="170"/>
              <w:jc w:val="both"/>
              <w:rPr>
                <w:rFonts w:ascii="Arial" w:hAnsi="Arial" w:cs="Arial"/>
                <w:b/>
                <w:sz w:val="20"/>
                <w:szCs w:val="20"/>
                <w:lang w:val="es-ES_tradnl"/>
              </w:rPr>
            </w:pPr>
            <w:r w:rsidRPr="0058591E">
              <w:rPr>
                <w:rFonts w:ascii="Arial" w:hAnsi="Arial" w:cs="Arial"/>
                <w:b/>
                <w:sz w:val="20"/>
                <w:szCs w:val="20"/>
                <w:lang w:val="es-ES_tradnl"/>
              </w:rPr>
              <w:t>CERTIFICADO DE RESPONSABILIDAD FISCAL</w:t>
            </w:r>
          </w:p>
          <w:p w14:paraId="05E5C616" w14:textId="77777777" w:rsidR="00FF4613" w:rsidRPr="0058591E" w:rsidRDefault="00FF4613" w:rsidP="00707FB4">
            <w:pPr>
              <w:spacing w:line="276" w:lineRule="auto"/>
              <w:ind w:right="170"/>
              <w:jc w:val="both"/>
              <w:rPr>
                <w:rFonts w:ascii="Arial" w:hAnsi="Arial" w:cs="Arial"/>
                <w:bCs/>
                <w:sz w:val="20"/>
                <w:szCs w:val="20"/>
                <w:lang w:val="es-ES_tradnl"/>
              </w:rPr>
            </w:pPr>
          </w:p>
          <w:p w14:paraId="5AECDD95"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A título de colaboración, el oferente anexará el certificado de Antecedentes de Responsabilidad Fiscal del representante legal del proponente y del Proponente (Persona Natural o Jurídica) y/o de cada uno de los integrantes del consorcio o la unión temporal, según aplique. La certificación busca determinar la existencia de causales inhabilidad establecidas en la Ley 610 de 2000.</w:t>
            </w:r>
          </w:p>
          <w:p w14:paraId="4BFD81AF"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764E745" w14:textId="77777777" w:rsidR="00FF4613" w:rsidRPr="0058591E" w:rsidRDefault="00FF4613"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CONSULTA EN EL REGISTRO NACIONAL DE MEDIDAS CORRECTIVAS:</w:t>
            </w:r>
            <w:r w:rsidRPr="0058591E">
              <w:rPr>
                <w:rFonts w:ascii="Arial" w:hAnsi="Arial" w:cs="Arial"/>
                <w:bCs/>
                <w:sz w:val="20"/>
                <w:szCs w:val="20"/>
                <w:lang w:val="es-ES_tradnl"/>
              </w:rPr>
              <w:t xml:space="preserve"> </w:t>
            </w:r>
          </w:p>
          <w:p w14:paraId="550933F5" w14:textId="77777777" w:rsidR="00FF4613" w:rsidRPr="0058591E" w:rsidRDefault="00FF4613" w:rsidP="00727CBF">
            <w:pPr>
              <w:pStyle w:val="Prrafodelista"/>
              <w:numPr>
                <w:ilvl w:val="0"/>
                <w:numId w:val="3"/>
              </w:num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 xml:space="preserve"> </w:t>
            </w:r>
          </w:p>
          <w:p w14:paraId="663634B9" w14:textId="041FFF41" w:rsidR="00D5312B" w:rsidRPr="0058591E" w:rsidRDefault="00FF4613" w:rsidP="00707FB4">
            <w:pPr>
              <w:pStyle w:val="Prrafodelista"/>
              <w:numPr>
                <w:ilvl w:val="0"/>
                <w:numId w:val="3"/>
              </w:num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A título de colaboración, el oferente anexará el certificado de consulta en el registro nacional de medidas correctivas del representante legal del proponente y del Proponente (Persona Natural o Jurídica) y/o de cada uno de los integrantes del consorcio o la unión temporal, según aplique.</w:t>
            </w:r>
          </w:p>
          <w:p w14:paraId="12CCB3CA" w14:textId="77777777" w:rsidR="00D5312B" w:rsidRPr="0058591E" w:rsidRDefault="00D5312B" w:rsidP="00707FB4">
            <w:pPr>
              <w:spacing w:line="276" w:lineRule="auto"/>
              <w:ind w:right="170"/>
              <w:jc w:val="both"/>
              <w:rPr>
                <w:rFonts w:ascii="Arial" w:hAnsi="Arial" w:cs="Arial"/>
                <w:bCs/>
                <w:sz w:val="20"/>
                <w:szCs w:val="20"/>
                <w:lang w:val="es-ES_tradnl"/>
              </w:rPr>
            </w:pPr>
          </w:p>
          <w:p w14:paraId="20109839" w14:textId="77777777" w:rsidR="00FF4613" w:rsidRPr="0058591E" w:rsidRDefault="00FF4613"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ANTECEDENTES JUDICIALES:</w:t>
            </w:r>
            <w:r w:rsidRPr="0058591E">
              <w:rPr>
                <w:rFonts w:ascii="Arial" w:hAnsi="Arial" w:cs="Arial"/>
                <w:bCs/>
                <w:sz w:val="20"/>
                <w:szCs w:val="20"/>
                <w:lang w:val="es-ES_tradnl"/>
              </w:rPr>
              <w:t xml:space="preserve"> </w:t>
            </w:r>
          </w:p>
          <w:p w14:paraId="37AC7CA1" w14:textId="77777777" w:rsidR="00FF4613" w:rsidRPr="0058591E" w:rsidRDefault="00FF4613" w:rsidP="00707FB4">
            <w:pPr>
              <w:spacing w:line="276" w:lineRule="auto"/>
              <w:ind w:right="170"/>
              <w:jc w:val="both"/>
              <w:rPr>
                <w:rFonts w:ascii="Arial" w:hAnsi="Arial" w:cs="Arial"/>
                <w:bCs/>
                <w:sz w:val="20"/>
                <w:szCs w:val="20"/>
                <w:lang w:val="es-ES_tradnl"/>
              </w:rPr>
            </w:pPr>
          </w:p>
          <w:p w14:paraId="6F35EF9F" w14:textId="77777777" w:rsidR="00FF4613" w:rsidRPr="0058591E" w:rsidRDefault="00FF4613" w:rsidP="00707FB4">
            <w:pPr>
              <w:spacing w:line="276" w:lineRule="auto"/>
              <w:ind w:left="170" w:right="170" w:hanging="170"/>
              <w:jc w:val="both"/>
              <w:rPr>
                <w:rFonts w:ascii="Arial" w:hAnsi="Arial" w:cs="Arial"/>
                <w:bCs/>
                <w:sz w:val="20"/>
                <w:szCs w:val="20"/>
                <w:lang w:val="es-ES_tradnl"/>
              </w:rPr>
            </w:pPr>
            <w:r w:rsidRPr="0058591E">
              <w:rPr>
                <w:rFonts w:ascii="Arial" w:hAnsi="Arial" w:cs="Arial"/>
                <w:bCs/>
                <w:sz w:val="20"/>
                <w:szCs w:val="20"/>
                <w:lang w:val="es-ES_tradnl"/>
              </w:rPr>
              <w:lastRenderedPageBreak/>
              <w:t xml:space="preserve">   A título de colaboración, el oferente anexará el certificado de antecedentes juridiciales del proponente singular (persona natural) y el representante legal del proponente (persona Jurídica) y/o de cada uno de los integrantes del consorcio o la unión temporal, según aplique.</w:t>
            </w:r>
          </w:p>
          <w:p w14:paraId="3BB3994A" w14:textId="77777777" w:rsidR="003B4427" w:rsidRPr="0058591E" w:rsidRDefault="003B4427" w:rsidP="00707FB4">
            <w:pPr>
              <w:spacing w:line="276" w:lineRule="auto"/>
              <w:ind w:left="170" w:right="170" w:hanging="170"/>
              <w:jc w:val="both"/>
              <w:rPr>
                <w:rFonts w:ascii="Arial" w:hAnsi="Arial" w:cs="Arial"/>
                <w:bCs/>
                <w:sz w:val="20"/>
                <w:szCs w:val="20"/>
                <w:lang w:val="es-ES_tradnl"/>
              </w:rPr>
            </w:pPr>
          </w:p>
          <w:p w14:paraId="0348E1B8" w14:textId="521A01CE" w:rsidR="00E879D2" w:rsidRPr="0058591E" w:rsidRDefault="00E879D2"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VERIFICACION</w:t>
            </w:r>
            <w:r w:rsidRPr="0058591E">
              <w:rPr>
                <w:rFonts w:ascii="Arial" w:hAnsi="Arial" w:cs="Arial"/>
                <w:bCs/>
                <w:sz w:val="20"/>
                <w:szCs w:val="20"/>
                <w:lang w:val="es-ES_tradnl"/>
              </w:rPr>
              <w:t xml:space="preserve"> </w:t>
            </w:r>
            <w:r w:rsidRPr="0058591E">
              <w:rPr>
                <w:rFonts w:ascii="Arial" w:hAnsi="Arial" w:cs="Arial"/>
                <w:b/>
                <w:sz w:val="20"/>
                <w:szCs w:val="20"/>
                <w:lang w:val="es-ES_tradnl"/>
              </w:rPr>
              <w:t>DEL Registro de Deudores Alimentarios Morosos – REDAM</w:t>
            </w:r>
            <w:r w:rsidRPr="0058591E">
              <w:rPr>
                <w:rFonts w:ascii="Arial" w:hAnsi="Arial" w:cs="Arial"/>
                <w:bCs/>
                <w:sz w:val="20"/>
                <w:szCs w:val="20"/>
                <w:lang w:val="es-ES_tradnl"/>
              </w:rPr>
              <w:t>:</w:t>
            </w:r>
          </w:p>
          <w:p w14:paraId="4AC4293B" w14:textId="77777777" w:rsidR="00D5312B" w:rsidRPr="0058591E" w:rsidRDefault="00D5312B" w:rsidP="00D5312B">
            <w:pPr>
              <w:pStyle w:val="Prrafodelista"/>
              <w:spacing w:line="276" w:lineRule="auto"/>
              <w:ind w:left="890" w:right="170"/>
              <w:jc w:val="both"/>
              <w:rPr>
                <w:rFonts w:ascii="Arial" w:hAnsi="Arial" w:cs="Arial"/>
                <w:bCs/>
                <w:sz w:val="20"/>
                <w:szCs w:val="20"/>
                <w:lang w:val="es-ES_tradnl"/>
              </w:rPr>
            </w:pPr>
          </w:p>
          <w:p w14:paraId="23C56CA1" w14:textId="5DDD0655" w:rsidR="003B4427" w:rsidRPr="0058591E" w:rsidRDefault="00E879D2" w:rsidP="00E879D2">
            <w:p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Se deberá anexar para la verificación el certificado de Registro de Deudores Alimentarios Morosos – REDAM (persona natural o representante legal de la persona jurídica o integrantes del proponente conjunto) a fin de establecer que no se encuentre vinculado anotaciones según lo establecido en la Ley 2097 de 2021.</w:t>
            </w:r>
          </w:p>
          <w:p w14:paraId="03369D61" w14:textId="77777777" w:rsidR="00FF4613" w:rsidRPr="0058591E" w:rsidRDefault="00FF4613" w:rsidP="00707FB4">
            <w:pPr>
              <w:spacing w:line="276" w:lineRule="auto"/>
              <w:ind w:left="170" w:right="170" w:hanging="170"/>
              <w:jc w:val="both"/>
              <w:rPr>
                <w:rFonts w:ascii="Arial" w:hAnsi="Arial" w:cs="Arial"/>
                <w:bCs/>
                <w:sz w:val="20"/>
                <w:szCs w:val="20"/>
                <w:lang w:val="es-ES_tradnl"/>
              </w:rPr>
            </w:pPr>
          </w:p>
          <w:p w14:paraId="61403407" w14:textId="77777777" w:rsidR="00FF4613" w:rsidRPr="0058591E" w:rsidRDefault="00FF4613"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FOTOCOPIA DEL RUT:</w:t>
            </w:r>
            <w:r w:rsidRPr="0058591E">
              <w:rPr>
                <w:rFonts w:ascii="Arial" w:hAnsi="Arial" w:cs="Arial"/>
                <w:bCs/>
                <w:sz w:val="20"/>
                <w:szCs w:val="20"/>
                <w:lang w:val="es-ES_tradnl"/>
              </w:rPr>
              <w:t xml:space="preserve"> </w:t>
            </w:r>
          </w:p>
          <w:p w14:paraId="7718EDAC" w14:textId="77777777" w:rsidR="00FF4613" w:rsidRPr="0058591E" w:rsidRDefault="00FF4613" w:rsidP="00707FB4">
            <w:pPr>
              <w:spacing w:line="276" w:lineRule="auto"/>
              <w:ind w:right="170"/>
              <w:jc w:val="both"/>
              <w:rPr>
                <w:rFonts w:ascii="Arial" w:hAnsi="Arial" w:cs="Arial"/>
                <w:bCs/>
                <w:sz w:val="20"/>
                <w:szCs w:val="20"/>
                <w:lang w:val="es-ES_tradnl"/>
              </w:rPr>
            </w:pPr>
          </w:p>
          <w:p w14:paraId="1262DD5E"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La entidad verificará la identificación tributaria e información sobre el régimen de impuestos al que pertenece el oferente; para el caso las personas jurídicas y/o naturales integrantes de un consorcio o unión temporal se comprobarán individualmente este requisito cuando intervengan como responsables del impuesto sobre las ventas por realizar directamente la prestación de servicios gravados con dicho impuesto. Igualmente, el Registro único Tributario, deberá estar actualizado.</w:t>
            </w:r>
          </w:p>
          <w:p w14:paraId="75D3189E"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3E644B74" w14:textId="77777777" w:rsidR="00FF4613" w:rsidRPr="0058591E" w:rsidRDefault="00FF4613" w:rsidP="002B63A9">
            <w:pPr>
              <w:pStyle w:val="Prrafodelista"/>
              <w:numPr>
                <w:ilvl w:val="0"/>
                <w:numId w:val="5"/>
              </w:numPr>
              <w:spacing w:line="276" w:lineRule="auto"/>
              <w:ind w:right="170"/>
              <w:jc w:val="both"/>
              <w:rPr>
                <w:rFonts w:ascii="Arial" w:hAnsi="Arial" w:cs="Arial"/>
                <w:b/>
                <w:bCs/>
                <w:sz w:val="20"/>
                <w:szCs w:val="20"/>
                <w:lang w:val="es-ES_tradnl"/>
              </w:rPr>
            </w:pPr>
            <w:r w:rsidRPr="0058591E">
              <w:rPr>
                <w:rFonts w:ascii="Arial" w:hAnsi="Arial" w:cs="Arial"/>
                <w:b/>
                <w:bCs/>
                <w:sz w:val="20"/>
                <w:szCs w:val="20"/>
                <w:lang w:val="es-ES_tradnl"/>
              </w:rPr>
              <w:t>CONSTANCIA DE CUMPLIMIENTO DE APORTES AL SISTEMA DE SEGURIDAD SOCIAL INTEGRAL Y PARAFISCALES Y CUMPLIMIENTO AL SISTEMA DE RIESGOS LABORALES</w:t>
            </w:r>
          </w:p>
          <w:p w14:paraId="28AF63E7"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0F504A0" w14:textId="3FF81B8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Para cumplir lo previsto en el artículo 23 de la Ley 1150 de 2007, que modificó el inciso segundo y el parágrafo 1° del</w:t>
            </w:r>
            <w:r w:rsidR="008351BE" w:rsidRPr="0058591E">
              <w:rPr>
                <w:rFonts w:ascii="Arial" w:hAnsi="Arial" w:cs="Arial"/>
                <w:bCs/>
                <w:sz w:val="20"/>
                <w:szCs w:val="20"/>
                <w:lang w:val="es-ES_tradnl"/>
              </w:rPr>
              <w:t xml:space="preserve"> </w:t>
            </w:r>
            <w:r w:rsidRPr="0058591E">
              <w:rPr>
                <w:rFonts w:ascii="Arial" w:hAnsi="Arial" w:cs="Arial"/>
                <w:bCs/>
                <w:sz w:val="20"/>
                <w:szCs w:val="20"/>
                <w:lang w:val="es-ES_tradnl"/>
              </w:rPr>
              <w:t>artículo 41 de la Ley 80 de 1993, y en el artículo 50 de la Ley 789 de 2002, la Ley 1562 de 2012 y el decreto 723 de 2013, el oferente probará el cumplimiento de sus obligaciones frente al Sistema de Seguridad Social Integral incluyendo los riesgos laborales y las de carácter parafiscal (Cajas de Compensación Familiar, Sena e ICBF), así:</w:t>
            </w:r>
          </w:p>
          <w:p w14:paraId="62BF3C20"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D7274D6" w14:textId="77777777" w:rsidR="00FF4613" w:rsidRPr="0058591E" w:rsidRDefault="00FF4613" w:rsidP="00707FB4">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a. Las personas jurídicas lo harán diligenciando el anexo, el cual debe ser expedido por el revisor fiscal o representante legal, según corresponda, en la que se acredite el cumplimiento de las obligaciones en materia de seguridad social integral incluyendo los riesgos laborales y aportes parafiscales, en un plazo no inferior a los seis (6) meses anteriores a la presentación de la oferta. </w:t>
            </w:r>
          </w:p>
          <w:p w14:paraId="0AF90E16" w14:textId="5B8F8F7E" w:rsidR="00FF4613" w:rsidRPr="0058591E" w:rsidRDefault="00FF4613" w:rsidP="00707FB4">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b. Las personas naturales empleadoras lo harán diligenciando el anexo No. 3, el cual debe ser expedido por un contador o por revisor fiscal según corresponda o en su defecto por el oferente. </w:t>
            </w:r>
          </w:p>
          <w:p w14:paraId="2D80C6BE" w14:textId="77777777" w:rsidR="00444A8D" w:rsidRPr="0058591E" w:rsidRDefault="00444A8D" w:rsidP="00707FB4">
            <w:pPr>
              <w:spacing w:line="276" w:lineRule="auto"/>
              <w:ind w:left="170" w:right="170"/>
              <w:jc w:val="both"/>
              <w:rPr>
                <w:rFonts w:ascii="Arial" w:hAnsi="Arial" w:cs="Arial"/>
                <w:sz w:val="20"/>
                <w:szCs w:val="20"/>
                <w:lang w:val="es-ES_tradnl"/>
              </w:rPr>
            </w:pPr>
          </w:p>
          <w:p w14:paraId="3F8D840D" w14:textId="5A901AD5" w:rsidR="00FF4613" w:rsidRPr="0058591E" w:rsidRDefault="696F88F5" w:rsidP="00E50B82">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c. Cuando se trate de persona natural no empleadora deberá acreditar el pago de sus aportes al Sistema de Seguridad Social Integral, incluyendo los riesgos laborales. Si el oferente no presenta con su propuesta el anexo No. 3, o si presentándola ésta no se ajusta a la totalidad de lo exigido en la ley o en el presente pliego de condiciones, el Municipio, requerirá al proponente a fin de que la aporte o subsane lo pertinente dentro del término establecido para ello. No obstante, 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Las empresas reportadas en mora no podrán presentarse en el presente proceso de contratación estatal de conformidad con el último inciso del artículo 7 de la Ley 1562 del 11 de julio de 2012.</w:t>
            </w:r>
          </w:p>
          <w:p w14:paraId="04B38819" w14:textId="77777777" w:rsidR="00E50B82" w:rsidRPr="0058591E" w:rsidRDefault="00E50B82" w:rsidP="00E50B82">
            <w:pPr>
              <w:spacing w:line="276" w:lineRule="auto"/>
              <w:ind w:left="170" w:right="170"/>
              <w:jc w:val="both"/>
              <w:rPr>
                <w:rFonts w:ascii="Arial" w:hAnsi="Arial" w:cs="Arial"/>
                <w:sz w:val="20"/>
                <w:szCs w:val="20"/>
                <w:lang w:val="es-ES_tradnl"/>
              </w:rPr>
            </w:pPr>
          </w:p>
          <w:p w14:paraId="330FAD75" w14:textId="77777777" w:rsidR="00FF4613" w:rsidRPr="0058591E" w:rsidRDefault="00FF4613"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COMPROMISO ANTICORRUPCIÓN: (Pacto de Transparencia)</w:t>
            </w:r>
          </w:p>
          <w:p w14:paraId="7B7E26F6"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31A993D2"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lastRenderedPageBreak/>
              <w:t xml:space="preserve">El Proponente apoyará la acción del Estado Colombiano para fortalecer la transparencia y la responsabilidad de rendir cuentas, y en este contexto deberá asumir los compromisos contenidos en el documento Compromiso Anticorrupción, que hace parte de la Documentación Jurídica. </w:t>
            </w:r>
          </w:p>
          <w:p w14:paraId="51989ADB"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6679ACE8"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Si el proponente no incluye el Compromiso Anticorrupción, o si incluyéndolo no está suscrito por el proponente, representante legal o apoderado, constituido en debida forma para el efecto, o si el compromiso está incompleto o su contenido no está conforme a lo exigido en el Anexo No. 5 de la Invitación Pública, el Municipio, le requerirá para que lo allegue o subsane lo pertinente dentro del plazo señalado para el efecto.</w:t>
            </w:r>
          </w:p>
          <w:p w14:paraId="64EB28F4"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C8F0F54" w14:textId="77777777" w:rsidR="00FF4613" w:rsidRPr="0058591E" w:rsidRDefault="00FF4613"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REGIMEN DE INHABILIDADES E INCOMPATIBILIDADES:</w:t>
            </w:r>
            <w:r w:rsidRPr="0058591E">
              <w:rPr>
                <w:rFonts w:ascii="Arial" w:hAnsi="Arial" w:cs="Arial"/>
                <w:bCs/>
                <w:sz w:val="20"/>
                <w:szCs w:val="20"/>
                <w:lang w:val="es-ES_tradnl"/>
              </w:rPr>
              <w:t xml:space="preserve"> </w:t>
            </w:r>
          </w:p>
          <w:p w14:paraId="074BD892" w14:textId="77777777" w:rsidR="00FF4613" w:rsidRPr="0058591E" w:rsidRDefault="00FF4613" w:rsidP="00707FB4">
            <w:pPr>
              <w:spacing w:line="276" w:lineRule="auto"/>
              <w:ind w:right="170"/>
              <w:jc w:val="both"/>
              <w:rPr>
                <w:rFonts w:ascii="Arial" w:hAnsi="Arial" w:cs="Arial"/>
                <w:bCs/>
                <w:sz w:val="20"/>
                <w:szCs w:val="20"/>
                <w:lang w:val="es-ES_tradnl"/>
              </w:rPr>
            </w:pPr>
          </w:p>
          <w:p w14:paraId="03BFFE5B"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No podrán presentar propuestas quienes se encuentren incursos en causales de inhabilidades e incompatibilidades que, impidan celebrar contratos con entidades públicas de acuerdo con la Ley 80 de 1993, el artículo 18 de la Ley 1150 de 2007, Ley 1474 de 2021 y demás normas aplicables. DILIGENCIAR ANEXO.</w:t>
            </w:r>
          </w:p>
          <w:p w14:paraId="778DAE11"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15BA72F" w14:textId="77777777" w:rsidR="00FF4613" w:rsidRPr="0058591E" w:rsidRDefault="00FF4613" w:rsidP="002B63A9">
            <w:pPr>
              <w:pStyle w:val="Prrafodelista"/>
              <w:numPr>
                <w:ilvl w:val="0"/>
                <w:numId w:val="5"/>
              </w:numPr>
              <w:spacing w:line="276" w:lineRule="auto"/>
              <w:ind w:right="170"/>
              <w:jc w:val="both"/>
              <w:rPr>
                <w:rFonts w:ascii="Arial" w:hAnsi="Arial" w:cs="Arial"/>
                <w:b/>
                <w:sz w:val="20"/>
                <w:szCs w:val="20"/>
                <w:lang w:val="es-ES_tradnl"/>
              </w:rPr>
            </w:pPr>
            <w:r w:rsidRPr="0058591E">
              <w:rPr>
                <w:rFonts w:ascii="Arial" w:hAnsi="Arial" w:cs="Arial"/>
                <w:b/>
                <w:sz w:val="20"/>
                <w:szCs w:val="20"/>
                <w:lang w:val="es-ES_tradnl"/>
              </w:rPr>
              <w:t>PAZ Y SALVO MUNICIPAL:</w:t>
            </w:r>
          </w:p>
          <w:p w14:paraId="042963DC"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42E8A1B9" w14:textId="2D799211"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El proponente deberá allegar junto con su oferta, el documento paz y salvo expedido por </w:t>
            </w:r>
            <w:r w:rsidR="00D5312B" w:rsidRPr="0058591E">
              <w:rPr>
                <w:rFonts w:ascii="Arial" w:hAnsi="Arial" w:cs="Arial"/>
                <w:sz w:val="20"/>
                <w:szCs w:val="20"/>
                <w:lang w:val="es-ES_tradnl"/>
              </w:rPr>
              <w:t>la</w:t>
            </w:r>
            <w:r w:rsidRPr="0058591E">
              <w:rPr>
                <w:rFonts w:ascii="Arial" w:hAnsi="Arial" w:cs="Arial"/>
                <w:sz w:val="20"/>
                <w:szCs w:val="20"/>
                <w:lang w:val="es-ES_tradnl"/>
              </w:rPr>
              <w:t xml:space="preserve"> </w:t>
            </w:r>
            <w:r w:rsidR="00D5312B" w:rsidRPr="0058591E">
              <w:rPr>
                <w:rFonts w:ascii="Arial" w:hAnsi="Arial" w:cs="Arial"/>
                <w:sz w:val="20"/>
                <w:szCs w:val="20"/>
                <w:lang w:val="es-ES_tradnl"/>
              </w:rPr>
              <w:t>Tesorería</w:t>
            </w:r>
            <w:r w:rsidRPr="0058591E">
              <w:rPr>
                <w:rFonts w:ascii="Arial" w:hAnsi="Arial" w:cs="Arial"/>
                <w:sz w:val="20"/>
                <w:szCs w:val="20"/>
                <w:lang w:val="es-ES_tradnl"/>
              </w:rPr>
              <w:t xml:space="preserve"> Municipal de Íquira</w:t>
            </w:r>
            <w:r w:rsidR="00D5312B" w:rsidRPr="0058591E">
              <w:rPr>
                <w:rFonts w:ascii="Arial" w:hAnsi="Arial" w:cs="Arial"/>
                <w:sz w:val="20"/>
                <w:szCs w:val="20"/>
                <w:lang w:val="es-ES_tradnl"/>
              </w:rPr>
              <w:t xml:space="preserve">, </w:t>
            </w:r>
            <w:r w:rsidRPr="0058591E">
              <w:rPr>
                <w:rFonts w:ascii="Arial" w:hAnsi="Arial" w:cs="Arial"/>
                <w:sz w:val="20"/>
                <w:szCs w:val="20"/>
                <w:lang w:val="es-ES_tradnl"/>
              </w:rPr>
              <w:t>con vigencia para la época del cierre de este proceso de selección. Cuando la propuesta se presente bajo la forma de consorcio o unión temporal, cada uno de sus integrantes deberá acreditar ésta circunstancias en la forma indicada.</w:t>
            </w:r>
          </w:p>
          <w:p w14:paraId="719115E3" w14:textId="77777777" w:rsidR="00FF4613" w:rsidRPr="0058591E" w:rsidRDefault="00FF4613" w:rsidP="00707FB4">
            <w:pPr>
              <w:spacing w:line="276" w:lineRule="auto"/>
              <w:ind w:right="170"/>
              <w:jc w:val="both"/>
              <w:rPr>
                <w:rFonts w:ascii="Arial" w:hAnsi="Arial" w:cs="Arial"/>
                <w:bCs/>
                <w:sz w:val="20"/>
                <w:szCs w:val="20"/>
                <w:highlight w:val="yellow"/>
                <w:lang w:val="es-ES_tradnl"/>
              </w:rPr>
            </w:pPr>
          </w:p>
          <w:p w14:paraId="6601A3F1" w14:textId="77777777" w:rsidR="00FF4613" w:rsidRPr="0058591E" w:rsidRDefault="00FF4613" w:rsidP="002B63A9">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LIMITACIÓN A MIPYME:</w:t>
            </w:r>
            <w:r w:rsidRPr="0058591E">
              <w:rPr>
                <w:rFonts w:ascii="Arial" w:hAnsi="Arial" w:cs="Arial"/>
                <w:bCs/>
                <w:sz w:val="20"/>
                <w:szCs w:val="20"/>
                <w:lang w:val="es-ES_tradnl"/>
              </w:rPr>
              <w:t xml:space="preserve"> </w:t>
            </w:r>
          </w:p>
          <w:p w14:paraId="67FB45C4"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DB05BA7"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De conformidad con el artículo 5 del Decreto 1860 de 2021,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58591E">
              <w:rPr>
                <w:rFonts w:ascii="Arial" w:hAnsi="Arial" w:cs="Arial"/>
                <w:sz w:val="20"/>
                <w:szCs w:val="20"/>
                <w:lang w:val="es-ES_tradnl"/>
              </w:rPr>
              <w:t>Mipyme</w:t>
            </w:r>
            <w:proofErr w:type="spellEnd"/>
            <w:r w:rsidRPr="0058591E">
              <w:rPr>
                <w:rFonts w:ascii="Arial" w:hAnsi="Arial" w:cs="Arial"/>
                <w:sz w:val="20"/>
                <w:szCs w:val="20"/>
                <w:lang w:val="es-ES_tradnl"/>
              </w:rPr>
              <w:t xml:space="preserve"> colombianas con mínimo un (1) año de existencia, cuando concurran los siguientes requisitos:</w:t>
            </w:r>
          </w:p>
          <w:p w14:paraId="61B8DB46" w14:textId="77777777" w:rsidR="00FF4613" w:rsidRPr="0058591E" w:rsidRDefault="00FF4613" w:rsidP="00707FB4">
            <w:pPr>
              <w:spacing w:line="276" w:lineRule="auto"/>
              <w:ind w:right="170"/>
              <w:jc w:val="both"/>
              <w:rPr>
                <w:rFonts w:ascii="Arial" w:hAnsi="Arial" w:cs="Arial"/>
                <w:bCs/>
                <w:sz w:val="20"/>
                <w:szCs w:val="20"/>
                <w:lang w:val="es-ES_tradnl"/>
              </w:rPr>
            </w:pPr>
          </w:p>
          <w:p w14:paraId="0BC102D2"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El valor del Proceso de Contratación sea menor a ciento veinticinco mil dólares de los Estados Unidos de América (US$125.000), liquidados con la tasa de cambio que para el efecto determina cada dos años el Ministerio de Comercio, Industria y Turismo.</w:t>
            </w:r>
          </w:p>
          <w:p w14:paraId="0695E578" w14:textId="77777777" w:rsidR="00FF4613" w:rsidRPr="0058591E" w:rsidRDefault="00FF4613" w:rsidP="00707FB4">
            <w:pPr>
              <w:spacing w:line="276" w:lineRule="auto"/>
              <w:ind w:right="170"/>
              <w:jc w:val="both"/>
              <w:rPr>
                <w:rFonts w:ascii="Arial" w:hAnsi="Arial" w:cs="Arial"/>
                <w:bCs/>
                <w:sz w:val="20"/>
                <w:szCs w:val="20"/>
                <w:lang w:val="es-ES_tradnl"/>
              </w:rPr>
            </w:pPr>
          </w:p>
          <w:p w14:paraId="3F90E265"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Se hayan recibido solicitudes de por lo menos dos (2) </w:t>
            </w:r>
            <w:proofErr w:type="spellStart"/>
            <w:r w:rsidRPr="0058591E">
              <w:rPr>
                <w:rFonts w:ascii="Arial" w:hAnsi="Arial" w:cs="Arial"/>
                <w:sz w:val="20"/>
                <w:szCs w:val="20"/>
                <w:lang w:val="es-ES_tradnl"/>
              </w:rPr>
              <w:t>Mipyme</w:t>
            </w:r>
            <w:proofErr w:type="spellEnd"/>
            <w:r w:rsidRPr="0058591E">
              <w:rPr>
                <w:rFonts w:ascii="Arial" w:hAnsi="Arial" w:cs="Arial"/>
                <w:sz w:val="20"/>
                <w:szCs w:val="20"/>
                <w:lang w:val="es-ES_tradnl"/>
              </w:rPr>
              <w:t xml:space="preserve"> colombianas para limitar la convocatoria a </w:t>
            </w:r>
            <w:proofErr w:type="spellStart"/>
            <w:r w:rsidRPr="0058591E">
              <w:rPr>
                <w:rFonts w:ascii="Arial" w:hAnsi="Arial" w:cs="Arial"/>
                <w:sz w:val="20"/>
                <w:szCs w:val="20"/>
                <w:lang w:val="es-ES_tradnl"/>
              </w:rPr>
              <w:t>Mipyme</w:t>
            </w:r>
            <w:proofErr w:type="spellEnd"/>
            <w:r w:rsidRPr="0058591E">
              <w:rPr>
                <w:rFonts w:ascii="Arial" w:hAnsi="Arial" w:cs="Arial"/>
                <w:sz w:val="20"/>
                <w:szCs w:val="20"/>
                <w:lang w:val="es-ES_tradn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44A0034" w14:textId="77777777" w:rsidR="00FF4613" w:rsidRPr="0058591E" w:rsidRDefault="00FF4613" w:rsidP="00707FB4">
            <w:pPr>
              <w:spacing w:line="276" w:lineRule="auto"/>
              <w:ind w:right="170"/>
              <w:jc w:val="both"/>
              <w:rPr>
                <w:rFonts w:ascii="Arial" w:hAnsi="Arial" w:cs="Arial"/>
                <w:bCs/>
                <w:sz w:val="20"/>
                <w:szCs w:val="20"/>
                <w:lang w:val="es-ES_tradnl"/>
              </w:rPr>
            </w:pPr>
          </w:p>
          <w:p w14:paraId="15F6979F"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Tratándose de personas jurídicas, las solicitudes solo las podrán realizar </w:t>
            </w:r>
            <w:proofErr w:type="spellStart"/>
            <w:r w:rsidRPr="0058591E">
              <w:rPr>
                <w:rFonts w:ascii="Arial" w:hAnsi="Arial" w:cs="Arial"/>
                <w:sz w:val="20"/>
                <w:szCs w:val="20"/>
                <w:lang w:val="es-ES_tradnl"/>
              </w:rPr>
              <w:t>Mipyme</w:t>
            </w:r>
            <w:proofErr w:type="spellEnd"/>
            <w:r w:rsidRPr="0058591E">
              <w:rPr>
                <w:rFonts w:ascii="Arial" w:hAnsi="Arial" w:cs="Arial"/>
                <w:sz w:val="20"/>
                <w:szCs w:val="20"/>
                <w:lang w:val="es-ES_tradnl"/>
              </w:rPr>
              <w:t>, cuyo objeto social les permita ejecutar el contrato relacionado con el proceso contractual.</w:t>
            </w:r>
          </w:p>
          <w:p w14:paraId="3023623D" w14:textId="77777777" w:rsidR="00FF4613" w:rsidRPr="0058591E" w:rsidRDefault="00FF4613" w:rsidP="00707FB4">
            <w:pPr>
              <w:spacing w:line="276" w:lineRule="auto"/>
              <w:ind w:right="170" w:firstLineChars="50" w:firstLine="100"/>
              <w:jc w:val="both"/>
              <w:rPr>
                <w:rFonts w:ascii="Arial" w:hAnsi="Arial" w:cs="Arial"/>
                <w:bCs/>
                <w:sz w:val="20"/>
                <w:szCs w:val="20"/>
                <w:lang w:val="es-ES_tradnl"/>
              </w:rPr>
            </w:pPr>
          </w:p>
          <w:p w14:paraId="587C8FD5" w14:textId="77777777" w:rsidR="00FF4613" w:rsidRDefault="696F88F5" w:rsidP="696F88F5">
            <w:pPr>
              <w:spacing w:line="276" w:lineRule="auto"/>
              <w:ind w:leftChars="90" w:left="216" w:right="170"/>
              <w:jc w:val="both"/>
              <w:rPr>
                <w:rFonts w:ascii="Arial" w:hAnsi="Arial" w:cs="Arial"/>
                <w:sz w:val="20"/>
                <w:szCs w:val="20"/>
                <w:lang w:val="es-ES_tradnl"/>
              </w:rPr>
            </w:pPr>
            <w:r w:rsidRPr="0058591E">
              <w:rPr>
                <w:rFonts w:ascii="Arial" w:hAnsi="Arial" w:cs="Arial"/>
                <w:sz w:val="20"/>
                <w:szCs w:val="20"/>
                <w:lang w:val="es-ES_tradnl"/>
              </w:rPr>
              <w:t xml:space="preserve">PARÁGRAFO. Las cooperativas y demás entidades de economía solidaria, siempre que tengan la calidad de </w:t>
            </w:r>
            <w:proofErr w:type="spellStart"/>
            <w:r w:rsidRPr="0058591E">
              <w:rPr>
                <w:rFonts w:ascii="Arial" w:hAnsi="Arial" w:cs="Arial"/>
                <w:sz w:val="20"/>
                <w:szCs w:val="20"/>
                <w:lang w:val="es-ES_tradnl"/>
              </w:rPr>
              <w:t>Mípyme</w:t>
            </w:r>
            <w:proofErr w:type="spellEnd"/>
            <w:r w:rsidRPr="0058591E">
              <w:rPr>
                <w:rFonts w:ascii="Arial" w:hAnsi="Arial" w:cs="Arial"/>
                <w:sz w:val="20"/>
                <w:szCs w:val="20"/>
                <w:lang w:val="es-ES_tradnl"/>
              </w:rPr>
              <w:t>, podrán solicitar y participar en las convocatorias limitadas en las mismas condiciones dispuestas en el presente artículo.</w:t>
            </w:r>
          </w:p>
          <w:p w14:paraId="2957D695" w14:textId="77777777" w:rsidR="003D4530" w:rsidRDefault="003D4530" w:rsidP="696F88F5">
            <w:pPr>
              <w:spacing w:line="276" w:lineRule="auto"/>
              <w:ind w:leftChars="90" w:left="216" w:right="170"/>
              <w:jc w:val="both"/>
              <w:rPr>
                <w:rFonts w:ascii="Arial" w:hAnsi="Arial" w:cs="Arial"/>
                <w:sz w:val="20"/>
                <w:szCs w:val="20"/>
                <w:lang w:val="es-ES_tradnl"/>
              </w:rPr>
            </w:pPr>
          </w:p>
          <w:p w14:paraId="5EC7BAF8" w14:textId="77777777" w:rsidR="003D4530" w:rsidRPr="009841E2" w:rsidRDefault="003D4530" w:rsidP="003D4530">
            <w:pPr>
              <w:pStyle w:val="Prrafodelista"/>
              <w:numPr>
                <w:ilvl w:val="0"/>
                <w:numId w:val="43"/>
              </w:numPr>
              <w:spacing w:line="276" w:lineRule="auto"/>
              <w:ind w:right="170"/>
              <w:jc w:val="both"/>
              <w:rPr>
                <w:rFonts w:ascii="Arial" w:hAnsi="Arial" w:cs="Arial"/>
                <w:b/>
                <w:bCs/>
                <w:sz w:val="20"/>
                <w:szCs w:val="20"/>
                <w:lang w:val="es-ES_tradnl"/>
              </w:rPr>
            </w:pPr>
            <w:r w:rsidRPr="009841E2">
              <w:rPr>
                <w:rFonts w:ascii="Arial" w:hAnsi="Arial" w:cs="Arial"/>
                <w:b/>
                <w:bCs/>
                <w:sz w:val="20"/>
                <w:szCs w:val="20"/>
                <w:lang w:val="es-ES_tradnl"/>
              </w:rPr>
              <w:lastRenderedPageBreak/>
              <w:t>DIPLOMADO EN ANTICORRUPCIÓN BASADO EN LA NORMA ISO 37001 SISTEMA DE GESTIÓN ANTI SOBORNO CON UNA INTENSIDAD DE 100 HORAS.</w:t>
            </w:r>
          </w:p>
          <w:p w14:paraId="2F5CA046" w14:textId="77777777" w:rsidR="003D4530" w:rsidRPr="009841E2" w:rsidRDefault="003D4530" w:rsidP="003D4530">
            <w:pPr>
              <w:pStyle w:val="Prrafodelista"/>
              <w:spacing w:line="276" w:lineRule="auto"/>
              <w:ind w:left="890" w:right="170"/>
              <w:jc w:val="both"/>
              <w:rPr>
                <w:rFonts w:ascii="Arial" w:hAnsi="Arial" w:cs="Arial"/>
                <w:b/>
                <w:bCs/>
                <w:sz w:val="20"/>
                <w:szCs w:val="20"/>
                <w:lang w:val="es-ES_tradnl"/>
              </w:rPr>
            </w:pPr>
          </w:p>
          <w:p w14:paraId="0F7D71A7" w14:textId="77777777" w:rsidR="003D4530" w:rsidRPr="000256FB" w:rsidRDefault="003D4530" w:rsidP="003D4530">
            <w:pPr>
              <w:spacing w:line="276" w:lineRule="auto"/>
              <w:ind w:left="170" w:right="170"/>
              <w:jc w:val="both"/>
              <w:rPr>
                <w:rFonts w:ascii="Arial" w:hAnsi="Arial" w:cs="Arial"/>
                <w:sz w:val="20"/>
                <w:szCs w:val="20"/>
                <w:lang w:val="es-ES_tradnl"/>
              </w:rPr>
            </w:pPr>
            <w:r w:rsidRPr="009841E2">
              <w:rPr>
                <w:rFonts w:ascii="Arial" w:hAnsi="Arial" w:cs="Arial"/>
                <w:sz w:val="20"/>
                <w:szCs w:val="20"/>
                <w:lang w:val="es-ES_tradnl"/>
              </w:rPr>
              <w:t>Enfocado en la certificación de la Norma ISO 37001, presentando los requerimientos específicos y proporcionando la guía para establecer, implementar, mantener, revisar y mejorar las acciones y actividades relacionadas con el sistema de gestión antisoborno en Colombia.</w:t>
            </w:r>
          </w:p>
          <w:p w14:paraId="24AB6829" w14:textId="77777777" w:rsidR="003D4530" w:rsidRPr="0058591E" w:rsidRDefault="003D4530" w:rsidP="696F88F5">
            <w:pPr>
              <w:spacing w:line="276" w:lineRule="auto"/>
              <w:ind w:leftChars="90" w:left="216" w:right="170"/>
              <w:jc w:val="both"/>
              <w:rPr>
                <w:rFonts w:ascii="Arial" w:hAnsi="Arial" w:cs="Arial"/>
                <w:sz w:val="20"/>
                <w:szCs w:val="20"/>
                <w:lang w:val="es-ES_tradnl"/>
              </w:rPr>
            </w:pPr>
          </w:p>
          <w:p w14:paraId="3DA6B7C5" w14:textId="77777777" w:rsidR="00FF4613" w:rsidRPr="0058591E" w:rsidRDefault="00FF4613" w:rsidP="00707FB4">
            <w:pPr>
              <w:spacing w:line="276" w:lineRule="auto"/>
              <w:ind w:left="170" w:right="170"/>
              <w:jc w:val="both"/>
              <w:rPr>
                <w:rFonts w:ascii="Arial" w:hAnsi="Arial" w:cs="Arial"/>
                <w:bCs/>
                <w:sz w:val="20"/>
                <w:szCs w:val="20"/>
                <w:lang w:val="es-ES_tradnl"/>
              </w:rPr>
            </w:pPr>
          </w:p>
          <w:tbl>
            <w:tblPr>
              <w:tblStyle w:val="NormalTable0"/>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44"/>
              <w:gridCol w:w="4378"/>
            </w:tblGrid>
            <w:tr w:rsidR="00FF4613" w:rsidRPr="0058591E" w14:paraId="2CB8B37B" w14:textId="77777777" w:rsidTr="00864B51">
              <w:trPr>
                <w:trHeight w:val="229"/>
                <w:jc w:val="center"/>
              </w:trPr>
              <w:tc>
                <w:tcPr>
                  <w:tcW w:w="4344" w:type="dxa"/>
                  <w:shd w:val="clear" w:color="auto" w:fill="E2EFD9"/>
                </w:tcPr>
                <w:p w14:paraId="3FE4CECB" w14:textId="77777777" w:rsidR="00FF4613" w:rsidRPr="0058591E" w:rsidRDefault="00FF4613" w:rsidP="002B63A9">
                  <w:pPr>
                    <w:pStyle w:val="TableParagraph"/>
                    <w:spacing w:line="276" w:lineRule="auto"/>
                    <w:ind w:left="1416" w:right="1730"/>
                    <w:jc w:val="center"/>
                    <w:rPr>
                      <w:rFonts w:ascii="Arial" w:hAnsi="Arial" w:cs="Arial"/>
                      <w:sz w:val="20"/>
                      <w:szCs w:val="20"/>
                      <w:lang w:val="es-ES_tradnl"/>
                    </w:rPr>
                  </w:pPr>
                  <w:r w:rsidRPr="0058591E">
                    <w:rPr>
                      <w:rFonts w:ascii="Arial" w:hAnsi="Arial" w:cs="Arial"/>
                      <w:sz w:val="20"/>
                      <w:szCs w:val="20"/>
                      <w:lang w:val="es-ES_tradnl"/>
                    </w:rPr>
                    <w:t>FACTOR</w:t>
                  </w:r>
                </w:p>
              </w:tc>
              <w:tc>
                <w:tcPr>
                  <w:tcW w:w="4378" w:type="dxa"/>
                  <w:shd w:val="clear" w:color="auto" w:fill="E2EFD9"/>
                </w:tcPr>
                <w:p w14:paraId="47DE0D80" w14:textId="77777777" w:rsidR="00FF4613" w:rsidRPr="0058591E" w:rsidRDefault="00FF4613" w:rsidP="002B63A9">
                  <w:pPr>
                    <w:pStyle w:val="TableParagraph"/>
                    <w:spacing w:line="276" w:lineRule="auto"/>
                    <w:ind w:left="1416" w:right="1446"/>
                    <w:jc w:val="center"/>
                    <w:rPr>
                      <w:rFonts w:ascii="Arial" w:hAnsi="Arial" w:cs="Arial"/>
                      <w:sz w:val="20"/>
                      <w:szCs w:val="20"/>
                      <w:lang w:val="es-ES_tradnl"/>
                    </w:rPr>
                  </w:pPr>
                  <w:r w:rsidRPr="0058591E">
                    <w:rPr>
                      <w:rFonts w:ascii="Arial" w:hAnsi="Arial" w:cs="Arial"/>
                      <w:sz w:val="20"/>
                      <w:szCs w:val="20"/>
                      <w:lang w:val="es-ES_tradnl"/>
                    </w:rPr>
                    <w:t>VERIFICACION</w:t>
                  </w:r>
                </w:p>
              </w:tc>
            </w:tr>
            <w:tr w:rsidR="00FF4613" w:rsidRPr="0058591E" w14:paraId="196404CA" w14:textId="77777777" w:rsidTr="00864B51">
              <w:trPr>
                <w:trHeight w:val="230"/>
                <w:jc w:val="center"/>
              </w:trPr>
              <w:tc>
                <w:tcPr>
                  <w:tcW w:w="4344" w:type="dxa"/>
                </w:tcPr>
                <w:p w14:paraId="44CA3034" w14:textId="77777777" w:rsidR="00FF4613" w:rsidRPr="0058591E" w:rsidRDefault="00FF4613" w:rsidP="002B63A9">
                  <w:pPr>
                    <w:pStyle w:val="TableParagraph"/>
                    <w:spacing w:line="276" w:lineRule="auto"/>
                    <w:ind w:left="160"/>
                    <w:jc w:val="center"/>
                    <w:rPr>
                      <w:rFonts w:ascii="Arial" w:hAnsi="Arial" w:cs="Arial"/>
                      <w:sz w:val="20"/>
                      <w:szCs w:val="20"/>
                      <w:lang w:val="es-ES_tradnl"/>
                    </w:rPr>
                  </w:pPr>
                  <w:r w:rsidRPr="0058591E">
                    <w:rPr>
                      <w:rFonts w:ascii="Arial" w:hAnsi="Arial" w:cs="Arial"/>
                      <w:sz w:val="20"/>
                      <w:szCs w:val="20"/>
                      <w:lang w:val="es-ES_tradnl"/>
                    </w:rPr>
                    <w:t>CAPACIDAD JURIDICA</w:t>
                  </w:r>
                </w:p>
              </w:tc>
              <w:tc>
                <w:tcPr>
                  <w:tcW w:w="4378" w:type="dxa"/>
                </w:tcPr>
                <w:p w14:paraId="1BA80F6A" w14:textId="77777777" w:rsidR="00FF4613" w:rsidRPr="0058591E" w:rsidRDefault="00FF4613" w:rsidP="002B63A9">
                  <w:pPr>
                    <w:pStyle w:val="TableParagraph"/>
                    <w:spacing w:line="276" w:lineRule="auto"/>
                    <w:ind w:left="110"/>
                    <w:jc w:val="center"/>
                    <w:rPr>
                      <w:rFonts w:ascii="Arial" w:hAnsi="Arial" w:cs="Arial"/>
                      <w:sz w:val="20"/>
                      <w:szCs w:val="20"/>
                      <w:lang w:val="es-ES_tradnl"/>
                    </w:rPr>
                  </w:pPr>
                  <w:r w:rsidRPr="0058591E">
                    <w:rPr>
                      <w:rFonts w:ascii="Arial" w:hAnsi="Arial" w:cs="Arial"/>
                      <w:sz w:val="20"/>
                      <w:szCs w:val="20"/>
                      <w:lang w:val="es-ES_tradnl"/>
                    </w:rPr>
                    <w:t>CUMPLE / NO CUMPLE</w:t>
                  </w:r>
                </w:p>
              </w:tc>
            </w:tr>
          </w:tbl>
          <w:p w14:paraId="2D188476"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7B28BD2A"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
                <w:sz w:val="20"/>
                <w:szCs w:val="20"/>
                <w:lang w:val="es-ES_tradnl"/>
              </w:rPr>
              <w:t>REQUISITOS TÉCNICOS:</w:t>
            </w:r>
            <w:r w:rsidRPr="0058591E">
              <w:rPr>
                <w:rFonts w:ascii="Arial" w:hAnsi="Arial" w:cs="Arial"/>
                <w:bCs/>
                <w:sz w:val="20"/>
                <w:szCs w:val="20"/>
                <w:lang w:val="es-ES_tradnl"/>
              </w:rPr>
              <w:t xml:space="preserve"> El proponente deberá cumplir con los siguientes requisitos técnicos:</w:t>
            </w:r>
          </w:p>
          <w:p w14:paraId="64EDEBC4"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 xml:space="preserve"> </w:t>
            </w:r>
          </w:p>
          <w:p w14:paraId="7C498013" w14:textId="5639FFBF"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
                <w:sz w:val="20"/>
                <w:szCs w:val="20"/>
                <w:lang w:val="es-ES_tradnl"/>
              </w:rPr>
              <w:t>A.</w:t>
            </w:r>
            <w:r w:rsidRPr="0058591E">
              <w:rPr>
                <w:rFonts w:ascii="Arial" w:hAnsi="Arial" w:cs="Arial"/>
                <w:b/>
                <w:sz w:val="20"/>
                <w:szCs w:val="20"/>
                <w:lang w:val="es-ES_tradnl"/>
              </w:rPr>
              <w:tab/>
              <w:t xml:space="preserve">EXPERIENCIA GENERAL: </w:t>
            </w:r>
            <w:r w:rsidRPr="0058591E">
              <w:rPr>
                <w:rFonts w:ascii="Arial" w:hAnsi="Arial" w:cs="Arial"/>
                <w:bCs/>
                <w:sz w:val="20"/>
                <w:szCs w:val="20"/>
                <w:lang w:val="es-ES_tradnl"/>
              </w:rPr>
              <w:t xml:space="preserve">El proponente deberá acreditar como experiencia general un mínimo de </w:t>
            </w:r>
            <w:r w:rsidR="00BC523F" w:rsidRPr="0058591E">
              <w:rPr>
                <w:rFonts w:ascii="Arial" w:hAnsi="Arial" w:cs="Arial"/>
                <w:bCs/>
                <w:sz w:val="20"/>
                <w:szCs w:val="20"/>
                <w:lang w:val="es-ES_tradnl"/>
              </w:rPr>
              <w:t>CINCO</w:t>
            </w:r>
            <w:r w:rsidRPr="0058591E">
              <w:rPr>
                <w:rFonts w:ascii="Arial" w:hAnsi="Arial" w:cs="Arial"/>
                <w:bCs/>
                <w:sz w:val="20"/>
                <w:szCs w:val="20"/>
                <w:lang w:val="es-ES_tradnl"/>
              </w:rPr>
              <w:t xml:space="preserve"> (</w:t>
            </w:r>
            <w:r w:rsidR="00BC523F" w:rsidRPr="0058591E">
              <w:rPr>
                <w:rFonts w:ascii="Arial" w:hAnsi="Arial" w:cs="Arial"/>
                <w:bCs/>
                <w:sz w:val="20"/>
                <w:szCs w:val="20"/>
                <w:lang w:val="es-ES_tradnl"/>
              </w:rPr>
              <w:t>5</w:t>
            </w:r>
            <w:r w:rsidRPr="0058591E">
              <w:rPr>
                <w:rFonts w:ascii="Arial" w:hAnsi="Arial" w:cs="Arial"/>
                <w:bCs/>
                <w:sz w:val="20"/>
                <w:szCs w:val="20"/>
                <w:lang w:val="es-ES_tradnl"/>
              </w:rPr>
              <w:t>) años, contados a partir de la inscripción en el CERTIFICADO DE EXISTENCIA Y REPRESENTACIÓN LEGAL para personas jurídicas, o REGISTRO MERCATIL para personas naturales. En caso de consorcios, uniones temporales o promesa de sociedad, la experiencia general deberá ser cumplida por cada uno de los consorciados</w:t>
            </w:r>
            <w:r w:rsidR="00156F77" w:rsidRPr="0058591E">
              <w:rPr>
                <w:rFonts w:ascii="Arial" w:hAnsi="Arial" w:cs="Arial"/>
                <w:bCs/>
                <w:sz w:val="20"/>
                <w:szCs w:val="20"/>
                <w:lang w:val="es-ES_tradnl"/>
              </w:rPr>
              <w:t xml:space="preserve"> y contener dentro de sus actividades económicas y/o objeto social la ejecución de los servicios o bienes requeridos.</w:t>
            </w:r>
          </w:p>
          <w:p w14:paraId="2AC34447"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01F1683"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
                <w:sz w:val="20"/>
                <w:szCs w:val="20"/>
                <w:lang w:val="es-ES_tradnl"/>
              </w:rPr>
              <w:t>B.</w:t>
            </w:r>
            <w:r w:rsidRPr="0058591E">
              <w:rPr>
                <w:rFonts w:ascii="Arial" w:hAnsi="Arial" w:cs="Arial"/>
                <w:b/>
                <w:sz w:val="20"/>
                <w:szCs w:val="20"/>
                <w:lang w:val="es-ES_tradnl"/>
              </w:rPr>
              <w:tab/>
              <w:t>EXPERIENCIA ESPECÍFICA EN CASO DE SER MIPYME:</w:t>
            </w:r>
            <w:r w:rsidRPr="0058591E">
              <w:rPr>
                <w:rFonts w:ascii="Arial" w:hAnsi="Arial" w:cs="Arial"/>
                <w:bCs/>
                <w:sz w:val="20"/>
                <w:szCs w:val="20"/>
                <w:lang w:val="es-ES_tradnl"/>
              </w:rPr>
              <w:t xml:space="preserve"> Se determinará si la propuesta presentada CUMPLE O NO CUMPLE con los requisitos establecidos en la presente Invitación. Se evaluará a partir de la información relacionada y que el proponente cumpla con el siguiente requerimiento de la experiencia:</w:t>
            </w:r>
          </w:p>
          <w:p w14:paraId="63AF5456"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84362A6" w14:textId="4ADCFF34"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Los proponentes deberán acreditar experiencia específica, mediante la presentación de máximo (2) certificaciones de contratos ejecutados y liquidados cuyos objetos y obligaciones contractuales sean igual o similar al objeto contractual del presente proceso de selección</w:t>
            </w:r>
            <w:r w:rsidR="003D4530" w:rsidRPr="000256FB">
              <w:rPr>
                <w:rFonts w:ascii="Arial" w:hAnsi="Arial" w:cs="Arial"/>
                <w:bCs/>
                <w:sz w:val="20"/>
                <w:szCs w:val="20"/>
                <w:lang w:val="es-ES_tradnl"/>
              </w:rPr>
              <w:t xml:space="preserve"> </w:t>
            </w:r>
            <w:r w:rsidR="003D4530" w:rsidRPr="000256FB">
              <w:rPr>
                <w:rFonts w:ascii="Arial" w:hAnsi="Arial" w:cs="Arial"/>
                <w:bCs/>
                <w:sz w:val="20"/>
                <w:szCs w:val="20"/>
                <w:lang w:val="es-ES_tradnl"/>
              </w:rPr>
              <w:t>y cuya sumatoria sea igual o superior al presupuesto oficial que hayan sido celebrados con entidades públicas o privadas</w:t>
            </w:r>
            <w:r w:rsidR="003D4530">
              <w:rPr>
                <w:rFonts w:ascii="Arial" w:hAnsi="Arial" w:cs="Arial"/>
                <w:bCs/>
                <w:sz w:val="20"/>
                <w:szCs w:val="20"/>
                <w:lang w:val="es-ES_tradnl"/>
              </w:rPr>
              <w:t>.</w:t>
            </w:r>
          </w:p>
          <w:p w14:paraId="2C2C5A5D"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3C937661" w14:textId="5D746E1E" w:rsidR="00FF4613" w:rsidRPr="0058591E" w:rsidRDefault="00FF4613" w:rsidP="00727CBF">
            <w:pPr>
              <w:pStyle w:val="Prrafodelista"/>
              <w:numPr>
                <w:ilvl w:val="0"/>
                <w:numId w:val="5"/>
              </w:numPr>
              <w:spacing w:line="276" w:lineRule="auto"/>
              <w:ind w:right="170"/>
              <w:jc w:val="both"/>
              <w:rPr>
                <w:rFonts w:ascii="Arial" w:hAnsi="Arial" w:cs="Arial"/>
                <w:bCs/>
                <w:sz w:val="20"/>
                <w:szCs w:val="20"/>
                <w:lang w:val="es-ES_tradnl"/>
              </w:rPr>
            </w:pPr>
            <w:r w:rsidRPr="0058591E">
              <w:rPr>
                <w:rFonts w:ascii="Arial" w:hAnsi="Arial" w:cs="Arial"/>
                <w:b/>
                <w:sz w:val="20"/>
                <w:szCs w:val="20"/>
                <w:lang w:val="es-ES_tradnl"/>
              </w:rPr>
              <w:t>EXPERIENCIA ESPECÍFICA EN CASO DE NO SER MIPYME:</w:t>
            </w:r>
            <w:r w:rsidRPr="0058591E">
              <w:rPr>
                <w:rFonts w:ascii="Arial" w:hAnsi="Arial" w:cs="Arial"/>
                <w:bCs/>
                <w:sz w:val="20"/>
                <w:szCs w:val="20"/>
                <w:lang w:val="es-ES_tradnl"/>
              </w:rPr>
              <w:t xml:space="preserve"> Se determinará si la propuesta presentada CUMPLE O NO CUMPLE con los requisitos establecidos en la presente Invitación.</w:t>
            </w:r>
          </w:p>
          <w:p w14:paraId="003143DB"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7D04C926"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Se evaluará a partir de la información relacionada y que el proponente cumpla con el siguiente requerimiento de la experiencia:</w:t>
            </w:r>
          </w:p>
          <w:p w14:paraId="3BA5B789"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F7EC6E1"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Los proponentes deberán acreditar experiencia específica, mediante la presentación de máximo una (1) certificación de contratos ejecutados y liquidados cuyos objetos y obligaciones contractuales sean igual o similar al objeto contractual del presente proceso de selección, y cuya cuantía sea igual o superior al presupuesto oficial que hayan sido celebrados con entidades públicas o privadas.</w:t>
            </w:r>
          </w:p>
          <w:p w14:paraId="1DA083DA" w14:textId="77777777" w:rsidR="00FF4613" w:rsidRPr="0058591E" w:rsidRDefault="00FF4613" w:rsidP="00707FB4">
            <w:pPr>
              <w:spacing w:line="276" w:lineRule="auto"/>
              <w:ind w:right="170"/>
              <w:jc w:val="both"/>
              <w:rPr>
                <w:rFonts w:ascii="Arial" w:hAnsi="Arial" w:cs="Arial"/>
                <w:bCs/>
                <w:sz w:val="20"/>
                <w:szCs w:val="20"/>
                <w:lang w:val="es-ES_tradnl"/>
              </w:rPr>
            </w:pPr>
          </w:p>
          <w:p w14:paraId="31EEFB11" w14:textId="6A0F94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Para que la acreditación sea válida, el documento (acta de liquidación, acta de recibo o certificación) deben contener la información necesaria para realizar la evaluación, tales como:</w:t>
            </w:r>
          </w:p>
          <w:p w14:paraId="72BF7F0E" w14:textId="77777777" w:rsidR="008351BE" w:rsidRPr="0058591E" w:rsidRDefault="008351BE" w:rsidP="00707FB4">
            <w:pPr>
              <w:spacing w:line="276" w:lineRule="auto"/>
              <w:ind w:left="170" w:right="170"/>
              <w:jc w:val="both"/>
              <w:rPr>
                <w:rFonts w:ascii="Arial" w:hAnsi="Arial" w:cs="Arial"/>
                <w:bCs/>
                <w:sz w:val="20"/>
                <w:szCs w:val="20"/>
                <w:lang w:val="es-ES_tradnl"/>
              </w:rPr>
            </w:pPr>
          </w:p>
          <w:p w14:paraId="38228FD8"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w:t>
            </w:r>
            <w:r w:rsidRPr="0058591E">
              <w:rPr>
                <w:rFonts w:ascii="Arial" w:hAnsi="Arial" w:cs="Arial"/>
                <w:bCs/>
                <w:sz w:val="20"/>
                <w:szCs w:val="20"/>
                <w:lang w:val="es-ES_tradnl"/>
              </w:rPr>
              <w:tab/>
              <w:t>Contratante (nombre y domicilio)</w:t>
            </w:r>
          </w:p>
          <w:p w14:paraId="20F5350D"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w:t>
            </w:r>
            <w:r w:rsidR="00FF4613" w:rsidRPr="0058591E">
              <w:rPr>
                <w:rFonts w:ascii="Arial" w:hAnsi="Arial" w:cs="Arial"/>
                <w:sz w:val="20"/>
                <w:szCs w:val="20"/>
                <w:lang w:val="es-ES_tradnl"/>
              </w:rPr>
              <w:tab/>
            </w:r>
            <w:r w:rsidRPr="0058591E">
              <w:rPr>
                <w:rFonts w:ascii="Arial" w:hAnsi="Arial" w:cs="Arial"/>
                <w:sz w:val="20"/>
                <w:szCs w:val="20"/>
                <w:lang w:val="es-ES_tradnl"/>
              </w:rPr>
              <w:t xml:space="preserve">Objeto y/o actividades ejecutadas – </w:t>
            </w:r>
            <w:proofErr w:type="spellStart"/>
            <w:r w:rsidRPr="0058591E">
              <w:rPr>
                <w:rFonts w:ascii="Arial" w:hAnsi="Arial" w:cs="Arial"/>
                <w:sz w:val="20"/>
                <w:szCs w:val="20"/>
                <w:lang w:val="es-ES_tradnl"/>
              </w:rPr>
              <w:t>item</w:t>
            </w:r>
            <w:proofErr w:type="spellEnd"/>
            <w:r w:rsidRPr="0058591E">
              <w:rPr>
                <w:rFonts w:ascii="Arial" w:hAnsi="Arial" w:cs="Arial"/>
                <w:sz w:val="20"/>
                <w:szCs w:val="20"/>
                <w:lang w:val="es-ES_tradnl"/>
              </w:rPr>
              <w:t xml:space="preserve"> –</w:t>
            </w:r>
          </w:p>
          <w:p w14:paraId="7A00F68E"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w:t>
            </w:r>
            <w:r w:rsidRPr="0058591E">
              <w:rPr>
                <w:rFonts w:ascii="Arial" w:hAnsi="Arial" w:cs="Arial"/>
                <w:bCs/>
                <w:sz w:val="20"/>
                <w:szCs w:val="20"/>
                <w:lang w:val="es-ES_tradnl"/>
              </w:rPr>
              <w:tab/>
              <w:t>Fecha de iniciación, indicando día, mes, y año.</w:t>
            </w:r>
          </w:p>
          <w:p w14:paraId="11FFA6B1"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w:t>
            </w:r>
            <w:r w:rsidRPr="0058591E">
              <w:rPr>
                <w:rFonts w:ascii="Arial" w:hAnsi="Arial" w:cs="Arial"/>
                <w:bCs/>
                <w:sz w:val="20"/>
                <w:szCs w:val="20"/>
                <w:lang w:val="es-ES_tradnl"/>
              </w:rPr>
              <w:tab/>
              <w:t>Fecha de terminación, indicando día, mes y año.</w:t>
            </w:r>
          </w:p>
          <w:p w14:paraId="17AA8695"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w:t>
            </w:r>
            <w:r w:rsidRPr="0058591E">
              <w:rPr>
                <w:rFonts w:ascii="Arial" w:hAnsi="Arial" w:cs="Arial"/>
                <w:bCs/>
                <w:sz w:val="20"/>
                <w:szCs w:val="20"/>
                <w:lang w:val="es-ES_tradnl"/>
              </w:rPr>
              <w:tab/>
              <w:t>Valor del contrato.</w:t>
            </w:r>
          </w:p>
          <w:p w14:paraId="03F9B10A"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D0974DF"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Para salvaguardar los principios de igualdad y selección objetiva se tendrán en cuenta los dos primeros contratos en el orden en el que aparezcan.</w:t>
            </w:r>
          </w:p>
          <w:p w14:paraId="0ED5573F"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980C343"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En caso de consorcio, uniones temporales o promesas de sociedad futura, la experiencia especifica se calculará de acuerdo con la ponderación de los componentes de los indicadores de cada uno de los integrantes, conforme lo descrito el manual de determinación y verificación de requisitos habilitantes de los procesos de contratación elaborado por Colombia compra eficiente.</w:t>
            </w:r>
          </w:p>
          <w:p w14:paraId="4BCF9DBB"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76E2F834"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Para el caso de contratados ejecutados por el proponente como parte de un consorcio o de una unión temporal, el integrante informara con soporte únicamente el valor correspondiente al porcentaje de su participación. La no acreditación de este requisito hace inhábil la propuesta.</w:t>
            </w:r>
          </w:p>
          <w:p w14:paraId="7C58EAF5"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 xml:space="preserve"> </w:t>
            </w:r>
          </w:p>
          <w:p w14:paraId="7A3AB3CF"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El MUNICIPIO se reserva el derecho de verificar durante la evaluación y hasta la adjudicación, la información aportada por el proponente, y a fin de corroborar la misma, solicitar los soportes que considere convenientes tales como: certificaciones, copias de los contratos, actas de liquidación, copia de pago de impuestos etc. En ejercicio de esta facultad, que se reserva la entidad, los oferentes no podrán complementar, mejorar o modificar su oferta en virtud de lo señalado en el artículo 30 de la Ley 80 de 1993. Al proponente que cumpla todas las condiciones Técnicas aquí establecidas se declarará HABIL, aquel proponente que No cumpla la totalidad de las condiciones Técnicas será declarado INHÁBIL.</w:t>
            </w:r>
          </w:p>
          <w:p w14:paraId="39110150"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C6C304E"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El proponente deberá anexar las correspondientes certificaciones y/o acta de terminación y liquidación, las cuales se requieren para la verificación de la información suministrada:</w:t>
            </w:r>
          </w:p>
          <w:p w14:paraId="3D85FCCC"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83FFD7E" w14:textId="2EA87193"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Certificaciones:</w:t>
            </w:r>
          </w:p>
          <w:p w14:paraId="0F19E148" w14:textId="77777777" w:rsidR="00291BA5" w:rsidRPr="0058591E" w:rsidRDefault="00291BA5" w:rsidP="00707FB4">
            <w:pPr>
              <w:spacing w:line="276" w:lineRule="auto"/>
              <w:ind w:left="170" w:right="170"/>
              <w:jc w:val="both"/>
              <w:rPr>
                <w:rFonts w:ascii="Arial" w:hAnsi="Arial" w:cs="Arial"/>
                <w:bCs/>
                <w:sz w:val="20"/>
                <w:szCs w:val="20"/>
                <w:lang w:val="es-ES_tradnl"/>
              </w:rPr>
            </w:pPr>
          </w:p>
          <w:p w14:paraId="29ECAD61"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Las certificaciones deben contener, información necesaria para acreditar la experiencia, tales como la siguiente información:</w:t>
            </w:r>
          </w:p>
          <w:p w14:paraId="77C43D93"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3E7B1A5A" w14:textId="32E633DC"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Objeto.</w:t>
            </w:r>
          </w:p>
          <w:p w14:paraId="13AEC28B" w14:textId="08E237E4"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Obligaciones</w:t>
            </w:r>
          </w:p>
          <w:p w14:paraId="326A0BCA" w14:textId="3890E42B"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Número del Contrato (en caso de que exista).</w:t>
            </w:r>
          </w:p>
          <w:p w14:paraId="29530E30" w14:textId="711013B0"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Entidad contratante.</w:t>
            </w:r>
          </w:p>
          <w:p w14:paraId="72541E0D" w14:textId="6C1DAA77"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Nombre del contratista. (si se ejecutó en unión temporal o consorcio identificar los integrantes y su porcentaje de participación).</w:t>
            </w:r>
          </w:p>
          <w:p w14:paraId="2011D807" w14:textId="706DC197"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Fecha de iniciación</w:t>
            </w:r>
          </w:p>
          <w:p w14:paraId="67994F65" w14:textId="323E0B3C"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Fecha de terminación.</w:t>
            </w:r>
          </w:p>
          <w:p w14:paraId="7F87C123" w14:textId="0568F409"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Valor del contrato.</w:t>
            </w:r>
          </w:p>
          <w:p w14:paraId="160947B0" w14:textId="411DDC1B" w:rsidR="00FF4613" w:rsidRPr="0058591E" w:rsidRDefault="00FF4613" w:rsidP="006E31A2">
            <w:pPr>
              <w:pStyle w:val="Prrafodelista"/>
              <w:numPr>
                <w:ilvl w:val="1"/>
                <w:numId w:val="6"/>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Firma de la persona competente.</w:t>
            </w:r>
          </w:p>
          <w:p w14:paraId="7D0FFB08"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691E68C6" w14:textId="77777777" w:rsidR="00FF4613" w:rsidRPr="0058591E" w:rsidRDefault="00FF4613" w:rsidP="00727CBF">
            <w:pPr>
              <w:pStyle w:val="Prrafodelista"/>
              <w:numPr>
                <w:ilvl w:val="0"/>
                <w:numId w:val="1"/>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Las certificaciones deberán estar firmadas por la persona competente; (Por el ordenador del gasto de la entidad contratante o el funcionario competente).</w:t>
            </w:r>
          </w:p>
          <w:p w14:paraId="4EA67255" w14:textId="77777777" w:rsidR="00FF4613" w:rsidRPr="0058591E" w:rsidRDefault="00FF4613" w:rsidP="00727CBF">
            <w:pPr>
              <w:pStyle w:val="Prrafodelista"/>
              <w:numPr>
                <w:ilvl w:val="0"/>
                <w:numId w:val="1"/>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Si el contrato se suscribió en consorcio o en unión temporal se podrá acreditar el porcentaje de participación mediante copia del acuerdo de consorcio o de unión temporal.</w:t>
            </w:r>
          </w:p>
          <w:p w14:paraId="627D1120" w14:textId="28BF3987" w:rsidR="00FF4613" w:rsidRPr="0058591E" w:rsidRDefault="696F88F5" w:rsidP="00727CBF">
            <w:pPr>
              <w:pStyle w:val="Prrafodelista"/>
              <w:numPr>
                <w:ilvl w:val="0"/>
                <w:numId w:val="1"/>
              </w:numPr>
              <w:spacing w:line="276" w:lineRule="auto"/>
              <w:ind w:right="170"/>
              <w:jc w:val="both"/>
              <w:rPr>
                <w:rFonts w:ascii="Arial" w:hAnsi="Arial" w:cs="Arial"/>
                <w:sz w:val="20"/>
                <w:szCs w:val="20"/>
                <w:lang w:val="es-ES_tradnl"/>
              </w:rPr>
            </w:pPr>
            <w:r w:rsidRPr="0058591E">
              <w:rPr>
                <w:rFonts w:ascii="Arial" w:hAnsi="Arial" w:cs="Arial"/>
                <w:sz w:val="20"/>
                <w:szCs w:val="20"/>
                <w:lang w:val="es-ES_tradnl"/>
              </w:rPr>
              <w:t xml:space="preserve">La fecha de terminación de la ejecución del </w:t>
            </w:r>
            <w:r w:rsidR="00E5126A" w:rsidRPr="0058591E">
              <w:rPr>
                <w:rFonts w:ascii="Arial" w:hAnsi="Arial" w:cs="Arial"/>
                <w:sz w:val="20"/>
                <w:szCs w:val="20"/>
                <w:lang w:val="es-ES_tradnl"/>
              </w:rPr>
              <w:t>contrato</w:t>
            </w:r>
            <w:r w:rsidRPr="0058591E">
              <w:rPr>
                <w:rFonts w:ascii="Arial" w:hAnsi="Arial" w:cs="Arial"/>
                <w:sz w:val="20"/>
                <w:szCs w:val="20"/>
                <w:lang w:val="es-ES_tradnl"/>
              </w:rPr>
              <w:t xml:space="preserve"> se podrá acreditar con copia del acta de recibo definitivo, acta de liquidación o con el documento previsto en el contrato.</w:t>
            </w:r>
          </w:p>
          <w:p w14:paraId="7306E831" w14:textId="77777777" w:rsidR="00FF4613" w:rsidRPr="0058591E" w:rsidRDefault="00FF4613" w:rsidP="00727CBF">
            <w:pPr>
              <w:pStyle w:val="Prrafodelista"/>
              <w:numPr>
                <w:ilvl w:val="0"/>
                <w:numId w:val="1"/>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lastRenderedPageBreak/>
              <w:t>El valor final del contrato se podrá acreditar con copia del acta de liquidación. (o el documento que haga sus veces) y/o acta de recibo final a satisfacción cuando el contrato se encuentre terminado y en proceso de liquidación.</w:t>
            </w:r>
          </w:p>
          <w:p w14:paraId="6B068B65" w14:textId="77777777" w:rsidR="00FF4613" w:rsidRPr="0058591E" w:rsidRDefault="00FF4613" w:rsidP="00727CBF">
            <w:pPr>
              <w:pStyle w:val="Prrafodelista"/>
              <w:numPr>
                <w:ilvl w:val="0"/>
                <w:numId w:val="1"/>
              </w:numPr>
              <w:spacing w:line="276" w:lineRule="auto"/>
              <w:ind w:right="170"/>
              <w:jc w:val="both"/>
              <w:rPr>
                <w:rFonts w:ascii="Arial" w:hAnsi="Arial" w:cs="Arial"/>
                <w:bCs/>
                <w:sz w:val="20"/>
                <w:szCs w:val="20"/>
                <w:lang w:val="es-ES_tradnl"/>
              </w:rPr>
            </w:pPr>
            <w:r w:rsidRPr="0058591E">
              <w:rPr>
                <w:rFonts w:ascii="Arial" w:hAnsi="Arial" w:cs="Arial"/>
                <w:bCs/>
                <w:sz w:val="20"/>
                <w:szCs w:val="20"/>
                <w:lang w:val="es-ES_tradnl"/>
              </w:rPr>
              <w:t>Las actividades desarrolladas, se podrán acreditar con la presentación de la copia de la certificación correspondiente y/o copia del acta de liquidación y acta de recibo final.</w:t>
            </w:r>
          </w:p>
          <w:p w14:paraId="751E9B99"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32442ACD"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Las certificaciones de experiencia se consideran expedidas bajo la gravedad del juramento y por tanto su contenido se desvirtúa con prueba en contrario.</w:t>
            </w:r>
          </w:p>
          <w:p w14:paraId="7C2ADBCD"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33F45CE"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Nota 1: No se aceptarán certificaciones suscritas por supervisores externos a la Entidad contratante. Para efectos de la calificación, se consideran únicamente los datos contenidos en las respectivas certificaciones. Si alguna certificación no cuenta con la información necesaria para acreditar la experiencia no será tenida en cuenta para efectos de la evaluación.</w:t>
            </w:r>
          </w:p>
          <w:p w14:paraId="7D65ACE6"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 xml:space="preserve"> </w:t>
            </w:r>
          </w:p>
          <w:p w14:paraId="40A6F52E"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Nota 2: Para contratos realizados bajo la modalidad de administración delegada la certificación es el único documento válido para acreditar la experiencia solicitada, por consiguiente, el mencionado documento debe contener la totalidad de la información solicitada en los Estudios previos y la invitación pública.</w:t>
            </w:r>
          </w:p>
          <w:p w14:paraId="6018C8D7"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31DDC5DC"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Nota 3: En caso de que el objeto del contrato no indique explícitamente las actividades que se desarrollaron durante la ejecución del mismo, se deberán anexar soportes que evidencien la ejecución de dichas actividades y que comprueben la experiencia requerida en los estudios previos y la invitación.</w:t>
            </w:r>
          </w:p>
          <w:p w14:paraId="23FC5606"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27CFA80" w14:textId="77777777" w:rsidR="00FF4613"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Nota 4: EL MUNICIPIO se reserva el derecho de verificar durante la evaluación y hasta la adjudicación, la información aportada por el proponente, y a fin de corroborar la misma, solicitar los soportes que considere convenientes tales como: certificaciones, copias de los contratos, actas de liquidación, copia de pago de impuestos etc. En ejercicio de esta facultad, que se reserva la entidad, los oferentes no podrán complementar, mejorar o modificar su oferta en virtud de lo señalado en el artículo 30 de la Ley 80 de 1993.</w:t>
            </w:r>
          </w:p>
          <w:p w14:paraId="7197F2EA" w14:textId="77777777" w:rsidR="003D4530" w:rsidRDefault="003D4530" w:rsidP="00707FB4">
            <w:pPr>
              <w:spacing w:line="276" w:lineRule="auto"/>
              <w:ind w:left="170" w:right="170"/>
              <w:jc w:val="both"/>
              <w:rPr>
                <w:rFonts w:ascii="Arial" w:hAnsi="Arial" w:cs="Arial"/>
                <w:bCs/>
                <w:sz w:val="20"/>
                <w:szCs w:val="20"/>
                <w:lang w:val="es-ES_tradnl"/>
              </w:rPr>
            </w:pPr>
          </w:p>
          <w:p w14:paraId="40F13B7D" w14:textId="77777777" w:rsidR="003D4530" w:rsidRPr="00850294" w:rsidRDefault="003D4530" w:rsidP="003D4530">
            <w:pPr>
              <w:spacing w:line="276" w:lineRule="auto"/>
              <w:ind w:left="170" w:right="170"/>
              <w:jc w:val="both"/>
              <w:rPr>
                <w:rFonts w:ascii="Arial" w:hAnsi="Arial" w:cs="Arial"/>
                <w:bCs/>
                <w:sz w:val="20"/>
                <w:szCs w:val="20"/>
                <w:lang w:val="es-ES_tradnl"/>
              </w:rPr>
            </w:pPr>
            <w:r w:rsidRPr="009841E2">
              <w:rPr>
                <w:rFonts w:ascii="Arial" w:hAnsi="Arial" w:cs="Arial"/>
                <w:bCs/>
                <w:sz w:val="20"/>
                <w:szCs w:val="20"/>
                <w:lang w:val="es-ES_tradnl"/>
              </w:rPr>
              <w:t>Nota 5: En caso de presentar contratos con entidades privadas se deberá presentar la respectiva factura electrónica de venta so pena de rechazo de la oferta.</w:t>
            </w:r>
          </w:p>
          <w:p w14:paraId="2FA2BD91"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14F3EF1"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Al proponente que cumpla todas las condiciones Técnicas aquí establecidas se declarará HABILITADO; aquel proponente que no cumpla la totalidad de las condiciones Técnicas será declarado Inhábil.</w:t>
            </w:r>
          </w:p>
          <w:p w14:paraId="282E602B"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62C2971"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Es de precisar que, la Entidad ha definido como requisito habilitante la experiencia específica expuesta, en atención a que el criterio determinante para la adjudicación de este tipo de procesos es el precio, empero, tal presupuesto debe armonizarse con la verificación del soporte técnico y la experiencia necesaria que procuren garantizar la mejor propuesta para los intereses de la administración.</w:t>
            </w:r>
          </w:p>
          <w:p w14:paraId="373E8308"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74359F79"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Los requisitos habilitantes miden la aptitud del proponente para participar en un Proceso de Contratación como oferente y están referidos a su capacidad jurídica, financiera, organizacional y su experiencia1. El propósito de los requisitos habilitantes es establecer unas condiciones mínimas para los proponentes de tal manera que la Entidad Estatal sólo evalúe las ofertas de aquellos que están en condiciones de cumplir con el objeto del Proceso de Contratación. El proponente es quien debe presentar los documentos para acreditar los requisitos habilitantes en un Proceso de Contratación. Los requisitos habilitantes siempre se refieren a las condiciones de un oferente y nunca de la oferta.</w:t>
            </w:r>
          </w:p>
          <w:p w14:paraId="4833CF6E"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FE622E1" w14:textId="77777777" w:rsidR="00B07C1B" w:rsidRPr="0058591E" w:rsidRDefault="00FF4613" w:rsidP="00707FB4">
            <w:pPr>
              <w:spacing w:line="276" w:lineRule="auto"/>
              <w:ind w:left="170" w:right="170"/>
              <w:jc w:val="both"/>
              <w:rPr>
                <w:rFonts w:ascii="Arial" w:hAnsi="Arial" w:cs="Arial"/>
                <w:b/>
                <w:sz w:val="20"/>
                <w:szCs w:val="20"/>
                <w:lang w:val="es-ES_tradnl"/>
              </w:rPr>
            </w:pPr>
            <w:r w:rsidRPr="0058591E">
              <w:rPr>
                <w:rFonts w:ascii="Arial" w:hAnsi="Arial" w:cs="Arial"/>
                <w:b/>
                <w:sz w:val="20"/>
                <w:szCs w:val="20"/>
                <w:lang w:val="es-ES_tradnl"/>
              </w:rPr>
              <w:lastRenderedPageBreak/>
              <w:t xml:space="preserve">JUSTIFICACIÓN DEL REQUERIMIENTO DE EXPERIENCIA: </w:t>
            </w:r>
          </w:p>
          <w:p w14:paraId="78E7D5B2" w14:textId="77777777" w:rsidR="00B07C1B" w:rsidRPr="0058591E" w:rsidRDefault="00B07C1B" w:rsidP="00707FB4">
            <w:pPr>
              <w:spacing w:line="276" w:lineRule="auto"/>
              <w:ind w:left="170" w:right="170"/>
              <w:jc w:val="both"/>
              <w:rPr>
                <w:rFonts w:ascii="Arial" w:hAnsi="Arial" w:cs="Arial"/>
                <w:b/>
                <w:sz w:val="20"/>
                <w:szCs w:val="20"/>
                <w:lang w:val="es-ES_tradnl"/>
              </w:rPr>
            </w:pPr>
          </w:p>
          <w:p w14:paraId="06A98D26" w14:textId="0F166F4A"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Para garantizar la eficaz ejecución del contrato, se considera que las condiciones exigidas en cuanto al número de contratos, el alcance del objeto, y la condición de estar terminados, es adecuada y proporcional al objeto a contratar, obligaciones y valor. Se requiere que los contratos estén concluidos, como quiera que el cumplimiento de los mismos a satisfacción, comprende una garantía para la entidad, a efectos de mitigar los riesgos que se puedan suscitar por incumplimiento en la ejecución contractual. Así mismo, asegura que el proponente ha tenido prácticas anteriores cuyo objeto y alcance sea similar al del contrato que se pretende celebrar con un flujo de caja, proveedores, deudores, activos involucrados, relaciones laborales, responsabilidades parafiscales y fiscales, adecuadas y proporcionales a la naturaleza del contrato y su valor. El número de contratos establecido para acreditar la </w:t>
            </w:r>
            <w:r w:rsidR="00E5126A" w:rsidRPr="0058591E">
              <w:rPr>
                <w:rFonts w:ascii="Arial" w:hAnsi="Arial" w:cs="Arial"/>
                <w:sz w:val="20"/>
                <w:szCs w:val="20"/>
                <w:lang w:val="es-ES_tradnl"/>
              </w:rPr>
              <w:t>experiencia</w:t>
            </w:r>
            <w:r w:rsidRPr="0058591E">
              <w:rPr>
                <w:rFonts w:ascii="Arial" w:hAnsi="Arial" w:cs="Arial"/>
                <w:sz w:val="20"/>
                <w:szCs w:val="20"/>
                <w:lang w:val="es-ES_tradnl"/>
              </w:rPr>
              <w:t xml:space="preserve"> permite a los potenciales proponentes que presenten su oferta de manera individual o conjunta, y a través de esta última, que aúnen esfuerzos de experiencia, para acreditar todos o alguno de los integrantes, dentro del número máximo de contratos, el valor exigido, que es proporcional al valor del contrato. Expuesto lo anterior, teniendo en cuenta el criterio adoptado por el Consejo de Estado sobre la experiencia, al señalar que es “el conjunto de conocimientos, habilidades y destrezas adquiridas o desarrolladas mediante el ejercicio de una profesión, ocupación u oficio” , es decir, que las entidades verifiquen que los proponentes han adquirido experiencia directa con el objeto del  contrato, sin dejar de lado, que las entidades dentro de su principio de autonomía de la voluntad pueden adecuarla a los condiciones propias de cada contrato, logrando tener proponentes aptos para su ejecución.</w:t>
            </w:r>
          </w:p>
          <w:p w14:paraId="3198AAA5"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48D74C7D" w14:textId="77777777" w:rsidR="00FF4613" w:rsidRPr="0058591E" w:rsidRDefault="00FF4613" w:rsidP="00707FB4">
            <w:pPr>
              <w:spacing w:line="276" w:lineRule="auto"/>
              <w:ind w:left="170" w:right="170"/>
              <w:jc w:val="both"/>
              <w:rPr>
                <w:rFonts w:ascii="Arial" w:hAnsi="Arial" w:cs="Arial"/>
                <w:b/>
                <w:sz w:val="20"/>
                <w:szCs w:val="20"/>
                <w:lang w:val="es-ES_tradnl"/>
              </w:rPr>
            </w:pPr>
            <w:r w:rsidRPr="0058591E">
              <w:rPr>
                <w:rFonts w:ascii="Arial" w:hAnsi="Arial" w:cs="Arial"/>
                <w:b/>
                <w:sz w:val="20"/>
                <w:szCs w:val="20"/>
                <w:lang w:val="es-ES_tradnl"/>
              </w:rPr>
              <w:t>DOCUMENTOS DE CONTENIDO ECONÓMICO OBJETO DE EVALUACIÓN:</w:t>
            </w:r>
          </w:p>
          <w:p w14:paraId="069E3B5E"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7F584476" w14:textId="3902A888"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El Proponente deberá presentar la OFERTA ECONÓMICA; en el cual deberá indicar de manera clara y completa los valores unitarios de cada ítem. El valor ofrecido deberá expresarse en pesos colombianos. Para efecto del señalamiento del precio ofrecido, el Proponente deberá tener en cuenta las especificaciones técnicas contenidas en los Documentos del Proceso Contractual, y todos los costos, gastos, impuestos, seguros, pago de salarios, prestaciones sociales y demás emolumentos que considere necesarios para la fijación de la oferta económica, los cuáles serán asumidos por él. Se deberá indicar de manera clara y completa en la </w:t>
            </w:r>
            <w:r w:rsidR="003D4530" w:rsidRPr="009841E2">
              <w:rPr>
                <w:rFonts w:ascii="Arial" w:hAnsi="Arial" w:cs="Arial"/>
                <w:sz w:val="20"/>
                <w:szCs w:val="20"/>
                <w:lang w:val="es-ES_tradnl"/>
              </w:rPr>
              <w:t>OFERTA ECONÓMICA el valor de cada ítem y el valor total desglosando el respectivo IVA so pena de ser rechazada.</w:t>
            </w:r>
          </w:p>
          <w:p w14:paraId="78474F5C"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62BC7D39"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Para efectos de determinar el menor valor de las ofertas, se tendrá en cuenta la sumatoria de los valores unitarios de la oferta económica, los cuales serán los precios para la ejecución del contrato.</w:t>
            </w:r>
          </w:p>
          <w:p w14:paraId="741CD6D6"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16AB57F"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NOTA 1: Los valores de los ítems y el valor total ofertado en la - OFERTA ECONOMICA, no podrán superar los valores unitarios de los ítems y el presupuesto oficial establecido por la entidad.</w:t>
            </w:r>
          </w:p>
          <w:p w14:paraId="45C19663"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2EB33838"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NOTA 2: Durante el plazo de ejecución del Contrato, los precios de los combustibles se ajustarán de acuerdo a los incrementos que establezca el Gobierno Nacional sobre la materia, pero en proporción a los establecidos en el contrato.</w:t>
            </w:r>
          </w:p>
          <w:p w14:paraId="2C809788"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5C42186B"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NOTA 3: Con el fin de dar cumplimiento a la Resolución No. 354 de septiembre 5 de 2007 de la Contaduría General de la Nación para la presentación de la Oferta económica (OFERTA ECONÓMICA) no se deben utilizar centavos; por lo tanto, el valor unitario ofertado debe presentarse en números enteros. En el evento que la Oferta económica se allegue con decimales, estos se deberán aproximar múltiplo de peso más cercano, por exceso (de 0.50 centavos en adelante) o defecto (hasta 0.49 centavos) y sobre el valor aproximado se realizará la evaluación de la Oferta económica.</w:t>
            </w:r>
          </w:p>
          <w:p w14:paraId="6EAF9CCE"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621F862B"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lastRenderedPageBreak/>
              <w:t>NOTA 4: El MUNICIPIO verificará los procedimientos de cálculo operativo, aritmético y de aproximación en cada uno de los componentes de los valores de la oferta económica, siempre y cuando no supere el valor del presupuesto oficial, so pena de rechazo.</w:t>
            </w:r>
          </w:p>
          <w:p w14:paraId="6E6AF8DC" w14:textId="77777777" w:rsidR="00FF4613" w:rsidRPr="0058591E" w:rsidRDefault="00FF4613" w:rsidP="00707FB4">
            <w:pPr>
              <w:spacing w:line="276" w:lineRule="auto"/>
              <w:ind w:left="170" w:right="170"/>
              <w:jc w:val="both"/>
              <w:rPr>
                <w:rFonts w:ascii="Arial" w:hAnsi="Arial" w:cs="Arial"/>
                <w:bCs/>
                <w:sz w:val="20"/>
                <w:szCs w:val="20"/>
                <w:lang w:val="es-ES_tradnl"/>
              </w:rPr>
            </w:pPr>
          </w:p>
          <w:p w14:paraId="18D9F694" w14:textId="7B6FFCE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 xml:space="preserve">NOTA 5: </w:t>
            </w:r>
            <w:r w:rsidR="00E5126A" w:rsidRPr="0058591E">
              <w:rPr>
                <w:rFonts w:ascii="Arial" w:hAnsi="Arial" w:cs="Arial"/>
                <w:sz w:val="20"/>
                <w:szCs w:val="20"/>
                <w:lang w:val="es-ES_tradnl"/>
              </w:rPr>
              <w:t>En caso de que</w:t>
            </w:r>
            <w:r w:rsidRPr="0058591E">
              <w:rPr>
                <w:rFonts w:ascii="Arial" w:hAnsi="Arial" w:cs="Arial"/>
                <w:sz w:val="20"/>
                <w:szCs w:val="20"/>
                <w:lang w:val="es-ES_tradnl"/>
              </w:rPr>
              <w:t xml:space="preserve"> se presenten proponentes declarantes de IVA que pertenecen al régimen simplificado la Entidad, en aplicación de los principios de selección objetiva e igualdad de condiciones de los proponentes, a efectos de comparación adelantará la evaluación de las ofertas sin tener en cuenta ese impuesto, es decir, evaluar sobre el precio neto del bien o servicio descontado el valor del impuesto en las ofertas de proponentes del régimen común. Sin embargo, a efectos de adjudicación, se tendrá en cuenta la oferta de menor valor IVA incluido.</w:t>
            </w:r>
          </w:p>
          <w:p w14:paraId="7CD5398B"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 xml:space="preserve"> </w:t>
            </w:r>
          </w:p>
          <w:p w14:paraId="1B0D8907" w14:textId="77777777" w:rsidR="00FF4613"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En caso de presentarse una corrección aritmética mayor o igual al uno por ciento (1%), por exceso o defecto, respecto al valor registrado en la OFERTA ECONOMICA, la oferta será rechazada.</w:t>
            </w:r>
          </w:p>
          <w:p w14:paraId="6D37D824" w14:textId="77777777" w:rsidR="00FF4613" w:rsidRPr="0058591E" w:rsidRDefault="00FF4613"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El valor corregido se tendrá en cuenta para efectos de la adjudicación</w:t>
            </w:r>
          </w:p>
          <w:p w14:paraId="126BC635" w14:textId="77777777" w:rsidR="00FF4613" w:rsidRPr="0058591E" w:rsidRDefault="00FF4613" w:rsidP="00707FB4">
            <w:pPr>
              <w:spacing w:line="276" w:lineRule="auto"/>
              <w:ind w:left="170" w:right="170"/>
              <w:jc w:val="both"/>
              <w:rPr>
                <w:rFonts w:ascii="Arial" w:hAnsi="Arial" w:cs="Arial"/>
                <w:bCs/>
                <w:sz w:val="20"/>
                <w:szCs w:val="20"/>
                <w:lang w:val="es-ES_tradnl"/>
              </w:rPr>
            </w:pPr>
          </w:p>
          <w:tbl>
            <w:tblPr>
              <w:tblStyle w:val="NormalTable0"/>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9"/>
              <w:gridCol w:w="4723"/>
            </w:tblGrid>
            <w:tr w:rsidR="00FF4613" w:rsidRPr="0058591E" w14:paraId="2FF6B972" w14:textId="77777777" w:rsidTr="00864B51">
              <w:trPr>
                <w:trHeight w:val="230"/>
                <w:jc w:val="center"/>
              </w:trPr>
              <w:tc>
                <w:tcPr>
                  <w:tcW w:w="4709" w:type="dxa"/>
                  <w:shd w:val="clear" w:color="auto" w:fill="E2EFD9"/>
                </w:tcPr>
                <w:p w14:paraId="4B9F8CBC" w14:textId="77777777" w:rsidR="00FF4613" w:rsidRPr="0058591E" w:rsidRDefault="00FF4613" w:rsidP="00707FB4">
                  <w:pPr>
                    <w:pStyle w:val="TableParagraph"/>
                    <w:spacing w:line="276" w:lineRule="auto"/>
                    <w:ind w:left="1286" w:right="1271"/>
                    <w:jc w:val="center"/>
                    <w:rPr>
                      <w:rFonts w:ascii="Arial" w:hAnsi="Arial" w:cs="Arial"/>
                      <w:b/>
                      <w:bCs/>
                      <w:sz w:val="20"/>
                      <w:szCs w:val="20"/>
                      <w:lang w:val="es-ES_tradnl"/>
                    </w:rPr>
                  </w:pPr>
                  <w:r w:rsidRPr="0058591E">
                    <w:rPr>
                      <w:rFonts w:ascii="Arial" w:hAnsi="Arial" w:cs="Arial"/>
                      <w:b/>
                      <w:bCs/>
                      <w:sz w:val="20"/>
                      <w:szCs w:val="20"/>
                      <w:lang w:val="es-ES_tradnl"/>
                    </w:rPr>
                    <w:t>FACTOR</w:t>
                  </w:r>
                </w:p>
              </w:tc>
              <w:tc>
                <w:tcPr>
                  <w:tcW w:w="4723" w:type="dxa"/>
                  <w:shd w:val="clear" w:color="auto" w:fill="E2EFD9"/>
                </w:tcPr>
                <w:p w14:paraId="42E6EBF4" w14:textId="77777777" w:rsidR="00FF4613" w:rsidRPr="0058591E" w:rsidRDefault="00FF4613" w:rsidP="00707FB4">
                  <w:pPr>
                    <w:pStyle w:val="TableParagraph"/>
                    <w:spacing w:line="276" w:lineRule="auto"/>
                    <w:ind w:left="1248" w:right="1233"/>
                    <w:jc w:val="center"/>
                    <w:rPr>
                      <w:rFonts w:ascii="Arial" w:hAnsi="Arial" w:cs="Arial"/>
                      <w:b/>
                      <w:bCs/>
                      <w:sz w:val="20"/>
                      <w:szCs w:val="20"/>
                      <w:lang w:val="es-ES_tradnl"/>
                    </w:rPr>
                  </w:pPr>
                  <w:r w:rsidRPr="0058591E">
                    <w:rPr>
                      <w:rFonts w:ascii="Arial" w:hAnsi="Arial" w:cs="Arial"/>
                      <w:b/>
                      <w:bCs/>
                      <w:sz w:val="20"/>
                      <w:szCs w:val="20"/>
                      <w:lang w:val="es-ES_tradnl"/>
                    </w:rPr>
                    <w:t>VERIFICACIÓN</w:t>
                  </w:r>
                </w:p>
              </w:tc>
            </w:tr>
            <w:tr w:rsidR="00FF4613" w:rsidRPr="0058591E" w14:paraId="25FD379D" w14:textId="77777777" w:rsidTr="00864B51">
              <w:trPr>
                <w:trHeight w:val="230"/>
                <w:jc w:val="center"/>
              </w:trPr>
              <w:tc>
                <w:tcPr>
                  <w:tcW w:w="4709" w:type="dxa"/>
                </w:tcPr>
                <w:p w14:paraId="27352108" w14:textId="77777777" w:rsidR="00FF4613" w:rsidRPr="0058591E" w:rsidRDefault="00FF4613" w:rsidP="00707FB4">
                  <w:pPr>
                    <w:pStyle w:val="TableParagraph"/>
                    <w:spacing w:line="276" w:lineRule="auto"/>
                    <w:ind w:left="1286" w:right="1271"/>
                    <w:jc w:val="center"/>
                    <w:rPr>
                      <w:rFonts w:ascii="Arial" w:hAnsi="Arial" w:cs="Arial"/>
                      <w:sz w:val="20"/>
                      <w:szCs w:val="20"/>
                      <w:lang w:val="es-ES_tradnl"/>
                    </w:rPr>
                  </w:pPr>
                  <w:r w:rsidRPr="0058591E">
                    <w:rPr>
                      <w:rFonts w:ascii="Arial" w:hAnsi="Arial" w:cs="Arial"/>
                      <w:sz w:val="20"/>
                      <w:szCs w:val="20"/>
                      <w:lang w:val="es-ES_tradnl"/>
                    </w:rPr>
                    <w:t>OFERTA ECONÓMICA</w:t>
                  </w:r>
                </w:p>
              </w:tc>
              <w:tc>
                <w:tcPr>
                  <w:tcW w:w="4723" w:type="dxa"/>
                </w:tcPr>
                <w:p w14:paraId="3C4108D9" w14:textId="77777777" w:rsidR="00FF4613" w:rsidRPr="0058591E" w:rsidRDefault="00FF4613" w:rsidP="00707FB4">
                  <w:pPr>
                    <w:pStyle w:val="TableParagraph"/>
                    <w:spacing w:line="276" w:lineRule="auto"/>
                    <w:ind w:left="1248" w:right="1234"/>
                    <w:jc w:val="center"/>
                    <w:rPr>
                      <w:rFonts w:ascii="Arial" w:hAnsi="Arial" w:cs="Arial"/>
                      <w:sz w:val="20"/>
                      <w:szCs w:val="20"/>
                      <w:lang w:val="es-ES_tradnl"/>
                    </w:rPr>
                  </w:pPr>
                  <w:r w:rsidRPr="0058591E">
                    <w:rPr>
                      <w:rFonts w:ascii="Arial" w:hAnsi="Arial" w:cs="Arial"/>
                      <w:sz w:val="20"/>
                      <w:szCs w:val="20"/>
                      <w:lang w:val="es-ES_tradnl"/>
                    </w:rPr>
                    <w:t>CUMPLE / NO CUMPLE</w:t>
                  </w:r>
                </w:p>
              </w:tc>
            </w:tr>
          </w:tbl>
          <w:p w14:paraId="7E4B4026" w14:textId="6EE44891" w:rsidR="00FF4613" w:rsidRPr="0058591E" w:rsidRDefault="00FF4613" w:rsidP="00707FB4">
            <w:pPr>
              <w:spacing w:line="276" w:lineRule="auto"/>
              <w:ind w:left="170" w:right="170"/>
              <w:jc w:val="both"/>
              <w:rPr>
                <w:rFonts w:ascii="Arial" w:hAnsi="Arial" w:cs="Arial"/>
                <w:bCs/>
                <w:sz w:val="20"/>
                <w:szCs w:val="20"/>
                <w:lang w:val="es-ES_tradnl"/>
              </w:rPr>
            </w:pPr>
          </w:p>
          <w:p w14:paraId="27E8E1E6" w14:textId="1F3BB760" w:rsidR="00FF4613" w:rsidRPr="0058591E" w:rsidRDefault="00FF4613" w:rsidP="00707FB4">
            <w:pPr>
              <w:spacing w:line="276" w:lineRule="auto"/>
              <w:ind w:left="170" w:right="170"/>
              <w:jc w:val="both"/>
              <w:rPr>
                <w:rFonts w:ascii="Arial" w:hAnsi="Arial" w:cs="Arial"/>
                <w:b/>
                <w:sz w:val="20"/>
                <w:szCs w:val="20"/>
                <w:lang w:val="es-ES_tradnl"/>
              </w:rPr>
            </w:pPr>
            <w:r w:rsidRPr="0058591E">
              <w:rPr>
                <w:rFonts w:ascii="Arial" w:hAnsi="Arial" w:cs="Arial"/>
                <w:b/>
                <w:sz w:val="20"/>
                <w:szCs w:val="20"/>
                <w:lang w:val="es-ES_tradnl"/>
              </w:rPr>
              <w:t>CRITERIOS DE DESEMPATE</w:t>
            </w:r>
          </w:p>
          <w:p w14:paraId="50F69386" w14:textId="77777777" w:rsidR="00FC75FE" w:rsidRPr="0058591E" w:rsidRDefault="00FC75FE" w:rsidP="00707FB4">
            <w:pPr>
              <w:spacing w:line="276" w:lineRule="auto"/>
              <w:ind w:left="170" w:right="170"/>
              <w:jc w:val="both"/>
              <w:rPr>
                <w:rFonts w:ascii="Arial" w:hAnsi="Arial" w:cs="Arial"/>
                <w:b/>
                <w:sz w:val="20"/>
                <w:szCs w:val="20"/>
                <w:lang w:val="es-ES_tradnl"/>
              </w:rPr>
            </w:pPr>
          </w:p>
          <w:p w14:paraId="242BEA89" w14:textId="06A90094" w:rsidR="0047693B" w:rsidRPr="0058591E" w:rsidRDefault="696F88F5" w:rsidP="000321E8">
            <w:pPr>
              <w:spacing w:line="276" w:lineRule="auto"/>
              <w:jc w:val="both"/>
              <w:rPr>
                <w:rFonts w:ascii="Arial" w:hAnsi="Arial" w:cs="Arial"/>
                <w:sz w:val="20"/>
                <w:szCs w:val="20"/>
                <w:lang w:val="es-ES_tradnl"/>
              </w:rPr>
            </w:pPr>
            <w:r w:rsidRPr="0058591E">
              <w:rPr>
                <w:rFonts w:ascii="Arial" w:hAnsi="Arial" w:cs="Arial"/>
                <w:sz w:val="20"/>
                <w:szCs w:val="20"/>
                <w:lang w:val="es-ES_tradnl"/>
              </w:rPr>
              <w:t xml:space="preserve">El </w:t>
            </w:r>
            <w:r w:rsidR="007236C6" w:rsidRPr="0058591E">
              <w:rPr>
                <w:rFonts w:ascii="Arial" w:hAnsi="Arial" w:cs="Arial"/>
                <w:sz w:val="20"/>
                <w:szCs w:val="20"/>
                <w:lang w:val="es-ES_tradnl"/>
              </w:rPr>
              <w:t>M</w:t>
            </w:r>
            <w:r w:rsidRPr="0058591E">
              <w:rPr>
                <w:rFonts w:ascii="Arial" w:hAnsi="Arial" w:cs="Arial"/>
                <w:sz w:val="20"/>
                <w:szCs w:val="20"/>
                <w:lang w:val="es-ES_tradnl"/>
              </w:rPr>
              <w:t>unicipio de Íquira,</w:t>
            </w:r>
            <w:r w:rsidR="007236C6" w:rsidRPr="0058591E">
              <w:rPr>
                <w:rFonts w:ascii="Arial" w:hAnsi="Arial" w:cs="Arial"/>
                <w:sz w:val="20"/>
                <w:szCs w:val="20"/>
                <w:lang w:val="es-ES_tradnl"/>
              </w:rPr>
              <w:t xml:space="preserve"> Departamento del Huila</w:t>
            </w:r>
            <w:r w:rsidRPr="0058591E">
              <w:rPr>
                <w:rFonts w:ascii="Arial" w:hAnsi="Arial" w:cs="Arial"/>
                <w:sz w:val="20"/>
                <w:szCs w:val="20"/>
                <w:lang w:val="es-ES_tradnl"/>
              </w:rPr>
              <w:t xml:space="preserve"> adjudicará la Contratación al oferente cuya propuesta se ajuste a la invitación pública y haya ofertado el menor precio, en caso de empate indistintamente de su régimen contractual se aplicará lo dispuesto en el artículo 35. </w:t>
            </w:r>
            <w:r w:rsidRPr="0058591E">
              <w:rPr>
                <w:rFonts w:ascii="Arial" w:hAnsi="Arial" w:cs="Arial"/>
                <w:b/>
                <w:bCs/>
                <w:sz w:val="20"/>
                <w:szCs w:val="20"/>
                <w:lang w:val="es-ES_tradnl"/>
              </w:rPr>
              <w:t xml:space="preserve">FACTORES DE DESEMPATE, </w:t>
            </w:r>
            <w:r w:rsidRPr="0058591E">
              <w:rPr>
                <w:rFonts w:ascii="Arial" w:hAnsi="Arial" w:cs="Arial"/>
                <w:sz w:val="20"/>
                <w:szCs w:val="20"/>
                <w:lang w:val="es-ES_tradnl"/>
              </w:rPr>
              <w:t>de la Ley 2069 de 2020 reglamentado por el de artículo 2.2.1.24.2.17 del Decreto 1860 del 24 de diciembre de 2021.</w:t>
            </w:r>
          </w:p>
        </w:tc>
      </w:tr>
      <w:tr w:rsidR="0047693B" w:rsidRPr="0058591E" w14:paraId="15AB4CB5" w14:textId="77777777" w:rsidTr="2200A0F6">
        <w:tc>
          <w:tcPr>
            <w:tcW w:w="5000" w:type="pct"/>
            <w:shd w:val="clear" w:color="auto" w:fill="D9D9D9" w:themeFill="background1" w:themeFillShade="D9"/>
          </w:tcPr>
          <w:p w14:paraId="4EC27910" w14:textId="77777777" w:rsidR="0047693B" w:rsidRPr="0058591E" w:rsidRDefault="0047693B" w:rsidP="00707FB4">
            <w:pPr>
              <w:spacing w:line="276" w:lineRule="auto"/>
              <w:ind w:left="170" w:right="170"/>
              <w:jc w:val="center"/>
              <w:rPr>
                <w:rFonts w:ascii="Arial" w:hAnsi="Arial" w:cs="Arial"/>
                <w:bCs/>
                <w:sz w:val="20"/>
                <w:szCs w:val="20"/>
                <w:lang w:val="es-ES_tradnl"/>
              </w:rPr>
            </w:pPr>
            <w:r w:rsidRPr="0058591E">
              <w:rPr>
                <w:rFonts w:ascii="Arial" w:hAnsi="Arial" w:cs="Arial"/>
                <w:b/>
                <w:sz w:val="20"/>
                <w:szCs w:val="20"/>
                <w:lang w:val="es-ES_tradnl"/>
              </w:rPr>
              <w:lastRenderedPageBreak/>
              <w:t>8.ANÁLISIS DEL SECTOR.</w:t>
            </w:r>
          </w:p>
        </w:tc>
      </w:tr>
      <w:tr w:rsidR="0047693B" w:rsidRPr="0058591E" w14:paraId="6F2C8364" w14:textId="77777777" w:rsidTr="2200A0F6">
        <w:tc>
          <w:tcPr>
            <w:tcW w:w="5000" w:type="pct"/>
          </w:tcPr>
          <w:p w14:paraId="1B10DAEE" w14:textId="77777777" w:rsidR="00201F5B" w:rsidRPr="0058591E" w:rsidRDefault="00201F5B" w:rsidP="00707FB4">
            <w:pPr>
              <w:spacing w:line="276" w:lineRule="auto"/>
              <w:ind w:left="170" w:right="170"/>
              <w:jc w:val="both"/>
              <w:rPr>
                <w:rFonts w:ascii="Arial" w:hAnsi="Arial" w:cs="Arial"/>
                <w:sz w:val="20"/>
                <w:szCs w:val="20"/>
                <w:lang w:val="es-ES_tradnl"/>
              </w:rPr>
            </w:pPr>
          </w:p>
          <w:p w14:paraId="6F4CCC62" w14:textId="77777777" w:rsidR="00DF6379" w:rsidRPr="0058591E" w:rsidRDefault="00DF6379" w:rsidP="00DF6379">
            <w:pPr>
              <w:autoSpaceDE w:val="0"/>
              <w:autoSpaceDN w:val="0"/>
              <w:adjustRightInd w:val="0"/>
              <w:jc w:val="both"/>
              <w:rPr>
                <w:rFonts w:ascii="Arial" w:hAnsi="Arial" w:cs="Arial"/>
                <w:sz w:val="20"/>
                <w:szCs w:val="20"/>
                <w:lang w:val="es-ES_tradnl"/>
              </w:rPr>
            </w:pPr>
            <w:r w:rsidRPr="0058591E">
              <w:rPr>
                <w:rFonts w:ascii="Arial" w:hAnsi="Arial" w:cs="Arial"/>
                <w:sz w:val="20"/>
                <w:szCs w:val="20"/>
                <w:lang w:val="es-ES_tradnl"/>
              </w:rPr>
              <w:t>La realización de eventos es un mercado creciente y en desarrollo, debido a que en Colombia se realiza un gran número de eventos, tanto por las organizaciones gubernamentales como de empresas privadas; ya que es un factor importante para las empresas de hoy, ganar competitividad por medio de una buena organización, servicio y atención al cliente.</w:t>
            </w:r>
          </w:p>
          <w:p w14:paraId="7049C8A7" w14:textId="77777777" w:rsidR="00DF6379" w:rsidRPr="0058591E" w:rsidRDefault="00DF6379" w:rsidP="00DF6379">
            <w:pPr>
              <w:autoSpaceDE w:val="0"/>
              <w:autoSpaceDN w:val="0"/>
              <w:adjustRightInd w:val="0"/>
              <w:jc w:val="both"/>
              <w:rPr>
                <w:rFonts w:ascii="Arial" w:hAnsi="Arial" w:cs="Arial"/>
                <w:sz w:val="20"/>
                <w:szCs w:val="20"/>
                <w:lang w:val="es-ES_tradnl"/>
              </w:rPr>
            </w:pPr>
          </w:p>
          <w:p w14:paraId="59A3B503" w14:textId="77777777" w:rsidR="00DF6379" w:rsidRPr="0058591E" w:rsidRDefault="00DF6379" w:rsidP="00DF6379">
            <w:pPr>
              <w:autoSpaceDE w:val="0"/>
              <w:autoSpaceDN w:val="0"/>
              <w:adjustRightInd w:val="0"/>
              <w:jc w:val="both"/>
              <w:rPr>
                <w:rFonts w:ascii="Arial" w:hAnsi="Arial" w:cs="Arial"/>
                <w:sz w:val="20"/>
                <w:szCs w:val="20"/>
                <w:lang w:val="es-ES_tradnl"/>
              </w:rPr>
            </w:pPr>
            <w:r w:rsidRPr="0058591E">
              <w:rPr>
                <w:rFonts w:ascii="Arial" w:hAnsi="Arial" w:cs="Arial"/>
                <w:sz w:val="20"/>
                <w:szCs w:val="20"/>
                <w:lang w:val="es-ES_tradnl"/>
              </w:rPr>
              <w:t>El mantenimiento de departamentos de logística internos, como unidades de apoyo, implica un desgaste para las empresas debido a que deben estar atentas a los cambios en toda la estructura logística global y administrar sus activos logísticos. Estas empresas suelen tener la necesidad de emplear personal especializado en logística, lo cual va en contravía al sentido misional, más aún cuando existe la necesidad de contratar personal en el negocio principal.</w:t>
            </w:r>
          </w:p>
          <w:p w14:paraId="78642827" w14:textId="77777777" w:rsidR="00DF6379" w:rsidRPr="0058591E" w:rsidRDefault="00DF6379" w:rsidP="00DF6379">
            <w:pPr>
              <w:autoSpaceDE w:val="0"/>
              <w:autoSpaceDN w:val="0"/>
              <w:adjustRightInd w:val="0"/>
              <w:jc w:val="both"/>
              <w:rPr>
                <w:rFonts w:ascii="Arial" w:hAnsi="Arial" w:cs="Arial"/>
                <w:sz w:val="20"/>
                <w:szCs w:val="20"/>
                <w:lang w:val="es-ES_tradnl"/>
              </w:rPr>
            </w:pPr>
          </w:p>
          <w:p w14:paraId="356547DF" w14:textId="77777777" w:rsidR="00DF6379" w:rsidRPr="0058591E" w:rsidRDefault="00DF6379" w:rsidP="00DF6379">
            <w:pPr>
              <w:autoSpaceDE w:val="0"/>
              <w:autoSpaceDN w:val="0"/>
              <w:adjustRightInd w:val="0"/>
              <w:jc w:val="both"/>
              <w:rPr>
                <w:rFonts w:ascii="Arial" w:hAnsi="Arial" w:cs="Arial"/>
                <w:sz w:val="20"/>
                <w:szCs w:val="20"/>
                <w:lang w:val="es-ES_tradnl"/>
              </w:rPr>
            </w:pPr>
            <w:r w:rsidRPr="0058591E">
              <w:rPr>
                <w:rFonts w:ascii="Arial" w:hAnsi="Arial" w:cs="Arial"/>
                <w:sz w:val="20"/>
                <w:szCs w:val="20"/>
                <w:lang w:val="es-ES_tradnl"/>
              </w:rPr>
              <w:t>En Colombia la contratación de servicios de apoyo logístico para la realización de eventos y otras actividades propias de las Entidades Públicas es una tendencia en crecimiento, recibida principalmente del sector privado. Las tendencias modernas del emprendimiento y formación de empresa se han incrementado en los últimos tiempos y han abarcado distintos tipos de mercados. El deporte, la recreación, el aprovechamiento del tiempo libre, espacios de esparcimiento, hacen parte importante de la calidad de vida de la persona y son pilares fundamentales del desarrollo formativo, social, económico y cultural, además de ser un mercado atractivo, dinámico y creciente.</w:t>
            </w:r>
          </w:p>
          <w:p w14:paraId="59EB24E1" w14:textId="77777777" w:rsidR="000B70AE" w:rsidRPr="0058591E" w:rsidRDefault="000B70AE" w:rsidP="00DF6379">
            <w:pPr>
              <w:autoSpaceDE w:val="0"/>
              <w:autoSpaceDN w:val="0"/>
              <w:adjustRightInd w:val="0"/>
              <w:jc w:val="both"/>
              <w:rPr>
                <w:rFonts w:ascii="Arial" w:hAnsi="Arial" w:cs="Arial"/>
                <w:sz w:val="20"/>
                <w:szCs w:val="20"/>
                <w:lang w:val="es-ES_tradnl"/>
              </w:rPr>
            </w:pPr>
          </w:p>
          <w:p w14:paraId="78057F8D" w14:textId="44A08490" w:rsidR="000B70AE" w:rsidRPr="0058591E" w:rsidRDefault="0038550E" w:rsidP="0038550E">
            <w:pPr>
              <w:autoSpaceDE w:val="0"/>
              <w:autoSpaceDN w:val="0"/>
              <w:adjustRightInd w:val="0"/>
              <w:jc w:val="center"/>
              <w:rPr>
                <w:rFonts w:ascii="Arial" w:hAnsi="Arial" w:cs="Arial"/>
                <w:sz w:val="20"/>
                <w:szCs w:val="20"/>
                <w:lang w:val="es-ES_tradnl"/>
              </w:rPr>
            </w:pPr>
            <w:r w:rsidRPr="0038550E">
              <w:rPr>
                <w:rFonts w:ascii="Arial" w:hAnsi="Arial" w:cs="Arial"/>
                <w:noProof/>
                <w:sz w:val="20"/>
                <w:szCs w:val="20"/>
                <w:lang w:val="es-ES_tradnl"/>
              </w:rPr>
              <w:lastRenderedPageBreak/>
              <w:drawing>
                <wp:inline distT="0" distB="0" distL="0" distR="0" wp14:anchorId="5D0A6226" wp14:editId="312AC619">
                  <wp:extent cx="4392118" cy="3130604"/>
                  <wp:effectExtent l="0" t="0" r="2540" b="0"/>
                  <wp:docPr id="4459312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31209" name=""/>
                          <pic:cNvPicPr/>
                        </pic:nvPicPr>
                        <pic:blipFill>
                          <a:blip r:embed="rId9"/>
                          <a:stretch>
                            <a:fillRect/>
                          </a:stretch>
                        </pic:blipFill>
                        <pic:spPr>
                          <a:xfrm>
                            <a:off x="0" y="0"/>
                            <a:ext cx="4404140" cy="3139173"/>
                          </a:xfrm>
                          <a:prstGeom prst="rect">
                            <a:avLst/>
                          </a:prstGeom>
                        </pic:spPr>
                      </pic:pic>
                    </a:graphicData>
                  </a:graphic>
                </wp:inline>
              </w:drawing>
            </w:r>
          </w:p>
          <w:p w14:paraId="0FF08437" w14:textId="77777777" w:rsidR="000B70AE" w:rsidRPr="0058591E" w:rsidRDefault="000B70AE" w:rsidP="00DF6379">
            <w:pPr>
              <w:autoSpaceDE w:val="0"/>
              <w:autoSpaceDN w:val="0"/>
              <w:adjustRightInd w:val="0"/>
              <w:jc w:val="both"/>
              <w:rPr>
                <w:rFonts w:ascii="Arial" w:hAnsi="Arial" w:cs="Arial"/>
                <w:sz w:val="20"/>
                <w:szCs w:val="20"/>
                <w:lang w:val="es-ES_tradnl"/>
              </w:rPr>
            </w:pPr>
          </w:p>
          <w:p w14:paraId="1F75238C" w14:textId="77777777" w:rsidR="000B70AE" w:rsidRPr="0058591E" w:rsidRDefault="000B70AE" w:rsidP="00DF6379">
            <w:pPr>
              <w:autoSpaceDE w:val="0"/>
              <w:autoSpaceDN w:val="0"/>
              <w:adjustRightInd w:val="0"/>
              <w:jc w:val="both"/>
              <w:rPr>
                <w:rFonts w:ascii="Arial" w:hAnsi="Arial" w:cs="Arial"/>
                <w:sz w:val="20"/>
                <w:szCs w:val="20"/>
                <w:lang w:val="es-ES_tradnl"/>
              </w:rPr>
            </w:pPr>
          </w:p>
          <w:p w14:paraId="44B69AD9" w14:textId="4C1DC641" w:rsidR="000B70AE" w:rsidRPr="0058591E" w:rsidRDefault="000B70AE" w:rsidP="000B70AE">
            <w:pPr>
              <w:autoSpaceDE w:val="0"/>
              <w:autoSpaceDN w:val="0"/>
              <w:adjustRightInd w:val="0"/>
              <w:jc w:val="center"/>
              <w:rPr>
                <w:rFonts w:ascii="Arial" w:hAnsi="Arial" w:cs="Arial"/>
                <w:sz w:val="20"/>
                <w:szCs w:val="20"/>
                <w:lang w:val="es-ES_tradnl"/>
              </w:rPr>
            </w:pPr>
          </w:p>
          <w:p w14:paraId="0982F87A" w14:textId="77777777" w:rsidR="00DF6379" w:rsidRPr="0058591E" w:rsidRDefault="00DF6379" w:rsidP="00DF6379">
            <w:pPr>
              <w:autoSpaceDE w:val="0"/>
              <w:autoSpaceDN w:val="0"/>
              <w:adjustRightInd w:val="0"/>
              <w:jc w:val="both"/>
              <w:rPr>
                <w:rFonts w:ascii="Arial" w:hAnsi="Arial" w:cs="Arial"/>
                <w:sz w:val="20"/>
                <w:szCs w:val="20"/>
                <w:lang w:val="es-ES_tradnl"/>
              </w:rPr>
            </w:pPr>
          </w:p>
          <w:p w14:paraId="7C468748" w14:textId="09E42D21" w:rsidR="000321E8" w:rsidRDefault="007F61CC" w:rsidP="007F61CC">
            <w:pPr>
              <w:pStyle w:val="Textoindependiente"/>
              <w:spacing w:before="94"/>
              <w:ind w:left="218" w:right="713"/>
              <w:jc w:val="both"/>
              <w:rPr>
                <w:rFonts w:ascii="Arial" w:hAnsi="Arial" w:cs="Arial"/>
                <w:sz w:val="20"/>
                <w:szCs w:val="20"/>
                <w:lang w:val="es-ES_tradnl"/>
              </w:rPr>
            </w:pPr>
            <w:r w:rsidRPr="007F61CC">
              <w:rPr>
                <w:rFonts w:ascii="Arial" w:hAnsi="Arial" w:cs="Arial"/>
                <w:sz w:val="20"/>
                <w:szCs w:val="20"/>
                <w:lang w:val="es-ES_tradnl"/>
              </w:rPr>
              <w:t>En el segundo trimestre de 2025pr, el Producto Interno Bruto en su serie original, crece 2,1% respecto al mismo periodo de 2024pr (ver tabla 1). Las actividades económicas que más contribuyen a la dinámica del valor agregado son: • Comercio al por mayor y al por menor; reparación de vehículos automotores y motocicletas; Transporte y almacenamiento; Alojamiento y servicios de comida crece 5,6% (contribuye 1,1 puntos porcentuales a la variación anual). • Agricultura, ganadería, caza, silvicultura y pesca crece 3,8% (contribuye 0,4 puntos porcentuales a la variación anual). • Administración pública y defensa; planes de seguridad social de afiliación obligatoria; Educación; Actividades de atención de la salud humana y de servicios sociales crece 1,8% (contribuye 0,3 puntos porcentuales a la variación anual). Durante el primer semestre de 2025pr , respecto al mismo periodo del año anterior, el Producto Interno Bruto presenta un crecimiento de 2,4%. Las actividades económicas que más contribuyen a la dinámica del valor agregado son: • Comercio al por mayor y al por menor; reparación de vehículos automotores y motocicletas; Transporte y almacenamiento; Alojamiento y servicios de comida crece 4,8% (contribuye 1,0 puntos porcentuales a la variación anual). • Agricultura, ganadería, caza, silvicultura y pesca crece 5,3% (contribuye 0,5 puntos porcentuales a la variación anual). • Actividades artísticas, de entretenimiento y recreación y otras actividades de servicios; Actividades de los hogares individuales en calidad de empleadores; actividades no diferenciadas de los hogares individuales como productores de bienes y servicios para uso propio crece 11,4% (contribuye 0,5 puntos porcentuales a la variación anual).</w:t>
            </w:r>
          </w:p>
          <w:p w14:paraId="5A58CBB1" w14:textId="77777777" w:rsidR="00316014" w:rsidRDefault="00316014" w:rsidP="007F61CC">
            <w:pPr>
              <w:pStyle w:val="Textoindependiente"/>
              <w:spacing w:before="94"/>
              <w:ind w:left="218" w:right="713"/>
              <w:jc w:val="both"/>
              <w:rPr>
                <w:rFonts w:ascii="Arial" w:hAnsi="Arial" w:cs="Arial"/>
                <w:sz w:val="20"/>
                <w:szCs w:val="20"/>
                <w:lang w:val="es-ES_tradnl"/>
              </w:rPr>
            </w:pPr>
          </w:p>
          <w:p w14:paraId="587969F3" w14:textId="73BA4237" w:rsidR="00316014" w:rsidRPr="00316014" w:rsidRDefault="00316014" w:rsidP="00316014">
            <w:pPr>
              <w:pStyle w:val="Textoindependiente"/>
              <w:spacing w:before="94"/>
              <w:ind w:left="218" w:right="713"/>
              <w:jc w:val="both"/>
              <w:rPr>
                <w:rFonts w:ascii="Arial" w:hAnsi="Arial" w:cs="Arial"/>
                <w:sz w:val="20"/>
                <w:szCs w:val="20"/>
                <w:lang w:val="es-ES_tradnl"/>
              </w:rPr>
            </w:pPr>
            <w:r w:rsidRPr="00316014">
              <w:rPr>
                <w:rFonts w:ascii="Arial" w:hAnsi="Arial" w:cs="Arial"/>
                <w:sz w:val="20"/>
                <w:szCs w:val="20"/>
                <w:lang w:val="es-ES_tradnl"/>
              </w:rPr>
              <w:t>Respecto al trimestre inmediatamente anterior, el Producto Interno Bruto en su serie ajustada por</w:t>
            </w:r>
            <w:r>
              <w:rPr>
                <w:rFonts w:ascii="Arial" w:hAnsi="Arial" w:cs="Arial"/>
                <w:sz w:val="20"/>
                <w:szCs w:val="20"/>
                <w:lang w:val="es-ES_tradnl"/>
              </w:rPr>
              <w:t xml:space="preserve"> </w:t>
            </w:r>
            <w:r w:rsidRPr="00316014">
              <w:rPr>
                <w:rFonts w:ascii="Arial" w:hAnsi="Arial" w:cs="Arial"/>
                <w:sz w:val="20"/>
                <w:szCs w:val="20"/>
                <w:lang w:val="es-ES_tradnl"/>
              </w:rPr>
              <w:t>efecto estacional y calendario crece 0,5%. Cuando se observa el comportamiento de las actividades</w:t>
            </w:r>
            <w:r>
              <w:rPr>
                <w:rFonts w:ascii="Arial" w:hAnsi="Arial" w:cs="Arial"/>
                <w:sz w:val="20"/>
                <w:szCs w:val="20"/>
                <w:lang w:val="es-ES_tradnl"/>
              </w:rPr>
              <w:t xml:space="preserve"> </w:t>
            </w:r>
            <w:r w:rsidRPr="00316014">
              <w:rPr>
                <w:rFonts w:ascii="Arial" w:hAnsi="Arial" w:cs="Arial"/>
                <w:sz w:val="20"/>
                <w:szCs w:val="20"/>
                <w:lang w:val="es-ES_tradnl"/>
              </w:rPr>
              <w:t>económicas relacionadas:</w:t>
            </w:r>
          </w:p>
          <w:p w14:paraId="44E262AC" w14:textId="77777777" w:rsidR="00316014" w:rsidRPr="00316014" w:rsidRDefault="00316014" w:rsidP="00316014">
            <w:pPr>
              <w:pStyle w:val="Textoindependiente"/>
              <w:spacing w:before="94"/>
              <w:ind w:left="218" w:right="713"/>
              <w:jc w:val="both"/>
              <w:rPr>
                <w:rFonts w:ascii="Arial" w:hAnsi="Arial" w:cs="Arial"/>
                <w:sz w:val="20"/>
                <w:szCs w:val="20"/>
                <w:lang w:val="es-ES_tradnl"/>
              </w:rPr>
            </w:pPr>
            <w:r w:rsidRPr="00316014">
              <w:rPr>
                <w:rFonts w:ascii="Arial" w:hAnsi="Arial" w:cs="Arial"/>
                <w:sz w:val="20"/>
                <w:szCs w:val="20"/>
                <w:lang w:val="es-ES_tradnl"/>
              </w:rPr>
              <w:t>• Información y comunicaciones crece 2,3%.</w:t>
            </w:r>
          </w:p>
          <w:p w14:paraId="3BF040B1" w14:textId="77777777" w:rsidR="00316014" w:rsidRPr="00316014" w:rsidRDefault="00316014" w:rsidP="00316014">
            <w:pPr>
              <w:pStyle w:val="Textoindependiente"/>
              <w:spacing w:before="94"/>
              <w:ind w:left="218" w:right="713"/>
              <w:jc w:val="both"/>
              <w:rPr>
                <w:rFonts w:ascii="Arial" w:hAnsi="Arial" w:cs="Arial"/>
                <w:sz w:val="20"/>
                <w:szCs w:val="20"/>
                <w:lang w:val="es-ES_tradnl"/>
              </w:rPr>
            </w:pPr>
            <w:r w:rsidRPr="00316014">
              <w:rPr>
                <w:rFonts w:ascii="Arial" w:hAnsi="Arial" w:cs="Arial"/>
                <w:sz w:val="20"/>
                <w:szCs w:val="20"/>
                <w:lang w:val="es-ES_tradnl"/>
              </w:rPr>
              <w:t>• Agricultura, ganadería, caza, silvicultura y pesca crece 1,5%.</w:t>
            </w:r>
          </w:p>
          <w:p w14:paraId="43A694B5" w14:textId="0AEEA8D6" w:rsidR="00316014" w:rsidRPr="007F61CC" w:rsidRDefault="00316014" w:rsidP="00316014">
            <w:pPr>
              <w:pStyle w:val="Textoindependiente"/>
              <w:spacing w:before="94"/>
              <w:ind w:left="218" w:right="713"/>
              <w:jc w:val="both"/>
              <w:rPr>
                <w:rFonts w:ascii="Arial" w:hAnsi="Arial" w:cs="Arial"/>
                <w:sz w:val="20"/>
                <w:szCs w:val="20"/>
                <w:lang w:val="es-ES_tradnl"/>
              </w:rPr>
            </w:pPr>
            <w:r w:rsidRPr="00316014">
              <w:rPr>
                <w:rFonts w:ascii="Arial" w:hAnsi="Arial" w:cs="Arial"/>
                <w:sz w:val="20"/>
                <w:szCs w:val="20"/>
                <w:lang w:val="es-ES_tradnl"/>
              </w:rPr>
              <w:t>• Industrias manufactureras crece 1,0%.</w:t>
            </w:r>
          </w:p>
          <w:p w14:paraId="57468D86" w14:textId="77777777" w:rsidR="007F61CC" w:rsidRDefault="007F61CC" w:rsidP="00DF6379">
            <w:pPr>
              <w:ind w:right="89"/>
              <w:jc w:val="both"/>
            </w:pPr>
          </w:p>
          <w:p w14:paraId="27CF37AA" w14:textId="77777777" w:rsidR="007F61CC" w:rsidRPr="0058591E" w:rsidRDefault="007F61CC" w:rsidP="00DF6379">
            <w:pPr>
              <w:ind w:right="89"/>
              <w:jc w:val="both"/>
              <w:rPr>
                <w:rFonts w:ascii="Arial" w:hAnsi="Arial" w:cs="Arial"/>
                <w:sz w:val="20"/>
                <w:szCs w:val="20"/>
                <w:lang w:val="es-ES_tradnl"/>
              </w:rPr>
            </w:pPr>
          </w:p>
          <w:p w14:paraId="718DCD9D" w14:textId="62B8FDB7" w:rsidR="00DF6379" w:rsidRPr="0058591E" w:rsidRDefault="00C20D20" w:rsidP="00DF6379">
            <w:pPr>
              <w:ind w:right="89"/>
              <w:jc w:val="center"/>
              <w:rPr>
                <w:rFonts w:ascii="Arial" w:hAnsi="Arial" w:cs="Arial"/>
                <w:sz w:val="20"/>
                <w:szCs w:val="20"/>
                <w:lang w:val="es-ES_tradnl"/>
              </w:rPr>
            </w:pPr>
            <w:r w:rsidRPr="00C20D20">
              <w:rPr>
                <w:rFonts w:ascii="Arial" w:hAnsi="Arial" w:cs="Arial"/>
                <w:noProof/>
                <w:sz w:val="20"/>
                <w:szCs w:val="20"/>
                <w:lang w:val="es-ES_tradnl"/>
              </w:rPr>
              <w:lastRenderedPageBreak/>
              <w:drawing>
                <wp:inline distT="0" distB="0" distL="0" distR="0" wp14:anchorId="6DEA378F" wp14:editId="016C94E0">
                  <wp:extent cx="3591186" cy="2709647"/>
                  <wp:effectExtent l="0" t="0" r="3175" b="0"/>
                  <wp:docPr id="6296532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53270" name=""/>
                          <pic:cNvPicPr/>
                        </pic:nvPicPr>
                        <pic:blipFill>
                          <a:blip r:embed="rId10"/>
                          <a:stretch>
                            <a:fillRect/>
                          </a:stretch>
                        </pic:blipFill>
                        <pic:spPr>
                          <a:xfrm>
                            <a:off x="0" y="0"/>
                            <a:ext cx="3611791" cy="2725194"/>
                          </a:xfrm>
                          <a:prstGeom prst="rect">
                            <a:avLst/>
                          </a:prstGeom>
                        </pic:spPr>
                      </pic:pic>
                    </a:graphicData>
                  </a:graphic>
                </wp:inline>
              </w:drawing>
            </w:r>
          </w:p>
          <w:p w14:paraId="6815EF4D" w14:textId="77777777" w:rsidR="00DF6379" w:rsidRPr="0058591E" w:rsidRDefault="00DF6379" w:rsidP="00DF6379">
            <w:pPr>
              <w:ind w:right="89"/>
              <w:jc w:val="both"/>
              <w:rPr>
                <w:rFonts w:ascii="Arial" w:hAnsi="Arial" w:cs="Arial"/>
                <w:sz w:val="20"/>
                <w:szCs w:val="20"/>
                <w:lang w:val="es-ES_tradnl"/>
              </w:rPr>
            </w:pPr>
          </w:p>
          <w:p w14:paraId="2C8A5323" w14:textId="47EF05C3" w:rsidR="00DF6379" w:rsidRPr="0058591E" w:rsidRDefault="004C7D39" w:rsidP="004C7D39">
            <w:pPr>
              <w:pStyle w:val="Textoindependiente"/>
              <w:ind w:left="218" w:right="715"/>
              <w:jc w:val="both"/>
              <w:rPr>
                <w:rFonts w:ascii="Arial" w:hAnsi="Arial" w:cs="Arial"/>
                <w:sz w:val="20"/>
                <w:szCs w:val="20"/>
                <w:lang w:val="es-ES_tradnl"/>
              </w:rPr>
            </w:pPr>
            <w:r w:rsidRPr="004C7D39">
              <w:rPr>
                <w:rFonts w:ascii="Arial" w:hAnsi="Arial" w:cs="Arial"/>
                <w:sz w:val="20"/>
                <w:szCs w:val="20"/>
                <w:lang w:val="es-ES_tradnl"/>
              </w:rPr>
              <w:t>En el segundo trimestre de 2025pr,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7,5% en su serie original, respecto al mismo periodo de 2024pr. Esta dinámica se explica por los siguientes comportamientos (ver tabla 13): • Actividades artísticas, de entretenimiento y recreación y otras actividades de servicios crece 9,1%. • Actividades de los hogares individuales en calidad de empleadores; actividades no diferenciadas de los hogares individuales como productores de bienes y servicios para uso propio decrece 1,1%. 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decrece en 2,4%, cuando se observa el comportamiento de las actividades económicas relacionadas: • Actividades artísticas, de entretenimiento y recreación y otras actividades de servicios crece 1,5%. • Actividades de los hogares individuales en calidad de empleadores; actividades no diferenciadas de los hogares individuales como productores de bienes y servicios para uso propio decrece 6,7%.</w:t>
            </w:r>
          </w:p>
          <w:p w14:paraId="51A42A59" w14:textId="77777777" w:rsidR="00DF6379" w:rsidRPr="0058591E" w:rsidRDefault="00DF6379" w:rsidP="00DF6379">
            <w:pPr>
              <w:pStyle w:val="Textoindependiente"/>
              <w:rPr>
                <w:rFonts w:ascii="Arial" w:hAnsi="Arial" w:cs="Arial"/>
                <w:sz w:val="20"/>
                <w:szCs w:val="20"/>
                <w:lang w:val="es-ES_tradnl"/>
              </w:rPr>
            </w:pPr>
          </w:p>
          <w:p w14:paraId="21F980DC" w14:textId="77777777" w:rsidR="00DF6379" w:rsidRPr="0058591E" w:rsidRDefault="00DF6379" w:rsidP="00DF6379">
            <w:pPr>
              <w:pStyle w:val="Prrafodelista"/>
              <w:widowControl w:val="0"/>
              <w:numPr>
                <w:ilvl w:val="0"/>
                <w:numId w:val="39"/>
              </w:numPr>
              <w:tabs>
                <w:tab w:val="left" w:pos="1108"/>
              </w:tabs>
              <w:autoSpaceDE w:val="0"/>
              <w:autoSpaceDN w:val="0"/>
              <w:ind w:hanging="127"/>
              <w:contextualSpacing w:val="0"/>
              <w:rPr>
                <w:rFonts w:ascii="Arial" w:hAnsi="Arial" w:cs="Arial"/>
                <w:sz w:val="20"/>
                <w:szCs w:val="20"/>
                <w:lang w:val="es-ES_tradnl"/>
              </w:rPr>
            </w:pPr>
            <w:r w:rsidRPr="0058591E">
              <w:rPr>
                <w:rFonts w:ascii="Arial" w:hAnsi="Arial" w:cs="Arial"/>
                <w:sz w:val="20"/>
                <w:szCs w:val="20"/>
                <w:lang w:val="es-ES_tradnl"/>
              </w:rPr>
              <w:t>Aspectos económicos</w:t>
            </w:r>
          </w:p>
          <w:p w14:paraId="7BD13A4E" w14:textId="77777777" w:rsidR="00DF6379" w:rsidRPr="0058591E" w:rsidRDefault="00DF6379" w:rsidP="00DF6379">
            <w:pPr>
              <w:pStyle w:val="Textoindependiente"/>
              <w:rPr>
                <w:rFonts w:ascii="Arial" w:hAnsi="Arial" w:cs="Arial"/>
                <w:sz w:val="20"/>
                <w:szCs w:val="20"/>
                <w:lang w:val="es-ES_tradnl"/>
              </w:rPr>
            </w:pPr>
          </w:p>
          <w:p w14:paraId="3EB73DAE" w14:textId="3B25C26C" w:rsidR="003E5942" w:rsidRPr="0058591E" w:rsidRDefault="00FD6FB0" w:rsidP="003E5942">
            <w:pPr>
              <w:pStyle w:val="Textoindependiente"/>
              <w:ind w:left="218" w:right="715"/>
              <w:jc w:val="both"/>
              <w:rPr>
                <w:rFonts w:ascii="Arial" w:hAnsi="Arial" w:cs="Arial"/>
                <w:sz w:val="20"/>
                <w:szCs w:val="20"/>
                <w:lang w:val="es-ES_tradnl"/>
              </w:rPr>
            </w:pPr>
            <w:r w:rsidRPr="00FD6FB0">
              <w:rPr>
                <w:rFonts w:ascii="Arial" w:hAnsi="Arial" w:cs="Arial"/>
                <w:sz w:val="20"/>
                <w:szCs w:val="20"/>
                <w:lang w:val="es-ES_tradnl"/>
              </w:rPr>
              <w:t>En el segundo trimestre de 2025pr, el Producto Interno Bruto crece 7,6% a precios corrientes respecto al mismo periodo de 2024pr (ver tabla 19). Las actividades económicas que más contribuyen a la dinámica del valor agregado son: • Comercio al por mayor y al por menor; reparación de vehículos automotores y motocicletas; Transporte y almacenamiento; Alojamiento y servicios de comida crece 12,2% (contribuye 2,4 puntos porcentuales a la variación anual). • Agricultura, ganadería, caza, silvicultura y pesca crece 13,4% (contribuye 1,3 puntos porcentuales a la variación anual). • Administración pública y defensa; planes de seguridad social de afiliación obligatoria; Educación; Actividades de atención de la salud humana y de servicios sociales crece 6,3% (contribuye 1,1 puntos porcentuales a la variación anual). Durante el primer semestre de 2025</w:t>
            </w:r>
            <w:proofErr w:type="gramStart"/>
            <w:r w:rsidRPr="00FD6FB0">
              <w:rPr>
                <w:rFonts w:ascii="Arial" w:hAnsi="Arial" w:cs="Arial"/>
                <w:sz w:val="20"/>
                <w:szCs w:val="20"/>
                <w:lang w:val="es-ES_tradnl"/>
              </w:rPr>
              <w:t>pr ,</w:t>
            </w:r>
            <w:proofErr w:type="gramEnd"/>
            <w:r w:rsidRPr="00FD6FB0">
              <w:rPr>
                <w:rFonts w:ascii="Arial" w:hAnsi="Arial" w:cs="Arial"/>
                <w:sz w:val="20"/>
                <w:szCs w:val="20"/>
                <w:lang w:val="es-ES_tradnl"/>
              </w:rPr>
              <w:t xml:space="preserve"> respecto al mismo periodo del año anterior, el Producto Interno Bruto presenta un crecimiento de 9,0%. Las actividades económicas que más contribuyen a la dinámica del valor agregado son: • Comercio al por mayor y al por menor; reparación de vehículos automotores y motocicletas; Transporte y almacenamiento; Alojamiento y servicios de comida crece 11,2% (contribuye 2,3 puntos porcentuales a la variación anual). • Agricultura, ganadería, caza, silvicultura y pesca crece 21,2% (contribuye 2,1 puntos porcentuales a la variación anual). • Administración pública y defensa; planes de seguridad social de afiliación obligatoria; Educación; Actividades de atención de la salud humana y de servicios sociales crece 7,9% </w:t>
            </w:r>
            <w:r w:rsidRPr="00FD6FB0">
              <w:rPr>
                <w:rFonts w:ascii="Arial" w:hAnsi="Arial" w:cs="Arial"/>
                <w:sz w:val="20"/>
                <w:szCs w:val="20"/>
                <w:lang w:val="es-ES_tradnl"/>
              </w:rPr>
              <w:lastRenderedPageBreak/>
              <w:t>(contribuye 1,3 puntos porcentuales a la variación anual). Respecto al trimestre inmediatamente anterior, el Producto Interno Bruto en su serie ajustada por efecto estacional y calendario crece 0,5% a precios corrientes. Cuando se observa el comportamiento de las actividades económicas relacionadas: • Información y comunicaciones crece 3,4</w:t>
            </w:r>
            <w:proofErr w:type="gramStart"/>
            <w:r w:rsidRPr="00FD6FB0">
              <w:rPr>
                <w:rFonts w:ascii="Arial" w:hAnsi="Arial" w:cs="Arial"/>
                <w:sz w:val="20"/>
                <w:szCs w:val="20"/>
                <w:lang w:val="es-ES_tradnl"/>
              </w:rPr>
              <w:t>%.•</w:t>
            </w:r>
            <w:proofErr w:type="gramEnd"/>
            <w:r w:rsidRPr="00FD6FB0">
              <w:rPr>
                <w:rFonts w:ascii="Arial" w:hAnsi="Arial" w:cs="Arial"/>
                <w:sz w:val="20"/>
                <w:szCs w:val="20"/>
                <w:lang w:val="es-ES_tradnl"/>
              </w:rPr>
              <w:t xml:space="preserve"> Comercio al por mayor y al por menor; reparación de vehículos automotores y motocicletas; Transporte y almacenamiento; Alojamiento y servicios de comida crece 3,1%. • Suministro de electricidad, gas, vapor y aire acondicionado; Distribución de agua; evacuación y tratamiento de aguas residuales, gestión de desechos y actividades de saneamiento ambiental crece 2,7%.</w:t>
            </w:r>
          </w:p>
          <w:p w14:paraId="18FB8F1D" w14:textId="77777777" w:rsidR="003E5942" w:rsidRPr="0058591E" w:rsidRDefault="003E5942" w:rsidP="00DF6379">
            <w:pPr>
              <w:ind w:right="89"/>
              <w:jc w:val="center"/>
              <w:rPr>
                <w:rFonts w:ascii="Arial" w:hAnsi="Arial" w:cs="Arial"/>
                <w:sz w:val="20"/>
                <w:szCs w:val="20"/>
                <w:lang w:val="es-ES_tradnl"/>
              </w:rPr>
            </w:pPr>
          </w:p>
          <w:p w14:paraId="11F03E48" w14:textId="1468F01D" w:rsidR="00DF6379" w:rsidRPr="0058591E" w:rsidRDefault="00A933A9" w:rsidP="00DF6379">
            <w:pPr>
              <w:ind w:right="89"/>
              <w:jc w:val="center"/>
              <w:rPr>
                <w:rFonts w:ascii="Arial" w:hAnsi="Arial" w:cs="Arial"/>
                <w:sz w:val="20"/>
                <w:szCs w:val="20"/>
                <w:lang w:val="es-ES_tradnl"/>
              </w:rPr>
            </w:pPr>
            <w:r w:rsidRPr="00A933A9">
              <w:rPr>
                <w:rFonts w:ascii="Arial" w:hAnsi="Arial" w:cs="Arial"/>
                <w:noProof/>
                <w:sz w:val="20"/>
                <w:szCs w:val="20"/>
                <w:lang w:val="es-ES_tradnl"/>
              </w:rPr>
              <w:drawing>
                <wp:inline distT="0" distB="0" distL="0" distR="0" wp14:anchorId="18D0447B" wp14:editId="6D25E039">
                  <wp:extent cx="3878496" cy="3074918"/>
                  <wp:effectExtent l="0" t="0" r="0" b="0"/>
                  <wp:docPr id="647796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9611" name=""/>
                          <pic:cNvPicPr/>
                        </pic:nvPicPr>
                        <pic:blipFill>
                          <a:blip r:embed="rId11"/>
                          <a:stretch>
                            <a:fillRect/>
                          </a:stretch>
                        </pic:blipFill>
                        <pic:spPr>
                          <a:xfrm>
                            <a:off x="0" y="0"/>
                            <a:ext cx="3890588" cy="3084504"/>
                          </a:xfrm>
                          <a:prstGeom prst="rect">
                            <a:avLst/>
                          </a:prstGeom>
                        </pic:spPr>
                      </pic:pic>
                    </a:graphicData>
                  </a:graphic>
                </wp:inline>
              </w:drawing>
            </w:r>
          </w:p>
          <w:p w14:paraId="0DE7B18C" w14:textId="77777777" w:rsidR="003E5942" w:rsidRDefault="003E5942" w:rsidP="003E5942">
            <w:pPr>
              <w:pStyle w:val="Textoindependiente"/>
              <w:ind w:left="218" w:right="715"/>
              <w:jc w:val="both"/>
              <w:rPr>
                <w:rFonts w:ascii="Arial" w:hAnsi="Arial" w:cs="Arial"/>
                <w:sz w:val="20"/>
                <w:szCs w:val="20"/>
                <w:lang w:val="es-ES_tradnl"/>
              </w:rPr>
            </w:pPr>
          </w:p>
          <w:p w14:paraId="7A7CF114" w14:textId="77777777" w:rsidR="00FD6FB0" w:rsidRDefault="00FD6FB0" w:rsidP="003E5942">
            <w:pPr>
              <w:pStyle w:val="Textoindependiente"/>
              <w:ind w:left="218" w:right="715"/>
              <w:jc w:val="both"/>
              <w:rPr>
                <w:rFonts w:ascii="Arial" w:hAnsi="Arial" w:cs="Arial"/>
                <w:sz w:val="20"/>
                <w:szCs w:val="20"/>
                <w:lang w:val="es-ES_tradnl"/>
              </w:rPr>
            </w:pPr>
          </w:p>
          <w:p w14:paraId="092AA535" w14:textId="77777777" w:rsidR="00FD6FB0" w:rsidRPr="0058591E" w:rsidRDefault="00FD6FB0" w:rsidP="003E5942">
            <w:pPr>
              <w:pStyle w:val="Textoindependiente"/>
              <w:ind w:left="218" w:right="715"/>
              <w:jc w:val="both"/>
              <w:rPr>
                <w:rFonts w:ascii="Arial" w:hAnsi="Arial" w:cs="Arial"/>
                <w:sz w:val="20"/>
                <w:szCs w:val="20"/>
                <w:lang w:val="es-ES_tradnl"/>
              </w:rPr>
            </w:pPr>
          </w:p>
          <w:p w14:paraId="623E6BAA" w14:textId="0AFA1780" w:rsidR="00D934EE" w:rsidRDefault="003A2185" w:rsidP="003E5942">
            <w:pPr>
              <w:pStyle w:val="Textoindependiente"/>
              <w:ind w:left="218" w:right="715"/>
              <w:jc w:val="both"/>
              <w:rPr>
                <w:rFonts w:ascii="Arial" w:hAnsi="Arial" w:cs="Arial"/>
                <w:sz w:val="20"/>
                <w:szCs w:val="20"/>
                <w:lang w:val="es-ES_tradnl"/>
              </w:rPr>
            </w:pPr>
            <w:r w:rsidRPr="003A2185">
              <w:rPr>
                <w:rFonts w:ascii="Arial" w:hAnsi="Arial" w:cs="Arial"/>
                <w:sz w:val="20"/>
                <w:szCs w:val="20"/>
                <w:lang w:val="es-ES_tradnl"/>
              </w:rPr>
              <w:t>En el segundo trimestre de 2025pr, el Producto Interno Bruto a precios corrientes en su serie original crece 7,6% respecto al mismo periodo de 2024pr. Esta dinámica se explica por los siguientes comportamientos del componente del gasto (ver tabla 20): • Gasto en consumo final crece 8,1%. • Formación bruta de capital crece 19,5%. • Exportaciones crecen 2,2%. • Importaciones crecen 14,3%. Respecto al trimestre inmediatamente anterior, el Producto Interno Bruto a precios corrientes crece en 0,5%, en su serie ajustada por efecto estacional y calendario. Cuando se observa el comportamiento de sus componentes: • Gasto en consumo final crece 1,7%. • Formación bruta de capital crece 4,3%. • Exportaciones decrecen 1,5%. • Importaciones crecen 3,6%.</w:t>
            </w:r>
          </w:p>
          <w:p w14:paraId="3A50D07B" w14:textId="77777777" w:rsidR="00D934EE" w:rsidRDefault="00D934EE" w:rsidP="003E5942">
            <w:pPr>
              <w:pStyle w:val="Textoindependiente"/>
              <w:ind w:left="218" w:right="715"/>
              <w:jc w:val="both"/>
              <w:rPr>
                <w:rFonts w:ascii="Arial" w:hAnsi="Arial" w:cs="Arial"/>
                <w:sz w:val="20"/>
                <w:szCs w:val="20"/>
                <w:lang w:val="es-ES_tradnl"/>
              </w:rPr>
            </w:pPr>
          </w:p>
          <w:p w14:paraId="3C37499A" w14:textId="6FE1E849" w:rsidR="00D934EE" w:rsidRPr="0058591E" w:rsidRDefault="00D934EE" w:rsidP="003A2185">
            <w:pPr>
              <w:pStyle w:val="Textoindependiente"/>
              <w:ind w:left="218" w:right="715"/>
              <w:jc w:val="center"/>
              <w:rPr>
                <w:rFonts w:ascii="Arial" w:hAnsi="Arial" w:cs="Arial"/>
                <w:sz w:val="20"/>
                <w:szCs w:val="20"/>
                <w:lang w:val="es-ES_tradnl"/>
              </w:rPr>
            </w:pPr>
            <w:r w:rsidRPr="00D934EE">
              <w:rPr>
                <w:rFonts w:ascii="Arial" w:hAnsi="Arial" w:cs="Arial"/>
                <w:noProof/>
                <w:sz w:val="20"/>
                <w:szCs w:val="20"/>
                <w:lang w:val="es-ES_tradnl"/>
              </w:rPr>
              <w:lastRenderedPageBreak/>
              <w:drawing>
                <wp:inline distT="0" distB="0" distL="0" distR="0" wp14:anchorId="489920BF" wp14:editId="1E24BA81">
                  <wp:extent cx="3066987" cy="2788170"/>
                  <wp:effectExtent l="0" t="0" r="0" b="6350"/>
                  <wp:docPr id="1585441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441580" name=""/>
                          <pic:cNvPicPr/>
                        </pic:nvPicPr>
                        <pic:blipFill>
                          <a:blip r:embed="rId12"/>
                          <a:stretch>
                            <a:fillRect/>
                          </a:stretch>
                        </pic:blipFill>
                        <pic:spPr>
                          <a:xfrm>
                            <a:off x="0" y="0"/>
                            <a:ext cx="3082411" cy="2802192"/>
                          </a:xfrm>
                          <a:prstGeom prst="rect">
                            <a:avLst/>
                          </a:prstGeom>
                        </pic:spPr>
                      </pic:pic>
                    </a:graphicData>
                  </a:graphic>
                </wp:inline>
              </w:drawing>
            </w:r>
          </w:p>
          <w:p w14:paraId="77B154DD" w14:textId="77777777" w:rsidR="003A2185" w:rsidRDefault="003A2185" w:rsidP="003E5942">
            <w:pPr>
              <w:pStyle w:val="Textoindependiente"/>
              <w:ind w:left="218" w:right="715"/>
              <w:jc w:val="both"/>
              <w:rPr>
                <w:rFonts w:ascii="Arial" w:hAnsi="Arial" w:cs="Arial"/>
                <w:sz w:val="20"/>
                <w:szCs w:val="20"/>
                <w:lang w:val="es-ES_tradnl"/>
              </w:rPr>
            </w:pPr>
          </w:p>
          <w:p w14:paraId="64D5841B" w14:textId="77777777" w:rsidR="003A2185" w:rsidRDefault="003A2185" w:rsidP="003E5942">
            <w:pPr>
              <w:pStyle w:val="Textoindependiente"/>
              <w:ind w:left="218" w:right="715"/>
              <w:jc w:val="both"/>
              <w:rPr>
                <w:rFonts w:ascii="Arial" w:hAnsi="Arial" w:cs="Arial"/>
                <w:sz w:val="20"/>
                <w:szCs w:val="20"/>
                <w:lang w:val="es-ES_tradnl"/>
              </w:rPr>
            </w:pPr>
          </w:p>
          <w:p w14:paraId="03E69B85" w14:textId="77777777" w:rsidR="00DF6379" w:rsidRPr="0058591E" w:rsidRDefault="00DF6379" w:rsidP="00DF6379">
            <w:pPr>
              <w:ind w:right="89"/>
              <w:jc w:val="both"/>
              <w:rPr>
                <w:rFonts w:ascii="Arial" w:hAnsi="Arial" w:cs="Arial"/>
                <w:sz w:val="20"/>
                <w:szCs w:val="20"/>
                <w:lang w:val="es-ES_tradnl"/>
              </w:rPr>
            </w:pPr>
          </w:p>
          <w:p w14:paraId="40E8EACC" w14:textId="77777777" w:rsidR="00DF6379" w:rsidRPr="0058591E" w:rsidRDefault="00DF6379" w:rsidP="00DF6379">
            <w:pPr>
              <w:ind w:right="89"/>
              <w:jc w:val="both"/>
              <w:rPr>
                <w:rFonts w:ascii="Arial" w:hAnsi="Arial" w:cs="Arial"/>
                <w:sz w:val="20"/>
                <w:szCs w:val="20"/>
                <w:lang w:val="es-ES_tradnl"/>
              </w:rPr>
            </w:pPr>
          </w:p>
          <w:p w14:paraId="2D326FB7" w14:textId="78DD52D8" w:rsidR="00DF6379" w:rsidRPr="0058591E" w:rsidRDefault="008140A2" w:rsidP="003E5942">
            <w:pPr>
              <w:pStyle w:val="Textoindependiente"/>
              <w:spacing w:before="8"/>
              <w:jc w:val="center"/>
              <w:rPr>
                <w:rFonts w:ascii="Arial" w:hAnsi="Arial" w:cs="Arial"/>
                <w:sz w:val="20"/>
                <w:szCs w:val="20"/>
                <w:lang w:val="es-ES_tradnl"/>
              </w:rPr>
            </w:pPr>
            <w:r w:rsidRPr="008140A2">
              <w:rPr>
                <w:rFonts w:ascii="Arial" w:hAnsi="Arial" w:cs="Arial"/>
                <w:noProof/>
                <w:sz w:val="20"/>
                <w:szCs w:val="20"/>
                <w:lang w:val="es-ES_tradnl"/>
              </w:rPr>
              <w:drawing>
                <wp:inline distT="0" distB="0" distL="0" distR="0" wp14:anchorId="5DC02F6A" wp14:editId="1E6F682D">
                  <wp:extent cx="4401070" cy="4332761"/>
                  <wp:effectExtent l="0" t="0" r="6350" b="0"/>
                  <wp:docPr id="10886060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06071" name=""/>
                          <pic:cNvPicPr/>
                        </pic:nvPicPr>
                        <pic:blipFill>
                          <a:blip r:embed="rId13"/>
                          <a:stretch>
                            <a:fillRect/>
                          </a:stretch>
                        </pic:blipFill>
                        <pic:spPr>
                          <a:xfrm>
                            <a:off x="0" y="0"/>
                            <a:ext cx="4410876" cy="4342415"/>
                          </a:xfrm>
                          <a:prstGeom prst="rect">
                            <a:avLst/>
                          </a:prstGeom>
                        </pic:spPr>
                      </pic:pic>
                    </a:graphicData>
                  </a:graphic>
                </wp:inline>
              </w:drawing>
            </w:r>
          </w:p>
          <w:p w14:paraId="21ACA408" w14:textId="77777777" w:rsidR="003E5942" w:rsidRPr="0058591E" w:rsidRDefault="003E5942" w:rsidP="00DF6379">
            <w:pPr>
              <w:pStyle w:val="Textoindependiente"/>
              <w:ind w:left="217" w:right="715"/>
              <w:jc w:val="both"/>
              <w:rPr>
                <w:rFonts w:ascii="Arial" w:hAnsi="Arial" w:cs="Arial"/>
                <w:sz w:val="20"/>
                <w:szCs w:val="20"/>
                <w:lang w:val="es-ES_tradnl"/>
              </w:rPr>
            </w:pPr>
          </w:p>
          <w:p w14:paraId="695030BC" w14:textId="77777777" w:rsidR="00DF6379" w:rsidRPr="0058591E" w:rsidRDefault="00DF6379" w:rsidP="00DF6379">
            <w:pPr>
              <w:pStyle w:val="Textoindependiente"/>
              <w:spacing w:before="11"/>
              <w:rPr>
                <w:rFonts w:ascii="Arial" w:hAnsi="Arial" w:cs="Arial"/>
                <w:sz w:val="20"/>
                <w:szCs w:val="20"/>
                <w:lang w:val="es-ES_tradnl"/>
              </w:rPr>
            </w:pPr>
          </w:p>
          <w:p w14:paraId="446A7F94" w14:textId="77777777" w:rsidR="00DF6379" w:rsidRPr="0058591E" w:rsidRDefault="00DF6379" w:rsidP="00DF6379">
            <w:pPr>
              <w:pStyle w:val="Textoindependiente"/>
              <w:ind w:left="217" w:right="714"/>
              <w:jc w:val="both"/>
              <w:rPr>
                <w:rFonts w:ascii="Arial" w:hAnsi="Arial" w:cs="Arial"/>
                <w:sz w:val="20"/>
                <w:szCs w:val="20"/>
                <w:lang w:val="es-ES_tradnl"/>
              </w:rPr>
            </w:pPr>
            <w:r w:rsidRPr="0058591E">
              <w:rPr>
                <w:rFonts w:ascii="Arial" w:hAnsi="Arial" w:cs="Arial"/>
                <w:sz w:val="20"/>
                <w:szCs w:val="20"/>
                <w:lang w:val="es-ES_tradnl"/>
              </w:rPr>
              <w:t xml:space="preserve">PERSPECTIVA LEGAL: Teniendo en cuenta que con la contratación pública se busca el cumplimiento de los fines estatales es imperioso que las entidades públicas cuenten con instrumentos que les faculten lograr la selección adecuada de los contratistas que les permitirán la consecución de los mismos. Por ello, el propio Estado ha expedido cuantiosas normas buscando dotar a las entidades con herramientas que permitan dicha selección idónea, normas que resulta importante destacar las aplicables para la entidad contratante, así como para la actividad del contratista, las cuales se circunscriben básicamente en la Ley 80 de 1993, Ley 1150 de 2007, Ley 489 de 1998, Ley 1474 de 2011, Decreto – Ley 19 de 2012 y Decreto 1082 de 2015, entre otras disposiciones legales. </w:t>
            </w:r>
          </w:p>
          <w:p w14:paraId="44AD1E17" w14:textId="77777777" w:rsidR="00DF6379" w:rsidRPr="0058591E" w:rsidRDefault="00DF6379" w:rsidP="00DF6379">
            <w:pPr>
              <w:pStyle w:val="Textoindependiente"/>
              <w:ind w:left="217" w:right="714"/>
              <w:jc w:val="both"/>
              <w:rPr>
                <w:rFonts w:ascii="Arial" w:hAnsi="Arial" w:cs="Arial"/>
                <w:sz w:val="20"/>
                <w:szCs w:val="20"/>
                <w:lang w:val="es-ES_tradnl"/>
              </w:rPr>
            </w:pPr>
          </w:p>
          <w:p w14:paraId="40684394" w14:textId="77777777" w:rsidR="00DF6379" w:rsidRPr="0058591E" w:rsidRDefault="00DF6379" w:rsidP="00DF6379">
            <w:pPr>
              <w:pStyle w:val="Textoindependiente"/>
              <w:spacing w:before="1"/>
              <w:ind w:left="217" w:right="715"/>
              <w:jc w:val="both"/>
              <w:rPr>
                <w:rFonts w:ascii="Arial" w:hAnsi="Arial" w:cs="Arial"/>
                <w:sz w:val="20"/>
                <w:szCs w:val="20"/>
                <w:lang w:val="es-ES_tradnl"/>
              </w:rPr>
            </w:pPr>
            <w:r w:rsidRPr="0058591E">
              <w:rPr>
                <w:rFonts w:ascii="Arial" w:hAnsi="Arial" w:cs="Arial"/>
                <w:sz w:val="20"/>
                <w:szCs w:val="20"/>
                <w:lang w:val="es-ES_tradnl"/>
              </w:rPr>
              <w:t>El artículo tercero de la Ley 300 de 1996, establece que en la actividad turística participa un sector oficial, un sector mixto y un sector privado, todos los cuales conforman el sector turismo en Colombia. El sector privado se encuentra conformado por los prestadores de servicios turísticos, sus asociaciones gremiales y las formas asociativas de promoción y desarrollo turístico. Así, establece la mencionada ley, respecto a la definición de los prestadores de servicios turísticos: toda persona natural o jurídica que habitualmente proporcione, intermedie o contrate directa o indirectamente con el turista, la prestación de los servicios a los que se refiere esta ley y que se encuentre inscrito en el Registro Nacional de Turismo. Las agencias de viajes como prestadores de servicio, son de vital importancia para el sector dado que actúan como intermediarias en este. Al respecto, la ANATO señala que: . . . su existencia obedece a la necesidad de reducir los elevados costos que tiene la información turística, intrínsecos a su naturaleza compleja y dispersa. De esta manera, el valor agregado apropiado por las agencias de viaje, corresponde a la remuneración servicio de arbitrar servicios turísticos entre los diferentes segmentos y regiones que integran el mercado. Para el caso que nos ocupa, trataremos el sector de las agencias de viaje y turismo, las cuales según el artículo 85 de la Ley 300 de 1996, se clasifican en: (a) agencias de viajes y turismo; (b) agencias de viajes operadoras; y (e) agencias de viajes mayoristas</w:t>
            </w:r>
          </w:p>
          <w:p w14:paraId="7AF55BD4" w14:textId="77777777" w:rsidR="00DF6379" w:rsidRPr="0058591E" w:rsidRDefault="00DF6379" w:rsidP="00DF6379">
            <w:pPr>
              <w:pStyle w:val="Textoindependiente"/>
              <w:spacing w:before="1"/>
              <w:rPr>
                <w:rFonts w:ascii="Arial" w:hAnsi="Arial" w:cs="Arial"/>
                <w:sz w:val="20"/>
                <w:szCs w:val="20"/>
                <w:lang w:val="es-ES_tradnl"/>
              </w:rPr>
            </w:pPr>
          </w:p>
          <w:p w14:paraId="31D0D6C4" w14:textId="77777777" w:rsidR="00DF6379" w:rsidRPr="0058591E" w:rsidRDefault="00DF6379" w:rsidP="00DF6379">
            <w:pPr>
              <w:pStyle w:val="Textoindependiente"/>
              <w:ind w:left="218" w:right="714"/>
              <w:jc w:val="both"/>
              <w:rPr>
                <w:rFonts w:ascii="Arial" w:hAnsi="Arial" w:cs="Arial"/>
                <w:sz w:val="20"/>
                <w:szCs w:val="20"/>
                <w:lang w:val="es-ES_tradnl"/>
              </w:rPr>
            </w:pPr>
            <w:r w:rsidRPr="0058591E">
              <w:rPr>
                <w:rFonts w:ascii="Arial" w:hAnsi="Arial" w:cs="Arial"/>
                <w:sz w:val="20"/>
                <w:szCs w:val="20"/>
                <w:lang w:val="es-ES_tradnl"/>
              </w:rPr>
              <w:t xml:space="preserve">PERSPECTIVA COMERCIAL: El turismo es un fenómeno social y económico que ha evolucionado en diferentes etapas; el </w:t>
            </w:r>
            <w:proofErr w:type="spellStart"/>
            <w:r w:rsidRPr="0058591E">
              <w:rPr>
                <w:rFonts w:ascii="Arial" w:hAnsi="Arial" w:cs="Arial"/>
                <w:sz w:val="20"/>
                <w:szCs w:val="20"/>
                <w:lang w:val="es-ES_tradnl"/>
              </w:rPr>
              <w:t>preturismo</w:t>
            </w:r>
            <w:proofErr w:type="spellEnd"/>
            <w:r w:rsidRPr="0058591E">
              <w:rPr>
                <w:rFonts w:ascii="Arial" w:hAnsi="Arial" w:cs="Arial"/>
                <w:sz w:val="20"/>
                <w:szCs w:val="20"/>
                <w:lang w:val="es-ES_tradnl"/>
              </w:rPr>
              <w:t xml:space="preserve"> que tuvo como principal exponente el Grand tour, el turismo industrial temprano, donde se originaron las primeras agencias de viajes, hoteles y balnearios, el turismo industrial maduro, que presentó un constante crecimiento en la década de los 50´s y que adquirió real importancia y atención por los gobiernos debido a su carácter masivo a través del turismo de sol y playa. El turismo posindustrial que plantea la diferenciación y personalización de los productos y servicios turísticos como requisitos para lograr mayor competitividad en el sector. En la actualidad, el turismo a nivel mundial es considerado un motor fundamental del progreso socioeconómico, ya que como sector económico ha contribuido al desarrollo de los países gracias al continuo y acelerado crecimiento que ha experimentado durante décadas; además de, una intensa diversificación en sus modalidades y destinos, que lo han convertido en una industria compleja debido no sólo a la cantidad de elementos que la componen; sino también, a los sectores que incluye en su desarrollo.</w:t>
            </w:r>
          </w:p>
          <w:p w14:paraId="33CBF5B2" w14:textId="77777777" w:rsidR="00DF6379" w:rsidRPr="0058591E" w:rsidRDefault="00DF6379" w:rsidP="00DF6379">
            <w:pPr>
              <w:pStyle w:val="Textoindependiente"/>
              <w:spacing w:before="1"/>
              <w:rPr>
                <w:rFonts w:ascii="Arial" w:hAnsi="Arial" w:cs="Arial"/>
                <w:sz w:val="20"/>
                <w:szCs w:val="20"/>
                <w:lang w:val="es-ES_tradnl"/>
              </w:rPr>
            </w:pPr>
          </w:p>
          <w:p w14:paraId="329D74FF" w14:textId="77777777" w:rsidR="00DF6379" w:rsidRPr="0058591E" w:rsidRDefault="00DF6379" w:rsidP="00DF6379">
            <w:pPr>
              <w:pStyle w:val="Textoindependiente"/>
              <w:spacing w:before="1"/>
              <w:ind w:left="218" w:right="714"/>
              <w:jc w:val="both"/>
              <w:rPr>
                <w:rFonts w:ascii="Arial" w:hAnsi="Arial" w:cs="Arial"/>
                <w:sz w:val="20"/>
                <w:szCs w:val="20"/>
                <w:lang w:val="es-ES_tradnl"/>
              </w:rPr>
            </w:pPr>
            <w:r w:rsidRPr="0058591E">
              <w:rPr>
                <w:rFonts w:ascii="Arial" w:hAnsi="Arial" w:cs="Arial"/>
                <w:sz w:val="20"/>
                <w:szCs w:val="20"/>
                <w:lang w:val="es-ES_tradnl"/>
              </w:rPr>
              <w:t>PERSPECTIVA ECONOMICA: El Sector Turismo de Naturaleza considerado por el Gobierno Nacional como un sector de alto dinamismo, contribuye al PIB y a la generación de empleo, gracias a las llegadas de turistas internacionales que demandan productos y servicios turísticos con carácter social, ambiental y sostenible. Por este motivo, el Ministerio de Comercio, Industria y Turismo a través del Programa de Transformación Productiva PTP, ha buscado consolidar el Turismo de Naturaleza por el gran potencial que tiene de convertirse en un sector de talla mundial, una vez sean implementados los Planes de Negocio Sectoriales diseñados para minimizar las brechas en los diferentes ejes competitivos y que no han permitido que el país sea líder en Turismo de Naturaleza. Por lo anterior, se realizó un análisis del Sector Turismo de Naturaleza para identificar dichas brechas y plantear estrategias con el fin de mejorar la competitividad y productividad del país, apalancándose en la mega biodiversidad y patrimonio cultural declarado por la UNESCO para apoyar el crecimiento económico y mejoramiento de la calidad de vida de las comunidades regionales, locales, indígenas y raizales del país.</w:t>
            </w:r>
          </w:p>
          <w:p w14:paraId="5D9E317A" w14:textId="77777777" w:rsidR="00DF6379" w:rsidRPr="0058591E" w:rsidRDefault="00DF6379" w:rsidP="00DF6379">
            <w:pPr>
              <w:pStyle w:val="Textoindependiente"/>
              <w:rPr>
                <w:rFonts w:ascii="Arial" w:hAnsi="Arial" w:cs="Arial"/>
                <w:sz w:val="20"/>
                <w:szCs w:val="20"/>
                <w:lang w:val="es-ES_tradnl"/>
              </w:rPr>
            </w:pPr>
          </w:p>
          <w:p w14:paraId="18DD032B" w14:textId="77777777" w:rsidR="00DF6379" w:rsidRPr="0058591E" w:rsidRDefault="00DF6379" w:rsidP="00DF6379">
            <w:pPr>
              <w:pStyle w:val="Textoindependiente"/>
              <w:ind w:left="218" w:right="714"/>
              <w:jc w:val="both"/>
              <w:rPr>
                <w:rFonts w:ascii="Arial" w:hAnsi="Arial" w:cs="Arial"/>
                <w:sz w:val="20"/>
                <w:szCs w:val="20"/>
                <w:lang w:val="es-ES_tradnl"/>
              </w:rPr>
            </w:pPr>
            <w:r w:rsidRPr="0058591E">
              <w:rPr>
                <w:rFonts w:ascii="Arial" w:hAnsi="Arial" w:cs="Arial"/>
                <w:sz w:val="20"/>
                <w:szCs w:val="20"/>
                <w:lang w:val="es-ES_tradnl"/>
              </w:rPr>
              <w:t xml:space="preserve">Específicamente en Colombia, el turismo representa el tercer renglón de las exportaciones y en respuesta a ello, el Gobierno ha considerado en su Plan Nacional de Desarrollo 2011-2014 Prosperidad para todos el Plan </w:t>
            </w:r>
            <w:r w:rsidRPr="0058591E">
              <w:rPr>
                <w:rFonts w:ascii="Arial" w:hAnsi="Arial" w:cs="Arial"/>
                <w:sz w:val="20"/>
                <w:szCs w:val="20"/>
                <w:lang w:val="es-ES_tradnl"/>
              </w:rPr>
              <w:lastRenderedPageBreak/>
              <w:t>sectorial de Turismo, determinando estrategias para consolidar el sector con el apoyo del Ministerio de Comercio, Industria y Turismo MCIT quien rige la política turística y “se ha enfocado en el desarrollo de iniciativas para fortalecer la competitividad y sostenibilidad del sector” (MCIT, junio 2011, p 21, párr. 2).</w:t>
            </w:r>
          </w:p>
          <w:p w14:paraId="06385E61" w14:textId="77777777" w:rsidR="004E1608" w:rsidRPr="0058591E" w:rsidRDefault="004E1608" w:rsidP="00DF6379">
            <w:pPr>
              <w:pStyle w:val="Textoindependiente"/>
              <w:ind w:left="218" w:right="714"/>
              <w:jc w:val="both"/>
              <w:rPr>
                <w:rFonts w:ascii="Arial" w:hAnsi="Arial" w:cs="Arial"/>
                <w:sz w:val="20"/>
                <w:szCs w:val="20"/>
                <w:lang w:val="es-ES_tradnl"/>
              </w:rPr>
            </w:pPr>
          </w:p>
          <w:p w14:paraId="6290B56F" w14:textId="77777777" w:rsidR="004E1608" w:rsidRPr="0058591E" w:rsidRDefault="004E1608" w:rsidP="004E1608">
            <w:pPr>
              <w:pStyle w:val="Textoindependiente"/>
              <w:ind w:left="218" w:right="714"/>
              <w:jc w:val="both"/>
              <w:rPr>
                <w:rFonts w:ascii="Arial" w:hAnsi="Arial" w:cs="Arial"/>
                <w:b/>
                <w:bCs/>
                <w:sz w:val="20"/>
                <w:szCs w:val="20"/>
                <w:lang w:val="es-ES_tradnl"/>
              </w:rPr>
            </w:pPr>
            <w:r w:rsidRPr="0058591E">
              <w:rPr>
                <w:rFonts w:ascii="Arial" w:hAnsi="Arial" w:cs="Arial"/>
                <w:b/>
                <w:bCs/>
                <w:sz w:val="20"/>
                <w:szCs w:val="20"/>
                <w:lang w:val="es-ES_tradnl"/>
              </w:rPr>
              <w:t>ANÁLISIS DE LA DEMANDA:</w:t>
            </w:r>
          </w:p>
          <w:p w14:paraId="1ABDB6EE" w14:textId="7F2E8ECC" w:rsidR="004E1608" w:rsidRPr="0058591E" w:rsidRDefault="004E1608" w:rsidP="00DF6379">
            <w:pPr>
              <w:pStyle w:val="Textoindependiente"/>
              <w:ind w:left="218" w:right="714"/>
              <w:jc w:val="both"/>
              <w:rPr>
                <w:rFonts w:ascii="Arial" w:hAnsi="Arial" w:cs="Arial"/>
                <w:b/>
                <w:bCs/>
                <w:sz w:val="20"/>
                <w:szCs w:val="20"/>
                <w:lang w:val="es-ES_tradnl"/>
              </w:rPr>
            </w:pPr>
          </w:p>
          <w:p w14:paraId="04EA94F2" w14:textId="77777777" w:rsidR="004E1608" w:rsidRPr="0058591E" w:rsidRDefault="004E1608" w:rsidP="00DF6379">
            <w:pPr>
              <w:pStyle w:val="Textoindependiente"/>
              <w:ind w:left="218" w:right="714"/>
              <w:jc w:val="both"/>
              <w:rPr>
                <w:rFonts w:ascii="Arial" w:hAnsi="Arial" w:cs="Arial"/>
                <w:b/>
                <w:bCs/>
                <w:sz w:val="20"/>
                <w:szCs w:val="20"/>
                <w:lang w:val="es-ES_tradnl"/>
              </w:rPr>
            </w:pPr>
          </w:p>
          <w:p w14:paraId="57E6B089" w14:textId="14686281" w:rsidR="004E1608" w:rsidRPr="0058591E" w:rsidRDefault="00E72B9F" w:rsidP="00E72B9F">
            <w:pPr>
              <w:pStyle w:val="Textoindependiente"/>
              <w:ind w:left="218" w:right="714"/>
              <w:jc w:val="center"/>
              <w:rPr>
                <w:rFonts w:ascii="Arial" w:hAnsi="Arial" w:cs="Arial"/>
                <w:b/>
                <w:bCs/>
                <w:sz w:val="20"/>
                <w:szCs w:val="20"/>
                <w:lang w:val="es-ES_tradnl"/>
              </w:rPr>
            </w:pPr>
            <w:r w:rsidRPr="00E72B9F">
              <w:rPr>
                <w:rFonts w:ascii="Arial" w:hAnsi="Arial" w:cs="Arial"/>
                <w:b/>
                <w:bCs/>
                <w:noProof/>
                <w:sz w:val="20"/>
                <w:szCs w:val="20"/>
                <w:lang w:val="es-ES_tradnl"/>
              </w:rPr>
              <w:drawing>
                <wp:inline distT="0" distB="0" distL="0" distR="0" wp14:anchorId="03979B99" wp14:editId="39D3F8B7">
                  <wp:extent cx="4419031" cy="4339652"/>
                  <wp:effectExtent l="0" t="0" r="635" b="3810"/>
                  <wp:docPr id="20551564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156404" name=""/>
                          <pic:cNvPicPr/>
                        </pic:nvPicPr>
                        <pic:blipFill>
                          <a:blip r:embed="rId14"/>
                          <a:stretch>
                            <a:fillRect/>
                          </a:stretch>
                        </pic:blipFill>
                        <pic:spPr>
                          <a:xfrm>
                            <a:off x="0" y="0"/>
                            <a:ext cx="4450552" cy="4370607"/>
                          </a:xfrm>
                          <a:prstGeom prst="rect">
                            <a:avLst/>
                          </a:prstGeom>
                        </pic:spPr>
                      </pic:pic>
                    </a:graphicData>
                  </a:graphic>
                </wp:inline>
              </w:drawing>
            </w:r>
          </w:p>
          <w:p w14:paraId="11DF7B23" w14:textId="38292DB5" w:rsidR="004E1608" w:rsidRPr="0058591E" w:rsidRDefault="004E1608" w:rsidP="009B129E">
            <w:pPr>
              <w:pStyle w:val="Textoindependiente"/>
              <w:ind w:left="218" w:right="714"/>
              <w:jc w:val="center"/>
              <w:rPr>
                <w:rFonts w:ascii="Arial" w:hAnsi="Arial" w:cs="Arial"/>
                <w:b/>
                <w:bCs/>
                <w:sz w:val="20"/>
                <w:szCs w:val="20"/>
                <w:lang w:val="es-ES_tradnl"/>
              </w:rPr>
            </w:pPr>
          </w:p>
          <w:p w14:paraId="1EF36B4B" w14:textId="28C72409" w:rsidR="004E1608" w:rsidRPr="0058591E" w:rsidRDefault="004E1608" w:rsidP="009B129E">
            <w:pPr>
              <w:pStyle w:val="Textoindependiente"/>
              <w:ind w:left="218" w:right="714"/>
              <w:jc w:val="center"/>
              <w:rPr>
                <w:rFonts w:ascii="Arial" w:hAnsi="Arial" w:cs="Arial"/>
                <w:sz w:val="20"/>
                <w:szCs w:val="20"/>
                <w:lang w:val="es-ES_tradnl"/>
              </w:rPr>
            </w:pPr>
          </w:p>
          <w:p w14:paraId="5B6AF326" w14:textId="77777777" w:rsidR="00DA119A" w:rsidRPr="0058591E" w:rsidRDefault="00DA119A" w:rsidP="009B129E">
            <w:pPr>
              <w:pStyle w:val="Textoindependiente"/>
              <w:ind w:left="218" w:right="714"/>
              <w:jc w:val="center"/>
              <w:rPr>
                <w:rFonts w:ascii="Arial" w:hAnsi="Arial" w:cs="Arial"/>
                <w:sz w:val="20"/>
                <w:szCs w:val="20"/>
                <w:lang w:val="es-ES_tradnl"/>
              </w:rPr>
            </w:pPr>
          </w:p>
          <w:p w14:paraId="7A16F83E" w14:textId="54E40128" w:rsidR="00DA119A" w:rsidRPr="0058591E" w:rsidRDefault="00FB4B3A" w:rsidP="009B129E">
            <w:pPr>
              <w:pStyle w:val="Textoindependiente"/>
              <w:ind w:left="218" w:right="714"/>
              <w:jc w:val="center"/>
              <w:rPr>
                <w:rFonts w:ascii="Arial" w:hAnsi="Arial" w:cs="Arial"/>
                <w:sz w:val="20"/>
                <w:szCs w:val="20"/>
                <w:lang w:val="es-ES_tradnl"/>
              </w:rPr>
            </w:pPr>
            <w:r w:rsidRPr="00FB4B3A">
              <w:rPr>
                <w:rFonts w:ascii="Arial" w:hAnsi="Arial" w:cs="Arial"/>
                <w:noProof/>
                <w:sz w:val="20"/>
                <w:szCs w:val="20"/>
                <w:lang w:val="es-ES_tradnl"/>
              </w:rPr>
              <w:lastRenderedPageBreak/>
              <w:drawing>
                <wp:inline distT="0" distB="0" distL="0" distR="0" wp14:anchorId="4A0D2B7B" wp14:editId="7A664982">
                  <wp:extent cx="4490429" cy="5831173"/>
                  <wp:effectExtent l="0" t="0" r="5715" b="0"/>
                  <wp:docPr id="11950845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084517" name=""/>
                          <pic:cNvPicPr/>
                        </pic:nvPicPr>
                        <pic:blipFill>
                          <a:blip r:embed="rId15"/>
                          <a:stretch>
                            <a:fillRect/>
                          </a:stretch>
                        </pic:blipFill>
                        <pic:spPr>
                          <a:xfrm>
                            <a:off x="0" y="0"/>
                            <a:ext cx="4497009" cy="5839718"/>
                          </a:xfrm>
                          <a:prstGeom prst="rect">
                            <a:avLst/>
                          </a:prstGeom>
                        </pic:spPr>
                      </pic:pic>
                    </a:graphicData>
                  </a:graphic>
                </wp:inline>
              </w:drawing>
            </w:r>
          </w:p>
          <w:p w14:paraId="658D79D6" w14:textId="77777777" w:rsidR="00DA119A" w:rsidRPr="0058591E" w:rsidRDefault="00DA119A" w:rsidP="00FB4B3A">
            <w:pPr>
              <w:pStyle w:val="Textoindependiente"/>
              <w:ind w:right="714"/>
              <w:jc w:val="both"/>
              <w:rPr>
                <w:rFonts w:ascii="Arial" w:hAnsi="Arial" w:cs="Arial"/>
                <w:b/>
                <w:bCs/>
                <w:sz w:val="20"/>
                <w:szCs w:val="20"/>
                <w:lang w:val="es-ES_tradnl"/>
              </w:rPr>
            </w:pPr>
          </w:p>
          <w:p w14:paraId="1C1B5628" w14:textId="77777777" w:rsidR="00DA119A" w:rsidRPr="0058591E" w:rsidRDefault="00DA119A" w:rsidP="009B129E">
            <w:pPr>
              <w:pStyle w:val="Textoindependiente"/>
              <w:ind w:left="218" w:right="714"/>
              <w:jc w:val="both"/>
              <w:rPr>
                <w:rFonts w:ascii="Arial" w:hAnsi="Arial" w:cs="Arial"/>
                <w:b/>
                <w:bCs/>
                <w:sz w:val="20"/>
                <w:szCs w:val="20"/>
                <w:lang w:val="es-ES_tradnl"/>
              </w:rPr>
            </w:pPr>
          </w:p>
          <w:p w14:paraId="315F4320" w14:textId="7F87E9A5" w:rsidR="009B129E" w:rsidRPr="0058591E" w:rsidRDefault="009B129E" w:rsidP="009B129E">
            <w:pPr>
              <w:pStyle w:val="Textoindependiente"/>
              <w:ind w:left="218" w:right="714"/>
              <w:jc w:val="both"/>
              <w:rPr>
                <w:rFonts w:ascii="Arial" w:hAnsi="Arial" w:cs="Arial"/>
                <w:b/>
                <w:bCs/>
                <w:sz w:val="20"/>
                <w:szCs w:val="20"/>
                <w:lang w:val="es-ES_tradnl"/>
              </w:rPr>
            </w:pPr>
            <w:r w:rsidRPr="0058591E">
              <w:rPr>
                <w:rFonts w:ascii="Arial" w:hAnsi="Arial" w:cs="Arial"/>
                <w:b/>
                <w:bCs/>
                <w:sz w:val="20"/>
                <w:szCs w:val="20"/>
                <w:lang w:val="es-ES_tradnl"/>
              </w:rPr>
              <w:t>ANÁLISIS DE LA OFERTA:</w:t>
            </w:r>
          </w:p>
          <w:p w14:paraId="212CCEEB" w14:textId="77777777" w:rsidR="00DA119A" w:rsidRPr="0058591E" w:rsidRDefault="00DA119A" w:rsidP="009B129E">
            <w:pPr>
              <w:pStyle w:val="Textoindependiente"/>
              <w:ind w:left="218" w:right="714"/>
              <w:jc w:val="both"/>
              <w:rPr>
                <w:rFonts w:ascii="Arial" w:hAnsi="Arial" w:cs="Arial"/>
                <w:b/>
                <w:bCs/>
                <w:sz w:val="20"/>
                <w:szCs w:val="20"/>
                <w:lang w:val="es-ES_tradnl"/>
              </w:rPr>
            </w:pPr>
          </w:p>
          <w:p w14:paraId="56482C4A" w14:textId="506B6C0A" w:rsidR="00DF6379" w:rsidRPr="0058591E" w:rsidRDefault="00393AB0" w:rsidP="009B129E">
            <w:pPr>
              <w:pStyle w:val="Textoindependiente"/>
              <w:ind w:right="714"/>
              <w:jc w:val="center"/>
              <w:rPr>
                <w:rFonts w:ascii="Arial" w:hAnsi="Arial" w:cs="Arial"/>
                <w:sz w:val="20"/>
                <w:szCs w:val="20"/>
                <w:lang w:val="es-ES_tradnl"/>
              </w:rPr>
            </w:pPr>
            <w:r w:rsidRPr="00393AB0">
              <w:rPr>
                <w:rFonts w:ascii="Arial" w:hAnsi="Arial" w:cs="Arial"/>
                <w:noProof/>
                <w:sz w:val="20"/>
                <w:szCs w:val="20"/>
                <w:lang w:val="es-ES_tradnl"/>
              </w:rPr>
              <w:lastRenderedPageBreak/>
              <w:drawing>
                <wp:inline distT="0" distB="0" distL="0" distR="0" wp14:anchorId="441C8C08" wp14:editId="0A97EDF3">
                  <wp:extent cx="4856969" cy="4646950"/>
                  <wp:effectExtent l="0" t="0" r="0" b="1270"/>
                  <wp:docPr id="10181824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82470" name=""/>
                          <pic:cNvPicPr/>
                        </pic:nvPicPr>
                        <pic:blipFill>
                          <a:blip r:embed="rId16"/>
                          <a:stretch>
                            <a:fillRect/>
                          </a:stretch>
                        </pic:blipFill>
                        <pic:spPr>
                          <a:xfrm>
                            <a:off x="0" y="0"/>
                            <a:ext cx="4869137" cy="4658592"/>
                          </a:xfrm>
                          <a:prstGeom prst="rect">
                            <a:avLst/>
                          </a:prstGeom>
                        </pic:spPr>
                      </pic:pic>
                    </a:graphicData>
                  </a:graphic>
                </wp:inline>
              </w:drawing>
            </w:r>
          </w:p>
          <w:p w14:paraId="444F3EA8" w14:textId="77777777" w:rsidR="009B129E" w:rsidRPr="0058591E" w:rsidRDefault="009B129E" w:rsidP="00DF6379">
            <w:pPr>
              <w:pStyle w:val="Textoindependiente"/>
              <w:ind w:left="218" w:right="714"/>
              <w:jc w:val="both"/>
              <w:rPr>
                <w:rFonts w:ascii="Arial" w:hAnsi="Arial" w:cs="Arial"/>
                <w:sz w:val="20"/>
                <w:szCs w:val="20"/>
                <w:lang w:val="es-ES_tradnl"/>
              </w:rPr>
            </w:pPr>
          </w:p>
          <w:p w14:paraId="39529CA7" w14:textId="5B0BB3AB" w:rsidR="009B129E" w:rsidRPr="0058591E" w:rsidRDefault="00591F67" w:rsidP="009B129E">
            <w:pPr>
              <w:pStyle w:val="Textoindependiente"/>
              <w:ind w:left="218" w:right="714"/>
              <w:jc w:val="center"/>
              <w:rPr>
                <w:rFonts w:ascii="Arial" w:hAnsi="Arial" w:cs="Arial"/>
                <w:sz w:val="20"/>
                <w:szCs w:val="20"/>
                <w:lang w:val="es-ES_tradnl"/>
              </w:rPr>
            </w:pPr>
            <w:r w:rsidRPr="00591F67">
              <w:rPr>
                <w:rFonts w:ascii="Arial" w:hAnsi="Arial" w:cs="Arial"/>
                <w:noProof/>
                <w:sz w:val="20"/>
                <w:szCs w:val="20"/>
                <w:lang w:val="es-ES_tradnl"/>
              </w:rPr>
              <w:lastRenderedPageBreak/>
              <w:drawing>
                <wp:inline distT="0" distB="0" distL="0" distR="0" wp14:anchorId="6AF892A4" wp14:editId="075DAF3C">
                  <wp:extent cx="5256467" cy="5816183"/>
                  <wp:effectExtent l="0" t="0" r="1905" b="635"/>
                  <wp:docPr id="8550698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069820" name=""/>
                          <pic:cNvPicPr/>
                        </pic:nvPicPr>
                        <pic:blipFill>
                          <a:blip r:embed="rId17"/>
                          <a:stretch>
                            <a:fillRect/>
                          </a:stretch>
                        </pic:blipFill>
                        <pic:spPr>
                          <a:xfrm>
                            <a:off x="0" y="0"/>
                            <a:ext cx="5265178" cy="5825822"/>
                          </a:xfrm>
                          <a:prstGeom prst="rect">
                            <a:avLst/>
                          </a:prstGeom>
                        </pic:spPr>
                      </pic:pic>
                    </a:graphicData>
                  </a:graphic>
                </wp:inline>
              </w:drawing>
            </w:r>
          </w:p>
          <w:p w14:paraId="7781E78C" w14:textId="2D1DD0B0" w:rsidR="009B129E" w:rsidRPr="0058591E" w:rsidRDefault="009B129E" w:rsidP="009B129E">
            <w:pPr>
              <w:pStyle w:val="Textoindependiente"/>
              <w:ind w:left="218" w:right="714"/>
              <w:jc w:val="center"/>
              <w:rPr>
                <w:rFonts w:ascii="Arial" w:hAnsi="Arial" w:cs="Arial"/>
                <w:sz w:val="20"/>
                <w:szCs w:val="20"/>
                <w:lang w:val="es-ES_tradnl"/>
              </w:rPr>
            </w:pPr>
          </w:p>
          <w:p w14:paraId="14054A16" w14:textId="77777777" w:rsidR="009B129E" w:rsidRPr="0058591E" w:rsidRDefault="009B129E" w:rsidP="00DF6379">
            <w:pPr>
              <w:pStyle w:val="Textoindependiente"/>
              <w:ind w:left="218" w:right="714"/>
              <w:jc w:val="both"/>
              <w:rPr>
                <w:rFonts w:ascii="Arial" w:hAnsi="Arial" w:cs="Arial"/>
                <w:sz w:val="20"/>
                <w:szCs w:val="20"/>
                <w:lang w:val="es-ES_tradnl"/>
              </w:rPr>
            </w:pPr>
          </w:p>
          <w:p w14:paraId="4BB87C55" w14:textId="0235093D" w:rsidR="00DA119A" w:rsidRPr="0058591E" w:rsidRDefault="00DA119A" w:rsidP="00DF6379">
            <w:pPr>
              <w:pStyle w:val="Textoindependiente"/>
              <w:ind w:left="218" w:right="714"/>
              <w:jc w:val="both"/>
              <w:rPr>
                <w:rFonts w:ascii="Arial" w:hAnsi="Arial" w:cs="Arial"/>
                <w:sz w:val="20"/>
                <w:szCs w:val="20"/>
                <w:lang w:val="es-ES_tradnl"/>
              </w:rPr>
            </w:pPr>
            <w:r w:rsidRPr="0058591E">
              <w:rPr>
                <w:rFonts w:ascii="Arial" w:hAnsi="Arial" w:cs="Arial"/>
                <w:sz w:val="20"/>
                <w:szCs w:val="20"/>
                <w:lang w:val="es-ES_tradnl"/>
              </w:rPr>
              <w:t>Conforme a lo anterior se determinó que existe una amplia variedad de proveedores que han contratado este tipo de servicios en el Departamento del Huila, para ello se determinó que el proceso de mínima cuantía es el 2 con mayor escogencia para adelantar este tipo de procesos contractuales</w:t>
            </w:r>
          </w:p>
          <w:p w14:paraId="47F74588" w14:textId="77777777" w:rsidR="00DA119A" w:rsidRPr="0058591E" w:rsidRDefault="00DA119A" w:rsidP="00DF6379">
            <w:pPr>
              <w:pStyle w:val="Textoindependiente"/>
              <w:ind w:left="218" w:right="714"/>
              <w:jc w:val="both"/>
              <w:rPr>
                <w:rFonts w:ascii="Arial" w:hAnsi="Arial" w:cs="Arial"/>
                <w:sz w:val="20"/>
                <w:szCs w:val="20"/>
                <w:lang w:val="es-ES_tradnl"/>
              </w:rPr>
            </w:pPr>
          </w:p>
          <w:p w14:paraId="6D60114F" w14:textId="3F4A1E92" w:rsidR="00DA119A" w:rsidRPr="0058591E" w:rsidRDefault="00DA119A" w:rsidP="00DF6379">
            <w:pPr>
              <w:pStyle w:val="Textoindependiente"/>
              <w:ind w:left="218" w:right="714"/>
              <w:jc w:val="both"/>
              <w:rPr>
                <w:rFonts w:ascii="Arial" w:hAnsi="Arial" w:cs="Arial"/>
                <w:b/>
                <w:bCs/>
                <w:sz w:val="20"/>
                <w:szCs w:val="20"/>
                <w:lang w:val="es-ES_tradnl"/>
              </w:rPr>
            </w:pPr>
            <w:r w:rsidRPr="0058591E">
              <w:rPr>
                <w:rFonts w:ascii="Arial" w:hAnsi="Arial" w:cs="Arial"/>
                <w:b/>
                <w:bCs/>
                <w:sz w:val="20"/>
                <w:szCs w:val="20"/>
                <w:lang w:val="es-ES_tradnl"/>
              </w:rPr>
              <w:t>ANÁLISIS HISTÓRICO</w:t>
            </w:r>
          </w:p>
          <w:p w14:paraId="32247891" w14:textId="77777777" w:rsidR="00DA119A" w:rsidRPr="0058591E" w:rsidRDefault="00DA119A" w:rsidP="00DA119A">
            <w:pPr>
              <w:pStyle w:val="Textoindependiente"/>
              <w:ind w:right="714"/>
              <w:jc w:val="both"/>
              <w:rPr>
                <w:rFonts w:ascii="Arial" w:hAnsi="Arial" w:cs="Arial"/>
                <w:sz w:val="20"/>
                <w:szCs w:val="20"/>
                <w:lang w:val="es-ES_tradnl"/>
              </w:rPr>
            </w:pPr>
          </w:p>
          <w:tbl>
            <w:tblPr>
              <w:tblW w:w="0" w:type="auto"/>
              <w:tblCellMar>
                <w:top w:w="15" w:type="dxa"/>
                <w:left w:w="15" w:type="dxa"/>
                <w:bottom w:w="15" w:type="dxa"/>
                <w:right w:w="15" w:type="dxa"/>
              </w:tblCellMar>
              <w:tblLook w:val="04A0" w:firstRow="1" w:lastRow="0" w:firstColumn="1" w:lastColumn="0" w:noHBand="0" w:noVBand="1"/>
            </w:tblPr>
            <w:tblGrid>
              <w:gridCol w:w="1798"/>
              <w:gridCol w:w="1398"/>
              <w:gridCol w:w="5570"/>
              <w:gridCol w:w="1381"/>
            </w:tblGrid>
            <w:tr w:rsidR="00D202AA" w:rsidRPr="0058591E" w14:paraId="27E84D66" w14:textId="77777777" w:rsidTr="00243836">
              <w:tc>
                <w:tcPr>
                  <w:tcW w:w="0" w:type="auto"/>
                  <w:tcBorders>
                    <w:top w:val="single" w:sz="4" w:space="0" w:color="000000"/>
                    <w:left w:val="single" w:sz="4" w:space="0" w:color="000000"/>
                    <w:bottom w:val="single" w:sz="4" w:space="0" w:color="000000"/>
                    <w:right w:val="single" w:sz="4" w:space="0" w:color="000000"/>
                  </w:tcBorders>
                  <w:vAlign w:val="center"/>
                  <w:hideMark/>
                </w:tcPr>
                <w:p w14:paraId="4DE6AE4C" w14:textId="77777777" w:rsidR="00D202AA" w:rsidRPr="0058591E" w:rsidRDefault="00D202AA" w:rsidP="00D202AA">
                  <w:pPr>
                    <w:pStyle w:val="NormalWeb"/>
                    <w:jc w:val="center"/>
                    <w:rPr>
                      <w:rFonts w:ascii="Arial" w:hAnsi="Arial" w:cs="Arial"/>
                      <w:sz w:val="20"/>
                      <w:szCs w:val="20"/>
                      <w:lang w:val="es-ES_tradnl"/>
                    </w:rPr>
                  </w:pPr>
                  <w:r w:rsidRPr="0058591E">
                    <w:rPr>
                      <w:rFonts w:ascii="Arial" w:hAnsi="Arial" w:cs="Arial"/>
                      <w:b/>
                      <w:bCs/>
                      <w:sz w:val="20"/>
                      <w:szCs w:val="20"/>
                      <w:lang w:val="es-ES_tradnl"/>
                    </w:rPr>
                    <w:t>NO. DE PROCESO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5B96600" w14:textId="77777777" w:rsidR="00D202AA" w:rsidRPr="0058591E" w:rsidRDefault="00D202AA" w:rsidP="00D202AA">
                  <w:pPr>
                    <w:pStyle w:val="NormalWeb"/>
                    <w:jc w:val="center"/>
                    <w:rPr>
                      <w:rFonts w:ascii="Arial" w:hAnsi="Arial" w:cs="Arial"/>
                      <w:sz w:val="20"/>
                      <w:szCs w:val="20"/>
                      <w:lang w:val="es-ES_tradnl"/>
                    </w:rPr>
                  </w:pPr>
                  <w:r w:rsidRPr="0058591E">
                    <w:rPr>
                      <w:rFonts w:ascii="Arial" w:hAnsi="Arial" w:cs="Arial"/>
                      <w:b/>
                      <w:bCs/>
                      <w:sz w:val="20"/>
                      <w:szCs w:val="20"/>
                      <w:lang w:val="es-ES_tradnl"/>
                    </w:rPr>
                    <w:t>MODALIDAD</w:t>
                  </w:r>
                </w:p>
              </w:tc>
              <w:tc>
                <w:tcPr>
                  <w:tcW w:w="5570" w:type="dxa"/>
                  <w:tcBorders>
                    <w:top w:val="single" w:sz="4" w:space="0" w:color="000000"/>
                    <w:left w:val="single" w:sz="4" w:space="0" w:color="000000"/>
                    <w:bottom w:val="single" w:sz="4" w:space="0" w:color="000000"/>
                    <w:right w:val="single" w:sz="4" w:space="0" w:color="000000"/>
                  </w:tcBorders>
                  <w:vAlign w:val="center"/>
                  <w:hideMark/>
                </w:tcPr>
                <w:p w14:paraId="548ADBB3" w14:textId="77777777" w:rsidR="00D202AA" w:rsidRPr="0058591E" w:rsidRDefault="00D202AA" w:rsidP="00D202AA">
                  <w:pPr>
                    <w:pStyle w:val="NormalWeb"/>
                    <w:jc w:val="center"/>
                    <w:rPr>
                      <w:rFonts w:ascii="Arial" w:hAnsi="Arial" w:cs="Arial"/>
                      <w:sz w:val="20"/>
                      <w:szCs w:val="20"/>
                      <w:lang w:val="es-ES_tradnl"/>
                    </w:rPr>
                  </w:pPr>
                  <w:r w:rsidRPr="0058591E">
                    <w:rPr>
                      <w:rFonts w:ascii="Arial" w:hAnsi="Arial" w:cs="Arial"/>
                      <w:b/>
                      <w:bCs/>
                      <w:sz w:val="20"/>
                      <w:szCs w:val="20"/>
                      <w:lang w:val="es-ES_tradnl"/>
                    </w:rPr>
                    <w:t>OBJETO</w:t>
                  </w:r>
                </w:p>
              </w:tc>
              <w:tc>
                <w:tcPr>
                  <w:tcW w:w="1381" w:type="dxa"/>
                  <w:tcBorders>
                    <w:top w:val="single" w:sz="4" w:space="0" w:color="000000"/>
                    <w:left w:val="single" w:sz="4" w:space="0" w:color="000000"/>
                    <w:bottom w:val="single" w:sz="4" w:space="0" w:color="000000"/>
                    <w:right w:val="single" w:sz="4" w:space="0" w:color="000000"/>
                  </w:tcBorders>
                  <w:vAlign w:val="center"/>
                  <w:hideMark/>
                </w:tcPr>
                <w:p w14:paraId="6E1B49BA" w14:textId="77777777" w:rsidR="00D202AA" w:rsidRPr="0058591E" w:rsidRDefault="00D202AA" w:rsidP="00D202AA">
                  <w:pPr>
                    <w:pStyle w:val="NormalWeb"/>
                    <w:jc w:val="center"/>
                    <w:rPr>
                      <w:rFonts w:ascii="Arial" w:hAnsi="Arial" w:cs="Arial"/>
                      <w:sz w:val="20"/>
                      <w:szCs w:val="20"/>
                      <w:lang w:val="es-ES_tradnl"/>
                    </w:rPr>
                  </w:pPr>
                  <w:r w:rsidRPr="0058591E">
                    <w:rPr>
                      <w:rFonts w:ascii="Arial" w:hAnsi="Arial" w:cs="Arial"/>
                      <w:b/>
                      <w:bCs/>
                      <w:sz w:val="20"/>
                      <w:szCs w:val="20"/>
                      <w:lang w:val="es-ES_tradnl"/>
                    </w:rPr>
                    <w:t>VALOR</w:t>
                  </w:r>
                </w:p>
              </w:tc>
            </w:tr>
            <w:tr w:rsidR="00D202AA" w:rsidRPr="0058591E" w14:paraId="53C40B70" w14:textId="77777777" w:rsidTr="00243836">
              <w:tc>
                <w:tcPr>
                  <w:tcW w:w="0" w:type="auto"/>
                  <w:tcBorders>
                    <w:top w:val="single" w:sz="4" w:space="0" w:color="000000"/>
                    <w:left w:val="single" w:sz="4" w:space="0" w:color="000000"/>
                    <w:bottom w:val="single" w:sz="4" w:space="0" w:color="000000"/>
                    <w:right w:val="single" w:sz="4" w:space="0" w:color="000000"/>
                  </w:tcBorders>
                  <w:vAlign w:val="center"/>
                </w:tcPr>
                <w:p w14:paraId="49470FED" w14:textId="1F7B0073" w:rsidR="00D202AA" w:rsidRPr="0058591E" w:rsidRDefault="00411971" w:rsidP="00D202AA">
                  <w:pPr>
                    <w:pStyle w:val="NormalWeb"/>
                    <w:rPr>
                      <w:rFonts w:ascii="Arial" w:hAnsi="Arial" w:cs="Arial"/>
                      <w:sz w:val="20"/>
                      <w:szCs w:val="20"/>
                      <w:lang w:val="es-ES_tradnl"/>
                    </w:rPr>
                  </w:pPr>
                  <w:r w:rsidRPr="0058591E">
                    <w:rPr>
                      <w:rFonts w:ascii="Arial" w:hAnsi="Arial" w:cs="Arial"/>
                      <w:sz w:val="20"/>
                      <w:szCs w:val="20"/>
                      <w:lang w:val="es-ES_tradnl"/>
                    </w:rPr>
                    <w:t>IPMC No. 018-2023</w:t>
                  </w:r>
                </w:p>
              </w:tc>
              <w:tc>
                <w:tcPr>
                  <w:tcW w:w="0" w:type="auto"/>
                  <w:tcBorders>
                    <w:top w:val="single" w:sz="4" w:space="0" w:color="000000"/>
                    <w:left w:val="single" w:sz="4" w:space="0" w:color="000000"/>
                    <w:bottom w:val="single" w:sz="4" w:space="0" w:color="000000"/>
                    <w:right w:val="single" w:sz="4" w:space="0" w:color="000000"/>
                  </w:tcBorders>
                  <w:vAlign w:val="center"/>
                </w:tcPr>
                <w:p w14:paraId="463AD50F" w14:textId="761BAE76" w:rsidR="00D202AA" w:rsidRPr="0058591E" w:rsidRDefault="00D363DF" w:rsidP="00D202AA">
                  <w:pPr>
                    <w:pStyle w:val="NormalWeb"/>
                    <w:rPr>
                      <w:rFonts w:ascii="Arial" w:hAnsi="Arial" w:cs="Arial"/>
                      <w:sz w:val="20"/>
                      <w:szCs w:val="20"/>
                      <w:lang w:val="es-ES_tradnl"/>
                    </w:rPr>
                  </w:pPr>
                  <w:r w:rsidRPr="0058591E">
                    <w:rPr>
                      <w:rFonts w:ascii="Arial" w:hAnsi="Arial" w:cs="Arial"/>
                      <w:sz w:val="20"/>
                      <w:szCs w:val="20"/>
                      <w:lang w:val="es-ES_tradnl"/>
                    </w:rPr>
                    <w:t>Mínima cuantía</w:t>
                  </w:r>
                </w:p>
              </w:tc>
              <w:tc>
                <w:tcPr>
                  <w:tcW w:w="5570" w:type="dxa"/>
                  <w:tcBorders>
                    <w:top w:val="single" w:sz="4" w:space="0" w:color="000000"/>
                    <w:left w:val="single" w:sz="4" w:space="0" w:color="000000"/>
                    <w:bottom w:val="single" w:sz="4" w:space="0" w:color="000000"/>
                    <w:right w:val="single" w:sz="4" w:space="0" w:color="000000"/>
                  </w:tcBorders>
                  <w:vAlign w:val="center"/>
                </w:tcPr>
                <w:p w14:paraId="5A0C71BF" w14:textId="4FD2E9D6" w:rsidR="00D202AA" w:rsidRPr="0058591E" w:rsidRDefault="00D363DF" w:rsidP="00D202AA">
                  <w:pPr>
                    <w:pStyle w:val="NormalWeb"/>
                    <w:jc w:val="both"/>
                    <w:rPr>
                      <w:rFonts w:ascii="Arial" w:hAnsi="Arial" w:cs="Arial"/>
                      <w:sz w:val="20"/>
                      <w:szCs w:val="20"/>
                      <w:lang w:val="es-ES_tradnl"/>
                    </w:rPr>
                  </w:pPr>
                  <w:r w:rsidRPr="0058591E">
                    <w:rPr>
                      <w:rFonts w:ascii="Arial" w:hAnsi="Arial" w:cs="Arial"/>
                      <w:sz w:val="20"/>
                      <w:szCs w:val="20"/>
                      <w:lang w:val="es-ES_tradnl"/>
                    </w:rPr>
                    <w:t>PRESTAR EL SERVICIO DE APOYO LOGÍSTICO PARA LA REALIZACIÓN DE LAS ELECCIONES REGIONALES DE COLOMBIA DE 2023 QUE SE LLEVARÁN A CABO EL 29 DE OCTUBRE DE 2023, EN EL MUNICIPIO DE IQUIRA HUILA</w:t>
                  </w:r>
                </w:p>
              </w:tc>
              <w:tc>
                <w:tcPr>
                  <w:tcW w:w="1381" w:type="dxa"/>
                  <w:tcBorders>
                    <w:top w:val="single" w:sz="4" w:space="0" w:color="000000"/>
                    <w:left w:val="single" w:sz="4" w:space="0" w:color="000000"/>
                    <w:bottom w:val="single" w:sz="4" w:space="0" w:color="000000"/>
                    <w:right w:val="single" w:sz="4" w:space="0" w:color="000000"/>
                  </w:tcBorders>
                  <w:vAlign w:val="center"/>
                </w:tcPr>
                <w:p w14:paraId="2A74894D" w14:textId="72B595BB" w:rsidR="00D202AA" w:rsidRPr="0058591E" w:rsidRDefault="00D363DF" w:rsidP="00D202AA">
                  <w:pPr>
                    <w:pStyle w:val="NormalWeb"/>
                    <w:rPr>
                      <w:rFonts w:ascii="Arial" w:hAnsi="Arial" w:cs="Arial"/>
                      <w:sz w:val="20"/>
                      <w:szCs w:val="20"/>
                      <w:lang w:val="es-ES_tradnl"/>
                    </w:rPr>
                  </w:pPr>
                  <w:r w:rsidRPr="0058591E">
                    <w:rPr>
                      <w:rFonts w:ascii="Arial" w:hAnsi="Arial" w:cs="Arial"/>
                      <w:sz w:val="20"/>
                      <w:szCs w:val="20"/>
                      <w:lang w:val="es-ES_tradnl"/>
                    </w:rPr>
                    <w:t>$7.670.000</w:t>
                  </w:r>
                </w:p>
              </w:tc>
            </w:tr>
            <w:tr w:rsidR="00D202AA" w:rsidRPr="0058591E" w14:paraId="0815F4DF" w14:textId="77777777" w:rsidTr="00243836">
              <w:tc>
                <w:tcPr>
                  <w:tcW w:w="0" w:type="auto"/>
                  <w:tcBorders>
                    <w:top w:val="single" w:sz="4" w:space="0" w:color="000000"/>
                    <w:left w:val="single" w:sz="4" w:space="0" w:color="000000"/>
                    <w:bottom w:val="single" w:sz="4" w:space="0" w:color="000000"/>
                    <w:right w:val="single" w:sz="4" w:space="0" w:color="000000"/>
                  </w:tcBorders>
                  <w:vAlign w:val="center"/>
                  <w:hideMark/>
                </w:tcPr>
                <w:p w14:paraId="15EDFA07"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lastRenderedPageBreak/>
                    <w:t>IPMC 007 DE 2022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59DAC51"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t xml:space="preserve">Mínima cuantía </w:t>
                  </w:r>
                </w:p>
              </w:tc>
              <w:tc>
                <w:tcPr>
                  <w:tcW w:w="5570" w:type="dxa"/>
                  <w:tcBorders>
                    <w:top w:val="single" w:sz="4" w:space="0" w:color="000000"/>
                    <w:left w:val="single" w:sz="4" w:space="0" w:color="000000"/>
                    <w:bottom w:val="single" w:sz="4" w:space="0" w:color="000000"/>
                    <w:right w:val="single" w:sz="4" w:space="0" w:color="000000"/>
                  </w:tcBorders>
                  <w:vAlign w:val="center"/>
                  <w:hideMark/>
                </w:tcPr>
                <w:p w14:paraId="6CE88E18" w14:textId="77777777" w:rsidR="00D202AA" w:rsidRPr="0058591E" w:rsidRDefault="00D202AA" w:rsidP="00D202AA">
                  <w:pPr>
                    <w:pStyle w:val="NormalWeb"/>
                    <w:jc w:val="both"/>
                    <w:rPr>
                      <w:rFonts w:ascii="Arial" w:hAnsi="Arial" w:cs="Arial"/>
                      <w:sz w:val="20"/>
                      <w:szCs w:val="20"/>
                      <w:lang w:val="es-ES_tradnl"/>
                    </w:rPr>
                  </w:pPr>
                  <w:r w:rsidRPr="0058591E">
                    <w:rPr>
                      <w:rFonts w:ascii="Arial" w:hAnsi="Arial" w:cs="Arial"/>
                      <w:sz w:val="20"/>
                      <w:szCs w:val="20"/>
                      <w:lang w:val="es-ES_tradnl"/>
                    </w:rPr>
                    <w:t>PRESTACION DE SERVICIOS DE APOYO LOGISTICO EN EL MARCO DE LAS JORNADAS ELECTORALES AÑO 2022</w:t>
                  </w:r>
                </w:p>
              </w:tc>
              <w:tc>
                <w:tcPr>
                  <w:tcW w:w="1381" w:type="dxa"/>
                  <w:tcBorders>
                    <w:top w:val="single" w:sz="4" w:space="0" w:color="000000"/>
                    <w:left w:val="single" w:sz="4" w:space="0" w:color="000000"/>
                    <w:bottom w:val="single" w:sz="4" w:space="0" w:color="000000"/>
                    <w:right w:val="single" w:sz="4" w:space="0" w:color="000000"/>
                  </w:tcBorders>
                  <w:vAlign w:val="center"/>
                  <w:hideMark/>
                </w:tcPr>
                <w:p w14:paraId="30A0136C"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t>$</w:t>
                  </w:r>
                  <w:r w:rsidRPr="0058591E">
                    <w:rPr>
                      <w:rFonts w:ascii="Arial" w:hAnsi="Arial" w:cs="Arial"/>
                      <w:color w:val="3D3D3D"/>
                      <w:sz w:val="20"/>
                      <w:szCs w:val="20"/>
                      <w:shd w:val="clear" w:color="auto" w:fill="FFFFFF"/>
                      <w:lang w:val="es-ES_tradnl"/>
                    </w:rPr>
                    <w:t xml:space="preserve"> 25.842.000</w:t>
                  </w:r>
                </w:p>
              </w:tc>
            </w:tr>
            <w:tr w:rsidR="00D202AA" w:rsidRPr="0058591E" w14:paraId="0F73E49C" w14:textId="77777777" w:rsidTr="00243836">
              <w:tc>
                <w:tcPr>
                  <w:tcW w:w="0" w:type="auto"/>
                  <w:tcBorders>
                    <w:top w:val="single" w:sz="4" w:space="0" w:color="000000"/>
                    <w:left w:val="single" w:sz="4" w:space="0" w:color="000000"/>
                    <w:bottom w:val="single" w:sz="4" w:space="0" w:color="000000"/>
                    <w:right w:val="single" w:sz="4" w:space="0" w:color="000000"/>
                  </w:tcBorders>
                  <w:vAlign w:val="center"/>
                </w:tcPr>
                <w:p w14:paraId="4D5FD24C"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t>IPMC 027 de 2019</w:t>
                  </w:r>
                </w:p>
              </w:tc>
              <w:tc>
                <w:tcPr>
                  <w:tcW w:w="0" w:type="auto"/>
                  <w:tcBorders>
                    <w:top w:val="single" w:sz="4" w:space="0" w:color="000000"/>
                    <w:left w:val="single" w:sz="4" w:space="0" w:color="000000"/>
                    <w:bottom w:val="single" w:sz="4" w:space="0" w:color="000000"/>
                    <w:right w:val="single" w:sz="4" w:space="0" w:color="000000"/>
                  </w:tcBorders>
                  <w:vAlign w:val="center"/>
                </w:tcPr>
                <w:p w14:paraId="70138BCB"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t>Mínima cuantía</w:t>
                  </w:r>
                </w:p>
              </w:tc>
              <w:tc>
                <w:tcPr>
                  <w:tcW w:w="5570" w:type="dxa"/>
                  <w:tcBorders>
                    <w:top w:val="single" w:sz="4" w:space="0" w:color="000000"/>
                    <w:left w:val="single" w:sz="4" w:space="0" w:color="000000"/>
                    <w:bottom w:val="single" w:sz="4" w:space="0" w:color="000000"/>
                    <w:right w:val="single" w:sz="4" w:space="0" w:color="000000"/>
                  </w:tcBorders>
                  <w:vAlign w:val="center"/>
                </w:tcPr>
                <w:p w14:paraId="38E6D0F3" w14:textId="77777777" w:rsidR="00D202AA" w:rsidRPr="0058591E" w:rsidRDefault="00D202AA" w:rsidP="00D202AA">
                  <w:pPr>
                    <w:pStyle w:val="NormalWeb"/>
                    <w:jc w:val="both"/>
                    <w:rPr>
                      <w:rFonts w:ascii="Arial" w:hAnsi="Arial" w:cs="Arial"/>
                      <w:sz w:val="20"/>
                      <w:szCs w:val="20"/>
                      <w:lang w:val="es-ES_tradnl"/>
                    </w:rPr>
                  </w:pPr>
                  <w:r w:rsidRPr="0058591E">
                    <w:rPr>
                      <w:rFonts w:ascii="Arial" w:hAnsi="Arial" w:cs="Arial"/>
                      <w:sz w:val="20"/>
                      <w:szCs w:val="20"/>
                      <w:lang w:val="es-ES_tradnl"/>
                    </w:rPr>
                    <w:t>CONTRATAR A TODO COSTO LA PRESTACIÓN DEL SERVICIO DE APOYO LOGÍSTICO PARA LA REALIZACIÓN DE LAS ELECCIONES REGIONALES DE COLOMBIA DE 2019 QUE SE LLEVARÁN A CABO EL 27 DE OCTUBRE DE 2019, EN EL MUNICIPIO DE IQUIRA HUILA.</w:t>
                  </w:r>
                </w:p>
              </w:tc>
              <w:tc>
                <w:tcPr>
                  <w:tcW w:w="1381" w:type="dxa"/>
                  <w:tcBorders>
                    <w:top w:val="single" w:sz="4" w:space="0" w:color="000000"/>
                    <w:left w:val="single" w:sz="4" w:space="0" w:color="000000"/>
                    <w:bottom w:val="single" w:sz="4" w:space="0" w:color="000000"/>
                    <w:right w:val="single" w:sz="4" w:space="0" w:color="000000"/>
                  </w:tcBorders>
                  <w:vAlign w:val="center"/>
                </w:tcPr>
                <w:p w14:paraId="09EACAD4"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t>$</w:t>
                  </w:r>
                  <w:r w:rsidRPr="0058591E">
                    <w:rPr>
                      <w:rFonts w:ascii="Arial" w:hAnsi="Arial" w:cs="Arial"/>
                      <w:color w:val="3D3D3D"/>
                      <w:sz w:val="20"/>
                      <w:szCs w:val="20"/>
                      <w:shd w:val="clear" w:color="auto" w:fill="FFFFFF"/>
                      <w:lang w:val="es-ES_tradnl"/>
                    </w:rPr>
                    <w:t xml:space="preserve"> 4.750.500</w:t>
                  </w:r>
                </w:p>
              </w:tc>
            </w:tr>
            <w:tr w:rsidR="00D202AA" w:rsidRPr="0058591E" w14:paraId="6DA30C05" w14:textId="77777777" w:rsidTr="00243836">
              <w:tc>
                <w:tcPr>
                  <w:tcW w:w="0" w:type="auto"/>
                  <w:tcBorders>
                    <w:top w:val="single" w:sz="4" w:space="0" w:color="000000"/>
                    <w:left w:val="single" w:sz="4" w:space="0" w:color="000000"/>
                    <w:bottom w:val="single" w:sz="4" w:space="0" w:color="000000"/>
                    <w:right w:val="single" w:sz="4" w:space="0" w:color="000000"/>
                  </w:tcBorders>
                  <w:vAlign w:val="center"/>
                </w:tcPr>
                <w:p w14:paraId="6C15F3FC"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t>IPMC 009 de 2018</w:t>
                  </w:r>
                </w:p>
              </w:tc>
              <w:tc>
                <w:tcPr>
                  <w:tcW w:w="0" w:type="auto"/>
                  <w:tcBorders>
                    <w:top w:val="single" w:sz="4" w:space="0" w:color="000000"/>
                    <w:left w:val="single" w:sz="4" w:space="0" w:color="000000"/>
                    <w:bottom w:val="single" w:sz="4" w:space="0" w:color="000000"/>
                    <w:right w:val="single" w:sz="4" w:space="0" w:color="000000"/>
                  </w:tcBorders>
                  <w:vAlign w:val="center"/>
                </w:tcPr>
                <w:p w14:paraId="213DF70C"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t>Mínima cuantía</w:t>
                  </w:r>
                </w:p>
              </w:tc>
              <w:tc>
                <w:tcPr>
                  <w:tcW w:w="5570" w:type="dxa"/>
                  <w:tcBorders>
                    <w:top w:val="single" w:sz="4" w:space="0" w:color="000000"/>
                    <w:left w:val="single" w:sz="4" w:space="0" w:color="000000"/>
                    <w:bottom w:val="single" w:sz="4" w:space="0" w:color="000000"/>
                    <w:right w:val="single" w:sz="4" w:space="0" w:color="000000"/>
                  </w:tcBorders>
                  <w:vAlign w:val="center"/>
                </w:tcPr>
                <w:p w14:paraId="613B3B6F" w14:textId="77777777" w:rsidR="00D202AA" w:rsidRPr="0058591E" w:rsidRDefault="00D202AA" w:rsidP="00D202AA">
                  <w:pPr>
                    <w:pStyle w:val="NormalWeb"/>
                    <w:jc w:val="both"/>
                    <w:rPr>
                      <w:rFonts w:ascii="Arial" w:hAnsi="Arial" w:cs="Arial"/>
                      <w:sz w:val="20"/>
                      <w:szCs w:val="20"/>
                      <w:lang w:val="es-ES_tradnl"/>
                    </w:rPr>
                  </w:pPr>
                  <w:r w:rsidRPr="0058591E">
                    <w:rPr>
                      <w:rFonts w:ascii="Arial" w:hAnsi="Arial" w:cs="Arial"/>
                      <w:sz w:val="20"/>
                      <w:szCs w:val="20"/>
                      <w:lang w:val="es-ES_tradnl"/>
                    </w:rPr>
                    <w:t>CONTRATAR A TODO COSTO LA PRESTACIÓN DEL SERVICIO DE APOYO LOGÍSTICO PARA LA REALIZACIÓN DE LA JORNADA ELECTORAL – ELECCIONES DE CONGRESO – ELECCIONES PRESIDENCIALES PRIMERA VUELTA – ELECCIONES PRESIDENCIALES SEGUNDA VUELTA EN EL MUNICIPIO DE IQUIRA HUILA</w:t>
                  </w:r>
                </w:p>
              </w:tc>
              <w:tc>
                <w:tcPr>
                  <w:tcW w:w="1381" w:type="dxa"/>
                  <w:tcBorders>
                    <w:top w:val="single" w:sz="4" w:space="0" w:color="000000"/>
                    <w:left w:val="single" w:sz="4" w:space="0" w:color="000000"/>
                    <w:bottom w:val="single" w:sz="4" w:space="0" w:color="000000"/>
                    <w:right w:val="single" w:sz="4" w:space="0" w:color="000000"/>
                  </w:tcBorders>
                  <w:vAlign w:val="center"/>
                </w:tcPr>
                <w:p w14:paraId="3863F461" w14:textId="77777777" w:rsidR="00D202AA" w:rsidRPr="0058591E" w:rsidRDefault="00D202AA" w:rsidP="00D202AA">
                  <w:pPr>
                    <w:pStyle w:val="NormalWeb"/>
                    <w:rPr>
                      <w:rFonts w:ascii="Arial" w:hAnsi="Arial" w:cs="Arial"/>
                      <w:sz w:val="20"/>
                      <w:szCs w:val="20"/>
                      <w:lang w:val="es-ES_tradnl"/>
                    </w:rPr>
                  </w:pPr>
                  <w:r w:rsidRPr="0058591E">
                    <w:rPr>
                      <w:rFonts w:ascii="Arial" w:hAnsi="Arial" w:cs="Arial"/>
                      <w:sz w:val="20"/>
                      <w:szCs w:val="20"/>
                      <w:lang w:val="es-ES_tradnl"/>
                    </w:rPr>
                    <w:t>$ 7.800.000</w:t>
                  </w:r>
                </w:p>
              </w:tc>
            </w:tr>
          </w:tbl>
          <w:p w14:paraId="0131E636" w14:textId="77777777" w:rsidR="00DF6379" w:rsidRPr="0058591E" w:rsidRDefault="00DF6379" w:rsidP="00DF6379">
            <w:pPr>
              <w:pStyle w:val="Textoindependiente"/>
              <w:rPr>
                <w:rFonts w:ascii="Arial" w:hAnsi="Arial" w:cs="Arial"/>
                <w:sz w:val="20"/>
                <w:szCs w:val="20"/>
                <w:lang w:val="es-ES_tradnl"/>
              </w:rPr>
            </w:pPr>
          </w:p>
          <w:p w14:paraId="3A693B9D" w14:textId="77777777" w:rsidR="008978CA" w:rsidRDefault="00DF6379" w:rsidP="00DF6379">
            <w:pPr>
              <w:pStyle w:val="TableParagraph"/>
              <w:ind w:left="108"/>
              <w:jc w:val="both"/>
              <w:rPr>
                <w:rFonts w:ascii="Arial" w:hAnsi="Arial" w:cs="Arial"/>
                <w:sz w:val="20"/>
                <w:szCs w:val="20"/>
                <w:lang w:val="es-ES_tradnl"/>
              </w:rPr>
            </w:pPr>
            <w:r w:rsidRPr="0058591E">
              <w:rPr>
                <w:rFonts w:ascii="Arial" w:hAnsi="Arial" w:cs="Arial"/>
                <w:sz w:val="20"/>
                <w:szCs w:val="20"/>
                <w:lang w:val="es-ES_tradnl"/>
              </w:rPr>
              <w:t>Se evidencia que para este tipo de procesos los oferentes se presentan bajo la figura de personas naturales o jurídicas.</w:t>
            </w:r>
          </w:p>
          <w:p w14:paraId="2BA57FD4" w14:textId="77777777" w:rsidR="008978CA" w:rsidRDefault="008978CA" w:rsidP="00DF6379">
            <w:pPr>
              <w:pStyle w:val="TableParagraph"/>
              <w:ind w:left="108"/>
              <w:jc w:val="both"/>
              <w:rPr>
                <w:rFonts w:ascii="Arial" w:hAnsi="Arial" w:cs="Arial"/>
                <w:sz w:val="20"/>
                <w:szCs w:val="20"/>
                <w:lang w:val="es-ES_tradnl"/>
              </w:rPr>
            </w:pPr>
          </w:p>
          <w:p w14:paraId="7259612F" w14:textId="6C559E44" w:rsidR="00DF6379" w:rsidRPr="0058591E" w:rsidRDefault="00DF6379" w:rsidP="00DF6379">
            <w:pPr>
              <w:pStyle w:val="TableParagraph"/>
              <w:ind w:left="108"/>
              <w:jc w:val="both"/>
              <w:rPr>
                <w:rFonts w:ascii="Arial" w:hAnsi="Arial" w:cs="Arial"/>
                <w:sz w:val="20"/>
                <w:szCs w:val="20"/>
                <w:lang w:val="es-ES_tradnl"/>
              </w:rPr>
            </w:pPr>
            <w:r w:rsidRPr="0058591E">
              <w:rPr>
                <w:rFonts w:ascii="Arial" w:hAnsi="Arial" w:cs="Arial"/>
                <w:sz w:val="20"/>
                <w:szCs w:val="20"/>
                <w:lang w:val="es-ES_tradnl"/>
              </w:rPr>
              <w:t>En la mayoría de casos, se presenta pluralidad de oferentes, lo que nos lleva a determinar que, para el presente proceso, se contará con diversidad de oferentes que pueden cumplir con los requisitos jurídicos, financieros y técnicos exigidos para este tipo de proyectos.</w:t>
            </w:r>
          </w:p>
          <w:p w14:paraId="69F2316C" w14:textId="77777777" w:rsidR="00DF6379" w:rsidRPr="0058591E" w:rsidRDefault="00DF6379" w:rsidP="00DF6379">
            <w:pPr>
              <w:pStyle w:val="TableParagraph"/>
              <w:ind w:left="108"/>
              <w:jc w:val="both"/>
              <w:rPr>
                <w:rFonts w:ascii="Arial" w:hAnsi="Arial" w:cs="Arial"/>
                <w:sz w:val="20"/>
                <w:szCs w:val="20"/>
                <w:lang w:val="es-ES_tradnl"/>
              </w:rPr>
            </w:pPr>
          </w:p>
          <w:p w14:paraId="0B5EF074" w14:textId="68E49F47" w:rsidR="00DF6379" w:rsidRPr="0058591E" w:rsidRDefault="008978CA" w:rsidP="00DF6379">
            <w:pPr>
              <w:pStyle w:val="TableParagraph"/>
              <w:ind w:left="108"/>
              <w:jc w:val="both"/>
              <w:rPr>
                <w:rFonts w:ascii="Arial" w:hAnsi="Arial" w:cs="Arial"/>
                <w:sz w:val="20"/>
                <w:szCs w:val="20"/>
                <w:lang w:val="es-ES_tradnl"/>
              </w:rPr>
            </w:pPr>
            <w:r w:rsidRPr="0058591E">
              <w:rPr>
                <w:rFonts w:ascii="Arial" w:hAnsi="Arial" w:cs="Arial"/>
                <w:sz w:val="20"/>
                <w:szCs w:val="20"/>
                <w:lang w:val="es-ES_tradnl"/>
              </w:rPr>
              <w:t>La oferta por realizar</w:t>
            </w:r>
            <w:r w:rsidR="00DF6379" w:rsidRPr="0058591E">
              <w:rPr>
                <w:rFonts w:ascii="Arial" w:hAnsi="Arial" w:cs="Arial"/>
                <w:sz w:val="20"/>
                <w:szCs w:val="20"/>
                <w:lang w:val="es-ES_tradnl"/>
              </w:rPr>
              <w:t xml:space="preserve"> por parte de los posibles oferentes debe ceñirse a lo estipulado en el presente proceso de contratación, en donde por otra parte, se deben analizar las fluctuaciones de precios de mercado de las materias primas, acogiendo cada uno de los análisis de precios unitarios fijados en el presupuesto del proyecto.</w:t>
            </w:r>
          </w:p>
          <w:p w14:paraId="543B3B0D" w14:textId="77777777" w:rsidR="00DF6379" w:rsidRPr="0058591E" w:rsidRDefault="00DF6379" w:rsidP="00DF6379">
            <w:pPr>
              <w:pStyle w:val="TableParagraph"/>
              <w:ind w:left="108"/>
              <w:jc w:val="both"/>
              <w:rPr>
                <w:rFonts w:ascii="Arial" w:hAnsi="Arial" w:cs="Arial"/>
                <w:sz w:val="20"/>
                <w:szCs w:val="20"/>
                <w:lang w:val="es-ES_tradnl"/>
              </w:rPr>
            </w:pPr>
          </w:p>
          <w:p w14:paraId="625AAE5A" w14:textId="72E4C90C" w:rsidR="00DF6379" w:rsidRPr="0058591E" w:rsidRDefault="00DF6379" w:rsidP="00DF6379">
            <w:pPr>
              <w:pStyle w:val="TableParagraph"/>
              <w:ind w:left="108"/>
              <w:jc w:val="both"/>
              <w:rPr>
                <w:rFonts w:ascii="Arial" w:hAnsi="Arial" w:cs="Arial"/>
                <w:sz w:val="20"/>
                <w:szCs w:val="20"/>
                <w:lang w:val="es-ES_tradnl"/>
              </w:rPr>
            </w:pPr>
            <w:r w:rsidRPr="0058591E">
              <w:rPr>
                <w:rFonts w:ascii="Arial" w:hAnsi="Arial" w:cs="Arial"/>
                <w:sz w:val="20"/>
                <w:szCs w:val="20"/>
                <w:lang w:val="es-ES_tradnl"/>
              </w:rPr>
              <w:t>IDENTIFICACIÓN DE LOS PROVEEDORES EN EL MERCADO DEL BIEN O SERVICIO:</w:t>
            </w:r>
          </w:p>
          <w:p w14:paraId="4E01C5A6" w14:textId="77777777" w:rsidR="00FC75FE" w:rsidRPr="0058591E" w:rsidRDefault="00FC75FE" w:rsidP="00DF6379">
            <w:pPr>
              <w:pStyle w:val="TableParagraph"/>
              <w:ind w:left="108"/>
              <w:jc w:val="both"/>
              <w:rPr>
                <w:rFonts w:ascii="Arial" w:hAnsi="Arial" w:cs="Arial"/>
                <w:sz w:val="20"/>
                <w:szCs w:val="20"/>
                <w:lang w:val="es-ES_tradnl"/>
              </w:rPr>
            </w:pPr>
          </w:p>
          <w:p w14:paraId="04DD8959" w14:textId="0E6D5728" w:rsidR="00DF6379" w:rsidRPr="0058591E" w:rsidRDefault="00DF6379" w:rsidP="00DF6379">
            <w:pPr>
              <w:pStyle w:val="TableParagraph"/>
              <w:ind w:left="108"/>
              <w:jc w:val="both"/>
              <w:rPr>
                <w:rFonts w:ascii="Arial" w:hAnsi="Arial" w:cs="Arial"/>
                <w:sz w:val="20"/>
                <w:szCs w:val="20"/>
                <w:lang w:val="es-ES_tradnl"/>
              </w:rPr>
            </w:pPr>
            <w:r w:rsidRPr="0058591E">
              <w:rPr>
                <w:rFonts w:ascii="Arial" w:hAnsi="Arial" w:cs="Arial"/>
                <w:sz w:val="20"/>
                <w:szCs w:val="20"/>
                <w:lang w:val="es-ES_tradnl"/>
              </w:rPr>
              <w:t>En los procesos contractuales del municipio, antes mencionados, se han tenido los siguientes contratistas:</w:t>
            </w:r>
          </w:p>
          <w:p w14:paraId="41EADB19" w14:textId="77777777" w:rsidR="00DF6379" w:rsidRPr="0058591E" w:rsidRDefault="00DF6379" w:rsidP="00DF6379">
            <w:pPr>
              <w:pStyle w:val="TableParagraph"/>
              <w:ind w:left="108"/>
              <w:jc w:val="both"/>
              <w:rPr>
                <w:rFonts w:ascii="Arial" w:hAnsi="Arial" w:cs="Arial"/>
                <w:sz w:val="20"/>
                <w:szCs w:val="20"/>
                <w:lang w:val="es-ES_tradnl"/>
              </w:rPr>
            </w:pPr>
          </w:p>
          <w:p w14:paraId="55017627" w14:textId="7392584F" w:rsidR="008978CA" w:rsidRDefault="008978CA" w:rsidP="008978CA">
            <w:pPr>
              <w:pStyle w:val="TableParagraph"/>
              <w:numPr>
                <w:ilvl w:val="0"/>
                <w:numId w:val="42"/>
              </w:numPr>
              <w:jc w:val="both"/>
              <w:rPr>
                <w:rFonts w:ascii="Arial" w:hAnsi="Arial" w:cs="Arial"/>
                <w:sz w:val="20"/>
                <w:szCs w:val="20"/>
                <w:lang w:val="es-ES_tradnl"/>
              </w:rPr>
            </w:pPr>
            <w:r w:rsidRPr="008978CA">
              <w:rPr>
                <w:rFonts w:ascii="Arial" w:hAnsi="Arial" w:cs="Arial"/>
                <w:sz w:val="20"/>
                <w:szCs w:val="20"/>
                <w:lang w:val="es-ES_tradnl"/>
              </w:rPr>
              <w:t>EDGAR AVILA ALVAREZ</w:t>
            </w:r>
          </w:p>
          <w:p w14:paraId="56D55EE5" w14:textId="10BC096B" w:rsidR="00DF6379" w:rsidRDefault="008978CA" w:rsidP="008978CA">
            <w:pPr>
              <w:pStyle w:val="TableParagraph"/>
              <w:numPr>
                <w:ilvl w:val="0"/>
                <w:numId w:val="42"/>
              </w:numPr>
              <w:jc w:val="both"/>
              <w:rPr>
                <w:rFonts w:ascii="Arial" w:hAnsi="Arial" w:cs="Arial"/>
                <w:sz w:val="20"/>
                <w:szCs w:val="20"/>
                <w:lang w:val="es-ES_tradnl"/>
              </w:rPr>
            </w:pPr>
            <w:r w:rsidRPr="008978CA">
              <w:rPr>
                <w:rFonts w:ascii="Arial" w:hAnsi="Arial" w:cs="Arial"/>
                <w:sz w:val="20"/>
                <w:szCs w:val="20"/>
                <w:lang w:val="es-ES_tradnl"/>
              </w:rPr>
              <w:t>CLAUDIA PATRICIA PARRA HERNÁNDEZ</w:t>
            </w:r>
          </w:p>
          <w:p w14:paraId="0C16EC58" w14:textId="77777777" w:rsidR="008978CA" w:rsidRPr="0058591E" w:rsidRDefault="008978CA" w:rsidP="00DF6379">
            <w:pPr>
              <w:pStyle w:val="TableParagraph"/>
              <w:ind w:left="108"/>
              <w:jc w:val="both"/>
              <w:rPr>
                <w:rFonts w:ascii="Arial" w:hAnsi="Arial" w:cs="Arial"/>
                <w:sz w:val="20"/>
                <w:szCs w:val="20"/>
                <w:lang w:val="es-ES_tradnl"/>
              </w:rPr>
            </w:pPr>
          </w:p>
          <w:p w14:paraId="7B2FADD3" w14:textId="5C62B88A" w:rsidR="00CF78A8" w:rsidRPr="0058591E" w:rsidRDefault="00DF6379" w:rsidP="00DF6379">
            <w:pPr>
              <w:ind w:left="170" w:right="170"/>
              <w:jc w:val="both"/>
              <w:rPr>
                <w:rFonts w:ascii="Arial" w:hAnsi="Arial" w:cs="Arial"/>
                <w:sz w:val="20"/>
                <w:szCs w:val="20"/>
                <w:lang w:val="es-ES_tradnl"/>
              </w:rPr>
            </w:pPr>
            <w:r w:rsidRPr="0058591E">
              <w:rPr>
                <w:rFonts w:ascii="Arial" w:hAnsi="Arial" w:cs="Arial"/>
                <w:sz w:val="20"/>
                <w:szCs w:val="20"/>
                <w:lang w:val="es-ES_tradnl"/>
              </w:rPr>
              <w:t xml:space="preserve">Es de aclarar que en el departamento y a nivel nacional existe muchas </w:t>
            </w:r>
            <w:r w:rsidR="000321E8" w:rsidRPr="0058591E">
              <w:rPr>
                <w:rFonts w:ascii="Arial" w:hAnsi="Arial" w:cs="Arial"/>
                <w:sz w:val="20"/>
                <w:szCs w:val="20"/>
                <w:lang w:val="es-ES_tradnl"/>
              </w:rPr>
              <w:t>más</w:t>
            </w:r>
            <w:r w:rsidRPr="0058591E">
              <w:rPr>
                <w:rFonts w:ascii="Arial" w:hAnsi="Arial" w:cs="Arial"/>
                <w:sz w:val="20"/>
                <w:szCs w:val="20"/>
                <w:lang w:val="es-ES_tradnl"/>
              </w:rPr>
              <w:t xml:space="preserve"> empresas prestadoras de este tipo de servicios por lo cual se garantiza la pluralidad de oferentes o por lo menos la presentación de propuestas y la no declaratoria de desierta.</w:t>
            </w:r>
          </w:p>
        </w:tc>
      </w:tr>
      <w:tr w:rsidR="0047693B" w:rsidRPr="0058591E" w14:paraId="7DFEE9ED" w14:textId="77777777" w:rsidTr="2200A0F6">
        <w:tc>
          <w:tcPr>
            <w:tcW w:w="5000" w:type="pct"/>
            <w:shd w:val="clear" w:color="auto" w:fill="D9D9D9" w:themeFill="background1" w:themeFillShade="D9"/>
          </w:tcPr>
          <w:p w14:paraId="19B98A64" w14:textId="77777777" w:rsidR="0047693B" w:rsidRPr="0058591E" w:rsidRDefault="0047693B" w:rsidP="00707FB4">
            <w:pPr>
              <w:spacing w:line="276" w:lineRule="auto"/>
              <w:ind w:left="170" w:right="170"/>
              <w:jc w:val="both"/>
              <w:rPr>
                <w:rFonts w:ascii="Arial" w:hAnsi="Arial" w:cs="Arial"/>
                <w:b/>
                <w:sz w:val="20"/>
                <w:szCs w:val="20"/>
                <w:lang w:val="es-ES_tradnl"/>
              </w:rPr>
            </w:pPr>
            <w:r w:rsidRPr="0058591E">
              <w:rPr>
                <w:rFonts w:ascii="Arial" w:hAnsi="Arial" w:cs="Arial"/>
                <w:b/>
                <w:sz w:val="20"/>
                <w:szCs w:val="20"/>
                <w:lang w:val="es-ES_tradnl"/>
              </w:rPr>
              <w:lastRenderedPageBreak/>
              <w:t>9. INDICACIÓN DE SI EL PROCESO DE CONTRATACIÓN ESTÁ COBIJADO POR UN ACUERDO COMERCIAL.</w:t>
            </w:r>
          </w:p>
        </w:tc>
      </w:tr>
      <w:tr w:rsidR="0047693B" w:rsidRPr="0058591E" w14:paraId="1AD725EB" w14:textId="77777777" w:rsidTr="2200A0F6">
        <w:tc>
          <w:tcPr>
            <w:tcW w:w="5000" w:type="pct"/>
          </w:tcPr>
          <w:p w14:paraId="376133DE" w14:textId="77777777" w:rsidR="0047693B" w:rsidRPr="0058591E" w:rsidRDefault="0047693B" w:rsidP="00707FB4">
            <w:pPr>
              <w:spacing w:line="276" w:lineRule="auto"/>
              <w:ind w:left="170" w:right="170"/>
              <w:jc w:val="both"/>
              <w:rPr>
                <w:rFonts w:ascii="Arial" w:hAnsi="Arial" w:cs="Arial"/>
                <w:bCs/>
                <w:sz w:val="20"/>
                <w:szCs w:val="20"/>
                <w:lang w:val="es-ES_tradnl"/>
              </w:rPr>
            </w:pPr>
          </w:p>
          <w:p w14:paraId="270F8E69" w14:textId="77777777" w:rsidR="0047693B" w:rsidRPr="0058591E" w:rsidRDefault="0047693B"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De acuerdo con las exclusiones o excepciones establecidos en el Manual Explicativo de los capítulos de contratación pública de los acuerdos comerciales negociados por Colombia para entidades contratantes, adoptado por el Ministerio de Comercio Industria y Turismo y el Departamento Nacional de Planeación y el manual para manejo de Acuerdos Comerciales en Procesos de Contratación M-MACPC-13 expedido por Colombia Compra Eficiente, las contrataciones directas y las de mínima cuantía no están cobijadas por acuerdos internacionales o Tratados de Libre Comercio.</w:t>
            </w:r>
          </w:p>
        </w:tc>
      </w:tr>
      <w:tr w:rsidR="0047693B" w:rsidRPr="0058591E" w14:paraId="1CFBA098" w14:textId="77777777" w:rsidTr="2200A0F6">
        <w:tc>
          <w:tcPr>
            <w:tcW w:w="5000" w:type="pct"/>
          </w:tcPr>
          <w:p w14:paraId="4AD65EB2" w14:textId="77777777" w:rsidR="0047693B" w:rsidRPr="0058591E" w:rsidRDefault="0047693B" w:rsidP="00707FB4">
            <w:pPr>
              <w:spacing w:line="276" w:lineRule="auto"/>
              <w:ind w:left="170" w:right="170"/>
              <w:jc w:val="center"/>
              <w:rPr>
                <w:rFonts w:ascii="Arial" w:hAnsi="Arial" w:cs="Arial"/>
                <w:bCs/>
                <w:sz w:val="20"/>
                <w:szCs w:val="20"/>
                <w:lang w:val="es-ES_tradnl"/>
              </w:rPr>
            </w:pPr>
            <w:r w:rsidRPr="0058591E">
              <w:rPr>
                <w:rFonts w:ascii="Arial" w:hAnsi="Arial" w:cs="Arial"/>
                <w:b/>
                <w:sz w:val="20"/>
                <w:szCs w:val="20"/>
                <w:lang w:val="es-ES_tradnl"/>
              </w:rPr>
              <w:t>10. NECESIDAD DE SUPERVISIÓN.</w:t>
            </w:r>
          </w:p>
        </w:tc>
      </w:tr>
      <w:tr w:rsidR="0047693B" w:rsidRPr="0058591E" w14:paraId="3CF1561D" w14:textId="77777777" w:rsidTr="2200A0F6">
        <w:tc>
          <w:tcPr>
            <w:tcW w:w="5000" w:type="pct"/>
          </w:tcPr>
          <w:p w14:paraId="7C4C9718" w14:textId="3E4FFFC1" w:rsidR="0047693B" w:rsidRPr="0058591E" w:rsidRDefault="0047693B" w:rsidP="00707FB4">
            <w:pPr>
              <w:pStyle w:val="TableParagraph"/>
              <w:spacing w:line="276" w:lineRule="auto"/>
              <w:ind w:left="217" w:right="72"/>
              <w:jc w:val="both"/>
              <w:rPr>
                <w:rFonts w:ascii="Arial" w:hAnsi="Arial" w:cs="Arial"/>
                <w:sz w:val="20"/>
                <w:szCs w:val="20"/>
                <w:lang w:val="es-ES_tradnl"/>
              </w:rPr>
            </w:pPr>
            <w:r w:rsidRPr="0058591E">
              <w:rPr>
                <w:rFonts w:ascii="Arial" w:hAnsi="Arial" w:cs="Arial"/>
                <w:sz w:val="20"/>
                <w:szCs w:val="20"/>
                <w:lang w:val="es-ES_tradnl"/>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la vigilancia a la correcta ejecución del contrato </w:t>
            </w:r>
            <w:r w:rsidR="0028144D" w:rsidRPr="0058591E">
              <w:rPr>
                <w:rFonts w:ascii="Arial" w:hAnsi="Arial" w:cs="Arial"/>
                <w:sz w:val="20"/>
                <w:szCs w:val="20"/>
                <w:lang w:val="es-ES_tradnl"/>
              </w:rPr>
              <w:t xml:space="preserve">se efectuará </w:t>
            </w:r>
            <w:r w:rsidRPr="0058591E">
              <w:rPr>
                <w:rFonts w:ascii="Arial" w:hAnsi="Arial" w:cs="Arial"/>
                <w:sz w:val="20"/>
                <w:szCs w:val="20"/>
                <w:lang w:val="es-ES_tradnl"/>
              </w:rPr>
              <w:t>a través de un</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supervisor.</w:t>
            </w:r>
          </w:p>
          <w:p w14:paraId="214D768C" w14:textId="77777777" w:rsidR="0047693B" w:rsidRPr="0058591E" w:rsidRDefault="0047693B" w:rsidP="00707FB4">
            <w:pPr>
              <w:pStyle w:val="TableParagraph"/>
              <w:spacing w:before="3" w:line="276" w:lineRule="auto"/>
              <w:jc w:val="both"/>
              <w:rPr>
                <w:rFonts w:ascii="Arial" w:hAnsi="Arial" w:cs="Arial"/>
                <w:sz w:val="20"/>
                <w:szCs w:val="20"/>
                <w:lang w:val="es-ES_tradnl"/>
              </w:rPr>
            </w:pPr>
          </w:p>
          <w:p w14:paraId="33C99208" w14:textId="77777777" w:rsidR="0047693B" w:rsidRPr="0058591E" w:rsidRDefault="0047693B" w:rsidP="00707FB4">
            <w:pPr>
              <w:pStyle w:val="TableParagraph"/>
              <w:spacing w:line="276" w:lineRule="auto"/>
              <w:ind w:left="217" w:right="71"/>
              <w:jc w:val="both"/>
              <w:rPr>
                <w:rFonts w:ascii="Arial" w:hAnsi="Arial" w:cs="Arial"/>
                <w:sz w:val="20"/>
                <w:szCs w:val="20"/>
                <w:lang w:val="es-ES_tradnl"/>
              </w:rPr>
            </w:pPr>
            <w:r w:rsidRPr="0058591E">
              <w:rPr>
                <w:rFonts w:ascii="Arial" w:hAnsi="Arial" w:cs="Arial"/>
                <w:sz w:val="20"/>
                <w:szCs w:val="20"/>
                <w:lang w:val="es-ES_tradnl"/>
              </w:rPr>
              <w:t>La supervisión consiste en el seguimiento técnico, administrativo, financiero, contable y jurídico a la ejecución del contrato ejercida por la misma entidad, para lo cual no se requiere de un conocimiento especializado.</w:t>
            </w:r>
          </w:p>
          <w:p w14:paraId="56F40716" w14:textId="77777777" w:rsidR="0047693B" w:rsidRPr="0058591E" w:rsidRDefault="0047693B" w:rsidP="00707FB4">
            <w:pPr>
              <w:pStyle w:val="TableParagraph"/>
              <w:spacing w:before="2" w:line="276" w:lineRule="auto"/>
              <w:jc w:val="both"/>
              <w:rPr>
                <w:rFonts w:ascii="Arial" w:hAnsi="Arial" w:cs="Arial"/>
                <w:sz w:val="20"/>
                <w:szCs w:val="20"/>
                <w:lang w:val="es-ES_tradnl"/>
              </w:rPr>
            </w:pPr>
          </w:p>
          <w:p w14:paraId="6AC0AA16" w14:textId="77777777" w:rsidR="0047693B" w:rsidRPr="0058591E" w:rsidRDefault="0047693B" w:rsidP="00707FB4">
            <w:pPr>
              <w:pStyle w:val="TableParagraph"/>
              <w:spacing w:line="276" w:lineRule="auto"/>
              <w:ind w:left="217" w:right="72"/>
              <w:jc w:val="both"/>
              <w:rPr>
                <w:rFonts w:ascii="Arial" w:hAnsi="Arial" w:cs="Arial"/>
                <w:sz w:val="20"/>
                <w:szCs w:val="20"/>
                <w:lang w:val="es-ES_tradnl"/>
              </w:rPr>
            </w:pPr>
            <w:r w:rsidRPr="0058591E">
              <w:rPr>
                <w:rFonts w:ascii="Arial" w:hAnsi="Arial" w:cs="Arial"/>
                <w:sz w:val="20"/>
                <w:szCs w:val="20"/>
                <w:lang w:val="es-ES_tradnl"/>
              </w:rPr>
              <w:lastRenderedPageBreak/>
              <w:t>La supervisión contractual implica el seguimiento al ejercicio del cumplimiento obligacional por la entidad contratante sobre las obligaciones a cargo del contratista; los supervisores están facultados para solicitar informes,</w:t>
            </w:r>
            <w:r w:rsidRPr="0058591E">
              <w:rPr>
                <w:rFonts w:ascii="Arial" w:hAnsi="Arial" w:cs="Arial"/>
                <w:spacing w:val="-14"/>
                <w:sz w:val="20"/>
                <w:szCs w:val="20"/>
                <w:lang w:val="es-ES_tradnl"/>
              </w:rPr>
              <w:t xml:space="preserve"> </w:t>
            </w:r>
            <w:r w:rsidRPr="0058591E">
              <w:rPr>
                <w:rFonts w:ascii="Arial" w:hAnsi="Arial" w:cs="Arial"/>
                <w:sz w:val="20"/>
                <w:szCs w:val="20"/>
                <w:lang w:val="es-ES_tradnl"/>
              </w:rPr>
              <w:t>aclaraciones</w:t>
            </w:r>
            <w:r w:rsidRPr="0058591E">
              <w:rPr>
                <w:rFonts w:ascii="Arial" w:hAnsi="Arial" w:cs="Arial"/>
                <w:spacing w:val="-15"/>
                <w:sz w:val="20"/>
                <w:szCs w:val="20"/>
                <w:lang w:val="es-ES_tradnl"/>
              </w:rPr>
              <w:t xml:space="preserve"> </w:t>
            </w:r>
            <w:r w:rsidRPr="0058591E">
              <w:rPr>
                <w:rFonts w:ascii="Arial" w:hAnsi="Arial" w:cs="Arial"/>
                <w:sz w:val="20"/>
                <w:szCs w:val="20"/>
                <w:lang w:val="es-ES_tradnl"/>
              </w:rPr>
              <w:t>y</w:t>
            </w:r>
            <w:r w:rsidRPr="0058591E">
              <w:rPr>
                <w:rFonts w:ascii="Arial" w:hAnsi="Arial" w:cs="Arial"/>
                <w:spacing w:val="-15"/>
                <w:sz w:val="20"/>
                <w:szCs w:val="20"/>
                <w:lang w:val="es-ES_tradnl"/>
              </w:rPr>
              <w:t xml:space="preserve"> </w:t>
            </w:r>
            <w:r w:rsidRPr="0058591E">
              <w:rPr>
                <w:rFonts w:ascii="Arial" w:hAnsi="Arial" w:cs="Arial"/>
                <w:sz w:val="20"/>
                <w:szCs w:val="20"/>
                <w:lang w:val="es-ES_tradnl"/>
              </w:rPr>
              <w:t>explicaciones</w:t>
            </w:r>
            <w:r w:rsidRPr="0058591E">
              <w:rPr>
                <w:rFonts w:ascii="Arial" w:hAnsi="Arial" w:cs="Arial"/>
                <w:spacing w:val="-15"/>
                <w:sz w:val="20"/>
                <w:szCs w:val="20"/>
                <w:lang w:val="es-ES_tradnl"/>
              </w:rPr>
              <w:t xml:space="preserve"> </w:t>
            </w:r>
            <w:r w:rsidRPr="0058591E">
              <w:rPr>
                <w:rFonts w:ascii="Arial" w:hAnsi="Arial" w:cs="Arial"/>
                <w:sz w:val="20"/>
                <w:szCs w:val="20"/>
                <w:lang w:val="es-ES_tradnl"/>
              </w:rPr>
              <w:t>sobre</w:t>
            </w:r>
            <w:r w:rsidRPr="0058591E">
              <w:rPr>
                <w:rFonts w:ascii="Arial" w:hAnsi="Arial" w:cs="Arial"/>
                <w:spacing w:val="-14"/>
                <w:sz w:val="20"/>
                <w:szCs w:val="20"/>
                <w:lang w:val="es-ES_tradnl"/>
              </w:rPr>
              <w:t xml:space="preserve"> </w:t>
            </w:r>
            <w:r w:rsidRPr="0058591E">
              <w:rPr>
                <w:rFonts w:ascii="Arial" w:hAnsi="Arial" w:cs="Arial"/>
                <w:sz w:val="20"/>
                <w:szCs w:val="20"/>
                <w:lang w:val="es-ES_tradnl"/>
              </w:rPr>
              <w:t>el</w:t>
            </w:r>
            <w:r w:rsidRPr="0058591E">
              <w:rPr>
                <w:rFonts w:ascii="Arial" w:hAnsi="Arial" w:cs="Arial"/>
                <w:spacing w:val="-14"/>
                <w:sz w:val="20"/>
                <w:szCs w:val="20"/>
                <w:lang w:val="es-ES_tradnl"/>
              </w:rPr>
              <w:t xml:space="preserve"> </w:t>
            </w:r>
            <w:r w:rsidRPr="0058591E">
              <w:rPr>
                <w:rFonts w:ascii="Arial" w:hAnsi="Arial" w:cs="Arial"/>
                <w:sz w:val="20"/>
                <w:szCs w:val="20"/>
                <w:lang w:val="es-ES_tradnl"/>
              </w:rPr>
              <w:t>desarrollo</w:t>
            </w:r>
            <w:r w:rsidRPr="0058591E">
              <w:rPr>
                <w:rFonts w:ascii="Arial" w:hAnsi="Arial" w:cs="Arial"/>
                <w:spacing w:val="-15"/>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15"/>
                <w:sz w:val="20"/>
                <w:szCs w:val="20"/>
                <w:lang w:val="es-ES_tradnl"/>
              </w:rPr>
              <w:t xml:space="preserve"> </w:t>
            </w:r>
            <w:r w:rsidRPr="0058591E">
              <w:rPr>
                <w:rFonts w:ascii="Arial" w:hAnsi="Arial" w:cs="Arial"/>
                <w:sz w:val="20"/>
                <w:szCs w:val="20"/>
                <w:lang w:val="es-ES_tradnl"/>
              </w:rPr>
              <w:t>la</w:t>
            </w:r>
            <w:r w:rsidRPr="0058591E">
              <w:rPr>
                <w:rFonts w:ascii="Arial" w:hAnsi="Arial" w:cs="Arial"/>
                <w:spacing w:val="-15"/>
                <w:sz w:val="20"/>
                <w:szCs w:val="20"/>
                <w:lang w:val="es-ES_tradnl"/>
              </w:rPr>
              <w:t xml:space="preserve"> </w:t>
            </w:r>
            <w:r w:rsidRPr="0058591E">
              <w:rPr>
                <w:rFonts w:ascii="Arial" w:hAnsi="Arial" w:cs="Arial"/>
                <w:sz w:val="20"/>
                <w:szCs w:val="20"/>
                <w:lang w:val="es-ES_tradnl"/>
              </w:rPr>
              <w:t>ejecución</w:t>
            </w:r>
            <w:r w:rsidRPr="0058591E">
              <w:rPr>
                <w:rFonts w:ascii="Arial" w:hAnsi="Arial" w:cs="Arial"/>
                <w:spacing w:val="-14"/>
                <w:sz w:val="20"/>
                <w:szCs w:val="20"/>
                <w:lang w:val="es-ES_tradnl"/>
              </w:rPr>
              <w:t xml:space="preserve"> </w:t>
            </w:r>
            <w:r w:rsidRPr="0058591E">
              <w:rPr>
                <w:rFonts w:ascii="Arial" w:hAnsi="Arial" w:cs="Arial"/>
                <w:sz w:val="20"/>
                <w:szCs w:val="20"/>
                <w:lang w:val="es-ES_tradnl"/>
              </w:rPr>
              <w:t>contractual</w:t>
            </w:r>
            <w:r w:rsidRPr="0058591E">
              <w:rPr>
                <w:rFonts w:ascii="Arial" w:hAnsi="Arial" w:cs="Arial"/>
                <w:spacing w:val="-14"/>
                <w:sz w:val="20"/>
                <w:szCs w:val="20"/>
                <w:lang w:val="es-ES_tradnl"/>
              </w:rPr>
              <w:t xml:space="preserve"> </w:t>
            </w:r>
            <w:r w:rsidRPr="0058591E">
              <w:rPr>
                <w:rFonts w:ascii="Arial" w:hAnsi="Arial" w:cs="Arial"/>
                <w:sz w:val="20"/>
                <w:szCs w:val="20"/>
                <w:lang w:val="es-ES_tradnl"/>
              </w:rPr>
              <w:t>y</w:t>
            </w:r>
            <w:r w:rsidRPr="0058591E">
              <w:rPr>
                <w:rFonts w:ascii="Arial" w:hAnsi="Arial" w:cs="Arial"/>
                <w:spacing w:val="-15"/>
                <w:sz w:val="20"/>
                <w:szCs w:val="20"/>
                <w:lang w:val="es-ES_tradnl"/>
              </w:rPr>
              <w:t xml:space="preserve"> </w:t>
            </w:r>
            <w:r w:rsidRPr="0058591E">
              <w:rPr>
                <w:rFonts w:ascii="Arial" w:hAnsi="Arial" w:cs="Arial"/>
                <w:sz w:val="20"/>
                <w:szCs w:val="20"/>
                <w:lang w:val="es-ES_tradnl"/>
              </w:rPr>
              <w:t>serán</w:t>
            </w:r>
            <w:r w:rsidRPr="0058591E">
              <w:rPr>
                <w:rFonts w:ascii="Arial" w:hAnsi="Arial" w:cs="Arial"/>
                <w:spacing w:val="-15"/>
                <w:sz w:val="20"/>
                <w:szCs w:val="20"/>
                <w:lang w:val="es-ES_tradnl"/>
              </w:rPr>
              <w:t xml:space="preserve"> </w:t>
            </w:r>
            <w:r w:rsidRPr="0058591E">
              <w:rPr>
                <w:rFonts w:ascii="Arial" w:hAnsi="Arial" w:cs="Arial"/>
                <w:sz w:val="20"/>
                <w:szCs w:val="20"/>
                <w:lang w:val="es-ES_tradnl"/>
              </w:rPr>
              <w:t>responsables de</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mantener</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formada</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a</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la</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entidad</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los</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hechos</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o</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circunstancias</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que</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pueda</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constituir</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actos</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corrupción tipificados</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como</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conductas</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punibles,</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o</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que</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puedan</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poner</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o</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pongan</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en</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riesgo</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el</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cumplimiento</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del</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contrato, o cuando tal incumplimiento se</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presente.</w:t>
            </w:r>
          </w:p>
          <w:p w14:paraId="7C49F8B0" w14:textId="77777777" w:rsidR="0047693B" w:rsidRPr="0058591E" w:rsidRDefault="0047693B" w:rsidP="00707FB4">
            <w:pPr>
              <w:pStyle w:val="TableParagraph"/>
              <w:spacing w:before="5" w:line="276" w:lineRule="auto"/>
              <w:jc w:val="both"/>
              <w:rPr>
                <w:rFonts w:ascii="Arial" w:hAnsi="Arial" w:cs="Arial"/>
                <w:sz w:val="20"/>
                <w:szCs w:val="20"/>
                <w:lang w:val="es-ES_tradnl"/>
              </w:rPr>
            </w:pPr>
          </w:p>
          <w:p w14:paraId="3CD66AF4" w14:textId="77777777" w:rsidR="0047693B" w:rsidRPr="0058591E" w:rsidRDefault="0047693B" w:rsidP="00707FB4">
            <w:pPr>
              <w:pStyle w:val="TableParagraph"/>
              <w:spacing w:line="276" w:lineRule="auto"/>
              <w:ind w:left="217" w:right="72"/>
              <w:jc w:val="both"/>
              <w:rPr>
                <w:rFonts w:ascii="Arial" w:hAnsi="Arial" w:cs="Arial"/>
                <w:sz w:val="20"/>
                <w:szCs w:val="20"/>
                <w:lang w:val="es-ES_tradnl"/>
              </w:rPr>
            </w:pPr>
            <w:r w:rsidRPr="0058591E">
              <w:rPr>
                <w:rFonts w:ascii="Arial" w:hAnsi="Arial" w:cs="Arial"/>
                <w:sz w:val="20"/>
                <w:szCs w:val="20"/>
                <w:lang w:val="es-ES_tradnl"/>
              </w:rPr>
              <w:t>El supervisor será responsable de aceptar los servicios prestados, autorizar los pagos y responderá por los hechos y omisiones que le fueren imputados en los términos previstos en el artículo 84 de la ley 1474 y</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las</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demás</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normas</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legales</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y</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reglamentarias</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que</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regulan</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el</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ejercicio</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la</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supervisión</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los</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contratos.</w:t>
            </w:r>
          </w:p>
          <w:p w14:paraId="08D1E597" w14:textId="77777777" w:rsidR="0047693B" w:rsidRPr="0058591E" w:rsidRDefault="0047693B" w:rsidP="00707FB4">
            <w:pPr>
              <w:pStyle w:val="TableParagraph"/>
              <w:spacing w:before="2" w:line="276" w:lineRule="auto"/>
              <w:jc w:val="both"/>
              <w:rPr>
                <w:rFonts w:ascii="Arial" w:hAnsi="Arial" w:cs="Arial"/>
                <w:sz w:val="20"/>
                <w:szCs w:val="20"/>
                <w:lang w:val="es-ES_tradnl"/>
              </w:rPr>
            </w:pPr>
          </w:p>
          <w:p w14:paraId="77618840" w14:textId="77777777" w:rsidR="0047693B" w:rsidRPr="0058591E" w:rsidRDefault="0047693B" w:rsidP="696F88F5">
            <w:pPr>
              <w:pStyle w:val="TableParagraph"/>
              <w:spacing w:line="276" w:lineRule="auto"/>
              <w:ind w:left="217" w:right="71"/>
              <w:jc w:val="both"/>
              <w:rPr>
                <w:rFonts w:ascii="Arial" w:hAnsi="Arial" w:cs="Arial"/>
                <w:sz w:val="20"/>
                <w:szCs w:val="20"/>
                <w:lang w:val="es-ES_tradnl"/>
              </w:rPr>
            </w:pPr>
            <w:r w:rsidRPr="0058591E">
              <w:rPr>
                <w:rFonts w:ascii="Arial" w:hAnsi="Arial" w:cs="Arial"/>
                <w:sz w:val="20"/>
                <w:szCs w:val="20"/>
                <w:lang w:val="es-ES_tradnl"/>
              </w:rPr>
              <w:t>Por lo anterior, y atendiendo el objeto del contrato, el perfil del supervisor debe ser un funcionario de planta,</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que</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cumpla</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con</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las</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calidades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y</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conocimientos</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propios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la</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labor</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a</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desarrollar,</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que</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será</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 xml:space="preserve">asignado por el </w:t>
            </w:r>
            <w:proofErr w:type="gramStart"/>
            <w:r w:rsidRPr="0058591E">
              <w:rPr>
                <w:rFonts w:ascii="Arial" w:hAnsi="Arial" w:cs="Arial"/>
                <w:sz w:val="20"/>
                <w:szCs w:val="20"/>
                <w:lang w:val="es-ES_tradnl"/>
              </w:rPr>
              <w:t>Alcalde</w:t>
            </w:r>
            <w:proofErr w:type="gramEnd"/>
            <w:r w:rsidRPr="0058591E">
              <w:rPr>
                <w:rFonts w:ascii="Arial" w:hAnsi="Arial" w:cs="Arial"/>
                <w:spacing w:val="-4"/>
                <w:sz w:val="20"/>
                <w:szCs w:val="20"/>
                <w:lang w:val="es-ES_tradnl"/>
              </w:rPr>
              <w:t xml:space="preserve"> </w:t>
            </w:r>
            <w:r w:rsidRPr="0058591E">
              <w:rPr>
                <w:rFonts w:ascii="Arial" w:hAnsi="Arial" w:cs="Arial"/>
                <w:sz w:val="20"/>
                <w:szCs w:val="20"/>
                <w:lang w:val="es-ES_tradnl"/>
              </w:rPr>
              <w:t>Municipal.</w:t>
            </w:r>
          </w:p>
          <w:p w14:paraId="73B4FA81" w14:textId="77777777" w:rsidR="0047693B" w:rsidRPr="0058591E" w:rsidRDefault="0047693B" w:rsidP="00707FB4">
            <w:pPr>
              <w:pStyle w:val="TableParagraph"/>
              <w:spacing w:before="1" w:line="276" w:lineRule="auto"/>
              <w:jc w:val="both"/>
              <w:rPr>
                <w:rFonts w:ascii="Arial" w:hAnsi="Arial" w:cs="Arial"/>
                <w:sz w:val="20"/>
                <w:szCs w:val="20"/>
                <w:lang w:val="es-ES_tradnl"/>
              </w:rPr>
            </w:pPr>
          </w:p>
          <w:p w14:paraId="00FB1F6D" w14:textId="19DC7889" w:rsidR="0028144D" w:rsidRPr="0058591E" w:rsidRDefault="0047693B" w:rsidP="00B90C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Igualmente será responsable de aceptar los servicios y autorizar los pagos, y responderá por los hechos y omisiones que les fueren imputables en los términos previstos en el artículo 84 de la Ley 1474, Decreto departamental</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007</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2007</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y</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las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demás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normas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legales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y</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reglamentarias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que</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regulan</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el</w:t>
            </w:r>
            <w:r w:rsidRPr="0058591E">
              <w:rPr>
                <w:rFonts w:ascii="Arial" w:hAnsi="Arial" w:cs="Arial"/>
                <w:spacing w:val="-4"/>
                <w:sz w:val="20"/>
                <w:szCs w:val="20"/>
                <w:lang w:val="es-ES_tradnl"/>
              </w:rPr>
              <w:t xml:space="preserve"> </w:t>
            </w:r>
            <w:r w:rsidRPr="0058591E">
              <w:rPr>
                <w:rFonts w:ascii="Arial" w:hAnsi="Arial" w:cs="Arial"/>
                <w:sz w:val="20"/>
                <w:szCs w:val="20"/>
                <w:lang w:val="es-ES_tradnl"/>
              </w:rPr>
              <w:t>ejercicio</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de</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la supervisión de los</w:t>
            </w:r>
            <w:r w:rsidRPr="0058591E">
              <w:rPr>
                <w:rFonts w:ascii="Arial" w:hAnsi="Arial" w:cs="Arial"/>
                <w:spacing w:val="-4"/>
                <w:sz w:val="20"/>
                <w:szCs w:val="20"/>
                <w:lang w:val="es-ES_tradnl"/>
              </w:rPr>
              <w:t xml:space="preserve"> </w:t>
            </w:r>
            <w:r w:rsidRPr="0058591E">
              <w:rPr>
                <w:rFonts w:ascii="Arial" w:hAnsi="Arial" w:cs="Arial"/>
                <w:sz w:val="20"/>
                <w:szCs w:val="20"/>
                <w:lang w:val="es-ES_tradnl"/>
              </w:rPr>
              <w:t>contratos.</w:t>
            </w:r>
          </w:p>
        </w:tc>
      </w:tr>
      <w:tr w:rsidR="0047693B" w:rsidRPr="0058591E" w14:paraId="2E7BC79B" w14:textId="77777777" w:rsidTr="2200A0F6">
        <w:tc>
          <w:tcPr>
            <w:tcW w:w="5000" w:type="pct"/>
            <w:shd w:val="clear" w:color="auto" w:fill="D9D9D9" w:themeFill="background1" w:themeFillShade="D9"/>
          </w:tcPr>
          <w:p w14:paraId="11817540" w14:textId="77777777" w:rsidR="0047693B" w:rsidRPr="0058591E" w:rsidRDefault="0047693B" w:rsidP="00707FB4">
            <w:pPr>
              <w:spacing w:line="276" w:lineRule="auto"/>
              <w:ind w:left="170" w:right="170"/>
              <w:jc w:val="center"/>
              <w:rPr>
                <w:rFonts w:ascii="Arial" w:hAnsi="Arial" w:cs="Arial"/>
                <w:bCs/>
                <w:sz w:val="20"/>
                <w:szCs w:val="20"/>
                <w:lang w:val="es-ES_tradnl"/>
              </w:rPr>
            </w:pPr>
            <w:r w:rsidRPr="0058591E">
              <w:rPr>
                <w:rFonts w:ascii="Arial" w:hAnsi="Arial" w:cs="Arial"/>
                <w:b/>
                <w:sz w:val="20"/>
                <w:szCs w:val="20"/>
                <w:lang w:val="es-ES_tradnl"/>
              </w:rPr>
              <w:lastRenderedPageBreak/>
              <w:t>11. ANÁLISIS DE RIESGO Y SU MITIGACIÓN</w:t>
            </w:r>
          </w:p>
        </w:tc>
      </w:tr>
      <w:tr w:rsidR="0047693B" w:rsidRPr="0058591E" w14:paraId="1D4D2A6C" w14:textId="77777777" w:rsidTr="2200A0F6">
        <w:trPr>
          <w:trHeight w:val="579"/>
        </w:trPr>
        <w:tc>
          <w:tcPr>
            <w:tcW w:w="5000" w:type="pct"/>
          </w:tcPr>
          <w:p w14:paraId="5DA5575B" w14:textId="77777777" w:rsidR="0047693B"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En cumplimiento del artículo 4 de la Ley 1150 de 2007, en concordancia con lo establecido en el numeral 6 del artículo 2.2.1.1.2.1.1 y el artículo 2.2.1.1.1.6.3 del Decreto Único Reglamentario No. 1082 de 2015, se debe realizar un análisis del riesgo y la forma de mitigarlo.</w:t>
            </w:r>
          </w:p>
          <w:p w14:paraId="2B1513EE" w14:textId="77777777" w:rsidR="0047693B" w:rsidRPr="0058591E" w:rsidRDefault="0047693B" w:rsidP="00707FB4">
            <w:pPr>
              <w:spacing w:line="276" w:lineRule="auto"/>
              <w:ind w:left="170" w:right="170"/>
              <w:jc w:val="both"/>
              <w:rPr>
                <w:rFonts w:ascii="Arial" w:hAnsi="Arial" w:cs="Arial"/>
                <w:bCs/>
                <w:sz w:val="20"/>
                <w:szCs w:val="20"/>
                <w:lang w:val="es-ES_tradnl"/>
              </w:rPr>
            </w:pPr>
          </w:p>
          <w:p w14:paraId="62AA4B14" w14:textId="77777777" w:rsidR="0047693B" w:rsidRPr="0058591E" w:rsidRDefault="696F88F5" w:rsidP="696F88F5">
            <w:pPr>
              <w:spacing w:line="276" w:lineRule="auto"/>
              <w:ind w:left="170" w:right="170"/>
              <w:jc w:val="both"/>
              <w:rPr>
                <w:rFonts w:ascii="Arial" w:hAnsi="Arial" w:cs="Arial"/>
                <w:sz w:val="20"/>
                <w:szCs w:val="20"/>
                <w:lang w:val="es-ES_tradnl"/>
              </w:rPr>
            </w:pPr>
            <w:r w:rsidRPr="0058591E">
              <w:rPr>
                <w:rFonts w:ascii="Arial" w:hAnsi="Arial" w:cs="Arial"/>
                <w:sz w:val="20"/>
                <w:szCs w:val="20"/>
                <w:lang w:val="es-ES_tradnl"/>
              </w:rPr>
              <w:t>Colombia compra eficiente diseño con base en el estándar australiano para la administración de riesgos una metodología para identificar y clasificar los riesgos con fundamento en la probabilidad de ocurrencia del impacto del evento. A continuación, se identifican y describen Los riesgos según el tipo y la etapa del proceso de contratación en la que ocurre; posteriormente se evalúan los riesgos teniendo en cuenta su impacto y su probabilidad de ocurrencia y finalmente, se establece un orden de prioridad teniendo en cuenta los controles existentes y el contexto de los mismos.</w:t>
            </w:r>
          </w:p>
          <w:p w14:paraId="3A0F3241" w14:textId="77777777" w:rsidR="0047693B" w:rsidRPr="0058591E" w:rsidRDefault="0047693B" w:rsidP="00707FB4">
            <w:pPr>
              <w:spacing w:line="276" w:lineRule="auto"/>
              <w:ind w:left="170" w:right="170"/>
              <w:jc w:val="both"/>
              <w:rPr>
                <w:rFonts w:ascii="Arial" w:hAnsi="Arial" w:cs="Arial"/>
                <w:bCs/>
                <w:sz w:val="20"/>
                <w:szCs w:val="20"/>
                <w:lang w:val="es-ES_tradnl"/>
              </w:rPr>
            </w:pPr>
          </w:p>
          <w:p w14:paraId="7407C858" w14:textId="77777777" w:rsidR="0047693B" w:rsidRPr="0058591E" w:rsidRDefault="0047693B" w:rsidP="00707FB4">
            <w:pPr>
              <w:spacing w:line="276" w:lineRule="auto"/>
              <w:ind w:left="170" w:right="170"/>
              <w:jc w:val="both"/>
              <w:rPr>
                <w:rFonts w:ascii="Arial" w:hAnsi="Arial" w:cs="Arial"/>
                <w:bCs/>
                <w:sz w:val="20"/>
                <w:szCs w:val="20"/>
                <w:lang w:val="es-ES_tradnl"/>
              </w:rPr>
            </w:pPr>
            <w:r w:rsidRPr="0058591E">
              <w:rPr>
                <w:rFonts w:ascii="Arial" w:hAnsi="Arial" w:cs="Arial"/>
                <w:bCs/>
                <w:sz w:val="20"/>
                <w:szCs w:val="20"/>
                <w:lang w:val="es-ES_tradnl"/>
              </w:rPr>
              <w:t>En relación con los riesgos de la presente contratación, Se identifican los posibles riesgos que puedan presentarse en la etapa de ejecución contractual, analizados de la siguiente manera:</w:t>
            </w:r>
          </w:p>
          <w:p w14:paraId="699DC4EA" w14:textId="77777777" w:rsidR="0047693B" w:rsidRPr="0058591E" w:rsidRDefault="0047693B" w:rsidP="00707FB4">
            <w:pPr>
              <w:spacing w:line="276" w:lineRule="auto"/>
              <w:ind w:left="170" w:right="170"/>
              <w:jc w:val="both"/>
              <w:rPr>
                <w:rFonts w:ascii="Arial" w:hAnsi="Arial" w:cs="Arial"/>
                <w:bCs/>
                <w:sz w:val="20"/>
                <w:szCs w:val="20"/>
                <w:lang w:val="es-ES_tradnl"/>
              </w:rPr>
            </w:pPr>
          </w:p>
          <w:tbl>
            <w:tblPr>
              <w:tblW w:w="10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3"/>
              <w:gridCol w:w="352"/>
              <w:gridCol w:w="352"/>
              <w:gridCol w:w="352"/>
              <w:gridCol w:w="352"/>
              <w:gridCol w:w="2176"/>
              <w:gridCol w:w="1641"/>
              <w:gridCol w:w="534"/>
              <w:gridCol w:w="325"/>
              <w:gridCol w:w="325"/>
              <w:gridCol w:w="352"/>
              <w:gridCol w:w="325"/>
              <w:gridCol w:w="613"/>
              <w:gridCol w:w="523"/>
              <w:gridCol w:w="140"/>
              <w:gridCol w:w="474"/>
              <w:gridCol w:w="1380"/>
            </w:tblGrid>
            <w:tr w:rsidR="007B4BE5" w:rsidRPr="0058591E" w14:paraId="33C67FAC" w14:textId="77777777" w:rsidTr="696F88F5">
              <w:trPr>
                <w:trHeight w:val="276"/>
              </w:trPr>
              <w:tc>
                <w:tcPr>
                  <w:tcW w:w="0" w:type="auto"/>
                  <w:vMerge w:val="restart"/>
                  <w:shd w:val="clear" w:color="auto" w:fill="BFBFBF" w:themeFill="background1" w:themeFillShade="BF"/>
                  <w:noWrap/>
                  <w:textDirection w:val="btLr"/>
                  <w:vAlign w:val="center"/>
                  <w:hideMark/>
                </w:tcPr>
                <w:p w14:paraId="053F5ACB"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Numero</w:t>
                  </w:r>
                </w:p>
              </w:tc>
              <w:tc>
                <w:tcPr>
                  <w:tcW w:w="0" w:type="auto"/>
                  <w:vMerge w:val="restart"/>
                  <w:shd w:val="clear" w:color="auto" w:fill="BFBFBF" w:themeFill="background1" w:themeFillShade="BF"/>
                  <w:noWrap/>
                  <w:textDirection w:val="btLr"/>
                  <w:vAlign w:val="center"/>
                  <w:hideMark/>
                </w:tcPr>
                <w:p w14:paraId="6A8AC8D4"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CLASE</w:t>
                  </w:r>
                </w:p>
              </w:tc>
              <w:tc>
                <w:tcPr>
                  <w:tcW w:w="0" w:type="auto"/>
                  <w:vMerge w:val="restart"/>
                  <w:shd w:val="clear" w:color="auto" w:fill="BFBFBF" w:themeFill="background1" w:themeFillShade="BF"/>
                  <w:noWrap/>
                  <w:textDirection w:val="btLr"/>
                  <w:vAlign w:val="center"/>
                  <w:hideMark/>
                </w:tcPr>
                <w:p w14:paraId="694757DC"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pacing w:val="8"/>
                      <w:sz w:val="16"/>
                      <w:szCs w:val="16"/>
                      <w:lang w:val="es-ES_tradnl"/>
                    </w:rPr>
                    <w:t>ÁREA</w:t>
                  </w:r>
                </w:p>
              </w:tc>
              <w:tc>
                <w:tcPr>
                  <w:tcW w:w="0" w:type="auto"/>
                  <w:vMerge w:val="restart"/>
                  <w:shd w:val="clear" w:color="auto" w:fill="BFBFBF" w:themeFill="background1" w:themeFillShade="BF"/>
                  <w:noWrap/>
                  <w:textDirection w:val="btLr"/>
                  <w:vAlign w:val="center"/>
                  <w:hideMark/>
                </w:tcPr>
                <w:p w14:paraId="710293DF"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ETAPA</w:t>
                  </w:r>
                </w:p>
              </w:tc>
              <w:tc>
                <w:tcPr>
                  <w:tcW w:w="0" w:type="auto"/>
                  <w:vMerge w:val="restart"/>
                  <w:shd w:val="clear" w:color="auto" w:fill="BFBFBF" w:themeFill="background1" w:themeFillShade="BF"/>
                  <w:noWrap/>
                  <w:textDirection w:val="btLr"/>
                  <w:vAlign w:val="center"/>
                  <w:hideMark/>
                </w:tcPr>
                <w:p w14:paraId="0AEFC302"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TIPO</w:t>
                  </w:r>
                </w:p>
              </w:tc>
              <w:tc>
                <w:tcPr>
                  <w:tcW w:w="2288" w:type="dxa"/>
                  <w:vMerge w:val="restart"/>
                  <w:shd w:val="clear" w:color="auto" w:fill="BFBFBF" w:themeFill="background1" w:themeFillShade="BF"/>
                  <w:vAlign w:val="center"/>
                  <w:hideMark/>
                </w:tcPr>
                <w:p w14:paraId="2B18D3E8" w14:textId="77777777" w:rsidR="0047693B" w:rsidRPr="0058591E" w:rsidRDefault="0047693B" w:rsidP="007B4BE5">
                  <w:pPr>
                    <w:spacing w:line="276" w:lineRule="auto"/>
                    <w:ind w:right="39"/>
                    <w:jc w:val="center"/>
                    <w:rPr>
                      <w:rFonts w:ascii="Arial" w:hAnsi="Arial" w:cs="Arial"/>
                      <w:b/>
                      <w:bCs/>
                      <w:color w:val="000000"/>
                      <w:sz w:val="16"/>
                      <w:szCs w:val="16"/>
                      <w:lang w:val="es-ES_tradnl"/>
                    </w:rPr>
                  </w:pPr>
                  <w:r w:rsidRPr="0058591E">
                    <w:rPr>
                      <w:rFonts w:ascii="Arial" w:hAnsi="Arial" w:cs="Arial"/>
                      <w:b/>
                      <w:bCs/>
                      <w:sz w:val="16"/>
                      <w:szCs w:val="16"/>
                      <w:lang w:val="es-ES_tradnl"/>
                    </w:rPr>
                    <w:t>DESCRIPCION (QUÉ PUEDE PASAR Y SI ES POSIBLE, CÓMO PUEDE PASAR</w:t>
                  </w:r>
                </w:p>
              </w:tc>
              <w:tc>
                <w:tcPr>
                  <w:tcW w:w="1724" w:type="dxa"/>
                  <w:vMerge w:val="restart"/>
                  <w:shd w:val="clear" w:color="auto" w:fill="BFBFBF" w:themeFill="background1" w:themeFillShade="BF"/>
                  <w:vAlign w:val="center"/>
                  <w:hideMark/>
                </w:tcPr>
                <w:p w14:paraId="72863D40"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CONSECUENCIA DE LA OCURRENCIA DEL EVENTO</w:t>
                  </w:r>
                </w:p>
              </w:tc>
              <w:tc>
                <w:tcPr>
                  <w:tcW w:w="556" w:type="dxa"/>
                  <w:vMerge w:val="restart"/>
                  <w:shd w:val="clear" w:color="auto" w:fill="BFBFBF" w:themeFill="background1" w:themeFillShade="BF"/>
                  <w:textDirection w:val="btLr"/>
                  <w:vAlign w:val="center"/>
                  <w:hideMark/>
                </w:tcPr>
                <w:p w14:paraId="22E8B584"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PROBABILIDAD</w:t>
                  </w:r>
                </w:p>
              </w:tc>
              <w:tc>
                <w:tcPr>
                  <w:tcW w:w="1089" w:type="dxa"/>
                  <w:gridSpan w:val="3"/>
                  <w:vMerge w:val="restart"/>
                  <w:shd w:val="clear" w:color="auto" w:fill="BFBFBF" w:themeFill="background1" w:themeFillShade="BF"/>
                  <w:vAlign w:val="center"/>
                  <w:hideMark/>
                </w:tcPr>
                <w:p w14:paraId="548846C5"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IMPACTO</w:t>
                  </w:r>
                </w:p>
              </w:tc>
              <w:tc>
                <w:tcPr>
                  <w:tcW w:w="346" w:type="dxa"/>
                  <w:vMerge w:val="restart"/>
                  <w:shd w:val="clear" w:color="auto" w:fill="BFBFBF" w:themeFill="background1" w:themeFillShade="BF"/>
                  <w:textDirection w:val="btLr"/>
                  <w:vAlign w:val="center"/>
                  <w:hideMark/>
                </w:tcPr>
                <w:p w14:paraId="0B0FC7CA" w14:textId="77777777" w:rsidR="0047693B" w:rsidRPr="0058591E" w:rsidRDefault="0047693B" w:rsidP="006137D1">
                  <w:pPr>
                    <w:jc w:val="center"/>
                    <w:rPr>
                      <w:rFonts w:ascii="Arial" w:hAnsi="Arial" w:cs="Arial"/>
                      <w:b/>
                      <w:bCs/>
                      <w:color w:val="000000"/>
                      <w:sz w:val="16"/>
                      <w:szCs w:val="16"/>
                      <w:lang w:val="es-ES_tradnl"/>
                    </w:rPr>
                  </w:pPr>
                  <w:r w:rsidRPr="0058591E">
                    <w:rPr>
                      <w:rFonts w:ascii="Arial" w:hAnsi="Arial" w:cs="Arial"/>
                      <w:b/>
                      <w:bCs/>
                      <w:sz w:val="16"/>
                      <w:szCs w:val="16"/>
                      <w:lang w:val="es-ES_tradnl"/>
                    </w:rPr>
                    <w:t xml:space="preserve">VALORACION DEL RIESGO = PROBABILIDAD + IMPACTO  </w:t>
                  </w:r>
                </w:p>
              </w:tc>
              <w:tc>
                <w:tcPr>
                  <w:tcW w:w="563" w:type="dxa"/>
                  <w:vMerge w:val="restart"/>
                  <w:shd w:val="clear" w:color="auto" w:fill="BFBFBF" w:themeFill="background1" w:themeFillShade="BF"/>
                  <w:textDirection w:val="btLr"/>
                  <w:vAlign w:val="center"/>
                  <w:hideMark/>
                </w:tcPr>
                <w:p w14:paraId="77704A26"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CATEGORÍA</w:t>
                  </w:r>
                </w:p>
              </w:tc>
              <w:tc>
                <w:tcPr>
                  <w:tcW w:w="1000" w:type="dxa"/>
                  <w:gridSpan w:val="3"/>
                  <w:vMerge w:val="restart"/>
                  <w:shd w:val="clear" w:color="auto" w:fill="BFBFBF" w:themeFill="background1" w:themeFillShade="BF"/>
                  <w:vAlign w:val="center"/>
                  <w:hideMark/>
                </w:tcPr>
                <w:p w14:paraId="29D995BB"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ASIGNACIÓN DEL RIESGO</w:t>
                  </w:r>
                </w:p>
              </w:tc>
              <w:tc>
                <w:tcPr>
                  <w:tcW w:w="1314" w:type="dxa"/>
                  <w:vMerge w:val="restart"/>
                  <w:shd w:val="clear" w:color="auto" w:fill="BFBFBF" w:themeFill="background1" w:themeFillShade="BF"/>
                  <w:textDirection w:val="btLr"/>
                  <w:vAlign w:val="center"/>
                  <w:hideMark/>
                </w:tcPr>
                <w:p w14:paraId="1B51FF94"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TRATAMIENTO/CONTROLES</w:t>
                  </w:r>
                </w:p>
              </w:tc>
            </w:tr>
            <w:tr w:rsidR="007B4BE5" w:rsidRPr="0058591E" w14:paraId="54BAF90F" w14:textId="77777777" w:rsidTr="696F88F5">
              <w:trPr>
                <w:trHeight w:val="288"/>
              </w:trPr>
              <w:tc>
                <w:tcPr>
                  <w:tcW w:w="0" w:type="auto"/>
                  <w:vMerge/>
                  <w:vAlign w:val="center"/>
                  <w:hideMark/>
                </w:tcPr>
                <w:p w14:paraId="611CB815"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25CEEC3A"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0E492472"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2707E5CF"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7507F91B" w14:textId="77777777" w:rsidR="0047693B" w:rsidRPr="0058591E" w:rsidRDefault="0047693B" w:rsidP="00707FB4">
                  <w:pPr>
                    <w:spacing w:line="276" w:lineRule="auto"/>
                    <w:rPr>
                      <w:rFonts w:ascii="Arial" w:hAnsi="Arial" w:cs="Arial"/>
                      <w:b/>
                      <w:bCs/>
                      <w:color w:val="000000"/>
                      <w:sz w:val="16"/>
                      <w:szCs w:val="16"/>
                      <w:lang w:val="es-ES_tradnl"/>
                    </w:rPr>
                  </w:pPr>
                </w:p>
              </w:tc>
              <w:tc>
                <w:tcPr>
                  <w:tcW w:w="2288" w:type="dxa"/>
                  <w:vMerge/>
                  <w:vAlign w:val="center"/>
                  <w:hideMark/>
                </w:tcPr>
                <w:p w14:paraId="4DEC88E1" w14:textId="77777777" w:rsidR="0047693B" w:rsidRPr="0058591E" w:rsidRDefault="0047693B" w:rsidP="00707FB4">
                  <w:pPr>
                    <w:spacing w:line="276" w:lineRule="auto"/>
                    <w:rPr>
                      <w:rFonts w:ascii="Arial" w:hAnsi="Arial" w:cs="Arial"/>
                      <w:b/>
                      <w:bCs/>
                      <w:color w:val="000000"/>
                      <w:sz w:val="16"/>
                      <w:szCs w:val="16"/>
                      <w:lang w:val="es-ES_tradnl"/>
                    </w:rPr>
                  </w:pPr>
                </w:p>
              </w:tc>
              <w:tc>
                <w:tcPr>
                  <w:tcW w:w="1724" w:type="dxa"/>
                  <w:vMerge/>
                  <w:vAlign w:val="center"/>
                  <w:hideMark/>
                </w:tcPr>
                <w:p w14:paraId="064BF430" w14:textId="77777777" w:rsidR="0047693B" w:rsidRPr="0058591E" w:rsidRDefault="0047693B" w:rsidP="00707FB4">
                  <w:pPr>
                    <w:spacing w:line="276" w:lineRule="auto"/>
                    <w:rPr>
                      <w:rFonts w:ascii="Arial" w:hAnsi="Arial" w:cs="Arial"/>
                      <w:b/>
                      <w:bCs/>
                      <w:color w:val="000000"/>
                      <w:sz w:val="16"/>
                      <w:szCs w:val="16"/>
                      <w:lang w:val="es-ES_tradnl"/>
                    </w:rPr>
                  </w:pPr>
                </w:p>
              </w:tc>
              <w:tc>
                <w:tcPr>
                  <w:tcW w:w="556" w:type="dxa"/>
                  <w:vMerge/>
                  <w:vAlign w:val="center"/>
                  <w:hideMark/>
                </w:tcPr>
                <w:p w14:paraId="2AE37DC0" w14:textId="77777777" w:rsidR="0047693B" w:rsidRPr="0058591E" w:rsidRDefault="0047693B" w:rsidP="00707FB4">
                  <w:pPr>
                    <w:spacing w:line="276" w:lineRule="auto"/>
                    <w:rPr>
                      <w:rFonts w:ascii="Arial" w:hAnsi="Arial" w:cs="Arial"/>
                      <w:b/>
                      <w:bCs/>
                      <w:color w:val="000000"/>
                      <w:sz w:val="16"/>
                      <w:szCs w:val="16"/>
                      <w:lang w:val="es-ES_tradnl"/>
                    </w:rPr>
                  </w:pPr>
                </w:p>
              </w:tc>
              <w:tc>
                <w:tcPr>
                  <w:tcW w:w="1089" w:type="dxa"/>
                  <w:gridSpan w:val="3"/>
                  <w:vMerge/>
                  <w:vAlign w:val="center"/>
                  <w:hideMark/>
                </w:tcPr>
                <w:p w14:paraId="745BFDF2" w14:textId="77777777" w:rsidR="0047693B" w:rsidRPr="0058591E" w:rsidRDefault="0047693B" w:rsidP="00707FB4">
                  <w:pPr>
                    <w:spacing w:line="276" w:lineRule="auto"/>
                    <w:rPr>
                      <w:rFonts w:ascii="Arial" w:hAnsi="Arial" w:cs="Arial"/>
                      <w:b/>
                      <w:bCs/>
                      <w:color w:val="000000"/>
                      <w:sz w:val="16"/>
                      <w:szCs w:val="16"/>
                      <w:lang w:val="es-ES_tradnl"/>
                    </w:rPr>
                  </w:pPr>
                </w:p>
              </w:tc>
              <w:tc>
                <w:tcPr>
                  <w:tcW w:w="346" w:type="dxa"/>
                  <w:vMerge/>
                  <w:vAlign w:val="center"/>
                  <w:hideMark/>
                </w:tcPr>
                <w:p w14:paraId="082A2CE5" w14:textId="77777777" w:rsidR="0047693B" w:rsidRPr="0058591E" w:rsidRDefault="0047693B" w:rsidP="00707FB4">
                  <w:pPr>
                    <w:spacing w:line="276" w:lineRule="auto"/>
                    <w:rPr>
                      <w:rFonts w:ascii="Arial" w:hAnsi="Arial" w:cs="Arial"/>
                      <w:b/>
                      <w:bCs/>
                      <w:color w:val="000000"/>
                      <w:sz w:val="16"/>
                      <w:szCs w:val="16"/>
                      <w:lang w:val="es-ES_tradnl"/>
                    </w:rPr>
                  </w:pPr>
                </w:p>
              </w:tc>
              <w:tc>
                <w:tcPr>
                  <w:tcW w:w="563" w:type="dxa"/>
                  <w:vMerge/>
                  <w:vAlign w:val="center"/>
                  <w:hideMark/>
                </w:tcPr>
                <w:p w14:paraId="550909F5" w14:textId="77777777" w:rsidR="0047693B" w:rsidRPr="0058591E" w:rsidRDefault="0047693B" w:rsidP="00707FB4">
                  <w:pPr>
                    <w:spacing w:line="276" w:lineRule="auto"/>
                    <w:rPr>
                      <w:rFonts w:ascii="Arial" w:hAnsi="Arial" w:cs="Arial"/>
                      <w:b/>
                      <w:bCs/>
                      <w:color w:val="000000"/>
                      <w:sz w:val="16"/>
                      <w:szCs w:val="16"/>
                      <w:lang w:val="es-ES_tradnl"/>
                    </w:rPr>
                  </w:pPr>
                </w:p>
              </w:tc>
              <w:tc>
                <w:tcPr>
                  <w:tcW w:w="1000" w:type="dxa"/>
                  <w:gridSpan w:val="3"/>
                  <w:vMerge/>
                  <w:vAlign w:val="center"/>
                  <w:hideMark/>
                </w:tcPr>
                <w:p w14:paraId="56CFE1C1" w14:textId="77777777" w:rsidR="0047693B" w:rsidRPr="0058591E" w:rsidRDefault="0047693B" w:rsidP="00707FB4">
                  <w:pPr>
                    <w:spacing w:line="276" w:lineRule="auto"/>
                    <w:rPr>
                      <w:rFonts w:ascii="Arial" w:hAnsi="Arial" w:cs="Arial"/>
                      <w:b/>
                      <w:bCs/>
                      <w:color w:val="000000"/>
                      <w:sz w:val="16"/>
                      <w:szCs w:val="16"/>
                      <w:lang w:val="es-ES_tradnl"/>
                    </w:rPr>
                  </w:pPr>
                </w:p>
              </w:tc>
              <w:tc>
                <w:tcPr>
                  <w:tcW w:w="1314" w:type="dxa"/>
                  <w:vMerge/>
                  <w:vAlign w:val="center"/>
                  <w:hideMark/>
                </w:tcPr>
                <w:p w14:paraId="00149C95" w14:textId="77777777" w:rsidR="0047693B" w:rsidRPr="0058591E" w:rsidRDefault="0047693B" w:rsidP="00707FB4">
                  <w:pPr>
                    <w:spacing w:line="276" w:lineRule="auto"/>
                    <w:rPr>
                      <w:rFonts w:ascii="Arial" w:hAnsi="Arial" w:cs="Arial"/>
                      <w:b/>
                      <w:bCs/>
                      <w:color w:val="000000"/>
                      <w:sz w:val="16"/>
                      <w:szCs w:val="16"/>
                      <w:lang w:val="es-ES_tradnl"/>
                    </w:rPr>
                  </w:pPr>
                </w:p>
              </w:tc>
            </w:tr>
            <w:tr w:rsidR="007B4BE5" w:rsidRPr="0058591E" w14:paraId="615E7E27" w14:textId="77777777" w:rsidTr="696F88F5">
              <w:trPr>
                <w:trHeight w:val="276"/>
              </w:trPr>
              <w:tc>
                <w:tcPr>
                  <w:tcW w:w="0" w:type="auto"/>
                  <w:vMerge/>
                  <w:vAlign w:val="center"/>
                  <w:hideMark/>
                </w:tcPr>
                <w:p w14:paraId="23F19D5A"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072E4490"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15090B00"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16F7CBCE"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3B525848" w14:textId="77777777" w:rsidR="0047693B" w:rsidRPr="0058591E" w:rsidRDefault="0047693B" w:rsidP="00707FB4">
                  <w:pPr>
                    <w:spacing w:line="276" w:lineRule="auto"/>
                    <w:rPr>
                      <w:rFonts w:ascii="Arial" w:hAnsi="Arial" w:cs="Arial"/>
                      <w:b/>
                      <w:bCs/>
                      <w:color w:val="000000"/>
                      <w:sz w:val="16"/>
                      <w:szCs w:val="16"/>
                      <w:lang w:val="es-ES_tradnl"/>
                    </w:rPr>
                  </w:pPr>
                </w:p>
              </w:tc>
              <w:tc>
                <w:tcPr>
                  <w:tcW w:w="2288" w:type="dxa"/>
                  <w:vMerge/>
                  <w:vAlign w:val="center"/>
                  <w:hideMark/>
                </w:tcPr>
                <w:p w14:paraId="61118FB5" w14:textId="77777777" w:rsidR="0047693B" w:rsidRPr="0058591E" w:rsidRDefault="0047693B" w:rsidP="00707FB4">
                  <w:pPr>
                    <w:spacing w:line="276" w:lineRule="auto"/>
                    <w:rPr>
                      <w:rFonts w:ascii="Arial" w:hAnsi="Arial" w:cs="Arial"/>
                      <w:b/>
                      <w:bCs/>
                      <w:color w:val="000000"/>
                      <w:sz w:val="16"/>
                      <w:szCs w:val="16"/>
                      <w:lang w:val="es-ES_tradnl"/>
                    </w:rPr>
                  </w:pPr>
                </w:p>
              </w:tc>
              <w:tc>
                <w:tcPr>
                  <w:tcW w:w="1724" w:type="dxa"/>
                  <w:vMerge/>
                  <w:vAlign w:val="center"/>
                  <w:hideMark/>
                </w:tcPr>
                <w:p w14:paraId="79C2EC84" w14:textId="77777777" w:rsidR="0047693B" w:rsidRPr="0058591E" w:rsidRDefault="0047693B" w:rsidP="00707FB4">
                  <w:pPr>
                    <w:spacing w:line="276" w:lineRule="auto"/>
                    <w:rPr>
                      <w:rFonts w:ascii="Arial" w:hAnsi="Arial" w:cs="Arial"/>
                      <w:b/>
                      <w:bCs/>
                      <w:color w:val="000000"/>
                      <w:sz w:val="16"/>
                      <w:szCs w:val="16"/>
                      <w:lang w:val="es-ES_tradnl"/>
                    </w:rPr>
                  </w:pPr>
                </w:p>
              </w:tc>
              <w:tc>
                <w:tcPr>
                  <w:tcW w:w="556" w:type="dxa"/>
                  <w:vMerge/>
                  <w:vAlign w:val="center"/>
                  <w:hideMark/>
                </w:tcPr>
                <w:p w14:paraId="45F87505" w14:textId="77777777" w:rsidR="0047693B" w:rsidRPr="0058591E" w:rsidRDefault="0047693B" w:rsidP="00707FB4">
                  <w:pPr>
                    <w:spacing w:line="276" w:lineRule="auto"/>
                    <w:rPr>
                      <w:rFonts w:ascii="Arial" w:hAnsi="Arial" w:cs="Arial"/>
                      <w:b/>
                      <w:bCs/>
                      <w:color w:val="000000"/>
                      <w:sz w:val="16"/>
                      <w:szCs w:val="16"/>
                      <w:lang w:val="es-ES_tradnl"/>
                    </w:rPr>
                  </w:pPr>
                </w:p>
              </w:tc>
              <w:tc>
                <w:tcPr>
                  <w:tcW w:w="1089" w:type="dxa"/>
                  <w:gridSpan w:val="3"/>
                  <w:vMerge/>
                  <w:vAlign w:val="center"/>
                  <w:hideMark/>
                </w:tcPr>
                <w:p w14:paraId="67AE1E66" w14:textId="77777777" w:rsidR="0047693B" w:rsidRPr="0058591E" w:rsidRDefault="0047693B" w:rsidP="00707FB4">
                  <w:pPr>
                    <w:spacing w:line="276" w:lineRule="auto"/>
                    <w:rPr>
                      <w:rFonts w:ascii="Arial" w:hAnsi="Arial" w:cs="Arial"/>
                      <w:b/>
                      <w:bCs/>
                      <w:color w:val="000000"/>
                      <w:sz w:val="16"/>
                      <w:szCs w:val="16"/>
                      <w:lang w:val="es-ES_tradnl"/>
                    </w:rPr>
                  </w:pPr>
                </w:p>
              </w:tc>
              <w:tc>
                <w:tcPr>
                  <w:tcW w:w="346" w:type="dxa"/>
                  <w:vMerge/>
                  <w:vAlign w:val="center"/>
                  <w:hideMark/>
                </w:tcPr>
                <w:p w14:paraId="1DD12A3D" w14:textId="77777777" w:rsidR="0047693B" w:rsidRPr="0058591E" w:rsidRDefault="0047693B" w:rsidP="00707FB4">
                  <w:pPr>
                    <w:spacing w:line="276" w:lineRule="auto"/>
                    <w:rPr>
                      <w:rFonts w:ascii="Arial" w:hAnsi="Arial" w:cs="Arial"/>
                      <w:b/>
                      <w:bCs/>
                      <w:color w:val="000000"/>
                      <w:sz w:val="16"/>
                      <w:szCs w:val="16"/>
                      <w:lang w:val="es-ES_tradnl"/>
                    </w:rPr>
                  </w:pPr>
                </w:p>
              </w:tc>
              <w:tc>
                <w:tcPr>
                  <w:tcW w:w="563" w:type="dxa"/>
                  <w:vMerge/>
                  <w:vAlign w:val="center"/>
                  <w:hideMark/>
                </w:tcPr>
                <w:p w14:paraId="7C4E314F" w14:textId="77777777" w:rsidR="0047693B" w:rsidRPr="0058591E" w:rsidRDefault="0047693B" w:rsidP="00707FB4">
                  <w:pPr>
                    <w:spacing w:line="276" w:lineRule="auto"/>
                    <w:rPr>
                      <w:rFonts w:ascii="Arial" w:hAnsi="Arial" w:cs="Arial"/>
                      <w:b/>
                      <w:bCs/>
                      <w:color w:val="000000"/>
                      <w:sz w:val="16"/>
                      <w:szCs w:val="16"/>
                      <w:lang w:val="es-ES_tradnl"/>
                    </w:rPr>
                  </w:pPr>
                </w:p>
              </w:tc>
              <w:tc>
                <w:tcPr>
                  <w:tcW w:w="1000" w:type="dxa"/>
                  <w:gridSpan w:val="3"/>
                  <w:vMerge/>
                  <w:vAlign w:val="center"/>
                  <w:hideMark/>
                </w:tcPr>
                <w:p w14:paraId="5EC6AB05" w14:textId="77777777" w:rsidR="0047693B" w:rsidRPr="0058591E" w:rsidRDefault="0047693B" w:rsidP="00707FB4">
                  <w:pPr>
                    <w:spacing w:line="276" w:lineRule="auto"/>
                    <w:rPr>
                      <w:rFonts w:ascii="Arial" w:hAnsi="Arial" w:cs="Arial"/>
                      <w:b/>
                      <w:bCs/>
                      <w:color w:val="000000"/>
                      <w:sz w:val="16"/>
                      <w:szCs w:val="16"/>
                      <w:lang w:val="es-ES_tradnl"/>
                    </w:rPr>
                  </w:pPr>
                </w:p>
              </w:tc>
              <w:tc>
                <w:tcPr>
                  <w:tcW w:w="1314" w:type="dxa"/>
                  <w:vMerge/>
                  <w:vAlign w:val="center"/>
                  <w:hideMark/>
                </w:tcPr>
                <w:p w14:paraId="069BBA75" w14:textId="77777777" w:rsidR="0047693B" w:rsidRPr="0058591E" w:rsidRDefault="0047693B" w:rsidP="00707FB4">
                  <w:pPr>
                    <w:spacing w:line="276" w:lineRule="auto"/>
                    <w:rPr>
                      <w:rFonts w:ascii="Arial" w:hAnsi="Arial" w:cs="Arial"/>
                      <w:b/>
                      <w:bCs/>
                      <w:color w:val="000000"/>
                      <w:sz w:val="16"/>
                      <w:szCs w:val="16"/>
                      <w:lang w:val="es-ES_tradnl"/>
                    </w:rPr>
                  </w:pPr>
                </w:p>
              </w:tc>
            </w:tr>
            <w:tr w:rsidR="007B4BE5" w:rsidRPr="0058591E" w14:paraId="3450AE14" w14:textId="77777777" w:rsidTr="696F88F5">
              <w:trPr>
                <w:trHeight w:val="1144"/>
              </w:trPr>
              <w:tc>
                <w:tcPr>
                  <w:tcW w:w="0" w:type="auto"/>
                  <w:vMerge/>
                  <w:vAlign w:val="center"/>
                  <w:hideMark/>
                </w:tcPr>
                <w:p w14:paraId="011A9BC0"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74D5D8B5"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4AE78E4B"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304A9FE6"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39E50D6D" w14:textId="77777777" w:rsidR="0047693B" w:rsidRPr="0058591E" w:rsidRDefault="0047693B" w:rsidP="00707FB4">
                  <w:pPr>
                    <w:spacing w:line="276" w:lineRule="auto"/>
                    <w:rPr>
                      <w:rFonts w:ascii="Arial" w:hAnsi="Arial" w:cs="Arial"/>
                      <w:b/>
                      <w:bCs/>
                      <w:color w:val="000000"/>
                      <w:sz w:val="16"/>
                      <w:szCs w:val="16"/>
                      <w:lang w:val="es-ES_tradnl"/>
                    </w:rPr>
                  </w:pPr>
                </w:p>
              </w:tc>
              <w:tc>
                <w:tcPr>
                  <w:tcW w:w="2288" w:type="dxa"/>
                  <w:vMerge/>
                  <w:vAlign w:val="center"/>
                  <w:hideMark/>
                </w:tcPr>
                <w:p w14:paraId="2340E465" w14:textId="77777777" w:rsidR="0047693B" w:rsidRPr="0058591E" w:rsidRDefault="0047693B" w:rsidP="00707FB4">
                  <w:pPr>
                    <w:spacing w:line="276" w:lineRule="auto"/>
                    <w:rPr>
                      <w:rFonts w:ascii="Arial" w:hAnsi="Arial" w:cs="Arial"/>
                      <w:b/>
                      <w:bCs/>
                      <w:color w:val="000000"/>
                      <w:sz w:val="16"/>
                      <w:szCs w:val="16"/>
                      <w:lang w:val="es-ES_tradnl"/>
                    </w:rPr>
                  </w:pPr>
                </w:p>
              </w:tc>
              <w:tc>
                <w:tcPr>
                  <w:tcW w:w="1724" w:type="dxa"/>
                  <w:vMerge/>
                  <w:vAlign w:val="center"/>
                  <w:hideMark/>
                </w:tcPr>
                <w:p w14:paraId="0B86A959" w14:textId="77777777" w:rsidR="0047693B" w:rsidRPr="0058591E" w:rsidRDefault="0047693B" w:rsidP="00707FB4">
                  <w:pPr>
                    <w:spacing w:line="276" w:lineRule="auto"/>
                    <w:rPr>
                      <w:rFonts w:ascii="Arial" w:hAnsi="Arial" w:cs="Arial"/>
                      <w:b/>
                      <w:bCs/>
                      <w:color w:val="000000"/>
                      <w:sz w:val="16"/>
                      <w:szCs w:val="16"/>
                      <w:lang w:val="es-ES_tradnl"/>
                    </w:rPr>
                  </w:pPr>
                </w:p>
              </w:tc>
              <w:tc>
                <w:tcPr>
                  <w:tcW w:w="556" w:type="dxa"/>
                  <w:vMerge/>
                  <w:vAlign w:val="center"/>
                  <w:hideMark/>
                </w:tcPr>
                <w:p w14:paraId="481B66B7" w14:textId="77777777" w:rsidR="0047693B" w:rsidRPr="0058591E" w:rsidRDefault="0047693B" w:rsidP="00707FB4">
                  <w:pPr>
                    <w:spacing w:line="276" w:lineRule="auto"/>
                    <w:rPr>
                      <w:rFonts w:ascii="Arial" w:hAnsi="Arial" w:cs="Arial"/>
                      <w:b/>
                      <w:bCs/>
                      <w:color w:val="000000"/>
                      <w:sz w:val="16"/>
                      <w:szCs w:val="16"/>
                      <w:lang w:val="es-ES_tradnl"/>
                    </w:rPr>
                  </w:pPr>
                </w:p>
              </w:tc>
              <w:tc>
                <w:tcPr>
                  <w:tcW w:w="346" w:type="dxa"/>
                  <w:shd w:val="clear" w:color="auto" w:fill="BFBFBF" w:themeFill="background1" w:themeFillShade="BF"/>
                  <w:textDirection w:val="btLr"/>
                  <w:vAlign w:val="center"/>
                  <w:hideMark/>
                </w:tcPr>
                <w:p w14:paraId="5E405AD6" w14:textId="77777777" w:rsidR="0047693B" w:rsidRPr="0058591E" w:rsidRDefault="0047693B" w:rsidP="007B4BE5">
                  <w:pPr>
                    <w:jc w:val="center"/>
                    <w:rPr>
                      <w:rFonts w:ascii="Arial" w:hAnsi="Arial" w:cs="Arial"/>
                      <w:b/>
                      <w:bCs/>
                      <w:color w:val="000000"/>
                      <w:sz w:val="16"/>
                      <w:szCs w:val="16"/>
                      <w:lang w:val="es-ES_tradnl"/>
                    </w:rPr>
                  </w:pPr>
                  <w:r w:rsidRPr="0058591E">
                    <w:rPr>
                      <w:rFonts w:ascii="Arial" w:hAnsi="Arial" w:cs="Arial"/>
                      <w:b/>
                      <w:bCs/>
                      <w:sz w:val="16"/>
                      <w:szCs w:val="16"/>
                      <w:lang w:val="es-ES_tradnl"/>
                    </w:rPr>
                    <w:t>CALIFICACIÓN CUALITATIVA</w:t>
                  </w:r>
                </w:p>
              </w:tc>
              <w:tc>
                <w:tcPr>
                  <w:tcW w:w="380" w:type="dxa"/>
                  <w:shd w:val="clear" w:color="auto" w:fill="BFBFBF" w:themeFill="background1" w:themeFillShade="BF"/>
                  <w:textDirection w:val="btLr"/>
                  <w:vAlign w:val="center"/>
                  <w:hideMark/>
                </w:tcPr>
                <w:p w14:paraId="65E9B435" w14:textId="77777777" w:rsidR="0047693B" w:rsidRPr="0058591E" w:rsidRDefault="0047693B" w:rsidP="007B4BE5">
                  <w:pPr>
                    <w:jc w:val="center"/>
                    <w:rPr>
                      <w:rFonts w:ascii="Arial" w:hAnsi="Arial" w:cs="Arial"/>
                      <w:b/>
                      <w:bCs/>
                      <w:color w:val="000000"/>
                      <w:sz w:val="16"/>
                      <w:szCs w:val="16"/>
                      <w:lang w:val="es-ES_tradnl"/>
                    </w:rPr>
                  </w:pPr>
                  <w:r w:rsidRPr="0058591E">
                    <w:rPr>
                      <w:rFonts w:ascii="Arial" w:hAnsi="Arial" w:cs="Arial"/>
                      <w:b/>
                      <w:bCs/>
                      <w:sz w:val="16"/>
                      <w:szCs w:val="16"/>
                      <w:lang w:val="es-ES_tradnl"/>
                    </w:rPr>
                    <w:t>CALÑIFICACIÓN MONETARIA</w:t>
                  </w:r>
                </w:p>
              </w:tc>
              <w:tc>
                <w:tcPr>
                  <w:tcW w:w="363" w:type="dxa"/>
                  <w:shd w:val="clear" w:color="auto" w:fill="BFBFBF" w:themeFill="background1" w:themeFillShade="BF"/>
                  <w:textDirection w:val="btLr"/>
                  <w:vAlign w:val="center"/>
                  <w:hideMark/>
                </w:tcPr>
                <w:p w14:paraId="51B347BE"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TOTAL</w:t>
                  </w:r>
                </w:p>
              </w:tc>
              <w:tc>
                <w:tcPr>
                  <w:tcW w:w="346" w:type="dxa"/>
                  <w:vMerge/>
                  <w:vAlign w:val="center"/>
                  <w:hideMark/>
                </w:tcPr>
                <w:p w14:paraId="65D432D7" w14:textId="77777777" w:rsidR="0047693B" w:rsidRPr="0058591E" w:rsidRDefault="0047693B" w:rsidP="00707FB4">
                  <w:pPr>
                    <w:spacing w:line="276" w:lineRule="auto"/>
                    <w:rPr>
                      <w:rFonts w:ascii="Arial" w:hAnsi="Arial" w:cs="Arial"/>
                      <w:b/>
                      <w:bCs/>
                      <w:color w:val="000000"/>
                      <w:sz w:val="16"/>
                      <w:szCs w:val="16"/>
                      <w:lang w:val="es-ES_tradnl"/>
                    </w:rPr>
                  </w:pPr>
                </w:p>
              </w:tc>
              <w:tc>
                <w:tcPr>
                  <w:tcW w:w="563" w:type="dxa"/>
                  <w:vMerge/>
                  <w:vAlign w:val="center"/>
                  <w:hideMark/>
                </w:tcPr>
                <w:p w14:paraId="18AF54C0" w14:textId="77777777" w:rsidR="0047693B" w:rsidRPr="0058591E" w:rsidRDefault="0047693B" w:rsidP="00707FB4">
                  <w:pPr>
                    <w:spacing w:line="276" w:lineRule="auto"/>
                    <w:rPr>
                      <w:rFonts w:ascii="Arial" w:hAnsi="Arial" w:cs="Arial"/>
                      <w:b/>
                      <w:bCs/>
                      <w:color w:val="000000"/>
                      <w:sz w:val="16"/>
                      <w:szCs w:val="16"/>
                      <w:lang w:val="es-ES_tradnl"/>
                    </w:rPr>
                  </w:pPr>
                </w:p>
              </w:tc>
              <w:tc>
                <w:tcPr>
                  <w:tcW w:w="568" w:type="dxa"/>
                  <w:shd w:val="clear" w:color="auto" w:fill="BFBFBF" w:themeFill="background1" w:themeFillShade="BF"/>
                  <w:textDirection w:val="btLr"/>
                  <w:vAlign w:val="center"/>
                  <w:hideMark/>
                </w:tcPr>
                <w:p w14:paraId="1952F9C8"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CONTRATANTE</w:t>
                  </w:r>
                </w:p>
              </w:tc>
              <w:tc>
                <w:tcPr>
                  <w:tcW w:w="432" w:type="dxa"/>
                  <w:gridSpan w:val="2"/>
                  <w:shd w:val="clear" w:color="auto" w:fill="BFBFBF" w:themeFill="background1" w:themeFillShade="BF"/>
                  <w:textDirection w:val="btLr"/>
                  <w:vAlign w:val="center"/>
                  <w:hideMark/>
                </w:tcPr>
                <w:p w14:paraId="1F4531B2"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sz w:val="16"/>
                      <w:szCs w:val="16"/>
                      <w:lang w:val="es-ES_tradnl"/>
                    </w:rPr>
                    <w:t>CONTRATISTA</w:t>
                  </w:r>
                </w:p>
              </w:tc>
              <w:tc>
                <w:tcPr>
                  <w:tcW w:w="1314" w:type="dxa"/>
                  <w:vMerge/>
                  <w:vAlign w:val="center"/>
                  <w:hideMark/>
                </w:tcPr>
                <w:p w14:paraId="3C902A71" w14:textId="77777777" w:rsidR="0047693B" w:rsidRPr="0058591E" w:rsidRDefault="0047693B" w:rsidP="00707FB4">
                  <w:pPr>
                    <w:spacing w:line="276" w:lineRule="auto"/>
                    <w:rPr>
                      <w:rFonts w:ascii="Arial" w:hAnsi="Arial" w:cs="Arial"/>
                      <w:b/>
                      <w:bCs/>
                      <w:color w:val="000000"/>
                      <w:sz w:val="16"/>
                      <w:szCs w:val="16"/>
                      <w:lang w:val="es-ES_tradnl"/>
                    </w:rPr>
                  </w:pPr>
                </w:p>
              </w:tc>
            </w:tr>
            <w:tr w:rsidR="007B4BE5" w:rsidRPr="0058591E" w14:paraId="3BA78507" w14:textId="77777777" w:rsidTr="696F88F5">
              <w:trPr>
                <w:trHeight w:val="193"/>
              </w:trPr>
              <w:tc>
                <w:tcPr>
                  <w:tcW w:w="0" w:type="auto"/>
                  <w:vMerge w:val="restart"/>
                  <w:noWrap/>
                  <w:vAlign w:val="center"/>
                  <w:hideMark/>
                </w:tcPr>
                <w:p w14:paraId="1632F602"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lang w:val="es-ES_tradnl"/>
                    </w:rPr>
                    <w:t>1</w:t>
                  </w:r>
                </w:p>
              </w:tc>
              <w:tc>
                <w:tcPr>
                  <w:tcW w:w="0" w:type="auto"/>
                  <w:vMerge w:val="restart"/>
                  <w:noWrap/>
                  <w:textDirection w:val="btLr"/>
                  <w:vAlign w:val="center"/>
                  <w:hideMark/>
                </w:tcPr>
                <w:p w14:paraId="3C1472C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Riesgo Operacional</w:t>
                  </w:r>
                </w:p>
              </w:tc>
              <w:tc>
                <w:tcPr>
                  <w:tcW w:w="0" w:type="auto"/>
                  <w:vMerge w:val="restart"/>
                  <w:noWrap/>
                  <w:textDirection w:val="btLr"/>
                  <w:vAlign w:val="center"/>
                  <w:hideMark/>
                </w:tcPr>
                <w:p w14:paraId="77853EF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Externa</w:t>
                  </w:r>
                </w:p>
              </w:tc>
              <w:tc>
                <w:tcPr>
                  <w:tcW w:w="0" w:type="auto"/>
                  <w:vMerge w:val="restart"/>
                  <w:noWrap/>
                  <w:textDirection w:val="btLr"/>
                  <w:vAlign w:val="center"/>
                  <w:hideMark/>
                </w:tcPr>
                <w:p w14:paraId="4DCEA7A2" w14:textId="77777777" w:rsidR="0047693B" w:rsidRPr="0058591E" w:rsidRDefault="696F88F5" w:rsidP="696F88F5">
                  <w:pPr>
                    <w:spacing w:line="276" w:lineRule="auto"/>
                    <w:jc w:val="center"/>
                    <w:rPr>
                      <w:rFonts w:ascii="Arial" w:hAnsi="Arial" w:cs="Arial"/>
                      <w:color w:val="000000"/>
                      <w:sz w:val="16"/>
                      <w:szCs w:val="16"/>
                      <w:lang w:val="es-ES_tradnl"/>
                    </w:rPr>
                  </w:pPr>
                  <w:r w:rsidRPr="0058591E">
                    <w:rPr>
                      <w:rFonts w:ascii="Arial" w:hAnsi="Arial" w:cs="Arial"/>
                      <w:color w:val="000000" w:themeColor="text1"/>
                      <w:sz w:val="16"/>
                      <w:szCs w:val="16"/>
                      <w:lang w:val="es-ES_tradnl"/>
                    </w:rPr>
                    <w:t xml:space="preserve">Planeación, Selección </w:t>
                  </w:r>
                  <w:proofErr w:type="gramStart"/>
                  <w:r w:rsidRPr="0058591E">
                    <w:rPr>
                      <w:rFonts w:ascii="Arial" w:hAnsi="Arial" w:cs="Arial"/>
                      <w:color w:val="000000" w:themeColor="text1"/>
                      <w:sz w:val="16"/>
                      <w:szCs w:val="16"/>
                      <w:lang w:val="es-ES_tradnl"/>
                    </w:rPr>
                    <w:t>y  Ejecución</w:t>
                  </w:r>
                  <w:proofErr w:type="gramEnd"/>
                </w:p>
              </w:tc>
              <w:tc>
                <w:tcPr>
                  <w:tcW w:w="0" w:type="auto"/>
                  <w:vMerge w:val="restart"/>
                  <w:noWrap/>
                  <w:textDirection w:val="btLr"/>
                  <w:vAlign w:val="center"/>
                  <w:hideMark/>
                </w:tcPr>
                <w:p w14:paraId="0C01DA61"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Operacionales</w:t>
                  </w:r>
                </w:p>
              </w:tc>
              <w:tc>
                <w:tcPr>
                  <w:tcW w:w="2288" w:type="dxa"/>
                  <w:vAlign w:val="center"/>
                  <w:hideMark/>
                </w:tcPr>
                <w:p w14:paraId="3E237DA0"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 xml:space="preserve">Cambios en la legislación tributaria, la creación de nuevos impuestos, la supresión o modificación de los existentes, y en general cualquier evento que modifique las condiciones tributarias existentes desde el momento de la presentación de la propuesta </w:t>
                  </w:r>
                  <w:r w:rsidRPr="0058591E">
                    <w:rPr>
                      <w:rFonts w:ascii="Arial" w:hAnsi="Arial" w:cs="Arial"/>
                      <w:color w:val="000000"/>
                      <w:sz w:val="16"/>
                      <w:szCs w:val="16"/>
                      <w:lang w:val="es-ES_tradnl"/>
                    </w:rPr>
                    <w:lastRenderedPageBreak/>
                    <w:t>hasta la terminación de la ejecución del contrato.</w:t>
                  </w:r>
                </w:p>
              </w:tc>
              <w:tc>
                <w:tcPr>
                  <w:tcW w:w="1724" w:type="dxa"/>
                  <w:vAlign w:val="center"/>
                  <w:hideMark/>
                </w:tcPr>
                <w:p w14:paraId="72973A6A"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lastRenderedPageBreak/>
                    <w:t xml:space="preserve">Se retrasa el inicio de ejecución del contrato, se afectaría recursos por parte de la Entidad y se puede afectar el logro de los objetivos y la necesidad que se pretende cubrir con </w:t>
                  </w:r>
                  <w:r w:rsidRPr="0058591E">
                    <w:rPr>
                      <w:rFonts w:ascii="Arial" w:hAnsi="Arial" w:cs="Arial"/>
                      <w:color w:val="000000"/>
                      <w:sz w:val="16"/>
                      <w:szCs w:val="16"/>
                      <w:lang w:val="es-ES_tradnl"/>
                    </w:rPr>
                    <w:lastRenderedPageBreak/>
                    <w:t>el contrato que se celebra.</w:t>
                  </w:r>
                </w:p>
              </w:tc>
              <w:tc>
                <w:tcPr>
                  <w:tcW w:w="556" w:type="dxa"/>
                  <w:vMerge w:val="restart"/>
                  <w:noWrap/>
                  <w:vAlign w:val="center"/>
                  <w:hideMark/>
                </w:tcPr>
                <w:p w14:paraId="2EA8E5C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lastRenderedPageBreak/>
                    <w:t>3</w:t>
                  </w:r>
                </w:p>
              </w:tc>
              <w:tc>
                <w:tcPr>
                  <w:tcW w:w="346" w:type="dxa"/>
                  <w:vMerge w:val="restart"/>
                  <w:vAlign w:val="center"/>
                  <w:hideMark/>
                </w:tcPr>
                <w:p w14:paraId="2084B587"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80" w:type="dxa"/>
                  <w:vMerge w:val="restart"/>
                  <w:vAlign w:val="center"/>
                  <w:hideMark/>
                </w:tcPr>
                <w:p w14:paraId="1E34BD88"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Merge w:val="restart"/>
                  <w:vAlign w:val="center"/>
                  <w:hideMark/>
                </w:tcPr>
                <w:p w14:paraId="6857DAC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Merge w:val="restart"/>
                  <w:vAlign w:val="center"/>
                  <w:hideMark/>
                </w:tcPr>
                <w:p w14:paraId="0D71E6DB"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5</w:t>
                  </w:r>
                </w:p>
              </w:tc>
              <w:tc>
                <w:tcPr>
                  <w:tcW w:w="563" w:type="dxa"/>
                  <w:vMerge w:val="restart"/>
                  <w:vAlign w:val="center"/>
                  <w:hideMark/>
                </w:tcPr>
                <w:p w14:paraId="65B2271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Medio</w:t>
                  </w:r>
                </w:p>
              </w:tc>
              <w:tc>
                <w:tcPr>
                  <w:tcW w:w="574" w:type="dxa"/>
                  <w:gridSpan w:val="2"/>
                  <w:vMerge w:val="restart"/>
                  <w:vAlign w:val="center"/>
                  <w:hideMark/>
                </w:tcPr>
                <w:p w14:paraId="7E936F47"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Merge w:val="restart"/>
                  <w:vAlign w:val="center"/>
                  <w:hideMark/>
                </w:tcPr>
                <w:p w14:paraId="7920FEA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Merge w:val="restart"/>
                  <w:vAlign w:val="center"/>
                  <w:hideMark/>
                </w:tcPr>
                <w:p w14:paraId="01D5993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xml:space="preserve">El contratista debe estimar los precios de manera adecuada al momento de presentar la oferta, teniendo en cuenta las </w:t>
                  </w:r>
                  <w:r w:rsidRPr="0058591E">
                    <w:rPr>
                      <w:rFonts w:ascii="Arial" w:hAnsi="Arial" w:cs="Arial"/>
                      <w:bCs/>
                      <w:color w:val="000000"/>
                      <w:sz w:val="16"/>
                      <w:szCs w:val="16"/>
                      <w:lang w:val="es-ES_tradnl"/>
                    </w:rPr>
                    <w:lastRenderedPageBreak/>
                    <w:t xml:space="preserve">especificaciones técnicas </w:t>
                  </w:r>
                </w:p>
              </w:tc>
            </w:tr>
            <w:tr w:rsidR="007B4BE5" w:rsidRPr="0058591E" w14:paraId="6A105C42" w14:textId="77777777" w:rsidTr="696F88F5">
              <w:trPr>
                <w:trHeight w:val="334"/>
              </w:trPr>
              <w:tc>
                <w:tcPr>
                  <w:tcW w:w="0" w:type="auto"/>
                  <w:vMerge/>
                  <w:vAlign w:val="center"/>
                  <w:hideMark/>
                </w:tcPr>
                <w:p w14:paraId="24A72EB1"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3CB70B47"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55386780"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6FE788FE"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207F5CE8"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Align w:val="center"/>
                  <w:hideMark/>
                </w:tcPr>
                <w:p w14:paraId="511BE1A9"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Riesgos derivados de un análisis insuficiente de los precios unitarios realizados por el contratista, en cuanto a bienes, transporte, materiales, variaciones de la T.R.M y mano de obra.</w:t>
                  </w:r>
                </w:p>
              </w:tc>
              <w:tc>
                <w:tcPr>
                  <w:tcW w:w="1724" w:type="dxa"/>
                  <w:vAlign w:val="center"/>
                  <w:hideMark/>
                </w:tcPr>
                <w:p w14:paraId="35ACDEC5"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Rompimiento del equilibrio del contrato.</w:t>
                  </w:r>
                </w:p>
              </w:tc>
              <w:tc>
                <w:tcPr>
                  <w:tcW w:w="556" w:type="dxa"/>
                  <w:vMerge/>
                  <w:vAlign w:val="center"/>
                  <w:hideMark/>
                </w:tcPr>
                <w:p w14:paraId="43EB0541"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2A3578B7"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6064BFBF"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141CF63B"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361EE1DE"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59CBD079"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7B098F17"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38C35D17"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39D71F63"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68897894" w14:textId="77777777" w:rsidTr="696F88F5">
              <w:trPr>
                <w:trHeight w:val="1452"/>
              </w:trPr>
              <w:tc>
                <w:tcPr>
                  <w:tcW w:w="0" w:type="auto"/>
                  <w:vMerge w:val="restart"/>
                  <w:noWrap/>
                  <w:vAlign w:val="center"/>
                  <w:hideMark/>
                </w:tcPr>
                <w:p w14:paraId="10B05128"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lang w:val="es-ES_tradnl"/>
                    </w:rPr>
                    <w:t>2</w:t>
                  </w:r>
                </w:p>
              </w:tc>
              <w:tc>
                <w:tcPr>
                  <w:tcW w:w="0" w:type="auto"/>
                  <w:vMerge w:val="restart"/>
                  <w:noWrap/>
                  <w:textDirection w:val="btLr"/>
                  <w:vAlign w:val="center"/>
                  <w:hideMark/>
                </w:tcPr>
                <w:p w14:paraId="572624B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Riesgo Social o Político</w:t>
                  </w:r>
                </w:p>
              </w:tc>
              <w:tc>
                <w:tcPr>
                  <w:tcW w:w="0" w:type="auto"/>
                  <w:vMerge w:val="restart"/>
                  <w:noWrap/>
                  <w:textDirection w:val="btLr"/>
                  <w:vAlign w:val="center"/>
                  <w:hideMark/>
                </w:tcPr>
                <w:p w14:paraId="6D5AD791"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Externa</w:t>
                  </w:r>
                </w:p>
              </w:tc>
              <w:tc>
                <w:tcPr>
                  <w:tcW w:w="0" w:type="auto"/>
                  <w:vMerge w:val="restart"/>
                  <w:noWrap/>
                  <w:textDirection w:val="btLr"/>
                  <w:vAlign w:val="center"/>
                  <w:hideMark/>
                </w:tcPr>
                <w:p w14:paraId="510CCF2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Ejecución</w:t>
                  </w:r>
                </w:p>
              </w:tc>
              <w:tc>
                <w:tcPr>
                  <w:tcW w:w="0" w:type="auto"/>
                  <w:vMerge w:val="restart"/>
                  <w:noWrap/>
                  <w:textDirection w:val="btLr"/>
                  <w:vAlign w:val="center"/>
                  <w:hideMark/>
                </w:tcPr>
                <w:p w14:paraId="7373361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Operacionales</w:t>
                  </w:r>
                </w:p>
              </w:tc>
              <w:tc>
                <w:tcPr>
                  <w:tcW w:w="2288" w:type="dxa"/>
                  <w:vMerge w:val="restart"/>
                  <w:vAlign w:val="center"/>
                  <w:hideMark/>
                </w:tcPr>
                <w:p w14:paraId="25F03D3F" w14:textId="799602D8" w:rsidR="0047693B" w:rsidRPr="0058591E" w:rsidRDefault="696F88F5" w:rsidP="696F88F5">
                  <w:pPr>
                    <w:spacing w:line="276" w:lineRule="auto"/>
                    <w:jc w:val="both"/>
                    <w:rPr>
                      <w:rFonts w:ascii="Arial" w:hAnsi="Arial" w:cs="Arial"/>
                      <w:color w:val="000000"/>
                      <w:sz w:val="16"/>
                      <w:szCs w:val="16"/>
                      <w:lang w:val="es-ES_tradnl"/>
                    </w:rPr>
                  </w:pPr>
                  <w:r w:rsidRPr="0058591E">
                    <w:rPr>
                      <w:rFonts w:ascii="Arial" w:hAnsi="Arial" w:cs="Arial"/>
                      <w:color w:val="000000" w:themeColor="text1"/>
                      <w:sz w:val="16"/>
                      <w:szCs w:val="16"/>
                      <w:lang w:val="es-ES_tradnl"/>
                    </w:rPr>
                    <w:t xml:space="preserve">Durante el desarrollo del proceso de selección deba revocarse el mismo por </w:t>
                  </w:r>
                  <w:r w:rsidR="007236C6" w:rsidRPr="0058591E">
                    <w:rPr>
                      <w:rFonts w:ascii="Arial" w:hAnsi="Arial" w:cs="Arial"/>
                      <w:color w:val="000000" w:themeColor="text1"/>
                      <w:sz w:val="16"/>
                      <w:szCs w:val="16"/>
                      <w:lang w:val="es-ES_tradnl"/>
                    </w:rPr>
                    <w:t>no ser</w:t>
                  </w:r>
                  <w:r w:rsidRPr="0058591E">
                    <w:rPr>
                      <w:rFonts w:ascii="Arial" w:hAnsi="Arial" w:cs="Arial"/>
                      <w:color w:val="000000" w:themeColor="text1"/>
                      <w:sz w:val="16"/>
                      <w:szCs w:val="16"/>
                      <w:lang w:val="es-ES_tradnl"/>
                    </w:rPr>
                    <w:t xml:space="preserve"> conveniente su adjudicación</w:t>
                  </w:r>
                </w:p>
              </w:tc>
              <w:tc>
                <w:tcPr>
                  <w:tcW w:w="1724" w:type="dxa"/>
                  <w:vMerge w:val="restart"/>
                  <w:vAlign w:val="center"/>
                  <w:hideMark/>
                </w:tcPr>
                <w:p w14:paraId="0C6A68A4"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 xml:space="preserve">Se debe revocar el proceso de selección </w:t>
                  </w:r>
                </w:p>
              </w:tc>
              <w:tc>
                <w:tcPr>
                  <w:tcW w:w="556" w:type="dxa"/>
                  <w:vMerge w:val="restart"/>
                  <w:noWrap/>
                  <w:vAlign w:val="center"/>
                  <w:hideMark/>
                </w:tcPr>
                <w:p w14:paraId="693D0B61"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1</w:t>
                  </w:r>
                </w:p>
              </w:tc>
              <w:tc>
                <w:tcPr>
                  <w:tcW w:w="346" w:type="dxa"/>
                  <w:vMerge w:val="restart"/>
                  <w:vAlign w:val="center"/>
                  <w:hideMark/>
                </w:tcPr>
                <w:p w14:paraId="65EA8418"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80" w:type="dxa"/>
                  <w:vMerge w:val="restart"/>
                  <w:vAlign w:val="center"/>
                  <w:hideMark/>
                </w:tcPr>
                <w:p w14:paraId="70DA7039"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0</w:t>
                  </w:r>
                </w:p>
              </w:tc>
              <w:tc>
                <w:tcPr>
                  <w:tcW w:w="363" w:type="dxa"/>
                  <w:vMerge w:val="restart"/>
                  <w:vAlign w:val="center"/>
                  <w:hideMark/>
                </w:tcPr>
                <w:p w14:paraId="07101CF1"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Merge w:val="restart"/>
                  <w:vAlign w:val="center"/>
                  <w:hideMark/>
                </w:tcPr>
                <w:p w14:paraId="10330220"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3</w:t>
                  </w:r>
                </w:p>
              </w:tc>
              <w:tc>
                <w:tcPr>
                  <w:tcW w:w="563" w:type="dxa"/>
                  <w:vMerge w:val="restart"/>
                  <w:vAlign w:val="center"/>
                  <w:hideMark/>
                </w:tcPr>
                <w:p w14:paraId="0FE53E6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bajo</w:t>
                  </w:r>
                </w:p>
              </w:tc>
              <w:tc>
                <w:tcPr>
                  <w:tcW w:w="574" w:type="dxa"/>
                  <w:gridSpan w:val="2"/>
                  <w:vMerge w:val="restart"/>
                  <w:vAlign w:val="center"/>
                  <w:hideMark/>
                </w:tcPr>
                <w:p w14:paraId="689882E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426" w:type="dxa"/>
                  <w:vMerge w:val="restart"/>
                  <w:vAlign w:val="center"/>
                  <w:hideMark/>
                </w:tcPr>
                <w:p w14:paraId="3DE3F287"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1294" w:type="dxa"/>
                  <w:vMerge w:val="restart"/>
                  <w:vAlign w:val="center"/>
                  <w:hideMark/>
                </w:tcPr>
                <w:p w14:paraId="6CDBE781"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bCs/>
                      <w:color w:val="000000"/>
                      <w:sz w:val="16"/>
                      <w:szCs w:val="16"/>
                      <w:lang w:val="es-ES_tradnl"/>
                    </w:rPr>
                    <w:t xml:space="preserve">La entidad procurara ser cuidadosa al inicio del proceso de selección para evitar situaciones que obliguen a la revocatoria </w:t>
                  </w:r>
                </w:p>
              </w:tc>
            </w:tr>
            <w:tr w:rsidR="007B4BE5" w:rsidRPr="0058591E" w14:paraId="3A20B8FD" w14:textId="77777777" w:rsidTr="696F88F5">
              <w:trPr>
                <w:trHeight w:val="288"/>
              </w:trPr>
              <w:tc>
                <w:tcPr>
                  <w:tcW w:w="0" w:type="auto"/>
                  <w:vMerge/>
                  <w:vAlign w:val="center"/>
                  <w:hideMark/>
                </w:tcPr>
                <w:p w14:paraId="7CE3C67D"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4942ABDC"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1DC7F9E8"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1BCAEABD"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529C03A4"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46448025"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4CF4F5EA"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6C8AF01E"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292A8E22"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609B8318"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49011A44"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4A5987C8"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67BADEC4"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0701009D"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4C8140BB"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159D1A88"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6F268C9C" w14:textId="77777777" w:rsidTr="696F88F5">
              <w:trPr>
                <w:trHeight w:val="276"/>
              </w:trPr>
              <w:tc>
                <w:tcPr>
                  <w:tcW w:w="0" w:type="auto"/>
                  <w:vMerge/>
                  <w:vAlign w:val="center"/>
                  <w:hideMark/>
                </w:tcPr>
                <w:p w14:paraId="14659C47"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19290585"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55C57BDC"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142D77C6"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2F589A08"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7519FA19"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009C7F15"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0EC3EE9F"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0DA600C3"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34780442"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7B4817C6"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17C50D8B"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7DA53A13"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46B1EE07"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33055796"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6EFDF58C"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6DFD909B" w14:textId="77777777" w:rsidTr="696F88F5">
              <w:trPr>
                <w:trHeight w:val="432"/>
              </w:trPr>
              <w:tc>
                <w:tcPr>
                  <w:tcW w:w="0" w:type="auto"/>
                  <w:vMerge w:val="restart"/>
                  <w:noWrap/>
                  <w:vAlign w:val="center"/>
                  <w:hideMark/>
                </w:tcPr>
                <w:p w14:paraId="34ED30F6"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lang w:val="es-ES_tradnl"/>
                    </w:rPr>
                    <w:t>3</w:t>
                  </w:r>
                </w:p>
              </w:tc>
              <w:tc>
                <w:tcPr>
                  <w:tcW w:w="0" w:type="auto"/>
                  <w:vMerge w:val="restart"/>
                  <w:noWrap/>
                  <w:textDirection w:val="btLr"/>
                  <w:vAlign w:val="center"/>
                  <w:hideMark/>
                </w:tcPr>
                <w:p w14:paraId="0A7C239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Específico</w:t>
                  </w:r>
                </w:p>
              </w:tc>
              <w:tc>
                <w:tcPr>
                  <w:tcW w:w="0" w:type="auto"/>
                  <w:vMerge w:val="restart"/>
                  <w:noWrap/>
                  <w:textDirection w:val="btLr"/>
                  <w:vAlign w:val="center"/>
                  <w:hideMark/>
                </w:tcPr>
                <w:p w14:paraId="576EF42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 </w:t>
                  </w:r>
                </w:p>
              </w:tc>
              <w:tc>
                <w:tcPr>
                  <w:tcW w:w="0" w:type="auto"/>
                  <w:vMerge w:val="restart"/>
                  <w:noWrap/>
                  <w:textDirection w:val="btLr"/>
                  <w:vAlign w:val="center"/>
                  <w:hideMark/>
                </w:tcPr>
                <w:p w14:paraId="56989BB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 </w:t>
                  </w:r>
                </w:p>
              </w:tc>
              <w:tc>
                <w:tcPr>
                  <w:tcW w:w="0" w:type="auto"/>
                  <w:vMerge w:val="restart"/>
                  <w:noWrap/>
                  <w:textDirection w:val="btLr"/>
                  <w:vAlign w:val="center"/>
                  <w:hideMark/>
                </w:tcPr>
                <w:p w14:paraId="379B5DE7"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Operacionales</w:t>
                  </w:r>
                </w:p>
              </w:tc>
              <w:tc>
                <w:tcPr>
                  <w:tcW w:w="2288" w:type="dxa"/>
                  <w:vMerge w:val="restart"/>
                  <w:vAlign w:val="center"/>
                  <w:hideMark/>
                </w:tcPr>
                <w:p w14:paraId="5E6E4241"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Descontinuación de fabricación de un bien</w:t>
                  </w:r>
                </w:p>
              </w:tc>
              <w:tc>
                <w:tcPr>
                  <w:tcW w:w="1724" w:type="dxa"/>
                  <w:vMerge w:val="restart"/>
                  <w:vAlign w:val="center"/>
                  <w:hideMark/>
                </w:tcPr>
                <w:p w14:paraId="46F0A190"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No se satisface la necesidad de la entidad</w:t>
                  </w:r>
                </w:p>
              </w:tc>
              <w:tc>
                <w:tcPr>
                  <w:tcW w:w="556" w:type="dxa"/>
                  <w:vMerge w:val="restart"/>
                  <w:noWrap/>
                  <w:vAlign w:val="center"/>
                  <w:hideMark/>
                </w:tcPr>
                <w:p w14:paraId="1872E50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46" w:type="dxa"/>
                  <w:vMerge w:val="restart"/>
                  <w:vAlign w:val="center"/>
                  <w:hideMark/>
                </w:tcPr>
                <w:p w14:paraId="0AC8537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80" w:type="dxa"/>
                  <w:vMerge w:val="restart"/>
                  <w:vAlign w:val="center"/>
                  <w:hideMark/>
                </w:tcPr>
                <w:p w14:paraId="42360E76"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Merge w:val="restart"/>
                  <w:vAlign w:val="center"/>
                  <w:hideMark/>
                </w:tcPr>
                <w:p w14:paraId="2ED59AB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3</w:t>
                  </w:r>
                </w:p>
              </w:tc>
              <w:tc>
                <w:tcPr>
                  <w:tcW w:w="346" w:type="dxa"/>
                  <w:vMerge w:val="restart"/>
                  <w:vAlign w:val="center"/>
                  <w:hideMark/>
                </w:tcPr>
                <w:p w14:paraId="539DFE47"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4</w:t>
                  </w:r>
                </w:p>
              </w:tc>
              <w:tc>
                <w:tcPr>
                  <w:tcW w:w="563" w:type="dxa"/>
                  <w:vMerge w:val="restart"/>
                  <w:vAlign w:val="center"/>
                  <w:hideMark/>
                </w:tcPr>
                <w:p w14:paraId="6F30DDC8"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xml:space="preserve">  Riesgo bajo</w:t>
                  </w:r>
                </w:p>
              </w:tc>
              <w:tc>
                <w:tcPr>
                  <w:tcW w:w="574" w:type="dxa"/>
                  <w:gridSpan w:val="2"/>
                  <w:vMerge w:val="restart"/>
                  <w:vAlign w:val="center"/>
                  <w:hideMark/>
                </w:tcPr>
                <w:p w14:paraId="40B92264"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Merge w:val="restart"/>
                  <w:vAlign w:val="center"/>
                  <w:hideMark/>
                </w:tcPr>
                <w:p w14:paraId="19691CF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Merge w:val="restart"/>
                  <w:vAlign w:val="center"/>
                  <w:hideMark/>
                </w:tcPr>
                <w:p w14:paraId="7089D466"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bCs/>
                      <w:color w:val="000000"/>
                      <w:sz w:val="16"/>
                      <w:szCs w:val="16"/>
                      <w:lang w:val="es-ES_tradnl"/>
                    </w:rPr>
                    <w:t>El Contratista debe conocer el mercado antes de presentar la propuesta.</w:t>
                  </w:r>
                </w:p>
              </w:tc>
            </w:tr>
            <w:tr w:rsidR="007B4BE5" w:rsidRPr="0058591E" w14:paraId="338C546E" w14:textId="77777777" w:rsidTr="696F88F5">
              <w:trPr>
                <w:trHeight w:val="288"/>
              </w:trPr>
              <w:tc>
                <w:tcPr>
                  <w:tcW w:w="0" w:type="auto"/>
                  <w:vMerge/>
                  <w:vAlign w:val="center"/>
                  <w:hideMark/>
                </w:tcPr>
                <w:p w14:paraId="33A17049"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535D829A"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45681EDE"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46750B15"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1336F5B4"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3E7CC266"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533A8BE2"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08154C39"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3419E87F"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60F9160B"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4ECF8FE4"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0BD00D40"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4799078C"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54C361A5"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6685E456"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39959893"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05171AF4" w14:textId="77777777" w:rsidTr="696F88F5">
              <w:trPr>
                <w:trHeight w:val="276"/>
              </w:trPr>
              <w:tc>
                <w:tcPr>
                  <w:tcW w:w="0" w:type="auto"/>
                  <w:vMerge/>
                  <w:vAlign w:val="center"/>
                  <w:hideMark/>
                </w:tcPr>
                <w:p w14:paraId="298FCD4A"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0CC354BF"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3C96D417"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015352BF"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749A1B70"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571B7E6A"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54CD8F15"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6CF70C04"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5C94EB2A"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580E91E2"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41FF6CF5"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7F03D562"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511DFD66"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068F0202"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374CB2EF"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14795B1C"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54121868" w14:textId="77777777" w:rsidTr="696F88F5">
              <w:trPr>
                <w:trHeight w:val="552"/>
              </w:trPr>
              <w:tc>
                <w:tcPr>
                  <w:tcW w:w="0" w:type="auto"/>
                  <w:vMerge w:val="restart"/>
                  <w:noWrap/>
                  <w:vAlign w:val="center"/>
                  <w:hideMark/>
                </w:tcPr>
                <w:p w14:paraId="6271A45B"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lang w:val="es-ES_tradnl"/>
                    </w:rPr>
                    <w:t>4</w:t>
                  </w:r>
                </w:p>
              </w:tc>
              <w:tc>
                <w:tcPr>
                  <w:tcW w:w="0" w:type="auto"/>
                  <w:vMerge w:val="restart"/>
                  <w:noWrap/>
                  <w:textDirection w:val="btLr"/>
                  <w:vAlign w:val="center"/>
                  <w:hideMark/>
                </w:tcPr>
                <w:p w14:paraId="3CBB2D39"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Específico</w:t>
                  </w:r>
                </w:p>
              </w:tc>
              <w:tc>
                <w:tcPr>
                  <w:tcW w:w="0" w:type="auto"/>
                  <w:vMerge w:val="restart"/>
                  <w:noWrap/>
                  <w:textDirection w:val="btLr"/>
                  <w:vAlign w:val="center"/>
                  <w:hideMark/>
                </w:tcPr>
                <w:p w14:paraId="73C2A857"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Externo</w:t>
                  </w:r>
                </w:p>
              </w:tc>
              <w:tc>
                <w:tcPr>
                  <w:tcW w:w="0" w:type="auto"/>
                  <w:vMerge w:val="restart"/>
                  <w:noWrap/>
                  <w:textDirection w:val="btLr"/>
                  <w:vAlign w:val="center"/>
                  <w:hideMark/>
                </w:tcPr>
                <w:p w14:paraId="0DC0FA2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Ejecución</w:t>
                  </w:r>
                </w:p>
              </w:tc>
              <w:tc>
                <w:tcPr>
                  <w:tcW w:w="0" w:type="auto"/>
                  <w:vMerge w:val="restart"/>
                  <w:noWrap/>
                  <w:textDirection w:val="btLr"/>
                  <w:vAlign w:val="center"/>
                  <w:hideMark/>
                </w:tcPr>
                <w:p w14:paraId="3F48ACD0"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Operacionales</w:t>
                  </w:r>
                </w:p>
              </w:tc>
              <w:tc>
                <w:tcPr>
                  <w:tcW w:w="2288" w:type="dxa"/>
                  <w:vMerge w:val="restart"/>
                  <w:vAlign w:val="center"/>
                  <w:hideMark/>
                </w:tcPr>
                <w:p w14:paraId="621A85D2"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color w:val="000000"/>
                      <w:sz w:val="16"/>
                      <w:szCs w:val="16"/>
                      <w:lang w:val="es-ES_tradnl"/>
                    </w:rPr>
                    <w:t>Desabastecimiento por inconvenientes de fabricación</w:t>
                  </w:r>
                </w:p>
              </w:tc>
              <w:tc>
                <w:tcPr>
                  <w:tcW w:w="1724" w:type="dxa"/>
                  <w:vMerge w:val="restart"/>
                  <w:vAlign w:val="center"/>
                  <w:hideMark/>
                </w:tcPr>
                <w:p w14:paraId="2E8CB676"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Se afecta el cumplimiento de las obligaciones del contratista</w:t>
                  </w:r>
                </w:p>
              </w:tc>
              <w:tc>
                <w:tcPr>
                  <w:tcW w:w="556" w:type="dxa"/>
                  <w:vMerge w:val="restart"/>
                  <w:noWrap/>
                  <w:vAlign w:val="center"/>
                  <w:hideMark/>
                </w:tcPr>
                <w:p w14:paraId="6740994B"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1</w:t>
                  </w:r>
                </w:p>
              </w:tc>
              <w:tc>
                <w:tcPr>
                  <w:tcW w:w="346" w:type="dxa"/>
                  <w:vMerge w:val="restart"/>
                  <w:vAlign w:val="center"/>
                  <w:hideMark/>
                </w:tcPr>
                <w:p w14:paraId="3445B69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80" w:type="dxa"/>
                  <w:vMerge w:val="restart"/>
                  <w:vAlign w:val="center"/>
                  <w:hideMark/>
                </w:tcPr>
                <w:p w14:paraId="717A078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Merge w:val="restart"/>
                  <w:vAlign w:val="center"/>
                  <w:hideMark/>
                </w:tcPr>
                <w:p w14:paraId="7180D0D6"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3</w:t>
                  </w:r>
                </w:p>
              </w:tc>
              <w:tc>
                <w:tcPr>
                  <w:tcW w:w="346" w:type="dxa"/>
                  <w:vMerge w:val="restart"/>
                  <w:vAlign w:val="center"/>
                  <w:hideMark/>
                </w:tcPr>
                <w:p w14:paraId="75D8A47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4</w:t>
                  </w:r>
                </w:p>
              </w:tc>
              <w:tc>
                <w:tcPr>
                  <w:tcW w:w="563" w:type="dxa"/>
                  <w:vMerge w:val="restart"/>
                  <w:vAlign w:val="center"/>
                  <w:hideMark/>
                </w:tcPr>
                <w:p w14:paraId="132B4E44"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bajo</w:t>
                  </w:r>
                </w:p>
              </w:tc>
              <w:tc>
                <w:tcPr>
                  <w:tcW w:w="574" w:type="dxa"/>
                  <w:gridSpan w:val="2"/>
                  <w:vMerge w:val="restart"/>
                  <w:vAlign w:val="center"/>
                  <w:hideMark/>
                </w:tcPr>
                <w:p w14:paraId="7F664E1B"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Merge w:val="restart"/>
                  <w:vAlign w:val="center"/>
                  <w:hideMark/>
                </w:tcPr>
                <w:p w14:paraId="12CF65F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Merge w:val="restart"/>
                  <w:vAlign w:val="center"/>
                  <w:hideMark/>
                </w:tcPr>
                <w:p w14:paraId="398837E8"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bCs/>
                      <w:color w:val="000000"/>
                      <w:sz w:val="16"/>
                      <w:szCs w:val="16"/>
                      <w:lang w:val="es-ES_tradnl"/>
                    </w:rPr>
                    <w:t>El Contratista deberá prever esta situación y buscar alternativas para dar cumplimiento al contrato.</w:t>
                  </w:r>
                </w:p>
              </w:tc>
            </w:tr>
            <w:tr w:rsidR="007B4BE5" w:rsidRPr="0058591E" w14:paraId="50523C0D" w14:textId="77777777" w:rsidTr="696F88F5">
              <w:trPr>
                <w:trHeight w:val="288"/>
              </w:trPr>
              <w:tc>
                <w:tcPr>
                  <w:tcW w:w="0" w:type="auto"/>
                  <w:vMerge/>
                  <w:vAlign w:val="center"/>
                  <w:hideMark/>
                </w:tcPr>
                <w:p w14:paraId="553F1EB4"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7189BFD2"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4C90D2B9"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6AF0F1B9"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38764357"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2C022145"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68C3248A"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215D9F1F"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1FAE2BB3"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77CF37C8"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639BF7FA"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718529A1"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1C9AF057"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7F02EDFA"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2E708EC0"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2F212A34"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466C159A" w14:textId="77777777" w:rsidTr="696F88F5">
              <w:trPr>
                <w:trHeight w:val="288"/>
              </w:trPr>
              <w:tc>
                <w:tcPr>
                  <w:tcW w:w="0" w:type="auto"/>
                  <w:vMerge/>
                  <w:vAlign w:val="center"/>
                  <w:hideMark/>
                </w:tcPr>
                <w:p w14:paraId="7DD6A0BA"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2DE0EFE4"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295FBC18"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58BFBC62"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4EAAE95F"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0DC7BF53"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43039683"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7BB204BD"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776CCF1A"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24520FCF"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7B35394F"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43E485FB"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30F4D8CF"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3C2E42E2"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55C8AF18"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0EF20124"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3A0F2065" w14:textId="77777777" w:rsidTr="696F88F5">
              <w:trPr>
                <w:trHeight w:val="276"/>
              </w:trPr>
              <w:tc>
                <w:tcPr>
                  <w:tcW w:w="0" w:type="auto"/>
                  <w:vMerge/>
                  <w:vAlign w:val="center"/>
                  <w:hideMark/>
                </w:tcPr>
                <w:p w14:paraId="3B859395"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0E7B7E6B"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32AD86B2"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46151A81"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32A6976A"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3C0B7B19"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1F7E53C3"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4C6025F9"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1F9D9BE6"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7C72833E"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5021E6AC"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3F9B25C8"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3E054691"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6B710B81"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6AD3441B"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45E89D8B"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2B69EBEF" w14:textId="77777777" w:rsidTr="696F88F5">
              <w:trPr>
                <w:trHeight w:val="1632"/>
              </w:trPr>
              <w:tc>
                <w:tcPr>
                  <w:tcW w:w="0" w:type="auto"/>
                  <w:vMerge w:val="restart"/>
                  <w:noWrap/>
                  <w:vAlign w:val="center"/>
                  <w:hideMark/>
                </w:tcPr>
                <w:p w14:paraId="715AA046"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lang w:val="es-ES_tradnl"/>
                    </w:rPr>
                    <w:t>5</w:t>
                  </w:r>
                </w:p>
              </w:tc>
              <w:tc>
                <w:tcPr>
                  <w:tcW w:w="0" w:type="auto"/>
                  <w:vMerge w:val="restart"/>
                  <w:noWrap/>
                  <w:textDirection w:val="btLr"/>
                  <w:vAlign w:val="center"/>
                  <w:hideMark/>
                </w:tcPr>
                <w:p w14:paraId="3CC3989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Riesgo operacional</w:t>
                  </w:r>
                </w:p>
              </w:tc>
              <w:tc>
                <w:tcPr>
                  <w:tcW w:w="0" w:type="auto"/>
                  <w:vMerge w:val="restart"/>
                  <w:noWrap/>
                  <w:textDirection w:val="btLr"/>
                  <w:vAlign w:val="center"/>
                  <w:hideMark/>
                </w:tcPr>
                <w:p w14:paraId="36C28A30"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Externa</w:t>
                  </w:r>
                </w:p>
              </w:tc>
              <w:tc>
                <w:tcPr>
                  <w:tcW w:w="0" w:type="auto"/>
                  <w:vMerge w:val="restart"/>
                  <w:noWrap/>
                  <w:textDirection w:val="btLr"/>
                  <w:vAlign w:val="center"/>
                  <w:hideMark/>
                </w:tcPr>
                <w:p w14:paraId="603C3465"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Selección</w:t>
                  </w:r>
                </w:p>
              </w:tc>
              <w:tc>
                <w:tcPr>
                  <w:tcW w:w="0" w:type="auto"/>
                  <w:vMerge w:val="restart"/>
                  <w:noWrap/>
                  <w:textDirection w:val="btLr"/>
                  <w:vAlign w:val="center"/>
                  <w:hideMark/>
                </w:tcPr>
                <w:p w14:paraId="00B2E22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Operacional</w:t>
                  </w:r>
                </w:p>
              </w:tc>
              <w:tc>
                <w:tcPr>
                  <w:tcW w:w="2288" w:type="dxa"/>
                  <w:vMerge w:val="restart"/>
                  <w:noWrap/>
                  <w:vAlign w:val="center"/>
                  <w:hideMark/>
                </w:tcPr>
                <w:p w14:paraId="699BD03B"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Incumplimiento en el plazo de entrega</w:t>
                  </w:r>
                </w:p>
              </w:tc>
              <w:tc>
                <w:tcPr>
                  <w:tcW w:w="1724" w:type="dxa"/>
                  <w:vMerge w:val="restart"/>
                  <w:noWrap/>
                  <w:vAlign w:val="center"/>
                  <w:hideMark/>
                </w:tcPr>
                <w:p w14:paraId="19905941"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No contar con algunos de los bienes adquiridos, en forma oportuna</w:t>
                  </w:r>
                </w:p>
              </w:tc>
              <w:tc>
                <w:tcPr>
                  <w:tcW w:w="556" w:type="dxa"/>
                  <w:vMerge w:val="restart"/>
                  <w:noWrap/>
                  <w:vAlign w:val="center"/>
                  <w:hideMark/>
                </w:tcPr>
                <w:p w14:paraId="51BCCE2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2</w:t>
                  </w:r>
                </w:p>
              </w:tc>
              <w:tc>
                <w:tcPr>
                  <w:tcW w:w="346" w:type="dxa"/>
                  <w:vMerge w:val="restart"/>
                  <w:vAlign w:val="center"/>
                  <w:hideMark/>
                </w:tcPr>
                <w:p w14:paraId="533EA40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80" w:type="dxa"/>
                  <w:vMerge w:val="restart"/>
                  <w:vAlign w:val="center"/>
                  <w:hideMark/>
                </w:tcPr>
                <w:p w14:paraId="2528BC20"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Merge w:val="restart"/>
                  <w:vAlign w:val="center"/>
                  <w:hideMark/>
                </w:tcPr>
                <w:p w14:paraId="26C5E7F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3</w:t>
                  </w:r>
                </w:p>
              </w:tc>
              <w:tc>
                <w:tcPr>
                  <w:tcW w:w="346" w:type="dxa"/>
                  <w:vMerge w:val="restart"/>
                  <w:vAlign w:val="center"/>
                  <w:hideMark/>
                </w:tcPr>
                <w:p w14:paraId="11602454"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5</w:t>
                  </w:r>
                </w:p>
              </w:tc>
              <w:tc>
                <w:tcPr>
                  <w:tcW w:w="563" w:type="dxa"/>
                  <w:vMerge w:val="restart"/>
                  <w:vAlign w:val="center"/>
                  <w:hideMark/>
                </w:tcPr>
                <w:p w14:paraId="305E763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medio</w:t>
                  </w:r>
                </w:p>
              </w:tc>
              <w:tc>
                <w:tcPr>
                  <w:tcW w:w="574" w:type="dxa"/>
                  <w:gridSpan w:val="2"/>
                  <w:vMerge w:val="restart"/>
                  <w:vAlign w:val="center"/>
                  <w:hideMark/>
                </w:tcPr>
                <w:p w14:paraId="32E9212D"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Merge w:val="restart"/>
                  <w:vAlign w:val="center"/>
                  <w:hideMark/>
                </w:tcPr>
                <w:p w14:paraId="34AA79F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Merge w:val="restart"/>
                  <w:vAlign w:val="center"/>
                  <w:hideMark/>
                </w:tcPr>
                <w:p w14:paraId="0B16B30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El Contratista deberá prever esta situación y buscar alternativas para dar cumplimiento al contrato.</w:t>
                  </w:r>
                </w:p>
              </w:tc>
            </w:tr>
            <w:tr w:rsidR="007B4BE5" w:rsidRPr="0058591E" w14:paraId="734A6B78" w14:textId="77777777" w:rsidTr="696F88F5">
              <w:trPr>
                <w:trHeight w:val="288"/>
              </w:trPr>
              <w:tc>
                <w:tcPr>
                  <w:tcW w:w="0" w:type="auto"/>
                  <w:vMerge/>
                  <w:vAlign w:val="center"/>
                  <w:hideMark/>
                </w:tcPr>
                <w:p w14:paraId="198D07F2"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52767EE8"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26EF5E04"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47F68570"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5769E630"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14B0AABD"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5892CC55"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12B5B126"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5F59B13B"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0EF107A4"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4FBEE4EF"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6961942A"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5F7E0C50"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01AB38FA"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20B56F1E"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6B749063"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538B9FD6" w14:textId="77777777" w:rsidTr="696F88F5">
              <w:trPr>
                <w:trHeight w:val="288"/>
              </w:trPr>
              <w:tc>
                <w:tcPr>
                  <w:tcW w:w="0" w:type="auto"/>
                  <w:vMerge/>
                  <w:vAlign w:val="center"/>
                  <w:hideMark/>
                </w:tcPr>
                <w:p w14:paraId="0909E0CB"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5B018B82"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6551EA2B"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12915BB3"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6D77A0F7"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216713C0"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0A6D7582"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2441BE04"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0923655D"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2DF46652"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140620D9"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4A26DC21"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4FD7B9C6"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21FECE54"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473E277C"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367D9803"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450395AE" w14:textId="77777777" w:rsidTr="696F88F5">
              <w:trPr>
                <w:trHeight w:val="288"/>
              </w:trPr>
              <w:tc>
                <w:tcPr>
                  <w:tcW w:w="0" w:type="auto"/>
                  <w:vMerge/>
                  <w:vAlign w:val="center"/>
                  <w:hideMark/>
                </w:tcPr>
                <w:p w14:paraId="2E7FBFF7"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75F43DCB"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35F3977F"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5D07BBA0"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0CB5D6D3"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36FF0D22"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71A798D5"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459F0828"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0108CC37"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498EF9C0"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0D101531"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3D09C0F5"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3A3C4DC6"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36806572"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76C088F3"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5352B781"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23FC7665" w14:textId="77777777" w:rsidTr="696F88F5">
              <w:trPr>
                <w:trHeight w:val="276"/>
              </w:trPr>
              <w:tc>
                <w:tcPr>
                  <w:tcW w:w="0" w:type="auto"/>
                  <w:vMerge/>
                  <w:vAlign w:val="center"/>
                  <w:hideMark/>
                </w:tcPr>
                <w:p w14:paraId="359210E6"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3F9F157B"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5507E5ED"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2B0C9190"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1C38FA56"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50E8717C"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00567D64"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1115028E"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6E0FAEEB"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6AB65174"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6F5FCAB2"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48EFFCA9"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39BCABBF"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16159BC0"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5604D4AA"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125F5547"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6C9E5DAD" w14:textId="77777777" w:rsidTr="696F88F5">
              <w:trPr>
                <w:trHeight w:val="1185"/>
              </w:trPr>
              <w:tc>
                <w:tcPr>
                  <w:tcW w:w="0" w:type="auto"/>
                  <w:noWrap/>
                  <w:vAlign w:val="center"/>
                  <w:hideMark/>
                </w:tcPr>
                <w:p w14:paraId="2756C374"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lang w:val="es-ES_tradnl"/>
                    </w:rPr>
                    <w:t>6</w:t>
                  </w:r>
                </w:p>
              </w:tc>
              <w:tc>
                <w:tcPr>
                  <w:tcW w:w="0" w:type="auto"/>
                  <w:noWrap/>
                  <w:textDirection w:val="btLr"/>
                  <w:vAlign w:val="center"/>
                  <w:hideMark/>
                </w:tcPr>
                <w:p w14:paraId="46950CE9"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General</w:t>
                  </w:r>
                </w:p>
              </w:tc>
              <w:tc>
                <w:tcPr>
                  <w:tcW w:w="0" w:type="auto"/>
                  <w:noWrap/>
                  <w:textDirection w:val="btLr"/>
                  <w:vAlign w:val="center"/>
                  <w:hideMark/>
                </w:tcPr>
                <w:p w14:paraId="5F1D2354"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Externo</w:t>
                  </w:r>
                </w:p>
              </w:tc>
              <w:tc>
                <w:tcPr>
                  <w:tcW w:w="0" w:type="auto"/>
                  <w:noWrap/>
                  <w:textDirection w:val="btLr"/>
                  <w:vAlign w:val="center"/>
                  <w:hideMark/>
                </w:tcPr>
                <w:p w14:paraId="7BE141C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Ejecución</w:t>
                  </w:r>
                </w:p>
              </w:tc>
              <w:tc>
                <w:tcPr>
                  <w:tcW w:w="0" w:type="auto"/>
                  <w:noWrap/>
                  <w:textDirection w:val="btLr"/>
                  <w:vAlign w:val="center"/>
                  <w:hideMark/>
                </w:tcPr>
                <w:p w14:paraId="0BA65215"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Jurídico</w:t>
                  </w:r>
                </w:p>
              </w:tc>
              <w:tc>
                <w:tcPr>
                  <w:tcW w:w="2288" w:type="dxa"/>
                  <w:noWrap/>
                  <w:vAlign w:val="center"/>
                  <w:hideMark/>
                </w:tcPr>
                <w:p w14:paraId="06A7A5C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El contratista no suscribe el acta de liquidación del contrato</w:t>
                  </w:r>
                </w:p>
              </w:tc>
              <w:tc>
                <w:tcPr>
                  <w:tcW w:w="1724" w:type="dxa"/>
                  <w:noWrap/>
                  <w:vAlign w:val="center"/>
                  <w:hideMark/>
                </w:tcPr>
                <w:p w14:paraId="68908FD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No se cumple con lo previsto en la normatividad vigente respecto de la liquidación de contratos</w:t>
                  </w:r>
                </w:p>
              </w:tc>
              <w:tc>
                <w:tcPr>
                  <w:tcW w:w="556" w:type="dxa"/>
                  <w:noWrap/>
                  <w:vAlign w:val="center"/>
                  <w:hideMark/>
                </w:tcPr>
                <w:p w14:paraId="0CEA7024"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Align w:val="center"/>
                  <w:hideMark/>
                </w:tcPr>
                <w:p w14:paraId="18DCCA6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80" w:type="dxa"/>
                  <w:vAlign w:val="center"/>
                  <w:hideMark/>
                </w:tcPr>
                <w:p w14:paraId="694E9E06"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Align w:val="center"/>
                  <w:hideMark/>
                </w:tcPr>
                <w:p w14:paraId="081131A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Align w:val="center"/>
                  <w:hideMark/>
                </w:tcPr>
                <w:p w14:paraId="16A9EB7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4</w:t>
                  </w:r>
                </w:p>
              </w:tc>
              <w:tc>
                <w:tcPr>
                  <w:tcW w:w="563" w:type="dxa"/>
                  <w:vAlign w:val="center"/>
                  <w:hideMark/>
                </w:tcPr>
                <w:p w14:paraId="0FBA34DB"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Bajo</w:t>
                  </w:r>
                </w:p>
              </w:tc>
              <w:tc>
                <w:tcPr>
                  <w:tcW w:w="574" w:type="dxa"/>
                  <w:gridSpan w:val="2"/>
                  <w:vAlign w:val="center"/>
                  <w:hideMark/>
                </w:tcPr>
                <w:p w14:paraId="758A7120"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Align w:val="center"/>
                  <w:hideMark/>
                </w:tcPr>
                <w:p w14:paraId="5B22C1F9"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Align w:val="center"/>
                  <w:hideMark/>
                </w:tcPr>
                <w:p w14:paraId="5F785648"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Comunicarse con el contratista para explicarle la importancia y obligatoriedad legal de suscribir el acta de liquidación, de lo contrario se procederá a liquidar unilateralmente el contrato.</w:t>
                  </w:r>
                </w:p>
              </w:tc>
            </w:tr>
            <w:tr w:rsidR="007B4BE5" w:rsidRPr="0058591E" w14:paraId="2AF3D9C7" w14:textId="77777777" w:rsidTr="696F88F5">
              <w:trPr>
                <w:trHeight w:val="288"/>
              </w:trPr>
              <w:tc>
                <w:tcPr>
                  <w:tcW w:w="0" w:type="auto"/>
                  <w:vMerge w:val="restart"/>
                  <w:noWrap/>
                  <w:vAlign w:val="center"/>
                  <w:hideMark/>
                </w:tcPr>
                <w:p w14:paraId="127CA8A4"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lang w:val="es-ES_tradnl"/>
                    </w:rPr>
                    <w:t>7</w:t>
                  </w:r>
                </w:p>
              </w:tc>
              <w:tc>
                <w:tcPr>
                  <w:tcW w:w="0" w:type="auto"/>
                  <w:vMerge w:val="restart"/>
                  <w:noWrap/>
                  <w:textDirection w:val="btLr"/>
                  <w:vAlign w:val="center"/>
                  <w:hideMark/>
                </w:tcPr>
                <w:p w14:paraId="535E598B"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Riesgo Operacional</w:t>
                  </w:r>
                </w:p>
              </w:tc>
              <w:tc>
                <w:tcPr>
                  <w:tcW w:w="0" w:type="auto"/>
                  <w:vMerge w:val="restart"/>
                  <w:noWrap/>
                  <w:textDirection w:val="btLr"/>
                  <w:vAlign w:val="center"/>
                  <w:hideMark/>
                </w:tcPr>
                <w:p w14:paraId="659E0BA6"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Externa</w:t>
                  </w:r>
                </w:p>
              </w:tc>
              <w:tc>
                <w:tcPr>
                  <w:tcW w:w="0" w:type="auto"/>
                  <w:vMerge w:val="restart"/>
                  <w:noWrap/>
                  <w:textDirection w:val="btLr"/>
                  <w:vAlign w:val="center"/>
                  <w:hideMark/>
                </w:tcPr>
                <w:p w14:paraId="7B31DD8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Ejecución</w:t>
                  </w:r>
                </w:p>
              </w:tc>
              <w:tc>
                <w:tcPr>
                  <w:tcW w:w="0" w:type="auto"/>
                  <w:vMerge w:val="restart"/>
                  <w:noWrap/>
                  <w:textDirection w:val="btLr"/>
                  <w:vAlign w:val="center"/>
                  <w:hideMark/>
                </w:tcPr>
                <w:p w14:paraId="430D934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Operacionales</w:t>
                  </w:r>
                </w:p>
              </w:tc>
              <w:tc>
                <w:tcPr>
                  <w:tcW w:w="2288" w:type="dxa"/>
                  <w:vMerge w:val="restart"/>
                  <w:noWrap/>
                  <w:vAlign w:val="center"/>
                  <w:hideMark/>
                </w:tcPr>
                <w:p w14:paraId="7AD742C9"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Los riesgos inherentes al funcionamiento de la organización empresarial - contratista</w:t>
                  </w:r>
                </w:p>
              </w:tc>
              <w:tc>
                <w:tcPr>
                  <w:tcW w:w="1724" w:type="dxa"/>
                  <w:vMerge w:val="restart"/>
                  <w:vAlign w:val="center"/>
                  <w:hideMark/>
                </w:tcPr>
                <w:p w14:paraId="2F2A03D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 xml:space="preserve">Al detectar deficiencia de calidad del servicio contratado, se debe exigir el cumplimiento de los requisitos so pena de no aprobar el informe respectivo ni el pago pactado por los servicios y/o bienes.   </w:t>
                  </w:r>
                </w:p>
              </w:tc>
              <w:tc>
                <w:tcPr>
                  <w:tcW w:w="556" w:type="dxa"/>
                  <w:vMerge w:val="restart"/>
                  <w:noWrap/>
                  <w:vAlign w:val="center"/>
                  <w:hideMark/>
                </w:tcPr>
                <w:p w14:paraId="79E3366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3</w:t>
                  </w:r>
                </w:p>
              </w:tc>
              <w:tc>
                <w:tcPr>
                  <w:tcW w:w="346" w:type="dxa"/>
                  <w:vMerge w:val="restart"/>
                  <w:vAlign w:val="center"/>
                  <w:hideMark/>
                </w:tcPr>
                <w:p w14:paraId="1CAA4C88"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80" w:type="dxa"/>
                  <w:vMerge w:val="restart"/>
                  <w:vAlign w:val="center"/>
                  <w:hideMark/>
                </w:tcPr>
                <w:p w14:paraId="4C46CBDB"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Merge w:val="restart"/>
                  <w:vAlign w:val="center"/>
                  <w:hideMark/>
                </w:tcPr>
                <w:p w14:paraId="53077137"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Merge w:val="restart"/>
                  <w:vAlign w:val="center"/>
                  <w:hideMark/>
                </w:tcPr>
                <w:p w14:paraId="5F8F30F5"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5</w:t>
                  </w:r>
                </w:p>
              </w:tc>
              <w:tc>
                <w:tcPr>
                  <w:tcW w:w="563" w:type="dxa"/>
                  <w:vMerge w:val="restart"/>
                  <w:vAlign w:val="center"/>
                  <w:hideMark/>
                </w:tcPr>
                <w:p w14:paraId="1356090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Medio</w:t>
                  </w:r>
                </w:p>
              </w:tc>
              <w:tc>
                <w:tcPr>
                  <w:tcW w:w="574" w:type="dxa"/>
                  <w:gridSpan w:val="2"/>
                  <w:vMerge w:val="restart"/>
                  <w:vAlign w:val="center"/>
                  <w:hideMark/>
                </w:tcPr>
                <w:p w14:paraId="66A4820B"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Merge w:val="restart"/>
                  <w:vAlign w:val="center"/>
                  <w:hideMark/>
                </w:tcPr>
                <w:p w14:paraId="501DC48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Merge w:val="restart"/>
                  <w:vAlign w:val="center"/>
                  <w:hideMark/>
                </w:tcPr>
                <w:p w14:paraId="210A25EC" w14:textId="77777777" w:rsidR="0047693B" w:rsidRPr="0058591E" w:rsidRDefault="696F88F5" w:rsidP="696F88F5">
                  <w:pPr>
                    <w:spacing w:line="276" w:lineRule="auto"/>
                    <w:jc w:val="center"/>
                    <w:rPr>
                      <w:rFonts w:ascii="Arial" w:hAnsi="Arial" w:cs="Arial"/>
                      <w:color w:val="000000"/>
                      <w:sz w:val="16"/>
                      <w:szCs w:val="16"/>
                      <w:lang w:val="es-ES_tradnl"/>
                    </w:rPr>
                  </w:pPr>
                  <w:r w:rsidRPr="0058591E">
                    <w:rPr>
                      <w:rFonts w:ascii="Arial" w:hAnsi="Arial" w:cs="Arial"/>
                      <w:color w:val="000000" w:themeColor="text1"/>
                      <w:sz w:val="16"/>
                      <w:szCs w:val="16"/>
                      <w:lang w:val="es-ES_tradnl"/>
                    </w:rPr>
                    <w:t xml:space="preserve">El contratista debe estimar las situaciones que pueden presentarse en la ejecución del </w:t>
                  </w:r>
                  <w:proofErr w:type="gramStart"/>
                  <w:r w:rsidRPr="0058591E">
                    <w:rPr>
                      <w:rFonts w:ascii="Arial" w:hAnsi="Arial" w:cs="Arial"/>
                      <w:color w:val="000000" w:themeColor="text1"/>
                      <w:sz w:val="16"/>
                      <w:szCs w:val="16"/>
                      <w:lang w:val="es-ES_tradnl"/>
                    </w:rPr>
                    <w:t>contrato  a</w:t>
                  </w:r>
                  <w:proofErr w:type="gramEnd"/>
                  <w:r w:rsidRPr="0058591E">
                    <w:rPr>
                      <w:rFonts w:ascii="Arial" w:hAnsi="Arial" w:cs="Arial"/>
                      <w:color w:val="000000" w:themeColor="text1"/>
                      <w:sz w:val="16"/>
                      <w:szCs w:val="16"/>
                      <w:lang w:val="es-ES_tradnl"/>
                    </w:rPr>
                    <w:t xml:space="preserve"> efectos de minimizar el impacto negativo en la ejecución del contrato</w:t>
                  </w:r>
                </w:p>
              </w:tc>
            </w:tr>
            <w:tr w:rsidR="007B4BE5" w:rsidRPr="0058591E" w14:paraId="577DCECF" w14:textId="77777777" w:rsidTr="696F88F5">
              <w:trPr>
                <w:trHeight w:val="3144"/>
              </w:trPr>
              <w:tc>
                <w:tcPr>
                  <w:tcW w:w="0" w:type="auto"/>
                  <w:vMerge/>
                  <w:vAlign w:val="center"/>
                  <w:hideMark/>
                </w:tcPr>
                <w:p w14:paraId="67F66E2C"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73ED87BD"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7A7D643A"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377B0DF7"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06D3912E"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7D753A05"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153FC762"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4AD0ADED"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42AD4732"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0C912ACD"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3823A196"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49FACA4A"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352F47B5"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71DEC7E3"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0AA74734"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4E63538E"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0E9AA438" w14:textId="77777777" w:rsidTr="696F88F5">
              <w:trPr>
                <w:trHeight w:val="276"/>
              </w:trPr>
              <w:tc>
                <w:tcPr>
                  <w:tcW w:w="0" w:type="auto"/>
                  <w:vMerge/>
                  <w:vAlign w:val="center"/>
                  <w:hideMark/>
                </w:tcPr>
                <w:p w14:paraId="1073B604"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421A70A0"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0B5F744F"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67FDA76E"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090D11AA"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Merge/>
                  <w:vAlign w:val="center"/>
                  <w:hideMark/>
                </w:tcPr>
                <w:p w14:paraId="556B4D0C" w14:textId="77777777" w:rsidR="0047693B" w:rsidRPr="0058591E" w:rsidRDefault="0047693B" w:rsidP="00707FB4">
                  <w:pPr>
                    <w:spacing w:line="276" w:lineRule="auto"/>
                    <w:rPr>
                      <w:rFonts w:ascii="Arial" w:hAnsi="Arial" w:cs="Arial"/>
                      <w:color w:val="000000"/>
                      <w:sz w:val="16"/>
                      <w:szCs w:val="16"/>
                      <w:lang w:val="es-ES_tradnl"/>
                    </w:rPr>
                  </w:pPr>
                </w:p>
              </w:tc>
              <w:tc>
                <w:tcPr>
                  <w:tcW w:w="1724" w:type="dxa"/>
                  <w:vMerge/>
                  <w:vAlign w:val="center"/>
                  <w:hideMark/>
                </w:tcPr>
                <w:p w14:paraId="1077983C" w14:textId="77777777" w:rsidR="0047693B" w:rsidRPr="0058591E" w:rsidRDefault="0047693B" w:rsidP="00707FB4">
                  <w:pPr>
                    <w:spacing w:line="276" w:lineRule="auto"/>
                    <w:rPr>
                      <w:rFonts w:ascii="Arial" w:hAnsi="Arial" w:cs="Arial"/>
                      <w:color w:val="000000"/>
                      <w:sz w:val="16"/>
                      <w:szCs w:val="16"/>
                      <w:lang w:val="es-ES_tradnl"/>
                    </w:rPr>
                  </w:pPr>
                </w:p>
              </w:tc>
              <w:tc>
                <w:tcPr>
                  <w:tcW w:w="556" w:type="dxa"/>
                  <w:vMerge/>
                  <w:vAlign w:val="center"/>
                  <w:hideMark/>
                </w:tcPr>
                <w:p w14:paraId="5717E53A"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4AC1BB16"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05330CBE"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127C8F05"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4F877CEB"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1BD035DD"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1DAF27BE"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6394704C"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50A5105D"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0D7F4F7F" w14:textId="77777777" w:rsidTr="696F88F5">
              <w:trPr>
                <w:trHeight w:val="60"/>
              </w:trPr>
              <w:tc>
                <w:tcPr>
                  <w:tcW w:w="0" w:type="auto"/>
                  <w:vMerge/>
                  <w:vAlign w:val="center"/>
                  <w:hideMark/>
                </w:tcPr>
                <w:p w14:paraId="5D9AB555"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132B788A"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05BC06E0"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19607075"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23C6EB02"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noWrap/>
                  <w:vAlign w:val="center"/>
                  <w:hideMark/>
                </w:tcPr>
                <w:p w14:paraId="21326F8A"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Riesgo por Recurso humano. Baja productividad de empleados: Demora en la terminación de las actividades de adecuación, ampliación y actualización contratadas.</w:t>
                  </w:r>
                </w:p>
              </w:tc>
              <w:tc>
                <w:tcPr>
                  <w:tcW w:w="1724" w:type="dxa"/>
                  <w:noWrap/>
                  <w:vAlign w:val="center"/>
                  <w:hideMark/>
                </w:tcPr>
                <w:p w14:paraId="26EDC35F"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Aplicación de garantías y la no consecución de la necesidad de la Entidad.</w:t>
                  </w:r>
                </w:p>
              </w:tc>
              <w:tc>
                <w:tcPr>
                  <w:tcW w:w="556" w:type="dxa"/>
                  <w:vMerge/>
                  <w:vAlign w:val="center"/>
                  <w:hideMark/>
                </w:tcPr>
                <w:p w14:paraId="0A6CDCDF"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0D6203D2"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04395A99"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275541C0"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0CC83600"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77CC49E8"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733C340D"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67A5D0C7"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5F475E73"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46A7F0F1" w14:textId="77777777" w:rsidTr="696F88F5">
              <w:trPr>
                <w:trHeight w:val="60"/>
              </w:trPr>
              <w:tc>
                <w:tcPr>
                  <w:tcW w:w="0" w:type="auto"/>
                  <w:vMerge/>
                  <w:vAlign w:val="center"/>
                  <w:hideMark/>
                </w:tcPr>
                <w:p w14:paraId="68197521"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33AF6375"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6A874BA1"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636D4E4E"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7361F8F9"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noWrap/>
                  <w:vAlign w:val="center"/>
                  <w:hideMark/>
                </w:tcPr>
                <w:p w14:paraId="10996537"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 xml:space="preserve">Riesgo por la Calidad del servicio y/o los bienes que genere la contratación en relación con las obligaciones a cargo del contratista.  </w:t>
                  </w:r>
                </w:p>
              </w:tc>
              <w:tc>
                <w:tcPr>
                  <w:tcW w:w="1724" w:type="dxa"/>
                  <w:noWrap/>
                  <w:vAlign w:val="center"/>
                  <w:hideMark/>
                </w:tcPr>
                <w:p w14:paraId="67CCB317"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Aplicación de garantías y la no consecución de la necesidad de la Entidad.</w:t>
                  </w:r>
                </w:p>
              </w:tc>
              <w:tc>
                <w:tcPr>
                  <w:tcW w:w="556" w:type="dxa"/>
                  <w:vMerge/>
                  <w:vAlign w:val="center"/>
                  <w:hideMark/>
                </w:tcPr>
                <w:p w14:paraId="32FF5777"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08CB4F78"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7AB45CE5"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745CC722"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26504CA1"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719877E7"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013CDAB3"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169EA938"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5FCE98EB"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60D944E7" w14:textId="77777777" w:rsidTr="696F88F5">
              <w:trPr>
                <w:trHeight w:val="60"/>
              </w:trPr>
              <w:tc>
                <w:tcPr>
                  <w:tcW w:w="0" w:type="auto"/>
                  <w:noWrap/>
                  <w:vAlign w:val="center"/>
                  <w:hideMark/>
                </w:tcPr>
                <w:p w14:paraId="33D325E4"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lang w:val="es-ES_tradnl"/>
                    </w:rPr>
                    <w:t>8</w:t>
                  </w:r>
                </w:p>
              </w:tc>
              <w:tc>
                <w:tcPr>
                  <w:tcW w:w="0" w:type="auto"/>
                  <w:noWrap/>
                  <w:textDirection w:val="btLr"/>
                  <w:vAlign w:val="center"/>
                  <w:hideMark/>
                </w:tcPr>
                <w:p w14:paraId="46617B96"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Riesgo Operacional</w:t>
                  </w:r>
                </w:p>
              </w:tc>
              <w:tc>
                <w:tcPr>
                  <w:tcW w:w="0" w:type="auto"/>
                  <w:noWrap/>
                  <w:textDirection w:val="btLr"/>
                  <w:vAlign w:val="center"/>
                  <w:hideMark/>
                </w:tcPr>
                <w:p w14:paraId="24CF0894"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Externa</w:t>
                  </w:r>
                </w:p>
              </w:tc>
              <w:tc>
                <w:tcPr>
                  <w:tcW w:w="0" w:type="auto"/>
                  <w:noWrap/>
                  <w:textDirection w:val="btLr"/>
                  <w:vAlign w:val="center"/>
                  <w:hideMark/>
                </w:tcPr>
                <w:p w14:paraId="3588DC80"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Ejecución</w:t>
                  </w:r>
                </w:p>
              </w:tc>
              <w:tc>
                <w:tcPr>
                  <w:tcW w:w="0" w:type="auto"/>
                  <w:noWrap/>
                  <w:textDirection w:val="btLr"/>
                  <w:vAlign w:val="center"/>
                  <w:hideMark/>
                </w:tcPr>
                <w:p w14:paraId="5E7FDFF5"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Operacionales</w:t>
                  </w:r>
                </w:p>
              </w:tc>
              <w:tc>
                <w:tcPr>
                  <w:tcW w:w="2288" w:type="dxa"/>
                  <w:noWrap/>
                  <w:vAlign w:val="center"/>
                  <w:hideMark/>
                </w:tcPr>
                <w:p w14:paraId="6ABFA274"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Estimación inadecuada de costos para la presentación de la oferta</w:t>
                  </w:r>
                </w:p>
              </w:tc>
              <w:tc>
                <w:tcPr>
                  <w:tcW w:w="1724" w:type="dxa"/>
                  <w:noWrap/>
                  <w:vAlign w:val="center"/>
                  <w:hideMark/>
                </w:tcPr>
                <w:p w14:paraId="54C81DE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xml:space="preserve">Afectación del equilibrio económico del contrato celebrado </w:t>
                  </w:r>
                </w:p>
              </w:tc>
              <w:tc>
                <w:tcPr>
                  <w:tcW w:w="556" w:type="dxa"/>
                  <w:noWrap/>
                  <w:vAlign w:val="center"/>
                  <w:hideMark/>
                </w:tcPr>
                <w:p w14:paraId="1C30C226"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Align w:val="center"/>
                  <w:hideMark/>
                </w:tcPr>
                <w:p w14:paraId="1594F65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80" w:type="dxa"/>
                  <w:vAlign w:val="center"/>
                  <w:hideMark/>
                </w:tcPr>
                <w:p w14:paraId="0EBBF700"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Align w:val="center"/>
                  <w:hideMark/>
                </w:tcPr>
                <w:p w14:paraId="5BFF6ABA"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3</w:t>
                  </w:r>
                </w:p>
              </w:tc>
              <w:tc>
                <w:tcPr>
                  <w:tcW w:w="346" w:type="dxa"/>
                  <w:vAlign w:val="center"/>
                  <w:hideMark/>
                </w:tcPr>
                <w:p w14:paraId="70AE5675"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5</w:t>
                  </w:r>
                </w:p>
              </w:tc>
              <w:tc>
                <w:tcPr>
                  <w:tcW w:w="563" w:type="dxa"/>
                  <w:vAlign w:val="center"/>
                  <w:hideMark/>
                </w:tcPr>
                <w:p w14:paraId="6B37AE21"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Medio</w:t>
                  </w:r>
                </w:p>
              </w:tc>
              <w:tc>
                <w:tcPr>
                  <w:tcW w:w="574" w:type="dxa"/>
                  <w:gridSpan w:val="2"/>
                  <w:vAlign w:val="center"/>
                  <w:hideMark/>
                </w:tcPr>
                <w:p w14:paraId="522009EB"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Align w:val="center"/>
                  <w:hideMark/>
                </w:tcPr>
                <w:p w14:paraId="322965C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Align w:val="center"/>
                  <w:hideMark/>
                </w:tcPr>
                <w:p w14:paraId="79330C6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xml:space="preserve">El contratista procurará estimar los precios de manera adecuada al momento de presentar la oferta, teniendo en cuenta las especificaciones técnicas </w:t>
                  </w:r>
                </w:p>
              </w:tc>
            </w:tr>
            <w:tr w:rsidR="007B4BE5" w:rsidRPr="0058591E" w14:paraId="3BA879BB" w14:textId="77777777" w:rsidTr="696F88F5">
              <w:trPr>
                <w:trHeight w:val="60"/>
              </w:trPr>
              <w:tc>
                <w:tcPr>
                  <w:tcW w:w="0" w:type="auto"/>
                  <w:noWrap/>
                  <w:vAlign w:val="center"/>
                  <w:hideMark/>
                </w:tcPr>
                <w:p w14:paraId="0A354769"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highlight w:val="lightGray"/>
                      <w:lang w:val="es-ES_tradnl"/>
                    </w:rPr>
                    <w:t>9</w:t>
                  </w:r>
                </w:p>
              </w:tc>
              <w:tc>
                <w:tcPr>
                  <w:tcW w:w="0" w:type="auto"/>
                  <w:noWrap/>
                  <w:textDirection w:val="btLr"/>
                  <w:vAlign w:val="center"/>
                  <w:hideMark/>
                </w:tcPr>
                <w:p w14:paraId="3901336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Riesgo Operacional</w:t>
                  </w:r>
                </w:p>
              </w:tc>
              <w:tc>
                <w:tcPr>
                  <w:tcW w:w="0" w:type="auto"/>
                  <w:noWrap/>
                  <w:textDirection w:val="btLr"/>
                  <w:vAlign w:val="center"/>
                  <w:hideMark/>
                </w:tcPr>
                <w:p w14:paraId="7E1EC3D8"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Externa</w:t>
                  </w:r>
                </w:p>
              </w:tc>
              <w:tc>
                <w:tcPr>
                  <w:tcW w:w="0" w:type="auto"/>
                  <w:noWrap/>
                  <w:textDirection w:val="btLr"/>
                  <w:vAlign w:val="center"/>
                  <w:hideMark/>
                </w:tcPr>
                <w:p w14:paraId="7D4C4135"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Ejecución</w:t>
                  </w:r>
                </w:p>
              </w:tc>
              <w:tc>
                <w:tcPr>
                  <w:tcW w:w="0" w:type="auto"/>
                  <w:noWrap/>
                  <w:textDirection w:val="btLr"/>
                  <w:vAlign w:val="center"/>
                  <w:hideMark/>
                </w:tcPr>
                <w:p w14:paraId="716E8550"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Operacionales</w:t>
                  </w:r>
                </w:p>
              </w:tc>
              <w:tc>
                <w:tcPr>
                  <w:tcW w:w="2288" w:type="dxa"/>
                  <w:noWrap/>
                  <w:vAlign w:val="center"/>
                  <w:hideMark/>
                </w:tcPr>
                <w:p w14:paraId="37FD4007"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Riesgo por falla en la cadena de suministro de bienes, baja productividad de la mano de obra, demoras en la entrega de las instalaciones técnicas y/o demora en la toma de decisiones para la ejecución del contrato.</w:t>
                  </w:r>
                </w:p>
              </w:tc>
              <w:tc>
                <w:tcPr>
                  <w:tcW w:w="1724" w:type="dxa"/>
                  <w:noWrap/>
                  <w:vAlign w:val="center"/>
                  <w:hideMark/>
                </w:tcPr>
                <w:p w14:paraId="098E3107"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Se afecta el cumplimiento de las obligaciones del contratante a cargo del Supervisor del contrato y puede causar retraso en los pagos a favor del contratista.</w:t>
                  </w:r>
                </w:p>
              </w:tc>
              <w:tc>
                <w:tcPr>
                  <w:tcW w:w="556" w:type="dxa"/>
                  <w:noWrap/>
                  <w:vAlign w:val="center"/>
                  <w:hideMark/>
                </w:tcPr>
                <w:p w14:paraId="2EFB7CE9"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Align w:val="center"/>
                  <w:hideMark/>
                </w:tcPr>
                <w:p w14:paraId="00F3C64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80" w:type="dxa"/>
                  <w:vAlign w:val="center"/>
                  <w:hideMark/>
                </w:tcPr>
                <w:p w14:paraId="230B084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Align w:val="center"/>
                  <w:hideMark/>
                </w:tcPr>
                <w:p w14:paraId="794A891A"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Align w:val="center"/>
                  <w:hideMark/>
                </w:tcPr>
                <w:p w14:paraId="3B7A9DF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4</w:t>
                  </w:r>
                </w:p>
              </w:tc>
              <w:tc>
                <w:tcPr>
                  <w:tcW w:w="563" w:type="dxa"/>
                  <w:vAlign w:val="center"/>
                  <w:hideMark/>
                </w:tcPr>
                <w:p w14:paraId="6A0A39E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Bajo</w:t>
                  </w:r>
                </w:p>
              </w:tc>
              <w:tc>
                <w:tcPr>
                  <w:tcW w:w="574" w:type="dxa"/>
                  <w:gridSpan w:val="2"/>
                  <w:vAlign w:val="center"/>
                  <w:hideMark/>
                </w:tcPr>
                <w:p w14:paraId="255D6AA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Align w:val="center"/>
                  <w:hideMark/>
                </w:tcPr>
                <w:p w14:paraId="0BD25B6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Align w:val="center"/>
                  <w:hideMark/>
                </w:tcPr>
                <w:p w14:paraId="2009F948" w14:textId="77777777" w:rsidR="0047693B" w:rsidRPr="0058591E" w:rsidRDefault="696F88F5" w:rsidP="696F88F5">
                  <w:pPr>
                    <w:spacing w:line="276" w:lineRule="auto"/>
                    <w:jc w:val="center"/>
                    <w:rPr>
                      <w:rFonts w:ascii="Arial" w:hAnsi="Arial" w:cs="Arial"/>
                      <w:color w:val="000000"/>
                      <w:sz w:val="16"/>
                      <w:szCs w:val="16"/>
                      <w:lang w:val="es-ES_tradnl"/>
                    </w:rPr>
                  </w:pPr>
                  <w:r w:rsidRPr="0058591E">
                    <w:rPr>
                      <w:rFonts w:ascii="Arial" w:hAnsi="Arial" w:cs="Arial"/>
                      <w:color w:val="000000" w:themeColor="text1"/>
                      <w:sz w:val="16"/>
                      <w:szCs w:val="16"/>
                      <w:lang w:val="es-ES_tradnl"/>
                    </w:rPr>
                    <w:t xml:space="preserve">El contratista debe estimar las situaciones que pueden presentarse en la ejecución del </w:t>
                  </w:r>
                  <w:proofErr w:type="gramStart"/>
                  <w:r w:rsidRPr="0058591E">
                    <w:rPr>
                      <w:rFonts w:ascii="Arial" w:hAnsi="Arial" w:cs="Arial"/>
                      <w:color w:val="000000" w:themeColor="text1"/>
                      <w:sz w:val="16"/>
                      <w:szCs w:val="16"/>
                      <w:lang w:val="es-ES_tradnl"/>
                    </w:rPr>
                    <w:t>contrato  a</w:t>
                  </w:r>
                  <w:proofErr w:type="gramEnd"/>
                  <w:r w:rsidRPr="0058591E">
                    <w:rPr>
                      <w:rFonts w:ascii="Arial" w:hAnsi="Arial" w:cs="Arial"/>
                      <w:color w:val="000000" w:themeColor="text1"/>
                      <w:sz w:val="16"/>
                      <w:szCs w:val="16"/>
                      <w:lang w:val="es-ES_tradnl"/>
                    </w:rPr>
                    <w:t xml:space="preserve"> efectos de minimizar el impacto negativo en la ejecución del contrato</w:t>
                  </w:r>
                </w:p>
              </w:tc>
            </w:tr>
            <w:tr w:rsidR="007B4BE5" w:rsidRPr="0058591E" w14:paraId="6519AA42" w14:textId="77777777" w:rsidTr="696F88F5">
              <w:trPr>
                <w:trHeight w:val="508"/>
              </w:trPr>
              <w:tc>
                <w:tcPr>
                  <w:tcW w:w="0" w:type="auto"/>
                  <w:vMerge w:val="restart"/>
                  <w:noWrap/>
                  <w:vAlign w:val="center"/>
                  <w:hideMark/>
                </w:tcPr>
                <w:p w14:paraId="4952C8A2" w14:textId="77777777" w:rsidR="0047693B" w:rsidRPr="0058591E" w:rsidRDefault="0047693B" w:rsidP="00707FB4">
                  <w:pPr>
                    <w:spacing w:line="276" w:lineRule="auto"/>
                    <w:jc w:val="center"/>
                    <w:rPr>
                      <w:rFonts w:ascii="Arial" w:hAnsi="Arial" w:cs="Arial"/>
                      <w:b/>
                      <w:bCs/>
                      <w:color w:val="000000"/>
                      <w:sz w:val="16"/>
                      <w:szCs w:val="16"/>
                      <w:lang w:val="es-ES_tradnl"/>
                    </w:rPr>
                  </w:pPr>
                  <w:r w:rsidRPr="0058591E">
                    <w:rPr>
                      <w:rFonts w:ascii="Arial" w:hAnsi="Arial" w:cs="Arial"/>
                      <w:b/>
                      <w:bCs/>
                      <w:color w:val="000000"/>
                      <w:sz w:val="16"/>
                      <w:szCs w:val="16"/>
                      <w:highlight w:val="lightGray"/>
                      <w:lang w:val="es-ES_tradnl"/>
                    </w:rPr>
                    <w:t>10</w:t>
                  </w:r>
                </w:p>
              </w:tc>
              <w:tc>
                <w:tcPr>
                  <w:tcW w:w="0" w:type="auto"/>
                  <w:vMerge w:val="restart"/>
                  <w:noWrap/>
                  <w:textDirection w:val="btLr"/>
                  <w:vAlign w:val="center"/>
                  <w:hideMark/>
                </w:tcPr>
                <w:p w14:paraId="07E7D68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Riesgos de la Contratación</w:t>
                  </w:r>
                </w:p>
              </w:tc>
              <w:tc>
                <w:tcPr>
                  <w:tcW w:w="0" w:type="auto"/>
                  <w:vMerge w:val="restart"/>
                  <w:noWrap/>
                  <w:textDirection w:val="btLr"/>
                  <w:vAlign w:val="center"/>
                  <w:hideMark/>
                </w:tcPr>
                <w:p w14:paraId="641EC80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Externa</w:t>
                  </w:r>
                </w:p>
              </w:tc>
              <w:tc>
                <w:tcPr>
                  <w:tcW w:w="0" w:type="auto"/>
                  <w:vMerge w:val="restart"/>
                  <w:noWrap/>
                  <w:textDirection w:val="btLr"/>
                  <w:vAlign w:val="center"/>
                  <w:hideMark/>
                </w:tcPr>
                <w:p w14:paraId="0BED529F"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Ejecución</w:t>
                  </w:r>
                </w:p>
              </w:tc>
              <w:tc>
                <w:tcPr>
                  <w:tcW w:w="0" w:type="auto"/>
                  <w:vMerge w:val="restart"/>
                  <w:noWrap/>
                  <w:textDirection w:val="btLr"/>
                  <w:vAlign w:val="center"/>
                  <w:hideMark/>
                </w:tcPr>
                <w:p w14:paraId="2A87649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color w:val="000000"/>
                      <w:sz w:val="16"/>
                      <w:szCs w:val="16"/>
                      <w:lang w:val="es-ES_tradnl"/>
                    </w:rPr>
                    <w:t>Jurídico</w:t>
                  </w:r>
                </w:p>
              </w:tc>
              <w:tc>
                <w:tcPr>
                  <w:tcW w:w="2288" w:type="dxa"/>
                  <w:noWrap/>
                  <w:vAlign w:val="center"/>
                  <w:hideMark/>
                </w:tcPr>
                <w:p w14:paraId="272A0178"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Causados por la no firma del contrato</w:t>
                  </w:r>
                </w:p>
              </w:tc>
              <w:tc>
                <w:tcPr>
                  <w:tcW w:w="1724" w:type="dxa"/>
                  <w:noWrap/>
                  <w:vAlign w:val="center"/>
                  <w:hideMark/>
                </w:tcPr>
                <w:p w14:paraId="11871690"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 xml:space="preserve">Iniciar los trámites pertinentes para hacer efectiva la garantía de seriedad de la oferta, lo cual </w:t>
                  </w:r>
                  <w:r w:rsidRPr="0058591E">
                    <w:rPr>
                      <w:rFonts w:ascii="Arial" w:hAnsi="Arial" w:cs="Arial"/>
                      <w:color w:val="000000"/>
                      <w:sz w:val="16"/>
                      <w:szCs w:val="16"/>
                      <w:lang w:val="es-ES_tradnl"/>
                    </w:rPr>
                    <w:lastRenderedPageBreak/>
                    <w:t xml:space="preserve">retrasa la adquisición del bien o servicio </w:t>
                  </w:r>
                </w:p>
              </w:tc>
              <w:tc>
                <w:tcPr>
                  <w:tcW w:w="556" w:type="dxa"/>
                  <w:vMerge w:val="restart"/>
                  <w:noWrap/>
                  <w:vAlign w:val="center"/>
                  <w:hideMark/>
                </w:tcPr>
                <w:p w14:paraId="06794E1C"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lastRenderedPageBreak/>
                    <w:t>2</w:t>
                  </w:r>
                </w:p>
              </w:tc>
              <w:tc>
                <w:tcPr>
                  <w:tcW w:w="346" w:type="dxa"/>
                  <w:vMerge w:val="restart"/>
                  <w:vAlign w:val="center"/>
                  <w:hideMark/>
                </w:tcPr>
                <w:p w14:paraId="76B639B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80" w:type="dxa"/>
                  <w:vMerge w:val="restart"/>
                  <w:vAlign w:val="center"/>
                  <w:hideMark/>
                </w:tcPr>
                <w:p w14:paraId="47D06457"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w:t>
                  </w:r>
                </w:p>
              </w:tc>
              <w:tc>
                <w:tcPr>
                  <w:tcW w:w="363" w:type="dxa"/>
                  <w:vMerge w:val="restart"/>
                  <w:vAlign w:val="center"/>
                  <w:hideMark/>
                </w:tcPr>
                <w:p w14:paraId="20A62F0E"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2</w:t>
                  </w:r>
                </w:p>
              </w:tc>
              <w:tc>
                <w:tcPr>
                  <w:tcW w:w="346" w:type="dxa"/>
                  <w:vMerge w:val="restart"/>
                  <w:vAlign w:val="center"/>
                  <w:hideMark/>
                </w:tcPr>
                <w:p w14:paraId="2267F093"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4</w:t>
                  </w:r>
                </w:p>
              </w:tc>
              <w:tc>
                <w:tcPr>
                  <w:tcW w:w="563" w:type="dxa"/>
                  <w:vMerge w:val="restart"/>
                  <w:vAlign w:val="center"/>
                  <w:hideMark/>
                </w:tcPr>
                <w:p w14:paraId="0884EBA2"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Riesgo Bajo</w:t>
                  </w:r>
                </w:p>
              </w:tc>
              <w:tc>
                <w:tcPr>
                  <w:tcW w:w="574" w:type="dxa"/>
                  <w:gridSpan w:val="2"/>
                  <w:vMerge w:val="restart"/>
                  <w:vAlign w:val="center"/>
                  <w:hideMark/>
                </w:tcPr>
                <w:p w14:paraId="6E504A1D"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 </w:t>
                  </w:r>
                </w:p>
              </w:tc>
              <w:tc>
                <w:tcPr>
                  <w:tcW w:w="426" w:type="dxa"/>
                  <w:vMerge w:val="restart"/>
                  <w:vAlign w:val="center"/>
                  <w:hideMark/>
                </w:tcPr>
                <w:p w14:paraId="19383771" w14:textId="77777777" w:rsidR="0047693B" w:rsidRPr="0058591E" w:rsidRDefault="0047693B" w:rsidP="00707FB4">
                  <w:pPr>
                    <w:spacing w:line="276" w:lineRule="auto"/>
                    <w:jc w:val="center"/>
                    <w:rPr>
                      <w:rFonts w:ascii="Arial" w:hAnsi="Arial" w:cs="Arial"/>
                      <w:color w:val="000000"/>
                      <w:sz w:val="16"/>
                      <w:szCs w:val="16"/>
                      <w:lang w:val="es-ES_tradnl"/>
                    </w:rPr>
                  </w:pPr>
                  <w:r w:rsidRPr="0058591E">
                    <w:rPr>
                      <w:rFonts w:ascii="Arial" w:hAnsi="Arial" w:cs="Arial"/>
                      <w:bCs/>
                      <w:color w:val="000000"/>
                      <w:sz w:val="16"/>
                      <w:szCs w:val="16"/>
                      <w:lang w:val="es-ES_tradnl"/>
                    </w:rPr>
                    <w:t>100%</w:t>
                  </w:r>
                </w:p>
              </w:tc>
              <w:tc>
                <w:tcPr>
                  <w:tcW w:w="1294" w:type="dxa"/>
                  <w:vMerge w:val="restart"/>
                  <w:vAlign w:val="center"/>
                  <w:hideMark/>
                </w:tcPr>
                <w:p w14:paraId="1CB3BC1A" w14:textId="250478E2" w:rsidR="0047693B" w:rsidRPr="0058591E" w:rsidRDefault="696F88F5" w:rsidP="696F88F5">
                  <w:pPr>
                    <w:spacing w:line="276" w:lineRule="auto"/>
                    <w:jc w:val="center"/>
                    <w:rPr>
                      <w:rFonts w:ascii="Arial" w:hAnsi="Arial" w:cs="Arial"/>
                      <w:color w:val="000000"/>
                      <w:sz w:val="16"/>
                      <w:szCs w:val="16"/>
                      <w:lang w:val="es-ES_tradnl"/>
                    </w:rPr>
                  </w:pPr>
                  <w:r w:rsidRPr="0058591E">
                    <w:rPr>
                      <w:rFonts w:ascii="Arial" w:hAnsi="Arial" w:cs="Arial"/>
                      <w:color w:val="000000" w:themeColor="text1"/>
                      <w:sz w:val="16"/>
                      <w:szCs w:val="16"/>
                      <w:lang w:val="es-ES_tradnl"/>
                    </w:rPr>
                    <w:t xml:space="preserve">La entidad procurara controles a efectos de que los plazos </w:t>
                  </w:r>
                  <w:r w:rsidRPr="0058591E">
                    <w:rPr>
                      <w:rFonts w:ascii="Arial" w:hAnsi="Arial" w:cs="Arial"/>
                      <w:color w:val="000000" w:themeColor="text1"/>
                      <w:sz w:val="16"/>
                      <w:szCs w:val="16"/>
                      <w:lang w:val="es-ES_tradnl"/>
                    </w:rPr>
                    <w:lastRenderedPageBreak/>
                    <w:t xml:space="preserve">otorgados al contratista para el cumplimiento de los requisitos de </w:t>
                  </w:r>
                  <w:proofErr w:type="gramStart"/>
                  <w:r w:rsidRPr="0058591E">
                    <w:rPr>
                      <w:rFonts w:ascii="Arial" w:hAnsi="Arial" w:cs="Arial"/>
                      <w:color w:val="000000" w:themeColor="text1"/>
                      <w:sz w:val="16"/>
                      <w:szCs w:val="16"/>
                      <w:lang w:val="es-ES_tradnl"/>
                    </w:rPr>
                    <w:t>perfeccionamiento  legalización</w:t>
                  </w:r>
                  <w:proofErr w:type="gramEnd"/>
                  <w:r w:rsidRPr="0058591E">
                    <w:rPr>
                      <w:rFonts w:ascii="Arial" w:hAnsi="Arial" w:cs="Arial"/>
                      <w:color w:val="000000" w:themeColor="text1"/>
                      <w:sz w:val="16"/>
                      <w:szCs w:val="16"/>
                      <w:lang w:val="es-ES_tradnl"/>
                    </w:rPr>
                    <w:t xml:space="preserve"> y ejecución del contrato se cumplan</w:t>
                  </w:r>
                </w:p>
              </w:tc>
            </w:tr>
            <w:tr w:rsidR="007B4BE5" w:rsidRPr="0058591E" w14:paraId="29D19A7C" w14:textId="77777777" w:rsidTr="696F88F5">
              <w:trPr>
                <w:trHeight w:val="60"/>
              </w:trPr>
              <w:tc>
                <w:tcPr>
                  <w:tcW w:w="0" w:type="auto"/>
                  <w:vMerge/>
                  <w:vAlign w:val="center"/>
                  <w:hideMark/>
                </w:tcPr>
                <w:p w14:paraId="24A599F8"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00107978"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131090D1"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7D905972"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25C468C4"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noWrap/>
                  <w:vAlign w:val="center"/>
                  <w:hideMark/>
                </w:tcPr>
                <w:p w14:paraId="7AF3DC53" w14:textId="77777777" w:rsidR="0047693B" w:rsidRPr="0058591E" w:rsidRDefault="696F88F5" w:rsidP="696F88F5">
                  <w:pPr>
                    <w:spacing w:line="276" w:lineRule="auto"/>
                    <w:jc w:val="both"/>
                    <w:rPr>
                      <w:rFonts w:ascii="Arial" w:hAnsi="Arial" w:cs="Arial"/>
                      <w:color w:val="000000"/>
                      <w:sz w:val="16"/>
                      <w:szCs w:val="16"/>
                      <w:lang w:val="es-ES_tradnl"/>
                    </w:rPr>
                  </w:pPr>
                  <w:r w:rsidRPr="0058591E">
                    <w:rPr>
                      <w:rFonts w:ascii="Arial" w:hAnsi="Arial" w:cs="Arial"/>
                      <w:color w:val="000000" w:themeColor="text1"/>
                      <w:sz w:val="16"/>
                      <w:szCs w:val="16"/>
                      <w:lang w:val="es-ES_tradnl"/>
                    </w:rPr>
                    <w:t>Presentación tardía de las garantías requeridas o no constitución de las mismas</w:t>
                  </w:r>
                </w:p>
              </w:tc>
              <w:tc>
                <w:tcPr>
                  <w:tcW w:w="1724" w:type="dxa"/>
                  <w:noWrap/>
                  <w:vAlign w:val="center"/>
                  <w:hideMark/>
                </w:tcPr>
                <w:p w14:paraId="78585409" w14:textId="77777777" w:rsidR="0047693B" w:rsidRPr="0058591E" w:rsidRDefault="0047693B" w:rsidP="00707FB4">
                  <w:pPr>
                    <w:spacing w:line="276" w:lineRule="auto"/>
                    <w:jc w:val="both"/>
                    <w:rPr>
                      <w:rFonts w:ascii="Arial" w:hAnsi="Arial" w:cs="Arial"/>
                      <w:color w:val="000000"/>
                      <w:sz w:val="16"/>
                      <w:szCs w:val="16"/>
                      <w:lang w:val="es-ES_tradnl"/>
                    </w:rPr>
                  </w:pPr>
                  <w:r w:rsidRPr="0058591E">
                    <w:rPr>
                      <w:rFonts w:ascii="Arial" w:hAnsi="Arial" w:cs="Arial"/>
                      <w:color w:val="000000"/>
                      <w:sz w:val="16"/>
                      <w:szCs w:val="16"/>
                      <w:lang w:val="es-ES_tradnl"/>
                    </w:rPr>
                    <w:t>Requerir al contratista para iniciar proceso por posible incumplimiento de obligaciones</w:t>
                  </w:r>
                </w:p>
              </w:tc>
              <w:tc>
                <w:tcPr>
                  <w:tcW w:w="556" w:type="dxa"/>
                  <w:vMerge/>
                  <w:vAlign w:val="center"/>
                  <w:hideMark/>
                </w:tcPr>
                <w:p w14:paraId="6F9CCF15"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6DC15588"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2CFB3AD1"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3D0C39DE"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1914E09A"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50F93D73"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04B745E3"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0600D888"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697F7C52" w14:textId="77777777" w:rsidR="0047693B" w:rsidRPr="0058591E" w:rsidRDefault="0047693B" w:rsidP="00707FB4">
                  <w:pPr>
                    <w:spacing w:line="276" w:lineRule="auto"/>
                    <w:rPr>
                      <w:rFonts w:ascii="Arial" w:hAnsi="Arial" w:cs="Arial"/>
                      <w:color w:val="000000"/>
                      <w:sz w:val="16"/>
                      <w:szCs w:val="16"/>
                      <w:lang w:val="es-ES_tradnl"/>
                    </w:rPr>
                  </w:pPr>
                </w:p>
              </w:tc>
            </w:tr>
            <w:tr w:rsidR="007B4BE5" w:rsidRPr="0058591E" w14:paraId="16D0C9AA" w14:textId="77777777" w:rsidTr="696F88F5">
              <w:trPr>
                <w:trHeight w:val="278"/>
              </w:trPr>
              <w:tc>
                <w:tcPr>
                  <w:tcW w:w="0" w:type="auto"/>
                  <w:vMerge/>
                  <w:vAlign w:val="center"/>
                  <w:hideMark/>
                </w:tcPr>
                <w:p w14:paraId="69204F33" w14:textId="77777777" w:rsidR="0047693B" w:rsidRPr="0058591E" w:rsidRDefault="0047693B" w:rsidP="00707FB4">
                  <w:pPr>
                    <w:spacing w:line="276" w:lineRule="auto"/>
                    <w:rPr>
                      <w:rFonts w:ascii="Arial" w:hAnsi="Arial" w:cs="Arial"/>
                      <w:b/>
                      <w:bCs/>
                      <w:color w:val="000000"/>
                      <w:sz w:val="16"/>
                      <w:szCs w:val="16"/>
                      <w:lang w:val="es-ES_tradnl"/>
                    </w:rPr>
                  </w:pPr>
                </w:p>
              </w:tc>
              <w:tc>
                <w:tcPr>
                  <w:tcW w:w="0" w:type="auto"/>
                  <w:vMerge/>
                  <w:vAlign w:val="center"/>
                  <w:hideMark/>
                </w:tcPr>
                <w:p w14:paraId="178B54A9"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573B97E8"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243F882F" w14:textId="77777777" w:rsidR="0047693B" w:rsidRPr="0058591E" w:rsidRDefault="0047693B" w:rsidP="00707FB4">
                  <w:pPr>
                    <w:spacing w:line="276" w:lineRule="auto"/>
                    <w:rPr>
                      <w:rFonts w:ascii="Arial" w:hAnsi="Arial" w:cs="Arial"/>
                      <w:color w:val="000000"/>
                      <w:sz w:val="16"/>
                      <w:szCs w:val="16"/>
                      <w:lang w:val="es-ES_tradnl"/>
                    </w:rPr>
                  </w:pPr>
                </w:p>
              </w:tc>
              <w:tc>
                <w:tcPr>
                  <w:tcW w:w="0" w:type="auto"/>
                  <w:vMerge/>
                  <w:vAlign w:val="center"/>
                  <w:hideMark/>
                </w:tcPr>
                <w:p w14:paraId="345831F1" w14:textId="77777777" w:rsidR="0047693B" w:rsidRPr="0058591E" w:rsidRDefault="0047693B" w:rsidP="00707FB4">
                  <w:pPr>
                    <w:spacing w:line="276" w:lineRule="auto"/>
                    <w:rPr>
                      <w:rFonts w:ascii="Arial" w:hAnsi="Arial" w:cs="Arial"/>
                      <w:color w:val="000000"/>
                      <w:sz w:val="16"/>
                      <w:szCs w:val="16"/>
                      <w:lang w:val="es-ES_tradnl"/>
                    </w:rPr>
                  </w:pPr>
                </w:p>
              </w:tc>
              <w:tc>
                <w:tcPr>
                  <w:tcW w:w="2288" w:type="dxa"/>
                  <w:vAlign w:val="center"/>
                  <w:hideMark/>
                </w:tcPr>
                <w:p w14:paraId="3680AD3D"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color w:val="000000"/>
                      <w:sz w:val="16"/>
                      <w:szCs w:val="16"/>
                      <w:lang w:val="es-ES_tradnl"/>
                    </w:rPr>
                    <w:t>Incumplimiento de las obligaciones pactadas en el contrato.</w:t>
                  </w:r>
                </w:p>
              </w:tc>
              <w:tc>
                <w:tcPr>
                  <w:tcW w:w="1724" w:type="dxa"/>
                  <w:vAlign w:val="center"/>
                  <w:hideMark/>
                </w:tcPr>
                <w:p w14:paraId="0182C9F7" w14:textId="77777777" w:rsidR="0047693B" w:rsidRPr="0058591E" w:rsidRDefault="0047693B" w:rsidP="00707FB4">
                  <w:pPr>
                    <w:spacing w:line="276" w:lineRule="auto"/>
                    <w:rPr>
                      <w:rFonts w:ascii="Arial" w:hAnsi="Arial" w:cs="Arial"/>
                      <w:color w:val="000000"/>
                      <w:sz w:val="16"/>
                      <w:szCs w:val="16"/>
                      <w:lang w:val="es-ES_tradnl"/>
                    </w:rPr>
                  </w:pPr>
                  <w:r w:rsidRPr="0058591E">
                    <w:rPr>
                      <w:rFonts w:ascii="Arial" w:hAnsi="Arial" w:cs="Arial"/>
                      <w:color w:val="000000"/>
                      <w:sz w:val="16"/>
                      <w:szCs w:val="16"/>
                      <w:lang w:val="es-ES_tradnl"/>
                    </w:rPr>
                    <w:t xml:space="preserve">Iniciar trámite por posible incumplimiento del contrato, garantizando el derecho a la defensa </w:t>
                  </w:r>
                </w:p>
              </w:tc>
              <w:tc>
                <w:tcPr>
                  <w:tcW w:w="556" w:type="dxa"/>
                  <w:vMerge/>
                  <w:vAlign w:val="center"/>
                  <w:hideMark/>
                </w:tcPr>
                <w:p w14:paraId="118AC32D"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136E62E7" w14:textId="77777777" w:rsidR="0047693B" w:rsidRPr="0058591E" w:rsidRDefault="0047693B" w:rsidP="00707FB4">
                  <w:pPr>
                    <w:spacing w:line="276" w:lineRule="auto"/>
                    <w:rPr>
                      <w:rFonts w:ascii="Arial" w:hAnsi="Arial" w:cs="Arial"/>
                      <w:color w:val="000000"/>
                      <w:sz w:val="16"/>
                      <w:szCs w:val="16"/>
                      <w:lang w:val="es-ES_tradnl"/>
                    </w:rPr>
                  </w:pPr>
                </w:p>
              </w:tc>
              <w:tc>
                <w:tcPr>
                  <w:tcW w:w="380" w:type="dxa"/>
                  <w:vMerge/>
                  <w:vAlign w:val="center"/>
                  <w:hideMark/>
                </w:tcPr>
                <w:p w14:paraId="0CD4F6D3" w14:textId="77777777" w:rsidR="0047693B" w:rsidRPr="0058591E" w:rsidRDefault="0047693B" w:rsidP="00707FB4">
                  <w:pPr>
                    <w:spacing w:line="276" w:lineRule="auto"/>
                    <w:rPr>
                      <w:rFonts w:ascii="Arial" w:hAnsi="Arial" w:cs="Arial"/>
                      <w:color w:val="000000"/>
                      <w:sz w:val="16"/>
                      <w:szCs w:val="16"/>
                      <w:lang w:val="es-ES_tradnl"/>
                    </w:rPr>
                  </w:pPr>
                </w:p>
              </w:tc>
              <w:tc>
                <w:tcPr>
                  <w:tcW w:w="363" w:type="dxa"/>
                  <w:vMerge/>
                  <w:vAlign w:val="center"/>
                  <w:hideMark/>
                </w:tcPr>
                <w:p w14:paraId="610DAFA4" w14:textId="77777777" w:rsidR="0047693B" w:rsidRPr="0058591E" w:rsidRDefault="0047693B" w:rsidP="00707FB4">
                  <w:pPr>
                    <w:spacing w:line="276" w:lineRule="auto"/>
                    <w:rPr>
                      <w:rFonts w:ascii="Arial" w:hAnsi="Arial" w:cs="Arial"/>
                      <w:color w:val="000000"/>
                      <w:sz w:val="16"/>
                      <w:szCs w:val="16"/>
                      <w:lang w:val="es-ES_tradnl"/>
                    </w:rPr>
                  </w:pPr>
                </w:p>
              </w:tc>
              <w:tc>
                <w:tcPr>
                  <w:tcW w:w="346" w:type="dxa"/>
                  <w:vMerge/>
                  <w:vAlign w:val="center"/>
                  <w:hideMark/>
                </w:tcPr>
                <w:p w14:paraId="65180480" w14:textId="77777777" w:rsidR="0047693B" w:rsidRPr="0058591E" w:rsidRDefault="0047693B" w:rsidP="00707FB4">
                  <w:pPr>
                    <w:spacing w:line="276" w:lineRule="auto"/>
                    <w:rPr>
                      <w:rFonts w:ascii="Arial" w:hAnsi="Arial" w:cs="Arial"/>
                      <w:color w:val="000000"/>
                      <w:sz w:val="16"/>
                      <w:szCs w:val="16"/>
                      <w:lang w:val="es-ES_tradnl"/>
                    </w:rPr>
                  </w:pPr>
                </w:p>
              </w:tc>
              <w:tc>
                <w:tcPr>
                  <w:tcW w:w="563" w:type="dxa"/>
                  <w:vMerge/>
                  <w:vAlign w:val="center"/>
                  <w:hideMark/>
                </w:tcPr>
                <w:p w14:paraId="65718375" w14:textId="77777777" w:rsidR="0047693B" w:rsidRPr="0058591E" w:rsidRDefault="0047693B" w:rsidP="00707FB4">
                  <w:pPr>
                    <w:spacing w:line="276" w:lineRule="auto"/>
                    <w:rPr>
                      <w:rFonts w:ascii="Arial" w:hAnsi="Arial" w:cs="Arial"/>
                      <w:color w:val="000000"/>
                      <w:sz w:val="16"/>
                      <w:szCs w:val="16"/>
                      <w:lang w:val="es-ES_tradnl"/>
                    </w:rPr>
                  </w:pPr>
                </w:p>
              </w:tc>
              <w:tc>
                <w:tcPr>
                  <w:tcW w:w="574" w:type="dxa"/>
                  <w:gridSpan w:val="2"/>
                  <w:vMerge/>
                  <w:vAlign w:val="center"/>
                  <w:hideMark/>
                </w:tcPr>
                <w:p w14:paraId="4ECCFAFE" w14:textId="77777777" w:rsidR="0047693B" w:rsidRPr="0058591E" w:rsidRDefault="0047693B" w:rsidP="00707FB4">
                  <w:pPr>
                    <w:spacing w:line="276" w:lineRule="auto"/>
                    <w:rPr>
                      <w:rFonts w:ascii="Arial" w:hAnsi="Arial" w:cs="Arial"/>
                      <w:color w:val="000000"/>
                      <w:sz w:val="16"/>
                      <w:szCs w:val="16"/>
                      <w:lang w:val="es-ES_tradnl"/>
                    </w:rPr>
                  </w:pPr>
                </w:p>
              </w:tc>
              <w:tc>
                <w:tcPr>
                  <w:tcW w:w="426" w:type="dxa"/>
                  <w:vMerge/>
                  <w:vAlign w:val="center"/>
                  <w:hideMark/>
                </w:tcPr>
                <w:p w14:paraId="28C5B3CC" w14:textId="77777777" w:rsidR="0047693B" w:rsidRPr="0058591E" w:rsidRDefault="0047693B" w:rsidP="00707FB4">
                  <w:pPr>
                    <w:spacing w:line="276" w:lineRule="auto"/>
                    <w:rPr>
                      <w:rFonts w:ascii="Arial" w:hAnsi="Arial" w:cs="Arial"/>
                      <w:color w:val="000000"/>
                      <w:sz w:val="16"/>
                      <w:szCs w:val="16"/>
                      <w:lang w:val="es-ES_tradnl"/>
                    </w:rPr>
                  </w:pPr>
                </w:p>
              </w:tc>
              <w:tc>
                <w:tcPr>
                  <w:tcW w:w="1294" w:type="dxa"/>
                  <w:vMerge/>
                  <w:vAlign w:val="center"/>
                  <w:hideMark/>
                </w:tcPr>
                <w:p w14:paraId="438F6490" w14:textId="77777777" w:rsidR="0047693B" w:rsidRPr="0058591E" w:rsidRDefault="0047693B" w:rsidP="00707FB4">
                  <w:pPr>
                    <w:spacing w:line="276" w:lineRule="auto"/>
                    <w:rPr>
                      <w:rFonts w:ascii="Arial" w:hAnsi="Arial" w:cs="Arial"/>
                      <w:color w:val="000000"/>
                      <w:sz w:val="16"/>
                      <w:szCs w:val="16"/>
                      <w:lang w:val="es-ES_tradnl"/>
                    </w:rPr>
                  </w:pPr>
                </w:p>
              </w:tc>
            </w:tr>
          </w:tbl>
          <w:p w14:paraId="0ABB3D4D" w14:textId="77777777" w:rsidR="0047693B" w:rsidRPr="0058591E" w:rsidRDefault="0047693B" w:rsidP="00707FB4">
            <w:pPr>
              <w:spacing w:line="276" w:lineRule="auto"/>
              <w:ind w:left="170" w:right="170"/>
              <w:jc w:val="both"/>
              <w:rPr>
                <w:rFonts w:ascii="Arial" w:hAnsi="Arial" w:cs="Arial"/>
                <w:bCs/>
                <w:sz w:val="20"/>
                <w:szCs w:val="20"/>
                <w:lang w:val="es-ES_tradnl"/>
              </w:rPr>
            </w:pPr>
          </w:p>
          <w:p w14:paraId="2C133758" w14:textId="7FFF8E30" w:rsidR="0047693B" w:rsidRPr="0058591E" w:rsidRDefault="0047693B" w:rsidP="00B90CF5">
            <w:pPr>
              <w:pStyle w:val="Sinespaciado"/>
              <w:spacing w:line="276" w:lineRule="auto"/>
              <w:ind w:leftChars="100" w:left="240"/>
              <w:jc w:val="both"/>
              <w:rPr>
                <w:rFonts w:ascii="Arial" w:hAnsi="Arial" w:cs="Arial"/>
                <w:sz w:val="20"/>
                <w:szCs w:val="20"/>
                <w:lang w:val="es-ES_tradnl"/>
              </w:rPr>
            </w:pPr>
            <w:r w:rsidRPr="0058591E">
              <w:rPr>
                <w:rFonts w:ascii="Arial" w:hAnsi="Arial" w:cs="Arial"/>
                <w:sz w:val="20"/>
                <w:szCs w:val="20"/>
                <w:lang w:val="es-ES_tradnl"/>
              </w:rPr>
              <w:t>La</w:t>
            </w:r>
            <w:r w:rsidRPr="0058591E">
              <w:rPr>
                <w:rFonts w:ascii="Arial" w:hAnsi="Arial" w:cs="Arial"/>
                <w:spacing w:val="20"/>
                <w:sz w:val="20"/>
                <w:szCs w:val="20"/>
                <w:lang w:val="es-ES_tradnl"/>
              </w:rPr>
              <w:t xml:space="preserve"> </w:t>
            </w:r>
            <w:r w:rsidRPr="0058591E">
              <w:rPr>
                <w:rFonts w:ascii="Arial" w:hAnsi="Arial" w:cs="Arial"/>
                <w:spacing w:val="1"/>
                <w:sz w:val="20"/>
                <w:szCs w:val="20"/>
                <w:lang w:val="es-ES_tradnl"/>
              </w:rPr>
              <w:t>p</w:t>
            </w:r>
            <w:r w:rsidRPr="0058591E">
              <w:rPr>
                <w:rFonts w:ascii="Arial" w:hAnsi="Arial" w:cs="Arial"/>
                <w:sz w:val="20"/>
                <w:szCs w:val="20"/>
                <w:lang w:val="es-ES_tradnl"/>
              </w:rPr>
              <w:t>r</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s</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n</w:t>
            </w:r>
            <w:r w:rsidRPr="0058591E">
              <w:rPr>
                <w:rFonts w:ascii="Arial" w:hAnsi="Arial" w:cs="Arial"/>
                <w:sz w:val="20"/>
                <w:szCs w:val="20"/>
                <w:lang w:val="es-ES_tradnl"/>
              </w:rPr>
              <w:t>t</w:t>
            </w:r>
            <w:r w:rsidRPr="0058591E">
              <w:rPr>
                <w:rFonts w:ascii="Arial" w:hAnsi="Arial" w:cs="Arial"/>
                <w:spacing w:val="1"/>
                <w:sz w:val="20"/>
                <w:szCs w:val="20"/>
                <w:lang w:val="es-ES_tradnl"/>
              </w:rPr>
              <w:t>a</w:t>
            </w:r>
            <w:r w:rsidRPr="0058591E">
              <w:rPr>
                <w:rFonts w:ascii="Arial" w:hAnsi="Arial" w:cs="Arial"/>
                <w:sz w:val="20"/>
                <w:szCs w:val="20"/>
                <w:lang w:val="es-ES_tradnl"/>
              </w:rPr>
              <w:t>ción</w:t>
            </w:r>
            <w:r w:rsidRPr="0058591E">
              <w:rPr>
                <w:rFonts w:ascii="Arial" w:hAnsi="Arial" w:cs="Arial"/>
                <w:spacing w:val="13"/>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z w:val="20"/>
                <w:szCs w:val="20"/>
                <w:lang w:val="es-ES_tradnl"/>
              </w:rPr>
              <w:t>e</w:t>
            </w:r>
            <w:r w:rsidRPr="0058591E">
              <w:rPr>
                <w:rFonts w:ascii="Arial" w:hAnsi="Arial" w:cs="Arial"/>
                <w:spacing w:val="19"/>
                <w:sz w:val="20"/>
                <w:szCs w:val="20"/>
                <w:lang w:val="es-ES_tradnl"/>
              </w:rPr>
              <w:t xml:space="preserve"> </w:t>
            </w:r>
            <w:r w:rsidRPr="0058591E">
              <w:rPr>
                <w:rFonts w:ascii="Arial" w:hAnsi="Arial" w:cs="Arial"/>
                <w:sz w:val="20"/>
                <w:szCs w:val="20"/>
                <w:lang w:val="es-ES_tradnl"/>
              </w:rPr>
              <w:t>l</w:t>
            </w:r>
            <w:r w:rsidRPr="0058591E">
              <w:rPr>
                <w:rFonts w:ascii="Arial" w:hAnsi="Arial" w:cs="Arial"/>
                <w:spacing w:val="3"/>
                <w:sz w:val="20"/>
                <w:szCs w:val="20"/>
                <w:lang w:val="es-ES_tradnl"/>
              </w:rPr>
              <w:t>a</w:t>
            </w:r>
            <w:r w:rsidRPr="0058591E">
              <w:rPr>
                <w:rFonts w:ascii="Arial" w:hAnsi="Arial" w:cs="Arial"/>
                <w:sz w:val="20"/>
                <w:szCs w:val="20"/>
                <w:lang w:val="es-ES_tradnl"/>
              </w:rPr>
              <w:t>s</w:t>
            </w:r>
            <w:r w:rsidRPr="0058591E">
              <w:rPr>
                <w:rFonts w:ascii="Arial" w:hAnsi="Arial" w:cs="Arial"/>
                <w:spacing w:val="19"/>
                <w:sz w:val="20"/>
                <w:szCs w:val="20"/>
                <w:lang w:val="es-ES_tradnl"/>
              </w:rPr>
              <w:t xml:space="preserve"> </w:t>
            </w:r>
            <w:r w:rsidRPr="0058591E">
              <w:rPr>
                <w:rFonts w:ascii="Arial" w:hAnsi="Arial" w:cs="Arial"/>
                <w:spacing w:val="3"/>
                <w:sz w:val="20"/>
                <w:szCs w:val="20"/>
                <w:lang w:val="es-ES_tradnl"/>
              </w:rPr>
              <w:t>o</w:t>
            </w:r>
            <w:r w:rsidRPr="0058591E">
              <w:rPr>
                <w:rFonts w:ascii="Arial" w:hAnsi="Arial" w:cs="Arial"/>
                <w:spacing w:val="-1"/>
                <w:sz w:val="20"/>
                <w:szCs w:val="20"/>
                <w:lang w:val="es-ES_tradnl"/>
              </w:rPr>
              <w:t>fe</w:t>
            </w:r>
            <w:r w:rsidRPr="0058591E">
              <w:rPr>
                <w:rFonts w:ascii="Arial" w:hAnsi="Arial" w:cs="Arial"/>
                <w:sz w:val="20"/>
                <w:szCs w:val="20"/>
                <w:lang w:val="es-ES_tradnl"/>
              </w:rPr>
              <w:t>rt</w:t>
            </w:r>
            <w:r w:rsidRPr="0058591E">
              <w:rPr>
                <w:rFonts w:ascii="Arial" w:hAnsi="Arial" w:cs="Arial"/>
                <w:spacing w:val="3"/>
                <w:sz w:val="20"/>
                <w:szCs w:val="20"/>
                <w:lang w:val="es-ES_tradnl"/>
              </w:rPr>
              <w:t>a</w:t>
            </w:r>
            <w:r w:rsidRPr="0058591E">
              <w:rPr>
                <w:rFonts w:ascii="Arial" w:hAnsi="Arial" w:cs="Arial"/>
                <w:sz w:val="20"/>
                <w:szCs w:val="20"/>
                <w:lang w:val="es-ES_tradnl"/>
              </w:rPr>
              <w:t>s</w:t>
            </w:r>
            <w:r w:rsidRPr="0058591E">
              <w:rPr>
                <w:rFonts w:ascii="Arial" w:hAnsi="Arial" w:cs="Arial"/>
                <w:spacing w:val="15"/>
                <w:sz w:val="20"/>
                <w:szCs w:val="20"/>
                <w:lang w:val="es-ES_tradnl"/>
              </w:rPr>
              <w:t xml:space="preserve"> </w:t>
            </w:r>
            <w:r w:rsidRPr="0058591E">
              <w:rPr>
                <w:rFonts w:ascii="Arial" w:hAnsi="Arial" w:cs="Arial"/>
                <w:spacing w:val="2"/>
                <w:sz w:val="20"/>
                <w:szCs w:val="20"/>
                <w:lang w:val="es-ES_tradnl"/>
              </w:rPr>
              <w:t>i</w:t>
            </w:r>
            <w:r w:rsidRPr="0058591E">
              <w:rPr>
                <w:rFonts w:ascii="Arial" w:hAnsi="Arial" w:cs="Arial"/>
                <w:spacing w:val="-1"/>
                <w:sz w:val="20"/>
                <w:szCs w:val="20"/>
                <w:lang w:val="es-ES_tradnl"/>
              </w:rPr>
              <w:t>m</w:t>
            </w:r>
            <w:r w:rsidRPr="0058591E">
              <w:rPr>
                <w:rFonts w:ascii="Arial" w:hAnsi="Arial" w:cs="Arial"/>
                <w:spacing w:val="1"/>
                <w:sz w:val="20"/>
                <w:szCs w:val="20"/>
                <w:lang w:val="es-ES_tradnl"/>
              </w:rPr>
              <w:t>p</w:t>
            </w:r>
            <w:r w:rsidRPr="0058591E">
              <w:rPr>
                <w:rFonts w:ascii="Arial" w:hAnsi="Arial" w:cs="Arial"/>
                <w:sz w:val="20"/>
                <w:szCs w:val="20"/>
                <w:lang w:val="es-ES_tradnl"/>
              </w:rPr>
              <w:t>lica</w:t>
            </w:r>
            <w:r w:rsidRPr="0058591E">
              <w:rPr>
                <w:rFonts w:ascii="Arial" w:hAnsi="Arial" w:cs="Arial"/>
                <w:spacing w:val="16"/>
                <w:sz w:val="20"/>
                <w:szCs w:val="20"/>
                <w:lang w:val="es-ES_tradnl"/>
              </w:rPr>
              <w:t xml:space="preserve"> </w:t>
            </w:r>
            <w:r w:rsidRPr="0058591E">
              <w:rPr>
                <w:rFonts w:ascii="Arial" w:hAnsi="Arial" w:cs="Arial"/>
                <w:sz w:val="20"/>
                <w:szCs w:val="20"/>
                <w:lang w:val="es-ES_tradnl"/>
              </w:rPr>
              <w:t>la</w:t>
            </w:r>
            <w:r w:rsidRPr="0058591E">
              <w:rPr>
                <w:rFonts w:ascii="Arial" w:hAnsi="Arial" w:cs="Arial"/>
                <w:spacing w:val="21"/>
                <w:sz w:val="20"/>
                <w:szCs w:val="20"/>
                <w:lang w:val="es-ES_tradnl"/>
              </w:rPr>
              <w:t xml:space="preserve"> </w:t>
            </w:r>
            <w:r w:rsidRPr="0058591E">
              <w:rPr>
                <w:rFonts w:ascii="Arial" w:hAnsi="Arial" w:cs="Arial"/>
                <w:spacing w:val="3"/>
                <w:sz w:val="20"/>
                <w:szCs w:val="20"/>
                <w:lang w:val="es-ES_tradnl"/>
              </w:rPr>
              <w:t>a</w:t>
            </w:r>
            <w:r w:rsidRPr="0058591E">
              <w:rPr>
                <w:rFonts w:ascii="Arial" w:hAnsi="Arial" w:cs="Arial"/>
                <w:sz w:val="20"/>
                <w:szCs w:val="20"/>
                <w:lang w:val="es-ES_tradnl"/>
              </w:rPr>
              <w:t>c</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p</w:t>
            </w:r>
            <w:r w:rsidRPr="0058591E">
              <w:rPr>
                <w:rFonts w:ascii="Arial" w:hAnsi="Arial" w:cs="Arial"/>
                <w:sz w:val="20"/>
                <w:szCs w:val="20"/>
                <w:lang w:val="es-ES_tradnl"/>
              </w:rPr>
              <w:t>t</w:t>
            </w:r>
            <w:r w:rsidRPr="0058591E">
              <w:rPr>
                <w:rFonts w:ascii="Arial" w:hAnsi="Arial" w:cs="Arial"/>
                <w:spacing w:val="1"/>
                <w:sz w:val="20"/>
                <w:szCs w:val="20"/>
                <w:lang w:val="es-ES_tradnl"/>
              </w:rPr>
              <w:t>a</w:t>
            </w:r>
            <w:r w:rsidRPr="0058591E">
              <w:rPr>
                <w:rFonts w:ascii="Arial" w:hAnsi="Arial" w:cs="Arial"/>
                <w:sz w:val="20"/>
                <w:szCs w:val="20"/>
                <w:lang w:val="es-ES_tradnl"/>
              </w:rPr>
              <w:t>ción</w:t>
            </w:r>
            <w:r w:rsidRPr="0058591E">
              <w:rPr>
                <w:rFonts w:ascii="Arial" w:hAnsi="Arial" w:cs="Arial"/>
                <w:spacing w:val="14"/>
                <w:sz w:val="20"/>
                <w:szCs w:val="20"/>
                <w:lang w:val="es-ES_tradnl"/>
              </w:rPr>
              <w:t xml:space="preserve"> </w:t>
            </w:r>
            <w:r w:rsidRPr="0058591E">
              <w:rPr>
                <w:rFonts w:ascii="Arial" w:hAnsi="Arial" w:cs="Arial"/>
                <w:spacing w:val="1"/>
                <w:sz w:val="20"/>
                <w:szCs w:val="20"/>
                <w:lang w:val="es-ES_tradnl"/>
              </w:rPr>
              <w:t>p</w:t>
            </w:r>
            <w:r w:rsidRPr="0058591E">
              <w:rPr>
                <w:rFonts w:ascii="Arial" w:hAnsi="Arial" w:cs="Arial"/>
                <w:sz w:val="20"/>
                <w:szCs w:val="20"/>
                <w:lang w:val="es-ES_tradnl"/>
              </w:rPr>
              <w:t>or</w:t>
            </w:r>
            <w:r w:rsidRPr="0058591E">
              <w:rPr>
                <w:rFonts w:ascii="Arial" w:hAnsi="Arial" w:cs="Arial"/>
                <w:spacing w:val="19"/>
                <w:sz w:val="20"/>
                <w:szCs w:val="20"/>
                <w:lang w:val="es-ES_tradnl"/>
              </w:rPr>
              <w:t xml:space="preserve"> </w:t>
            </w:r>
            <w:r w:rsidRPr="0058591E">
              <w:rPr>
                <w:rFonts w:ascii="Arial" w:hAnsi="Arial" w:cs="Arial"/>
                <w:spacing w:val="3"/>
                <w:sz w:val="20"/>
                <w:szCs w:val="20"/>
                <w:lang w:val="es-ES_tradnl"/>
              </w:rPr>
              <w:t>p</w:t>
            </w:r>
            <w:r w:rsidRPr="0058591E">
              <w:rPr>
                <w:rFonts w:ascii="Arial" w:hAnsi="Arial" w:cs="Arial"/>
                <w:sz w:val="20"/>
                <w:szCs w:val="20"/>
                <w:lang w:val="es-ES_tradnl"/>
              </w:rPr>
              <w:t>arte</w:t>
            </w:r>
            <w:r w:rsidRPr="0058591E">
              <w:rPr>
                <w:rFonts w:ascii="Arial" w:hAnsi="Arial" w:cs="Arial"/>
                <w:spacing w:val="18"/>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pacing w:val="-1"/>
                <w:sz w:val="20"/>
                <w:szCs w:val="20"/>
                <w:lang w:val="es-ES_tradnl"/>
              </w:rPr>
              <w:t>e</w:t>
            </w:r>
            <w:r w:rsidRPr="0058591E">
              <w:rPr>
                <w:rFonts w:ascii="Arial" w:hAnsi="Arial" w:cs="Arial"/>
                <w:sz w:val="20"/>
                <w:szCs w:val="20"/>
                <w:lang w:val="es-ES_tradnl"/>
              </w:rPr>
              <w:t>l</w:t>
            </w:r>
            <w:r w:rsidRPr="0058591E">
              <w:rPr>
                <w:rFonts w:ascii="Arial" w:hAnsi="Arial" w:cs="Arial"/>
                <w:spacing w:val="19"/>
                <w:sz w:val="20"/>
                <w:szCs w:val="20"/>
                <w:lang w:val="es-ES_tradnl"/>
              </w:rPr>
              <w:t xml:space="preserve"> </w:t>
            </w:r>
            <w:r w:rsidRPr="0058591E">
              <w:rPr>
                <w:rFonts w:ascii="Arial" w:hAnsi="Arial" w:cs="Arial"/>
                <w:spacing w:val="1"/>
                <w:sz w:val="20"/>
                <w:szCs w:val="20"/>
                <w:lang w:val="es-ES_tradnl"/>
              </w:rPr>
              <w:t>p</w:t>
            </w:r>
            <w:r w:rsidRPr="0058591E">
              <w:rPr>
                <w:rFonts w:ascii="Arial" w:hAnsi="Arial" w:cs="Arial"/>
                <w:sz w:val="20"/>
                <w:szCs w:val="20"/>
                <w:lang w:val="es-ES_tradnl"/>
              </w:rPr>
              <w:t>r</w:t>
            </w:r>
            <w:r w:rsidRPr="0058591E">
              <w:rPr>
                <w:rFonts w:ascii="Arial" w:hAnsi="Arial" w:cs="Arial"/>
                <w:spacing w:val="1"/>
                <w:sz w:val="20"/>
                <w:szCs w:val="20"/>
                <w:lang w:val="es-ES_tradnl"/>
              </w:rPr>
              <w:t>op</w:t>
            </w:r>
            <w:r w:rsidRPr="0058591E">
              <w:rPr>
                <w:rFonts w:ascii="Arial" w:hAnsi="Arial" w:cs="Arial"/>
                <w:sz w:val="20"/>
                <w:szCs w:val="20"/>
                <w:lang w:val="es-ES_tradnl"/>
              </w:rPr>
              <w:t>o</w:t>
            </w:r>
            <w:r w:rsidRPr="0058591E">
              <w:rPr>
                <w:rFonts w:ascii="Arial" w:hAnsi="Arial" w:cs="Arial"/>
                <w:spacing w:val="1"/>
                <w:sz w:val="20"/>
                <w:szCs w:val="20"/>
                <w:lang w:val="es-ES_tradnl"/>
              </w:rPr>
              <w:t>n</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n</w:t>
            </w:r>
            <w:r w:rsidRPr="0058591E">
              <w:rPr>
                <w:rFonts w:ascii="Arial" w:hAnsi="Arial" w:cs="Arial"/>
                <w:sz w:val="20"/>
                <w:szCs w:val="20"/>
                <w:lang w:val="es-ES_tradnl"/>
              </w:rPr>
              <w:t>te,</w:t>
            </w:r>
            <w:r w:rsidRPr="0058591E">
              <w:rPr>
                <w:rFonts w:ascii="Arial" w:hAnsi="Arial" w:cs="Arial"/>
                <w:spacing w:val="12"/>
                <w:sz w:val="20"/>
                <w:szCs w:val="20"/>
                <w:lang w:val="es-ES_tradnl"/>
              </w:rPr>
              <w:t xml:space="preserve"> </w:t>
            </w:r>
            <w:r w:rsidRPr="0058591E">
              <w:rPr>
                <w:rFonts w:ascii="Arial" w:hAnsi="Arial" w:cs="Arial"/>
                <w:spacing w:val="3"/>
                <w:sz w:val="20"/>
                <w:szCs w:val="20"/>
                <w:lang w:val="es-ES_tradnl"/>
              </w:rPr>
              <w:t>d</w:t>
            </w:r>
            <w:r w:rsidRPr="0058591E">
              <w:rPr>
                <w:rFonts w:ascii="Arial" w:hAnsi="Arial" w:cs="Arial"/>
                <w:sz w:val="20"/>
                <w:szCs w:val="20"/>
                <w:lang w:val="es-ES_tradnl"/>
              </w:rPr>
              <w:t>e</w:t>
            </w:r>
            <w:r w:rsidRPr="0058591E">
              <w:rPr>
                <w:rFonts w:ascii="Arial" w:hAnsi="Arial" w:cs="Arial"/>
                <w:spacing w:val="19"/>
                <w:sz w:val="20"/>
                <w:szCs w:val="20"/>
                <w:lang w:val="es-ES_tradnl"/>
              </w:rPr>
              <w:t xml:space="preserve"> </w:t>
            </w:r>
            <w:r w:rsidRPr="0058591E">
              <w:rPr>
                <w:rFonts w:ascii="Arial" w:hAnsi="Arial" w:cs="Arial"/>
                <w:sz w:val="20"/>
                <w:szCs w:val="20"/>
                <w:lang w:val="es-ES_tradnl"/>
              </w:rPr>
              <w:t>la</w:t>
            </w:r>
            <w:r w:rsidRPr="0058591E">
              <w:rPr>
                <w:rFonts w:ascii="Arial" w:hAnsi="Arial" w:cs="Arial"/>
                <w:spacing w:val="21"/>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pacing w:val="2"/>
                <w:sz w:val="20"/>
                <w:szCs w:val="20"/>
                <w:lang w:val="es-ES_tradnl"/>
              </w:rPr>
              <w:t>i</w:t>
            </w:r>
            <w:r w:rsidRPr="0058591E">
              <w:rPr>
                <w:rFonts w:ascii="Arial" w:hAnsi="Arial" w:cs="Arial"/>
                <w:spacing w:val="-1"/>
                <w:sz w:val="20"/>
                <w:szCs w:val="20"/>
                <w:lang w:val="es-ES_tradnl"/>
              </w:rPr>
              <w:t>s</w:t>
            </w:r>
            <w:r w:rsidRPr="0058591E">
              <w:rPr>
                <w:rFonts w:ascii="Arial" w:hAnsi="Arial" w:cs="Arial"/>
                <w:sz w:val="20"/>
                <w:szCs w:val="20"/>
                <w:lang w:val="es-ES_tradnl"/>
              </w:rPr>
              <w:t>tri</w:t>
            </w:r>
            <w:r w:rsidRPr="0058591E">
              <w:rPr>
                <w:rFonts w:ascii="Arial" w:hAnsi="Arial" w:cs="Arial"/>
                <w:spacing w:val="1"/>
                <w:sz w:val="20"/>
                <w:szCs w:val="20"/>
                <w:lang w:val="es-ES_tradnl"/>
              </w:rPr>
              <w:t>bu</w:t>
            </w:r>
            <w:r w:rsidRPr="0058591E">
              <w:rPr>
                <w:rFonts w:ascii="Arial" w:hAnsi="Arial" w:cs="Arial"/>
                <w:sz w:val="20"/>
                <w:szCs w:val="20"/>
                <w:lang w:val="es-ES_tradnl"/>
              </w:rPr>
              <w:t>ción</w:t>
            </w:r>
            <w:r w:rsidRPr="0058591E">
              <w:rPr>
                <w:rFonts w:ascii="Arial" w:hAnsi="Arial" w:cs="Arial"/>
                <w:spacing w:val="14"/>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z w:val="20"/>
                <w:szCs w:val="20"/>
                <w:lang w:val="es-ES_tradnl"/>
              </w:rPr>
              <w:t>e</w:t>
            </w:r>
            <w:r w:rsidRPr="0058591E">
              <w:rPr>
                <w:rFonts w:ascii="Arial" w:hAnsi="Arial" w:cs="Arial"/>
                <w:spacing w:val="19"/>
                <w:sz w:val="20"/>
                <w:szCs w:val="20"/>
                <w:lang w:val="es-ES_tradnl"/>
              </w:rPr>
              <w:t xml:space="preserve"> </w:t>
            </w:r>
            <w:r w:rsidRPr="0058591E">
              <w:rPr>
                <w:rFonts w:ascii="Arial" w:hAnsi="Arial" w:cs="Arial"/>
                <w:sz w:val="20"/>
                <w:szCs w:val="20"/>
                <w:lang w:val="es-ES_tradnl"/>
              </w:rPr>
              <w:t>r</w:t>
            </w:r>
            <w:r w:rsidRPr="0058591E">
              <w:rPr>
                <w:rFonts w:ascii="Arial" w:hAnsi="Arial" w:cs="Arial"/>
                <w:spacing w:val="2"/>
                <w:sz w:val="20"/>
                <w:szCs w:val="20"/>
                <w:lang w:val="es-ES_tradnl"/>
              </w:rPr>
              <w:t>i</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s</w:t>
            </w:r>
            <w:r w:rsidRPr="0058591E">
              <w:rPr>
                <w:rFonts w:ascii="Arial" w:hAnsi="Arial" w:cs="Arial"/>
                <w:sz w:val="20"/>
                <w:szCs w:val="20"/>
                <w:lang w:val="es-ES_tradnl"/>
              </w:rPr>
              <w:t xml:space="preserve">gos </w:t>
            </w:r>
            <w:r w:rsidRPr="0058591E">
              <w:rPr>
                <w:rFonts w:ascii="Arial" w:hAnsi="Arial" w:cs="Arial"/>
                <w:spacing w:val="1"/>
                <w:sz w:val="20"/>
                <w:szCs w:val="20"/>
                <w:lang w:val="es-ES_tradnl"/>
              </w:rPr>
              <w:t>p</w:t>
            </w:r>
            <w:r w:rsidRPr="0058591E">
              <w:rPr>
                <w:rFonts w:ascii="Arial" w:hAnsi="Arial" w:cs="Arial"/>
                <w:sz w:val="20"/>
                <w:szCs w:val="20"/>
                <w:lang w:val="es-ES_tradnl"/>
              </w:rPr>
              <w:t>r</w:t>
            </w:r>
            <w:r w:rsidRPr="0058591E">
              <w:rPr>
                <w:rFonts w:ascii="Arial" w:hAnsi="Arial" w:cs="Arial"/>
                <w:spacing w:val="-1"/>
                <w:sz w:val="20"/>
                <w:szCs w:val="20"/>
                <w:lang w:val="es-ES_tradnl"/>
              </w:rPr>
              <w:t>ev</w:t>
            </w:r>
            <w:r w:rsidRPr="0058591E">
              <w:rPr>
                <w:rFonts w:ascii="Arial" w:hAnsi="Arial" w:cs="Arial"/>
                <w:spacing w:val="2"/>
                <w:sz w:val="20"/>
                <w:szCs w:val="20"/>
                <w:lang w:val="es-ES_tradnl"/>
              </w:rPr>
              <w:t>i</w:t>
            </w:r>
            <w:r w:rsidRPr="0058591E">
              <w:rPr>
                <w:rFonts w:ascii="Arial" w:hAnsi="Arial" w:cs="Arial"/>
                <w:spacing w:val="-1"/>
                <w:sz w:val="20"/>
                <w:szCs w:val="20"/>
                <w:lang w:val="es-ES_tradnl"/>
              </w:rPr>
              <w:t>s</w:t>
            </w:r>
            <w:r w:rsidRPr="0058591E">
              <w:rPr>
                <w:rFonts w:ascii="Arial" w:hAnsi="Arial" w:cs="Arial"/>
                <w:sz w:val="20"/>
                <w:szCs w:val="20"/>
                <w:lang w:val="es-ES_tradnl"/>
              </w:rPr>
              <w:t>i</w:t>
            </w:r>
            <w:r w:rsidRPr="0058591E">
              <w:rPr>
                <w:rFonts w:ascii="Arial" w:hAnsi="Arial" w:cs="Arial"/>
                <w:spacing w:val="1"/>
                <w:sz w:val="20"/>
                <w:szCs w:val="20"/>
                <w:lang w:val="es-ES_tradnl"/>
              </w:rPr>
              <w:t>b</w:t>
            </w:r>
            <w:r w:rsidRPr="0058591E">
              <w:rPr>
                <w:rFonts w:ascii="Arial" w:hAnsi="Arial" w:cs="Arial"/>
                <w:sz w:val="20"/>
                <w:szCs w:val="20"/>
                <w:lang w:val="es-ES_tradnl"/>
              </w:rPr>
              <w:t>l</w:t>
            </w:r>
            <w:r w:rsidRPr="0058591E">
              <w:rPr>
                <w:rFonts w:ascii="Arial" w:hAnsi="Arial" w:cs="Arial"/>
                <w:spacing w:val="1"/>
                <w:sz w:val="20"/>
                <w:szCs w:val="20"/>
                <w:lang w:val="es-ES_tradnl"/>
              </w:rPr>
              <w:t>e</w:t>
            </w:r>
            <w:r w:rsidRPr="0058591E">
              <w:rPr>
                <w:rFonts w:ascii="Arial" w:hAnsi="Arial" w:cs="Arial"/>
                <w:sz w:val="20"/>
                <w:szCs w:val="20"/>
                <w:lang w:val="es-ES_tradnl"/>
              </w:rPr>
              <w:t>s</w:t>
            </w:r>
            <w:r w:rsidRPr="0058591E">
              <w:rPr>
                <w:rFonts w:ascii="Arial" w:hAnsi="Arial" w:cs="Arial"/>
                <w:spacing w:val="-10"/>
                <w:sz w:val="20"/>
                <w:szCs w:val="20"/>
                <w:lang w:val="es-ES_tradnl"/>
              </w:rPr>
              <w:t xml:space="preserve"> </w:t>
            </w:r>
            <w:r w:rsidRPr="0058591E">
              <w:rPr>
                <w:rFonts w:ascii="Arial" w:hAnsi="Arial" w:cs="Arial"/>
                <w:spacing w:val="1"/>
                <w:sz w:val="20"/>
                <w:szCs w:val="20"/>
                <w:lang w:val="es-ES_tradnl"/>
              </w:rPr>
              <w:t>a</w:t>
            </w:r>
            <w:r w:rsidRPr="0058591E">
              <w:rPr>
                <w:rFonts w:ascii="Arial" w:hAnsi="Arial" w:cs="Arial"/>
                <w:spacing w:val="-1"/>
                <w:sz w:val="20"/>
                <w:szCs w:val="20"/>
                <w:lang w:val="es-ES_tradnl"/>
              </w:rPr>
              <w:t>s</w:t>
            </w:r>
            <w:r w:rsidRPr="0058591E">
              <w:rPr>
                <w:rFonts w:ascii="Arial" w:hAnsi="Arial" w:cs="Arial"/>
                <w:sz w:val="20"/>
                <w:szCs w:val="20"/>
                <w:lang w:val="es-ES_tradnl"/>
              </w:rPr>
              <w:t>í</w:t>
            </w:r>
            <w:r w:rsidRPr="0058591E">
              <w:rPr>
                <w:rFonts w:ascii="Arial" w:hAnsi="Arial" w:cs="Arial"/>
                <w:spacing w:val="1"/>
                <w:sz w:val="20"/>
                <w:szCs w:val="20"/>
                <w:lang w:val="es-ES_tradnl"/>
              </w:rPr>
              <w:t xml:space="preserve"> </w:t>
            </w:r>
            <w:r w:rsidRPr="0058591E">
              <w:rPr>
                <w:rFonts w:ascii="Arial" w:hAnsi="Arial" w:cs="Arial"/>
                <w:spacing w:val="-1"/>
                <w:sz w:val="20"/>
                <w:szCs w:val="20"/>
                <w:lang w:val="es-ES_tradnl"/>
              </w:rPr>
              <w:t>ef</w:t>
            </w:r>
            <w:r w:rsidRPr="0058591E">
              <w:rPr>
                <w:rFonts w:ascii="Arial" w:hAnsi="Arial" w:cs="Arial"/>
                <w:spacing w:val="1"/>
                <w:sz w:val="20"/>
                <w:szCs w:val="20"/>
                <w:lang w:val="es-ES_tradnl"/>
              </w:rPr>
              <w:t>e</w:t>
            </w:r>
            <w:r w:rsidRPr="0058591E">
              <w:rPr>
                <w:rFonts w:ascii="Arial" w:hAnsi="Arial" w:cs="Arial"/>
                <w:sz w:val="20"/>
                <w:szCs w:val="20"/>
                <w:lang w:val="es-ES_tradnl"/>
              </w:rPr>
              <w:t>ct</w:t>
            </w:r>
            <w:r w:rsidRPr="0058591E">
              <w:rPr>
                <w:rFonts w:ascii="Arial" w:hAnsi="Arial" w:cs="Arial"/>
                <w:spacing w:val="1"/>
                <w:sz w:val="20"/>
                <w:szCs w:val="20"/>
                <w:lang w:val="es-ES_tradnl"/>
              </w:rPr>
              <w:t>u</w:t>
            </w:r>
            <w:r w:rsidRPr="0058591E">
              <w:rPr>
                <w:rFonts w:ascii="Arial" w:hAnsi="Arial" w:cs="Arial"/>
                <w:sz w:val="20"/>
                <w:szCs w:val="20"/>
                <w:lang w:val="es-ES_tradnl"/>
              </w:rPr>
              <w:t>a</w:t>
            </w:r>
            <w:r w:rsidRPr="0058591E">
              <w:rPr>
                <w:rFonts w:ascii="Arial" w:hAnsi="Arial" w:cs="Arial"/>
                <w:spacing w:val="1"/>
                <w:sz w:val="20"/>
                <w:szCs w:val="20"/>
                <w:lang w:val="es-ES_tradnl"/>
              </w:rPr>
              <w:t>d</w:t>
            </w:r>
            <w:r w:rsidRPr="0058591E">
              <w:rPr>
                <w:rFonts w:ascii="Arial" w:hAnsi="Arial" w:cs="Arial"/>
                <w:sz w:val="20"/>
                <w:szCs w:val="20"/>
                <w:lang w:val="es-ES_tradnl"/>
              </w:rPr>
              <w:t>a</w:t>
            </w:r>
            <w:r w:rsidRPr="0058591E">
              <w:rPr>
                <w:rFonts w:ascii="Arial" w:hAnsi="Arial" w:cs="Arial"/>
                <w:spacing w:val="-7"/>
                <w:sz w:val="20"/>
                <w:szCs w:val="20"/>
                <w:lang w:val="es-ES_tradnl"/>
              </w:rPr>
              <w:t xml:space="preserve"> </w:t>
            </w:r>
            <w:r w:rsidRPr="0058591E">
              <w:rPr>
                <w:rFonts w:ascii="Arial" w:hAnsi="Arial" w:cs="Arial"/>
                <w:spacing w:val="1"/>
                <w:sz w:val="20"/>
                <w:szCs w:val="20"/>
                <w:lang w:val="es-ES_tradnl"/>
              </w:rPr>
              <w:t>p</w:t>
            </w:r>
            <w:r w:rsidRPr="0058591E">
              <w:rPr>
                <w:rFonts w:ascii="Arial" w:hAnsi="Arial" w:cs="Arial"/>
                <w:sz w:val="20"/>
                <w:szCs w:val="20"/>
                <w:lang w:val="es-ES_tradnl"/>
              </w:rPr>
              <w:t>or</w:t>
            </w:r>
            <w:r w:rsidRPr="0058591E">
              <w:rPr>
                <w:rFonts w:ascii="Arial" w:hAnsi="Arial" w:cs="Arial"/>
                <w:spacing w:val="-3"/>
                <w:sz w:val="20"/>
                <w:szCs w:val="20"/>
                <w:lang w:val="es-ES_tradnl"/>
              </w:rPr>
              <w:t xml:space="preserve"> </w:t>
            </w:r>
            <w:r w:rsidRPr="0058591E">
              <w:rPr>
                <w:rFonts w:ascii="Arial" w:hAnsi="Arial" w:cs="Arial"/>
                <w:sz w:val="20"/>
                <w:szCs w:val="20"/>
                <w:lang w:val="es-ES_tradnl"/>
              </w:rPr>
              <w:t xml:space="preserve">la </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n</w:t>
            </w:r>
            <w:r w:rsidRPr="0058591E">
              <w:rPr>
                <w:rFonts w:ascii="Arial" w:hAnsi="Arial" w:cs="Arial"/>
                <w:sz w:val="20"/>
                <w:szCs w:val="20"/>
                <w:lang w:val="es-ES_tradnl"/>
              </w:rPr>
              <w:t>ti</w:t>
            </w:r>
            <w:r w:rsidRPr="0058591E">
              <w:rPr>
                <w:rFonts w:ascii="Arial" w:hAnsi="Arial" w:cs="Arial"/>
                <w:spacing w:val="1"/>
                <w:sz w:val="20"/>
                <w:szCs w:val="20"/>
                <w:lang w:val="es-ES_tradnl"/>
              </w:rPr>
              <w:t>d</w:t>
            </w:r>
            <w:r w:rsidRPr="0058591E">
              <w:rPr>
                <w:rFonts w:ascii="Arial" w:hAnsi="Arial" w:cs="Arial"/>
                <w:sz w:val="20"/>
                <w:szCs w:val="20"/>
                <w:lang w:val="es-ES_tradnl"/>
              </w:rPr>
              <w:t>ad</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 xml:space="preserve">y </w:t>
            </w:r>
            <w:r w:rsidRPr="0058591E">
              <w:rPr>
                <w:rFonts w:ascii="Arial" w:hAnsi="Arial" w:cs="Arial"/>
                <w:spacing w:val="1"/>
                <w:sz w:val="20"/>
                <w:szCs w:val="20"/>
                <w:lang w:val="es-ES_tradnl"/>
              </w:rPr>
              <w:t>a</w:t>
            </w:r>
            <w:r w:rsidRPr="0058591E">
              <w:rPr>
                <w:rFonts w:ascii="Arial" w:hAnsi="Arial" w:cs="Arial"/>
                <w:sz w:val="20"/>
                <w:szCs w:val="20"/>
                <w:lang w:val="es-ES_tradnl"/>
              </w:rPr>
              <w:t>j</w:t>
            </w:r>
            <w:r w:rsidRPr="0058591E">
              <w:rPr>
                <w:rFonts w:ascii="Arial" w:hAnsi="Arial" w:cs="Arial"/>
                <w:spacing w:val="1"/>
                <w:sz w:val="20"/>
                <w:szCs w:val="20"/>
                <w:lang w:val="es-ES_tradnl"/>
              </w:rPr>
              <w:t>u</w:t>
            </w:r>
            <w:r w:rsidRPr="0058591E">
              <w:rPr>
                <w:rFonts w:ascii="Arial" w:hAnsi="Arial" w:cs="Arial"/>
                <w:spacing w:val="-1"/>
                <w:sz w:val="20"/>
                <w:szCs w:val="20"/>
                <w:lang w:val="es-ES_tradnl"/>
              </w:rPr>
              <w:t>s</w:t>
            </w:r>
            <w:r w:rsidRPr="0058591E">
              <w:rPr>
                <w:rFonts w:ascii="Arial" w:hAnsi="Arial" w:cs="Arial"/>
                <w:sz w:val="20"/>
                <w:szCs w:val="20"/>
                <w:lang w:val="es-ES_tradnl"/>
              </w:rPr>
              <w:t>t</w:t>
            </w:r>
            <w:r w:rsidRPr="0058591E">
              <w:rPr>
                <w:rFonts w:ascii="Arial" w:hAnsi="Arial" w:cs="Arial"/>
                <w:spacing w:val="1"/>
                <w:sz w:val="20"/>
                <w:szCs w:val="20"/>
                <w:lang w:val="es-ES_tradnl"/>
              </w:rPr>
              <w:t>ad</w:t>
            </w:r>
            <w:r w:rsidRPr="0058591E">
              <w:rPr>
                <w:rFonts w:ascii="Arial" w:hAnsi="Arial" w:cs="Arial"/>
                <w:sz w:val="20"/>
                <w:szCs w:val="20"/>
                <w:lang w:val="es-ES_tradnl"/>
              </w:rPr>
              <w:t>a,</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si</w:t>
            </w:r>
            <w:r w:rsidRPr="0058591E">
              <w:rPr>
                <w:rFonts w:ascii="Arial" w:hAnsi="Arial" w:cs="Arial"/>
                <w:spacing w:val="-2"/>
                <w:sz w:val="20"/>
                <w:szCs w:val="20"/>
                <w:lang w:val="es-ES_tradnl"/>
              </w:rPr>
              <w:t xml:space="preserve"> </w:t>
            </w:r>
            <w:r w:rsidRPr="0058591E">
              <w:rPr>
                <w:rFonts w:ascii="Arial" w:hAnsi="Arial" w:cs="Arial"/>
                <w:sz w:val="20"/>
                <w:szCs w:val="20"/>
                <w:lang w:val="es-ES_tradnl"/>
              </w:rPr>
              <w:t>a ello</w:t>
            </w:r>
            <w:r w:rsidRPr="0058591E">
              <w:rPr>
                <w:rFonts w:ascii="Arial" w:hAnsi="Arial" w:cs="Arial"/>
                <w:spacing w:val="-3"/>
                <w:sz w:val="20"/>
                <w:szCs w:val="20"/>
                <w:lang w:val="es-ES_tradnl"/>
              </w:rPr>
              <w:t xml:space="preserve"> </w:t>
            </w:r>
            <w:r w:rsidRPr="0058591E">
              <w:rPr>
                <w:rFonts w:ascii="Arial" w:hAnsi="Arial" w:cs="Arial"/>
                <w:spacing w:val="1"/>
                <w:sz w:val="20"/>
                <w:szCs w:val="20"/>
                <w:lang w:val="es-ES_tradnl"/>
              </w:rPr>
              <w:t>h</w:t>
            </w:r>
            <w:r w:rsidRPr="0058591E">
              <w:rPr>
                <w:rFonts w:ascii="Arial" w:hAnsi="Arial" w:cs="Arial"/>
                <w:sz w:val="20"/>
                <w:szCs w:val="20"/>
                <w:lang w:val="es-ES_tradnl"/>
              </w:rPr>
              <w:t>ay</w:t>
            </w:r>
            <w:r w:rsidRPr="0058591E">
              <w:rPr>
                <w:rFonts w:ascii="Arial" w:hAnsi="Arial" w:cs="Arial"/>
                <w:spacing w:val="-2"/>
                <w:sz w:val="20"/>
                <w:szCs w:val="20"/>
                <w:lang w:val="es-ES_tradnl"/>
              </w:rPr>
              <w:t xml:space="preserve"> </w:t>
            </w:r>
            <w:r w:rsidRPr="0058591E">
              <w:rPr>
                <w:rFonts w:ascii="Arial" w:hAnsi="Arial" w:cs="Arial"/>
                <w:sz w:val="20"/>
                <w:szCs w:val="20"/>
                <w:lang w:val="es-ES_tradnl"/>
              </w:rPr>
              <w:t>l</w:t>
            </w:r>
            <w:r w:rsidRPr="0058591E">
              <w:rPr>
                <w:rFonts w:ascii="Arial" w:hAnsi="Arial" w:cs="Arial"/>
                <w:spacing w:val="1"/>
                <w:sz w:val="20"/>
                <w:szCs w:val="20"/>
                <w:lang w:val="es-ES_tradnl"/>
              </w:rPr>
              <w:t>u</w:t>
            </w:r>
            <w:r w:rsidRPr="0058591E">
              <w:rPr>
                <w:rFonts w:ascii="Arial" w:hAnsi="Arial" w:cs="Arial"/>
                <w:sz w:val="20"/>
                <w:szCs w:val="20"/>
                <w:lang w:val="es-ES_tradnl"/>
              </w:rPr>
              <w:t>gar,</w:t>
            </w:r>
            <w:r w:rsidRPr="0058591E">
              <w:rPr>
                <w:rFonts w:ascii="Arial" w:hAnsi="Arial" w:cs="Arial"/>
                <w:spacing w:val="-4"/>
                <w:sz w:val="20"/>
                <w:szCs w:val="20"/>
                <w:lang w:val="es-ES_tradnl"/>
              </w:rPr>
              <w:t xml:space="preserve"> </w:t>
            </w:r>
            <w:r w:rsidRPr="0058591E">
              <w:rPr>
                <w:rFonts w:ascii="Arial" w:hAnsi="Arial" w:cs="Arial"/>
                <w:spacing w:val="1"/>
                <w:sz w:val="20"/>
                <w:szCs w:val="20"/>
                <w:lang w:val="es-ES_tradnl"/>
              </w:rPr>
              <w:t>du</w:t>
            </w:r>
            <w:r w:rsidRPr="0058591E">
              <w:rPr>
                <w:rFonts w:ascii="Arial" w:hAnsi="Arial" w:cs="Arial"/>
                <w:sz w:val="20"/>
                <w:szCs w:val="20"/>
                <w:lang w:val="es-ES_tradnl"/>
              </w:rPr>
              <w:t>r</w:t>
            </w:r>
            <w:r w:rsidRPr="0058591E">
              <w:rPr>
                <w:rFonts w:ascii="Arial" w:hAnsi="Arial" w:cs="Arial"/>
                <w:spacing w:val="-2"/>
                <w:sz w:val="20"/>
                <w:szCs w:val="20"/>
                <w:lang w:val="es-ES_tradnl"/>
              </w:rPr>
              <w:t>a</w:t>
            </w:r>
            <w:r w:rsidRPr="0058591E">
              <w:rPr>
                <w:rFonts w:ascii="Arial" w:hAnsi="Arial" w:cs="Arial"/>
                <w:spacing w:val="1"/>
                <w:sz w:val="20"/>
                <w:szCs w:val="20"/>
                <w:lang w:val="es-ES_tradnl"/>
              </w:rPr>
              <w:t>n</w:t>
            </w:r>
            <w:r w:rsidRPr="0058591E">
              <w:rPr>
                <w:rFonts w:ascii="Arial" w:hAnsi="Arial" w:cs="Arial"/>
                <w:sz w:val="20"/>
                <w:szCs w:val="20"/>
                <w:lang w:val="es-ES_tradnl"/>
              </w:rPr>
              <w:t>te</w:t>
            </w:r>
            <w:r w:rsidRPr="0058591E">
              <w:rPr>
                <w:rFonts w:ascii="Arial" w:hAnsi="Arial" w:cs="Arial"/>
                <w:spacing w:val="-6"/>
                <w:sz w:val="20"/>
                <w:szCs w:val="20"/>
                <w:lang w:val="es-ES_tradnl"/>
              </w:rPr>
              <w:t xml:space="preserve"> </w:t>
            </w:r>
            <w:r w:rsidRPr="0058591E">
              <w:rPr>
                <w:rFonts w:ascii="Arial" w:hAnsi="Arial" w:cs="Arial"/>
                <w:sz w:val="20"/>
                <w:szCs w:val="20"/>
                <w:lang w:val="es-ES_tradnl"/>
              </w:rPr>
              <w:t>las</w:t>
            </w:r>
            <w:r w:rsidRPr="0058591E">
              <w:rPr>
                <w:rFonts w:ascii="Arial" w:hAnsi="Arial" w:cs="Arial"/>
                <w:spacing w:val="5"/>
                <w:sz w:val="20"/>
                <w:szCs w:val="20"/>
                <w:lang w:val="es-ES_tradnl"/>
              </w:rPr>
              <w:t xml:space="preserve"> </w:t>
            </w:r>
            <w:r w:rsidRPr="0058591E">
              <w:rPr>
                <w:rFonts w:ascii="Arial" w:hAnsi="Arial" w:cs="Arial"/>
                <w:spacing w:val="-1"/>
                <w:sz w:val="20"/>
                <w:szCs w:val="20"/>
                <w:lang w:val="es-ES_tradnl"/>
              </w:rPr>
              <w:t>e</w:t>
            </w:r>
            <w:r w:rsidRPr="0058591E">
              <w:rPr>
                <w:rFonts w:ascii="Arial" w:hAnsi="Arial" w:cs="Arial"/>
                <w:sz w:val="20"/>
                <w:szCs w:val="20"/>
                <w:lang w:val="es-ES_tradnl"/>
              </w:rPr>
              <w:t>t</w:t>
            </w:r>
            <w:r w:rsidRPr="0058591E">
              <w:rPr>
                <w:rFonts w:ascii="Arial" w:hAnsi="Arial" w:cs="Arial"/>
                <w:spacing w:val="1"/>
                <w:sz w:val="20"/>
                <w:szCs w:val="20"/>
                <w:lang w:val="es-ES_tradnl"/>
              </w:rPr>
              <w:t>ap</w:t>
            </w:r>
            <w:r w:rsidRPr="0058591E">
              <w:rPr>
                <w:rFonts w:ascii="Arial" w:hAnsi="Arial" w:cs="Arial"/>
                <w:sz w:val="20"/>
                <w:szCs w:val="20"/>
                <w:lang w:val="es-ES_tradnl"/>
              </w:rPr>
              <w:t>as</w:t>
            </w:r>
            <w:r w:rsidRPr="0058591E">
              <w:rPr>
                <w:rFonts w:ascii="Arial" w:hAnsi="Arial" w:cs="Arial"/>
                <w:spacing w:val="-3"/>
                <w:sz w:val="20"/>
                <w:szCs w:val="20"/>
                <w:lang w:val="es-ES_tradnl"/>
              </w:rPr>
              <w:t xml:space="preserve"> </w:t>
            </w:r>
            <w:r w:rsidRPr="0058591E">
              <w:rPr>
                <w:rFonts w:ascii="Arial" w:hAnsi="Arial" w:cs="Arial"/>
                <w:spacing w:val="-1"/>
                <w:sz w:val="20"/>
                <w:szCs w:val="20"/>
                <w:lang w:val="es-ES_tradnl"/>
              </w:rPr>
              <w:t>s</w:t>
            </w:r>
            <w:r w:rsidRPr="0058591E">
              <w:rPr>
                <w:rFonts w:ascii="Arial" w:hAnsi="Arial" w:cs="Arial"/>
                <w:spacing w:val="1"/>
                <w:sz w:val="20"/>
                <w:szCs w:val="20"/>
                <w:lang w:val="es-ES_tradnl"/>
              </w:rPr>
              <w:t>ub</w:t>
            </w:r>
            <w:r w:rsidRPr="0058591E">
              <w:rPr>
                <w:rFonts w:ascii="Arial" w:hAnsi="Arial" w:cs="Arial"/>
                <w:spacing w:val="-1"/>
                <w:sz w:val="20"/>
                <w:szCs w:val="20"/>
                <w:lang w:val="es-ES_tradnl"/>
              </w:rPr>
              <w:t>s</w:t>
            </w:r>
            <w:r w:rsidRPr="0058591E">
              <w:rPr>
                <w:rFonts w:ascii="Arial" w:hAnsi="Arial" w:cs="Arial"/>
                <w:sz w:val="20"/>
                <w:szCs w:val="20"/>
                <w:lang w:val="es-ES_tradnl"/>
              </w:rPr>
              <w:t>iguien</w:t>
            </w:r>
            <w:r w:rsidRPr="0058591E">
              <w:rPr>
                <w:rFonts w:ascii="Arial" w:hAnsi="Arial" w:cs="Arial"/>
                <w:spacing w:val="3"/>
                <w:sz w:val="20"/>
                <w:szCs w:val="20"/>
                <w:lang w:val="es-ES_tradnl"/>
              </w:rPr>
              <w:t>t</w:t>
            </w:r>
            <w:r w:rsidRPr="0058591E">
              <w:rPr>
                <w:rFonts w:ascii="Arial" w:hAnsi="Arial" w:cs="Arial"/>
                <w:spacing w:val="-1"/>
                <w:sz w:val="20"/>
                <w:szCs w:val="20"/>
                <w:lang w:val="es-ES_tradnl"/>
              </w:rPr>
              <w:t>es</w:t>
            </w:r>
            <w:r w:rsidRPr="0058591E">
              <w:rPr>
                <w:rFonts w:ascii="Arial" w:hAnsi="Arial" w:cs="Arial"/>
                <w:sz w:val="20"/>
                <w:szCs w:val="20"/>
                <w:lang w:val="es-ES_tradnl"/>
              </w:rPr>
              <w:t>.</w:t>
            </w:r>
          </w:p>
          <w:p w14:paraId="21750FBB" w14:textId="1C87CEF6" w:rsidR="0047693B" w:rsidRPr="0058591E" w:rsidRDefault="0047693B" w:rsidP="00B90CF5">
            <w:pPr>
              <w:pStyle w:val="Sinespaciado"/>
              <w:spacing w:line="276" w:lineRule="auto"/>
              <w:ind w:leftChars="100" w:left="240"/>
              <w:jc w:val="both"/>
              <w:rPr>
                <w:rFonts w:ascii="Arial" w:hAnsi="Arial" w:cs="Arial"/>
                <w:sz w:val="20"/>
                <w:szCs w:val="20"/>
                <w:lang w:val="es-ES_tradnl"/>
              </w:rPr>
            </w:pPr>
            <w:r w:rsidRPr="0058591E">
              <w:rPr>
                <w:rFonts w:ascii="Arial" w:hAnsi="Arial" w:cs="Arial"/>
                <w:sz w:val="20"/>
                <w:szCs w:val="20"/>
                <w:lang w:val="es-ES_tradnl"/>
              </w:rPr>
              <w:t>Con</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t</w:t>
            </w:r>
            <w:r w:rsidRPr="0058591E">
              <w:rPr>
                <w:rFonts w:ascii="Arial" w:hAnsi="Arial" w:cs="Arial"/>
                <w:spacing w:val="1"/>
                <w:sz w:val="20"/>
                <w:szCs w:val="20"/>
                <w:lang w:val="es-ES_tradnl"/>
              </w:rPr>
              <w:t>od</w:t>
            </w:r>
            <w:r w:rsidRPr="0058591E">
              <w:rPr>
                <w:rFonts w:ascii="Arial" w:hAnsi="Arial" w:cs="Arial"/>
                <w:sz w:val="20"/>
                <w:szCs w:val="20"/>
                <w:lang w:val="es-ES_tradnl"/>
              </w:rPr>
              <w:t>o,</w:t>
            </w:r>
            <w:r w:rsidRPr="0058591E">
              <w:rPr>
                <w:rFonts w:ascii="Arial" w:hAnsi="Arial" w:cs="Arial"/>
                <w:spacing w:val="8"/>
                <w:sz w:val="20"/>
                <w:szCs w:val="20"/>
                <w:lang w:val="es-ES_tradnl"/>
              </w:rPr>
              <w:t xml:space="preserve"> </w:t>
            </w:r>
            <w:r w:rsidRPr="0058591E">
              <w:rPr>
                <w:rFonts w:ascii="Arial" w:hAnsi="Arial" w:cs="Arial"/>
                <w:spacing w:val="-1"/>
                <w:sz w:val="20"/>
                <w:szCs w:val="20"/>
                <w:lang w:val="es-ES_tradnl"/>
              </w:rPr>
              <w:t>e</w:t>
            </w:r>
            <w:r w:rsidRPr="0058591E">
              <w:rPr>
                <w:rFonts w:ascii="Arial" w:hAnsi="Arial" w:cs="Arial"/>
                <w:sz w:val="20"/>
                <w:szCs w:val="20"/>
                <w:lang w:val="es-ES_tradnl"/>
              </w:rPr>
              <w:t>l</w:t>
            </w:r>
            <w:r w:rsidRPr="0058591E">
              <w:rPr>
                <w:rFonts w:ascii="Arial" w:hAnsi="Arial" w:cs="Arial"/>
                <w:spacing w:val="11"/>
                <w:sz w:val="20"/>
                <w:szCs w:val="20"/>
                <w:lang w:val="es-ES_tradnl"/>
              </w:rPr>
              <w:t xml:space="preserve"> </w:t>
            </w:r>
            <w:r w:rsidRPr="0058591E">
              <w:rPr>
                <w:rFonts w:ascii="Arial" w:hAnsi="Arial" w:cs="Arial"/>
                <w:spacing w:val="-1"/>
                <w:sz w:val="20"/>
                <w:szCs w:val="20"/>
                <w:lang w:val="es-ES_tradnl"/>
              </w:rPr>
              <w:t>v</w:t>
            </w:r>
            <w:r w:rsidRPr="0058591E">
              <w:rPr>
                <w:rFonts w:ascii="Arial" w:hAnsi="Arial" w:cs="Arial"/>
                <w:sz w:val="20"/>
                <w:szCs w:val="20"/>
                <w:lang w:val="es-ES_tradnl"/>
              </w:rPr>
              <w:t>al</w:t>
            </w:r>
            <w:r w:rsidRPr="0058591E">
              <w:rPr>
                <w:rFonts w:ascii="Arial" w:hAnsi="Arial" w:cs="Arial"/>
                <w:spacing w:val="1"/>
                <w:sz w:val="20"/>
                <w:szCs w:val="20"/>
                <w:lang w:val="es-ES_tradnl"/>
              </w:rPr>
              <w:t>o</w:t>
            </w:r>
            <w:r w:rsidRPr="0058591E">
              <w:rPr>
                <w:rFonts w:ascii="Arial" w:hAnsi="Arial" w:cs="Arial"/>
                <w:sz w:val="20"/>
                <w:szCs w:val="20"/>
                <w:lang w:val="es-ES_tradnl"/>
              </w:rPr>
              <w:t>r</w:t>
            </w:r>
            <w:r w:rsidRPr="0058591E">
              <w:rPr>
                <w:rFonts w:ascii="Arial" w:hAnsi="Arial" w:cs="Arial"/>
                <w:spacing w:val="8"/>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z w:val="20"/>
                <w:szCs w:val="20"/>
                <w:lang w:val="es-ES_tradnl"/>
              </w:rPr>
              <w:t>e</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la</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o</w:t>
            </w:r>
            <w:r w:rsidRPr="0058591E">
              <w:rPr>
                <w:rFonts w:ascii="Arial" w:hAnsi="Arial" w:cs="Arial"/>
                <w:spacing w:val="-1"/>
                <w:sz w:val="20"/>
                <w:szCs w:val="20"/>
                <w:lang w:val="es-ES_tradnl"/>
              </w:rPr>
              <w:t>fe</w:t>
            </w:r>
            <w:r w:rsidRPr="0058591E">
              <w:rPr>
                <w:rFonts w:ascii="Arial" w:hAnsi="Arial" w:cs="Arial"/>
                <w:sz w:val="20"/>
                <w:szCs w:val="20"/>
                <w:lang w:val="es-ES_tradnl"/>
              </w:rPr>
              <w:t>rta</w:t>
            </w:r>
            <w:r w:rsidRPr="0058591E">
              <w:rPr>
                <w:rFonts w:ascii="Arial" w:hAnsi="Arial" w:cs="Arial"/>
                <w:spacing w:val="8"/>
                <w:sz w:val="20"/>
                <w:szCs w:val="20"/>
                <w:lang w:val="es-ES_tradnl"/>
              </w:rPr>
              <w:t xml:space="preserve"> </w:t>
            </w:r>
            <w:r w:rsidRPr="0058591E">
              <w:rPr>
                <w:rFonts w:ascii="Arial" w:hAnsi="Arial" w:cs="Arial"/>
                <w:spacing w:val="1"/>
                <w:sz w:val="20"/>
                <w:szCs w:val="20"/>
                <w:lang w:val="es-ES_tradnl"/>
              </w:rPr>
              <w:t>p</w:t>
            </w:r>
            <w:r w:rsidRPr="0058591E">
              <w:rPr>
                <w:rFonts w:ascii="Arial" w:hAnsi="Arial" w:cs="Arial"/>
                <w:sz w:val="20"/>
                <w:szCs w:val="20"/>
                <w:lang w:val="es-ES_tradnl"/>
              </w:rPr>
              <w:t>r</w:t>
            </w:r>
            <w:r w:rsidRPr="0058591E">
              <w:rPr>
                <w:rFonts w:ascii="Arial" w:hAnsi="Arial" w:cs="Arial"/>
                <w:spacing w:val="-1"/>
                <w:sz w:val="20"/>
                <w:szCs w:val="20"/>
                <w:lang w:val="es-ES_tradnl"/>
              </w:rPr>
              <w:t>ese</w:t>
            </w:r>
            <w:r w:rsidRPr="0058591E">
              <w:rPr>
                <w:rFonts w:ascii="Arial" w:hAnsi="Arial" w:cs="Arial"/>
                <w:spacing w:val="1"/>
                <w:sz w:val="20"/>
                <w:szCs w:val="20"/>
                <w:lang w:val="es-ES_tradnl"/>
              </w:rPr>
              <w:t>n</w:t>
            </w:r>
            <w:r w:rsidRPr="0058591E">
              <w:rPr>
                <w:rFonts w:ascii="Arial" w:hAnsi="Arial" w:cs="Arial"/>
                <w:sz w:val="20"/>
                <w:szCs w:val="20"/>
                <w:lang w:val="es-ES_tradnl"/>
              </w:rPr>
              <w:t>t</w:t>
            </w:r>
            <w:r w:rsidRPr="0058591E">
              <w:rPr>
                <w:rFonts w:ascii="Arial" w:hAnsi="Arial" w:cs="Arial"/>
                <w:spacing w:val="1"/>
                <w:sz w:val="20"/>
                <w:szCs w:val="20"/>
                <w:lang w:val="es-ES_tradnl"/>
              </w:rPr>
              <w:t>ad</w:t>
            </w:r>
            <w:r w:rsidRPr="0058591E">
              <w:rPr>
                <w:rFonts w:ascii="Arial" w:hAnsi="Arial" w:cs="Arial"/>
                <w:sz w:val="20"/>
                <w:szCs w:val="20"/>
                <w:lang w:val="es-ES_tradnl"/>
              </w:rPr>
              <w:t>a,</w:t>
            </w:r>
            <w:r w:rsidRPr="0058591E">
              <w:rPr>
                <w:rFonts w:ascii="Arial" w:hAnsi="Arial" w:cs="Arial"/>
                <w:spacing w:val="3"/>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b</w:t>
            </w:r>
            <w:r w:rsidRPr="0058591E">
              <w:rPr>
                <w:rFonts w:ascii="Arial" w:hAnsi="Arial" w:cs="Arial"/>
                <w:sz w:val="20"/>
                <w:szCs w:val="20"/>
                <w:lang w:val="es-ES_tradnl"/>
              </w:rPr>
              <w:t>e</w:t>
            </w:r>
            <w:r w:rsidRPr="0058591E">
              <w:rPr>
                <w:rFonts w:ascii="Arial" w:hAnsi="Arial" w:cs="Arial"/>
                <w:spacing w:val="7"/>
                <w:sz w:val="20"/>
                <w:szCs w:val="20"/>
                <w:lang w:val="es-ES_tradnl"/>
              </w:rPr>
              <w:t xml:space="preserve"> </w:t>
            </w:r>
            <w:r w:rsidRPr="0058591E">
              <w:rPr>
                <w:rFonts w:ascii="Arial" w:hAnsi="Arial" w:cs="Arial"/>
                <w:sz w:val="20"/>
                <w:szCs w:val="20"/>
                <w:lang w:val="es-ES_tradnl"/>
              </w:rPr>
              <w:t>compr</w:t>
            </w:r>
            <w:r w:rsidRPr="0058591E">
              <w:rPr>
                <w:rFonts w:ascii="Arial" w:hAnsi="Arial" w:cs="Arial"/>
                <w:spacing w:val="2"/>
                <w:sz w:val="20"/>
                <w:szCs w:val="20"/>
                <w:lang w:val="es-ES_tradnl"/>
              </w:rPr>
              <w:t>e</w:t>
            </w:r>
            <w:r w:rsidRPr="0058591E">
              <w:rPr>
                <w:rFonts w:ascii="Arial" w:hAnsi="Arial" w:cs="Arial"/>
                <w:spacing w:val="1"/>
                <w:sz w:val="20"/>
                <w:szCs w:val="20"/>
                <w:lang w:val="es-ES_tradnl"/>
              </w:rPr>
              <w:t>nd</w:t>
            </w:r>
            <w:r w:rsidRPr="0058591E">
              <w:rPr>
                <w:rFonts w:ascii="Arial" w:hAnsi="Arial" w:cs="Arial"/>
                <w:spacing w:val="-1"/>
                <w:sz w:val="20"/>
                <w:szCs w:val="20"/>
                <w:lang w:val="es-ES_tradnl"/>
              </w:rPr>
              <w:t>e</w:t>
            </w:r>
            <w:r w:rsidRPr="0058591E">
              <w:rPr>
                <w:rFonts w:ascii="Arial" w:hAnsi="Arial" w:cs="Arial"/>
                <w:sz w:val="20"/>
                <w:szCs w:val="20"/>
                <w:lang w:val="es-ES_tradnl"/>
              </w:rPr>
              <w:t>r</w:t>
            </w:r>
            <w:r w:rsidRPr="0058591E">
              <w:rPr>
                <w:rFonts w:ascii="Arial" w:hAnsi="Arial" w:cs="Arial"/>
                <w:spacing w:val="2"/>
                <w:sz w:val="20"/>
                <w:szCs w:val="20"/>
                <w:lang w:val="es-ES_tradnl"/>
              </w:rPr>
              <w:t xml:space="preserve"> </w:t>
            </w:r>
            <w:r w:rsidRPr="0058591E">
              <w:rPr>
                <w:rFonts w:ascii="Arial" w:hAnsi="Arial" w:cs="Arial"/>
                <w:sz w:val="20"/>
                <w:szCs w:val="20"/>
                <w:lang w:val="es-ES_tradnl"/>
              </w:rPr>
              <w:t>(Y</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así</w:t>
            </w:r>
            <w:r w:rsidRPr="0058591E">
              <w:rPr>
                <w:rFonts w:ascii="Arial" w:hAnsi="Arial" w:cs="Arial"/>
                <w:spacing w:val="9"/>
                <w:sz w:val="20"/>
                <w:szCs w:val="20"/>
                <w:lang w:val="es-ES_tradnl"/>
              </w:rPr>
              <w:t xml:space="preserve"> </w:t>
            </w:r>
            <w:r w:rsidRPr="0058591E">
              <w:rPr>
                <w:rFonts w:ascii="Arial" w:hAnsi="Arial" w:cs="Arial"/>
                <w:spacing w:val="1"/>
                <w:sz w:val="20"/>
                <w:szCs w:val="20"/>
                <w:lang w:val="es-ES_tradnl"/>
              </w:rPr>
              <w:t>s</w:t>
            </w:r>
            <w:r w:rsidRPr="0058591E">
              <w:rPr>
                <w:rFonts w:ascii="Arial" w:hAnsi="Arial" w:cs="Arial"/>
                <w:sz w:val="20"/>
                <w:szCs w:val="20"/>
                <w:lang w:val="es-ES_tradnl"/>
              </w:rPr>
              <w:t>e</w:t>
            </w:r>
            <w:r w:rsidRPr="0058591E">
              <w:rPr>
                <w:rFonts w:ascii="Arial" w:hAnsi="Arial" w:cs="Arial"/>
                <w:spacing w:val="9"/>
                <w:sz w:val="20"/>
                <w:szCs w:val="20"/>
                <w:lang w:val="es-ES_tradnl"/>
              </w:rPr>
              <w:t xml:space="preserve"> </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n</w:t>
            </w:r>
            <w:r w:rsidRPr="0058591E">
              <w:rPr>
                <w:rFonts w:ascii="Arial" w:hAnsi="Arial" w:cs="Arial"/>
                <w:sz w:val="20"/>
                <w:szCs w:val="20"/>
                <w:lang w:val="es-ES_tradnl"/>
              </w:rPr>
              <w:t>ten</w:t>
            </w:r>
            <w:r w:rsidRPr="0058591E">
              <w:rPr>
                <w:rFonts w:ascii="Arial" w:hAnsi="Arial" w:cs="Arial"/>
                <w:spacing w:val="1"/>
                <w:sz w:val="20"/>
                <w:szCs w:val="20"/>
                <w:lang w:val="es-ES_tradnl"/>
              </w:rPr>
              <w:t>d</w:t>
            </w:r>
            <w:r w:rsidRPr="0058591E">
              <w:rPr>
                <w:rFonts w:ascii="Arial" w:hAnsi="Arial" w:cs="Arial"/>
                <w:spacing w:val="-1"/>
                <w:sz w:val="20"/>
                <w:szCs w:val="20"/>
                <w:lang w:val="es-ES_tradnl"/>
              </w:rPr>
              <w:t>e</w:t>
            </w:r>
            <w:r w:rsidRPr="0058591E">
              <w:rPr>
                <w:rFonts w:ascii="Arial" w:hAnsi="Arial" w:cs="Arial"/>
                <w:sz w:val="20"/>
                <w:szCs w:val="20"/>
                <w:lang w:val="es-ES_tradnl"/>
              </w:rPr>
              <w:t>rá</w:t>
            </w:r>
            <w:r w:rsidRPr="0058591E">
              <w:rPr>
                <w:rFonts w:ascii="Arial" w:hAnsi="Arial" w:cs="Arial"/>
                <w:spacing w:val="4"/>
                <w:sz w:val="20"/>
                <w:szCs w:val="20"/>
                <w:lang w:val="es-ES_tradnl"/>
              </w:rPr>
              <w:t xml:space="preserve"> </w:t>
            </w:r>
            <w:r w:rsidRPr="0058591E">
              <w:rPr>
                <w:rFonts w:ascii="Arial" w:hAnsi="Arial" w:cs="Arial"/>
                <w:sz w:val="20"/>
                <w:szCs w:val="20"/>
                <w:lang w:val="es-ES_tradnl"/>
              </w:rPr>
              <w:t>con</w:t>
            </w:r>
            <w:r w:rsidRPr="0058591E">
              <w:rPr>
                <w:rFonts w:ascii="Arial" w:hAnsi="Arial" w:cs="Arial"/>
                <w:spacing w:val="10"/>
                <w:sz w:val="20"/>
                <w:szCs w:val="20"/>
                <w:lang w:val="es-ES_tradnl"/>
              </w:rPr>
              <w:t xml:space="preserve"> </w:t>
            </w:r>
            <w:r w:rsidRPr="0058591E">
              <w:rPr>
                <w:rFonts w:ascii="Arial" w:hAnsi="Arial" w:cs="Arial"/>
                <w:spacing w:val="-1"/>
                <w:sz w:val="20"/>
                <w:szCs w:val="20"/>
                <w:lang w:val="es-ES_tradnl"/>
              </w:rPr>
              <w:t>s</w:t>
            </w:r>
            <w:r w:rsidRPr="0058591E">
              <w:rPr>
                <w:rFonts w:ascii="Arial" w:hAnsi="Arial" w:cs="Arial"/>
                <w:sz w:val="20"/>
                <w:szCs w:val="20"/>
                <w:lang w:val="es-ES_tradnl"/>
              </w:rPr>
              <w:t>u</w:t>
            </w:r>
            <w:r w:rsidRPr="0058591E">
              <w:rPr>
                <w:rFonts w:ascii="Arial" w:hAnsi="Arial" w:cs="Arial"/>
                <w:spacing w:val="10"/>
                <w:sz w:val="20"/>
                <w:szCs w:val="20"/>
                <w:lang w:val="es-ES_tradnl"/>
              </w:rPr>
              <w:t xml:space="preserve"> </w:t>
            </w:r>
            <w:r w:rsidRPr="0058591E">
              <w:rPr>
                <w:rFonts w:ascii="Arial" w:hAnsi="Arial" w:cs="Arial"/>
                <w:spacing w:val="1"/>
                <w:sz w:val="20"/>
                <w:szCs w:val="20"/>
                <w:lang w:val="es-ES_tradnl"/>
              </w:rPr>
              <w:t>p</w:t>
            </w:r>
            <w:r w:rsidRPr="0058591E">
              <w:rPr>
                <w:rFonts w:ascii="Arial" w:hAnsi="Arial" w:cs="Arial"/>
                <w:sz w:val="20"/>
                <w:szCs w:val="20"/>
                <w:lang w:val="es-ES_tradnl"/>
              </w:rPr>
              <w:t>r</w:t>
            </w:r>
            <w:r w:rsidRPr="0058591E">
              <w:rPr>
                <w:rFonts w:ascii="Arial" w:hAnsi="Arial" w:cs="Arial"/>
                <w:spacing w:val="-1"/>
                <w:sz w:val="20"/>
                <w:szCs w:val="20"/>
                <w:lang w:val="es-ES_tradnl"/>
              </w:rPr>
              <w:t>ese</w:t>
            </w:r>
            <w:r w:rsidRPr="0058591E">
              <w:rPr>
                <w:rFonts w:ascii="Arial" w:hAnsi="Arial" w:cs="Arial"/>
                <w:spacing w:val="1"/>
                <w:sz w:val="20"/>
                <w:szCs w:val="20"/>
                <w:lang w:val="es-ES_tradnl"/>
              </w:rPr>
              <w:t>n</w:t>
            </w:r>
            <w:r w:rsidRPr="0058591E">
              <w:rPr>
                <w:rFonts w:ascii="Arial" w:hAnsi="Arial" w:cs="Arial"/>
                <w:sz w:val="20"/>
                <w:szCs w:val="20"/>
                <w:lang w:val="es-ES_tradnl"/>
              </w:rPr>
              <w:t>t</w:t>
            </w:r>
            <w:r w:rsidRPr="0058591E">
              <w:rPr>
                <w:rFonts w:ascii="Arial" w:hAnsi="Arial" w:cs="Arial"/>
                <w:spacing w:val="1"/>
                <w:sz w:val="20"/>
                <w:szCs w:val="20"/>
                <w:lang w:val="es-ES_tradnl"/>
              </w:rPr>
              <w:t>a</w:t>
            </w:r>
            <w:r w:rsidRPr="0058591E">
              <w:rPr>
                <w:rFonts w:ascii="Arial" w:hAnsi="Arial" w:cs="Arial"/>
                <w:sz w:val="20"/>
                <w:szCs w:val="20"/>
                <w:lang w:val="es-ES_tradnl"/>
              </w:rPr>
              <w:t>ció</w:t>
            </w:r>
            <w:r w:rsidRPr="0058591E">
              <w:rPr>
                <w:rFonts w:ascii="Arial" w:hAnsi="Arial" w:cs="Arial"/>
                <w:spacing w:val="1"/>
                <w:sz w:val="20"/>
                <w:szCs w:val="20"/>
                <w:lang w:val="es-ES_tradnl"/>
              </w:rPr>
              <w:t>n</w:t>
            </w:r>
            <w:r w:rsidRPr="0058591E">
              <w:rPr>
                <w:rFonts w:ascii="Arial" w:hAnsi="Arial" w:cs="Arial"/>
                <w:sz w:val="20"/>
                <w:szCs w:val="20"/>
                <w:lang w:val="es-ES_tradnl"/>
              </w:rPr>
              <w:t>) los co</w:t>
            </w:r>
            <w:r w:rsidRPr="0058591E">
              <w:rPr>
                <w:rFonts w:ascii="Arial" w:hAnsi="Arial" w:cs="Arial"/>
                <w:spacing w:val="-1"/>
                <w:sz w:val="20"/>
                <w:szCs w:val="20"/>
                <w:lang w:val="es-ES_tradnl"/>
              </w:rPr>
              <w:t>s</w:t>
            </w:r>
            <w:r w:rsidRPr="0058591E">
              <w:rPr>
                <w:rFonts w:ascii="Arial" w:hAnsi="Arial" w:cs="Arial"/>
                <w:sz w:val="20"/>
                <w:szCs w:val="20"/>
                <w:lang w:val="es-ES_tradnl"/>
              </w:rPr>
              <w:t>t</w:t>
            </w:r>
            <w:r w:rsidRPr="0058591E">
              <w:rPr>
                <w:rFonts w:ascii="Arial" w:hAnsi="Arial" w:cs="Arial"/>
                <w:spacing w:val="1"/>
                <w:sz w:val="20"/>
                <w:szCs w:val="20"/>
                <w:lang w:val="es-ES_tradnl"/>
              </w:rPr>
              <w:t>o</w:t>
            </w:r>
            <w:r w:rsidRPr="0058591E">
              <w:rPr>
                <w:rFonts w:ascii="Arial" w:hAnsi="Arial" w:cs="Arial"/>
                <w:sz w:val="20"/>
                <w:szCs w:val="20"/>
                <w:lang w:val="es-ES_tradnl"/>
              </w:rPr>
              <w:t>s</w:t>
            </w:r>
            <w:r w:rsidRPr="0058591E">
              <w:rPr>
                <w:rFonts w:ascii="Arial" w:hAnsi="Arial" w:cs="Arial"/>
                <w:spacing w:val="6"/>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z w:val="20"/>
                <w:szCs w:val="20"/>
                <w:lang w:val="es-ES_tradnl"/>
              </w:rPr>
              <w:t>ir</w:t>
            </w:r>
            <w:r w:rsidRPr="0058591E">
              <w:rPr>
                <w:rFonts w:ascii="Arial" w:hAnsi="Arial" w:cs="Arial"/>
                <w:spacing w:val="1"/>
                <w:sz w:val="20"/>
                <w:szCs w:val="20"/>
                <w:lang w:val="es-ES_tradnl"/>
              </w:rPr>
              <w:t>e</w:t>
            </w:r>
            <w:r w:rsidRPr="0058591E">
              <w:rPr>
                <w:rFonts w:ascii="Arial" w:hAnsi="Arial" w:cs="Arial"/>
                <w:sz w:val="20"/>
                <w:szCs w:val="20"/>
                <w:lang w:val="es-ES_tradnl"/>
              </w:rPr>
              <w:t>ct</w:t>
            </w:r>
            <w:r w:rsidRPr="0058591E">
              <w:rPr>
                <w:rFonts w:ascii="Arial" w:hAnsi="Arial" w:cs="Arial"/>
                <w:spacing w:val="1"/>
                <w:sz w:val="20"/>
                <w:szCs w:val="20"/>
                <w:lang w:val="es-ES_tradnl"/>
              </w:rPr>
              <w:t>o</w:t>
            </w:r>
            <w:r w:rsidRPr="0058591E">
              <w:rPr>
                <w:rFonts w:ascii="Arial" w:hAnsi="Arial" w:cs="Arial"/>
                <w:sz w:val="20"/>
                <w:szCs w:val="20"/>
                <w:lang w:val="es-ES_tradnl"/>
              </w:rPr>
              <w:t>s</w:t>
            </w:r>
            <w:r w:rsidRPr="0058591E">
              <w:rPr>
                <w:rFonts w:ascii="Arial" w:hAnsi="Arial" w:cs="Arial"/>
                <w:spacing w:val="5"/>
                <w:sz w:val="20"/>
                <w:szCs w:val="20"/>
                <w:lang w:val="es-ES_tradnl"/>
              </w:rPr>
              <w:t xml:space="preserve"> </w:t>
            </w:r>
            <w:r w:rsidRPr="0058591E">
              <w:rPr>
                <w:rFonts w:ascii="Arial" w:hAnsi="Arial" w:cs="Arial"/>
                <w:sz w:val="20"/>
                <w:szCs w:val="20"/>
                <w:lang w:val="es-ES_tradnl"/>
              </w:rPr>
              <w:t>e</w:t>
            </w:r>
            <w:r w:rsidRPr="0058591E">
              <w:rPr>
                <w:rFonts w:ascii="Arial" w:hAnsi="Arial" w:cs="Arial"/>
                <w:spacing w:val="11"/>
                <w:sz w:val="20"/>
                <w:szCs w:val="20"/>
                <w:lang w:val="es-ES_tradnl"/>
              </w:rPr>
              <w:t xml:space="preserve"> </w:t>
            </w:r>
            <w:r w:rsidRPr="0058591E">
              <w:rPr>
                <w:rFonts w:ascii="Arial" w:hAnsi="Arial" w:cs="Arial"/>
                <w:sz w:val="20"/>
                <w:szCs w:val="20"/>
                <w:lang w:val="es-ES_tradnl"/>
              </w:rPr>
              <w:t>i</w:t>
            </w:r>
            <w:r w:rsidRPr="0058591E">
              <w:rPr>
                <w:rFonts w:ascii="Arial" w:hAnsi="Arial" w:cs="Arial"/>
                <w:spacing w:val="1"/>
                <w:sz w:val="20"/>
                <w:szCs w:val="20"/>
                <w:lang w:val="es-ES_tradnl"/>
              </w:rPr>
              <w:t>nd</w:t>
            </w:r>
            <w:r w:rsidRPr="0058591E">
              <w:rPr>
                <w:rFonts w:ascii="Arial" w:hAnsi="Arial" w:cs="Arial"/>
                <w:sz w:val="20"/>
                <w:szCs w:val="20"/>
                <w:lang w:val="es-ES_tradnl"/>
              </w:rPr>
              <w:t>i</w:t>
            </w:r>
            <w:r w:rsidRPr="0058591E">
              <w:rPr>
                <w:rFonts w:ascii="Arial" w:hAnsi="Arial" w:cs="Arial"/>
                <w:spacing w:val="2"/>
                <w:sz w:val="20"/>
                <w:szCs w:val="20"/>
                <w:lang w:val="es-ES_tradnl"/>
              </w:rPr>
              <w:t>r</w:t>
            </w:r>
            <w:r w:rsidRPr="0058591E">
              <w:rPr>
                <w:rFonts w:ascii="Arial" w:hAnsi="Arial" w:cs="Arial"/>
                <w:spacing w:val="-1"/>
                <w:sz w:val="20"/>
                <w:szCs w:val="20"/>
                <w:lang w:val="es-ES_tradnl"/>
              </w:rPr>
              <w:t>e</w:t>
            </w:r>
            <w:r w:rsidRPr="0058591E">
              <w:rPr>
                <w:rFonts w:ascii="Arial" w:hAnsi="Arial" w:cs="Arial"/>
                <w:sz w:val="20"/>
                <w:szCs w:val="20"/>
                <w:lang w:val="es-ES_tradnl"/>
              </w:rPr>
              <w:t>ct</w:t>
            </w:r>
            <w:r w:rsidRPr="0058591E">
              <w:rPr>
                <w:rFonts w:ascii="Arial" w:hAnsi="Arial" w:cs="Arial"/>
                <w:spacing w:val="1"/>
                <w:sz w:val="20"/>
                <w:szCs w:val="20"/>
                <w:lang w:val="es-ES_tradnl"/>
              </w:rPr>
              <w:t>o</w:t>
            </w:r>
            <w:r w:rsidRPr="0058591E">
              <w:rPr>
                <w:rFonts w:ascii="Arial" w:hAnsi="Arial" w:cs="Arial"/>
                <w:sz w:val="20"/>
                <w:szCs w:val="20"/>
                <w:lang w:val="es-ES_tradnl"/>
              </w:rPr>
              <w:t>s</w:t>
            </w:r>
            <w:r w:rsidRPr="0058591E">
              <w:rPr>
                <w:rFonts w:ascii="Arial" w:hAnsi="Arial" w:cs="Arial"/>
                <w:spacing w:val="4"/>
                <w:sz w:val="20"/>
                <w:szCs w:val="20"/>
                <w:lang w:val="es-ES_tradnl"/>
              </w:rPr>
              <w:t xml:space="preserve"> </w:t>
            </w:r>
            <w:r w:rsidRPr="0058591E">
              <w:rPr>
                <w:rFonts w:ascii="Arial" w:hAnsi="Arial" w:cs="Arial"/>
                <w:spacing w:val="1"/>
                <w:sz w:val="20"/>
                <w:szCs w:val="20"/>
                <w:lang w:val="es-ES_tradnl"/>
              </w:rPr>
              <w:t>e</w:t>
            </w:r>
            <w:r w:rsidRPr="0058591E">
              <w:rPr>
                <w:rFonts w:ascii="Arial" w:hAnsi="Arial" w:cs="Arial"/>
                <w:sz w:val="20"/>
                <w:szCs w:val="20"/>
                <w:lang w:val="es-ES_tradnl"/>
              </w:rPr>
              <w:t>n</w:t>
            </w:r>
            <w:r w:rsidRPr="0058591E">
              <w:rPr>
                <w:rFonts w:ascii="Arial" w:hAnsi="Arial" w:cs="Arial"/>
                <w:spacing w:val="11"/>
                <w:sz w:val="20"/>
                <w:szCs w:val="20"/>
                <w:lang w:val="es-ES_tradnl"/>
              </w:rPr>
              <w:t xml:space="preserve"> </w:t>
            </w:r>
            <w:r w:rsidRPr="0058591E">
              <w:rPr>
                <w:rFonts w:ascii="Arial" w:hAnsi="Arial" w:cs="Arial"/>
                <w:spacing w:val="1"/>
                <w:sz w:val="20"/>
                <w:szCs w:val="20"/>
                <w:lang w:val="es-ES_tradnl"/>
              </w:rPr>
              <w:t>qu</w:t>
            </w:r>
            <w:r w:rsidRPr="0058591E">
              <w:rPr>
                <w:rFonts w:ascii="Arial" w:hAnsi="Arial" w:cs="Arial"/>
                <w:sz w:val="20"/>
                <w:szCs w:val="20"/>
                <w:lang w:val="es-ES_tradnl"/>
              </w:rPr>
              <w:t>e</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i</w:t>
            </w:r>
            <w:r w:rsidRPr="0058591E">
              <w:rPr>
                <w:rFonts w:ascii="Arial" w:hAnsi="Arial" w:cs="Arial"/>
                <w:spacing w:val="1"/>
                <w:sz w:val="20"/>
                <w:szCs w:val="20"/>
                <w:lang w:val="es-ES_tradnl"/>
              </w:rPr>
              <w:t>n</w:t>
            </w:r>
            <w:r w:rsidRPr="0058591E">
              <w:rPr>
                <w:rFonts w:ascii="Arial" w:hAnsi="Arial" w:cs="Arial"/>
                <w:sz w:val="20"/>
                <w:szCs w:val="20"/>
                <w:lang w:val="es-ES_tradnl"/>
              </w:rPr>
              <w:t>c</w:t>
            </w:r>
            <w:r w:rsidRPr="0058591E">
              <w:rPr>
                <w:rFonts w:ascii="Arial" w:hAnsi="Arial" w:cs="Arial"/>
                <w:spacing w:val="1"/>
                <w:sz w:val="20"/>
                <w:szCs w:val="20"/>
                <w:lang w:val="es-ES_tradnl"/>
              </w:rPr>
              <w:t>u</w:t>
            </w:r>
            <w:r w:rsidRPr="0058591E">
              <w:rPr>
                <w:rFonts w:ascii="Arial" w:hAnsi="Arial" w:cs="Arial"/>
                <w:sz w:val="20"/>
                <w:szCs w:val="20"/>
                <w:lang w:val="es-ES_tradnl"/>
              </w:rPr>
              <w:t>rra</w:t>
            </w:r>
            <w:r w:rsidRPr="0058591E">
              <w:rPr>
                <w:rFonts w:ascii="Arial" w:hAnsi="Arial" w:cs="Arial"/>
                <w:spacing w:val="7"/>
                <w:sz w:val="20"/>
                <w:szCs w:val="20"/>
                <w:lang w:val="es-ES_tradnl"/>
              </w:rPr>
              <w:t xml:space="preserve"> </w:t>
            </w:r>
            <w:r w:rsidRPr="0058591E">
              <w:rPr>
                <w:rFonts w:ascii="Arial" w:hAnsi="Arial" w:cs="Arial"/>
                <w:spacing w:val="-1"/>
                <w:sz w:val="20"/>
                <w:szCs w:val="20"/>
                <w:lang w:val="es-ES_tradnl"/>
              </w:rPr>
              <w:t>e</w:t>
            </w:r>
            <w:r w:rsidRPr="0058591E">
              <w:rPr>
                <w:rFonts w:ascii="Arial" w:hAnsi="Arial" w:cs="Arial"/>
                <w:sz w:val="20"/>
                <w:szCs w:val="20"/>
                <w:lang w:val="es-ES_tradnl"/>
              </w:rPr>
              <w:t>l</w:t>
            </w:r>
            <w:r w:rsidRPr="0058591E">
              <w:rPr>
                <w:rFonts w:ascii="Arial" w:hAnsi="Arial" w:cs="Arial"/>
                <w:spacing w:val="11"/>
                <w:sz w:val="20"/>
                <w:szCs w:val="20"/>
                <w:lang w:val="es-ES_tradnl"/>
              </w:rPr>
              <w:t xml:space="preserve"> </w:t>
            </w:r>
            <w:r w:rsidRPr="0058591E">
              <w:rPr>
                <w:rFonts w:ascii="Arial" w:hAnsi="Arial" w:cs="Arial"/>
                <w:spacing w:val="1"/>
                <w:sz w:val="20"/>
                <w:szCs w:val="20"/>
                <w:lang w:val="es-ES_tradnl"/>
              </w:rPr>
              <w:t>p</w:t>
            </w:r>
            <w:r w:rsidRPr="0058591E">
              <w:rPr>
                <w:rFonts w:ascii="Arial" w:hAnsi="Arial" w:cs="Arial"/>
                <w:sz w:val="20"/>
                <w:szCs w:val="20"/>
                <w:lang w:val="es-ES_tradnl"/>
              </w:rPr>
              <w:t>r</w:t>
            </w:r>
            <w:r w:rsidRPr="0058591E">
              <w:rPr>
                <w:rFonts w:ascii="Arial" w:hAnsi="Arial" w:cs="Arial"/>
                <w:spacing w:val="1"/>
                <w:sz w:val="20"/>
                <w:szCs w:val="20"/>
                <w:lang w:val="es-ES_tradnl"/>
              </w:rPr>
              <w:t>op</w:t>
            </w:r>
            <w:r w:rsidRPr="0058591E">
              <w:rPr>
                <w:rFonts w:ascii="Arial" w:hAnsi="Arial" w:cs="Arial"/>
                <w:sz w:val="20"/>
                <w:szCs w:val="20"/>
                <w:lang w:val="es-ES_tradnl"/>
              </w:rPr>
              <w:t>o</w:t>
            </w:r>
            <w:r w:rsidRPr="0058591E">
              <w:rPr>
                <w:rFonts w:ascii="Arial" w:hAnsi="Arial" w:cs="Arial"/>
                <w:spacing w:val="1"/>
                <w:sz w:val="20"/>
                <w:szCs w:val="20"/>
                <w:lang w:val="es-ES_tradnl"/>
              </w:rPr>
              <w:t>n</w:t>
            </w:r>
            <w:r w:rsidRPr="0058591E">
              <w:rPr>
                <w:rFonts w:ascii="Arial" w:hAnsi="Arial" w:cs="Arial"/>
                <w:spacing w:val="-1"/>
                <w:sz w:val="20"/>
                <w:szCs w:val="20"/>
                <w:lang w:val="es-ES_tradnl"/>
              </w:rPr>
              <w:t>e</w:t>
            </w:r>
            <w:r w:rsidRPr="0058591E">
              <w:rPr>
                <w:rFonts w:ascii="Arial" w:hAnsi="Arial" w:cs="Arial"/>
                <w:spacing w:val="1"/>
                <w:sz w:val="20"/>
                <w:szCs w:val="20"/>
                <w:lang w:val="es-ES_tradnl"/>
              </w:rPr>
              <w:t>n</w:t>
            </w:r>
            <w:r w:rsidRPr="0058591E">
              <w:rPr>
                <w:rFonts w:ascii="Arial" w:hAnsi="Arial" w:cs="Arial"/>
                <w:sz w:val="20"/>
                <w:szCs w:val="20"/>
                <w:lang w:val="es-ES_tradnl"/>
              </w:rPr>
              <w:t xml:space="preserve">te </w:t>
            </w:r>
            <w:r w:rsidRPr="0058591E">
              <w:rPr>
                <w:rFonts w:ascii="Arial" w:hAnsi="Arial" w:cs="Arial"/>
                <w:spacing w:val="1"/>
                <w:sz w:val="20"/>
                <w:szCs w:val="20"/>
                <w:lang w:val="es-ES_tradnl"/>
              </w:rPr>
              <w:t>p</w:t>
            </w:r>
            <w:r w:rsidRPr="0058591E">
              <w:rPr>
                <w:rFonts w:ascii="Arial" w:hAnsi="Arial" w:cs="Arial"/>
                <w:sz w:val="20"/>
                <w:szCs w:val="20"/>
                <w:lang w:val="es-ES_tradnl"/>
              </w:rPr>
              <w:t>ara</w:t>
            </w:r>
            <w:r w:rsidRPr="0058591E">
              <w:rPr>
                <w:rFonts w:ascii="Arial" w:hAnsi="Arial" w:cs="Arial"/>
                <w:spacing w:val="9"/>
                <w:sz w:val="20"/>
                <w:szCs w:val="20"/>
                <w:lang w:val="es-ES_tradnl"/>
              </w:rPr>
              <w:t xml:space="preserve"> </w:t>
            </w:r>
            <w:r w:rsidRPr="0058591E">
              <w:rPr>
                <w:rFonts w:ascii="Arial" w:hAnsi="Arial" w:cs="Arial"/>
                <w:sz w:val="20"/>
                <w:szCs w:val="20"/>
                <w:lang w:val="es-ES_tradnl"/>
              </w:rPr>
              <w:t>la</w:t>
            </w:r>
            <w:r w:rsidRPr="0058591E">
              <w:rPr>
                <w:rFonts w:ascii="Arial" w:hAnsi="Arial" w:cs="Arial"/>
                <w:spacing w:val="11"/>
                <w:sz w:val="20"/>
                <w:szCs w:val="20"/>
                <w:lang w:val="es-ES_tradnl"/>
              </w:rPr>
              <w:t xml:space="preserve"> </w:t>
            </w:r>
            <w:r w:rsidRPr="0058591E">
              <w:rPr>
                <w:rFonts w:ascii="Arial" w:hAnsi="Arial" w:cs="Arial"/>
                <w:spacing w:val="-1"/>
                <w:sz w:val="20"/>
                <w:szCs w:val="20"/>
                <w:lang w:val="es-ES_tradnl"/>
              </w:rPr>
              <w:t>e</w:t>
            </w:r>
            <w:r w:rsidRPr="0058591E">
              <w:rPr>
                <w:rFonts w:ascii="Arial" w:hAnsi="Arial" w:cs="Arial"/>
                <w:sz w:val="20"/>
                <w:szCs w:val="20"/>
                <w:lang w:val="es-ES_tradnl"/>
              </w:rPr>
              <w:t>je</w:t>
            </w:r>
            <w:r w:rsidRPr="0058591E">
              <w:rPr>
                <w:rFonts w:ascii="Arial" w:hAnsi="Arial" w:cs="Arial"/>
                <w:spacing w:val="-1"/>
                <w:sz w:val="20"/>
                <w:szCs w:val="20"/>
                <w:lang w:val="es-ES_tradnl"/>
              </w:rPr>
              <w:t>c</w:t>
            </w:r>
            <w:r w:rsidRPr="0058591E">
              <w:rPr>
                <w:rFonts w:ascii="Arial" w:hAnsi="Arial" w:cs="Arial"/>
                <w:spacing w:val="1"/>
                <w:sz w:val="20"/>
                <w:szCs w:val="20"/>
                <w:lang w:val="es-ES_tradnl"/>
              </w:rPr>
              <w:t>u</w:t>
            </w:r>
            <w:r w:rsidRPr="0058591E">
              <w:rPr>
                <w:rFonts w:ascii="Arial" w:hAnsi="Arial" w:cs="Arial"/>
                <w:sz w:val="20"/>
                <w:szCs w:val="20"/>
                <w:lang w:val="es-ES_tradnl"/>
              </w:rPr>
              <w:t>ción</w:t>
            </w:r>
            <w:r w:rsidRPr="0058591E">
              <w:rPr>
                <w:rFonts w:ascii="Arial" w:hAnsi="Arial" w:cs="Arial"/>
                <w:spacing w:val="6"/>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pacing w:val="-1"/>
                <w:sz w:val="20"/>
                <w:szCs w:val="20"/>
                <w:lang w:val="es-ES_tradnl"/>
              </w:rPr>
              <w:t>e</w:t>
            </w:r>
            <w:r w:rsidRPr="0058591E">
              <w:rPr>
                <w:rFonts w:ascii="Arial" w:hAnsi="Arial" w:cs="Arial"/>
                <w:sz w:val="20"/>
                <w:szCs w:val="20"/>
                <w:lang w:val="es-ES_tradnl"/>
              </w:rPr>
              <w:t>l</w:t>
            </w:r>
            <w:r w:rsidRPr="0058591E">
              <w:rPr>
                <w:rFonts w:ascii="Arial" w:hAnsi="Arial" w:cs="Arial"/>
                <w:spacing w:val="10"/>
                <w:sz w:val="20"/>
                <w:szCs w:val="20"/>
                <w:lang w:val="es-ES_tradnl"/>
              </w:rPr>
              <w:t xml:space="preserve"> </w:t>
            </w:r>
            <w:r w:rsidRPr="0058591E">
              <w:rPr>
                <w:rFonts w:ascii="Arial" w:hAnsi="Arial" w:cs="Arial"/>
                <w:sz w:val="20"/>
                <w:szCs w:val="20"/>
                <w:lang w:val="es-ES_tradnl"/>
              </w:rPr>
              <w:t>o</w:t>
            </w:r>
            <w:r w:rsidRPr="0058591E">
              <w:rPr>
                <w:rFonts w:ascii="Arial" w:hAnsi="Arial" w:cs="Arial"/>
                <w:spacing w:val="1"/>
                <w:sz w:val="20"/>
                <w:szCs w:val="20"/>
                <w:lang w:val="es-ES_tradnl"/>
              </w:rPr>
              <w:t>b</w:t>
            </w:r>
            <w:r w:rsidRPr="0058591E">
              <w:rPr>
                <w:rFonts w:ascii="Arial" w:hAnsi="Arial" w:cs="Arial"/>
                <w:sz w:val="20"/>
                <w:szCs w:val="20"/>
                <w:lang w:val="es-ES_tradnl"/>
              </w:rPr>
              <w:t>jeto</w:t>
            </w:r>
            <w:r w:rsidRPr="0058591E">
              <w:rPr>
                <w:rFonts w:ascii="Arial" w:hAnsi="Arial" w:cs="Arial"/>
                <w:spacing w:val="7"/>
                <w:sz w:val="20"/>
                <w:szCs w:val="20"/>
                <w:lang w:val="es-ES_tradnl"/>
              </w:rPr>
              <w:t xml:space="preserve"> </w:t>
            </w:r>
            <w:r w:rsidRPr="0058591E">
              <w:rPr>
                <w:rFonts w:ascii="Arial" w:hAnsi="Arial" w:cs="Arial"/>
                <w:sz w:val="20"/>
                <w:szCs w:val="20"/>
                <w:lang w:val="es-ES_tradnl"/>
              </w:rPr>
              <w:t>a</w:t>
            </w:r>
            <w:r w:rsidRPr="0058591E">
              <w:rPr>
                <w:rFonts w:ascii="Arial" w:hAnsi="Arial" w:cs="Arial"/>
                <w:spacing w:val="12"/>
                <w:sz w:val="20"/>
                <w:szCs w:val="20"/>
                <w:lang w:val="es-ES_tradnl"/>
              </w:rPr>
              <w:t xml:space="preserve"> </w:t>
            </w:r>
            <w:r w:rsidRPr="0058591E">
              <w:rPr>
                <w:rFonts w:ascii="Arial" w:hAnsi="Arial" w:cs="Arial"/>
                <w:sz w:val="20"/>
                <w:szCs w:val="20"/>
                <w:lang w:val="es-ES_tradnl"/>
              </w:rPr>
              <w:t>co</w:t>
            </w:r>
            <w:r w:rsidRPr="0058591E">
              <w:rPr>
                <w:rFonts w:ascii="Arial" w:hAnsi="Arial" w:cs="Arial"/>
                <w:spacing w:val="1"/>
                <w:sz w:val="20"/>
                <w:szCs w:val="20"/>
                <w:lang w:val="es-ES_tradnl"/>
              </w:rPr>
              <w:t>n</w:t>
            </w:r>
            <w:r w:rsidRPr="0058591E">
              <w:rPr>
                <w:rFonts w:ascii="Arial" w:hAnsi="Arial" w:cs="Arial"/>
                <w:sz w:val="20"/>
                <w:szCs w:val="20"/>
                <w:lang w:val="es-ES_tradnl"/>
              </w:rPr>
              <w:t>tr</w:t>
            </w:r>
            <w:r w:rsidRPr="0058591E">
              <w:rPr>
                <w:rFonts w:ascii="Arial" w:hAnsi="Arial" w:cs="Arial"/>
                <w:spacing w:val="1"/>
                <w:sz w:val="20"/>
                <w:szCs w:val="20"/>
                <w:lang w:val="es-ES_tradnl"/>
              </w:rPr>
              <w:t>a</w:t>
            </w:r>
            <w:r w:rsidRPr="0058591E">
              <w:rPr>
                <w:rFonts w:ascii="Arial" w:hAnsi="Arial" w:cs="Arial"/>
                <w:sz w:val="20"/>
                <w:szCs w:val="20"/>
                <w:lang w:val="es-ES_tradnl"/>
              </w:rPr>
              <w:t>t</w:t>
            </w:r>
            <w:r w:rsidRPr="0058591E">
              <w:rPr>
                <w:rFonts w:ascii="Arial" w:hAnsi="Arial" w:cs="Arial"/>
                <w:spacing w:val="1"/>
                <w:sz w:val="20"/>
                <w:szCs w:val="20"/>
                <w:lang w:val="es-ES_tradnl"/>
              </w:rPr>
              <w:t>a</w:t>
            </w:r>
            <w:r w:rsidRPr="0058591E">
              <w:rPr>
                <w:rFonts w:ascii="Arial" w:hAnsi="Arial" w:cs="Arial"/>
                <w:sz w:val="20"/>
                <w:szCs w:val="20"/>
                <w:lang w:val="es-ES_tradnl"/>
              </w:rPr>
              <w:t>r,</w:t>
            </w:r>
            <w:r w:rsidRPr="0058591E">
              <w:rPr>
                <w:rFonts w:ascii="Arial" w:hAnsi="Arial" w:cs="Arial"/>
                <w:spacing w:val="5"/>
                <w:sz w:val="20"/>
                <w:szCs w:val="20"/>
                <w:lang w:val="es-ES_tradnl"/>
              </w:rPr>
              <w:t xml:space="preserve"> </w:t>
            </w:r>
            <w:r w:rsidRPr="0058591E">
              <w:rPr>
                <w:rFonts w:ascii="Arial" w:hAnsi="Arial" w:cs="Arial"/>
                <w:spacing w:val="-1"/>
                <w:sz w:val="20"/>
                <w:szCs w:val="20"/>
                <w:lang w:val="es-ES_tradnl"/>
              </w:rPr>
              <w:t>se</w:t>
            </w:r>
            <w:r w:rsidRPr="0058591E">
              <w:rPr>
                <w:rFonts w:ascii="Arial" w:hAnsi="Arial" w:cs="Arial"/>
                <w:sz w:val="20"/>
                <w:szCs w:val="20"/>
                <w:lang w:val="es-ES_tradnl"/>
              </w:rPr>
              <w:t>g</w:t>
            </w:r>
            <w:r w:rsidRPr="0058591E">
              <w:rPr>
                <w:rFonts w:ascii="Arial" w:hAnsi="Arial" w:cs="Arial"/>
                <w:spacing w:val="1"/>
                <w:sz w:val="20"/>
                <w:szCs w:val="20"/>
                <w:lang w:val="es-ES_tradnl"/>
              </w:rPr>
              <w:t>ú</w:t>
            </w:r>
            <w:r w:rsidRPr="0058591E">
              <w:rPr>
                <w:rFonts w:ascii="Arial" w:hAnsi="Arial" w:cs="Arial"/>
                <w:sz w:val="20"/>
                <w:szCs w:val="20"/>
                <w:lang w:val="es-ES_tradnl"/>
              </w:rPr>
              <w:t>n</w:t>
            </w:r>
            <w:r w:rsidRPr="0058591E">
              <w:rPr>
                <w:rFonts w:ascii="Arial" w:hAnsi="Arial" w:cs="Arial"/>
                <w:spacing w:val="8"/>
                <w:sz w:val="20"/>
                <w:szCs w:val="20"/>
                <w:lang w:val="es-ES_tradnl"/>
              </w:rPr>
              <w:t xml:space="preserve"> </w:t>
            </w:r>
            <w:r w:rsidRPr="0058591E">
              <w:rPr>
                <w:rFonts w:ascii="Arial" w:hAnsi="Arial" w:cs="Arial"/>
                <w:sz w:val="20"/>
                <w:szCs w:val="20"/>
                <w:lang w:val="es-ES_tradnl"/>
              </w:rPr>
              <w:t xml:space="preserve">la </w:t>
            </w:r>
            <w:r w:rsidRPr="0058591E">
              <w:rPr>
                <w:rFonts w:ascii="Arial" w:hAnsi="Arial" w:cs="Arial"/>
                <w:spacing w:val="1"/>
                <w:sz w:val="20"/>
                <w:szCs w:val="20"/>
                <w:lang w:val="es-ES_tradnl"/>
              </w:rPr>
              <w:t>d</w:t>
            </w:r>
            <w:r w:rsidRPr="0058591E">
              <w:rPr>
                <w:rFonts w:ascii="Arial" w:hAnsi="Arial" w:cs="Arial"/>
                <w:spacing w:val="-1"/>
                <w:sz w:val="20"/>
                <w:szCs w:val="20"/>
                <w:lang w:val="es-ES_tradnl"/>
              </w:rPr>
              <w:t>es</w:t>
            </w:r>
            <w:r w:rsidRPr="0058591E">
              <w:rPr>
                <w:rFonts w:ascii="Arial" w:hAnsi="Arial" w:cs="Arial"/>
                <w:sz w:val="20"/>
                <w:szCs w:val="20"/>
                <w:lang w:val="es-ES_tradnl"/>
              </w:rPr>
              <w:t>cri</w:t>
            </w:r>
            <w:r w:rsidRPr="0058591E">
              <w:rPr>
                <w:rFonts w:ascii="Arial" w:hAnsi="Arial" w:cs="Arial"/>
                <w:spacing w:val="1"/>
                <w:sz w:val="20"/>
                <w:szCs w:val="20"/>
                <w:lang w:val="es-ES_tradnl"/>
              </w:rPr>
              <w:t>p</w:t>
            </w:r>
            <w:r w:rsidRPr="0058591E">
              <w:rPr>
                <w:rFonts w:ascii="Arial" w:hAnsi="Arial" w:cs="Arial"/>
                <w:sz w:val="20"/>
                <w:szCs w:val="20"/>
                <w:lang w:val="es-ES_tradnl"/>
              </w:rPr>
              <w:t>ción</w:t>
            </w:r>
            <w:r w:rsidRPr="0058591E">
              <w:rPr>
                <w:rFonts w:ascii="Arial" w:hAnsi="Arial" w:cs="Arial"/>
                <w:spacing w:val="-8"/>
                <w:sz w:val="20"/>
                <w:szCs w:val="20"/>
                <w:lang w:val="es-ES_tradnl"/>
              </w:rPr>
              <w:t xml:space="preserve"> </w:t>
            </w:r>
            <w:r w:rsidRPr="0058591E">
              <w:rPr>
                <w:rFonts w:ascii="Arial" w:hAnsi="Arial" w:cs="Arial"/>
                <w:spacing w:val="1"/>
                <w:sz w:val="20"/>
                <w:szCs w:val="20"/>
                <w:lang w:val="es-ES_tradnl"/>
              </w:rPr>
              <w:t>qu</w:t>
            </w:r>
            <w:r w:rsidRPr="0058591E">
              <w:rPr>
                <w:rFonts w:ascii="Arial" w:hAnsi="Arial" w:cs="Arial"/>
                <w:sz w:val="20"/>
                <w:szCs w:val="20"/>
                <w:lang w:val="es-ES_tradnl"/>
              </w:rPr>
              <w:t>e</w:t>
            </w:r>
            <w:r w:rsidRPr="0058591E">
              <w:rPr>
                <w:rFonts w:ascii="Arial" w:hAnsi="Arial" w:cs="Arial"/>
                <w:spacing w:val="-4"/>
                <w:sz w:val="20"/>
                <w:szCs w:val="20"/>
                <w:lang w:val="es-ES_tradnl"/>
              </w:rPr>
              <w:t xml:space="preserve"> </w:t>
            </w:r>
            <w:r w:rsidRPr="0058591E">
              <w:rPr>
                <w:rFonts w:ascii="Arial" w:hAnsi="Arial" w:cs="Arial"/>
                <w:spacing w:val="1"/>
                <w:sz w:val="20"/>
                <w:szCs w:val="20"/>
                <w:lang w:val="es-ES_tradnl"/>
              </w:rPr>
              <w:t>d</w:t>
            </w:r>
            <w:r w:rsidRPr="0058591E">
              <w:rPr>
                <w:rFonts w:ascii="Arial" w:hAnsi="Arial" w:cs="Arial"/>
                <w:spacing w:val="-1"/>
                <w:sz w:val="20"/>
                <w:szCs w:val="20"/>
                <w:lang w:val="es-ES_tradnl"/>
              </w:rPr>
              <w:t>e</w:t>
            </w:r>
            <w:r w:rsidRPr="0058591E">
              <w:rPr>
                <w:rFonts w:ascii="Arial" w:hAnsi="Arial" w:cs="Arial"/>
                <w:sz w:val="20"/>
                <w:szCs w:val="20"/>
                <w:lang w:val="es-ES_tradnl"/>
              </w:rPr>
              <w:t>l</w:t>
            </w:r>
            <w:r w:rsidRPr="0058591E">
              <w:rPr>
                <w:rFonts w:ascii="Arial" w:hAnsi="Arial" w:cs="Arial"/>
                <w:spacing w:val="1"/>
                <w:sz w:val="20"/>
                <w:szCs w:val="20"/>
                <w:lang w:val="es-ES_tradnl"/>
              </w:rPr>
              <w:t xml:space="preserve"> </w:t>
            </w:r>
            <w:r w:rsidRPr="0058591E">
              <w:rPr>
                <w:rFonts w:ascii="Arial" w:hAnsi="Arial" w:cs="Arial"/>
                <w:spacing w:val="-1"/>
                <w:sz w:val="20"/>
                <w:szCs w:val="20"/>
                <w:lang w:val="es-ES_tradnl"/>
              </w:rPr>
              <w:t>m</w:t>
            </w:r>
            <w:r w:rsidRPr="0058591E">
              <w:rPr>
                <w:rFonts w:ascii="Arial" w:hAnsi="Arial" w:cs="Arial"/>
                <w:sz w:val="20"/>
                <w:szCs w:val="20"/>
                <w:lang w:val="es-ES_tradnl"/>
              </w:rPr>
              <w:t>i</w:t>
            </w:r>
            <w:r w:rsidRPr="0058591E">
              <w:rPr>
                <w:rFonts w:ascii="Arial" w:hAnsi="Arial" w:cs="Arial"/>
                <w:spacing w:val="1"/>
                <w:sz w:val="20"/>
                <w:szCs w:val="20"/>
                <w:lang w:val="es-ES_tradnl"/>
              </w:rPr>
              <w:t>s</w:t>
            </w:r>
            <w:r w:rsidRPr="0058591E">
              <w:rPr>
                <w:rFonts w:ascii="Arial" w:hAnsi="Arial" w:cs="Arial"/>
                <w:spacing w:val="-1"/>
                <w:sz w:val="20"/>
                <w:szCs w:val="20"/>
                <w:lang w:val="es-ES_tradnl"/>
              </w:rPr>
              <w:t>m</w:t>
            </w:r>
            <w:r w:rsidRPr="0058591E">
              <w:rPr>
                <w:rFonts w:ascii="Arial" w:hAnsi="Arial" w:cs="Arial"/>
                <w:sz w:val="20"/>
                <w:szCs w:val="20"/>
                <w:lang w:val="es-ES_tradnl"/>
              </w:rPr>
              <w:t>o</w:t>
            </w:r>
            <w:r w:rsidRPr="0058591E">
              <w:rPr>
                <w:rFonts w:ascii="Arial" w:hAnsi="Arial" w:cs="Arial"/>
                <w:spacing w:val="-5"/>
                <w:sz w:val="20"/>
                <w:szCs w:val="20"/>
                <w:lang w:val="es-ES_tradnl"/>
              </w:rPr>
              <w:t xml:space="preserve"> </w:t>
            </w:r>
            <w:r w:rsidRPr="0058591E">
              <w:rPr>
                <w:rFonts w:ascii="Arial" w:hAnsi="Arial" w:cs="Arial"/>
                <w:spacing w:val="2"/>
                <w:sz w:val="20"/>
                <w:szCs w:val="20"/>
                <w:lang w:val="es-ES_tradnl"/>
              </w:rPr>
              <w:t>s</w:t>
            </w:r>
            <w:r w:rsidRPr="0058591E">
              <w:rPr>
                <w:rFonts w:ascii="Arial" w:hAnsi="Arial" w:cs="Arial"/>
                <w:sz w:val="20"/>
                <w:szCs w:val="20"/>
                <w:lang w:val="es-ES_tradnl"/>
              </w:rPr>
              <w:t xml:space="preserve">e </w:t>
            </w:r>
            <w:r w:rsidRPr="0058591E">
              <w:rPr>
                <w:rFonts w:ascii="Arial" w:hAnsi="Arial" w:cs="Arial"/>
                <w:spacing w:val="1"/>
                <w:sz w:val="20"/>
                <w:szCs w:val="20"/>
                <w:lang w:val="es-ES_tradnl"/>
              </w:rPr>
              <w:t>h</w:t>
            </w:r>
            <w:r w:rsidRPr="0058591E">
              <w:rPr>
                <w:rFonts w:ascii="Arial" w:hAnsi="Arial" w:cs="Arial"/>
                <w:sz w:val="20"/>
                <w:szCs w:val="20"/>
                <w:lang w:val="es-ES_tradnl"/>
              </w:rPr>
              <w:t>a</w:t>
            </w:r>
            <w:r w:rsidRPr="0058591E">
              <w:rPr>
                <w:rFonts w:ascii="Arial" w:hAnsi="Arial" w:cs="Arial"/>
                <w:spacing w:val="-1"/>
                <w:sz w:val="20"/>
                <w:szCs w:val="20"/>
                <w:lang w:val="es-ES_tradnl"/>
              </w:rPr>
              <w:t xml:space="preserve"> </w:t>
            </w:r>
            <w:r w:rsidRPr="0058591E">
              <w:rPr>
                <w:rFonts w:ascii="Arial" w:hAnsi="Arial" w:cs="Arial"/>
                <w:spacing w:val="1"/>
                <w:sz w:val="20"/>
                <w:szCs w:val="20"/>
                <w:lang w:val="es-ES_tradnl"/>
              </w:rPr>
              <w:t>h</w:t>
            </w:r>
            <w:r w:rsidRPr="0058591E">
              <w:rPr>
                <w:rFonts w:ascii="Arial" w:hAnsi="Arial" w:cs="Arial"/>
                <w:spacing w:val="-1"/>
                <w:sz w:val="20"/>
                <w:szCs w:val="20"/>
                <w:lang w:val="es-ES_tradnl"/>
              </w:rPr>
              <w:t>e</w:t>
            </w:r>
            <w:r w:rsidRPr="0058591E">
              <w:rPr>
                <w:rFonts w:ascii="Arial" w:hAnsi="Arial" w:cs="Arial"/>
                <w:sz w:val="20"/>
                <w:szCs w:val="20"/>
                <w:lang w:val="es-ES_tradnl"/>
              </w:rPr>
              <w:t>c</w:t>
            </w:r>
            <w:r w:rsidRPr="0058591E">
              <w:rPr>
                <w:rFonts w:ascii="Arial" w:hAnsi="Arial" w:cs="Arial"/>
                <w:spacing w:val="1"/>
                <w:sz w:val="20"/>
                <w:szCs w:val="20"/>
                <w:lang w:val="es-ES_tradnl"/>
              </w:rPr>
              <w:t>h</w:t>
            </w:r>
            <w:r w:rsidRPr="0058591E">
              <w:rPr>
                <w:rFonts w:ascii="Arial" w:hAnsi="Arial" w:cs="Arial"/>
                <w:sz w:val="20"/>
                <w:szCs w:val="20"/>
                <w:lang w:val="es-ES_tradnl"/>
              </w:rPr>
              <w:t>o.</w:t>
            </w:r>
          </w:p>
          <w:p w14:paraId="211B78C1" w14:textId="77777777" w:rsidR="007236C6" w:rsidRPr="0058591E" w:rsidRDefault="007236C6" w:rsidP="00B90CF5">
            <w:pPr>
              <w:pStyle w:val="Sinespaciado"/>
              <w:spacing w:line="276" w:lineRule="auto"/>
              <w:ind w:leftChars="100" w:left="240"/>
              <w:jc w:val="both"/>
              <w:rPr>
                <w:rFonts w:ascii="Arial" w:hAnsi="Arial" w:cs="Arial"/>
                <w:sz w:val="20"/>
                <w:szCs w:val="20"/>
                <w:lang w:val="es-ES_tradnl"/>
              </w:rPr>
            </w:pPr>
          </w:p>
          <w:p w14:paraId="69D4A1B9" w14:textId="3C8ACFD0" w:rsidR="0047693B" w:rsidRPr="0058591E" w:rsidRDefault="696F88F5" w:rsidP="696F88F5">
            <w:pPr>
              <w:pStyle w:val="Sinespaciado"/>
              <w:spacing w:line="276" w:lineRule="auto"/>
              <w:ind w:leftChars="100" w:left="240"/>
              <w:jc w:val="both"/>
              <w:rPr>
                <w:rFonts w:ascii="Arial" w:hAnsi="Arial" w:cs="Arial"/>
                <w:sz w:val="20"/>
                <w:szCs w:val="20"/>
                <w:lang w:val="es-ES_tradnl"/>
              </w:rPr>
            </w:pPr>
            <w:r w:rsidRPr="0058591E">
              <w:rPr>
                <w:rFonts w:ascii="Arial" w:hAnsi="Arial" w:cs="Arial"/>
                <w:sz w:val="20"/>
                <w:szCs w:val="20"/>
                <w:lang w:val="es-ES_tradnl"/>
              </w:rPr>
              <w:t xml:space="preserve">En consecuencia, el Municipio de </w:t>
            </w:r>
            <w:r w:rsidR="007236C6" w:rsidRPr="0058591E">
              <w:rPr>
                <w:rFonts w:ascii="Arial" w:hAnsi="Arial" w:cs="Arial"/>
                <w:sz w:val="20"/>
                <w:szCs w:val="20"/>
                <w:lang w:val="es-ES_tradnl"/>
              </w:rPr>
              <w:t xml:space="preserve">Íquira, Departamento del Huila </w:t>
            </w:r>
            <w:r w:rsidRPr="0058591E">
              <w:rPr>
                <w:rFonts w:ascii="Arial" w:hAnsi="Arial" w:cs="Arial"/>
                <w:sz w:val="20"/>
                <w:szCs w:val="20"/>
                <w:lang w:val="es-ES_tradnl"/>
              </w:rPr>
              <w:t>no aceptará reclamaciones relacionadas con circunstancias previsibles por el contratista que afecten dicho equilibrio económico y que no hayan sido manifestadas por el mismo, en tal plazo.</w:t>
            </w:r>
          </w:p>
        </w:tc>
      </w:tr>
      <w:tr w:rsidR="0047693B" w:rsidRPr="0058591E" w14:paraId="11F49BD0" w14:textId="77777777" w:rsidTr="2200A0F6">
        <w:tc>
          <w:tcPr>
            <w:tcW w:w="5000" w:type="pct"/>
            <w:shd w:val="clear" w:color="auto" w:fill="D9D9D9" w:themeFill="background1" w:themeFillShade="D9"/>
          </w:tcPr>
          <w:p w14:paraId="34614082" w14:textId="77777777" w:rsidR="0047693B" w:rsidRPr="0058591E" w:rsidRDefault="0047693B" w:rsidP="00707FB4">
            <w:pPr>
              <w:spacing w:line="276" w:lineRule="auto"/>
              <w:ind w:left="170" w:right="170"/>
              <w:jc w:val="center"/>
              <w:rPr>
                <w:rFonts w:ascii="Arial" w:hAnsi="Arial" w:cs="Arial"/>
                <w:bCs/>
                <w:sz w:val="20"/>
                <w:szCs w:val="20"/>
                <w:lang w:val="es-ES_tradnl"/>
              </w:rPr>
            </w:pPr>
            <w:r w:rsidRPr="0058591E">
              <w:rPr>
                <w:rFonts w:ascii="Arial" w:hAnsi="Arial" w:cs="Arial"/>
                <w:b/>
                <w:sz w:val="20"/>
                <w:szCs w:val="20"/>
                <w:lang w:val="es-ES_tradnl"/>
              </w:rPr>
              <w:lastRenderedPageBreak/>
              <w:t>12. GARANTIAS.</w:t>
            </w:r>
          </w:p>
        </w:tc>
      </w:tr>
      <w:tr w:rsidR="0047693B" w:rsidRPr="0058591E" w14:paraId="482A6FA8" w14:textId="77777777" w:rsidTr="2200A0F6">
        <w:tc>
          <w:tcPr>
            <w:tcW w:w="5000" w:type="pct"/>
          </w:tcPr>
          <w:p w14:paraId="3779682C" w14:textId="77777777" w:rsidR="005763BC" w:rsidRPr="0058591E" w:rsidRDefault="002C7F50" w:rsidP="005763BC">
            <w:pPr>
              <w:jc w:val="both"/>
              <w:rPr>
                <w:rFonts w:ascii="Arial" w:eastAsiaTheme="minorEastAsia" w:hAnsi="Arial" w:cs="Arial"/>
                <w:sz w:val="20"/>
                <w:szCs w:val="20"/>
                <w:lang w:val="es-ES_tradnl" w:eastAsia="es-ES"/>
              </w:rPr>
            </w:pPr>
            <w:r w:rsidRPr="0058591E">
              <w:rPr>
                <w:rFonts w:ascii="Arial" w:eastAsiaTheme="minorEastAsia" w:hAnsi="Arial" w:cs="Arial"/>
                <w:sz w:val="20"/>
                <w:szCs w:val="20"/>
                <w:lang w:val="es-ES_tradnl" w:eastAsia="es-ES"/>
              </w:rPr>
              <w:t xml:space="preserve">De acuerdo con lo establecido en el artículo 2 del Decreto 1860 de 2021, Artículo 2.2.1.2.1.5.5. Garantías. La Entidad Estatal es libre de exigir o no garantías en el proceso de selección de mínima cuantía y en la adquisición de "grandes almacenes". </w:t>
            </w:r>
            <w:r w:rsidR="005763BC" w:rsidRPr="0058591E">
              <w:rPr>
                <w:rFonts w:ascii="Arial" w:eastAsiaTheme="minorEastAsia" w:hAnsi="Arial" w:cs="Arial"/>
                <w:sz w:val="20"/>
                <w:szCs w:val="20"/>
                <w:lang w:val="es-ES_tradnl" w:eastAsia="es-ES"/>
              </w:rPr>
              <w:t>En este sentido, una vez analizado el histórico contractual de la entidad, se observa que no existen antecedentes de siniestralidad en el objeto contractual del presente proceso y que, en virtud del tipo de servicio, las probabilidades de la ocurrencia de siniestros en baja.</w:t>
            </w:r>
          </w:p>
          <w:p w14:paraId="3395FCF4" w14:textId="77777777" w:rsidR="005763BC" w:rsidRPr="0058591E" w:rsidRDefault="005763BC" w:rsidP="005763BC">
            <w:pPr>
              <w:jc w:val="both"/>
              <w:rPr>
                <w:rFonts w:ascii="Arial" w:eastAsiaTheme="minorEastAsia" w:hAnsi="Arial" w:cs="Arial"/>
                <w:sz w:val="20"/>
                <w:szCs w:val="20"/>
                <w:lang w:val="es-ES_tradnl"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05"/>
              <w:gridCol w:w="1425"/>
              <w:gridCol w:w="1892"/>
              <w:gridCol w:w="3196"/>
              <w:gridCol w:w="630"/>
              <w:gridCol w:w="621"/>
            </w:tblGrid>
            <w:tr w:rsidR="005763BC" w:rsidRPr="0058591E" w14:paraId="2A050054" w14:textId="77777777" w:rsidTr="00FC75FE">
              <w:trPr>
                <w:trHeight w:val="199"/>
              </w:trPr>
              <w:tc>
                <w:tcPr>
                  <w:tcW w:w="5000" w:type="pct"/>
                  <w:gridSpan w:val="6"/>
                </w:tcPr>
                <w:p w14:paraId="7B48918E"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ANÁLISIS DE MECANISMOS DE COBERTURA QUE GARANTICEN LAS OBLIGACIONES</w:t>
                  </w:r>
                </w:p>
              </w:tc>
            </w:tr>
            <w:tr w:rsidR="005763BC" w:rsidRPr="0058591E" w14:paraId="35655E4A" w14:textId="77777777" w:rsidTr="00FC75FE">
              <w:trPr>
                <w:trHeight w:val="458"/>
              </w:trPr>
              <w:tc>
                <w:tcPr>
                  <w:tcW w:w="1327" w:type="pct"/>
                  <w:shd w:val="clear" w:color="auto" w:fill="BEBEBE"/>
                </w:tcPr>
                <w:p w14:paraId="1CEA6737"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AMPAROS</w:t>
                  </w:r>
                </w:p>
              </w:tc>
              <w:tc>
                <w:tcPr>
                  <w:tcW w:w="674" w:type="pct"/>
                  <w:shd w:val="clear" w:color="auto" w:fill="BEBEBE"/>
                </w:tcPr>
                <w:p w14:paraId="67867482"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TIPO DE GARANTÍA</w:t>
                  </w:r>
                </w:p>
              </w:tc>
              <w:tc>
                <w:tcPr>
                  <w:tcW w:w="895" w:type="pct"/>
                  <w:shd w:val="clear" w:color="auto" w:fill="BEBEBE"/>
                </w:tcPr>
                <w:p w14:paraId="2C307CAA"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VALOR ASEGURADO</w:t>
                  </w:r>
                </w:p>
              </w:tc>
              <w:tc>
                <w:tcPr>
                  <w:tcW w:w="1512" w:type="pct"/>
                  <w:shd w:val="clear" w:color="auto" w:fill="BEBEBE"/>
                </w:tcPr>
                <w:p w14:paraId="5B2B4CA3"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VIGENCIA</w:t>
                  </w:r>
                </w:p>
              </w:tc>
              <w:tc>
                <w:tcPr>
                  <w:tcW w:w="298" w:type="pct"/>
                  <w:shd w:val="clear" w:color="auto" w:fill="BEBEBE"/>
                </w:tcPr>
                <w:p w14:paraId="272802FA"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SI</w:t>
                  </w:r>
                </w:p>
              </w:tc>
              <w:tc>
                <w:tcPr>
                  <w:tcW w:w="294" w:type="pct"/>
                  <w:shd w:val="clear" w:color="auto" w:fill="BEBEBE"/>
                </w:tcPr>
                <w:p w14:paraId="4506EAAA"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NO</w:t>
                  </w:r>
                </w:p>
              </w:tc>
            </w:tr>
            <w:tr w:rsidR="005763BC" w:rsidRPr="0058591E" w14:paraId="5647D232" w14:textId="77777777" w:rsidTr="00FC75FE">
              <w:trPr>
                <w:trHeight w:val="453"/>
              </w:trPr>
              <w:tc>
                <w:tcPr>
                  <w:tcW w:w="1327" w:type="pct"/>
                </w:tcPr>
                <w:p w14:paraId="0CDF1141" w14:textId="77777777" w:rsidR="005763BC" w:rsidRPr="0058591E" w:rsidRDefault="005763BC" w:rsidP="005763BC">
                  <w:pPr>
                    <w:pStyle w:val="Sinespaciado"/>
                    <w:jc w:val="both"/>
                    <w:rPr>
                      <w:rFonts w:ascii="Arial" w:hAnsi="Arial" w:cs="Arial"/>
                      <w:sz w:val="18"/>
                      <w:szCs w:val="18"/>
                      <w:lang w:val="es-ES_tradnl"/>
                    </w:rPr>
                  </w:pPr>
                  <w:r w:rsidRPr="0058591E">
                    <w:rPr>
                      <w:rFonts w:ascii="Arial" w:hAnsi="Arial" w:cs="Arial"/>
                      <w:sz w:val="18"/>
                      <w:szCs w:val="18"/>
                      <w:lang w:val="es-ES_tradnl"/>
                    </w:rPr>
                    <w:t>Cumplimiento</w:t>
                  </w:r>
                </w:p>
              </w:tc>
              <w:tc>
                <w:tcPr>
                  <w:tcW w:w="674" w:type="pct"/>
                </w:tcPr>
                <w:p w14:paraId="64A5B251" w14:textId="77777777" w:rsidR="005763BC" w:rsidRPr="0058591E" w:rsidRDefault="005763BC" w:rsidP="005763BC">
                  <w:pPr>
                    <w:pStyle w:val="Sinespaciado"/>
                    <w:jc w:val="both"/>
                    <w:rPr>
                      <w:rFonts w:ascii="Arial" w:hAnsi="Arial" w:cs="Arial"/>
                      <w:sz w:val="18"/>
                      <w:szCs w:val="18"/>
                      <w:lang w:val="es-ES_tradnl"/>
                    </w:rPr>
                  </w:pPr>
                  <w:r w:rsidRPr="0058591E">
                    <w:rPr>
                      <w:rFonts w:ascii="Arial" w:hAnsi="Arial" w:cs="Arial"/>
                      <w:sz w:val="18"/>
                      <w:szCs w:val="18"/>
                      <w:lang w:val="es-ES_tradnl"/>
                    </w:rPr>
                    <w:t>Póliza de seguros</w:t>
                  </w:r>
                </w:p>
              </w:tc>
              <w:tc>
                <w:tcPr>
                  <w:tcW w:w="895" w:type="pct"/>
                </w:tcPr>
                <w:p w14:paraId="43B6C71C" w14:textId="77777777" w:rsidR="005763BC" w:rsidRPr="0058591E" w:rsidRDefault="005763BC" w:rsidP="005763BC">
                  <w:pPr>
                    <w:pStyle w:val="Sinespaciado"/>
                    <w:jc w:val="both"/>
                    <w:rPr>
                      <w:rFonts w:ascii="Arial" w:hAnsi="Arial" w:cs="Arial"/>
                      <w:sz w:val="18"/>
                      <w:szCs w:val="18"/>
                      <w:lang w:val="es-ES_tradnl"/>
                    </w:rPr>
                  </w:pPr>
                  <w:r w:rsidRPr="0058591E">
                    <w:rPr>
                      <w:rFonts w:ascii="Arial" w:hAnsi="Arial" w:cs="Arial"/>
                      <w:sz w:val="18"/>
                      <w:szCs w:val="18"/>
                      <w:lang w:val="es-ES_tradnl"/>
                    </w:rPr>
                    <w:t>20% del valor del contrato</w:t>
                  </w:r>
                </w:p>
              </w:tc>
              <w:tc>
                <w:tcPr>
                  <w:tcW w:w="1512" w:type="pct"/>
                </w:tcPr>
                <w:p w14:paraId="56015669" w14:textId="77777777" w:rsidR="005763BC" w:rsidRPr="0058591E" w:rsidRDefault="005763BC" w:rsidP="005763BC">
                  <w:pPr>
                    <w:pStyle w:val="Sinespaciado"/>
                    <w:jc w:val="both"/>
                    <w:rPr>
                      <w:rFonts w:ascii="Arial" w:hAnsi="Arial" w:cs="Arial"/>
                      <w:sz w:val="18"/>
                      <w:szCs w:val="18"/>
                      <w:lang w:val="es-ES_tradnl"/>
                    </w:rPr>
                  </w:pPr>
                  <w:r w:rsidRPr="0058591E">
                    <w:rPr>
                      <w:rFonts w:ascii="Arial" w:hAnsi="Arial" w:cs="Arial"/>
                      <w:sz w:val="18"/>
                      <w:szCs w:val="18"/>
                      <w:lang w:val="es-ES_tradnl"/>
                    </w:rPr>
                    <w:t>Término de vigencia del contrato y hasta la liquidación.</w:t>
                  </w:r>
                </w:p>
              </w:tc>
              <w:tc>
                <w:tcPr>
                  <w:tcW w:w="298" w:type="pct"/>
                </w:tcPr>
                <w:p w14:paraId="0C5CE0CD" w14:textId="77777777" w:rsidR="005763BC" w:rsidRPr="0058591E" w:rsidRDefault="005763BC" w:rsidP="005763BC">
                  <w:pPr>
                    <w:pStyle w:val="Sinespaciado"/>
                    <w:jc w:val="center"/>
                    <w:rPr>
                      <w:rFonts w:ascii="Arial" w:hAnsi="Arial" w:cs="Arial"/>
                      <w:b/>
                      <w:bCs/>
                      <w:sz w:val="18"/>
                      <w:szCs w:val="18"/>
                      <w:lang w:val="es-ES_tradnl"/>
                    </w:rPr>
                  </w:pPr>
                </w:p>
                <w:p w14:paraId="6228C61A"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X</w:t>
                  </w:r>
                </w:p>
              </w:tc>
              <w:tc>
                <w:tcPr>
                  <w:tcW w:w="294" w:type="pct"/>
                </w:tcPr>
                <w:p w14:paraId="5144C509" w14:textId="77777777" w:rsidR="005763BC" w:rsidRPr="0058591E" w:rsidRDefault="005763BC" w:rsidP="005763BC">
                  <w:pPr>
                    <w:pStyle w:val="Sinespaciado"/>
                    <w:jc w:val="both"/>
                    <w:rPr>
                      <w:rFonts w:ascii="Arial" w:hAnsi="Arial" w:cs="Arial"/>
                      <w:sz w:val="18"/>
                      <w:szCs w:val="18"/>
                      <w:lang w:val="es-ES_tradnl"/>
                    </w:rPr>
                  </w:pPr>
                </w:p>
              </w:tc>
            </w:tr>
            <w:tr w:rsidR="005763BC" w:rsidRPr="0058591E" w14:paraId="2B215AA3" w14:textId="77777777" w:rsidTr="00FC75FE">
              <w:trPr>
                <w:trHeight w:val="453"/>
              </w:trPr>
              <w:tc>
                <w:tcPr>
                  <w:tcW w:w="1327" w:type="pct"/>
                </w:tcPr>
                <w:p w14:paraId="1C579F88" w14:textId="77777777" w:rsidR="005763BC" w:rsidRPr="0058591E" w:rsidRDefault="005763BC" w:rsidP="005763BC">
                  <w:pPr>
                    <w:pStyle w:val="Sinespaciado"/>
                    <w:jc w:val="both"/>
                    <w:rPr>
                      <w:rFonts w:ascii="Arial" w:hAnsi="Arial" w:cs="Arial"/>
                      <w:sz w:val="18"/>
                      <w:szCs w:val="18"/>
                      <w:lang w:val="es-ES_tradnl"/>
                    </w:rPr>
                  </w:pPr>
                  <w:r w:rsidRPr="0058591E">
                    <w:rPr>
                      <w:rFonts w:ascii="Arial" w:hAnsi="Arial" w:cs="Arial"/>
                      <w:sz w:val="18"/>
                      <w:szCs w:val="18"/>
                      <w:lang w:val="es-ES_tradnl"/>
                    </w:rPr>
                    <w:t>Garantía de buen manejo y correcta inversión del anticipo</w:t>
                  </w:r>
                </w:p>
              </w:tc>
              <w:tc>
                <w:tcPr>
                  <w:tcW w:w="674" w:type="pct"/>
                  <w:vAlign w:val="center"/>
                </w:tcPr>
                <w:p w14:paraId="688FF64D" w14:textId="77777777" w:rsidR="005763BC" w:rsidRPr="0058591E" w:rsidRDefault="005763BC" w:rsidP="005763BC">
                  <w:pPr>
                    <w:pStyle w:val="Sinespaciado"/>
                    <w:jc w:val="both"/>
                    <w:rPr>
                      <w:rFonts w:ascii="Arial" w:hAnsi="Arial" w:cs="Arial"/>
                      <w:sz w:val="18"/>
                      <w:szCs w:val="18"/>
                      <w:lang w:val="es-ES_tradnl"/>
                    </w:rPr>
                  </w:pPr>
                  <w:r w:rsidRPr="0058591E">
                    <w:rPr>
                      <w:rFonts w:ascii="Arial" w:hAnsi="Arial" w:cs="Arial"/>
                      <w:sz w:val="18"/>
                      <w:szCs w:val="18"/>
                      <w:lang w:val="es-ES_tradnl"/>
                    </w:rPr>
                    <w:t>Póliza de seguros</w:t>
                  </w:r>
                </w:p>
              </w:tc>
              <w:tc>
                <w:tcPr>
                  <w:tcW w:w="895" w:type="pct"/>
                  <w:vAlign w:val="center"/>
                </w:tcPr>
                <w:p w14:paraId="75E8D644" w14:textId="77777777" w:rsidR="005763BC" w:rsidRPr="0058591E" w:rsidRDefault="005763BC" w:rsidP="005763BC">
                  <w:pPr>
                    <w:pStyle w:val="Sinespaciado"/>
                    <w:jc w:val="both"/>
                    <w:rPr>
                      <w:rFonts w:ascii="Arial" w:hAnsi="Arial" w:cs="Arial"/>
                      <w:sz w:val="18"/>
                      <w:szCs w:val="18"/>
                      <w:lang w:val="es-ES_tradnl"/>
                    </w:rPr>
                  </w:pPr>
                  <w:r w:rsidRPr="0058591E">
                    <w:rPr>
                      <w:rFonts w:ascii="Arial" w:hAnsi="Arial" w:cs="Arial"/>
                      <w:sz w:val="18"/>
                      <w:szCs w:val="18"/>
                      <w:lang w:val="es-ES_tradnl"/>
                    </w:rPr>
                    <w:t>100% del valor total del anticipo</w:t>
                  </w:r>
                </w:p>
              </w:tc>
              <w:tc>
                <w:tcPr>
                  <w:tcW w:w="1512" w:type="pct"/>
                  <w:vAlign w:val="center"/>
                </w:tcPr>
                <w:p w14:paraId="0070D6EF" w14:textId="77777777" w:rsidR="005763BC" w:rsidRPr="0058591E" w:rsidRDefault="005763BC" w:rsidP="005763BC">
                  <w:pPr>
                    <w:pStyle w:val="Sinespaciado"/>
                    <w:jc w:val="both"/>
                    <w:rPr>
                      <w:rFonts w:ascii="Arial" w:hAnsi="Arial" w:cs="Arial"/>
                      <w:sz w:val="18"/>
                      <w:szCs w:val="18"/>
                      <w:lang w:val="es-ES_tradnl"/>
                    </w:rPr>
                  </w:pPr>
                  <w:r w:rsidRPr="0058591E">
                    <w:rPr>
                      <w:rFonts w:ascii="Arial" w:hAnsi="Arial" w:cs="Arial"/>
                      <w:sz w:val="18"/>
                      <w:szCs w:val="18"/>
                      <w:lang w:val="es-ES_tradnl"/>
                    </w:rPr>
                    <w:t>Deberá otorgarla con una vigencia igual al plazo del contrato garantizado más el plazo contractual previsto para la liquidación – 4 MESES</w:t>
                  </w:r>
                </w:p>
              </w:tc>
              <w:tc>
                <w:tcPr>
                  <w:tcW w:w="298" w:type="pct"/>
                </w:tcPr>
                <w:p w14:paraId="03F2356B" w14:textId="77777777" w:rsidR="005763BC" w:rsidRPr="0058591E" w:rsidRDefault="005763BC" w:rsidP="005763BC">
                  <w:pPr>
                    <w:pStyle w:val="Sinespaciado"/>
                    <w:jc w:val="center"/>
                    <w:rPr>
                      <w:rFonts w:ascii="Arial" w:hAnsi="Arial" w:cs="Arial"/>
                      <w:b/>
                      <w:bCs/>
                      <w:sz w:val="18"/>
                      <w:szCs w:val="18"/>
                      <w:lang w:val="es-ES_tradnl"/>
                    </w:rPr>
                  </w:pPr>
                  <w:r w:rsidRPr="0058591E">
                    <w:rPr>
                      <w:rFonts w:ascii="Arial" w:hAnsi="Arial" w:cs="Arial"/>
                      <w:b/>
                      <w:bCs/>
                      <w:sz w:val="18"/>
                      <w:szCs w:val="18"/>
                      <w:lang w:val="es-ES_tradnl"/>
                    </w:rPr>
                    <w:t>X</w:t>
                  </w:r>
                </w:p>
              </w:tc>
              <w:tc>
                <w:tcPr>
                  <w:tcW w:w="294" w:type="pct"/>
                </w:tcPr>
                <w:p w14:paraId="7DF7EBE3" w14:textId="77777777" w:rsidR="005763BC" w:rsidRPr="0058591E" w:rsidRDefault="005763BC" w:rsidP="005763BC">
                  <w:pPr>
                    <w:pStyle w:val="Sinespaciado"/>
                    <w:jc w:val="both"/>
                    <w:rPr>
                      <w:rFonts w:ascii="Arial" w:hAnsi="Arial" w:cs="Arial"/>
                      <w:sz w:val="18"/>
                      <w:szCs w:val="18"/>
                      <w:lang w:val="es-ES_tradnl"/>
                    </w:rPr>
                  </w:pPr>
                </w:p>
              </w:tc>
            </w:tr>
          </w:tbl>
          <w:p w14:paraId="0E6D4316" w14:textId="77777777" w:rsidR="005763BC" w:rsidRPr="0058591E" w:rsidRDefault="005763BC" w:rsidP="005763BC">
            <w:pPr>
              <w:jc w:val="both"/>
              <w:rPr>
                <w:rFonts w:ascii="Arial" w:eastAsiaTheme="minorEastAsia" w:hAnsi="Arial" w:cs="Arial"/>
                <w:sz w:val="20"/>
                <w:szCs w:val="20"/>
                <w:lang w:val="es-ES_tradnl" w:eastAsia="es-ES"/>
              </w:rPr>
            </w:pPr>
          </w:p>
          <w:p w14:paraId="32C5D40D" w14:textId="77777777" w:rsidR="005763BC" w:rsidRPr="0058591E" w:rsidRDefault="005763BC" w:rsidP="005763BC">
            <w:pPr>
              <w:autoSpaceDE w:val="0"/>
              <w:autoSpaceDN w:val="0"/>
              <w:adjustRightInd w:val="0"/>
              <w:jc w:val="both"/>
              <w:rPr>
                <w:rFonts w:ascii="Arial" w:hAnsi="Arial" w:cs="Arial"/>
                <w:sz w:val="20"/>
                <w:szCs w:val="20"/>
                <w:lang w:val="es-ES_tradnl"/>
              </w:rPr>
            </w:pPr>
            <w:r w:rsidRPr="0058591E">
              <w:rPr>
                <w:rFonts w:ascii="Arial" w:hAnsi="Arial" w:cs="Arial"/>
                <w:b/>
                <w:bCs/>
                <w:sz w:val="20"/>
                <w:szCs w:val="20"/>
                <w:lang w:val="es-ES_tradnl"/>
              </w:rPr>
              <w:t xml:space="preserve">Nota 1: </w:t>
            </w:r>
            <w:r w:rsidRPr="0058591E">
              <w:rPr>
                <w:rFonts w:ascii="Arial" w:hAnsi="Arial" w:cs="Arial"/>
                <w:sz w:val="20"/>
                <w:szCs w:val="20"/>
                <w:lang w:val="es-ES_tradnl"/>
              </w:rPr>
              <w:t>Cuando con ocasión de las reclamaciones efectuadas por el Municipio, el valor de la garantía se reduzca, el Contratista deberá restablecer el valor inicial de la garantía.</w:t>
            </w:r>
          </w:p>
          <w:p w14:paraId="6A64C7B8" w14:textId="77777777" w:rsidR="005763BC" w:rsidRPr="0058591E" w:rsidRDefault="005763BC" w:rsidP="005763BC">
            <w:pPr>
              <w:autoSpaceDE w:val="0"/>
              <w:autoSpaceDN w:val="0"/>
              <w:adjustRightInd w:val="0"/>
              <w:jc w:val="both"/>
              <w:rPr>
                <w:rFonts w:ascii="Arial" w:hAnsi="Arial" w:cs="Arial"/>
                <w:sz w:val="20"/>
                <w:szCs w:val="20"/>
                <w:lang w:val="es-ES_tradnl"/>
              </w:rPr>
            </w:pPr>
            <w:r w:rsidRPr="0058591E">
              <w:rPr>
                <w:rFonts w:ascii="Arial" w:hAnsi="Arial" w:cs="Arial"/>
                <w:b/>
                <w:bCs/>
                <w:sz w:val="20"/>
                <w:szCs w:val="20"/>
                <w:lang w:val="es-ES_tradnl"/>
              </w:rPr>
              <w:t xml:space="preserve">Nota 2: </w:t>
            </w:r>
            <w:r w:rsidRPr="0058591E">
              <w:rPr>
                <w:rFonts w:ascii="Arial" w:hAnsi="Arial" w:cs="Arial"/>
                <w:sz w:val="20"/>
                <w:szCs w:val="20"/>
                <w:lang w:val="es-ES_tradnl"/>
              </w:rPr>
              <w:t>Cuando el Contrato sea modificado para incrementar su valor o prorrogar su plazo, el Contratista deberá ampliar el valor de la garantía otorgada o ampliar su vigencia, según el caso.</w:t>
            </w:r>
          </w:p>
          <w:p w14:paraId="374EC53F" w14:textId="77777777" w:rsidR="005763BC" w:rsidRPr="0058591E" w:rsidRDefault="005763BC" w:rsidP="005763BC">
            <w:pPr>
              <w:autoSpaceDE w:val="0"/>
              <w:autoSpaceDN w:val="0"/>
              <w:adjustRightInd w:val="0"/>
              <w:jc w:val="both"/>
              <w:rPr>
                <w:rFonts w:ascii="Arial" w:hAnsi="Arial" w:cs="Arial"/>
                <w:sz w:val="20"/>
                <w:szCs w:val="20"/>
                <w:lang w:val="es-ES_tradnl"/>
              </w:rPr>
            </w:pPr>
            <w:r w:rsidRPr="0058591E">
              <w:rPr>
                <w:rFonts w:ascii="Arial" w:hAnsi="Arial" w:cs="Arial"/>
                <w:b/>
                <w:bCs/>
                <w:sz w:val="20"/>
                <w:szCs w:val="20"/>
                <w:lang w:val="es-ES_tradnl"/>
              </w:rPr>
              <w:t>Nota 3</w:t>
            </w:r>
            <w:r w:rsidRPr="0058591E">
              <w:rPr>
                <w:rFonts w:ascii="Arial" w:hAnsi="Arial" w:cs="Arial"/>
                <w:sz w:val="20"/>
                <w:szCs w:val="20"/>
                <w:lang w:val="es-ES_tradnl"/>
              </w:rPr>
              <w:t>: El amparo de responsabilidad civil extracontractual deberá cumplir con los requisitos del artículo</w:t>
            </w:r>
          </w:p>
          <w:p w14:paraId="63F1CED6" w14:textId="77777777" w:rsidR="005763BC" w:rsidRPr="0058591E" w:rsidRDefault="005763BC" w:rsidP="005763BC">
            <w:pPr>
              <w:jc w:val="both"/>
              <w:rPr>
                <w:rFonts w:ascii="Arial" w:hAnsi="Arial" w:cs="Arial"/>
                <w:sz w:val="20"/>
                <w:szCs w:val="20"/>
                <w:lang w:val="es-ES_tradnl"/>
              </w:rPr>
            </w:pPr>
            <w:r w:rsidRPr="0058591E">
              <w:rPr>
                <w:rFonts w:ascii="Arial" w:hAnsi="Arial" w:cs="Arial"/>
                <w:sz w:val="20"/>
                <w:szCs w:val="20"/>
                <w:lang w:val="es-ES_tradnl"/>
              </w:rPr>
              <w:t>2.2.1.2.3.2.9. del Decreto 1082 de 2015.</w:t>
            </w:r>
          </w:p>
          <w:p w14:paraId="4E98D67C" w14:textId="77777777" w:rsidR="005763BC" w:rsidRPr="0058591E" w:rsidRDefault="005763BC" w:rsidP="005763BC">
            <w:pPr>
              <w:autoSpaceDE w:val="0"/>
              <w:autoSpaceDN w:val="0"/>
              <w:adjustRightInd w:val="0"/>
              <w:jc w:val="both"/>
              <w:rPr>
                <w:rFonts w:ascii="Arial" w:hAnsi="Arial" w:cs="Arial"/>
                <w:sz w:val="20"/>
                <w:szCs w:val="20"/>
                <w:lang w:val="es-ES_tradnl"/>
              </w:rPr>
            </w:pPr>
            <w:r w:rsidRPr="0058591E">
              <w:rPr>
                <w:rFonts w:ascii="Arial" w:hAnsi="Arial" w:cs="Arial"/>
                <w:b/>
                <w:bCs/>
                <w:sz w:val="20"/>
                <w:szCs w:val="20"/>
                <w:lang w:val="es-ES_tradnl"/>
              </w:rPr>
              <w:t xml:space="preserve">Nota 4: </w:t>
            </w:r>
            <w:r w:rsidRPr="0058591E">
              <w:rPr>
                <w:rFonts w:ascii="Arial" w:hAnsi="Arial" w:cs="Arial"/>
                <w:sz w:val="20"/>
                <w:szCs w:val="20"/>
                <w:lang w:val="es-ES_tradnl"/>
              </w:rPr>
              <w:t>El hecho de la constitución de la garantía, no exonera al Contratista de las responsabilidades legales en relación con los riesgos asegurados.</w:t>
            </w:r>
          </w:p>
          <w:p w14:paraId="58693EB8" w14:textId="77777777" w:rsidR="005763BC" w:rsidRPr="0058591E" w:rsidRDefault="005763BC" w:rsidP="005763BC">
            <w:pPr>
              <w:autoSpaceDE w:val="0"/>
              <w:autoSpaceDN w:val="0"/>
              <w:adjustRightInd w:val="0"/>
              <w:jc w:val="both"/>
              <w:rPr>
                <w:rFonts w:ascii="Arial" w:hAnsi="Arial" w:cs="Arial"/>
                <w:sz w:val="20"/>
                <w:szCs w:val="20"/>
                <w:lang w:val="es-ES_tradnl"/>
              </w:rPr>
            </w:pPr>
            <w:r w:rsidRPr="0058591E">
              <w:rPr>
                <w:rFonts w:ascii="Arial" w:hAnsi="Arial" w:cs="Arial"/>
                <w:b/>
                <w:bCs/>
                <w:sz w:val="20"/>
                <w:szCs w:val="20"/>
                <w:lang w:val="es-ES_tradnl"/>
              </w:rPr>
              <w:t xml:space="preserve">Nota 5: </w:t>
            </w:r>
            <w:r w:rsidRPr="0058591E">
              <w:rPr>
                <w:rFonts w:ascii="Arial" w:hAnsi="Arial" w:cs="Arial"/>
                <w:sz w:val="20"/>
                <w:szCs w:val="20"/>
                <w:lang w:val="es-ES_tradnl"/>
              </w:rPr>
              <w:t>El Contratista autoriza al Municipio, para que con cargo a las sumas que esta última le adeude, se descuente el valor de las primas de seguro, cuando él no constituya las garantías, no restablezca, adicione o prorrogue el valor y/o vigencias de los amparos, del presente numeral.</w:t>
            </w:r>
          </w:p>
          <w:p w14:paraId="16409F42" w14:textId="3508478C" w:rsidR="0047693B" w:rsidRPr="0058591E" w:rsidRDefault="005763BC" w:rsidP="00FC75FE">
            <w:pPr>
              <w:jc w:val="both"/>
              <w:rPr>
                <w:rFonts w:ascii="Arial" w:hAnsi="Arial" w:cs="Arial"/>
                <w:sz w:val="18"/>
                <w:szCs w:val="18"/>
                <w:lang w:val="es-ES_tradnl"/>
              </w:rPr>
            </w:pPr>
            <w:r w:rsidRPr="0058591E">
              <w:rPr>
                <w:rFonts w:ascii="Arial" w:hAnsi="Arial" w:cs="Arial"/>
                <w:b/>
                <w:bCs/>
                <w:sz w:val="20"/>
                <w:szCs w:val="20"/>
                <w:lang w:val="es-ES_tradnl"/>
              </w:rPr>
              <w:lastRenderedPageBreak/>
              <w:t xml:space="preserve">Nota 6: </w:t>
            </w:r>
            <w:r w:rsidRPr="0058591E">
              <w:rPr>
                <w:rFonts w:ascii="Arial" w:hAnsi="Arial" w:cs="Arial"/>
                <w:sz w:val="20"/>
                <w:szCs w:val="20"/>
                <w:lang w:val="es-ES_tradnl"/>
              </w:rPr>
              <w:t>El Contratista se obliga a notificar a la aseguradora, entidad bancaria o sociedad fiduciaria de todas las modificaciones que se realicen al contrato garantizado.</w:t>
            </w:r>
          </w:p>
        </w:tc>
      </w:tr>
    </w:tbl>
    <w:p w14:paraId="1F0A6137" w14:textId="77777777" w:rsidR="00916650" w:rsidRPr="0058591E" w:rsidRDefault="00916650" w:rsidP="00707FB4">
      <w:pPr>
        <w:spacing w:line="276" w:lineRule="auto"/>
        <w:rPr>
          <w:rFonts w:ascii="Arial" w:hAnsi="Arial" w:cs="Arial"/>
          <w:sz w:val="6"/>
          <w:szCs w:val="6"/>
          <w:lang w:val="es-ES_tradnl"/>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770"/>
      </w:tblGrid>
      <w:tr w:rsidR="00F35B84" w:rsidRPr="0058591E" w14:paraId="4745E608" w14:textId="77777777" w:rsidTr="00864B51">
        <w:trPr>
          <w:trHeight w:val="750"/>
          <w:jc w:val="center"/>
        </w:trPr>
        <w:tc>
          <w:tcPr>
            <w:tcW w:w="5000" w:type="pct"/>
            <w:vAlign w:val="center"/>
          </w:tcPr>
          <w:p w14:paraId="24DCD78C" w14:textId="2B2DF768" w:rsidR="00F35B84" w:rsidRPr="0058591E" w:rsidRDefault="00F35B84" w:rsidP="00D57BDE">
            <w:pPr>
              <w:spacing w:line="276" w:lineRule="auto"/>
              <w:jc w:val="both"/>
              <w:rPr>
                <w:rFonts w:ascii="Arial" w:hAnsi="Arial" w:cs="Arial"/>
                <w:sz w:val="20"/>
                <w:szCs w:val="20"/>
                <w:lang w:val="es-ES_tradnl"/>
              </w:rPr>
            </w:pPr>
            <w:r w:rsidRPr="0058591E">
              <w:rPr>
                <w:rFonts w:ascii="Arial" w:hAnsi="Arial" w:cs="Arial"/>
                <w:b/>
                <w:bCs/>
                <w:sz w:val="20"/>
                <w:szCs w:val="20"/>
                <w:lang w:val="es-ES_tradnl"/>
              </w:rPr>
              <w:t>REGISTRO PREVIO EN EL PLAN ANUAL DE ADQUISICIONES Y CONTRATACIÓN DE SERVICIOS</w:t>
            </w:r>
            <w:r w:rsidRPr="0058591E">
              <w:rPr>
                <w:rFonts w:ascii="Arial" w:hAnsi="Arial" w:cs="Arial"/>
                <w:sz w:val="20"/>
                <w:szCs w:val="20"/>
                <w:lang w:val="es-ES_tradnl"/>
              </w:rPr>
              <w:t xml:space="preserve"> Se deja constancia que los bienes y servicios u obras que se pretenden contratar están incorporados en el Plan Anual de Adquisiciones para la vigencia </w:t>
            </w:r>
            <w:r w:rsidR="003D4530">
              <w:rPr>
                <w:rFonts w:ascii="Arial" w:hAnsi="Arial" w:cs="Arial"/>
                <w:sz w:val="20"/>
                <w:szCs w:val="20"/>
                <w:lang w:val="es-ES_tradnl"/>
              </w:rPr>
              <w:t>2025</w:t>
            </w:r>
            <w:r w:rsidRPr="0058591E">
              <w:rPr>
                <w:rFonts w:ascii="Arial" w:hAnsi="Arial" w:cs="Arial"/>
                <w:sz w:val="20"/>
                <w:szCs w:val="20"/>
                <w:lang w:val="es-ES_tradnl"/>
              </w:rPr>
              <w:t xml:space="preserve"> lo cual fue verificado por el responsable técnico, con el código UNSPSC </w:t>
            </w:r>
            <w:r w:rsidR="00424666" w:rsidRPr="0058591E">
              <w:rPr>
                <w:rFonts w:ascii="Arial" w:hAnsi="Arial" w:cs="Arial"/>
                <w:sz w:val="20"/>
                <w:szCs w:val="20"/>
                <w:lang w:val="es-ES_tradnl"/>
              </w:rPr>
              <w:t>90101603</w:t>
            </w:r>
            <w:r w:rsidR="00D05E8C" w:rsidRPr="0058591E">
              <w:rPr>
                <w:rFonts w:ascii="Arial" w:hAnsi="Arial" w:cs="Arial"/>
                <w:sz w:val="20"/>
                <w:szCs w:val="20"/>
                <w:lang w:val="es-ES_tradnl"/>
              </w:rPr>
              <w:t xml:space="preserve">, </w:t>
            </w:r>
            <w:r w:rsidR="00D57BDE" w:rsidRPr="00D57BDE">
              <w:rPr>
                <w:rFonts w:ascii="Arial" w:hAnsi="Arial" w:cs="Arial"/>
                <w:sz w:val="20"/>
                <w:szCs w:val="20"/>
                <w:lang w:val="es-ES_tradnl"/>
              </w:rPr>
              <w:t>45111616</w:t>
            </w:r>
            <w:r w:rsidR="00D57BDE">
              <w:rPr>
                <w:rFonts w:ascii="Arial" w:hAnsi="Arial" w:cs="Arial"/>
                <w:sz w:val="20"/>
                <w:szCs w:val="20"/>
                <w:lang w:val="es-ES_tradnl"/>
              </w:rPr>
              <w:t xml:space="preserve">, </w:t>
            </w:r>
            <w:r w:rsidR="00D57BDE" w:rsidRPr="00D57BDE">
              <w:rPr>
                <w:rFonts w:ascii="Arial" w:hAnsi="Arial" w:cs="Arial"/>
                <w:sz w:val="20"/>
                <w:szCs w:val="20"/>
                <w:lang w:val="es-ES_tradnl"/>
              </w:rPr>
              <w:t>78101800</w:t>
            </w:r>
            <w:r w:rsidR="00D57BDE">
              <w:rPr>
                <w:rFonts w:ascii="Arial" w:hAnsi="Arial" w:cs="Arial"/>
                <w:sz w:val="20"/>
                <w:szCs w:val="20"/>
                <w:lang w:val="es-ES_tradnl"/>
              </w:rPr>
              <w:t xml:space="preserve">, </w:t>
            </w:r>
            <w:r w:rsidR="00D57BDE" w:rsidRPr="00D57BDE">
              <w:rPr>
                <w:rFonts w:ascii="Arial" w:hAnsi="Arial" w:cs="Arial"/>
                <w:sz w:val="20"/>
                <w:szCs w:val="20"/>
                <w:lang w:val="es-ES_tradnl"/>
              </w:rPr>
              <w:t>78111800</w:t>
            </w:r>
            <w:r w:rsidR="00D57BDE">
              <w:rPr>
                <w:rFonts w:ascii="Arial" w:hAnsi="Arial" w:cs="Arial"/>
                <w:sz w:val="20"/>
                <w:szCs w:val="20"/>
                <w:lang w:val="es-ES_tradnl"/>
              </w:rPr>
              <w:t xml:space="preserve">, </w:t>
            </w:r>
            <w:r w:rsidR="00D57BDE" w:rsidRPr="00D57BDE">
              <w:rPr>
                <w:rFonts w:ascii="Arial" w:hAnsi="Arial" w:cs="Arial"/>
                <w:sz w:val="20"/>
                <w:szCs w:val="20"/>
                <w:lang w:val="es-ES_tradnl"/>
              </w:rPr>
              <w:t>80141607</w:t>
            </w:r>
            <w:r w:rsidR="00D57BDE">
              <w:rPr>
                <w:rFonts w:ascii="Arial" w:hAnsi="Arial" w:cs="Arial"/>
                <w:sz w:val="20"/>
                <w:szCs w:val="20"/>
                <w:lang w:val="es-ES_tradnl"/>
              </w:rPr>
              <w:t xml:space="preserve">, </w:t>
            </w:r>
            <w:r w:rsidR="00D57BDE" w:rsidRPr="00D57BDE">
              <w:rPr>
                <w:rFonts w:ascii="Arial" w:hAnsi="Arial" w:cs="Arial"/>
                <w:sz w:val="20"/>
                <w:szCs w:val="20"/>
                <w:lang w:val="es-ES_tradnl"/>
              </w:rPr>
              <w:t>90101604</w:t>
            </w:r>
            <w:r w:rsidR="002C7F50" w:rsidRPr="0058591E">
              <w:rPr>
                <w:rFonts w:ascii="Arial" w:hAnsi="Arial" w:cs="Arial"/>
                <w:sz w:val="20"/>
                <w:szCs w:val="20"/>
                <w:lang w:val="es-ES_tradnl"/>
              </w:rPr>
              <w:t xml:space="preserve"> </w:t>
            </w:r>
            <w:r w:rsidR="00FF4613" w:rsidRPr="0058591E">
              <w:rPr>
                <w:rFonts w:ascii="Arial" w:hAnsi="Arial" w:cs="Arial"/>
                <w:sz w:val="20"/>
                <w:szCs w:val="20"/>
                <w:lang w:val="es-ES_tradnl"/>
              </w:rPr>
              <w:t>lo cual fue verificado por el responsable</w:t>
            </w:r>
            <w:r w:rsidR="00FF4613" w:rsidRPr="0058591E">
              <w:rPr>
                <w:rFonts w:ascii="Arial" w:hAnsi="Arial" w:cs="Arial"/>
                <w:spacing w:val="-8"/>
                <w:sz w:val="20"/>
                <w:szCs w:val="20"/>
                <w:lang w:val="es-ES_tradnl"/>
              </w:rPr>
              <w:t xml:space="preserve"> </w:t>
            </w:r>
            <w:r w:rsidR="00FF4613" w:rsidRPr="0058591E">
              <w:rPr>
                <w:rFonts w:ascii="Arial" w:hAnsi="Arial" w:cs="Arial"/>
                <w:sz w:val="20"/>
                <w:szCs w:val="20"/>
                <w:lang w:val="es-ES_tradnl"/>
              </w:rPr>
              <w:t>técnico.</w:t>
            </w:r>
          </w:p>
        </w:tc>
      </w:tr>
    </w:tbl>
    <w:p w14:paraId="0D594761" w14:textId="77777777" w:rsidR="007B4BE5" w:rsidRPr="0058591E" w:rsidRDefault="007B4BE5" w:rsidP="00707FB4">
      <w:pPr>
        <w:pStyle w:val="Sinespaciado"/>
        <w:spacing w:line="276" w:lineRule="auto"/>
        <w:rPr>
          <w:rFonts w:ascii="Arial" w:eastAsia="Times New Roman" w:hAnsi="Arial" w:cs="Arial"/>
          <w:b/>
          <w:bCs/>
          <w:sz w:val="10"/>
          <w:szCs w:val="10"/>
          <w:lang w:val="es-ES_tradnl"/>
        </w:rPr>
      </w:pPr>
    </w:p>
    <w:tbl>
      <w:tblPr>
        <w:tblW w:w="5001" w:type="pct"/>
        <w:tblInd w:w="10" w:type="dxa"/>
        <w:tblLook w:val="01E0" w:firstRow="1" w:lastRow="1" w:firstColumn="1" w:lastColumn="1" w:noHBand="0" w:noVBand="0"/>
      </w:tblPr>
      <w:tblGrid>
        <w:gridCol w:w="4226"/>
        <w:gridCol w:w="2396"/>
        <w:gridCol w:w="1556"/>
        <w:gridCol w:w="2614"/>
      </w:tblGrid>
      <w:tr w:rsidR="00F35B84" w:rsidRPr="0058591E" w14:paraId="28E357F1" w14:textId="77777777" w:rsidTr="696F88F5">
        <w:trPr>
          <w:trHeight w:val="222"/>
        </w:trPr>
        <w:tc>
          <w:tcPr>
            <w:tcW w:w="5000" w:type="pct"/>
            <w:gridSpan w:val="4"/>
            <w:tcBorders>
              <w:top w:val="single" w:sz="4" w:space="0" w:color="auto"/>
              <w:left w:val="single" w:sz="4" w:space="0" w:color="auto"/>
              <w:bottom w:val="single" w:sz="4" w:space="0" w:color="auto"/>
              <w:right w:val="single" w:sz="4" w:space="0" w:color="auto"/>
            </w:tcBorders>
          </w:tcPr>
          <w:p w14:paraId="31C68B86" w14:textId="77777777" w:rsidR="00F35B84" w:rsidRPr="0058591E" w:rsidRDefault="00F35B84" w:rsidP="00707FB4">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b/>
                <w:bCs/>
                <w:sz w:val="20"/>
                <w:szCs w:val="20"/>
                <w:lang w:val="es-ES_tradnl"/>
              </w:rPr>
              <w:t>COHERENCIA CON EL PLAN DE DESARROLLO</w:t>
            </w:r>
            <w:r w:rsidRPr="0058591E">
              <w:rPr>
                <w:rFonts w:ascii="Arial" w:eastAsia="Times New Roman" w:hAnsi="Arial" w:cs="Arial"/>
                <w:sz w:val="20"/>
                <w:szCs w:val="20"/>
                <w:lang w:val="es-ES_tradnl"/>
              </w:rPr>
              <w:t xml:space="preserve"> (PARA GASTOS DE INVERSIÓN)</w:t>
            </w:r>
          </w:p>
        </w:tc>
      </w:tr>
      <w:tr w:rsidR="00F35B84" w:rsidRPr="0058591E" w14:paraId="18449ACB" w14:textId="77777777" w:rsidTr="696F88F5">
        <w:trPr>
          <w:trHeight w:val="153"/>
        </w:trPr>
        <w:tc>
          <w:tcPr>
            <w:tcW w:w="5000" w:type="pct"/>
            <w:gridSpan w:val="4"/>
            <w:tcBorders>
              <w:top w:val="single" w:sz="4" w:space="0" w:color="auto"/>
              <w:left w:val="single" w:sz="4" w:space="0" w:color="auto"/>
              <w:bottom w:val="single" w:sz="4" w:space="0" w:color="auto"/>
              <w:right w:val="single" w:sz="4" w:space="0" w:color="auto"/>
            </w:tcBorders>
          </w:tcPr>
          <w:p w14:paraId="34B17E3C" w14:textId="44438AA9" w:rsidR="00F35B84" w:rsidRPr="0058591E" w:rsidRDefault="00F35B84" w:rsidP="00707FB4">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b/>
                <w:bCs/>
                <w:sz w:val="20"/>
                <w:szCs w:val="20"/>
                <w:lang w:val="es-ES_tradnl"/>
              </w:rPr>
              <w:t>PLAN DE DESARROLLO:</w:t>
            </w:r>
            <w:r w:rsidRPr="0058591E">
              <w:rPr>
                <w:rFonts w:ascii="Arial" w:eastAsia="Times New Roman" w:hAnsi="Arial" w:cs="Arial"/>
                <w:sz w:val="20"/>
                <w:szCs w:val="20"/>
                <w:lang w:val="es-ES_tradnl"/>
              </w:rPr>
              <w:t xml:space="preserve"> </w:t>
            </w:r>
            <w:r w:rsidR="003A734C" w:rsidRPr="0058591E">
              <w:rPr>
                <w:rFonts w:ascii="Arial" w:eastAsia="Times New Roman" w:hAnsi="Arial" w:cs="Arial"/>
                <w:sz w:val="20"/>
                <w:szCs w:val="20"/>
                <w:lang w:val="es-ES_tradnl"/>
              </w:rPr>
              <w:t>“</w:t>
            </w:r>
            <w:r w:rsidR="001C1C68" w:rsidRPr="0058591E">
              <w:rPr>
                <w:rFonts w:ascii="Arial" w:eastAsia="Times New Roman" w:hAnsi="Arial" w:cs="Arial"/>
                <w:sz w:val="20"/>
                <w:szCs w:val="20"/>
                <w:lang w:val="es-ES_tradnl"/>
              </w:rPr>
              <w:t>IQUIRA SE TRANSFORMA PARA EL FUTURO</w:t>
            </w:r>
            <w:r w:rsidR="003A734C" w:rsidRPr="0058591E">
              <w:rPr>
                <w:rFonts w:ascii="Arial" w:eastAsia="Times New Roman" w:hAnsi="Arial" w:cs="Arial"/>
                <w:sz w:val="20"/>
                <w:szCs w:val="20"/>
                <w:lang w:val="es-ES_tradnl"/>
              </w:rPr>
              <w:t>”</w:t>
            </w:r>
          </w:p>
        </w:tc>
      </w:tr>
      <w:tr w:rsidR="00F35B84" w:rsidRPr="0058591E" w14:paraId="793EF102" w14:textId="77777777" w:rsidTr="696F88F5">
        <w:trPr>
          <w:trHeight w:val="217"/>
        </w:trPr>
        <w:tc>
          <w:tcPr>
            <w:tcW w:w="5000" w:type="pct"/>
            <w:gridSpan w:val="4"/>
            <w:tcBorders>
              <w:top w:val="single" w:sz="4" w:space="0" w:color="auto"/>
              <w:left w:val="single" w:sz="4" w:space="0" w:color="auto"/>
              <w:bottom w:val="single" w:sz="4" w:space="0" w:color="auto"/>
              <w:right w:val="single" w:sz="4" w:space="0" w:color="auto"/>
            </w:tcBorders>
          </w:tcPr>
          <w:p w14:paraId="1AF30CCE" w14:textId="0E9E9C41" w:rsidR="00F35B84" w:rsidRPr="0058591E" w:rsidRDefault="00F35B84" w:rsidP="00707FB4">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b/>
                <w:bCs/>
                <w:sz w:val="20"/>
                <w:szCs w:val="20"/>
                <w:lang w:val="es-ES_tradnl"/>
              </w:rPr>
              <w:t>SECTOR:</w:t>
            </w:r>
            <w:r w:rsidRPr="0058591E">
              <w:rPr>
                <w:rFonts w:ascii="Arial" w:eastAsia="Times New Roman" w:hAnsi="Arial" w:cs="Arial"/>
                <w:sz w:val="20"/>
                <w:szCs w:val="20"/>
                <w:lang w:val="es-ES_tradnl"/>
              </w:rPr>
              <w:t xml:space="preserve">  </w:t>
            </w:r>
            <w:r w:rsidR="001C1C68" w:rsidRPr="0058591E">
              <w:rPr>
                <w:rFonts w:ascii="Arial" w:eastAsia="Times New Roman" w:hAnsi="Arial" w:cs="Arial"/>
                <w:sz w:val="20"/>
                <w:szCs w:val="20"/>
                <w:lang w:val="es-ES_tradnl"/>
              </w:rPr>
              <w:t xml:space="preserve"> </w:t>
            </w:r>
            <w:r w:rsidR="00D57BDE">
              <w:rPr>
                <w:rFonts w:ascii="Arial" w:eastAsia="Times New Roman" w:hAnsi="Arial" w:cs="Arial"/>
                <w:sz w:val="20"/>
                <w:szCs w:val="20"/>
                <w:lang w:val="es-ES_tradnl"/>
              </w:rPr>
              <w:t>N.A.</w:t>
            </w:r>
          </w:p>
        </w:tc>
      </w:tr>
      <w:tr w:rsidR="00F35B84" w:rsidRPr="0058591E" w14:paraId="5DC59DE6" w14:textId="77777777" w:rsidTr="007D2D69">
        <w:trPr>
          <w:trHeight w:val="236"/>
        </w:trPr>
        <w:tc>
          <w:tcPr>
            <w:tcW w:w="5000" w:type="pct"/>
            <w:gridSpan w:val="4"/>
            <w:tcBorders>
              <w:top w:val="single" w:sz="4" w:space="0" w:color="auto"/>
              <w:left w:val="single" w:sz="4" w:space="0" w:color="auto"/>
              <w:bottom w:val="single" w:sz="4" w:space="0" w:color="auto"/>
              <w:right w:val="single" w:sz="4" w:space="0" w:color="auto"/>
            </w:tcBorders>
          </w:tcPr>
          <w:p w14:paraId="7EB0C013" w14:textId="256A0909" w:rsidR="00F35B84" w:rsidRPr="0058591E" w:rsidRDefault="696F88F5" w:rsidP="696F88F5">
            <w:pPr>
              <w:pStyle w:val="Sinespaciado"/>
              <w:spacing w:line="276" w:lineRule="auto"/>
              <w:jc w:val="both"/>
              <w:rPr>
                <w:rFonts w:ascii="Arial" w:eastAsia="Times New Roman" w:hAnsi="Arial" w:cs="Arial"/>
                <w:sz w:val="20"/>
                <w:szCs w:val="20"/>
                <w:lang w:val="es-ES_tradnl"/>
              </w:rPr>
            </w:pPr>
            <w:r w:rsidRPr="0058591E">
              <w:rPr>
                <w:rFonts w:ascii="Arial" w:eastAsia="Times New Roman" w:hAnsi="Arial" w:cs="Arial"/>
                <w:b/>
                <w:bCs/>
                <w:sz w:val="20"/>
                <w:szCs w:val="20"/>
                <w:lang w:val="es-ES_tradnl"/>
              </w:rPr>
              <w:t>PROGRAMA:</w:t>
            </w:r>
            <w:r w:rsidRPr="0058591E">
              <w:rPr>
                <w:rFonts w:ascii="Arial" w:eastAsia="Times New Roman" w:hAnsi="Arial" w:cs="Arial"/>
                <w:sz w:val="20"/>
                <w:szCs w:val="20"/>
                <w:lang w:val="es-ES_tradnl"/>
              </w:rPr>
              <w:t xml:space="preserve"> </w:t>
            </w:r>
            <w:r w:rsidR="00D57BDE">
              <w:rPr>
                <w:rFonts w:ascii="Arial" w:eastAsia="Times New Roman" w:hAnsi="Arial" w:cs="Arial"/>
                <w:sz w:val="20"/>
                <w:szCs w:val="20"/>
                <w:lang w:val="es-ES_tradnl"/>
              </w:rPr>
              <w:t>N.A.</w:t>
            </w:r>
          </w:p>
        </w:tc>
      </w:tr>
      <w:tr w:rsidR="00F35B84" w:rsidRPr="0058591E" w14:paraId="2BC50AF3" w14:textId="77777777" w:rsidTr="696F88F5">
        <w:trPr>
          <w:trHeight w:val="259"/>
        </w:trPr>
        <w:tc>
          <w:tcPr>
            <w:tcW w:w="5000" w:type="pct"/>
            <w:gridSpan w:val="4"/>
            <w:tcBorders>
              <w:top w:val="single" w:sz="4" w:space="0" w:color="auto"/>
              <w:left w:val="single" w:sz="4" w:space="0" w:color="auto"/>
              <w:bottom w:val="single" w:sz="4" w:space="0" w:color="auto"/>
              <w:right w:val="single" w:sz="4" w:space="0" w:color="auto"/>
            </w:tcBorders>
          </w:tcPr>
          <w:p w14:paraId="01476A48" w14:textId="5FE48F9C" w:rsidR="00F35B84" w:rsidRPr="0058591E" w:rsidRDefault="696F88F5" w:rsidP="696F88F5">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b/>
                <w:bCs/>
                <w:sz w:val="20"/>
                <w:szCs w:val="20"/>
                <w:lang w:val="es-ES_tradnl"/>
              </w:rPr>
              <w:t>SUBPROGRAMA:</w:t>
            </w:r>
            <w:r w:rsidRPr="0058591E">
              <w:rPr>
                <w:rFonts w:ascii="Arial" w:eastAsia="Times New Roman" w:hAnsi="Arial" w:cs="Arial"/>
                <w:sz w:val="20"/>
                <w:szCs w:val="20"/>
                <w:lang w:val="es-ES_tradnl"/>
              </w:rPr>
              <w:t xml:space="preserve"> </w:t>
            </w:r>
            <w:r w:rsidR="00D57BDE">
              <w:rPr>
                <w:rFonts w:ascii="Arial" w:eastAsia="Times New Roman" w:hAnsi="Arial" w:cs="Arial"/>
                <w:sz w:val="20"/>
                <w:szCs w:val="20"/>
                <w:lang w:val="es-ES_tradnl"/>
              </w:rPr>
              <w:t>N.A.</w:t>
            </w:r>
          </w:p>
        </w:tc>
      </w:tr>
      <w:tr w:rsidR="00F35B84" w:rsidRPr="0058591E" w14:paraId="13A25E10" w14:textId="77777777" w:rsidTr="696F88F5">
        <w:trPr>
          <w:trHeight w:val="195"/>
        </w:trPr>
        <w:tc>
          <w:tcPr>
            <w:tcW w:w="5000" w:type="pct"/>
            <w:gridSpan w:val="4"/>
            <w:tcBorders>
              <w:top w:val="single" w:sz="4" w:space="0" w:color="auto"/>
              <w:left w:val="single" w:sz="4" w:space="0" w:color="auto"/>
              <w:bottom w:val="single" w:sz="4" w:space="0" w:color="auto"/>
              <w:right w:val="single" w:sz="4" w:space="0" w:color="auto"/>
            </w:tcBorders>
          </w:tcPr>
          <w:p w14:paraId="4141C7FF" w14:textId="4BF4EFC1" w:rsidR="00F35B84" w:rsidRPr="0058591E" w:rsidRDefault="00F35B84" w:rsidP="00707FB4">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b/>
                <w:bCs/>
                <w:sz w:val="20"/>
                <w:szCs w:val="20"/>
                <w:lang w:val="es-ES_tradnl"/>
              </w:rPr>
              <w:t>PRODUCTO:</w:t>
            </w:r>
            <w:r w:rsidRPr="0058591E">
              <w:rPr>
                <w:rFonts w:ascii="Arial" w:eastAsia="Times New Roman" w:hAnsi="Arial" w:cs="Arial"/>
                <w:sz w:val="20"/>
                <w:szCs w:val="20"/>
                <w:lang w:val="es-ES_tradnl"/>
              </w:rPr>
              <w:t xml:space="preserve"> </w:t>
            </w:r>
            <w:r w:rsidR="00D57BDE">
              <w:rPr>
                <w:rFonts w:ascii="Arial" w:eastAsia="Times New Roman" w:hAnsi="Arial" w:cs="Arial"/>
                <w:sz w:val="20"/>
                <w:szCs w:val="20"/>
                <w:lang w:val="es-ES_tradnl"/>
              </w:rPr>
              <w:t>N.A.</w:t>
            </w:r>
          </w:p>
        </w:tc>
      </w:tr>
      <w:tr w:rsidR="00F35B84" w:rsidRPr="0058591E" w14:paraId="1C5946F5" w14:textId="77777777" w:rsidTr="696F88F5">
        <w:trPr>
          <w:trHeight w:val="105"/>
        </w:trPr>
        <w:tc>
          <w:tcPr>
            <w:tcW w:w="5000" w:type="pct"/>
            <w:gridSpan w:val="4"/>
            <w:tcBorders>
              <w:top w:val="single" w:sz="4" w:space="0" w:color="auto"/>
              <w:left w:val="single" w:sz="4" w:space="0" w:color="auto"/>
              <w:bottom w:val="single" w:sz="4" w:space="0" w:color="auto"/>
              <w:right w:val="single" w:sz="4" w:space="0" w:color="auto"/>
            </w:tcBorders>
          </w:tcPr>
          <w:p w14:paraId="56FF547E" w14:textId="4DC2F9C6" w:rsidR="00F35B84" w:rsidRPr="0058591E" w:rsidRDefault="00F35B84" w:rsidP="00707FB4">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b/>
                <w:bCs/>
                <w:sz w:val="20"/>
                <w:szCs w:val="20"/>
                <w:lang w:val="es-ES_tradnl"/>
              </w:rPr>
              <w:t>PROYECTO:</w:t>
            </w:r>
            <w:r w:rsidRPr="0058591E">
              <w:rPr>
                <w:rFonts w:ascii="Arial" w:eastAsia="Times New Roman" w:hAnsi="Arial" w:cs="Arial"/>
                <w:sz w:val="20"/>
                <w:szCs w:val="20"/>
                <w:lang w:val="es-ES_tradnl"/>
              </w:rPr>
              <w:t xml:space="preserve"> </w:t>
            </w:r>
            <w:r w:rsidR="00D57BDE">
              <w:rPr>
                <w:rFonts w:ascii="Arial" w:eastAsia="Times New Roman" w:hAnsi="Arial" w:cs="Arial"/>
                <w:sz w:val="20"/>
                <w:szCs w:val="20"/>
                <w:lang w:val="es-ES_tradnl"/>
              </w:rPr>
              <w:t>N.A.</w:t>
            </w:r>
          </w:p>
        </w:tc>
      </w:tr>
      <w:tr w:rsidR="00F35B84" w:rsidRPr="0058591E" w14:paraId="39F5F16E" w14:textId="77777777" w:rsidTr="696F88F5">
        <w:trPr>
          <w:trHeight w:val="82"/>
        </w:trPr>
        <w:tc>
          <w:tcPr>
            <w:tcW w:w="5000" w:type="pct"/>
            <w:gridSpan w:val="4"/>
            <w:tcBorders>
              <w:top w:val="single" w:sz="4" w:space="0" w:color="auto"/>
              <w:bottom w:val="single" w:sz="4" w:space="0" w:color="auto"/>
            </w:tcBorders>
          </w:tcPr>
          <w:p w14:paraId="2803EF09" w14:textId="77777777" w:rsidR="00F35B84" w:rsidRPr="0058591E" w:rsidRDefault="00F35B84" w:rsidP="00707FB4">
            <w:pPr>
              <w:pStyle w:val="Sinespaciado"/>
              <w:spacing w:line="276" w:lineRule="auto"/>
              <w:rPr>
                <w:rFonts w:ascii="Arial" w:eastAsia="Times New Roman" w:hAnsi="Arial" w:cs="Arial"/>
                <w:sz w:val="8"/>
                <w:szCs w:val="8"/>
                <w:lang w:val="es-ES_tradnl"/>
              </w:rPr>
            </w:pPr>
          </w:p>
        </w:tc>
      </w:tr>
      <w:tr w:rsidR="00F35B84" w:rsidRPr="0058591E" w14:paraId="3ABC5DB7" w14:textId="77777777" w:rsidTr="696F88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
        </w:trPr>
        <w:tc>
          <w:tcPr>
            <w:tcW w:w="3068" w:type="pct"/>
            <w:gridSpan w:val="2"/>
            <w:tcBorders>
              <w:top w:val="single" w:sz="4" w:space="0" w:color="auto"/>
              <w:left w:val="single" w:sz="4" w:space="0" w:color="auto"/>
              <w:bottom w:val="single" w:sz="4" w:space="0" w:color="auto"/>
              <w:right w:val="single" w:sz="4" w:space="0" w:color="auto"/>
            </w:tcBorders>
          </w:tcPr>
          <w:p w14:paraId="2B3BD58A" w14:textId="77777777" w:rsidR="00F35B84" w:rsidRPr="0058591E" w:rsidRDefault="00F35B84" w:rsidP="00707FB4">
            <w:pPr>
              <w:pStyle w:val="Sinespaciado"/>
              <w:spacing w:line="276" w:lineRule="auto"/>
              <w:rPr>
                <w:rFonts w:ascii="Arial" w:eastAsia="Times New Roman" w:hAnsi="Arial" w:cs="Arial"/>
                <w:b/>
                <w:bCs/>
                <w:sz w:val="20"/>
                <w:szCs w:val="20"/>
                <w:lang w:val="es-ES_tradnl"/>
              </w:rPr>
            </w:pPr>
            <w:r w:rsidRPr="0058591E">
              <w:rPr>
                <w:rFonts w:ascii="Arial" w:eastAsia="Times New Roman" w:hAnsi="Arial" w:cs="Arial"/>
                <w:b/>
                <w:bCs/>
                <w:sz w:val="20"/>
                <w:szCs w:val="20"/>
                <w:lang w:val="es-ES_tradnl"/>
              </w:rPr>
              <w:t>ACTIVIDAD INCORPORADA EN EL CUADRO DE COSTOS</w:t>
            </w:r>
          </w:p>
        </w:tc>
        <w:tc>
          <w:tcPr>
            <w:tcW w:w="721" w:type="pct"/>
            <w:tcBorders>
              <w:top w:val="single" w:sz="4" w:space="0" w:color="auto"/>
              <w:left w:val="single" w:sz="4" w:space="0" w:color="auto"/>
              <w:bottom w:val="single" w:sz="4" w:space="0" w:color="auto"/>
              <w:right w:val="single" w:sz="4" w:space="0" w:color="auto"/>
            </w:tcBorders>
          </w:tcPr>
          <w:p w14:paraId="317BDB09" w14:textId="77777777" w:rsidR="00F35B84" w:rsidRPr="0058591E" w:rsidRDefault="696F88F5" w:rsidP="696F88F5">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sz w:val="20"/>
                <w:szCs w:val="20"/>
                <w:lang w:val="es-ES_tradnl"/>
              </w:rPr>
              <w:t xml:space="preserve">SI  </w:t>
            </w:r>
            <w:proofErr w:type="gramStart"/>
            <w:r w:rsidRPr="0058591E">
              <w:rPr>
                <w:rFonts w:ascii="Arial" w:eastAsia="Times New Roman" w:hAnsi="Arial" w:cs="Arial"/>
                <w:sz w:val="20"/>
                <w:szCs w:val="20"/>
                <w:lang w:val="es-ES_tradnl"/>
              </w:rPr>
              <w:t xml:space="preserve">   (</w:t>
            </w:r>
            <w:proofErr w:type="gramEnd"/>
            <w:r w:rsidRPr="0058591E">
              <w:rPr>
                <w:rFonts w:ascii="Arial" w:eastAsia="Times New Roman" w:hAnsi="Arial" w:cs="Arial"/>
                <w:sz w:val="20"/>
                <w:szCs w:val="20"/>
                <w:lang w:val="es-ES_tradnl"/>
              </w:rPr>
              <w:t>x)</w:t>
            </w:r>
          </w:p>
        </w:tc>
        <w:tc>
          <w:tcPr>
            <w:tcW w:w="1211" w:type="pct"/>
            <w:tcBorders>
              <w:top w:val="single" w:sz="4" w:space="0" w:color="auto"/>
              <w:left w:val="single" w:sz="4" w:space="0" w:color="auto"/>
              <w:bottom w:val="single" w:sz="4" w:space="0" w:color="auto"/>
              <w:right w:val="single" w:sz="4" w:space="0" w:color="auto"/>
            </w:tcBorders>
          </w:tcPr>
          <w:p w14:paraId="778EC22E" w14:textId="77777777" w:rsidR="00F35B84" w:rsidRPr="0058591E" w:rsidRDefault="00F35B84" w:rsidP="00707FB4">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sz w:val="20"/>
                <w:szCs w:val="20"/>
                <w:lang w:val="es-ES_tradnl"/>
              </w:rPr>
              <w:t>NO</w:t>
            </w:r>
          </w:p>
        </w:tc>
      </w:tr>
      <w:tr w:rsidR="00F35B84" w:rsidRPr="0058591E" w14:paraId="12614CD2" w14:textId="77777777" w:rsidTr="696F88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5"/>
        </w:trPr>
        <w:tc>
          <w:tcPr>
            <w:tcW w:w="5000" w:type="pct"/>
            <w:gridSpan w:val="4"/>
            <w:tcBorders>
              <w:top w:val="single" w:sz="4" w:space="0" w:color="auto"/>
              <w:left w:val="single" w:sz="4" w:space="0" w:color="auto"/>
              <w:bottom w:val="single" w:sz="4" w:space="0" w:color="auto"/>
              <w:right w:val="single" w:sz="4" w:space="0" w:color="auto"/>
            </w:tcBorders>
          </w:tcPr>
          <w:p w14:paraId="04001639" w14:textId="4B7778E3" w:rsidR="00F35B84" w:rsidRPr="0058591E" w:rsidRDefault="00F35B84" w:rsidP="007A7250">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b/>
                <w:bCs/>
                <w:sz w:val="20"/>
                <w:szCs w:val="20"/>
                <w:lang w:val="es-ES_tradnl"/>
              </w:rPr>
              <w:t>INSUMOS QUE AFECTA:</w:t>
            </w:r>
            <w:r w:rsidRPr="0058591E">
              <w:rPr>
                <w:rFonts w:ascii="Arial" w:eastAsia="Times New Roman" w:hAnsi="Arial" w:cs="Arial"/>
                <w:sz w:val="20"/>
                <w:szCs w:val="20"/>
                <w:lang w:val="es-ES_tradnl"/>
              </w:rPr>
              <w:t xml:space="preserve"> </w:t>
            </w:r>
          </w:p>
        </w:tc>
      </w:tr>
      <w:tr w:rsidR="00F35B84" w:rsidRPr="0058591E" w14:paraId="05C81DFE" w14:textId="77777777" w:rsidTr="696F88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7"/>
        </w:trPr>
        <w:tc>
          <w:tcPr>
            <w:tcW w:w="1958" w:type="pct"/>
            <w:tcBorders>
              <w:top w:val="single" w:sz="4" w:space="0" w:color="auto"/>
              <w:left w:val="single" w:sz="4" w:space="0" w:color="auto"/>
              <w:bottom w:val="single" w:sz="4" w:space="0" w:color="auto"/>
              <w:right w:val="single" w:sz="4" w:space="0" w:color="auto"/>
            </w:tcBorders>
          </w:tcPr>
          <w:p w14:paraId="39CCCC09" w14:textId="77777777" w:rsidR="00F35B84" w:rsidRPr="0058591E" w:rsidRDefault="00F35B84" w:rsidP="00707FB4">
            <w:pPr>
              <w:pStyle w:val="Sinespaciado"/>
              <w:spacing w:line="276" w:lineRule="auto"/>
              <w:rPr>
                <w:rFonts w:ascii="Arial" w:eastAsia="Times New Roman" w:hAnsi="Arial" w:cs="Arial"/>
                <w:b/>
                <w:bCs/>
                <w:sz w:val="20"/>
                <w:szCs w:val="20"/>
                <w:lang w:val="es-ES_tradnl"/>
              </w:rPr>
            </w:pPr>
            <w:r w:rsidRPr="0058591E">
              <w:rPr>
                <w:rFonts w:ascii="Arial" w:eastAsia="Times New Roman" w:hAnsi="Arial" w:cs="Arial"/>
                <w:b/>
                <w:bCs/>
                <w:sz w:val="20"/>
                <w:szCs w:val="20"/>
                <w:lang w:val="es-ES_tradnl"/>
              </w:rPr>
              <w:t>RECURSOS ASIGNADOS</w:t>
            </w:r>
          </w:p>
        </w:tc>
        <w:tc>
          <w:tcPr>
            <w:tcW w:w="1110" w:type="pct"/>
            <w:tcBorders>
              <w:top w:val="single" w:sz="4" w:space="0" w:color="auto"/>
              <w:left w:val="single" w:sz="4" w:space="0" w:color="auto"/>
              <w:bottom w:val="single" w:sz="4" w:space="0" w:color="auto"/>
              <w:right w:val="single" w:sz="4" w:space="0" w:color="auto"/>
            </w:tcBorders>
          </w:tcPr>
          <w:p w14:paraId="00BC5482" w14:textId="77777777" w:rsidR="00F35B84" w:rsidRPr="0058591E" w:rsidRDefault="00F35B84" w:rsidP="00707FB4">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sz w:val="20"/>
                <w:szCs w:val="20"/>
                <w:lang w:val="es-ES_tradnl"/>
              </w:rPr>
              <w:t>SI (X)</w:t>
            </w:r>
          </w:p>
        </w:tc>
        <w:tc>
          <w:tcPr>
            <w:tcW w:w="1932" w:type="pct"/>
            <w:gridSpan w:val="2"/>
            <w:tcBorders>
              <w:top w:val="single" w:sz="4" w:space="0" w:color="auto"/>
              <w:left w:val="single" w:sz="4" w:space="0" w:color="auto"/>
              <w:bottom w:val="single" w:sz="4" w:space="0" w:color="auto"/>
              <w:right w:val="single" w:sz="4" w:space="0" w:color="auto"/>
            </w:tcBorders>
          </w:tcPr>
          <w:p w14:paraId="5402AD88" w14:textId="77777777" w:rsidR="00F35B84" w:rsidRPr="0058591E" w:rsidRDefault="00F35B84" w:rsidP="00707FB4">
            <w:pPr>
              <w:pStyle w:val="Sinespaciado"/>
              <w:spacing w:line="276" w:lineRule="auto"/>
              <w:rPr>
                <w:rFonts w:ascii="Arial" w:eastAsia="Times New Roman" w:hAnsi="Arial" w:cs="Arial"/>
                <w:sz w:val="20"/>
                <w:szCs w:val="20"/>
                <w:lang w:val="es-ES_tradnl"/>
              </w:rPr>
            </w:pPr>
            <w:r w:rsidRPr="0058591E">
              <w:rPr>
                <w:rFonts w:ascii="Arial" w:eastAsia="Times New Roman" w:hAnsi="Arial" w:cs="Arial"/>
                <w:sz w:val="20"/>
                <w:szCs w:val="20"/>
                <w:lang w:val="es-ES_tradnl"/>
              </w:rPr>
              <w:t>NO</w:t>
            </w:r>
          </w:p>
        </w:tc>
      </w:tr>
    </w:tbl>
    <w:p w14:paraId="69334135" w14:textId="77777777" w:rsidR="00F35B84" w:rsidRPr="0058591E" w:rsidRDefault="00F35B84" w:rsidP="00707FB4">
      <w:pPr>
        <w:pStyle w:val="Sinespaciado"/>
        <w:spacing w:line="276" w:lineRule="auto"/>
        <w:rPr>
          <w:rFonts w:ascii="Arial" w:eastAsia="Times New Roman" w:hAnsi="Arial" w:cs="Arial"/>
          <w:b/>
          <w:bCs/>
          <w:sz w:val="10"/>
          <w:szCs w:val="10"/>
          <w:lang w:val="es-ES_tradnl"/>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770"/>
      </w:tblGrid>
      <w:tr w:rsidR="00F35B84" w:rsidRPr="0058591E" w14:paraId="7BA9DC75" w14:textId="77777777" w:rsidTr="00572BAE">
        <w:trPr>
          <w:trHeight w:val="36"/>
          <w:jc w:val="center"/>
        </w:trPr>
        <w:tc>
          <w:tcPr>
            <w:tcW w:w="5000" w:type="pct"/>
            <w:vAlign w:val="center"/>
          </w:tcPr>
          <w:p w14:paraId="6E598756" w14:textId="77777777" w:rsidR="00F35B84" w:rsidRPr="0058591E" w:rsidRDefault="00F35B84" w:rsidP="00707FB4">
            <w:pPr>
              <w:pStyle w:val="Sinespaciado"/>
              <w:spacing w:line="276" w:lineRule="auto"/>
              <w:rPr>
                <w:rFonts w:ascii="Arial" w:eastAsia="Times New Roman" w:hAnsi="Arial" w:cs="Arial"/>
                <w:b/>
                <w:bCs/>
                <w:sz w:val="20"/>
                <w:szCs w:val="20"/>
                <w:lang w:val="es-ES_tradnl"/>
              </w:rPr>
            </w:pPr>
            <w:r w:rsidRPr="0058591E">
              <w:rPr>
                <w:rFonts w:ascii="Arial" w:eastAsia="Times New Roman" w:hAnsi="Arial" w:cs="Arial"/>
                <w:b/>
                <w:bCs/>
                <w:sz w:val="20"/>
                <w:szCs w:val="20"/>
                <w:lang w:val="es-ES_tradnl"/>
              </w:rPr>
              <w:t>ANÁLISIS DE CONCURRENCIA Y DE COMPLEMENTARIEDAD:</w:t>
            </w:r>
          </w:p>
        </w:tc>
      </w:tr>
      <w:tr w:rsidR="00F35B84" w:rsidRPr="0058591E" w14:paraId="22588892" w14:textId="77777777" w:rsidTr="00864B51">
        <w:trPr>
          <w:trHeight w:val="193"/>
          <w:jc w:val="center"/>
        </w:trPr>
        <w:tc>
          <w:tcPr>
            <w:tcW w:w="5000" w:type="pct"/>
            <w:vAlign w:val="center"/>
          </w:tcPr>
          <w:p w14:paraId="3E7B7C33" w14:textId="77777777" w:rsidR="00F35B84" w:rsidRPr="0058591E" w:rsidRDefault="00F35B84" w:rsidP="00707FB4">
            <w:pPr>
              <w:pStyle w:val="Sinespaciado"/>
              <w:spacing w:line="276" w:lineRule="auto"/>
              <w:rPr>
                <w:rFonts w:ascii="Arial" w:eastAsia="Times New Roman" w:hAnsi="Arial" w:cs="Arial"/>
                <w:bCs/>
                <w:sz w:val="20"/>
                <w:szCs w:val="20"/>
                <w:lang w:val="es-ES_tradnl"/>
              </w:rPr>
            </w:pPr>
            <w:r w:rsidRPr="0058591E">
              <w:rPr>
                <w:rFonts w:ascii="Arial" w:eastAsia="Times New Roman" w:hAnsi="Arial" w:cs="Arial"/>
                <w:bCs/>
                <w:sz w:val="20"/>
                <w:szCs w:val="20"/>
                <w:lang w:val="es-ES_tradnl"/>
              </w:rPr>
              <w:t>N.A.</w:t>
            </w:r>
          </w:p>
        </w:tc>
      </w:tr>
    </w:tbl>
    <w:p w14:paraId="03F2B7BD" w14:textId="0ADDB57A" w:rsidR="00916650" w:rsidRPr="0058591E" w:rsidRDefault="696F88F5" w:rsidP="696F88F5">
      <w:pPr>
        <w:spacing w:before="95" w:line="276" w:lineRule="auto"/>
        <w:rPr>
          <w:rFonts w:ascii="Arial" w:hAnsi="Arial" w:cs="Arial"/>
          <w:sz w:val="20"/>
          <w:szCs w:val="20"/>
          <w:lang w:val="es-ES_tradnl"/>
        </w:rPr>
      </w:pPr>
      <w:r w:rsidRPr="0058591E">
        <w:rPr>
          <w:rFonts w:ascii="Arial" w:hAnsi="Arial" w:cs="Arial"/>
          <w:sz w:val="20"/>
          <w:szCs w:val="20"/>
          <w:lang w:val="es-ES_tradnl"/>
        </w:rPr>
        <w:t xml:space="preserve">Íquira-Huila, </w:t>
      </w:r>
      <w:r w:rsidR="003D4530">
        <w:rPr>
          <w:rFonts w:ascii="Arial" w:hAnsi="Arial" w:cs="Arial"/>
          <w:sz w:val="20"/>
          <w:szCs w:val="20"/>
          <w:lang w:val="es-ES_tradnl"/>
        </w:rPr>
        <w:t>octubre</w:t>
      </w:r>
      <w:r w:rsidR="002B2807" w:rsidRPr="0058591E">
        <w:rPr>
          <w:rFonts w:ascii="Arial" w:hAnsi="Arial" w:cs="Arial"/>
          <w:sz w:val="20"/>
          <w:szCs w:val="20"/>
          <w:lang w:val="es-ES_tradnl"/>
        </w:rPr>
        <w:t xml:space="preserve"> </w:t>
      </w:r>
      <w:r w:rsidRPr="0058591E">
        <w:rPr>
          <w:rFonts w:ascii="Arial" w:hAnsi="Arial" w:cs="Arial"/>
          <w:sz w:val="20"/>
          <w:szCs w:val="20"/>
          <w:lang w:val="es-ES_tradnl"/>
        </w:rPr>
        <w:t>de 202</w:t>
      </w:r>
      <w:r w:rsidR="00D363DF" w:rsidRPr="0058591E">
        <w:rPr>
          <w:rFonts w:ascii="Arial" w:hAnsi="Arial" w:cs="Arial"/>
          <w:sz w:val="20"/>
          <w:szCs w:val="20"/>
          <w:lang w:val="es-ES_tradnl"/>
        </w:rPr>
        <w:t>5</w:t>
      </w:r>
      <w:r w:rsidRPr="0058591E">
        <w:rPr>
          <w:rFonts w:ascii="Arial" w:hAnsi="Arial" w:cs="Arial"/>
          <w:sz w:val="20"/>
          <w:szCs w:val="20"/>
          <w:lang w:val="es-ES_tradnl"/>
        </w:rPr>
        <w:t>.</w:t>
      </w:r>
    </w:p>
    <w:p w14:paraId="117F8423" w14:textId="4E611F54" w:rsidR="00916650" w:rsidRPr="0058591E" w:rsidRDefault="00916650" w:rsidP="00707FB4">
      <w:pPr>
        <w:pStyle w:val="Textoindependiente"/>
        <w:spacing w:line="276" w:lineRule="auto"/>
        <w:rPr>
          <w:rFonts w:ascii="Arial" w:hAnsi="Arial" w:cs="Arial"/>
          <w:sz w:val="20"/>
          <w:szCs w:val="20"/>
          <w:lang w:val="es-ES_tradnl"/>
        </w:rPr>
      </w:pPr>
    </w:p>
    <w:p w14:paraId="12F5ADB0" w14:textId="77777777" w:rsidR="00E50B82" w:rsidRPr="0058591E" w:rsidRDefault="00E50B82" w:rsidP="00707FB4">
      <w:pPr>
        <w:pStyle w:val="Textoindependiente"/>
        <w:spacing w:line="276" w:lineRule="auto"/>
        <w:rPr>
          <w:rFonts w:ascii="Arial" w:hAnsi="Arial" w:cs="Arial"/>
          <w:sz w:val="20"/>
          <w:szCs w:val="20"/>
          <w:lang w:val="es-ES_tradnl"/>
        </w:rPr>
      </w:pPr>
    </w:p>
    <w:p w14:paraId="72E8D6DA" w14:textId="432AFC4A" w:rsidR="00661CBC" w:rsidRPr="0058591E" w:rsidRDefault="00661CBC" w:rsidP="00707FB4">
      <w:pPr>
        <w:pStyle w:val="Textoindependiente"/>
        <w:spacing w:line="276" w:lineRule="auto"/>
        <w:rPr>
          <w:rFonts w:ascii="Arial" w:hAnsi="Arial" w:cs="Arial"/>
          <w:sz w:val="20"/>
          <w:szCs w:val="20"/>
          <w:lang w:val="es-ES_tradnl"/>
        </w:rPr>
      </w:pPr>
    </w:p>
    <w:p w14:paraId="6218E5AD" w14:textId="366B74D2" w:rsidR="007065A7" w:rsidRPr="0058591E" w:rsidRDefault="007065A7" w:rsidP="00707FB4">
      <w:pPr>
        <w:pStyle w:val="Ttulo1"/>
        <w:spacing w:line="276" w:lineRule="auto"/>
        <w:ind w:left="0"/>
        <w:rPr>
          <w:rFonts w:ascii="Arial" w:hAnsi="Arial" w:cs="Arial"/>
          <w:b/>
          <w:sz w:val="20"/>
          <w:szCs w:val="20"/>
          <w:lang w:val="es-ES_tradnl" w:eastAsia="es-CO" w:bidi="es-CO"/>
        </w:rPr>
      </w:pPr>
      <w:r w:rsidRPr="0058591E">
        <w:rPr>
          <w:rFonts w:ascii="Arial" w:hAnsi="Arial" w:cs="Arial"/>
          <w:b/>
          <w:sz w:val="20"/>
          <w:szCs w:val="20"/>
          <w:lang w:val="es-ES_tradnl" w:eastAsia="es-CO" w:bidi="es-CO"/>
        </w:rPr>
        <w:t>JUAN CAMILO BRAND L</w:t>
      </w:r>
      <w:r w:rsidR="0028144D" w:rsidRPr="0058591E">
        <w:rPr>
          <w:rFonts w:ascii="Arial" w:hAnsi="Arial" w:cs="Arial"/>
          <w:b/>
          <w:sz w:val="20"/>
          <w:szCs w:val="20"/>
          <w:lang w:val="es-ES_tradnl" w:eastAsia="es-CO" w:bidi="es-CO"/>
        </w:rPr>
        <w:t>IÉ</w:t>
      </w:r>
      <w:r w:rsidRPr="0058591E">
        <w:rPr>
          <w:rFonts w:ascii="Arial" w:hAnsi="Arial" w:cs="Arial"/>
          <w:b/>
          <w:sz w:val="20"/>
          <w:szCs w:val="20"/>
          <w:lang w:val="es-ES_tradnl" w:eastAsia="es-CO" w:bidi="es-CO"/>
        </w:rPr>
        <w:t>VANO</w:t>
      </w:r>
      <w:r w:rsidR="00B90CF5" w:rsidRPr="0058591E">
        <w:rPr>
          <w:rFonts w:ascii="Arial" w:hAnsi="Arial" w:cs="Arial"/>
          <w:b/>
          <w:sz w:val="20"/>
          <w:szCs w:val="20"/>
          <w:lang w:val="es-ES_tradnl" w:eastAsia="es-CO" w:bidi="es-CO"/>
        </w:rPr>
        <w:tab/>
      </w:r>
      <w:r w:rsidR="00B90CF5" w:rsidRPr="0058591E">
        <w:rPr>
          <w:rFonts w:ascii="Arial" w:hAnsi="Arial" w:cs="Arial"/>
          <w:b/>
          <w:sz w:val="20"/>
          <w:szCs w:val="20"/>
          <w:lang w:val="es-ES_tradnl" w:eastAsia="es-CO" w:bidi="es-CO"/>
        </w:rPr>
        <w:tab/>
      </w:r>
      <w:r w:rsidR="00B90CF5" w:rsidRPr="0058591E">
        <w:rPr>
          <w:rFonts w:ascii="Arial" w:hAnsi="Arial" w:cs="Arial"/>
          <w:b/>
          <w:sz w:val="20"/>
          <w:szCs w:val="20"/>
          <w:lang w:val="es-ES_tradnl" w:eastAsia="es-CO" w:bidi="es-CO"/>
        </w:rPr>
        <w:tab/>
      </w:r>
      <w:r w:rsidR="00B90CF5" w:rsidRPr="0058591E">
        <w:rPr>
          <w:rFonts w:ascii="Arial" w:hAnsi="Arial" w:cs="Arial"/>
          <w:b/>
          <w:sz w:val="20"/>
          <w:szCs w:val="20"/>
          <w:lang w:val="es-ES_tradnl" w:eastAsia="es-CO" w:bidi="es-CO"/>
        </w:rPr>
        <w:tab/>
      </w:r>
      <w:r w:rsidR="00B90CF5" w:rsidRPr="0058591E">
        <w:rPr>
          <w:rFonts w:ascii="Arial" w:hAnsi="Arial" w:cs="Arial"/>
          <w:b/>
          <w:sz w:val="20"/>
          <w:szCs w:val="20"/>
          <w:lang w:val="es-ES_tradnl" w:eastAsia="es-CO" w:bidi="es-CO"/>
        </w:rPr>
        <w:tab/>
      </w:r>
    </w:p>
    <w:p w14:paraId="3D637808" w14:textId="26DCCFD4" w:rsidR="00916650" w:rsidRPr="0058591E" w:rsidRDefault="00864B51" w:rsidP="00707FB4">
      <w:pPr>
        <w:pStyle w:val="Ttulo1"/>
        <w:spacing w:line="276" w:lineRule="auto"/>
        <w:ind w:left="0"/>
        <w:rPr>
          <w:rFonts w:ascii="Arial" w:hAnsi="Arial" w:cs="Arial"/>
          <w:sz w:val="20"/>
          <w:szCs w:val="20"/>
          <w:lang w:val="es-ES_tradnl"/>
        </w:rPr>
      </w:pPr>
      <w:r w:rsidRPr="0058591E">
        <w:rPr>
          <w:rFonts w:ascii="Arial" w:hAnsi="Arial" w:cs="Arial"/>
          <w:sz w:val="20"/>
          <w:szCs w:val="20"/>
          <w:lang w:val="es-ES_tradnl"/>
        </w:rPr>
        <w:t>Secretari</w:t>
      </w:r>
      <w:r w:rsidR="007065A7" w:rsidRPr="0058591E">
        <w:rPr>
          <w:rFonts w:ascii="Arial" w:hAnsi="Arial" w:cs="Arial"/>
          <w:sz w:val="20"/>
          <w:szCs w:val="20"/>
          <w:lang w:val="es-ES_tradnl"/>
        </w:rPr>
        <w:t>o</w:t>
      </w:r>
      <w:r w:rsidRPr="0058591E">
        <w:rPr>
          <w:rFonts w:ascii="Arial" w:hAnsi="Arial" w:cs="Arial"/>
          <w:sz w:val="20"/>
          <w:szCs w:val="20"/>
          <w:lang w:val="es-ES_tradnl"/>
        </w:rPr>
        <w:t xml:space="preserve"> de Gobierno</w:t>
      </w:r>
      <w:r w:rsidR="00727CBF" w:rsidRPr="0058591E">
        <w:rPr>
          <w:rFonts w:ascii="Arial" w:hAnsi="Arial" w:cs="Arial"/>
          <w:sz w:val="20"/>
          <w:szCs w:val="20"/>
          <w:lang w:val="es-ES_tradnl"/>
        </w:rPr>
        <w:tab/>
      </w:r>
      <w:r w:rsidR="00727CBF" w:rsidRPr="0058591E">
        <w:rPr>
          <w:rFonts w:ascii="Arial" w:hAnsi="Arial" w:cs="Arial"/>
          <w:sz w:val="20"/>
          <w:szCs w:val="20"/>
          <w:lang w:val="es-ES_tradnl"/>
        </w:rPr>
        <w:tab/>
      </w:r>
      <w:r w:rsidR="00727CBF" w:rsidRPr="0058591E">
        <w:rPr>
          <w:rFonts w:ascii="Arial" w:hAnsi="Arial" w:cs="Arial"/>
          <w:sz w:val="20"/>
          <w:szCs w:val="20"/>
          <w:lang w:val="es-ES_tradnl"/>
        </w:rPr>
        <w:tab/>
      </w:r>
      <w:r w:rsidR="00727CBF" w:rsidRPr="0058591E">
        <w:rPr>
          <w:rFonts w:ascii="Arial" w:hAnsi="Arial" w:cs="Arial"/>
          <w:sz w:val="20"/>
          <w:szCs w:val="20"/>
          <w:lang w:val="es-ES_tradnl"/>
        </w:rPr>
        <w:tab/>
      </w:r>
      <w:r w:rsidR="00727CBF" w:rsidRPr="0058591E">
        <w:rPr>
          <w:rFonts w:ascii="Arial" w:hAnsi="Arial" w:cs="Arial"/>
          <w:sz w:val="20"/>
          <w:szCs w:val="20"/>
          <w:lang w:val="es-ES_tradnl"/>
        </w:rPr>
        <w:tab/>
      </w:r>
      <w:r w:rsidR="00727CBF" w:rsidRPr="0058591E">
        <w:rPr>
          <w:rFonts w:ascii="Arial" w:hAnsi="Arial" w:cs="Arial"/>
          <w:sz w:val="20"/>
          <w:szCs w:val="20"/>
          <w:lang w:val="es-ES_tradnl"/>
        </w:rPr>
        <w:tab/>
      </w:r>
      <w:r w:rsidR="00727CBF" w:rsidRPr="0058591E">
        <w:rPr>
          <w:rFonts w:ascii="Arial" w:hAnsi="Arial" w:cs="Arial"/>
          <w:sz w:val="20"/>
          <w:szCs w:val="20"/>
          <w:lang w:val="es-ES_tradnl"/>
        </w:rPr>
        <w:tab/>
      </w:r>
    </w:p>
    <w:p w14:paraId="61C2DC1F" w14:textId="5322AF90" w:rsidR="003E5942" w:rsidRPr="0058591E" w:rsidRDefault="003E5942" w:rsidP="00707FB4">
      <w:pPr>
        <w:spacing w:line="276" w:lineRule="auto"/>
        <w:rPr>
          <w:rFonts w:ascii="Arial" w:hAnsi="Arial" w:cs="Arial"/>
          <w:i/>
          <w:iCs/>
          <w:sz w:val="20"/>
          <w:szCs w:val="20"/>
          <w:lang w:val="es-ES_tradnl" w:eastAsia="en-US"/>
        </w:rPr>
      </w:pPr>
    </w:p>
    <w:p w14:paraId="5121164F" w14:textId="77777777" w:rsidR="00427F66" w:rsidRPr="00414A21" w:rsidRDefault="00427F66" w:rsidP="00427F66">
      <w:pPr>
        <w:rPr>
          <w:i/>
          <w:iCs/>
          <w:lang w:val="es-ES_tradnl" w:eastAsia="en-US"/>
        </w:rPr>
      </w:pPr>
      <w:r w:rsidRPr="00414A21">
        <w:rPr>
          <w:i/>
          <w:iCs/>
          <w:noProof/>
          <w:sz w:val="20"/>
          <w:szCs w:val="20"/>
          <w:lang w:val="en-US"/>
        </w:rPr>
        <w:drawing>
          <wp:anchor distT="0" distB="0" distL="114300" distR="114300" simplePos="0" relativeHeight="251659264" behindDoc="1" locked="0" layoutInCell="1" allowOverlap="1" wp14:anchorId="2CB464E7" wp14:editId="1F8FCC49">
            <wp:simplePos x="0" y="0"/>
            <wp:positionH relativeFrom="margin">
              <wp:posOffset>1299292</wp:posOffset>
            </wp:positionH>
            <wp:positionV relativeFrom="paragraph">
              <wp:posOffset>15074</wp:posOffset>
            </wp:positionV>
            <wp:extent cx="340360" cy="285750"/>
            <wp:effectExtent l="0" t="0" r="2540" b="0"/>
            <wp:wrapNone/>
            <wp:docPr id="1699578883" name="Imagen 1699578883" descr="firma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firma final"/>
                    <pic:cNvPicPr>
                      <a:picLocks noChangeAspect="1" noChangeArrowheads="1"/>
                    </pic:cNvPicPr>
                  </pic:nvPicPr>
                  <pic:blipFill>
                    <a:blip r:embed="rId18" cstate="print">
                      <a:grayscl/>
                      <a:biLevel thresh="50000"/>
                      <a:extLst>
                        <a:ext uri="{28A0092B-C50C-407E-A947-70E740481C1C}">
                          <a14:useLocalDpi xmlns:a14="http://schemas.microsoft.com/office/drawing/2010/main" val="0"/>
                        </a:ext>
                      </a:extLst>
                    </a:blip>
                    <a:srcRect l="22449" t="20370" r="26530" b="19444"/>
                    <a:stretch>
                      <a:fillRect/>
                    </a:stretch>
                  </pic:blipFill>
                  <pic:spPr bwMode="auto">
                    <a:xfrm>
                      <a:off x="0" y="0"/>
                      <a:ext cx="340360" cy="285750"/>
                    </a:xfrm>
                    <a:prstGeom prst="rect">
                      <a:avLst/>
                    </a:prstGeom>
                    <a:noFill/>
                  </pic:spPr>
                </pic:pic>
              </a:graphicData>
            </a:graphic>
            <wp14:sizeRelH relativeFrom="page">
              <wp14:pctWidth>0</wp14:pctWidth>
            </wp14:sizeRelH>
            <wp14:sizeRelV relativeFrom="page">
              <wp14:pctHeight>0</wp14:pctHeight>
            </wp14:sizeRelV>
          </wp:anchor>
        </w:drawing>
      </w:r>
    </w:p>
    <w:p w14:paraId="7D61BFB2" w14:textId="77777777" w:rsidR="00427F66" w:rsidRPr="00414A21" w:rsidRDefault="00427F66" w:rsidP="00427F66">
      <w:pPr>
        <w:jc w:val="both"/>
        <w:rPr>
          <w:rFonts w:ascii="Arial" w:hAnsi="Arial" w:cs="Arial"/>
          <w:i/>
          <w:iCs/>
          <w:sz w:val="16"/>
          <w:szCs w:val="16"/>
        </w:rPr>
      </w:pPr>
      <w:r w:rsidRPr="00414A21">
        <w:rPr>
          <w:rFonts w:ascii="Arial" w:hAnsi="Arial" w:cs="Arial"/>
          <w:b/>
          <w:bCs/>
          <w:i/>
          <w:iCs/>
          <w:sz w:val="16"/>
          <w:szCs w:val="16"/>
        </w:rPr>
        <w:t>Revisó Contenido Jurídico</w:t>
      </w:r>
      <w:r w:rsidRPr="00414A21">
        <w:rPr>
          <w:rFonts w:ascii="Arial" w:hAnsi="Arial" w:cs="Arial"/>
          <w:i/>
          <w:iCs/>
          <w:sz w:val="16"/>
          <w:szCs w:val="16"/>
        </w:rPr>
        <w:t>:</w:t>
      </w:r>
      <w:r w:rsidRPr="00414A21">
        <w:rPr>
          <w:rFonts w:ascii="Arial" w:hAnsi="Arial" w:cs="Arial"/>
          <w:i/>
          <w:iCs/>
          <w:noProof/>
          <w:sz w:val="16"/>
          <w:szCs w:val="16"/>
        </w:rPr>
        <w:t xml:space="preserve"> </w:t>
      </w:r>
    </w:p>
    <w:p w14:paraId="2A03F831" w14:textId="77777777" w:rsidR="00427F66" w:rsidRPr="00414A21" w:rsidRDefault="00427F66" w:rsidP="00427F66">
      <w:pPr>
        <w:jc w:val="both"/>
        <w:rPr>
          <w:rFonts w:ascii="Arial" w:hAnsi="Arial" w:cs="Arial"/>
          <w:i/>
          <w:iCs/>
          <w:sz w:val="16"/>
          <w:szCs w:val="16"/>
        </w:rPr>
      </w:pPr>
      <w:r w:rsidRPr="00414A21">
        <w:rPr>
          <w:rFonts w:ascii="Arial" w:hAnsi="Arial" w:cs="Arial"/>
          <w:i/>
          <w:iCs/>
          <w:sz w:val="16"/>
          <w:szCs w:val="16"/>
        </w:rPr>
        <w:t>Xiomara Alejandra Quintero Ríos</w:t>
      </w:r>
    </w:p>
    <w:p w14:paraId="75553242" w14:textId="77777777" w:rsidR="00427F66" w:rsidRPr="00414A21" w:rsidRDefault="00427F66" w:rsidP="00427F66">
      <w:pPr>
        <w:jc w:val="both"/>
        <w:rPr>
          <w:rFonts w:ascii="Arial" w:hAnsi="Arial" w:cs="Arial"/>
          <w:i/>
          <w:iCs/>
          <w:sz w:val="16"/>
          <w:szCs w:val="16"/>
        </w:rPr>
      </w:pPr>
      <w:r w:rsidRPr="00414A21">
        <w:rPr>
          <w:rFonts w:ascii="Arial" w:hAnsi="Arial" w:cs="Arial"/>
          <w:i/>
          <w:iCs/>
          <w:sz w:val="16"/>
          <w:szCs w:val="16"/>
        </w:rPr>
        <w:t>Abogada designada RIB ASESORÍAS SAS</w:t>
      </w:r>
    </w:p>
    <w:p w14:paraId="60761299" w14:textId="77777777" w:rsidR="00427F66" w:rsidRPr="00414A21" w:rsidRDefault="00427F66" w:rsidP="00427F66">
      <w:pPr>
        <w:jc w:val="both"/>
        <w:rPr>
          <w:rFonts w:ascii="Arial" w:hAnsi="Arial" w:cs="Arial"/>
          <w:i/>
          <w:iCs/>
          <w:sz w:val="16"/>
          <w:szCs w:val="16"/>
        </w:rPr>
      </w:pPr>
      <w:r w:rsidRPr="00414A21">
        <w:rPr>
          <w:rFonts w:ascii="Arial" w:hAnsi="Arial" w:cs="Arial"/>
          <w:i/>
          <w:iCs/>
          <w:sz w:val="16"/>
          <w:szCs w:val="16"/>
        </w:rPr>
        <w:t>Asesoría Jurídica Externa Contratación</w:t>
      </w:r>
    </w:p>
    <w:p w14:paraId="0675210F" w14:textId="77777777" w:rsidR="007A1B15" w:rsidRPr="00427F66" w:rsidRDefault="007A1B15" w:rsidP="007A1B15">
      <w:pPr>
        <w:spacing w:line="276" w:lineRule="auto"/>
        <w:rPr>
          <w:rFonts w:ascii="Arial" w:hAnsi="Arial" w:cs="Arial"/>
          <w:sz w:val="20"/>
          <w:szCs w:val="20"/>
          <w:lang w:val="es-ES_tradnl" w:eastAsia="en-US"/>
        </w:rPr>
      </w:pPr>
    </w:p>
    <w:sectPr w:rsidR="007A1B15" w:rsidRPr="00427F66" w:rsidSect="00A6379C">
      <w:headerReference w:type="even" r:id="rId19"/>
      <w:headerReference w:type="default" r:id="rId20"/>
      <w:footerReference w:type="even" r:id="rId21"/>
      <w:footerReference w:type="default" r:id="rId22"/>
      <w:headerReference w:type="first" r:id="rId23"/>
      <w:footerReference w:type="first" r:id="rId24"/>
      <w:pgSz w:w="12240" w:h="15840"/>
      <w:pgMar w:top="720" w:right="720" w:bottom="720" w:left="720"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C9351" w14:textId="77777777" w:rsidR="008C7428" w:rsidRDefault="008C7428">
      <w:r>
        <w:separator/>
      </w:r>
    </w:p>
  </w:endnote>
  <w:endnote w:type="continuationSeparator" w:id="0">
    <w:p w14:paraId="156BCA5E" w14:textId="77777777" w:rsidR="008C7428" w:rsidRDefault="008C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NeueLT Pro 45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C4BC7" w14:textId="77777777" w:rsidR="00FC75FE" w:rsidRDefault="00FC75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34C3" w14:textId="77777777" w:rsidR="00FC75FE" w:rsidRDefault="00FC75FE" w:rsidP="00F736E9">
    <w:pPr>
      <w:pStyle w:val="Sinespaciado"/>
      <w:jc w:val="center"/>
      <w:rPr>
        <w:rFonts w:ascii="Arial" w:hAnsi="Arial" w:cs="Arial"/>
      </w:rPr>
    </w:pPr>
    <w:bookmarkStart w:id="1" w:name="_Hlk33110178"/>
    <w:bookmarkStart w:id="2" w:name="_Hlk33110179"/>
    <w:bookmarkStart w:id="3" w:name="_Hlk92724411"/>
    <w:bookmarkStart w:id="4" w:name="_Hlk92724412"/>
  </w:p>
  <w:p w14:paraId="497DC30B" w14:textId="402FAB30" w:rsidR="00FC75FE" w:rsidRPr="00434E37" w:rsidRDefault="00FC75FE" w:rsidP="00F736E9">
    <w:pPr>
      <w:pStyle w:val="Sinespaciado"/>
      <w:jc w:val="center"/>
      <w:rPr>
        <w:rFonts w:ascii="Arial" w:hAnsi="Arial" w:cs="Arial"/>
      </w:rPr>
    </w:pPr>
    <w:r w:rsidRPr="00434E37">
      <w:rPr>
        <w:rFonts w:ascii="Arial" w:hAnsi="Arial" w:cs="Arial"/>
      </w:rPr>
      <w:t xml:space="preserve">e-mail: </w:t>
    </w:r>
    <w:r>
      <w:rPr>
        <w:rFonts w:ascii="Arial" w:hAnsi="Arial" w:cs="Arial"/>
      </w:rPr>
      <w:t>contratacion</w:t>
    </w:r>
    <w:r w:rsidRPr="00434E37">
      <w:rPr>
        <w:rFonts w:ascii="Arial" w:hAnsi="Arial" w:cs="Arial"/>
      </w:rPr>
      <w:t>@</w:t>
    </w:r>
    <w:r>
      <w:rPr>
        <w:rFonts w:ascii="Arial" w:hAnsi="Arial" w:cs="Arial"/>
      </w:rPr>
      <w:t>iquira</w:t>
    </w:r>
    <w:r w:rsidRPr="00434E37">
      <w:rPr>
        <w:rFonts w:ascii="Arial" w:hAnsi="Arial" w:cs="Arial"/>
      </w:rPr>
      <w:t>-huila.gov.co</w:t>
    </w:r>
  </w:p>
  <w:p w14:paraId="78B0551C" w14:textId="3E856740" w:rsidR="00FC75FE" w:rsidRPr="00434E37" w:rsidRDefault="00FC75FE" w:rsidP="00F736E9">
    <w:pPr>
      <w:pStyle w:val="Sinespaciado"/>
      <w:jc w:val="center"/>
      <w:rPr>
        <w:rFonts w:ascii="Arial" w:hAnsi="Arial" w:cs="Arial"/>
      </w:rPr>
    </w:pPr>
    <w:r w:rsidRPr="00434E37">
      <w:rPr>
        <w:rFonts w:ascii="Arial" w:hAnsi="Arial" w:cs="Arial"/>
      </w:rPr>
      <w:t xml:space="preserve">Calle 4 No. 6 – 29 </w:t>
    </w:r>
    <w:r>
      <w:rPr>
        <w:rFonts w:ascii="Arial" w:hAnsi="Arial" w:cs="Arial"/>
      </w:rPr>
      <w:t>Íquira</w:t>
    </w:r>
    <w:r w:rsidRPr="00434E37">
      <w:rPr>
        <w:rFonts w:ascii="Arial" w:hAnsi="Arial" w:cs="Arial"/>
      </w:rPr>
      <w:t xml:space="preserve"> Huila</w:t>
    </w:r>
  </w:p>
  <w:p w14:paraId="65333E55" w14:textId="17F83259" w:rsidR="00FC75FE" w:rsidRPr="00F736E9" w:rsidRDefault="00FC75FE" w:rsidP="00F736E9">
    <w:pPr>
      <w:pStyle w:val="Sinespaciado"/>
      <w:jc w:val="center"/>
      <w:rPr>
        <w:rFonts w:ascii="Arial" w:hAnsi="Arial" w:cs="Arial"/>
      </w:rPr>
    </w:pPr>
    <w:r w:rsidRPr="00434E37">
      <w:rPr>
        <w:rFonts w:ascii="Arial" w:hAnsi="Arial" w:cs="Arial"/>
      </w:rPr>
      <w:t>www.</w:t>
    </w:r>
    <w:r>
      <w:rPr>
        <w:rFonts w:ascii="Arial" w:hAnsi="Arial" w:cs="Arial"/>
      </w:rPr>
      <w:t>iquira</w:t>
    </w:r>
    <w:r w:rsidRPr="00434E37">
      <w:rPr>
        <w:rFonts w:ascii="Arial" w:hAnsi="Arial" w:cs="Arial"/>
      </w:rPr>
      <w:t>-huila.gov.co</w:t>
    </w:r>
    <w:bookmarkEnd w:id="1"/>
    <w:bookmarkEnd w:id="2"/>
    <w:bookmarkEnd w:id="3"/>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35B1F" w14:textId="77777777" w:rsidR="00FC75FE" w:rsidRDefault="00FC75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CC5BC" w14:textId="77777777" w:rsidR="008C7428" w:rsidRDefault="008C7428">
      <w:r>
        <w:separator/>
      </w:r>
    </w:p>
  </w:footnote>
  <w:footnote w:type="continuationSeparator" w:id="0">
    <w:p w14:paraId="11442CDF" w14:textId="77777777" w:rsidR="008C7428" w:rsidRDefault="008C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36C53" w14:textId="77777777" w:rsidR="00FC75FE" w:rsidRDefault="00FC75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67130" w14:textId="18A05FE9" w:rsidR="00FC75FE" w:rsidRPr="00DE3170" w:rsidRDefault="00FC75FE" w:rsidP="00F736E9">
    <w:pPr>
      <w:jc w:val="center"/>
      <w:rPr>
        <w:bCs/>
        <w:iCs/>
      </w:rPr>
    </w:pPr>
    <w:r>
      <w:rPr>
        <w:noProof/>
      </w:rPr>
      <w:drawing>
        <wp:anchor distT="0" distB="0" distL="114300" distR="114300" simplePos="0" relativeHeight="251661312" behindDoc="1" locked="0" layoutInCell="1" allowOverlap="1" wp14:anchorId="5B8C2E02" wp14:editId="46C1C10F">
          <wp:simplePos x="0" y="0"/>
          <wp:positionH relativeFrom="margin">
            <wp:posOffset>2172614</wp:posOffset>
          </wp:positionH>
          <wp:positionV relativeFrom="topMargin">
            <wp:posOffset>330531</wp:posOffset>
          </wp:positionV>
          <wp:extent cx="2320384" cy="648000"/>
          <wp:effectExtent l="0" t="0" r="3810" b="0"/>
          <wp:wrapNone/>
          <wp:docPr id="19947721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72127" name="Imagen 1994772127"/>
                  <pic:cNvPicPr/>
                </pic:nvPicPr>
                <pic:blipFill>
                  <a:blip r:embed="rId1">
                    <a:extLst>
                      <a:ext uri="{28A0092B-C50C-407E-A947-70E740481C1C}">
                        <a14:useLocalDpi xmlns:a14="http://schemas.microsoft.com/office/drawing/2010/main" val="0"/>
                      </a:ext>
                    </a:extLst>
                  </a:blip>
                  <a:stretch>
                    <a:fillRect/>
                  </a:stretch>
                </pic:blipFill>
                <pic:spPr>
                  <a:xfrm>
                    <a:off x="0" y="0"/>
                    <a:ext cx="2320384" cy="648000"/>
                  </a:xfrm>
                  <a:prstGeom prst="rect">
                    <a:avLst/>
                  </a:prstGeom>
                </pic:spPr>
              </pic:pic>
            </a:graphicData>
          </a:graphic>
        </wp:anchor>
      </w:drawing>
    </w:r>
  </w:p>
  <w:p w14:paraId="57774A95" w14:textId="77777777" w:rsidR="00FC75FE" w:rsidRDefault="00FC75FE" w:rsidP="00F736E9">
    <w:pPr>
      <w:pStyle w:val="Encabezado"/>
      <w:tabs>
        <w:tab w:val="center" w:pos="5040"/>
        <w:tab w:val="right" w:pos="10080"/>
      </w:tabs>
      <w:jc w:val="right"/>
      <w:rPr>
        <w:rFonts w:cstheme="minorHAnsi"/>
        <w:sz w:val="18"/>
        <w:szCs w:val="18"/>
      </w:rPr>
    </w:pPr>
  </w:p>
  <w:p w14:paraId="258A9C67" w14:textId="77777777" w:rsidR="00FC75FE" w:rsidRDefault="00FC75FE" w:rsidP="00F736E9">
    <w:pPr>
      <w:pStyle w:val="Encabezado"/>
      <w:tabs>
        <w:tab w:val="center" w:pos="5040"/>
        <w:tab w:val="right" w:pos="10080"/>
      </w:tabs>
      <w:jc w:val="right"/>
      <w:rPr>
        <w:rFonts w:cstheme="minorHAnsi"/>
        <w:sz w:val="18"/>
        <w:szCs w:val="18"/>
      </w:rPr>
    </w:pPr>
  </w:p>
  <w:p w14:paraId="58ACC83C" w14:textId="77777777" w:rsidR="00FC75FE" w:rsidRDefault="00FC75FE" w:rsidP="00F736E9">
    <w:pPr>
      <w:pStyle w:val="Encabezado"/>
      <w:tabs>
        <w:tab w:val="center" w:pos="5040"/>
        <w:tab w:val="right" w:pos="10080"/>
      </w:tabs>
      <w:jc w:val="right"/>
      <w:rPr>
        <w:rFonts w:cstheme="minorHAnsi"/>
        <w:sz w:val="18"/>
        <w:szCs w:val="18"/>
      </w:rPr>
    </w:pPr>
  </w:p>
  <w:p w14:paraId="1ABEFA51" w14:textId="77777777" w:rsidR="00FC75FE" w:rsidRDefault="00FC75FE" w:rsidP="00F736E9">
    <w:pPr>
      <w:pStyle w:val="Encabezado"/>
      <w:tabs>
        <w:tab w:val="center" w:pos="5040"/>
        <w:tab w:val="right" w:pos="10080"/>
      </w:tabs>
      <w:jc w:val="right"/>
      <w:rPr>
        <w:rFonts w:cstheme="minorHAnsi"/>
        <w:sz w:val="18"/>
        <w:szCs w:val="18"/>
      </w:rPr>
    </w:pPr>
  </w:p>
  <w:p w14:paraId="7C8A2573" w14:textId="778A9690" w:rsidR="00FC75FE" w:rsidRPr="00F736E9" w:rsidRDefault="00FC75FE" w:rsidP="00F736E9">
    <w:pPr>
      <w:pStyle w:val="Encabezado"/>
      <w:tabs>
        <w:tab w:val="center" w:pos="5040"/>
        <w:tab w:val="right" w:pos="10080"/>
      </w:tabs>
      <w:jc w:val="right"/>
      <w:rPr>
        <w:rFonts w:cstheme="minorHAnsi"/>
        <w:sz w:val="18"/>
        <w:szCs w:val="18"/>
      </w:rPr>
    </w:pPr>
    <w:r>
      <w:rPr>
        <w:rFonts w:cstheme="minorHAnsi"/>
        <w:sz w:val="18"/>
        <w:szCs w:val="18"/>
      </w:rPr>
      <w:fldChar w:fldCharType="begin"/>
    </w:r>
    <w:r>
      <w:rPr>
        <w:rFonts w:cstheme="minorHAnsi"/>
        <w:sz w:val="18"/>
        <w:szCs w:val="18"/>
      </w:rPr>
      <w:instrText xml:space="preserve"> PAGE  \* Arabic  \* MERGEFORMAT </w:instrText>
    </w:r>
    <w:r>
      <w:rPr>
        <w:rFonts w:cstheme="minorHAnsi"/>
        <w:sz w:val="18"/>
        <w:szCs w:val="18"/>
      </w:rPr>
      <w:fldChar w:fldCharType="separate"/>
    </w:r>
    <w:r>
      <w:rPr>
        <w:rFonts w:cstheme="minorHAnsi"/>
        <w:sz w:val="18"/>
        <w:szCs w:val="18"/>
      </w:rPr>
      <w:t>1</w:t>
    </w:r>
    <w:r>
      <w:rPr>
        <w:rFonts w:cstheme="minorHAnsi"/>
        <w:sz w:val="18"/>
        <w:szCs w:val="18"/>
      </w:rPr>
      <w:fldChar w:fldCharType="end"/>
    </w:r>
    <w:r>
      <w:rPr>
        <w:noProof/>
        <w:sz w:val="18"/>
        <w:szCs w:val="18"/>
        <w:lang w:val="es-MX"/>
      </w:rPr>
      <mc:AlternateContent>
        <mc:Choice Requires="wps">
          <w:drawing>
            <wp:anchor distT="0" distB="0" distL="114300" distR="114300" simplePos="0" relativeHeight="251659264" behindDoc="0" locked="0" layoutInCell="0" allowOverlap="1" wp14:anchorId="40571227" wp14:editId="6760394F">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502920</wp:posOffset>
                  </wp:positionV>
                </mc:Fallback>
              </mc:AlternateContent>
              <wp:extent cx="914400" cy="12700"/>
              <wp:effectExtent l="0" t="0" r="0" b="0"/>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a="http://schemas.openxmlformats.org/drawingml/2006/main" xmlns:pic="http://schemas.openxmlformats.org/drawingml/2006/picture" xmlns:a14="http://schemas.microsoft.com/office/drawing/2010/main">
          <w:pict w14:anchorId="42EC54DB">
            <v:shapetype id="_x0000_t32" coordsize="21600,21600" o:oned="t" filled="f" o:spt="32" path="m,l21600,21600e" w14:anchorId="5A3D46AD">
              <v:path fillok="f" arrowok="t" o:connecttype="none"/>
              <o:lock v:ext="edit" shapetype="t"/>
            </v:shapetype>
            <v:shape id="Conector recto de flecha 2" style="position:absolute;margin-left:0;margin-top:0;width:1in;height:1pt;flip:y;z-index:251659264;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spid="_x0000_s1026" o:allowincell="f" stroked="f"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">
              <w10:wrap anchorx="page" anchory="page"/>
            </v:shape>
          </w:pict>
        </mc:Fallback>
      </mc:AlternateContent>
    </w:r>
    <w:r>
      <w:rPr>
        <w:rFonts w:cstheme="minorHAnsi"/>
        <w:sz w:val="18"/>
        <w:szCs w:val="18"/>
      </w:rPr>
      <w:t xml:space="preserve"> DE </w:t>
    </w:r>
    <w:r>
      <w:rPr>
        <w:rFonts w:cstheme="minorHAnsi"/>
        <w:sz w:val="18"/>
        <w:szCs w:val="18"/>
      </w:rPr>
      <w:fldChar w:fldCharType="begin"/>
    </w:r>
    <w:r>
      <w:rPr>
        <w:rFonts w:cstheme="minorHAnsi"/>
        <w:sz w:val="18"/>
        <w:szCs w:val="18"/>
      </w:rPr>
      <w:instrText xml:space="preserve"> NUMPAGES  \* Arabic  \* MERGEFORMAT </w:instrText>
    </w:r>
    <w:r>
      <w:rPr>
        <w:rFonts w:cstheme="minorHAnsi"/>
        <w:sz w:val="18"/>
        <w:szCs w:val="18"/>
      </w:rPr>
      <w:fldChar w:fldCharType="separate"/>
    </w:r>
    <w:r>
      <w:rPr>
        <w:rFonts w:cstheme="minorHAnsi"/>
        <w:sz w:val="18"/>
        <w:szCs w:val="18"/>
      </w:rPr>
      <w:t>9</w:t>
    </w:r>
    <w:r>
      <w:rPr>
        <w:rFonts w:cstheme="minorHAnsi"/>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722A1" w14:textId="77777777" w:rsidR="00FC75FE" w:rsidRDefault="00FC75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7279"/>
    <w:multiLevelType w:val="hybridMultilevel"/>
    <w:tmpl w:val="CF5A6006"/>
    <w:lvl w:ilvl="0" w:tplc="240A0001">
      <w:start w:val="1"/>
      <w:numFmt w:val="bullet"/>
      <w:lvlText w:val=""/>
      <w:lvlJc w:val="left"/>
      <w:pPr>
        <w:ind w:left="-218" w:hanging="360"/>
      </w:pPr>
      <w:rPr>
        <w:rFonts w:ascii="Symbol" w:hAnsi="Symbol" w:hint="default"/>
      </w:rPr>
    </w:lvl>
    <w:lvl w:ilvl="1" w:tplc="240A0003" w:tentative="1">
      <w:start w:val="1"/>
      <w:numFmt w:val="bullet"/>
      <w:lvlText w:val="o"/>
      <w:lvlJc w:val="left"/>
      <w:pPr>
        <w:ind w:left="502" w:hanging="360"/>
      </w:pPr>
      <w:rPr>
        <w:rFonts w:ascii="Courier New" w:hAnsi="Courier New" w:cs="Courier New" w:hint="default"/>
      </w:rPr>
    </w:lvl>
    <w:lvl w:ilvl="2" w:tplc="240A0005" w:tentative="1">
      <w:start w:val="1"/>
      <w:numFmt w:val="bullet"/>
      <w:lvlText w:val=""/>
      <w:lvlJc w:val="left"/>
      <w:pPr>
        <w:ind w:left="1222" w:hanging="360"/>
      </w:pPr>
      <w:rPr>
        <w:rFonts w:ascii="Wingdings" w:hAnsi="Wingdings" w:hint="default"/>
      </w:rPr>
    </w:lvl>
    <w:lvl w:ilvl="3" w:tplc="240A0001" w:tentative="1">
      <w:start w:val="1"/>
      <w:numFmt w:val="bullet"/>
      <w:lvlText w:val=""/>
      <w:lvlJc w:val="left"/>
      <w:pPr>
        <w:ind w:left="1942" w:hanging="360"/>
      </w:pPr>
      <w:rPr>
        <w:rFonts w:ascii="Symbol" w:hAnsi="Symbol" w:hint="default"/>
      </w:rPr>
    </w:lvl>
    <w:lvl w:ilvl="4" w:tplc="240A0003" w:tentative="1">
      <w:start w:val="1"/>
      <w:numFmt w:val="bullet"/>
      <w:lvlText w:val="o"/>
      <w:lvlJc w:val="left"/>
      <w:pPr>
        <w:ind w:left="2662" w:hanging="360"/>
      </w:pPr>
      <w:rPr>
        <w:rFonts w:ascii="Courier New" w:hAnsi="Courier New" w:cs="Courier New" w:hint="default"/>
      </w:rPr>
    </w:lvl>
    <w:lvl w:ilvl="5" w:tplc="240A0005" w:tentative="1">
      <w:start w:val="1"/>
      <w:numFmt w:val="bullet"/>
      <w:lvlText w:val=""/>
      <w:lvlJc w:val="left"/>
      <w:pPr>
        <w:ind w:left="3382" w:hanging="360"/>
      </w:pPr>
      <w:rPr>
        <w:rFonts w:ascii="Wingdings" w:hAnsi="Wingdings" w:hint="default"/>
      </w:rPr>
    </w:lvl>
    <w:lvl w:ilvl="6" w:tplc="240A0001" w:tentative="1">
      <w:start w:val="1"/>
      <w:numFmt w:val="bullet"/>
      <w:lvlText w:val=""/>
      <w:lvlJc w:val="left"/>
      <w:pPr>
        <w:ind w:left="4102" w:hanging="360"/>
      </w:pPr>
      <w:rPr>
        <w:rFonts w:ascii="Symbol" w:hAnsi="Symbol" w:hint="default"/>
      </w:rPr>
    </w:lvl>
    <w:lvl w:ilvl="7" w:tplc="240A0003" w:tentative="1">
      <w:start w:val="1"/>
      <w:numFmt w:val="bullet"/>
      <w:lvlText w:val="o"/>
      <w:lvlJc w:val="left"/>
      <w:pPr>
        <w:ind w:left="4822" w:hanging="360"/>
      </w:pPr>
      <w:rPr>
        <w:rFonts w:ascii="Courier New" w:hAnsi="Courier New" w:cs="Courier New" w:hint="default"/>
      </w:rPr>
    </w:lvl>
    <w:lvl w:ilvl="8" w:tplc="240A0005" w:tentative="1">
      <w:start w:val="1"/>
      <w:numFmt w:val="bullet"/>
      <w:lvlText w:val=""/>
      <w:lvlJc w:val="left"/>
      <w:pPr>
        <w:ind w:left="5542" w:hanging="360"/>
      </w:pPr>
      <w:rPr>
        <w:rFonts w:ascii="Wingdings" w:hAnsi="Wingdings" w:hint="default"/>
      </w:rPr>
    </w:lvl>
  </w:abstractNum>
  <w:abstractNum w:abstractNumId="1" w15:restartNumberingAfterBreak="0">
    <w:nsid w:val="09AD72ED"/>
    <w:multiLevelType w:val="hybridMultilevel"/>
    <w:tmpl w:val="58CAC836"/>
    <w:lvl w:ilvl="0" w:tplc="4774A4D4">
      <w:start w:val="1"/>
      <w:numFmt w:val="upperLetter"/>
      <w:lvlText w:val="%1."/>
      <w:lvlJc w:val="left"/>
      <w:pPr>
        <w:ind w:left="502"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093721"/>
    <w:multiLevelType w:val="hybridMultilevel"/>
    <w:tmpl w:val="44C24F50"/>
    <w:lvl w:ilvl="0" w:tplc="080A0001">
      <w:start w:val="1"/>
      <w:numFmt w:val="bullet"/>
      <w:lvlText w:val=""/>
      <w:lvlJc w:val="left"/>
      <w:pPr>
        <w:ind w:left="1210" w:hanging="360"/>
      </w:pPr>
      <w:rPr>
        <w:rFonts w:ascii="Symbol" w:hAnsi="Symbol" w:hint="default"/>
      </w:rPr>
    </w:lvl>
    <w:lvl w:ilvl="1" w:tplc="080A0003" w:tentative="1">
      <w:start w:val="1"/>
      <w:numFmt w:val="bullet"/>
      <w:lvlText w:val="o"/>
      <w:lvlJc w:val="left"/>
      <w:pPr>
        <w:ind w:left="1930" w:hanging="360"/>
      </w:pPr>
      <w:rPr>
        <w:rFonts w:ascii="Courier New" w:hAnsi="Courier New" w:cs="Courier New" w:hint="default"/>
      </w:rPr>
    </w:lvl>
    <w:lvl w:ilvl="2" w:tplc="080A0005" w:tentative="1">
      <w:start w:val="1"/>
      <w:numFmt w:val="bullet"/>
      <w:lvlText w:val=""/>
      <w:lvlJc w:val="left"/>
      <w:pPr>
        <w:ind w:left="2650" w:hanging="360"/>
      </w:pPr>
      <w:rPr>
        <w:rFonts w:ascii="Wingdings" w:hAnsi="Wingdings" w:hint="default"/>
      </w:rPr>
    </w:lvl>
    <w:lvl w:ilvl="3" w:tplc="080A0001" w:tentative="1">
      <w:start w:val="1"/>
      <w:numFmt w:val="bullet"/>
      <w:lvlText w:val=""/>
      <w:lvlJc w:val="left"/>
      <w:pPr>
        <w:ind w:left="3370" w:hanging="360"/>
      </w:pPr>
      <w:rPr>
        <w:rFonts w:ascii="Symbol" w:hAnsi="Symbol" w:hint="default"/>
      </w:rPr>
    </w:lvl>
    <w:lvl w:ilvl="4" w:tplc="080A0003" w:tentative="1">
      <w:start w:val="1"/>
      <w:numFmt w:val="bullet"/>
      <w:lvlText w:val="o"/>
      <w:lvlJc w:val="left"/>
      <w:pPr>
        <w:ind w:left="4090" w:hanging="360"/>
      </w:pPr>
      <w:rPr>
        <w:rFonts w:ascii="Courier New" w:hAnsi="Courier New" w:cs="Courier New" w:hint="default"/>
      </w:rPr>
    </w:lvl>
    <w:lvl w:ilvl="5" w:tplc="080A0005" w:tentative="1">
      <w:start w:val="1"/>
      <w:numFmt w:val="bullet"/>
      <w:lvlText w:val=""/>
      <w:lvlJc w:val="left"/>
      <w:pPr>
        <w:ind w:left="4810" w:hanging="360"/>
      </w:pPr>
      <w:rPr>
        <w:rFonts w:ascii="Wingdings" w:hAnsi="Wingdings" w:hint="default"/>
      </w:rPr>
    </w:lvl>
    <w:lvl w:ilvl="6" w:tplc="080A0001" w:tentative="1">
      <w:start w:val="1"/>
      <w:numFmt w:val="bullet"/>
      <w:lvlText w:val=""/>
      <w:lvlJc w:val="left"/>
      <w:pPr>
        <w:ind w:left="5530" w:hanging="360"/>
      </w:pPr>
      <w:rPr>
        <w:rFonts w:ascii="Symbol" w:hAnsi="Symbol" w:hint="default"/>
      </w:rPr>
    </w:lvl>
    <w:lvl w:ilvl="7" w:tplc="080A0003" w:tentative="1">
      <w:start w:val="1"/>
      <w:numFmt w:val="bullet"/>
      <w:lvlText w:val="o"/>
      <w:lvlJc w:val="left"/>
      <w:pPr>
        <w:ind w:left="6250" w:hanging="360"/>
      </w:pPr>
      <w:rPr>
        <w:rFonts w:ascii="Courier New" w:hAnsi="Courier New" w:cs="Courier New" w:hint="default"/>
      </w:rPr>
    </w:lvl>
    <w:lvl w:ilvl="8" w:tplc="080A0005" w:tentative="1">
      <w:start w:val="1"/>
      <w:numFmt w:val="bullet"/>
      <w:lvlText w:val=""/>
      <w:lvlJc w:val="left"/>
      <w:pPr>
        <w:ind w:left="6970" w:hanging="360"/>
      </w:pPr>
      <w:rPr>
        <w:rFonts w:ascii="Wingdings" w:hAnsi="Wingdings" w:hint="default"/>
      </w:rPr>
    </w:lvl>
  </w:abstractNum>
  <w:abstractNum w:abstractNumId="3" w15:restartNumberingAfterBreak="0">
    <w:nsid w:val="159F2DE2"/>
    <w:multiLevelType w:val="singleLevel"/>
    <w:tmpl w:val="9C828F60"/>
    <w:lvl w:ilvl="0">
      <w:start w:val="1"/>
      <w:numFmt w:val="decimal"/>
      <w:lvlText w:val="%1."/>
      <w:lvlJc w:val="left"/>
      <w:pPr>
        <w:ind w:left="786" w:hanging="360"/>
      </w:pPr>
      <w:rPr>
        <w:rFonts w:ascii="Arial" w:eastAsia="Times New Roman" w:hAnsi="Arial" w:cs="Arial"/>
      </w:rPr>
    </w:lvl>
  </w:abstractNum>
  <w:abstractNum w:abstractNumId="4" w15:restartNumberingAfterBreak="0">
    <w:nsid w:val="1D8475FE"/>
    <w:multiLevelType w:val="hybridMultilevel"/>
    <w:tmpl w:val="4CA001A4"/>
    <w:lvl w:ilvl="0" w:tplc="FFFFFFFF">
      <w:start w:val="1"/>
      <w:numFmt w:val="upperLetter"/>
      <w:lvlText w:val="%1."/>
      <w:lvlJc w:val="left"/>
      <w:pPr>
        <w:ind w:left="890" w:hanging="360"/>
      </w:pPr>
      <w:rPr>
        <w:b/>
        <w:bCs w:val="0"/>
      </w:rPr>
    </w:lvl>
    <w:lvl w:ilvl="1" w:tplc="FFFFFFFF" w:tentative="1">
      <w:start w:val="1"/>
      <w:numFmt w:val="lowerLetter"/>
      <w:lvlText w:val="%2."/>
      <w:lvlJc w:val="left"/>
      <w:pPr>
        <w:ind w:left="1610" w:hanging="360"/>
      </w:pPr>
    </w:lvl>
    <w:lvl w:ilvl="2" w:tplc="FFFFFFFF" w:tentative="1">
      <w:start w:val="1"/>
      <w:numFmt w:val="lowerRoman"/>
      <w:lvlText w:val="%3."/>
      <w:lvlJc w:val="right"/>
      <w:pPr>
        <w:ind w:left="2330" w:hanging="180"/>
      </w:pPr>
    </w:lvl>
    <w:lvl w:ilvl="3" w:tplc="FFFFFFFF" w:tentative="1">
      <w:start w:val="1"/>
      <w:numFmt w:val="decimal"/>
      <w:lvlText w:val="%4."/>
      <w:lvlJc w:val="left"/>
      <w:pPr>
        <w:ind w:left="3050" w:hanging="360"/>
      </w:pPr>
    </w:lvl>
    <w:lvl w:ilvl="4" w:tplc="FFFFFFFF" w:tentative="1">
      <w:start w:val="1"/>
      <w:numFmt w:val="lowerLetter"/>
      <w:lvlText w:val="%5."/>
      <w:lvlJc w:val="left"/>
      <w:pPr>
        <w:ind w:left="3770" w:hanging="360"/>
      </w:pPr>
    </w:lvl>
    <w:lvl w:ilvl="5" w:tplc="FFFFFFFF" w:tentative="1">
      <w:start w:val="1"/>
      <w:numFmt w:val="lowerRoman"/>
      <w:lvlText w:val="%6."/>
      <w:lvlJc w:val="right"/>
      <w:pPr>
        <w:ind w:left="4490" w:hanging="180"/>
      </w:pPr>
    </w:lvl>
    <w:lvl w:ilvl="6" w:tplc="FFFFFFFF" w:tentative="1">
      <w:start w:val="1"/>
      <w:numFmt w:val="decimal"/>
      <w:lvlText w:val="%7."/>
      <w:lvlJc w:val="left"/>
      <w:pPr>
        <w:ind w:left="5210" w:hanging="360"/>
      </w:pPr>
    </w:lvl>
    <w:lvl w:ilvl="7" w:tplc="FFFFFFFF" w:tentative="1">
      <w:start w:val="1"/>
      <w:numFmt w:val="lowerLetter"/>
      <w:lvlText w:val="%8."/>
      <w:lvlJc w:val="left"/>
      <w:pPr>
        <w:ind w:left="5930" w:hanging="360"/>
      </w:pPr>
    </w:lvl>
    <w:lvl w:ilvl="8" w:tplc="FFFFFFFF" w:tentative="1">
      <w:start w:val="1"/>
      <w:numFmt w:val="lowerRoman"/>
      <w:lvlText w:val="%9."/>
      <w:lvlJc w:val="right"/>
      <w:pPr>
        <w:ind w:left="6650" w:hanging="180"/>
      </w:pPr>
    </w:lvl>
  </w:abstractNum>
  <w:abstractNum w:abstractNumId="5" w15:restartNumberingAfterBreak="0">
    <w:nsid w:val="1F1939E9"/>
    <w:multiLevelType w:val="hybridMultilevel"/>
    <w:tmpl w:val="C736016A"/>
    <w:lvl w:ilvl="0" w:tplc="080A000F">
      <w:start w:val="1"/>
      <w:numFmt w:val="decimal"/>
      <w:lvlText w:val="%1."/>
      <w:lvlJc w:val="left"/>
      <w:pPr>
        <w:ind w:left="786" w:hanging="360"/>
      </w:p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6" w15:restartNumberingAfterBreak="0">
    <w:nsid w:val="22955DE3"/>
    <w:multiLevelType w:val="hybridMultilevel"/>
    <w:tmpl w:val="DE70EBBA"/>
    <w:styleLink w:val="Listaactual12"/>
    <w:lvl w:ilvl="0" w:tplc="3BA46E52">
      <w:start w:val="3"/>
      <w:numFmt w:val="decimal"/>
      <w:lvlText w:val="%1."/>
      <w:lvlJc w:val="left"/>
      <w:pPr>
        <w:ind w:left="720" w:hanging="360"/>
      </w:pPr>
      <w:rPr>
        <w:rFonts w:hint="default"/>
        <w:b/>
        <w:bCs/>
      </w:rPr>
    </w:lvl>
    <w:lvl w:ilvl="1" w:tplc="9A76057C">
      <w:start w:val="1"/>
      <w:numFmt w:val="lowerLetter"/>
      <w:lvlText w:val="%2."/>
      <w:lvlJc w:val="left"/>
      <w:pPr>
        <w:ind w:left="1440" w:hanging="360"/>
      </w:pPr>
      <w:rPr>
        <w:b/>
      </w:rPr>
    </w:lvl>
    <w:lvl w:ilvl="2" w:tplc="B3BA56B0">
      <w:start w:val="1"/>
      <w:numFmt w:val="upperLetter"/>
      <w:lvlText w:val="%3."/>
      <w:lvlJc w:val="left"/>
      <w:pPr>
        <w:ind w:left="2340" w:hanging="360"/>
      </w:pPr>
      <w:rPr>
        <w:rFonts w:hint="default"/>
        <w:b/>
        <w:u w:val="none"/>
      </w:rPr>
    </w:lvl>
    <w:lvl w:ilvl="3" w:tplc="2AA43310">
      <w:start w:val="1"/>
      <w:numFmt w:val="decimal"/>
      <w:lvlText w:val="%4."/>
      <w:lvlJc w:val="left"/>
      <w:pPr>
        <w:ind w:left="2880" w:hanging="360"/>
      </w:pPr>
    </w:lvl>
    <w:lvl w:ilvl="4" w:tplc="3B5E16F4" w:tentative="1">
      <w:start w:val="1"/>
      <w:numFmt w:val="lowerLetter"/>
      <w:lvlText w:val="%5."/>
      <w:lvlJc w:val="left"/>
      <w:pPr>
        <w:ind w:left="3600" w:hanging="360"/>
      </w:pPr>
    </w:lvl>
    <w:lvl w:ilvl="5" w:tplc="D2E652AA" w:tentative="1">
      <w:start w:val="1"/>
      <w:numFmt w:val="lowerRoman"/>
      <w:lvlText w:val="%6."/>
      <w:lvlJc w:val="right"/>
      <w:pPr>
        <w:ind w:left="4320" w:hanging="180"/>
      </w:pPr>
    </w:lvl>
    <w:lvl w:ilvl="6" w:tplc="B8263076" w:tentative="1">
      <w:start w:val="1"/>
      <w:numFmt w:val="decimal"/>
      <w:lvlText w:val="%7."/>
      <w:lvlJc w:val="left"/>
      <w:pPr>
        <w:ind w:left="5040" w:hanging="360"/>
      </w:pPr>
    </w:lvl>
    <w:lvl w:ilvl="7" w:tplc="65DC2764" w:tentative="1">
      <w:start w:val="1"/>
      <w:numFmt w:val="lowerLetter"/>
      <w:lvlText w:val="%8."/>
      <w:lvlJc w:val="left"/>
      <w:pPr>
        <w:ind w:left="5760" w:hanging="360"/>
      </w:pPr>
    </w:lvl>
    <w:lvl w:ilvl="8" w:tplc="8DFCA5CA" w:tentative="1">
      <w:start w:val="1"/>
      <w:numFmt w:val="lowerRoman"/>
      <w:lvlText w:val="%9."/>
      <w:lvlJc w:val="right"/>
      <w:pPr>
        <w:ind w:left="6480" w:hanging="180"/>
      </w:pPr>
    </w:lvl>
  </w:abstractNum>
  <w:abstractNum w:abstractNumId="7" w15:restartNumberingAfterBreak="0">
    <w:nsid w:val="252547C5"/>
    <w:multiLevelType w:val="hybridMultilevel"/>
    <w:tmpl w:val="72163A5C"/>
    <w:lvl w:ilvl="0" w:tplc="52F8468A">
      <w:start w:val="1"/>
      <w:numFmt w:val="decimal"/>
      <w:lvlText w:val="%1."/>
      <w:lvlJc w:val="left"/>
      <w:pPr>
        <w:ind w:left="928" w:hanging="316"/>
      </w:pPr>
      <w:rPr>
        <w:rFonts w:ascii="Arial" w:hAnsi="Arial" w:cs="Arial" w:hint="default"/>
        <w:b/>
        <w:spacing w:val="-2"/>
        <w:w w:val="100"/>
        <w:sz w:val="20"/>
        <w:szCs w:val="20"/>
        <w:lang w:val="es-ES" w:eastAsia="en-US" w:bidi="ar-SA"/>
      </w:rPr>
    </w:lvl>
    <w:lvl w:ilvl="1" w:tplc="060C43C8">
      <w:numFmt w:val="bullet"/>
      <w:lvlText w:val="•"/>
      <w:lvlJc w:val="left"/>
      <w:pPr>
        <w:ind w:left="1956" w:hanging="316"/>
      </w:pPr>
      <w:rPr>
        <w:lang w:val="es-ES" w:eastAsia="en-US" w:bidi="ar-SA"/>
      </w:rPr>
    </w:lvl>
    <w:lvl w:ilvl="2" w:tplc="B594A37E">
      <w:numFmt w:val="bullet"/>
      <w:lvlText w:val="•"/>
      <w:lvlJc w:val="left"/>
      <w:pPr>
        <w:ind w:left="2992" w:hanging="316"/>
      </w:pPr>
      <w:rPr>
        <w:lang w:val="es-ES" w:eastAsia="en-US" w:bidi="ar-SA"/>
      </w:rPr>
    </w:lvl>
    <w:lvl w:ilvl="3" w:tplc="A800B512">
      <w:numFmt w:val="bullet"/>
      <w:lvlText w:val="•"/>
      <w:lvlJc w:val="left"/>
      <w:pPr>
        <w:ind w:left="4028" w:hanging="316"/>
      </w:pPr>
      <w:rPr>
        <w:lang w:val="es-ES" w:eastAsia="en-US" w:bidi="ar-SA"/>
      </w:rPr>
    </w:lvl>
    <w:lvl w:ilvl="4" w:tplc="E5A0CF0E">
      <w:numFmt w:val="bullet"/>
      <w:lvlText w:val="•"/>
      <w:lvlJc w:val="left"/>
      <w:pPr>
        <w:ind w:left="5064" w:hanging="316"/>
      </w:pPr>
      <w:rPr>
        <w:lang w:val="es-ES" w:eastAsia="en-US" w:bidi="ar-SA"/>
      </w:rPr>
    </w:lvl>
    <w:lvl w:ilvl="5" w:tplc="049C5864">
      <w:numFmt w:val="bullet"/>
      <w:lvlText w:val="•"/>
      <w:lvlJc w:val="left"/>
      <w:pPr>
        <w:ind w:left="6100" w:hanging="316"/>
      </w:pPr>
      <w:rPr>
        <w:lang w:val="es-ES" w:eastAsia="en-US" w:bidi="ar-SA"/>
      </w:rPr>
    </w:lvl>
    <w:lvl w:ilvl="6" w:tplc="5888D768">
      <w:numFmt w:val="bullet"/>
      <w:lvlText w:val="•"/>
      <w:lvlJc w:val="left"/>
      <w:pPr>
        <w:ind w:left="7136" w:hanging="316"/>
      </w:pPr>
      <w:rPr>
        <w:lang w:val="es-ES" w:eastAsia="en-US" w:bidi="ar-SA"/>
      </w:rPr>
    </w:lvl>
    <w:lvl w:ilvl="7" w:tplc="45C62462">
      <w:numFmt w:val="bullet"/>
      <w:lvlText w:val="•"/>
      <w:lvlJc w:val="left"/>
      <w:pPr>
        <w:ind w:left="8172" w:hanging="316"/>
      </w:pPr>
      <w:rPr>
        <w:lang w:val="es-ES" w:eastAsia="en-US" w:bidi="ar-SA"/>
      </w:rPr>
    </w:lvl>
    <w:lvl w:ilvl="8" w:tplc="2E92E500">
      <w:numFmt w:val="bullet"/>
      <w:lvlText w:val="•"/>
      <w:lvlJc w:val="left"/>
      <w:pPr>
        <w:ind w:left="9208" w:hanging="316"/>
      </w:pPr>
      <w:rPr>
        <w:lang w:val="es-ES" w:eastAsia="en-US" w:bidi="ar-SA"/>
      </w:rPr>
    </w:lvl>
  </w:abstractNum>
  <w:abstractNum w:abstractNumId="8" w15:restartNumberingAfterBreak="0">
    <w:nsid w:val="26735234"/>
    <w:multiLevelType w:val="hybridMultilevel"/>
    <w:tmpl w:val="5DAE392E"/>
    <w:lvl w:ilvl="0" w:tplc="97368FF0">
      <w:start w:val="1"/>
      <w:numFmt w:val="decimal"/>
      <w:lvlText w:val="%1."/>
      <w:lvlJc w:val="left"/>
      <w:pPr>
        <w:ind w:left="847"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0C7D13"/>
    <w:multiLevelType w:val="hybridMultilevel"/>
    <w:tmpl w:val="0A28F562"/>
    <w:lvl w:ilvl="0" w:tplc="6CC2C438">
      <w:start w:val="2"/>
      <w:numFmt w:val="decimal"/>
      <w:lvlText w:val="%1."/>
      <w:lvlJc w:val="left"/>
      <w:pPr>
        <w:ind w:left="537" w:hanging="361"/>
      </w:pPr>
      <w:rPr>
        <w:rFonts w:ascii="Arial" w:eastAsia="Arial" w:hAnsi="Arial" w:cs="Arial" w:hint="default"/>
        <w:spacing w:val="0"/>
        <w:w w:val="81"/>
        <w:sz w:val="24"/>
        <w:szCs w:val="24"/>
        <w:lang w:val="es-CO" w:eastAsia="es-CO" w:bidi="es-CO"/>
      </w:rPr>
    </w:lvl>
    <w:lvl w:ilvl="1" w:tplc="2AB27798">
      <w:numFmt w:val="bullet"/>
      <w:lvlText w:val="•"/>
      <w:lvlJc w:val="left"/>
      <w:pPr>
        <w:ind w:left="1439" w:hanging="361"/>
      </w:pPr>
      <w:rPr>
        <w:rFonts w:hint="default"/>
        <w:lang w:val="es-CO" w:eastAsia="es-CO" w:bidi="es-CO"/>
      </w:rPr>
    </w:lvl>
    <w:lvl w:ilvl="2" w:tplc="9DB84B1C">
      <w:numFmt w:val="bullet"/>
      <w:lvlText w:val="•"/>
      <w:lvlJc w:val="left"/>
      <w:pPr>
        <w:ind w:left="2338" w:hanging="361"/>
      </w:pPr>
      <w:rPr>
        <w:rFonts w:hint="default"/>
        <w:lang w:val="es-CO" w:eastAsia="es-CO" w:bidi="es-CO"/>
      </w:rPr>
    </w:lvl>
    <w:lvl w:ilvl="3" w:tplc="F9468CC8">
      <w:numFmt w:val="bullet"/>
      <w:lvlText w:val="•"/>
      <w:lvlJc w:val="left"/>
      <w:pPr>
        <w:ind w:left="3237" w:hanging="361"/>
      </w:pPr>
      <w:rPr>
        <w:rFonts w:hint="default"/>
        <w:lang w:val="es-CO" w:eastAsia="es-CO" w:bidi="es-CO"/>
      </w:rPr>
    </w:lvl>
    <w:lvl w:ilvl="4" w:tplc="528C3684">
      <w:numFmt w:val="bullet"/>
      <w:lvlText w:val="•"/>
      <w:lvlJc w:val="left"/>
      <w:pPr>
        <w:ind w:left="4136" w:hanging="361"/>
      </w:pPr>
      <w:rPr>
        <w:rFonts w:hint="default"/>
        <w:lang w:val="es-CO" w:eastAsia="es-CO" w:bidi="es-CO"/>
      </w:rPr>
    </w:lvl>
    <w:lvl w:ilvl="5" w:tplc="B7109308">
      <w:numFmt w:val="bullet"/>
      <w:lvlText w:val="•"/>
      <w:lvlJc w:val="left"/>
      <w:pPr>
        <w:ind w:left="5036" w:hanging="361"/>
      </w:pPr>
      <w:rPr>
        <w:rFonts w:hint="default"/>
        <w:lang w:val="es-CO" w:eastAsia="es-CO" w:bidi="es-CO"/>
      </w:rPr>
    </w:lvl>
    <w:lvl w:ilvl="6" w:tplc="20F0F5EA">
      <w:numFmt w:val="bullet"/>
      <w:lvlText w:val="•"/>
      <w:lvlJc w:val="left"/>
      <w:pPr>
        <w:ind w:left="5935" w:hanging="361"/>
      </w:pPr>
      <w:rPr>
        <w:rFonts w:hint="default"/>
        <w:lang w:val="es-CO" w:eastAsia="es-CO" w:bidi="es-CO"/>
      </w:rPr>
    </w:lvl>
    <w:lvl w:ilvl="7" w:tplc="D70EE4A8">
      <w:numFmt w:val="bullet"/>
      <w:lvlText w:val="•"/>
      <w:lvlJc w:val="left"/>
      <w:pPr>
        <w:ind w:left="6834" w:hanging="361"/>
      </w:pPr>
      <w:rPr>
        <w:rFonts w:hint="default"/>
        <w:lang w:val="es-CO" w:eastAsia="es-CO" w:bidi="es-CO"/>
      </w:rPr>
    </w:lvl>
    <w:lvl w:ilvl="8" w:tplc="C2E415BE">
      <w:numFmt w:val="bullet"/>
      <w:lvlText w:val="•"/>
      <w:lvlJc w:val="left"/>
      <w:pPr>
        <w:ind w:left="7733" w:hanging="361"/>
      </w:pPr>
      <w:rPr>
        <w:rFonts w:hint="default"/>
        <w:lang w:val="es-CO" w:eastAsia="es-CO" w:bidi="es-CO"/>
      </w:rPr>
    </w:lvl>
  </w:abstractNum>
  <w:abstractNum w:abstractNumId="10" w15:restartNumberingAfterBreak="0">
    <w:nsid w:val="2CFD17A7"/>
    <w:multiLevelType w:val="hybridMultilevel"/>
    <w:tmpl w:val="4CC6C57A"/>
    <w:lvl w:ilvl="0" w:tplc="576C4E46">
      <w:numFmt w:val="bullet"/>
      <w:lvlText w:val=""/>
      <w:lvlJc w:val="left"/>
      <w:pPr>
        <w:ind w:left="827" w:hanging="360"/>
      </w:pPr>
      <w:rPr>
        <w:rFonts w:ascii="Wingdings" w:eastAsia="Wingdings" w:hAnsi="Wingdings" w:cs="Wingdings" w:hint="default"/>
        <w:w w:val="100"/>
        <w:sz w:val="18"/>
        <w:szCs w:val="18"/>
        <w:lang w:val="es-ES" w:eastAsia="en-US" w:bidi="ar-SA"/>
      </w:rPr>
    </w:lvl>
    <w:lvl w:ilvl="1" w:tplc="53507AAC">
      <w:numFmt w:val="bullet"/>
      <w:lvlText w:val="•"/>
      <w:lvlJc w:val="left"/>
      <w:pPr>
        <w:ind w:left="1505" w:hanging="360"/>
      </w:pPr>
      <w:rPr>
        <w:rFonts w:hint="default"/>
        <w:lang w:val="es-ES" w:eastAsia="en-US" w:bidi="ar-SA"/>
      </w:rPr>
    </w:lvl>
    <w:lvl w:ilvl="2" w:tplc="AB28C018">
      <w:numFmt w:val="bullet"/>
      <w:lvlText w:val="•"/>
      <w:lvlJc w:val="left"/>
      <w:pPr>
        <w:ind w:left="2191" w:hanging="360"/>
      </w:pPr>
      <w:rPr>
        <w:rFonts w:hint="default"/>
        <w:lang w:val="es-ES" w:eastAsia="en-US" w:bidi="ar-SA"/>
      </w:rPr>
    </w:lvl>
    <w:lvl w:ilvl="3" w:tplc="ED22B408">
      <w:numFmt w:val="bullet"/>
      <w:lvlText w:val="•"/>
      <w:lvlJc w:val="left"/>
      <w:pPr>
        <w:ind w:left="2876" w:hanging="360"/>
      </w:pPr>
      <w:rPr>
        <w:rFonts w:hint="default"/>
        <w:lang w:val="es-ES" w:eastAsia="en-US" w:bidi="ar-SA"/>
      </w:rPr>
    </w:lvl>
    <w:lvl w:ilvl="4" w:tplc="0A5CB6C2">
      <w:numFmt w:val="bullet"/>
      <w:lvlText w:val="•"/>
      <w:lvlJc w:val="left"/>
      <w:pPr>
        <w:ind w:left="3562" w:hanging="360"/>
      </w:pPr>
      <w:rPr>
        <w:rFonts w:hint="default"/>
        <w:lang w:val="es-ES" w:eastAsia="en-US" w:bidi="ar-SA"/>
      </w:rPr>
    </w:lvl>
    <w:lvl w:ilvl="5" w:tplc="E4B0AEBE">
      <w:numFmt w:val="bullet"/>
      <w:lvlText w:val="•"/>
      <w:lvlJc w:val="left"/>
      <w:pPr>
        <w:ind w:left="4248" w:hanging="360"/>
      </w:pPr>
      <w:rPr>
        <w:rFonts w:hint="default"/>
        <w:lang w:val="es-ES" w:eastAsia="en-US" w:bidi="ar-SA"/>
      </w:rPr>
    </w:lvl>
    <w:lvl w:ilvl="6" w:tplc="5C1ABA1C">
      <w:numFmt w:val="bullet"/>
      <w:lvlText w:val="•"/>
      <w:lvlJc w:val="left"/>
      <w:pPr>
        <w:ind w:left="4933" w:hanging="360"/>
      </w:pPr>
      <w:rPr>
        <w:rFonts w:hint="default"/>
        <w:lang w:val="es-ES" w:eastAsia="en-US" w:bidi="ar-SA"/>
      </w:rPr>
    </w:lvl>
    <w:lvl w:ilvl="7" w:tplc="5D723088">
      <w:numFmt w:val="bullet"/>
      <w:lvlText w:val="•"/>
      <w:lvlJc w:val="left"/>
      <w:pPr>
        <w:ind w:left="5619" w:hanging="360"/>
      </w:pPr>
      <w:rPr>
        <w:rFonts w:hint="default"/>
        <w:lang w:val="es-ES" w:eastAsia="en-US" w:bidi="ar-SA"/>
      </w:rPr>
    </w:lvl>
    <w:lvl w:ilvl="8" w:tplc="503C8B70">
      <w:numFmt w:val="bullet"/>
      <w:lvlText w:val="•"/>
      <w:lvlJc w:val="left"/>
      <w:pPr>
        <w:ind w:left="6304" w:hanging="360"/>
      </w:pPr>
      <w:rPr>
        <w:rFonts w:hint="default"/>
        <w:lang w:val="es-ES" w:eastAsia="en-US" w:bidi="ar-SA"/>
      </w:rPr>
    </w:lvl>
  </w:abstractNum>
  <w:abstractNum w:abstractNumId="11" w15:restartNumberingAfterBreak="0">
    <w:nsid w:val="329E0D89"/>
    <w:multiLevelType w:val="hybridMultilevel"/>
    <w:tmpl w:val="C194CAB8"/>
    <w:lvl w:ilvl="0" w:tplc="080A0001">
      <w:start w:val="1"/>
      <w:numFmt w:val="bullet"/>
      <w:lvlText w:val=""/>
      <w:lvlJc w:val="left"/>
      <w:pPr>
        <w:ind w:left="828" w:hanging="360"/>
      </w:pPr>
      <w:rPr>
        <w:rFonts w:ascii="Symbol" w:hAnsi="Symbol" w:hint="default"/>
      </w:rPr>
    </w:lvl>
    <w:lvl w:ilvl="1" w:tplc="080A0003" w:tentative="1">
      <w:start w:val="1"/>
      <w:numFmt w:val="bullet"/>
      <w:lvlText w:val="o"/>
      <w:lvlJc w:val="left"/>
      <w:pPr>
        <w:ind w:left="1548" w:hanging="360"/>
      </w:pPr>
      <w:rPr>
        <w:rFonts w:ascii="Courier New" w:hAnsi="Courier New" w:cs="Courier New" w:hint="default"/>
      </w:rPr>
    </w:lvl>
    <w:lvl w:ilvl="2" w:tplc="080A0005" w:tentative="1">
      <w:start w:val="1"/>
      <w:numFmt w:val="bullet"/>
      <w:lvlText w:val=""/>
      <w:lvlJc w:val="left"/>
      <w:pPr>
        <w:ind w:left="2268" w:hanging="360"/>
      </w:pPr>
      <w:rPr>
        <w:rFonts w:ascii="Wingdings" w:hAnsi="Wingdings" w:hint="default"/>
      </w:rPr>
    </w:lvl>
    <w:lvl w:ilvl="3" w:tplc="080A0001" w:tentative="1">
      <w:start w:val="1"/>
      <w:numFmt w:val="bullet"/>
      <w:lvlText w:val=""/>
      <w:lvlJc w:val="left"/>
      <w:pPr>
        <w:ind w:left="2988" w:hanging="360"/>
      </w:pPr>
      <w:rPr>
        <w:rFonts w:ascii="Symbol" w:hAnsi="Symbol" w:hint="default"/>
      </w:rPr>
    </w:lvl>
    <w:lvl w:ilvl="4" w:tplc="080A0003" w:tentative="1">
      <w:start w:val="1"/>
      <w:numFmt w:val="bullet"/>
      <w:lvlText w:val="o"/>
      <w:lvlJc w:val="left"/>
      <w:pPr>
        <w:ind w:left="3708" w:hanging="360"/>
      </w:pPr>
      <w:rPr>
        <w:rFonts w:ascii="Courier New" w:hAnsi="Courier New" w:cs="Courier New" w:hint="default"/>
      </w:rPr>
    </w:lvl>
    <w:lvl w:ilvl="5" w:tplc="080A0005" w:tentative="1">
      <w:start w:val="1"/>
      <w:numFmt w:val="bullet"/>
      <w:lvlText w:val=""/>
      <w:lvlJc w:val="left"/>
      <w:pPr>
        <w:ind w:left="4428" w:hanging="360"/>
      </w:pPr>
      <w:rPr>
        <w:rFonts w:ascii="Wingdings" w:hAnsi="Wingdings" w:hint="default"/>
      </w:rPr>
    </w:lvl>
    <w:lvl w:ilvl="6" w:tplc="080A0001" w:tentative="1">
      <w:start w:val="1"/>
      <w:numFmt w:val="bullet"/>
      <w:lvlText w:val=""/>
      <w:lvlJc w:val="left"/>
      <w:pPr>
        <w:ind w:left="5148" w:hanging="360"/>
      </w:pPr>
      <w:rPr>
        <w:rFonts w:ascii="Symbol" w:hAnsi="Symbol" w:hint="default"/>
      </w:rPr>
    </w:lvl>
    <w:lvl w:ilvl="7" w:tplc="080A0003" w:tentative="1">
      <w:start w:val="1"/>
      <w:numFmt w:val="bullet"/>
      <w:lvlText w:val="o"/>
      <w:lvlJc w:val="left"/>
      <w:pPr>
        <w:ind w:left="5868" w:hanging="360"/>
      </w:pPr>
      <w:rPr>
        <w:rFonts w:ascii="Courier New" w:hAnsi="Courier New" w:cs="Courier New" w:hint="default"/>
      </w:rPr>
    </w:lvl>
    <w:lvl w:ilvl="8" w:tplc="080A0005" w:tentative="1">
      <w:start w:val="1"/>
      <w:numFmt w:val="bullet"/>
      <w:lvlText w:val=""/>
      <w:lvlJc w:val="left"/>
      <w:pPr>
        <w:ind w:left="6588" w:hanging="360"/>
      </w:pPr>
      <w:rPr>
        <w:rFonts w:ascii="Wingdings" w:hAnsi="Wingdings" w:hint="default"/>
      </w:rPr>
    </w:lvl>
  </w:abstractNum>
  <w:abstractNum w:abstractNumId="12" w15:restartNumberingAfterBreak="0">
    <w:nsid w:val="37A15B30"/>
    <w:multiLevelType w:val="multilevel"/>
    <w:tmpl w:val="2488C32C"/>
    <w:styleLink w:val="Listaactual1"/>
    <w:lvl w:ilvl="0">
      <w:start w:val="1"/>
      <w:numFmt w:val="decimal"/>
      <w:lvlText w:val="%1."/>
      <w:lvlJc w:val="left"/>
      <w:pPr>
        <w:ind w:left="720" w:hanging="360"/>
      </w:pPr>
      <w:rPr>
        <w:rFonts w:hint="default"/>
        <w:b/>
        <w:bCs w:val="0"/>
      </w:rPr>
    </w:lvl>
    <w:lvl w:ilvl="1">
      <w:start w:val="2"/>
      <w:numFmt w:val="decimal"/>
      <w:isLgl/>
      <w:lvlText w:val="%1.%2"/>
      <w:lvlJc w:val="left"/>
      <w:pPr>
        <w:ind w:left="735" w:hanging="36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25"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2280" w:hanging="1800"/>
      </w:pPr>
      <w:rPr>
        <w:rFonts w:hint="default"/>
      </w:rPr>
    </w:lvl>
  </w:abstractNum>
  <w:abstractNum w:abstractNumId="13" w15:restartNumberingAfterBreak="0">
    <w:nsid w:val="390C3BA1"/>
    <w:multiLevelType w:val="hybridMultilevel"/>
    <w:tmpl w:val="4CA001A4"/>
    <w:lvl w:ilvl="0" w:tplc="2FDC862A">
      <w:start w:val="1"/>
      <w:numFmt w:val="upperLetter"/>
      <w:lvlText w:val="%1."/>
      <w:lvlJc w:val="left"/>
      <w:pPr>
        <w:ind w:left="890" w:hanging="360"/>
      </w:pPr>
      <w:rPr>
        <w:b/>
        <w:bCs w:val="0"/>
      </w:rPr>
    </w:lvl>
    <w:lvl w:ilvl="1" w:tplc="240A0019" w:tentative="1">
      <w:start w:val="1"/>
      <w:numFmt w:val="lowerLetter"/>
      <w:lvlText w:val="%2."/>
      <w:lvlJc w:val="left"/>
      <w:pPr>
        <w:ind w:left="1610" w:hanging="360"/>
      </w:pPr>
    </w:lvl>
    <w:lvl w:ilvl="2" w:tplc="240A001B" w:tentative="1">
      <w:start w:val="1"/>
      <w:numFmt w:val="lowerRoman"/>
      <w:lvlText w:val="%3."/>
      <w:lvlJc w:val="right"/>
      <w:pPr>
        <w:ind w:left="2330" w:hanging="180"/>
      </w:pPr>
    </w:lvl>
    <w:lvl w:ilvl="3" w:tplc="240A000F" w:tentative="1">
      <w:start w:val="1"/>
      <w:numFmt w:val="decimal"/>
      <w:lvlText w:val="%4."/>
      <w:lvlJc w:val="left"/>
      <w:pPr>
        <w:ind w:left="3050" w:hanging="360"/>
      </w:pPr>
    </w:lvl>
    <w:lvl w:ilvl="4" w:tplc="240A0019" w:tentative="1">
      <w:start w:val="1"/>
      <w:numFmt w:val="lowerLetter"/>
      <w:lvlText w:val="%5."/>
      <w:lvlJc w:val="left"/>
      <w:pPr>
        <w:ind w:left="3770" w:hanging="360"/>
      </w:pPr>
    </w:lvl>
    <w:lvl w:ilvl="5" w:tplc="240A001B" w:tentative="1">
      <w:start w:val="1"/>
      <w:numFmt w:val="lowerRoman"/>
      <w:lvlText w:val="%6."/>
      <w:lvlJc w:val="right"/>
      <w:pPr>
        <w:ind w:left="4490" w:hanging="180"/>
      </w:pPr>
    </w:lvl>
    <w:lvl w:ilvl="6" w:tplc="240A000F" w:tentative="1">
      <w:start w:val="1"/>
      <w:numFmt w:val="decimal"/>
      <w:lvlText w:val="%7."/>
      <w:lvlJc w:val="left"/>
      <w:pPr>
        <w:ind w:left="5210" w:hanging="360"/>
      </w:pPr>
    </w:lvl>
    <w:lvl w:ilvl="7" w:tplc="240A0019" w:tentative="1">
      <w:start w:val="1"/>
      <w:numFmt w:val="lowerLetter"/>
      <w:lvlText w:val="%8."/>
      <w:lvlJc w:val="left"/>
      <w:pPr>
        <w:ind w:left="5930" w:hanging="360"/>
      </w:pPr>
    </w:lvl>
    <w:lvl w:ilvl="8" w:tplc="240A001B" w:tentative="1">
      <w:start w:val="1"/>
      <w:numFmt w:val="lowerRoman"/>
      <w:lvlText w:val="%9."/>
      <w:lvlJc w:val="right"/>
      <w:pPr>
        <w:ind w:left="6650" w:hanging="180"/>
      </w:pPr>
    </w:lvl>
  </w:abstractNum>
  <w:abstractNum w:abstractNumId="14" w15:restartNumberingAfterBreak="0">
    <w:nsid w:val="3A1576BF"/>
    <w:multiLevelType w:val="hybridMultilevel"/>
    <w:tmpl w:val="973E9A8C"/>
    <w:lvl w:ilvl="0" w:tplc="240A0001">
      <w:start w:val="1"/>
      <w:numFmt w:val="bullet"/>
      <w:lvlText w:val=""/>
      <w:lvlJc w:val="left"/>
      <w:pPr>
        <w:ind w:left="1187" w:hanging="360"/>
      </w:pPr>
      <w:rPr>
        <w:rFonts w:ascii="Symbol" w:hAnsi="Symbol" w:hint="default"/>
      </w:rPr>
    </w:lvl>
    <w:lvl w:ilvl="1" w:tplc="240A0003" w:tentative="1">
      <w:start w:val="1"/>
      <w:numFmt w:val="bullet"/>
      <w:lvlText w:val="o"/>
      <w:lvlJc w:val="left"/>
      <w:pPr>
        <w:ind w:left="1907" w:hanging="360"/>
      </w:pPr>
      <w:rPr>
        <w:rFonts w:ascii="Courier New" w:hAnsi="Courier New" w:cs="Courier New" w:hint="default"/>
      </w:rPr>
    </w:lvl>
    <w:lvl w:ilvl="2" w:tplc="240A0005" w:tentative="1">
      <w:start w:val="1"/>
      <w:numFmt w:val="bullet"/>
      <w:lvlText w:val=""/>
      <w:lvlJc w:val="left"/>
      <w:pPr>
        <w:ind w:left="2627" w:hanging="360"/>
      </w:pPr>
      <w:rPr>
        <w:rFonts w:ascii="Wingdings" w:hAnsi="Wingdings" w:hint="default"/>
      </w:rPr>
    </w:lvl>
    <w:lvl w:ilvl="3" w:tplc="240A0001" w:tentative="1">
      <w:start w:val="1"/>
      <w:numFmt w:val="bullet"/>
      <w:lvlText w:val=""/>
      <w:lvlJc w:val="left"/>
      <w:pPr>
        <w:ind w:left="3347" w:hanging="360"/>
      </w:pPr>
      <w:rPr>
        <w:rFonts w:ascii="Symbol" w:hAnsi="Symbol" w:hint="default"/>
      </w:rPr>
    </w:lvl>
    <w:lvl w:ilvl="4" w:tplc="240A0003" w:tentative="1">
      <w:start w:val="1"/>
      <w:numFmt w:val="bullet"/>
      <w:lvlText w:val="o"/>
      <w:lvlJc w:val="left"/>
      <w:pPr>
        <w:ind w:left="4067" w:hanging="360"/>
      </w:pPr>
      <w:rPr>
        <w:rFonts w:ascii="Courier New" w:hAnsi="Courier New" w:cs="Courier New" w:hint="default"/>
      </w:rPr>
    </w:lvl>
    <w:lvl w:ilvl="5" w:tplc="240A0005" w:tentative="1">
      <w:start w:val="1"/>
      <w:numFmt w:val="bullet"/>
      <w:lvlText w:val=""/>
      <w:lvlJc w:val="left"/>
      <w:pPr>
        <w:ind w:left="4787" w:hanging="360"/>
      </w:pPr>
      <w:rPr>
        <w:rFonts w:ascii="Wingdings" w:hAnsi="Wingdings" w:hint="default"/>
      </w:rPr>
    </w:lvl>
    <w:lvl w:ilvl="6" w:tplc="240A0001" w:tentative="1">
      <w:start w:val="1"/>
      <w:numFmt w:val="bullet"/>
      <w:lvlText w:val=""/>
      <w:lvlJc w:val="left"/>
      <w:pPr>
        <w:ind w:left="5507" w:hanging="360"/>
      </w:pPr>
      <w:rPr>
        <w:rFonts w:ascii="Symbol" w:hAnsi="Symbol" w:hint="default"/>
      </w:rPr>
    </w:lvl>
    <w:lvl w:ilvl="7" w:tplc="240A0003" w:tentative="1">
      <w:start w:val="1"/>
      <w:numFmt w:val="bullet"/>
      <w:lvlText w:val="o"/>
      <w:lvlJc w:val="left"/>
      <w:pPr>
        <w:ind w:left="6227" w:hanging="360"/>
      </w:pPr>
      <w:rPr>
        <w:rFonts w:ascii="Courier New" w:hAnsi="Courier New" w:cs="Courier New" w:hint="default"/>
      </w:rPr>
    </w:lvl>
    <w:lvl w:ilvl="8" w:tplc="240A0005" w:tentative="1">
      <w:start w:val="1"/>
      <w:numFmt w:val="bullet"/>
      <w:lvlText w:val=""/>
      <w:lvlJc w:val="left"/>
      <w:pPr>
        <w:ind w:left="6947" w:hanging="360"/>
      </w:pPr>
      <w:rPr>
        <w:rFonts w:ascii="Wingdings" w:hAnsi="Wingdings" w:hint="default"/>
      </w:rPr>
    </w:lvl>
  </w:abstractNum>
  <w:abstractNum w:abstractNumId="15" w15:restartNumberingAfterBreak="0">
    <w:nsid w:val="3F502EAD"/>
    <w:multiLevelType w:val="multilevel"/>
    <w:tmpl w:val="2AC67164"/>
    <w:styleLink w:val="Listaactual1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C047D8"/>
    <w:multiLevelType w:val="singleLevel"/>
    <w:tmpl w:val="240A000F"/>
    <w:lvl w:ilvl="0">
      <w:start w:val="1"/>
      <w:numFmt w:val="decimal"/>
      <w:lvlText w:val="%1."/>
      <w:lvlJc w:val="left"/>
      <w:pPr>
        <w:ind w:left="360" w:hanging="360"/>
      </w:pPr>
    </w:lvl>
  </w:abstractNum>
  <w:abstractNum w:abstractNumId="17" w15:restartNumberingAfterBreak="0">
    <w:nsid w:val="40C62C26"/>
    <w:multiLevelType w:val="hybridMultilevel"/>
    <w:tmpl w:val="DA22E15A"/>
    <w:lvl w:ilvl="0" w:tplc="F2B467FA">
      <w:start w:val="1"/>
      <w:numFmt w:val="decimal"/>
      <w:lvlText w:val="%1."/>
      <w:lvlJc w:val="left"/>
      <w:pPr>
        <w:ind w:left="537" w:hanging="361"/>
      </w:pPr>
      <w:rPr>
        <w:rFonts w:ascii="Arial" w:eastAsia="Arial" w:hAnsi="Arial" w:cs="Arial" w:hint="default"/>
        <w:spacing w:val="0"/>
        <w:w w:val="81"/>
        <w:sz w:val="24"/>
        <w:szCs w:val="24"/>
        <w:lang w:val="es-CO" w:eastAsia="es-CO" w:bidi="es-CO"/>
      </w:rPr>
    </w:lvl>
    <w:lvl w:ilvl="1" w:tplc="6A024B38">
      <w:numFmt w:val="bullet"/>
      <w:lvlText w:val="•"/>
      <w:lvlJc w:val="left"/>
      <w:pPr>
        <w:ind w:left="1439" w:hanging="361"/>
      </w:pPr>
      <w:rPr>
        <w:rFonts w:hint="default"/>
        <w:lang w:val="es-CO" w:eastAsia="es-CO" w:bidi="es-CO"/>
      </w:rPr>
    </w:lvl>
    <w:lvl w:ilvl="2" w:tplc="25E635B0">
      <w:numFmt w:val="bullet"/>
      <w:lvlText w:val="•"/>
      <w:lvlJc w:val="left"/>
      <w:pPr>
        <w:ind w:left="2338" w:hanging="361"/>
      </w:pPr>
      <w:rPr>
        <w:rFonts w:hint="default"/>
        <w:lang w:val="es-CO" w:eastAsia="es-CO" w:bidi="es-CO"/>
      </w:rPr>
    </w:lvl>
    <w:lvl w:ilvl="3" w:tplc="EA903140">
      <w:numFmt w:val="bullet"/>
      <w:lvlText w:val="•"/>
      <w:lvlJc w:val="left"/>
      <w:pPr>
        <w:ind w:left="3237" w:hanging="361"/>
      </w:pPr>
      <w:rPr>
        <w:rFonts w:hint="default"/>
        <w:lang w:val="es-CO" w:eastAsia="es-CO" w:bidi="es-CO"/>
      </w:rPr>
    </w:lvl>
    <w:lvl w:ilvl="4" w:tplc="C7023280">
      <w:numFmt w:val="bullet"/>
      <w:lvlText w:val="•"/>
      <w:lvlJc w:val="left"/>
      <w:pPr>
        <w:ind w:left="4136" w:hanging="361"/>
      </w:pPr>
      <w:rPr>
        <w:rFonts w:hint="default"/>
        <w:lang w:val="es-CO" w:eastAsia="es-CO" w:bidi="es-CO"/>
      </w:rPr>
    </w:lvl>
    <w:lvl w:ilvl="5" w:tplc="B97A07A2">
      <w:numFmt w:val="bullet"/>
      <w:lvlText w:val="•"/>
      <w:lvlJc w:val="left"/>
      <w:pPr>
        <w:ind w:left="5036" w:hanging="361"/>
      </w:pPr>
      <w:rPr>
        <w:rFonts w:hint="default"/>
        <w:lang w:val="es-CO" w:eastAsia="es-CO" w:bidi="es-CO"/>
      </w:rPr>
    </w:lvl>
    <w:lvl w:ilvl="6" w:tplc="17C646E2">
      <w:numFmt w:val="bullet"/>
      <w:lvlText w:val="•"/>
      <w:lvlJc w:val="left"/>
      <w:pPr>
        <w:ind w:left="5935" w:hanging="361"/>
      </w:pPr>
      <w:rPr>
        <w:rFonts w:hint="default"/>
        <w:lang w:val="es-CO" w:eastAsia="es-CO" w:bidi="es-CO"/>
      </w:rPr>
    </w:lvl>
    <w:lvl w:ilvl="7" w:tplc="BBCAB44E">
      <w:numFmt w:val="bullet"/>
      <w:lvlText w:val="•"/>
      <w:lvlJc w:val="left"/>
      <w:pPr>
        <w:ind w:left="6834" w:hanging="361"/>
      </w:pPr>
      <w:rPr>
        <w:rFonts w:hint="default"/>
        <w:lang w:val="es-CO" w:eastAsia="es-CO" w:bidi="es-CO"/>
      </w:rPr>
    </w:lvl>
    <w:lvl w:ilvl="8" w:tplc="8EC479A0">
      <w:numFmt w:val="bullet"/>
      <w:lvlText w:val="•"/>
      <w:lvlJc w:val="left"/>
      <w:pPr>
        <w:ind w:left="7733" w:hanging="361"/>
      </w:pPr>
      <w:rPr>
        <w:rFonts w:hint="default"/>
        <w:lang w:val="es-CO" w:eastAsia="es-CO" w:bidi="es-CO"/>
      </w:rPr>
    </w:lvl>
  </w:abstractNum>
  <w:abstractNum w:abstractNumId="18" w15:restartNumberingAfterBreak="0">
    <w:nsid w:val="43402713"/>
    <w:multiLevelType w:val="multilevel"/>
    <w:tmpl w:val="024EB440"/>
    <w:lvl w:ilvl="0">
      <w:start w:val="1"/>
      <w:numFmt w:val="decimal"/>
      <w:pStyle w:val="Invias-Titulo1"/>
      <w:lvlText w:val="%1"/>
      <w:lvlJc w:val="left"/>
      <w:pPr>
        <w:tabs>
          <w:tab w:val="num" w:pos="360"/>
        </w:tabs>
        <w:ind w:left="360" w:hanging="360"/>
      </w:pPr>
      <w:rPr>
        <w:rFonts w:cs="Times New Roman" w:hint="default"/>
        <w:color w:val="FFFFFF"/>
        <w:u w:val="none"/>
      </w:rPr>
    </w:lvl>
    <w:lvl w:ilvl="1">
      <w:start w:val="1"/>
      <w:numFmt w:val="decimal"/>
      <w:pStyle w:val="Invias-Titulo3"/>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4"/>
      <w:lvlText w:val="%1.%2.%3.%4"/>
      <w:lvlJc w:val="left"/>
      <w:pPr>
        <w:tabs>
          <w:tab w:val="num" w:pos="720"/>
        </w:tabs>
        <w:ind w:left="720" w:hanging="720"/>
      </w:pPr>
      <w:rPr>
        <w:rFonts w:cs="Times New Roman" w:hint="default"/>
      </w:rPr>
    </w:lvl>
    <w:lvl w:ilvl="4">
      <w:start w:val="1"/>
      <w:numFmt w:val="decimal"/>
      <w:pStyle w:val="Invias-Titulo5"/>
      <w:lvlText w:val="%1.%2.%3.%4.%5"/>
      <w:lvlJc w:val="left"/>
      <w:pPr>
        <w:tabs>
          <w:tab w:val="num" w:pos="1080"/>
        </w:tabs>
        <w:ind w:left="1080" w:hanging="1080"/>
      </w:pPr>
      <w:rPr>
        <w:rFonts w:cs="Times New Roman" w:hint="default"/>
      </w:rPr>
    </w:lvl>
    <w:lvl w:ilvl="5">
      <w:start w:val="1"/>
      <w:numFmt w:val="decimal"/>
      <w:pStyle w:val="Invias-Titulo6"/>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34C0F8D"/>
    <w:multiLevelType w:val="hybridMultilevel"/>
    <w:tmpl w:val="80641A10"/>
    <w:lvl w:ilvl="0" w:tplc="3F62FC42">
      <w:numFmt w:val="bullet"/>
      <w:lvlText w:val=""/>
      <w:lvlJc w:val="left"/>
      <w:pPr>
        <w:ind w:left="1289" w:hanging="360"/>
      </w:pPr>
      <w:rPr>
        <w:rFonts w:ascii="Symbol" w:eastAsia="Symbol" w:hAnsi="Symbol" w:cs="Symbol" w:hint="default"/>
        <w:w w:val="100"/>
        <w:sz w:val="24"/>
        <w:szCs w:val="24"/>
        <w:lang w:val="es-CO" w:eastAsia="es-CO" w:bidi="es-CO"/>
      </w:rPr>
    </w:lvl>
    <w:lvl w:ilvl="1" w:tplc="1EF61084">
      <w:numFmt w:val="bullet"/>
      <w:lvlText w:val="•"/>
      <w:lvlJc w:val="left"/>
      <w:pPr>
        <w:ind w:left="2105" w:hanging="360"/>
      </w:pPr>
      <w:rPr>
        <w:rFonts w:hint="default"/>
        <w:lang w:val="es-CO" w:eastAsia="es-CO" w:bidi="es-CO"/>
      </w:rPr>
    </w:lvl>
    <w:lvl w:ilvl="2" w:tplc="FF702D14">
      <w:numFmt w:val="bullet"/>
      <w:lvlText w:val="•"/>
      <w:lvlJc w:val="left"/>
      <w:pPr>
        <w:ind w:left="2930" w:hanging="360"/>
      </w:pPr>
      <w:rPr>
        <w:rFonts w:hint="default"/>
        <w:lang w:val="es-CO" w:eastAsia="es-CO" w:bidi="es-CO"/>
      </w:rPr>
    </w:lvl>
    <w:lvl w:ilvl="3" w:tplc="E1D43BB0">
      <w:numFmt w:val="bullet"/>
      <w:lvlText w:val="•"/>
      <w:lvlJc w:val="left"/>
      <w:pPr>
        <w:ind w:left="3755" w:hanging="360"/>
      </w:pPr>
      <w:rPr>
        <w:rFonts w:hint="default"/>
        <w:lang w:val="es-CO" w:eastAsia="es-CO" w:bidi="es-CO"/>
      </w:rPr>
    </w:lvl>
    <w:lvl w:ilvl="4" w:tplc="590CACAE">
      <w:numFmt w:val="bullet"/>
      <w:lvlText w:val="•"/>
      <w:lvlJc w:val="left"/>
      <w:pPr>
        <w:ind w:left="4580" w:hanging="360"/>
      </w:pPr>
      <w:rPr>
        <w:rFonts w:hint="default"/>
        <w:lang w:val="es-CO" w:eastAsia="es-CO" w:bidi="es-CO"/>
      </w:rPr>
    </w:lvl>
    <w:lvl w:ilvl="5" w:tplc="1742874C">
      <w:numFmt w:val="bullet"/>
      <w:lvlText w:val="•"/>
      <w:lvlJc w:val="left"/>
      <w:pPr>
        <w:ind w:left="5406" w:hanging="360"/>
      </w:pPr>
      <w:rPr>
        <w:rFonts w:hint="default"/>
        <w:lang w:val="es-CO" w:eastAsia="es-CO" w:bidi="es-CO"/>
      </w:rPr>
    </w:lvl>
    <w:lvl w:ilvl="6" w:tplc="F082421E">
      <w:numFmt w:val="bullet"/>
      <w:lvlText w:val="•"/>
      <w:lvlJc w:val="left"/>
      <w:pPr>
        <w:ind w:left="6231" w:hanging="360"/>
      </w:pPr>
      <w:rPr>
        <w:rFonts w:hint="default"/>
        <w:lang w:val="es-CO" w:eastAsia="es-CO" w:bidi="es-CO"/>
      </w:rPr>
    </w:lvl>
    <w:lvl w:ilvl="7" w:tplc="C83C1A68">
      <w:numFmt w:val="bullet"/>
      <w:lvlText w:val="•"/>
      <w:lvlJc w:val="left"/>
      <w:pPr>
        <w:ind w:left="7056" w:hanging="360"/>
      </w:pPr>
      <w:rPr>
        <w:rFonts w:hint="default"/>
        <w:lang w:val="es-CO" w:eastAsia="es-CO" w:bidi="es-CO"/>
      </w:rPr>
    </w:lvl>
    <w:lvl w:ilvl="8" w:tplc="506E18E8">
      <w:numFmt w:val="bullet"/>
      <w:lvlText w:val="•"/>
      <w:lvlJc w:val="left"/>
      <w:pPr>
        <w:ind w:left="7881" w:hanging="360"/>
      </w:pPr>
      <w:rPr>
        <w:rFonts w:hint="default"/>
        <w:lang w:val="es-CO" w:eastAsia="es-CO" w:bidi="es-CO"/>
      </w:rPr>
    </w:lvl>
  </w:abstractNum>
  <w:abstractNum w:abstractNumId="20" w15:restartNumberingAfterBreak="0">
    <w:nsid w:val="449262FE"/>
    <w:multiLevelType w:val="hybridMultilevel"/>
    <w:tmpl w:val="F924614A"/>
    <w:lvl w:ilvl="0" w:tplc="B322CAC6">
      <w:numFmt w:val="bullet"/>
      <w:lvlText w:val=""/>
      <w:lvlJc w:val="left"/>
      <w:pPr>
        <w:ind w:left="537" w:hanging="363"/>
      </w:pPr>
      <w:rPr>
        <w:rFonts w:ascii="Symbol" w:eastAsia="Symbol" w:hAnsi="Symbol" w:cs="Symbol" w:hint="default"/>
        <w:w w:val="100"/>
        <w:sz w:val="24"/>
        <w:szCs w:val="24"/>
        <w:lang w:val="es-CO" w:eastAsia="es-CO" w:bidi="es-CO"/>
      </w:rPr>
    </w:lvl>
    <w:lvl w:ilvl="1" w:tplc="9CBC58DE">
      <w:numFmt w:val="bullet"/>
      <w:lvlText w:val=""/>
      <w:lvlJc w:val="left"/>
      <w:pPr>
        <w:ind w:left="897" w:hanging="360"/>
      </w:pPr>
      <w:rPr>
        <w:rFonts w:ascii="Wingdings" w:eastAsia="Wingdings" w:hAnsi="Wingdings" w:cs="Wingdings" w:hint="default"/>
        <w:w w:val="100"/>
        <w:sz w:val="24"/>
        <w:szCs w:val="24"/>
        <w:lang w:val="es-CO" w:eastAsia="es-CO" w:bidi="es-CO"/>
      </w:rPr>
    </w:lvl>
    <w:lvl w:ilvl="2" w:tplc="AB44FB1A">
      <w:numFmt w:val="bullet"/>
      <w:lvlText w:val="•"/>
      <w:lvlJc w:val="left"/>
      <w:pPr>
        <w:ind w:left="1859" w:hanging="360"/>
      </w:pPr>
      <w:rPr>
        <w:rFonts w:hint="default"/>
        <w:lang w:val="es-CO" w:eastAsia="es-CO" w:bidi="es-CO"/>
      </w:rPr>
    </w:lvl>
    <w:lvl w:ilvl="3" w:tplc="C722DA02">
      <w:numFmt w:val="bullet"/>
      <w:lvlText w:val="•"/>
      <w:lvlJc w:val="left"/>
      <w:pPr>
        <w:ind w:left="2818" w:hanging="360"/>
      </w:pPr>
      <w:rPr>
        <w:rFonts w:hint="default"/>
        <w:lang w:val="es-CO" w:eastAsia="es-CO" w:bidi="es-CO"/>
      </w:rPr>
    </w:lvl>
    <w:lvl w:ilvl="4" w:tplc="FEBE7F44">
      <w:numFmt w:val="bullet"/>
      <w:lvlText w:val="•"/>
      <w:lvlJc w:val="left"/>
      <w:pPr>
        <w:ind w:left="3777" w:hanging="360"/>
      </w:pPr>
      <w:rPr>
        <w:rFonts w:hint="default"/>
        <w:lang w:val="es-CO" w:eastAsia="es-CO" w:bidi="es-CO"/>
      </w:rPr>
    </w:lvl>
    <w:lvl w:ilvl="5" w:tplc="E8D23D78">
      <w:numFmt w:val="bullet"/>
      <w:lvlText w:val="•"/>
      <w:lvlJc w:val="left"/>
      <w:pPr>
        <w:ind w:left="4736" w:hanging="360"/>
      </w:pPr>
      <w:rPr>
        <w:rFonts w:hint="default"/>
        <w:lang w:val="es-CO" w:eastAsia="es-CO" w:bidi="es-CO"/>
      </w:rPr>
    </w:lvl>
    <w:lvl w:ilvl="6" w:tplc="7DE430D2">
      <w:numFmt w:val="bullet"/>
      <w:lvlText w:val="•"/>
      <w:lvlJc w:val="left"/>
      <w:pPr>
        <w:ind w:left="5695" w:hanging="360"/>
      </w:pPr>
      <w:rPr>
        <w:rFonts w:hint="default"/>
        <w:lang w:val="es-CO" w:eastAsia="es-CO" w:bidi="es-CO"/>
      </w:rPr>
    </w:lvl>
    <w:lvl w:ilvl="7" w:tplc="79A08B08">
      <w:numFmt w:val="bullet"/>
      <w:lvlText w:val="•"/>
      <w:lvlJc w:val="left"/>
      <w:pPr>
        <w:ind w:left="6654" w:hanging="360"/>
      </w:pPr>
      <w:rPr>
        <w:rFonts w:hint="default"/>
        <w:lang w:val="es-CO" w:eastAsia="es-CO" w:bidi="es-CO"/>
      </w:rPr>
    </w:lvl>
    <w:lvl w:ilvl="8" w:tplc="535C56B2">
      <w:numFmt w:val="bullet"/>
      <w:lvlText w:val="•"/>
      <w:lvlJc w:val="left"/>
      <w:pPr>
        <w:ind w:left="7613" w:hanging="360"/>
      </w:pPr>
      <w:rPr>
        <w:rFonts w:hint="default"/>
        <w:lang w:val="es-CO" w:eastAsia="es-CO" w:bidi="es-CO"/>
      </w:rPr>
    </w:lvl>
  </w:abstractNum>
  <w:abstractNum w:abstractNumId="21" w15:restartNumberingAfterBreak="0">
    <w:nsid w:val="471375A1"/>
    <w:multiLevelType w:val="hybridMultilevel"/>
    <w:tmpl w:val="F7A05F0A"/>
    <w:lvl w:ilvl="0" w:tplc="5C1ABA66">
      <w:numFmt w:val="bullet"/>
      <w:lvlText w:val=""/>
      <w:lvlJc w:val="left"/>
      <w:pPr>
        <w:ind w:left="897" w:hanging="360"/>
      </w:pPr>
      <w:rPr>
        <w:rFonts w:ascii="Wingdings" w:eastAsia="Wingdings" w:hAnsi="Wingdings" w:cs="Wingdings" w:hint="default"/>
        <w:w w:val="100"/>
        <w:sz w:val="24"/>
        <w:szCs w:val="24"/>
        <w:lang w:val="es-CO" w:eastAsia="es-CO" w:bidi="es-CO"/>
      </w:rPr>
    </w:lvl>
    <w:lvl w:ilvl="1" w:tplc="7BA4B908">
      <w:numFmt w:val="bullet"/>
      <w:lvlText w:val="•"/>
      <w:lvlJc w:val="left"/>
      <w:pPr>
        <w:ind w:left="1763" w:hanging="360"/>
      </w:pPr>
      <w:rPr>
        <w:rFonts w:hint="default"/>
        <w:lang w:val="es-CO" w:eastAsia="es-CO" w:bidi="es-CO"/>
      </w:rPr>
    </w:lvl>
    <w:lvl w:ilvl="2" w:tplc="F2509572">
      <w:numFmt w:val="bullet"/>
      <w:lvlText w:val="•"/>
      <w:lvlJc w:val="left"/>
      <w:pPr>
        <w:ind w:left="2626" w:hanging="360"/>
      </w:pPr>
      <w:rPr>
        <w:rFonts w:hint="default"/>
        <w:lang w:val="es-CO" w:eastAsia="es-CO" w:bidi="es-CO"/>
      </w:rPr>
    </w:lvl>
    <w:lvl w:ilvl="3" w:tplc="A190C3C8">
      <w:numFmt w:val="bullet"/>
      <w:lvlText w:val="•"/>
      <w:lvlJc w:val="left"/>
      <w:pPr>
        <w:ind w:left="3489" w:hanging="360"/>
      </w:pPr>
      <w:rPr>
        <w:rFonts w:hint="default"/>
        <w:lang w:val="es-CO" w:eastAsia="es-CO" w:bidi="es-CO"/>
      </w:rPr>
    </w:lvl>
    <w:lvl w:ilvl="4" w:tplc="43A8182E">
      <w:numFmt w:val="bullet"/>
      <w:lvlText w:val="•"/>
      <w:lvlJc w:val="left"/>
      <w:pPr>
        <w:ind w:left="4352" w:hanging="360"/>
      </w:pPr>
      <w:rPr>
        <w:rFonts w:hint="default"/>
        <w:lang w:val="es-CO" w:eastAsia="es-CO" w:bidi="es-CO"/>
      </w:rPr>
    </w:lvl>
    <w:lvl w:ilvl="5" w:tplc="0776AB2E">
      <w:numFmt w:val="bullet"/>
      <w:lvlText w:val="•"/>
      <w:lvlJc w:val="left"/>
      <w:pPr>
        <w:ind w:left="5216" w:hanging="360"/>
      </w:pPr>
      <w:rPr>
        <w:rFonts w:hint="default"/>
        <w:lang w:val="es-CO" w:eastAsia="es-CO" w:bidi="es-CO"/>
      </w:rPr>
    </w:lvl>
    <w:lvl w:ilvl="6" w:tplc="77100074">
      <w:numFmt w:val="bullet"/>
      <w:lvlText w:val="•"/>
      <w:lvlJc w:val="left"/>
      <w:pPr>
        <w:ind w:left="6079" w:hanging="360"/>
      </w:pPr>
      <w:rPr>
        <w:rFonts w:hint="default"/>
        <w:lang w:val="es-CO" w:eastAsia="es-CO" w:bidi="es-CO"/>
      </w:rPr>
    </w:lvl>
    <w:lvl w:ilvl="7" w:tplc="C8329904">
      <w:numFmt w:val="bullet"/>
      <w:lvlText w:val="•"/>
      <w:lvlJc w:val="left"/>
      <w:pPr>
        <w:ind w:left="6942" w:hanging="360"/>
      </w:pPr>
      <w:rPr>
        <w:rFonts w:hint="default"/>
        <w:lang w:val="es-CO" w:eastAsia="es-CO" w:bidi="es-CO"/>
      </w:rPr>
    </w:lvl>
    <w:lvl w:ilvl="8" w:tplc="DE4A769E">
      <w:numFmt w:val="bullet"/>
      <w:lvlText w:val="•"/>
      <w:lvlJc w:val="left"/>
      <w:pPr>
        <w:ind w:left="7805" w:hanging="360"/>
      </w:pPr>
      <w:rPr>
        <w:rFonts w:hint="default"/>
        <w:lang w:val="es-CO" w:eastAsia="es-CO" w:bidi="es-CO"/>
      </w:rPr>
    </w:lvl>
  </w:abstractNum>
  <w:abstractNum w:abstractNumId="22" w15:restartNumberingAfterBreak="0">
    <w:nsid w:val="4792758F"/>
    <w:multiLevelType w:val="hybridMultilevel"/>
    <w:tmpl w:val="92F67D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0B48C8"/>
    <w:multiLevelType w:val="multilevel"/>
    <w:tmpl w:val="4A0B48C8"/>
    <w:lvl w:ilvl="0">
      <w:start w:val="1"/>
      <w:numFmt w:val="bullet"/>
      <w:lvlText w:val=""/>
      <w:lvlJc w:val="left"/>
      <w:pPr>
        <w:ind w:left="890" w:hanging="360"/>
      </w:pPr>
      <w:rPr>
        <w:rFonts w:ascii="Wingdings" w:hAnsi="Wingdings" w:hint="default"/>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hint="default"/>
      </w:rPr>
    </w:lvl>
    <w:lvl w:ilvl="3">
      <w:start w:val="1"/>
      <w:numFmt w:val="bullet"/>
      <w:lvlText w:val=""/>
      <w:lvlJc w:val="left"/>
      <w:pPr>
        <w:ind w:left="3050" w:hanging="360"/>
      </w:pPr>
      <w:rPr>
        <w:rFonts w:ascii="Symbol" w:hAnsi="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hint="default"/>
      </w:rPr>
    </w:lvl>
    <w:lvl w:ilvl="6">
      <w:start w:val="1"/>
      <w:numFmt w:val="bullet"/>
      <w:lvlText w:val=""/>
      <w:lvlJc w:val="left"/>
      <w:pPr>
        <w:ind w:left="5210" w:hanging="360"/>
      </w:pPr>
      <w:rPr>
        <w:rFonts w:ascii="Symbol" w:hAnsi="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hint="default"/>
      </w:rPr>
    </w:lvl>
  </w:abstractNum>
  <w:abstractNum w:abstractNumId="24" w15:restartNumberingAfterBreak="0">
    <w:nsid w:val="4B70447B"/>
    <w:multiLevelType w:val="multilevel"/>
    <w:tmpl w:val="97564472"/>
    <w:lvl w:ilvl="0">
      <w:start w:val="1"/>
      <w:numFmt w:val="upperRoman"/>
      <w:lvlText w:val="%1."/>
      <w:lvlJc w:val="left"/>
      <w:pPr>
        <w:ind w:left="890" w:hanging="720"/>
      </w:pPr>
      <w:rPr>
        <w:rFonts w:hint="default"/>
        <w:b/>
      </w:rPr>
    </w:lvl>
    <w:lvl w:ilvl="1">
      <w:start w:val="1"/>
      <w:numFmt w:val="lowerLetter"/>
      <w:lvlText w:val="%2."/>
      <w:lvlJc w:val="left"/>
      <w:pPr>
        <w:ind w:left="1250" w:hanging="360"/>
      </w:pPr>
    </w:lvl>
    <w:lvl w:ilvl="2">
      <w:start w:val="1"/>
      <w:numFmt w:val="lowerRoman"/>
      <w:lvlText w:val="%3."/>
      <w:lvlJc w:val="right"/>
      <w:pPr>
        <w:ind w:left="1970" w:hanging="180"/>
      </w:pPr>
    </w:lvl>
    <w:lvl w:ilvl="3">
      <w:start w:val="1"/>
      <w:numFmt w:val="decimal"/>
      <w:lvlText w:val="%4."/>
      <w:lvlJc w:val="left"/>
      <w:pPr>
        <w:ind w:left="786" w:hanging="360"/>
      </w:pPr>
      <w:rPr>
        <w:b/>
        <w:bCs/>
      </w:rPr>
    </w:lvl>
    <w:lvl w:ilvl="4">
      <w:start w:val="1"/>
      <w:numFmt w:val="lowerLetter"/>
      <w:lvlText w:val="%5."/>
      <w:lvlJc w:val="left"/>
      <w:pPr>
        <w:ind w:left="3410" w:hanging="360"/>
      </w:pPr>
    </w:lvl>
    <w:lvl w:ilvl="5">
      <w:start w:val="1"/>
      <w:numFmt w:val="lowerRoman"/>
      <w:lvlText w:val="%6."/>
      <w:lvlJc w:val="right"/>
      <w:pPr>
        <w:ind w:left="4130" w:hanging="180"/>
      </w:pPr>
    </w:lvl>
    <w:lvl w:ilvl="6">
      <w:start w:val="1"/>
      <w:numFmt w:val="decimal"/>
      <w:lvlText w:val="%7."/>
      <w:lvlJc w:val="left"/>
      <w:pPr>
        <w:ind w:left="4850" w:hanging="360"/>
      </w:pPr>
    </w:lvl>
    <w:lvl w:ilvl="7">
      <w:start w:val="1"/>
      <w:numFmt w:val="lowerLetter"/>
      <w:lvlText w:val="%8."/>
      <w:lvlJc w:val="left"/>
      <w:pPr>
        <w:ind w:left="5570" w:hanging="360"/>
      </w:pPr>
    </w:lvl>
    <w:lvl w:ilvl="8">
      <w:start w:val="1"/>
      <w:numFmt w:val="lowerRoman"/>
      <w:lvlText w:val="%9."/>
      <w:lvlJc w:val="right"/>
      <w:pPr>
        <w:ind w:left="6290" w:hanging="180"/>
      </w:pPr>
    </w:lvl>
  </w:abstractNum>
  <w:abstractNum w:abstractNumId="25" w15:restartNumberingAfterBreak="0">
    <w:nsid w:val="4B9979AF"/>
    <w:multiLevelType w:val="multilevel"/>
    <w:tmpl w:val="DC52F548"/>
    <w:styleLink w:val="Listaactual13"/>
    <w:lvl w:ilvl="0">
      <w:start w:val="7"/>
      <w:numFmt w:val="decimal"/>
      <w:lvlText w:val="%1"/>
      <w:lvlJc w:val="left"/>
      <w:pPr>
        <w:ind w:left="405" w:hanging="405"/>
      </w:pPr>
      <w:rPr>
        <w:rFonts w:hint="default"/>
        <w:i w:val="0"/>
      </w:rPr>
    </w:lvl>
    <w:lvl w:ilvl="1">
      <w:start w:val="4"/>
      <w:numFmt w:val="decimal"/>
      <w:lvlText w:val="%1.%2"/>
      <w:lvlJc w:val="left"/>
      <w:pPr>
        <w:ind w:left="405" w:hanging="405"/>
      </w:pPr>
      <w:rPr>
        <w:rFonts w:hint="default"/>
        <w:i w:val="0"/>
      </w:rPr>
    </w:lvl>
    <w:lvl w:ilvl="2">
      <w:start w:val="4"/>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26" w15:restartNumberingAfterBreak="0">
    <w:nsid w:val="4E2354A5"/>
    <w:multiLevelType w:val="hybridMultilevel"/>
    <w:tmpl w:val="22B01300"/>
    <w:lvl w:ilvl="0" w:tplc="5618467C">
      <w:numFmt w:val="bullet"/>
      <w:lvlText w:val="•"/>
      <w:lvlJc w:val="left"/>
      <w:pPr>
        <w:ind w:left="1107" w:hanging="126"/>
      </w:pPr>
      <w:rPr>
        <w:rFonts w:ascii="Arial MT" w:eastAsia="Arial MT" w:hAnsi="Arial MT" w:cs="Arial MT" w:hint="default"/>
        <w:w w:val="100"/>
        <w:sz w:val="20"/>
        <w:szCs w:val="20"/>
        <w:lang w:val="es-ES" w:eastAsia="en-US" w:bidi="ar-SA"/>
      </w:rPr>
    </w:lvl>
    <w:lvl w:ilvl="1" w:tplc="8A101B98">
      <w:numFmt w:val="bullet"/>
      <w:lvlText w:val="•"/>
      <w:lvlJc w:val="left"/>
      <w:pPr>
        <w:ind w:left="2024" w:hanging="126"/>
      </w:pPr>
      <w:rPr>
        <w:rFonts w:hint="default"/>
        <w:lang w:val="es-ES" w:eastAsia="en-US" w:bidi="ar-SA"/>
      </w:rPr>
    </w:lvl>
    <w:lvl w:ilvl="2" w:tplc="18CEDEC4">
      <w:numFmt w:val="bullet"/>
      <w:lvlText w:val="•"/>
      <w:lvlJc w:val="left"/>
      <w:pPr>
        <w:ind w:left="2948" w:hanging="126"/>
      </w:pPr>
      <w:rPr>
        <w:rFonts w:hint="default"/>
        <w:lang w:val="es-ES" w:eastAsia="en-US" w:bidi="ar-SA"/>
      </w:rPr>
    </w:lvl>
    <w:lvl w:ilvl="3" w:tplc="8F1E1B8A">
      <w:numFmt w:val="bullet"/>
      <w:lvlText w:val="•"/>
      <w:lvlJc w:val="left"/>
      <w:pPr>
        <w:ind w:left="3872" w:hanging="126"/>
      </w:pPr>
      <w:rPr>
        <w:rFonts w:hint="default"/>
        <w:lang w:val="es-ES" w:eastAsia="en-US" w:bidi="ar-SA"/>
      </w:rPr>
    </w:lvl>
    <w:lvl w:ilvl="4" w:tplc="E5FA6260">
      <w:numFmt w:val="bullet"/>
      <w:lvlText w:val="•"/>
      <w:lvlJc w:val="left"/>
      <w:pPr>
        <w:ind w:left="4796" w:hanging="126"/>
      </w:pPr>
      <w:rPr>
        <w:rFonts w:hint="default"/>
        <w:lang w:val="es-ES" w:eastAsia="en-US" w:bidi="ar-SA"/>
      </w:rPr>
    </w:lvl>
    <w:lvl w:ilvl="5" w:tplc="7972A0A8">
      <w:numFmt w:val="bullet"/>
      <w:lvlText w:val="•"/>
      <w:lvlJc w:val="left"/>
      <w:pPr>
        <w:ind w:left="5720" w:hanging="126"/>
      </w:pPr>
      <w:rPr>
        <w:rFonts w:hint="default"/>
        <w:lang w:val="es-ES" w:eastAsia="en-US" w:bidi="ar-SA"/>
      </w:rPr>
    </w:lvl>
    <w:lvl w:ilvl="6" w:tplc="E0E66FDC">
      <w:numFmt w:val="bullet"/>
      <w:lvlText w:val="•"/>
      <w:lvlJc w:val="left"/>
      <w:pPr>
        <w:ind w:left="6644" w:hanging="126"/>
      </w:pPr>
      <w:rPr>
        <w:rFonts w:hint="default"/>
        <w:lang w:val="es-ES" w:eastAsia="en-US" w:bidi="ar-SA"/>
      </w:rPr>
    </w:lvl>
    <w:lvl w:ilvl="7" w:tplc="CE5674AE">
      <w:numFmt w:val="bullet"/>
      <w:lvlText w:val="•"/>
      <w:lvlJc w:val="left"/>
      <w:pPr>
        <w:ind w:left="7568" w:hanging="126"/>
      </w:pPr>
      <w:rPr>
        <w:rFonts w:hint="default"/>
        <w:lang w:val="es-ES" w:eastAsia="en-US" w:bidi="ar-SA"/>
      </w:rPr>
    </w:lvl>
    <w:lvl w:ilvl="8" w:tplc="A03A5638">
      <w:numFmt w:val="bullet"/>
      <w:lvlText w:val="•"/>
      <w:lvlJc w:val="left"/>
      <w:pPr>
        <w:ind w:left="8492" w:hanging="126"/>
      </w:pPr>
      <w:rPr>
        <w:rFonts w:hint="default"/>
        <w:lang w:val="es-ES" w:eastAsia="en-US" w:bidi="ar-SA"/>
      </w:rPr>
    </w:lvl>
  </w:abstractNum>
  <w:abstractNum w:abstractNumId="27" w15:restartNumberingAfterBreak="0">
    <w:nsid w:val="530232EA"/>
    <w:multiLevelType w:val="hybridMultilevel"/>
    <w:tmpl w:val="0E08B980"/>
    <w:lvl w:ilvl="0" w:tplc="51D0F760">
      <w:start w:val="1"/>
      <w:numFmt w:val="decimal"/>
      <w:lvlText w:val="%1."/>
      <w:lvlJc w:val="left"/>
      <w:pPr>
        <w:ind w:left="710" w:hanging="540"/>
      </w:pPr>
      <w:rPr>
        <w:rFonts w:hint="default"/>
      </w:rPr>
    </w:lvl>
    <w:lvl w:ilvl="1" w:tplc="FB0209A4">
      <w:start w:val="1"/>
      <w:numFmt w:val="bullet"/>
      <w:lvlText w:val="•"/>
      <w:lvlJc w:val="left"/>
      <w:pPr>
        <w:ind w:left="1430" w:hanging="540"/>
      </w:pPr>
      <w:rPr>
        <w:rFonts w:ascii="Arial" w:eastAsia="Times New Roman" w:hAnsi="Arial" w:cs="Arial" w:hint="default"/>
      </w:rPr>
    </w:lvl>
    <w:lvl w:ilvl="2" w:tplc="240A001B" w:tentative="1">
      <w:start w:val="1"/>
      <w:numFmt w:val="lowerRoman"/>
      <w:lvlText w:val="%3."/>
      <w:lvlJc w:val="right"/>
      <w:pPr>
        <w:ind w:left="1970" w:hanging="180"/>
      </w:pPr>
    </w:lvl>
    <w:lvl w:ilvl="3" w:tplc="240A000F" w:tentative="1">
      <w:start w:val="1"/>
      <w:numFmt w:val="decimal"/>
      <w:lvlText w:val="%4."/>
      <w:lvlJc w:val="left"/>
      <w:pPr>
        <w:ind w:left="2690" w:hanging="360"/>
      </w:pPr>
    </w:lvl>
    <w:lvl w:ilvl="4" w:tplc="240A0019" w:tentative="1">
      <w:start w:val="1"/>
      <w:numFmt w:val="lowerLetter"/>
      <w:lvlText w:val="%5."/>
      <w:lvlJc w:val="left"/>
      <w:pPr>
        <w:ind w:left="3410" w:hanging="360"/>
      </w:pPr>
    </w:lvl>
    <w:lvl w:ilvl="5" w:tplc="240A001B" w:tentative="1">
      <w:start w:val="1"/>
      <w:numFmt w:val="lowerRoman"/>
      <w:lvlText w:val="%6."/>
      <w:lvlJc w:val="right"/>
      <w:pPr>
        <w:ind w:left="4130" w:hanging="180"/>
      </w:pPr>
    </w:lvl>
    <w:lvl w:ilvl="6" w:tplc="240A000F" w:tentative="1">
      <w:start w:val="1"/>
      <w:numFmt w:val="decimal"/>
      <w:lvlText w:val="%7."/>
      <w:lvlJc w:val="left"/>
      <w:pPr>
        <w:ind w:left="4850" w:hanging="360"/>
      </w:pPr>
    </w:lvl>
    <w:lvl w:ilvl="7" w:tplc="240A0019" w:tentative="1">
      <w:start w:val="1"/>
      <w:numFmt w:val="lowerLetter"/>
      <w:lvlText w:val="%8."/>
      <w:lvlJc w:val="left"/>
      <w:pPr>
        <w:ind w:left="5570" w:hanging="360"/>
      </w:pPr>
    </w:lvl>
    <w:lvl w:ilvl="8" w:tplc="240A001B" w:tentative="1">
      <w:start w:val="1"/>
      <w:numFmt w:val="lowerRoman"/>
      <w:lvlText w:val="%9."/>
      <w:lvlJc w:val="right"/>
      <w:pPr>
        <w:ind w:left="6290" w:hanging="180"/>
      </w:pPr>
    </w:lvl>
  </w:abstractNum>
  <w:abstractNum w:abstractNumId="28" w15:restartNumberingAfterBreak="0">
    <w:nsid w:val="54CF43BB"/>
    <w:multiLevelType w:val="hybridMultilevel"/>
    <w:tmpl w:val="4CEC7116"/>
    <w:lvl w:ilvl="0" w:tplc="080A000F">
      <w:start w:val="1"/>
      <w:numFmt w:val="decimal"/>
      <w:lvlText w:val="%1."/>
      <w:lvlJc w:val="left"/>
      <w:pPr>
        <w:ind w:left="530" w:hanging="360"/>
      </w:pPr>
    </w:lvl>
    <w:lvl w:ilvl="1" w:tplc="080A0019" w:tentative="1">
      <w:start w:val="1"/>
      <w:numFmt w:val="lowerLetter"/>
      <w:lvlText w:val="%2."/>
      <w:lvlJc w:val="left"/>
      <w:pPr>
        <w:ind w:left="1250" w:hanging="360"/>
      </w:pPr>
    </w:lvl>
    <w:lvl w:ilvl="2" w:tplc="080A001B" w:tentative="1">
      <w:start w:val="1"/>
      <w:numFmt w:val="lowerRoman"/>
      <w:lvlText w:val="%3."/>
      <w:lvlJc w:val="right"/>
      <w:pPr>
        <w:ind w:left="1970" w:hanging="180"/>
      </w:pPr>
    </w:lvl>
    <w:lvl w:ilvl="3" w:tplc="080A000F" w:tentative="1">
      <w:start w:val="1"/>
      <w:numFmt w:val="decimal"/>
      <w:lvlText w:val="%4."/>
      <w:lvlJc w:val="left"/>
      <w:pPr>
        <w:ind w:left="2690" w:hanging="360"/>
      </w:pPr>
    </w:lvl>
    <w:lvl w:ilvl="4" w:tplc="080A0019" w:tentative="1">
      <w:start w:val="1"/>
      <w:numFmt w:val="lowerLetter"/>
      <w:lvlText w:val="%5."/>
      <w:lvlJc w:val="left"/>
      <w:pPr>
        <w:ind w:left="3410" w:hanging="360"/>
      </w:pPr>
    </w:lvl>
    <w:lvl w:ilvl="5" w:tplc="080A001B" w:tentative="1">
      <w:start w:val="1"/>
      <w:numFmt w:val="lowerRoman"/>
      <w:lvlText w:val="%6."/>
      <w:lvlJc w:val="right"/>
      <w:pPr>
        <w:ind w:left="4130" w:hanging="180"/>
      </w:pPr>
    </w:lvl>
    <w:lvl w:ilvl="6" w:tplc="080A000F" w:tentative="1">
      <w:start w:val="1"/>
      <w:numFmt w:val="decimal"/>
      <w:lvlText w:val="%7."/>
      <w:lvlJc w:val="left"/>
      <w:pPr>
        <w:ind w:left="4850" w:hanging="360"/>
      </w:pPr>
    </w:lvl>
    <w:lvl w:ilvl="7" w:tplc="080A0019" w:tentative="1">
      <w:start w:val="1"/>
      <w:numFmt w:val="lowerLetter"/>
      <w:lvlText w:val="%8."/>
      <w:lvlJc w:val="left"/>
      <w:pPr>
        <w:ind w:left="5570" w:hanging="360"/>
      </w:pPr>
    </w:lvl>
    <w:lvl w:ilvl="8" w:tplc="080A001B" w:tentative="1">
      <w:start w:val="1"/>
      <w:numFmt w:val="lowerRoman"/>
      <w:lvlText w:val="%9."/>
      <w:lvlJc w:val="right"/>
      <w:pPr>
        <w:ind w:left="6290" w:hanging="180"/>
      </w:pPr>
    </w:lvl>
  </w:abstractNum>
  <w:abstractNum w:abstractNumId="29" w15:restartNumberingAfterBreak="0">
    <w:nsid w:val="579D6AA0"/>
    <w:multiLevelType w:val="hybridMultilevel"/>
    <w:tmpl w:val="E7B6EAA4"/>
    <w:lvl w:ilvl="0" w:tplc="C60C3E90">
      <w:start w:val="1"/>
      <w:numFmt w:val="bullet"/>
      <w:pStyle w:val="Invias-Capitulo"/>
      <w:lvlText w:val=""/>
      <w:lvlJc w:val="left"/>
      <w:pPr>
        <w:ind w:left="720" w:hanging="360"/>
      </w:pPr>
      <w:rPr>
        <w:rFonts w:ascii="Wingdings" w:hAnsi="Wingdings" w:hint="default"/>
      </w:rPr>
    </w:lvl>
    <w:lvl w:ilvl="1" w:tplc="9FFE6352" w:tentative="1">
      <w:start w:val="1"/>
      <w:numFmt w:val="bullet"/>
      <w:lvlText w:val="o"/>
      <w:lvlJc w:val="left"/>
      <w:pPr>
        <w:ind w:left="1440" w:hanging="360"/>
      </w:pPr>
      <w:rPr>
        <w:rFonts w:ascii="Courier New" w:hAnsi="Courier New" w:cs="Courier New" w:hint="default"/>
      </w:rPr>
    </w:lvl>
    <w:lvl w:ilvl="2" w:tplc="B82E703E" w:tentative="1">
      <w:start w:val="1"/>
      <w:numFmt w:val="bullet"/>
      <w:lvlText w:val=""/>
      <w:lvlJc w:val="left"/>
      <w:pPr>
        <w:ind w:left="2160" w:hanging="360"/>
      </w:pPr>
      <w:rPr>
        <w:rFonts w:ascii="Wingdings" w:hAnsi="Wingdings" w:hint="default"/>
      </w:rPr>
    </w:lvl>
    <w:lvl w:ilvl="3" w:tplc="625CFA80" w:tentative="1">
      <w:start w:val="1"/>
      <w:numFmt w:val="bullet"/>
      <w:lvlText w:val=""/>
      <w:lvlJc w:val="left"/>
      <w:pPr>
        <w:ind w:left="2880" w:hanging="360"/>
      </w:pPr>
      <w:rPr>
        <w:rFonts w:ascii="Symbol" w:hAnsi="Symbol" w:hint="default"/>
      </w:rPr>
    </w:lvl>
    <w:lvl w:ilvl="4" w:tplc="A94A2EE0" w:tentative="1">
      <w:start w:val="1"/>
      <w:numFmt w:val="bullet"/>
      <w:lvlText w:val="o"/>
      <w:lvlJc w:val="left"/>
      <w:pPr>
        <w:ind w:left="3600" w:hanging="360"/>
      </w:pPr>
      <w:rPr>
        <w:rFonts w:ascii="Courier New" w:hAnsi="Courier New" w:cs="Courier New" w:hint="default"/>
      </w:rPr>
    </w:lvl>
    <w:lvl w:ilvl="5" w:tplc="B296D9B4" w:tentative="1">
      <w:start w:val="1"/>
      <w:numFmt w:val="bullet"/>
      <w:lvlText w:val=""/>
      <w:lvlJc w:val="left"/>
      <w:pPr>
        <w:ind w:left="4320" w:hanging="360"/>
      </w:pPr>
      <w:rPr>
        <w:rFonts w:ascii="Wingdings" w:hAnsi="Wingdings" w:hint="default"/>
      </w:rPr>
    </w:lvl>
    <w:lvl w:ilvl="6" w:tplc="55FC0798" w:tentative="1">
      <w:start w:val="1"/>
      <w:numFmt w:val="bullet"/>
      <w:lvlText w:val=""/>
      <w:lvlJc w:val="left"/>
      <w:pPr>
        <w:ind w:left="5040" w:hanging="360"/>
      </w:pPr>
      <w:rPr>
        <w:rFonts w:ascii="Symbol" w:hAnsi="Symbol" w:hint="default"/>
      </w:rPr>
    </w:lvl>
    <w:lvl w:ilvl="7" w:tplc="917E2530" w:tentative="1">
      <w:start w:val="1"/>
      <w:numFmt w:val="bullet"/>
      <w:lvlText w:val="o"/>
      <w:lvlJc w:val="left"/>
      <w:pPr>
        <w:ind w:left="5760" w:hanging="360"/>
      </w:pPr>
      <w:rPr>
        <w:rFonts w:ascii="Courier New" w:hAnsi="Courier New" w:cs="Courier New" w:hint="default"/>
      </w:rPr>
    </w:lvl>
    <w:lvl w:ilvl="8" w:tplc="EBEC5AE6" w:tentative="1">
      <w:start w:val="1"/>
      <w:numFmt w:val="bullet"/>
      <w:lvlText w:val=""/>
      <w:lvlJc w:val="left"/>
      <w:pPr>
        <w:ind w:left="6480" w:hanging="360"/>
      </w:pPr>
      <w:rPr>
        <w:rFonts w:ascii="Wingdings" w:hAnsi="Wingdings" w:hint="default"/>
      </w:rPr>
    </w:lvl>
  </w:abstractNum>
  <w:abstractNum w:abstractNumId="30" w15:restartNumberingAfterBreak="0">
    <w:nsid w:val="5AFA6F9A"/>
    <w:multiLevelType w:val="hybridMultilevel"/>
    <w:tmpl w:val="F1EECD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792571"/>
    <w:multiLevelType w:val="hybridMultilevel"/>
    <w:tmpl w:val="123E1F8C"/>
    <w:lvl w:ilvl="0" w:tplc="97368FF0">
      <w:start w:val="1"/>
      <w:numFmt w:val="decimal"/>
      <w:lvlText w:val="%1."/>
      <w:lvlJc w:val="left"/>
      <w:pPr>
        <w:ind w:left="847"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DF3153"/>
    <w:multiLevelType w:val="hybridMultilevel"/>
    <w:tmpl w:val="9E6E591E"/>
    <w:lvl w:ilvl="0" w:tplc="E14CB354">
      <w:start w:val="1"/>
      <w:numFmt w:val="decimal"/>
      <w:lvlText w:val="%1."/>
      <w:lvlJc w:val="left"/>
      <w:pPr>
        <w:ind w:left="243" w:hanging="705"/>
      </w:pPr>
      <w:rPr>
        <w:rFonts w:hint="default"/>
      </w:rPr>
    </w:lvl>
    <w:lvl w:ilvl="1" w:tplc="240A0001">
      <w:start w:val="1"/>
      <w:numFmt w:val="bullet"/>
      <w:lvlText w:val=""/>
      <w:lvlJc w:val="left"/>
      <w:pPr>
        <w:ind w:left="77" w:hanging="360"/>
      </w:pPr>
      <w:rPr>
        <w:rFonts w:ascii="Symbol" w:hAnsi="Symbol" w:hint="default"/>
      </w:rPr>
    </w:lvl>
    <w:lvl w:ilvl="2" w:tplc="240A001B" w:tentative="1">
      <w:start w:val="1"/>
      <w:numFmt w:val="lowerRoman"/>
      <w:lvlText w:val="%3."/>
      <w:lvlJc w:val="right"/>
      <w:pPr>
        <w:ind w:left="1338" w:hanging="180"/>
      </w:pPr>
    </w:lvl>
    <w:lvl w:ilvl="3" w:tplc="240A000F" w:tentative="1">
      <w:start w:val="1"/>
      <w:numFmt w:val="decimal"/>
      <w:lvlText w:val="%4."/>
      <w:lvlJc w:val="left"/>
      <w:pPr>
        <w:ind w:left="2058" w:hanging="360"/>
      </w:pPr>
    </w:lvl>
    <w:lvl w:ilvl="4" w:tplc="240A0019" w:tentative="1">
      <w:start w:val="1"/>
      <w:numFmt w:val="lowerLetter"/>
      <w:lvlText w:val="%5."/>
      <w:lvlJc w:val="left"/>
      <w:pPr>
        <w:ind w:left="2778" w:hanging="360"/>
      </w:pPr>
    </w:lvl>
    <w:lvl w:ilvl="5" w:tplc="240A001B" w:tentative="1">
      <w:start w:val="1"/>
      <w:numFmt w:val="lowerRoman"/>
      <w:lvlText w:val="%6."/>
      <w:lvlJc w:val="right"/>
      <w:pPr>
        <w:ind w:left="3498" w:hanging="180"/>
      </w:pPr>
    </w:lvl>
    <w:lvl w:ilvl="6" w:tplc="240A000F" w:tentative="1">
      <w:start w:val="1"/>
      <w:numFmt w:val="decimal"/>
      <w:lvlText w:val="%7."/>
      <w:lvlJc w:val="left"/>
      <w:pPr>
        <w:ind w:left="4218" w:hanging="360"/>
      </w:pPr>
    </w:lvl>
    <w:lvl w:ilvl="7" w:tplc="240A0019" w:tentative="1">
      <w:start w:val="1"/>
      <w:numFmt w:val="lowerLetter"/>
      <w:lvlText w:val="%8."/>
      <w:lvlJc w:val="left"/>
      <w:pPr>
        <w:ind w:left="4938" w:hanging="360"/>
      </w:pPr>
    </w:lvl>
    <w:lvl w:ilvl="8" w:tplc="240A001B" w:tentative="1">
      <w:start w:val="1"/>
      <w:numFmt w:val="lowerRoman"/>
      <w:lvlText w:val="%9."/>
      <w:lvlJc w:val="right"/>
      <w:pPr>
        <w:ind w:left="5658" w:hanging="180"/>
      </w:pPr>
    </w:lvl>
  </w:abstractNum>
  <w:abstractNum w:abstractNumId="33" w15:restartNumberingAfterBreak="0">
    <w:nsid w:val="65973083"/>
    <w:multiLevelType w:val="hybridMultilevel"/>
    <w:tmpl w:val="7D1ADB5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4A0CFC"/>
    <w:multiLevelType w:val="hybridMultilevel"/>
    <w:tmpl w:val="BF70BEE0"/>
    <w:lvl w:ilvl="0" w:tplc="240A0001">
      <w:start w:val="1"/>
      <w:numFmt w:val="bullet"/>
      <w:lvlText w:val=""/>
      <w:lvlJc w:val="left"/>
      <w:pPr>
        <w:ind w:left="890" w:hanging="360"/>
      </w:pPr>
      <w:rPr>
        <w:rFonts w:ascii="Symbol" w:hAnsi="Symbol" w:hint="default"/>
      </w:rPr>
    </w:lvl>
    <w:lvl w:ilvl="1" w:tplc="240A0003" w:tentative="1">
      <w:start w:val="1"/>
      <w:numFmt w:val="bullet"/>
      <w:lvlText w:val="o"/>
      <w:lvlJc w:val="left"/>
      <w:pPr>
        <w:ind w:left="1610" w:hanging="360"/>
      </w:pPr>
      <w:rPr>
        <w:rFonts w:ascii="Courier New" w:hAnsi="Courier New" w:cs="Courier New" w:hint="default"/>
      </w:rPr>
    </w:lvl>
    <w:lvl w:ilvl="2" w:tplc="240A0005" w:tentative="1">
      <w:start w:val="1"/>
      <w:numFmt w:val="bullet"/>
      <w:lvlText w:val=""/>
      <w:lvlJc w:val="left"/>
      <w:pPr>
        <w:ind w:left="2330" w:hanging="360"/>
      </w:pPr>
      <w:rPr>
        <w:rFonts w:ascii="Wingdings" w:hAnsi="Wingdings" w:hint="default"/>
      </w:rPr>
    </w:lvl>
    <w:lvl w:ilvl="3" w:tplc="240A0001" w:tentative="1">
      <w:start w:val="1"/>
      <w:numFmt w:val="bullet"/>
      <w:lvlText w:val=""/>
      <w:lvlJc w:val="left"/>
      <w:pPr>
        <w:ind w:left="3050" w:hanging="360"/>
      </w:pPr>
      <w:rPr>
        <w:rFonts w:ascii="Symbol" w:hAnsi="Symbol" w:hint="default"/>
      </w:rPr>
    </w:lvl>
    <w:lvl w:ilvl="4" w:tplc="240A0003" w:tentative="1">
      <w:start w:val="1"/>
      <w:numFmt w:val="bullet"/>
      <w:lvlText w:val="o"/>
      <w:lvlJc w:val="left"/>
      <w:pPr>
        <w:ind w:left="3770" w:hanging="360"/>
      </w:pPr>
      <w:rPr>
        <w:rFonts w:ascii="Courier New" w:hAnsi="Courier New" w:cs="Courier New" w:hint="default"/>
      </w:rPr>
    </w:lvl>
    <w:lvl w:ilvl="5" w:tplc="240A0005" w:tentative="1">
      <w:start w:val="1"/>
      <w:numFmt w:val="bullet"/>
      <w:lvlText w:val=""/>
      <w:lvlJc w:val="left"/>
      <w:pPr>
        <w:ind w:left="4490" w:hanging="360"/>
      </w:pPr>
      <w:rPr>
        <w:rFonts w:ascii="Wingdings" w:hAnsi="Wingdings" w:hint="default"/>
      </w:rPr>
    </w:lvl>
    <w:lvl w:ilvl="6" w:tplc="240A0001" w:tentative="1">
      <w:start w:val="1"/>
      <w:numFmt w:val="bullet"/>
      <w:lvlText w:val=""/>
      <w:lvlJc w:val="left"/>
      <w:pPr>
        <w:ind w:left="5210" w:hanging="360"/>
      </w:pPr>
      <w:rPr>
        <w:rFonts w:ascii="Symbol" w:hAnsi="Symbol" w:hint="default"/>
      </w:rPr>
    </w:lvl>
    <w:lvl w:ilvl="7" w:tplc="240A0003" w:tentative="1">
      <w:start w:val="1"/>
      <w:numFmt w:val="bullet"/>
      <w:lvlText w:val="o"/>
      <w:lvlJc w:val="left"/>
      <w:pPr>
        <w:ind w:left="5930" w:hanging="360"/>
      </w:pPr>
      <w:rPr>
        <w:rFonts w:ascii="Courier New" w:hAnsi="Courier New" w:cs="Courier New" w:hint="default"/>
      </w:rPr>
    </w:lvl>
    <w:lvl w:ilvl="8" w:tplc="240A0005" w:tentative="1">
      <w:start w:val="1"/>
      <w:numFmt w:val="bullet"/>
      <w:lvlText w:val=""/>
      <w:lvlJc w:val="left"/>
      <w:pPr>
        <w:ind w:left="6650" w:hanging="360"/>
      </w:pPr>
      <w:rPr>
        <w:rFonts w:ascii="Wingdings" w:hAnsi="Wingdings" w:hint="default"/>
      </w:rPr>
    </w:lvl>
  </w:abstractNum>
  <w:abstractNum w:abstractNumId="35" w15:restartNumberingAfterBreak="0">
    <w:nsid w:val="6E7376D2"/>
    <w:multiLevelType w:val="hybridMultilevel"/>
    <w:tmpl w:val="EE2E0088"/>
    <w:lvl w:ilvl="0" w:tplc="EB4209D8">
      <w:start w:val="1"/>
      <w:numFmt w:val="decimal"/>
      <w:lvlText w:val="%1)"/>
      <w:lvlJc w:val="left"/>
      <w:pPr>
        <w:ind w:left="600" w:hanging="360"/>
      </w:pPr>
      <w:rPr>
        <w:rFonts w:hint="default"/>
      </w:r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36" w15:restartNumberingAfterBreak="0">
    <w:nsid w:val="74B17328"/>
    <w:multiLevelType w:val="hybridMultilevel"/>
    <w:tmpl w:val="3D264F66"/>
    <w:lvl w:ilvl="0" w:tplc="E14CB354">
      <w:start w:val="1"/>
      <w:numFmt w:val="decimal"/>
      <w:lvlText w:val="%1."/>
      <w:lvlJc w:val="left"/>
      <w:pPr>
        <w:ind w:left="850" w:hanging="705"/>
      </w:pPr>
      <w:rPr>
        <w:rFonts w:hint="default"/>
      </w:rPr>
    </w:lvl>
    <w:lvl w:ilvl="1" w:tplc="240A0019" w:tentative="1">
      <w:start w:val="1"/>
      <w:numFmt w:val="lowerLetter"/>
      <w:lvlText w:val="%2."/>
      <w:lvlJc w:val="left"/>
      <w:pPr>
        <w:ind w:left="1225" w:hanging="360"/>
      </w:pPr>
    </w:lvl>
    <w:lvl w:ilvl="2" w:tplc="240A001B" w:tentative="1">
      <w:start w:val="1"/>
      <w:numFmt w:val="lowerRoman"/>
      <w:lvlText w:val="%3."/>
      <w:lvlJc w:val="right"/>
      <w:pPr>
        <w:ind w:left="1945" w:hanging="180"/>
      </w:pPr>
    </w:lvl>
    <w:lvl w:ilvl="3" w:tplc="240A000F" w:tentative="1">
      <w:start w:val="1"/>
      <w:numFmt w:val="decimal"/>
      <w:lvlText w:val="%4."/>
      <w:lvlJc w:val="left"/>
      <w:pPr>
        <w:ind w:left="2665" w:hanging="360"/>
      </w:pPr>
    </w:lvl>
    <w:lvl w:ilvl="4" w:tplc="240A0019" w:tentative="1">
      <w:start w:val="1"/>
      <w:numFmt w:val="lowerLetter"/>
      <w:lvlText w:val="%5."/>
      <w:lvlJc w:val="left"/>
      <w:pPr>
        <w:ind w:left="3385" w:hanging="360"/>
      </w:pPr>
    </w:lvl>
    <w:lvl w:ilvl="5" w:tplc="240A001B" w:tentative="1">
      <w:start w:val="1"/>
      <w:numFmt w:val="lowerRoman"/>
      <w:lvlText w:val="%6."/>
      <w:lvlJc w:val="right"/>
      <w:pPr>
        <w:ind w:left="4105" w:hanging="180"/>
      </w:pPr>
    </w:lvl>
    <w:lvl w:ilvl="6" w:tplc="240A000F" w:tentative="1">
      <w:start w:val="1"/>
      <w:numFmt w:val="decimal"/>
      <w:lvlText w:val="%7."/>
      <w:lvlJc w:val="left"/>
      <w:pPr>
        <w:ind w:left="4825" w:hanging="360"/>
      </w:pPr>
    </w:lvl>
    <w:lvl w:ilvl="7" w:tplc="240A0019" w:tentative="1">
      <w:start w:val="1"/>
      <w:numFmt w:val="lowerLetter"/>
      <w:lvlText w:val="%8."/>
      <w:lvlJc w:val="left"/>
      <w:pPr>
        <w:ind w:left="5545" w:hanging="360"/>
      </w:pPr>
    </w:lvl>
    <w:lvl w:ilvl="8" w:tplc="240A001B" w:tentative="1">
      <w:start w:val="1"/>
      <w:numFmt w:val="lowerRoman"/>
      <w:lvlText w:val="%9."/>
      <w:lvlJc w:val="right"/>
      <w:pPr>
        <w:ind w:left="6265" w:hanging="180"/>
      </w:pPr>
    </w:lvl>
  </w:abstractNum>
  <w:abstractNum w:abstractNumId="37" w15:restartNumberingAfterBreak="0">
    <w:nsid w:val="762C46C1"/>
    <w:multiLevelType w:val="hybridMultilevel"/>
    <w:tmpl w:val="1DBAB300"/>
    <w:lvl w:ilvl="0" w:tplc="D236F5FA">
      <w:start w:val="1"/>
      <w:numFmt w:val="lowerLetter"/>
      <w:lvlText w:val="%1)"/>
      <w:lvlJc w:val="left"/>
      <w:pPr>
        <w:ind w:left="530" w:hanging="360"/>
      </w:pPr>
      <w:rPr>
        <w:rFonts w:hint="default"/>
      </w:rPr>
    </w:lvl>
    <w:lvl w:ilvl="1" w:tplc="AF6408B6">
      <w:numFmt w:val="bullet"/>
      <w:lvlText w:val="•"/>
      <w:lvlJc w:val="left"/>
      <w:pPr>
        <w:ind w:left="1059" w:hanging="492"/>
      </w:pPr>
      <w:rPr>
        <w:rFonts w:ascii="Arial" w:eastAsia="Arial" w:hAnsi="Arial" w:cs="Arial" w:hint="default"/>
      </w:rPr>
    </w:lvl>
    <w:lvl w:ilvl="2" w:tplc="240A001B" w:tentative="1">
      <w:start w:val="1"/>
      <w:numFmt w:val="lowerRoman"/>
      <w:lvlText w:val="%3."/>
      <w:lvlJc w:val="right"/>
      <w:pPr>
        <w:ind w:left="1970" w:hanging="180"/>
      </w:pPr>
    </w:lvl>
    <w:lvl w:ilvl="3" w:tplc="240A000F" w:tentative="1">
      <w:start w:val="1"/>
      <w:numFmt w:val="decimal"/>
      <w:lvlText w:val="%4."/>
      <w:lvlJc w:val="left"/>
      <w:pPr>
        <w:ind w:left="2690" w:hanging="360"/>
      </w:pPr>
    </w:lvl>
    <w:lvl w:ilvl="4" w:tplc="240A0019" w:tentative="1">
      <w:start w:val="1"/>
      <w:numFmt w:val="lowerLetter"/>
      <w:lvlText w:val="%5."/>
      <w:lvlJc w:val="left"/>
      <w:pPr>
        <w:ind w:left="3410" w:hanging="360"/>
      </w:pPr>
    </w:lvl>
    <w:lvl w:ilvl="5" w:tplc="240A001B" w:tentative="1">
      <w:start w:val="1"/>
      <w:numFmt w:val="lowerRoman"/>
      <w:lvlText w:val="%6."/>
      <w:lvlJc w:val="right"/>
      <w:pPr>
        <w:ind w:left="4130" w:hanging="180"/>
      </w:pPr>
    </w:lvl>
    <w:lvl w:ilvl="6" w:tplc="240A000F" w:tentative="1">
      <w:start w:val="1"/>
      <w:numFmt w:val="decimal"/>
      <w:lvlText w:val="%7."/>
      <w:lvlJc w:val="left"/>
      <w:pPr>
        <w:ind w:left="4850" w:hanging="360"/>
      </w:pPr>
    </w:lvl>
    <w:lvl w:ilvl="7" w:tplc="240A0019" w:tentative="1">
      <w:start w:val="1"/>
      <w:numFmt w:val="lowerLetter"/>
      <w:lvlText w:val="%8."/>
      <w:lvlJc w:val="left"/>
      <w:pPr>
        <w:ind w:left="5570" w:hanging="360"/>
      </w:pPr>
    </w:lvl>
    <w:lvl w:ilvl="8" w:tplc="240A001B" w:tentative="1">
      <w:start w:val="1"/>
      <w:numFmt w:val="lowerRoman"/>
      <w:lvlText w:val="%9."/>
      <w:lvlJc w:val="right"/>
      <w:pPr>
        <w:ind w:left="6290" w:hanging="180"/>
      </w:pPr>
    </w:lvl>
  </w:abstractNum>
  <w:abstractNum w:abstractNumId="38" w15:restartNumberingAfterBreak="0">
    <w:nsid w:val="76BE3726"/>
    <w:multiLevelType w:val="hybridMultilevel"/>
    <w:tmpl w:val="E9E214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DA290F"/>
    <w:multiLevelType w:val="hybridMultilevel"/>
    <w:tmpl w:val="99889998"/>
    <w:lvl w:ilvl="0" w:tplc="D9902A76">
      <w:numFmt w:val="bullet"/>
      <w:lvlText w:val=""/>
      <w:lvlJc w:val="left"/>
      <w:pPr>
        <w:ind w:left="938" w:hanging="360"/>
      </w:pPr>
      <w:rPr>
        <w:rFonts w:ascii="Symbol" w:eastAsia="Symbol" w:hAnsi="Symbol" w:cs="Symbol" w:hint="default"/>
        <w:w w:val="100"/>
        <w:sz w:val="20"/>
        <w:szCs w:val="20"/>
        <w:lang w:val="es-ES" w:eastAsia="en-US" w:bidi="ar-SA"/>
      </w:rPr>
    </w:lvl>
    <w:lvl w:ilvl="1" w:tplc="7DEE979E">
      <w:numFmt w:val="bullet"/>
      <w:lvlText w:val="•"/>
      <w:lvlJc w:val="left"/>
      <w:pPr>
        <w:ind w:left="1880" w:hanging="360"/>
      </w:pPr>
      <w:rPr>
        <w:rFonts w:hint="default"/>
        <w:lang w:val="es-ES" w:eastAsia="en-US" w:bidi="ar-SA"/>
      </w:rPr>
    </w:lvl>
    <w:lvl w:ilvl="2" w:tplc="2276910C">
      <w:numFmt w:val="bullet"/>
      <w:lvlText w:val="•"/>
      <w:lvlJc w:val="left"/>
      <w:pPr>
        <w:ind w:left="2820" w:hanging="360"/>
      </w:pPr>
      <w:rPr>
        <w:rFonts w:hint="default"/>
        <w:lang w:val="es-ES" w:eastAsia="en-US" w:bidi="ar-SA"/>
      </w:rPr>
    </w:lvl>
    <w:lvl w:ilvl="3" w:tplc="F4FC19B4">
      <w:numFmt w:val="bullet"/>
      <w:lvlText w:val="•"/>
      <w:lvlJc w:val="left"/>
      <w:pPr>
        <w:ind w:left="3760" w:hanging="360"/>
      </w:pPr>
      <w:rPr>
        <w:rFonts w:hint="default"/>
        <w:lang w:val="es-ES" w:eastAsia="en-US" w:bidi="ar-SA"/>
      </w:rPr>
    </w:lvl>
    <w:lvl w:ilvl="4" w:tplc="530EB5F2">
      <w:numFmt w:val="bullet"/>
      <w:lvlText w:val="•"/>
      <w:lvlJc w:val="left"/>
      <w:pPr>
        <w:ind w:left="4700" w:hanging="360"/>
      </w:pPr>
      <w:rPr>
        <w:rFonts w:hint="default"/>
        <w:lang w:val="es-ES" w:eastAsia="en-US" w:bidi="ar-SA"/>
      </w:rPr>
    </w:lvl>
    <w:lvl w:ilvl="5" w:tplc="A8322A46">
      <w:numFmt w:val="bullet"/>
      <w:lvlText w:val="•"/>
      <w:lvlJc w:val="left"/>
      <w:pPr>
        <w:ind w:left="5640" w:hanging="360"/>
      </w:pPr>
      <w:rPr>
        <w:rFonts w:hint="default"/>
        <w:lang w:val="es-ES" w:eastAsia="en-US" w:bidi="ar-SA"/>
      </w:rPr>
    </w:lvl>
    <w:lvl w:ilvl="6" w:tplc="23D63504">
      <w:numFmt w:val="bullet"/>
      <w:lvlText w:val="•"/>
      <w:lvlJc w:val="left"/>
      <w:pPr>
        <w:ind w:left="6580" w:hanging="360"/>
      </w:pPr>
      <w:rPr>
        <w:rFonts w:hint="default"/>
        <w:lang w:val="es-ES" w:eastAsia="en-US" w:bidi="ar-SA"/>
      </w:rPr>
    </w:lvl>
    <w:lvl w:ilvl="7" w:tplc="30C67570">
      <w:numFmt w:val="bullet"/>
      <w:lvlText w:val="•"/>
      <w:lvlJc w:val="left"/>
      <w:pPr>
        <w:ind w:left="7520" w:hanging="360"/>
      </w:pPr>
      <w:rPr>
        <w:rFonts w:hint="default"/>
        <w:lang w:val="es-ES" w:eastAsia="en-US" w:bidi="ar-SA"/>
      </w:rPr>
    </w:lvl>
    <w:lvl w:ilvl="8" w:tplc="AAE0C772">
      <w:numFmt w:val="bullet"/>
      <w:lvlText w:val="•"/>
      <w:lvlJc w:val="left"/>
      <w:pPr>
        <w:ind w:left="8460" w:hanging="360"/>
      </w:pPr>
      <w:rPr>
        <w:rFonts w:hint="default"/>
        <w:lang w:val="es-ES" w:eastAsia="en-US" w:bidi="ar-SA"/>
      </w:rPr>
    </w:lvl>
  </w:abstractNum>
  <w:abstractNum w:abstractNumId="40" w15:restartNumberingAfterBreak="0">
    <w:nsid w:val="77EE26E4"/>
    <w:multiLevelType w:val="hybridMultilevel"/>
    <w:tmpl w:val="F0B2805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7F25593"/>
    <w:multiLevelType w:val="hybridMultilevel"/>
    <w:tmpl w:val="5598407E"/>
    <w:lvl w:ilvl="0" w:tplc="B25C10B8">
      <w:numFmt w:val="bullet"/>
      <w:lvlText w:val=""/>
      <w:lvlJc w:val="left"/>
      <w:pPr>
        <w:ind w:left="1289" w:hanging="360"/>
      </w:pPr>
      <w:rPr>
        <w:rFonts w:ascii="Symbol" w:eastAsia="Symbol" w:hAnsi="Symbol" w:cs="Symbol" w:hint="default"/>
        <w:w w:val="100"/>
        <w:sz w:val="24"/>
        <w:szCs w:val="24"/>
        <w:lang w:val="es-CO" w:eastAsia="es-CO" w:bidi="es-CO"/>
      </w:rPr>
    </w:lvl>
    <w:lvl w:ilvl="1" w:tplc="C42EB5D8">
      <w:numFmt w:val="bullet"/>
      <w:lvlText w:val="•"/>
      <w:lvlJc w:val="left"/>
      <w:pPr>
        <w:ind w:left="2105" w:hanging="360"/>
      </w:pPr>
      <w:rPr>
        <w:rFonts w:hint="default"/>
        <w:lang w:val="es-CO" w:eastAsia="es-CO" w:bidi="es-CO"/>
      </w:rPr>
    </w:lvl>
    <w:lvl w:ilvl="2" w:tplc="ACCA5F04">
      <w:numFmt w:val="bullet"/>
      <w:lvlText w:val="•"/>
      <w:lvlJc w:val="left"/>
      <w:pPr>
        <w:ind w:left="2930" w:hanging="360"/>
      </w:pPr>
      <w:rPr>
        <w:rFonts w:hint="default"/>
        <w:lang w:val="es-CO" w:eastAsia="es-CO" w:bidi="es-CO"/>
      </w:rPr>
    </w:lvl>
    <w:lvl w:ilvl="3" w:tplc="7A9C1E3C">
      <w:numFmt w:val="bullet"/>
      <w:lvlText w:val="•"/>
      <w:lvlJc w:val="left"/>
      <w:pPr>
        <w:ind w:left="3755" w:hanging="360"/>
      </w:pPr>
      <w:rPr>
        <w:rFonts w:hint="default"/>
        <w:lang w:val="es-CO" w:eastAsia="es-CO" w:bidi="es-CO"/>
      </w:rPr>
    </w:lvl>
    <w:lvl w:ilvl="4" w:tplc="2BB65C84">
      <w:numFmt w:val="bullet"/>
      <w:lvlText w:val="•"/>
      <w:lvlJc w:val="left"/>
      <w:pPr>
        <w:ind w:left="4580" w:hanging="360"/>
      </w:pPr>
      <w:rPr>
        <w:rFonts w:hint="default"/>
        <w:lang w:val="es-CO" w:eastAsia="es-CO" w:bidi="es-CO"/>
      </w:rPr>
    </w:lvl>
    <w:lvl w:ilvl="5" w:tplc="99F84510">
      <w:numFmt w:val="bullet"/>
      <w:lvlText w:val="•"/>
      <w:lvlJc w:val="left"/>
      <w:pPr>
        <w:ind w:left="5406" w:hanging="360"/>
      </w:pPr>
      <w:rPr>
        <w:rFonts w:hint="default"/>
        <w:lang w:val="es-CO" w:eastAsia="es-CO" w:bidi="es-CO"/>
      </w:rPr>
    </w:lvl>
    <w:lvl w:ilvl="6" w:tplc="E946CDE4">
      <w:numFmt w:val="bullet"/>
      <w:lvlText w:val="•"/>
      <w:lvlJc w:val="left"/>
      <w:pPr>
        <w:ind w:left="6231" w:hanging="360"/>
      </w:pPr>
      <w:rPr>
        <w:rFonts w:hint="default"/>
        <w:lang w:val="es-CO" w:eastAsia="es-CO" w:bidi="es-CO"/>
      </w:rPr>
    </w:lvl>
    <w:lvl w:ilvl="7" w:tplc="34AE571A">
      <w:numFmt w:val="bullet"/>
      <w:lvlText w:val="•"/>
      <w:lvlJc w:val="left"/>
      <w:pPr>
        <w:ind w:left="7056" w:hanging="360"/>
      </w:pPr>
      <w:rPr>
        <w:rFonts w:hint="default"/>
        <w:lang w:val="es-CO" w:eastAsia="es-CO" w:bidi="es-CO"/>
      </w:rPr>
    </w:lvl>
    <w:lvl w:ilvl="8" w:tplc="DDC2DECE">
      <w:numFmt w:val="bullet"/>
      <w:lvlText w:val="•"/>
      <w:lvlJc w:val="left"/>
      <w:pPr>
        <w:ind w:left="7881" w:hanging="360"/>
      </w:pPr>
      <w:rPr>
        <w:rFonts w:hint="default"/>
        <w:lang w:val="es-CO" w:eastAsia="es-CO" w:bidi="es-CO"/>
      </w:rPr>
    </w:lvl>
  </w:abstractNum>
  <w:abstractNum w:abstractNumId="42" w15:restartNumberingAfterBreak="0">
    <w:nsid w:val="7BDF5AB3"/>
    <w:multiLevelType w:val="hybridMultilevel"/>
    <w:tmpl w:val="9162DB4A"/>
    <w:lvl w:ilvl="0" w:tplc="4774A4D4">
      <w:start w:val="1"/>
      <w:numFmt w:val="upperLetter"/>
      <w:lvlText w:val="%1."/>
      <w:lvlJc w:val="left"/>
      <w:pPr>
        <w:ind w:left="502"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4346945">
    <w:abstractNumId w:val="23"/>
  </w:num>
  <w:num w:numId="2" w16cid:durableId="1470510124">
    <w:abstractNumId w:val="0"/>
  </w:num>
  <w:num w:numId="3" w16cid:durableId="1748071567">
    <w:abstractNumId w:val="24"/>
  </w:num>
  <w:num w:numId="4" w16cid:durableId="70078983">
    <w:abstractNumId w:val="13"/>
  </w:num>
  <w:num w:numId="5" w16cid:durableId="1798404863">
    <w:abstractNumId w:val="1"/>
  </w:num>
  <w:num w:numId="6" w16cid:durableId="1345402636">
    <w:abstractNumId w:val="37"/>
  </w:num>
  <w:num w:numId="7" w16cid:durableId="53167938">
    <w:abstractNumId w:val="16"/>
  </w:num>
  <w:num w:numId="8" w16cid:durableId="1027024975">
    <w:abstractNumId w:val="5"/>
  </w:num>
  <w:num w:numId="9" w16cid:durableId="1523320420">
    <w:abstractNumId w:val="28"/>
  </w:num>
  <w:num w:numId="10" w16cid:durableId="198863041">
    <w:abstractNumId w:val="29"/>
  </w:num>
  <w:num w:numId="11" w16cid:durableId="2131705662">
    <w:abstractNumId w:val="18"/>
  </w:num>
  <w:num w:numId="12" w16cid:durableId="14575736">
    <w:abstractNumId w:val="25"/>
  </w:num>
  <w:num w:numId="13" w16cid:durableId="1104496081">
    <w:abstractNumId w:val="12"/>
  </w:num>
  <w:num w:numId="14" w16cid:durableId="113253706">
    <w:abstractNumId w:val="15"/>
  </w:num>
  <w:num w:numId="15" w16cid:durableId="141122388">
    <w:abstractNumId w:val="6"/>
  </w:num>
  <w:num w:numId="16" w16cid:durableId="546913850">
    <w:abstractNumId w:val="33"/>
  </w:num>
  <w:num w:numId="17" w16cid:durableId="189223136">
    <w:abstractNumId w:val="35"/>
  </w:num>
  <w:num w:numId="18" w16cid:durableId="1263755605">
    <w:abstractNumId w:val="3"/>
  </w:num>
  <w:num w:numId="19" w16cid:durableId="839346296">
    <w:abstractNumId w:val="19"/>
  </w:num>
  <w:num w:numId="20" w16cid:durableId="1412585451">
    <w:abstractNumId w:val="20"/>
  </w:num>
  <w:num w:numId="21" w16cid:durableId="1802528836">
    <w:abstractNumId w:val="41"/>
  </w:num>
  <w:num w:numId="22" w16cid:durableId="700011660">
    <w:abstractNumId w:val="21"/>
  </w:num>
  <w:num w:numId="23" w16cid:durableId="96951194">
    <w:abstractNumId w:val="17"/>
  </w:num>
  <w:num w:numId="24" w16cid:durableId="33191242">
    <w:abstractNumId w:val="9"/>
  </w:num>
  <w:num w:numId="25" w16cid:durableId="620840890">
    <w:abstractNumId w:val="38"/>
  </w:num>
  <w:num w:numId="26" w16cid:durableId="2142265824">
    <w:abstractNumId w:val="22"/>
  </w:num>
  <w:num w:numId="27" w16cid:durableId="2561706">
    <w:abstractNumId w:val="8"/>
  </w:num>
  <w:num w:numId="28" w16cid:durableId="2012489344">
    <w:abstractNumId w:val="10"/>
  </w:num>
  <w:num w:numId="29" w16cid:durableId="74861982">
    <w:abstractNumId w:val="14"/>
  </w:num>
  <w:num w:numId="30" w16cid:durableId="1614628990">
    <w:abstractNumId w:val="31"/>
  </w:num>
  <w:num w:numId="31" w16cid:durableId="746806159">
    <w:abstractNumId w:val="36"/>
  </w:num>
  <w:num w:numId="32" w16cid:durableId="69888676">
    <w:abstractNumId w:val="32"/>
  </w:num>
  <w:num w:numId="33" w16cid:durableId="1625579306">
    <w:abstractNumId w:val="27"/>
  </w:num>
  <w:num w:numId="34" w16cid:durableId="536699276">
    <w:abstractNumId w:val="42"/>
  </w:num>
  <w:num w:numId="35" w16cid:durableId="1755322834">
    <w:abstractNumId w:val="30"/>
  </w:num>
  <w:num w:numId="36" w16cid:durableId="785151946">
    <w:abstractNumId w:val="34"/>
  </w:num>
  <w:num w:numId="37" w16cid:durableId="622662687">
    <w:abstractNumId w:val="40"/>
  </w:num>
  <w:num w:numId="38" w16cid:durableId="962997567">
    <w:abstractNumId w:val="2"/>
  </w:num>
  <w:num w:numId="39" w16cid:durableId="162089474">
    <w:abstractNumId w:val="26"/>
  </w:num>
  <w:num w:numId="40" w16cid:durableId="1775635339">
    <w:abstractNumId w:val="39"/>
  </w:num>
  <w:num w:numId="41" w16cid:durableId="590234497">
    <w:abstractNumId w:val="7"/>
    <w:lvlOverride w:ilvl="0">
      <w:startOverride w:val="1"/>
    </w:lvlOverride>
    <w:lvlOverride w:ilvl="1"/>
    <w:lvlOverride w:ilvl="2"/>
    <w:lvlOverride w:ilvl="3"/>
    <w:lvlOverride w:ilvl="4"/>
    <w:lvlOverride w:ilvl="5"/>
    <w:lvlOverride w:ilvl="6"/>
    <w:lvlOverride w:ilvl="7"/>
    <w:lvlOverride w:ilvl="8"/>
  </w:num>
  <w:num w:numId="42" w16cid:durableId="1257252076">
    <w:abstractNumId w:val="11"/>
  </w:num>
  <w:num w:numId="43" w16cid:durableId="1980062830">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4B"/>
    <w:rsid w:val="0000202E"/>
    <w:rsid w:val="00011274"/>
    <w:rsid w:val="00013F9E"/>
    <w:rsid w:val="00015B7B"/>
    <w:rsid w:val="00015C15"/>
    <w:rsid w:val="00024DD9"/>
    <w:rsid w:val="00027FCF"/>
    <w:rsid w:val="000321E8"/>
    <w:rsid w:val="00032AE5"/>
    <w:rsid w:val="00037086"/>
    <w:rsid w:val="0003769A"/>
    <w:rsid w:val="00037DA3"/>
    <w:rsid w:val="00040863"/>
    <w:rsid w:val="000433ED"/>
    <w:rsid w:val="00043608"/>
    <w:rsid w:val="00044C17"/>
    <w:rsid w:val="0004656D"/>
    <w:rsid w:val="000470FF"/>
    <w:rsid w:val="000646BA"/>
    <w:rsid w:val="00064969"/>
    <w:rsid w:val="00066D9E"/>
    <w:rsid w:val="00086DB5"/>
    <w:rsid w:val="000875E1"/>
    <w:rsid w:val="00091C33"/>
    <w:rsid w:val="000942C0"/>
    <w:rsid w:val="000A232B"/>
    <w:rsid w:val="000A4BE8"/>
    <w:rsid w:val="000B2340"/>
    <w:rsid w:val="000B6058"/>
    <w:rsid w:val="000B6227"/>
    <w:rsid w:val="000B70AE"/>
    <w:rsid w:val="000C4F92"/>
    <w:rsid w:val="000C79A7"/>
    <w:rsid w:val="000D09AB"/>
    <w:rsid w:val="000D131C"/>
    <w:rsid w:val="000D3119"/>
    <w:rsid w:val="000D7179"/>
    <w:rsid w:val="000F21FA"/>
    <w:rsid w:val="000F2DE5"/>
    <w:rsid w:val="000F2E0D"/>
    <w:rsid w:val="000F64A3"/>
    <w:rsid w:val="000F7B65"/>
    <w:rsid w:val="001100F9"/>
    <w:rsid w:val="00111D96"/>
    <w:rsid w:val="0011742B"/>
    <w:rsid w:val="00130739"/>
    <w:rsid w:val="00132AD3"/>
    <w:rsid w:val="001340E5"/>
    <w:rsid w:val="00136931"/>
    <w:rsid w:val="00141C77"/>
    <w:rsid w:val="0014294F"/>
    <w:rsid w:val="001433CC"/>
    <w:rsid w:val="00156F77"/>
    <w:rsid w:val="00170536"/>
    <w:rsid w:val="00177EDB"/>
    <w:rsid w:val="001823BC"/>
    <w:rsid w:val="00183D6E"/>
    <w:rsid w:val="00190A5C"/>
    <w:rsid w:val="00194F6E"/>
    <w:rsid w:val="001963C3"/>
    <w:rsid w:val="001A49AB"/>
    <w:rsid w:val="001A6613"/>
    <w:rsid w:val="001B0226"/>
    <w:rsid w:val="001B0803"/>
    <w:rsid w:val="001C0AFD"/>
    <w:rsid w:val="001C1C68"/>
    <w:rsid w:val="001C1FBC"/>
    <w:rsid w:val="001C5D69"/>
    <w:rsid w:val="001D073A"/>
    <w:rsid w:val="001D7688"/>
    <w:rsid w:val="001E18C8"/>
    <w:rsid w:val="001E5D63"/>
    <w:rsid w:val="001E690E"/>
    <w:rsid w:val="001E7722"/>
    <w:rsid w:val="001F0AC7"/>
    <w:rsid w:val="00201F5B"/>
    <w:rsid w:val="00202C6C"/>
    <w:rsid w:val="002066A7"/>
    <w:rsid w:val="002160D5"/>
    <w:rsid w:val="002343E9"/>
    <w:rsid w:val="00235109"/>
    <w:rsid w:val="00242EB9"/>
    <w:rsid w:val="0024568A"/>
    <w:rsid w:val="002474C2"/>
    <w:rsid w:val="00267080"/>
    <w:rsid w:val="00273CBE"/>
    <w:rsid w:val="0028144D"/>
    <w:rsid w:val="00282069"/>
    <w:rsid w:val="00290027"/>
    <w:rsid w:val="00291BA5"/>
    <w:rsid w:val="002A5F11"/>
    <w:rsid w:val="002B2807"/>
    <w:rsid w:val="002B3566"/>
    <w:rsid w:val="002B47C4"/>
    <w:rsid w:val="002B634D"/>
    <w:rsid w:val="002B63A9"/>
    <w:rsid w:val="002C1AFA"/>
    <w:rsid w:val="002C2D86"/>
    <w:rsid w:val="002C7F50"/>
    <w:rsid w:val="002D600E"/>
    <w:rsid w:val="002E082F"/>
    <w:rsid w:val="002E5E1A"/>
    <w:rsid w:val="002F01BD"/>
    <w:rsid w:val="002F4AD7"/>
    <w:rsid w:val="00303F41"/>
    <w:rsid w:val="00303FCF"/>
    <w:rsid w:val="00306EF3"/>
    <w:rsid w:val="0030763A"/>
    <w:rsid w:val="00314ADE"/>
    <w:rsid w:val="00316014"/>
    <w:rsid w:val="00316BA8"/>
    <w:rsid w:val="00316EA0"/>
    <w:rsid w:val="00330A4F"/>
    <w:rsid w:val="00332BBC"/>
    <w:rsid w:val="0033702D"/>
    <w:rsid w:val="003522A4"/>
    <w:rsid w:val="00354152"/>
    <w:rsid w:val="0035442B"/>
    <w:rsid w:val="00356808"/>
    <w:rsid w:val="00370517"/>
    <w:rsid w:val="00374164"/>
    <w:rsid w:val="00377D2C"/>
    <w:rsid w:val="00380898"/>
    <w:rsid w:val="0038550E"/>
    <w:rsid w:val="00385DEE"/>
    <w:rsid w:val="00386BC1"/>
    <w:rsid w:val="00390466"/>
    <w:rsid w:val="00393AB0"/>
    <w:rsid w:val="003A1E88"/>
    <w:rsid w:val="003A2185"/>
    <w:rsid w:val="003A734C"/>
    <w:rsid w:val="003B142E"/>
    <w:rsid w:val="003B17C4"/>
    <w:rsid w:val="003B3B75"/>
    <w:rsid w:val="003B4427"/>
    <w:rsid w:val="003B5AC5"/>
    <w:rsid w:val="003C164C"/>
    <w:rsid w:val="003C672E"/>
    <w:rsid w:val="003C6B4D"/>
    <w:rsid w:val="003D026A"/>
    <w:rsid w:val="003D299A"/>
    <w:rsid w:val="003D3EB0"/>
    <w:rsid w:val="003D4530"/>
    <w:rsid w:val="003D7EB4"/>
    <w:rsid w:val="003E1034"/>
    <w:rsid w:val="003E5942"/>
    <w:rsid w:val="003F6DD6"/>
    <w:rsid w:val="0040232E"/>
    <w:rsid w:val="00407200"/>
    <w:rsid w:val="00407E5C"/>
    <w:rsid w:val="00411971"/>
    <w:rsid w:val="00417C1D"/>
    <w:rsid w:val="00424666"/>
    <w:rsid w:val="00427F66"/>
    <w:rsid w:val="00432584"/>
    <w:rsid w:val="00435ADB"/>
    <w:rsid w:val="00440907"/>
    <w:rsid w:val="00443C1F"/>
    <w:rsid w:val="00444A8D"/>
    <w:rsid w:val="00444EDC"/>
    <w:rsid w:val="00446873"/>
    <w:rsid w:val="004500B8"/>
    <w:rsid w:val="00456B1A"/>
    <w:rsid w:val="0046529E"/>
    <w:rsid w:val="004721FB"/>
    <w:rsid w:val="00474A00"/>
    <w:rsid w:val="0047693B"/>
    <w:rsid w:val="004824BE"/>
    <w:rsid w:val="00497685"/>
    <w:rsid w:val="004B21F2"/>
    <w:rsid w:val="004B3460"/>
    <w:rsid w:val="004B3DE2"/>
    <w:rsid w:val="004C0655"/>
    <w:rsid w:val="004C438D"/>
    <w:rsid w:val="004C45D4"/>
    <w:rsid w:val="004C57F4"/>
    <w:rsid w:val="004C6CCE"/>
    <w:rsid w:val="004C723D"/>
    <w:rsid w:val="004C7D39"/>
    <w:rsid w:val="004D1175"/>
    <w:rsid w:val="004D1A27"/>
    <w:rsid w:val="004D6BC7"/>
    <w:rsid w:val="004E1608"/>
    <w:rsid w:val="004F0410"/>
    <w:rsid w:val="00504019"/>
    <w:rsid w:val="00504227"/>
    <w:rsid w:val="00504E00"/>
    <w:rsid w:val="00505F1D"/>
    <w:rsid w:val="00507E47"/>
    <w:rsid w:val="005149C6"/>
    <w:rsid w:val="0051515E"/>
    <w:rsid w:val="0052333C"/>
    <w:rsid w:val="00523FFF"/>
    <w:rsid w:val="005278EA"/>
    <w:rsid w:val="00532AF2"/>
    <w:rsid w:val="005360A8"/>
    <w:rsid w:val="005361EA"/>
    <w:rsid w:val="00540921"/>
    <w:rsid w:val="00547006"/>
    <w:rsid w:val="00552B52"/>
    <w:rsid w:val="005553E1"/>
    <w:rsid w:val="00566765"/>
    <w:rsid w:val="00572AF9"/>
    <w:rsid w:val="00572BAE"/>
    <w:rsid w:val="005763BC"/>
    <w:rsid w:val="0058591E"/>
    <w:rsid w:val="00586F9B"/>
    <w:rsid w:val="00591F67"/>
    <w:rsid w:val="0059202E"/>
    <w:rsid w:val="00592A0A"/>
    <w:rsid w:val="00595D1D"/>
    <w:rsid w:val="005B538A"/>
    <w:rsid w:val="005C45BB"/>
    <w:rsid w:val="005E282C"/>
    <w:rsid w:val="005F32EB"/>
    <w:rsid w:val="005F4077"/>
    <w:rsid w:val="005F747E"/>
    <w:rsid w:val="005F77C7"/>
    <w:rsid w:val="005F7E5D"/>
    <w:rsid w:val="00601E3C"/>
    <w:rsid w:val="006137D1"/>
    <w:rsid w:val="00622E2E"/>
    <w:rsid w:val="00623EAE"/>
    <w:rsid w:val="00626FEF"/>
    <w:rsid w:val="006318F9"/>
    <w:rsid w:val="00634E28"/>
    <w:rsid w:val="0064273B"/>
    <w:rsid w:val="00643154"/>
    <w:rsid w:val="00660AEA"/>
    <w:rsid w:val="00661CBC"/>
    <w:rsid w:val="00673D1A"/>
    <w:rsid w:val="00675C87"/>
    <w:rsid w:val="006779F2"/>
    <w:rsid w:val="00677D6E"/>
    <w:rsid w:val="0068081C"/>
    <w:rsid w:val="0068184B"/>
    <w:rsid w:val="006900E4"/>
    <w:rsid w:val="00696180"/>
    <w:rsid w:val="006A53D1"/>
    <w:rsid w:val="006B3401"/>
    <w:rsid w:val="006C0724"/>
    <w:rsid w:val="006C119C"/>
    <w:rsid w:val="006C39A1"/>
    <w:rsid w:val="006C6FA0"/>
    <w:rsid w:val="006D3AB0"/>
    <w:rsid w:val="006D4C00"/>
    <w:rsid w:val="006E31A2"/>
    <w:rsid w:val="006F4D49"/>
    <w:rsid w:val="006F6C5B"/>
    <w:rsid w:val="00703BA5"/>
    <w:rsid w:val="00704071"/>
    <w:rsid w:val="007065A7"/>
    <w:rsid w:val="00707FB4"/>
    <w:rsid w:val="00715125"/>
    <w:rsid w:val="007234D3"/>
    <w:rsid w:val="007236C6"/>
    <w:rsid w:val="0072483C"/>
    <w:rsid w:val="00727575"/>
    <w:rsid w:val="00727CBF"/>
    <w:rsid w:val="007373FD"/>
    <w:rsid w:val="00743F99"/>
    <w:rsid w:val="007468E7"/>
    <w:rsid w:val="00750EA9"/>
    <w:rsid w:val="007516F7"/>
    <w:rsid w:val="00760F68"/>
    <w:rsid w:val="00763A1A"/>
    <w:rsid w:val="007675F4"/>
    <w:rsid w:val="0078101F"/>
    <w:rsid w:val="0078403E"/>
    <w:rsid w:val="00784682"/>
    <w:rsid w:val="00790D49"/>
    <w:rsid w:val="007A0C34"/>
    <w:rsid w:val="007A1B15"/>
    <w:rsid w:val="007A7250"/>
    <w:rsid w:val="007A74BB"/>
    <w:rsid w:val="007B4BE5"/>
    <w:rsid w:val="007B7DDD"/>
    <w:rsid w:val="007C42E4"/>
    <w:rsid w:val="007C5D26"/>
    <w:rsid w:val="007D2D69"/>
    <w:rsid w:val="007D3473"/>
    <w:rsid w:val="007E02F3"/>
    <w:rsid w:val="007F0274"/>
    <w:rsid w:val="007F1016"/>
    <w:rsid w:val="007F1037"/>
    <w:rsid w:val="007F2737"/>
    <w:rsid w:val="007F3568"/>
    <w:rsid w:val="007F5AC0"/>
    <w:rsid w:val="007F61CC"/>
    <w:rsid w:val="00810061"/>
    <w:rsid w:val="0081037C"/>
    <w:rsid w:val="008140A2"/>
    <w:rsid w:val="00815CB1"/>
    <w:rsid w:val="00824CB8"/>
    <w:rsid w:val="00825CAC"/>
    <w:rsid w:val="0083142B"/>
    <w:rsid w:val="008337BD"/>
    <w:rsid w:val="00833DCA"/>
    <w:rsid w:val="008351BE"/>
    <w:rsid w:val="00836B9D"/>
    <w:rsid w:val="00840008"/>
    <w:rsid w:val="00840D3F"/>
    <w:rsid w:val="00864B51"/>
    <w:rsid w:val="00883F9A"/>
    <w:rsid w:val="0089030D"/>
    <w:rsid w:val="0089689A"/>
    <w:rsid w:val="00897071"/>
    <w:rsid w:val="008978CA"/>
    <w:rsid w:val="008A1091"/>
    <w:rsid w:val="008B5695"/>
    <w:rsid w:val="008B7281"/>
    <w:rsid w:val="008C0820"/>
    <w:rsid w:val="008C53A0"/>
    <w:rsid w:val="008C7428"/>
    <w:rsid w:val="008D0D5D"/>
    <w:rsid w:val="008D3450"/>
    <w:rsid w:val="008D54C1"/>
    <w:rsid w:val="008E2E7D"/>
    <w:rsid w:val="008F12EE"/>
    <w:rsid w:val="008F3211"/>
    <w:rsid w:val="008F3417"/>
    <w:rsid w:val="008F365E"/>
    <w:rsid w:val="009014F8"/>
    <w:rsid w:val="00903458"/>
    <w:rsid w:val="0090478C"/>
    <w:rsid w:val="00913F43"/>
    <w:rsid w:val="00916650"/>
    <w:rsid w:val="0092079D"/>
    <w:rsid w:val="00923506"/>
    <w:rsid w:val="00951CE9"/>
    <w:rsid w:val="00955F2A"/>
    <w:rsid w:val="0097336B"/>
    <w:rsid w:val="00975F89"/>
    <w:rsid w:val="00982550"/>
    <w:rsid w:val="00986C65"/>
    <w:rsid w:val="00990CA3"/>
    <w:rsid w:val="009A0F3C"/>
    <w:rsid w:val="009A34F3"/>
    <w:rsid w:val="009A5BF1"/>
    <w:rsid w:val="009B10BD"/>
    <w:rsid w:val="009B129E"/>
    <w:rsid w:val="009B15FE"/>
    <w:rsid w:val="009B3D3E"/>
    <w:rsid w:val="009C19D7"/>
    <w:rsid w:val="009C5D2F"/>
    <w:rsid w:val="009D0AC5"/>
    <w:rsid w:val="009D7B6F"/>
    <w:rsid w:val="009D7BF6"/>
    <w:rsid w:val="009E0589"/>
    <w:rsid w:val="009E06A5"/>
    <w:rsid w:val="009E7FF9"/>
    <w:rsid w:val="00A04ED7"/>
    <w:rsid w:val="00A051B0"/>
    <w:rsid w:val="00A227C6"/>
    <w:rsid w:val="00A271B8"/>
    <w:rsid w:val="00A31AC7"/>
    <w:rsid w:val="00A36CFC"/>
    <w:rsid w:val="00A46AD5"/>
    <w:rsid w:val="00A470E7"/>
    <w:rsid w:val="00A601CB"/>
    <w:rsid w:val="00A61926"/>
    <w:rsid w:val="00A6379C"/>
    <w:rsid w:val="00A67483"/>
    <w:rsid w:val="00A727A7"/>
    <w:rsid w:val="00A73365"/>
    <w:rsid w:val="00A736C5"/>
    <w:rsid w:val="00A8008F"/>
    <w:rsid w:val="00A83958"/>
    <w:rsid w:val="00A8715A"/>
    <w:rsid w:val="00A933A9"/>
    <w:rsid w:val="00A9374B"/>
    <w:rsid w:val="00AB02E8"/>
    <w:rsid w:val="00AB2838"/>
    <w:rsid w:val="00AB3969"/>
    <w:rsid w:val="00AB3CD8"/>
    <w:rsid w:val="00AB3D59"/>
    <w:rsid w:val="00AC1411"/>
    <w:rsid w:val="00AC535A"/>
    <w:rsid w:val="00B02EE4"/>
    <w:rsid w:val="00B04BB3"/>
    <w:rsid w:val="00B07C1B"/>
    <w:rsid w:val="00B200E0"/>
    <w:rsid w:val="00B202EA"/>
    <w:rsid w:val="00B2466A"/>
    <w:rsid w:val="00B268F1"/>
    <w:rsid w:val="00B320AF"/>
    <w:rsid w:val="00B32FB6"/>
    <w:rsid w:val="00B42ED8"/>
    <w:rsid w:val="00B42F7E"/>
    <w:rsid w:val="00B4349F"/>
    <w:rsid w:val="00B4650C"/>
    <w:rsid w:val="00B53148"/>
    <w:rsid w:val="00B565D9"/>
    <w:rsid w:val="00B57419"/>
    <w:rsid w:val="00B61143"/>
    <w:rsid w:val="00B64CB0"/>
    <w:rsid w:val="00B7017F"/>
    <w:rsid w:val="00B85012"/>
    <w:rsid w:val="00B90CF5"/>
    <w:rsid w:val="00B91189"/>
    <w:rsid w:val="00B92959"/>
    <w:rsid w:val="00B97A41"/>
    <w:rsid w:val="00BA4E85"/>
    <w:rsid w:val="00BB37E4"/>
    <w:rsid w:val="00BB4961"/>
    <w:rsid w:val="00BB5984"/>
    <w:rsid w:val="00BC3F64"/>
    <w:rsid w:val="00BC523F"/>
    <w:rsid w:val="00BD4B72"/>
    <w:rsid w:val="00BD4ED9"/>
    <w:rsid w:val="00BD5D74"/>
    <w:rsid w:val="00BE7A5E"/>
    <w:rsid w:val="00BF24A6"/>
    <w:rsid w:val="00BF3E80"/>
    <w:rsid w:val="00C0358A"/>
    <w:rsid w:val="00C06E55"/>
    <w:rsid w:val="00C20D20"/>
    <w:rsid w:val="00C27C03"/>
    <w:rsid w:val="00C33415"/>
    <w:rsid w:val="00C35155"/>
    <w:rsid w:val="00C3584D"/>
    <w:rsid w:val="00C35B7F"/>
    <w:rsid w:val="00C430AB"/>
    <w:rsid w:val="00C4613F"/>
    <w:rsid w:val="00C464ED"/>
    <w:rsid w:val="00C51E02"/>
    <w:rsid w:val="00C53B0E"/>
    <w:rsid w:val="00C57238"/>
    <w:rsid w:val="00C57467"/>
    <w:rsid w:val="00C672F8"/>
    <w:rsid w:val="00C80A1C"/>
    <w:rsid w:val="00C838D0"/>
    <w:rsid w:val="00C872B6"/>
    <w:rsid w:val="00CA0DD4"/>
    <w:rsid w:val="00CA34D4"/>
    <w:rsid w:val="00CA38CC"/>
    <w:rsid w:val="00CA6C73"/>
    <w:rsid w:val="00CA7D47"/>
    <w:rsid w:val="00CB2F0E"/>
    <w:rsid w:val="00CB5D32"/>
    <w:rsid w:val="00CB7C78"/>
    <w:rsid w:val="00CC5ACC"/>
    <w:rsid w:val="00CC7040"/>
    <w:rsid w:val="00CD070D"/>
    <w:rsid w:val="00CD624B"/>
    <w:rsid w:val="00CE04D0"/>
    <w:rsid w:val="00CE2992"/>
    <w:rsid w:val="00CE2BD2"/>
    <w:rsid w:val="00CE6867"/>
    <w:rsid w:val="00CE7C2C"/>
    <w:rsid w:val="00CF09B0"/>
    <w:rsid w:val="00CF12BE"/>
    <w:rsid w:val="00CF5958"/>
    <w:rsid w:val="00CF78A8"/>
    <w:rsid w:val="00D04A95"/>
    <w:rsid w:val="00D05E8C"/>
    <w:rsid w:val="00D103AB"/>
    <w:rsid w:val="00D202AA"/>
    <w:rsid w:val="00D21DFA"/>
    <w:rsid w:val="00D23599"/>
    <w:rsid w:val="00D26CDD"/>
    <w:rsid w:val="00D363DF"/>
    <w:rsid w:val="00D4101C"/>
    <w:rsid w:val="00D42D5B"/>
    <w:rsid w:val="00D5312B"/>
    <w:rsid w:val="00D54977"/>
    <w:rsid w:val="00D55F43"/>
    <w:rsid w:val="00D569D6"/>
    <w:rsid w:val="00D57BDE"/>
    <w:rsid w:val="00D607EC"/>
    <w:rsid w:val="00D66A60"/>
    <w:rsid w:val="00D825F6"/>
    <w:rsid w:val="00D917DF"/>
    <w:rsid w:val="00D934EE"/>
    <w:rsid w:val="00DA119A"/>
    <w:rsid w:val="00DB050B"/>
    <w:rsid w:val="00DB5B32"/>
    <w:rsid w:val="00DB6819"/>
    <w:rsid w:val="00DC234D"/>
    <w:rsid w:val="00DD11E4"/>
    <w:rsid w:val="00DD72D6"/>
    <w:rsid w:val="00DE1B53"/>
    <w:rsid w:val="00DE308A"/>
    <w:rsid w:val="00DE7A8A"/>
    <w:rsid w:val="00DF4AA5"/>
    <w:rsid w:val="00DF6379"/>
    <w:rsid w:val="00E10717"/>
    <w:rsid w:val="00E23207"/>
    <w:rsid w:val="00E232F6"/>
    <w:rsid w:val="00E35E37"/>
    <w:rsid w:val="00E45548"/>
    <w:rsid w:val="00E50B82"/>
    <w:rsid w:val="00E5126A"/>
    <w:rsid w:val="00E65D28"/>
    <w:rsid w:val="00E72B9F"/>
    <w:rsid w:val="00E82EDC"/>
    <w:rsid w:val="00E879D2"/>
    <w:rsid w:val="00E87E16"/>
    <w:rsid w:val="00E9291D"/>
    <w:rsid w:val="00EA6A8F"/>
    <w:rsid w:val="00EA734D"/>
    <w:rsid w:val="00EB0BB8"/>
    <w:rsid w:val="00EB2292"/>
    <w:rsid w:val="00EB5FEB"/>
    <w:rsid w:val="00EB7B23"/>
    <w:rsid w:val="00ED0927"/>
    <w:rsid w:val="00ED6B5D"/>
    <w:rsid w:val="00EE0B85"/>
    <w:rsid w:val="00EE42BE"/>
    <w:rsid w:val="00EE552C"/>
    <w:rsid w:val="00EE5541"/>
    <w:rsid w:val="00EF13DF"/>
    <w:rsid w:val="00EF49C5"/>
    <w:rsid w:val="00EF532C"/>
    <w:rsid w:val="00F00BD1"/>
    <w:rsid w:val="00F014B1"/>
    <w:rsid w:val="00F02EDD"/>
    <w:rsid w:val="00F042C5"/>
    <w:rsid w:val="00F04FAC"/>
    <w:rsid w:val="00F14714"/>
    <w:rsid w:val="00F207FB"/>
    <w:rsid w:val="00F23A6B"/>
    <w:rsid w:val="00F30469"/>
    <w:rsid w:val="00F35B84"/>
    <w:rsid w:val="00F3625A"/>
    <w:rsid w:val="00F374D8"/>
    <w:rsid w:val="00F44A8C"/>
    <w:rsid w:val="00F45260"/>
    <w:rsid w:val="00F46AA4"/>
    <w:rsid w:val="00F534D2"/>
    <w:rsid w:val="00F5426F"/>
    <w:rsid w:val="00F55FF1"/>
    <w:rsid w:val="00F612B0"/>
    <w:rsid w:val="00F64878"/>
    <w:rsid w:val="00F65AEE"/>
    <w:rsid w:val="00F66897"/>
    <w:rsid w:val="00F67F7A"/>
    <w:rsid w:val="00F71B46"/>
    <w:rsid w:val="00F736E9"/>
    <w:rsid w:val="00F77A9F"/>
    <w:rsid w:val="00F806C3"/>
    <w:rsid w:val="00F84F13"/>
    <w:rsid w:val="00F870A9"/>
    <w:rsid w:val="00F93D7F"/>
    <w:rsid w:val="00F97693"/>
    <w:rsid w:val="00FA1D5D"/>
    <w:rsid w:val="00FA255F"/>
    <w:rsid w:val="00FA72A2"/>
    <w:rsid w:val="00FB25A5"/>
    <w:rsid w:val="00FB3B20"/>
    <w:rsid w:val="00FB4B3A"/>
    <w:rsid w:val="00FB4C90"/>
    <w:rsid w:val="00FC75FE"/>
    <w:rsid w:val="00FD0F65"/>
    <w:rsid w:val="00FD6935"/>
    <w:rsid w:val="00FD6FB0"/>
    <w:rsid w:val="00FE7141"/>
    <w:rsid w:val="00FF2355"/>
    <w:rsid w:val="00FF4613"/>
    <w:rsid w:val="01791910"/>
    <w:rsid w:val="034A70DF"/>
    <w:rsid w:val="04E470A0"/>
    <w:rsid w:val="058E3B50"/>
    <w:rsid w:val="05B14CD5"/>
    <w:rsid w:val="06DB7938"/>
    <w:rsid w:val="073738D3"/>
    <w:rsid w:val="07BC4304"/>
    <w:rsid w:val="0A982D58"/>
    <w:rsid w:val="0AFA2B41"/>
    <w:rsid w:val="0BF945B1"/>
    <w:rsid w:val="0CBA46B8"/>
    <w:rsid w:val="100859D0"/>
    <w:rsid w:val="10DB0F04"/>
    <w:rsid w:val="1133244C"/>
    <w:rsid w:val="11E40B43"/>
    <w:rsid w:val="11EA0E0C"/>
    <w:rsid w:val="128D521B"/>
    <w:rsid w:val="12A26352"/>
    <w:rsid w:val="17686230"/>
    <w:rsid w:val="186662F2"/>
    <w:rsid w:val="19340568"/>
    <w:rsid w:val="199023B9"/>
    <w:rsid w:val="1A512FD2"/>
    <w:rsid w:val="1A626909"/>
    <w:rsid w:val="1B1F1B76"/>
    <w:rsid w:val="1D66699C"/>
    <w:rsid w:val="1DBC69B5"/>
    <w:rsid w:val="1EE2069D"/>
    <w:rsid w:val="1F8C60F3"/>
    <w:rsid w:val="2200A0F6"/>
    <w:rsid w:val="228F3346"/>
    <w:rsid w:val="252D3653"/>
    <w:rsid w:val="29034EC8"/>
    <w:rsid w:val="2B7411BF"/>
    <w:rsid w:val="2B9C049A"/>
    <w:rsid w:val="2BFE692E"/>
    <w:rsid w:val="2CA8586C"/>
    <w:rsid w:val="2E657816"/>
    <w:rsid w:val="2EC4558E"/>
    <w:rsid w:val="2F311243"/>
    <w:rsid w:val="32BD4D5A"/>
    <w:rsid w:val="32D66F08"/>
    <w:rsid w:val="33A12EB3"/>
    <w:rsid w:val="33A27C04"/>
    <w:rsid w:val="35C46157"/>
    <w:rsid w:val="398B1820"/>
    <w:rsid w:val="39A44657"/>
    <w:rsid w:val="3A2F64BA"/>
    <w:rsid w:val="3A5A621B"/>
    <w:rsid w:val="3C8D359E"/>
    <w:rsid w:val="3D0E0B83"/>
    <w:rsid w:val="3E3C3672"/>
    <w:rsid w:val="3EB0244C"/>
    <w:rsid w:val="3EC17BBB"/>
    <w:rsid w:val="3F073ADC"/>
    <w:rsid w:val="3F786408"/>
    <w:rsid w:val="40DD4AC6"/>
    <w:rsid w:val="41B53B74"/>
    <w:rsid w:val="4226600C"/>
    <w:rsid w:val="429F1AEB"/>
    <w:rsid w:val="43A22025"/>
    <w:rsid w:val="43BC2FEB"/>
    <w:rsid w:val="46C951D0"/>
    <w:rsid w:val="46E37715"/>
    <w:rsid w:val="46E62018"/>
    <w:rsid w:val="47013FF5"/>
    <w:rsid w:val="478D4674"/>
    <w:rsid w:val="48AB197C"/>
    <w:rsid w:val="48DA4C37"/>
    <w:rsid w:val="495A6EFE"/>
    <w:rsid w:val="49EA4388"/>
    <w:rsid w:val="4A30003E"/>
    <w:rsid w:val="4B125E12"/>
    <w:rsid w:val="4BA87766"/>
    <w:rsid w:val="4D8022FD"/>
    <w:rsid w:val="4E687D4E"/>
    <w:rsid w:val="4F74239C"/>
    <w:rsid w:val="50480AC7"/>
    <w:rsid w:val="51051E45"/>
    <w:rsid w:val="516A038E"/>
    <w:rsid w:val="523915F1"/>
    <w:rsid w:val="52B77D35"/>
    <w:rsid w:val="52D153BA"/>
    <w:rsid w:val="536621CA"/>
    <w:rsid w:val="54321A82"/>
    <w:rsid w:val="54FB77E7"/>
    <w:rsid w:val="55DD6EED"/>
    <w:rsid w:val="576645CF"/>
    <w:rsid w:val="59116EDF"/>
    <w:rsid w:val="5A8471B0"/>
    <w:rsid w:val="5A9378D7"/>
    <w:rsid w:val="5B06742A"/>
    <w:rsid w:val="5B0C369C"/>
    <w:rsid w:val="5B5F0829"/>
    <w:rsid w:val="5B9A15AA"/>
    <w:rsid w:val="5DA30286"/>
    <w:rsid w:val="630D789A"/>
    <w:rsid w:val="646F78AA"/>
    <w:rsid w:val="647918E7"/>
    <w:rsid w:val="64CD7C78"/>
    <w:rsid w:val="679879B3"/>
    <w:rsid w:val="696F88F5"/>
    <w:rsid w:val="69FB768B"/>
    <w:rsid w:val="6B896FDD"/>
    <w:rsid w:val="6B89A019"/>
    <w:rsid w:val="6BB9765C"/>
    <w:rsid w:val="6BD82524"/>
    <w:rsid w:val="6C8C25DC"/>
    <w:rsid w:val="6D8627D0"/>
    <w:rsid w:val="700A345F"/>
    <w:rsid w:val="70AF1B75"/>
    <w:rsid w:val="71B21A2D"/>
    <w:rsid w:val="72192252"/>
    <w:rsid w:val="72735E62"/>
    <w:rsid w:val="733612F9"/>
    <w:rsid w:val="758331B5"/>
    <w:rsid w:val="75B024BB"/>
    <w:rsid w:val="766B7B46"/>
    <w:rsid w:val="76B4242C"/>
    <w:rsid w:val="7A147002"/>
    <w:rsid w:val="7B2D265F"/>
    <w:rsid w:val="7BC02843"/>
    <w:rsid w:val="7C8A7F20"/>
    <w:rsid w:val="7DDC7906"/>
    <w:rsid w:val="7E5D785B"/>
    <w:rsid w:val="7F5F3EE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A9166"/>
  <w15:docId w15:val="{A52B9D1C-87D1-4A20-A1EC-47590732A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536"/>
    <w:rPr>
      <w:rFonts w:eastAsia="Times New Roman"/>
      <w:sz w:val="24"/>
      <w:szCs w:val="24"/>
      <w:lang w:eastAsia="es-MX"/>
    </w:rPr>
  </w:style>
  <w:style w:type="paragraph" w:styleId="Ttulo1">
    <w:name w:val="heading 1"/>
    <w:basedOn w:val="Normal"/>
    <w:next w:val="Normal"/>
    <w:link w:val="Ttulo1Car"/>
    <w:uiPriority w:val="9"/>
    <w:qFormat/>
    <w:pPr>
      <w:spacing w:before="1"/>
      <w:ind w:left="736"/>
      <w:outlineLvl w:val="0"/>
    </w:pPr>
    <w:rPr>
      <w:sz w:val="21"/>
      <w:szCs w:val="21"/>
      <w:lang w:val="en-US" w:eastAsia="en-US"/>
    </w:rPr>
  </w:style>
  <w:style w:type="paragraph" w:styleId="Ttulo2">
    <w:name w:val="heading 2"/>
    <w:basedOn w:val="Normal"/>
    <w:next w:val="Normal"/>
    <w:link w:val="Ttulo2Car"/>
    <w:unhideWhenUsed/>
    <w:qFormat/>
    <w:rsid w:val="00201F5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7F3568"/>
    <w:pPr>
      <w:spacing w:before="100" w:beforeAutospacing="1" w:after="100" w:afterAutospacing="1"/>
      <w:outlineLvl w:val="2"/>
    </w:pPr>
    <w:rPr>
      <w:b/>
      <w:bCs/>
      <w:sz w:val="27"/>
      <w:szCs w:val="27"/>
      <w:lang w:eastAsia="es-CO"/>
    </w:rPr>
  </w:style>
  <w:style w:type="paragraph" w:styleId="Ttulo4">
    <w:name w:val="heading 4"/>
    <w:basedOn w:val="Normal"/>
    <w:next w:val="Normal"/>
    <w:link w:val="Ttulo4Car"/>
    <w:uiPriority w:val="9"/>
    <w:unhideWhenUsed/>
    <w:qFormat/>
    <w:rsid w:val="007F3568"/>
    <w:pPr>
      <w:keepNext/>
      <w:spacing w:before="240" w:after="60" w:line="276" w:lineRule="auto"/>
      <w:outlineLvl w:val="3"/>
    </w:pPr>
    <w:rPr>
      <w:rFonts w:ascii="Calibri" w:hAnsi="Calibri"/>
      <w:b/>
      <w:bCs/>
      <w:sz w:val="28"/>
      <w:szCs w:val="28"/>
      <w:lang w:eastAsia="en-US"/>
    </w:rPr>
  </w:style>
  <w:style w:type="paragraph" w:styleId="Ttulo6">
    <w:name w:val="heading 6"/>
    <w:basedOn w:val="Normal"/>
    <w:next w:val="Normal"/>
    <w:link w:val="Ttulo6Car"/>
    <w:uiPriority w:val="9"/>
    <w:semiHidden/>
    <w:unhideWhenUsed/>
    <w:qFormat/>
    <w:rsid w:val="007F3568"/>
    <w:pPr>
      <w:keepNext/>
      <w:keepLines/>
      <w:spacing w:before="40" w:line="276" w:lineRule="auto"/>
      <w:outlineLvl w:val="5"/>
    </w:pPr>
    <w:rPr>
      <w:rFonts w:ascii="Calibri Light" w:hAnsi="Calibri Light"/>
      <w:color w:val="1F4D78"/>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Pr>
      <w:b/>
      <w:bCs/>
    </w:rPr>
  </w:style>
  <w:style w:type="paragraph" w:styleId="Encabezado">
    <w:name w:val="header"/>
    <w:aliases w:val="encabezado,h,h8,h9,h10,h18"/>
    <w:basedOn w:val="Normal"/>
    <w:link w:val="EncabezadoCar"/>
    <w:uiPriority w:val="99"/>
    <w:unhideWhenUsed/>
    <w:qFormat/>
    <w:pPr>
      <w:tabs>
        <w:tab w:val="center" w:pos="4419"/>
        <w:tab w:val="right" w:pos="8838"/>
      </w:tabs>
    </w:pPr>
  </w:style>
  <w:style w:type="paragraph" w:styleId="NormalWeb">
    <w:name w:val="Normal (Web)"/>
    <w:aliases w:val="Normal (Web) Car Car"/>
    <w:uiPriority w:val="99"/>
    <w:unhideWhenUsed/>
    <w:qFormat/>
    <w:pPr>
      <w:spacing w:beforeAutospacing="1" w:afterAutospacing="1"/>
    </w:pPr>
    <w:rPr>
      <w:sz w:val="24"/>
      <w:szCs w:val="24"/>
      <w:lang w:val="en-US" w:eastAsia="zh-CN"/>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uiPriority w:val="1"/>
    <w:qFormat/>
    <w:rPr>
      <w:sz w:val="16"/>
      <w:szCs w:val="16"/>
      <w:lang w:val="en-US"/>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encabezado Car,h Car,h8 Car,h9 Car,h10 Car,h18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table" w:customStyle="1" w:styleId="NormalTable0">
    <w:name w:val="Normal Table0"/>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uiPriority w:val="1"/>
    <w:qFormat/>
    <w:rPr>
      <w:rFonts w:ascii="Arial" w:eastAsia="Arial" w:hAnsi="Arial" w:cs="Arial"/>
      <w:sz w:val="16"/>
      <w:szCs w:val="16"/>
      <w:lang w:val="en-US"/>
    </w:rPr>
  </w:style>
  <w:style w:type="paragraph" w:styleId="Prrafodelista">
    <w:name w:val="List Paragraph"/>
    <w:aliases w:val="titulo 3,Bullet List,Bulletr List Paragraph,FooterText,Ha,LISTA,List Paragraph1,List Paragraph11,List Paragraph21,List Paragraph_0,Listeafsnit1,Normal. Viñetas,Num Bullet 1,Paragraphe de liste1,Parágrafo da Lista1,lp1,numbered,列出段落,HOJA"/>
    <w:basedOn w:val="Normal"/>
    <w:link w:val="PrrafodelistaCar"/>
    <w:uiPriority w:val="34"/>
    <w:qFormat/>
    <w:pPr>
      <w:ind w:left="720"/>
      <w:contextualSpacing/>
    </w:pPr>
  </w:style>
  <w:style w:type="character" w:customStyle="1" w:styleId="Ttulo1Car">
    <w:name w:val="Título 1 Car"/>
    <w:basedOn w:val="Fuentedeprrafopredeter"/>
    <w:link w:val="Ttulo1"/>
    <w:uiPriority w:val="9"/>
    <w:qFormat/>
    <w:rPr>
      <w:rFonts w:ascii="Arial" w:eastAsia="Arial" w:hAnsi="Arial" w:cs="Arial"/>
      <w:sz w:val="21"/>
      <w:szCs w:val="21"/>
      <w:lang w:val="en-US"/>
    </w:rPr>
  </w:style>
  <w:style w:type="paragraph" w:styleId="Sinespaciado">
    <w:name w:val="No Spacing"/>
    <w:link w:val="SinespaciadoCar"/>
    <w:uiPriority w:val="1"/>
    <w:qFormat/>
    <w:rPr>
      <w:rFonts w:asciiTheme="minorHAnsi" w:eastAsiaTheme="minorEastAsia" w:hAnsiTheme="minorHAnsi" w:cstheme="minorBidi"/>
      <w:sz w:val="22"/>
      <w:szCs w:val="22"/>
      <w:lang w:val="es-ES" w:eastAsia="es-ES"/>
    </w:rPr>
  </w:style>
  <w:style w:type="character" w:customStyle="1" w:styleId="SinespaciadoCar">
    <w:name w:val="Sin espaciado Car"/>
    <w:link w:val="Sinespaciado"/>
    <w:uiPriority w:val="1"/>
    <w:locked/>
    <w:rsid w:val="00F736E9"/>
    <w:rPr>
      <w:rFonts w:asciiTheme="minorHAnsi" w:eastAsiaTheme="minorEastAsia" w:hAnsiTheme="minorHAnsi" w:cstheme="minorBidi"/>
      <w:sz w:val="22"/>
      <w:szCs w:val="22"/>
      <w:lang w:val="es-ES" w:eastAsia="es-ES"/>
    </w:rPr>
  </w:style>
  <w:style w:type="character" w:styleId="Hipervnculo">
    <w:name w:val="Hyperlink"/>
    <w:basedOn w:val="Fuentedeprrafopredeter"/>
    <w:rsid w:val="00EA6A8F"/>
    <w:rPr>
      <w:color w:val="0000FF"/>
      <w:u w:val="single"/>
    </w:rPr>
  </w:style>
  <w:style w:type="character" w:customStyle="1" w:styleId="PrrafodelistaCar">
    <w:name w:val="Párrafo de lista Car"/>
    <w:aliases w:val="titulo 3 Car,Bullet List Car,Bulletr List Paragraph Car,FooterText Car,Ha Car,LISTA Car,List Paragraph1 Car,List Paragraph11 Car,List Paragraph21 Car,List Paragraph_0 Car,Listeafsnit1 Car,Normal. Viñetas Car,Num Bullet 1 Car,lp1 Car"/>
    <w:link w:val="Prrafodelista"/>
    <w:uiPriority w:val="34"/>
    <w:qFormat/>
    <w:locked/>
    <w:rsid w:val="00EA6A8F"/>
    <w:rPr>
      <w:rFonts w:ascii="Arial" w:eastAsia="Arial" w:hAnsi="Arial" w:cs="Arial"/>
      <w:sz w:val="22"/>
      <w:szCs w:val="22"/>
      <w:lang w:bidi="es-CO"/>
    </w:rPr>
  </w:style>
  <w:style w:type="character" w:styleId="Refdecomentario">
    <w:name w:val="annotation reference"/>
    <w:basedOn w:val="Fuentedeprrafopredeter"/>
    <w:uiPriority w:val="99"/>
    <w:semiHidden/>
    <w:unhideWhenUsed/>
    <w:rsid w:val="008B5695"/>
    <w:rPr>
      <w:sz w:val="16"/>
      <w:szCs w:val="16"/>
    </w:rPr>
  </w:style>
  <w:style w:type="paragraph" w:styleId="Textocomentario">
    <w:name w:val="annotation text"/>
    <w:basedOn w:val="Normal"/>
    <w:link w:val="TextocomentarioCar"/>
    <w:uiPriority w:val="99"/>
    <w:unhideWhenUsed/>
    <w:rsid w:val="008B5695"/>
    <w:rPr>
      <w:sz w:val="20"/>
      <w:szCs w:val="20"/>
    </w:rPr>
  </w:style>
  <w:style w:type="character" w:customStyle="1" w:styleId="TextocomentarioCar">
    <w:name w:val="Texto comentario Car"/>
    <w:basedOn w:val="Fuentedeprrafopredeter"/>
    <w:link w:val="Textocomentario"/>
    <w:uiPriority w:val="99"/>
    <w:rsid w:val="008B5695"/>
    <w:rPr>
      <w:rFonts w:ascii="Arial" w:eastAsia="Arial" w:hAnsi="Arial" w:cs="Arial"/>
      <w:lang w:bidi="es-CO"/>
    </w:rPr>
  </w:style>
  <w:style w:type="paragraph" w:styleId="Asuntodelcomentario">
    <w:name w:val="annotation subject"/>
    <w:basedOn w:val="Textocomentario"/>
    <w:next w:val="Textocomentario"/>
    <w:link w:val="AsuntodelcomentarioCar"/>
    <w:uiPriority w:val="99"/>
    <w:semiHidden/>
    <w:unhideWhenUsed/>
    <w:rsid w:val="008B5695"/>
    <w:rPr>
      <w:b/>
      <w:bCs/>
    </w:rPr>
  </w:style>
  <w:style w:type="character" w:customStyle="1" w:styleId="AsuntodelcomentarioCar">
    <w:name w:val="Asunto del comentario Car"/>
    <w:basedOn w:val="TextocomentarioCar"/>
    <w:link w:val="Asuntodelcomentario"/>
    <w:uiPriority w:val="99"/>
    <w:semiHidden/>
    <w:rsid w:val="008B5695"/>
    <w:rPr>
      <w:rFonts w:ascii="Arial" w:eastAsia="Arial" w:hAnsi="Arial" w:cs="Arial"/>
      <w:b/>
      <w:bCs/>
      <w:lang w:bidi="es-CO"/>
    </w:rPr>
  </w:style>
  <w:style w:type="table" w:styleId="Tablaconcuadrcula1clara-nfasis6">
    <w:name w:val="Grid Table 1 Light Accent 6"/>
    <w:basedOn w:val="Tablanormal"/>
    <w:uiPriority w:val="46"/>
    <w:rsid w:val="00FF4613"/>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291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1BA5"/>
    <w:rPr>
      <w:rFonts w:ascii="Segoe UI" w:eastAsia="Arial" w:hAnsi="Segoe UI" w:cs="Segoe UI"/>
      <w:sz w:val="18"/>
      <w:szCs w:val="18"/>
      <w:lang w:bidi="es-CO"/>
    </w:rPr>
  </w:style>
  <w:style w:type="character" w:customStyle="1" w:styleId="Ttulo2Car">
    <w:name w:val="Título 2 Car"/>
    <w:basedOn w:val="Fuentedeprrafopredeter"/>
    <w:link w:val="Ttulo2"/>
    <w:rsid w:val="00201F5B"/>
    <w:rPr>
      <w:rFonts w:asciiTheme="majorHAnsi" w:eastAsiaTheme="majorEastAsia" w:hAnsiTheme="majorHAnsi" w:cstheme="majorBidi"/>
      <w:color w:val="2F5496" w:themeColor="accent1" w:themeShade="BF"/>
      <w:sz w:val="26"/>
      <w:szCs w:val="26"/>
      <w:lang w:bidi="es-CO"/>
    </w:rPr>
  </w:style>
  <w:style w:type="character" w:customStyle="1" w:styleId="Ttulo3Car">
    <w:name w:val="Título 3 Car"/>
    <w:basedOn w:val="Fuentedeprrafopredeter"/>
    <w:link w:val="Ttulo3"/>
    <w:uiPriority w:val="9"/>
    <w:rsid w:val="007F3568"/>
    <w:rPr>
      <w:rFonts w:eastAsia="Times New Roman"/>
      <w:b/>
      <w:bCs/>
      <w:sz w:val="27"/>
      <w:szCs w:val="27"/>
    </w:rPr>
  </w:style>
  <w:style w:type="character" w:customStyle="1" w:styleId="Ttulo4Car">
    <w:name w:val="Título 4 Car"/>
    <w:basedOn w:val="Fuentedeprrafopredeter"/>
    <w:link w:val="Ttulo4"/>
    <w:uiPriority w:val="9"/>
    <w:rsid w:val="007F3568"/>
    <w:rPr>
      <w:rFonts w:ascii="Calibri" w:eastAsia="Times New Roman" w:hAnsi="Calibri"/>
      <w:b/>
      <w:bCs/>
      <w:sz w:val="28"/>
      <w:szCs w:val="28"/>
      <w:lang w:eastAsia="en-US"/>
    </w:rPr>
  </w:style>
  <w:style w:type="character" w:customStyle="1" w:styleId="Ttulo6Car">
    <w:name w:val="Título 6 Car"/>
    <w:basedOn w:val="Fuentedeprrafopredeter"/>
    <w:link w:val="Ttulo6"/>
    <w:uiPriority w:val="9"/>
    <w:semiHidden/>
    <w:rsid w:val="007F3568"/>
    <w:rPr>
      <w:rFonts w:ascii="Calibri Light" w:eastAsia="Times New Roman" w:hAnsi="Calibri Light"/>
      <w:color w:val="1F4D78"/>
    </w:rPr>
  </w:style>
  <w:style w:type="paragraph" w:customStyle="1" w:styleId="Textoindependiente21">
    <w:name w:val="Texto independiente 21"/>
    <w:basedOn w:val="Normal"/>
    <w:uiPriority w:val="99"/>
    <w:rsid w:val="007F3568"/>
    <w:pPr>
      <w:widowControl w:val="0"/>
      <w:jc w:val="both"/>
    </w:pPr>
    <w:rPr>
      <w:rFonts w:ascii="Arial" w:hAnsi="Arial" w:cs="Arial"/>
      <w:lang w:val="es-ES_tradnl" w:eastAsia="es-ES"/>
    </w:rPr>
  </w:style>
  <w:style w:type="character" w:styleId="Refdenotaalpie">
    <w:name w:val="footnote reference"/>
    <w:semiHidden/>
    <w:rsid w:val="007F3568"/>
    <w:rPr>
      <w:vertAlign w:val="superscript"/>
    </w:rPr>
  </w:style>
  <w:style w:type="paragraph" w:styleId="Sangra2detindependiente">
    <w:name w:val="Body Text Indent 2"/>
    <w:basedOn w:val="Normal"/>
    <w:link w:val="Sangra2detindependienteCar"/>
    <w:uiPriority w:val="99"/>
    <w:rsid w:val="007F3568"/>
    <w:pPr>
      <w:spacing w:after="120" w:line="480" w:lineRule="auto"/>
      <w:ind w:left="283"/>
    </w:pPr>
    <w:rPr>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7F3568"/>
    <w:rPr>
      <w:rFonts w:eastAsia="Times New Roman"/>
      <w:lang w:val="es-MX" w:eastAsia="es-ES"/>
    </w:rPr>
  </w:style>
  <w:style w:type="paragraph" w:styleId="Revisin">
    <w:name w:val="Revision"/>
    <w:hidden/>
    <w:uiPriority w:val="99"/>
    <w:semiHidden/>
    <w:rsid w:val="007F3568"/>
    <w:rPr>
      <w:rFonts w:ascii="Calibri" w:eastAsia="Calibri" w:hAnsi="Calibri"/>
      <w:sz w:val="22"/>
      <w:szCs w:val="22"/>
      <w:lang w:eastAsia="en-US"/>
    </w:rPr>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semiHidden/>
    <w:unhideWhenUsed/>
    <w:rsid w:val="007F3568"/>
    <w:pPr>
      <w:spacing w:after="200" w:line="276" w:lineRule="auto"/>
    </w:pPr>
    <w:rPr>
      <w:rFonts w:ascii="Calibri" w:eastAsia="Calibri" w:hAnsi="Calibri"/>
      <w:sz w:val="20"/>
      <w:szCs w:val="20"/>
      <w:lang w:eastAsia="en-US"/>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semiHidden/>
    <w:rsid w:val="007F3568"/>
    <w:rPr>
      <w:rFonts w:ascii="Calibri" w:eastAsia="Calibri" w:hAnsi="Calibri"/>
      <w:lang w:eastAsia="en-US"/>
    </w:rPr>
  </w:style>
  <w:style w:type="paragraph" w:customStyle="1" w:styleId="Style15">
    <w:name w:val="Style 15"/>
    <w:uiPriority w:val="99"/>
    <w:rsid w:val="007F3568"/>
    <w:pPr>
      <w:widowControl w:val="0"/>
      <w:autoSpaceDE w:val="0"/>
      <w:autoSpaceDN w:val="0"/>
      <w:spacing w:line="280" w:lineRule="auto"/>
      <w:ind w:left="180"/>
    </w:pPr>
    <w:rPr>
      <w:rFonts w:eastAsia="Times New Roman"/>
      <w:sz w:val="24"/>
      <w:szCs w:val="24"/>
      <w:lang w:val="en-US" w:eastAsia="es-ES"/>
    </w:rPr>
  </w:style>
  <w:style w:type="paragraph" w:customStyle="1" w:styleId="Style1">
    <w:name w:val="Style 1"/>
    <w:uiPriority w:val="99"/>
    <w:rsid w:val="007F3568"/>
    <w:pPr>
      <w:widowControl w:val="0"/>
      <w:autoSpaceDE w:val="0"/>
      <w:autoSpaceDN w:val="0"/>
      <w:adjustRightInd w:val="0"/>
    </w:pPr>
    <w:rPr>
      <w:rFonts w:eastAsia="Times New Roman"/>
      <w:lang w:val="en-US" w:eastAsia="es-ES"/>
    </w:rPr>
  </w:style>
  <w:style w:type="character" w:customStyle="1" w:styleId="CharacterStyle1">
    <w:name w:val="Character Style 1"/>
    <w:uiPriority w:val="99"/>
    <w:rsid w:val="007F3568"/>
    <w:rPr>
      <w:sz w:val="20"/>
    </w:rPr>
  </w:style>
  <w:style w:type="paragraph" w:customStyle="1" w:styleId="BodyText28">
    <w:name w:val="Body Text 28"/>
    <w:basedOn w:val="Normal"/>
    <w:uiPriority w:val="99"/>
    <w:rsid w:val="007F3568"/>
    <w:pPr>
      <w:widowControl w:val="0"/>
      <w:overflowPunct w:val="0"/>
      <w:autoSpaceDE w:val="0"/>
      <w:autoSpaceDN w:val="0"/>
      <w:adjustRightInd w:val="0"/>
      <w:jc w:val="both"/>
      <w:textAlignment w:val="baseline"/>
    </w:pPr>
    <w:rPr>
      <w:rFonts w:ascii="Arial" w:hAnsi="Arial" w:cs="Arial"/>
      <w:lang w:eastAsia="es-ES"/>
    </w:rPr>
  </w:style>
  <w:style w:type="paragraph" w:styleId="Continuarlista">
    <w:name w:val="List Continue"/>
    <w:basedOn w:val="Normal"/>
    <w:uiPriority w:val="99"/>
    <w:rsid w:val="007F3568"/>
    <w:pPr>
      <w:spacing w:after="120"/>
      <w:ind w:left="283"/>
    </w:pPr>
    <w:rPr>
      <w:sz w:val="20"/>
      <w:szCs w:val="20"/>
      <w:lang w:val="es-ES" w:eastAsia="es-CO"/>
    </w:rPr>
  </w:style>
  <w:style w:type="paragraph" w:styleId="Listaconvietas2">
    <w:name w:val="List Bullet 2"/>
    <w:basedOn w:val="Normal"/>
    <w:autoRedefine/>
    <w:uiPriority w:val="99"/>
    <w:rsid w:val="007F3568"/>
    <w:pPr>
      <w:tabs>
        <w:tab w:val="left" w:pos="851"/>
      </w:tabs>
      <w:jc w:val="both"/>
    </w:pPr>
    <w:rPr>
      <w:rFonts w:ascii="Arial Narrow" w:hAnsi="Arial Narrow" w:cs="Arial"/>
      <w:color w:val="000000"/>
      <w:sz w:val="20"/>
      <w:szCs w:val="20"/>
      <w:lang w:eastAsia="es-ES"/>
    </w:rPr>
  </w:style>
  <w:style w:type="paragraph" w:customStyle="1" w:styleId="Puesto1">
    <w:name w:val="Puesto1"/>
    <w:aliases w:val="Title"/>
    <w:basedOn w:val="Normal"/>
    <w:link w:val="TtuloCar"/>
    <w:uiPriority w:val="10"/>
    <w:qFormat/>
    <w:rsid w:val="007F3568"/>
    <w:pPr>
      <w:widowControl w:val="0"/>
      <w:jc w:val="center"/>
    </w:pPr>
    <w:rPr>
      <w:rFonts w:ascii="Tahoma" w:hAnsi="Tahoma"/>
      <w:snapToGrid w:val="0"/>
      <w:lang w:eastAsia="en-US"/>
    </w:rPr>
  </w:style>
  <w:style w:type="character" w:customStyle="1" w:styleId="TtuloCar">
    <w:name w:val="Título Car"/>
    <w:aliases w:val="Puesto1 Car"/>
    <w:link w:val="Puesto1"/>
    <w:uiPriority w:val="10"/>
    <w:rsid w:val="007F3568"/>
    <w:rPr>
      <w:rFonts w:ascii="Tahoma" w:eastAsia="Times New Roman" w:hAnsi="Tahoma"/>
      <w:snapToGrid w:val="0"/>
      <w:sz w:val="24"/>
      <w:szCs w:val="24"/>
      <w:lang w:eastAsia="en-US"/>
    </w:rPr>
  </w:style>
  <w:style w:type="paragraph" w:customStyle="1" w:styleId="Style11">
    <w:name w:val="Style 11"/>
    <w:uiPriority w:val="99"/>
    <w:rsid w:val="007F3568"/>
    <w:pPr>
      <w:widowControl w:val="0"/>
      <w:autoSpaceDE w:val="0"/>
      <w:autoSpaceDN w:val="0"/>
      <w:spacing w:before="108"/>
      <w:ind w:left="216"/>
    </w:pPr>
    <w:rPr>
      <w:rFonts w:eastAsia="Times New Roman"/>
      <w:sz w:val="24"/>
      <w:szCs w:val="24"/>
      <w:lang w:val="en-US" w:eastAsia="es-ES"/>
    </w:rPr>
  </w:style>
  <w:style w:type="character" w:customStyle="1" w:styleId="apple-converted-space">
    <w:name w:val="apple-converted-space"/>
    <w:rsid w:val="007F3568"/>
  </w:style>
  <w:style w:type="character" w:styleId="nfasis">
    <w:name w:val="Emphasis"/>
    <w:qFormat/>
    <w:rsid w:val="007F3568"/>
    <w:rPr>
      <w:i/>
      <w:iCs/>
    </w:rPr>
  </w:style>
  <w:style w:type="paragraph" w:styleId="Textosinformato">
    <w:name w:val="Plain Text"/>
    <w:basedOn w:val="Normal"/>
    <w:link w:val="TextosinformatoCar"/>
    <w:uiPriority w:val="99"/>
    <w:rsid w:val="007F3568"/>
    <w:pPr>
      <w:spacing w:before="100" w:beforeAutospacing="1" w:after="100" w:afterAutospacing="1"/>
    </w:pPr>
    <w:rPr>
      <w:lang w:val="es-ES" w:eastAsia="es-ES"/>
    </w:rPr>
  </w:style>
  <w:style w:type="character" w:customStyle="1" w:styleId="TextosinformatoCar">
    <w:name w:val="Texto sin formato Car"/>
    <w:basedOn w:val="Fuentedeprrafopredeter"/>
    <w:link w:val="Textosinformato"/>
    <w:uiPriority w:val="99"/>
    <w:rsid w:val="007F3568"/>
    <w:rPr>
      <w:rFonts w:eastAsia="Times New Roman"/>
      <w:sz w:val="24"/>
      <w:szCs w:val="24"/>
      <w:lang w:val="es-ES" w:eastAsia="es-ES"/>
    </w:rPr>
  </w:style>
  <w:style w:type="paragraph" w:styleId="Textoindependiente2">
    <w:name w:val="Body Text 2"/>
    <w:basedOn w:val="Normal"/>
    <w:link w:val="Textoindependiente2Car"/>
    <w:uiPriority w:val="99"/>
    <w:semiHidden/>
    <w:unhideWhenUsed/>
    <w:rsid w:val="007F3568"/>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uiPriority w:val="99"/>
    <w:semiHidden/>
    <w:rsid w:val="007F3568"/>
    <w:rPr>
      <w:rFonts w:ascii="Calibri" w:eastAsia="Calibri" w:hAnsi="Calibri"/>
      <w:sz w:val="22"/>
      <w:szCs w:val="22"/>
      <w:lang w:eastAsia="en-US"/>
    </w:rPr>
  </w:style>
  <w:style w:type="paragraph" w:customStyle="1" w:styleId="western">
    <w:name w:val="western"/>
    <w:basedOn w:val="Normal"/>
    <w:uiPriority w:val="99"/>
    <w:rsid w:val="007F3568"/>
    <w:pPr>
      <w:spacing w:before="100" w:beforeAutospacing="1" w:after="100" w:afterAutospacing="1"/>
    </w:pPr>
    <w:rPr>
      <w:lang w:eastAsia="es-CO"/>
    </w:rPr>
  </w:style>
  <w:style w:type="paragraph" w:customStyle="1" w:styleId="Default">
    <w:name w:val="Default"/>
    <w:link w:val="DefaultCar"/>
    <w:rsid w:val="007F3568"/>
    <w:pPr>
      <w:autoSpaceDE w:val="0"/>
      <w:autoSpaceDN w:val="0"/>
      <w:adjustRightInd w:val="0"/>
    </w:pPr>
    <w:rPr>
      <w:rFonts w:ascii="Arial" w:eastAsia="Calibri" w:hAnsi="Arial" w:cs="Arial"/>
      <w:color w:val="000000"/>
      <w:sz w:val="24"/>
      <w:szCs w:val="24"/>
    </w:rPr>
  </w:style>
  <w:style w:type="paragraph" w:customStyle="1" w:styleId="1">
    <w:name w:val="1"/>
    <w:basedOn w:val="Normal"/>
    <w:next w:val="Normal"/>
    <w:uiPriority w:val="99"/>
    <w:qFormat/>
    <w:rsid w:val="007F3568"/>
    <w:rPr>
      <w:rFonts w:ascii="Tahoma" w:hAnsi="Tahoma"/>
      <w:snapToGrid w:val="0"/>
      <w:lang w:eastAsia="es-CO"/>
    </w:rPr>
  </w:style>
  <w:style w:type="paragraph" w:customStyle="1" w:styleId="nw2006textonormalp">
    <w:name w:val="nw2006textonormalp"/>
    <w:basedOn w:val="Normal"/>
    <w:uiPriority w:val="99"/>
    <w:rsid w:val="007F3568"/>
    <w:pPr>
      <w:shd w:val="clear" w:color="auto" w:fill="FFFFFF"/>
      <w:spacing w:before="19" w:after="100" w:afterAutospacing="1"/>
      <w:jc w:val="both"/>
    </w:pPr>
    <w:rPr>
      <w:rFonts w:ascii="Verdana" w:hAnsi="Verdana"/>
      <w:color w:val="000000"/>
      <w:sz w:val="16"/>
      <w:szCs w:val="16"/>
      <w:lang w:eastAsia="es-CO"/>
    </w:rPr>
  </w:style>
  <w:style w:type="paragraph" w:customStyle="1" w:styleId="BodyText24">
    <w:name w:val="Body Text 24"/>
    <w:basedOn w:val="Normal"/>
    <w:uiPriority w:val="99"/>
    <w:rsid w:val="007F3568"/>
    <w:pPr>
      <w:overflowPunct w:val="0"/>
      <w:autoSpaceDE w:val="0"/>
      <w:autoSpaceDN w:val="0"/>
      <w:adjustRightInd w:val="0"/>
      <w:jc w:val="both"/>
      <w:textAlignment w:val="baseline"/>
    </w:pPr>
    <w:rPr>
      <w:rFonts w:ascii="Tahoma" w:hAnsi="Tahoma"/>
      <w:sz w:val="28"/>
      <w:szCs w:val="20"/>
      <w:lang w:val="es-ES" w:eastAsia="es-ES"/>
    </w:rPr>
  </w:style>
  <w:style w:type="paragraph" w:customStyle="1" w:styleId="Sintab">
    <w:name w:val="Sin tab"/>
    <w:basedOn w:val="Normal"/>
    <w:next w:val="Normal"/>
    <w:uiPriority w:val="99"/>
    <w:rsid w:val="007F3568"/>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eastAsia="es-ES"/>
    </w:rPr>
  </w:style>
  <w:style w:type="character" w:customStyle="1" w:styleId="TextocomentarioCar1">
    <w:name w:val="Texto comentario Car1"/>
    <w:uiPriority w:val="99"/>
    <w:semiHidden/>
    <w:rsid w:val="007F3568"/>
    <w:rPr>
      <w:lang w:eastAsia="en-US"/>
    </w:rPr>
  </w:style>
  <w:style w:type="character" w:customStyle="1" w:styleId="AsuntodelcomentarioCar1">
    <w:name w:val="Asunto del comentario Car1"/>
    <w:uiPriority w:val="99"/>
    <w:semiHidden/>
    <w:rsid w:val="007F3568"/>
    <w:rPr>
      <w:b/>
      <w:bCs/>
      <w:lang w:eastAsia="en-US"/>
    </w:rPr>
  </w:style>
  <w:style w:type="paragraph" w:customStyle="1" w:styleId="Invias-Capitulo">
    <w:name w:val="Invias-Capitulo"/>
    <w:basedOn w:val="Normal"/>
    <w:uiPriority w:val="99"/>
    <w:rsid w:val="007F3568"/>
    <w:pPr>
      <w:numPr>
        <w:numId w:val="10"/>
      </w:numPr>
      <w:spacing w:after="200" w:line="276" w:lineRule="auto"/>
    </w:pPr>
    <w:rPr>
      <w:rFonts w:ascii="Calibri" w:eastAsia="Calibri" w:hAnsi="Calibri"/>
      <w:sz w:val="22"/>
      <w:szCs w:val="22"/>
      <w:lang w:eastAsia="en-US"/>
    </w:rPr>
  </w:style>
  <w:style w:type="paragraph" w:customStyle="1" w:styleId="Invias-Titulo1">
    <w:name w:val="Invias-Titulo 1"/>
    <w:basedOn w:val="Normal"/>
    <w:uiPriority w:val="99"/>
    <w:rsid w:val="007F3568"/>
    <w:pPr>
      <w:numPr>
        <w:numId w:val="11"/>
      </w:numPr>
      <w:spacing w:after="200" w:line="276" w:lineRule="auto"/>
    </w:pPr>
    <w:rPr>
      <w:rFonts w:ascii="Calibri" w:eastAsia="Calibri" w:hAnsi="Calibri"/>
      <w:sz w:val="22"/>
      <w:szCs w:val="22"/>
      <w:lang w:eastAsia="en-US"/>
    </w:rPr>
  </w:style>
  <w:style w:type="paragraph" w:customStyle="1" w:styleId="Invias-Titulo3">
    <w:name w:val="Invias-Titulo 3"/>
    <w:basedOn w:val="Normal"/>
    <w:uiPriority w:val="99"/>
    <w:rsid w:val="007F3568"/>
    <w:pPr>
      <w:numPr>
        <w:ilvl w:val="1"/>
        <w:numId w:val="11"/>
      </w:numPr>
      <w:tabs>
        <w:tab w:val="clear" w:pos="360"/>
        <w:tab w:val="num" w:pos="720"/>
      </w:tabs>
      <w:spacing w:after="200" w:line="276" w:lineRule="auto"/>
      <w:ind w:left="720" w:hanging="720"/>
    </w:pPr>
    <w:rPr>
      <w:rFonts w:ascii="Calibri" w:eastAsia="Calibri" w:hAnsi="Calibri"/>
      <w:sz w:val="22"/>
      <w:szCs w:val="22"/>
      <w:lang w:eastAsia="en-US"/>
    </w:rPr>
  </w:style>
  <w:style w:type="paragraph" w:customStyle="1" w:styleId="Invias-Titulo4">
    <w:name w:val="Invias-Titulo 4"/>
    <w:basedOn w:val="Normal"/>
    <w:uiPriority w:val="99"/>
    <w:rsid w:val="007F3568"/>
    <w:pPr>
      <w:numPr>
        <w:ilvl w:val="3"/>
        <w:numId w:val="11"/>
      </w:numPr>
      <w:tabs>
        <w:tab w:val="clear" w:pos="720"/>
        <w:tab w:val="num" w:pos="1080"/>
      </w:tabs>
      <w:spacing w:after="200" w:line="276" w:lineRule="auto"/>
      <w:ind w:left="1080" w:hanging="1080"/>
    </w:pPr>
    <w:rPr>
      <w:rFonts w:ascii="Calibri" w:eastAsia="Calibri" w:hAnsi="Calibri"/>
      <w:sz w:val="22"/>
      <w:szCs w:val="22"/>
      <w:lang w:eastAsia="en-US"/>
    </w:rPr>
  </w:style>
  <w:style w:type="paragraph" w:customStyle="1" w:styleId="Invias-Titulo5">
    <w:name w:val="Invias-Titulo 5"/>
    <w:basedOn w:val="Normal"/>
    <w:uiPriority w:val="99"/>
    <w:rsid w:val="007F3568"/>
    <w:pPr>
      <w:numPr>
        <w:ilvl w:val="4"/>
        <w:numId w:val="11"/>
      </w:numPr>
      <w:spacing w:after="200" w:line="276" w:lineRule="auto"/>
    </w:pPr>
    <w:rPr>
      <w:rFonts w:ascii="Calibri" w:eastAsia="Calibri" w:hAnsi="Calibri"/>
      <w:sz w:val="22"/>
      <w:szCs w:val="22"/>
      <w:lang w:eastAsia="en-US"/>
    </w:rPr>
  </w:style>
  <w:style w:type="paragraph" w:customStyle="1" w:styleId="Invias-Titulo6">
    <w:name w:val="Invias-Titulo 6"/>
    <w:basedOn w:val="Normal"/>
    <w:uiPriority w:val="99"/>
    <w:rsid w:val="007F3568"/>
    <w:pPr>
      <w:numPr>
        <w:ilvl w:val="5"/>
        <w:numId w:val="11"/>
      </w:numPr>
      <w:tabs>
        <w:tab w:val="clear" w:pos="1080"/>
        <w:tab w:val="num" w:pos="1440"/>
      </w:tabs>
      <w:spacing w:after="200" w:line="276" w:lineRule="auto"/>
      <w:ind w:left="1440" w:hanging="1440"/>
    </w:pPr>
    <w:rPr>
      <w:rFonts w:ascii="Calibri" w:eastAsia="Calibri" w:hAnsi="Calibri"/>
      <w:sz w:val="22"/>
      <w:szCs w:val="22"/>
      <w:lang w:eastAsia="en-US"/>
    </w:rPr>
  </w:style>
  <w:style w:type="numbering" w:customStyle="1" w:styleId="Sinlista1">
    <w:name w:val="Sin lista1"/>
    <w:next w:val="Sinlista"/>
    <w:uiPriority w:val="99"/>
    <w:semiHidden/>
    <w:unhideWhenUsed/>
    <w:rsid w:val="007F3568"/>
  </w:style>
  <w:style w:type="table" w:customStyle="1" w:styleId="Tablaconcuadrcula1">
    <w:name w:val="Tabla con cuadrícula1"/>
    <w:basedOn w:val="Tablanormal"/>
    <w:next w:val="Tablaconcuadrcula"/>
    <w:uiPriority w:val="59"/>
    <w:rsid w:val="007F356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locked/>
    <w:rsid w:val="007F3568"/>
    <w:rPr>
      <w:rFonts w:ascii="Times New Roman" w:eastAsia="Times New Roman" w:hAnsi="Times New Roman"/>
      <w:sz w:val="24"/>
      <w:szCs w:val="24"/>
    </w:rPr>
  </w:style>
  <w:style w:type="table" w:styleId="Listavistosa-nfasis1">
    <w:name w:val="Colorful List Accent 1"/>
    <w:basedOn w:val="Tablanormal"/>
    <w:link w:val="Listavistosa-nfasis1Car"/>
    <w:uiPriority w:val="34"/>
    <w:rsid w:val="007F3568"/>
    <w:rPr>
      <w:rFonts w:eastAsia="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tuloTDC">
    <w:name w:val="TOC Heading"/>
    <w:basedOn w:val="Ttulo1"/>
    <w:next w:val="Normal"/>
    <w:uiPriority w:val="39"/>
    <w:semiHidden/>
    <w:unhideWhenUsed/>
    <w:qFormat/>
    <w:rsid w:val="007F3568"/>
    <w:pPr>
      <w:keepNext/>
      <w:keepLines/>
      <w:spacing w:before="480" w:line="276" w:lineRule="auto"/>
      <w:ind w:left="0"/>
      <w:outlineLvl w:val="9"/>
    </w:pPr>
    <w:rPr>
      <w:rFonts w:ascii="Cambria" w:hAnsi="Cambria"/>
      <w:b/>
      <w:bCs/>
      <w:color w:val="365F91"/>
      <w:sz w:val="24"/>
      <w:szCs w:val="28"/>
      <w:lang w:val="es-CO" w:eastAsia="es-CO"/>
    </w:rPr>
  </w:style>
  <w:style w:type="paragraph" w:styleId="TDC1">
    <w:name w:val="toc 1"/>
    <w:basedOn w:val="Normal"/>
    <w:next w:val="Normal"/>
    <w:autoRedefine/>
    <w:uiPriority w:val="39"/>
    <w:unhideWhenUsed/>
    <w:rsid w:val="007F3568"/>
    <w:pPr>
      <w:spacing w:after="100" w:line="480" w:lineRule="auto"/>
    </w:pPr>
    <w:rPr>
      <w:rFonts w:ascii="Calibri" w:eastAsia="Calibri" w:hAnsi="Calibri"/>
      <w:sz w:val="22"/>
      <w:szCs w:val="22"/>
      <w:lang w:eastAsia="en-US"/>
    </w:rPr>
  </w:style>
  <w:style w:type="paragraph" w:styleId="TDC2">
    <w:name w:val="toc 2"/>
    <w:basedOn w:val="Normal"/>
    <w:next w:val="Normal"/>
    <w:autoRedefine/>
    <w:uiPriority w:val="39"/>
    <w:semiHidden/>
    <w:unhideWhenUsed/>
    <w:qFormat/>
    <w:rsid w:val="007F3568"/>
    <w:pPr>
      <w:spacing w:after="100" w:line="276" w:lineRule="auto"/>
      <w:ind w:left="220"/>
    </w:pPr>
    <w:rPr>
      <w:rFonts w:ascii="Calibri" w:hAnsi="Calibri"/>
      <w:sz w:val="22"/>
      <w:szCs w:val="22"/>
      <w:lang w:eastAsia="es-CO"/>
    </w:rPr>
  </w:style>
  <w:style w:type="paragraph" w:styleId="TDC3">
    <w:name w:val="toc 3"/>
    <w:basedOn w:val="Normal"/>
    <w:next w:val="Normal"/>
    <w:autoRedefine/>
    <w:uiPriority w:val="39"/>
    <w:semiHidden/>
    <w:unhideWhenUsed/>
    <w:qFormat/>
    <w:rsid w:val="007F3568"/>
    <w:pPr>
      <w:spacing w:after="100" w:line="276" w:lineRule="auto"/>
      <w:ind w:left="440"/>
    </w:pPr>
    <w:rPr>
      <w:rFonts w:ascii="Calibri" w:hAnsi="Calibri"/>
      <w:sz w:val="22"/>
      <w:szCs w:val="22"/>
      <w:lang w:eastAsia="es-CO"/>
    </w:rPr>
  </w:style>
  <w:style w:type="character" w:customStyle="1" w:styleId="PuestoCar">
    <w:name w:val="Puesto Car"/>
    <w:uiPriority w:val="10"/>
    <w:rsid w:val="007F3568"/>
    <w:rPr>
      <w:rFonts w:ascii="Calibri Light" w:eastAsia="Times New Roman" w:hAnsi="Calibri Light" w:cs="Times New Roman"/>
      <w:spacing w:val="-10"/>
      <w:kern w:val="28"/>
      <w:sz w:val="56"/>
      <w:szCs w:val="56"/>
      <w:lang w:eastAsia="en-US"/>
    </w:rPr>
  </w:style>
  <w:style w:type="paragraph" w:customStyle="1" w:styleId="Listavistosa-nfasis11">
    <w:name w:val="Lista vistosa - Énfasis 11"/>
    <w:basedOn w:val="Normal"/>
    <w:uiPriority w:val="34"/>
    <w:qFormat/>
    <w:rsid w:val="007F3568"/>
    <w:pPr>
      <w:ind w:left="708"/>
    </w:pPr>
    <w:rPr>
      <w:lang w:eastAsia="en-US"/>
    </w:rPr>
  </w:style>
  <w:style w:type="character" w:customStyle="1" w:styleId="DefaultCar">
    <w:name w:val="Default Car"/>
    <w:link w:val="Default"/>
    <w:rsid w:val="007F3568"/>
    <w:rPr>
      <w:rFonts w:ascii="Arial" w:eastAsia="Calibri" w:hAnsi="Arial" w:cs="Arial"/>
      <w:color w:val="000000"/>
      <w:sz w:val="24"/>
      <w:szCs w:val="24"/>
    </w:rPr>
  </w:style>
  <w:style w:type="character" w:customStyle="1" w:styleId="FontStyle38">
    <w:name w:val="Font Style38"/>
    <w:uiPriority w:val="99"/>
    <w:rsid w:val="007F3568"/>
    <w:rPr>
      <w:rFonts w:ascii="Calibri" w:hAnsi="Calibri" w:cs="Calibri"/>
      <w:color w:val="000000"/>
      <w:sz w:val="14"/>
      <w:szCs w:val="14"/>
    </w:rPr>
  </w:style>
  <w:style w:type="paragraph" w:customStyle="1" w:styleId="Sinespaciado1">
    <w:name w:val="Sin espaciado1"/>
    <w:uiPriority w:val="99"/>
    <w:qFormat/>
    <w:rsid w:val="007F3568"/>
    <w:rPr>
      <w:rFonts w:ascii="Calibri" w:eastAsia="Times New Roman" w:hAnsi="Calibri"/>
      <w:sz w:val="22"/>
      <w:szCs w:val="22"/>
      <w:lang w:val="es-ES_tradnl" w:eastAsia="en-US"/>
    </w:rPr>
  </w:style>
  <w:style w:type="character" w:customStyle="1" w:styleId="baj">
    <w:name w:val="b_aj"/>
    <w:basedOn w:val="Fuentedeprrafopredeter"/>
    <w:rsid w:val="007F3568"/>
  </w:style>
  <w:style w:type="character" w:customStyle="1" w:styleId="normaltextrun">
    <w:name w:val="normaltextrun"/>
    <w:basedOn w:val="Fuentedeprrafopredeter"/>
    <w:rsid w:val="007F3568"/>
  </w:style>
  <w:style w:type="table" w:customStyle="1" w:styleId="Tabladecuadrcula4-nfasis61">
    <w:name w:val="Tabla de cuadrícula 4 - Énfasis 61"/>
    <w:basedOn w:val="Tablanormal"/>
    <w:uiPriority w:val="49"/>
    <w:rsid w:val="007F3568"/>
    <w:rPr>
      <w:rFonts w:ascii="Calibri" w:eastAsia="Calibri" w:hAnsi="Calibri"/>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Textodelmarcadordeposicin">
    <w:name w:val="Placeholder Text"/>
    <w:basedOn w:val="Fuentedeprrafopredeter"/>
    <w:uiPriority w:val="99"/>
    <w:semiHidden/>
    <w:rsid w:val="007F3568"/>
    <w:rPr>
      <w:color w:val="808080"/>
    </w:rPr>
  </w:style>
  <w:style w:type="character" w:styleId="Nmerodepgina">
    <w:name w:val="page number"/>
    <w:rsid w:val="007F3568"/>
  </w:style>
  <w:style w:type="table" w:customStyle="1" w:styleId="TableNormal0">
    <w:name w:val="Table Normal_0"/>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Listaactual1">
    <w:name w:val="Lista actual1"/>
    <w:uiPriority w:val="99"/>
    <w:rsid w:val="007F3568"/>
    <w:pPr>
      <w:numPr>
        <w:numId w:val="13"/>
      </w:numPr>
    </w:pPr>
  </w:style>
  <w:style w:type="table" w:customStyle="1" w:styleId="TableNormal1">
    <w:name w:val="Table Normal_1"/>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7F3568"/>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7F3568"/>
    <w:rPr>
      <w:rFonts w:ascii="Arial Narrow" w:eastAsia="Times New Roman" w:hAnsi="Arial Narrow"/>
      <w:sz w:val="24"/>
      <w:szCs w:val="24"/>
      <w:lang w:eastAsia="es-ES"/>
    </w:rPr>
  </w:style>
  <w:style w:type="table" w:customStyle="1" w:styleId="TableNormal2">
    <w:name w:val="Table Normal_2"/>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_3"/>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rsid w:val="007F3568"/>
    <w:rPr>
      <w:color w:val="605E5C"/>
      <w:shd w:val="clear" w:color="auto" w:fill="E1DFDD"/>
    </w:rPr>
  </w:style>
  <w:style w:type="table" w:customStyle="1" w:styleId="TableNormal4">
    <w:name w:val="Table Normal_4"/>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rsid w:val="007F3568"/>
    <w:rPr>
      <w:color w:val="605E5C"/>
      <w:shd w:val="clear" w:color="auto" w:fill="E1DFDD"/>
    </w:rPr>
  </w:style>
  <w:style w:type="character" w:customStyle="1" w:styleId="Mencinsinresolver3">
    <w:name w:val="Mención sin resolver3"/>
    <w:basedOn w:val="Fuentedeprrafopredeter"/>
    <w:uiPriority w:val="99"/>
    <w:rsid w:val="007F3568"/>
    <w:rPr>
      <w:color w:val="605E5C"/>
      <w:shd w:val="clear" w:color="auto" w:fill="E1DFDD"/>
    </w:rPr>
  </w:style>
  <w:style w:type="character" w:styleId="Hipervnculovisitado">
    <w:name w:val="FollowedHyperlink"/>
    <w:basedOn w:val="Fuentedeprrafopredeter"/>
    <w:uiPriority w:val="99"/>
    <w:semiHidden/>
    <w:unhideWhenUsed/>
    <w:rsid w:val="007F3568"/>
    <w:rPr>
      <w:color w:val="954F72"/>
      <w:u w:val="single"/>
    </w:rPr>
  </w:style>
  <w:style w:type="paragraph" w:customStyle="1" w:styleId="msonormal0">
    <w:name w:val="msonormal"/>
    <w:basedOn w:val="Normal"/>
    <w:uiPriority w:val="99"/>
    <w:rsid w:val="007F3568"/>
    <w:pPr>
      <w:spacing w:before="100" w:beforeAutospacing="1" w:after="100" w:afterAutospacing="1"/>
    </w:pPr>
    <w:rPr>
      <w:lang w:eastAsia="es-CO"/>
    </w:rPr>
  </w:style>
  <w:style w:type="paragraph" w:customStyle="1" w:styleId="xl65">
    <w:name w:val="xl65"/>
    <w:basedOn w:val="Normal"/>
    <w:uiPriority w:val="99"/>
    <w:rsid w:val="007F3568"/>
    <w:pPr>
      <w:spacing w:before="100" w:beforeAutospacing="1" w:after="100" w:afterAutospacing="1"/>
      <w:jc w:val="center"/>
      <w:textAlignment w:val="center"/>
    </w:pPr>
    <w:rPr>
      <w:lang w:eastAsia="es-CO"/>
    </w:rPr>
  </w:style>
  <w:style w:type="paragraph" w:customStyle="1" w:styleId="xl66">
    <w:name w:val="xl66"/>
    <w:basedOn w:val="Normal"/>
    <w:uiPriority w:val="99"/>
    <w:rsid w:val="007F3568"/>
    <w:pPr>
      <w:spacing w:before="100" w:beforeAutospacing="1" w:after="100" w:afterAutospacing="1"/>
    </w:pPr>
    <w:rPr>
      <w:rFonts w:ascii="Arial" w:hAnsi="Arial" w:cs="Arial"/>
      <w:sz w:val="16"/>
      <w:szCs w:val="16"/>
      <w:lang w:eastAsia="es-CO"/>
    </w:rPr>
  </w:style>
  <w:style w:type="paragraph" w:customStyle="1" w:styleId="xl67">
    <w:name w:val="xl67"/>
    <w:basedOn w:val="Normal"/>
    <w:uiPriority w:val="99"/>
    <w:rsid w:val="007F356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68">
    <w:name w:val="xl68"/>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69">
    <w:name w:val="xl69"/>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70">
    <w:name w:val="xl70"/>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1">
    <w:name w:val="xl71"/>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2">
    <w:name w:val="xl72"/>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3">
    <w:name w:val="xl73"/>
    <w:basedOn w:val="Normal"/>
    <w:uiPriority w:val="99"/>
    <w:rsid w:val="007F35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uiPriority w:val="99"/>
    <w:rsid w:val="007F35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5">
    <w:name w:val="xl75"/>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6">
    <w:name w:val="xl76"/>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77">
    <w:name w:val="xl77"/>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78">
    <w:name w:val="xl78"/>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1">
    <w:name w:val="xl81"/>
    <w:basedOn w:val="Normal"/>
    <w:uiPriority w:val="99"/>
    <w:rsid w:val="007F356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lang w:eastAsia="es-CO"/>
    </w:rPr>
  </w:style>
  <w:style w:type="paragraph" w:customStyle="1" w:styleId="xl82">
    <w:name w:val="xl82"/>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83">
    <w:name w:val="xl83"/>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84">
    <w:name w:val="xl84"/>
    <w:basedOn w:val="Normal"/>
    <w:uiPriority w:val="99"/>
    <w:rsid w:val="007F356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85">
    <w:name w:val="xl85"/>
    <w:basedOn w:val="Normal"/>
    <w:uiPriority w:val="99"/>
    <w:rsid w:val="007F3568"/>
    <w:pPr>
      <w:spacing w:before="100" w:beforeAutospacing="1" w:after="100" w:afterAutospacing="1"/>
      <w:textAlignment w:val="center"/>
    </w:pPr>
    <w:rPr>
      <w:lang w:eastAsia="es-CO"/>
    </w:rPr>
  </w:style>
  <w:style w:type="paragraph" w:customStyle="1" w:styleId="xl86">
    <w:name w:val="xl86"/>
    <w:basedOn w:val="Normal"/>
    <w:uiPriority w:val="99"/>
    <w:rsid w:val="007F3568"/>
    <w:pPr>
      <w:spacing w:before="100" w:beforeAutospacing="1" w:after="100" w:afterAutospacing="1"/>
      <w:textAlignment w:val="center"/>
    </w:pPr>
    <w:rPr>
      <w:rFonts w:ascii="Arial" w:hAnsi="Arial" w:cs="Arial"/>
      <w:sz w:val="16"/>
      <w:szCs w:val="16"/>
      <w:lang w:eastAsia="es-CO"/>
    </w:rPr>
  </w:style>
  <w:style w:type="paragraph" w:customStyle="1" w:styleId="xl87">
    <w:name w:val="xl87"/>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88">
    <w:name w:val="xl88"/>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uiPriority w:val="99"/>
    <w:rsid w:val="007F356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b/>
      <w:bCs/>
      <w:sz w:val="16"/>
      <w:szCs w:val="16"/>
      <w:lang w:eastAsia="es-CO"/>
    </w:rPr>
  </w:style>
  <w:style w:type="paragraph" w:customStyle="1" w:styleId="xl90">
    <w:name w:val="xl90"/>
    <w:basedOn w:val="Normal"/>
    <w:uiPriority w:val="99"/>
    <w:rsid w:val="007F356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uiPriority w:val="99"/>
    <w:rsid w:val="007F3568"/>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92">
    <w:name w:val="xl92"/>
    <w:basedOn w:val="Normal"/>
    <w:uiPriority w:val="99"/>
    <w:rsid w:val="007F356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93">
    <w:name w:val="xl93"/>
    <w:basedOn w:val="Normal"/>
    <w:uiPriority w:val="99"/>
    <w:rsid w:val="007F3568"/>
    <w:pPr>
      <w:spacing w:before="100" w:beforeAutospacing="1" w:after="100" w:afterAutospacing="1"/>
      <w:jc w:val="center"/>
      <w:textAlignment w:val="center"/>
    </w:pPr>
    <w:rPr>
      <w:rFonts w:ascii="Arial" w:hAnsi="Arial" w:cs="Arial"/>
      <w:b/>
      <w:bCs/>
      <w:color w:val="4E4D4D"/>
      <w:sz w:val="32"/>
      <w:szCs w:val="32"/>
      <w:lang w:eastAsia="es-CO"/>
    </w:rPr>
  </w:style>
  <w:style w:type="paragraph" w:customStyle="1" w:styleId="xl94">
    <w:name w:val="xl94"/>
    <w:basedOn w:val="Normal"/>
    <w:uiPriority w:val="99"/>
    <w:rsid w:val="007F3568"/>
    <w:pPr>
      <w:shd w:val="clear" w:color="000000" w:fill="595959"/>
      <w:spacing w:before="100" w:beforeAutospacing="1" w:after="100" w:afterAutospacing="1"/>
      <w:jc w:val="center"/>
      <w:textAlignment w:val="center"/>
    </w:pPr>
    <w:rPr>
      <w:rFonts w:ascii="Arial" w:hAnsi="Arial" w:cs="Arial"/>
      <w:b/>
      <w:bCs/>
      <w:color w:val="FFFFFF"/>
      <w:lang w:eastAsia="es-CO"/>
    </w:rPr>
  </w:style>
  <w:style w:type="paragraph" w:customStyle="1" w:styleId="xl95">
    <w:name w:val="xl95"/>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
    <w:name w:val="xl80"/>
    <w:basedOn w:val="Normal"/>
    <w:uiPriority w:val="99"/>
    <w:rsid w:val="007F356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lang w:eastAsia="es-CO"/>
    </w:rPr>
  </w:style>
  <w:style w:type="paragraph" w:customStyle="1" w:styleId="xl96">
    <w:name w:val="xl96"/>
    <w:basedOn w:val="Normal"/>
    <w:uiPriority w:val="99"/>
    <w:rsid w:val="007F3568"/>
    <w:pPr>
      <w:spacing w:before="100" w:beforeAutospacing="1" w:after="100" w:afterAutospacing="1"/>
    </w:pPr>
    <w:rPr>
      <w:rFonts w:ascii="Arial" w:hAnsi="Arial" w:cs="Arial"/>
      <w:sz w:val="20"/>
      <w:szCs w:val="20"/>
      <w:lang w:eastAsia="es-CO"/>
    </w:rPr>
  </w:style>
  <w:style w:type="paragraph" w:customStyle="1" w:styleId="xl97">
    <w:name w:val="xl97"/>
    <w:basedOn w:val="Normal"/>
    <w:uiPriority w:val="99"/>
    <w:rsid w:val="007F3568"/>
    <w:pPr>
      <w:spacing w:before="100" w:beforeAutospacing="1" w:after="100" w:afterAutospacing="1"/>
      <w:textAlignment w:val="center"/>
    </w:pPr>
    <w:rPr>
      <w:rFonts w:ascii="Arial" w:hAnsi="Arial" w:cs="Arial"/>
      <w:sz w:val="20"/>
      <w:szCs w:val="20"/>
      <w:lang w:eastAsia="es-CO"/>
    </w:rPr>
  </w:style>
  <w:style w:type="paragraph" w:customStyle="1" w:styleId="xl98">
    <w:name w:val="xl98"/>
    <w:basedOn w:val="Normal"/>
    <w:uiPriority w:val="99"/>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numbering" w:customStyle="1" w:styleId="Listaactual11">
    <w:name w:val="Lista actual11"/>
    <w:uiPriority w:val="99"/>
    <w:rsid w:val="007F3568"/>
    <w:pPr>
      <w:numPr>
        <w:numId w:val="14"/>
      </w:numPr>
    </w:pPr>
  </w:style>
  <w:style w:type="character" w:customStyle="1" w:styleId="Mencinsinresolver4">
    <w:name w:val="Mención sin resolver4"/>
    <w:basedOn w:val="Fuentedeprrafopredeter"/>
    <w:uiPriority w:val="99"/>
    <w:rsid w:val="007F3568"/>
    <w:rPr>
      <w:color w:val="605E5C"/>
      <w:shd w:val="clear" w:color="auto" w:fill="E1DFDD"/>
    </w:rPr>
  </w:style>
  <w:style w:type="character" w:customStyle="1" w:styleId="TextonotapieCar1">
    <w:name w:val="Texto nota pie Car1"/>
    <w:aliases w:val="FA Fu Car Car Car Car1,FA Fu Car1,FA Fußnotentext Car1,FA Fuﬂnotentext Car1,Footnote Text Cha Car1,Footnote Text Char Char Car1,Footnote Text Char Char Char Car1,Footnote Text Char Char Char Char Car1,Footnote reference Car1"/>
    <w:basedOn w:val="Fuentedeprrafopredeter"/>
    <w:uiPriority w:val="99"/>
    <w:semiHidden/>
    <w:rsid w:val="007F3568"/>
    <w:rPr>
      <w:lang w:eastAsia="en-US"/>
    </w:rPr>
  </w:style>
  <w:style w:type="character" w:customStyle="1" w:styleId="A15">
    <w:name w:val="A15"/>
    <w:uiPriority w:val="99"/>
    <w:rsid w:val="007F3568"/>
    <w:rPr>
      <w:rFonts w:ascii="HelveticaNeueLT Pro 45 Lt" w:hAnsi="HelveticaNeueLT Pro 45 Lt" w:cs="HelveticaNeueLT Pro 45 Lt" w:hint="default"/>
      <w:color w:val="000000"/>
      <w:sz w:val="17"/>
      <w:szCs w:val="17"/>
    </w:rPr>
  </w:style>
  <w:style w:type="table" w:customStyle="1" w:styleId="Tabladecuadrcula5oscura-nfasis21">
    <w:name w:val="Tabla de cuadrícula 5 oscura - Énfasis 21"/>
    <w:basedOn w:val="Tablanormal"/>
    <w:uiPriority w:val="50"/>
    <w:rsid w:val="007F3568"/>
    <w:rPr>
      <w:rFonts w:ascii="Calibri" w:eastAsia="Calibri" w:hAnsi="Calibri" w:cs="Calibri"/>
      <w:lang w:eastAsia="en-US"/>
    </w:rPr>
    <w:tblPr/>
    <w:tblStylePr w:type="band1Horz">
      <w:tblPr/>
      <w:tcPr>
        <w:shd w:val="clear" w:color="auto" w:fill="F7CAAC" w:themeFill="accent2" w:themeFillTint="66"/>
      </w:tcPr>
    </w:tblStylePr>
  </w:style>
  <w:style w:type="table" w:customStyle="1" w:styleId="Tablaconcuadrcula2">
    <w:name w:val="Tabla con cuadrícula2"/>
    <w:basedOn w:val="Tablanormal"/>
    <w:next w:val="Tablaconcuadrcula"/>
    <w:uiPriority w:val="59"/>
    <w:rsid w:val="007F3568"/>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sha-word-ph-span">
    <w:name w:val="dasha-word-ph-span"/>
    <w:basedOn w:val="Fuentedeprrafopredeter"/>
    <w:rsid w:val="007F3568"/>
  </w:style>
  <w:style w:type="paragraph" w:customStyle="1" w:styleId="Ttulo61">
    <w:name w:val="Título 61"/>
    <w:basedOn w:val="Normal"/>
    <w:next w:val="Normal"/>
    <w:uiPriority w:val="9"/>
    <w:unhideWhenUsed/>
    <w:qFormat/>
    <w:rsid w:val="007F3568"/>
    <w:pPr>
      <w:keepNext/>
      <w:keepLines/>
      <w:spacing w:before="40" w:line="276" w:lineRule="auto"/>
      <w:outlineLvl w:val="5"/>
    </w:pPr>
    <w:rPr>
      <w:rFonts w:ascii="Calibri Light" w:hAnsi="Calibri Light"/>
      <w:color w:val="1F4D78"/>
      <w:sz w:val="22"/>
      <w:szCs w:val="22"/>
      <w:lang w:eastAsia="en-US"/>
    </w:rPr>
  </w:style>
  <w:style w:type="table" w:customStyle="1" w:styleId="Listavistosa-nfasis12">
    <w:name w:val="Lista vistosa - Énfasis 12"/>
    <w:basedOn w:val="Tablanormal"/>
    <w:next w:val="Listavistosa-nfasis1"/>
    <w:uiPriority w:val="34"/>
    <w:rsid w:val="007F3568"/>
    <w:rPr>
      <w:rFonts w:eastAsia="Times New Roman"/>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oa">
    <w:name w:val="toa"/>
    <w:basedOn w:val="Normal"/>
    <w:rsid w:val="007F3568"/>
    <w:pPr>
      <w:tabs>
        <w:tab w:val="left" w:pos="0"/>
        <w:tab w:val="left" w:pos="9000"/>
        <w:tab w:val="right" w:pos="9360"/>
      </w:tabs>
      <w:suppressAutoHyphens/>
      <w:jc w:val="both"/>
    </w:pPr>
    <w:rPr>
      <w:spacing w:val="-2"/>
      <w:szCs w:val="20"/>
      <w:lang w:val="en-US" w:eastAsia="es-ES"/>
    </w:rPr>
  </w:style>
  <w:style w:type="character" w:customStyle="1" w:styleId="Hipervnculovisitado1">
    <w:name w:val="Hipervínculo visitado1"/>
    <w:basedOn w:val="Fuentedeprrafopredeter"/>
    <w:uiPriority w:val="99"/>
    <w:semiHidden/>
    <w:unhideWhenUsed/>
    <w:rsid w:val="007F3568"/>
    <w:rPr>
      <w:color w:val="954F72"/>
      <w:u w:val="single"/>
    </w:rPr>
  </w:style>
  <w:style w:type="paragraph" w:customStyle="1" w:styleId="parrafo">
    <w:name w:val="parrafo"/>
    <w:basedOn w:val="Normal"/>
    <w:rsid w:val="007F3568"/>
    <w:pPr>
      <w:spacing w:before="100" w:beforeAutospacing="1" w:after="100" w:afterAutospacing="1"/>
    </w:pPr>
    <w:rPr>
      <w:lang w:eastAsia="es-CO"/>
    </w:rPr>
  </w:style>
  <w:style w:type="numbering" w:customStyle="1" w:styleId="Sinlista2">
    <w:name w:val="Sin lista2"/>
    <w:next w:val="Sinlista"/>
    <w:uiPriority w:val="99"/>
    <w:semiHidden/>
    <w:unhideWhenUsed/>
    <w:rsid w:val="007F3568"/>
  </w:style>
  <w:style w:type="character" w:customStyle="1" w:styleId="Ttulo6Car1">
    <w:name w:val="Título 6 Car1"/>
    <w:basedOn w:val="Fuentedeprrafopredeter"/>
    <w:uiPriority w:val="9"/>
    <w:semiHidden/>
    <w:rsid w:val="007F3568"/>
    <w:rPr>
      <w:rFonts w:asciiTheme="majorHAnsi" w:eastAsiaTheme="majorEastAsia" w:hAnsiTheme="majorHAnsi" w:cstheme="majorBidi"/>
      <w:color w:val="1F3763" w:themeColor="accent1" w:themeShade="7F"/>
      <w:sz w:val="22"/>
      <w:szCs w:val="22"/>
      <w:lang w:eastAsia="en-US"/>
    </w:rPr>
  </w:style>
  <w:style w:type="table" w:customStyle="1" w:styleId="TableNormal10">
    <w:name w:val="Table Normal1"/>
    <w:uiPriority w:val="2"/>
    <w:semiHidden/>
    <w:unhideWhenUsed/>
    <w:qFormat/>
    <w:rsid w:val="007F35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0">
    <w:name w:val="Table Normal2"/>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0">
    <w:name w:val="Table Normal3"/>
    <w:uiPriority w:val="2"/>
    <w:semiHidden/>
    <w:unhideWhenUsed/>
    <w:qFormat/>
    <w:rsid w:val="007F35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0">
    <w:name w:val="Table Normal4"/>
    <w:uiPriority w:val="2"/>
    <w:semiHidden/>
    <w:unhideWhenUsed/>
    <w:qFormat/>
    <w:rsid w:val="007F35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F35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F35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F35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F35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7F3568"/>
  </w:style>
  <w:style w:type="paragraph" w:styleId="Ttulo">
    <w:name w:val="Title"/>
    <w:basedOn w:val="Normal"/>
    <w:link w:val="TtuloCar1"/>
    <w:uiPriority w:val="10"/>
    <w:qFormat/>
    <w:rsid w:val="007F3568"/>
    <w:pPr>
      <w:widowControl w:val="0"/>
      <w:jc w:val="center"/>
    </w:pPr>
    <w:rPr>
      <w:rFonts w:ascii="Tahoma" w:hAnsi="Tahoma"/>
      <w:lang w:eastAsia="en-US"/>
    </w:rPr>
  </w:style>
  <w:style w:type="character" w:customStyle="1" w:styleId="TtuloCar1">
    <w:name w:val="Título Car1"/>
    <w:basedOn w:val="Fuentedeprrafopredeter"/>
    <w:link w:val="Ttulo"/>
    <w:uiPriority w:val="10"/>
    <w:rsid w:val="007F3568"/>
    <w:rPr>
      <w:rFonts w:ascii="Tahoma" w:eastAsia="Times New Roman" w:hAnsi="Tahoma"/>
      <w:sz w:val="24"/>
      <w:szCs w:val="24"/>
      <w:lang w:eastAsia="en-US"/>
    </w:rPr>
  </w:style>
  <w:style w:type="character" w:customStyle="1" w:styleId="TextocomentarioCar11">
    <w:name w:val="Texto comentario Car11"/>
    <w:basedOn w:val="Fuentedeprrafopredeter"/>
    <w:uiPriority w:val="99"/>
    <w:semiHidden/>
    <w:rsid w:val="007F3568"/>
    <w:rPr>
      <w:rFonts w:cs="Times New Roman"/>
      <w:lang w:val="x-none" w:eastAsia="en-US"/>
    </w:rPr>
  </w:style>
  <w:style w:type="character" w:customStyle="1" w:styleId="AsuntodelcomentarioCar11">
    <w:name w:val="Asunto del comentario Car11"/>
    <w:basedOn w:val="TextocomentarioCar11"/>
    <w:uiPriority w:val="99"/>
    <w:semiHidden/>
    <w:rsid w:val="007F3568"/>
    <w:rPr>
      <w:rFonts w:cs="Times New Roman"/>
      <w:b/>
      <w:bCs/>
      <w:lang w:val="x-none" w:eastAsia="en-US"/>
    </w:rPr>
  </w:style>
  <w:style w:type="table" w:customStyle="1" w:styleId="Tablaconcuadrcula11">
    <w:name w:val="Tabla con cuadrícula11"/>
    <w:basedOn w:val="Tablanormal"/>
    <w:next w:val="Tablaconcuadrcula"/>
    <w:uiPriority w:val="59"/>
    <w:rsid w:val="007F3568"/>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3">
    <w:name w:val="Lista vistosa - Énfasis 13"/>
    <w:basedOn w:val="Tablanormal"/>
    <w:next w:val="Listavistosa-nfasis1"/>
    <w:uiPriority w:val="34"/>
    <w:rsid w:val="007F3568"/>
    <w:rPr>
      <w:rFonts w:eastAsia="Times New Roman"/>
      <w:sz w:val="24"/>
      <w:szCs w:val="24"/>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table" w:customStyle="1" w:styleId="Tabladecuadrcula4-nfasis611">
    <w:name w:val="Tabla de cuadrícula 4 - Énfasis 611"/>
    <w:basedOn w:val="Tablanormal"/>
    <w:uiPriority w:val="49"/>
    <w:rsid w:val="007F3568"/>
    <w:rPr>
      <w:rFonts w:ascii="Calibri" w:eastAsia="Times New Roman" w:hAnsi="Calibri"/>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rFonts w:cs="Times New Roman"/>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rFonts w:cs="Times New Roman"/>
        <w:b/>
        <w:bCs/>
      </w:rPr>
      <w:tblPr/>
      <w:tcPr>
        <w:tcBorders>
          <w:top w:val="double" w:sz="4" w:space="0" w:color="70AD47" w:themeColor="accent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hemeFill="accent6" w:themeFillTint="33"/>
      </w:tcPr>
    </w:tblStylePr>
    <w:tblStylePr w:type="band1Horz">
      <w:rPr>
        <w:rFonts w:cs="Times New Roman"/>
      </w:rPr>
      <w:tblPr/>
      <w:tcPr>
        <w:shd w:val="clear" w:color="auto" w:fill="E2EFD9" w:themeFill="accent6" w:themeFillTint="33"/>
      </w:tcPr>
    </w:tblStylePr>
  </w:style>
  <w:style w:type="table" w:customStyle="1" w:styleId="Listavistosa-nfasis121">
    <w:name w:val="Lista vistosa - Énfasis 121"/>
    <w:basedOn w:val="Tablanormal"/>
    <w:next w:val="Listavistosa-nfasis1"/>
    <w:uiPriority w:val="34"/>
    <w:rsid w:val="007F3568"/>
    <w:rPr>
      <w:rFonts w:eastAsia="Times New Roman"/>
      <w:sz w:val="24"/>
      <w:szCs w:val="24"/>
      <w:lang w:eastAsia="en-U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table" w:customStyle="1" w:styleId="TableNormal01">
    <w:name w:val="Table Normal_0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_1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21">
    <w:name w:val="Table Normal_2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110">
    <w:name w:val="Table Normal1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210">
    <w:name w:val="Table Normal21"/>
    <w:uiPriority w:val="2"/>
    <w:semiHidden/>
    <w:unhideWhenUsed/>
    <w:qFormat/>
    <w:rsid w:val="007F3568"/>
    <w:pPr>
      <w:widowControl w:val="0"/>
      <w:autoSpaceDE w:val="0"/>
      <w:autoSpaceDN w:val="0"/>
    </w:pPr>
    <w:rPr>
      <w:rFonts w:asciiTheme="minorHAnsi" w:eastAsia="Times New Roman" w:hAnsiTheme="minorHAnsi"/>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310">
    <w:name w:val="Table Normal_31"/>
    <w:uiPriority w:val="2"/>
    <w:semiHidden/>
    <w:unhideWhenUsed/>
    <w:qFormat/>
    <w:rsid w:val="007F3568"/>
    <w:pPr>
      <w:widowControl w:val="0"/>
      <w:autoSpaceDE w:val="0"/>
      <w:autoSpaceDN w:val="0"/>
    </w:pPr>
    <w:rPr>
      <w:rFonts w:ascii="Calibri" w:eastAsia="Times New Roman" w:hAnsi="Calibri"/>
      <w:sz w:val="22"/>
      <w:szCs w:val="22"/>
      <w:lang w:val="en-US" w:eastAsia="en-US"/>
    </w:rPr>
    <w:tblPr>
      <w:tblInd w:w="0" w:type="dxa"/>
      <w:tblCellMar>
        <w:top w:w="0" w:type="dxa"/>
        <w:left w:w="0" w:type="dxa"/>
        <w:bottom w:w="0" w:type="dxa"/>
        <w:right w:w="0" w:type="dxa"/>
      </w:tblCellMar>
    </w:tblPr>
  </w:style>
  <w:style w:type="table" w:customStyle="1" w:styleId="TableNormal02">
    <w:name w:val="Table Normal_02"/>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2">
    <w:name w:val="Table Normal_12"/>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2">
    <w:name w:val="Table Normal_22"/>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2">
    <w:name w:val="Table Normal_32"/>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rsid w:val="007F3568"/>
    <w:rPr>
      <w:color w:val="605E5C"/>
      <w:shd w:val="clear" w:color="auto" w:fill="E1DFDD"/>
    </w:rPr>
  </w:style>
  <w:style w:type="table" w:customStyle="1" w:styleId="TableNormal03">
    <w:name w:val="Table Normal_03"/>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3">
    <w:name w:val="Table Normal_13"/>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3">
    <w:name w:val="Table Normal_23"/>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3">
    <w:name w:val="Table Normal_33"/>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04">
    <w:name w:val="Table Normal_04"/>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4">
    <w:name w:val="Table Normal_14"/>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4">
    <w:name w:val="Table Normal_24"/>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4">
    <w:name w:val="Table Normal_34"/>
    <w:uiPriority w:val="2"/>
    <w:semiHidden/>
    <w:unhideWhenUsed/>
    <w:qFormat/>
    <w:rsid w:val="007F35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Listaactual12">
    <w:name w:val="Lista actual12"/>
    <w:uiPriority w:val="99"/>
    <w:rsid w:val="007F3568"/>
    <w:pPr>
      <w:numPr>
        <w:numId w:val="15"/>
      </w:numPr>
    </w:pPr>
  </w:style>
  <w:style w:type="paragraph" w:customStyle="1" w:styleId="font5">
    <w:name w:val="font5"/>
    <w:basedOn w:val="Normal"/>
    <w:rsid w:val="007F3568"/>
    <w:pPr>
      <w:spacing w:before="100" w:beforeAutospacing="1" w:after="100" w:afterAutospacing="1"/>
    </w:pPr>
    <w:rPr>
      <w:rFonts w:ascii="Calibri" w:hAnsi="Calibri" w:cs="Calibri"/>
      <w:color w:val="000000"/>
      <w:sz w:val="16"/>
      <w:szCs w:val="16"/>
      <w:lang w:eastAsia="es-CO"/>
    </w:rPr>
  </w:style>
  <w:style w:type="paragraph" w:customStyle="1" w:styleId="font6">
    <w:name w:val="font6"/>
    <w:basedOn w:val="Normal"/>
    <w:rsid w:val="007F3568"/>
    <w:pPr>
      <w:spacing w:before="100" w:beforeAutospacing="1" w:after="100" w:afterAutospacing="1"/>
    </w:pPr>
    <w:rPr>
      <w:rFonts w:ascii="Calibri" w:hAnsi="Calibri" w:cs="Calibri"/>
      <w:sz w:val="16"/>
      <w:szCs w:val="16"/>
      <w:lang w:eastAsia="es-CO"/>
    </w:rPr>
  </w:style>
  <w:style w:type="paragraph" w:customStyle="1" w:styleId="xl99">
    <w:name w:val="xl99"/>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00">
    <w:name w:val="xl100"/>
    <w:basedOn w:val="Normal"/>
    <w:rsid w:val="007F356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sz w:val="16"/>
      <w:szCs w:val="16"/>
      <w:lang w:eastAsia="es-CO"/>
    </w:rPr>
  </w:style>
  <w:style w:type="paragraph" w:customStyle="1" w:styleId="xl101">
    <w:name w:val="xl101"/>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2">
    <w:name w:val="xl102"/>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rsid w:val="007F35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eastAsia="es-CO"/>
    </w:rPr>
  </w:style>
  <w:style w:type="paragraph" w:customStyle="1" w:styleId="xl104">
    <w:name w:val="xl104"/>
    <w:basedOn w:val="Normal"/>
    <w:rsid w:val="007F356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lang w:eastAsia="es-CO"/>
    </w:rPr>
  </w:style>
  <w:style w:type="paragraph" w:customStyle="1" w:styleId="xl105">
    <w:name w:val="xl105"/>
    <w:basedOn w:val="Normal"/>
    <w:rsid w:val="007F356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20"/>
      <w:szCs w:val="20"/>
      <w:lang w:eastAsia="es-CO"/>
    </w:rPr>
  </w:style>
  <w:style w:type="paragraph" w:customStyle="1" w:styleId="xl106">
    <w:name w:val="xl106"/>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7">
    <w:name w:val="xl107"/>
    <w:basedOn w:val="Normal"/>
    <w:rsid w:val="007F35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lang w:eastAsia="es-CO"/>
    </w:rPr>
  </w:style>
  <w:style w:type="paragraph" w:customStyle="1" w:styleId="xl108">
    <w:name w:val="xl108"/>
    <w:basedOn w:val="Normal"/>
    <w:rsid w:val="007F35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20"/>
      <w:szCs w:val="20"/>
      <w:lang w:eastAsia="es-CO"/>
    </w:rPr>
  </w:style>
  <w:style w:type="paragraph" w:customStyle="1" w:styleId="xl109">
    <w:name w:val="xl109"/>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10">
    <w:name w:val="xl110"/>
    <w:basedOn w:val="Normal"/>
    <w:rsid w:val="007F356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sz w:val="16"/>
      <w:szCs w:val="16"/>
      <w:lang w:eastAsia="es-CO"/>
    </w:rPr>
  </w:style>
  <w:style w:type="paragraph" w:customStyle="1" w:styleId="xl111">
    <w:name w:val="xl111"/>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12">
    <w:name w:val="xl112"/>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13">
    <w:name w:val="xl113"/>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eastAsia="es-CO"/>
    </w:rPr>
  </w:style>
  <w:style w:type="paragraph" w:customStyle="1" w:styleId="xl114">
    <w:name w:val="xl114"/>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15">
    <w:name w:val="xl115"/>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17">
    <w:name w:val="xl117"/>
    <w:basedOn w:val="Normal"/>
    <w:rsid w:val="007F3568"/>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lang w:eastAsia="es-CO"/>
    </w:rPr>
  </w:style>
  <w:style w:type="paragraph" w:customStyle="1" w:styleId="xl118">
    <w:name w:val="xl118"/>
    <w:basedOn w:val="Normal"/>
    <w:rsid w:val="007F356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lang w:eastAsia="es-CO"/>
    </w:rPr>
  </w:style>
  <w:style w:type="paragraph" w:customStyle="1" w:styleId="xl119">
    <w:name w:val="xl119"/>
    <w:basedOn w:val="Normal"/>
    <w:rsid w:val="007F3568"/>
    <w:pPr>
      <w:pBdr>
        <w:top w:val="single" w:sz="4" w:space="0" w:color="auto"/>
        <w:bottom w:val="single" w:sz="4" w:space="0" w:color="auto"/>
      </w:pBdr>
      <w:spacing w:before="100" w:beforeAutospacing="1" w:after="100" w:afterAutospacing="1"/>
      <w:jc w:val="center"/>
      <w:textAlignment w:val="center"/>
    </w:pPr>
    <w:rPr>
      <w:b/>
      <w:bCs/>
      <w:color w:val="000000"/>
      <w:sz w:val="16"/>
      <w:szCs w:val="16"/>
      <w:lang w:eastAsia="es-CO"/>
    </w:rPr>
  </w:style>
  <w:style w:type="paragraph" w:customStyle="1" w:styleId="xl120">
    <w:name w:val="xl120"/>
    <w:basedOn w:val="Normal"/>
    <w:rsid w:val="007F3568"/>
    <w:pPr>
      <w:pBdr>
        <w:top w:val="single" w:sz="4" w:space="0" w:color="auto"/>
        <w:bottom w:val="single" w:sz="4" w:space="0" w:color="auto"/>
      </w:pBdr>
      <w:spacing w:before="100" w:beforeAutospacing="1" w:after="100" w:afterAutospacing="1"/>
      <w:jc w:val="center"/>
      <w:textAlignment w:val="center"/>
    </w:pPr>
    <w:rPr>
      <w:b/>
      <w:bCs/>
      <w:color w:val="000000"/>
      <w:sz w:val="20"/>
      <w:szCs w:val="20"/>
      <w:lang w:eastAsia="es-CO"/>
    </w:rPr>
  </w:style>
  <w:style w:type="paragraph" w:customStyle="1" w:styleId="xl121">
    <w:name w:val="xl121"/>
    <w:basedOn w:val="Normal"/>
    <w:rsid w:val="007F3568"/>
    <w:pPr>
      <w:pBdr>
        <w:top w:val="single" w:sz="4" w:space="0" w:color="auto"/>
        <w:bottom w:val="single" w:sz="4" w:space="0" w:color="auto"/>
      </w:pBdr>
      <w:spacing w:before="100" w:beforeAutospacing="1" w:after="100" w:afterAutospacing="1"/>
      <w:jc w:val="center"/>
      <w:textAlignment w:val="center"/>
    </w:pPr>
    <w:rPr>
      <w:b/>
      <w:bCs/>
      <w:sz w:val="20"/>
      <w:szCs w:val="20"/>
      <w:lang w:eastAsia="es-CO"/>
    </w:rPr>
  </w:style>
  <w:style w:type="paragraph" w:customStyle="1" w:styleId="xl122">
    <w:name w:val="xl122"/>
    <w:basedOn w:val="Normal"/>
    <w:rsid w:val="007F3568"/>
    <w:pPr>
      <w:shd w:val="clear" w:color="000000" w:fill="595959"/>
      <w:spacing w:before="100" w:beforeAutospacing="1" w:after="100" w:afterAutospacing="1"/>
      <w:jc w:val="center"/>
      <w:textAlignment w:val="center"/>
    </w:pPr>
    <w:rPr>
      <w:rFonts w:ascii="Arial" w:hAnsi="Arial" w:cs="Arial"/>
      <w:b/>
      <w:bCs/>
      <w:color w:val="FFFFFF"/>
      <w:lang w:eastAsia="es-CO"/>
    </w:rPr>
  </w:style>
  <w:style w:type="paragraph" w:customStyle="1" w:styleId="xl123">
    <w:name w:val="xl123"/>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16">
    <w:name w:val="xl116"/>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24">
    <w:name w:val="xl124"/>
    <w:basedOn w:val="Normal"/>
    <w:rsid w:val="007F356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16"/>
      <w:szCs w:val="16"/>
      <w:lang w:eastAsia="es-CO"/>
    </w:rPr>
  </w:style>
  <w:style w:type="paragraph" w:customStyle="1" w:styleId="xl125">
    <w:name w:val="xl125"/>
    <w:basedOn w:val="Normal"/>
    <w:rsid w:val="007F35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16"/>
      <w:szCs w:val="16"/>
      <w:lang w:eastAsia="es-CO"/>
    </w:rPr>
  </w:style>
  <w:style w:type="paragraph" w:customStyle="1" w:styleId="xl126">
    <w:name w:val="xl126"/>
    <w:basedOn w:val="Normal"/>
    <w:rsid w:val="007F356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000000"/>
      <w:sz w:val="16"/>
      <w:szCs w:val="16"/>
      <w:lang w:eastAsia="es-CO"/>
    </w:rPr>
  </w:style>
  <w:style w:type="paragraph" w:customStyle="1" w:styleId="xl127">
    <w:name w:val="xl127"/>
    <w:basedOn w:val="Normal"/>
    <w:rsid w:val="007F356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16"/>
      <w:szCs w:val="16"/>
      <w:lang w:eastAsia="es-CO"/>
    </w:rPr>
  </w:style>
  <w:style w:type="paragraph" w:customStyle="1" w:styleId="xl128">
    <w:name w:val="xl128"/>
    <w:basedOn w:val="Normal"/>
    <w:rsid w:val="007F3568"/>
    <w:pPr>
      <w:pBdr>
        <w:top w:val="single" w:sz="4" w:space="0" w:color="auto"/>
        <w:bottom w:val="single" w:sz="4" w:space="0" w:color="auto"/>
      </w:pBdr>
      <w:spacing w:before="100" w:beforeAutospacing="1" w:after="100" w:afterAutospacing="1"/>
      <w:jc w:val="center"/>
      <w:textAlignment w:val="center"/>
    </w:pPr>
    <w:rPr>
      <w:b/>
      <w:bCs/>
      <w:sz w:val="16"/>
      <w:szCs w:val="16"/>
      <w:lang w:eastAsia="es-CO"/>
    </w:rPr>
  </w:style>
  <w:style w:type="paragraph" w:customStyle="1" w:styleId="xl129">
    <w:name w:val="xl129"/>
    <w:basedOn w:val="Normal"/>
    <w:rsid w:val="007F35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lang w:eastAsia="es-CO"/>
    </w:rPr>
  </w:style>
  <w:style w:type="paragraph" w:customStyle="1" w:styleId="xl130">
    <w:name w:val="xl130"/>
    <w:basedOn w:val="Normal"/>
    <w:rsid w:val="007F356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16"/>
      <w:szCs w:val="16"/>
      <w:lang w:eastAsia="es-CO"/>
    </w:rPr>
  </w:style>
  <w:style w:type="paragraph" w:customStyle="1" w:styleId="xl131">
    <w:name w:val="xl131"/>
    <w:basedOn w:val="Normal"/>
    <w:rsid w:val="007F35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16"/>
      <w:szCs w:val="16"/>
      <w:lang w:eastAsia="es-CO"/>
    </w:rPr>
  </w:style>
  <w:style w:type="paragraph" w:customStyle="1" w:styleId="xl132">
    <w:name w:val="xl132"/>
    <w:basedOn w:val="Normal"/>
    <w:rsid w:val="007F35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16"/>
      <w:szCs w:val="16"/>
      <w:lang w:eastAsia="es-CO"/>
    </w:rPr>
  </w:style>
  <w:style w:type="paragraph" w:customStyle="1" w:styleId="xl133">
    <w:name w:val="xl133"/>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4">
    <w:name w:val="xl134"/>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135">
    <w:name w:val="xl135"/>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136">
    <w:name w:val="xl136"/>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137">
    <w:name w:val="xl137"/>
    <w:basedOn w:val="Normal"/>
    <w:rsid w:val="007F35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numbering" w:customStyle="1" w:styleId="Listaactual13">
    <w:name w:val="Lista actual13"/>
    <w:uiPriority w:val="99"/>
    <w:rsid w:val="007F3568"/>
    <w:pPr>
      <w:numPr>
        <w:numId w:val="12"/>
      </w:numPr>
    </w:pPr>
  </w:style>
  <w:style w:type="character" w:customStyle="1" w:styleId="Mencinsinresolver6">
    <w:name w:val="Mención sin resolver6"/>
    <w:basedOn w:val="Fuentedeprrafopredeter"/>
    <w:uiPriority w:val="99"/>
    <w:semiHidden/>
    <w:unhideWhenUsed/>
    <w:rsid w:val="007F3568"/>
    <w:rPr>
      <w:color w:val="605E5C"/>
      <w:shd w:val="clear" w:color="auto" w:fill="E1DFDD"/>
    </w:rPr>
  </w:style>
  <w:style w:type="character" w:styleId="Mencinsinresolver">
    <w:name w:val="Unresolved Mention"/>
    <w:basedOn w:val="Fuentedeprrafopredeter"/>
    <w:uiPriority w:val="99"/>
    <w:semiHidden/>
    <w:unhideWhenUsed/>
    <w:rsid w:val="000F64A3"/>
    <w:rPr>
      <w:color w:val="605E5C"/>
      <w:shd w:val="clear" w:color="auto" w:fill="E1DFDD"/>
    </w:rPr>
  </w:style>
  <w:style w:type="table" w:customStyle="1" w:styleId="TableNormal">
    <w:name w:val="Table Normal"/>
    <w:uiPriority w:val="2"/>
    <w:semiHidden/>
    <w:unhideWhenUsed/>
    <w:qFormat/>
    <w:rsid w:val="00B929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A271B8"/>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44768">
      <w:bodyDiv w:val="1"/>
      <w:marLeft w:val="0"/>
      <w:marRight w:val="0"/>
      <w:marTop w:val="0"/>
      <w:marBottom w:val="0"/>
      <w:divBdr>
        <w:top w:val="none" w:sz="0" w:space="0" w:color="auto"/>
        <w:left w:val="none" w:sz="0" w:space="0" w:color="auto"/>
        <w:bottom w:val="none" w:sz="0" w:space="0" w:color="auto"/>
        <w:right w:val="none" w:sz="0" w:space="0" w:color="auto"/>
      </w:divBdr>
      <w:divsChild>
        <w:div w:id="2052488314">
          <w:marLeft w:val="0"/>
          <w:marRight w:val="0"/>
          <w:marTop w:val="0"/>
          <w:marBottom w:val="0"/>
          <w:divBdr>
            <w:top w:val="none" w:sz="0" w:space="0" w:color="auto"/>
            <w:left w:val="none" w:sz="0" w:space="0" w:color="auto"/>
            <w:bottom w:val="none" w:sz="0" w:space="0" w:color="auto"/>
            <w:right w:val="none" w:sz="0" w:space="0" w:color="auto"/>
          </w:divBdr>
          <w:divsChild>
            <w:div w:id="1067191080">
              <w:marLeft w:val="0"/>
              <w:marRight w:val="0"/>
              <w:marTop w:val="0"/>
              <w:marBottom w:val="0"/>
              <w:divBdr>
                <w:top w:val="none" w:sz="0" w:space="0" w:color="auto"/>
                <w:left w:val="none" w:sz="0" w:space="0" w:color="auto"/>
                <w:bottom w:val="none" w:sz="0" w:space="0" w:color="auto"/>
                <w:right w:val="none" w:sz="0" w:space="0" w:color="auto"/>
              </w:divBdr>
              <w:divsChild>
                <w:div w:id="117422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43054">
      <w:bodyDiv w:val="1"/>
      <w:marLeft w:val="0"/>
      <w:marRight w:val="0"/>
      <w:marTop w:val="0"/>
      <w:marBottom w:val="0"/>
      <w:divBdr>
        <w:top w:val="none" w:sz="0" w:space="0" w:color="auto"/>
        <w:left w:val="none" w:sz="0" w:space="0" w:color="auto"/>
        <w:bottom w:val="none" w:sz="0" w:space="0" w:color="auto"/>
        <w:right w:val="none" w:sz="0" w:space="0" w:color="auto"/>
      </w:divBdr>
    </w:div>
    <w:div w:id="139998637">
      <w:bodyDiv w:val="1"/>
      <w:marLeft w:val="0"/>
      <w:marRight w:val="0"/>
      <w:marTop w:val="0"/>
      <w:marBottom w:val="0"/>
      <w:divBdr>
        <w:top w:val="none" w:sz="0" w:space="0" w:color="auto"/>
        <w:left w:val="none" w:sz="0" w:space="0" w:color="auto"/>
        <w:bottom w:val="none" w:sz="0" w:space="0" w:color="auto"/>
        <w:right w:val="none" w:sz="0" w:space="0" w:color="auto"/>
      </w:divBdr>
      <w:divsChild>
        <w:div w:id="593588342">
          <w:marLeft w:val="0"/>
          <w:marRight w:val="0"/>
          <w:marTop w:val="0"/>
          <w:marBottom w:val="0"/>
          <w:divBdr>
            <w:top w:val="none" w:sz="0" w:space="0" w:color="auto"/>
            <w:left w:val="none" w:sz="0" w:space="0" w:color="auto"/>
            <w:bottom w:val="none" w:sz="0" w:space="0" w:color="auto"/>
            <w:right w:val="none" w:sz="0" w:space="0" w:color="auto"/>
          </w:divBdr>
          <w:divsChild>
            <w:div w:id="875237678">
              <w:marLeft w:val="0"/>
              <w:marRight w:val="0"/>
              <w:marTop w:val="0"/>
              <w:marBottom w:val="0"/>
              <w:divBdr>
                <w:top w:val="none" w:sz="0" w:space="0" w:color="auto"/>
                <w:left w:val="none" w:sz="0" w:space="0" w:color="auto"/>
                <w:bottom w:val="none" w:sz="0" w:space="0" w:color="auto"/>
                <w:right w:val="none" w:sz="0" w:space="0" w:color="auto"/>
              </w:divBdr>
              <w:divsChild>
                <w:div w:id="25863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2325">
      <w:bodyDiv w:val="1"/>
      <w:marLeft w:val="0"/>
      <w:marRight w:val="0"/>
      <w:marTop w:val="0"/>
      <w:marBottom w:val="0"/>
      <w:divBdr>
        <w:top w:val="none" w:sz="0" w:space="0" w:color="auto"/>
        <w:left w:val="none" w:sz="0" w:space="0" w:color="auto"/>
        <w:bottom w:val="none" w:sz="0" w:space="0" w:color="auto"/>
        <w:right w:val="none" w:sz="0" w:space="0" w:color="auto"/>
      </w:divBdr>
      <w:divsChild>
        <w:div w:id="2034307931">
          <w:marLeft w:val="0"/>
          <w:marRight w:val="0"/>
          <w:marTop w:val="0"/>
          <w:marBottom w:val="0"/>
          <w:divBdr>
            <w:top w:val="none" w:sz="0" w:space="0" w:color="auto"/>
            <w:left w:val="none" w:sz="0" w:space="0" w:color="auto"/>
            <w:bottom w:val="none" w:sz="0" w:space="0" w:color="auto"/>
            <w:right w:val="none" w:sz="0" w:space="0" w:color="auto"/>
          </w:divBdr>
          <w:divsChild>
            <w:div w:id="207767850">
              <w:marLeft w:val="0"/>
              <w:marRight w:val="0"/>
              <w:marTop w:val="0"/>
              <w:marBottom w:val="0"/>
              <w:divBdr>
                <w:top w:val="none" w:sz="0" w:space="0" w:color="auto"/>
                <w:left w:val="none" w:sz="0" w:space="0" w:color="auto"/>
                <w:bottom w:val="none" w:sz="0" w:space="0" w:color="auto"/>
                <w:right w:val="none" w:sz="0" w:space="0" w:color="auto"/>
              </w:divBdr>
              <w:divsChild>
                <w:div w:id="8284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17844">
      <w:bodyDiv w:val="1"/>
      <w:marLeft w:val="0"/>
      <w:marRight w:val="0"/>
      <w:marTop w:val="0"/>
      <w:marBottom w:val="0"/>
      <w:divBdr>
        <w:top w:val="none" w:sz="0" w:space="0" w:color="auto"/>
        <w:left w:val="none" w:sz="0" w:space="0" w:color="auto"/>
        <w:bottom w:val="none" w:sz="0" w:space="0" w:color="auto"/>
        <w:right w:val="none" w:sz="0" w:space="0" w:color="auto"/>
      </w:divBdr>
    </w:div>
    <w:div w:id="335693420">
      <w:bodyDiv w:val="1"/>
      <w:marLeft w:val="0"/>
      <w:marRight w:val="0"/>
      <w:marTop w:val="0"/>
      <w:marBottom w:val="0"/>
      <w:divBdr>
        <w:top w:val="none" w:sz="0" w:space="0" w:color="auto"/>
        <w:left w:val="none" w:sz="0" w:space="0" w:color="auto"/>
        <w:bottom w:val="none" w:sz="0" w:space="0" w:color="auto"/>
        <w:right w:val="none" w:sz="0" w:space="0" w:color="auto"/>
      </w:divBdr>
      <w:divsChild>
        <w:div w:id="830801981">
          <w:marLeft w:val="0"/>
          <w:marRight w:val="0"/>
          <w:marTop w:val="0"/>
          <w:marBottom w:val="0"/>
          <w:divBdr>
            <w:top w:val="none" w:sz="0" w:space="0" w:color="auto"/>
            <w:left w:val="none" w:sz="0" w:space="0" w:color="auto"/>
            <w:bottom w:val="none" w:sz="0" w:space="0" w:color="auto"/>
            <w:right w:val="none" w:sz="0" w:space="0" w:color="auto"/>
          </w:divBdr>
          <w:divsChild>
            <w:div w:id="1747606052">
              <w:marLeft w:val="0"/>
              <w:marRight w:val="0"/>
              <w:marTop w:val="0"/>
              <w:marBottom w:val="0"/>
              <w:divBdr>
                <w:top w:val="none" w:sz="0" w:space="0" w:color="auto"/>
                <w:left w:val="none" w:sz="0" w:space="0" w:color="auto"/>
                <w:bottom w:val="none" w:sz="0" w:space="0" w:color="auto"/>
                <w:right w:val="none" w:sz="0" w:space="0" w:color="auto"/>
              </w:divBdr>
              <w:divsChild>
                <w:div w:id="163132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516717">
      <w:bodyDiv w:val="1"/>
      <w:marLeft w:val="0"/>
      <w:marRight w:val="0"/>
      <w:marTop w:val="0"/>
      <w:marBottom w:val="0"/>
      <w:divBdr>
        <w:top w:val="none" w:sz="0" w:space="0" w:color="auto"/>
        <w:left w:val="none" w:sz="0" w:space="0" w:color="auto"/>
        <w:bottom w:val="none" w:sz="0" w:space="0" w:color="auto"/>
        <w:right w:val="none" w:sz="0" w:space="0" w:color="auto"/>
      </w:divBdr>
      <w:divsChild>
        <w:div w:id="399400864">
          <w:marLeft w:val="0"/>
          <w:marRight w:val="0"/>
          <w:marTop w:val="0"/>
          <w:marBottom w:val="0"/>
          <w:divBdr>
            <w:top w:val="none" w:sz="0" w:space="0" w:color="auto"/>
            <w:left w:val="none" w:sz="0" w:space="0" w:color="auto"/>
            <w:bottom w:val="none" w:sz="0" w:space="0" w:color="auto"/>
            <w:right w:val="none" w:sz="0" w:space="0" w:color="auto"/>
          </w:divBdr>
          <w:divsChild>
            <w:div w:id="1628781186">
              <w:marLeft w:val="0"/>
              <w:marRight w:val="0"/>
              <w:marTop w:val="0"/>
              <w:marBottom w:val="0"/>
              <w:divBdr>
                <w:top w:val="none" w:sz="0" w:space="0" w:color="auto"/>
                <w:left w:val="none" w:sz="0" w:space="0" w:color="auto"/>
                <w:bottom w:val="none" w:sz="0" w:space="0" w:color="auto"/>
                <w:right w:val="none" w:sz="0" w:space="0" w:color="auto"/>
              </w:divBdr>
              <w:divsChild>
                <w:div w:id="14748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426107">
      <w:bodyDiv w:val="1"/>
      <w:marLeft w:val="0"/>
      <w:marRight w:val="0"/>
      <w:marTop w:val="0"/>
      <w:marBottom w:val="0"/>
      <w:divBdr>
        <w:top w:val="none" w:sz="0" w:space="0" w:color="auto"/>
        <w:left w:val="none" w:sz="0" w:space="0" w:color="auto"/>
        <w:bottom w:val="none" w:sz="0" w:space="0" w:color="auto"/>
        <w:right w:val="none" w:sz="0" w:space="0" w:color="auto"/>
      </w:divBdr>
    </w:div>
    <w:div w:id="377434553">
      <w:bodyDiv w:val="1"/>
      <w:marLeft w:val="0"/>
      <w:marRight w:val="0"/>
      <w:marTop w:val="0"/>
      <w:marBottom w:val="0"/>
      <w:divBdr>
        <w:top w:val="none" w:sz="0" w:space="0" w:color="auto"/>
        <w:left w:val="none" w:sz="0" w:space="0" w:color="auto"/>
        <w:bottom w:val="none" w:sz="0" w:space="0" w:color="auto"/>
        <w:right w:val="none" w:sz="0" w:space="0" w:color="auto"/>
      </w:divBdr>
      <w:divsChild>
        <w:div w:id="434253321">
          <w:marLeft w:val="0"/>
          <w:marRight w:val="0"/>
          <w:marTop w:val="0"/>
          <w:marBottom w:val="0"/>
          <w:divBdr>
            <w:top w:val="none" w:sz="0" w:space="0" w:color="auto"/>
            <w:left w:val="none" w:sz="0" w:space="0" w:color="auto"/>
            <w:bottom w:val="none" w:sz="0" w:space="0" w:color="auto"/>
            <w:right w:val="none" w:sz="0" w:space="0" w:color="auto"/>
          </w:divBdr>
          <w:divsChild>
            <w:div w:id="1462113249">
              <w:marLeft w:val="0"/>
              <w:marRight w:val="0"/>
              <w:marTop w:val="0"/>
              <w:marBottom w:val="0"/>
              <w:divBdr>
                <w:top w:val="none" w:sz="0" w:space="0" w:color="auto"/>
                <w:left w:val="none" w:sz="0" w:space="0" w:color="auto"/>
                <w:bottom w:val="none" w:sz="0" w:space="0" w:color="auto"/>
                <w:right w:val="none" w:sz="0" w:space="0" w:color="auto"/>
              </w:divBdr>
              <w:divsChild>
                <w:div w:id="177262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249286">
      <w:bodyDiv w:val="1"/>
      <w:marLeft w:val="0"/>
      <w:marRight w:val="0"/>
      <w:marTop w:val="0"/>
      <w:marBottom w:val="0"/>
      <w:divBdr>
        <w:top w:val="none" w:sz="0" w:space="0" w:color="auto"/>
        <w:left w:val="none" w:sz="0" w:space="0" w:color="auto"/>
        <w:bottom w:val="none" w:sz="0" w:space="0" w:color="auto"/>
        <w:right w:val="none" w:sz="0" w:space="0" w:color="auto"/>
      </w:divBdr>
    </w:div>
    <w:div w:id="534855242">
      <w:bodyDiv w:val="1"/>
      <w:marLeft w:val="0"/>
      <w:marRight w:val="0"/>
      <w:marTop w:val="0"/>
      <w:marBottom w:val="0"/>
      <w:divBdr>
        <w:top w:val="none" w:sz="0" w:space="0" w:color="auto"/>
        <w:left w:val="none" w:sz="0" w:space="0" w:color="auto"/>
        <w:bottom w:val="none" w:sz="0" w:space="0" w:color="auto"/>
        <w:right w:val="none" w:sz="0" w:space="0" w:color="auto"/>
      </w:divBdr>
      <w:divsChild>
        <w:div w:id="1267302229">
          <w:marLeft w:val="0"/>
          <w:marRight w:val="0"/>
          <w:marTop w:val="0"/>
          <w:marBottom w:val="0"/>
          <w:divBdr>
            <w:top w:val="none" w:sz="0" w:space="0" w:color="auto"/>
            <w:left w:val="none" w:sz="0" w:space="0" w:color="auto"/>
            <w:bottom w:val="none" w:sz="0" w:space="0" w:color="auto"/>
            <w:right w:val="none" w:sz="0" w:space="0" w:color="auto"/>
          </w:divBdr>
          <w:divsChild>
            <w:div w:id="1039747976">
              <w:marLeft w:val="0"/>
              <w:marRight w:val="0"/>
              <w:marTop w:val="0"/>
              <w:marBottom w:val="0"/>
              <w:divBdr>
                <w:top w:val="none" w:sz="0" w:space="0" w:color="auto"/>
                <w:left w:val="none" w:sz="0" w:space="0" w:color="auto"/>
                <w:bottom w:val="none" w:sz="0" w:space="0" w:color="auto"/>
                <w:right w:val="none" w:sz="0" w:space="0" w:color="auto"/>
              </w:divBdr>
              <w:divsChild>
                <w:div w:id="71473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706279">
      <w:bodyDiv w:val="1"/>
      <w:marLeft w:val="0"/>
      <w:marRight w:val="0"/>
      <w:marTop w:val="0"/>
      <w:marBottom w:val="0"/>
      <w:divBdr>
        <w:top w:val="none" w:sz="0" w:space="0" w:color="auto"/>
        <w:left w:val="none" w:sz="0" w:space="0" w:color="auto"/>
        <w:bottom w:val="none" w:sz="0" w:space="0" w:color="auto"/>
        <w:right w:val="none" w:sz="0" w:space="0" w:color="auto"/>
      </w:divBdr>
    </w:div>
    <w:div w:id="551234775">
      <w:bodyDiv w:val="1"/>
      <w:marLeft w:val="0"/>
      <w:marRight w:val="0"/>
      <w:marTop w:val="0"/>
      <w:marBottom w:val="0"/>
      <w:divBdr>
        <w:top w:val="none" w:sz="0" w:space="0" w:color="auto"/>
        <w:left w:val="none" w:sz="0" w:space="0" w:color="auto"/>
        <w:bottom w:val="none" w:sz="0" w:space="0" w:color="auto"/>
        <w:right w:val="none" w:sz="0" w:space="0" w:color="auto"/>
      </w:divBdr>
      <w:divsChild>
        <w:div w:id="60181770">
          <w:marLeft w:val="0"/>
          <w:marRight w:val="0"/>
          <w:marTop w:val="0"/>
          <w:marBottom w:val="0"/>
          <w:divBdr>
            <w:top w:val="none" w:sz="0" w:space="0" w:color="auto"/>
            <w:left w:val="none" w:sz="0" w:space="0" w:color="auto"/>
            <w:bottom w:val="none" w:sz="0" w:space="0" w:color="auto"/>
            <w:right w:val="none" w:sz="0" w:space="0" w:color="auto"/>
          </w:divBdr>
          <w:divsChild>
            <w:div w:id="2098552432">
              <w:marLeft w:val="0"/>
              <w:marRight w:val="0"/>
              <w:marTop w:val="0"/>
              <w:marBottom w:val="0"/>
              <w:divBdr>
                <w:top w:val="none" w:sz="0" w:space="0" w:color="auto"/>
                <w:left w:val="none" w:sz="0" w:space="0" w:color="auto"/>
                <w:bottom w:val="none" w:sz="0" w:space="0" w:color="auto"/>
                <w:right w:val="none" w:sz="0" w:space="0" w:color="auto"/>
              </w:divBdr>
              <w:divsChild>
                <w:div w:id="152235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230405">
      <w:bodyDiv w:val="1"/>
      <w:marLeft w:val="0"/>
      <w:marRight w:val="0"/>
      <w:marTop w:val="0"/>
      <w:marBottom w:val="0"/>
      <w:divBdr>
        <w:top w:val="none" w:sz="0" w:space="0" w:color="auto"/>
        <w:left w:val="none" w:sz="0" w:space="0" w:color="auto"/>
        <w:bottom w:val="none" w:sz="0" w:space="0" w:color="auto"/>
        <w:right w:val="none" w:sz="0" w:space="0" w:color="auto"/>
      </w:divBdr>
    </w:div>
    <w:div w:id="572858923">
      <w:bodyDiv w:val="1"/>
      <w:marLeft w:val="0"/>
      <w:marRight w:val="0"/>
      <w:marTop w:val="0"/>
      <w:marBottom w:val="0"/>
      <w:divBdr>
        <w:top w:val="none" w:sz="0" w:space="0" w:color="auto"/>
        <w:left w:val="none" w:sz="0" w:space="0" w:color="auto"/>
        <w:bottom w:val="none" w:sz="0" w:space="0" w:color="auto"/>
        <w:right w:val="none" w:sz="0" w:space="0" w:color="auto"/>
      </w:divBdr>
      <w:divsChild>
        <w:div w:id="1876044257">
          <w:marLeft w:val="0"/>
          <w:marRight w:val="0"/>
          <w:marTop w:val="0"/>
          <w:marBottom w:val="0"/>
          <w:divBdr>
            <w:top w:val="none" w:sz="0" w:space="0" w:color="auto"/>
            <w:left w:val="none" w:sz="0" w:space="0" w:color="auto"/>
            <w:bottom w:val="none" w:sz="0" w:space="0" w:color="auto"/>
            <w:right w:val="none" w:sz="0" w:space="0" w:color="auto"/>
          </w:divBdr>
          <w:divsChild>
            <w:div w:id="1152406750">
              <w:marLeft w:val="0"/>
              <w:marRight w:val="0"/>
              <w:marTop w:val="0"/>
              <w:marBottom w:val="0"/>
              <w:divBdr>
                <w:top w:val="none" w:sz="0" w:space="0" w:color="auto"/>
                <w:left w:val="none" w:sz="0" w:space="0" w:color="auto"/>
                <w:bottom w:val="none" w:sz="0" w:space="0" w:color="auto"/>
                <w:right w:val="none" w:sz="0" w:space="0" w:color="auto"/>
              </w:divBdr>
              <w:divsChild>
                <w:div w:id="148983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10093">
      <w:bodyDiv w:val="1"/>
      <w:marLeft w:val="0"/>
      <w:marRight w:val="0"/>
      <w:marTop w:val="0"/>
      <w:marBottom w:val="0"/>
      <w:divBdr>
        <w:top w:val="none" w:sz="0" w:space="0" w:color="auto"/>
        <w:left w:val="none" w:sz="0" w:space="0" w:color="auto"/>
        <w:bottom w:val="none" w:sz="0" w:space="0" w:color="auto"/>
        <w:right w:val="none" w:sz="0" w:space="0" w:color="auto"/>
      </w:divBdr>
      <w:divsChild>
        <w:div w:id="2003269164">
          <w:marLeft w:val="0"/>
          <w:marRight w:val="0"/>
          <w:marTop w:val="0"/>
          <w:marBottom w:val="0"/>
          <w:divBdr>
            <w:top w:val="none" w:sz="0" w:space="0" w:color="auto"/>
            <w:left w:val="none" w:sz="0" w:space="0" w:color="auto"/>
            <w:bottom w:val="none" w:sz="0" w:space="0" w:color="auto"/>
            <w:right w:val="none" w:sz="0" w:space="0" w:color="auto"/>
          </w:divBdr>
          <w:divsChild>
            <w:div w:id="796073192">
              <w:marLeft w:val="0"/>
              <w:marRight w:val="0"/>
              <w:marTop w:val="0"/>
              <w:marBottom w:val="0"/>
              <w:divBdr>
                <w:top w:val="none" w:sz="0" w:space="0" w:color="auto"/>
                <w:left w:val="none" w:sz="0" w:space="0" w:color="auto"/>
                <w:bottom w:val="none" w:sz="0" w:space="0" w:color="auto"/>
                <w:right w:val="none" w:sz="0" w:space="0" w:color="auto"/>
              </w:divBdr>
              <w:divsChild>
                <w:div w:id="16135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704115">
      <w:bodyDiv w:val="1"/>
      <w:marLeft w:val="0"/>
      <w:marRight w:val="0"/>
      <w:marTop w:val="0"/>
      <w:marBottom w:val="0"/>
      <w:divBdr>
        <w:top w:val="none" w:sz="0" w:space="0" w:color="auto"/>
        <w:left w:val="none" w:sz="0" w:space="0" w:color="auto"/>
        <w:bottom w:val="none" w:sz="0" w:space="0" w:color="auto"/>
        <w:right w:val="none" w:sz="0" w:space="0" w:color="auto"/>
      </w:divBdr>
      <w:divsChild>
        <w:div w:id="790130323">
          <w:marLeft w:val="0"/>
          <w:marRight w:val="0"/>
          <w:marTop w:val="0"/>
          <w:marBottom w:val="0"/>
          <w:divBdr>
            <w:top w:val="none" w:sz="0" w:space="0" w:color="auto"/>
            <w:left w:val="none" w:sz="0" w:space="0" w:color="auto"/>
            <w:bottom w:val="none" w:sz="0" w:space="0" w:color="auto"/>
            <w:right w:val="none" w:sz="0" w:space="0" w:color="auto"/>
          </w:divBdr>
          <w:divsChild>
            <w:div w:id="254947796">
              <w:marLeft w:val="0"/>
              <w:marRight w:val="0"/>
              <w:marTop w:val="0"/>
              <w:marBottom w:val="0"/>
              <w:divBdr>
                <w:top w:val="none" w:sz="0" w:space="0" w:color="auto"/>
                <w:left w:val="none" w:sz="0" w:space="0" w:color="auto"/>
                <w:bottom w:val="none" w:sz="0" w:space="0" w:color="auto"/>
                <w:right w:val="none" w:sz="0" w:space="0" w:color="auto"/>
              </w:divBdr>
              <w:divsChild>
                <w:div w:id="21336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269240">
      <w:bodyDiv w:val="1"/>
      <w:marLeft w:val="0"/>
      <w:marRight w:val="0"/>
      <w:marTop w:val="0"/>
      <w:marBottom w:val="0"/>
      <w:divBdr>
        <w:top w:val="none" w:sz="0" w:space="0" w:color="auto"/>
        <w:left w:val="none" w:sz="0" w:space="0" w:color="auto"/>
        <w:bottom w:val="none" w:sz="0" w:space="0" w:color="auto"/>
        <w:right w:val="none" w:sz="0" w:space="0" w:color="auto"/>
      </w:divBdr>
      <w:divsChild>
        <w:div w:id="351497718">
          <w:marLeft w:val="0"/>
          <w:marRight w:val="0"/>
          <w:marTop w:val="0"/>
          <w:marBottom w:val="0"/>
          <w:divBdr>
            <w:top w:val="none" w:sz="0" w:space="0" w:color="auto"/>
            <w:left w:val="none" w:sz="0" w:space="0" w:color="auto"/>
            <w:bottom w:val="none" w:sz="0" w:space="0" w:color="auto"/>
            <w:right w:val="none" w:sz="0" w:space="0" w:color="auto"/>
          </w:divBdr>
          <w:divsChild>
            <w:div w:id="688796012">
              <w:marLeft w:val="0"/>
              <w:marRight w:val="0"/>
              <w:marTop w:val="0"/>
              <w:marBottom w:val="0"/>
              <w:divBdr>
                <w:top w:val="none" w:sz="0" w:space="0" w:color="auto"/>
                <w:left w:val="none" w:sz="0" w:space="0" w:color="auto"/>
                <w:bottom w:val="none" w:sz="0" w:space="0" w:color="auto"/>
                <w:right w:val="none" w:sz="0" w:space="0" w:color="auto"/>
              </w:divBdr>
              <w:divsChild>
                <w:div w:id="92696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97001">
      <w:bodyDiv w:val="1"/>
      <w:marLeft w:val="0"/>
      <w:marRight w:val="0"/>
      <w:marTop w:val="0"/>
      <w:marBottom w:val="0"/>
      <w:divBdr>
        <w:top w:val="none" w:sz="0" w:space="0" w:color="auto"/>
        <w:left w:val="none" w:sz="0" w:space="0" w:color="auto"/>
        <w:bottom w:val="none" w:sz="0" w:space="0" w:color="auto"/>
        <w:right w:val="none" w:sz="0" w:space="0" w:color="auto"/>
      </w:divBdr>
    </w:div>
    <w:div w:id="661276723">
      <w:bodyDiv w:val="1"/>
      <w:marLeft w:val="0"/>
      <w:marRight w:val="0"/>
      <w:marTop w:val="0"/>
      <w:marBottom w:val="0"/>
      <w:divBdr>
        <w:top w:val="none" w:sz="0" w:space="0" w:color="auto"/>
        <w:left w:val="none" w:sz="0" w:space="0" w:color="auto"/>
        <w:bottom w:val="none" w:sz="0" w:space="0" w:color="auto"/>
        <w:right w:val="none" w:sz="0" w:space="0" w:color="auto"/>
      </w:divBdr>
      <w:divsChild>
        <w:div w:id="555821844">
          <w:marLeft w:val="0"/>
          <w:marRight w:val="0"/>
          <w:marTop w:val="0"/>
          <w:marBottom w:val="0"/>
          <w:divBdr>
            <w:top w:val="none" w:sz="0" w:space="0" w:color="auto"/>
            <w:left w:val="none" w:sz="0" w:space="0" w:color="auto"/>
            <w:bottom w:val="none" w:sz="0" w:space="0" w:color="auto"/>
            <w:right w:val="none" w:sz="0" w:space="0" w:color="auto"/>
          </w:divBdr>
          <w:divsChild>
            <w:div w:id="1817063268">
              <w:marLeft w:val="0"/>
              <w:marRight w:val="0"/>
              <w:marTop w:val="0"/>
              <w:marBottom w:val="0"/>
              <w:divBdr>
                <w:top w:val="none" w:sz="0" w:space="0" w:color="auto"/>
                <w:left w:val="none" w:sz="0" w:space="0" w:color="auto"/>
                <w:bottom w:val="none" w:sz="0" w:space="0" w:color="auto"/>
                <w:right w:val="none" w:sz="0" w:space="0" w:color="auto"/>
              </w:divBdr>
              <w:divsChild>
                <w:div w:id="150054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572427">
      <w:bodyDiv w:val="1"/>
      <w:marLeft w:val="0"/>
      <w:marRight w:val="0"/>
      <w:marTop w:val="0"/>
      <w:marBottom w:val="0"/>
      <w:divBdr>
        <w:top w:val="none" w:sz="0" w:space="0" w:color="auto"/>
        <w:left w:val="none" w:sz="0" w:space="0" w:color="auto"/>
        <w:bottom w:val="none" w:sz="0" w:space="0" w:color="auto"/>
        <w:right w:val="none" w:sz="0" w:space="0" w:color="auto"/>
      </w:divBdr>
    </w:div>
    <w:div w:id="739251499">
      <w:bodyDiv w:val="1"/>
      <w:marLeft w:val="0"/>
      <w:marRight w:val="0"/>
      <w:marTop w:val="0"/>
      <w:marBottom w:val="0"/>
      <w:divBdr>
        <w:top w:val="none" w:sz="0" w:space="0" w:color="auto"/>
        <w:left w:val="none" w:sz="0" w:space="0" w:color="auto"/>
        <w:bottom w:val="none" w:sz="0" w:space="0" w:color="auto"/>
        <w:right w:val="none" w:sz="0" w:space="0" w:color="auto"/>
      </w:divBdr>
    </w:div>
    <w:div w:id="758411291">
      <w:bodyDiv w:val="1"/>
      <w:marLeft w:val="0"/>
      <w:marRight w:val="0"/>
      <w:marTop w:val="0"/>
      <w:marBottom w:val="0"/>
      <w:divBdr>
        <w:top w:val="none" w:sz="0" w:space="0" w:color="auto"/>
        <w:left w:val="none" w:sz="0" w:space="0" w:color="auto"/>
        <w:bottom w:val="none" w:sz="0" w:space="0" w:color="auto"/>
        <w:right w:val="none" w:sz="0" w:space="0" w:color="auto"/>
      </w:divBdr>
    </w:div>
    <w:div w:id="761417812">
      <w:bodyDiv w:val="1"/>
      <w:marLeft w:val="0"/>
      <w:marRight w:val="0"/>
      <w:marTop w:val="0"/>
      <w:marBottom w:val="0"/>
      <w:divBdr>
        <w:top w:val="none" w:sz="0" w:space="0" w:color="auto"/>
        <w:left w:val="none" w:sz="0" w:space="0" w:color="auto"/>
        <w:bottom w:val="none" w:sz="0" w:space="0" w:color="auto"/>
        <w:right w:val="none" w:sz="0" w:space="0" w:color="auto"/>
      </w:divBdr>
    </w:div>
    <w:div w:id="800851087">
      <w:bodyDiv w:val="1"/>
      <w:marLeft w:val="0"/>
      <w:marRight w:val="0"/>
      <w:marTop w:val="0"/>
      <w:marBottom w:val="0"/>
      <w:divBdr>
        <w:top w:val="none" w:sz="0" w:space="0" w:color="auto"/>
        <w:left w:val="none" w:sz="0" w:space="0" w:color="auto"/>
        <w:bottom w:val="none" w:sz="0" w:space="0" w:color="auto"/>
        <w:right w:val="none" w:sz="0" w:space="0" w:color="auto"/>
      </w:divBdr>
    </w:div>
    <w:div w:id="822351366">
      <w:bodyDiv w:val="1"/>
      <w:marLeft w:val="0"/>
      <w:marRight w:val="0"/>
      <w:marTop w:val="0"/>
      <w:marBottom w:val="0"/>
      <w:divBdr>
        <w:top w:val="none" w:sz="0" w:space="0" w:color="auto"/>
        <w:left w:val="none" w:sz="0" w:space="0" w:color="auto"/>
        <w:bottom w:val="none" w:sz="0" w:space="0" w:color="auto"/>
        <w:right w:val="none" w:sz="0" w:space="0" w:color="auto"/>
      </w:divBdr>
      <w:divsChild>
        <w:div w:id="1816755794">
          <w:marLeft w:val="0"/>
          <w:marRight w:val="0"/>
          <w:marTop w:val="0"/>
          <w:marBottom w:val="0"/>
          <w:divBdr>
            <w:top w:val="none" w:sz="0" w:space="0" w:color="auto"/>
            <w:left w:val="none" w:sz="0" w:space="0" w:color="auto"/>
            <w:bottom w:val="none" w:sz="0" w:space="0" w:color="auto"/>
            <w:right w:val="none" w:sz="0" w:space="0" w:color="auto"/>
          </w:divBdr>
          <w:divsChild>
            <w:div w:id="180438123">
              <w:marLeft w:val="0"/>
              <w:marRight w:val="0"/>
              <w:marTop w:val="0"/>
              <w:marBottom w:val="0"/>
              <w:divBdr>
                <w:top w:val="none" w:sz="0" w:space="0" w:color="auto"/>
                <w:left w:val="none" w:sz="0" w:space="0" w:color="auto"/>
                <w:bottom w:val="none" w:sz="0" w:space="0" w:color="auto"/>
                <w:right w:val="none" w:sz="0" w:space="0" w:color="auto"/>
              </w:divBdr>
              <w:divsChild>
                <w:div w:id="8078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874163">
      <w:bodyDiv w:val="1"/>
      <w:marLeft w:val="0"/>
      <w:marRight w:val="0"/>
      <w:marTop w:val="0"/>
      <w:marBottom w:val="0"/>
      <w:divBdr>
        <w:top w:val="none" w:sz="0" w:space="0" w:color="auto"/>
        <w:left w:val="none" w:sz="0" w:space="0" w:color="auto"/>
        <w:bottom w:val="none" w:sz="0" w:space="0" w:color="auto"/>
        <w:right w:val="none" w:sz="0" w:space="0" w:color="auto"/>
      </w:divBdr>
      <w:divsChild>
        <w:div w:id="7105822">
          <w:marLeft w:val="0"/>
          <w:marRight w:val="0"/>
          <w:marTop w:val="0"/>
          <w:marBottom w:val="0"/>
          <w:divBdr>
            <w:top w:val="none" w:sz="0" w:space="0" w:color="auto"/>
            <w:left w:val="none" w:sz="0" w:space="0" w:color="auto"/>
            <w:bottom w:val="none" w:sz="0" w:space="0" w:color="auto"/>
            <w:right w:val="none" w:sz="0" w:space="0" w:color="auto"/>
          </w:divBdr>
          <w:divsChild>
            <w:div w:id="1435128851">
              <w:marLeft w:val="0"/>
              <w:marRight w:val="0"/>
              <w:marTop w:val="0"/>
              <w:marBottom w:val="0"/>
              <w:divBdr>
                <w:top w:val="none" w:sz="0" w:space="0" w:color="auto"/>
                <w:left w:val="none" w:sz="0" w:space="0" w:color="auto"/>
                <w:bottom w:val="none" w:sz="0" w:space="0" w:color="auto"/>
                <w:right w:val="none" w:sz="0" w:space="0" w:color="auto"/>
              </w:divBdr>
              <w:divsChild>
                <w:div w:id="1482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271628">
      <w:bodyDiv w:val="1"/>
      <w:marLeft w:val="0"/>
      <w:marRight w:val="0"/>
      <w:marTop w:val="0"/>
      <w:marBottom w:val="0"/>
      <w:divBdr>
        <w:top w:val="none" w:sz="0" w:space="0" w:color="auto"/>
        <w:left w:val="none" w:sz="0" w:space="0" w:color="auto"/>
        <w:bottom w:val="none" w:sz="0" w:space="0" w:color="auto"/>
        <w:right w:val="none" w:sz="0" w:space="0" w:color="auto"/>
      </w:divBdr>
    </w:div>
    <w:div w:id="919801208">
      <w:bodyDiv w:val="1"/>
      <w:marLeft w:val="0"/>
      <w:marRight w:val="0"/>
      <w:marTop w:val="0"/>
      <w:marBottom w:val="0"/>
      <w:divBdr>
        <w:top w:val="none" w:sz="0" w:space="0" w:color="auto"/>
        <w:left w:val="none" w:sz="0" w:space="0" w:color="auto"/>
        <w:bottom w:val="none" w:sz="0" w:space="0" w:color="auto"/>
        <w:right w:val="none" w:sz="0" w:space="0" w:color="auto"/>
      </w:divBdr>
    </w:div>
    <w:div w:id="950167757">
      <w:bodyDiv w:val="1"/>
      <w:marLeft w:val="0"/>
      <w:marRight w:val="0"/>
      <w:marTop w:val="0"/>
      <w:marBottom w:val="0"/>
      <w:divBdr>
        <w:top w:val="none" w:sz="0" w:space="0" w:color="auto"/>
        <w:left w:val="none" w:sz="0" w:space="0" w:color="auto"/>
        <w:bottom w:val="none" w:sz="0" w:space="0" w:color="auto"/>
        <w:right w:val="none" w:sz="0" w:space="0" w:color="auto"/>
      </w:divBdr>
      <w:divsChild>
        <w:div w:id="1929265648">
          <w:marLeft w:val="0"/>
          <w:marRight w:val="0"/>
          <w:marTop w:val="0"/>
          <w:marBottom w:val="0"/>
          <w:divBdr>
            <w:top w:val="none" w:sz="0" w:space="0" w:color="auto"/>
            <w:left w:val="none" w:sz="0" w:space="0" w:color="auto"/>
            <w:bottom w:val="none" w:sz="0" w:space="0" w:color="auto"/>
            <w:right w:val="none" w:sz="0" w:space="0" w:color="auto"/>
          </w:divBdr>
          <w:divsChild>
            <w:div w:id="1852062213">
              <w:marLeft w:val="0"/>
              <w:marRight w:val="0"/>
              <w:marTop w:val="0"/>
              <w:marBottom w:val="0"/>
              <w:divBdr>
                <w:top w:val="none" w:sz="0" w:space="0" w:color="auto"/>
                <w:left w:val="none" w:sz="0" w:space="0" w:color="auto"/>
                <w:bottom w:val="none" w:sz="0" w:space="0" w:color="auto"/>
                <w:right w:val="none" w:sz="0" w:space="0" w:color="auto"/>
              </w:divBdr>
              <w:divsChild>
                <w:div w:id="67098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8786">
      <w:bodyDiv w:val="1"/>
      <w:marLeft w:val="0"/>
      <w:marRight w:val="0"/>
      <w:marTop w:val="0"/>
      <w:marBottom w:val="0"/>
      <w:divBdr>
        <w:top w:val="none" w:sz="0" w:space="0" w:color="auto"/>
        <w:left w:val="none" w:sz="0" w:space="0" w:color="auto"/>
        <w:bottom w:val="none" w:sz="0" w:space="0" w:color="auto"/>
        <w:right w:val="none" w:sz="0" w:space="0" w:color="auto"/>
      </w:divBdr>
    </w:div>
    <w:div w:id="1053625708">
      <w:bodyDiv w:val="1"/>
      <w:marLeft w:val="0"/>
      <w:marRight w:val="0"/>
      <w:marTop w:val="0"/>
      <w:marBottom w:val="0"/>
      <w:divBdr>
        <w:top w:val="none" w:sz="0" w:space="0" w:color="auto"/>
        <w:left w:val="none" w:sz="0" w:space="0" w:color="auto"/>
        <w:bottom w:val="none" w:sz="0" w:space="0" w:color="auto"/>
        <w:right w:val="none" w:sz="0" w:space="0" w:color="auto"/>
      </w:divBdr>
      <w:divsChild>
        <w:div w:id="651716934">
          <w:marLeft w:val="0"/>
          <w:marRight w:val="0"/>
          <w:marTop w:val="0"/>
          <w:marBottom w:val="0"/>
          <w:divBdr>
            <w:top w:val="none" w:sz="0" w:space="0" w:color="auto"/>
            <w:left w:val="none" w:sz="0" w:space="0" w:color="auto"/>
            <w:bottom w:val="none" w:sz="0" w:space="0" w:color="auto"/>
            <w:right w:val="none" w:sz="0" w:space="0" w:color="auto"/>
          </w:divBdr>
          <w:divsChild>
            <w:div w:id="1409232737">
              <w:marLeft w:val="0"/>
              <w:marRight w:val="0"/>
              <w:marTop w:val="0"/>
              <w:marBottom w:val="0"/>
              <w:divBdr>
                <w:top w:val="none" w:sz="0" w:space="0" w:color="auto"/>
                <w:left w:val="none" w:sz="0" w:space="0" w:color="auto"/>
                <w:bottom w:val="none" w:sz="0" w:space="0" w:color="auto"/>
                <w:right w:val="none" w:sz="0" w:space="0" w:color="auto"/>
              </w:divBdr>
              <w:divsChild>
                <w:div w:id="2031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373467">
      <w:bodyDiv w:val="1"/>
      <w:marLeft w:val="0"/>
      <w:marRight w:val="0"/>
      <w:marTop w:val="0"/>
      <w:marBottom w:val="0"/>
      <w:divBdr>
        <w:top w:val="none" w:sz="0" w:space="0" w:color="auto"/>
        <w:left w:val="none" w:sz="0" w:space="0" w:color="auto"/>
        <w:bottom w:val="none" w:sz="0" w:space="0" w:color="auto"/>
        <w:right w:val="none" w:sz="0" w:space="0" w:color="auto"/>
      </w:divBdr>
      <w:divsChild>
        <w:div w:id="705183246">
          <w:marLeft w:val="0"/>
          <w:marRight w:val="0"/>
          <w:marTop w:val="0"/>
          <w:marBottom w:val="0"/>
          <w:divBdr>
            <w:top w:val="none" w:sz="0" w:space="0" w:color="auto"/>
            <w:left w:val="none" w:sz="0" w:space="0" w:color="auto"/>
            <w:bottom w:val="none" w:sz="0" w:space="0" w:color="auto"/>
            <w:right w:val="none" w:sz="0" w:space="0" w:color="auto"/>
          </w:divBdr>
          <w:divsChild>
            <w:div w:id="741025269">
              <w:marLeft w:val="0"/>
              <w:marRight w:val="0"/>
              <w:marTop w:val="0"/>
              <w:marBottom w:val="0"/>
              <w:divBdr>
                <w:top w:val="none" w:sz="0" w:space="0" w:color="auto"/>
                <w:left w:val="none" w:sz="0" w:space="0" w:color="auto"/>
                <w:bottom w:val="none" w:sz="0" w:space="0" w:color="auto"/>
                <w:right w:val="none" w:sz="0" w:space="0" w:color="auto"/>
              </w:divBdr>
              <w:divsChild>
                <w:div w:id="187383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196784">
      <w:bodyDiv w:val="1"/>
      <w:marLeft w:val="0"/>
      <w:marRight w:val="0"/>
      <w:marTop w:val="0"/>
      <w:marBottom w:val="0"/>
      <w:divBdr>
        <w:top w:val="none" w:sz="0" w:space="0" w:color="auto"/>
        <w:left w:val="none" w:sz="0" w:space="0" w:color="auto"/>
        <w:bottom w:val="none" w:sz="0" w:space="0" w:color="auto"/>
        <w:right w:val="none" w:sz="0" w:space="0" w:color="auto"/>
      </w:divBdr>
      <w:divsChild>
        <w:div w:id="654531932">
          <w:marLeft w:val="0"/>
          <w:marRight w:val="0"/>
          <w:marTop w:val="0"/>
          <w:marBottom w:val="0"/>
          <w:divBdr>
            <w:top w:val="none" w:sz="0" w:space="0" w:color="auto"/>
            <w:left w:val="none" w:sz="0" w:space="0" w:color="auto"/>
            <w:bottom w:val="none" w:sz="0" w:space="0" w:color="auto"/>
            <w:right w:val="none" w:sz="0" w:space="0" w:color="auto"/>
          </w:divBdr>
          <w:divsChild>
            <w:div w:id="1575747945">
              <w:marLeft w:val="0"/>
              <w:marRight w:val="0"/>
              <w:marTop w:val="0"/>
              <w:marBottom w:val="0"/>
              <w:divBdr>
                <w:top w:val="none" w:sz="0" w:space="0" w:color="auto"/>
                <w:left w:val="none" w:sz="0" w:space="0" w:color="auto"/>
                <w:bottom w:val="none" w:sz="0" w:space="0" w:color="auto"/>
                <w:right w:val="none" w:sz="0" w:space="0" w:color="auto"/>
              </w:divBdr>
              <w:divsChild>
                <w:div w:id="135110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925663">
      <w:bodyDiv w:val="1"/>
      <w:marLeft w:val="0"/>
      <w:marRight w:val="0"/>
      <w:marTop w:val="0"/>
      <w:marBottom w:val="0"/>
      <w:divBdr>
        <w:top w:val="none" w:sz="0" w:space="0" w:color="auto"/>
        <w:left w:val="none" w:sz="0" w:space="0" w:color="auto"/>
        <w:bottom w:val="none" w:sz="0" w:space="0" w:color="auto"/>
        <w:right w:val="none" w:sz="0" w:space="0" w:color="auto"/>
      </w:divBdr>
    </w:div>
    <w:div w:id="1483157977">
      <w:bodyDiv w:val="1"/>
      <w:marLeft w:val="0"/>
      <w:marRight w:val="0"/>
      <w:marTop w:val="0"/>
      <w:marBottom w:val="0"/>
      <w:divBdr>
        <w:top w:val="none" w:sz="0" w:space="0" w:color="auto"/>
        <w:left w:val="none" w:sz="0" w:space="0" w:color="auto"/>
        <w:bottom w:val="none" w:sz="0" w:space="0" w:color="auto"/>
        <w:right w:val="none" w:sz="0" w:space="0" w:color="auto"/>
      </w:divBdr>
      <w:divsChild>
        <w:div w:id="168100029">
          <w:marLeft w:val="0"/>
          <w:marRight w:val="0"/>
          <w:marTop w:val="0"/>
          <w:marBottom w:val="0"/>
          <w:divBdr>
            <w:top w:val="none" w:sz="0" w:space="0" w:color="auto"/>
            <w:left w:val="none" w:sz="0" w:space="0" w:color="auto"/>
            <w:bottom w:val="none" w:sz="0" w:space="0" w:color="auto"/>
            <w:right w:val="none" w:sz="0" w:space="0" w:color="auto"/>
          </w:divBdr>
          <w:divsChild>
            <w:div w:id="1062681781">
              <w:marLeft w:val="0"/>
              <w:marRight w:val="0"/>
              <w:marTop w:val="0"/>
              <w:marBottom w:val="0"/>
              <w:divBdr>
                <w:top w:val="none" w:sz="0" w:space="0" w:color="auto"/>
                <w:left w:val="none" w:sz="0" w:space="0" w:color="auto"/>
                <w:bottom w:val="none" w:sz="0" w:space="0" w:color="auto"/>
                <w:right w:val="none" w:sz="0" w:space="0" w:color="auto"/>
              </w:divBdr>
              <w:divsChild>
                <w:div w:id="8072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731614">
      <w:bodyDiv w:val="1"/>
      <w:marLeft w:val="0"/>
      <w:marRight w:val="0"/>
      <w:marTop w:val="0"/>
      <w:marBottom w:val="0"/>
      <w:divBdr>
        <w:top w:val="none" w:sz="0" w:space="0" w:color="auto"/>
        <w:left w:val="none" w:sz="0" w:space="0" w:color="auto"/>
        <w:bottom w:val="none" w:sz="0" w:space="0" w:color="auto"/>
        <w:right w:val="none" w:sz="0" w:space="0" w:color="auto"/>
      </w:divBdr>
      <w:divsChild>
        <w:div w:id="1727949387">
          <w:marLeft w:val="0"/>
          <w:marRight w:val="0"/>
          <w:marTop w:val="0"/>
          <w:marBottom w:val="0"/>
          <w:divBdr>
            <w:top w:val="none" w:sz="0" w:space="0" w:color="auto"/>
            <w:left w:val="none" w:sz="0" w:space="0" w:color="auto"/>
            <w:bottom w:val="none" w:sz="0" w:space="0" w:color="auto"/>
            <w:right w:val="none" w:sz="0" w:space="0" w:color="auto"/>
          </w:divBdr>
          <w:divsChild>
            <w:div w:id="1907564782">
              <w:marLeft w:val="0"/>
              <w:marRight w:val="0"/>
              <w:marTop w:val="0"/>
              <w:marBottom w:val="0"/>
              <w:divBdr>
                <w:top w:val="none" w:sz="0" w:space="0" w:color="auto"/>
                <w:left w:val="none" w:sz="0" w:space="0" w:color="auto"/>
                <w:bottom w:val="none" w:sz="0" w:space="0" w:color="auto"/>
                <w:right w:val="none" w:sz="0" w:space="0" w:color="auto"/>
              </w:divBdr>
              <w:divsChild>
                <w:div w:id="50629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826452">
      <w:bodyDiv w:val="1"/>
      <w:marLeft w:val="0"/>
      <w:marRight w:val="0"/>
      <w:marTop w:val="0"/>
      <w:marBottom w:val="0"/>
      <w:divBdr>
        <w:top w:val="none" w:sz="0" w:space="0" w:color="auto"/>
        <w:left w:val="none" w:sz="0" w:space="0" w:color="auto"/>
        <w:bottom w:val="none" w:sz="0" w:space="0" w:color="auto"/>
        <w:right w:val="none" w:sz="0" w:space="0" w:color="auto"/>
      </w:divBdr>
      <w:divsChild>
        <w:div w:id="1551920865">
          <w:marLeft w:val="0"/>
          <w:marRight w:val="0"/>
          <w:marTop w:val="0"/>
          <w:marBottom w:val="0"/>
          <w:divBdr>
            <w:top w:val="none" w:sz="0" w:space="0" w:color="auto"/>
            <w:left w:val="none" w:sz="0" w:space="0" w:color="auto"/>
            <w:bottom w:val="none" w:sz="0" w:space="0" w:color="auto"/>
            <w:right w:val="none" w:sz="0" w:space="0" w:color="auto"/>
          </w:divBdr>
          <w:divsChild>
            <w:div w:id="94402527">
              <w:marLeft w:val="0"/>
              <w:marRight w:val="0"/>
              <w:marTop w:val="0"/>
              <w:marBottom w:val="0"/>
              <w:divBdr>
                <w:top w:val="none" w:sz="0" w:space="0" w:color="auto"/>
                <w:left w:val="none" w:sz="0" w:space="0" w:color="auto"/>
                <w:bottom w:val="none" w:sz="0" w:space="0" w:color="auto"/>
                <w:right w:val="none" w:sz="0" w:space="0" w:color="auto"/>
              </w:divBdr>
              <w:divsChild>
                <w:div w:id="205877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611874">
      <w:bodyDiv w:val="1"/>
      <w:marLeft w:val="0"/>
      <w:marRight w:val="0"/>
      <w:marTop w:val="0"/>
      <w:marBottom w:val="0"/>
      <w:divBdr>
        <w:top w:val="none" w:sz="0" w:space="0" w:color="auto"/>
        <w:left w:val="none" w:sz="0" w:space="0" w:color="auto"/>
        <w:bottom w:val="none" w:sz="0" w:space="0" w:color="auto"/>
        <w:right w:val="none" w:sz="0" w:space="0" w:color="auto"/>
      </w:divBdr>
      <w:divsChild>
        <w:div w:id="1925263379">
          <w:marLeft w:val="660"/>
          <w:marRight w:val="120"/>
          <w:marTop w:val="0"/>
          <w:marBottom w:val="0"/>
          <w:divBdr>
            <w:top w:val="none" w:sz="0" w:space="0" w:color="auto"/>
            <w:left w:val="none" w:sz="0" w:space="0" w:color="auto"/>
            <w:bottom w:val="none" w:sz="0" w:space="0" w:color="auto"/>
            <w:right w:val="none" w:sz="0" w:space="0" w:color="auto"/>
          </w:divBdr>
        </w:div>
      </w:divsChild>
    </w:div>
    <w:div w:id="1738555013">
      <w:bodyDiv w:val="1"/>
      <w:marLeft w:val="0"/>
      <w:marRight w:val="0"/>
      <w:marTop w:val="0"/>
      <w:marBottom w:val="0"/>
      <w:divBdr>
        <w:top w:val="none" w:sz="0" w:space="0" w:color="auto"/>
        <w:left w:val="none" w:sz="0" w:space="0" w:color="auto"/>
        <w:bottom w:val="none" w:sz="0" w:space="0" w:color="auto"/>
        <w:right w:val="none" w:sz="0" w:space="0" w:color="auto"/>
      </w:divBdr>
      <w:divsChild>
        <w:div w:id="2016608946">
          <w:marLeft w:val="0"/>
          <w:marRight w:val="0"/>
          <w:marTop w:val="0"/>
          <w:marBottom w:val="0"/>
          <w:divBdr>
            <w:top w:val="none" w:sz="0" w:space="0" w:color="auto"/>
            <w:left w:val="none" w:sz="0" w:space="0" w:color="auto"/>
            <w:bottom w:val="none" w:sz="0" w:space="0" w:color="auto"/>
            <w:right w:val="none" w:sz="0" w:space="0" w:color="auto"/>
          </w:divBdr>
          <w:divsChild>
            <w:div w:id="48456517">
              <w:marLeft w:val="0"/>
              <w:marRight w:val="0"/>
              <w:marTop w:val="0"/>
              <w:marBottom w:val="0"/>
              <w:divBdr>
                <w:top w:val="none" w:sz="0" w:space="0" w:color="auto"/>
                <w:left w:val="none" w:sz="0" w:space="0" w:color="auto"/>
                <w:bottom w:val="none" w:sz="0" w:space="0" w:color="auto"/>
                <w:right w:val="none" w:sz="0" w:space="0" w:color="auto"/>
              </w:divBdr>
              <w:divsChild>
                <w:div w:id="76862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138036">
      <w:bodyDiv w:val="1"/>
      <w:marLeft w:val="0"/>
      <w:marRight w:val="0"/>
      <w:marTop w:val="0"/>
      <w:marBottom w:val="0"/>
      <w:divBdr>
        <w:top w:val="none" w:sz="0" w:space="0" w:color="auto"/>
        <w:left w:val="none" w:sz="0" w:space="0" w:color="auto"/>
        <w:bottom w:val="none" w:sz="0" w:space="0" w:color="auto"/>
        <w:right w:val="none" w:sz="0" w:space="0" w:color="auto"/>
      </w:divBdr>
    </w:div>
    <w:div w:id="1763262511">
      <w:bodyDiv w:val="1"/>
      <w:marLeft w:val="0"/>
      <w:marRight w:val="0"/>
      <w:marTop w:val="0"/>
      <w:marBottom w:val="0"/>
      <w:divBdr>
        <w:top w:val="none" w:sz="0" w:space="0" w:color="auto"/>
        <w:left w:val="none" w:sz="0" w:space="0" w:color="auto"/>
        <w:bottom w:val="none" w:sz="0" w:space="0" w:color="auto"/>
        <w:right w:val="none" w:sz="0" w:space="0" w:color="auto"/>
      </w:divBdr>
      <w:divsChild>
        <w:div w:id="486701504">
          <w:marLeft w:val="0"/>
          <w:marRight w:val="0"/>
          <w:marTop w:val="0"/>
          <w:marBottom w:val="0"/>
          <w:divBdr>
            <w:top w:val="none" w:sz="0" w:space="0" w:color="auto"/>
            <w:left w:val="none" w:sz="0" w:space="0" w:color="auto"/>
            <w:bottom w:val="none" w:sz="0" w:space="0" w:color="auto"/>
            <w:right w:val="none" w:sz="0" w:space="0" w:color="auto"/>
          </w:divBdr>
          <w:divsChild>
            <w:div w:id="19667040">
              <w:marLeft w:val="0"/>
              <w:marRight w:val="0"/>
              <w:marTop w:val="0"/>
              <w:marBottom w:val="0"/>
              <w:divBdr>
                <w:top w:val="none" w:sz="0" w:space="0" w:color="auto"/>
                <w:left w:val="none" w:sz="0" w:space="0" w:color="auto"/>
                <w:bottom w:val="none" w:sz="0" w:space="0" w:color="auto"/>
                <w:right w:val="none" w:sz="0" w:space="0" w:color="auto"/>
              </w:divBdr>
              <w:divsChild>
                <w:div w:id="43321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64918">
      <w:bodyDiv w:val="1"/>
      <w:marLeft w:val="0"/>
      <w:marRight w:val="0"/>
      <w:marTop w:val="0"/>
      <w:marBottom w:val="0"/>
      <w:divBdr>
        <w:top w:val="none" w:sz="0" w:space="0" w:color="auto"/>
        <w:left w:val="none" w:sz="0" w:space="0" w:color="auto"/>
        <w:bottom w:val="none" w:sz="0" w:space="0" w:color="auto"/>
        <w:right w:val="none" w:sz="0" w:space="0" w:color="auto"/>
      </w:divBdr>
    </w:div>
    <w:div w:id="1913808551">
      <w:bodyDiv w:val="1"/>
      <w:marLeft w:val="0"/>
      <w:marRight w:val="0"/>
      <w:marTop w:val="0"/>
      <w:marBottom w:val="0"/>
      <w:divBdr>
        <w:top w:val="none" w:sz="0" w:space="0" w:color="auto"/>
        <w:left w:val="none" w:sz="0" w:space="0" w:color="auto"/>
        <w:bottom w:val="none" w:sz="0" w:space="0" w:color="auto"/>
        <w:right w:val="none" w:sz="0" w:space="0" w:color="auto"/>
      </w:divBdr>
    </w:div>
    <w:div w:id="1945574588">
      <w:bodyDiv w:val="1"/>
      <w:marLeft w:val="0"/>
      <w:marRight w:val="0"/>
      <w:marTop w:val="0"/>
      <w:marBottom w:val="0"/>
      <w:divBdr>
        <w:top w:val="none" w:sz="0" w:space="0" w:color="auto"/>
        <w:left w:val="none" w:sz="0" w:space="0" w:color="auto"/>
        <w:bottom w:val="none" w:sz="0" w:space="0" w:color="auto"/>
        <w:right w:val="none" w:sz="0" w:space="0" w:color="auto"/>
      </w:divBdr>
      <w:divsChild>
        <w:div w:id="1590313695">
          <w:marLeft w:val="0"/>
          <w:marRight w:val="0"/>
          <w:marTop w:val="0"/>
          <w:marBottom w:val="0"/>
          <w:divBdr>
            <w:top w:val="none" w:sz="0" w:space="0" w:color="auto"/>
            <w:left w:val="none" w:sz="0" w:space="0" w:color="auto"/>
            <w:bottom w:val="none" w:sz="0" w:space="0" w:color="auto"/>
            <w:right w:val="none" w:sz="0" w:space="0" w:color="auto"/>
          </w:divBdr>
          <w:divsChild>
            <w:div w:id="642731539">
              <w:marLeft w:val="0"/>
              <w:marRight w:val="0"/>
              <w:marTop w:val="0"/>
              <w:marBottom w:val="0"/>
              <w:divBdr>
                <w:top w:val="none" w:sz="0" w:space="0" w:color="auto"/>
                <w:left w:val="none" w:sz="0" w:space="0" w:color="auto"/>
                <w:bottom w:val="none" w:sz="0" w:space="0" w:color="auto"/>
                <w:right w:val="none" w:sz="0" w:space="0" w:color="auto"/>
              </w:divBdr>
              <w:divsChild>
                <w:div w:id="197926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385512">
      <w:bodyDiv w:val="1"/>
      <w:marLeft w:val="0"/>
      <w:marRight w:val="0"/>
      <w:marTop w:val="0"/>
      <w:marBottom w:val="0"/>
      <w:divBdr>
        <w:top w:val="none" w:sz="0" w:space="0" w:color="auto"/>
        <w:left w:val="none" w:sz="0" w:space="0" w:color="auto"/>
        <w:bottom w:val="none" w:sz="0" w:space="0" w:color="auto"/>
        <w:right w:val="none" w:sz="0" w:space="0" w:color="auto"/>
      </w:divBdr>
      <w:divsChild>
        <w:div w:id="253326317">
          <w:marLeft w:val="0"/>
          <w:marRight w:val="0"/>
          <w:marTop w:val="0"/>
          <w:marBottom w:val="0"/>
          <w:divBdr>
            <w:top w:val="none" w:sz="0" w:space="0" w:color="auto"/>
            <w:left w:val="none" w:sz="0" w:space="0" w:color="auto"/>
            <w:bottom w:val="none" w:sz="0" w:space="0" w:color="auto"/>
            <w:right w:val="none" w:sz="0" w:space="0" w:color="auto"/>
          </w:divBdr>
          <w:divsChild>
            <w:div w:id="1494685885">
              <w:marLeft w:val="0"/>
              <w:marRight w:val="0"/>
              <w:marTop w:val="0"/>
              <w:marBottom w:val="0"/>
              <w:divBdr>
                <w:top w:val="none" w:sz="0" w:space="0" w:color="auto"/>
                <w:left w:val="none" w:sz="0" w:space="0" w:color="auto"/>
                <w:bottom w:val="none" w:sz="0" w:space="0" w:color="auto"/>
                <w:right w:val="none" w:sz="0" w:space="0" w:color="auto"/>
              </w:divBdr>
              <w:divsChild>
                <w:div w:id="11472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925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ues.com.co" TargetMode="Externa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0376-F169-426C-9999-F15AAE29D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37</Pages>
  <Words>16104</Words>
  <Characters>88575</Characters>
  <Application>Microsoft Office Word</Application>
  <DocSecurity>0</DocSecurity>
  <Lines>738</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TESORERIA IQUIRA</dc:creator>
  <cp:lastModifiedBy>SECRE GOBIERNO</cp:lastModifiedBy>
  <cp:revision>4</cp:revision>
  <cp:lastPrinted>2024-10-30T19:49:00Z</cp:lastPrinted>
  <dcterms:created xsi:type="dcterms:W3CDTF">2025-09-30T22:38:00Z</dcterms:created>
  <dcterms:modified xsi:type="dcterms:W3CDTF">2025-10-02T19:11:00Z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3082-11.2.0.11219</vt:lpwstr>
  </property>
  <property fmtid="{D5CDD505-2E9C-101B-9397-08002B2CF9AE}" pid="3" name="ICV">
    <vt:lpwstr>2210317745614EAE909E8FFB5A8D90CC</vt:lpwstr>
  </property>
</Properties>
</file>