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FFC76" w14:textId="705120A4" w:rsidR="008F6832" w:rsidRPr="00CE59C6" w:rsidRDefault="008F6832" w:rsidP="008F6832">
      <w:pPr>
        <w:spacing w:after="5" w:line="249" w:lineRule="auto"/>
        <w:ind w:left="394" w:right="392" w:hanging="10"/>
        <w:jc w:val="center"/>
        <w:rPr>
          <w:rFonts w:ascii="Arial" w:eastAsia="Arial" w:hAnsi="Arial" w:cs="Arial"/>
          <w:sz w:val="24"/>
          <w:szCs w:val="24"/>
          <w:lang w:eastAsia="es-CO"/>
        </w:rPr>
      </w:pPr>
      <w:r w:rsidRPr="00CE59C6">
        <w:rPr>
          <w:rFonts w:ascii="Arial" w:eastAsia="Arial" w:hAnsi="Arial" w:cs="Arial"/>
          <w:b/>
          <w:sz w:val="24"/>
          <w:szCs w:val="24"/>
          <w:lang w:eastAsia="es-CO"/>
        </w:rPr>
        <w:t xml:space="preserve">ANEXO </w:t>
      </w:r>
      <w:r w:rsidR="00FD1BD0" w:rsidRPr="00CE59C6">
        <w:rPr>
          <w:rFonts w:ascii="Arial" w:eastAsia="Arial" w:hAnsi="Arial" w:cs="Arial"/>
          <w:b/>
          <w:sz w:val="24"/>
          <w:szCs w:val="24"/>
          <w:lang w:eastAsia="es-CO"/>
        </w:rPr>
        <w:t xml:space="preserve">No. </w:t>
      </w:r>
      <w:r w:rsidRPr="00CE59C6">
        <w:rPr>
          <w:rFonts w:ascii="Arial" w:eastAsia="Arial" w:hAnsi="Arial" w:cs="Arial"/>
          <w:b/>
          <w:sz w:val="24"/>
          <w:szCs w:val="24"/>
          <w:lang w:eastAsia="es-CO"/>
        </w:rPr>
        <w:t>2</w:t>
      </w:r>
    </w:p>
    <w:p w14:paraId="3234FA1C" w14:textId="77777777" w:rsidR="008F6832" w:rsidRPr="00CE59C6" w:rsidRDefault="008F6832" w:rsidP="008F6832">
      <w:pPr>
        <w:spacing w:after="0" w:line="259" w:lineRule="auto"/>
        <w:ind w:left="10" w:right="908" w:hanging="10"/>
        <w:jc w:val="center"/>
        <w:rPr>
          <w:rFonts w:ascii="Arial" w:eastAsia="Arial" w:hAnsi="Arial" w:cs="Arial"/>
          <w:sz w:val="24"/>
          <w:szCs w:val="24"/>
          <w:lang w:eastAsia="es-CO"/>
        </w:rPr>
      </w:pPr>
      <w:r w:rsidRPr="00CE59C6">
        <w:rPr>
          <w:rFonts w:ascii="Arial" w:eastAsia="Arial" w:hAnsi="Arial" w:cs="Arial"/>
          <w:b/>
          <w:sz w:val="24"/>
          <w:szCs w:val="24"/>
          <w:lang w:eastAsia="es-CO"/>
        </w:rPr>
        <w:t>NORMAS Y/O FICHAS TÉCNICAS Y/O ESPECIFICACIONES TÉCNICAS DE</w:t>
      </w:r>
    </w:p>
    <w:p w14:paraId="356BC356" w14:textId="77777777" w:rsidR="008F6832" w:rsidRPr="00CE59C6" w:rsidRDefault="008F6832" w:rsidP="008F6832">
      <w:pPr>
        <w:keepNext/>
        <w:keepLines/>
        <w:spacing w:after="5" w:line="249" w:lineRule="auto"/>
        <w:ind w:left="394" w:right="394" w:hanging="10"/>
        <w:jc w:val="center"/>
        <w:outlineLvl w:val="1"/>
        <w:rPr>
          <w:rFonts w:ascii="Arial" w:eastAsia="Arial" w:hAnsi="Arial" w:cs="Arial"/>
          <w:b/>
          <w:sz w:val="24"/>
          <w:szCs w:val="24"/>
          <w:lang w:eastAsia="es-CO"/>
        </w:rPr>
      </w:pPr>
      <w:r w:rsidRPr="00CE59C6">
        <w:rPr>
          <w:rFonts w:ascii="Arial" w:eastAsia="Arial" w:hAnsi="Arial" w:cs="Arial"/>
          <w:b/>
          <w:sz w:val="24"/>
          <w:szCs w:val="24"/>
          <w:lang w:eastAsia="es-CO"/>
        </w:rPr>
        <w:t>OBLIGATORIO CUMPLIMIENTO</w:t>
      </w:r>
    </w:p>
    <w:p w14:paraId="59D76805" w14:textId="058BF370" w:rsidR="006563BD" w:rsidRPr="000E4344" w:rsidRDefault="006563BD" w:rsidP="000E4344">
      <w:pPr>
        <w:spacing w:after="5" w:line="249" w:lineRule="auto"/>
        <w:ind w:left="394" w:right="392" w:hanging="10"/>
        <w:jc w:val="both"/>
        <w:rPr>
          <w:rFonts w:ascii="Arial Narrow" w:eastAsia="Arial" w:hAnsi="Arial Narrow" w:cs="Arial"/>
          <w:b/>
          <w:lang w:eastAsia="es-CO"/>
        </w:rPr>
      </w:pPr>
    </w:p>
    <w:p w14:paraId="45C44DFC" w14:textId="77777777" w:rsidR="004D4CE4" w:rsidRDefault="00940412" w:rsidP="000E4344">
      <w:pPr>
        <w:pStyle w:val="Textoindependiente"/>
        <w:jc w:val="both"/>
        <w:rPr>
          <w:rFonts w:ascii="Arial Narrow" w:hAnsi="Arial Narrow" w:cs="Arial"/>
          <w:b/>
          <w:sz w:val="22"/>
          <w:szCs w:val="22"/>
        </w:rPr>
      </w:pPr>
      <w:r w:rsidRPr="000E4344">
        <w:rPr>
          <w:rFonts w:ascii="Arial Narrow" w:hAnsi="Arial Narrow" w:cs="Arial"/>
          <w:sz w:val="22"/>
          <w:szCs w:val="22"/>
        </w:rPr>
        <w:t>El</w:t>
      </w:r>
      <w:r w:rsidRPr="000E4344">
        <w:rPr>
          <w:rFonts w:ascii="Arial Narrow" w:hAnsi="Arial Narrow" w:cs="Arial"/>
          <w:spacing w:val="-5"/>
          <w:sz w:val="22"/>
          <w:szCs w:val="22"/>
        </w:rPr>
        <w:t xml:space="preserve"> </w:t>
      </w:r>
      <w:r w:rsidRPr="000E4344">
        <w:rPr>
          <w:rFonts w:ascii="Arial Narrow" w:hAnsi="Arial Narrow" w:cs="Arial"/>
          <w:sz w:val="22"/>
          <w:szCs w:val="22"/>
        </w:rPr>
        <w:t>proponente</w:t>
      </w:r>
      <w:r w:rsidRPr="000E4344">
        <w:rPr>
          <w:rFonts w:ascii="Arial Narrow" w:hAnsi="Arial Narrow" w:cs="Arial"/>
          <w:spacing w:val="-4"/>
          <w:sz w:val="22"/>
          <w:szCs w:val="22"/>
        </w:rPr>
        <w:t xml:space="preserve"> </w:t>
      </w:r>
      <w:r w:rsidRPr="000E4344">
        <w:rPr>
          <w:rFonts w:ascii="Arial Narrow" w:hAnsi="Arial Narrow" w:cs="Arial"/>
          <w:sz w:val="22"/>
          <w:szCs w:val="22"/>
        </w:rPr>
        <w:t>acreditará</w:t>
      </w:r>
      <w:r w:rsidRPr="000E4344">
        <w:rPr>
          <w:rFonts w:ascii="Arial Narrow" w:hAnsi="Arial Narrow" w:cs="Arial"/>
          <w:spacing w:val="-4"/>
          <w:sz w:val="22"/>
          <w:szCs w:val="22"/>
        </w:rPr>
        <w:t xml:space="preserve"> </w:t>
      </w:r>
      <w:r w:rsidRPr="000E4344">
        <w:rPr>
          <w:rFonts w:ascii="Arial Narrow" w:hAnsi="Arial Narrow" w:cs="Arial"/>
          <w:sz w:val="22"/>
          <w:szCs w:val="22"/>
        </w:rPr>
        <w:t>que</w:t>
      </w:r>
      <w:r w:rsidRPr="000E4344">
        <w:rPr>
          <w:rFonts w:ascii="Arial Narrow" w:hAnsi="Arial Narrow" w:cs="Arial"/>
          <w:spacing w:val="-4"/>
          <w:sz w:val="22"/>
          <w:szCs w:val="22"/>
        </w:rPr>
        <w:t xml:space="preserve"> </w:t>
      </w:r>
      <w:r w:rsidRPr="000E4344">
        <w:rPr>
          <w:rFonts w:ascii="Arial Narrow" w:hAnsi="Arial Narrow" w:cs="Arial"/>
          <w:sz w:val="22"/>
          <w:szCs w:val="22"/>
        </w:rPr>
        <w:t>los</w:t>
      </w:r>
      <w:r w:rsidRPr="000E4344">
        <w:rPr>
          <w:rFonts w:ascii="Arial Narrow" w:hAnsi="Arial Narrow" w:cs="Arial"/>
          <w:spacing w:val="-5"/>
          <w:sz w:val="22"/>
          <w:szCs w:val="22"/>
        </w:rPr>
        <w:t xml:space="preserve"> </w:t>
      </w:r>
      <w:r w:rsidRPr="000E4344">
        <w:rPr>
          <w:rFonts w:ascii="Arial Narrow" w:hAnsi="Arial Narrow" w:cs="Arial"/>
          <w:sz w:val="22"/>
          <w:szCs w:val="22"/>
        </w:rPr>
        <w:t>bienes</w:t>
      </w:r>
      <w:r w:rsidRPr="000E4344">
        <w:rPr>
          <w:rFonts w:ascii="Arial Narrow" w:hAnsi="Arial Narrow" w:cs="Arial"/>
          <w:spacing w:val="-5"/>
          <w:sz w:val="22"/>
          <w:szCs w:val="22"/>
        </w:rPr>
        <w:t xml:space="preserve"> </w:t>
      </w:r>
      <w:r w:rsidRPr="000E4344">
        <w:rPr>
          <w:rFonts w:ascii="Arial Narrow" w:hAnsi="Arial Narrow" w:cs="Arial"/>
          <w:sz w:val="22"/>
          <w:szCs w:val="22"/>
        </w:rPr>
        <w:t>y/o</w:t>
      </w:r>
      <w:r w:rsidRPr="000E4344">
        <w:rPr>
          <w:rFonts w:ascii="Arial Narrow" w:hAnsi="Arial Narrow" w:cs="Arial"/>
          <w:spacing w:val="-4"/>
          <w:sz w:val="22"/>
          <w:szCs w:val="22"/>
        </w:rPr>
        <w:t xml:space="preserve"> </w:t>
      </w:r>
      <w:r w:rsidRPr="000E4344">
        <w:rPr>
          <w:rFonts w:ascii="Arial Narrow" w:hAnsi="Arial Narrow" w:cs="Arial"/>
          <w:sz w:val="22"/>
          <w:szCs w:val="22"/>
        </w:rPr>
        <w:t>servicios</w:t>
      </w:r>
      <w:r w:rsidRPr="000E4344">
        <w:rPr>
          <w:rFonts w:ascii="Arial Narrow" w:hAnsi="Arial Narrow" w:cs="Arial"/>
          <w:spacing w:val="-4"/>
          <w:sz w:val="22"/>
          <w:szCs w:val="22"/>
        </w:rPr>
        <w:t xml:space="preserve"> </w:t>
      </w:r>
      <w:r w:rsidRPr="000E4344">
        <w:rPr>
          <w:rFonts w:ascii="Arial Narrow" w:hAnsi="Arial Narrow" w:cs="Arial"/>
          <w:sz w:val="22"/>
          <w:szCs w:val="22"/>
        </w:rPr>
        <w:t>a</w:t>
      </w:r>
      <w:r w:rsidRPr="000E4344">
        <w:rPr>
          <w:rFonts w:ascii="Arial Narrow" w:hAnsi="Arial Narrow" w:cs="Arial"/>
          <w:spacing w:val="-4"/>
          <w:sz w:val="22"/>
          <w:szCs w:val="22"/>
        </w:rPr>
        <w:t xml:space="preserve"> </w:t>
      </w:r>
      <w:r w:rsidRPr="000E4344">
        <w:rPr>
          <w:rFonts w:ascii="Arial Narrow" w:hAnsi="Arial Narrow" w:cs="Arial"/>
          <w:sz w:val="22"/>
          <w:szCs w:val="22"/>
        </w:rPr>
        <w:t>entregar</w:t>
      </w:r>
      <w:r w:rsidRPr="000E4344">
        <w:rPr>
          <w:rFonts w:ascii="Arial Narrow" w:hAnsi="Arial Narrow" w:cs="Arial"/>
          <w:spacing w:val="-4"/>
          <w:sz w:val="22"/>
          <w:szCs w:val="22"/>
        </w:rPr>
        <w:t xml:space="preserve"> </w:t>
      </w:r>
      <w:r w:rsidRPr="000E4344">
        <w:rPr>
          <w:rFonts w:ascii="Arial Narrow" w:hAnsi="Arial Narrow" w:cs="Arial"/>
          <w:sz w:val="22"/>
          <w:szCs w:val="22"/>
        </w:rPr>
        <w:t>cumplen</w:t>
      </w:r>
      <w:r w:rsidRPr="000E4344">
        <w:rPr>
          <w:rFonts w:ascii="Arial Narrow" w:hAnsi="Arial Narrow" w:cs="Arial"/>
          <w:spacing w:val="-4"/>
          <w:sz w:val="22"/>
          <w:szCs w:val="22"/>
        </w:rPr>
        <w:t xml:space="preserve"> </w:t>
      </w:r>
      <w:r w:rsidRPr="000E4344">
        <w:rPr>
          <w:rFonts w:ascii="Arial Narrow" w:hAnsi="Arial Narrow" w:cs="Arial"/>
          <w:sz w:val="22"/>
          <w:szCs w:val="22"/>
        </w:rPr>
        <w:t>con</w:t>
      </w:r>
      <w:r w:rsidRPr="000E4344">
        <w:rPr>
          <w:rFonts w:ascii="Arial Narrow" w:hAnsi="Arial Narrow" w:cs="Arial"/>
          <w:spacing w:val="-4"/>
          <w:sz w:val="22"/>
          <w:szCs w:val="22"/>
        </w:rPr>
        <w:t xml:space="preserve"> </w:t>
      </w:r>
      <w:r w:rsidRPr="000E4344">
        <w:rPr>
          <w:rFonts w:ascii="Arial Narrow" w:hAnsi="Arial Narrow" w:cs="Arial"/>
          <w:sz w:val="22"/>
          <w:szCs w:val="22"/>
        </w:rPr>
        <w:t>las</w:t>
      </w:r>
      <w:r w:rsidRPr="000E4344">
        <w:rPr>
          <w:rFonts w:ascii="Arial Narrow" w:hAnsi="Arial Narrow" w:cs="Arial"/>
          <w:spacing w:val="-5"/>
          <w:sz w:val="22"/>
          <w:szCs w:val="22"/>
        </w:rPr>
        <w:t xml:space="preserve"> </w:t>
      </w:r>
      <w:r w:rsidRPr="000E4344">
        <w:rPr>
          <w:rFonts w:ascii="Arial Narrow" w:hAnsi="Arial Narrow" w:cs="Arial"/>
          <w:sz w:val="22"/>
          <w:szCs w:val="22"/>
        </w:rPr>
        <w:t>normas</w:t>
      </w:r>
      <w:r w:rsidRPr="000E4344">
        <w:rPr>
          <w:rFonts w:ascii="Arial Narrow" w:hAnsi="Arial Narrow" w:cs="Arial"/>
          <w:spacing w:val="-5"/>
          <w:sz w:val="22"/>
          <w:szCs w:val="22"/>
        </w:rPr>
        <w:t xml:space="preserve"> </w:t>
      </w:r>
      <w:r w:rsidRPr="000E4344">
        <w:rPr>
          <w:rFonts w:ascii="Arial Narrow" w:hAnsi="Arial Narrow" w:cs="Arial"/>
          <w:sz w:val="22"/>
          <w:szCs w:val="22"/>
        </w:rPr>
        <w:t>técnicas</w:t>
      </w:r>
      <w:r w:rsidRPr="000E4344">
        <w:rPr>
          <w:rFonts w:ascii="Arial Narrow" w:hAnsi="Arial Narrow" w:cs="Arial"/>
          <w:spacing w:val="-5"/>
          <w:sz w:val="22"/>
          <w:szCs w:val="22"/>
        </w:rPr>
        <w:t xml:space="preserve"> </w:t>
      </w:r>
      <w:r w:rsidRPr="000E4344">
        <w:rPr>
          <w:rFonts w:ascii="Arial Narrow" w:hAnsi="Arial Narrow" w:cs="Arial"/>
          <w:sz w:val="22"/>
          <w:szCs w:val="22"/>
        </w:rPr>
        <w:t>que</w:t>
      </w:r>
      <w:r w:rsidRPr="000E4344">
        <w:rPr>
          <w:rFonts w:ascii="Arial Narrow" w:hAnsi="Arial Narrow" w:cs="Arial"/>
          <w:spacing w:val="-3"/>
          <w:sz w:val="22"/>
          <w:szCs w:val="22"/>
        </w:rPr>
        <w:t xml:space="preserve"> </w:t>
      </w:r>
      <w:r w:rsidRPr="000E4344">
        <w:rPr>
          <w:rFonts w:ascii="Arial Narrow" w:hAnsi="Arial Narrow" w:cs="Arial"/>
          <w:sz w:val="22"/>
          <w:szCs w:val="22"/>
        </w:rPr>
        <w:t>son de obligatorio</w:t>
      </w:r>
      <w:r w:rsidRPr="000E4344">
        <w:rPr>
          <w:rFonts w:ascii="Arial Narrow" w:hAnsi="Arial Narrow" w:cs="Arial"/>
          <w:spacing w:val="-10"/>
          <w:sz w:val="22"/>
          <w:szCs w:val="22"/>
        </w:rPr>
        <w:t xml:space="preserve"> </w:t>
      </w:r>
      <w:r w:rsidRPr="000E4344">
        <w:rPr>
          <w:rFonts w:ascii="Arial Narrow" w:hAnsi="Arial Narrow" w:cs="Arial"/>
          <w:sz w:val="22"/>
          <w:szCs w:val="22"/>
        </w:rPr>
        <w:t>cumplimiento</w:t>
      </w:r>
      <w:r w:rsidRPr="000E4344">
        <w:rPr>
          <w:rFonts w:ascii="Arial Narrow" w:hAnsi="Arial Narrow" w:cs="Arial"/>
          <w:spacing w:val="-9"/>
          <w:sz w:val="22"/>
          <w:szCs w:val="22"/>
        </w:rPr>
        <w:t xml:space="preserve"> </w:t>
      </w:r>
      <w:r w:rsidRPr="000E4344">
        <w:rPr>
          <w:rFonts w:ascii="Arial Narrow" w:hAnsi="Arial Narrow" w:cs="Arial"/>
          <w:sz w:val="22"/>
          <w:szCs w:val="22"/>
        </w:rPr>
        <w:t>y</w:t>
      </w:r>
      <w:r w:rsidRPr="000E4344">
        <w:rPr>
          <w:rFonts w:ascii="Arial Narrow" w:hAnsi="Arial Narrow" w:cs="Arial"/>
          <w:spacing w:val="-10"/>
          <w:sz w:val="22"/>
          <w:szCs w:val="22"/>
        </w:rPr>
        <w:t xml:space="preserve"> </w:t>
      </w:r>
      <w:r w:rsidRPr="000E4344">
        <w:rPr>
          <w:rFonts w:ascii="Arial Narrow" w:hAnsi="Arial Narrow" w:cs="Arial"/>
          <w:sz w:val="22"/>
          <w:szCs w:val="22"/>
        </w:rPr>
        <w:t>que</w:t>
      </w:r>
      <w:r w:rsidRPr="000E4344">
        <w:rPr>
          <w:rFonts w:ascii="Arial Narrow" w:hAnsi="Arial Narrow" w:cs="Arial"/>
          <w:spacing w:val="-9"/>
          <w:sz w:val="22"/>
          <w:szCs w:val="22"/>
        </w:rPr>
        <w:t xml:space="preserve"> </w:t>
      </w:r>
      <w:r w:rsidRPr="000E4344">
        <w:rPr>
          <w:rFonts w:ascii="Arial Narrow" w:hAnsi="Arial Narrow" w:cs="Arial"/>
          <w:sz w:val="22"/>
          <w:szCs w:val="22"/>
        </w:rPr>
        <w:t>corresponden</w:t>
      </w:r>
      <w:r w:rsidRPr="000E4344">
        <w:rPr>
          <w:rFonts w:ascii="Arial Narrow" w:hAnsi="Arial Narrow" w:cs="Arial"/>
          <w:spacing w:val="-5"/>
          <w:sz w:val="22"/>
          <w:szCs w:val="22"/>
        </w:rPr>
        <w:t xml:space="preserve"> </w:t>
      </w:r>
      <w:r w:rsidRPr="000E4344">
        <w:rPr>
          <w:rFonts w:ascii="Arial Narrow" w:hAnsi="Arial Narrow" w:cs="Arial"/>
          <w:sz w:val="22"/>
          <w:szCs w:val="22"/>
        </w:rPr>
        <w:t>al</w:t>
      </w:r>
      <w:r w:rsidRPr="000E4344">
        <w:rPr>
          <w:rFonts w:ascii="Arial Narrow" w:hAnsi="Arial Narrow" w:cs="Arial"/>
          <w:spacing w:val="-11"/>
          <w:sz w:val="22"/>
          <w:szCs w:val="22"/>
        </w:rPr>
        <w:t xml:space="preserve"> </w:t>
      </w:r>
      <w:r w:rsidRPr="000E4344">
        <w:rPr>
          <w:rFonts w:ascii="Arial Narrow" w:hAnsi="Arial Narrow" w:cs="Arial"/>
          <w:sz w:val="22"/>
          <w:szCs w:val="22"/>
        </w:rPr>
        <w:t>ítem</w:t>
      </w:r>
      <w:r w:rsidRPr="000E4344">
        <w:rPr>
          <w:rFonts w:ascii="Arial Narrow" w:hAnsi="Arial Narrow" w:cs="Arial"/>
          <w:spacing w:val="-9"/>
          <w:sz w:val="22"/>
          <w:szCs w:val="22"/>
        </w:rPr>
        <w:t xml:space="preserve"> </w:t>
      </w:r>
      <w:r w:rsidRPr="000E4344">
        <w:rPr>
          <w:rFonts w:ascii="Arial Narrow" w:hAnsi="Arial Narrow" w:cs="Arial"/>
          <w:sz w:val="22"/>
          <w:szCs w:val="22"/>
        </w:rPr>
        <w:t>ofertado</w:t>
      </w:r>
      <w:r w:rsidRPr="000E4344">
        <w:rPr>
          <w:rFonts w:ascii="Arial Narrow" w:hAnsi="Arial Narrow" w:cs="Arial"/>
          <w:b/>
          <w:sz w:val="22"/>
          <w:szCs w:val="22"/>
        </w:rPr>
        <w:t>;</w:t>
      </w:r>
    </w:p>
    <w:p w14:paraId="3B54F94D" w14:textId="77777777" w:rsidR="008C18AB" w:rsidRDefault="008C18AB" w:rsidP="000E4344">
      <w:pPr>
        <w:pStyle w:val="Textoindependiente"/>
        <w:jc w:val="both"/>
        <w:rPr>
          <w:rFonts w:ascii="Arial Narrow" w:hAnsi="Arial Narrow" w:cs="Arial"/>
          <w:b/>
          <w:sz w:val="22"/>
          <w:szCs w:val="22"/>
        </w:rPr>
      </w:pPr>
    </w:p>
    <w:p w14:paraId="50E8F8A0" w14:textId="10C2B328" w:rsidR="00F120DC" w:rsidRDefault="00F120DC" w:rsidP="000E4344">
      <w:pPr>
        <w:pStyle w:val="Textoindependiente"/>
        <w:jc w:val="both"/>
        <w:rPr>
          <w:rFonts w:ascii="Arial Narrow" w:hAnsi="Arial Narrow"/>
          <w:b/>
        </w:rPr>
      </w:pPr>
      <w:r w:rsidRPr="00F120DC">
        <w:rPr>
          <w:rFonts w:ascii="Arial Narrow" w:hAnsi="Arial Narrow"/>
          <w:b/>
        </w:rPr>
        <w:t>PROCESO DE MINIMA CUANTIA No. 079 MC- CENAC CALI – 2025, CUYO OBJETO ES “LA ADQUISICIÓN DEL SERVICIO DE ALQUILER A TODO COSTO DE IMPRESORAS MULTIFUNCIONAL PARA IMPRESIÓN, ESCÁNER Y FOTOCOPIADO A BLANCO Y NEGRO PARA EL CENAC-CALI PARA LA VIGENCIA 2025”</w:t>
      </w:r>
    </w:p>
    <w:p w14:paraId="185FB257" w14:textId="77777777" w:rsidR="00F120DC" w:rsidRPr="000E4344" w:rsidRDefault="00F120DC" w:rsidP="000E4344">
      <w:pPr>
        <w:pStyle w:val="Textoindependiente"/>
        <w:jc w:val="both"/>
        <w:rPr>
          <w:rFonts w:ascii="Arial Narrow" w:hAnsi="Arial Narrow" w:cs="Arial"/>
          <w:b/>
          <w:sz w:val="22"/>
          <w:szCs w:val="22"/>
        </w:rPr>
      </w:pPr>
    </w:p>
    <w:p w14:paraId="2330DE1E" w14:textId="77777777" w:rsidR="00F120DC" w:rsidRPr="006D562A" w:rsidRDefault="00F120DC" w:rsidP="00F120DC">
      <w:pPr>
        <w:pStyle w:val="Prrafodelista"/>
        <w:widowControl w:val="0"/>
        <w:numPr>
          <w:ilvl w:val="2"/>
          <w:numId w:val="88"/>
        </w:numPr>
        <w:tabs>
          <w:tab w:val="left" w:pos="709"/>
          <w:tab w:val="left" w:pos="9214"/>
        </w:tabs>
        <w:autoSpaceDE w:val="0"/>
        <w:autoSpaceDN w:val="0"/>
        <w:spacing w:before="1" w:after="0" w:line="240" w:lineRule="auto"/>
        <w:ind w:hanging="436"/>
        <w:contextualSpacing w:val="0"/>
        <w:jc w:val="both"/>
        <w:rPr>
          <w:rFonts w:ascii="Arial Narrow" w:hAnsi="Arial Narrow"/>
          <w:b/>
        </w:rPr>
      </w:pPr>
      <w:r w:rsidRPr="00140D73">
        <w:rPr>
          <w:rFonts w:ascii="Arial Narrow" w:hAnsi="Arial Narrow"/>
          <w:b/>
          <w:w w:val="80"/>
        </w:rPr>
        <w:t>ESPECIFICACIONES</w:t>
      </w:r>
      <w:r w:rsidRPr="00140D73">
        <w:rPr>
          <w:rFonts w:ascii="Arial Narrow" w:hAnsi="Arial Narrow"/>
          <w:b/>
          <w:spacing w:val="17"/>
          <w:w w:val="80"/>
        </w:rPr>
        <w:t xml:space="preserve"> </w:t>
      </w:r>
      <w:r w:rsidRPr="00140D73">
        <w:rPr>
          <w:rFonts w:ascii="Arial Narrow" w:hAnsi="Arial Narrow"/>
          <w:b/>
          <w:w w:val="80"/>
        </w:rPr>
        <w:t>TECNICAS</w:t>
      </w:r>
      <w:r w:rsidRPr="00140D73">
        <w:rPr>
          <w:rFonts w:ascii="Arial Narrow" w:hAnsi="Arial Narrow"/>
          <w:b/>
          <w:spacing w:val="17"/>
          <w:w w:val="80"/>
        </w:rPr>
        <w:t xml:space="preserve"> </w:t>
      </w:r>
      <w:r w:rsidRPr="00140D73">
        <w:rPr>
          <w:rFonts w:ascii="Arial Narrow" w:hAnsi="Arial Narrow"/>
          <w:b/>
          <w:w w:val="80"/>
        </w:rPr>
        <w:t>DE</w:t>
      </w:r>
      <w:r w:rsidRPr="00140D73">
        <w:rPr>
          <w:rFonts w:ascii="Arial Narrow" w:hAnsi="Arial Narrow"/>
          <w:b/>
          <w:spacing w:val="17"/>
          <w:w w:val="80"/>
        </w:rPr>
        <w:t xml:space="preserve"> </w:t>
      </w:r>
      <w:r w:rsidRPr="00140D73">
        <w:rPr>
          <w:rFonts w:ascii="Arial Narrow" w:hAnsi="Arial Narrow"/>
          <w:b/>
          <w:w w:val="80"/>
        </w:rPr>
        <w:t>OBLIGATORIO</w:t>
      </w:r>
      <w:r w:rsidRPr="00140D73">
        <w:rPr>
          <w:rFonts w:ascii="Arial Narrow" w:hAnsi="Arial Narrow"/>
          <w:b/>
          <w:spacing w:val="18"/>
          <w:w w:val="80"/>
        </w:rPr>
        <w:t xml:space="preserve"> </w:t>
      </w:r>
      <w:r w:rsidRPr="00140D73">
        <w:rPr>
          <w:rFonts w:ascii="Arial Narrow" w:hAnsi="Arial Narrow"/>
          <w:b/>
          <w:w w:val="80"/>
        </w:rPr>
        <w:t>CUMPLIMIENTO</w:t>
      </w:r>
    </w:p>
    <w:p w14:paraId="24C5EC28" w14:textId="77777777" w:rsidR="00F120DC" w:rsidRPr="00140D73" w:rsidRDefault="00F120DC" w:rsidP="00F120DC">
      <w:pPr>
        <w:pStyle w:val="Prrafodelista"/>
        <w:tabs>
          <w:tab w:val="left" w:pos="709"/>
          <w:tab w:val="left" w:pos="9214"/>
        </w:tabs>
        <w:spacing w:before="1"/>
        <w:rPr>
          <w:rFonts w:ascii="Arial Narrow" w:hAnsi="Arial Narrow"/>
          <w:b/>
        </w:rPr>
      </w:pPr>
    </w:p>
    <w:p w14:paraId="58018A67" w14:textId="77777777" w:rsidR="00F120DC" w:rsidRPr="006D562A" w:rsidRDefault="00F120DC" w:rsidP="00F120DC">
      <w:pPr>
        <w:tabs>
          <w:tab w:val="left" w:pos="284"/>
          <w:tab w:val="left" w:pos="9214"/>
        </w:tabs>
        <w:spacing w:before="1"/>
        <w:ind w:left="284"/>
        <w:jc w:val="both"/>
        <w:rPr>
          <w:rFonts w:ascii="Arial Narrow" w:hAnsi="Arial Narrow"/>
        </w:rPr>
      </w:pPr>
      <w:r w:rsidRPr="006D562A">
        <w:rPr>
          <w:rFonts w:ascii="Arial Narrow" w:hAnsi="Arial Narrow"/>
        </w:rPr>
        <w:t xml:space="preserve">El oferente acreditará que los bienes y/o servicios ofertados cumplen con las Especificaciones Técnicas que son de obligatorio cumplimiento, </w:t>
      </w:r>
      <w:r w:rsidRPr="006D562A">
        <w:rPr>
          <w:rFonts w:ascii="Arial Narrow" w:hAnsi="Arial Narrow"/>
          <w:b/>
          <w:bCs/>
        </w:rPr>
        <w:t xml:space="preserve">ANEXO 2 </w:t>
      </w:r>
      <w:r w:rsidRPr="006D562A">
        <w:rPr>
          <w:rFonts w:ascii="Arial Narrow" w:hAnsi="Arial Narrow"/>
          <w:b/>
          <w:w w:val="80"/>
        </w:rPr>
        <w:t>ESPECIFICACIONES</w:t>
      </w:r>
      <w:r w:rsidRPr="006D562A">
        <w:rPr>
          <w:rFonts w:ascii="Arial Narrow" w:hAnsi="Arial Narrow"/>
          <w:b/>
          <w:spacing w:val="17"/>
          <w:w w:val="80"/>
        </w:rPr>
        <w:t xml:space="preserve"> </w:t>
      </w:r>
      <w:r w:rsidRPr="006D562A">
        <w:rPr>
          <w:rFonts w:ascii="Arial Narrow" w:hAnsi="Arial Narrow"/>
          <w:b/>
          <w:w w:val="80"/>
        </w:rPr>
        <w:t>TECNICAS</w:t>
      </w:r>
      <w:r w:rsidRPr="006D562A">
        <w:rPr>
          <w:rFonts w:ascii="Arial Narrow" w:hAnsi="Arial Narrow"/>
          <w:b/>
          <w:spacing w:val="17"/>
          <w:w w:val="80"/>
        </w:rPr>
        <w:t xml:space="preserve"> </w:t>
      </w:r>
      <w:r w:rsidRPr="006D562A">
        <w:rPr>
          <w:rFonts w:ascii="Arial Narrow" w:hAnsi="Arial Narrow"/>
          <w:b/>
          <w:w w:val="80"/>
        </w:rPr>
        <w:t>DE</w:t>
      </w:r>
      <w:r w:rsidRPr="006D562A">
        <w:rPr>
          <w:rFonts w:ascii="Arial Narrow" w:hAnsi="Arial Narrow"/>
          <w:b/>
          <w:spacing w:val="17"/>
          <w:w w:val="80"/>
        </w:rPr>
        <w:t xml:space="preserve"> </w:t>
      </w:r>
      <w:r w:rsidRPr="006D562A">
        <w:rPr>
          <w:rFonts w:ascii="Arial Narrow" w:hAnsi="Arial Narrow"/>
          <w:b/>
          <w:w w:val="80"/>
        </w:rPr>
        <w:t>OBLIGATORIO</w:t>
      </w:r>
      <w:r w:rsidRPr="006D562A">
        <w:rPr>
          <w:rFonts w:ascii="Arial Narrow" w:hAnsi="Arial Narrow"/>
          <w:b/>
          <w:spacing w:val="18"/>
          <w:w w:val="80"/>
        </w:rPr>
        <w:t xml:space="preserve"> </w:t>
      </w:r>
      <w:r w:rsidRPr="006D562A">
        <w:rPr>
          <w:rFonts w:ascii="Arial Narrow" w:hAnsi="Arial Narrow"/>
          <w:b/>
          <w:w w:val="80"/>
        </w:rPr>
        <w:t xml:space="preserve">CUMPLIMIENTO </w:t>
      </w:r>
      <w:r w:rsidRPr="006D562A">
        <w:rPr>
          <w:rFonts w:ascii="Arial Narrow" w:hAnsi="Arial Narrow"/>
        </w:rPr>
        <w:t>para tal efec</w:t>
      </w:r>
      <w:r>
        <w:rPr>
          <w:rFonts w:ascii="Arial Narrow" w:hAnsi="Arial Narrow"/>
        </w:rPr>
        <w:t>to diligenciará correctamente si CUMPLE/NO CUMPLE</w:t>
      </w:r>
      <w:r w:rsidRPr="006D562A">
        <w:rPr>
          <w:rFonts w:ascii="Arial Narrow" w:hAnsi="Arial Narrow"/>
        </w:rPr>
        <w:t xml:space="preserve">, el cual será verificado por el comité técnico evaluador. </w:t>
      </w:r>
    </w:p>
    <w:p w14:paraId="4E278362" w14:textId="77777777" w:rsidR="00F120DC" w:rsidRPr="00140D73" w:rsidRDefault="00F120DC" w:rsidP="00F120DC">
      <w:pPr>
        <w:pStyle w:val="Default"/>
        <w:ind w:left="284"/>
        <w:jc w:val="both"/>
        <w:rPr>
          <w:rFonts w:ascii="Arial Narrow" w:hAnsi="Arial Narrow"/>
          <w:sz w:val="22"/>
          <w:szCs w:val="22"/>
        </w:rPr>
      </w:pPr>
    </w:p>
    <w:p w14:paraId="5CE82B01" w14:textId="14EB2E71" w:rsidR="00F120DC" w:rsidRDefault="00F120DC" w:rsidP="00F120DC">
      <w:pPr>
        <w:tabs>
          <w:tab w:val="left" w:pos="2433"/>
        </w:tabs>
        <w:ind w:left="284"/>
        <w:jc w:val="both"/>
        <w:rPr>
          <w:rFonts w:ascii="Arial Narrow" w:hAnsi="Arial Narrow"/>
        </w:rPr>
      </w:pPr>
      <w:r w:rsidRPr="00140D73">
        <w:rPr>
          <w:rFonts w:ascii="Arial Narrow" w:hAnsi="Arial Narrow"/>
        </w:rPr>
        <w:t xml:space="preserve">A continuación, se relacionan las características técnicas de los bienes y/o servicios que se pretenden adquirir: </w:t>
      </w:r>
    </w:p>
    <w:p w14:paraId="1D61547C" w14:textId="77777777" w:rsidR="00F120DC" w:rsidRPr="00140D73" w:rsidRDefault="00F120DC" w:rsidP="00F120DC">
      <w:pPr>
        <w:tabs>
          <w:tab w:val="left" w:pos="2433"/>
        </w:tabs>
        <w:ind w:left="284"/>
        <w:jc w:val="both"/>
        <w:rPr>
          <w:rFonts w:ascii="Arial Narrow" w:hAnsi="Arial Narrow"/>
        </w:rPr>
      </w:pPr>
    </w:p>
    <w:tbl>
      <w:tblPr>
        <w:tblW w:w="5000" w:type="pct"/>
        <w:tblInd w:w="212" w:type="dxa"/>
        <w:tblCellMar>
          <w:left w:w="70" w:type="dxa"/>
          <w:right w:w="70" w:type="dxa"/>
        </w:tblCellMar>
        <w:tblLook w:val="04A0" w:firstRow="1" w:lastRow="0" w:firstColumn="1" w:lastColumn="0" w:noHBand="0" w:noVBand="1"/>
      </w:tblPr>
      <w:tblGrid>
        <w:gridCol w:w="584"/>
        <w:gridCol w:w="739"/>
        <w:gridCol w:w="1957"/>
        <w:gridCol w:w="723"/>
        <w:gridCol w:w="1198"/>
        <w:gridCol w:w="1009"/>
        <w:gridCol w:w="1009"/>
        <w:gridCol w:w="797"/>
        <w:gridCol w:w="764"/>
        <w:gridCol w:w="766"/>
      </w:tblGrid>
      <w:tr w:rsidR="00F120DC" w:rsidRPr="00A100D2" w14:paraId="641AE0FA" w14:textId="77777777" w:rsidTr="00247C51">
        <w:trPr>
          <w:trHeight w:val="360"/>
        </w:trPr>
        <w:tc>
          <w:tcPr>
            <w:tcW w:w="5000" w:type="pct"/>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14:paraId="5A395265" w14:textId="77777777" w:rsidR="00F120DC" w:rsidRPr="00A100D2" w:rsidRDefault="00F120DC" w:rsidP="00247C51">
            <w:pPr>
              <w:rPr>
                <w:rFonts w:ascii="Arial Narrow" w:eastAsia="Times New Roman" w:hAnsi="Arial Narrow" w:cs="Arial"/>
                <w:color w:val="000000"/>
                <w:sz w:val="18"/>
                <w:szCs w:val="18"/>
                <w:lang w:eastAsia="es-CO"/>
              </w:rPr>
            </w:pPr>
            <w:r w:rsidRPr="00A100D2">
              <w:rPr>
                <w:rFonts w:ascii="Arial Narrow" w:eastAsia="Times New Roman" w:hAnsi="Arial Narrow" w:cs="Arial"/>
                <w:b/>
                <w:bCs/>
                <w:color w:val="000000"/>
                <w:sz w:val="18"/>
                <w:szCs w:val="18"/>
                <w:lang w:eastAsia="es-CO"/>
              </w:rPr>
              <w:t>DESCRIPCIÓN</w:t>
            </w:r>
            <w:r w:rsidRPr="00A100D2">
              <w:rPr>
                <w:rFonts w:ascii="Arial Narrow" w:eastAsia="Times New Roman" w:hAnsi="Arial Narrow" w:cs="Arial"/>
                <w:b/>
                <w:bCs/>
                <w:sz w:val="18"/>
                <w:szCs w:val="18"/>
                <w:lang w:eastAsia="es-CO"/>
              </w:rPr>
              <w:t>:</w:t>
            </w:r>
            <w:r w:rsidRPr="00A100D2">
              <w:rPr>
                <w:rFonts w:ascii="Arial Narrow" w:eastAsia="Times New Roman" w:hAnsi="Arial Narrow" w:cs="Arial"/>
                <w:sz w:val="18"/>
                <w:szCs w:val="18"/>
                <w:lang w:eastAsia="es-CO"/>
              </w:rPr>
              <w:t xml:space="preserve">  SERVICIO DE ALQUILER A TODO COSTO DE IMPRESORAS MULTIFUNCIONAL CENAC CALI</w:t>
            </w:r>
          </w:p>
        </w:tc>
      </w:tr>
      <w:tr w:rsidR="00F120DC" w:rsidRPr="00A100D2" w14:paraId="441FF3FC" w14:textId="77777777" w:rsidTr="00F120DC">
        <w:trPr>
          <w:trHeight w:val="360"/>
        </w:trPr>
        <w:tc>
          <w:tcPr>
            <w:tcW w:w="2098"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635D36C"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CLASIFICADOR POR OBJETO DEL GASTO</w:t>
            </w:r>
          </w:p>
        </w:tc>
        <w:tc>
          <w:tcPr>
            <w:tcW w:w="2902" w:type="pct"/>
            <w:gridSpan w:val="6"/>
            <w:tcBorders>
              <w:top w:val="single" w:sz="4" w:space="0" w:color="auto"/>
              <w:left w:val="nil"/>
              <w:bottom w:val="single" w:sz="4" w:space="0" w:color="auto"/>
              <w:right w:val="single" w:sz="4" w:space="0" w:color="auto"/>
            </w:tcBorders>
            <w:shd w:val="clear" w:color="000000" w:fill="D9D9D9"/>
            <w:vAlign w:val="center"/>
            <w:hideMark/>
          </w:tcPr>
          <w:p w14:paraId="09FCD910"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NOMBRE CUENTA</w:t>
            </w:r>
          </w:p>
        </w:tc>
      </w:tr>
      <w:tr w:rsidR="00F120DC" w:rsidRPr="00A100D2" w14:paraId="769C8274" w14:textId="77777777" w:rsidTr="00F120DC">
        <w:trPr>
          <w:trHeight w:val="360"/>
        </w:trPr>
        <w:tc>
          <w:tcPr>
            <w:tcW w:w="2098"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8DFD4BB" w14:textId="77777777" w:rsidR="00F120DC" w:rsidRPr="00A100D2" w:rsidRDefault="00F120DC" w:rsidP="00247C51">
            <w:pPr>
              <w:jc w:val="center"/>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A-02-02-02-008-005-09-9</w:t>
            </w:r>
          </w:p>
        </w:tc>
        <w:tc>
          <w:tcPr>
            <w:tcW w:w="2902" w:type="pct"/>
            <w:gridSpan w:val="6"/>
            <w:tcBorders>
              <w:top w:val="single" w:sz="4" w:space="0" w:color="auto"/>
              <w:left w:val="nil"/>
              <w:bottom w:val="single" w:sz="4" w:space="0" w:color="auto"/>
              <w:right w:val="single" w:sz="4" w:space="0" w:color="auto"/>
            </w:tcBorders>
            <w:shd w:val="clear" w:color="000000" w:fill="D9D9D9"/>
            <w:vAlign w:val="center"/>
            <w:hideMark/>
          </w:tcPr>
          <w:p w14:paraId="5DF0B6AA" w14:textId="77777777" w:rsidR="00F120DC" w:rsidRPr="00A100D2" w:rsidRDefault="00F120DC" w:rsidP="00247C51">
            <w:pPr>
              <w:jc w:val="center"/>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OTROS SERVICIOS DE APOYO Y DE INFORMACIÓN N.C.P.</w:t>
            </w:r>
          </w:p>
        </w:tc>
      </w:tr>
      <w:tr w:rsidR="00F120DC" w:rsidRPr="00A100D2" w14:paraId="7757CC35" w14:textId="77777777" w:rsidTr="00F120DC">
        <w:trPr>
          <w:trHeight w:val="792"/>
        </w:trPr>
        <w:tc>
          <w:tcPr>
            <w:tcW w:w="306"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6D458F27"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ÍTEM</w:t>
            </w:r>
          </w:p>
        </w:tc>
        <w:tc>
          <w:tcPr>
            <w:tcW w:w="387" w:type="pct"/>
            <w:tcBorders>
              <w:top w:val="nil"/>
              <w:left w:val="nil"/>
              <w:bottom w:val="single" w:sz="4" w:space="0" w:color="auto"/>
              <w:right w:val="single" w:sz="4" w:space="0" w:color="auto"/>
            </w:tcBorders>
            <w:shd w:val="clear" w:color="000000" w:fill="D9D9D9"/>
            <w:vAlign w:val="center"/>
            <w:hideMark/>
          </w:tcPr>
          <w:p w14:paraId="2091C47B"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CÓDIGO DANE</w:t>
            </w:r>
          </w:p>
        </w:tc>
        <w:tc>
          <w:tcPr>
            <w:tcW w:w="1026" w:type="pct"/>
            <w:tcBorders>
              <w:top w:val="single" w:sz="4" w:space="0" w:color="auto"/>
              <w:left w:val="nil"/>
              <w:bottom w:val="single" w:sz="4" w:space="0" w:color="auto"/>
              <w:right w:val="single" w:sz="4" w:space="0" w:color="auto"/>
            </w:tcBorders>
            <w:shd w:val="clear" w:color="000000" w:fill="D9D9D9"/>
            <w:vAlign w:val="center"/>
            <w:hideMark/>
          </w:tcPr>
          <w:p w14:paraId="132B5929"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 xml:space="preserve">DESCRIPCIÓN DEL BIEN Y/O SERVICIO </w:t>
            </w:r>
          </w:p>
        </w:tc>
        <w:tc>
          <w:tcPr>
            <w:tcW w:w="379" w:type="pct"/>
            <w:tcBorders>
              <w:top w:val="nil"/>
              <w:left w:val="nil"/>
              <w:bottom w:val="single" w:sz="4" w:space="0" w:color="auto"/>
              <w:right w:val="single" w:sz="4" w:space="0" w:color="auto"/>
            </w:tcBorders>
            <w:shd w:val="clear" w:color="000000" w:fill="D9D9D9"/>
            <w:vAlign w:val="center"/>
            <w:hideMark/>
          </w:tcPr>
          <w:p w14:paraId="01082F66"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UNIDAD MEDIDA</w:t>
            </w:r>
          </w:p>
        </w:tc>
        <w:tc>
          <w:tcPr>
            <w:tcW w:w="627" w:type="pct"/>
            <w:tcBorders>
              <w:top w:val="nil"/>
              <w:left w:val="nil"/>
              <w:bottom w:val="single" w:sz="4" w:space="0" w:color="auto"/>
              <w:right w:val="single" w:sz="4" w:space="0" w:color="auto"/>
            </w:tcBorders>
            <w:shd w:val="clear" w:color="000000" w:fill="D9D9D9"/>
            <w:vAlign w:val="center"/>
            <w:hideMark/>
          </w:tcPr>
          <w:p w14:paraId="320F03B1"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EXISTENCIAS (STOCK - INVENTARIOS)</w:t>
            </w:r>
          </w:p>
        </w:tc>
        <w:tc>
          <w:tcPr>
            <w:tcW w:w="528" w:type="pct"/>
            <w:tcBorders>
              <w:top w:val="nil"/>
              <w:left w:val="nil"/>
              <w:bottom w:val="single" w:sz="4" w:space="0" w:color="auto"/>
              <w:right w:val="single" w:sz="4" w:space="0" w:color="auto"/>
            </w:tcBorders>
            <w:shd w:val="clear" w:color="000000" w:fill="D9D9D9"/>
            <w:vAlign w:val="center"/>
            <w:hideMark/>
          </w:tcPr>
          <w:p w14:paraId="050D7A84"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NECESIDAD</w:t>
            </w:r>
          </w:p>
        </w:tc>
        <w:tc>
          <w:tcPr>
            <w:tcW w:w="528" w:type="pct"/>
            <w:tcBorders>
              <w:top w:val="nil"/>
              <w:left w:val="nil"/>
              <w:bottom w:val="single" w:sz="4" w:space="0" w:color="auto"/>
              <w:right w:val="single" w:sz="4" w:space="0" w:color="auto"/>
            </w:tcBorders>
            <w:shd w:val="clear" w:color="000000" w:fill="D9D9D9"/>
            <w:vAlign w:val="center"/>
            <w:hideMark/>
          </w:tcPr>
          <w:p w14:paraId="7121D76E"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NECESIDAD TOTAL</w:t>
            </w:r>
          </w:p>
        </w:tc>
        <w:tc>
          <w:tcPr>
            <w:tcW w:w="417" w:type="pct"/>
            <w:tcBorders>
              <w:top w:val="nil"/>
              <w:left w:val="nil"/>
              <w:bottom w:val="single" w:sz="4" w:space="0" w:color="auto"/>
              <w:right w:val="single" w:sz="4" w:space="0" w:color="auto"/>
            </w:tcBorders>
            <w:shd w:val="clear" w:color="000000" w:fill="D9D9D9"/>
            <w:vAlign w:val="center"/>
            <w:hideMark/>
          </w:tcPr>
          <w:p w14:paraId="3A52855E" w14:textId="77777777" w:rsidR="00F120DC" w:rsidRPr="00A100D2" w:rsidRDefault="00F120DC" w:rsidP="00247C51">
            <w:pPr>
              <w:jc w:val="center"/>
              <w:rPr>
                <w:rFonts w:ascii="Arial Narrow" w:eastAsia="Times New Roman" w:hAnsi="Arial Narrow" w:cs="Arial"/>
                <w:b/>
                <w:bCs/>
                <w:color w:val="000000"/>
                <w:sz w:val="18"/>
                <w:szCs w:val="18"/>
                <w:lang w:eastAsia="es-CO"/>
              </w:rPr>
            </w:pPr>
            <w:r w:rsidRPr="00A100D2">
              <w:rPr>
                <w:rFonts w:ascii="Arial Narrow" w:eastAsia="Times New Roman" w:hAnsi="Arial Narrow" w:cs="Arial"/>
                <w:b/>
                <w:bCs/>
                <w:color w:val="000000"/>
                <w:sz w:val="18"/>
                <w:szCs w:val="18"/>
                <w:lang w:eastAsia="es-CO"/>
              </w:rPr>
              <w:t>UNSPSC (CCE)</w:t>
            </w:r>
          </w:p>
        </w:tc>
        <w:tc>
          <w:tcPr>
            <w:tcW w:w="400" w:type="pct"/>
            <w:tcBorders>
              <w:top w:val="nil"/>
              <w:left w:val="nil"/>
              <w:bottom w:val="single" w:sz="4" w:space="0" w:color="auto"/>
              <w:right w:val="single" w:sz="4" w:space="0" w:color="auto"/>
            </w:tcBorders>
            <w:shd w:val="clear" w:color="000000" w:fill="D9D9D9"/>
            <w:vAlign w:val="center"/>
          </w:tcPr>
          <w:p w14:paraId="0AD346B0" w14:textId="77777777" w:rsidR="00F120DC" w:rsidRPr="00A100D2" w:rsidRDefault="00F120DC" w:rsidP="00247C51">
            <w:pPr>
              <w:jc w:val="center"/>
              <w:rPr>
                <w:rFonts w:ascii="Arial Narrow" w:eastAsia="Times New Roman" w:hAnsi="Arial Narrow" w:cs="Arial"/>
                <w:b/>
                <w:bCs/>
                <w:color w:val="000000"/>
                <w:sz w:val="18"/>
                <w:szCs w:val="18"/>
                <w:lang w:eastAsia="es-CO"/>
              </w:rPr>
            </w:pPr>
            <w:r>
              <w:rPr>
                <w:rFonts w:ascii="Arial Narrow" w:eastAsia="Times New Roman" w:hAnsi="Arial Narrow" w:cs="Arial"/>
                <w:b/>
                <w:bCs/>
                <w:color w:val="000000"/>
                <w:sz w:val="18"/>
                <w:szCs w:val="18"/>
                <w:lang w:eastAsia="es-CO"/>
              </w:rPr>
              <w:t>CUMPLE</w:t>
            </w:r>
          </w:p>
        </w:tc>
        <w:tc>
          <w:tcPr>
            <w:tcW w:w="400" w:type="pct"/>
            <w:tcBorders>
              <w:top w:val="nil"/>
              <w:left w:val="nil"/>
              <w:bottom w:val="single" w:sz="4" w:space="0" w:color="auto"/>
              <w:right w:val="single" w:sz="4" w:space="0" w:color="auto"/>
            </w:tcBorders>
            <w:shd w:val="clear" w:color="000000" w:fill="D9D9D9"/>
            <w:vAlign w:val="center"/>
          </w:tcPr>
          <w:p w14:paraId="664B71C0" w14:textId="77777777" w:rsidR="00F120DC" w:rsidRPr="00A100D2" w:rsidRDefault="00F120DC" w:rsidP="00247C51">
            <w:pPr>
              <w:jc w:val="center"/>
              <w:rPr>
                <w:rFonts w:ascii="Arial Narrow" w:eastAsia="Times New Roman" w:hAnsi="Arial Narrow" w:cs="Arial"/>
                <w:b/>
                <w:bCs/>
                <w:color w:val="000000"/>
                <w:sz w:val="18"/>
                <w:szCs w:val="18"/>
                <w:lang w:eastAsia="es-CO"/>
              </w:rPr>
            </w:pPr>
            <w:r>
              <w:rPr>
                <w:rFonts w:ascii="Arial Narrow" w:eastAsia="Times New Roman" w:hAnsi="Arial Narrow" w:cs="Arial"/>
                <w:b/>
                <w:bCs/>
                <w:color w:val="000000"/>
                <w:sz w:val="18"/>
                <w:szCs w:val="18"/>
                <w:lang w:eastAsia="es-CO"/>
              </w:rPr>
              <w:t>NO CUMPLE</w:t>
            </w:r>
          </w:p>
        </w:tc>
      </w:tr>
      <w:tr w:rsidR="00F120DC" w:rsidRPr="00A100D2" w14:paraId="183ACC60" w14:textId="77777777" w:rsidTr="00F120DC">
        <w:trPr>
          <w:trHeight w:val="1665"/>
        </w:trPr>
        <w:tc>
          <w:tcPr>
            <w:tcW w:w="306" w:type="pct"/>
            <w:tcBorders>
              <w:top w:val="nil"/>
              <w:left w:val="single" w:sz="4" w:space="0" w:color="auto"/>
              <w:bottom w:val="single" w:sz="4" w:space="0" w:color="auto"/>
              <w:right w:val="single" w:sz="4" w:space="0" w:color="auto"/>
            </w:tcBorders>
            <w:shd w:val="clear" w:color="000000" w:fill="FFFFFF"/>
            <w:vAlign w:val="center"/>
            <w:hideMark/>
          </w:tcPr>
          <w:p w14:paraId="7E41F7F3" w14:textId="77777777" w:rsidR="00F120DC" w:rsidRPr="00A100D2" w:rsidRDefault="00F120DC" w:rsidP="00247C51">
            <w:pPr>
              <w:jc w:val="center"/>
              <w:rPr>
                <w:rFonts w:ascii="Arial Narrow" w:eastAsia="Times New Roman" w:hAnsi="Arial Narrow" w:cs="Arial"/>
                <w:sz w:val="18"/>
                <w:szCs w:val="18"/>
                <w:lang w:eastAsia="es-CO"/>
              </w:rPr>
            </w:pPr>
            <w:r w:rsidRPr="00A100D2">
              <w:rPr>
                <w:rFonts w:ascii="Arial Narrow" w:eastAsia="Times New Roman" w:hAnsi="Arial Narrow" w:cs="Arial"/>
                <w:sz w:val="18"/>
                <w:szCs w:val="18"/>
                <w:lang w:eastAsia="es-CO"/>
              </w:rPr>
              <w:t>1</w:t>
            </w:r>
          </w:p>
        </w:tc>
        <w:tc>
          <w:tcPr>
            <w:tcW w:w="387" w:type="pct"/>
            <w:tcBorders>
              <w:top w:val="nil"/>
              <w:left w:val="nil"/>
              <w:bottom w:val="single" w:sz="4" w:space="0" w:color="auto"/>
              <w:right w:val="single" w:sz="4" w:space="0" w:color="auto"/>
            </w:tcBorders>
            <w:shd w:val="clear" w:color="000000" w:fill="FFFFFF"/>
            <w:vAlign w:val="center"/>
            <w:hideMark/>
          </w:tcPr>
          <w:p w14:paraId="43D2184B" w14:textId="77777777" w:rsidR="00F120DC" w:rsidRPr="00A100D2" w:rsidRDefault="00F120DC" w:rsidP="00247C51">
            <w:pPr>
              <w:jc w:val="center"/>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85999</w:t>
            </w:r>
          </w:p>
        </w:tc>
        <w:tc>
          <w:tcPr>
            <w:tcW w:w="1026" w:type="pct"/>
            <w:tcBorders>
              <w:top w:val="single" w:sz="4" w:space="0" w:color="auto"/>
              <w:left w:val="nil"/>
              <w:bottom w:val="single" w:sz="4" w:space="0" w:color="auto"/>
              <w:right w:val="single" w:sz="4" w:space="0" w:color="auto"/>
            </w:tcBorders>
            <w:shd w:val="clear" w:color="000000" w:fill="FFFFFF"/>
            <w:vAlign w:val="center"/>
            <w:hideMark/>
          </w:tcPr>
          <w:p w14:paraId="6DFAC830" w14:textId="77777777" w:rsidR="00F120DC" w:rsidRPr="00A100D2" w:rsidRDefault="00F120DC" w:rsidP="00247C51">
            <w:pPr>
              <w:jc w:val="both"/>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Servicio a todo costo de impresión LASER O LED en impresotra multifuncional  blanco y negro (impresión, fotocopiado y escáner): aceptación de papel A4 8.5 pulgadas x 11 pulgadas mayor o igual a 25.000 páginas mínimo 60 ppm.</w:t>
            </w:r>
          </w:p>
        </w:tc>
        <w:tc>
          <w:tcPr>
            <w:tcW w:w="379" w:type="pct"/>
            <w:tcBorders>
              <w:top w:val="nil"/>
              <w:left w:val="nil"/>
              <w:bottom w:val="single" w:sz="4" w:space="0" w:color="auto"/>
              <w:right w:val="single" w:sz="4" w:space="0" w:color="auto"/>
            </w:tcBorders>
            <w:shd w:val="clear" w:color="000000" w:fill="FFFFFF"/>
            <w:vAlign w:val="center"/>
            <w:hideMark/>
          </w:tcPr>
          <w:p w14:paraId="48DEDC90" w14:textId="77777777" w:rsidR="00F120DC" w:rsidRPr="00A100D2" w:rsidRDefault="00F120DC" w:rsidP="00247C51">
            <w:pPr>
              <w:jc w:val="center"/>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Servicio</w:t>
            </w:r>
          </w:p>
        </w:tc>
        <w:tc>
          <w:tcPr>
            <w:tcW w:w="627" w:type="pct"/>
            <w:tcBorders>
              <w:top w:val="nil"/>
              <w:left w:val="nil"/>
              <w:bottom w:val="single" w:sz="4" w:space="0" w:color="auto"/>
              <w:right w:val="single" w:sz="4" w:space="0" w:color="auto"/>
            </w:tcBorders>
            <w:shd w:val="clear" w:color="000000" w:fill="FFFFFF"/>
            <w:vAlign w:val="center"/>
            <w:hideMark/>
          </w:tcPr>
          <w:p w14:paraId="28C0555C" w14:textId="77777777" w:rsidR="00F120DC" w:rsidRPr="00A100D2" w:rsidRDefault="00F120DC" w:rsidP="00247C51">
            <w:pPr>
              <w:jc w:val="center"/>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0</w:t>
            </w:r>
          </w:p>
        </w:tc>
        <w:tc>
          <w:tcPr>
            <w:tcW w:w="528" w:type="pct"/>
            <w:tcBorders>
              <w:top w:val="nil"/>
              <w:left w:val="nil"/>
              <w:bottom w:val="single" w:sz="4" w:space="0" w:color="auto"/>
              <w:right w:val="single" w:sz="4" w:space="0" w:color="auto"/>
            </w:tcBorders>
            <w:shd w:val="clear" w:color="000000" w:fill="FFFFFF"/>
            <w:vAlign w:val="center"/>
            <w:hideMark/>
          </w:tcPr>
          <w:p w14:paraId="7597641D" w14:textId="77777777" w:rsidR="00F120DC" w:rsidRPr="00A100D2" w:rsidRDefault="00F120DC" w:rsidP="00247C51">
            <w:pPr>
              <w:jc w:val="center"/>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1</w:t>
            </w:r>
          </w:p>
        </w:tc>
        <w:tc>
          <w:tcPr>
            <w:tcW w:w="528" w:type="pct"/>
            <w:tcBorders>
              <w:top w:val="nil"/>
              <w:left w:val="nil"/>
              <w:bottom w:val="single" w:sz="4" w:space="0" w:color="auto"/>
              <w:right w:val="single" w:sz="4" w:space="0" w:color="auto"/>
            </w:tcBorders>
            <w:shd w:val="clear" w:color="000000" w:fill="FFFFFF"/>
            <w:vAlign w:val="center"/>
            <w:hideMark/>
          </w:tcPr>
          <w:p w14:paraId="4BE8A77E" w14:textId="77777777" w:rsidR="00F120DC" w:rsidRPr="00A100D2" w:rsidRDefault="00F120DC" w:rsidP="00247C51">
            <w:pPr>
              <w:jc w:val="center"/>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1</w:t>
            </w:r>
          </w:p>
        </w:tc>
        <w:tc>
          <w:tcPr>
            <w:tcW w:w="417" w:type="pct"/>
            <w:tcBorders>
              <w:top w:val="nil"/>
              <w:left w:val="nil"/>
              <w:bottom w:val="single" w:sz="4" w:space="0" w:color="auto"/>
              <w:right w:val="single" w:sz="4" w:space="0" w:color="auto"/>
            </w:tcBorders>
            <w:shd w:val="clear" w:color="000000" w:fill="FFFFFF"/>
            <w:vAlign w:val="center"/>
            <w:hideMark/>
          </w:tcPr>
          <w:p w14:paraId="376E6976" w14:textId="77777777" w:rsidR="00F120DC" w:rsidRPr="00A100D2" w:rsidRDefault="00F120DC" w:rsidP="00247C51">
            <w:pPr>
              <w:jc w:val="center"/>
              <w:rPr>
                <w:rFonts w:ascii="Arial Narrow" w:eastAsia="Times New Roman" w:hAnsi="Arial Narrow" w:cs="Arial"/>
                <w:color w:val="000000"/>
                <w:sz w:val="18"/>
                <w:szCs w:val="18"/>
                <w:lang w:eastAsia="es-CO"/>
              </w:rPr>
            </w:pPr>
            <w:r w:rsidRPr="00A100D2">
              <w:rPr>
                <w:rFonts w:ascii="Arial Narrow" w:eastAsia="Times New Roman" w:hAnsi="Arial Narrow" w:cs="Arial"/>
                <w:color w:val="000000"/>
                <w:sz w:val="18"/>
                <w:szCs w:val="18"/>
                <w:lang w:eastAsia="es-CO"/>
              </w:rPr>
              <w:t>80161801</w:t>
            </w:r>
          </w:p>
        </w:tc>
        <w:tc>
          <w:tcPr>
            <w:tcW w:w="400" w:type="pct"/>
            <w:tcBorders>
              <w:top w:val="nil"/>
              <w:left w:val="nil"/>
              <w:bottom w:val="single" w:sz="4" w:space="0" w:color="auto"/>
              <w:right w:val="single" w:sz="4" w:space="0" w:color="auto"/>
            </w:tcBorders>
            <w:shd w:val="clear" w:color="000000" w:fill="FFFFFF"/>
            <w:vAlign w:val="center"/>
            <w:hideMark/>
          </w:tcPr>
          <w:p w14:paraId="21D0A1CB" w14:textId="77777777" w:rsidR="00F120DC" w:rsidRPr="00A100D2" w:rsidRDefault="00F120DC" w:rsidP="00247C51">
            <w:pPr>
              <w:rPr>
                <w:rFonts w:ascii="Arial Narrow" w:eastAsia="Times New Roman" w:hAnsi="Arial Narrow" w:cs="Arial"/>
                <w:color w:val="FF0000"/>
                <w:sz w:val="18"/>
                <w:szCs w:val="18"/>
                <w:lang w:eastAsia="es-CO"/>
              </w:rPr>
            </w:pPr>
            <w:r w:rsidRPr="00A100D2">
              <w:rPr>
                <w:rFonts w:ascii="Arial Narrow" w:eastAsia="Times New Roman" w:hAnsi="Arial Narrow" w:cs="Arial"/>
                <w:color w:val="FF0000"/>
                <w:sz w:val="18"/>
                <w:szCs w:val="18"/>
                <w:lang w:eastAsia="es-CO"/>
              </w:rPr>
              <w:t> </w:t>
            </w:r>
          </w:p>
        </w:tc>
        <w:tc>
          <w:tcPr>
            <w:tcW w:w="400" w:type="pct"/>
            <w:tcBorders>
              <w:top w:val="nil"/>
              <w:left w:val="nil"/>
              <w:bottom w:val="single" w:sz="4" w:space="0" w:color="auto"/>
              <w:right w:val="single" w:sz="4" w:space="0" w:color="auto"/>
            </w:tcBorders>
            <w:shd w:val="clear" w:color="000000" w:fill="FFFFFF"/>
            <w:vAlign w:val="center"/>
            <w:hideMark/>
          </w:tcPr>
          <w:p w14:paraId="5BDBBEFD" w14:textId="77777777" w:rsidR="00F120DC" w:rsidRPr="00A100D2" w:rsidRDefault="00F120DC" w:rsidP="00247C51">
            <w:pPr>
              <w:rPr>
                <w:rFonts w:ascii="Arial Narrow" w:eastAsia="Times New Roman" w:hAnsi="Arial Narrow" w:cs="Arial"/>
                <w:color w:val="FF0000"/>
                <w:sz w:val="18"/>
                <w:szCs w:val="18"/>
                <w:lang w:eastAsia="es-CO"/>
              </w:rPr>
            </w:pPr>
            <w:r w:rsidRPr="00A100D2">
              <w:rPr>
                <w:rFonts w:ascii="Arial Narrow" w:eastAsia="Times New Roman" w:hAnsi="Arial Narrow" w:cs="Arial"/>
                <w:color w:val="FF0000"/>
                <w:sz w:val="18"/>
                <w:szCs w:val="18"/>
                <w:lang w:eastAsia="es-CO"/>
              </w:rPr>
              <w:t> </w:t>
            </w:r>
          </w:p>
        </w:tc>
      </w:tr>
    </w:tbl>
    <w:p w14:paraId="22BF37E6" w14:textId="77777777" w:rsidR="00F120DC" w:rsidRPr="006D562A" w:rsidRDefault="00F120DC" w:rsidP="00F120DC">
      <w:pPr>
        <w:tabs>
          <w:tab w:val="left" w:pos="2433"/>
        </w:tabs>
        <w:jc w:val="both"/>
        <w:rPr>
          <w:rFonts w:ascii="Arial Narrow" w:hAnsi="Arial Narrow"/>
          <w:highlight w:val="yellow"/>
        </w:rPr>
      </w:pPr>
    </w:p>
    <w:p w14:paraId="1CD02ECD" w14:textId="77777777" w:rsidR="00F120DC" w:rsidRPr="006D562A" w:rsidRDefault="00F120DC" w:rsidP="00F120DC">
      <w:pPr>
        <w:tabs>
          <w:tab w:val="left" w:pos="2433"/>
        </w:tabs>
        <w:jc w:val="both"/>
        <w:rPr>
          <w:rFonts w:ascii="Arial Narrow" w:hAnsi="Arial Narrow"/>
          <w:highlight w:val="yellow"/>
        </w:rPr>
      </w:pPr>
    </w:p>
    <w:p w14:paraId="79A02372" w14:textId="77777777" w:rsidR="00F120DC" w:rsidRPr="006D562A" w:rsidRDefault="00F120DC" w:rsidP="00F120DC">
      <w:pPr>
        <w:tabs>
          <w:tab w:val="left" w:pos="2433"/>
        </w:tabs>
        <w:jc w:val="both"/>
        <w:rPr>
          <w:rFonts w:ascii="Arial Narrow" w:hAnsi="Arial Narrow"/>
          <w:highlight w:val="yellow"/>
        </w:rPr>
      </w:pPr>
    </w:p>
    <w:p w14:paraId="0F7CB65E" w14:textId="77777777" w:rsidR="00F120DC" w:rsidRPr="006D562A" w:rsidRDefault="00F120DC" w:rsidP="00F120DC">
      <w:pPr>
        <w:tabs>
          <w:tab w:val="left" w:pos="2433"/>
        </w:tabs>
        <w:jc w:val="both"/>
        <w:rPr>
          <w:rFonts w:ascii="Arial Narrow" w:hAnsi="Arial Narrow"/>
          <w:highlight w:val="yellow"/>
        </w:rPr>
      </w:pPr>
    </w:p>
    <w:p w14:paraId="3E6CE1A1" w14:textId="77777777" w:rsidR="00F120DC" w:rsidRPr="00140D73" w:rsidRDefault="00F120DC" w:rsidP="00F120DC">
      <w:pPr>
        <w:pStyle w:val="Default"/>
        <w:ind w:left="284"/>
        <w:jc w:val="both"/>
        <w:rPr>
          <w:rFonts w:ascii="Arial Narrow" w:hAnsi="Arial Narrow"/>
          <w:sz w:val="22"/>
          <w:szCs w:val="22"/>
        </w:rPr>
      </w:pPr>
      <w:r w:rsidRPr="00140D73">
        <w:rPr>
          <w:rFonts w:ascii="Arial Narrow" w:hAnsi="Arial Narrow"/>
          <w:sz w:val="22"/>
          <w:szCs w:val="22"/>
        </w:rPr>
        <w:t>El oferente se compromete dar estricto cumplimiento a las especificaciones técnicas adicional</w:t>
      </w:r>
      <w:r>
        <w:rPr>
          <w:rFonts w:ascii="Arial Narrow" w:hAnsi="Arial Narrow"/>
          <w:sz w:val="22"/>
          <w:szCs w:val="22"/>
        </w:rPr>
        <w:t>es de obligatorio cumplimiento, la cual certificara mediante documento firmado.</w:t>
      </w:r>
    </w:p>
    <w:p w14:paraId="7218C124" w14:textId="77777777" w:rsidR="00F120DC" w:rsidRDefault="00F120DC" w:rsidP="00F120DC">
      <w:pPr>
        <w:pStyle w:val="Default"/>
        <w:ind w:left="284"/>
        <w:rPr>
          <w:rFonts w:ascii="Arial Narrow" w:hAnsi="Arial Narrow"/>
          <w:sz w:val="22"/>
          <w:szCs w:val="22"/>
        </w:rPr>
      </w:pPr>
    </w:p>
    <w:p w14:paraId="3AB6723F" w14:textId="77777777" w:rsidR="00F120DC" w:rsidRPr="00140D73" w:rsidRDefault="00F120DC" w:rsidP="00F120DC">
      <w:pPr>
        <w:pStyle w:val="Default"/>
        <w:ind w:left="284"/>
        <w:rPr>
          <w:rFonts w:ascii="Arial Narrow" w:hAnsi="Arial Narrow"/>
          <w:sz w:val="22"/>
          <w:szCs w:val="22"/>
        </w:rPr>
      </w:pPr>
    </w:p>
    <w:p w14:paraId="0449B195" w14:textId="77777777" w:rsidR="00F120DC" w:rsidRPr="00140D73" w:rsidRDefault="00F120DC" w:rsidP="00F120DC">
      <w:pPr>
        <w:pStyle w:val="Default"/>
        <w:ind w:left="284"/>
        <w:rPr>
          <w:rFonts w:ascii="Arial Narrow" w:hAnsi="Arial Narrow"/>
          <w:b/>
          <w:bCs/>
          <w:sz w:val="22"/>
          <w:szCs w:val="22"/>
        </w:rPr>
      </w:pPr>
      <w:r w:rsidRPr="00140D73">
        <w:rPr>
          <w:rFonts w:ascii="Arial Narrow" w:hAnsi="Arial Narrow"/>
          <w:b/>
          <w:bCs/>
          <w:sz w:val="22"/>
          <w:szCs w:val="22"/>
        </w:rPr>
        <w:t xml:space="preserve">ESPECIFICACIONES TÉCNICAS ADICIONALES DE OBLIGATORIO CUMPLIMIENTO </w:t>
      </w:r>
    </w:p>
    <w:p w14:paraId="1A2E5AAD" w14:textId="77777777" w:rsidR="00F120DC" w:rsidRPr="00140D73" w:rsidRDefault="00F120DC" w:rsidP="00F120DC">
      <w:pPr>
        <w:pStyle w:val="Default"/>
        <w:ind w:left="284"/>
        <w:rPr>
          <w:rFonts w:ascii="Arial Narrow" w:hAnsi="Arial Narrow"/>
          <w:sz w:val="22"/>
          <w:szCs w:val="22"/>
        </w:rPr>
      </w:pPr>
    </w:p>
    <w:p w14:paraId="7F596580" w14:textId="77777777" w:rsidR="00F120DC" w:rsidRPr="00140D73" w:rsidRDefault="00F120DC" w:rsidP="00F120DC">
      <w:pPr>
        <w:tabs>
          <w:tab w:val="left" w:pos="284"/>
          <w:tab w:val="left" w:pos="8212"/>
        </w:tabs>
        <w:ind w:left="284" w:right="-10"/>
        <w:jc w:val="both"/>
        <w:rPr>
          <w:rFonts w:ascii="Arial Narrow" w:hAnsi="Arial Narrow" w:cs="Arial"/>
          <w:bCs/>
          <w:lang w:eastAsia="es-ES"/>
        </w:rPr>
      </w:pPr>
      <w:r w:rsidRPr="00140D73">
        <w:rPr>
          <w:rFonts w:ascii="Arial Narrow" w:hAnsi="Arial Narrow" w:cs="Arial"/>
          <w:bCs/>
          <w:lang w:eastAsia="es-ES"/>
        </w:rPr>
        <w:t>El oferente garantiza las siguientes especificaciones técnicas adicionales, las cuales deberá allegar junto con la oferta en documento independiente debidamente suscrito por el representante legal y/o apoderado del proponente donde certificará que garantiza y cumplirá con las siguientes especificaciones técnicas adicionales:</w:t>
      </w:r>
    </w:p>
    <w:p w14:paraId="2397EAB8" w14:textId="77777777" w:rsidR="00F120DC" w:rsidRPr="00140D73" w:rsidRDefault="00F120DC" w:rsidP="00F120DC">
      <w:pPr>
        <w:tabs>
          <w:tab w:val="left" w:pos="284"/>
          <w:tab w:val="left" w:pos="8212"/>
        </w:tabs>
        <w:ind w:right="-10"/>
        <w:jc w:val="both"/>
        <w:rPr>
          <w:rFonts w:ascii="Arial Narrow" w:hAnsi="Arial Narrow" w:cs="Arial"/>
          <w:bCs/>
          <w:lang w:eastAsia="es-ES"/>
        </w:rPr>
      </w:pPr>
    </w:p>
    <w:tbl>
      <w:tblPr>
        <w:tblW w:w="4723" w:type="pct"/>
        <w:tblInd w:w="354" w:type="dxa"/>
        <w:tblCellMar>
          <w:left w:w="70" w:type="dxa"/>
          <w:right w:w="70" w:type="dxa"/>
        </w:tblCellMar>
        <w:tblLook w:val="04A0" w:firstRow="1" w:lastRow="0" w:firstColumn="1" w:lastColumn="0" w:noHBand="0" w:noVBand="1"/>
      </w:tblPr>
      <w:tblGrid>
        <w:gridCol w:w="960"/>
        <w:gridCol w:w="8057"/>
      </w:tblGrid>
      <w:tr w:rsidR="00F120DC" w:rsidRPr="00140D73" w14:paraId="41A41BB4" w14:textId="77777777" w:rsidTr="00247C51">
        <w:trPr>
          <w:trHeight w:val="252"/>
        </w:trPr>
        <w:tc>
          <w:tcPr>
            <w:tcW w:w="522"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16145B34" w14:textId="77777777" w:rsidR="00F120DC" w:rsidRPr="00140D73" w:rsidRDefault="00F120DC" w:rsidP="00247C51">
            <w:pPr>
              <w:jc w:val="center"/>
              <w:rPr>
                <w:rFonts w:ascii="Arial Narrow" w:eastAsia="Times New Roman" w:hAnsi="Arial Narrow" w:cs="Arial"/>
                <w:b/>
                <w:bCs/>
                <w:color w:val="000000"/>
                <w:sz w:val="20"/>
                <w:lang w:eastAsia="es-CO"/>
              </w:rPr>
            </w:pPr>
            <w:r w:rsidRPr="00140D73">
              <w:rPr>
                <w:rFonts w:ascii="Arial Narrow" w:eastAsia="Times New Roman" w:hAnsi="Arial Narrow" w:cs="Arial"/>
                <w:b/>
                <w:bCs/>
                <w:color w:val="000000"/>
                <w:sz w:val="20"/>
                <w:lang w:eastAsia="es-CO"/>
              </w:rPr>
              <w:t>NUMERAL</w:t>
            </w:r>
          </w:p>
        </w:tc>
        <w:tc>
          <w:tcPr>
            <w:tcW w:w="4478" w:type="pct"/>
            <w:tcBorders>
              <w:top w:val="single" w:sz="4" w:space="0" w:color="auto"/>
              <w:left w:val="nil"/>
              <w:bottom w:val="single" w:sz="4" w:space="0" w:color="auto"/>
              <w:right w:val="single" w:sz="4" w:space="0" w:color="auto"/>
            </w:tcBorders>
            <w:shd w:val="clear" w:color="D9D9D9" w:fill="D9D9D9"/>
            <w:vAlign w:val="center"/>
            <w:hideMark/>
          </w:tcPr>
          <w:p w14:paraId="25FBA2DF" w14:textId="77777777" w:rsidR="00F120DC" w:rsidRPr="00140D73" w:rsidRDefault="00F120DC" w:rsidP="00247C51">
            <w:pPr>
              <w:jc w:val="center"/>
              <w:rPr>
                <w:rFonts w:ascii="Arial Narrow" w:eastAsia="Times New Roman" w:hAnsi="Arial Narrow" w:cs="Arial"/>
                <w:b/>
                <w:bCs/>
                <w:color w:val="000000"/>
                <w:sz w:val="20"/>
                <w:lang w:eastAsia="es-CO"/>
              </w:rPr>
            </w:pPr>
            <w:r w:rsidRPr="00140D73">
              <w:rPr>
                <w:rFonts w:ascii="Arial Narrow" w:eastAsia="Times New Roman" w:hAnsi="Arial Narrow" w:cs="Arial"/>
                <w:b/>
                <w:bCs/>
                <w:color w:val="000000"/>
                <w:sz w:val="20"/>
                <w:lang w:eastAsia="es-CO"/>
              </w:rPr>
              <w:t>OBLIGACIONES GENERALES</w:t>
            </w:r>
          </w:p>
        </w:tc>
      </w:tr>
      <w:tr w:rsidR="00F120DC" w:rsidRPr="00140D73" w14:paraId="71A4FD57" w14:textId="77777777" w:rsidTr="00247C51">
        <w:trPr>
          <w:trHeight w:val="555"/>
        </w:trPr>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7A84C"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1</w:t>
            </w:r>
          </w:p>
        </w:tc>
        <w:tc>
          <w:tcPr>
            <w:tcW w:w="4478" w:type="pct"/>
            <w:tcBorders>
              <w:top w:val="single" w:sz="4" w:space="0" w:color="auto"/>
              <w:left w:val="nil"/>
              <w:bottom w:val="single" w:sz="4" w:space="0" w:color="auto"/>
              <w:right w:val="single" w:sz="4" w:space="0" w:color="auto"/>
            </w:tcBorders>
            <w:shd w:val="clear" w:color="auto" w:fill="auto"/>
            <w:vAlign w:val="center"/>
          </w:tcPr>
          <w:p w14:paraId="399058A1" w14:textId="77777777" w:rsidR="00F120DC" w:rsidRPr="00140D73" w:rsidRDefault="00F120DC" w:rsidP="00247C51">
            <w:pPr>
              <w:jc w:val="both"/>
              <w:rPr>
                <w:rFonts w:ascii="Arial Narrow" w:eastAsia="Times New Roman" w:hAnsi="Arial Narrow" w:cs="Arial"/>
                <w:color w:val="000000"/>
                <w:sz w:val="20"/>
                <w:lang w:eastAsia="es-CO"/>
              </w:rPr>
            </w:pPr>
            <w:r>
              <w:rPr>
                <w:rFonts w:ascii="Arial Narrow" w:eastAsia="Times New Roman" w:hAnsi="Arial Narrow" w:cs="Arial"/>
                <w:color w:val="000000"/>
                <w:sz w:val="20"/>
                <w:lang w:eastAsia="es-CO"/>
              </w:rPr>
              <w:t xml:space="preserve">El oferente debe manifestar por escrito que suministrara DOS EQUIPOS DE IMPRESORAS con las características requeridas, ya que el servicio de impresión que se requiere va estar ubicado en dos partes diferentes. </w:t>
            </w:r>
          </w:p>
        </w:tc>
      </w:tr>
      <w:tr w:rsidR="00F120DC" w:rsidRPr="00140D73" w14:paraId="7BC884EA" w14:textId="77777777" w:rsidTr="00247C51">
        <w:trPr>
          <w:trHeight w:val="555"/>
        </w:trPr>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97DF2D"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2</w:t>
            </w:r>
          </w:p>
        </w:tc>
        <w:tc>
          <w:tcPr>
            <w:tcW w:w="4478" w:type="pct"/>
            <w:tcBorders>
              <w:top w:val="single" w:sz="4" w:space="0" w:color="auto"/>
              <w:left w:val="nil"/>
              <w:bottom w:val="single" w:sz="4" w:space="0" w:color="auto"/>
              <w:right w:val="single" w:sz="4" w:space="0" w:color="auto"/>
            </w:tcBorders>
            <w:shd w:val="clear" w:color="auto" w:fill="auto"/>
            <w:vAlign w:val="center"/>
          </w:tcPr>
          <w:p w14:paraId="1A59A2D5"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Los equipos multifuncionales deberán contar con un sistema de seguridad, que permita el acceso y bloqueo para uso de la misma. Este sistema será provisto por el contratista, ya sea por clave, por tarjeta, etc., y administrado por el usuario.</w:t>
            </w:r>
          </w:p>
        </w:tc>
      </w:tr>
      <w:tr w:rsidR="00F120DC" w:rsidRPr="00140D73" w14:paraId="01ECF2CB" w14:textId="77777777" w:rsidTr="00247C51">
        <w:trPr>
          <w:trHeight w:val="370"/>
        </w:trPr>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00668"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3</w:t>
            </w:r>
          </w:p>
        </w:tc>
        <w:tc>
          <w:tcPr>
            <w:tcW w:w="4478" w:type="pct"/>
            <w:tcBorders>
              <w:top w:val="single" w:sz="4" w:space="0" w:color="auto"/>
              <w:left w:val="nil"/>
              <w:bottom w:val="single" w:sz="4" w:space="0" w:color="auto"/>
              <w:right w:val="single" w:sz="4" w:space="0" w:color="auto"/>
            </w:tcBorders>
            <w:shd w:val="clear" w:color="auto" w:fill="auto"/>
            <w:vAlign w:val="center"/>
          </w:tcPr>
          <w:p w14:paraId="5422B84B"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El contratista se compromete con la unidad a entregar el equipo multifuncional en la dependencia que la unidad determine a instalarlo, configurarlo, y dejarlo en funcionamiento junto con todas sus características para operar en red conforme al número de usuarios que la unidad establezca, incluyendo software adicional necesario para esto en cada uno de los computadores de la red.</w:t>
            </w:r>
          </w:p>
          <w:p w14:paraId="53050065"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Son dos equipos de impresión y copiado según el presente proceso lo cual se entiende que serían dos equipos multifuncionales.</w:t>
            </w:r>
          </w:p>
        </w:tc>
      </w:tr>
      <w:tr w:rsidR="00F120DC" w:rsidRPr="00140D73" w14:paraId="5C6FC6E6" w14:textId="77777777" w:rsidTr="00247C51">
        <w:trPr>
          <w:trHeight w:val="370"/>
        </w:trPr>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2B0FE3"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4</w:t>
            </w:r>
          </w:p>
        </w:tc>
        <w:tc>
          <w:tcPr>
            <w:tcW w:w="4478" w:type="pct"/>
            <w:tcBorders>
              <w:top w:val="single" w:sz="4" w:space="0" w:color="auto"/>
              <w:left w:val="nil"/>
              <w:bottom w:val="single" w:sz="4" w:space="0" w:color="auto"/>
              <w:right w:val="single" w:sz="4" w:space="0" w:color="auto"/>
            </w:tcBorders>
            <w:shd w:val="clear" w:color="auto" w:fill="auto"/>
            <w:vAlign w:val="center"/>
          </w:tcPr>
          <w:p w14:paraId="610D75DF"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El equipo multifuncional que el contratista entregue a la unidad no debe tener más de tres (03) años de uso, manejar estándares con tecnología de última generación y estar en perfectas condiciones de funcionamiento, para permanecer así durante el tiempo de ejecución del presente contrato.</w:t>
            </w:r>
          </w:p>
        </w:tc>
      </w:tr>
      <w:tr w:rsidR="00F120DC" w:rsidRPr="00140D73" w14:paraId="6FC8CBB2" w14:textId="77777777" w:rsidTr="00247C51">
        <w:trPr>
          <w:trHeight w:val="205"/>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72E4C0E"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5</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5628A182"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El contratista debe proveer un número de contacto con disponibilidad permanente durante horario laboral (07:00 am – 06:00 pm), que permita a la unidad comunicarse directamente para la solución de los problemas de orden técnico.</w:t>
            </w:r>
          </w:p>
        </w:tc>
      </w:tr>
      <w:tr w:rsidR="00F120DC" w:rsidRPr="00140D73" w14:paraId="40E5DC91" w14:textId="77777777" w:rsidTr="00247C51">
        <w:trPr>
          <w:trHeight w:val="205"/>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53B52D8"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6</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4FE5E097"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El contratista brindara soporte técnico sobre el equipo entregado, obligándose a mantenerlo en servicio las 24 horas del día, para lo cual contara con un espacio de cuatro (04) horas, contadas después de la llamada hecha para reporte de la novedad, con el fin de atender en sitio la falla que no haya podido ser solucionada vía telefónica, seguidas de otras cuatro (04) horas que finalmente permitan restablecer el servicio; y en su defecto dándose como último recurso cuatro (04) horas adicionales que le permitan reemplazar el equipo dañado por uno de iguales o superiores características. Lo anterior durante el tiempo de permanencia de este contrato.</w:t>
            </w:r>
          </w:p>
        </w:tc>
      </w:tr>
      <w:tr w:rsidR="00F120DC" w:rsidRPr="00140D73" w14:paraId="18AF6626" w14:textId="77777777" w:rsidTr="00247C51">
        <w:trPr>
          <w:trHeight w:val="225"/>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D4B8D1A"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lastRenderedPageBreak/>
              <w:t>7</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667103E5"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El contratista deberá generar un reporte mensual al supervisor del contrato informando el registro de contador de cada uno de los equipos multifuncionales.</w:t>
            </w:r>
          </w:p>
        </w:tc>
      </w:tr>
      <w:tr w:rsidR="00F120DC" w:rsidRPr="00140D73" w14:paraId="3F76C77D" w14:textId="77777777" w:rsidTr="00247C51">
        <w:trPr>
          <w:trHeight w:val="205"/>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BEE803F"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8</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27BAAC75"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Cualquier persona que realice visita técnica y/o administrativa para los equipos multifuncionales de la unidad, deberá contar con su respectiva ARP y EPS los cuales serán exigidos para su ingreso.</w:t>
            </w:r>
          </w:p>
        </w:tc>
      </w:tr>
      <w:tr w:rsidR="00F120DC" w:rsidRPr="00140D73" w14:paraId="65D0C579" w14:textId="77777777" w:rsidTr="00247C51">
        <w:trPr>
          <w:trHeight w:val="618"/>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ACFEF16"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9</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2613EF51"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El contratista asumirá todos los costos que se generen con la ejecución de este contrato inclusive lo referente a repuestos, instalación, configuración, capacitación, toners, partes, mano de obra, software, transporte de personal y/o equipos y los estudios de seguridad del personal que ingresará a la unidad para los servicios técnicos.</w:t>
            </w:r>
          </w:p>
        </w:tc>
      </w:tr>
      <w:tr w:rsidR="00F120DC" w:rsidRPr="00140D73" w14:paraId="73154FBA" w14:textId="77777777" w:rsidTr="00247C51">
        <w:trPr>
          <w:trHeight w:val="382"/>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534A500"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10</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1FAAB603"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La unidad únicamente se encargará de proporcionar las hojas que serán utilizadas en los procesos de impresión de cada una de las multifuncionales.</w:t>
            </w:r>
          </w:p>
        </w:tc>
      </w:tr>
      <w:tr w:rsidR="00F120DC" w:rsidRPr="00140D73" w14:paraId="6E196883" w14:textId="77777777" w:rsidTr="00247C51">
        <w:trPr>
          <w:trHeight w:val="363"/>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3A08D15"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color w:val="000000"/>
                <w:sz w:val="20"/>
                <w:lang w:eastAsia="es-CO"/>
              </w:rPr>
              <w:t>11</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11511182"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El contratista tendrá que dictar una capacitación de manejo dando a conocer las funciones, características, desempeño, forma de trabajo y cuidados que se deben tener con los equipos ofrecidos y estar dispuesto a orientar al personal en caso de inquietudes que se vayan presentando durante el uso de las máquinas.</w:t>
            </w:r>
          </w:p>
        </w:tc>
      </w:tr>
      <w:tr w:rsidR="00F120DC" w:rsidRPr="00140D73" w14:paraId="05A918AA" w14:textId="77777777" w:rsidTr="00247C51">
        <w:trPr>
          <w:trHeight w:val="1011"/>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FCB63F2" w14:textId="77777777" w:rsidR="00F120DC" w:rsidRPr="006D562A" w:rsidRDefault="00F120DC" w:rsidP="00247C51">
            <w:pPr>
              <w:jc w:val="center"/>
              <w:rPr>
                <w:rFonts w:ascii="Arial Narrow" w:eastAsia="Times New Roman" w:hAnsi="Arial Narrow" w:cs="Arial"/>
                <w:color w:val="000000"/>
                <w:sz w:val="20"/>
                <w:lang w:eastAsia="es-CO"/>
              </w:rPr>
            </w:pPr>
            <w:r w:rsidRPr="006D562A">
              <w:rPr>
                <w:rFonts w:ascii="Arial Narrow" w:eastAsia="Times New Roman" w:hAnsi="Arial Narrow" w:cs="Arial"/>
                <w:sz w:val="20"/>
                <w:lang w:eastAsia="es-CO"/>
              </w:rPr>
              <w:t>12</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18C62C95" w14:textId="77777777" w:rsidR="00F120DC" w:rsidRPr="00140D73" w:rsidRDefault="00F120DC" w:rsidP="00247C51">
            <w:pPr>
              <w:jc w:val="both"/>
              <w:rPr>
                <w:rFonts w:ascii="Arial Narrow" w:eastAsia="Times New Roman" w:hAnsi="Arial Narrow" w:cs="Arial"/>
                <w:color w:val="000000"/>
                <w:sz w:val="20"/>
                <w:lang w:eastAsia="es-CO"/>
              </w:rPr>
            </w:pPr>
            <w:r w:rsidRPr="00140D73">
              <w:rPr>
                <w:rFonts w:ascii="Arial Narrow" w:eastAsia="Times New Roman" w:hAnsi="Arial Narrow" w:cs="Arial"/>
                <w:color w:val="000000"/>
                <w:sz w:val="20"/>
                <w:lang w:eastAsia="es-CO"/>
              </w:rPr>
              <w:t>Los topes máximos que se manejarán como volumen de impresión serán: para copias a    blanco y negro hasta una cantidad de 40.000, y para copias a color hasta una cantidad de 15.000 mensuales.</w:t>
            </w:r>
          </w:p>
        </w:tc>
      </w:tr>
      <w:tr w:rsidR="00F120DC" w:rsidRPr="00140D73" w14:paraId="58D06E9B" w14:textId="77777777" w:rsidTr="00247C51">
        <w:trPr>
          <w:trHeight w:val="367"/>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23DEA4" w14:textId="77777777" w:rsidR="00F120DC" w:rsidRPr="006D562A" w:rsidRDefault="00F120DC" w:rsidP="00247C51">
            <w:pPr>
              <w:jc w:val="center"/>
              <w:rPr>
                <w:rFonts w:ascii="Arial Narrow" w:eastAsia="Times New Roman" w:hAnsi="Arial Narrow" w:cs="Arial"/>
                <w:sz w:val="20"/>
                <w:lang w:eastAsia="es-CO"/>
              </w:rPr>
            </w:pPr>
            <w:r w:rsidRPr="006D562A">
              <w:rPr>
                <w:rFonts w:ascii="Arial Narrow" w:eastAsia="Times New Roman" w:hAnsi="Arial Narrow" w:cs="Arial"/>
                <w:sz w:val="20"/>
                <w:lang w:eastAsia="es-CO"/>
              </w:rPr>
              <w:t>13</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52210BD9" w14:textId="77777777" w:rsidR="00F120DC" w:rsidRPr="00140D73" w:rsidRDefault="00F120DC" w:rsidP="00247C51">
            <w:pPr>
              <w:jc w:val="both"/>
              <w:rPr>
                <w:rFonts w:ascii="Arial Narrow" w:eastAsia="Times New Roman" w:hAnsi="Arial Narrow" w:cs="Arial"/>
                <w:sz w:val="20"/>
                <w:lang w:eastAsia="es-CO"/>
              </w:rPr>
            </w:pPr>
            <w:r w:rsidRPr="00140D73">
              <w:rPr>
                <w:rFonts w:ascii="Arial Narrow" w:eastAsia="Times New Roman" w:hAnsi="Arial Narrow" w:cs="Arial"/>
                <w:sz w:val="20"/>
                <w:lang w:eastAsia="es-CO"/>
              </w:rPr>
              <w:t>Por ningún motivo los equipos multifuncionales deberán tener sistemas de almacenamiento masivo de información como discos duros ni memorias USB, que permitan el almacenamiento de lo que se imprime, copia o escanea; además estos equipos deberán pasar por el área de sanitización de equipos informáticos del cantón militar, antes de ser reemplazados por daño o entregados por término del contrato.</w:t>
            </w:r>
          </w:p>
        </w:tc>
      </w:tr>
      <w:tr w:rsidR="00F120DC" w:rsidRPr="00140D73" w14:paraId="7D9F1D83" w14:textId="77777777" w:rsidTr="00247C51">
        <w:trPr>
          <w:trHeight w:val="354"/>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3003EE" w14:textId="77777777" w:rsidR="00F120DC" w:rsidRPr="006D562A" w:rsidRDefault="00F120DC" w:rsidP="00247C51">
            <w:pPr>
              <w:jc w:val="center"/>
              <w:rPr>
                <w:rFonts w:ascii="Arial Narrow" w:eastAsia="Times New Roman" w:hAnsi="Arial Narrow" w:cs="Arial"/>
                <w:sz w:val="20"/>
                <w:lang w:eastAsia="es-CO"/>
              </w:rPr>
            </w:pPr>
            <w:r w:rsidRPr="006D562A">
              <w:rPr>
                <w:rFonts w:ascii="Arial Narrow" w:eastAsia="Times New Roman" w:hAnsi="Arial Narrow" w:cs="Arial"/>
                <w:bCs/>
                <w:sz w:val="20"/>
                <w:lang w:eastAsia="es-CO"/>
              </w:rPr>
              <w:t>14</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00139037" w14:textId="77777777" w:rsidR="00F120DC" w:rsidRPr="00140D73" w:rsidRDefault="00F120DC" w:rsidP="00247C51">
            <w:pPr>
              <w:jc w:val="both"/>
              <w:rPr>
                <w:rFonts w:ascii="Arial Narrow" w:eastAsia="Times New Roman" w:hAnsi="Arial Narrow" w:cs="Arial"/>
                <w:sz w:val="20"/>
                <w:lang w:eastAsia="es-CO"/>
              </w:rPr>
            </w:pPr>
            <w:r>
              <w:rPr>
                <w:rFonts w:ascii="Arial Narrow" w:eastAsia="Times New Roman" w:hAnsi="Arial Narrow" w:cs="Arial"/>
                <w:sz w:val="20"/>
                <w:lang w:eastAsia="es-CO"/>
              </w:rPr>
              <w:t xml:space="preserve">LOS </w:t>
            </w:r>
            <w:r w:rsidRPr="00140D73">
              <w:rPr>
                <w:rFonts w:ascii="Arial Narrow" w:eastAsia="Times New Roman" w:hAnsi="Arial Narrow" w:cs="Arial"/>
                <w:sz w:val="20"/>
                <w:lang w:eastAsia="es-CO"/>
              </w:rPr>
              <w:t xml:space="preserve">ORÍGENES, FABRICANTES, MARCAS deben ser reconocidas en el mercado con suministros de fácil consecución y alta calidad para asegurar el rápido mantenimiento de las mismas, garantizando el total cumplimiento del servicio objeto del contrato. </w:t>
            </w:r>
          </w:p>
          <w:p w14:paraId="09903DCA" w14:textId="77777777" w:rsidR="00F120DC" w:rsidRPr="00140D73" w:rsidRDefault="00F120DC" w:rsidP="00247C51">
            <w:pPr>
              <w:jc w:val="both"/>
              <w:rPr>
                <w:rFonts w:ascii="Arial Narrow" w:eastAsia="Times New Roman" w:hAnsi="Arial Narrow" w:cs="Arial"/>
                <w:sz w:val="20"/>
                <w:lang w:eastAsia="es-CO"/>
              </w:rPr>
            </w:pPr>
            <w:r w:rsidRPr="00140D73">
              <w:rPr>
                <w:rFonts w:ascii="Arial Narrow" w:eastAsia="Times New Roman" w:hAnsi="Arial Narrow" w:cs="Arial"/>
                <w:sz w:val="20"/>
                <w:lang w:eastAsia="es-CO"/>
              </w:rPr>
              <w:t>El proponente debe garantizar que cuenta con el respaldo de la marca ofrecida por lo cual deberá aportar documento expedido por el fabricante de los equipos ofertados acreditando la condición de distribuidor autorizado.</w:t>
            </w:r>
          </w:p>
        </w:tc>
      </w:tr>
      <w:tr w:rsidR="00F120DC" w:rsidRPr="00140D73" w14:paraId="01B6293F" w14:textId="77777777" w:rsidTr="00247C51">
        <w:trPr>
          <w:trHeight w:val="354"/>
        </w:trPr>
        <w:tc>
          <w:tcPr>
            <w:tcW w:w="5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3C1BC0" w14:textId="77777777" w:rsidR="00F120DC" w:rsidRPr="006D562A" w:rsidRDefault="00F120DC" w:rsidP="00247C51">
            <w:pPr>
              <w:jc w:val="center"/>
              <w:rPr>
                <w:rFonts w:ascii="Arial Narrow" w:eastAsia="Times New Roman" w:hAnsi="Arial Narrow" w:cs="Arial"/>
                <w:bCs/>
                <w:color w:val="FF0000"/>
                <w:sz w:val="20"/>
                <w:lang w:eastAsia="es-CO"/>
              </w:rPr>
            </w:pPr>
            <w:r>
              <w:rPr>
                <w:rFonts w:ascii="Arial Narrow" w:eastAsia="Times New Roman" w:hAnsi="Arial Narrow" w:cs="Arial"/>
                <w:color w:val="000000"/>
                <w:sz w:val="20"/>
                <w:lang w:eastAsia="es-CO"/>
              </w:rPr>
              <w:t>15</w:t>
            </w:r>
          </w:p>
        </w:tc>
        <w:tc>
          <w:tcPr>
            <w:tcW w:w="4478" w:type="pct"/>
            <w:tcBorders>
              <w:top w:val="single" w:sz="4" w:space="0" w:color="000000"/>
              <w:left w:val="nil"/>
              <w:bottom w:val="single" w:sz="4" w:space="0" w:color="000000"/>
              <w:right w:val="single" w:sz="4" w:space="0" w:color="000000"/>
            </w:tcBorders>
            <w:shd w:val="clear" w:color="auto" w:fill="auto"/>
            <w:vAlign w:val="center"/>
          </w:tcPr>
          <w:p w14:paraId="09017171" w14:textId="77777777" w:rsidR="00F120DC" w:rsidRPr="00140D73" w:rsidRDefault="00F120DC" w:rsidP="00247C51">
            <w:pPr>
              <w:jc w:val="both"/>
              <w:rPr>
                <w:rFonts w:ascii="Arial Narrow" w:eastAsia="Times New Roman" w:hAnsi="Arial Narrow" w:cs="Arial"/>
                <w:sz w:val="20"/>
                <w:lang w:eastAsia="es-CO"/>
              </w:rPr>
            </w:pPr>
            <w:r w:rsidRPr="00140D73">
              <w:rPr>
                <w:rFonts w:ascii="Arial Narrow" w:eastAsia="Times New Roman" w:hAnsi="Arial Narrow" w:cs="Arial"/>
                <w:sz w:val="20"/>
                <w:lang w:eastAsia="es-CO"/>
              </w:rPr>
              <w:t>SOFTWARE DE CONTROL • Al ser esta una solución integral, debe incluirse el software que ofrezca Monitoreo local sobre el equipo que actúa como Sprint server, las impresoras que se encuentran configuradas para cada oficina.</w:t>
            </w:r>
          </w:p>
          <w:p w14:paraId="1769A39E" w14:textId="77777777" w:rsidR="00F120DC" w:rsidRPr="00140D73" w:rsidRDefault="00F120DC" w:rsidP="00247C51">
            <w:pPr>
              <w:jc w:val="both"/>
              <w:rPr>
                <w:rFonts w:ascii="Arial Narrow" w:eastAsia="Times New Roman" w:hAnsi="Arial Narrow" w:cs="Arial"/>
                <w:sz w:val="20"/>
                <w:lang w:eastAsia="es-CO"/>
              </w:rPr>
            </w:pPr>
            <w:r w:rsidRPr="00140D73">
              <w:rPr>
                <w:rFonts w:ascii="Arial Narrow" w:eastAsia="Times New Roman" w:hAnsi="Arial Narrow" w:cs="Arial"/>
                <w:sz w:val="20"/>
                <w:lang w:eastAsia="es-CO"/>
              </w:rPr>
              <w:t xml:space="preserve"> • Poder acceder desde cualquier equipo conectado a la red. </w:t>
            </w:r>
          </w:p>
          <w:p w14:paraId="4AB69447" w14:textId="77777777" w:rsidR="00F120DC" w:rsidRPr="00140D73" w:rsidRDefault="00F120DC" w:rsidP="00247C51">
            <w:pPr>
              <w:jc w:val="both"/>
              <w:rPr>
                <w:rFonts w:ascii="Arial Narrow" w:eastAsia="Times New Roman" w:hAnsi="Arial Narrow" w:cs="Arial"/>
                <w:sz w:val="20"/>
                <w:lang w:eastAsia="es-CO"/>
              </w:rPr>
            </w:pPr>
            <w:r w:rsidRPr="00140D73">
              <w:rPr>
                <w:rFonts w:ascii="Arial Narrow" w:eastAsia="Times New Roman" w:hAnsi="Arial Narrow" w:cs="Arial"/>
                <w:sz w:val="20"/>
                <w:lang w:eastAsia="es-CO"/>
              </w:rPr>
              <w:t xml:space="preserve">• Permitir definir perfiles de usuario para el acceso al software por lo menos para: Administrador, Operador, Consulta. </w:t>
            </w:r>
          </w:p>
          <w:p w14:paraId="59634441" w14:textId="77777777" w:rsidR="00F120DC" w:rsidRPr="00140D73" w:rsidRDefault="00F120DC" w:rsidP="00247C51">
            <w:pPr>
              <w:jc w:val="both"/>
              <w:rPr>
                <w:rFonts w:ascii="Arial Narrow" w:eastAsia="Times New Roman" w:hAnsi="Arial Narrow" w:cs="Arial"/>
                <w:sz w:val="20"/>
                <w:lang w:eastAsia="es-CO"/>
              </w:rPr>
            </w:pPr>
            <w:r w:rsidRPr="00140D73">
              <w:rPr>
                <w:rFonts w:ascii="Arial Narrow" w:eastAsia="Times New Roman" w:hAnsi="Arial Narrow" w:cs="Arial"/>
                <w:sz w:val="20"/>
                <w:lang w:eastAsia="es-CO"/>
              </w:rPr>
              <w:t xml:space="preserve"> • Función de seguimiento y auditoría transparentes al usuario y que no afecte la operación funcional de la impresora. </w:t>
            </w:r>
          </w:p>
          <w:p w14:paraId="503E50FF" w14:textId="77777777" w:rsidR="00F120DC" w:rsidRPr="00140D73" w:rsidRDefault="00F120DC" w:rsidP="00247C51">
            <w:pPr>
              <w:jc w:val="both"/>
              <w:rPr>
                <w:rFonts w:ascii="Arial Narrow" w:eastAsia="Times New Roman" w:hAnsi="Arial Narrow" w:cs="Arial"/>
                <w:color w:val="FF0000"/>
                <w:sz w:val="20"/>
                <w:lang w:eastAsia="es-CO"/>
              </w:rPr>
            </w:pPr>
            <w:r w:rsidRPr="00140D73">
              <w:rPr>
                <w:rFonts w:ascii="Arial Narrow" w:eastAsia="Times New Roman" w:hAnsi="Arial Narrow" w:cs="Arial"/>
                <w:sz w:val="20"/>
                <w:lang w:eastAsia="es-CO"/>
              </w:rPr>
              <w:t xml:space="preserve"> • Capacidad de manejar y configurar grupos de usuarios. • Los reportes generados deben poder exportarse a hoja electrónica Excel como mínimo. Reportes y estadísticas sobre: 1. Una determinada Impresora 2. Una determinada oficina 3. La totalidad de impresoras controladas y auditadas a nivel corporativo 4. Un usuario determinado 5. Un grupo de usuarios Los Reportes y estadísticas deben poder generar la siguiente </w:t>
            </w:r>
            <w:r w:rsidRPr="00140D73">
              <w:rPr>
                <w:rFonts w:ascii="Arial Narrow" w:eastAsia="Times New Roman" w:hAnsi="Arial Narrow" w:cs="Arial"/>
                <w:sz w:val="20"/>
                <w:lang w:eastAsia="es-CO"/>
              </w:rPr>
              <w:lastRenderedPageBreak/>
              <w:t>información: 1. Nombre del usuario que envió la impresión 2. Fecha y hora en que se envió la impresión 3. Número de hojas que conforman el trabajo de impresión 4. Calidad en que se envió la impresión 5. Utilización de la unidad dúplex 6. Tamaño de papel empleado para la impresión</w:t>
            </w:r>
          </w:p>
        </w:tc>
      </w:tr>
    </w:tbl>
    <w:p w14:paraId="44590ADC" w14:textId="77777777" w:rsidR="00F120DC" w:rsidRPr="00140D73" w:rsidRDefault="00F120DC" w:rsidP="00F120DC">
      <w:pPr>
        <w:jc w:val="both"/>
        <w:rPr>
          <w:rFonts w:ascii="Arial Narrow" w:hAnsi="Arial Narrow" w:cs="Arial"/>
        </w:rPr>
      </w:pPr>
    </w:p>
    <w:p w14:paraId="2BA37145" w14:textId="7B4D5822" w:rsidR="00940412" w:rsidRPr="004A20DA" w:rsidRDefault="00F120DC" w:rsidP="004A20DA">
      <w:pPr>
        <w:ind w:left="284"/>
        <w:jc w:val="both"/>
        <w:rPr>
          <w:rFonts w:ascii="Arial Narrow" w:hAnsi="Arial Narrow" w:cs="Arial"/>
          <w:color w:val="C00000"/>
        </w:rPr>
      </w:pPr>
      <w:r w:rsidRPr="004B7691">
        <w:rPr>
          <w:rFonts w:ascii="Arial Narrow" w:hAnsi="Arial Narrow" w:cs="Arial"/>
          <w:color w:val="C00000"/>
        </w:rPr>
        <w:t>Nota: El proponente puede diligenciar la certificación de las ESPECIFICACIONES TÉCNICAS ADICIONALES DE OBLIGATORIO CUMPLIMIENTO las cuales deben estar suscrit</w:t>
      </w:r>
      <w:r w:rsidR="004B7691" w:rsidRPr="004B7691">
        <w:rPr>
          <w:rFonts w:ascii="Arial Narrow" w:hAnsi="Arial Narrow" w:cs="Arial"/>
          <w:color w:val="C00000"/>
        </w:rPr>
        <w:t>as y firmadas por el proponente, en caso de en algún ítem se requiera anexar documentos o soportes deben hacerlo.</w:t>
      </w:r>
      <w:bookmarkStart w:id="0" w:name="_GoBack"/>
      <w:bookmarkEnd w:id="0"/>
    </w:p>
    <w:p w14:paraId="497127A6" w14:textId="67E5A89A" w:rsidR="00EE5117" w:rsidRPr="00471BCB" w:rsidRDefault="00EE5117" w:rsidP="00D44ACA">
      <w:pPr>
        <w:spacing w:after="5" w:line="249" w:lineRule="auto"/>
        <w:ind w:right="50"/>
        <w:rPr>
          <w:rFonts w:ascii="Arial" w:eastAsia="Arial" w:hAnsi="Arial" w:cs="Arial"/>
          <w:b/>
          <w:lang w:eastAsia="es-CO"/>
        </w:rPr>
      </w:pPr>
    </w:p>
    <w:p w14:paraId="6816B0FF" w14:textId="0B4111EA" w:rsidR="0002292A" w:rsidRDefault="0002292A" w:rsidP="00D44ACA">
      <w:pPr>
        <w:widowControl w:val="0"/>
        <w:suppressAutoHyphens/>
        <w:spacing w:after="0" w:line="240" w:lineRule="auto"/>
        <w:ind w:left="567" w:right="51"/>
        <w:jc w:val="both"/>
        <w:rPr>
          <w:rFonts w:ascii="Arial" w:eastAsia="DejaVu Sans" w:hAnsi="Arial" w:cs="Arial"/>
          <w:kern w:val="1"/>
          <w:sz w:val="18"/>
          <w:szCs w:val="24"/>
          <w:lang w:eastAsia="es-CO"/>
        </w:rPr>
      </w:pPr>
    </w:p>
    <w:p w14:paraId="5A58E99D" w14:textId="2007214D" w:rsidR="004A20DA" w:rsidRDefault="004A20DA" w:rsidP="00D44ACA">
      <w:pPr>
        <w:widowControl w:val="0"/>
        <w:suppressAutoHyphens/>
        <w:spacing w:after="0" w:line="240" w:lineRule="auto"/>
        <w:ind w:left="567" w:right="51"/>
        <w:jc w:val="both"/>
        <w:rPr>
          <w:rFonts w:ascii="Arial" w:eastAsia="DejaVu Sans" w:hAnsi="Arial" w:cs="Arial"/>
          <w:kern w:val="1"/>
          <w:sz w:val="18"/>
          <w:szCs w:val="24"/>
          <w:lang w:eastAsia="es-CO"/>
        </w:rPr>
      </w:pPr>
    </w:p>
    <w:p w14:paraId="4C9544B7" w14:textId="1579EDBC" w:rsidR="004A20DA" w:rsidRDefault="004A20DA" w:rsidP="00D44ACA">
      <w:pPr>
        <w:widowControl w:val="0"/>
        <w:suppressAutoHyphens/>
        <w:spacing w:after="0" w:line="240" w:lineRule="auto"/>
        <w:ind w:left="567" w:right="51"/>
        <w:jc w:val="both"/>
        <w:rPr>
          <w:rFonts w:ascii="Arial" w:eastAsia="DejaVu Sans" w:hAnsi="Arial" w:cs="Arial"/>
          <w:kern w:val="1"/>
          <w:sz w:val="18"/>
          <w:szCs w:val="24"/>
          <w:lang w:eastAsia="es-CO"/>
        </w:rPr>
      </w:pPr>
    </w:p>
    <w:p w14:paraId="01A20331" w14:textId="77777777" w:rsidR="004A20DA" w:rsidRDefault="004A20DA" w:rsidP="00D44ACA">
      <w:pPr>
        <w:widowControl w:val="0"/>
        <w:suppressAutoHyphens/>
        <w:spacing w:after="0" w:line="240" w:lineRule="auto"/>
        <w:ind w:left="567" w:right="51"/>
        <w:jc w:val="both"/>
        <w:rPr>
          <w:rFonts w:ascii="Arial" w:eastAsia="DejaVu Sans" w:hAnsi="Arial" w:cs="Arial"/>
          <w:kern w:val="1"/>
          <w:sz w:val="18"/>
          <w:szCs w:val="24"/>
          <w:lang w:eastAsia="es-CO"/>
        </w:rPr>
      </w:pPr>
    </w:p>
    <w:p w14:paraId="1EC29951" w14:textId="77777777" w:rsidR="0002292A" w:rsidRPr="00471BCB"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2A808348" w14:textId="77777777" w:rsidR="0002292A" w:rsidRPr="00471BCB"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1F39263E" w14:textId="77777777" w:rsidR="0002292A"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69D14FAA" w14:textId="0BC21B9A" w:rsidR="00C060C2" w:rsidRPr="00C060C2" w:rsidRDefault="0002292A" w:rsidP="00114070">
      <w:pPr>
        <w:widowControl w:val="0"/>
        <w:suppressAutoHyphens/>
        <w:autoSpaceDE w:val="0"/>
        <w:autoSpaceDN w:val="0"/>
        <w:adjustRightInd w:val="0"/>
        <w:spacing w:after="0" w:line="240" w:lineRule="auto"/>
        <w:jc w:val="both"/>
        <w:rPr>
          <w:rFonts w:ascii="Arial" w:hAnsi="Arial" w:cs="Arial"/>
        </w:rPr>
      </w:pPr>
      <w:r>
        <w:rPr>
          <w:rFonts w:ascii="Arial" w:eastAsia="DejaVu Sans" w:hAnsi="Arial" w:cs="Arial"/>
          <w:color w:val="000000"/>
          <w:kern w:val="1"/>
          <w:lang w:eastAsia="es-CO"/>
        </w:rPr>
        <w:t xml:space="preserve">Nombre de la empresa que representa </w:t>
      </w:r>
    </w:p>
    <w:p w14:paraId="265E2911" w14:textId="77777777" w:rsidR="00FA2F2F" w:rsidRPr="001964BC" w:rsidRDefault="00FA2F2F" w:rsidP="00C060C2">
      <w:pPr>
        <w:autoSpaceDE w:val="0"/>
        <w:autoSpaceDN w:val="0"/>
        <w:spacing w:after="0"/>
        <w:jc w:val="center"/>
        <w:rPr>
          <w:rFonts w:ascii="Arial" w:hAnsi="Arial" w:cs="Arial"/>
          <w:b/>
          <w:sz w:val="20"/>
          <w:szCs w:val="20"/>
        </w:rPr>
      </w:pPr>
    </w:p>
    <w:sectPr w:rsidR="00FA2F2F" w:rsidRPr="001964BC"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B0E6F0" w14:textId="77777777" w:rsidR="006D4E64" w:rsidRDefault="006D4E64" w:rsidP="007A437C">
      <w:pPr>
        <w:spacing w:after="0" w:line="240" w:lineRule="auto"/>
      </w:pPr>
      <w:r>
        <w:separator/>
      </w:r>
    </w:p>
  </w:endnote>
  <w:endnote w:type="continuationSeparator" w:id="0">
    <w:p w14:paraId="351FF7A6" w14:textId="77777777" w:rsidR="006D4E64" w:rsidRDefault="006D4E64"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Arial"/>
    <w:charset w:val="00"/>
    <w:family w:val="swiss"/>
    <w:pitch w:val="variable"/>
    <w:sig w:usb0="A00002AF" w:usb1="5000214A"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auto"/>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charset w:val="00"/>
    <w:family w:val="auto"/>
    <w:pitch w:val="variable"/>
    <w:sig w:usb0="00000287" w:usb1="00000000" w:usb2="00000000" w:usb3="00000000" w:csb0="0000009F" w:csb1="00000000"/>
  </w:font>
  <w:font w:name="¹Å">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modern"/>
    <w:notTrueType/>
    <w:pitch w:val="fixed"/>
    <w:sig w:usb0="00000003" w:usb1="00000000" w:usb2="00000000" w:usb3="00000000" w:csb0="00000001" w:csb1="00000000"/>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C3993" w14:textId="77777777" w:rsidR="006D4E64" w:rsidRDefault="006D4E64" w:rsidP="007A437C">
      <w:pPr>
        <w:spacing w:after="0" w:line="240" w:lineRule="auto"/>
      </w:pPr>
      <w:r>
        <w:separator/>
      </w:r>
    </w:p>
  </w:footnote>
  <w:footnote w:type="continuationSeparator" w:id="0">
    <w:p w14:paraId="244BE6DF" w14:textId="77777777" w:rsidR="006D4E64" w:rsidRDefault="006D4E64"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89063B"/>
    <w:multiLevelType w:val="multilevel"/>
    <w:tmpl w:val="5254E9C8"/>
    <w:lvl w:ilvl="0">
      <w:start w:val="2"/>
      <w:numFmt w:val="decimal"/>
      <w:lvlText w:val="%1"/>
      <w:lvlJc w:val="left"/>
      <w:pPr>
        <w:ind w:left="2033" w:hanging="480"/>
      </w:pPr>
      <w:rPr>
        <w:rFonts w:hint="default"/>
        <w:lang w:val="es-ES" w:eastAsia="en-US" w:bidi="ar-SA"/>
      </w:rPr>
    </w:lvl>
    <w:lvl w:ilvl="1">
      <w:start w:val="4"/>
      <w:numFmt w:val="decimal"/>
      <w:lvlText w:val="%1.%2."/>
      <w:lvlJc w:val="left"/>
      <w:pPr>
        <w:ind w:left="2033" w:hanging="480"/>
      </w:pPr>
      <w:rPr>
        <w:rFonts w:ascii="Arial" w:eastAsia="Arial" w:hAnsi="Arial" w:cs="Arial" w:hint="default"/>
        <w:b/>
        <w:bCs/>
        <w:w w:val="82"/>
        <w:sz w:val="22"/>
        <w:szCs w:val="22"/>
        <w:shd w:val="clear" w:color="auto" w:fill="DBE4F0"/>
        <w:lang w:val="es-ES" w:eastAsia="en-US" w:bidi="ar-SA"/>
      </w:rPr>
    </w:lvl>
    <w:lvl w:ilvl="2">
      <w:start w:val="1"/>
      <w:numFmt w:val="decimal"/>
      <w:lvlText w:val="%1.%2.%3."/>
      <w:lvlJc w:val="left"/>
      <w:pPr>
        <w:ind w:left="2086" w:hanging="504"/>
      </w:pPr>
      <w:rPr>
        <w:rFonts w:ascii="Arial" w:eastAsia="Arial" w:hAnsi="Arial" w:cs="Arial" w:hint="default"/>
        <w:b/>
        <w:bCs/>
        <w:w w:val="82"/>
        <w:sz w:val="22"/>
        <w:szCs w:val="22"/>
        <w:lang w:val="es-ES" w:eastAsia="en-US" w:bidi="ar-SA"/>
      </w:rPr>
    </w:lvl>
    <w:lvl w:ilvl="3">
      <w:numFmt w:val="bullet"/>
      <w:lvlText w:val="•"/>
      <w:lvlJc w:val="left"/>
      <w:pPr>
        <w:ind w:left="4284" w:hanging="504"/>
      </w:pPr>
      <w:rPr>
        <w:rFonts w:hint="default"/>
        <w:lang w:val="es-ES" w:eastAsia="en-US" w:bidi="ar-SA"/>
      </w:rPr>
    </w:lvl>
    <w:lvl w:ilvl="4">
      <w:numFmt w:val="bullet"/>
      <w:lvlText w:val="•"/>
      <w:lvlJc w:val="left"/>
      <w:pPr>
        <w:ind w:left="5387" w:hanging="504"/>
      </w:pPr>
      <w:rPr>
        <w:rFonts w:hint="default"/>
        <w:lang w:val="es-ES" w:eastAsia="en-US" w:bidi="ar-SA"/>
      </w:rPr>
    </w:lvl>
    <w:lvl w:ilvl="5">
      <w:numFmt w:val="bullet"/>
      <w:lvlText w:val="•"/>
      <w:lvlJc w:val="left"/>
      <w:pPr>
        <w:ind w:left="6489" w:hanging="504"/>
      </w:pPr>
      <w:rPr>
        <w:rFonts w:hint="default"/>
        <w:lang w:val="es-ES" w:eastAsia="en-US" w:bidi="ar-SA"/>
      </w:rPr>
    </w:lvl>
    <w:lvl w:ilvl="6">
      <w:numFmt w:val="bullet"/>
      <w:lvlText w:val="•"/>
      <w:lvlJc w:val="left"/>
      <w:pPr>
        <w:ind w:left="7592" w:hanging="504"/>
      </w:pPr>
      <w:rPr>
        <w:rFonts w:hint="default"/>
        <w:lang w:val="es-ES" w:eastAsia="en-US" w:bidi="ar-SA"/>
      </w:rPr>
    </w:lvl>
    <w:lvl w:ilvl="7">
      <w:numFmt w:val="bullet"/>
      <w:lvlText w:val="•"/>
      <w:lvlJc w:val="left"/>
      <w:pPr>
        <w:ind w:left="8694" w:hanging="504"/>
      </w:pPr>
      <w:rPr>
        <w:rFonts w:hint="default"/>
        <w:lang w:val="es-ES" w:eastAsia="en-US" w:bidi="ar-SA"/>
      </w:rPr>
    </w:lvl>
    <w:lvl w:ilvl="8">
      <w:numFmt w:val="bullet"/>
      <w:lvlText w:val="•"/>
      <w:lvlJc w:val="left"/>
      <w:pPr>
        <w:ind w:left="9797" w:hanging="504"/>
      </w:pPr>
      <w:rPr>
        <w:rFonts w:hint="default"/>
        <w:lang w:val="es-ES" w:eastAsia="en-US" w:bidi="ar-SA"/>
      </w:r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1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23"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273C6CE7"/>
    <w:multiLevelType w:val="hybridMultilevel"/>
    <w:tmpl w:val="4B94D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4"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36"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3"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4"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2"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57"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9"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61"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E3203B"/>
    <w:multiLevelType w:val="multilevel"/>
    <w:tmpl w:val="73E0C572"/>
    <w:lvl w:ilvl="0">
      <w:start w:val="2"/>
      <w:numFmt w:val="decimal"/>
      <w:lvlText w:val="%1"/>
      <w:lvlJc w:val="left"/>
      <w:pPr>
        <w:ind w:left="360" w:hanging="360"/>
      </w:pPr>
      <w:rPr>
        <w:rFonts w:hint="default"/>
        <w:w w:val="80"/>
      </w:rPr>
    </w:lvl>
    <w:lvl w:ilvl="1">
      <w:start w:val="4"/>
      <w:numFmt w:val="decimal"/>
      <w:lvlText w:val="%1.%2"/>
      <w:lvlJc w:val="left"/>
      <w:pPr>
        <w:ind w:left="360" w:hanging="360"/>
      </w:pPr>
      <w:rPr>
        <w:rFonts w:hint="default"/>
        <w:w w:val="80"/>
      </w:rPr>
    </w:lvl>
    <w:lvl w:ilvl="2">
      <w:start w:val="1"/>
      <w:numFmt w:val="decimal"/>
      <w:lvlText w:val="%1.%2.%3"/>
      <w:lvlJc w:val="left"/>
      <w:pPr>
        <w:ind w:left="720" w:hanging="720"/>
      </w:pPr>
      <w:rPr>
        <w:rFonts w:hint="default"/>
        <w:w w:val="80"/>
      </w:rPr>
    </w:lvl>
    <w:lvl w:ilvl="3">
      <w:start w:val="1"/>
      <w:numFmt w:val="decimal"/>
      <w:lvlText w:val="%1.%2.%3.%4"/>
      <w:lvlJc w:val="left"/>
      <w:pPr>
        <w:ind w:left="720" w:hanging="720"/>
      </w:pPr>
      <w:rPr>
        <w:rFonts w:hint="default"/>
        <w:w w:val="80"/>
      </w:rPr>
    </w:lvl>
    <w:lvl w:ilvl="4">
      <w:start w:val="1"/>
      <w:numFmt w:val="decimal"/>
      <w:lvlText w:val="%1.%2.%3.%4.%5"/>
      <w:lvlJc w:val="left"/>
      <w:pPr>
        <w:ind w:left="1080" w:hanging="1080"/>
      </w:pPr>
      <w:rPr>
        <w:rFonts w:hint="default"/>
        <w:w w:val="80"/>
      </w:rPr>
    </w:lvl>
    <w:lvl w:ilvl="5">
      <w:start w:val="1"/>
      <w:numFmt w:val="decimal"/>
      <w:lvlText w:val="%1.%2.%3.%4.%5.%6"/>
      <w:lvlJc w:val="left"/>
      <w:pPr>
        <w:ind w:left="1080" w:hanging="1080"/>
      </w:pPr>
      <w:rPr>
        <w:rFonts w:hint="default"/>
        <w:w w:val="80"/>
      </w:rPr>
    </w:lvl>
    <w:lvl w:ilvl="6">
      <w:start w:val="1"/>
      <w:numFmt w:val="decimal"/>
      <w:lvlText w:val="%1.%2.%3.%4.%5.%6.%7"/>
      <w:lvlJc w:val="left"/>
      <w:pPr>
        <w:ind w:left="1440" w:hanging="1440"/>
      </w:pPr>
      <w:rPr>
        <w:rFonts w:hint="default"/>
        <w:w w:val="80"/>
      </w:rPr>
    </w:lvl>
    <w:lvl w:ilvl="7">
      <w:start w:val="1"/>
      <w:numFmt w:val="decimal"/>
      <w:lvlText w:val="%1.%2.%3.%4.%5.%6.%7.%8"/>
      <w:lvlJc w:val="left"/>
      <w:pPr>
        <w:ind w:left="1440" w:hanging="1440"/>
      </w:pPr>
      <w:rPr>
        <w:rFonts w:hint="default"/>
        <w:w w:val="80"/>
      </w:rPr>
    </w:lvl>
    <w:lvl w:ilvl="8">
      <w:start w:val="1"/>
      <w:numFmt w:val="decimal"/>
      <w:lvlText w:val="%1.%2.%3.%4.%5.%6.%7.%8.%9"/>
      <w:lvlJc w:val="left"/>
      <w:pPr>
        <w:ind w:left="1800" w:hanging="1800"/>
      </w:pPr>
      <w:rPr>
        <w:rFonts w:hint="default"/>
        <w:w w:val="80"/>
      </w:rPr>
    </w:lvl>
  </w:abstractNum>
  <w:abstractNum w:abstractNumId="63"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66"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0"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7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74"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75"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77"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8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6" w15:restartNumberingAfterBreak="0">
    <w:nsid w:val="7E512AB1"/>
    <w:multiLevelType w:val="multilevel"/>
    <w:tmpl w:val="E2580C64"/>
    <w:lvl w:ilvl="0">
      <w:start w:val="2"/>
      <w:numFmt w:val="decimal"/>
      <w:lvlText w:val="%1"/>
      <w:lvlJc w:val="left"/>
      <w:pPr>
        <w:ind w:left="405" w:hanging="405"/>
      </w:pPr>
      <w:rPr>
        <w:rFonts w:hint="default"/>
        <w:b/>
      </w:rPr>
    </w:lvl>
    <w:lvl w:ilvl="1">
      <w:start w:val="4"/>
      <w:numFmt w:val="decimal"/>
      <w:lvlText w:val="%1.%2"/>
      <w:lvlJc w:val="left"/>
      <w:pPr>
        <w:ind w:left="759" w:hanging="405"/>
      </w:pPr>
      <w:rPr>
        <w:rFonts w:hint="default"/>
        <w:b/>
      </w:rPr>
    </w:lvl>
    <w:lvl w:ilvl="2">
      <w:start w:val="2"/>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Zero"/>
      <w:lvlText w:val="%1.%2.%3.%4.%5"/>
      <w:lvlJc w:val="left"/>
      <w:pPr>
        <w:ind w:left="2136" w:hanging="72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204" w:hanging="108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272" w:hanging="1440"/>
      </w:pPr>
      <w:rPr>
        <w:rFonts w:hint="default"/>
        <w:b/>
      </w:rPr>
    </w:lvl>
  </w:abstractNum>
  <w:abstractNum w:abstractNumId="87"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8"/>
  </w:num>
  <w:num w:numId="2">
    <w:abstractNumId w:val="1"/>
  </w:num>
  <w:num w:numId="3">
    <w:abstractNumId w:val="60"/>
  </w:num>
  <w:num w:numId="4">
    <w:abstractNumId w:val="81"/>
  </w:num>
  <w:num w:numId="5">
    <w:abstractNumId w:val="56"/>
  </w:num>
  <w:num w:numId="6">
    <w:abstractNumId w:val="84"/>
  </w:num>
  <w:num w:numId="7">
    <w:abstractNumId w:val="67"/>
  </w:num>
  <w:num w:numId="8">
    <w:abstractNumId w:val="4"/>
  </w:num>
  <w:num w:numId="9">
    <w:abstractNumId w:val="11"/>
  </w:num>
  <w:num w:numId="10">
    <w:abstractNumId w:val="42"/>
  </w:num>
  <w:num w:numId="11">
    <w:abstractNumId w:val="80"/>
  </w:num>
  <w:num w:numId="12">
    <w:abstractNumId w:val="23"/>
  </w:num>
  <w:num w:numId="13">
    <w:abstractNumId w:val="65"/>
  </w:num>
  <w:num w:numId="14">
    <w:abstractNumId w:val="25"/>
  </w:num>
  <w:num w:numId="15">
    <w:abstractNumId w:val="3"/>
  </w:num>
  <w:num w:numId="16">
    <w:abstractNumId w:val="21"/>
  </w:num>
  <w:num w:numId="17">
    <w:abstractNumId w:val="54"/>
  </w:num>
  <w:num w:numId="18">
    <w:abstractNumId w:val="18"/>
  </w:num>
  <w:num w:numId="19">
    <w:abstractNumId w:val="52"/>
  </w:num>
  <w:num w:numId="20">
    <w:abstractNumId w:val="40"/>
  </w:num>
  <w:num w:numId="21">
    <w:abstractNumId w:val="7"/>
  </w:num>
  <w:num w:numId="22">
    <w:abstractNumId w:val="14"/>
  </w:num>
  <w:num w:numId="23">
    <w:abstractNumId w:val="8"/>
  </w:num>
  <w:num w:numId="24">
    <w:abstractNumId w:val="16"/>
  </w:num>
  <w:num w:numId="25">
    <w:abstractNumId w:val="74"/>
  </w:num>
  <w:num w:numId="26">
    <w:abstractNumId w:val="55"/>
  </w:num>
  <w:num w:numId="27">
    <w:abstractNumId w:val="24"/>
  </w:num>
  <w:num w:numId="28">
    <w:abstractNumId w:val="30"/>
  </w:num>
  <w:num w:numId="29">
    <w:abstractNumId w:val="57"/>
  </w:num>
  <w:num w:numId="30">
    <w:abstractNumId w:val="15"/>
  </w:num>
  <w:num w:numId="31">
    <w:abstractNumId w:val="66"/>
  </w:num>
  <w:num w:numId="32">
    <w:abstractNumId w:val="12"/>
  </w:num>
  <w:num w:numId="33">
    <w:abstractNumId w:val="78"/>
  </w:num>
  <w:num w:numId="34">
    <w:abstractNumId w:val="10"/>
  </w:num>
  <w:num w:numId="35">
    <w:abstractNumId w:val="73"/>
  </w:num>
  <w:num w:numId="36">
    <w:abstractNumId w:val="58"/>
  </w:num>
  <w:num w:numId="37">
    <w:abstractNumId w:val="29"/>
  </w:num>
  <w:num w:numId="38">
    <w:abstractNumId w:val="63"/>
  </w:num>
  <w:num w:numId="39">
    <w:abstractNumId w:val="83"/>
  </w:num>
  <w:num w:numId="40">
    <w:abstractNumId w:val="64"/>
  </w:num>
  <w:num w:numId="41">
    <w:abstractNumId w:val="77"/>
  </w:num>
  <w:num w:numId="42">
    <w:abstractNumId w:val="39"/>
  </w:num>
  <w:num w:numId="43">
    <w:abstractNumId w:val="31"/>
  </w:num>
  <w:num w:numId="44">
    <w:abstractNumId w:val="19"/>
  </w:num>
  <w:num w:numId="45">
    <w:abstractNumId w:val="70"/>
  </w:num>
  <w:num w:numId="46">
    <w:abstractNumId w:val="59"/>
  </w:num>
  <w:num w:numId="47">
    <w:abstractNumId w:val="87"/>
  </w:num>
  <w:num w:numId="48">
    <w:abstractNumId w:val="17"/>
  </w:num>
  <w:num w:numId="49">
    <w:abstractNumId w:val="61"/>
  </w:num>
  <w:num w:numId="50">
    <w:abstractNumId w:val="46"/>
  </w:num>
  <w:num w:numId="51">
    <w:abstractNumId w:val="35"/>
  </w:num>
  <w:num w:numId="52">
    <w:abstractNumId w:val="72"/>
  </w:num>
  <w:num w:numId="53">
    <w:abstractNumId w:val="36"/>
  </w:num>
  <w:num w:numId="54">
    <w:abstractNumId w:val="51"/>
  </w:num>
  <w:num w:numId="55">
    <w:abstractNumId w:val="82"/>
  </w:num>
  <w:num w:numId="56">
    <w:abstractNumId w:val="44"/>
  </w:num>
  <w:num w:numId="57">
    <w:abstractNumId w:val="79"/>
  </w:num>
  <w:num w:numId="58">
    <w:abstractNumId w:val="71"/>
  </w:num>
  <w:num w:numId="59">
    <w:abstractNumId w:val="43"/>
  </w:num>
  <w:num w:numId="60">
    <w:abstractNumId w:val="76"/>
  </w:num>
  <w:num w:numId="61">
    <w:abstractNumId w:val="13"/>
  </w:num>
  <w:num w:numId="62">
    <w:abstractNumId w:val="45"/>
  </w:num>
  <w:num w:numId="63">
    <w:abstractNumId w:val="47"/>
  </w:num>
  <w:num w:numId="64">
    <w:abstractNumId w:val="33"/>
  </w:num>
  <w:num w:numId="65">
    <w:abstractNumId w:val="48"/>
  </w:num>
  <w:num w:numId="66">
    <w:abstractNumId w:val="9"/>
  </w:num>
  <w:num w:numId="67">
    <w:abstractNumId w:val="22"/>
  </w:num>
  <w:num w:numId="68">
    <w:abstractNumId w:val="41"/>
  </w:num>
  <w:num w:numId="69">
    <w:abstractNumId w:val="53"/>
  </w:num>
  <w:num w:numId="70">
    <w:abstractNumId w:val="28"/>
  </w:num>
  <w:num w:numId="71">
    <w:abstractNumId w:val="34"/>
  </w:num>
  <w:num w:numId="72">
    <w:abstractNumId w:val="32"/>
  </w:num>
  <w:num w:numId="73">
    <w:abstractNumId w:val="6"/>
  </w:num>
  <w:num w:numId="74">
    <w:abstractNumId w:val="20"/>
  </w:num>
  <w:num w:numId="75">
    <w:abstractNumId w:val="49"/>
  </w:num>
  <w:num w:numId="76">
    <w:abstractNumId w:val="5"/>
  </w:num>
  <w:num w:numId="77">
    <w:abstractNumId w:val="85"/>
  </w:num>
  <w:num w:numId="78">
    <w:abstractNumId w:val="0"/>
  </w:num>
  <w:num w:numId="79">
    <w:abstractNumId w:val="69"/>
  </w:num>
  <w:num w:numId="80">
    <w:abstractNumId w:val="38"/>
  </w:num>
  <w:num w:numId="81">
    <w:abstractNumId w:val="37"/>
  </w:num>
  <w:num w:numId="82">
    <w:abstractNumId w:val="75"/>
  </w:num>
  <w:num w:numId="83">
    <w:abstractNumId w:val="26"/>
  </w:num>
  <w:num w:numId="84">
    <w:abstractNumId w:val="50"/>
  </w:num>
  <w:num w:numId="85">
    <w:abstractNumId w:val="2"/>
  </w:num>
  <w:num w:numId="86">
    <w:abstractNumId w:val="86"/>
  </w:num>
  <w:num w:numId="87">
    <w:abstractNumId w:val="27"/>
  </w:num>
  <w:num w:numId="88">
    <w:abstractNumId w:val="6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3D1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38A9"/>
    <w:rsid w:val="000C4044"/>
    <w:rsid w:val="000C4D31"/>
    <w:rsid w:val="000C4E0F"/>
    <w:rsid w:val="000C56C9"/>
    <w:rsid w:val="000D0FE8"/>
    <w:rsid w:val="000D19CB"/>
    <w:rsid w:val="000D218A"/>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344"/>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CAB"/>
    <w:rsid w:val="00113FE6"/>
    <w:rsid w:val="00114070"/>
    <w:rsid w:val="00114727"/>
    <w:rsid w:val="00114F8A"/>
    <w:rsid w:val="001161D3"/>
    <w:rsid w:val="001162E2"/>
    <w:rsid w:val="0011674B"/>
    <w:rsid w:val="0011688C"/>
    <w:rsid w:val="0011700A"/>
    <w:rsid w:val="00117074"/>
    <w:rsid w:val="00120D9F"/>
    <w:rsid w:val="00122933"/>
    <w:rsid w:val="0012295A"/>
    <w:rsid w:val="00125BAA"/>
    <w:rsid w:val="0012794A"/>
    <w:rsid w:val="001302C5"/>
    <w:rsid w:val="00131227"/>
    <w:rsid w:val="001338E2"/>
    <w:rsid w:val="00134C15"/>
    <w:rsid w:val="00136B3A"/>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56A86"/>
    <w:rsid w:val="001611FE"/>
    <w:rsid w:val="00161DD4"/>
    <w:rsid w:val="00161F52"/>
    <w:rsid w:val="00162EA2"/>
    <w:rsid w:val="00163265"/>
    <w:rsid w:val="001641B1"/>
    <w:rsid w:val="001644E1"/>
    <w:rsid w:val="001652D4"/>
    <w:rsid w:val="00165B20"/>
    <w:rsid w:val="00166464"/>
    <w:rsid w:val="001666D8"/>
    <w:rsid w:val="00166BD7"/>
    <w:rsid w:val="00166FC8"/>
    <w:rsid w:val="001679A2"/>
    <w:rsid w:val="0017041D"/>
    <w:rsid w:val="00171D0D"/>
    <w:rsid w:val="001720C0"/>
    <w:rsid w:val="001726E1"/>
    <w:rsid w:val="00172E39"/>
    <w:rsid w:val="00174170"/>
    <w:rsid w:val="001742BE"/>
    <w:rsid w:val="00174677"/>
    <w:rsid w:val="001767FC"/>
    <w:rsid w:val="00176872"/>
    <w:rsid w:val="001773EB"/>
    <w:rsid w:val="00177404"/>
    <w:rsid w:val="00177EF1"/>
    <w:rsid w:val="00182D91"/>
    <w:rsid w:val="0018338D"/>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73B"/>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4228"/>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2A3"/>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4ACC"/>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4B0A"/>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57A"/>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030"/>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47A64"/>
    <w:rsid w:val="00450AE5"/>
    <w:rsid w:val="0045173A"/>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0DA"/>
    <w:rsid w:val="004A23A5"/>
    <w:rsid w:val="004A464C"/>
    <w:rsid w:val="004A4B4E"/>
    <w:rsid w:val="004A6266"/>
    <w:rsid w:val="004A6E5E"/>
    <w:rsid w:val="004B473B"/>
    <w:rsid w:val="004B51A7"/>
    <w:rsid w:val="004B6915"/>
    <w:rsid w:val="004B69A6"/>
    <w:rsid w:val="004B7691"/>
    <w:rsid w:val="004B7DFA"/>
    <w:rsid w:val="004C1482"/>
    <w:rsid w:val="004C15D6"/>
    <w:rsid w:val="004C2D9A"/>
    <w:rsid w:val="004C2FBD"/>
    <w:rsid w:val="004C3429"/>
    <w:rsid w:val="004C60D6"/>
    <w:rsid w:val="004D098B"/>
    <w:rsid w:val="004D2C6E"/>
    <w:rsid w:val="004D3090"/>
    <w:rsid w:val="004D3BD0"/>
    <w:rsid w:val="004D4C2A"/>
    <w:rsid w:val="004D4CE4"/>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17D5F"/>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5E72"/>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4D3C"/>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8EC"/>
    <w:rsid w:val="006C3965"/>
    <w:rsid w:val="006C5B83"/>
    <w:rsid w:val="006C6628"/>
    <w:rsid w:val="006C6A85"/>
    <w:rsid w:val="006C7488"/>
    <w:rsid w:val="006D0EF6"/>
    <w:rsid w:val="006D0F7C"/>
    <w:rsid w:val="006D1592"/>
    <w:rsid w:val="006D26C5"/>
    <w:rsid w:val="006D2809"/>
    <w:rsid w:val="006D286E"/>
    <w:rsid w:val="006D29D4"/>
    <w:rsid w:val="006D4E6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4A08"/>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07B"/>
    <w:rsid w:val="00770B7B"/>
    <w:rsid w:val="00770F51"/>
    <w:rsid w:val="0077303D"/>
    <w:rsid w:val="0077351E"/>
    <w:rsid w:val="007737B5"/>
    <w:rsid w:val="00773896"/>
    <w:rsid w:val="00773C92"/>
    <w:rsid w:val="0077429C"/>
    <w:rsid w:val="007760C3"/>
    <w:rsid w:val="007765DF"/>
    <w:rsid w:val="0078139B"/>
    <w:rsid w:val="00783175"/>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E5400"/>
    <w:rsid w:val="007F0250"/>
    <w:rsid w:val="007F113C"/>
    <w:rsid w:val="007F27FE"/>
    <w:rsid w:val="007F4BE6"/>
    <w:rsid w:val="007F6C71"/>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162E"/>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4922"/>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18AB"/>
    <w:rsid w:val="008C2924"/>
    <w:rsid w:val="008C2FC1"/>
    <w:rsid w:val="008C4780"/>
    <w:rsid w:val="008C589A"/>
    <w:rsid w:val="008C5981"/>
    <w:rsid w:val="008C636A"/>
    <w:rsid w:val="008C6BF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810"/>
    <w:rsid w:val="008F4D6E"/>
    <w:rsid w:val="008F5BAF"/>
    <w:rsid w:val="008F6419"/>
    <w:rsid w:val="008F6832"/>
    <w:rsid w:val="008F6996"/>
    <w:rsid w:val="008F6E98"/>
    <w:rsid w:val="009004D2"/>
    <w:rsid w:val="00900B6D"/>
    <w:rsid w:val="00902145"/>
    <w:rsid w:val="009056BD"/>
    <w:rsid w:val="00906733"/>
    <w:rsid w:val="009072CE"/>
    <w:rsid w:val="00907377"/>
    <w:rsid w:val="009074D4"/>
    <w:rsid w:val="00907FAE"/>
    <w:rsid w:val="0091027B"/>
    <w:rsid w:val="00911F10"/>
    <w:rsid w:val="0091239E"/>
    <w:rsid w:val="00914170"/>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921"/>
    <w:rsid w:val="00971CCF"/>
    <w:rsid w:val="00971DFB"/>
    <w:rsid w:val="00971F21"/>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68D4"/>
    <w:rsid w:val="00A170B8"/>
    <w:rsid w:val="00A17560"/>
    <w:rsid w:val="00A206BE"/>
    <w:rsid w:val="00A20A68"/>
    <w:rsid w:val="00A226F6"/>
    <w:rsid w:val="00A24FE6"/>
    <w:rsid w:val="00A2528F"/>
    <w:rsid w:val="00A262D8"/>
    <w:rsid w:val="00A26409"/>
    <w:rsid w:val="00A30608"/>
    <w:rsid w:val="00A310B8"/>
    <w:rsid w:val="00A315CD"/>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00C6"/>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1307"/>
    <w:rsid w:val="00A82D94"/>
    <w:rsid w:val="00A84642"/>
    <w:rsid w:val="00A85E92"/>
    <w:rsid w:val="00A8705D"/>
    <w:rsid w:val="00A91277"/>
    <w:rsid w:val="00A91B03"/>
    <w:rsid w:val="00A93BAE"/>
    <w:rsid w:val="00A940D6"/>
    <w:rsid w:val="00A94EC4"/>
    <w:rsid w:val="00A9579D"/>
    <w:rsid w:val="00A96834"/>
    <w:rsid w:val="00A971FD"/>
    <w:rsid w:val="00A97AA6"/>
    <w:rsid w:val="00A97F01"/>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07A"/>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4DA"/>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1F8B"/>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3644"/>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C12"/>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78A"/>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BD7"/>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15C"/>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5FFE"/>
    <w:rsid w:val="00CD665D"/>
    <w:rsid w:val="00CD6A09"/>
    <w:rsid w:val="00CD7D6C"/>
    <w:rsid w:val="00CE0D02"/>
    <w:rsid w:val="00CE2C45"/>
    <w:rsid w:val="00CE33C8"/>
    <w:rsid w:val="00CE50D0"/>
    <w:rsid w:val="00CE5175"/>
    <w:rsid w:val="00CE58CD"/>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20D"/>
    <w:rsid w:val="00DA348C"/>
    <w:rsid w:val="00DA376F"/>
    <w:rsid w:val="00DA5DF0"/>
    <w:rsid w:val="00DA6A6B"/>
    <w:rsid w:val="00DA73D9"/>
    <w:rsid w:val="00DB082B"/>
    <w:rsid w:val="00DB1048"/>
    <w:rsid w:val="00DB11E8"/>
    <w:rsid w:val="00DB173F"/>
    <w:rsid w:val="00DB1AE2"/>
    <w:rsid w:val="00DB1B31"/>
    <w:rsid w:val="00DB2B24"/>
    <w:rsid w:val="00DB2DF9"/>
    <w:rsid w:val="00DB3149"/>
    <w:rsid w:val="00DB433C"/>
    <w:rsid w:val="00DB58E7"/>
    <w:rsid w:val="00DB5A94"/>
    <w:rsid w:val="00DB5D12"/>
    <w:rsid w:val="00DB7A38"/>
    <w:rsid w:val="00DC0A1F"/>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4F52"/>
    <w:rsid w:val="00E451C1"/>
    <w:rsid w:val="00E45312"/>
    <w:rsid w:val="00E46693"/>
    <w:rsid w:val="00E4776A"/>
    <w:rsid w:val="00E501B7"/>
    <w:rsid w:val="00E52C1F"/>
    <w:rsid w:val="00E53C67"/>
    <w:rsid w:val="00E549EA"/>
    <w:rsid w:val="00E55CB4"/>
    <w:rsid w:val="00E6024A"/>
    <w:rsid w:val="00E60338"/>
    <w:rsid w:val="00E60C05"/>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232"/>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45B"/>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0DC"/>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1F72"/>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78A617CA-F44A-4BA1-B681-449868CD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uiPriority w:val="1"/>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1"/>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1"/>
    <w:qFormat/>
    <w:rsid w:val="00F8561F"/>
    <w:pPr>
      <w:ind w:left="720"/>
      <w:contextualSpacing/>
    </w:pPr>
  </w:style>
  <w:style w:type="table" w:styleId="Tablaconcuadrcula">
    <w:name w:val="Table Grid"/>
    <w:basedOn w:val="Tablanormal"/>
    <w:uiPriority w:val="3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iPriority w:val="99"/>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uiPriority w:val="99"/>
    <w:qFormat/>
    <w:rsid w:val="007A437C"/>
  </w:style>
  <w:style w:type="paragraph" w:styleId="Piedepgina">
    <w:name w:val="footer"/>
    <w:aliases w:val="AL Pie de página,Pie de página AL,f, Car13,Car13"/>
    <w:basedOn w:val="Normal"/>
    <w:link w:val="PiedepginaCar"/>
    <w:uiPriority w:val="99"/>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1"/>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82"/>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uiPriority w:val="99"/>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7"/>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3"/>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81"/>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3"/>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2"/>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19"/>
      </w:numPr>
    </w:pPr>
  </w:style>
  <w:style w:type="numbering" w:customStyle="1" w:styleId="WW8Num50121">
    <w:name w:val="WW8Num50121"/>
    <w:basedOn w:val="Sinlista"/>
    <w:rsid w:val="00785FCA"/>
    <w:pPr>
      <w:numPr>
        <w:numId w:val="22"/>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0"/>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5"/>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6"/>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4"/>
      </w:numPr>
    </w:pPr>
  </w:style>
  <w:style w:type="numbering" w:customStyle="1" w:styleId="WW8Num501211">
    <w:name w:val="WW8Num501211"/>
    <w:basedOn w:val="Sinlista"/>
    <w:rsid w:val="00785FCA"/>
    <w:pPr>
      <w:numPr>
        <w:numId w:val="14"/>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8"/>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6"/>
      </w:numPr>
    </w:pPr>
  </w:style>
  <w:style w:type="numbering" w:customStyle="1" w:styleId="WW8Num50232">
    <w:name w:val="WW8Num50232"/>
    <w:basedOn w:val="Sinlista"/>
    <w:rsid w:val="00426AED"/>
    <w:pPr>
      <w:numPr>
        <w:numId w:val="27"/>
      </w:numPr>
    </w:pPr>
  </w:style>
  <w:style w:type="numbering" w:customStyle="1" w:styleId="WW8Num5062">
    <w:name w:val="WW8Num5062"/>
    <w:basedOn w:val="Sinlista"/>
    <w:rsid w:val="00426AED"/>
    <w:pPr>
      <w:numPr>
        <w:numId w:val="25"/>
      </w:numPr>
    </w:pPr>
  </w:style>
  <w:style w:type="numbering" w:customStyle="1" w:styleId="WW8Num5017">
    <w:name w:val="WW8Num5017"/>
    <w:basedOn w:val="Sinlista"/>
    <w:rsid w:val="00426AED"/>
    <w:pPr>
      <w:numPr>
        <w:numId w:val="37"/>
      </w:numPr>
    </w:pPr>
  </w:style>
  <w:style w:type="numbering" w:customStyle="1" w:styleId="WW8Num501113">
    <w:name w:val="WW8Num501113"/>
    <w:basedOn w:val="Sinlista"/>
    <w:rsid w:val="00426AED"/>
    <w:pPr>
      <w:numPr>
        <w:numId w:val="33"/>
      </w:numPr>
    </w:pPr>
  </w:style>
  <w:style w:type="numbering" w:customStyle="1" w:styleId="WW8Num50213">
    <w:name w:val="WW8Num50213"/>
    <w:basedOn w:val="Sinlista"/>
    <w:rsid w:val="00426AED"/>
    <w:pPr>
      <w:numPr>
        <w:numId w:val="55"/>
      </w:numPr>
    </w:pPr>
  </w:style>
  <w:style w:type="numbering" w:customStyle="1" w:styleId="WW8Num50223">
    <w:name w:val="WW8Num50223"/>
    <w:basedOn w:val="Sinlista"/>
    <w:rsid w:val="00426AED"/>
    <w:pPr>
      <w:numPr>
        <w:numId w:val="29"/>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39"/>
      </w:numPr>
    </w:pPr>
  </w:style>
  <w:style w:type="numbering" w:customStyle="1" w:styleId="WW8Num501122">
    <w:name w:val="WW8Num501122"/>
    <w:basedOn w:val="Sinlista"/>
    <w:rsid w:val="00426AED"/>
    <w:pPr>
      <w:numPr>
        <w:numId w:val="28"/>
      </w:numPr>
    </w:pPr>
  </w:style>
  <w:style w:type="numbering" w:customStyle="1" w:styleId="WW8Num502312">
    <w:name w:val="WW8Num502312"/>
    <w:basedOn w:val="Sinlista"/>
    <w:rsid w:val="00426AED"/>
    <w:pPr>
      <w:numPr>
        <w:numId w:val="52"/>
      </w:numPr>
    </w:pPr>
  </w:style>
  <w:style w:type="numbering" w:customStyle="1" w:styleId="WW8Num502212">
    <w:name w:val="WW8Num502212"/>
    <w:basedOn w:val="Sinlista"/>
    <w:rsid w:val="00426AED"/>
    <w:pPr>
      <w:numPr>
        <w:numId w:val="35"/>
      </w:numPr>
    </w:pPr>
  </w:style>
  <w:style w:type="numbering" w:customStyle="1" w:styleId="WW8Num501212">
    <w:name w:val="WW8Num501212"/>
    <w:basedOn w:val="Sinlista"/>
    <w:rsid w:val="00426AED"/>
    <w:pPr>
      <w:numPr>
        <w:numId w:val="38"/>
      </w:numPr>
    </w:pPr>
  </w:style>
  <w:style w:type="numbering" w:customStyle="1" w:styleId="WW8Num501312">
    <w:name w:val="WW8Num501312"/>
    <w:basedOn w:val="Sinlista"/>
    <w:rsid w:val="00426AED"/>
    <w:pPr>
      <w:numPr>
        <w:numId w:val="46"/>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6"/>
      </w:numPr>
    </w:pPr>
  </w:style>
  <w:style w:type="numbering" w:customStyle="1" w:styleId="WW8Num50151">
    <w:name w:val="WW8Num50151"/>
    <w:basedOn w:val="Sinlista"/>
    <w:rsid w:val="00426AED"/>
    <w:pPr>
      <w:numPr>
        <w:numId w:val="53"/>
      </w:numPr>
    </w:pPr>
  </w:style>
  <w:style w:type="numbering" w:customStyle="1" w:styleId="WW8Num502112">
    <w:name w:val="WW8Num502112"/>
    <w:basedOn w:val="Sinlista"/>
    <w:rsid w:val="00426AED"/>
    <w:pPr>
      <w:numPr>
        <w:numId w:val="41"/>
      </w:numPr>
    </w:pPr>
  </w:style>
  <w:style w:type="numbering" w:customStyle="1" w:styleId="WW8Num5011112">
    <w:name w:val="WW8Num5011112"/>
    <w:basedOn w:val="Sinlista"/>
    <w:rsid w:val="00426AED"/>
    <w:pPr>
      <w:numPr>
        <w:numId w:val="31"/>
      </w:numPr>
    </w:pPr>
  </w:style>
  <w:style w:type="numbering" w:customStyle="1" w:styleId="WW8Num50111111">
    <w:name w:val="WW8Num50111111"/>
    <w:basedOn w:val="Sinlista"/>
    <w:rsid w:val="00426AED"/>
    <w:pPr>
      <w:numPr>
        <w:numId w:val="32"/>
      </w:numPr>
    </w:pPr>
  </w:style>
  <w:style w:type="numbering" w:customStyle="1" w:styleId="WW8Num5021111">
    <w:name w:val="WW8Num5021111"/>
    <w:basedOn w:val="Sinlista"/>
    <w:rsid w:val="00426AED"/>
    <w:pPr>
      <w:numPr>
        <w:numId w:val="54"/>
      </w:numPr>
    </w:pPr>
  </w:style>
  <w:style w:type="numbering" w:customStyle="1" w:styleId="WW8Num5022111">
    <w:name w:val="WW8Num5022111"/>
    <w:basedOn w:val="Sinlista"/>
    <w:rsid w:val="00426AED"/>
    <w:pPr>
      <w:numPr>
        <w:numId w:val="40"/>
      </w:numPr>
    </w:pPr>
  </w:style>
  <w:style w:type="numbering" w:customStyle="1" w:styleId="WW8Num5012111">
    <w:name w:val="WW8Num5012111"/>
    <w:basedOn w:val="Sinlista"/>
    <w:rsid w:val="00426AED"/>
    <w:pPr>
      <w:numPr>
        <w:numId w:val="30"/>
      </w:numPr>
    </w:pPr>
  </w:style>
  <w:style w:type="numbering" w:customStyle="1" w:styleId="WW8Num5013111">
    <w:name w:val="WW8Num5013111"/>
    <w:basedOn w:val="Sinlista"/>
    <w:rsid w:val="00426AED"/>
    <w:pPr>
      <w:numPr>
        <w:numId w:val="49"/>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5"/>
      </w:numPr>
    </w:pPr>
  </w:style>
  <w:style w:type="numbering" w:customStyle="1" w:styleId="WW8Num5023111">
    <w:name w:val="WW8Num5023111"/>
    <w:basedOn w:val="Sinlista"/>
    <w:rsid w:val="00426AED"/>
    <w:pPr>
      <w:numPr>
        <w:numId w:val="42"/>
      </w:numPr>
    </w:pPr>
  </w:style>
  <w:style w:type="numbering" w:customStyle="1" w:styleId="WW8Num5011211">
    <w:name w:val="WW8Num5011211"/>
    <w:basedOn w:val="Sinlista"/>
    <w:rsid w:val="00426AED"/>
    <w:pPr>
      <w:numPr>
        <w:numId w:val="51"/>
      </w:numPr>
    </w:pPr>
  </w:style>
  <w:style w:type="numbering" w:customStyle="1" w:styleId="WW8Num5011121">
    <w:name w:val="WW8Num5011121"/>
    <w:basedOn w:val="Sinlista"/>
    <w:rsid w:val="00426AED"/>
    <w:pPr>
      <w:numPr>
        <w:numId w:val="44"/>
      </w:numPr>
    </w:pPr>
  </w:style>
  <w:style w:type="numbering" w:customStyle="1" w:styleId="WW8Num502121">
    <w:name w:val="WW8Num502121"/>
    <w:basedOn w:val="Sinlista"/>
    <w:rsid w:val="00426AED"/>
    <w:pPr>
      <w:numPr>
        <w:numId w:val="50"/>
      </w:numPr>
    </w:pPr>
  </w:style>
  <w:style w:type="numbering" w:customStyle="1" w:styleId="WW8Num502221">
    <w:name w:val="WW8Num502221"/>
    <w:basedOn w:val="Sinlista"/>
    <w:rsid w:val="00426AED"/>
    <w:pPr>
      <w:numPr>
        <w:numId w:val="47"/>
      </w:numPr>
    </w:pPr>
  </w:style>
  <w:style w:type="numbering" w:customStyle="1" w:styleId="WW8Num501221">
    <w:name w:val="WW8Num501221"/>
    <w:basedOn w:val="Sinlista"/>
    <w:rsid w:val="00426AED"/>
    <w:pPr>
      <w:numPr>
        <w:numId w:val="43"/>
      </w:numPr>
    </w:pPr>
  </w:style>
  <w:style w:type="numbering" w:customStyle="1" w:styleId="WW8Num50321">
    <w:name w:val="WW8Num50321"/>
    <w:basedOn w:val="Sinlista"/>
    <w:rsid w:val="00426AED"/>
    <w:pPr>
      <w:numPr>
        <w:numId w:val="34"/>
      </w:numPr>
    </w:pPr>
  </w:style>
  <w:style w:type="numbering" w:customStyle="1" w:styleId="WW8Num501321">
    <w:name w:val="WW8Num501321"/>
    <w:basedOn w:val="Sinlista"/>
    <w:rsid w:val="00426AED"/>
    <w:pPr>
      <w:numPr>
        <w:numId w:val="48"/>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6"/>
      </w:numPr>
    </w:pPr>
  </w:style>
  <w:style w:type="numbering" w:customStyle="1" w:styleId="Estilo3">
    <w:name w:val="Estilo3"/>
    <w:rsid w:val="00752506"/>
    <w:pPr>
      <w:numPr>
        <w:numId w:val="57"/>
      </w:numPr>
    </w:pPr>
  </w:style>
  <w:style w:type="numbering" w:customStyle="1" w:styleId="Estilo4">
    <w:name w:val="Estilo4"/>
    <w:rsid w:val="00752506"/>
    <w:pPr>
      <w:numPr>
        <w:numId w:val="58"/>
      </w:numPr>
    </w:pPr>
  </w:style>
  <w:style w:type="numbering" w:customStyle="1" w:styleId="Estilo5">
    <w:name w:val="Estilo5"/>
    <w:rsid w:val="00752506"/>
    <w:pPr>
      <w:numPr>
        <w:numId w:val="59"/>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0"/>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7"/>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8"/>
      </w:numPr>
    </w:pPr>
  </w:style>
  <w:style w:type="numbering" w:customStyle="1" w:styleId="Estilo36">
    <w:name w:val="Estilo36"/>
    <w:rsid w:val="00843FB7"/>
    <w:pPr>
      <w:numPr>
        <w:numId w:val="9"/>
      </w:numPr>
    </w:pPr>
  </w:style>
  <w:style w:type="numbering" w:customStyle="1" w:styleId="Estilo46">
    <w:name w:val="Estilo46"/>
    <w:rsid w:val="00843FB7"/>
    <w:pPr>
      <w:numPr>
        <w:numId w:val="10"/>
      </w:numPr>
    </w:pPr>
  </w:style>
  <w:style w:type="numbering" w:customStyle="1" w:styleId="Estilo56">
    <w:name w:val="Estilo56"/>
    <w:rsid w:val="00843FB7"/>
    <w:pPr>
      <w:numPr>
        <w:numId w:val="11"/>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61"/>
      </w:numPr>
    </w:pPr>
  </w:style>
  <w:style w:type="numbering" w:customStyle="1" w:styleId="WW8Num50110">
    <w:name w:val="WW8Num50110"/>
    <w:basedOn w:val="Sinlista"/>
    <w:rsid w:val="005B0586"/>
    <w:pPr>
      <w:numPr>
        <w:numId w:val="62"/>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63"/>
      </w:numPr>
    </w:pPr>
  </w:style>
  <w:style w:type="table" w:customStyle="1" w:styleId="Tablanormal11">
    <w:name w:val="Tabla normal 1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68"/>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65"/>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65"/>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65"/>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65"/>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65"/>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6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67"/>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69"/>
      </w:numPr>
    </w:pPr>
  </w:style>
  <w:style w:type="numbering" w:customStyle="1" w:styleId="Estiloimportado21">
    <w:name w:val="Estilo importado 21"/>
    <w:rsid w:val="00C17318"/>
    <w:pPr>
      <w:numPr>
        <w:numId w:val="70"/>
      </w:numPr>
    </w:pPr>
  </w:style>
  <w:style w:type="numbering" w:customStyle="1" w:styleId="Estiloimportado22">
    <w:name w:val="Estilo importado 22"/>
    <w:rsid w:val="00C17318"/>
    <w:pPr>
      <w:numPr>
        <w:numId w:val="71"/>
      </w:numPr>
    </w:pPr>
  </w:style>
  <w:style w:type="numbering" w:customStyle="1" w:styleId="Estiloimportado23">
    <w:name w:val="Estilo importado 23"/>
    <w:rsid w:val="00C17318"/>
    <w:pPr>
      <w:numPr>
        <w:numId w:val="72"/>
      </w:numPr>
    </w:pPr>
  </w:style>
  <w:style w:type="numbering" w:customStyle="1" w:styleId="Estiloimportado24">
    <w:name w:val="Estilo importado 24"/>
    <w:rsid w:val="00C17318"/>
    <w:pPr>
      <w:numPr>
        <w:numId w:val="73"/>
      </w:numPr>
    </w:pPr>
  </w:style>
  <w:style w:type="numbering" w:customStyle="1" w:styleId="Estiloimportado25">
    <w:name w:val="Estilo importado 25"/>
    <w:rsid w:val="00C17318"/>
    <w:pPr>
      <w:numPr>
        <w:numId w:val="74"/>
      </w:numPr>
    </w:pPr>
  </w:style>
  <w:style w:type="numbering" w:customStyle="1" w:styleId="Estiloimportado26">
    <w:name w:val="Estilo importado 26"/>
    <w:rsid w:val="00C17318"/>
    <w:pPr>
      <w:numPr>
        <w:numId w:val="75"/>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76"/>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77"/>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0">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83"/>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78"/>
      </w:numPr>
    </w:pPr>
  </w:style>
  <w:style w:type="numbering" w:customStyle="1" w:styleId="Estiloimportado216">
    <w:name w:val="Estilo importado 216"/>
    <w:rsid w:val="004A23A5"/>
    <w:pPr>
      <w:numPr>
        <w:numId w:val="79"/>
      </w:numPr>
    </w:pPr>
  </w:style>
  <w:style w:type="numbering" w:customStyle="1" w:styleId="Estiloimportado223">
    <w:name w:val="Estilo importado 223"/>
    <w:rsid w:val="004A23A5"/>
    <w:pPr>
      <w:numPr>
        <w:numId w:val="80"/>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84"/>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ipervnculo1">
    <w:name w:val="Hipervínculo1"/>
    <w:basedOn w:val="Fuentedeprrafopredeter"/>
    <w:uiPriority w:val="99"/>
    <w:unhideWhenUsed/>
    <w:rsid w:val="00063D1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294482457">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0C9E4-BD96-497A-92AD-31D1050EF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1285</Words>
  <Characters>7069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39</cp:revision>
  <cp:lastPrinted>2024-04-10T11:10:00Z</cp:lastPrinted>
  <dcterms:created xsi:type="dcterms:W3CDTF">2024-08-20T20:08:00Z</dcterms:created>
  <dcterms:modified xsi:type="dcterms:W3CDTF">2025-10-08T16:56:00Z</dcterms:modified>
</cp:coreProperties>
</file>