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8212C" w14:textId="0742A94B" w:rsidR="009A67BC" w:rsidRPr="002342F6" w:rsidRDefault="00540E0E" w:rsidP="002342F6">
      <w:pPr>
        <w:rPr>
          <w:rFonts w:asciiTheme="majorHAnsi" w:hAnsiTheme="majorHAnsi" w:cstheme="majorHAnsi"/>
          <w:b/>
          <w:bCs/>
          <w:szCs w:val="20"/>
          <w:lang w:val="es-CO"/>
        </w:rPr>
      </w:pPr>
      <w:r w:rsidRPr="002342F6">
        <w:rPr>
          <w:rFonts w:asciiTheme="majorHAnsi" w:hAnsiTheme="majorHAnsi" w:cstheme="majorHAnsi"/>
          <w:b/>
          <w:bCs/>
          <w:szCs w:val="20"/>
          <w:lang w:val="es-CO"/>
        </w:rPr>
        <w:t xml:space="preserve">ANEXO </w:t>
      </w:r>
      <w:r w:rsidR="00DB7FF8" w:rsidRPr="002342F6">
        <w:rPr>
          <w:rFonts w:asciiTheme="majorHAnsi" w:hAnsiTheme="majorHAnsi" w:cstheme="majorHAnsi"/>
          <w:b/>
          <w:bCs/>
          <w:szCs w:val="20"/>
          <w:lang w:val="es-CO"/>
        </w:rPr>
        <w:t>4</w:t>
      </w:r>
      <w:r w:rsidRPr="002342F6">
        <w:rPr>
          <w:rFonts w:asciiTheme="majorHAnsi" w:hAnsiTheme="majorHAnsi" w:cstheme="majorHAnsi"/>
          <w:b/>
          <w:bCs/>
          <w:szCs w:val="20"/>
          <w:lang w:val="es-CO"/>
        </w:rPr>
        <w:t>- MINUTA DEL CONTRATO</w:t>
      </w:r>
      <w:r w:rsidR="5A9EDDEE" w:rsidRPr="002342F6">
        <w:rPr>
          <w:rFonts w:asciiTheme="majorHAnsi" w:hAnsiTheme="majorHAnsi" w:cstheme="majorHAnsi"/>
          <w:b/>
          <w:bCs/>
          <w:szCs w:val="20"/>
          <w:lang w:val="es-CO"/>
        </w:rPr>
        <w:t xml:space="preserve"> DE </w:t>
      </w:r>
      <w:r w:rsidR="00DB7FF8" w:rsidRPr="002342F6">
        <w:rPr>
          <w:rFonts w:asciiTheme="majorHAnsi" w:hAnsiTheme="majorHAnsi" w:cstheme="majorHAnsi"/>
          <w:b/>
          <w:bCs/>
          <w:szCs w:val="20"/>
          <w:lang w:val="es-CO"/>
        </w:rPr>
        <w:t>OBRA PÚBLICA</w:t>
      </w:r>
    </w:p>
    <w:p w14:paraId="6646A5D6" w14:textId="77777777" w:rsidR="005E3570" w:rsidRPr="002342F6" w:rsidRDefault="005E3570" w:rsidP="002342F6">
      <w:pPr>
        <w:rPr>
          <w:rFonts w:asciiTheme="majorHAnsi" w:hAnsiTheme="majorHAnsi" w:cstheme="majorHAnsi"/>
          <w:b/>
          <w:bCs/>
          <w:szCs w:val="20"/>
          <w:lang w:val="es-CO"/>
        </w:rPr>
      </w:pPr>
    </w:p>
    <w:p w14:paraId="50D0AD36" w14:textId="3497D438" w:rsidR="00043166" w:rsidRPr="002342F6" w:rsidRDefault="00043166" w:rsidP="002342F6">
      <w:pPr>
        <w:rPr>
          <w:rFonts w:asciiTheme="majorHAnsi" w:hAnsiTheme="majorHAnsi" w:cstheme="majorHAnsi"/>
          <w:b/>
          <w:bCs/>
          <w:sz w:val="21"/>
          <w:szCs w:val="21"/>
          <w:lang w:val="es-CO"/>
        </w:rPr>
      </w:pPr>
      <w:r w:rsidRPr="002342F6">
        <w:rPr>
          <w:rFonts w:asciiTheme="majorHAnsi" w:hAnsiTheme="majorHAnsi" w:cstheme="majorHAnsi"/>
          <w:b/>
          <w:bCs/>
          <w:sz w:val="21"/>
          <w:szCs w:val="21"/>
          <w:lang w:val="es-CO"/>
        </w:rPr>
        <w:t>No</w:t>
      </w:r>
      <w:r w:rsidR="00C43395" w:rsidRPr="002342F6">
        <w:rPr>
          <w:rFonts w:asciiTheme="majorHAnsi" w:hAnsiTheme="majorHAnsi" w:cstheme="majorHAnsi"/>
          <w:b/>
          <w:bCs/>
          <w:sz w:val="21"/>
          <w:szCs w:val="21"/>
          <w:lang w:val="es-CO"/>
        </w:rPr>
        <w:t>.</w:t>
      </w:r>
      <w:r w:rsidRPr="002342F6">
        <w:rPr>
          <w:rFonts w:asciiTheme="majorHAnsi" w:hAnsiTheme="majorHAnsi" w:cstheme="majorHAnsi"/>
          <w:b/>
          <w:bCs/>
          <w:sz w:val="21"/>
          <w:szCs w:val="21"/>
          <w:lang w:val="es-CO"/>
        </w:rPr>
        <w:t xml:space="preserve"> </w:t>
      </w:r>
      <w:r w:rsidR="00C43395" w:rsidRPr="002342F6">
        <w:rPr>
          <w:rFonts w:asciiTheme="majorHAnsi" w:hAnsiTheme="majorHAnsi" w:cstheme="majorHAnsi"/>
          <w:b/>
          <w:bCs/>
          <w:sz w:val="21"/>
          <w:szCs w:val="21"/>
          <w:lang w:val="es-CO"/>
        </w:rPr>
        <w:t>MC-SA-MC-001</w:t>
      </w:r>
      <w:r w:rsidR="0057420C" w:rsidRPr="002342F6">
        <w:rPr>
          <w:rFonts w:asciiTheme="majorHAnsi" w:hAnsiTheme="majorHAnsi" w:cstheme="majorHAnsi"/>
          <w:b/>
          <w:bCs/>
          <w:sz w:val="21"/>
          <w:szCs w:val="21"/>
          <w:lang w:val="es-CO"/>
        </w:rPr>
        <w:t>4</w:t>
      </w:r>
      <w:r w:rsidR="00C43395" w:rsidRPr="002342F6">
        <w:rPr>
          <w:rFonts w:asciiTheme="majorHAnsi" w:hAnsiTheme="majorHAnsi" w:cstheme="majorHAnsi"/>
          <w:b/>
          <w:bCs/>
          <w:sz w:val="21"/>
          <w:szCs w:val="21"/>
          <w:lang w:val="es-CO"/>
        </w:rPr>
        <w:t>-2025</w:t>
      </w:r>
    </w:p>
    <w:p w14:paraId="414ACD22" w14:textId="77777777" w:rsidR="00540E0E" w:rsidRPr="002342F6" w:rsidRDefault="00540E0E" w:rsidP="002342F6">
      <w:pPr>
        <w:rPr>
          <w:rFonts w:asciiTheme="majorHAnsi" w:hAnsiTheme="majorHAnsi" w:cstheme="majorHAnsi"/>
          <w:szCs w:val="20"/>
          <w:highlight w:val="darkGray"/>
          <w:lang w:val="es-CO"/>
        </w:rPr>
      </w:pPr>
    </w:p>
    <w:p w14:paraId="51973C77" w14:textId="77777777" w:rsidR="009C1606" w:rsidRPr="002342F6" w:rsidRDefault="009C1606" w:rsidP="002342F6">
      <w:pPr>
        <w:rPr>
          <w:rFonts w:asciiTheme="majorHAnsi" w:hAnsiTheme="majorHAnsi" w:cstheme="majorHAnsi"/>
          <w:b/>
          <w:szCs w:val="20"/>
          <w:highlight w:val="darkGray"/>
          <w:lang w:val="es-CO"/>
        </w:rPr>
      </w:pPr>
    </w:p>
    <w:p w14:paraId="64F3FB5D" w14:textId="51843623" w:rsidR="00540E0E" w:rsidRPr="002342F6" w:rsidRDefault="00540E0E" w:rsidP="002342F6">
      <w:pPr>
        <w:pStyle w:val="TDC1"/>
        <w:spacing w:after="0" w:line="240" w:lineRule="auto"/>
        <w:jc w:val="both"/>
        <w:rPr>
          <w:rFonts w:asciiTheme="majorHAnsi" w:hAnsiTheme="majorHAnsi" w:cstheme="majorHAnsi"/>
          <w:color w:val="auto"/>
          <w:szCs w:val="20"/>
        </w:rPr>
      </w:pPr>
      <w:r w:rsidRPr="002342F6">
        <w:rPr>
          <w:rFonts w:asciiTheme="majorHAnsi" w:hAnsiTheme="majorHAnsi" w:cstheme="majorHAnsi"/>
          <w:color w:val="auto"/>
          <w:szCs w:val="20"/>
        </w:rPr>
        <w:t>TABLA DE CONTENIDO</w:t>
      </w:r>
    </w:p>
    <w:p w14:paraId="581DB175" w14:textId="062DC00E" w:rsidR="00540E0E" w:rsidRPr="002342F6" w:rsidRDefault="00540E0E" w:rsidP="002342F6">
      <w:pPr>
        <w:rPr>
          <w:rFonts w:asciiTheme="majorHAnsi" w:hAnsiTheme="majorHAnsi" w:cstheme="majorHAnsi"/>
          <w:szCs w:val="20"/>
          <w:lang w:val="es-CO"/>
        </w:rPr>
      </w:pPr>
    </w:p>
    <w:p w14:paraId="20C75E2E" w14:textId="450672E9" w:rsidR="00517D2E" w:rsidRPr="002342F6" w:rsidRDefault="00517D2E" w:rsidP="002342F6">
      <w:pPr>
        <w:pStyle w:val="clusulas"/>
        <w:numPr>
          <w:ilvl w:val="0"/>
          <w:numId w:val="0"/>
        </w:numPr>
        <w:spacing w:before="0" w:after="0"/>
        <w:rPr>
          <w:rFonts w:asciiTheme="majorHAnsi" w:hAnsiTheme="majorHAnsi" w:cstheme="majorHAnsi"/>
          <w:sz w:val="18"/>
          <w:szCs w:val="18"/>
        </w:rPr>
      </w:pPr>
      <w:r w:rsidRPr="002342F6">
        <w:rPr>
          <w:rFonts w:asciiTheme="majorHAnsi" w:hAnsiTheme="majorHAnsi" w:cstheme="majorHAnsi"/>
          <w:szCs w:val="20"/>
        </w:rPr>
        <w:t>CLÁUSULA 1.</w:t>
      </w:r>
      <w:r w:rsidRPr="002342F6">
        <w:rPr>
          <w:rFonts w:asciiTheme="majorHAnsi" w:hAnsiTheme="majorHAnsi" w:cstheme="majorHAnsi"/>
          <w:szCs w:val="20"/>
        </w:rPr>
        <w:tab/>
      </w:r>
      <w:r w:rsidRPr="002342F6">
        <w:rPr>
          <w:rFonts w:asciiTheme="majorHAnsi" w:hAnsiTheme="majorHAnsi" w:cstheme="majorHAnsi"/>
          <w:szCs w:val="20"/>
        </w:rPr>
        <w:tab/>
      </w:r>
      <w:r w:rsidRPr="002342F6">
        <w:rPr>
          <w:rFonts w:asciiTheme="majorHAnsi" w:hAnsiTheme="majorHAnsi" w:cstheme="majorHAnsi"/>
          <w:sz w:val="18"/>
          <w:szCs w:val="18"/>
        </w:rPr>
        <w:t>DEFINICIONES</w:t>
      </w:r>
    </w:p>
    <w:p w14:paraId="23731BAE" w14:textId="156EBBFD" w:rsidR="00517D2E" w:rsidRPr="002342F6" w:rsidRDefault="00517D2E" w:rsidP="002342F6">
      <w:pPr>
        <w:pStyle w:val="clusulas"/>
        <w:numPr>
          <w:ilvl w:val="0"/>
          <w:numId w:val="0"/>
        </w:numPr>
        <w:spacing w:before="0" w:after="0"/>
        <w:rPr>
          <w:rFonts w:asciiTheme="majorHAnsi" w:hAnsiTheme="majorHAnsi" w:cstheme="majorHAnsi"/>
          <w:sz w:val="18"/>
          <w:szCs w:val="18"/>
        </w:rPr>
      </w:pPr>
      <w:r w:rsidRPr="002342F6">
        <w:rPr>
          <w:rFonts w:asciiTheme="majorHAnsi" w:hAnsiTheme="majorHAnsi" w:cstheme="majorHAnsi"/>
          <w:sz w:val="18"/>
          <w:szCs w:val="18"/>
        </w:rPr>
        <w:t xml:space="preserve">CLÁUSULA 2. </w:t>
      </w:r>
      <w:r w:rsidRPr="002342F6">
        <w:rPr>
          <w:rFonts w:asciiTheme="majorHAnsi" w:hAnsiTheme="majorHAnsi" w:cstheme="majorHAnsi"/>
          <w:sz w:val="18"/>
          <w:szCs w:val="18"/>
        </w:rPr>
        <w:tab/>
      </w:r>
      <w:r w:rsidRPr="002342F6">
        <w:rPr>
          <w:rFonts w:asciiTheme="majorHAnsi" w:hAnsiTheme="majorHAnsi" w:cstheme="majorHAnsi"/>
          <w:sz w:val="18"/>
          <w:szCs w:val="18"/>
        </w:rPr>
        <w:tab/>
        <w:t>OBJETO</w:t>
      </w:r>
    </w:p>
    <w:p w14:paraId="542E9082" w14:textId="7A09D2E2" w:rsidR="00517D2E" w:rsidRPr="002342F6" w:rsidRDefault="00517D2E" w:rsidP="002342F6">
      <w:pPr>
        <w:pStyle w:val="clusulas"/>
        <w:numPr>
          <w:ilvl w:val="0"/>
          <w:numId w:val="0"/>
        </w:numPr>
        <w:spacing w:before="0" w:after="0"/>
        <w:rPr>
          <w:rFonts w:asciiTheme="majorHAnsi" w:hAnsiTheme="majorHAnsi" w:cstheme="majorHAnsi"/>
          <w:sz w:val="18"/>
          <w:szCs w:val="18"/>
        </w:rPr>
      </w:pPr>
      <w:r w:rsidRPr="002342F6">
        <w:rPr>
          <w:rFonts w:asciiTheme="majorHAnsi" w:hAnsiTheme="majorHAnsi" w:cstheme="majorHAnsi"/>
          <w:sz w:val="18"/>
          <w:szCs w:val="18"/>
        </w:rPr>
        <w:t>CLÁUSULA 3.</w:t>
      </w:r>
      <w:r w:rsidRPr="002342F6">
        <w:rPr>
          <w:rFonts w:asciiTheme="majorHAnsi" w:hAnsiTheme="majorHAnsi" w:cstheme="majorHAnsi"/>
          <w:sz w:val="18"/>
          <w:szCs w:val="18"/>
        </w:rPr>
        <w:tab/>
      </w:r>
      <w:r w:rsidRPr="002342F6">
        <w:rPr>
          <w:rFonts w:asciiTheme="majorHAnsi" w:hAnsiTheme="majorHAnsi" w:cstheme="majorHAnsi"/>
          <w:sz w:val="18"/>
          <w:szCs w:val="18"/>
        </w:rPr>
        <w:tab/>
        <w:t>ALCANCE DEL OBJETO</w:t>
      </w:r>
    </w:p>
    <w:p w14:paraId="65EC15F2" w14:textId="67CD1A48" w:rsidR="00B46079" w:rsidRPr="002342F6" w:rsidRDefault="00B46079" w:rsidP="002342F6">
      <w:pPr>
        <w:pStyle w:val="clusulas"/>
        <w:numPr>
          <w:ilvl w:val="0"/>
          <w:numId w:val="0"/>
        </w:numPr>
        <w:spacing w:before="0" w:after="0"/>
        <w:rPr>
          <w:rFonts w:asciiTheme="majorHAnsi" w:hAnsiTheme="majorHAnsi" w:cstheme="majorHAnsi"/>
          <w:sz w:val="18"/>
          <w:szCs w:val="18"/>
        </w:rPr>
      </w:pPr>
      <w:r w:rsidRPr="002342F6">
        <w:rPr>
          <w:rFonts w:asciiTheme="majorHAnsi" w:hAnsiTheme="majorHAnsi" w:cstheme="majorHAnsi"/>
          <w:sz w:val="18"/>
          <w:szCs w:val="18"/>
        </w:rPr>
        <w:t>CLÁUSULA 4.</w:t>
      </w:r>
      <w:r w:rsidRPr="002342F6">
        <w:rPr>
          <w:rFonts w:asciiTheme="majorHAnsi" w:hAnsiTheme="majorHAnsi" w:cstheme="majorHAnsi"/>
          <w:sz w:val="18"/>
          <w:szCs w:val="18"/>
        </w:rPr>
        <w:tab/>
      </w:r>
      <w:r w:rsidRPr="002342F6">
        <w:rPr>
          <w:rFonts w:asciiTheme="majorHAnsi" w:hAnsiTheme="majorHAnsi" w:cstheme="majorHAnsi"/>
          <w:sz w:val="18"/>
          <w:szCs w:val="18"/>
        </w:rPr>
        <w:tab/>
        <w:t>PLAZO DEL CONTRATO</w:t>
      </w:r>
    </w:p>
    <w:p w14:paraId="4276194B" w14:textId="67F67632" w:rsidR="00B46079" w:rsidRPr="002342F6" w:rsidRDefault="00B46079" w:rsidP="002342F6">
      <w:pPr>
        <w:pStyle w:val="clusulas"/>
        <w:numPr>
          <w:ilvl w:val="0"/>
          <w:numId w:val="0"/>
        </w:numPr>
        <w:spacing w:before="0" w:after="0"/>
        <w:rPr>
          <w:rFonts w:asciiTheme="majorHAnsi" w:hAnsiTheme="majorHAnsi" w:cstheme="majorHAnsi"/>
          <w:sz w:val="18"/>
          <w:szCs w:val="18"/>
        </w:rPr>
      </w:pPr>
      <w:r w:rsidRPr="002342F6">
        <w:rPr>
          <w:rFonts w:asciiTheme="majorHAnsi" w:hAnsiTheme="majorHAnsi" w:cstheme="majorHAnsi"/>
          <w:sz w:val="18"/>
          <w:szCs w:val="18"/>
        </w:rPr>
        <w:t>CLÁUSULA 5.</w:t>
      </w:r>
      <w:r w:rsidRPr="002342F6">
        <w:rPr>
          <w:rFonts w:asciiTheme="majorHAnsi" w:hAnsiTheme="majorHAnsi" w:cstheme="majorHAnsi"/>
          <w:sz w:val="18"/>
          <w:szCs w:val="18"/>
        </w:rPr>
        <w:tab/>
      </w:r>
      <w:r w:rsidRPr="002342F6">
        <w:rPr>
          <w:rFonts w:asciiTheme="majorHAnsi" w:hAnsiTheme="majorHAnsi" w:cstheme="majorHAnsi"/>
          <w:sz w:val="18"/>
          <w:szCs w:val="18"/>
        </w:rPr>
        <w:tab/>
        <w:t>VALOR DEL CONTRATO</w:t>
      </w:r>
    </w:p>
    <w:p w14:paraId="75214848" w14:textId="0CD88C9A" w:rsidR="00B46079" w:rsidRPr="002342F6" w:rsidRDefault="00B46079" w:rsidP="002342F6">
      <w:pPr>
        <w:pStyle w:val="clusulas"/>
        <w:numPr>
          <w:ilvl w:val="0"/>
          <w:numId w:val="0"/>
        </w:numPr>
        <w:spacing w:before="0" w:after="0"/>
        <w:rPr>
          <w:rFonts w:asciiTheme="majorHAnsi" w:hAnsiTheme="majorHAnsi" w:cstheme="majorHAnsi"/>
          <w:sz w:val="18"/>
          <w:szCs w:val="18"/>
        </w:rPr>
      </w:pPr>
      <w:r w:rsidRPr="002342F6">
        <w:rPr>
          <w:rFonts w:asciiTheme="majorHAnsi" w:hAnsiTheme="majorHAnsi" w:cstheme="majorHAnsi"/>
          <w:sz w:val="18"/>
          <w:szCs w:val="18"/>
        </w:rPr>
        <w:t>CLÁUSULA 6.</w:t>
      </w:r>
      <w:r w:rsidRPr="002342F6">
        <w:rPr>
          <w:rFonts w:asciiTheme="majorHAnsi" w:hAnsiTheme="majorHAnsi" w:cstheme="majorHAnsi"/>
          <w:sz w:val="18"/>
          <w:szCs w:val="18"/>
        </w:rPr>
        <w:tab/>
      </w:r>
      <w:r w:rsidRPr="002342F6">
        <w:rPr>
          <w:rFonts w:asciiTheme="majorHAnsi" w:hAnsiTheme="majorHAnsi" w:cstheme="majorHAnsi"/>
          <w:sz w:val="18"/>
          <w:szCs w:val="18"/>
        </w:rPr>
        <w:tab/>
        <w:t>ANTICIPO</w:t>
      </w:r>
      <w:r w:rsidR="001052AB" w:rsidRPr="002342F6">
        <w:rPr>
          <w:rFonts w:asciiTheme="majorHAnsi" w:hAnsiTheme="majorHAnsi" w:cstheme="majorHAnsi"/>
          <w:sz w:val="18"/>
          <w:szCs w:val="18"/>
        </w:rPr>
        <w:t xml:space="preserve"> Y/O PAGO ANTICIPADO</w:t>
      </w:r>
    </w:p>
    <w:p w14:paraId="772E6FE3" w14:textId="62B20718" w:rsidR="00B46079" w:rsidRPr="002342F6" w:rsidRDefault="00B46079" w:rsidP="002342F6">
      <w:pPr>
        <w:pStyle w:val="clusulas"/>
        <w:numPr>
          <w:ilvl w:val="0"/>
          <w:numId w:val="0"/>
        </w:numPr>
        <w:spacing w:before="0" w:after="0"/>
        <w:rPr>
          <w:rFonts w:asciiTheme="majorHAnsi" w:hAnsiTheme="majorHAnsi" w:cstheme="majorHAnsi"/>
          <w:sz w:val="18"/>
          <w:szCs w:val="18"/>
        </w:rPr>
      </w:pPr>
      <w:r w:rsidRPr="002342F6">
        <w:rPr>
          <w:rFonts w:asciiTheme="majorHAnsi" w:hAnsiTheme="majorHAnsi" w:cstheme="majorHAnsi"/>
          <w:sz w:val="18"/>
          <w:szCs w:val="18"/>
        </w:rPr>
        <w:t>CLÁUSULA 7.</w:t>
      </w:r>
      <w:r w:rsidRPr="002342F6">
        <w:rPr>
          <w:rFonts w:asciiTheme="majorHAnsi" w:hAnsiTheme="majorHAnsi" w:cstheme="majorHAnsi"/>
          <w:sz w:val="18"/>
          <w:szCs w:val="18"/>
        </w:rPr>
        <w:tab/>
      </w:r>
      <w:r w:rsidRPr="002342F6">
        <w:rPr>
          <w:rFonts w:asciiTheme="majorHAnsi" w:hAnsiTheme="majorHAnsi" w:cstheme="majorHAnsi"/>
          <w:sz w:val="18"/>
          <w:szCs w:val="18"/>
        </w:rPr>
        <w:tab/>
        <w:t>APROPIACIÓN PRESUPUESTAL</w:t>
      </w:r>
    </w:p>
    <w:p w14:paraId="62C70772" w14:textId="7458AACA" w:rsidR="00B46079" w:rsidRPr="002342F6" w:rsidRDefault="0041177B" w:rsidP="002342F6">
      <w:pPr>
        <w:pStyle w:val="clusulas"/>
        <w:numPr>
          <w:ilvl w:val="0"/>
          <w:numId w:val="0"/>
        </w:numPr>
        <w:spacing w:before="0" w:after="0"/>
        <w:rPr>
          <w:rFonts w:asciiTheme="majorHAnsi" w:hAnsiTheme="majorHAnsi" w:cstheme="majorHAnsi"/>
          <w:sz w:val="18"/>
          <w:szCs w:val="18"/>
          <w:lang w:val="pt-BR"/>
        </w:rPr>
      </w:pPr>
      <w:r w:rsidRPr="002342F6">
        <w:rPr>
          <w:rFonts w:asciiTheme="majorHAnsi" w:hAnsiTheme="majorHAnsi" w:cstheme="majorHAnsi"/>
          <w:sz w:val="18"/>
          <w:szCs w:val="18"/>
          <w:lang w:val="pt-BR"/>
        </w:rPr>
        <w:t>CLÁUSULA 8.</w:t>
      </w:r>
      <w:r w:rsidRPr="002342F6">
        <w:rPr>
          <w:rFonts w:asciiTheme="majorHAnsi" w:hAnsiTheme="majorHAnsi" w:cstheme="majorHAnsi"/>
          <w:sz w:val="18"/>
          <w:szCs w:val="18"/>
          <w:lang w:val="pt-BR"/>
        </w:rPr>
        <w:tab/>
      </w:r>
      <w:r w:rsidRPr="002342F6">
        <w:rPr>
          <w:rFonts w:asciiTheme="majorHAnsi" w:hAnsiTheme="majorHAnsi" w:cstheme="majorHAnsi"/>
          <w:sz w:val="18"/>
          <w:szCs w:val="18"/>
          <w:lang w:val="pt-BR"/>
        </w:rPr>
        <w:tab/>
        <w:t>FORMA DE PAGO</w:t>
      </w:r>
    </w:p>
    <w:p w14:paraId="089CEB31" w14:textId="648113C6" w:rsidR="0041177B" w:rsidRPr="002342F6" w:rsidRDefault="0041177B" w:rsidP="002342F6">
      <w:pPr>
        <w:pStyle w:val="clusulas"/>
        <w:numPr>
          <w:ilvl w:val="0"/>
          <w:numId w:val="0"/>
        </w:numPr>
        <w:spacing w:before="0" w:after="0"/>
        <w:rPr>
          <w:rFonts w:asciiTheme="majorHAnsi" w:hAnsiTheme="majorHAnsi" w:cstheme="majorHAnsi"/>
          <w:sz w:val="18"/>
          <w:szCs w:val="18"/>
        </w:rPr>
      </w:pPr>
      <w:r w:rsidRPr="002342F6">
        <w:rPr>
          <w:rFonts w:asciiTheme="majorHAnsi" w:hAnsiTheme="majorHAnsi" w:cstheme="majorHAnsi"/>
          <w:sz w:val="18"/>
          <w:szCs w:val="18"/>
          <w:lang w:val="pt-BR"/>
        </w:rPr>
        <w:t>CLÁUSULA 9.</w:t>
      </w:r>
      <w:r w:rsidRPr="002342F6">
        <w:rPr>
          <w:rFonts w:asciiTheme="majorHAnsi" w:hAnsiTheme="majorHAnsi" w:cstheme="majorHAnsi"/>
          <w:sz w:val="18"/>
          <w:szCs w:val="18"/>
          <w:lang w:val="pt-BR"/>
        </w:rPr>
        <w:tab/>
      </w:r>
      <w:r w:rsidRPr="002342F6">
        <w:rPr>
          <w:rFonts w:asciiTheme="majorHAnsi" w:hAnsiTheme="majorHAnsi" w:cstheme="majorHAnsi"/>
          <w:sz w:val="18"/>
          <w:szCs w:val="18"/>
          <w:lang w:val="pt-BR"/>
        </w:rPr>
        <w:tab/>
      </w:r>
      <w:r w:rsidRPr="002342F6">
        <w:rPr>
          <w:rFonts w:asciiTheme="majorHAnsi" w:hAnsiTheme="majorHAnsi" w:cstheme="majorHAnsi"/>
          <w:sz w:val="18"/>
          <w:szCs w:val="18"/>
        </w:rPr>
        <w:t xml:space="preserve">OBLIGACIONES GENERALES DEL </w:t>
      </w:r>
      <w:r w:rsidR="00B7410F" w:rsidRPr="002342F6">
        <w:rPr>
          <w:rFonts w:asciiTheme="majorHAnsi" w:hAnsiTheme="majorHAnsi" w:cstheme="majorHAnsi"/>
          <w:sz w:val="18"/>
          <w:szCs w:val="18"/>
        </w:rPr>
        <w:t>CONTRATISTA</w:t>
      </w:r>
    </w:p>
    <w:p w14:paraId="49F466CA" w14:textId="1C829E45" w:rsidR="00361F49" w:rsidRPr="002342F6" w:rsidRDefault="00361F49" w:rsidP="002342F6">
      <w:pPr>
        <w:pStyle w:val="clusulas"/>
        <w:numPr>
          <w:ilvl w:val="0"/>
          <w:numId w:val="0"/>
        </w:numPr>
        <w:spacing w:before="0" w:after="0"/>
        <w:rPr>
          <w:rFonts w:asciiTheme="majorHAnsi" w:hAnsiTheme="majorHAnsi" w:cstheme="majorHAnsi"/>
          <w:sz w:val="18"/>
          <w:szCs w:val="18"/>
        </w:rPr>
      </w:pPr>
      <w:r w:rsidRPr="002342F6">
        <w:rPr>
          <w:rFonts w:asciiTheme="majorHAnsi" w:hAnsiTheme="majorHAnsi" w:cstheme="majorHAnsi"/>
          <w:sz w:val="18"/>
          <w:szCs w:val="18"/>
        </w:rPr>
        <w:t xml:space="preserve">CLÁUSULA 10. </w:t>
      </w:r>
      <w:r w:rsidRPr="002342F6">
        <w:rPr>
          <w:rFonts w:asciiTheme="majorHAnsi" w:hAnsiTheme="majorHAnsi" w:cstheme="majorHAnsi"/>
          <w:sz w:val="18"/>
          <w:szCs w:val="18"/>
        </w:rPr>
        <w:tab/>
      </w:r>
      <w:r w:rsidR="00D815EB" w:rsidRPr="002342F6">
        <w:rPr>
          <w:rFonts w:asciiTheme="majorHAnsi" w:hAnsiTheme="majorHAnsi" w:cstheme="majorHAnsi"/>
          <w:sz w:val="18"/>
          <w:szCs w:val="18"/>
        </w:rPr>
        <w:tab/>
      </w:r>
      <w:r w:rsidRPr="002342F6">
        <w:rPr>
          <w:rFonts w:asciiTheme="majorHAnsi" w:hAnsiTheme="majorHAnsi" w:cstheme="majorHAnsi"/>
          <w:sz w:val="18"/>
          <w:szCs w:val="18"/>
        </w:rPr>
        <w:t xml:space="preserve">OBLIGACIONES ESPECÍFICAS DEL </w:t>
      </w:r>
      <w:r w:rsidR="00B7410F" w:rsidRPr="002342F6">
        <w:rPr>
          <w:rFonts w:asciiTheme="majorHAnsi" w:hAnsiTheme="majorHAnsi" w:cstheme="majorHAnsi"/>
          <w:sz w:val="18"/>
          <w:szCs w:val="18"/>
        </w:rPr>
        <w:t>CONTRATISTA</w:t>
      </w:r>
    </w:p>
    <w:p w14:paraId="168BCE4F" w14:textId="5F81E62F" w:rsidR="0041177B" w:rsidRPr="002342F6" w:rsidRDefault="0041177B" w:rsidP="002342F6">
      <w:pPr>
        <w:pStyle w:val="clusulas"/>
        <w:numPr>
          <w:ilvl w:val="0"/>
          <w:numId w:val="0"/>
        </w:numPr>
        <w:spacing w:before="0" w:after="0"/>
        <w:rPr>
          <w:rFonts w:asciiTheme="majorHAnsi" w:hAnsiTheme="majorHAnsi" w:cstheme="majorHAnsi"/>
          <w:sz w:val="18"/>
          <w:szCs w:val="18"/>
        </w:rPr>
      </w:pPr>
      <w:r w:rsidRPr="002342F6">
        <w:rPr>
          <w:rFonts w:asciiTheme="majorHAnsi" w:hAnsiTheme="majorHAnsi" w:cstheme="majorHAnsi"/>
          <w:sz w:val="18"/>
          <w:szCs w:val="18"/>
        </w:rPr>
        <w:t>CLÁUSULA 1</w:t>
      </w:r>
      <w:r w:rsidR="00361F49" w:rsidRPr="002342F6">
        <w:rPr>
          <w:rFonts w:asciiTheme="majorHAnsi" w:hAnsiTheme="majorHAnsi" w:cstheme="majorHAnsi"/>
          <w:sz w:val="18"/>
          <w:szCs w:val="18"/>
        </w:rPr>
        <w:t>1</w:t>
      </w:r>
      <w:r w:rsidRPr="002342F6">
        <w:rPr>
          <w:rFonts w:asciiTheme="majorHAnsi" w:hAnsiTheme="majorHAnsi" w:cstheme="majorHAnsi"/>
          <w:sz w:val="18"/>
          <w:szCs w:val="18"/>
        </w:rPr>
        <w:t>.</w:t>
      </w:r>
      <w:r w:rsidRPr="002342F6">
        <w:rPr>
          <w:rFonts w:asciiTheme="majorHAnsi" w:hAnsiTheme="majorHAnsi" w:cstheme="majorHAnsi"/>
          <w:sz w:val="18"/>
          <w:szCs w:val="18"/>
        </w:rPr>
        <w:tab/>
      </w:r>
      <w:r w:rsidR="00B366D1" w:rsidRPr="002342F6">
        <w:rPr>
          <w:rFonts w:asciiTheme="majorHAnsi" w:hAnsiTheme="majorHAnsi" w:cstheme="majorHAnsi"/>
          <w:sz w:val="18"/>
          <w:szCs w:val="18"/>
        </w:rPr>
        <w:tab/>
      </w:r>
      <w:r w:rsidRPr="002342F6">
        <w:rPr>
          <w:rFonts w:asciiTheme="majorHAnsi" w:hAnsiTheme="majorHAnsi" w:cstheme="majorHAnsi"/>
          <w:sz w:val="18"/>
          <w:szCs w:val="18"/>
        </w:rPr>
        <w:t xml:space="preserve">DERECHOS DEL </w:t>
      </w:r>
      <w:r w:rsidR="00297495" w:rsidRPr="002342F6">
        <w:rPr>
          <w:rFonts w:asciiTheme="majorHAnsi" w:hAnsiTheme="majorHAnsi" w:cstheme="majorHAnsi"/>
          <w:sz w:val="18"/>
          <w:szCs w:val="18"/>
        </w:rPr>
        <w:t>INERVENTOR</w:t>
      </w:r>
    </w:p>
    <w:p w14:paraId="42BAA977" w14:textId="15687F21" w:rsidR="0041177B" w:rsidRPr="002342F6" w:rsidRDefault="0041177B" w:rsidP="002342F6">
      <w:pPr>
        <w:pStyle w:val="clusulas"/>
        <w:numPr>
          <w:ilvl w:val="0"/>
          <w:numId w:val="0"/>
        </w:numPr>
        <w:spacing w:before="0" w:after="0"/>
        <w:rPr>
          <w:rFonts w:asciiTheme="majorHAnsi" w:hAnsiTheme="majorHAnsi" w:cstheme="majorHAnsi"/>
          <w:sz w:val="18"/>
          <w:szCs w:val="18"/>
        </w:rPr>
      </w:pPr>
      <w:r w:rsidRPr="002342F6">
        <w:rPr>
          <w:rFonts w:asciiTheme="majorHAnsi" w:hAnsiTheme="majorHAnsi" w:cstheme="majorHAnsi"/>
          <w:sz w:val="18"/>
          <w:szCs w:val="18"/>
        </w:rPr>
        <w:t>CLÁUSULA 1</w:t>
      </w:r>
      <w:r w:rsidR="00361F49" w:rsidRPr="002342F6">
        <w:rPr>
          <w:rFonts w:asciiTheme="majorHAnsi" w:hAnsiTheme="majorHAnsi" w:cstheme="majorHAnsi"/>
          <w:sz w:val="18"/>
          <w:szCs w:val="18"/>
        </w:rPr>
        <w:t>2</w:t>
      </w:r>
      <w:r w:rsidRPr="002342F6">
        <w:rPr>
          <w:rFonts w:asciiTheme="majorHAnsi" w:hAnsiTheme="majorHAnsi" w:cstheme="majorHAnsi"/>
          <w:sz w:val="18"/>
          <w:szCs w:val="18"/>
        </w:rPr>
        <w:t>.</w:t>
      </w:r>
      <w:r w:rsidRPr="002342F6">
        <w:rPr>
          <w:rFonts w:asciiTheme="majorHAnsi" w:hAnsiTheme="majorHAnsi" w:cstheme="majorHAnsi"/>
          <w:sz w:val="18"/>
          <w:szCs w:val="18"/>
        </w:rPr>
        <w:tab/>
      </w:r>
      <w:r w:rsidR="00B366D1" w:rsidRPr="002342F6">
        <w:rPr>
          <w:rFonts w:asciiTheme="majorHAnsi" w:hAnsiTheme="majorHAnsi" w:cstheme="majorHAnsi"/>
          <w:sz w:val="18"/>
          <w:szCs w:val="18"/>
        </w:rPr>
        <w:tab/>
      </w:r>
      <w:r w:rsidRPr="002342F6">
        <w:rPr>
          <w:rFonts w:asciiTheme="majorHAnsi" w:hAnsiTheme="majorHAnsi" w:cstheme="majorHAnsi"/>
          <w:sz w:val="18"/>
          <w:szCs w:val="18"/>
        </w:rPr>
        <w:t>OBLIGACIONES DE LA ENTIDAD</w:t>
      </w:r>
    </w:p>
    <w:p w14:paraId="287A147B" w14:textId="64E1D799" w:rsidR="0041177B" w:rsidRPr="002342F6" w:rsidRDefault="0041177B" w:rsidP="002342F6">
      <w:pPr>
        <w:pStyle w:val="clusulas"/>
        <w:numPr>
          <w:ilvl w:val="0"/>
          <w:numId w:val="0"/>
        </w:numPr>
        <w:spacing w:before="0" w:after="0"/>
        <w:rPr>
          <w:rFonts w:asciiTheme="majorHAnsi" w:hAnsiTheme="majorHAnsi" w:cstheme="majorHAnsi"/>
          <w:sz w:val="18"/>
          <w:szCs w:val="18"/>
        </w:rPr>
      </w:pPr>
      <w:r w:rsidRPr="002342F6">
        <w:rPr>
          <w:rFonts w:asciiTheme="majorHAnsi" w:hAnsiTheme="majorHAnsi" w:cstheme="majorHAnsi"/>
          <w:sz w:val="18"/>
          <w:szCs w:val="18"/>
        </w:rPr>
        <w:t>CLÁUSULA 1</w:t>
      </w:r>
      <w:r w:rsidR="00361F49" w:rsidRPr="002342F6">
        <w:rPr>
          <w:rFonts w:asciiTheme="majorHAnsi" w:hAnsiTheme="majorHAnsi" w:cstheme="majorHAnsi"/>
          <w:sz w:val="18"/>
          <w:szCs w:val="18"/>
        </w:rPr>
        <w:t>3</w:t>
      </w:r>
      <w:r w:rsidRPr="002342F6">
        <w:rPr>
          <w:rFonts w:asciiTheme="majorHAnsi" w:hAnsiTheme="majorHAnsi" w:cstheme="majorHAnsi"/>
          <w:sz w:val="18"/>
          <w:szCs w:val="18"/>
        </w:rPr>
        <w:t>.</w:t>
      </w:r>
      <w:r w:rsidRPr="002342F6">
        <w:rPr>
          <w:rFonts w:asciiTheme="majorHAnsi" w:hAnsiTheme="majorHAnsi" w:cstheme="majorHAnsi"/>
          <w:sz w:val="18"/>
          <w:szCs w:val="18"/>
        </w:rPr>
        <w:tab/>
      </w:r>
      <w:r w:rsidR="00B366D1" w:rsidRPr="002342F6">
        <w:rPr>
          <w:rFonts w:asciiTheme="majorHAnsi" w:hAnsiTheme="majorHAnsi" w:cstheme="majorHAnsi"/>
          <w:sz w:val="18"/>
          <w:szCs w:val="18"/>
        </w:rPr>
        <w:tab/>
      </w:r>
      <w:r w:rsidRPr="002342F6">
        <w:rPr>
          <w:rFonts w:asciiTheme="majorHAnsi" w:hAnsiTheme="majorHAnsi" w:cstheme="majorHAnsi"/>
          <w:sz w:val="18"/>
          <w:szCs w:val="18"/>
        </w:rPr>
        <w:t>RESPONSABILIDAD</w:t>
      </w:r>
    </w:p>
    <w:p w14:paraId="669BC8C6" w14:textId="4718F4C7" w:rsidR="0041177B" w:rsidRPr="002342F6" w:rsidRDefault="0041177B" w:rsidP="002342F6">
      <w:pPr>
        <w:pStyle w:val="clusulas"/>
        <w:numPr>
          <w:ilvl w:val="0"/>
          <w:numId w:val="0"/>
        </w:numPr>
        <w:spacing w:before="0" w:after="0"/>
        <w:rPr>
          <w:rFonts w:asciiTheme="majorHAnsi" w:hAnsiTheme="majorHAnsi" w:cstheme="majorHAnsi"/>
          <w:sz w:val="18"/>
          <w:szCs w:val="18"/>
        </w:rPr>
      </w:pPr>
      <w:r w:rsidRPr="002342F6">
        <w:rPr>
          <w:rFonts w:asciiTheme="majorHAnsi" w:hAnsiTheme="majorHAnsi" w:cstheme="majorHAnsi"/>
          <w:sz w:val="18"/>
          <w:szCs w:val="18"/>
        </w:rPr>
        <w:t>CLÁUSULA 1</w:t>
      </w:r>
      <w:r w:rsidR="00361F49" w:rsidRPr="002342F6">
        <w:rPr>
          <w:rFonts w:asciiTheme="majorHAnsi" w:hAnsiTheme="majorHAnsi" w:cstheme="majorHAnsi"/>
          <w:sz w:val="18"/>
          <w:szCs w:val="18"/>
        </w:rPr>
        <w:t>4</w:t>
      </w:r>
      <w:r w:rsidRPr="002342F6">
        <w:rPr>
          <w:rFonts w:asciiTheme="majorHAnsi" w:hAnsiTheme="majorHAnsi" w:cstheme="majorHAnsi"/>
          <w:sz w:val="18"/>
          <w:szCs w:val="18"/>
        </w:rPr>
        <w:t>.</w:t>
      </w:r>
      <w:r w:rsidRPr="002342F6">
        <w:rPr>
          <w:rFonts w:asciiTheme="majorHAnsi" w:hAnsiTheme="majorHAnsi" w:cstheme="majorHAnsi"/>
          <w:sz w:val="18"/>
          <w:szCs w:val="18"/>
        </w:rPr>
        <w:tab/>
      </w:r>
      <w:r w:rsidR="00B366D1" w:rsidRPr="002342F6">
        <w:rPr>
          <w:rFonts w:asciiTheme="majorHAnsi" w:hAnsiTheme="majorHAnsi" w:cstheme="majorHAnsi"/>
          <w:sz w:val="18"/>
          <w:szCs w:val="18"/>
        </w:rPr>
        <w:tab/>
      </w:r>
      <w:r w:rsidRPr="002342F6">
        <w:rPr>
          <w:rFonts w:asciiTheme="majorHAnsi" w:hAnsiTheme="majorHAnsi" w:cstheme="majorHAnsi"/>
          <w:sz w:val="18"/>
          <w:szCs w:val="18"/>
        </w:rPr>
        <w:t>INDEMNIDAD</w:t>
      </w:r>
    </w:p>
    <w:p w14:paraId="25CD9BBF" w14:textId="23735B39" w:rsidR="00BF4C95" w:rsidRPr="002342F6" w:rsidRDefault="00BF4C95" w:rsidP="002342F6">
      <w:pPr>
        <w:pStyle w:val="clusulas"/>
        <w:numPr>
          <w:ilvl w:val="0"/>
          <w:numId w:val="0"/>
        </w:numPr>
        <w:spacing w:before="0" w:after="0"/>
        <w:rPr>
          <w:rFonts w:asciiTheme="majorHAnsi" w:hAnsiTheme="majorHAnsi" w:cstheme="majorHAnsi"/>
          <w:sz w:val="18"/>
          <w:szCs w:val="18"/>
        </w:rPr>
      </w:pPr>
      <w:r w:rsidRPr="002342F6">
        <w:rPr>
          <w:rFonts w:asciiTheme="majorHAnsi" w:hAnsiTheme="majorHAnsi" w:cstheme="majorHAnsi"/>
          <w:sz w:val="18"/>
          <w:szCs w:val="18"/>
        </w:rPr>
        <w:t>CLÁUSULA 1</w:t>
      </w:r>
      <w:r w:rsidR="00361F49" w:rsidRPr="002342F6">
        <w:rPr>
          <w:rFonts w:asciiTheme="majorHAnsi" w:hAnsiTheme="majorHAnsi" w:cstheme="majorHAnsi"/>
          <w:sz w:val="18"/>
          <w:szCs w:val="18"/>
        </w:rPr>
        <w:t>5</w:t>
      </w:r>
      <w:r w:rsidRPr="002342F6">
        <w:rPr>
          <w:rFonts w:asciiTheme="majorHAnsi" w:hAnsiTheme="majorHAnsi" w:cstheme="majorHAnsi"/>
          <w:sz w:val="18"/>
          <w:szCs w:val="18"/>
        </w:rPr>
        <w:t>.</w:t>
      </w:r>
      <w:r w:rsidRPr="002342F6">
        <w:rPr>
          <w:rFonts w:asciiTheme="majorHAnsi" w:hAnsiTheme="majorHAnsi" w:cstheme="majorHAnsi"/>
          <w:sz w:val="18"/>
          <w:szCs w:val="18"/>
        </w:rPr>
        <w:tab/>
      </w:r>
      <w:r w:rsidR="00B366D1" w:rsidRPr="002342F6">
        <w:rPr>
          <w:rFonts w:asciiTheme="majorHAnsi" w:hAnsiTheme="majorHAnsi" w:cstheme="majorHAnsi"/>
          <w:sz w:val="18"/>
          <w:szCs w:val="18"/>
        </w:rPr>
        <w:tab/>
      </w:r>
      <w:r w:rsidRPr="002342F6">
        <w:rPr>
          <w:rFonts w:asciiTheme="majorHAnsi" w:hAnsiTheme="majorHAnsi" w:cstheme="majorHAnsi"/>
          <w:sz w:val="18"/>
          <w:szCs w:val="18"/>
        </w:rPr>
        <w:t>MULTAS</w:t>
      </w:r>
    </w:p>
    <w:p w14:paraId="56A6C40B" w14:textId="1B7F66E3" w:rsidR="00BF4C95" w:rsidRPr="002342F6" w:rsidRDefault="00BF4C95" w:rsidP="002342F6">
      <w:pPr>
        <w:pStyle w:val="clusulas"/>
        <w:numPr>
          <w:ilvl w:val="0"/>
          <w:numId w:val="0"/>
        </w:numPr>
        <w:spacing w:before="0" w:after="0"/>
        <w:rPr>
          <w:rFonts w:asciiTheme="majorHAnsi" w:hAnsiTheme="majorHAnsi" w:cstheme="majorHAnsi"/>
          <w:sz w:val="18"/>
          <w:szCs w:val="18"/>
        </w:rPr>
      </w:pPr>
      <w:r w:rsidRPr="002342F6">
        <w:rPr>
          <w:rFonts w:asciiTheme="majorHAnsi" w:hAnsiTheme="majorHAnsi" w:cstheme="majorHAnsi"/>
          <w:sz w:val="18"/>
          <w:szCs w:val="18"/>
        </w:rPr>
        <w:t>CLÁUSULA 1</w:t>
      </w:r>
      <w:r w:rsidR="00361F49" w:rsidRPr="002342F6">
        <w:rPr>
          <w:rFonts w:asciiTheme="majorHAnsi" w:hAnsiTheme="majorHAnsi" w:cstheme="majorHAnsi"/>
          <w:sz w:val="18"/>
          <w:szCs w:val="18"/>
        </w:rPr>
        <w:t>6</w:t>
      </w:r>
      <w:r w:rsidRPr="002342F6">
        <w:rPr>
          <w:rFonts w:asciiTheme="majorHAnsi" w:hAnsiTheme="majorHAnsi" w:cstheme="majorHAnsi"/>
          <w:sz w:val="18"/>
          <w:szCs w:val="18"/>
        </w:rPr>
        <w:t>.</w:t>
      </w:r>
      <w:r w:rsidRPr="002342F6">
        <w:rPr>
          <w:rFonts w:asciiTheme="majorHAnsi" w:hAnsiTheme="majorHAnsi" w:cstheme="majorHAnsi"/>
          <w:sz w:val="18"/>
          <w:szCs w:val="18"/>
        </w:rPr>
        <w:tab/>
      </w:r>
      <w:r w:rsidR="00B366D1" w:rsidRPr="002342F6">
        <w:rPr>
          <w:rFonts w:asciiTheme="majorHAnsi" w:hAnsiTheme="majorHAnsi" w:cstheme="majorHAnsi"/>
          <w:sz w:val="18"/>
          <w:szCs w:val="18"/>
        </w:rPr>
        <w:tab/>
      </w:r>
      <w:r w:rsidRPr="002342F6">
        <w:rPr>
          <w:rFonts w:asciiTheme="majorHAnsi" w:hAnsiTheme="majorHAnsi" w:cstheme="majorHAnsi"/>
          <w:sz w:val="18"/>
          <w:szCs w:val="18"/>
        </w:rPr>
        <w:t>CLÁUSULA PENAL</w:t>
      </w:r>
    </w:p>
    <w:p w14:paraId="7D5A669D" w14:textId="4EF73AF2" w:rsidR="00BF4C95" w:rsidRPr="002342F6" w:rsidRDefault="00BF4C95" w:rsidP="002342F6">
      <w:pPr>
        <w:pStyle w:val="clusulas"/>
        <w:numPr>
          <w:ilvl w:val="0"/>
          <w:numId w:val="0"/>
        </w:numPr>
        <w:spacing w:before="0" w:after="0"/>
        <w:rPr>
          <w:rFonts w:asciiTheme="majorHAnsi" w:hAnsiTheme="majorHAnsi" w:cstheme="majorHAnsi"/>
          <w:sz w:val="18"/>
          <w:szCs w:val="18"/>
        </w:rPr>
      </w:pPr>
      <w:r w:rsidRPr="002342F6">
        <w:rPr>
          <w:rFonts w:asciiTheme="majorHAnsi" w:hAnsiTheme="majorHAnsi" w:cstheme="majorHAnsi"/>
          <w:sz w:val="18"/>
          <w:szCs w:val="18"/>
        </w:rPr>
        <w:t>CLÁUSULA 1</w:t>
      </w:r>
      <w:r w:rsidR="0077324D" w:rsidRPr="002342F6">
        <w:rPr>
          <w:rFonts w:asciiTheme="majorHAnsi" w:hAnsiTheme="majorHAnsi" w:cstheme="majorHAnsi"/>
          <w:sz w:val="18"/>
          <w:szCs w:val="18"/>
        </w:rPr>
        <w:t>7</w:t>
      </w:r>
      <w:r w:rsidRPr="002342F6">
        <w:rPr>
          <w:rFonts w:asciiTheme="majorHAnsi" w:hAnsiTheme="majorHAnsi" w:cstheme="majorHAnsi"/>
          <w:sz w:val="18"/>
          <w:szCs w:val="18"/>
        </w:rPr>
        <w:t>.</w:t>
      </w:r>
      <w:r w:rsidRPr="002342F6">
        <w:rPr>
          <w:rFonts w:asciiTheme="majorHAnsi" w:hAnsiTheme="majorHAnsi" w:cstheme="majorHAnsi"/>
          <w:sz w:val="18"/>
          <w:szCs w:val="18"/>
        </w:rPr>
        <w:tab/>
      </w:r>
      <w:r w:rsidR="00B366D1" w:rsidRPr="002342F6">
        <w:rPr>
          <w:rFonts w:asciiTheme="majorHAnsi" w:hAnsiTheme="majorHAnsi" w:cstheme="majorHAnsi"/>
          <w:sz w:val="18"/>
          <w:szCs w:val="18"/>
        </w:rPr>
        <w:tab/>
      </w:r>
      <w:r w:rsidRPr="002342F6">
        <w:rPr>
          <w:rFonts w:asciiTheme="majorHAnsi" w:hAnsiTheme="majorHAnsi" w:cstheme="majorHAnsi"/>
          <w:sz w:val="18"/>
          <w:szCs w:val="18"/>
        </w:rPr>
        <w:t>GARANTÍAS</w:t>
      </w:r>
    </w:p>
    <w:p w14:paraId="6CD61B51" w14:textId="50A2907B" w:rsidR="009C1606" w:rsidRPr="002342F6" w:rsidRDefault="009C1606" w:rsidP="002342F6">
      <w:pPr>
        <w:pStyle w:val="clusulas"/>
        <w:numPr>
          <w:ilvl w:val="0"/>
          <w:numId w:val="0"/>
        </w:numPr>
        <w:spacing w:before="0" w:after="0"/>
        <w:rPr>
          <w:rFonts w:asciiTheme="majorHAnsi" w:hAnsiTheme="majorHAnsi" w:cstheme="majorHAnsi"/>
          <w:sz w:val="18"/>
          <w:szCs w:val="18"/>
        </w:rPr>
      </w:pPr>
      <w:r w:rsidRPr="002342F6">
        <w:rPr>
          <w:rFonts w:asciiTheme="majorHAnsi" w:hAnsiTheme="majorHAnsi" w:cstheme="majorHAnsi"/>
          <w:sz w:val="18"/>
          <w:szCs w:val="18"/>
        </w:rPr>
        <w:t xml:space="preserve">CLÁUSULA </w:t>
      </w:r>
      <w:r w:rsidR="00E54B0C" w:rsidRPr="002342F6">
        <w:rPr>
          <w:rFonts w:asciiTheme="majorHAnsi" w:hAnsiTheme="majorHAnsi" w:cstheme="majorHAnsi"/>
          <w:sz w:val="18"/>
          <w:szCs w:val="18"/>
        </w:rPr>
        <w:t>1</w:t>
      </w:r>
      <w:r w:rsidR="0077324D" w:rsidRPr="002342F6">
        <w:rPr>
          <w:rFonts w:asciiTheme="majorHAnsi" w:hAnsiTheme="majorHAnsi" w:cstheme="majorHAnsi"/>
          <w:sz w:val="18"/>
          <w:szCs w:val="18"/>
        </w:rPr>
        <w:t>8</w:t>
      </w:r>
      <w:r w:rsidRPr="002342F6">
        <w:rPr>
          <w:rFonts w:asciiTheme="majorHAnsi" w:hAnsiTheme="majorHAnsi" w:cstheme="majorHAnsi"/>
          <w:sz w:val="18"/>
          <w:szCs w:val="18"/>
        </w:rPr>
        <w:t>.</w:t>
      </w:r>
      <w:r w:rsidRPr="002342F6">
        <w:rPr>
          <w:rFonts w:asciiTheme="majorHAnsi" w:hAnsiTheme="majorHAnsi" w:cstheme="majorHAnsi"/>
          <w:sz w:val="18"/>
          <w:szCs w:val="18"/>
        </w:rPr>
        <w:tab/>
      </w:r>
      <w:r w:rsidR="00B366D1" w:rsidRPr="002342F6">
        <w:rPr>
          <w:rFonts w:asciiTheme="majorHAnsi" w:hAnsiTheme="majorHAnsi" w:cstheme="majorHAnsi"/>
          <w:sz w:val="18"/>
          <w:szCs w:val="18"/>
        </w:rPr>
        <w:tab/>
      </w:r>
      <w:r w:rsidRPr="002342F6">
        <w:rPr>
          <w:rFonts w:asciiTheme="majorHAnsi" w:hAnsiTheme="majorHAnsi" w:cstheme="majorHAnsi"/>
          <w:sz w:val="18"/>
          <w:szCs w:val="18"/>
        </w:rPr>
        <w:t xml:space="preserve">INDEPENDENCIA DEL </w:t>
      </w:r>
      <w:r w:rsidR="00B7410F" w:rsidRPr="002342F6">
        <w:rPr>
          <w:rFonts w:asciiTheme="majorHAnsi" w:hAnsiTheme="majorHAnsi" w:cstheme="majorHAnsi"/>
          <w:sz w:val="18"/>
          <w:szCs w:val="18"/>
        </w:rPr>
        <w:t>CONTRATISTA</w:t>
      </w:r>
    </w:p>
    <w:p w14:paraId="24ED8A30" w14:textId="5E23FE38" w:rsidR="009C1606" w:rsidRPr="002342F6" w:rsidRDefault="009C1606" w:rsidP="002342F6">
      <w:pPr>
        <w:pStyle w:val="clusulas"/>
        <w:numPr>
          <w:ilvl w:val="0"/>
          <w:numId w:val="0"/>
        </w:numPr>
        <w:spacing w:before="0" w:after="0"/>
        <w:ind w:left="2124" w:hanging="2124"/>
        <w:rPr>
          <w:rFonts w:asciiTheme="majorHAnsi" w:hAnsiTheme="majorHAnsi" w:cstheme="majorHAnsi"/>
          <w:sz w:val="18"/>
          <w:szCs w:val="18"/>
        </w:rPr>
      </w:pPr>
      <w:r w:rsidRPr="002342F6">
        <w:rPr>
          <w:rFonts w:asciiTheme="majorHAnsi" w:hAnsiTheme="majorHAnsi" w:cstheme="majorHAnsi"/>
          <w:sz w:val="18"/>
          <w:szCs w:val="18"/>
        </w:rPr>
        <w:t xml:space="preserve">CLÁUSULA </w:t>
      </w:r>
      <w:r w:rsidR="0077324D" w:rsidRPr="002342F6">
        <w:rPr>
          <w:rFonts w:asciiTheme="majorHAnsi" w:hAnsiTheme="majorHAnsi" w:cstheme="majorHAnsi"/>
          <w:sz w:val="18"/>
          <w:szCs w:val="18"/>
        </w:rPr>
        <w:t>19</w:t>
      </w:r>
      <w:r w:rsidRPr="002342F6">
        <w:rPr>
          <w:rFonts w:asciiTheme="majorHAnsi" w:hAnsiTheme="majorHAnsi" w:cstheme="majorHAnsi"/>
          <w:sz w:val="18"/>
          <w:szCs w:val="18"/>
        </w:rPr>
        <w:t>.</w:t>
      </w:r>
      <w:r w:rsidRPr="002342F6">
        <w:rPr>
          <w:rFonts w:asciiTheme="majorHAnsi" w:hAnsiTheme="majorHAnsi" w:cstheme="majorHAnsi"/>
          <w:sz w:val="18"/>
          <w:szCs w:val="18"/>
        </w:rPr>
        <w:tab/>
        <w:t xml:space="preserve">INEXISTENCIA DE RELACIÓN LABORAL ENTRE LA ENTIDAD Y EL </w:t>
      </w:r>
      <w:r w:rsidR="00B7410F" w:rsidRPr="002342F6">
        <w:rPr>
          <w:rFonts w:asciiTheme="majorHAnsi" w:hAnsiTheme="majorHAnsi" w:cstheme="majorHAnsi"/>
          <w:sz w:val="18"/>
          <w:szCs w:val="18"/>
        </w:rPr>
        <w:t>CONTRATISTA</w:t>
      </w:r>
    </w:p>
    <w:p w14:paraId="147E40D3" w14:textId="3F17C08A" w:rsidR="009C1606" w:rsidRPr="002342F6" w:rsidRDefault="009C1606" w:rsidP="002342F6">
      <w:pPr>
        <w:pStyle w:val="clusulas"/>
        <w:numPr>
          <w:ilvl w:val="0"/>
          <w:numId w:val="0"/>
        </w:numPr>
        <w:spacing w:before="0" w:after="0"/>
        <w:ind w:left="2124" w:hanging="2124"/>
        <w:rPr>
          <w:rFonts w:asciiTheme="majorHAnsi" w:hAnsiTheme="majorHAnsi" w:cstheme="majorHAnsi"/>
          <w:sz w:val="18"/>
          <w:szCs w:val="18"/>
        </w:rPr>
      </w:pPr>
      <w:r w:rsidRPr="002342F6">
        <w:rPr>
          <w:rFonts w:asciiTheme="majorHAnsi" w:hAnsiTheme="majorHAnsi" w:cstheme="majorHAnsi"/>
          <w:sz w:val="18"/>
          <w:szCs w:val="18"/>
        </w:rPr>
        <w:t>CLÁUSULA 2</w:t>
      </w:r>
      <w:r w:rsidR="0077324D" w:rsidRPr="002342F6">
        <w:rPr>
          <w:rFonts w:asciiTheme="majorHAnsi" w:hAnsiTheme="majorHAnsi" w:cstheme="majorHAnsi"/>
          <w:sz w:val="18"/>
          <w:szCs w:val="18"/>
        </w:rPr>
        <w:t>0</w:t>
      </w:r>
      <w:r w:rsidRPr="002342F6">
        <w:rPr>
          <w:rFonts w:asciiTheme="majorHAnsi" w:hAnsiTheme="majorHAnsi" w:cstheme="majorHAnsi"/>
          <w:sz w:val="18"/>
          <w:szCs w:val="18"/>
        </w:rPr>
        <w:t>.</w:t>
      </w:r>
      <w:r w:rsidRPr="002342F6">
        <w:rPr>
          <w:rFonts w:asciiTheme="majorHAnsi" w:hAnsiTheme="majorHAnsi" w:cstheme="majorHAnsi"/>
          <w:sz w:val="18"/>
          <w:szCs w:val="18"/>
        </w:rPr>
        <w:tab/>
        <w:t xml:space="preserve">CESIÓN </w:t>
      </w:r>
    </w:p>
    <w:p w14:paraId="0748783E" w14:textId="0D424FFE" w:rsidR="000B4B36" w:rsidRPr="002342F6" w:rsidRDefault="009C1606" w:rsidP="002342F6">
      <w:pPr>
        <w:pStyle w:val="clusulas"/>
        <w:numPr>
          <w:ilvl w:val="0"/>
          <w:numId w:val="0"/>
        </w:numPr>
        <w:spacing w:before="0" w:after="0"/>
        <w:ind w:left="2124" w:hanging="2124"/>
        <w:rPr>
          <w:rFonts w:asciiTheme="majorHAnsi" w:hAnsiTheme="majorHAnsi" w:cstheme="majorHAnsi"/>
          <w:sz w:val="18"/>
          <w:szCs w:val="18"/>
        </w:rPr>
      </w:pPr>
      <w:r w:rsidRPr="002342F6">
        <w:rPr>
          <w:rFonts w:asciiTheme="majorHAnsi" w:hAnsiTheme="majorHAnsi" w:cstheme="majorHAnsi"/>
          <w:sz w:val="18"/>
          <w:szCs w:val="18"/>
        </w:rPr>
        <w:t>CLÁUSULA 2</w:t>
      </w:r>
      <w:r w:rsidR="0077324D" w:rsidRPr="002342F6">
        <w:rPr>
          <w:rFonts w:asciiTheme="majorHAnsi" w:hAnsiTheme="majorHAnsi" w:cstheme="majorHAnsi"/>
          <w:sz w:val="18"/>
          <w:szCs w:val="18"/>
        </w:rPr>
        <w:t>1</w:t>
      </w:r>
      <w:r w:rsidRPr="002342F6">
        <w:rPr>
          <w:rFonts w:asciiTheme="majorHAnsi" w:hAnsiTheme="majorHAnsi" w:cstheme="majorHAnsi"/>
          <w:sz w:val="18"/>
          <w:szCs w:val="18"/>
        </w:rPr>
        <w:t>.</w:t>
      </w:r>
      <w:r w:rsidRPr="002342F6">
        <w:rPr>
          <w:rFonts w:asciiTheme="majorHAnsi" w:hAnsiTheme="majorHAnsi" w:cstheme="majorHAnsi"/>
          <w:sz w:val="18"/>
          <w:szCs w:val="18"/>
        </w:rPr>
        <w:tab/>
      </w:r>
      <w:r w:rsidR="00172998" w:rsidRPr="002342F6">
        <w:rPr>
          <w:rFonts w:asciiTheme="majorHAnsi" w:hAnsiTheme="majorHAnsi" w:cstheme="majorHAnsi"/>
          <w:sz w:val="18"/>
          <w:szCs w:val="18"/>
        </w:rPr>
        <w:t>LIQUIDACIÓN</w:t>
      </w:r>
    </w:p>
    <w:p w14:paraId="378DA57F" w14:textId="44037F4B" w:rsidR="000B4B36" w:rsidRPr="002342F6" w:rsidRDefault="000B4B36" w:rsidP="002342F6">
      <w:pPr>
        <w:pStyle w:val="clusulas"/>
        <w:numPr>
          <w:ilvl w:val="0"/>
          <w:numId w:val="0"/>
        </w:numPr>
        <w:spacing w:before="0" w:after="0"/>
        <w:ind w:left="2124" w:hanging="2124"/>
        <w:rPr>
          <w:rFonts w:asciiTheme="majorHAnsi" w:hAnsiTheme="majorHAnsi" w:cstheme="majorHAnsi"/>
          <w:sz w:val="18"/>
          <w:szCs w:val="18"/>
        </w:rPr>
      </w:pPr>
      <w:r w:rsidRPr="002342F6">
        <w:rPr>
          <w:rFonts w:asciiTheme="majorHAnsi" w:hAnsiTheme="majorHAnsi" w:cstheme="majorHAnsi"/>
          <w:sz w:val="18"/>
          <w:szCs w:val="18"/>
        </w:rPr>
        <w:t>CLÁUSULA 2</w:t>
      </w:r>
      <w:r w:rsidR="0077324D" w:rsidRPr="002342F6">
        <w:rPr>
          <w:rFonts w:asciiTheme="majorHAnsi" w:hAnsiTheme="majorHAnsi" w:cstheme="majorHAnsi"/>
          <w:sz w:val="18"/>
          <w:szCs w:val="18"/>
        </w:rPr>
        <w:t>2</w:t>
      </w:r>
      <w:r w:rsidRPr="002342F6">
        <w:rPr>
          <w:rFonts w:asciiTheme="majorHAnsi" w:hAnsiTheme="majorHAnsi" w:cstheme="majorHAnsi"/>
          <w:sz w:val="18"/>
          <w:szCs w:val="18"/>
        </w:rPr>
        <w:t>.</w:t>
      </w:r>
      <w:r w:rsidRPr="002342F6">
        <w:rPr>
          <w:rFonts w:asciiTheme="majorHAnsi" w:hAnsiTheme="majorHAnsi" w:cstheme="majorHAnsi"/>
          <w:sz w:val="18"/>
          <w:szCs w:val="18"/>
        </w:rPr>
        <w:tab/>
        <w:t>SUSCRIPCIÓN, PERFECCIONAMIENTO</w:t>
      </w:r>
      <w:r w:rsidR="00E54B0C" w:rsidRPr="002342F6">
        <w:rPr>
          <w:rFonts w:asciiTheme="majorHAnsi" w:hAnsiTheme="majorHAnsi" w:cstheme="majorHAnsi"/>
          <w:sz w:val="18"/>
          <w:szCs w:val="18"/>
        </w:rPr>
        <w:t xml:space="preserve"> Y</w:t>
      </w:r>
      <w:r w:rsidRPr="002342F6">
        <w:rPr>
          <w:rFonts w:asciiTheme="majorHAnsi" w:hAnsiTheme="majorHAnsi" w:cstheme="majorHAnsi"/>
          <w:sz w:val="18"/>
          <w:szCs w:val="18"/>
        </w:rPr>
        <w:t xml:space="preserve"> EJECUCIÓN</w:t>
      </w:r>
    </w:p>
    <w:p w14:paraId="4899E844" w14:textId="553726AD" w:rsidR="000B4B36" w:rsidRPr="002342F6" w:rsidRDefault="000B4B36" w:rsidP="002342F6">
      <w:pPr>
        <w:pStyle w:val="clusulas"/>
        <w:numPr>
          <w:ilvl w:val="0"/>
          <w:numId w:val="0"/>
        </w:numPr>
        <w:spacing w:before="0" w:after="0"/>
        <w:ind w:left="2124" w:hanging="2124"/>
        <w:rPr>
          <w:rFonts w:asciiTheme="majorHAnsi" w:hAnsiTheme="majorHAnsi" w:cstheme="majorHAnsi"/>
          <w:sz w:val="18"/>
          <w:szCs w:val="18"/>
        </w:rPr>
      </w:pPr>
      <w:r w:rsidRPr="002342F6">
        <w:rPr>
          <w:rFonts w:asciiTheme="majorHAnsi" w:hAnsiTheme="majorHAnsi" w:cstheme="majorHAnsi"/>
          <w:sz w:val="18"/>
          <w:szCs w:val="18"/>
        </w:rPr>
        <w:t>CLÁUSULA 2</w:t>
      </w:r>
      <w:r w:rsidR="0077324D" w:rsidRPr="002342F6">
        <w:rPr>
          <w:rFonts w:asciiTheme="majorHAnsi" w:hAnsiTheme="majorHAnsi" w:cstheme="majorHAnsi"/>
          <w:sz w:val="18"/>
          <w:szCs w:val="18"/>
        </w:rPr>
        <w:t>3</w:t>
      </w:r>
      <w:r w:rsidRPr="002342F6">
        <w:rPr>
          <w:rFonts w:asciiTheme="majorHAnsi" w:hAnsiTheme="majorHAnsi" w:cstheme="majorHAnsi"/>
          <w:sz w:val="18"/>
          <w:szCs w:val="18"/>
        </w:rPr>
        <w:t>.</w:t>
      </w:r>
      <w:r w:rsidRPr="002342F6">
        <w:rPr>
          <w:rFonts w:asciiTheme="majorHAnsi" w:hAnsiTheme="majorHAnsi" w:cstheme="majorHAnsi"/>
          <w:sz w:val="18"/>
          <w:szCs w:val="18"/>
        </w:rPr>
        <w:tab/>
      </w:r>
      <w:r w:rsidR="00CF1731" w:rsidRPr="002342F6">
        <w:rPr>
          <w:rFonts w:asciiTheme="majorHAnsi" w:hAnsiTheme="majorHAnsi" w:cstheme="majorHAnsi"/>
          <w:sz w:val="18"/>
          <w:szCs w:val="18"/>
        </w:rPr>
        <w:t xml:space="preserve">LUGAR DE EJECUCIÓN Y DOMICILIO CONTRACTUAL </w:t>
      </w:r>
    </w:p>
    <w:p w14:paraId="5631A7DD" w14:textId="59FE86F2" w:rsidR="003E4D98" w:rsidRPr="002342F6" w:rsidRDefault="003E4D98" w:rsidP="002342F6">
      <w:pPr>
        <w:pStyle w:val="clusulas"/>
        <w:numPr>
          <w:ilvl w:val="0"/>
          <w:numId w:val="0"/>
        </w:numPr>
        <w:spacing w:before="0" w:after="0"/>
        <w:rPr>
          <w:rFonts w:asciiTheme="majorHAnsi" w:hAnsiTheme="majorHAnsi" w:cstheme="majorHAnsi"/>
          <w:sz w:val="18"/>
          <w:szCs w:val="18"/>
        </w:rPr>
      </w:pPr>
      <w:r w:rsidRPr="002342F6">
        <w:rPr>
          <w:rFonts w:asciiTheme="majorHAnsi" w:hAnsiTheme="majorHAnsi" w:cstheme="majorHAnsi"/>
          <w:sz w:val="18"/>
          <w:szCs w:val="18"/>
        </w:rPr>
        <w:t>CLÁUSULA 2</w:t>
      </w:r>
      <w:r w:rsidR="0077324D" w:rsidRPr="002342F6">
        <w:rPr>
          <w:rFonts w:asciiTheme="majorHAnsi" w:hAnsiTheme="majorHAnsi" w:cstheme="majorHAnsi"/>
          <w:sz w:val="18"/>
          <w:szCs w:val="18"/>
        </w:rPr>
        <w:t>4.</w:t>
      </w:r>
      <w:r w:rsidRPr="002342F6">
        <w:rPr>
          <w:rFonts w:asciiTheme="majorHAnsi" w:hAnsiTheme="majorHAnsi" w:cstheme="majorHAnsi"/>
          <w:sz w:val="18"/>
          <w:szCs w:val="18"/>
        </w:rPr>
        <w:tab/>
      </w:r>
      <w:r w:rsidR="00D815EB" w:rsidRPr="002342F6">
        <w:rPr>
          <w:rFonts w:asciiTheme="majorHAnsi" w:hAnsiTheme="majorHAnsi" w:cstheme="majorHAnsi"/>
          <w:sz w:val="18"/>
          <w:szCs w:val="18"/>
        </w:rPr>
        <w:tab/>
      </w:r>
      <w:r w:rsidRPr="002342F6">
        <w:rPr>
          <w:rFonts w:asciiTheme="majorHAnsi" w:hAnsiTheme="majorHAnsi" w:cstheme="majorHAnsi"/>
          <w:sz w:val="18"/>
          <w:szCs w:val="18"/>
        </w:rPr>
        <w:t>DOCUMENTOS</w:t>
      </w:r>
    </w:p>
    <w:p w14:paraId="46FF7ACF" w14:textId="27417A17" w:rsidR="001E2734" w:rsidRPr="002342F6" w:rsidRDefault="001E2734" w:rsidP="002342F6">
      <w:pPr>
        <w:rPr>
          <w:rFonts w:asciiTheme="majorHAnsi" w:hAnsiTheme="majorHAnsi" w:cstheme="majorHAnsi"/>
          <w:b/>
          <w:sz w:val="18"/>
          <w:szCs w:val="18"/>
          <w:lang w:val="es-CO"/>
        </w:rPr>
      </w:pPr>
      <w:r w:rsidRPr="002342F6">
        <w:rPr>
          <w:rFonts w:asciiTheme="majorHAnsi" w:hAnsiTheme="majorHAnsi" w:cstheme="majorHAnsi"/>
          <w:b/>
          <w:sz w:val="18"/>
          <w:szCs w:val="18"/>
          <w:lang w:val="es-CO"/>
        </w:rPr>
        <w:br w:type="page"/>
      </w:r>
    </w:p>
    <w:p w14:paraId="353867BE" w14:textId="1E269DD6" w:rsidR="00661383" w:rsidRPr="002342F6" w:rsidRDefault="4A447095" w:rsidP="002342F6">
      <w:pPr>
        <w:spacing w:line="257" w:lineRule="auto"/>
        <w:rPr>
          <w:rFonts w:asciiTheme="majorHAnsi" w:eastAsia="Arial" w:hAnsiTheme="majorHAnsi" w:cstheme="majorHAnsi"/>
          <w:szCs w:val="20"/>
          <w:lang w:val="es-CO"/>
        </w:rPr>
      </w:pPr>
      <w:r w:rsidRPr="002342F6">
        <w:rPr>
          <w:rFonts w:asciiTheme="majorHAnsi" w:hAnsiTheme="majorHAnsi" w:cstheme="majorHAnsi"/>
          <w:szCs w:val="20"/>
          <w:lang w:val="es-CO"/>
        </w:rPr>
        <w:lastRenderedPageBreak/>
        <w:t xml:space="preserve">Entre </w:t>
      </w:r>
      <w:r w:rsidR="00956EE7" w:rsidRPr="002342F6">
        <w:rPr>
          <w:rFonts w:asciiTheme="majorHAnsi" w:hAnsiTheme="majorHAnsi" w:cstheme="majorHAnsi"/>
          <w:szCs w:val="20"/>
          <w:lang w:val="es-CO"/>
        </w:rPr>
        <w:t>el Ministerio de las Culturas, las Artes y los Saberes</w:t>
      </w:r>
      <w:r w:rsidRPr="002342F6">
        <w:rPr>
          <w:rFonts w:asciiTheme="majorHAnsi" w:hAnsiTheme="majorHAnsi" w:cstheme="majorHAnsi"/>
          <w:szCs w:val="20"/>
          <w:lang w:val="es-CO"/>
        </w:rPr>
        <w:t xml:space="preserve"> (en adelante la “Entidad”) por medio de su representante legal, por una parte; y por la otra </w:t>
      </w:r>
      <w:r w:rsidR="00B76A0E" w:rsidRPr="002342F6">
        <w:rPr>
          <w:rFonts w:asciiTheme="majorHAnsi" w:hAnsiTheme="majorHAnsi" w:cstheme="majorHAnsi"/>
          <w:szCs w:val="20"/>
          <w:lang w:val="es-CO"/>
        </w:rPr>
        <w:t>XXXXXX</w:t>
      </w:r>
      <w:r w:rsidR="00FE3633" w:rsidRPr="002342F6">
        <w:rPr>
          <w:rFonts w:asciiTheme="majorHAnsi" w:hAnsiTheme="majorHAnsi" w:cstheme="majorHAnsi"/>
          <w:szCs w:val="20"/>
          <w:lang w:val="es-CO"/>
        </w:rPr>
        <w:t xml:space="preserve">, identificado con el NIT </w:t>
      </w:r>
      <w:r w:rsidR="00752E31" w:rsidRPr="002342F6">
        <w:rPr>
          <w:rFonts w:asciiTheme="majorHAnsi" w:hAnsiTheme="majorHAnsi" w:cstheme="majorHAnsi"/>
          <w:szCs w:val="20"/>
          <w:lang w:val="es-CO"/>
        </w:rPr>
        <w:t xml:space="preserve"> </w:t>
      </w:r>
      <w:r w:rsidR="00B76A0E" w:rsidRPr="002342F6">
        <w:rPr>
          <w:rFonts w:asciiTheme="majorHAnsi" w:hAnsiTheme="majorHAnsi" w:cstheme="majorHAnsi"/>
          <w:szCs w:val="20"/>
          <w:lang w:val="es-CO"/>
        </w:rPr>
        <w:t>XXXXXXX</w:t>
      </w:r>
      <w:r w:rsidR="00752E31" w:rsidRPr="002342F6">
        <w:rPr>
          <w:rFonts w:asciiTheme="majorHAnsi" w:hAnsiTheme="majorHAnsi" w:cstheme="majorHAnsi"/>
          <w:szCs w:val="20"/>
          <w:lang w:val="es-CO"/>
        </w:rPr>
        <w:t xml:space="preserve"> </w:t>
      </w:r>
      <w:r w:rsidRPr="002342F6">
        <w:rPr>
          <w:rFonts w:asciiTheme="majorHAnsi" w:hAnsiTheme="majorHAnsi" w:cstheme="majorHAnsi"/>
          <w:szCs w:val="20"/>
          <w:lang w:val="es-CO"/>
        </w:rPr>
        <w:t>(en adelante el “</w:t>
      </w:r>
      <w:r w:rsidR="00B76A0E" w:rsidRPr="002342F6">
        <w:rPr>
          <w:rFonts w:asciiTheme="majorHAnsi" w:hAnsiTheme="majorHAnsi" w:cstheme="majorHAnsi"/>
          <w:szCs w:val="20"/>
          <w:lang w:val="es-CO"/>
        </w:rPr>
        <w:t>Contratista</w:t>
      </w:r>
      <w:r w:rsidRPr="002342F6">
        <w:rPr>
          <w:rFonts w:asciiTheme="majorHAnsi" w:hAnsiTheme="majorHAnsi" w:cstheme="majorHAnsi"/>
          <w:szCs w:val="20"/>
          <w:lang w:val="es-CO"/>
        </w:rPr>
        <w:t>”)</w:t>
      </w:r>
      <w:r w:rsidR="00CC563F" w:rsidRPr="002342F6">
        <w:rPr>
          <w:rFonts w:asciiTheme="majorHAnsi" w:hAnsiTheme="majorHAnsi" w:cstheme="majorHAnsi"/>
          <w:szCs w:val="20"/>
          <w:lang w:val="es-CO"/>
        </w:rPr>
        <w:t xml:space="preserve"> </w:t>
      </w:r>
      <w:r w:rsidR="005E2953" w:rsidRPr="002342F6">
        <w:rPr>
          <w:rFonts w:asciiTheme="majorHAnsi" w:hAnsiTheme="majorHAnsi" w:cstheme="majorHAnsi"/>
          <w:szCs w:val="20"/>
          <w:lang w:val="es-CO"/>
        </w:rPr>
        <w:t xml:space="preserve">en mi condición </w:t>
      </w:r>
      <w:r w:rsidR="006549DA" w:rsidRPr="002342F6">
        <w:rPr>
          <w:rFonts w:asciiTheme="majorHAnsi" w:hAnsiTheme="majorHAnsi" w:cstheme="majorHAnsi"/>
          <w:szCs w:val="20"/>
          <w:lang w:val="es-CO"/>
        </w:rPr>
        <w:t xml:space="preserve">de </w:t>
      </w:r>
      <w:r w:rsidR="00752E31" w:rsidRPr="002342F6">
        <w:rPr>
          <w:rFonts w:asciiTheme="majorHAnsi" w:hAnsiTheme="majorHAnsi" w:cstheme="majorHAnsi"/>
          <w:szCs w:val="20"/>
          <w:lang w:val="es-CO"/>
        </w:rPr>
        <w:t>Representante Legal</w:t>
      </w:r>
      <w:r w:rsidRPr="002342F6">
        <w:rPr>
          <w:rFonts w:asciiTheme="majorHAnsi" w:hAnsiTheme="majorHAnsi" w:cstheme="majorHAnsi"/>
          <w:szCs w:val="20"/>
          <w:lang w:val="es-CO"/>
        </w:rPr>
        <w:t xml:space="preserve">, identificado como aparece en el </w:t>
      </w:r>
      <w:r w:rsidR="00F94C4D" w:rsidRPr="002342F6">
        <w:rPr>
          <w:rFonts w:asciiTheme="majorHAnsi" w:hAnsiTheme="majorHAnsi" w:cstheme="majorHAnsi"/>
          <w:szCs w:val="20"/>
          <w:lang w:val="es-CO"/>
        </w:rPr>
        <w:t>“</w:t>
      </w:r>
      <w:r w:rsidRPr="002342F6">
        <w:rPr>
          <w:rFonts w:asciiTheme="majorHAnsi" w:hAnsiTheme="majorHAnsi" w:cstheme="majorHAnsi"/>
          <w:szCs w:val="20"/>
          <w:lang w:val="es-CO"/>
        </w:rPr>
        <w:t>Formato 1 – Carta de Presentación</w:t>
      </w:r>
      <w:r w:rsidR="00F94C4D" w:rsidRPr="002342F6">
        <w:rPr>
          <w:rFonts w:asciiTheme="majorHAnsi" w:hAnsiTheme="majorHAnsi" w:cstheme="majorHAnsi"/>
          <w:szCs w:val="20"/>
          <w:lang w:val="es-CO"/>
        </w:rPr>
        <w:t>”</w:t>
      </w:r>
      <w:r w:rsidRPr="002342F6">
        <w:rPr>
          <w:rFonts w:asciiTheme="majorHAnsi" w:hAnsiTheme="majorHAnsi" w:cstheme="majorHAnsi"/>
          <w:szCs w:val="20"/>
          <w:lang w:val="es-CO"/>
        </w:rPr>
        <w:t xml:space="preserve"> de la oferta hemos convenido celebrar el presente </w:t>
      </w:r>
      <w:r w:rsidR="00771E4F" w:rsidRPr="002342F6">
        <w:rPr>
          <w:rFonts w:asciiTheme="majorHAnsi" w:hAnsiTheme="majorHAnsi" w:cstheme="majorHAnsi"/>
          <w:szCs w:val="20"/>
          <w:lang w:val="es-CO"/>
        </w:rPr>
        <w:t>C</w:t>
      </w:r>
      <w:r w:rsidR="005D547C" w:rsidRPr="002342F6">
        <w:rPr>
          <w:rFonts w:asciiTheme="majorHAnsi" w:hAnsiTheme="majorHAnsi" w:cstheme="majorHAnsi"/>
          <w:szCs w:val="20"/>
          <w:lang w:val="es-CO"/>
        </w:rPr>
        <w:t xml:space="preserve">ontrato de </w:t>
      </w:r>
      <w:r w:rsidR="00340591" w:rsidRPr="002342F6">
        <w:rPr>
          <w:rFonts w:asciiTheme="majorHAnsi" w:hAnsiTheme="majorHAnsi" w:cstheme="majorHAnsi"/>
          <w:szCs w:val="20"/>
          <w:lang w:val="es-CO"/>
        </w:rPr>
        <w:t>Obra Pública</w:t>
      </w:r>
      <w:r w:rsidRPr="002342F6">
        <w:rPr>
          <w:rFonts w:asciiTheme="majorHAnsi" w:hAnsiTheme="majorHAnsi" w:cstheme="majorHAnsi"/>
          <w:szCs w:val="20"/>
          <w:lang w:val="es-CO"/>
        </w:rPr>
        <w:t>, previas las siguientes consideraciones:</w:t>
      </w:r>
    </w:p>
    <w:p w14:paraId="70073752" w14:textId="03FE3D9D" w:rsidR="001E2734" w:rsidRPr="002342F6" w:rsidRDefault="001E2734" w:rsidP="002342F6">
      <w:pPr>
        <w:spacing w:line="257" w:lineRule="auto"/>
        <w:rPr>
          <w:rFonts w:asciiTheme="majorHAnsi" w:hAnsiTheme="majorHAnsi" w:cstheme="majorHAnsi"/>
          <w:szCs w:val="20"/>
          <w:lang w:val="es-CO"/>
        </w:rPr>
      </w:pPr>
    </w:p>
    <w:p w14:paraId="66A54A8F" w14:textId="252F33FA" w:rsidR="00FB22DF" w:rsidRPr="002342F6" w:rsidRDefault="00FB22DF" w:rsidP="002342F6">
      <w:pPr>
        <w:pStyle w:val="Prrafodelista"/>
        <w:numPr>
          <w:ilvl w:val="0"/>
          <w:numId w:val="1"/>
        </w:numPr>
        <w:rPr>
          <w:rFonts w:asciiTheme="majorHAnsi" w:hAnsiTheme="majorHAnsi" w:cstheme="majorHAnsi"/>
          <w:szCs w:val="20"/>
        </w:rPr>
      </w:pPr>
      <w:r w:rsidRPr="002342F6">
        <w:rPr>
          <w:rFonts w:asciiTheme="majorHAnsi" w:hAnsiTheme="majorHAnsi" w:cstheme="majorHAnsi"/>
          <w:szCs w:val="20"/>
        </w:rPr>
        <w:t xml:space="preserve">Que mediante </w:t>
      </w:r>
      <w:r w:rsidR="00F77B4E" w:rsidRPr="002342F6">
        <w:rPr>
          <w:rFonts w:asciiTheme="majorHAnsi" w:hAnsiTheme="majorHAnsi" w:cstheme="majorHAnsi"/>
          <w:szCs w:val="20"/>
        </w:rPr>
        <w:t xml:space="preserve">la </w:t>
      </w:r>
      <w:r w:rsidRPr="002342F6">
        <w:rPr>
          <w:rFonts w:asciiTheme="majorHAnsi" w:hAnsiTheme="majorHAnsi" w:cstheme="majorHAnsi"/>
          <w:szCs w:val="20"/>
        </w:rPr>
        <w:t xml:space="preserve">Resolución </w:t>
      </w:r>
      <w:r w:rsidR="00340591" w:rsidRPr="002342F6">
        <w:rPr>
          <w:rFonts w:asciiTheme="majorHAnsi" w:hAnsiTheme="majorHAnsi" w:cstheme="majorHAnsi"/>
          <w:szCs w:val="20"/>
        </w:rPr>
        <w:t>XXX</w:t>
      </w:r>
      <w:r w:rsidR="00E348D2" w:rsidRPr="002342F6">
        <w:rPr>
          <w:rFonts w:asciiTheme="majorHAnsi" w:hAnsiTheme="majorHAnsi" w:cstheme="majorHAnsi"/>
          <w:szCs w:val="20"/>
        </w:rPr>
        <w:t xml:space="preserve"> del </w:t>
      </w:r>
      <w:r w:rsidR="00340591" w:rsidRPr="002342F6">
        <w:rPr>
          <w:rFonts w:asciiTheme="majorHAnsi" w:hAnsiTheme="majorHAnsi" w:cstheme="majorHAnsi"/>
          <w:szCs w:val="20"/>
        </w:rPr>
        <w:t>XXX</w:t>
      </w:r>
      <w:r w:rsidR="00E348D2" w:rsidRPr="002342F6">
        <w:rPr>
          <w:rFonts w:asciiTheme="majorHAnsi" w:hAnsiTheme="majorHAnsi" w:cstheme="majorHAnsi"/>
          <w:szCs w:val="20"/>
        </w:rPr>
        <w:t xml:space="preserve"> de noviembre de 202</w:t>
      </w:r>
      <w:r w:rsidR="00340591" w:rsidRPr="002342F6">
        <w:rPr>
          <w:rFonts w:asciiTheme="majorHAnsi" w:hAnsiTheme="majorHAnsi" w:cstheme="majorHAnsi"/>
          <w:szCs w:val="20"/>
        </w:rPr>
        <w:t>5</w:t>
      </w:r>
      <w:r w:rsidR="00E348D2" w:rsidRPr="002342F6">
        <w:rPr>
          <w:rFonts w:asciiTheme="majorHAnsi" w:hAnsiTheme="majorHAnsi" w:cstheme="majorHAnsi"/>
          <w:szCs w:val="20"/>
        </w:rPr>
        <w:t xml:space="preserve"> </w:t>
      </w:r>
      <w:r w:rsidR="00780E14" w:rsidRPr="002342F6">
        <w:rPr>
          <w:rFonts w:asciiTheme="majorHAnsi" w:hAnsiTheme="majorHAnsi" w:cstheme="majorHAnsi"/>
          <w:szCs w:val="20"/>
        </w:rPr>
        <w:t xml:space="preserve">la </w:t>
      </w:r>
      <w:r w:rsidR="00F94C4D" w:rsidRPr="002342F6">
        <w:rPr>
          <w:rFonts w:asciiTheme="majorHAnsi" w:hAnsiTheme="majorHAnsi" w:cstheme="majorHAnsi"/>
          <w:szCs w:val="20"/>
        </w:rPr>
        <w:t>E</w:t>
      </w:r>
      <w:r w:rsidR="00780E14" w:rsidRPr="002342F6">
        <w:rPr>
          <w:rFonts w:asciiTheme="majorHAnsi" w:hAnsiTheme="majorHAnsi" w:cstheme="majorHAnsi"/>
          <w:szCs w:val="20"/>
        </w:rPr>
        <w:t>ntidad</w:t>
      </w:r>
      <w:r w:rsidRPr="002342F6">
        <w:rPr>
          <w:rFonts w:asciiTheme="majorHAnsi" w:hAnsiTheme="majorHAnsi" w:cstheme="majorHAnsi"/>
          <w:szCs w:val="20"/>
        </w:rPr>
        <w:t xml:space="preserve"> abrió el </w:t>
      </w:r>
      <w:r w:rsidR="000A3EC4" w:rsidRPr="002342F6">
        <w:rPr>
          <w:rFonts w:asciiTheme="majorHAnsi" w:hAnsiTheme="majorHAnsi" w:cstheme="majorHAnsi"/>
          <w:szCs w:val="20"/>
        </w:rPr>
        <w:t>P</w:t>
      </w:r>
      <w:r w:rsidR="006612DF" w:rsidRPr="002342F6">
        <w:rPr>
          <w:rFonts w:asciiTheme="majorHAnsi" w:hAnsiTheme="majorHAnsi" w:cstheme="majorHAnsi"/>
          <w:szCs w:val="20"/>
        </w:rPr>
        <w:t xml:space="preserve">rocedimiento de </w:t>
      </w:r>
      <w:r w:rsidR="000A3EC4" w:rsidRPr="002342F6">
        <w:rPr>
          <w:rFonts w:asciiTheme="majorHAnsi" w:hAnsiTheme="majorHAnsi" w:cstheme="majorHAnsi"/>
          <w:szCs w:val="20"/>
        </w:rPr>
        <w:t xml:space="preserve">Contratación </w:t>
      </w:r>
      <w:r w:rsidR="00DF46DB" w:rsidRPr="002342F6">
        <w:rPr>
          <w:rFonts w:asciiTheme="majorHAnsi" w:hAnsiTheme="majorHAnsi" w:cstheme="majorHAnsi"/>
          <w:b/>
          <w:bCs/>
          <w:szCs w:val="20"/>
        </w:rPr>
        <w:t>MC</w:t>
      </w:r>
      <w:r w:rsidR="00340591" w:rsidRPr="002342F6">
        <w:rPr>
          <w:rFonts w:asciiTheme="majorHAnsi" w:hAnsiTheme="majorHAnsi" w:cstheme="majorHAnsi"/>
          <w:b/>
          <w:bCs/>
          <w:szCs w:val="20"/>
        </w:rPr>
        <w:t>-SA-MC-</w:t>
      </w:r>
      <w:r w:rsidR="00DF46DB" w:rsidRPr="002342F6">
        <w:rPr>
          <w:rFonts w:asciiTheme="majorHAnsi" w:hAnsiTheme="majorHAnsi" w:cstheme="majorHAnsi"/>
          <w:b/>
          <w:bCs/>
          <w:szCs w:val="20"/>
        </w:rPr>
        <w:t>00</w:t>
      </w:r>
      <w:r w:rsidR="002521E6" w:rsidRPr="002342F6">
        <w:rPr>
          <w:rFonts w:asciiTheme="majorHAnsi" w:hAnsiTheme="majorHAnsi" w:cstheme="majorHAnsi"/>
          <w:b/>
          <w:bCs/>
          <w:szCs w:val="20"/>
        </w:rPr>
        <w:t>1</w:t>
      </w:r>
      <w:r w:rsidR="0057420C" w:rsidRPr="002342F6">
        <w:rPr>
          <w:rFonts w:asciiTheme="majorHAnsi" w:hAnsiTheme="majorHAnsi" w:cstheme="majorHAnsi"/>
          <w:b/>
          <w:bCs/>
          <w:szCs w:val="20"/>
        </w:rPr>
        <w:t>4</w:t>
      </w:r>
      <w:r w:rsidR="00340591" w:rsidRPr="002342F6">
        <w:rPr>
          <w:rFonts w:asciiTheme="majorHAnsi" w:hAnsiTheme="majorHAnsi" w:cstheme="majorHAnsi"/>
          <w:b/>
          <w:bCs/>
          <w:szCs w:val="20"/>
        </w:rPr>
        <w:t>-</w:t>
      </w:r>
      <w:r w:rsidR="00DF46DB" w:rsidRPr="002342F6">
        <w:rPr>
          <w:rFonts w:asciiTheme="majorHAnsi" w:hAnsiTheme="majorHAnsi" w:cstheme="majorHAnsi"/>
          <w:b/>
          <w:bCs/>
          <w:szCs w:val="20"/>
        </w:rPr>
        <w:t>202</w:t>
      </w:r>
      <w:r w:rsidR="00340591" w:rsidRPr="002342F6">
        <w:rPr>
          <w:rFonts w:asciiTheme="majorHAnsi" w:hAnsiTheme="majorHAnsi" w:cstheme="majorHAnsi"/>
          <w:b/>
          <w:bCs/>
          <w:szCs w:val="20"/>
        </w:rPr>
        <w:t>5</w:t>
      </w:r>
    </w:p>
    <w:p w14:paraId="32C82A74" w14:textId="2B5E95CB" w:rsidR="00FB22DF" w:rsidRPr="002342F6" w:rsidRDefault="00FB22DF" w:rsidP="002342F6">
      <w:pPr>
        <w:pStyle w:val="Prrafodelista"/>
        <w:contextualSpacing w:val="0"/>
        <w:rPr>
          <w:rFonts w:asciiTheme="majorHAnsi" w:hAnsiTheme="majorHAnsi" w:cstheme="majorHAnsi"/>
          <w:szCs w:val="20"/>
        </w:rPr>
      </w:pPr>
    </w:p>
    <w:p w14:paraId="6D017276" w14:textId="0843820E" w:rsidR="00FB22DF" w:rsidRPr="002342F6" w:rsidRDefault="00FB22DF" w:rsidP="002342F6">
      <w:pPr>
        <w:pStyle w:val="Prrafodelista"/>
        <w:numPr>
          <w:ilvl w:val="0"/>
          <w:numId w:val="1"/>
        </w:numPr>
        <w:rPr>
          <w:rFonts w:asciiTheme="majorHAnsi" w:hAnsiTheme="majorHAnsi" w:cstheme="majorHAnsi"/>
          <w:szCs w:val="20"/>
        </w:rPr>
      </w:pPr>
      <w:r w:rsidRPr="002342F6">
        <w:rPr>
          <w:rFonts w:asciiTheme="majorHAnsi" w:hAnsiTheme="majorHAnsi" w:cstheme="majorHAnsi"/>
          <w:szCs w:val="20"/>
        </w:rPr>
        <w:t xml:space="preserve">Que </w:t>
      </w:r>
      <w:r w:rsidR="00102063" w:rsidRPr="002342F6">
        <w:rPr>
          <w:rFonts w:asciiTheme="majorHAnsi" w:hAnsiTheme="majorHAnsi" w:cstheme="majorHAnsi"/>
          <w:szCs w:val="20"/>
        </w:rPr>
        <w:t xml:space="preserve">a través de la </w:t>
      </w:r>
      <w:r w:rsidRPr="002342F6">
        <w:rPr>
          <w:rFonts w:asciiTheme="majorHAnsi" w:hAnsiTheme="majorHAnsi" w:cstheme="majorHAnsi"/>
          <w:szCs w:val="20"/>
        </w:rPr>
        <w:t xml:space="preserve">Resolución </w:t>
      </w:r>
      <w:r w:rsidR="00823806" w:rsidRPr="002342F6">
        <w:rPr>
          <w:rFonts w:asciiTheme="majorHAnsi" w:hAnsiTheme="majorHAnsi" w:cstheme="majorHAnsi"/>
          <w:szCs w:val="20"/>
        </w:rPr>
        <w:t xml:space="preserve">XXX  </w:t>
      </w:r>
      <w:r w:rsidRPr="002342F6">
        <w:rPr>
          <w:rFonts w:asciiTheme="majorHAnsi" w:hAnsiTheme="majorHAnsi" w:cstheme="majorHAnsi"/>
          <w:szCs w:val="20"/>
        </w:rPr>
        <w:t xml:space="preserve">del </w:t>
      </w:r>
      <w:r w:rsidR="00823806" w:rsidRPr="002342F6">
        <w:rPr>
          <w:rFonts w:asciiTheme="majorHAnsi" w:hAnsiTheme="majorHAnsi" w:cstheme="majorHAnsi"/>
          <w:szCs w:val="20"/>
        </w:rPr>
        <w:t>XXX</w:t>
      </w:r>
      <w:r w:rsidRPr="002342F6">
        <w:rPr>
          <w:rFonts w:asciiTheme="majorHAnsi" w:hAnsiTheme="majorHAnsi" w:cstheme="majorHAnsi"/>
          <w:szCs w:val="20"/>
        </w:rPr>
        <w:t xml:space="preserve"> de </w:t>
      </w:r>
      <w:r w:rsidR="00823806" w:rsidRPr="002342F6">
        <w:rPr>
          <w:rFonts w:asciiTheme="majorHAnsi" w:hAnsiTheme="majorHAnsi" w:cstheme="majorHAnsi"/>
          <w:szCs w:val="20"/>
        </w:rPr>
        <w:t>XXX</w:t>
      </w:r>
      <w:r w:rsidRPr="002342F6">
        <w:rPr>
          <w:rFonts w:asciiTheme="majorHAnsi" w:hAnsiTheme="majorHAnsi" w:cstheme="majorHAnsi"/>
          <w:szCs w:val="20"/>
        </w:rPr>
        <w:t xml:space="preserve"> de </w:t>
      </w:r>
      <w:r w:rsidR="00E73626" w:rsidRPr="002342F6">
        <w:rPr>
          <w:rFonts w:asciiTheme="majorHAnsi" w:hAnsiTheme="majorHAnsi" w:cstheme="majorHAnsi"/>
          <w:szCs w:val="20"/>
        </w:rPr>
        <w:t>20</w:t>
      </w:r>
      <w:r w:rsidR="00666E5E" w:rsidRPr="002342F6">
        <w:rPr>
          <w:rFonts w:asciiTheme="majorHAnsi" w:hAnsiTheme="majorHAnsi" w:cstheme="majorHAnsi"/>
          <w:szCs w:val="20"/>
        </w:rPr>
        <w:t>2</w:t>
      </w:r>
      <w:r w:rsidR="00823806" w:rsidRPr="002342F6">
        <w:rPr>
          <w:rFonts w:asciiTheme="majorHAnsi" w:hAnsiTheme="majorHAnsi" w:cstheme="majorHAnsi"/>
          <w:szCs w:val="20"/>
        </w:rPr>
        <w:t>5</w:t>
      </w:r>
      <w:r w:rsidR="00780E14" w:rsidRPr="002342F6">
        <w:rPr>
          <w:rFonts w:asciiTheme="majorHAnsi" w:hAnsiTheme="majorHAnsi" w:cstheme="majorHAnsi"/>
          <w:szCs w:val="20"/>
        </w:rPr>
        <w:t xml:space="preserve"> la </w:t>
      </w:r>
      <w:r w:rsidR="00F94C4D" w:rsidRPr="002342F6">
        <w:rPr>
          <w:rFonts w:asciiTheme="majorHAnsi" w:hAnsiTheme="majorHAnsi" w:cstheme="majorHAnsi"/>
          <w:szCs w:val="20"/>
        </w:rPr>
        <w:t>E</w:t>
      </w:r>
      <w:r w:rsidR="00780E14" w:rsidRPr="002342F6">
        <w:rPr>
          <w:rFonts w:asciiTheme="majorHAnsi" w:hAnsiTheme="majorHAnsi" w:cstheme="majorHAnsi"/>
          <w:szCs w:val="20"/>
        </w:rPr>
        <w:t>ntidad</w:t>
      </w:r>
      <w:r w:rsidRPr="002342F6">
        <w:rPr>
          <w:rFonts w:asciiTheme="majorHAnsi" w:hAnsiTheme="majorHAnsi" w:cstheme="majorHAnsi"/>
          <w:szCs w:val="20"/>
        </w:rPr>
        <w:t xml:space="preserve"> adjudicó el </w:t>
      </w:r>
      <w:r w:rsidR="003414F5" w:rsidRPr="002342F6">
        <w:rPr>
          <w:rFonts w:asciiTheme="majorHAnsi" w:hAnsiTheme="majorHAnsi" w:cstheme="majorHAnsi"/>
          <w:szCs w:val="20"/>
        </w:rPr>
        <w:t>contrato</w:t>
      </w:r>
      <w:r w:rsidRPr="002342F6">
        <w:rPr>
          <w:rFonts w:asciiTheme="majorHAnsi" w:hAnsiTheme="majorHAnsi" w:cstheme="majorHAnsi"/>
          <w:szCs w:val="20"/>
        </w:rPr>
        <w:t xml:space="preserve"> al</w:t>
      </w:r>
      <w:r w:rsidR="000E3EC0" w:rsidRPr="002342F6">
        <w:rPr>
          <w:rFonts w:asciiTheme="majorHAnsi" w:hAnsiTheme="majorHAnsi" w:cstheme="majorHAnsi"/>
          <w:szCs w:val="20"/>
        </w:rPr>
        <w:t xml:space="preserve"> oferente</w:t>
      </w:r>
      <w:r w:rsidR="00797981" w:rsidRPr="002342F6">
        <w:rPr>
          <w:rFonts w:asciiTheme="majorHAnsi" w:hAnsiTheme="majorHAnsi" w:cstheme="majorHAnsi"/>
          <w:szCs w:val="20"/>
        </w:rPr>
        <w:t xml:space="preserve"> </w:t>
      </w:r>
      <w:r w:rsidR="00823806" w:rsidRPr="002342F6">
        <w:rPr>
          <w:rFonts w:asciiTheme="majorHAnsi" w:hAnsiTheme="majorHAnsi" w:cstheme="majorHAnsi"/>
          <w:szCs w:val="20"/>
        </w:rPr>
        <w:t>XXX</w:t>
      </w:r>
      <w:r w:rsidRPr="002342F6">
        <w:rPr>
          <w:rFonts w:asciiTheme="majorHAnsi" w:hAnsiTheme="majorHAnsi" w:cstheme="majorHAnsi"/>
          <w:szCs w:val="20"/>
        </w:rPr>
        <w:t>.</w:t>
      </w:r>
    </w:p>
    <w:p w14:paraId="4B8E6229" w14:textId="418F9C08" w:rsidR="00FB22DF" w:rsidRPr="002342F6" w:rsidRDefault="00FB22DF" w:rsidP="002342F6">
      <w:pPr>
        <w:rPr>
          <w:rFonts w:asciiTheme="majorHAnsi" w:hAnsiTheme="majorHAnsi" w:cstheme="majorHAnsi"/>
          <w:szCs w:val="20"/>
          <w:lang w:val="es-CO"/>
        </w:rPr>
      </w:pPr>
    </w:p>
    <w:p w14:paraId="60CEE78E" w14:textId="4072E0A0" w:rsidR="00EB5F27" w:rsidRPr="002342F6" w:rsidRDefault="00780E14" w:rsidP="002342F6">
      <w:pPr>
        <w:autoSpaceDE w:val="0"/>
        <w:autoSpaceDN w:val="0"/>
        <w:adjustRightInd w:val="0"/>
        <w:rPr>
          <w:rFonts w:asciiTheme="majorHAnsi" w:hAnsiTheme="majorHAnsi" w:cstheme="majorHAnsi"/>
          <w:szCs w:val="20"/>
          <w:lang w:val="es-CO"/>
        </w:rPr>
      </w:pPr>
      <w:r w:rsidRPr="002342F6">
        <w:rPr>
          <w:rFonts w:asciiTheme="majorHAnsi" w:hAnsiTheme="majorHAnsi" w:cstheme="majorHAnsi"/>
          <w:szCs w:val="20"/>
        </w:rPr>
        <w:t xml:space="preserve">Con base en las anteriores consideraciones, </w:t>
      </w:r>
      <w:r w:rsidR="00EB5F27" w:rsidRPr="002342F6">
        <w:rPr>
          <w:rFonts w:asciiTheme="majorHAnsi" w:hAnsiTheme="majorHAnsi" w:cstheme="majorHAnsi"/>
          <w:szCs w:val="20"/>
        </w:rPr>
        <w:t xml:space="preserve">la </w:t>
      </w:r>
      <w:r w:rsidR="00F94C4D" w:rsidRPr="002342F6">
        <w:rPr>
          <w:rFonts w:asciiTheme="majorHAnsi" w:hAnsiTheme="majorHAnsi" w:cstheme="majorHAnsi"/>
          <w:szCs w:val="20"/>
        </w:rPr>
        <w:t>E</w:t>
      </w:r>
      <w:r w:rsidR="00EB5F27" w:rsidRPr="002342F6">
        <w:rPr>
          <w:rFonts w:asciiTheme="majorHAnsi" w:hAnsiTheme="majorHAnsi" w:cstheme="majorHAnsi"/>
          <w:szCs w:val="20"/>
        </w:rPr>
        <w:t>ntidad</w:t>
      </w:r>
      <w:r w:rsidRPr="002342F6">
        <w:rPr>
          <w:rFonts w:asciiTheme="majorHAnsi" w:hAnsiTheme="majorHAnsi" w:cstheme="majorHAnsi"/>
          <w:szCs w:val="20"/>
        </w:rPr>
        <w:t xml:space="preserve"> y el </w:t>
      </w:r>
      <w:r w:rsidR="00C326D0" w:rsidRPr="002342F6">
        <w:rPr>
          <w:rFonts w:asciiTheme="majorHAnsi" w:hAnsiTheme="majorHAnsi" w:cstheme="majorHAnsi"/>
          <w:szCs w:val="20"/>
        </w:rPr>
        <w:t>Contratista</w:t>
      </w:r>
      <w:r w:rsidR="007955D2" w:rsidRPr="002342F6">
        <w:rPr>
          <w:rFonts w:asciiTheme="majorHAnsi" w:hAnsiTheme="majorHAnsi" w:cstheme="majorHAnsi"/>
          <w:szCs w:val="20"/>
        </w:rPr>
        <w:t xml:space="preserve"> </w:t>
      </w:r>
      <w:r w:rsidRPr="002342F6">
        <w:rPr>
          <w:rFonts w:asciiTheme="majorHAnsi" w:hAnsiTheme="majorHAnsi" w:cstheme="majorHAnsi"/>
          <w:szCs w:val="20"/>
        </w:rPr>
        <w:t xml:space="preserve">(individualmente la “Parte”, conjuntamente las “Partes”), </w:t>
      </w:r>
      <w:r w:rsidR="00774B87" w:rsidRPr="002342F6">
        <w:rPr>
          <w:rFonts w:asciiTheme="majorHAnsi" w:hAnsiTheme="majorHAnsi" w:cstheme="majorHAnsi"/>
          <w:szCs w:val="20"/>
        </w:rPr>
        <w:t xml:space="preserve">convienen </w:t>
      </w:r>
      <w:r w:rsidR="007D4BC1" w:rsidRPr="002342F6">
        <w:rPr>
          <w:rFonts w:asciiTheme="majorHAnsi" w:hAnsiTheme="majorHAnsi" w:cstheme="majorHAnsi"/>
          <w:szCs w:val="20"/>
          <w:lang w:val="es-CO"/>
        </w:rPr>
        <w:t>las siguientes cláusula</w:t>
      </w:r>
      <w:r w:rsidR="006612DF" w:rsidRPr="002342F6">
        <w:rPr>
          <w:rFonts w:asciiTheme="majorHAnsi" w:hAnsiTheme="majorHAnsi" w:cstheme="majorHAnsi"/>
          <w:szCs w:val="20"/>
          <w:lang w:val="es-CO"/>
        </w:rPr>
        <w:t>s.</w:t>
      </w:r>
    </w:p>
    <w:p w14:paraId="1E5F24A0" w14:textId="430CDE73" w:rsidR="00EB5F27" w:rsidRPr="002342F6" w:rsidRDefault="00EB5F27" w:rsidP="002342F6">
      <w:pPr>
        <w:autoSpaceDE w:val="0"/>
        <w:autoSpaceDN w:val="0"/>
        <w:adjustRightInd w:val="0"/>
        <w:rPr>
          <w:rFonts w:asciiTheme="majorHAnsi" w:hAnsiTheme="majorHAnsi" w:cstheme="majorHAnsi"/>
          <w:szCs w:val="20"/>
        </w:rPr>
      </w:pPr>
    </w:p>
    <w:p w14:paraId="250372F8" w14:textId="2814B648" w:rsidR="00BE0740" w:rsidRPr="002342F6" w:rsidRDefault="00BE0740" w:rsidP="002342F6">
      <w:pPr>
        <w:pStyle w:val="clusulas"/>
        <w:spacing w:before="0" w:after="0"/>
        <w:ind w:left="283" w:hanging="357"/>
        <w:outlineLvl w:val="0"/>
        <w:rPr>
          <w:rFonts w:asciiTheme="majorHAnsi" w:hAnsiTheme="majorHAnsi" w:cstheme="majorHAnsi"/>
          <w:szCs w:val="20"/>
        </w:rPr>
      </w:pPr>
      <w:r w:rsidRPr="002342F6">
        <w:rPr>
          <w:rFonts w:asciiTheme="majorHAnsi" w:hAnsiTheme="majorHAnsi" w:cstheme="majorHAnsi"/>
          <w:szCs w:val="20"/>
        </w:rPr>
        <w:t>DEFINICIONES</w:t>
      </w:r>
    </w:p>
    <w:p w14:paraId="3DA1AF0A" w14:textId="77777777" w:rsidR="00517D2E" w:rsidRPr="002342F6" w:rsidRDefault="00517D2E" w:rsidP="002342F6">
      <w:pPr>
        <w:pStyle w:val="clusulas"/>
        <w:numPr>
          <w:ilvl w:val="0"/>
          <w:numId w:val="0"/>
        </w:numPr>
        <w:spacing w:before="0" w:after="0"/>
        <w:ind w:left="720"/>
        <w:rPr>
          <w:rFonts w:asciiTheme="majorHAnsi" w:hAnsiTheme="majorHAnsi" w:cstheme="majorHAnsi"/>
          <w:szCs w:val="20"/>
        </w:rPr>
      </w:pPr>
    </w:p>
    <w:p w14:paraId="4E9A6A07" w14:textId="1FC3DC35" w:rsidR="00566B03" w:rsidRPr="002342F6" w:rsidRDefault="00566B03" w:rsidP="002342F6">
      <w:pPr>
        <w:rPr>
          <w:rFonts w:asciiTheme="majorHAnsi" w:hAnsiTheme="majorHAnsi" w:cstheme="majorHAnsi"/>
          <w:szCs w:val="20"/>
        </w:rPr>
      </w:pPr>
      <w:r w:rsidRPr="002342F6">
        <w:rPr>
          <w:rFonts w:asciiTheme="majorHAnsi" w:hAnsiTheme="majorHAnsi" w:cstheme="majorHAnsi"/>
          <w:szCs w:val="20"/>
        </w:rPr>
        <w:t xml:space="preserve">Los términos definidos son utilizados en singular y en plural </w:t>
      </w:r>
      <w:r w:rsidR="004F1F4A" w:rsidRPr="002342F6">
        <w:rPr>
          <w:rFonts w:asciiTheme="majorHAnsi" w:hAnsiTheme="majorHAnsi" w:cstheme="majorHAnsi"/>
          <w:szCs w:val="20"/>
        </w:rPr>
        <w:t xml:space="preserve">según </w:t>
      </w:r>
      <w:r w:rsidRPr="002342F6">
        <w:rPr>
          <w:rFonts w:asciiTheme="majorHAnsi" w:hAnsiTheme="majorHAnsi" w:cstheme="majorHAnsi"/>
          <w:szCs w:val="20"/>
        </w:rPr>
        <w:t xml:space="preserve">lo requiera el contexto en el cual son </w:t>
      </w:r>
      <w:r w:rsidR="00DA31A0" w:rsidRPr="002342F6">
        <w:rPr>
          <w:rFonts w:asciiTheme="majorHAnsi" w:hAnsiTheme="majorHAnsi" w:cstheme="majorHAnsi"/>
          <w:szCs w:val="20"/>
        </w:rPr>
        <w:t>empleados</w:t>
      </w:r>
      <w:r w:rsidRPr="002342F6">
        <w:rPr>
          <w:rFonts w:asciiTheme="majorHAnsi" w:hAnsiTheme="majorHAnsi" w:cstheme="majorHAnsi"/>
          <w:szCs w:val="20"/>
        </w:rPr>
        <w:t xml:space="preserve">. Otros términos con mayúscula inicial </w:t>
      </w:r>
      <w:r w:rsidR="009F2D72" w:rsidRPr="002342F6">
        <w:rPr>
          <w:rFonts w:asciiTheme="majorHAnsi" w:hAnsiTheme="majorHAnsi" w:cstheme="majorHAnsi"/>
          <w:szCs w:val="20"/>
        </w:rPr>
        <w:t xml:space="preserve">se </w:t>
      </w:r>
      <w:r w:rsidR="00102063" w:rsidRPr="002342F6">
        <w:rPr>
          <w:rFonts w:asciiTheme="majorHAnsi" w:hAnsiTheme="majorHAnsi" w:cstheme="majorHAnsi"/>
          <w:szCs w:val="20"/>
        </w:rPr>
        <w:t xml:space="preserve">comprenderán </w:t>
      </w:r>
      <w:r w:rsidRPr="002342F6">
        <w:rPr>
          <w:rFonts w:asciiTheme="majorHAnsi" w:hAnsiTheme="majorHAnsi" w:cstheme="majorHAnsi"/>
          <w:szCs w:val="20"/>
        </w:rPr>
        <w:t xml:space="preserve">de acuerdo con la definición contenida en el artículo 2.2.1.1.1.3.1 del Decreto 1082 de 2015. Los términos no definidos </w:t>
      </w:r>
      <w:r w:rsidR="00102063" w:rsidRPr="002342F6">
        <w:rPr>
          <w:rFonts w:asciiTheme="majorHAnsi" w:hAnsiTheme="majorHAnsi" w:cstheme="majorHAnsi"/>
          <w:szCs w:val="20"/>
        </w:rPr>
        <w:t xml:space="preserve">serán interpretados </w:t>
      </w:r>
      <w:r w:rsidRPr="002342F6">
        <w:rPr>
          <w:rFonts w:asciiTheme="majorHAnsi" w:hAnsiTheme="majorHAnsi" w:cstheme="majorHAnsi"/>
          <w:szCs w:val="20"/>
        </w:rPr>
        <w:t xml:space="preserve">de </w:t>
      </w:r>
      <w:r w:rsidR="00D41C51" w:rsidRPr="002342F6">
        <w:rPr>
          <w:rFonts w:asciiTheme="majorHAnsi" w:hAnsiTheme="majorHAnsi" w:cstheme="majorHAnsi"/>
          <w:szCs w:val="20"/>
        </w:rPr>
        <w:t xml:space="preserve">conformidad </w:t>
      </w:r>
      <w:r w:rsidRPr="002342F6">
        <w:rPr>
          <w:rFonts w:asciiTheme="majorHAnsi" w:hAnsiTheme="majorHAnsi" w:cstheme="majorHAnsi"/>
          <w:szCs w:val="20"/>
        </w:rPr>
        <w:t>con su significado natural y obvio</w:t>
      </w:r>
      <w:r w:rsidR="00E73626" w:rsidRPr="002342F6">
        <w:rPr>
          <w:rFonts w:asciiTheme="majorHAnsi" w:hAnsiTheme="majorHAnsi" w:cstheme="majorHAnsi"/>
          <w:szCs w:val="20"/>
        </w:rPr>
        <w:t xml:space="preserve">, en el contexto del proyecto de infraestructura </w:t>
      </w:r>
      <w:r w:rsidR="00726086" w:rsidRPr="002342F6">
        <w:rPr>
          <w:rFonts w:asciiTheme="majorHAnsi" w:hAnsiTheme="majorHAnsi" w:cstheme="majorHAnsi"/>
          <w:szCs w:val="20"/>
        </w:rPr>
        <w:t>social</w:t>
      </w:r>
      <w:r w:rsidR="00102063" w:rsidRPr="002342F6">
        <w:rPr>
          <w:rFonts w:asciiTheme="majorHAnsi" w:hAnsiTheme="majorHAnsi" w:cstheme="majorHAnsi"/>
          <w:szCs w:val="20"/>
        </w:rPr>
        <w:t xml:space="preserve"> en el</w:t>
      </w:r>
      <w:r w:rsidR="009E250D" w:rsidRPr="002342F6">
        <w:rPr>
          <w:rFonts w:asciiTheme="majorHAnsi" w:hAnsiTheme="majorHAnsi" w:cstheme="majorHAnsi"/>
          <w:szCs w:val="20"/>
        </w:rPr>
        <w:t xml:space="preserve"> </w:t>
      </w:r>
      <w:r w:rsidR="00E73626" w:rsidRPr="002342F6">
        <w:rPr>
          <w:rFonts w:asciiTheme="majorHAnsi" w:hAnsiTheme="majorHAnsi" w:cstheme="majorHAnsi"/>
          <w:szCs w:val="20"/>
        </w:rPr>
        <w:t xml:space="preserve">que se pretende ejecutar las labores propias de </w:t>
      </w:r>
      <w:r w:rsidR="005B2DAE" w:rsidRPr="002342F6">
        <w:rPr>
          <w:rFonts w:asciiTheme="majorHAnsi" w:hAnsiTheme="majorHAnsi" w:cstheme="majorHAnsi"/>
          <w:szCs w:val="20"/>
        </w:rPr>
        <w:t>Contratista</w:t>
      </w:r>
      <w:r w:rsidRPr="002342F6">
        <w:rPr>
          <w:rFonts w:asciiTheme="majorHAnsi" w:hAnsiTheme="majorHAnsi" w:cstheme="majorHAnsi"/>
          <w:szCs w:val="20"/>
        </w:rPr>
        <w:t>.</w:t>
      </w:r>
    </w:p>
    <w:p w14:paraId="62B97AC0" w14:textId="77777777" w:rsidR="00517D2E" w:rsidRPr="002342F6" w:rsidRDefault="00517D2E" w:rsidP="002342F6">
      <w:pPr>
        <w:ind w:left="142"/>
        <w:rPr>
          <w:rFonts w:asciiTheme="majorHAnsi" w:hAnsiTheme="majorHAnsi" w:cstheme="majorHAnsi"/>
          <w:szCs w:val="20"/>
        </w:rPr>
      </w:pPr>
    </w:p>
    <w:p w14:paraId="30ACBF23" w14:textId="6A88834C" w:rsidR="00FB22DF" w:rsidRPr="002342F6" w:rsidRDefault="00EB5F27" w:rsidP="002342F6">
      <w:pPr>
        <w:pStyle w:val="clusulas"/>
        <w:spacing w:before="0" w:after="0"/>
        <w:ind w:left="283" w:hanging="357"/>
        <w:outlineLvl w:val="0"/>
        <w:rPr>
          <w:rFonts w:asciiTheme="majorHAnsi" w:hAnsiTheme="majorHAnsi" w:cstheme="majorHAnsi"/>
          <w:b w:val="0"/>
          <w:szCs w:val="20"/>
        </w:rPr>
      </w:pPr>
      <w:r w:rsidRPr="002342F6">
        <w:rPr>
          <w:rFonts w:asciiTheme="majorHAnsi" w:hAnsiTheme="majorHAnsi" w:cstheme="majorHAnsi"/>
          <w:szCs w:val="20"/>
        </w:rPr>
        <w:t>OBJETO</w:t>
      </w:r>
      <w:r w:rsidR="00F17F64" w:rsidRPr="002342F6">
        <w:rPr>
          <w:rFonts w:asciiTheme="majorHAnsi" w:hAnsiTheme="majorHAnsi" w:cstheme="majorHAnsi"/>
          <w:szCs w:val="20"/>
        </w:rPr>
        <w:t xml:space="preserve"> </w:t>
      </w:r>
    </w:p>
    <w:p w14:paraId="20DC7087" w14:textId="77777777" w:rsidR="00517D2E" w:rsidRPr="002342F6" w:rsidRDefault="00517D2E" w:rsidP="002342F6">
      <w:pPr>
        <w:pStyle w:val="clusulas"/>
        <w:numPr>
          <w:ilvl w:val="0"/>
          <w:numId w:val="0"/>
        </w:numPr>
        <w:spacing w:before="0" w:after="0"/>
        <w:ind w:left="720"/>
        <w:rPr>
          <w:rFonts w:asciiTheme="majorHAnsi" w:hAnsiTheme="majorHAnsi" w:cstheme="majorHAnsi"/>
          <w:szCs w:val="20"/>
        </w:rPr>
      </w:pPr>
    </w:p>
    <w:p w14:paraId="49D79199" w14:textId="7C521EAC" w:rsidR="001A622D" w:rsidRPr="002342F6" w:rsidRDefault="00EB5F27" w:rsidP="002342F6">
      <w:pPr>
        <w:tabs>
          <w:tab w:val="right" w:leader="dot" w:pos="9465"/>
        </w:tabs>
        <w:rPr>
          <w:rFonts w:asciiTheme="majorHAnsi" w:hAnsiTheme="majorHAnsi" w:cstheme="majorHAnsi"/>
          <w:szCs w:val="20"/>
          <w:lang w:val="es-CO"/>
        </w:rPr>
      </w:pPr>
      <w:r w:rsidRPr="002342F6">
        <w:rPr>
          <w:rFonts w:asciiTheme="majorHAnsi" w:hAnsiTheme="majorHAnsi" w:cstheme="majorHAnsi"/>
          <w:szCs w:val="20"/>
        </w:rPr>
        <w:t xml:space="preserve">El objeto del </w:t>
      </w:r>
      <w:r w:rsidR="00155097" w:rsidRPr="002342F6">
        <w:rPr>
          <w:rFonts w:asciiTheme="majorHAnsi" w:hAnsiTheme="majorHAnsi" w:cstheme="majorHAnsi"/>
          <w:szCs w:val="20"/>
        </w:rPr>
        <w:t xml:space="preserve">contrato </w:t>
      </w:r>
      <w:r w:rsidR="0057420C" w:rsidRPr="002342F6">
        <w:rPr>
          <w:rStyle w:val="normaltextrun"/>
          <w:rFonts w:asciiTheme="majorHAnsi" w:hAnsiTheme="majorHAnsi" w:cstheme="majorHAnsi"/>
          <w:b/>
          <w:bCs/>
          <w:i/>
          <w:iCs/>
          <w:szCs w:val="20"/>
        </w:rPr>
        <w:t>REALIZAR LAS ACTIVIDADES DE OBRA Y DOTACIÓN PRIORIZADAS (FASE 1) PARA LLEVAR A CABO LA</w:t>
      </w:r>
      <w:r w:rsidR="0057420C" w:rsidRPr="002342F6">
        <w:rPr>
          <w:rStyle w:val="normaltextrun"/>
          <w:rFonts w:asciiTheme="majorHAnsi" w:hAnsiTheme="majorHAnsi" w:cstheme="majorHAnsi"/>
          <w:b/>
          <w:bCs/>
          <w:szCs w:val="20"/>
        </w:rPr>
        <w:t xml:space="preserve"> </w:t>
      </w:r>
      <w:r w:rsidR="0057420C" w:rsidRPr="002342F6">
        <w:rPr>
          <w:rStyle w:val="normaltextrun"/>
          <w:rFonts w:asciiTheme="majorHAnsi" w:hAnsiTheme="majorHAnsi" w:cstheme="majorHAnsi"/>
          <w:b/>
          <w:bCs/>
          <w:i/>
          <w:iCs/>
          <w:szCs w:val="20"/>
        </w:rPr>
        <w:t>TERMINACIÓN DE LA CASA VILLA ADELAIDA EN LA CIUDAD DE BOGOTÁ D.C</w:t>
      </w:r>
      <w:r w:rsidR="00C43395" w:rsidRPr="002342F6">
        <w:rPr>
          <w:rFonts w:asciiTheme="majorHAnsi" w:hAnsiTheme="majorHAnsi" w:cstheme="majorHAnsi"/>
          <w:b/>
          <w:bCs/>
          <w:szCs w:val="20"/>
          <w:shd w:val="clear" w:color="auto" w:fill="FFFFFF"/>
          <w:lang w:val="es-CO"/>
        </w:rPr>
        <w:t>.</w:t>
      </w:r>
    </w:p>
    <w:p w14:paraId="66312109" w14:textId="359DA8BF" w:rsidR="00EB5F27" w:rsidRPr="002342F6" w:rsidRDefault="00EB5F27" w:rsidP="002342F6">
      <w:pPr>
        <w:rPr>
          <w:rFonts w:asciiTheme="majorHAnsi" w:hAnsiTheme="majorHAnsi" w:cstheme="majorHAnsi"/>
          <w:szCs w:val="20"/>
        </w:rPr>
      </w:pPr>
      <w:r w:rsidRPr="002342F6">
        <w:rPr>
          <w:rFonts w:asciiTheme="majorHAnsi" w:hAnsiTheme="majorHAnsi" w:cstheme="majorHAnsi"/>
          <w:szCs w:val="20"/>
        </w:rPr>
        <w:t xml:space="preserve">. </w:t>
      </w:r>
    </w:p>
    <w:p w14:paraId="78374E92" w14:textId="77777777" w:rsidR="00517D2E" w:rsidRPr="002342F6" w:rsidRDefault="00517D2E" w:rsidP="002342F6">
      <w:pPr>
        <w:rPr>
          <w:rFonts w:asciiTheme="majorHAnsi" w:hAnsiTheme="majorHAnsi" w:cstheme="majorHAnsi"/>
          <w:szCs w:val="20"/>
        </w:rPr>
      </w:pPr>
    </w:p>
    <w:p w14:paraId="01FDFDD6" w14:textId="7CCE1EE3" w:rsidR="00BE0740" w:rsidRPr="002342F6" w:rsidRDefault="00BE0740" w:rsidP="002342F6">
      <w:pPr>
        <w:pStyle w:val="clusulas"/>
        <w:spacing w:before="0" w:after="0"/>
        <w:ind w:left="283" w:hanging="357"/>
        <w:outlineLvl w:val="0"/>
        <w:rPr>
          <w:rFonts w:asciiTheme="majorHAnsi" w:hAnsiTheme="majorHAnsi" w:cstheme="majorHAnsi"/>
          <w:szCs w:val="20"/>
        </w:rPr>
      </w:pPr>
      <w:r w:rsidRPr="002342F6">
        <w:rPr>
          <w:rFonts w:asciiTheme="majorHAnsi" w:hAnsiTheme="majorHAnsi" w:cstheme="majorHAnsi"/>
          <w:szCs w:val="20"/>
        </w:rPr>
        <w:t>ALCANCE DEL OBJETO</w:t>
      </w:r>
    </w:p>
    <w:p w14:paraId="0A83E161" w14:textId="77777777" w:rsidR="00517D2E" w:rsidRPr="002342F6" w:rsidRDefault="00517D2E" w:rsidP="002342F6">
      <w:pPr>
        <w:pStyle w:val="clusulas"/>
        <w:numPr>
          <w:ilvl w:val="0"/>
          <w:numId w:val="0"/>
        </w:numPr>
        <w:spacing w:before="0" w:after="0"/>
        <w:ind w:left="720"/>
        <w:rPr>
          <w:rFonts w:asciiTheme="majorHAnsi" w:hAnsiTheme="majorHAnsi" w:cstheme="majorHAnsi"/>
          <w:szCs w:val="20"/>
        </w:rPr>
      </w:pPr>
    </w:p>
    <w:p w14:paraId="383A18AB" w14:textId="77777777" w:rsidR="0057420C" w:rsidRPr="0057420C" w:rsidRDefault="0057420C" w:rsidP="002342F6">
      <w:pPr>
        <w:pStyle w:val="paragraph"/>
        <w:textAlignment w:val="baseline"/>
        <w:rPr>
          <w:rFonts w:asciiTheme="majorHAnsi" w:hAnsiTheme="majorHAnsi" w:cstheme="majorHAnsi"/>
          <w:szCs w:val="20"/>
        </w:rPr>
      </w:pPr>
      <w:r w:rsidRPr="0057420C">
        <w:rPr>
          <w:rFonts w:asciiTheme="majorHAnsi" w:hAnsiTheme="majorHAnsi" w:cstheme="majorHAnsi"/>
          <w:szCs w:val="20"/>
        </w:rPr>
        <w:t xml:space="preserve">La ejecución de las obras, serán desarrolladas por el contratista que resulte adjudicado en el proceso de licitación así: </w:t>
      </w:r>
    </w:p>
    <w:p w14:paraId="27D12406" w14:textId="77777777" w:rsidR="0057420C" w:rsidRPr="0057420C" w:rsidRDefault="0057420C" w:rsidP="002342F6">
      <w:pPr>
        <w:pStyle w:val="paragraph"/>
        <w:numPr>
          <w:ilvl w:val="0"/>
          <w:numId w:val="48"/>
        </w:numPr>
        <w:spacing w:after="0"/>
        <w:textAlignment w:val="baseline"/>
        <w:rPr>
          <w:rFonts w:asciiTheme="majorHAnsi" w:hAnsiTheme="majorHAnsi" w:cstheme="majorHAnsi"/>
          <w:szCs w:val="20"/>
        </w:rPr>
      </w:pPr>
      <w:r w:rsidRPr="0057420C">
        <w:rPr>
          <w:rFonts w:asciiTheme="majorHAnsi" w:hAnsiTheme="majorHAnsi" w:cstheme="majorHAnsi"/>
          <w:szCs w:val="20"/>
        </w:rPr>
        <w:t xml:space="preserve">Obras para la terminación y puesta en funcionamiento de la Casa Villa Adelaida, baterías sanitarias, cafetería, urbanismo, sala de danza entre otras. </w:t>
      </w:r>
    </w:p>
    <w:p w14:paraId="1D5FD419" w14:textId="77777777" w:rsidR="0057420C" w:rsidRPr="0057420C" w:rsidRDefault="0057420C" w:rsidP="002342F6">
      <w:pPr>
        <w:pStyle w:val="paragraph"/>
        <w:numPr>
          <w:ilvl w:val="0"/>
          <w:numId w:val="48"/>
        </w:numPr>
        <w:spacing w:after="0"/>
        <w:textAlignment w:val="baseline"/>
        <w:rPr>
          <w:rFonts w:asciiTheme="majorHAnsi" w:hAnsiTheme="majorHAnsi" w:cstheme="majorHAnsi"/>
          <w:szCs w:val="20"/>
        </w:rPr>
      </w:pPr>
      <w:r w:rsidRPr="0057420C">
        <w:rPr>
          <w:rFonts w:asciiTheme="majorHAnsi" w:hAnsiTheme="majorHAnsi" w:cstheme="majorHAnsi"/>
          <w:szCs w:val="20"/>
        </w:rPr>
        <w:t xml:space="preserve">Redes eléctricas requeridas acorde a la funcionalidad de cada espacio. </w:t>
      </w:r>
    </w:p>
    <w:p w14:paraId="0058755D" w14:textId="77777777" w:rsidR="0057420C" w:rsidRPr="0057420C" w:rsidRDefault="0057420C" w:rsidP="002342F6">
      <w:pPr>
        <w:pStyle w:val="paragraph"/>
        <w:numPr>
          <w:ilvl w:val="0"/>
          <w:numId w:val="48"/>
        </w:numPr>
        <w:spacing w:after="0"/>
        <w:textAlignment w:val="baseline"/>
        <w:rPr>
          <w:rFonts w:asciiTheme="majorHAnsi" w:hAnsiTheme="majorHAnsi" w:cstheme="majorHAnsi"/>
          <w:szCs w:val="20"/>
        </w:rPr>
      </w:pPr>
      <w:r w:rsidRPr="0057420C">
        <w:rPr>
          <w:rFonts w:asciiTheme="majorHAnsi" w:hAnsiTheme="majorHAnsi" w:cstheme="majorHAnsi"/>
          <w:szCs w:val="20"/>
        </w:rPr>
        <w:t xml:space="preserve">Suministro e instalación de ascensor para personas con movilidad reducida. </w:t>
      </w:r>
    </w:p>
    <w:p w14:paraId="5C9B1FB0" w14:textId="77777777" w:rsidR="0057420C" w:rsidRPr="0057420C" w:rsidRDefault="0057420C" w:rsidP="002342F6">
      <w:pPr>
        <w:pStyle w:val="paragraph"/>
        <w:numPr>
          <w:ilvl w:val="0"/>
          <w:numId w:val="48"/>
        </w:numPr>
        <w:spacing w:after="0"/>
        <w:textAlignment w:val="baseline"/>
        <w:rPr>
          <w:rFonts w:asciiTheme="majorHAnsi" w:hAnsiTheme="majorHAnsi" w:cstheme="majorHAnsi"/>
          <w:szCs w:val="20"/>
        </w:rPr>
      </w:pPr>
      <w:r w:rsidRPr="0057420C">
        <w:rPr>
          <w:rFonts w:asciiTheme="majorHAnsi" w:hAnsiTheme="majorHAnsi" w:cstheme="majorHAnsi"/>
          <w:szCs w:val="20"/>
        </w:rPr>
        <w:t xml:space="preserve">Suministro, instalación conexión y puesta en funcionamiento de planta eléctrica de 75 kva. </w:t>
      </w:r>
    </w:p>
    <w:p w14:paraId="461B97E7" w14:textId="77777777" w:rsidR="0057420C" w:rsidRPr="0057420C" w:rsidRDefault="0057420C" w:rsidP="002342F6">
      <w:pPr>
        <w:pStyle w:val="paragraph"/>
        <w:numPr>
          <w:ilvl w:val="0"/>
          <w:numId w:val="48"/>
        </w:numPr>
        <w:spacing w:after="0"/>
        <w:textAlignment w:val="baseline"/>
        <w:rPr>
          <w:rFonts w:asciiTheme="majorHAnsi" w:hAnsiTheme="majorHAnsi" w:cstheme="majorHAnsi"/>
          <w:szCs w:val="20"/>
        </w:rPr>
      </w:pPr>
      <w:r w:rsidRPr="0057420C">
        <w:rPr>
          <w:rFonts w:asciiTheme="majorHAnsi" w:hAnsiTheme="majorHAnsi" w:cstheme="majorHAnsi"/>
          <w:szCs w:val="20"/>
        </w:rPr>
        <w:t xml:space="preserve">Mantenimiento de equipos instalados </w:t>
      </w:r>
    </w:p>
    <w:p w14:paraId="2B9F4F89" w14:textId="77777777" w:rsidR="0057420C" w:rsidRPr="0057420C" w:rsidRDefault="0057420C" w:rsidP="002342F6">
      <w:pPr>
        <w:pStyle w:val="paragraph"/>
        <w:numPr>
          <w:ilvl w:val="0"/>
          <w:numId w:val="48"/>
        </w:numPr>
        <w:spacing w:after="0"/>
        <w:textAlignment w:val="baseline"/>
        <w:rPr>
          <w:rFonts w:asciiTheme="majorHAnsi" w:hAnsiTheme="majorHAnsi" w:cstheme="majorHAnsi"/>
          <w:szCs w:val="20"/>
        </w:rPr>
      </w:pPr>
      <w:r w:rsidRPr="0057420C">
        <w:rPr>
          <w:rFonts w:asciiTheme="majorHAnsi" w:hAnsiTheme="majorHAnsi" w:cstheme="majorHAnsi"/>
          <w:szCs w:val="20"/>
        </w:rPr>
        <w:t xml:space="preserve">Conexión definitiva de redes eléctricas. </w:t>
      </w:r>
    </w:p>
    <w:p w14:paraId="19BB13B6" w14:textId="77777777" w:rsidR="0057420C" w:rsidRPr="0057420C" w:rsidRDefault="0057420C" w:rsidP="002342F6">
      <w:pPr>
        <w:pStyle w:val="paragraph"/>
        <w:numPr>
          <w:ilvl w:val="0"/>
          <w:numId w:val="48"/>
        </w:numPr>
        <w:spacing w:after="0"/>
        <w:textAlignment w:val="baseline"/>
        <w:rPr>
          <w:rFonts w:asciiTheme="majorHAnsi" w:hAnsiTheme="majorHAnsi" w:cstheme="majorHAnsi"/>
          <w:szCs w:val="20"/>
        </w:rPr>
      </w:pPr>
      <w:r w:rsidRPr="0057420C">
        <w:rPr>
          <w:rFonts w:asciiTheme="majorHAnsi" w:hAnsiTheme="majorHAnsi" w:cstheme="majorHAnsi"/>
          <w:szCs w:val="20"/>
        </w:rPr>
        <w:t xml:space="preserve">Verificación y puesta en funcionamiento de redes hidro sanitarias. </w:t>
      </w:r>
    </w:p>
    <w:p w14:paraId="38EFF7E5" w14:textId="77777777" w:rsidR="0057420C" w:rsidRPr="0057420C" w:rsidRDefault="0057420C" w:rsidP="002342F6">
      <w:pPr>
        <w:pStyle w:val="paragraph"/>
        <w:numPr>
          <w:ilvl w:val="0"/>
          <w:numId w:val="48"/>
        </w:numPr>
        <w:spacing w:after="0"/>
        <w:textAlignment w:val="baseline"/>
        <w:rPr>
          <w:rFonts w:asciiTheme="majorHAnsi" w:hAnsiTheme="majorHAnsi" w:cstheme="majorHAnsi"/>
          <w:szCs w:val="20"/>
        </w:rPr>
      </w:pPr>
      <w:r w:rsidRPr="0057420C">
        <w:rPr>
          <w:rFonts w:asciiTheme="majorHAnsi" w:hAnsiTheme="majorHAnsi" w:cstheme="majorHAnsi"/>
          <w:szCs w:val="20"/>
        </w:rPr>
        <w:t xml:space="preserve">Suministro e instalación de equipos de presión de agua potable. </w:t>
      </w:r>
    </w:p>
    <w:p w14:paraId="6905F0AB" w14:textId="77777777" w:rsidR="0057420C" w:rsidRPr="0057420C" w:rsidRDefault="0057420C" w:rsidP="002342F6">
      <w:pPr>
        <w:pStyle w:val="paragraph"/>
        <w:numPr>
          <w:ilvl w:val="0"/>
          <w:numId w:val="48"/>
        </w:numPr>
        <w:textAlignment w:val="baseline"/>
        <w:rPr>
          <w:rFonts w:asciiTheme="majorHAnsi" w:hAnsiTheme="majorHAnsi" w:cstheme="majorHAnsi"/>
          <w:szCs w:val="20"/>
        </w:rPr>
      </w:pPr>
      <w:r w:rsidRPr="0057420C">
        <w:rPr>
          <w:rFonts w:asciiTheme="majorHAnsi" w:hAnsiTheme="majorHAnsi" w:cstheme="majorHAnsi"/>
          <w:szCs w:val="20"/>
        </w:rPr>
        <w:t xml:space="preserve">Tramites de permisos, ante ENEL y EAAB, licencia de reparaciones locativas e intervención de espacio público en caso de ser requerido. </w:t>
      </w:r>
    </w:p>
    <w:p w14:paraId="22277F38" w14:textId="77777777" w:rsidR="0057420C" w:rsidRPr="0057420C" w:rsidRDefault="0057420C" w:rsidP="002342F6">
      <w:pPr>
        <w:pStyle w:val="paragraph"/>
        <w:textAlignment w:val="baseline"/>
        <w:rPr>
          <w:rFonts w:asciiTheme="majorHAnsi" w:hAnsiTheme="majorHAnsi" w:cstheme="majorHAnsi"/>
          <w:sz w:val="22"/>
        </w:rPr>
      </w:pPr>
      <w:r w:rsidRPr="0057420C">
        <w:rPr>
          <w:rFonts w:asciiTheme="majorHAnsi" w:hAnsiTheme="majorHAnsi" w:cstheme="majorHAnsi"/>
          <w:sz w:val="22"/>
        </w:rPr>
        <w:t xml:space="preserve">El contratista deberá efectuar: </w:t>
      </w:r>
    </w:p>
    <w:p w14:paraId="604840D0" w14:textId="77777777" w:rsidR="0057420C" w:rsidRPr="0057420C" w:rsidRDefault="0057420C" w:rsidP="002342F6">
      <w:pPr>
        <w:pStyle w:val="paragraph"/>
        <w:numPr>
          <w:ilvl w:val="0"/>
          <w:numId w:val="49"/>
        </w:numPr>
        <w:spacing w:after="0"/>
        <w:textAlignment w:val="baseline"/>
        <w:rPr>
          <w:rFonts w:asciiTheme="majorHAnsi" w:hAnsiTheme="majorHAnsi" w:cstheme="majorHAnsi"/>
          <w:sz w:val="22"/>
        </w:rPr>
      </w:pPr>
      <w:r w:rsidRPr="0057420C">
        <w:rPr>
          <w:rFonts w:asciiTheme="majorHAnsi" w:hAnsiTheme="majorHAnsi" w:cstheme="majorHAnsi"/>
          <w:sz w:val="22"/>
        </w:rPr>
        <w:t xml:space="preserve">Registro fílmico y fotográfico de cada sitio, previo el inicio de las actividades de obra del contrato. </w:t>
      </w:r>
    </w:p>
    <w:p w14:paraId="4EEB519D" w14:textId="77777777" w:rsidR="0057420C" w:rsidRPr="0057420C" w:rsidRDefault="0057420C" w:rsidP="002342F6">
      <w:pPr>
        <w:pStyle w:val="paragraph"/>
        <w:numPr>
          <w:ilvl w:val="0"/>
          <w:numId w:val="49"/>
        </w:numPr>
        <w:spacing w:after="0"/>
        <w:textAlignment w:val="baseline"/>
        <w:rPr>
          <w:rFonts w:asciiTheme="majorHAnsi" w:hAnsiTheme="majorHAnsi" w:cstheme="majorHAnsi"/>
          <w:sz w:val="22"/>
        </w:rPr>
      </w:pPr>
      <w:r w:rsidRPr="0057420C">
        <w:rPr>
          <w:rFonts w:asciiTheme="majorHAnsi" w:hAnsiTheme="majorHAnsi" w:cstheme="majorHAnsi"/>
          <w:sz w:val="22"/>
        </w:rPr>
        <w:t xml:space="preserve">Obras acordes a la memoria descriptiva entregada por el MINISTERIO DE LAS CULTURAS Y DE LAS ARTES, y planos récord de la restauración efectuada </w:t>
      </w:r>
    </w:p>
    <w:p w14:paraId="34A6DD03" w14:textId="77777777" w:rsidR="0057420C" w:rsidRPr="0057420C" w:rsidRDefault="0057420C" w:rsidP="002342F6">
      <w:pPr>
        <w:pStyle w:val="paragraph"/>
        <w:numPr>
          <w:ilvl w:val="0"/>
          <w:numId w:val="49"/>
        </w:numPr>
        <w:spacing w:after="0"/>
        <w:textAlignment w:val="baseline"/>
        <w:rPr>
          <w:rFonts w:asciiTheme="majorHAnsi" w:hAnsiTheme="majorHAnsi" w:cstheme="majorHAnsi"/>
          <w:sz w:val="22"/>
        </w:rPr>
      </w:pPr>
      <w:r w:rsidRPr="0057420C">
        <w:rPr>
          <w:rFonts w:asciiTheme="majorHAnsi" w:hAnsiTheme="majorHAnsi" w:cstheme="majorHAnsi"/>
          <w:sz w:val="22"/>
        </w:rPr>
        <w:t xml:space="preserve">Adopción y/o planteamiento del procedimiento constructivo para la ejecución de las obras. </w:t>
      </w:r>
    </w:p>
    <w:p w14:paraId="007981ED" w14:textId="77777777" w:rsidR="0057420C" w:rsidRPr="0057420C" w:rsidRDefault="0057420C" w:rsidP="002342F6">
      <w:pPr>
        <w:pStyle w:val="paragraph"/>
        <w:numPr>
          <w:ilvl w:val="0"/>
          <w:numId w:val="49"/>
        </w:numPr>
        <w:textAlignment w:val="baseline"/>
        <w:rPr>
          <w:rFonts w:asciiTheme="majorHAnsi" w:hAnsiTheme="majorHAnsi" w:cstheme="majorHAnsi"/>
          <w:sz w:val="22"/>
        </w:rPr>
      </w:pPr>
      <w:r w:rsidRPr="0057420C">
        <w:rPr>
          <w:rFonts w:asciiTheme="majorHAnsi" w:hAnsiTheme="majorHAnsi" w:cstheme="majorHAnsi"/>
          <w:sz w:val="22"/>
        </w:rPr>
        <w:lastRenderedPageBreak/>
        <w:t xml:space="preserve">Planteamiento de ajustes o soluciones alternativas acorde a lo evidenciado en sitio para el adecuado desarrollo de las obras. Los cuales deben ser planteados de manera oportuna, acorde a los ítems contractuales. </w:t>
      </w:r>
    </w:p>
    <w:p w14:paraId="781D89EF" w14:textId="77777777" w:rsidR="0057420C" w:rsidRPr="0057420C" w:rsidRDefault="0057420C" w:rsidP="002342F6">
      <w:pPr>
        <w:pStyle w:val="paragraph"/>
        <w:textAlignment w:val="baseline"/>
        <w:rPr>
          <w:rFonts w:asciiTheme="majorHAnsi" w:hAnsiTheme="majorHAnsi" w:cstheme="majorHAnsi"/>
          <w:sz w:val="22"/>
        </w:rPr>
      </w:pPr>
      <w:r w:rsidRPr="0057420C">
        <w:rPr>
          <w:rFonts w:asciiTheme="majorHAnsi" w:hAnsiTheme="majorHAnsi" w:cstheme="majorHAnsi"/>
          <w:b/>
          <w:bCs/>
          <w:sz w:val="22"/>
        </w:rPr>
        <w:t xml:space="preserve">Nota 1. </w:t>
      </w:r>
      <w:r w:rsidRPr="0057420C">
        <w:rPr>
          <w:rFonts w:asciiTheme="majorHAnsi" w:hAnsiTheme="majorHAnsi" w:cstheme="majorHAnsi"/>
          <w:sz w:val="22"/>
        </w:rPr>
        <w:t xml:space="preserve">Cabe indicar que el alcance detallado de las obras a ejecutar está determinado por la memoria descriptiva, planos récord y presupuesto que hace parte integral del proceso de selección. </w:t>
      </w:r>
    </w:p>
    <w:p w14:paraId="2DD423AE" w14:textId="20417E94" w:rsidR="00A279FF" w:rsidRPr="002342F6" w:rsidRDefault="0057420C" w:rsidP="002342F6">
      <w:pPr>
        <w:pStyle w:val="paragraph"/>
        <w:spacing w:before="0" w:beforeAutospacing="0" w:after="0" w:afterAutospacing="0"/>
        <w:textAlignment w:val="baseline"/>
        <w:rPr>
          <w:rStyle w:val="eop"/>
          <w:rFonts w:asciiTheme="majorHAnsi" w:hAnsiTheme="majorHAnsi" w:cstheme="majorHAnsi"/>
          <w:sz w:val="22"/>
          <w:szCs w:val="22"/>
        </w:rPr>
      </w:pPr>
      <w:r w:rsidRPr="002342F6">
        <w:rPr>
          <w:rFonts w:asciiTheme="majorHAnsi" w:hAnsiTheme="majorHAnsi" w:cstheme="majorHAnsi"/>
          <w:b/>
          <w:bCs/>
          <w:sz w:val="22"/>
          <w:szCs w:val="22"/>
          <w:lang w:val="es-MX"/>
        </w:rPr>
        <w:t xml:space="preserve">Nota 2. </w:t>
      </w:r>
      <w:r w:rsidRPr="002342F6">
        <w:rPr>
          <w:rFonts w:asciiTheme="majorHAnsi" w:hAnsiTheme="majorHAnsi" w:cstheme="majorHAnsi"/>
          <w:sz w:val="22"/>
          <w:szCs w:val="22"/>
          <w:lang w:val="es-MX"/>
        </w:rPr>
        <w:t>El contratista de obra deberá garantizar los frentes de trabajo de ejecución de obra independientes que sean necesarios hasta que la totalidad de actividades de cada proyecto sean entregadas al Ministerio mínimo una cuadrilla de acabados por piso, más una para exteriores, más cuadrillas hidrosanitarias y eléctricas, en las condiciones que garanticen la operación y/o funcionamiento de las obras contratadas, dentro del plazo de ejecución establecido en el contrato</w:t>
      </w:r>
    </w:p>
    <w:p w14:paraId="5593AD3B" w14:textId="40E88447" w:rsidR="00B35EB6" w:rsidRPr="002342F6" w:rsidRDefault="00B35EB6" w:rsidP="002342F6">
      <w:pPr>
        <w:rPr>
          <w:rFonts w:asciiTheme="majorHAnsi" w:hAnsiTheme="majorHAnsi" w:cstheme="majorHAnsi"/>
          <w:szCs w:val="20"/>
        </w:rPr>
      </w:pPr>
    </w:p>
    <w:p w14:paraId="1E638012" w14:textId="77777777" w:rsidR="00517D2E" w:rsidRPr="002342F6" w:rsidRDefault="005A47FA" w:rsidP="002342F6">
      <w:pPr>
        <w:pStyle w:val="clusulas"/>
        <w:spacing w:before="0" w:after="0"/>
        <w:ind w:left="283" w:hanging="357"/>
        <w:outlineLvl w:val="0"/>
        <w:rPr>
          <w:rFonts w:asciiTheme="majorHAnsi" w:hAnsiTheme="majorHAnsi" w:cstheme="majorHAnsi"/>
          <w:szCs w:val="20"/>
        </w:rPr>
      </w:pPr>
      <w:r w:rsidRPr="002342F6">
        <w:rPr>
          <w:rFonts w:asciiTheme="majorHAnsi" w:hAnsiTheme="majorHAnsi" w:cstheme="majorHAnsi"/>
          <w:szCs w:val="20"/>
        </w:rPr>
        <w:t>PLAZO DEL CONTRATO</w:t>
      </w:r>
    </w:p>
    <w:p w14:paraId="0B448C5F" w14:textId="229A8EC2" w:rsidR="005A47FA" w:rsidRPr="002342F6" w:rsidRDefault="005A47FA" w:rsidP="002342F6">
      <w:pPr>
        <w:pStyle w:val="clusulas"/>
        <w:numPr>
          <w:ilvl w:val="0"/>
          <w:numId w:val="0"/>
        </w:numPr>
        <w:spacing w:before="0" w:after="0"/>
        <w:ind w:left="720"/>
        <w:rPr>
          <w:rFonts w:asciiTheme="majorHAnsi" w:hAnsiTheme="majorHAnsi" w:cstheme="majorHAnsi"/>
          <w:szCs w:val="20"/>
        </w:rPr>
      </w:pPr>
      <w:r w:rsidRPr="002342F6">
        <w:rPr>
          <w:rFonts w:asciiTheme="majorHAnsi" w:hAnsiTheme="majorHAnsi" w:cstheme="majorHAnsi"/>
          <w:szCs w:val="20"/>
        </w:rPr>
        <w:t xml:space="preserve"> </w:t>
      </w:r>
    </w:p>
    <w:p w14:paraId="50B09A02" w14:textId="64775578" w:rsidR="006A7AF2" w:rsidRPr="002342F6" w:rsidRDefault="00BA2BEB" w:rsidP="002342F6">
      <w:pPr>
        <w:rPr>
          <w:rFonts w:asciiTheme="majorHAnsi" w:hAnsiTheme="majorHAnsi" w:cstheme="majorHAnsi"/>
          <w:szCs w:val="20"/>
        </w:rPr>
      </w:pPr>
      <w:r w:rsidRPr="002342F6">
        <w:rPr>
          <w:rFonts w:asciiTheme="majorHAnsi" w:hAnsiTheme="majorHAnsi" w:cstheme="majorHAnsi"/>
          <w:szCs w:val="20"/>
        </w:rPr>
        <w:t xml:space="preserve">El plazo de ejecución del contrato será de </w:t>
      </w:r>
      <w:r w:rsidR="0057420C" w:rsidRPr="002342F6">
        <w:rPr>
          <w:rFonts w:asciiTheme="majorHAnsi" w:hAnsiTheme="majorHAnsi" w:cstheme="majorHAnsi"/>
          <w:szCs w:val="20"/>
        </w:rPr>
        <w:t xml:space="preserve">hasta el 31 de diciembre de 2025 </w:t>
      </w:r>
      <w:r w:rsidRPr="002342F6">
        <w:rPr>
          <w:rFonts w:asciiTheme="majorHAnsi" w:hAnsiTheme="majorHAnsi" w:cstheme="majorHAnsi"/>
          <w:szCs w:val="20"/>
        </w:rPr>
        <w:t>contados a partir de la suscripción del acta de inicio, previo cumplimiento de los requisitos de perfeccionamiento y ejecución del contrato.</w:t>
      </w:r>
      <w:r w:rsidR="008507ED" w:rsidRPr="002342F6">
        <w:rPr>
          <w:rFonts w:asciiTheme="majorHAnsi" w:hAnsiTheme="majorHAnsi" w:cstheme="majorHAnsi"/>
        </w:rPr>
        <w:t xml:space="preserve"> </w:t>
      </w:r>
    </w:p>
    <w:p w14:paraId="7BB3F0AF" w14:textId="77777777" w:rsidR="00BA2BEB" w:rsidRPr="002342F6" w:rsidRDefault="00BA2BEB" w:rsidP="002342F6">
      <w:pPr>
        <w:rPr>
          <w:rFonts w:asciiTheme="majorHAnsi" w:hAnsiTheme="majorHAnsi" w:cstheme="majorHAnsi"/>
          <w:szCs w:val="20"/>
        </w:rPr>
      </w:pPr>
    </w:p>
    <w:p w14:paraId="44485B6A" w14:textId="768151D2" w:rsidR="006A7AF2" w:rsidRPr="002342F6" w:rsidRDefault="006A7AF2" w:rsidP="002342F6">
      <w:pPr>
        <w:rPr>
          <w:rFonts w:asciiTheme="majorHAnsi" w:hAnsiTheme="majorHAnsi" w:cstheme="majorHAnsi"/>
          <w:szCs w:val="20"/>
        </w:rPr>
      </w:pPr>
      <w:r w:rsidRPr="002342F6">
        <w:rPr>
          <w:rFonts w:asciiTheme="majorHAnsi" w:hAnsiTheme="majorHAnsi" w:cstheme="majorHAnsi"/>
          <w:szCs w:val="20"/>
        </w:rPr>
        <w:t xml:space="preserve">Excepcionalmente, por causas que constituyan fuerza mayor o caso fortuito, las partes de común acuerdo podrán suspender el plazo de ejecución del </w:t>
      </w:r>
      <w:r w:rsidR="00A45F3A" w:rsidRPr="002342F6">
        <w:rPr>
          <w:rFonts w:asciiTheme="majorHAnsi" w:hAnsiTheme="majorHAnsi" w:cstheme="majorHAnsi"/>
          <w:szCs w:val="20"/>
        </w:rPr>
        <w:t>contrato</w:t>
      </w:r>
      <w:r w:rsidRPr="002342F6">
        <w:rPr>
          <w:rFonts w:asciiTheme="majorHAnsi" w:hAnsiTheme="majorHAnsi" w:cstheme="majorHAnsi"/>
          <w:szCs w:val="20"/>
        </w:rPr>
        <w:t>, siempre que la naturaleza de las obligaciones lo admita, no se contraríen normas de orden público y se adopten medidas para superar las causas que motivaron la suspensión en el menor tiempo posible.</w:t>
      </w:r>
    </w:p>
    <w:p w14:paraId="4ED520C5" w14:textId="77777777" w:rsidR="00F4651F" w:rsidRPr="002342F6" w:rsidRDefault="00F4651F" w:rsidP="002342F6">
      <w:pPr>
        <w:rPr>
          <w:rFonts w:asciiTheme="majorHAnsi" w:hAnsiTheme="majorHAnsi" w:cstheme="majorHAnsi"/>
          <w:szCs w:val="20"/>
        </w:rPr>
      </w:pPr>
    </w:p>
    <w:p w14:paraId="77B725FF" w14:textId="77777777" w:rsidR="00A8050C" w:rsidRPr="002342F6" w:rsidRDefault="00A8050C" w:rsidP="002342F6">
      <w:pPr>
        <w:rPr>
          <w:rFonts w:asciiTheme="majorHAnsi" w:hAnsiTheme="majorHAnsi" w:cstheme="majorHAnsi"/>
          <w:szCs w:val="20"/>
        </w:rPr>
      </w:pPr>
    </w:p>
    <w:p w14:paraId="66533B93" w14:textId="77777777" w:rsidR="00A8050C" w:rsidRPr="002342F6" w:rsidRDefault="00A8050C" w:rsidP="002342F6">
      <w:pPr>
        <w:rPr>
          <w:rFonts w:asciiTheme="majorHAnsi" w:hAnsiTheme="majorHAnsi" w:cstheme="majorHAnsi"/>
          <w:szCs w:val="20"/>
        </w:rPr>
      </w:pPr>
    </w:p>
    <w:p w14:paraId="369A48FD" w14:textId="31422EC8" w:rsidR="00F97EF9" w:rsidRPr="002342F6" w:rsidRDefault="00F97EF9" w:rsidP="002342F6">
      <w:pPr>
        <w:pStyle w:val="clusulas"/>
        <w:spacing w:before="0" w:after="0"/>
        <w:ind w:left="284" w:hanging="284"/>
        <w:outlineLvl w:val="0"/>
        <w:rPr>
          <w:rFonts w:asciiTheme="majorHAnsi" w:hAnsiTheme="majorHAnsi" w:cstheme="majorHAnsi"/>
          <w:szCs w:val="20"/>
        </w:rPr>
      </w:pPr>
      <w:r w:rsidRPr="002342F6">
        <w:rPr>
          <w:rFonts w:asciiTheme="majorHAnsi" w:hAnsiTheme="majorHAnsi" w:cstheme="majorHAnsi"/>
          <w:szCs w:val="20"/>
        </w:rPr>
        <w:t>VALOR DEL CONTRATO</w:t>
      </w:r>
    </w:p>
    <w:p w14:paraId="568C84BD" w14:textId="77777777" w:rsidR="00B46079" w:rsidRPr="002342F6" w:rsidRDefault="00B46079" w:rsidP="002342F6">
      <w:pPr>
        <w:pStyle w:val="clusulas"/>
        <w:numPr>
          <w:ilvl w:val="0"/>
          <w:numId w:val="0"/>
        </w:numPr>
        <w:spacing w:before="0" w:after="0"/>
        <w:ind w:left="720"/>
        <w:rPr>
          <w:rFonts w:asciiTheme="majorHAnsi" w:hAnsiTheme="majorHAnsi" w:cstheme="majorHAnsi"/>
          <w:szCs w:val="20"/>
        </w:rPr>
      </w:pPr>
    </w:p>
    <w:p w14:paraId="1B1713C8" w14:textId="0AE60BA8" w:rsidR="00CB63BE" w:rsidRPr="002342F6" w:rsidRDefault="00611DD3" w:rsidP="002342F6">
      <w:pPr>
        <w:rPr>
          <w:rFonts w:asciiTheme="majorHAnsi" w:hAnsiTheme="majorHAnsi" w:cstheme="majorHAnsi"/>
          <w:szCs w:val="20"/>
        </w:rPr>
      </w:pPr>
      <w:r w:rsidRPr="002342F6">
        <w:rPr>
          <w:rFonts w:asciiTheme="majorHAnsi" w:hAnsiTheme="majorHAnsi" w:cstheme="majorHAnsi"/>
          <w:szCs w:val="20"/>
        </w:rPr>
        <w:t>El valor del</w:t>
      </w:r>
      <w:r w:rsidR="00CB63BE" w:rsidRPr="002342F6">
        <w:rPr>
          <w:rFonts w:asciiTheme="majorHAnsi" w:hAnsiTheme="majorHAnsi" w:cstheme="majorHAnsi"/>
          <w:szCs w:val="20"/>
        </w:rPr>
        <w:t xml:space="preserve"> contrato es hasta por la suma de </w:t>
      </w:r>
      <w:r w:rsidR="00F726CF" w:rsidRPr="002342F6">
        <w:rPr>
          <w:rFonts w:asciiTheme="majorHAnsi" w:hAnsiTheme="majorHAnsi" w:cstheme="majorHAnsi"/>
          <w:szCs w:val="20"/>
        </w:rPr>
        <w:t>XXXX</w:t>
      </w:r>
      <w:r w:rsidR="00CB63BE" w:rsidRPr="002342F6">
        <w:rPr>
          <w:rFonts w:asciiTheme="majorHAnsi" w:hAnsiTheme="majorHAnsi" w:cstheme="majorHAnsi"/>
          <w:szCs w:val="20"/>
        </w:rPr>
        <w:t xml:space="preserve">, equivalentes a </w:t>
      </w:r>
      <w:r w:rsidR="00F726CF" w:rsidRPr="002342F6">
        <w:rPr>
          <w:rFonts w:asciiTheme="majorHAnsi" w:hAnsiTheme="majorHAnsi" w:cstheme="majorHAnsi"/>
          <w:szCs w:val="20"/>
        </w:rPr>
        <w:t>XXXX</w:t>
      </w:r>
      <w:r w:rsidR="00BA462F" w:rsidRPr="002342F6">
        <w:rPr>
          <w:rFonts w:asciiTheme="majorHAnsi" w:hAnsiTheme="majorHAnsi" w:cstheme="majorHAnsi"/>
          <w:szCs w:val="20"/>
        </w:rPr>
        <w:t xml:space="preserve"> </w:t>
      </w:r>
      <w:r w:rsidR="00CB63BE" w:rsidRPr="002342F6">
        <w:rPr>
          <w:rFonts w:asciiTheme="majorHAnsi" w:hAnsiTheme="majorHAnsi" w:cstheme="majorHAnsi"/>
          <w:szCs w:val="20"/>
        </w:rPr>
        <w:t>SMM</w:t>
      </w:r>
      <w:r w:rsidR="00B74762" w:rsidRPr="002342F6">
        <w:rPr>
          <w:rFonts w:asciiTheme="majorHAnsi" w:hAnsiTheme="majorHAnsi" w:cstheme="majorHAnsi"/>
          <w:szCs w:val="20"/>
        </w:rPr>
        <w:t>L</w:t>
      </w:r>
      <w:r w:rsidR="00CB63BE" w:rsidRPr="002342F6">
        <w:rPr>
          <w:rFonts w:asciiTheme="majorHAnsi" w:hAnsiTheme="majorHAnsi" w:cstheme="majorHAnsi"/>
          <w:szCs w:val="20"/>
        </w:rPr>
        <w:t xml:space="preserve">V para el año </w:t>
      </w:r>
      <w:r w:rsidR="004421A4" w:rsidRPr="002342F6">
        <w:rPr>
          <w:rFonts w:asciiTheme="majorHAnsi" w:hAnsiTheme="majorHAnsi" w:cstheme="majorHAnsi"/>
          <w:szCs w:val="20"/>
        </w:rPr>
        <w:t xml:space="preserve">de suscripción del </w:t>
      </w:r>
      <w:r w:rsidR="00883B19" w:rsidRPr="002342F6">
        <w:rPr>
          <w:rFonts w:asciiTheme="majorHAnsi" w:hAnsiTheme="majorHAnsi" w:cstheme="majorHAnsi"/>
          <w:szCs w:val="20"/>
        </w:rPr>
        <w:t>contrato</w:t>
      </w:r>
      <w:r w:rsidR="004421A4" w:rsidRPr="002342F6">
        <w:rPr>
          <w:rFonts w:asciiTheme="majorHAnsi" w:hAnsiTheme="majorHAnsi" w:cstheme="majorHAnsi"/>
          <w:szCs w:val="20"/>
        </w:rPr>
        <w:t xml:space="preserve"> </w:t>
      </w:r>
      <w:r w:rsidR="00314B8C" w:rsidRPr="002342F6">
        <w:rPr>
          <w:rFonts w:asciiTheme="majorHAnsi" w:hAnsiTheme="majorHAnsi" w:cstheme="majorHAnsi"/>
          <w:szCs w:val="20"/>
        </w:rPr>
        <w:t>202</w:t>
      </w:r>
      <w:r w:rsidR="00F726CF" w:rsidRPr="002342F6">
        <w:rPr>
          <w:rFonts w:asciiTheme="majorHAnsi" w:hAnsiTheme="majorHAnsi" w:cstheme="majorHAnsi"/>
          <w:szCs w:val="20"/>
        </w:rPr>
        <w:t>5</w:t>
      </w:r>
      <w:r w:rsidR="00CB63BE" w:rsidRPr="002342F6">
        <w:rPr>
          <w:rFonts w:asciiTheme="majorHAnsi" w:hAnsiTheme="majorHAnsi" w:cstheme="majorHAnsi"/>
          <w:szCs w:val="20"/>
        </w:rPr>
        <w:t xml:space="preserve"> suma que se discrimina de la siguiente manera: </w:t>
      </w:r>
    </w:p>
    <w:p w14:paraId="4A4AD081" w14:textId="77777777" w:rsidR="00CB63BE" w:rsidRPr="002342F6" w:rsidRDefault="00CB63BE" w:rsidP="002342F6">
      <w:pPr>
        <w:rPr>
          <w:rFonts w:asciiTheme="majorHAnsi" w:hAnsiTheme="majorHAnsi" w:cstheme="majorHAnsi"/>
          <w:szCs w:val="20"/>
        </w:rPr>
      </w:pPr>
    </w:p>
    <w:p w14:paraId="7E031A2A" w14:textId="4A40A5A9" w:rsidR="009D7187" w:rsidRPr="002342F6" w:rsidRDefault="009D7187" w:rsidP="002342F6">
      <w:pPr>
        <w:rPr>
          <w:rFonts w:asciiTheme="majorHAnsi" w:hAnsiTheme="majorHAnsi" w:cstheme="majorHAnsi"/>
          <w:szCs w:val="20"/>
        </w:rPr>
      </w:pPr>
      <w:r w:rsidRPr="002342F6">
        <w:rPr>
          <w:rFonts w:asciiTheme="majorHAnsi" w:hAnsiTheme="majorHAnsi" w:cstheme="majorHAnsi"/>
          <w:szCs w:val="20"/>
        </w:rPr>
        <w:t xml:space="preserve">El </w:t>
      </w:r>
      <w:r w:rsidR="00B7410F" w:rsidRPr="002342F6">
        <w:rPr>
          <w:rFonts w:asciiTheme="majorHAnsi" w:hAnsiTheme="majorHAnsi" w:cstheme="majorHAnsi"/>
          <w:szCs w:val="20"/>
        </w:rPr>
        <w:t>Contratista</w:t>
      </w:r>
      <w:r w:rsidR="00BC0CEE" w:rsidRPr="002342F6">
        <w:rPr>
          <w:rFonts w:asciiTheme="majorHAnsi" w:hAnsiTheme="majorHAnsi" w:cstheme="majorHAnsi"/>
          <w:szCs w:val="20"/>
        </w:rPr>
        <w:t xml:space="preserve"> </w:t>
      </w:r>
      <w:r w:rsidRPr="002342F6">
        <w:rPr>
          <w:rFonts w:asciiTheme="majorHAnsi" w:hAnsiTheme="majorHAnsi" w:cstheme="majorHAnsi"/>
          <w:szCs w:val="20"/>
        </w:rPr>
        <w:t xml:space="preserve">con la suscripción del contrato acepta que en el evento en que el valor total a pagar tenga centavos, estos se ajusten o aproximen al </w:t>
      </w:r>
      <w:r w:rsidR="000D5360" w:rsidRPr="002342F6">
        <w:rPr>
          <w:rFonts w:asciiTheme="majorHAnsi" w:hAnsiTheme="majorHAnsi" w:cstheme="majorHAnsi"/>
          <w:szCs w:val="20"/>
        </w:rPr>
        <w:t>P</w:t>
      </w:r>
      <w:r w:rsidRPr="002342F6">
        <w:rPr>
          <w:rFonts w:asciiTheme="majorHAnsi" w:hAnsiTheme="majorHAnsi" w:cstheme="majorHAnsi"/>
          <w:szCs w:val="20"/>
        </w:rPr>
        <w:t xml:space="preserve">eso, ya sea por exceso o por defecto, si la suma es mayor o menor a </w:t>
      </w:r>
      <w:r w:rsidR="00124D70" w:rsidRPr="002342F6">
        <w:rPr>
          <w:rFonts w:asciiTheme="majorHAnsi" w:hAnsiTheme="majorHAnsi" w:cstheme="majorHAnsi"/>
          <w:szCs w:val="20"/>
        </w:rPr>
        <w:t>cincuenta (</w:t>
      </w:r>
      <w:r w:rsidRPr="002342F6">
        <w:rPr>
          <w:rFonts w:asciiTheme="majorHAnsi" w:hAnsiTheme="majorHAnsi" w:cstheme="majorHAnsi"/>
          <w:szCs w:val="20"/>
        </w:rPr>
        <w:t>50</w:t>
      </w:r>
      <w:r w:rsidR="00124D70" w:rsidRPr="002342F6">
        <w:rPr>
          <w:rFonts w:asciiTheme="majorHAnsi" w:hAnsiTheme="majorHAnsi" w:cstheme="majorHAnsi"/>
          <w:szCs w:val="20"/>
        </w:rPr>
        <w:t>)</w:t>
      </w:r>
      <w:r w:rsidRPr="002342F6">
        <w:rPr>
          <w:rFonts w:asciiTheme="majorHAnsi" w:hAnsiTheme="majorHAnsi" w:cstheme="majorHAnsi"/>
          <w:szCs w:val="20"/>
        </w:rPr>
        <w:t xml:space="preserve"> centavos. Lo anterior, sin que sobrepase el valor total establecido en el contrato.</w:t>
      </w:r>
    </w:p>
    <w:p w14:paraId="3A3468BE" w14:textId="6D813069" w:rsidR="009D7187" w:rsidRPr="002342F6" w:rsidRDefault="009D7187" w:rsidP="002342F6">
      <w:pPr>
        <w:rPr>
          <w:rFonts w:asciiTheme="majorHAnsi" w:hAnsiTheme="majorHAnsi" w:cstheme="majorHAnsi"/>
          <w:szCs w:val="20"/>
        </w:rPr>
      </w:pPr>
    </w:p>
    <w:p w14:paraId="3D38CA80" w14:textId="2B4C0E4F" w:rsidR="00B46079" w:rsidRPr="002342F6" w:rsidRDefault="00107F13" w:rsidP="002342F6">
      <w:pPr>
        <w:pStyle w:val="clusulas"/>
        <w:spacing w:before="0" w:after="0"/>
        <w:ind w:left="0" w:firstLine="0"/>
        <w:outlineLvl w:val="0"/>
        <w:rPr>
          <w:rFonts w:asciiTheme="majorHAnsi" w:hAnsiTheme="majorHAnsi" w:cstheme="majorHAnsi"/>
          <w:szCs w:val="20"/>
        </w:rPr>
      </w:pPr>
      <w:r w:rsidRPr="002342F6">
        <w:rPr>
          <w:rFonts w:asciiTheme="majorHAnsi" w:hAnsiTheme="majorHAnsi" w:cstheme="majorHAnsi"/>
          <w:szCs w:val="20"/>
        </w:rPr>
        <w:t>ANTICIPO</w:t>
      </w:r>
      <w:r w:rsidR="00E3054C" w:rsidRPr="002342F6">
        <w:rPr>
          <w:rFonts w:asciiTheme="majorHAnsi" w:hAnsiTheme="majorHAnsi" w:cstheme="majorHAnsi"/>
          <w:szCs w:val="20"/>
        </w:rPr>
        <w:t xml:space="preserve"> Y/O PAGO ANTICIPADO</w:t>
      </w:r>
    </w:p>
    <w:p w14:paraId="273F3BF6" w14:textId="301553B3" w:rsidR="00107F13" w:rsidRPr="002342F6" w:rsidRDefault="00107F13" w:rsidP="002342F6">
      <w:pPr>
        <w:pStyle w:val="clusulas"/>
        <w:numPr>
          <w:ilvl w:val="0"/>
          <w:numId w:val="0"/>
        </w:numPr>
        <w:spacing w:before="0" w:after="0"/>
        <w:rPr>
          <w:rFonts w:asciiTheme="majorHAnsi" w:hAnsiTheme="majorHAnsi" w:cstheme="majorHAnsi"/>
          <w:szCs w:val="20"/>
        </w:rPr>
      </w:pPr>
      <w:r w:rsidRPr="002342F6">
        <w:rPr>
          <w:rFonts w:asciiTheme="majorHAnsi" w:hAnsiTheme="majorHAnsi" w:cstheme="majorHAnsi"/>
          <w:szCs w:val="20"/>
        </w:rPr>
        <w:t xml:space="preserve"> </w:t>
      </w:r>
    </w:p>
    <w:p w14:paraId="621B9AEF" w14:textId="2B2A2098" w:rsidR="009145ED" w:rsidRPr="002342F6" w:rsidRDefault="0057420C" w:rsidP="002342F6">
      <w:pPr>
        <w:keepNext/>
        <w:pBdr>
          <w:top w:val="nil"/>
          <w:left w:val="nil"/>
          <w:bottom w:val="nil"/>
          <w:right w:val="nil"/>
          <w:between w:val="nil"/>
        </w:pBdr>
        <w:rPr>
          <w:rFonts w:asciiTheme="majorHAnsi" w:eastAsia="Calibri" w:hAnsiTheme="majorHAnsi" w:cstheme="majorHAnsi"/>
          <w:szCs w:val="20"/>
          <w:lang w:val="es-CO"/>
        </w:rPr>
      </w:pPr>
      <w:r w:rsidRPr="002342F6">
        <w:rPr>
          <w:rFonts w:asciiTheme="majorHAnsi" w:eastAsia="Calibri" w:hAnsiTheme="majorHAnsi" w:cstheme="majorHAnsi"/>
          <w:szCs w:val="20"/>
          <w:lang w:val="es-CO"/>
        </w:rPr>
        <w:t>En el presente Proceso de Contratación la Entidad entregará al Contratista anticipo, equivalente al 50% del valor del contrato, resaltando que dentro del prepuesto se encuentra la adquisición de equipos cuyo valor es cercano al 50% lo cual justifica el valor otorgado, para que el contratista delante de manera prioritaria la compra de estos, cualquier demora en la adquisición de los equipos será de única responsabilidad del contratista.</w:t>
      </w:r>
    </w:p>
    <w:p w14:paraId="6B6BEE21" w14:textId="77777777" w:rsidR="0057420C" w:rsidRPr="002342F6" w:rsidRDefault="0057420C" w:rsidP="002342F6">
      <w:pPr>
        <w:keepNext/>
        <w:pBdr>
          <w:top w:val="nil"/>
          <w:left w:val="nil"/>
          <w:bottom w:val="nil"/>
          <w:right w:val="nil"/>
          <w:between w:val="nil"/>
        </w:pBdr>
        <w:rPr>
          <w:rFonts w:asciiTheme="majorHAnsi" w:eastAsia="Calibri" w:hAnsiTheme="majorHAnsi" w:cstheme="majorHAnsi"/>
          <w:szCs w:val="20"/>
        </w:rPr>
      </w:pPr>
    </w:p>
    <w:p w14:paraId="582C3209" w14:textId="77777777" w:rsidR="00DE0D20" w:rsidRPr="002342F6" w:rsidRDefault="00DE0D20" w:rsidP="002342F6">
      <w:pPr>
        <w:keepNext/>
        <w:pBdr>
          <w:top w:val="nil"/>
          <w:left w:val="nil"/>
          <w:bottom w:val="nil"/>
          <w:right w:val="nil"/>
          <w:between w:val="nil"/>
        </w:pBdr>
        <w:rPr>
          <w:rFonts w:asciiTheme="majorHAnsi" w:eastAsia="Calibri" w:hAnsiTheme="majorHAnsi" w:cstheme="majorHAnsi"/>
          <w:i/>
          <w:iCs/>
          <w:szCs w:val="20"/>
        </w:rPr>
      </w:pPr>
      <w:r w:rsidRPr="002342F6">
        <w:rPr>
          <w:rFonts w:asciiTheme="majorHAnsi" w:eastAsia="Calibri" w:hAnsiTheme="majorHAnsi" w:cstheme="majorHAnsi"/>
          <w:szCs w:val="20"/>
        </w:rPr>
        <w:t xml:space="preserve">De acuerdo con la disposición legar que establece en su artículo 91 de la ley 1474 de 2011:  </w:t>
      </w:r>
      <w:r w:rsidRPr="002342F6">
        <w:rPr>
          <w:rFonts w:asciiTheme="majorHAnsi" w:eastAsia="Calibri" w:hAnsiTheme="majorHAnsi" w:cstheme="majorHAnsi"/>
          <w:i/>
          <w:iCs/>
          <w:szCs w:val="20"/>
        </w:rPr>
        <w:t xml:space="preserve">Anticipos. En los contratos de obra, concesión, salud, o los que se realicen por licitación pública, el contratista deberá constituir una fiducia o un patrimonio autónomo irrevocable para el manejo de los recursos que reciba a título de anticipo, con el fin de garantizar que dichos recursos se apliquen </w:t>
      </w:r>
      <w:r w:rsidRPr="002342F6">
        <w:rPr>
          <w:rFonts w:asciiTheme="majorHAnsi" w:eastAsia="Calibri" w:hAnsiTheme="majorHAnsi" w:cstheme="majorHAnsi"/>
          <w:i/>
          <w:iCs/>
          <w:szCs w:val="20"/>
        </w:rPr>
        <w:lastRenderedPageBreak/>
        <w:t>exclusivamente a la ejecución del contrato correspondiente, salvo que el contrato sea de menor o mínima cuantía.</w:t>
      </w:r>
    </w:p>
    <w:p w14:paraId="06BB1169" w14:textId="77777777" w:rsidR="009145ED" w:rsidRPr="002342F6" w:rsidRDefault="009145ED" w:rsidP="002342F6">
      <w:pPr>
        <w:keepNext/>
        <w:pBdr>
          <w:top w:val="nil"/>
          <w:left w:val="nil"/>
          <w:bottom w:val="nil"/>
          <w:right w:val="nil"/>
          <w:between w:val="nil"/>
        </w:pBdr>
        <w:rPr>
          <w:rFonts w:asciiTheme="majorHAnsi" w:eastAsia="Calibri" w:hAnsiTheme="majorHAnsi" w:cstheme="majorHAnsi"/>
          <w:i/>
          <w:iCs/>
          <w:szCs w:val="20"/>
        </w:rPr>
      </w:pPr>
    </w:p>
    <w:p w14:paraId="32885578" w14:textId="77777777" w:rsidR="00DE0D20" w:rsidRPr="002342F6" w:rsidRDefault="00DE0D20" w:rsidP="002342F6">
      <w:pPr>
        <w:keepNext/>
        <w:pBdr>
          <w:top w:val="nil"/>
          <w:left w:val="nil"/>
          <w:bottom w:val="nil"/>
          <w:right w:val="nil"/>
          <w:between w:val="nil"/>
        </w:pBdr>
        <w:rPr>
          <w:rFonts w:asciiTheme="majorHAnsi" w:eastAsia="Calibri" w:hAnsiTheme="majorHAnsi" w:cstheme="majorHAnsi"/>
          <w:szCs w:val="20"/>
        </w:rPr>
      </w:pPr>
      <w:r w:rsidRPr="002342F6">
        <w:rPr>
          <w:rFonts w:asciiTheme="majorHAnsi" w:eastAsia="Calibri" w:hAnsiTheme="majorHAnsi" w:cstheme="majorHAnsi"/>
          <w:szCs w:val="20"/>
        </w:rPr>
        <w:t xml:space="preserve">Por lo anterior, </w:t>
      </w:r>
      <w:r w:rsidRPr="002342F6">
        <w:rPr>
          <w:rFonts w:asciiTheme="majorHAnsi" w:eastAsia="Calibri" w:hAnsiTheme="majorHAnsi" w:cstheme="majorHAnsi"/>
          <w:i/>
          <w:iCs/>
          <w:szCs w:val="20"/>
        </w:rPr>
        <w:t>para</w:t>
      </w:r>
      <w:r w:rsidRPr="002342F6">
        <w:rPr>
          <w:rFonts w:asciiTheme="majorHAnsi" w:eastAsia="Calibri" w:hAnsiTheme="majorHAnsi" w:cstheme="majorHAnsi"/>
          <w:szCs w:val="20"/>
        </w:rPr>
        <w:t xml:space="preserve"> el presente proceso no será necesario adoptar la figura de fiducia o patrimonio autónomo para el manejo del anticipo.</w:t>
      </w:r>
    </w:p>
    <w:p w14:paraId="42B63689" w14:textId="77777777" w:rsidR="009145ED" w:rsidRPr="002342F6" w:rsidRDefault="009145ED" w:rsidP="002342F6">
      <w:pPr>
        <w:keepNext/>
        <w:pBdr>
          <w:top w:val="nil"/>
          <w:left w:val="nil"/>
          <w:bottom w:val="nil"/>
          <w:right w:val="nil"/>
          <w:between w:val="nil"/>
        </w:pBdr>
        <w:rPr>
          <w:rFonts w:asciiTheme="majorHAnsi" w:eastAsia="Calibri" w:hAnsiTheme="majorHAnsi" w:cstheme="majorHAnsi"/>
          <w:i/>
          <w:iCs/>
          <w:szCs w:val="20"/>
        </w:rPr>
      </w:pPr>
    </w:p>
    <w:p w14:paraId="33439A09" w14:textId="77777777" w:rsidR="00DE0D20" w:rsidRPr="002342F6" w:rsidRDefault="00DE0D20" w:rsidP="002342F6">
      <w:pPr>
        <w:rPr>
          <w:rFonts w:asciiTheme="majorHAnsi" w:hAnsiTheme="majorHAnsi" w:cstheme="majorHAnsi"/>
          <w:szCs w:val="20"/>
        </w:rPr>
      </w:pPr>
      <w:r w:rsidRPr="002342F6">
        <w:rPr>
          <w:rFonts w:asciiTheme="majorHAnsi" w:hAnsiTheme="majorHAnsi" w:cstheme="majorHAnsi"/>
          <w:szCs w:val="20"/>
        </w:rPr>
        <w:t xml:space="preserve">Dicho anticipo se otorgará al Contratista, una vez cumpla con los requisitos establecidos en la Minuta de Contrato, para que pueda contar con recursos suficientes para iniciar la ejecución del contrato sin contratiempos y de manera eficiente, teniendo en cuenta que por su naturaleza requiere al inicio la adquisición de materiales, maquinaria y otros elementos que se precisen para adelantar las obras, así como la contratación de la mano de obra y de profesionales y subcontratistas para garantizar la adecuada ejecución del contrato de obra en los tiempos establecidos. </w:t>
      </w:r>
    </w:p>
    <w:p w14:paraId="198DACE2" w14:textId="77777777" w:rsidR="009145ED" w:rsidRPr="002342F6" w:rsidRDefault="009145ED" w:rsidP="002342F6">
      <w:pPr>
        <w:rPr>
          <w:rFonts w:asciiTheme="majorHAnsi" w:hAnsiTheme="majorHAnsi" w:cstheme="majorHAnsi"/>
          <w:szCs w:val="20"/>
        </w:rPr>
      </w:pPr>
    </w:p>
    <w:p w14:paraId="43792303" w14:textId="77777777" w:rsidR="00DE0D20" w:rsidRPr="002342F6" w:rsidRDefault="00DE0D20" w:rsidP="002342F6">
      <w:pPr>
        <w:rPr>
          <w:rFonts w:asciiTheme="majorHAnsi" w:hAnsiTheme="majorHAnsi" w:cstheme="majorHAnsi"/>
          <w:sz w:val="18"/>
          <w:szCs w:val="20"/>
        </w:rPr>
      </w:pPr>
      <w:r w:rsidRPr="002342F6">
        <w:rPr>
          <w:rFonts w:asciiTheme="majorHAnsi" w:hAnsiTheme="majorHAnsi" w:cstheme="majorHAnsi"/>
          <w:szCs w:val="20"/>
        </w:rPr>
        <w:t>Lo anterior, sin perjuicio de que l</w:t>
      </w:r>
      <w:r w:rsidRPr="002342F6">
        <w:rPr>
          <w:rFonts w:asciiTheme="majorHAnsi" w:eastAsia="Arial" w:hAnsiTheme="majorHAnsi" w:cstheme="majorHAnsi"/>
          <w:szCs w:val="20"/>
        </w:rPr>
        <w:t>a iniciación de las Intervenciones o el cumplimiento de cualquiera de las obligaciones contractuales no está supeditada, en ningún caso, a la entrega del Anticipo</w:t>
      </w:r>
    </w:p>
    <w:p w14:paraId="1940F878" w14:textId="77777777" w:rsidR="00DE0D20" w:rsidRPr="002342F6" w:rsidRDefault="00DE0D20" w:rsidP="002342F6">
      <w:pPr>
        <w:keepNext/>
        <w:pBdr>
          <w:top w:val="nil"/>
          <w:left w:val="nil"/>
          <w:bottom w:val="nil"/>
          <w:right w:val="nil"/>
          <w:between w:val="nil"/>
        </w:pBdr>
        <w:rPr>
          <w:rFonts w:asciiTheme="majorHAnsi" w:eastAsia="Calibri" w:hAnsiTheme="majorHAnsi" w:cstheme="majorHAnsi"/>
          <w:szCs w:val="20"/>
        </w:rPr>
      </w:pPr>
      <w:r w:rsidRPr="002342F6">
        <w:rPr>
          <w:rFonts w:asciiTheme="majorHAnsi" w:eastAsia="Calibri" w:hAnsiTheme="majorHAnsi" w:cstheme="majorHAnsi"/>
          <w:szCs w:val="20"/>
        </w:rPr>
        <w:t>La Entidad entregará el Anticipo bajo las siguientes condiciones:</w:t>
      </w:r>
    </w:p>
    <w:p w14:paraId="63E514BE" w14:textId="77777777" w:rsidR="009145ED" w:rsidRPr="002342F6" w:rsidRDefault="009145ED" w:rsidP="002342F6">
      <w:pPr>
        <w:keepNext/>
        <w:pBdr>
          <w:top w:val="nil"/>
          <w:left w:val="nil"/>
          <w:bottom w:val="nil"/>
          <w:right w:val="nil"/>
          <w:between w:val="nil"/>
        </w:pBdr>
        <w:rPr>
          <w:rFonts w:asciiTheme="majorHAnsi" w:eastAsia="Calibri" w:hAnsiTheme="majorHAnsi" w:cstheme="majorHAnsi"/>
          <w:szCs w:val="20"/>
        </w:rPr>
      </w:pPr>
    </w:p>
    <w:p w14:paraId="6C88C6EB" w14:textId="77777777" w:rsidR="00DE0D20" w:rsidRPr="002342F6" w:rsidRDefault="00DE0D20" w:rsidP="002342F6">
      <w:pPr>
        <w:keepNext/>
        <w:pBdr>
          <w:top w:val="nil"/>
          <w:left w:val="nil"/>
          <w:bottom w:val="nil"/>
          <w:right w:val="nil"/>
          <w:between w:val="nil"/>
        </w:pBdr>
        <w:rPr>
          <w:rFonts w:asciiTheme="majorHAnsi" w:eastAsia="Calibri" w:hAnsiTheme="majorHAnsi" w:cstheme="majorHAnsi"/>
          <w:szCs w:val="20"/>
        </w:rPr>
      </w:pPr>
      <w:r w:rsidRPr="002342F6">
        <w:rPr>
          <w:rFonts w:asciiTheme="majorHAnsi" w:eastAsia="Calibri" w:hAnsiTheme="majorHAnsi" w:cstheme="majorHAnsi"/>
          <w:szCs w:val="20"/>
        </w:rPr>
        <w:t xml:space="preserve">El Anticipo se tramitará a la firma del acta de inicio y la aprobación de las Garantías exigidas en el Proceso de Contratación. </w:t>
      </w:r>
    </w:p>
    <w:p w14:paraId="17F75733" w14:textId="77777777" w:rsidR="009145ED" w:rsidRPr="002342F6" w:rsidRDefault="009145ED" w:rsidP="002342F6">
      <w:pPr>
        <w:keepNext/>
        <w:pBdr>
          <w:top w:val="nil"/>
          <w:left w:val="nil"/>
          <w:bottom w:val="nil"/>
          <w:right w:val="nil"/>
          <w:between w:val="nil"/>
        </w:pBdr>
        <w:rPr>
          <w:rFonts w:asciiTheme="majorHAnsi" w:eastAsia="Calibri" w:hAnsiTheme="majorHAnsi" w:cstheme="majorHAnsi"/>
          <w:szCs w:val="20"/>
        </w:rPr>
      </w:pPr>
    </w:p>
    <w:p w14:paraId="56440F78" w14:textId="77777777" w:rsidR="00DE0D20" w:rsidRPr="002342F6" w:rsidRDefault="00DE0D20" w:rsidP="002342F6">
      <w:pPr>
        <w:keepNext/>
        <w:pBdr>
          <w:top w:val="nil"/>
          <w:left w:val="nil"/>
          <w:bottom w:val="nil"/>
          <w:right w:val="nil"/>
          <w:between w:val="nil"/>
        </w:pBdr>
        <w:rPr>
          <w:rFonts w:asciiTheme="majorHAnsi" w:eastAsia="Calibri" w:hAnsiTheme="majorHAnsi" w:cstheme="majorHAnsi"/>
          <w:szCs w:val="20"/>
        </w:rPr>
      </w:pPr>
      <w:r w:rsidRPr="002342F6">
        <w:rPr>
          <w:rFonts w:asciiTheme="majorHAnsi" w:eastAsia="Calibri" w:hAnsiTheme="majorHAnsi" w:cstheme="majorHAnsi"/>
          <w:szCs w:val="20"/>
        </w:rPr>
        <w:t xml:space="preserve">La iniciación de las obras o el cumplimiento de cualquiera de las obligaciones contractuales no está supeditada, en ningún caso, a la entrega del Anticipo. </w:t>
      </w:r>
    </w:p>
    <w:p w14:paraId="4C67F99A" w14:textId="77777777" w:rsidR="009145ED" w:rsidRPr="002342F6" w:rsidRDefault="009145ED" w:rsidP="002342F6">
      <w:pPr>
        <w:keepNext/>
        <w:pBdr>
          <w:top w:val="nil"/>
          <w:left w:val="nil"/>
          <w:bottom w:val="nil"/>
          <w:right w:val="nil"/>
          <w:between w:val="nil"/>
        </w:pBdr>
        <w:rPr>
          <w:rFonts w:asciiTheme="majorHAnsi" w:eastAsia="Calibri" w:hAnsiTheme="majorHAnsi" w:cstheme="majorHAnsi"/>
          <w:szCs w:val="20"/>
        </w:rPr>
      </w:pPr>
    </w:p>
    <w:p w14:paraId="0C12503B" w14:textId="77777777" w:rsidR="00DE0D20" w:rsidRPr="002342F6" w:rsidRDefault="00DE0D20" w:rsidP="002342F6">
      <w:pPr>
        <w:keepNext/>
        <w:pBdr>
          <w:top w:val="nil"/>
          <w:left w:val="nil"/>
          <w:bottom w:val="nil"/>
          <w:right w:val="nil"/>
          <w:between w:val="nil"/>
        </w:pBdr>
        <w:rPr>
          <w:rFonts w:asciiTheme="majorHAnsi" w:eastAsia="Calibri" w:hAnsiTheme="majorHAnsi" w:cstheme="majorHAnsi"/>
          <w:szCs w:val="20"/>
        </w:rPr>
      </w:pPr>
      <w:r w:rsidRPr="002342F6">
        <w:rPr>
          <w:rFonts w:asciiTheme="majorHAnsi" w:eastAsia="Calibri" w:hAnsiTheme="majorHAnsi" w:cstheme="majorHAnsi"/>
          <w:szCs w:val="20"/>
        </w:rPr>
        <w:t xml:space="preserve">Para la buena administración del Anticipo se tendrán en cuenta las siguientes reglas: </w:t>
      </w:r>
    </w:p>
    <w:p w14:paraId="569AEB23" w14:textId="77777777" w:rsidR="009145ED" w:rsidRPr="002342F6" w:rsidRDefault="009145ED" w:rsidP="002342F6">
      <w:pPr>
        <w:keepNext/>
        <w:pBdr>
          <w:top w:val="nil"/>
          <w:left w:val="nil"/>
          <w:bottom w:val="nil"/>
          <w:right w:val="nil"/>
          <w:between w:val="nil"/>
        </w:pBdr>
        <w:rPr>
          <w:rFonts w:asciiTheme="majorHAnsi" w:eastAsia="Calibri" w:hAnsiTheme="majorHAnsi" w:cstheme="majorHAnsi"/>
          <w:szCs w:val="20"/>
        </w:rPr>
      </w:pPr>
    </w:p>
    <w:p w14:paraId="359C8E8C" w14:textId="77777777" w:rsidR="00DE0D20" w:rsidRPr="002342F6" w:rsidRDefault="00DE0D20" w:rsidP="002342F6">
      <w:pPr>
        <w:keepNext/>
        <w:numPr>
          <w:ilvl w:val="0"/>
          <w:numId w:val="19"/>
        </w:numPr>
        <w:pBdr>
          <w:top w:val="nil"/>
          <w:left w:val="nil"/>
          <w:bottom w:val="nil"/>
          <w:right w:val="nil"/>
          <w:between w:val="nil"/>
        </w:pBdr>
        <w:rPr>
          <w:rFonts w:asciiTheme="majorHAnsi" w:eastAsia="Calibri" w:hAnsiTheme="majorHAnsi" w:cstheme="majorHAnsi"/>
          <w:szCs w:val="20"/>
        </w:rPr>
      </w:pPr>
      <w:r w:rsidRPr="002342F6">
        <w:rPr>
          <w:rFonts w:asciiTheme="majorHAnsi" w:eastAsia="Calibri" w:hAnsiTheme="majorHAnsi" w:cstheme="majorHAnsi"/>
          <w:szCs w:val="20"/>
        </w:rPr>
        <w:t xml:space="preserve">Los recursos del Anticipo depositados deben ser invertidos en cuentas de ahorro y/o corrientes remuneradas, mientras se destinan al cumplimiento del plan de inversión del mismo aprobado por el supervisor. </w:t>
      </w:r>
    </w:p>
    <w:p w14:paraId="521563A8" w14:textId="77777777" w:rsidR="00DE0D20" w:rsidRPr="002342F6" w:rsidRDefault="00DE0D20" w:rsidP="002342F6">
      <w:pPr>
        <w:keepNext/>
        <w:numPr>
          <w:ilvl w:val="0"/>
          <w:numId w:val="19"/>
        </w:numPr>
        <w:pBdr>
          <w:top w:val="nil"/>
          <w:left w:val="nil"/>
          <w:bottom w:val="nil"/>
          <w:right w:val="nil"/>
          <w:between w:val="nil"/>
        </w:pBdr>
        <w:rPr>
          <w:rFonts w:asciiTheme="majorHAnsi" w:eastAsia="Calibri" w:hAnsiTheme="majorHAnsi" w:cstheme="majorHAnsi"/>
          <w:szCs w:val="20"/>
        </w:rPr>
      </w:pPr>
      <w:r w:rsidRPr="002342F6">
        <w:rPr>
          <w:rFonts w:asciiTheme="majorHAnsi" w:eastAsia="Calibri" w:hAnsiTheme="majorHAnsi" w:cstheme="majorHAnsi"/>
          <w:szCs w:val="20"/>
        </w:rPr>
        <w:t xml:space="preserve">En los casos de caducidad del contrato o terminación unilateral o anticipada de este, el contratista reintegrará a la Entidad el saldo existente en la cuenta de Anticipo y sus rendimientos en la forma indicada por esta. </w:t>
      </w:r>
    </w:p>
    <w:p w14:paraId="199CF2DC" w14:textId="77777777" w:rsidR="00DE0D20" w:rsidRPr="002342F6" w:rsidRDefault="00DE0D20" w:rsidP="002342F6">
      <w:pPr>
        <w:keepNext/>
        <w:numPr>
          <w:ilvl w:val="0"/>
          <w:numId w:val="19"/>
        </w:numPr>
        <w:pBdr>
          <w:top w:val="nil"/>
          <w:left w:val="nil"/>
          <w:bottom w:val="nil"/>
          <w:right w:val="nil"/>
          <w:between w:val="nil"/>
        </w:pBdr>
        <w:rPr>
          <w:rFonts w:asciiTheme="majorHAnsi" w:eastAsia="Calibri" w:hAnsiTheme="majorHAnsi" w:cstheme="majorHAnsi"/>
          <w:szCs w:val="20"/>
        </w:rPr>
      </w:pPr>
      <w:r w:rsidRPr="002342F6">
        <w:rPr>
          <w:rFonts w:asciiTheme="majorHAnsi" w:eastAsia="Calibri" w:hAnsiTheme="majorHAnsi" w:cstheme="majorHAnsi"/>
          <w:szCs w:val="20"/>
        </w:rPr>
        <w:t>Se deberá generar la garantía del buen manejo del anticipo de acuerdo con lo indicado, y se deberá entregar a la Entidad para la aprobación del Ministerio, previo a la entrega del anticipo.</w:t>
      </w:r>
    </w:p>
    <w:p w14:paraId="351D98B2" w14:textId="77777777" w:rsidR="00DE0D20" w:rsidRPr="002342F6" w:rsidRDefault="00DE0D20" w:rsidP="002342F6">
      <w:pPr>
        <w:keepNext/>
        <w:pBdr>
          <w:top w:val="nil"/>
          <w:left w:val="nil"/>
          <w:bottom w:val="nil"/>
          <w:right w:val="nil"/>
          <w:between w:val="nil"/>
        </w:pBdr>
        <w:ind w:left="705"/>
        <w:rPr>
          <w:rFonts w:asciiTheme="majorHAnsi" w:eastAsia="Calibri" w:hAnsiTheme="majorHAnsi" w:cstheme="majorHAnsi"/>
          <w:szCs w:val="20"/>
        </w:rPr>
      </w:pPr>
    </w:p>
    <w:p w14:paraId="4B77B609" w14:textId="77777777" w:rsidR="00DE0D20" w:rsidRPr="002342F6" w:rsidRDefault="00DE0D20" w:rsidP="002342F6">
      <w:pPr>
        <w:keepNext/>
        <w:pBdr>
          <w:top w:val="nil"/>
          <w:left w:val="nil"/>
          <w:bottom w:val="nil"/>
          <w:right w:val="nil"/>
          <w:between w:val="nil"/>
        </w:pBdr>
        <w:rPr>
          <w:rFonts w:asciiTheme="majorHAnsi" w:eastAsia="Calibri" w:hAnsiTheme="majorHAnsi" w:cstheme="majorHAnsi"/>
          <w:szCs w:val="20"/>
        </w:rPr>
      </w:pPr>
      <w:r w:rsidRPr="002342F6">
        <w:rPr>
          <w:rFonts w:asciiTheme="majorHAnsi" w:eastAsia="Calibri" w:hAnsiTheme="majorHAnsi" w:cstheme="majorHAnsi"/>
          <w:szCs w:val="20"/>
        </w:rPr>
        <w:t>Posterior a la firma del acta de inicio, en un plazo de cinco (5) días hábiles, el Contratista deberá́ elaborar y entregar al Supervisor el programa detallado de inversión o plan de flujo de inversión del anticipo, el cual deberá́ ser concordante con el Cronograma de Obra y este será́ entregado a la Supervisión para su aprobación.</w:t>
      </w:r>
    </w:p>
    <w:p w14:paraId="4A8F5B26" w14:textId="77777777" w:rsidR="00DE0D20" w:rsidRPr="002342F6" w:rsidRDefault="00DE0D20" w:rsidP="002342F6">
      <w:pPr>
        <w:keepNext/>
        <w:pBdr>
          <w:top w:val="nil"/>
          <w:left w:val="nil"/>
          <w:bottom w:val="nil"/>
          <w:right w:val="nil"/>
          <w:between w:val="nil"/>
        </w:pBdr>
        <w:rPr>
          <w:rFonts w:asciiTheme="majorHAnsi" w:eastAsia="Calibri" w:hAnsiTheme="majorHAnsi" w:cstheme="majorHAnsi"/>
          <w:sz w:val="22"/>
        </w:rPr>
      </w:pPr>
      <w:r w:rsidRPr="002342F6">
        <w:rPr>
          <w:rFonts w:asciiTheme="majorHAnsi" w:eastAsia="Calibri" w:hAnsiTheme="majorHAnsi" w:cstheme="majorHAnsi"/>
          <w:szCs w:val="20"/>
        </w:rPr>
        <w:t>El Anticipo será amortizado mediante deducciones de las actas parciales de obra, situación que deberá ser controlada por la supervisión. La cuota de amortización se determinará multiplicando el valor de la respectiva acta por la relación que exista entre el saldo del Anticipo y el saldo del valor del Contrato. Sin embargo, el Contratista podrá amortizar un porcentaje mayor al acordado. Su amortización total deberá realizarse por lo menos un (1) mes antes del vencimiento del plazo contractual mediante las actas mensuales o parciales de obra</w:t>
      </w:r>
      <w:r w:rsidRPr="002342F6">
        <w:rPr>
          <w:rFonts w:asciiTheme="majorHAnsi" w:eastAsia="Calibri" w:hAnsiTheme="majorHAnsi" w:cstheme="majorHAnsi"/>
          <w:sz w:val="22"/>
        </w:rPr>
        <w:t>.</w:t>
      </w:r>
    </w:p>
    <w:p w14:paraId="19288BCF" w14:textId="529E1C00" w:rsidR="00E5768D" w:rsidRPr="002342F6" w:rsidRDefault="00E5768D" w:rsidP="002342F6">
      <w:pPr>
        <w:rPr>
          <w:rFonts w:asciiTheme="majorHAnsi" w:hAnsiTheme="majorHAnsi" w:cstheme="majorHAnsi"/>
          <w:szCs w:val="20"/>
        </w:rPr>
      </w:pPr>
    </w:p>
    <w:p w14:paraId="2F4471E9" w14:textId="46BFBF85" w:rsidR="00CB63BE" w:rsidRPr="002342F6" w:rsidRDefault="00312225" w:rsidP="002342F6">
      <w:pPr>
        <w:pStyle w:val="clusulas"/>
        <w:spacing w:before="0" w:after="0"/>
        <w:ind w:left="0" w:firstLine="0"/>
        <w:outlineLvl w:val="0"/>
        <w:rPr>
          <w:rFonts w:asciiTheme="majorHAnsi" w:hAnsiTheme="majorHAnsi" w:cstheme="majorHAnsi"/>
          <w:b w:val="0"/>
          <w:szCs w:val="20"/>
        </w:rPr>
      </w:pPr>
      <w:r w:rsidRPr="002342F6">
        <w:rPr>
          <w:rFonts w:asciiTheme="majorHAnsi" w:hAnsiTheme="majorHAnsi" w:cstheme="majorHAnsi"/>
          <w:szCs w:val="20"/>
        </w:rPr>
        <w:t xml:space="preserve">APROPIACIÓN PRESUPUESTAL </w:t>
      </w:r>
    </w:p>
    <w:p w14:paraId="6C1E17D8" w14:textId="77777777" w:rsidR="00B46079" w:rsidRPr="002342F6" w:rsidRDefault="00B46079" w:rsidP="002342F6">
      <w:pPr>
        <w:pStyle w:val="clusulas"/>
        <w:numPr>
          <w:ilvl w:val="0"/>
          <w:numId w:val="0"/>
        </w:numPr>
        <w:spacing w:before="0" w:after="0"/>
        <w:ind w:left="720"/>
        <w:rPr>
          <w:rFonts w:asciiTheme="majorHAnsi" w:hAnsiTheme="majorHAnsi" w:cstheme="majorHAnsi"/>
          <w:szCs w:val="20"/>
        </w:rPr>
      </w:pPr>
    </w:p>
    <w:p w14:paraId="3E316C6B" w14:textId="5B3F5D7E" w:rsidR="005415D6" w:rsidRPr="002342F6" w:rsidRDefault="00312225" w:rsidP="002342F6">
      <w:pPr>
        <w:rPr>
          <w:rFonts w:asciiTheme="majorHAnsi" w:hAnsiTheme="majorHAnsi" w:cstheme="majorHAnsi"/>
          <w:szCs w:val="20"/>
        </w:rPr>
      </w:pPr>
      <w:r w:rsidRPr="002342F6">
        <w:rPr>
          <w:rFonts w:asciiTheme="majorHAnsi" w:hAnsiTheme="majorHAnsi" w:cstheme="majorHAnsi"/>
          <w:szCs w:val="20"/>
        </w:rPr>
        <w:t>El pago de la suma estipulada en este contrato se sujetará a</w:t>
      </w:r>
      <w:r w:rsidR="570E7735" w:rsidRPr="002342F6">
        <w:rPr>
          <w:rFonts w:asciiTheme="majorHAnsi" w:hAnsiTheme="majorHAnsi" w:cstheme="majorHAnsi"/>
          <w:szCs w:val="20"/>
        </w:rPr>
        <w:t xml:space="preserve">l </w:t>
      </w:r>
      <w:r w:rsidR="00905EB3" w:rsidRPr="002342F6">
        <w:rPr>
          <w:rFonts w:asciiTheme="majorHAnsi" w:hAnsiTheme="majorHAnsi" w:cstheme="majorHAnsi"/>
          <w:szCs w:val="20"/>
        </w:rPr>
        <w:t>C</w:t>
      </w:r>
      <w:r w:rsidR="570E7735" w:rsidRPr="002342F6">
        <w:rPr>
          <w:rFonts w:asciiTheme="majorHAnsi" w:hAnsiTheme="majorHAnsi" w:cstheme="majorHAnsi"/>
          <w:szCs w:val="20"/>
        </w:rPr>
        <w:t xml:space="preserve">ertificado de </w:t>
      </w:r>
      <w:r w:rsidR="00905EB3" w:rsidRPr="002342F6">
        <w:rPr>
          <w:rFonts w:asciiTheme="majorHAnsi" w:hAnsiTheme="majorHAnsi" w:cstheme="majorHAnsi"/>
          <w:szCs w:val="20"/>
        </w:rPr>
        <w:t>D</w:t>
      </w:r>
      <w:r w:rsidR="570E7735" w:rsidRPr="002342F6">
        <w:rPr>
          <w:rFonts w:asciiTheme="majorHAnsi" w:hAnsiTheme="majorHAnsi" w:cstheme="majorHAnsi"/>
          <w:szCs w:val="20"/>
        </w:rPr>
        <w:t xml:space="preserve">isponibilidad </w:t>
      </w:r>
      <w:r w:rsidR="00905EB3" w:rsidRPr="002342F6">
        <w:rPr>
          <w:rFonts w:asciiTheme="majorHAnsi" w:hAnsiTheme="majorHAnsi" w:cstheme="majorHAnsi"/>
          <w:szCs w:val="20"/>
        </w:rPr>
        <w:t>P</w:t>
      </w:r>
      <w:r w:rsidR="570E7735" w:rsidRPr="002342F6">
        <w:rPr>
          <w:rFonts w:asciiTheme="majorHAnsi" w:hAnsiTheme="majorHAnsi" w:cstheme="majorHAnsi"/>
          <w:szCs w:val="20"/>
        </w:rPr>
        <w:t xml:space="preserve">resupuestal </w:t>
      </w:r>
      <w:r w:rsidRPr="002342F6">
        <w:rPr>
          <w:rFonts w:asciiTheme="majorHAnsi" w:hAnsiTheme="majorHAnsi" w:cstheme="majorHAnsi"/>
          <w:szCs w:val="20"/>
        </w:rPr>
        <w:t xml:space="preserve">correspondiente </w:t>
      </w:r>
      <w:r w:rsidR="005415D6" w:rsidRPr="002342F6">
        <w:rPr>
          <w:rFonts w:asciiTheme="majorHAnsi" w:hAnsiTheme="majorHAnsi" w:cstheme="majorHAnsi"/>
          <w:szCs w:val="20"/>
        </w:rPr>
        <w:t>a la vigencia 202</w:t>
      </w:r>
      <w:r w:rsidR="001A622D" w:rsidRPr="002342F6">
        <w:rPr>
          <w:rFonts w:asciiTheme="majorHAnsi" w:hAnsiTheme="majorHAnsi" w:cstheme="majorHAnsi"/>
          <w:szCs w:val="20"/>
        </w:rPr>
        <w:t>5</w:t>
      </w:r>
      <w:r w:rsidR="005415D6" w:rsidRPr="002342F6">
        <w:rPr>
          <w:rFonts w:asciiTheme="majorHAnsi" w:hAnsiTheme="majorHAnsi" w:cstheme="majorHAnsi"/>
          <w:szCs w:val="20"/>
        </w:rPr>
        <w:t xml:space="preserve"> por la suma de </w:t>
      </w:r>
      <w:r w:rsidR="009145ED" w:rsidRPr="002342F6">
        <w:rPr>
          <w:rFonts w:asciiTheme="majorHAnsi" w:hAnsiTheme="majorHAnsi" w:cstheme="majorHAnsi"/>
          <w:szCs w:val="20"/>
        </w:rPr>
        <w:t>($</w:t>
      </w:r>
      <w:r w:rsidR="00D74C39" w:rsidRPr="002342F6">
        <w:rPr>
          <w:rFonts w:asciiTheme="majorHAnsi" w:hAnsiTheme="majorHAnsi" w:cstheme="majorHAnsi"/>
          <w:szCs w:val="20"/>
        </w:rPr>
        <w:t>455.209.383,00</w:t>
      </w:r>
      <w:r w:rsidR="009145ED" w:rsidRPr="002342F6">
        <w:rPr>
          <w:rFonts w:asciiTheme="majorHAnsi" w:hAnsiTheme="majorHAnsi" w:cstheme="majorHAnsi"/>
          <w:szCs w:val="20"/>
        </w:rPr>
        <w:t>),</w:t>
      </w:r>
      <w:r w:rsidR="005415D6" w:rsidRPr="002342F6">
        <w:rPr>
          <w:rFonts w:asciiTheme="majorHAnsi" w:hAnsiTheme="majorHAnsi" w:cstheme="majorHAnsi"/>
          <w:szCs w:val="20"/>
        </w:rPr>
        <w:t xml:space="preserve"> con cargo al siguiente certificado de disponibilidad presupuestal:  </w:t>
      </w:r>
    </w:p>
    <w:p w14:paraId="091929F4" w14:textId="77777777" w:rsidR="005415D6" w:rsidRPr="002342F6" w:rsidRDefault="005415D6" w:rsidP="002342F6">
      <w:pPr>
        <w:rPr>
          <w:rFonts w:asciiTheme="majorHAnsi" w:hAnsiTheme="majorHAnsi" w:cstheme="majorHAnsi"/>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6D40CA" w:rsidRPr="002342F6" w14:paraId="201E44AC" w14:textId="77777777" w:rsidTr="00573CE6">
        <w:trPr>
          <w:trHeight w:val="20"/>
          <w:jc w:val="center"/>
        </w:trPr>
        <w:tc>
          <w:tcPr>
            <w:tcW w:w="0" w:type="auto"/>
            <w:tcBorders>
              <w:top w:val="double" w:sz="4" w:space="0" w:color="auto"/>
              <w:bottom w:val="single" w:sz="6" w:space="0" w:color="auto"/>
            </w:tcBorders>
            <w:shd w:val="clear" w:color="auto" w:fill="554F4F" w:themeFill="text1" w:themeFillTint="BF"/>
            <w:vAlign w:val="center"/>
          </w:tcPr>
          <w:p w14:paraId="18BB322F" w14:textId="77777777" w:rsidR="006D40CA" w:rsidRPr="002342F6" w:rsidRDefault="006D40CA" w:rsidP="002342F6">
            <w:pPr>
              <w:rPr>
                <w:rFonts w:asciiTheme="majorHAnsi" w:eastAsia="Arial,Times New Roman" w:hAnsiTheme="majorHAnsi" w:cstheme="majorHAnsi"/>
                <w:b/>
                <w:color w:val="FFFFFF" w:themeColor="background1"/>
                <w:szCs w:val="20"/>
                <w:lang w:eastAsia="es-CO"/>
              </w:rPr>
            </w:pPr>
            <w:r w:rsidRPr="002342F6">
              <w:rPr>
                <w:rFonts w:asciiTheme="majorHAnsi" w:hAnsiTheme="majorHAnsi" w:cstheme="majorHAnsi"/>
                <w:b/>
                <w:color w:val="FFFFFF" w:themeColor="background1"/>
                <w:szCs w:val="20"/>
                <w:lang w:eastAsia="es-CO"/>
              </w:rPr>
              <w:t>Número</w:t>
            </w:r>
            <w:r w:rsidRPr="002342F6">
              <w:rPr>
                <w:rFonts w:asciiTheme="majorHAnsi" w:eastAsia="Arial,Times New Roman" w:hAnsiTheme="majorHAnsi" w:cstheme="majorHAnsi"/>
                <w:b/>
                <w:color w:val="FFFFFF" w:themeColor="background1"/>
                <w:szCs w:val="20"/>
                <w:lang w:eastAsia="es-CO"/>
              </w:rPr>
              <w:t xml:space="preserve"> </w:t>
            </w:r>
            <w:r w:rsidRPr="002342F6">
              <w:rPr>
                <w:rFonts w:asciiTheme="majorHAnsi" w:hAnsiTheme="majorHAnsi" w:cstheme="majorHAnsi"/>
                <w:b/>
                <w:color w:val="FFFFFF" w:themeColor="background1"/>
                <w:szCs w:val="20"/>
                <w:lang w:eastAsia="es-CO"/>
              </w:rPr>
              <w:t>certificado</w:t>
            </w:r>
            <w:r w:rsidRPr="002342F6">
              <w:rPr>
                <w:rFonts w:asciiTheme="majorHAnsi" w:eastAsia="Arial,Times New Roman" w:hAnsiTheme="majorHAnsi" w:cstheme="majorHAnsi"/>
                <w:b/>
                <w:color w:val="FFFFFF" w:themeColor="background1"/>
                <w:szCs w:val="20"/>
                <w:lang w:eastAsia="es-CO"/>
              </w:rPr>
              <w:t xml:space="preserve"> </w:t>
            </w:r>
            <w:r w:rsidRPr="002342F6">
              <w:rPr>
                <w:rFonts w:asciiTheme="majorHAnsi" w:hAnsiTheme="majorHAnsi" w:cstheme="majorHAnsi"/>
                <w:b/>
                <w:color w:val="FFFFFF" w:themeColor="background1"/>
                <w:szCs w:val="20"/>
                <w:lang w:eastAsia="es-CO"/>
              </w:rPr>
              <w:t>disponibilidad</w:t>
            </w:r>
            <w:r w:rsidRPr="002342F6">
              <w:rPr>
                <w:rFonts w:asciiTheme="majorHAnsi" w:eastAsia="Arial,Times New Roman" w:hAnsiTheme="majorHAnsi" w:cstheme="majorHAnsi"/>
                <w:b/>
                <w:color w:val="FFFFFF" w:themeColor="background1"/>
                <w:szCs w:val="20"/>
                <w:lang w:eastAsia="es-CO"/>
              </w:rPr>
              <w:t xml:space="preserve"> </w:t>
            </w:r>
            <w:r w:rsidRPr="002342F6">
              <w:rPr>
                <w:rFonts w:asciiTheme="majorHAnsi" w:hAnsiTheme="majorHAnsi" w:cstheme="majorHAnsi"/>
                <w:b/>
                <w:color w:val="FFFFFF" w:themeColor="background1"/>
                <w:szCs w:val="20"/>
                <w:lang w:eastAsia="es-CO"/>
              </w:rPr>
              <w:t>presupuestal.</w:t>
            </w:r>
          </w:p>
        </w:tc>
        <w:tc>
          <w:tcPr>
            <w:tcW w:w="0" w:type="auto"/>
            <w:tcBorders>
              <w:top w:val="double" w:sz="4" w:space="0" w:color="auto"/>
              <w:bottom w:val="single" w:sz="6" w:space="0" w:color="auto"/>
            </w:tcBorders>
            <w:shd w:val="clear" w:color="auto" w:fill="554F4F" w:themeFill="text1" w:themeFillTint="BF"/>
            <w:vAlign w:val="center"/>
          </w:tcPr>
          <w:p w14:paraId="6080FA4E" w14:textId="77777777" w:rsidR="006D40CA" w:rsidRPr="002342F6" w:rsidRDefault="006D40CA" w:rsidP="002342F6">
            <w:pPr>
              <w:rPr>
                <w:rFonts w:asciiTheme="majorHAnsi" w:eastAsia="Arial,Times New Roman" w:hAnsiTheme="majorHAnsi" w:cstheme="majorHAnsi"/>
                <w:b/>
                <w:color w:val="FFFFFF" w:themeColor="background1"/>
                <w:szCs w:val="20"/>
                <w:lang w:eastAsia="es-CO"/>
              </w:rPr>
            </w:pPr>
            <w:r w:rsidRPr="002342F6">
              <w:rPr>
                <w:rFonts w:asciiTheme="majorHAnsi" w:hAnsiTheme="majorHAnsi" w:cstheme="majorHAnsi"/>
                <w:b/>
                <w:color w:val="FFFFFF" w:themeColor="background1"/>
                <w:szCs w:val="20"/>
                <w:lang w:eastAsia="es-CO"/>
              </w:rPr>
              <w:t>Fecha</w:t>
            </w:r>
            <w:r w:rsidRPr="002342F6">
              <w:rPr>
                <w:rFonts w:asciiTheme="majorHAnsi" w:eastAsia="Arial,Times New Roman" w:hAnsiTheme="majorHAnsi" w:cstheme="majorHAnsi"/>
                <w:b/>
                <w:color w:val="FFFFFF" w:themeColor="background1"/>
                <w:szCs w:val="20"/>
                <w:lang w:eastAsia="es-CO"/>
              </w:rPr>
              <w:t xml:space="preserve"> </w:t>
            </w:r>
            <w:r w:rsidRPr="002342F6">
              <w:rPr>
                <w:rFonts w:asciiTheme="majorHAnsi" w:hAnsiTheme="majorHAnsi" w:cstheme="majorHAnsi"/>
                <w:b/>
                <w:color w:val="FFFFFF" w:themeColor="background1"/>
                <w:szCs w:val="20"/>
                <w:lang w:eastAsia="es-CO"/>
              </w:rPr>
              <w:t>certificado</w:t>
            </w:r>
            <w:r w:rsidRPr="002342F6">
              <w:rPr>
                <w:rFonts w:asciiTheme="majorHAnsi" w:eastAsia="Arial,Times New Roman" w:hAnsiTheme="majorHAnsi" w:cstheme="majorHAnsi"/>
                <w:b/>
                <w:color w:val="FFFFFF" w:themeColor="background1"/>
                <w:szCs w:val="20"/>
                <w:lang w:eastAsia="es-CO"/>
              </w:rPr>
              <w:t xml:space="preserve"> </w:t>
            </w:r>
            <w:r w:rsidRPr="002342F6">
              <w:rPr>
                <w:rFonts w:asciiTheme="majorHAnsi" w:hAnsiTheme="majorHAnsi" w:cstheme="majorHAnsi"/>
                <w:b/>
                <w:color w:val="FFFFFF" w:themeColor="background1"/>
                <w:szCs w:val="20"/>
                <w:lang w:eastAsia="es-CO"/>
              </w:rPr>
              <w:t>disponibilidad</w:t>
            </w:r>
            <w:r w:rsidRPr="002342F6">
              <w:rPr>
                <w:rFonts w:asciiTheme="majorHAnsi" w:eastAsia="Arial,Times New Roman" w:hAnsiTheme="majorHAnsi" w:cstheme="majorHAnsi"/>
                <w:b/>
                <w:color w:val="FFFFFF" w:themeColor="background1"/>
                <w:szCs w:val="20"/>
                <w:lang w:eastAsia="es-CO"/>
              </w:rPr>
              <w:t xml:space="preserve"> </w:t>
            </w:r>
            <w:r w:rsidRPr="002342F6">
              <w:rPr>
                <w:rFonts w:asciiTheme="majorHAnsi" w:hAnsiTheme="majorHAnsi" w:cstheme="majorHAnsi"/>
                <w:b/>
                <w:color w:val="FFFFFF" w:themeColor="background1"/>
                <w:szCs w:val="20"/>
                <w:lang w:eastAsia="es-CO"/>
              </w:rPr>
              <w:t>presupuestal.</w:t>
            </w:r>
          </w:p>
        </w:tc>
        <w:tc>
          <w:tcPr>
            <w:tcW w:w="0" w:type="auto"/>
            <w:tcBorders>
              <w:top w:val="double" w:sz="4" w:space="0" w:color="auto"/>
              <w:bottom w:val="single" w:sz="6" w:space="0" w:color="auto"/>
            </w:tcBorders>
            <w:shd w:val="clear" w:color="auto" w:fill="554F4F" w:themeFill="text1" w:themeFillTint="BF"/>
            <w:vAlign w:val="center"/>
          </w:tcPr>
          <w:p w14:paraId="4F0F7C3E" w14:textId="77777777" w:rsidR="006D40CA" w:rsidRPr="002342F6" w:rsidRDefault="006D40CA" w:rsidP="002342F6">
            <w:pPr>
              <w:rPr>
                <w:rFonts w:asciiTheme="majorHAnsi" w:eastAsia="Arial,Times New Roman" w:hAnsiTheme="majorHAnsi" w:cstheme="majorHAnsi"/>
                <w:b/>
                <w:color w:val="FFFFFF" w:themeColor="background1"/>
                <w:szCs w:val="20"/>
                <w:lang w:eastAsia="es-CO"/>
              </w:rPr>
            </w:pPr>
            <w:r w:rsidRPr="002342F6">
              <w:rPr>
                <w:rFonts w:asciiTheme="majorHAnsi" w:hAnsiTheme="majorHAnsi" w:cstheme="majorHAnsi"/>
                <w:b/>
                <w:color w:val="FFFFFF" w:themeColor="background1"/>
                <w:szCs w:val="20"/>
                <w:lang w:eastAsia="es-CO"/>
              </w:rPr>
              <w:t>Valor</w:t>
            </w:r>
            <w:r w:rsidRPr="002342F6">
              <w:rPr>
                <w:rFonts w:asciiTheme="majorHAnsi" w:eastAsia="Arial,Times New Roman" w:hAnsiTheme="majorHAnsi" w:cstheme="majorHAnsi"/>
                <w:b/>
                <w:color w:val="FFFFFF" w:themeColor="background1"/>
                <w:szCs w:val="20"/>
                <w:lang w:eastAsia="es-CO"/>
              </w:rPr>
              <w:t xml:space="preserve"> </w:t>
            </w:r>
            <w:r w:rsidRPr="002342F6">
              <w:rPr>
                <w:rFonts w:asciiTheme="majorHAnsi" w:hAnsiTheme="majorHAnsi" w:cstheme="majorHAnsi"/>
                <w:b/>
                <w:color w:val="FFFFFF" w:themeColor="background1"/>
                <w:szCs w:val="20"/>
                <w:lang w:eastAsia="es-CO"/>
              </w:rPr>
              <w:t>certificado</w:t>
            </w:r>
            <w:r w:rsidRPr="002342F6">
              <w:rPr>
                <w:rFonts w:asciiTheme="majorHAnsi" w:eastAsia="Arial,Times New Roman" w:hAnsiTheme="majorHAnsi" w:cstheme="majorHAnsi"/>
                <w:b/>
                <w:color w:val="FFFFFF" w:themeColor="background1"/>
                <w:szCs w:val="20"/>
                <w:lang w:eastAsia="es-CO"/>
              </w:rPr>
              <w:t xml:space="preserve"> </w:t>
            </w:r>
            <w:r w:rsidRPr="002342F6">
              <w:rPr>
                <w:rFonts w:asciiTheme="majorHAnsi" w:hAnsiTheme="majorHAnsi" w:cstheme="majorHAnsi"/>
                <w:b/>
                <w:color w:val="FFFFFF" w:themeColor="background1"/>
                <w:szCs w:val="20"/>
                <w:lang w:eastAsia="es-CO"/>
              </w:rPr>
              <w:t>de</w:t>
            </w:r>
            <w:r w:rsidRPr="002342F6">
              <w:rPr>
                <w:rFonts w:asciiTheme="majorHAnsi" w:eastAsia="Arial,Times New Roman" w:hAnsiTheme="majorHAnsi" w:cstheme="majorHAnsi"/>
                <w:b/>
                <w:color w:val="FFFFFF" w:themeColor="background1"/>
                <w:szCs w:val="20"/>
                <w:lang w:eastAsia="es-CO"/>
              </w:rPr>
              <w:t xml:space="preserve"> </w:t>
            </w:r>
            <w:r w:rsidRPr="002342F6">
              <w:rPr>
                <w:rFonts w:asciiTheme="majorHAnsi" w:hAnsiTheme="majorHAnsi" w:cstheme="majorHAnsi"/>
                <w:b/>
                <w:color w:val="FFFFFF" w:themeColor="background1"/>
                <w:szCs w:val="20"/>
                <w:lang w:eastAsia="es-CO"/>
              </w:rPr>
              <w:t>disponibilidad</w:t>
            </w:r>
            <w:r w:rsidRPr="002342F6">
              <w:rPr>
                <w:rFonts w:asciiTheme="majorHAnsi" w:eastAsia="Arial,Times New Roman" w:hAnsiTheme="majorHAnsi" w:cstheme="majorHAnsi"/>
                <w:b/>
                <w:color w:val="FFFFFF" w:themeColor="background1"/>
                <w:szCs w:val="20"/>
                <w:lang w:eastAsia="es-CO"/>
              </w:rPr>
              <w:t xml:space="preserve"> </w:t>
            </w:r>
            <w:r w:rsidRPr="002342F6">
              <w:rPr>
                <w:rFonts w:asciiTheme="majorHAnsi" w:hAnsiTheme="majorHAnsi" w:cstheme="majorHAnsi"/>
                <w:b/>
                <w:color w:val="FFFFFF" w:themeColor="background1"/>
                <w:szCs w:val="20"/>
                <w:lang w:eastAsia="es-CO"/>
              </w:rPr>
              <w:t>presupuestal</w:t>
            </w:r>
          </w:p>
        </w:tc>
      </w:tr>
      <w:tr w:rsidR="006D40CA" w:rsidRPr="002342F6" w14:paraId="74D332B2" w14:textId="77777777" w:rsidTr="00573CE6">
        <w:trPr>
          <w:trHeight w:val="230"/>
          <w:jc w:val="center"/>
        </w:trPr>
        <w:tc>
          <w:tcPr>
            <w:tcW w:w="0" w:type="auto"/>
            <w:vMerge w:val="restart"/>
            <w:tcBorders>
              <w:top w:val="single" w:sz="6" w:space="0" w:color="auto"/>
            </w:tcBorders>
            <w:vAlign w:val="center"/>
          </w:tcPr>
          <w:p w14:paraId="443D2E69" w14:textId="4DA2237C" w:rsidR="006D40CA" w:rsidRPr="002342F6" w:rsidRDefault="0057420C" w:rsidP="002342F6">
            <w:pPr>
              <w:rPr>
                <w:rFonts w:asciiTheme="majorHAnsi" w:eastAsia="Arial,Times New Roman" w:hAnsiTheme="majorHAnsi" w:cstheme="majorHAnsi"/>
                <w:szCs w:val="20"/>
                <w:lang w:eastAsia="es-CO"/>
              </w:rPr>
            </w:pPr>
            <w:r w:rsidRPr="002342F6">
              <w:rPr>
                <w:rFonts w:asciiTheme="majorHAnsi" w:eastAsia="Arial,Times New Roman" w:hAnsiTheme="majorHAnsi" w:cstheme="majorHAnsi"/>
                <w:szCs w:val="20"/>
                <w:lang w:val="es-CO" w:eastAsia="es-CO"/>
              </w:rPr>
              <w:t xml:space="preserve">En trámite </w:t>
            </w:r>
          </w:p>
        </w:tc>
        <w:tc>
          <w:tcPr>
            <w:tcW w:w="0" w:type="auto"/>
            <w:vMerge w:val="restart"/>
            <w:tcBorders>
              <w:top w:val="single" w:sz="6" w:space="0" w:color="auto"/>
            </w:tcBorders>
            <w:vAlign w:val="center"/>
          </w:tcPr>
          <w:p w14:paraId="7A2A4743" w14:textId="69CFDEC5" w:rsidR="006D40CA" w:rsidRPr="002342F6" w:rsidRDefault="0057420C" w:rsidP="002342F6">
            <w:pPr>
              <w:rPr>
                <w:rFonts w:asciiTheme="majorHAnsi" w:eastAsia="Arial,Times New Roman" w:hAnsiTheme="majorHAnsi" w:cstheme="majorHAnsi"/>
                <w:szCs w:val="20"/>
                <w:lang w:eastAsia="es-CO"/>
              </w:rPr>
            </w:pPr>
            <w:r w:rsidRPr="002342F6">
              <w:rPr>
                <w:rFonts w:asciiTheme="majorHAnsi" w:eastAsia="Arial,Times New Roman" w:hAnsiTheme="majorHAnsi" w:cstheme="majorHAnsi"/>
                <w:szCs w:val="20"/>
                <w:lang w:eastAsia="es-CO"/>
              </w:rPr>
              <w:t>En trámite</w:t>
            </w:r>
          </w:p>
        </w:tc>
        <w:tc>
          <w:tcPr>
            <w:tcW w:w="0" w:type="auto"/>
            <w:vMerge w:val="restart"/>
            <w:tcBorders>
              <w:top w:val="single" w:sz="6" w:space="0" w:color="auto"/>
            </w:tcBorders>
            <w:vAlign w:val="center"/>
          </w:tcPr>
          <w:p w14:paraId="42FCBC5E" w14:textId="50F7EDE6" w:rsidR="006D40CA" w:rsidRPr="002342F6" w:rsidRDefault="0057420C" w:rsidP="002342F6">
            <w:pPr>
              <w:rPr>
                <w:rFonts w:asciiTheme="majorHAnsi" w:eastAsia="Arial,Times New Roman" w:hAnsiTheme="majorHAnsi" w:cstheme="majorHAnsi"/>
                <w:szCs w:val="20"/>
                <w:lang w:eastAsia="es-CO"/>
              </w:rPr>
            </w:pPr>
            <w:r w:rsidRPr="002342F6">
              <w:rPr>
                <w:rFonts w:asciiTheme="majorHAnsi" w:eastAsia="Arial,Times New Roman" w:hAnsiTheme="majorHAnsi" w:cstheme="majorHAnsi"/>
                <w:szCs w:val="20"/>
                <w:lang w:eastAsia="es-CO"/>
              </w:rPr>
              <w:t>$835.630.935</w:t>
            </w:r>
          </w:p>
        </w:tc>
      </w:tr>
      <w:tr w:rsidR="006D40CA" w:rsidRPr="002342F6" w14:paraId="5AAF9546" w14:textId="77777777" w:rsidTr="00573CE6">
        <w:trPr>
          <w:trHeight w:val="230"/>
          <w:jc w:val="center"/>
        </w:trPr>
        <w:tc>
          <w:tcPr>
            <w:tcW w:w="0" w:type="auto"/>
            <w:vMerge/>
            <w:vAlign w:val="center"/>
          </w:tcPr>
          <w:p w14:paraId="654CBA9E" w14:textId="77777777" w:rsidR="006D40CA" w:rsidRPr="002342F6" w:rsidRDefault="006D40CA" w:rsidP="002342F6">
            <w:pPr>
              <w:rPr>
                <w:rFonts w:asciiTheme="majorHAnsi" w:eastAsia="Times New Roman" w:hAnsiTheme="majorHAnsi" w:cstheme="majorHAnsi"/>
                <w:b/>
                <w:szCs w:val="20"/>
                <w:lang w:eastAsia="es-CO"/>
              </w:rPr>
            </w:pPr>
          </w:p>
        </w:tc>
        <w:tc>
          <w:tcPr>
            <w:tcW w:w="0" w:type="auto"/>
            <w:vMerge/>
            <w:vAlign w:val="center"/>
          </w:tcPr>
          <w:p w14:paraId="4BA0253A" w14:textId="77777777" w:rsidR="006D40CA" w:rsidRPr="002342F6" w:rsidRDefault="006D40CA" w:rsidP="002342F6">
            <w:pPr>
              <w:rPr>
                <w:rFonts w:asciiTheme="majorHAnsi" w:eastAsia="Times New Roman" w:hAnsiTheme="majorHAnsi" w:cstheme="majorHAnsi"/>
                <w:b/>
                <w:szCs w:val="20"/>
                <w:lang w:eastAsia="es-CO"/>
              </w:rPr>
            </w:pPr>
          </w:p>
        </w:tc>
        <w:tc>
          <w:tcPr>
            <w:tcW w:w="0" w:type="auto"/>
            <w:vMerge/>
            <w:vAlign w:val="center"/>
          </w:tcPr>
          <w:p w14:paraId="59C0F623" w14:textId="77777777" w:rsidR="006D40CA" w:rsidRPr="002342F6" w:rsidRDefault="006D40CA" w:rsidP="002342F6">
            <w:pPr>
              <w:rPr>
                <w:rFonts w:asciiTheme="majorHAnsi" w:eastAsia="Times New Roman" w:hAnsiTheme="majorHAnsi" w:cstheme="majorHAnsi"/>
                <w:b/>
                <w:szCs w:val="20"/>
                <w:lang w:eastAsia="es-CO"/>
              </w:rPr>
            </w:pPr>
          </w:p>
        </w:tc>
      </w:tr>
    </w:tbl>
    <w:p w14:paraId="6CBA32DA" w14:textId="77777777" w:rsidR="005415D6" w:rsidRPr="002342F6" w:rsidRDefault="005415D6" w:rsidP="002342F6">
      <w:pPr>
        <w:rPr>
          <w:rFonts w:asciiTheme="majorHAnsi" w:hAnsiTheme="majorHAnsi" w:cstheme="majorHAnsi"/>
          <w:szCs w:val="20"/>
        </w:rPr>
      </w:pPr>
    </w:p>
    <w:p w14:paraId="77689A25" w14:textId="77777777" w:rsidR="00A8050C" w:rsidRPr="002342F6" w:rsidRDefault="00A8050C" w:rsidP="002342F6">
      <w:pPr>
        <w:rPr>
          <w:rFonts w:asciiTheme="majorHAnsi" w:hAnsiTheme="majorHAnsi" w:cstheme="majorHAnsi"/>
          <w:szCs w:val="20"/>
        </w:rPr>
      </w:pPr>
    </w:p>
    <w:p w14:paraId="50455934" w14:textId="0F7BF0E4" w:rsidR="00312225" w:rsidRPr="002342F6" w:rsidRDefault="00312225" w:rsidP="002342F6">
      <w:pPr>
        <w:rPr>
          <w:rFonts w:asciiTheme="majorHAnsi" w:hAnsiTheme="majorHAnsi" w:cstheme="majorHAnsi"/>
          <w:szCs w:val="20"/>
        </w:rPr>
      </w:pPr>
    </w:p>
    <w:p w14:paraId="20D51BDE" w14:textId="5C59FB48" w:rsidR="00312225" w:rsidRPr="002342F6" w:rsidRDefault="00A85DE2" w:rsidP="002342F6">
      <w:pPr>
        <w:pStyle w:val="clusulas"/>
        <w:spacing w:before="0" w:after="0"/>
        <w:ind w:left="0" w:firstLine="0"/>
        <w:outlineLvl w:val="0"/>
        <w:rPr>
          <w:rFonts w:asciiTheme="majorHAnsi" w:hAnsiTheme="majorHAnsi" w:cstheme="majorHAnsi"/>
          <w:szCs w:val="20"/>
        </w:rPr>
      </w:pPr>
      <w:r w:rsidRPr="002342F6">
        <w:rPr>
          <w:rFonts w:asciiTheme="majorHAnsi" w:hAnsiTheme="majorHAnsi" w:cstheme="majorHAnsi"/>
          <w:szCs w:val="20"/>
        </w:rPr>
        <w:t>FORMA DE PAGO</w:t>
      </w:r>
    </w:p>
    <w:p w14:paraId="0309E668" w14:textId="77777777" w:rsidR="00B46079" w:rsidRPr="002342F6" w:rsidRDefault="00B46079" w:rsidP="002342F6">
      <w:pPr>
        <w:pStyle w:val="clusulas"/>
        <w:numPr>
          <w:ilvl w:val="0"/>
          <w:numId w:val="0"/>
        </w:numPr>
        <w:spacing w:before="0" w:after="0"/>
        <w:rPr>
          <w:rFonts w:asciiTheme="majorHAnsi" w:hAnsiTheme="majorHAnsi" w:cstheme="majorHAnsi"/>
          <w:szCs w:val="20"/>
        </w:rPr>
      </w:pPr>
    </w:p>
    <w:p w14:paraId="282970B0" w14:textId="77777777" w:rsidR="0057420C" w:rsidRPr="0057420C" w:rsidRDefault="0057420C" w:rsidP="002342F6">
      <w:pPr>
        <w:rPr>
          <w:rFonts w:asciiTheme="majorHAnsi" w:hAnsiTheme="majorHAnsi" w:cstheme="majorHAnsi"/>
          <w:szCs w:val="20"/>
          <w:lang w:val="es-CO"/>
        </w:rPr>
      </w:pPr>
      <w:r w:rsidRPr="0057420C">
        <w:rPr>
          <w:rFonts w:asciiTheme="majorHAnsi" w:hAnsiTheme="majorHAnsi" w:cstheme="majorHAnsi"/>
          <w:szCs w:val="20"/>
          <w:lang w:val="es-CO"/>
        </w:rPr>
        <w:t xml:space="preserve">El MINISTERIO DE LAS CULTURAS LAS ARTES Y LOS SABERES pagará al contratista previo giro de PAC por parte del Ministerio de Hacienda y Crédito Público el valor por el cual le fue aceptada la oferta, de acuerdo con la siguiente forma de pago: </w:t>
      </w:r>
    </w:p>
    <w:p w14:paraId="58D4D099" w14:textId="77777777" w:rsidR="0057420C" w:rsidRPr="002342F6" w:rsidRDefault="0057420C" w:rsidP="002342F6">
      <w:pPr>
        <w:rPr>
          <w:rFonts w:asciiTheme="majorHAnsi" w:hAnsiTheme="majorHAnsi" w:cstheme="majorHAnsi"/>
          <w:szCs w:val="20"/>
          <w:lang w:val="es-CO"/>
        </w:rPr>
      </w:pPr>
      <w:r w:rsidRPr="0057420C">
        <w:rPr>
          <w:rFonts w:asciiTheme="majorHAnsi" w:hAnsiTheme="majorHAnsi" w:cstheme="majorHAnsi"/>
          <w:szCs w:val="20"/>
          <w:lang w:val="es-CO"/>
        </w:rPr>
        <w:t xml:space="preserve">La Entidad efectuará al Contratista pagos parciales en pesos colombianos, de acuerdo con las cantidades de obra realmente ejecutadas en el proyecto, revisadas, aceptadas y recibidas a satisfacción por la supervisión en el mes inmediatamente anterior, las cuales además deben ser verificables físicamente y deberán soportarse en Actas de Obra, de conformidad con los Precios Unitarios y el valor del AIU pactado. </w:t>
      </w:r>
    </w:p>
    <w:p w14:paraId="62CDA872" w14:textId="77777777" w:rsidR="0057420C" w:rsidRPr="0057420C" w:rsidRDefault="0057420C" w:rsidP="002342F6">
      <w:pPr>
        <w:rPr>
          <w:rFonts w:asciiTheme="majorHAnsi" w:hAnsiTheme="majorHAnsi" w:cstheme="majorHAnsi"/>
          <w:szCs w:val="20"/>
          <w:lang w:val="es-CO"/>
        </w:rPr>
      </w:pPr>
    </w:p>
    <w:p w14:paraId="7753746A" w14:textId="77777777" w:rsidR="0057420C" w:rsidRPr="002342F6" w:rsidRDefault="0057420C" w:rsidP="002342F6">
      <w:pPr>
        <w:rPr>
          <w:rFonts w:asciiTheme="majorHAnsi" w:hAnsiTheme="majorHAnsi" w:cstheme="majorHAnsi"/>
          <w:szCs w:val="20"/>
          <w:lang w:val="es-CO"/>
        </w:rPr>
      </w:pPr>
      <w:r w:rsidRPr="0057420C">
        <w:rPr>
          <w:rFonts w:asciiTheme="majorHAnsi" w:hAnsiTheme="majorHAnsi" w:cstheme="majorHAnsi"/>
          <w:szCs w:val="20"/>
          <w:lang w:val="es-CO"/>
        </w:rPr>
        <w:t xml:space="preserve">Los pagos parciales, hasta completar el noventa por ciento (95%) del valor del contrato (Cada proyecto), aplicado a las actas parciales e informes de avance de obra, previa presentación, entrega y aprobación de las obras por parte de la Coordinación del Grupo de Infraestructura del Ministerio y de la respectiva factura o cuenta de cobro. </w:t>
      </w:r>
    </w:p>
    <w:p w14:paraId="2B8055C8" w14:textId="77777777" w:rsidR="0057420C" w:rsidRPr="0057420C" w:rsidRDefault="0057420C" w:rsidP="002342F6">
      <w:pPr>
        <w:rPr>
          <w:rFonts w:asciiTheme="majorHAnsi" w:hAnsiTheme="majorHAnsi" w:cstheme="majorHAnsi"/>
          <w:szCs w:val="20"/>
          <w:lang w:val="es-CO"/>
        </w:rPr>
      </w:pPr>
    </w:p>
    <w:p w14:paraId="39828C86" w14:textId="0425A01D" w:rsidR="00E44FAE" w:rsidRPr="002342F6" w:rsidRDefault="0057420C" w:rsidP="002342F6">
      <w:pPr>
        <w:rPr>
          <w:rFonts w:asciiTheme="majorHAnsi" w:hAnsiTheme="majorHAnsi" w:cstheme="majorHAnsi"/>
          <w:szCs w:val="20"/>
          <w:lang w:val="es-CO"/>
        </w:rPr>
      </w:pPr>
      <w:r w:rsidRPr="002342F6">
        <w:rPr>
          <w:rFonts w:asciiTheme="majorHAnsi" w:hAnsiTheme="majorHAnsi" w:cstheme="majorHAnsi"/>
          <w:szCs w:val="20"/>
          <w:lang w:val="es-CO"/>
        </w:rPr>
        <w:t>Nota: los pagos parciales en todo caso no excederán el porcentaje de avance de obra del periodo del pago aplicado, la cual se determinará a partir de las actas parciales e informes de avance de obra validadas por parte de la supervisión del Ministerio dentro del periodo facturado o avance de obra real, según sea el caso.</w:t>
      </w:r>
    </w:p>
    <w:p w14:paraId="22C60A32" w14:textId="77777777" w:rsidR="0057420C" w:rsidRPr="002342F6" w:rsidRDefault="0057420C" w:rsidP="002342F6">
      <w:pPr>
        <w:rPr>
          <w:rFonts w:asciiTheme="majorHAnsi" w:hAnsiTheme="majorHAnsi" w:cstheme="majorHAnsi"/>
          <w:szCs w:val="20"/>
          <w:lang w:val="es-CO"/>
        </w:rPr>
      </w:pPr>
    </w:p>
    <w:p w14:paraId="28D4475D" w14:textId="77777777" w:rsidR="0057420C" w:rsidRPr="002342F6" w:rsidRDefault="0057420C" w:rsidP="002342F6">
      <w:pPr>
        <w:rPr>
          <w:rFonts w:asciiTheme="majorHAnsi" w:hAnsiTheme="majorHAnsi" w:cstheme="majorHAnsi"/>
          <w:szCs w:val="20"/>
          <w:lang w:val="es-CO"/>
        </w:rPr>
      </w:pPr>
      <w:r w:rsidRPr="0057420C">
        <w:rPr>
          <w:rFonts w:asciiTheme="majorHAnsi" w:hAnsiTheme="majorHAnsi" w:cstheme="majorHAnsi"/>
          <w:szCs w:val="20"/>
          <w:lang w:val="es-CO"/>
        </w:rPr>
        <w:t xml:space="preserve">El contratista amortizará el anticipo en un porcentaje igual o superior al 50% de cada acta, resaltando que la totalidad del anticipo deberá ser amortizado con los pagos parciales, es decir deberá amortizar la totalidad del anticipo al completar los pagos parciales hasta el 95% del valor del contrato. </w:t>
      </w:r>
    </w:p>
    <w:p w14:paraId="0D10A1E0" w14:textId="77777777" w:rsidR="0057420C" w:rsidRPr="0057420C" w:rsidRDefault="0057420C" w:rsidP="002342F6">
      <w:pPr>
        <w:rPr>
          <w:rFonts w:asciiTheme="majorHAnsi" w:hAnsiTheme="majorHAnsi" w:cstheme="majorHAnsi"/>
          <w:szCs w:val="20"/>
          <w:lang w:val="es-CO"/>
        </w:rPr>
      </w:pPr>
    </w:p>
    <w:p w14:paraId="72C28988" w14:textId="7FD7872F" w:rsidR="0057420C" w:rsidRPr="002342F6" w:rsidRDefault="0057420C" w:rsidP="002342F6">
      <w:pPr>
        <w:rPr>
          <w:rFonts w:asciiTheme="majorHAnsi" w:hAnsiTheme="majorHAnsi" w:cstheme="majorHAnsi"/>
          <w:szCs w:val="20"/>
          <w:lang w:val="es-CO"/>
        </w:rPr>
      </w:pPr>
      <w:r w:rsidRPr="0057420C">
        <w:rPr>
          <w:rFonts w:asciiTheme="majorHAnsi" w:hAnsiTheme="majorHAnsi" w:cstheme="majorHAnsi"/>
          <w:szCs w:val="20"/>
          <w:lang w:val="es-CO"/>
        </w:rPr>
        <w:t xml:space="preserve">El saldo correspondiente al cinco por ciento (5%) del </w:t>
      </w:r>
      <w:r w:rsidRPr="002342F6">
        <w:rPr>
          <w:rFonts w:asciiTheme="majorHAnsi" w:hAnsiTheme="majorHAnsi" w:cstheme="majorHAnsi"/>
          <w:szCs w:val="20"/>
          <w:lang w:val="es-CO"/>
        </w:rPr>
        <w:t>contrato,</w:t>
      </w:r>
      <w:r w:rsidRPr="0057420C">
        <w:rPr>
          <w:rFonts w:asciiTheme="majorHAnsi" w:hAnsiTheme="majorHAnsi" w:cstheme="majorHAnsi"/>
          <w:szCs w:val="20"/>
          <w:lang w:val="es-CO"/>
        </w:rPr>
        <w:t xml:space="preserve"> se pagará una vez se tenga el valor total de las actas de corte de acuerdo con las cantidades realmente ejecutadas, a la terminación de los trabajos recibidos a entera satisfacción del MINISTERIO DE LAS CULTURAS LAS ARTES Y LOS SABERES. </w:t>
      </w:r>
    </w:p>
    <w:p w14:paraId="23331020" w14:textId="77777777" w:rsidR="0057420C" w:rsidRPr="0057420C" w:rsidRDefault="0057420C" w:rsidP="002342F6">
      <w:pPr>
        <w:rPr>
          <w:rFonts w:asciiTheme="majorHAnsi" w:hAnsiTheme="majorHAnsi" w:cstheme="majorHAnsi"/>
          <w:szCs w:val="20"/>
          <w:lang w:val="es-CO"/>
        </w:rPr>
      </w:pPr>
    </w:p>
    <w:p w14:paraId="6BBD73EF" w14:textId="2C2322F0" w:rsidR="0057420C" w:rsidRPr="002342F6" w:rsidRDefault="0057420C" w:rsidP="002342F6">
      <w:pPr>
        <w:rPr>
          <w:rFonts w:asciiTheme="majorHAnsi" w:hAnsiTheme="majorHAnsi" w:cstheme="majorHAnsi"/>
          <w:szCs w:val="20"/>
          <w:lang w:val="es-CO"/>
        </w:rPr>
      </w:pPr>
      <w:r w:rsidRPr="002342F6">
        <w:rPr>
          <w:rFonts w:asciiTheme="majorHAnsi" w:hAnsiTheme="majorHAnsi" w:cstheme="majorHAnsi"/>
          <w:szCs w:val="20"/>
          <w:lang w:val="es-CO"/>
        </w:rPr>
        <w:t>La Entidad hará las retenciones a que haya lugar sobre cada pago, de acuerdo con las disposiciones legales vigentes sobre la materia.</w:t>
      </w:r>
    </w:p>
    <w:p w14:paraId="51C56C3E" w14:textId="77777777" w:rsidR="0057420C" w:rsidRPr="002342F6" w:rsidRDefault="0057420C" w:rsidP="002342F6">
      <w:pPr>
        <w:rPr>
          <w:rFonts w:asciiTheme="majorHAnsi" w:hAnsiTheme="majorHAnsi" w:cstheme="majorHAnsi"/>
          <w:szCs w:val="20"/>
          <w:lang w:val="es-CO"/>
        </w:rPr>
      </w:pPr>
    </w:p>
    <w:p w14:paraId="453E55D1" w14:textId="5771EB23" w:rsidR="0057420C" w:rsidRPr="002342F6" w:rsidRDefault="0057420C" w:rsidP="002342F6">
      <w:pPr>
        <w:rPr>
          <w:rFonts w:asciiTheme="majorHAnsi" w:hAnsiTheme="majorHAnsi" w:cstheme="majorHAnsi"/>
          <w:szCs w:val="20"/>
        </w:rPr>
      </w:pPr>
      <w:r w:rsidRPr="002342F6">
        <w:rPr>
          <w:rFonts w:asciiTheme="majorHAnsi" w:hAnsiTheme="majorHAnsi" w:cstheme="majorHAnsi"/>
          <w:szCs w:val="20"/>
          <w:lang w:val="es-CO"/>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576F34AB" w14:textId="77777777" w:rsidR="00E44FAE" w:rsidRPr="002342F6" w:rsidRDefault="00E44FAE" w:rsidP="002342F6">
      <w:pPr>
        <w:pStyle w:val="Ttulo1"/>
        <w:overflowPunct w:val="0"/>
        <w:autoSpaceDE w:val="0"/>
        <w:autoSpaceDN w:val="0"/>
        <w:adjustRightInd w:val="0"/>
        <w:textAlignment w:val="baseline"/>
        <w:rPr>
          <w:rFonts w:eastAsia="Work Sans" w:cstheme="majorHAnsi"/>
          <w:szCs w:val="20"/>
        </w:rPr>
      </w:pPr>
      <w:r w:rsidRPr="002342F6">
        <w:rPr>
          <w:rFonts w:eastAsia="Work Sans" w:cstheme="majorHAnsi"/>
          <w:szCs w:val="20"/>
        </w:rPr>
        <w:t xml:space="preserve">REQUISITOS GENERALES PARA EL PAGO: </w:t>
      </w:r>
    </w:p>
    <w:p w14:paraId="60445B09" w14:textId="77777777" w:rsidR="00E44FAE" w:rsidRPr="002342F6" w:rsidRDefault="00E44FAE" w:rsidP="002342F6">
      <w:pPr>
        <w:ind w:left="567"/>
        <w:rPr>
          <w:rFonts w:asciiTheme="majorHAnsi" w:eastAsia="Work Sans" w:hAnsiTheme="majorHAnsi" w:cstheme="majorHAnsi"/>
          <w:szCs w:val="20"/>
          <w:lang w:val="es-ES"/>
        </w:rPr>
      </w:pPr>
    </w:p>
    <w:p w14:paraId="6D5396A3" w14:textId="77777777" w:rsidR="0057420C" w:rsidRPr="002342F6" w:rsidRDefault="0057420C" w:rsidP="002342F6">
      <w:pPr>
        <w:rPr>
          <w:rFonts w:asciiTheme="majorHAnsi" w:eastAsia="Work Sans" w:hAnsiTheme="majorHAnsi" w:cstheme="majorHAnsi"/>
          <w:szCs w:val="20"/>
          <w:lang w:val="es-CO"/>
        </w:rPr>
      </w:pPr>
      <w:r w:rsidRPr="0057420C">
        <w:rPr>
          <w:rFonts w:asciiTheme="majorHAnsi" w:eastAsia="Work Sans" w:hAnsiTheme="majorHAnsi" w:cstheme="majorHAnsi"/>
          <w:szCs w:val="20"/>
          <w:lang w:val="es-CO"/>
        </w:rPr>
        <w:t xml:space="preserve">Los pagos o desembolsos de recursos relacionados con el contrato generado quedan sometidos, además de las condiciones anteriormente previstas, al cumplimiento de los siguientes requisitos: </w:t>
      </w:r>
    </w:p>
    <w:p w14:paraId="38D0EB2A" w14:textId="77777777" w:rsidR="0057420C" w:rsidRPr="0057420C" w:rsidRDefault="0057420C" w:rsidP="002342F6">
      <w:pPr>
        <w:rPr>
          <w:rFonts w:asciiTheme="majorHAnsi" w:eastAsia="Work Sans" w:hAnsiTheme="majorHAnsi" w:cstheme="majorHAnsi"/>
          <w:szCs w:val="20"/>
          <w:lang w:val="es-CO"/>
        </w:rPr>
      </w:pPr>
    </w:p>
    <w:p w14:paraId="3AC6EEB7" w14:textId="77777777" w:rsidR="0057420C" w:rsidRPr="002342F6" w:rsidRDefault="0057420C" w:rsidP="002342F6">
      <w:pPr>
        <w:rPr>
          <w:rFonts w:asciiTheme="majorHAnsi" w:eastAsia="Work Sans" w:hAnsiTheme="majorHAnsi" w:cstheme="majorHAnsi"/>
          <w:szCs w:val="20"/>
          <w:lang w:val="es-CO"/>
        </w:rPr>
      </w:pPr>
      <w:r w:rsidRPr="0057420C">
        <w:rPr>
          <w:rFonts w:asciiTheme="majorHAnsi" w:eastAsia="Work Sans" w:hAnsiTheme="majorHAnsi" w:cstheme="majorHAnsi"/>
          <w:szCs w:val="20"/>
          <w:lang w:val="es-CO"/>
        </w:rPr>
        <w:t xml:space="preserve">a).-Para efectos de realizar el registro presupuestal del contrato, el contratista en caso de ser una figura plural deberá crear una cuenta bancaria a nombre del Consorcio o Unión temporal y los demás trámites pertinentes para tal fin. </w:t>
      </w:r>
    </w:p>
    <w:p w14:paraId="214750F2" w14:textId="77777777" w:rsidR="0057420C" w:rsidRPr="0057420C" w:rsidRDefault="0057420C" w:rsidP="002342F6">
      <w:pPr>
        <w:rPr>
          <w:rFonts w:asciiTheme="majorHAnsi" w:eastAsia="Work Sans" w:hAnsiTheme="majorHAnsi" w:cstheme="majorHAnsi"/>
          <w:szCs w:val="20"/>
          <w:lang w:val="es-CO"/>
        </w:rPr>
      </w:pPr>
    </w:p>
    <w:p w14:paraId="7CC0B3ED" w14:textId="77777777" w:rsidR="0057420C" w:rsidRPr="002342F6" w:rsidRDefault="0057420C" w:rsidP="002342F6">
      <w:pPr>
        <w:rPr>
          <w:rFonts w:asciiTheme="majorHAnsi" w:eastAsia="Work Sans" w:hAnsiTheme="majorHAnsi" w:cstheme="majorHAnsi"/>
          <w:szCs w:val="20"/>
          <w:lang w:val="es-CO"/>
        </w:rPr>
      </w:pPr>
      <w:r w:rsidRPr="0057420C">
        <w:rPr>
          <w:rFonts w:asciiTheme="majorHAnsi" w:eastAsia="Work Sans" w:hAnsiTheme="majorHAnsi" w:cstheme="majorHAnsi"/>
          <w:szCs w:val="20"/>
          <w:lang w:val="es-CO"/>
        </w:rPr>
        <w:t xml:space="preserve">Todos los documentos de pago deberán ser revisados y aprobados por la supervisión en los formatos que se suministren para el efecto. </w:t>
      </w:r>
    </w:p>
    <w:p w14:paraId="7422063F" w14:textId="77777777" w:rsidR="0057420C" w:rsidRPr="0057420C" w:rsidRDefault="0057420C" w:rsidP="002342F6">
      <w:pPr>
        <w:rPr>
          <w:rFonts w:asciiTheme="majorHAnsi" w:eastAsia="Work Sans" w:hAnsiTheme="majorHAnsi" w:cstheme="majorHAnsi"/>
          <w:szCs w:val="20"/>
          <w:lang w:val="es-CO"/>
        </w:rPr>
      </w:pPr>
    </w:p>
    <w:p w14:paraId="07C375F3" w14:textId="77777777" w:rsidR="0057420C" w:rsidRPr="002342F6" w:rsidRDefault="0057420C" w:rsidP="002342F6">
      <w:pPr>
        <w:rPr>
          <w:rFonts w:asciiTheme="majorHAnsi" w:eastAsia="Work Sans" w:hAnsiTheme="majorHAnsi" w:cstheme="majorHAnsi"/>
          <w:szCs w:val="20"/>
          <w:lang w:val="es-CO"/>
        </w:rPr>
      </w:pPr>
      <w:r w:rsidRPr="0057420C">
        <w:rPr>
          <w:rFonts w:asciiTheme="majorHAnsi" w:eastAsia="Work Sans" w:hAnsiTheme="majorHAnsi" w:cstheme="majorHAnsi"/>
          <w:szCs w:val="20"/>
          <w:lang w:val="es-CO"/>
        </w:rPr>
        <w:t xml:space="preserve">Presentación de los informes de avance de obras, aprobados por la Coordinación del Grupo de Infraestructura del Ministerio. </w:t>
      </w:r>
    </w:p>
    <w:p w14:paraId="0D0B33BA" w14:textId="77777777" w:rsidR="0057420C" w:rsidRPr="0057420C" w:rsidRDefault="0057420C" w:rsidP="002342F6">
      <w:pPr>
        <w:rPr>
          <w:rFonts w:asciiTheme="majorHAnsi" w:eastAsia="Work Sans" w:hAnsiTheme="majorHAnsi" w:cstheme="majorHAnsi"/>
          <w:szCs w:val="20"/>
          <w:lang w:val="es-CO"/>
        </w:rPr>
      </w:pPr>
    </w:p>
    <w:p w14:paraId="7D4773E5" w14:textId="01CC1149" w:rsidR="00E44FAE" w:rsidRPr="002342F6" w:rsidRDefault="0057420C" w:rsidP="002342F6">
      <w:pPr>
        <w:rPr>
          <w:rFonts w:asciiTheme="majorHAnsi" w:eastAsia="Work Sans" w:hAnsiTheme="majorHAnsi" w:cstheme="majorHAnsi"/>
          <w:szCs w:val="20"/>
        </w:rPr>
      </w:pPr>
      <w:r w:rsidRPr="002342F6">
        <w:rPr>
          <w:rFonts w:asciiTheme="majorHAnsi" w:eastAsia="Work Sans" w:hAnsiTheme="majorHAnsi" w:cstheme="majorHAnsi"/>
          <w:szCs w:val="20"/>
          <w:lang w:val="es-CO"/>
        </w:rPr>
        <w:lastRenderedPageBreak/>
        <w:t xml:space="preserve">b).-El </w:t>
      </w:r>
      <w:r w:rsidRPr="002342F6">
        <w:rPr>
          <w:rFonts w:asciiTheme="majorHAnsi" w:eastAsia="Work Sans" w:hAnsiTheme="majorHAnsi" w:cstheme="majorHAnsi"/>
          <w:b/>
          <w:bCs/>
          <w:szCs w:val="20"/>
          <w:lang w:val="es-CO"/>
        </w:rPr>
        <w:t xml:space="preserve">CONTRATISTA </w:t>
      </w:r>
      <w:r w:rsidRPr="002342F6">
        <w:rPr>
          <w:rFonts w:asciiTheme="majorHAnsi" w:eastAsia="Work Sans" w:hAnsiTheme="majorHAnsi" w:cstheme="majorHAnsi"/>
          <w:szCs w:val="20"/>
          <w:lang w:val="es-CO"/>
        </w:rPr>
        <w:t>acreditará al MINISTERIO DE LAS CULTURAS LAS ARTES Y LOS SABERES el cumplimiento de sus obligaciones frente al Sistema de Seguridad Social Integral y Parafiscales (Cajas de Compensación Familiar, SENA, e ICBF) de conformidad con lo establecido en la normatividad vigente.</w:t>
      </w:r>
    </w:p>
    <w:p w14:paraId="7CA285C9" w14:textId="77777777" w:rsidR="00B711CE" w:rsidRPr="002342F6" w:rsidRDefault="00B711CE" w:rsidP="002342F6">
      <w:pPr>
        <w:rPr>
          <w:rFonts w:asciiTheme="majorHAnsi" w:eastAsia="Work Sans" w:hAnsiTheme="majorHAnsi" w:cstheme="majorHAnsi"/>
          <w:szCs w:val="20"/>
        </w:rPr>
      </w:pPr>
    </w:p>
    <w:p w14:paraId="7230B785" w14:textId="77777777" w:rsidR="00B711CE" w:rsidRPr="002342F6" w:rsidRDefault="00B711CE" w:rsidP="002342F6">
      <w:pPr>
        <w:rPr>
          <w:rFonts w:asciiTheme="majorHAnsi" w:eastAsia="Work Sans" w:hAnsiTheme="majorHAnsi" w:cstheme="majorHAnsi"/>
          <w:szCs w:val="20"/>
        </w:rPr>
      </w:pPr>
    </w:p>
    <w:p w14:paraId="49C489B9" w14:textId="77777777" w:rsidR="00B711CE" w:rsidRPr="002342F6" w:rsidRDefault="00B711CE" w:rsidP="002342F6">
      <w:pPr>
        <w:rPr>
          <w:rFonts w:asciiTheme="majorHAnsi" w:eastAsia="Work Sans" w:hAnsiTheme="majorHAnsi" w:cstheme="majorHAnsi"/>
          <w:szCs w:val="20"/>
          <w:lang w:val="es-CO"/>
        </w:rPr>
      </w:pPr>
      <w:r w:rsidRPr="00B711CE">
        <w:rPr>
          <w:rFonts w:asciiTheme="majorHAnsi" w:eastAsia="Work Sans" w:hAnsiTheme="majorHAnsi" w:cstheme="majorHAnsi"/>
          <w:szCs w:val="20"/>
          <w:lang w:val="es-CO"/>
        </w:rPr>
        <w:t xml:space="preserve">c). Se realizarán dentro de los treinta (30) días hábiles siguientes a su causación, previa presentación en el sistema de gestión documental AZ DIGITAL, por parte del supervisor del proyecto, del informe de actividades, factura o cuenta de cobro y certificación de cumplimiento expedida por la Coordinación del Grupo de Infraestructura del Ministerio. </w:t>
      </w:r>
    </w:p>
    <w:p w14:paraId="20744F92" w14:textId="77777777" w:rsidR="00B711CE" w:rsidRPr="00B711CE" w:rsidRDefault="00B711CE" w:rsidP="002342F6">
      <w:pPr>
        <w:rPr>
          <w:rFonts w:asciiTheme="majorHAnsi" w:eastAsia="Work Sans" w:hAnsiTheme="majorHAnsi" w:cstheme="majorHAnsi"/>
          <w:szCs w:val="20"/>
          <w:lang w:val="es-CO"/>
        </w:rPr>
      </w:pPr>
    </w:p>
    <w:p w14:paraId="13E4604B" w14:textId="77777777" w:rsidR="00B711CE" w:rsidRPr="00B711CE" w:rsidRDefault="00B711CE" w:rsidP="002342F6">
      <w:pPr>
        <w:rPr>
          <w:rFonts w:asciiTheme="majorHAnsi" w:eastAsia="Work Sans" w:hAnsiTheme="majorHAnsi" w:cstheme="majorHAnsi"/>
          <w:szCs w:val="20"/>
          <w:lang w:val="es-CO"/>
        </w:rPr>
      </w:pPr>
      <w:r w:rsidRPr="00B711CE">
        <w:rPr>
          <w:rFonts w:asciiTheme="majorHAnsi" w:eastAsia="Work Sans" w:hAnsiTheme="majorHAnsi" w:cstheme="majorHAnsi"/>
          <w:szCs w:val="20"/>
          <w:lang w:val="es-CO"/>
        </w:rPr>
        <w:t xml:space="preserve">Toda vez que los impuestos y retenciones que surjan por la celebración y ejecución del contrato corren por cuenta de EL </w:t>
      </w:r>
      <w:r w:rsidRPr="00B711CE">
        <w:rPr>
          <w:rFonts w:asciiTheme="majorHAnsi" w:eastAsia="Work Sans" w:hAnsiTheme="majorHAnsi" w:cstheme="majorHAnsi"/>
          <w:b/>
          <w:bCs/>
          <w:szCs w:val="20"/>
          <w:lang w:val="es-CO"/>
        </w:rPr>
        <w:t>CONTRATISTA</w:t>
      </w:r>
      <w:r w:rsidRPr="00B711CE">
        <w:rPr>
          <w:rFonts w:asciiTheme="majorHAnsi" w:eastAsia="Work Sans" w:hAnsiTheme="majorHAnsi" w:cstheme="majorHAnsi"/>
          <w:szCs w:val="20"/>
          <w:lang w:val="es-CO"/>
        </w:rPr>
        <w:t xml:space="preserve">, el MINISTERIO DE LAS CULTURAS LAS ARTES Y LOS SABERES hará las retenciones del caso y cumplirá las obligaciones fiscales que ordene la ley. </w:t>
      </w:r>
    </w:p>
    <w:p w14:paraId="3B4EC7CE" w14:textId="77777777" w:rsidR="00B711CE" w:rsidRPr="002342F6" w:rsidRDefault="00B711CE" w:rsidP="002342F6">
      <w:pPr>
        <w:rPr>
          <w:rFonts w:asciiTheme="majorHAnsi" w:eastAsia="Work Sans" w:hAnsiTheme="majorHAnsi" w:cstheme="majorHAnsi"/>
          <w:szCs w:val="20"/>
          <w:lang w:val="es-CO"/>
        </w:rPr>
      </w:pPr>
      <w:r w:rsidRPr="00B711CE">
        <w:rPr>
          <w:rFonts w:asciiTheme="majorHAnsi" w:eastAsia="Work Sans" w:hAnsiTheme="majorHAnsi" w:cstheme="majorHAnsi"/>
          <w:szCs w:val="20"/>
          <w:lang w:val="es-CO"/>
        </w:rPr>
        <w:t xml:space="preserve">Para efectos del último pago, el MINISTERIO cancelará la suma al CONTRATISTA, previa presentación del Acta de recibo final de obra, la ampliación del amparo de estabilidad de obra previsto en la garantía única y la factura correspondiente. Si a ello hubiere lugar, certificación de cumplimiento expedida por el supervisor del contrato y radicación del informe de actividades por parte del supervisor en el AZ DIGITAL </w:t>
      </w:r>
    </w:p>
    <w:p w14:paraId="63954164" w14:textId="77777777" w:rsidR="00B711CE" w:rsidRPr="00B711CE" w:rsidRDefault="00B711CE" w:rsidP="002342F6">
      <w:pPr>
        <w:rPr>
          <w:rFonts w:asciiTheme="majorHAnsi" w:eastAsia="Work Sans" w:hAnsiTheme="majorHAnsi" w:cstheme="majorHAnsi"/>
          <w:szCs w:val="20"/>
          <w:lang w:val="es-CO"/>
        </w:rPr>
      </w:pPr>
    </w:p>
    <w:p w14:paraId="7ECC3E56" w14:textId="58540A44" w:rsidR="00B711CE" w:rsidRPr="002342F6" w:rsidRDefault="00B711CE" w:rsidP="002342F6">
      <w:pPr>
        <w:rPr>
          <w:rFonts w:asciiTheme="majorHAnsi" w:eastAsia="Work Sans" w:hAnsiTheme="majorHAnsi" w:cstheme="majorHAnsi"/>
          <w:szCs w:val="20"/>
        </w:rPr>
      </w:pPr>
      <w:r w:rsidRPr="002342F6">
        <w:rPr>
          <w:rFonts w:asciiTheme="majorHAnsi" w:eastAsia="Work Sans" w:hAnsiTheme="majorHAnsi" w:cstheme="majorHAnsi"/>
          <w:szCs w:val="20"/>
          <w:lang w:val="es-CO"/>
        </w:rPr>
        <w:t>Para la liquidación se deberá radicar el informe de actividades por parte del supervisor del proyecto en el sistema de gestión documental AZ DIGITAL y el Acta de Liquidación debidamente suscrita.</w:t>
      </w:r>
    </w:p>
    <w:p w14:paraId="61E793CA" w14:textId="77777777" w:rsidR="00B711CE" w:rsidRPr="002342F6" w:rsidRDefault="00B711CE" w:rsidP="002342F6">
      <w:pPr>
        <w:rPr>
          <w:rFonts w:asciiTheme="majorHAnsi" w:eastAsia="Work Sans" w:hAnsiTheme="majorHAnsi" w:cstheme="majorHAnsi"/>
          <w:szCs w:val="20"/>
        </w:rPr>
      </w:pPr>
    </w:p>
    <w:p w14:paraId="46529913" w14:textId="77777777" w:rsidR="00B711CE" w:rsidRPr="002342F6" w:rsidRDefault="00B711CE" w:rsidP="002342F6">
      <w:pPr>
        <w:rPr>
          <w:rFonts w:asciiTheme="majorHAnsi" w:eastAsia="Work Sans" w:hAnsiTheme="majorHAnsi" w:cstheme="majorHAnsi"/>
          <w:szCs w:val="20"/>
          <w:lang w:val="es-CO"/>
        </w:rPr>
      </w:pPr>
      <w:r w:rsidRPr="00B711CE">
        <w:rPr>
          <w:rFonts w:asciiTheme="majorHAnsi" w:eastAsia="Work Sans" w:hAnsiTheme="majorHAnsi" w:cstheme="majorHAnsi"/>
          <w:b/>
          <w:bCs/>
          <w:szCs w:val="20"/>
          <w:lang w:val="es-CO"/>
        </w:rPr>
        <w:t xml:space="preserve">NOTA 1: </w:t>
      </w:r>
      <w:r w:rsidRPr="00B711CE">
        <w:rPr>
          <w:rFonts w:asciiTheme="majorHAnsi" w:eastAsia="Work Sans" w:hAnsiTheme="majorHAnsi" w:cstheme="majorHAnsi"/>
          <w:szCs w:val="20"/>
          <w:lang w:val="es-CO"/>
        </w:rPr>
        <w:t xml:space="preserve">Cada solicitud de pago deberá ir con la cuenta de cobro o factura, informe del avance de cantidades ejecutadas, memorias gráficas y numéricas, registro fotográfico, porcentaje de obra ejecutado y porcentaje por ejecutar del mes correspondiente a la cuenta de cobro, las demás obligaciones establecidas en el contrato y las requeridas por el MINISTERIO DE LAS CULTURAS LAS ARTES Y LOS SABERES. </w:t>
      </w:r>
    </w:p>
    <w:p w14:paraId="08DE09FA" w14:textId="77777777" w:rsidR="00B711CE" w:rsidRPr="00B711CE" w:rsidRDefault="00B711CE" w:rsidP="002342F6">
      <w:pPr>
        <w:rPr>
          <w:rFonts w:asciiTheme="majorHAnsi" w:eastAsia="Work Sans" w:hAnsiTheme="majorHAnsi" w:cstheme="majorHAnsi"/>
          <w:szCs w:val="20"/>
          <w:lang w:val="es-CO"/>
        </w:rPr>
      </w:pPr>
    </w:p>
    <w:p w14:paraId="63850C72" w14:textId="69C75454" w:rsidR="00B711CE" w:rsidRPr="002342F6" w:rsidRDefault="00B711CE" w:rsidP="002342F6">
      <w:pPr>
        <w:rPr>
          <w:rFonts w:asciiTheme="majorHAnsi" w:eastAsia="Work Sans" w:hAnsiTheme="majorHAnsi" w:cstheme="majorHAnsi"/>
          <w:szCs w:val="20"/>
        </w:rPr>
      </w:pPr>
      <w:r w:rsidRPr="002342F6">
        <w:rPr>
          <w:rFonts w:asciiTheme="majorHAnsi" w:eastAsia="Work Sans" w:hAnsiTheme="majorHAnsi" w:cstheme="majorHAnsi"/>
          <w:b/>
          <w:bCs/>
          <w:szCs w:val="20"/>
          <w:lang w:val="es-CO"/>
        </w:rPr>
        <w:t xml:space="preserve">NOTA 2: </w:t>
      </w:r>
      <w:r w:rsidRPr="002342F6">
        <w:rPr>
          <w:rFonts w:asciiTheme="majorHAnsi" w:eastAsia="Work Sans" w:hAnsiTheme="majorHAnsi" w:cstheme="majorHAnsi"/>
          <w:szCs w:val="20"/>
          <w:lang w:val="es-CO"/>
        </w:rPr>
        <w:t>El MINISTERIO DE LAS CULTURAS LAS ARTES Y LOS SABERES no se hace responsable por las demoras presentadas en el trámite para el pago al Contratista cuando ellas fueren ocasionadas por encontrarse incompleta la documentación de soporte o no ajustarse a cualquiera de las condiciones establecidas en el Contrato.</w:t>
      </w:r>
    </w:p>
    <w:p w14:paraId="3696AE7B" w14:textId="77777777" w:rsidR="00400A96" w:rsidRPr="002342F6" w:rsidRDefault="00400A96" w:rsidP="002342F6">
      <w:pPr>
        <w:rPr>
          <w:rFonts w:asciiTheme="majorHAnsi" w:hAnsiTheme="majorHAnsi" w:cstheme="majorHAnsi"/>
          <w:sz w:val="18"/>
          <w:szCs w:val="18"/>
        </w:rPr>
      </w:pPr>
    </w:p>
    <w:p w14:paraId="14D847C2" w14:textId="76497E54" w:rsidR="00FB3AF3" w:rsidRPr="002342F6" w:rsidRDefault="00C858D8" w:rsidP="002342F6">
      <w:pPr>
        <w:pStyle w:val="clusulas"/>
        <w:spacing w:before="0" w:after="0"/>
        <w:ind w:left="0" w:firstLine="0"/>
        <w:outlineLvl w:val="0"/>
        <w:rPr>
          <w:rFonts w:asciiTheme="majorHAnsi" w:hAnsiTheme="majorHAnsi" w:cstheme="majorHAnsi"/>
          <w:szCs w:val="20"/>
        </w:rPr>
      </w:pPr>
      <w:r w:rsidRPr="002342F6">
        <w:rPr>
          <w:rFonts w:asciiTheme="majorHAnsi" w:hAnsiTheme="majorHAnsi" w:cstheme="majorHAnsi"/>
          <w:szCs w:val="20"/>
        </w:rPr>
        <w:t xml:space="preserve">OBLIGACIONES GENERALES DEL </w:t>
      </w:r>
      <w:r w:rsidR="00B7410F" w:rsidRPr="002342F6">
        <w:rPr>
          <w:rFonts w:asciiTheme="majorHAnsi" w:hAnsiTheme="majorHAnsi" w:cstheme="majorHAnsi"/>
          <w:szCs w:val="20"/>
        </w:rPr>
        <w:t>CONTRATISTA</w:t>
      </w:r>
    </w:p>
    <w:p w14:paraId="56AFACDF" w14:textId="77777777" w:rsidR="00867B84" w:rsidRPr="002342F6" w:rsidRDefault="00867B84" w:rsidP="002342F6">
      <w:pPr>
        <w:pStyle w:val="Captulo9"/>
        <w:numPr>
          <w:ilvl w:val="0"/>
          <w:numId w:val="0"/>
        </w:numPr>
        <w:ind w:left="360" w:hanging="360"/>
        <w:rPr>
          <w:rFonts w:asciiTheme="majorHAnsi" w:hAnsiTheme="majorHAnsi" w:cstheme="majorHAnsi"/>
          <w:szCs w:val="20"/>
        </w:rPr>
      </w:pPr>
    </w:p>
    <w:p w14:paraId="0B54CF7E" w14:textId="77777777" w:rsidR="00B711CE" w:rsidRPr="00B711CE" w:rsidRDefault="00B711CE" w:rsidP="002342F6">
      <w:pPr>
        <w:pStyle w:val="Captulo9"/>
        <w:numPr>
          <w:ilvl w:val="0"/>
          <w:numId w:val="0"/>
        </w:numPr>
        <w:ind w:left="360" w:hanging="360"/>
        <w:rPr>
          <w:rFonts w:asciiTheme="majorHAnsi" w:hAnsiTheme="majorHAnsi" w:cstheme="majorHAnsi"/>
          <w:szCs w:val="20"/>
          <w:lang w:val="es-CO"/>
        </w:rPr>
      </w:pPr>
    </w:p>
    <w:p w14:paraId="4FA8D702" w14:textId="77777777" w:rsidR="00B711CE" w:rsidRPr="00B711CE" w:rsidRDefault="00B711CE" w:rsidP="002342F6">
      <w:pPr>
        <w:pStyle w:val="Captulo9"/>
        <w:numPr>
          <w:ilvl w:val="0"/>
          <w:numId w:val="53"/>
        </w:numPr>
        <w:rPr>
          <w:rFonts w:asciiTheme="majorHAnsi" w:hAnsiTheme="majorHAnsi" w:cstheme="majorHAnsi"/>
          <w:szCs w:val="20"/>
          <w:lang w:val="es-CO"/>
        </w:rPr>
      </w:pPr>
      <w:r w:rsidRPr="00B711CE">
        <w:rPr>
          <w:rFonts w:asciiTheme="majorHAnsi" w:hAnsiTheme="majorHAnsi" w:cstheme="majorHAnsi"/>
          <w:szCs w:val="20"/>
          <w:lang w:val="es-CO"/>
        </w:rPr>
        <w:t xml:space="preserve">Desarrollar el objeto del Contrato en las condiciones de calidad, oportunidad, y obligaciones definidas en los documentos del proceso de contratación. </w:t>
      </w:r>
    </w:p>
    <w:p w14:paraId="1B4D5772" w14:textId="77777777" w:rsidR="00B711CE" w:rsidRPr="00B711CE" w:rsidRDefault="00B711CE" w:rsidP="002342F6">
      <w:pPr>
        <w:pStyle w:val="Captulo9"/>
        <w:numPr>
          <w:ilvl w:val="0"/>
          <w:numId w:val="53"/>
        </w:numPr>
        <w:rPr>
          <w:rFonts w:asciiTheme="majorHAnsi" w:hAnsiTheme="majorHAnsi" w:cstheme="majorHAnsi"/>
          <w:szCs w:val="20"/>
          <w:lang w:val="es-CO"/>
        </w:rPr>
      </w:pPr>
      <w:r w:rsidRPr="00B711CE">
        <w:rPr>
          <w:rFonts w:asciiTheme="majorHAnsi" w:hAnsiTheme="majorHAnsi" w:cstheme="majorHAnsi"/>
          <w:szCs w:val="20"/>
          <w:lang w:val="es-CO"/>
        </w:rPr>
        <w:t xml:space="preserve">Garantizar la calidad de los bienes y servicios prestados, de acuerdo con el Anexo Técnico, el Pliego de Condiciones y demás documentos del proceso. </w:t>
      </w:r>
    </w:p>
    <w:p w14:paraId="01208397" w14:textId="77777777" w:rsidR="00B711CE" w:rsidRPr="00B711CE" w:rsidRDefault="00B711CE" w:rsidP="002342F6">
      <w:pPr>
        <w:pStyle w:val="Captulo9"/>
        <w:numPr>
          <w:ilvl w:val="0"/>
          <w:numId w:val="53"/>
        </w:numPr>
        <w:rPr>
          <w:rFonts w:asciiTheme="majorHAnsi" w:hAnsiTheme="majorHAnsi" w:cstheme="majorHAnsi"/>
          <w:szCs w:val="20"/>
          <w:lang w:val="es-CO"/>
        </w:rPr>
      </w:pPr>
      <w:r w:rsidRPr="00B711CE">
        <w:rPr>
          <w:rFonts w:asciiTheme="majorHAnsi" w:hAnsiTheme="majorHAnsi" w:cstheme="majorHAnsi"/>
          <w:szCs w:val="20"/>
          <w:lang w:val="es-CO"/>
        </w:rPr>
        <w:t xml:space="preserve">Dar a conocer a la Entidad cualquier reclamación que indirecta o directamente pueda tener algún efecto sobre el objeto del Contrato o sobre sus obligaciones. </w:t>
      </w:r>
    </w:p>
    <w:p w14:paraId="5764DCCB" w14:textId="77777777" w:rsidR="00B711CE" w:rsidRPr="00B711CE" w:rsidRDefault="00B711CE" w:rsidP="002342F6">
      <w:pPr>
        <w:pStyle w:val="Captulo9"/>
        <w:numPr>
          <w:ilvl w:val="0"/>
          <w:numId w:val="53"/>
        </w:numPr>
        <w:rPr>
          <w:rFonts w:asciiTheme="majorHAnsi" w:hAnsiTheme="majorHAnsi" w:cstheme="majorHAnsi"/>
          <w:szCs w:val="20"/>
          <w:lang w:val="es-CO"/>
        </w:rPr>
      </w:pPr>
      <w:r w:rsidRPr="00B711CE">
        <w:rPr>
          <w:rFonts w:asciiTheme="majorHAnsi" w:hAnsiTheme="majorHAnsi" w:cstheme="majorHAnsi"/>
          <w:szCs w:val="20"/>
          <w:lang w:val="es-CO"/>
        </w:rPr>
        <w:t xml:space="preserve">Abstenerse de utilizar elementos y productos que contengan la fibra asbesto y/o sus derivados. El Contratista promoverá el uso de materias primas que no atenten contra la salud pública de conformidad con la Ley Aplicable. </w:t>
      </w:r>
    </w:p>
    <w:p w14:paraId="537746A4" w14:textId="77777777" w:rsidR="00B711CE" w:rsidRPr="00B711CE" w:rsidRDefault="00B711CE" w:rsidP="002342F6">
      <w:pPr>
        <w:pStyle w:val="Captulo9"/>
        <w:numPr>
          <w:ilvl w:val="0"/>
          <w:numId w:val="53"/>
        </w:numPr>
        <w:rPr>
          <w:rFonts w:asciiTheme="majorHAnsi" w:hAnsiTheme="majorHAnsi" w:cstheme="majorHAnsi"/>
          <w:szCs w:val="20"/>
          <w:lang w:val="es-CO"/>
        </w:rPr>
      </w:pPr>
      <w:r w:rsidRPr="00B711CE">
        <w:rPr>
          <w:rFonts w:asciiTheme="majorHAnsi" w:hAnsiTheme="majorHAnsi" w:cstheme="majorHAnsi"/>
          <w:szCs w:val="20"/>
          <w:lang w:val="es-CO"/>
        </w:rPr>
        <w:t xml:space="preserve">Acreditar el cumplimiento del factor de calidad ofrecido durante la fase de selección en los plazos acordados con la Entidad. </w:t>
      </w:r>
    </w:p>
    <w:p w14:paraId="21DDE04A" w14:textId="77777777" w:rsidR="00B711CE" w:rsidRPr="00B711CE" w:rsidRDefault="00B711CE" w:rsidP="002342F6">
      <w:pPr>
        <w:pStyle w:val="Captulo9"/>
        <w:numPr>
          <w:ilvl w:val="0"/>
          <w:numId w:val="53"/>
        </w:numPr>
        <w:rPr>
          <w:rFonts w:asciiTheme="majorHAnsi" w:hAnsiTheme="majorHAnsi" w:cstheme="majorHAnsi"/>
          <w:szCs w:val="20"/>
          <w:lang w:val="es-CO"/>
        </w:rPr>
      </w:pPr>
      <w:r w:rsidRPr="00B711CE">
        <w:rPr>
          <w:rFonts w:asciiTheme="majorHAnsi" w:hAnsiTheme="majorHAnsi" w:cstheme="majorHAnsi"/>
          <w:szCs w:val="20"/>
          <w:lang w:val="es-CO"/>
        </w:rPr>
        <w:t xml:space="preserve">Acreditar el cumplimiento del factor de sostenibilidad técnico ambiental ofrecido durante la fase de selección en los plazos acordados con la Entidad. </w:t>
      </w:r>
    </w:p>
    <w:p w14:paraId="57F24123" w14:textId="77777777" w:rsidR="00B711CE" w:rsidRPr="00B711CE" w:rsidRDefault="00B711CE" w:rsidP="002342F6">
      <w:pPr>
        <w:pStyle w:val="Captulo9"/>
        <w:numPr>
          <w:ilvl w:val="0"/>
          <w:numId w:val="53"/>
        </w:numPr>
        <w:rPr>
          <w:rFonts w:asciiTheme="majorHAnsi" w:hAnsiTheme="majorHAnsi" w:cstheme="majorHAnsi"/>
          <w:szCs w:val="20"/>
          <w:lang w:val="es-CO"/>
        </w:rPr>
      </w:pPr>
      <w:r w:rsidRPr="00B711CE">
        <w:rPr>
          <w:rFonts w:asciiTheme="majorHAnsi" w:hAnsiTheme="majorHAnsi" w:cstheme="majorHAnsi"/>
          <w:szCs w:val="20"/>
          <w:lang w:val="es-CO"/>
        </w:rPr>
        <w:t xml:space="preserve">Identificar las oportunidades para promover el empleo local durante la ejecución del contrato. </w:t>
      </w:r>
    </w:p>
    <w:p w14:paraId="03B9B5C8" w14:textId="77777777" w:rsidR="00B711CE" w:rsidRPr="00B711CE" w:rsidRDefault="00B711CE" w:rsidP="002342F6">
      <w:pPr>
        <w:pStyle w:val="Captulo9"/>
        <w:numPr>
          <w:ilvl w:val="0"/>
          <w:numId w:val="53"/>
        </w:numPr>
        <w:rPr>
          <w:rFonts w:asciiTheme="majorHAnsi" w:hAnsiTheme="majorHAnsi" w:cstheme="majorHAnsi"/>
          <w:szCs w:val="20"/>
          <w:lang w:val="es-CO"/>
        </w:rPr>
      </w:pPr>
      <w:r w:rsidRPr="00B711CE">
        <w:rPr>
          <w:rFonts w:asciiTheme="majorHAnsi" w:hAnsiTheme="majorHAnsi" w:cstheme="majorHAnsi"/>
          <w:szCs w:val="20"/>
          <w:lang w:val="es-CO"/>
        </w:rPr>
        <w:t xml:space="preserve">Implementar las medidas identificadas para promover el empleo local en el sitio de la obra. </w:t>
      </w:r>
    </w:p>
    <w:p w14:paraId="067F79E0" w14:textId="77777777" w:rsidR="00B711CE" w:rsidRPr="00B711CE" w:rsidRDefault="00B711CE" w:rsidP="002342F6">
      <w:pPr>
        <w:pStyle w:val="Captulo9"/>
        <w:numPr>
          <w:ilvl w:val="0"/>
          <w:numId w:val="53"/>
        </w:numPr>
        <w:rPr>
          <w:rFonts w:asciiTheme="majorHAnsi" w:hAnsiTheme="majorHAnsi" w:cstheme="majorHAnsi"/>
          <w:szCs w:val="20"/>
          <w:lang w:val="es-CO"/>
        </w:rPr>
      </w:pPr>
      <w:r w:rsidRPr="00B711CE">
        <w:rPr>
          <w:rFonts w:asciiTheme="majorHAnsi" w:hAnsiTheme="majorHAnsi" w:cstheme="majorHAnsi"/>
          <w:szCs w:val="20"/>
          <w:lang w:val="es-CO"/>
        </w:rPr>
        <w:t xml:space="preserve">Dar cabal cumplimiento al pacto de transparencia y declaraciones de la carta de presentación de la oferta. </w:t>
      </w:r>
    </w:p>
    <w:p w14:paraId="5B278841" w14:textId="04E05767" w:rsidR="00B711CE" w:rsidRPr="002342F6" w:rsidRDefault="00B711CE" w:rsidP="002342F6">
      <w:pPr>
        <w:pStyle w:val="Captulo9"/>
        <w:numPr>
          <w:ilvl w:val="0"/>
          <w:numId w:val="53"/>
        </w:numPr>
        <w:rPr>
          <w:rFonts w:asciiTheme="majorHAnsi" w:hAnsiTheme="majorHAnsi" w:cstheme="majorHAnsi"/>
          <w:szCs w:val="20"/>
        </w:rPr>
      </w:pPr>
      <w:r w:rsidRPr="00B711CE">
        <w:rPr>
          <w:rFonts w:asciiTheme="majorHAnsi" w:hAnsiTheme="majorHAnsi" w:cstheme="majorHAnsi"/>
          <w:szCs w:val="20"/>
          <w:lang w:val="es-CO"/>
        </w:rPr>
        <w:lastRenderedPageBreak/>
        <w:t>Informar a la Entidad Estatal cuando ocurra una situación que implique una modificación del estado de los Riesgos existentes al momento de proponer o celebrar el Contrato.</w:t>
      </w:r>
    </w:p>
    <w:p w14:paraId="755440CD" w14:textId="77777777" w:rsidR="00B711CE" w:rsidRPr="00B711CE" w:rsidRDefault="00B711CE" w:rsidP="002342F6">
      <w:pPr>
        <w:pStyle w:val="Captulo9"/>
        <w:numPr>
          <w:ilvl w:val="0"/>
          <w:numId w:val="53"/>
        </w:numPr>
        <w:rPr>
          <w:rFonts w:asciiTheme="majorHAnsi" w:hAnsiTheme="majorHAnsi" w:cstheme="majorHAnsi"/>
          <w:szCs w:val="20"/>
          <w:lang w:val="es-CO"/>
        </w:rPr>
      </w:pPr>
      <w:r w:rsidRPr="00B711CE">
        <w:rPr>
          <w:rFonts w:asciiTheme="majorHAnsi" w:hAnsiTheme="majorHAnsi" w:cstheme="majorHAnsi"/>
          <w:szCs w:val="20"/>
          <w:lang w:val="es-CO"/>
        </w:rPr>
        <w:t xml:space="preserve">Comunicarle a la Entidad cualquier circunstancia política, jurídica, social, económica, técnica, ambiental o de cualquier tipo que pueda afectar la ejecución del Contrato. </w:t>
      </w:r>
    </w:p>
    <w:p w14:paraId="3C46F980" w14:textId="77777777" w:rsidR="00B711CE" w:rsidRPr="00B711CE" w:rsidRDefault="00B711CE" w:rsidP="002342F6">
      <w:pPr>
        <w:pStyle w:val="Captulo9"/>
        <w:numPr>
          <w:ilvl w:val="0"/>
          <w:numId w:val="53"/>
        </w:numPr>
        <w:rPr>
          <w:rFonts w:asciiTheme="majorHAnsi" w:hAnsiTheme="majorHAnsi" w:cstheme="majorHAnsi"/>
          <w:szCs w:val="20"/>
          <w:lang w:val="es-CO"/>
        </w:rPr>
      </w:pPr>
      <w:r w:rsidRPr="00B711CE">
        <w:rPr>
          <w:rFonts w:asciiTheme="majorHAnsi" w:hAnsiTheme="majorHAnsi" w:cstheme="majorHAnsi"/>
          <w:szCs w:val="20"/>
          <w:lang w:val="es-CO"/>
        </w:rPr>
        <w:t xml:space="preserve">Acatar las leyes y los reglamentos relativos con la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 </w:t>
      </w:r>
    </w:p>
    <w:p w14:paraId="09DE7540" w14:textId="77777777" w:rsidR="00B711CE" w:rsidRPr="00B711CE" w:rsidRDefault="00B711CE" w:rsidP="002342F6">
      <w:pPr>
        <w:pStyle w:val="Captulo9"/>
        <w:numPr>
          <w:ilvl w:val="0"/>
          <w:numId w:val="53"/>
        </w:numPr>
        <w:rPr>
          <w:rFonts w:asciiTheme="majorHAnsi" w:hAnsiTheme="majorHAnsi" w:cstheme="majorHAnsi"/>
          <w:szCs w:val="20"/>
          <w:lang w:val="es-CO"/>
        </w:rPr>
      </w:pPr>
      <w:r w:rsidRPr="00B711CE">
        <w:rPr>
          <w:rFonts w:asciiTheme="majorHAnsi" w:hAnsiTheme="majorHAnsi" w:cstheme="majorHAnsi"/>
          <w:szCs w:val="20"/>
          <w:lang w:val="es-CO"/>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3644D23F" w14:textId="77777777" w:rsidR="00B711CE" w:rsidRPr="00B711CE" w:rsidRDefault="00B711CE" w:rsidP="002342F6">
      <w:pPr>
        <w:pStyle w:val="Captulo9"/>
        <w:numPr>
          <w:ilvl w:val="0"/>
          <w:numId w:val="53"/>
        </w:numPr>
        <w:rPr>
          <w:rFonts w:asciiTheme="majorHAnsi" w:hAnsiTheme="majorHAnsi" w:cstheme="majorHAnsi"/>
          <w:szCs w:val="20"/>
          <w:lang w:val="es-CO"/>
        </w:rPr>
      </w:pPr>
      <w:r w:rsidRPr="00B711CE">
        <w:rPr>
          <w:rFonts w:asciiTheme="majorHAnsi" w:hAnsiTheme="majorHAnsi" w:cstheme="majorHAnsi"/>
          <w:szCs w:val="20"/>
          <w:lang w:val="es-CO"/>
        </w:rPr>
        <w:t xml:space="preserve">Cumplir con sus obligaciones laborales respecto del personal a su cargo, las tributarias y ambientales que le correspondan de acuerdo con su labor. </w:t>
      </w:r>
    </w:p>
    <w:p w14:paraId="094284FF" w14:textId="77777777" w:rsidR="00B711CE" w:rsidRPr="00B711CE" w:rsidRDefault="00B711CE" w:rsidP="002342F6">
      <w:pPr>
        <w:pStyle w:val="Captulo9"/>
        <w:numPr>
          <w:ilvl w:val="0"/>
          <w:numId w:val="53"/>
        </w:numPr>
        <w:rPr>
          <w:rFonts w:asciiTheme="majorHAnsi" w:hAnsiTheme="majorHAnsi" w:cstheme="majorHAnsi"/>
          <w:szCs w:val="20"/>
          <w:lang w:val="es-CO"/>
        </w:rPr>
      </w:pPr>
      <w:r w:rsidRPr="00B711CE">
        <w:rPr>
          <w:rFonts w:asciiTheme="majorHAnsi" w:hAnsiTheme="majorHAnsi" w:cstheme="majorHAnsi"/>
          <w:szCs w:val="20"/>
          <w:lang w:val="es-CO"/>
        </w:rPr>
        <w:t xml:space="preserve">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 </w:t>
      </w:r>
    </w:p>
    <w:p w14:paraId="002D858A" w14:textId="77777777" w:rsidR="00B711CE" w:rsidRPr="00B711CE" w:rsidRDefault="00B711CE" w:rsidP="002342F6">
      <w:pPr>
        <w:pStyle w:val="Captulo9"/>
        <w:numPr>
          <w:ilvl w:val="0"/>
          <w:numId w:val="53"/>
        </w:numPr>
        <w:rPr>
          <w:rFonts w:asciiTheme="majorHAnsi" w:hAnsiTheme="majorHAnsi" w:cstheme="majorHAnsi"/>
          <w:szCs w:val="20"/>
          <w:lang w:val="es-CO"/>
        </w:rPr>
      </w:pPr>
      <w:r w:rsidRPr="00B711CE">
        <w:rPr>
          <w:rFonts w:asciiTheme="majorHAnsi" w:hAnsiTheme="majorHAnsi" w:cstheme="majorHAnsi"/>
          <w:szCs w:val="20"/>
          <w:lang w:val="es-CO"/>
        </w:rPr>
        <w:t xml:space="preserve">Informar a más tardar el tercer día hábil siguiente al momento de la notificación del auto de iniciación de procesos concursales, de reorganización o liquidación del Contratista o de alguno de sus integrantes en caso de Proponentes Plurales. </w:t>
      </w:r>
    </w:p>
    <w:p w14:paraId="6D68ABDD" w14:textId="553081F7" w:rsidR="00B711CE" w:rsidRPr="00B711CE" w:rsidRDefault="00B711CE" w:rsidP="002342F6">
      <w:pPr>
        <w:pStyle w:val="Captulo9"/>
        <w:numPr>
          <w:ilvl w:val="0"/>
          <w:numId w:val="53"/>
        </w:numPr>
        <w:rPr>
          <w:rFonts w:asciiTheme="majorHAnsi" w:hAnsiTheme="majorHAnsi" w:cstheme="majorHAnsi"/>
          <w:szCs w:val="20"/>
          <w:lang w:val="es-CO"/>
        </w:rPr>
      </w:pPr>
      <w:r w:rsidRPr="00B711CE">
        <w:rPr>
          <w:rFonts w:asciiTheme="majorHAnsi" w:hAnsiTheme="majorHAnsi" w:cstheme="majorHAnsi"/>
          <w:szCs w:val="20"/>
          <w:lang w:val="es-CO"/>
        </w:rPr>
        <w:t xml:space="preserve">Conocer el diseño entregado por la Entidad, analizarlo exhaustivamente y ejecutar la obra conforme al mismo. A tales efectos, el Contratista declara que el diseño entregado es idóneo y adecuado para que sea la base para la ejecución de la obra contratada por la Entidad. </w:t>
      </w:r>
    </w:p>
    <w:p w14:paraId="639627FC" w14:textId="483294EE" w:rsidR="00B711CE" w:rsidRPr="00B711CE" w:rsidRDefault="00B711CE" w:rsidP="002342F6">
      <w:pPr>
        <w:pStyle w:val="Captulo9"/>
        <w:numPr>
          <w:ilvl w:val="0"/>
          <w:numId w:val="53"/>
        </w:numPr>
        <w:rPr>
          <w:rFonts w:asciiTheme="majorHAnsi" w:hAnsiTheme="majorHAnsi" w:cstheme="majorHAnsi"/>
          <w:szCs w:val="20"/>
          <w:lang w:val="es-CO"/>
        </w:rPr>
      </w:pPr>
      <w:r w:rsidRPr="00B711CE">
        <w:rPr>
          <w:rFonts w:asciiTheme="majorHAnsi" w:hAnsiTheme="majorHAnsi" w:cstheme="majorHAnsi"/>
          <w:szCs w:val="20"/>
          <w:lang w:val="es-CO"/>
        </w:rPr>
        <w:t xml:space="preserve">Cumplir los criterios sostenibles que se implementarán en el desarrollo de la obra de acuerdo con lo previsto en el numeral 7 del Anexo 1 – Anexo técnico. </w:t>
      </w:r>
    </w:p>
    <w:p w14:paraId="1288C996" w14:textId="19EFC29E" w:rsidR="00B711CE" w:rsidRPr="00B711CE" w:rsidRDefault="00B711CE" w:rsidP="002342F6">
      <w:pPr>
        <w:pStyle w:val="Captulo9"/>
        <w:numPr>
          <w:ilvl w:val="0"/>
          <w:numId w:val="53"/>
        </w:numPr>
        <w:rPr>
          <w:rFonts w:asciiTheme="majorHAnsi" w:hAnsiTheme="majorHAnsi" w:cstheme="majorHAnsi"/>
          <w:szCs w:val="20"/>
          <w:lang w:val="es-CO"/>
        </w:rPr>
      </w:pPr>
      <w:r w:rsidRPr="00B711CE">
        <w:rPr>
          <w:rFonts w:asciiTheme="majorHAnsi" w:hAnsiTheme="majorHAnsi" w:cstheme="majorHAnsi"/>
          <w:szCs w:val="20"/>
          <w:lang w:val="es-CO"/>
        </w:rPr>
        <w:t xml:space="preserve">Incorporar como mínimo el cuarenta por ciento (40 %), sin perjuicio de incluir uno superior de personal colombiano para el cumplimiento del contrato. </w:t>
      </w:r>
    </w:p>
    <w:p w14:paraId="24AA4D92" w14:textId="5041D5A5" w:rsidR="00B711CE" w:rsidRPr="00B711CE" w:rsidRDefault="00B711CE" w:rsidP="002342F6">
      <w:pPr>
        <w:pStyle w:val="Captulo9"/>
        <w:numPr>
          <w:ilvl w:val="0"/>
          <w:numId w:val="53"/>
        </w:numPr>
        <w:rPr>
          <w:rFonts w:asciiTheme="majorHAnsi" w:hAnsiTheme="majorHAnsi" w:cstheme="majorHAnsi"/>
          <w:szCs w:val="20"/>
          <w:lang w:val="es-CO"/>
        </w:rPr>
      </w:pPr>
      <w:r w:rsidRPr="00B711CE">
        <w:rPr>
          <w:rFonts w:asciiTheme="majorHAnsi" w:hAnsiTheme="majorHAnsi" w:cstheme="majorHAnsi"/>
          <w:szCs w:val="20"/>
          <w:lang w:val="es-CO"/>
        </w:rPr>
        <w:t xml:space="preserve">Además de las derivadas de la esencia y la naturaleza del contrato, la ley, las obligaciones y condiciones señaladas en el Pliego de Condiciones y demás Documentos del Proceso y de las establecidas en el anexo 1 - anexo técnico, vigente durante la ejecución del contrato, el Contratista se obliga a: </w:t>
      </w:r>
    </w:p>
    <w:p w14:paraId="346E97DB" w14:textId="5BEFDFE9" w:rsidR="00B711CE" w:rsidRPr="00B711CE" w:rsidRDefault="00B711CE" w:rsidP="002342F6">
      <w:pPr>
        <w:pStyle w:val="Captulo9"/>
        <w:numPr>
          <w:ilvl w:val="0"/>
          <w:numId w:val="53"/>
        </w:numPr>
        <w:rPr>
          <w:rFonts w:asciiTheme="majorHAnsi" w:hAnsiTheme="majorHAnsi" w:cstheme="majorHAnsi"/>
          <w:szCs w:val="20"/>
          <w:lang w:val="es-CO"/>
        </w:rPr>
      </w:pPr>
      <w:r w:rsidRPr="00B711CE">
        <w:rPr>
          <w:rFonts w:asciiTheme="majorHAnsi" w:hAnsiTheme="majorHAnsi" w:cstheme="majorHAnsi"/>
          <w:szCs w:val="20"/>
          <w:lang w:val="es-CO"/>
        </w:rPr>
        <w:t xml:space="preserve">Destinar a la ejecución del contrato mano de obra no calificada en un porcentaje no inferior treinta por ciento (30%) de acuerdo con el personal del contratista de obra destinado a la ejecución del contrato. En todo caso, el cinco por ciento (5%) de la mano de obra no calificada de la región serán mujeres. </w:t>
      </w:r>
    </w:p>
    <w:p w14:paraId="11C480C8" w14:textId="6474382C" w:rsidR="00B711CE" w:rsidRPr="00B711CE" w:rsidRDefault="00B711CE" w:rsidP="002342F6">
      <w:pPr>
        <w:pStyle w:val="Captulo9"/>
        <w:numPr>
          <w:ilvl w:val="0"/>
          <w:numId w:val="53"/>
        </w:numPr>
        <w:rPr>
          <w:rFonts w:asciiTheme="majorHAnsi" w:hAnsiTheme="majorHAnsi" w:cstheme="majorHAnsi"/>
          <w:szCs w:val="20"/>
          <w:lang w:val="es-CO"/>
        </w:rPr>
      </w:pPr>
      <w:r w:rsidRPr="00B711CE">
        <w:rPr>
          <w:rFonts w:asciiTheme="majorHAnsi" w:hAnsiTheme="majorHAnsi" w:cstheme="majorHAnsi"/>
          <w:szCs w:val="20"/>
          <w:lang w:val="es-CO"/>
        </w:rPr>
        <w:t xml:space="preserve">Esta obligación no se entenderá incumplida en los supuestos en que el Contratista acredite su debida diligencia, mediante la realización de actuaciones dirigidas a lograr la destinación mínima del personal requerido para la ejecución del contrato. </w:t>
      </w:r>
    </w:p>
    <w:p w14:paraId="3A8D326D" w14:textId="6A2889A9" w:rsidR="00B711CE" w:rsidRPr="00B711CE" w:rsidRDefault="00B711CE" w:rsidP="002342F6">
      <w:pPr>
        <w:pStyle w:val="Captulo9"/>
        <w:numPr>
          <w:ilvl w:val="0"/>
          <w:numId w:val="53"/>
        </w:numPr>
        <w:rPr>
          <w:rFonts w:asciiTheme="majorHAnsi" w:hAnsiTheme="majorHAnsi" w:cstheme="majorHAnsi"/>
          <w:szCs w:val="20"/>
          <w:lang w:val="es-CO"/>
        </w:rPr>
      </w:pPr>
      <w:r w:rsidRPr="00B711CE">
        <w:rPr>
          <w:rFonts w:asciiTheme="majorHAnsi" w:hAnsiTheme="majorHAnsi" w:cstheme="majorHAnsi"/>
          <w:szCs w:val="20"/>
          <w:lang w:val="es-CO"/>
        </w:rPr>
        <w:t xml:space="preserve">Destinar a la ejecución del contrato en un porcentaje no inferior del cinco por ciento (5 %), sin perjuicio de que el contratista incorpore un porcentaje superior al definido por la Entidad, la provisión de bienes o servicios por parte de alguno o algunos de los siguientes sujetos: población en pobreza extrema, desplazados por la violencia, personas en proceso de reintegración o reincorporación y sujetos de especial protección constitucional: víctimas de conflicto armado interno, mujeres cabeza de hogar, los adultos mayores, las personas en condición de discapacidad, así como la población de las comunidades indígena, negra, afrocolombiana, raizal, palanquera, Rrom o gitana, entre otros definidos así por la Ley o la jurisprudencia, de esta manera. </w:t>
      </w:r>
    </w:p>
    <w:p w14:paraId="55D45B29" w14:textId="397DE86A" w:rsidR="00B711CE" w:rsidRPr="00B711CE" w:rsidRDefault="00B711CE" w:rsidP="002342F6">
      <w:pPr>
        <w:pStyle w:val="Captulo9"/>
        <w:numPr>
          <w:ilvl w:val="0"/>
          <w:numId w:val="53"/>
        </w:numPr>
        <w:rPr>
          <w:rFonts w:asciiTheme="majorHAnsi" w:hAnsiTheme="majorHAnsi" w:cstheme="majorHAnsi"/>
          <w:szCs w:val="20"/>
          <w:lang w:val="es-CO"/>
        </w:rPr>
      </w:pPr>
      <w:r w:rsidRPr="00B711CE">
        <w:rPr>
          <w:rFonts w:asciiTheme="majorHAnsi" w:hAnsiTheme="majorHAnsi" w:cstheme="majorHAnsi"/>
          <w:szCs w:val="20"/>
          <w:lang w:val="es-CO"/>
        </w:rPr>
        <w:t xml:space="preserve">El porcentaje de sujetos mencionados incorporados a la ejecución del contrato deberán mantenerse durante toda su vigencia en el porcentaje mínimo establecido en este numeral, so pena del incumplimiento contractual. </w:t>
      </w:r>
    </w:p>
    <w:p w14:paraId="34FC239E" w14:textId="2031FFE0" w:rsidR="00B711CE" w:rsidRPr="002342F6" w:rsidRDefault="00B711CE" w:rsidP="002342F6">
      <w:pPr>
        <w:pStyle w:val="Captulo9"/>
        <w:numPr>
          <w:ilvl w:val="0"/>
          <w:numId w:val="53"/>
        </w:numPr>
        <w:rPr>
          <w:rFonts w:asciiTheme="majorHAnsi" w:hAnsiTheme="majorHAnsi" w:cstheme="majorHAnsi"/>
          <w:szCs w:val="20"/>
          <w:lang w:val="es-CO"/>
        </w:rPr>
      </w:pPr>
      <w:r w:rsidRPr="00B711CE">
        <w:rPr>
          <w:rFonts w:asciiTheme="majorHAnsi" w:hAnsiTheme="majorHAnsi" w:cstheme="majorHAnsi"/>
          <w:szCs w:val="20"/>
          <w:lang w:val="es-CO"/>
        </w:rPr>
        <w:t xml:space="preserve">El Grupo de Infraestructura del Ministerio, hará el seguimiento y verificará que las personas vinculadas al inicio y durante la ejecución del contrato pertenezcan a los </w:t>
      </w:r>
      <w:r w:rsidRPr="00B711CE">
        <w:rPr>
          <w:rFonts w:asciiTheme="majorHAnsi" w:hAnsiTheme="majorHAnsi" w:cstheme="majorHAnsi"/>
          <w:szCs w:val="20"/>
          <w:lang w:val="es-CO"/>
        </w:rPr>
        <w:lastRenderedPageBreak/>
        <w:t xml:space="preserve">grupos poblacionales enunciados anteriormente. Para estos efectos, el contratista presentará la documentación respectiva que acredita la condición de los sujetos mencionados incorporados a la ejecución del contrato y la forma en la que participarán durante la ejecución del contrato. El cumplimiento de esta obligación deberá probarse ante la Coordinación del Grupo de Infraestructura del Ministerio dentro de los quince (15) días hábiles siguientes contados a partir del inicio del contrato. </w:t>
      </w:r>
    </w:p>
    <w:p w14:paraId="302BFBC2" w14:textId="77777777" w:rsidR="00B711CE" w:rsidRPr="00B711CE" w:rsidRDefault="00B711CE" w:rsidP="002342F6">
      <w:pPr>
        <w:pStyle w:val="Captulo9"/>
        <w:numPr>
          <w:ilvl w:val="0"/>
          <w:numId w:val="53"/>
        </w:numPr>
        <w:rPr>
          <w:rFonts w:asciiTheme="majorHAnsi" w:hAnsiTheme="majorHAnsi" w:cstheme="majorHAnsi"/>
          <w:szCs w:val="20"/>
          <w:lang w:val="es-CO"/>
        </w:rPr>
      </w:pPr>
      <w:r w:rsidRPr="00B711CE">
        <w:rPr>
          <w:rFonts w:asciiTheme="majorHAnsi" w:hAnsiTheme="majorHAnsi" w:cstheme="majorHAnsi"/>
          <w:szCs w:val="20"/>
          <w:lang w:val="es-CO"/>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1082 de 2015 o la norma que lo modifique, complemente o sustituya. Por su parte, la condición de población en pobreza extrema se constatará en las bases de datos del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la norma que lo modifique, complemente o sustituya. </w:t>
      </w:r>
    </w:p>
    <w:p w14:paraId="22661733" w14:textId="184F7D04" w:rsidR="00B711CE" w:rsidRPr="00B711CE" w:rsidRDefault="00B711CE" w:rsidP="002342F6">
      <w:pPr>
        <w:pStyle w:val="Captulo9"/>
        <w:numPr>
          <w:ilvl w:val="0"/>
          <w:numId w:val="53"/>
        </w:numPr>
        <w:rPr>
          <w:rFonts w:asciiTheme="majorHAnsi" w:hAnsiTheme="majorHAnsi" w:cstheme="majorHAnsi"/>
          <w:szCs w:val="20"/>
          <w:lang w:val="es-CO"/>
        </w:rPr>
      </w:pPr>
      <w:r w:rsidRPr="00B711CE">
        <w:rPr>
          <w:rFonts w:asciiTheme="majorHAnsi" w:hAnsiTheme="majorHAnsi" w:cstheme="majorHAnsi"/>
          <w:szCs w:val="20"/>
          <w:lang w:val="es-CO"/>
        </w:rPr>
        <w:t xml:space="preserve">La condición de los sujetos de especial protección constitucional que no se encuentre definida en esta cláusula deberá ser acreditada por el contratista de conformidad con lo determinado por la Ley y la jurisprudencia en ausencia de norma aplicable. </w:t>
      </w:r>
    </w:p>
    <w:p w14:paraId="4194C237" w14:textId="5FBB2E5E" w:rsidR="00B711CE" w:rsidRPr="00B711CE" w:rsidRDefault="00B711CE" w:rsidP="002342F6">
      <w:pPr>
        <w:pStyle w:val="Captulo9"/>
        <w:numPr>
          <w:ilvl w:val="0"/>
          <w:numId w:val="53"/>
        </w:numPr>
        <w:rPr>
          <w:rFonts w:asciiTheme="majorHAnsi" w:hAnsiTheme="majorHAnsi" w:cstheme="majorHAnsi"/>
          <w:szCs w:val="20"/>
          <w:lang w:val="es-CO"/>
        </w:rPr>
      </w:pPr>
      <w:r w:rsidRPr="00B711CE">
        <w:rPr>
          <w:rFonts w:asciiTheme="majorHAnsi" w:hAnsiTheme="majorHAnsi" w:cstheme="majorHAnsi"/>
          <w:szCs w:val="20"/>
          <w:lang w:val="es-CO"/>
        </w:rPr>
        <w:t xml:space="preserve">Cumplir con las condiciones establecidas en los documentos del proceso de contratación </w:t>
      </w:r>
    </w:p>
    <w:p w14:paraId="4ACF0569" w14:textId="77777777" w:rsidR="00B711CE" w:rsidRPr="00B711CE" w:rsidRDefault="00B711CE" w:rsidP="002342F6">
      <w:pPr>
        <w:pStyle w:val="Captulo9"/>
        <w:numPr>
          <w:ilvl w:val="0"/>
          <w:numId w:val="0"/>
        </w:numPr>
        <w:ind w:left="360"/>
        <w:rPr>
          <w:rFonts w:asciiTheme="majorHAnsi" w:hAnsiTheme="majorHAnsi" w:cstheme="majorHAnsi"/>
          <w:szCs w:val="20"/>
          <w:lang w:val="es-CO"/>
        </w:rPr>
      </w:pPr>
    </w:p>
    <w:p w14:paraId="0732DB25" w14:textId="10E76DC1" w:rsidR="006A3B27" w:rsidRPr="002342F6" w:rsidRDefault="006A3B27" w:rsidP="002342F6">
      <w:pPr>
        <w:pStyle w:val="clusulas"/>
        <w:tabs>
          <w:tab w:val="left" w:pos="1560"/>
        </w:tabs>
        <w:spacing w:before="0" w:after="0"/>
        <w:ind w:left="425" w:hanging="357"/>
        <w:outlineLvl w:val="0"/>
        <w:rPr>
          <w:rFonts w:asciiTheme="majorHAnsi" w:hAnsiTheme="majorHAnsi" w:cstheme="majorHAnsi"/>
          <w:szCs w:val="20"/>
        </w:rPr>
      </w:pPr>
      <w:r w:rsidRPr="002342F6">
        <w:rPr>
          <w:rFonts w:asciiTheme="majorHAnsi" w:hAnsiTheme="majorHAnsi" w:cstheme="majorHAnsi"/>
          <w:szCs w:val="20"/>
        </w:rPr>
        <w:t xml:space="preserve">OBLIGACIONES ESPECÍFICAS DEL </w:t>
      </w:r>
      <w:r w:rsidR="00B7410F" w:rsidRPr="002342F6">
        <w:rPr>
          <w:rFonts w:asciiTheme="majorHAnsi" w:hAnsiTheme="majorHAnsi" w:cstheme="majorHAnsi"/>
          <w:szCs w:val="20"/>
        </w:rPr>
        <w:t>CONTRATISTA</w:t>
      </w:r>
    </w:p>
    <w:p w14:paraId="44D67B86" w14:textId="66EBF8D5" w:rsidR="006A3B27" w:rsidRPr="002342F6" w:rsidRDefault="006A3B27" w:rsidP="002342F6">
      <w:pPr>
        <w:rPr>
          <w:rFonts w:asciiTheme="majorHAnsi" w:hAnsiTheme="majorHAnsi" w:cstheme="majorHAnsi"/>
          <w:szCs w:val="20"/>
        </w:rPr>
      </w:pPr>
    </w:p>
    <w:p w14:paraId="08E61A97" w14:textId="476F57B6" w:rsidR="00B711CE" w:rsidRPr="002342F6" w:rsidRDefault="00B711CE" w:rsidP="002342F6">
      <w:pPr>
        <w:rPr>
          <w:rFonts w:asciiTheme="majorHAnsi" w:hAnsiTheme="majorHAnsi" w:cstheme="majorHAnsi"/>
          <w:b/>
          <w:bCs/>
          <w:szCs w:val="20"/>
          <w:lang w:val="es-CO"/>
        </w:rPr>
      </w:pPr>
      <w:r w:rsidRPr="002342F6">
        <w:rPr>
          <w:rFonts w:asciiTheme="majorHAnsi" w:hAnsiTheme="majorHAnsi" w:cstheme="majorHAnsi"/>
          <w:b/>
          <w:bCs/>
          <w:szCs w:val="20"/>
          <w:lang w:val="es-CO"/>
        </w:rPr>
        <w:t>OBLIGACIONES ESPECIFICAS DE CARÁCTER ADMINISTRATIVO</w:t>
      </w:r>
    </w:p>
    <w:p w14:paraId="1C9D7DF1" w14:textId="77777777" w:rsidR="00B711CE" w:rsidRPr="00B711CE" w:rsidRDefault="00B711CE" w:rsidP="002342F6">
      <w:pPr>
        <w:rPr>
          <w:rFonts w:asciiTheme="majorHAnsi" w:hAnsiTheme="majorHAnsi" w:cstheme="majorHAnsi"/>
          <w:szCs w:val="20"/>
          <w:lang w:val="es-CO"/>
        </w:rPr>
      </w:pPr>
    </w:p>
    <w:p w14:paraId="7E96D8D6" w14:textId="77777777" w:rsidR="00B711CE" w:rsidRPr="00B711CE" w:rsidRDefault="00B711CE" w:rsidP="002342F6">
      <w:pPr>
        <w:numPr>
          <w:ilvl w:val="0"/>
          <w:numId w:val="54"/>
        </w:numPr>
        <w:rPr>
          <w:rFonts w:asciiTheme="majorHAnsi" w:hAnsiTheme="majorHAnsi" w:cstheme="majorHAnsi"/>
          <w:szCs w:val="20"/>
          <w:lang w:val="es-CO"/>
        </w:rPr>
      </w:pPr>
      <w:r w:rsidRPr="00B711CE">
        <w:rPr>
          <w:rFonts w:asciiTheme="majorHAnsi" w:hAnsiTheme="majorHAnsi" w:cstheme="majorHAnsi"/>
          <w:szCs w:val="20"/>
          <w:lang w:val="es-CO"/>
        </w:rPr>
        <w:t xml:space="preserve">Facilitar la labor de seguimiento y control que realiza la coordinación del Grupo de Infraestructura del Ministerio, atendiendo, acatando y dando respuesta oportuna a las observaciones o requerimientos que se realicen. </w:t>
      </w:r>
    </w:p>
    <w:p w14:paraId="7C097C9B" w14:textId="77777777" w:rsidR="00B711CE" w:rsidRPr="00B711CE" w:rsidRDefault="00B711CE" w:rsidP="002342F6">
      <w:pPr>
        <w:numPr>
          <w:ilvl w:val="0"/>
          <w:numId w:val="54"/>
        </w:numPr>
        <w:rPr>
          <w:rFonts w:asciiTheme="majorHAnsi" w:hAnsiTheme="majorHAnsi" w:cstheme="majorHAnsi"/>
          <w:szCs w:val="20"/>
          <w:lang w:val="es-CO"/>
        </w:rPr>
      </w:pPr>
      <w:r w:rsidRPr="00B711CE">
        <w:rPr>
          <w:rFonts w:asciiTheme="majorHAnsi" w:hAnsiTheme="majorHAnsi" w:cstheme="majorHAnsi"/>
          <w:szCs w:val="20"/>
          <w:lang w:val="es-CO"/>
        </w:rPr>
        <w:t xml:space="preserve">Dar cumplimiento al objeto y alcance del contrato, de acuerdo con las condiciones establecidas en los documentos del proceso de selección, ejecutando y entregando la obra contratada conforme a los criterios de calidad exigibles y dentro del plazo señalado para ello. </w:t>
      </w:r>
    </w:p>
    <w:p w14:paraId="12FE31AF" w14:textId="77777777" w:rsidR="00B711CE" w:rsidRPr="00B711CE" w:rsidRDefault="00B711CE" w:rsidP="002342F6">
      <w:pPr>
        <w:numPr>
          <w:ilvl w:val="0"/>
          <w:numId w:val="54"/>
        </w:numPr>
        <w:rPr>
          <w:rFonts w:asciiTheme="majorHAnsi" w:hAnsiTheme="majorHAnsi" w:cstheme="majorHAnsi"/>
          <w:szCs w:val="20"/>
          <w:lang w:val="es-CO"/>
        </w:rPr>
      </w:pPr>
      <w:r w:rsidRPr="00B711CE">
        <w:rPr>
          <w:rFonts w:asciiTheme="majorHAnsi" w:hAnsiTheme="majorHAnsi" w:cstheme="majorHAnsi"/>
          <w:szCs w:val="20"/>
          <w:lang w:val="es-CO"/>
        </w:rPr>
        <w:t xml:space="preserve">Cargar en la Plataforma del SECOP II de manera oportuna, los documentos requeridos para cumplir con los requisitos de perfeccionamiento y ejecución del contrato, dentro de los plazos previstos para ello. </w:t>
      </w:r>
    </w:p>
    <w:p w14:paraId="3CC4C54A" w14:textId="77777777" w:rsidR="00B711CE" w:rsidRPr="00B711CE" w:rsidRDefault="00B711CE" w:rsidP="002342F6">
      <w:pPr>
        <w:numPr>
          <w:ilvl w:val="0"/>
          <w:numId w:val="54"/>
        </w:numPr>
        <w:rPr>
          <w:rFonts w:asciiTheme="majorHAnsi" w:hAnsiTheme="majorHAnsi" w:cstheme="majorHAnsi"/>
          <w:szCs w:val="20"/>
          <w:lang w:val="es-CO"/>
        </w:rPr>
      </w:pPr>
      <w:r w:rsidRPr="00B711CE">
        <w:rPr>
          <w:rFonts w:asciiTheme="majorHAnsi" w:hAnsiTheme="majorHAnsi" w:cstheme="majorHAnsi"/>
          <w:szCs w:val="20"/>
          <w:lang w:val="es-CO"/>
        </w:rPr>
        <w:t xml:space="preserve">Mantener estricta reserva y confidencialidad sobre la información que conozca por causa o con ocasión de la ejecución del contrato durante y posterior a su vigencia contractual, dicha información no deberá ser revelada por ningún medio electrónico, verbal, escrito u otro, ni total ni parcialmente, sin contar con previa autorización del Ministerio. </w:t>
      </w:r>
    </w:p>
    <w:p w14:paraId="63D182FE" w14:textId="77777777" w:rsidR="00B711CE" w:rsidRPr="00B711CE" w:rsidRDefault="00B711CE" w:rsidP="002342F6">
      <w:pPr>
        <w:numPr>
          <w:ilvl w:val="0"/>
          <w:numId w:val="54"/>
        </w:numPr>
        <w:rPr>
          <w:rFonts w:asciiTheme="majorHAnsi" w:hAnsiTheme="majorHAnsi" w:cstheme="majorHAnsi"/>
          <w:szCs w:val="20"/>
          <w:lang w:val="es-CO"/>
        </w:rPr>
      </w:pPr>
      <w:r w:rsidRPr="00B711CE">
        <w:rPr>
          <w:rFonts w:asciiTheme="majorHAnsi" w:hAnsiTheme="majorHAnsi" w:cstheme="majorHAnsi"/>
          <w:szCs w:val="20"/>
          <w:lang w:val="es-CO"/>
        </w:rPr>
        <w:t xml:space="preserve">Brindar un buen trato y respeto a los funcionarios del Ministerio, así como a las personas externas. </w:t>
      </w:r>
    </w:p>
    <w:p w14:paraId="779B45AD" w14:textId="77777777" w:rsidR="00B711CE" w:rsidRPr="00B711CE" w:rsidRDefault="00B711CE" w:rsidP="002342F6">
      <w:pPr>
        <w:numPr>
          <w:ilvl w:val="0"/>
          <w:numId w:val="54"/>
        </w:numPr>
        <w:rPr>
          <w:rFonts w:asciiTheme="majorHAnsi" w:hAnsiTheme="majorHAnsi" w:cstheme="majorHAnsi"/>
          <w:szCs w:val="20"/>
          <w:lang w:val="es-CO"/>
        </w:rPr>
      </w:pPr>
      <w:r w:rsidRPr="00B711CE">
        <w:rPr>
          <w:rFonts w:asciiTheme="majorHAnsi" w:hAnsiTheme="majorHAnsi" w:cstheme="majorHAnsi"/>
          <w:szCs w:val="20"/>
          <w:lang w:val="es-CO"/>
        </w:rPr>
        <w:t xml:space="preserve">Velar porque el MINISTERIO DE LAS CULTURAS LAS ARTES Y LOS SABERES se mantenga indemne de cualquier reclamación de terceras personas, subcontratistas y proveedores y demás servicios que de forma indirecta se hayan requerido para la ejecución del contrato. </w:t>
      </w:r>
    </w:p>
    <w:p w14:paraId="1ACD0446" w14:textId="77777777" w:rsidR="00B711CE" w:rsidRPr="00B711CE" w:rsidRDefault="00B711CE" w:rsidP="002342F6">
      <w:pPr>
        <w:numPr>
          <w:ilvl w:val="0"/>
          <w:numId w:val="54"/>
        </w:numPr>
        <w:rPr>
          <w:rFonts w:asciiTheme="majorHAnsi" w:hAnsiTheme="majorHAnsi" w:cstheme="majorHAnsi"/>
          <w:szCs w:val="20"/>
          <w:lang w:val="es-CO"/>
        </w:rPr>
      </w:pPr>
      <w:r w:rsidRPr="00B711CE">
        <w:rPr>
          <w:rFonts w:asciiTheme="majorHAnsi" w:hAnsiTheme="majorHAnsi" w:cstheme="majorHAnsi"/>
          <w:szCs w:val="20"/>
          <w:lang w:val="es-CO"/>
        </w:rPr>
        <w:t xml:space="preserve">Responder civil y penalmente (según aplique) tanto por el cumplimiento de las obligaciones derivadas del contrato, como por los hechos u omisiones que le fueren imputables y causen daño o perjuicio a la entidad de acuerdo con el artículo 52 de la ley 80 de 1993. </w:t>
      </w:r>
    </w:p>
    <w:p w14:paraId="46299FCF" w14:textId="77777777" w:rsidR="00B711CE" w:rsidRPr="00B711CE" w:rsidRDefault="00B711CE" w:rsidP="002342F6">
      <w:pPr>
        <w:numPr>
          <w:ilvl w:val="0"/>
          <w:numId w:val="54"/>
        </w:numPr>
        <w:rPr>
          <w:rFonts w:asciiTheme="majorHAnsi" w:hAnsiTheme="majorHAnsi" w:cstheme="majorHAnsi"/>
          <w:szCs w:val="20"/>
          <w:lang w:val="es-CO"/>
        </w:rPr>
      </w:pPr>
      <w:r w:rsidRPr="00B711CE">
        <w:rPr>
          <w:rFonts w:asciiTheme="majorHAnsi" w:hAnsiTheme="majorHAnsi" w:cstheme="majorHAnsi"/>
          <w:szCs w:val="20"/>
          <w:lang w:val="es-CO"/>
        </w:rPr>
        <w:t xml:space="preserve">Responder por cualquier tipo de reclamación, judicial o extrajudicial, que instaure, impulse o en la que coadyuve el personal contra el MINISTERIO DE LAS CULTURAS LAS ARTES Y LOS SABERES, por causa o con ocasión del contrato. </w:t>
      </w:r>
    </w:p>
    <w:p w14:paraId="637D7709" w14:textId="74FCCAA6" w:rsidR="00B711CE" w:rsidRPr="00B711CE" w:rsidRDefault="00B711CE" w:rsidP="002342F6">
      <w:pPr>
        <w:numPr>
          <w:ilvl w:val="0"/>
          <w:numId w:val="54"/>
        </w:numPr>
        <w:rPr>
          <w:rFonts w:asciiTheme="majorHAnsi" w:hAnsiTheme="majorHAnsi" w:cstheme="majorHAnsi"/>
          <w:szCs w:val="20"/>
          <w:lang w:val="es-CO"/>
        </w:rPr>
      </w:pPr>
      <w:r w:rsidRPr="00B711CE">
        <w:rPr>
          <w:rFonts w:asciiTheme="majorHAnsi" w:hAnsiTheme="majorHAnsi" w:cstheme="majorHAnsi"/>
          <w:szCs w:val="20"/>
          <w:lang w:val="es-CO"/>
        </w:rPr>
        <w:t>Presentar oportunamente los informes semanales, mensuales, final o los que le sean solicitados por el MINISTERIO DE LAS CULTURAS LAS ARTES Y LOS SABERES o</w:t>
      </w:r>
      <w:r w:rsidRPr="002342F6">
        <w:rPr>
          <w:rFonts w:asciiTheme="majorHAnsi" w:hAnsiTheme="majorHAnsi" w:cstheme="majorHAnsi"/>
          <w:szCs w:val="20"/>
          <w:lang w:val="es-CO"/>
        </w:rPr>
        <w:t xml:space="preserve"> </w:t>
      </w:r>
      <w:r w:rsidRPr="00B711CE">
        <w:rPr>
          <w:rFonts w:asciiTheme="majorHAnsi" w:hAnsiTheme="majorHAnsi" w:cstheme="majorHAnsi"/>
          <w:szCs w:val="20"/>
          <w:lang w:val="es-CO"/>
        </w:rPr>
        <w:t xml:space="preserve">autoridad competente Colombiana, debidamente documentados con fotos o videos, donde se evidencie las condiciones de las instalaciones, tanto antes durante y después de la intervención, acorde con lo requerido en el MANUAL DE INTERVENTORÍA Y SUPERVISIÓN DE CONTRATOS Y CONVENIOS vigente del MINISTERIO DE LAS CULTURAS LAS ARTES Y LOS SABERES. Los informes deberán ser aprobados por la coordinación del Grupo de Infraestructura del Ministerio. </w:t>
      </w:r>
    </w:p>
    <w:p w14:paraId="5F4C6DFF" w14:textId="77777777" w:rsidR="00B711CE" w:rsidRPr="00B711CE" w:rsidRDefault="00B711CE" w:rsidP="002342F6">
      <w:pPr>
        <w:rPr>
          <w:rFonts w:asciiTheme="majorHAnsi" w:hAnsiTheme="majorHAnsi" w:cstheme="majorHAnsi"/>
          <w:szCs w:val="20"/>
          <w:lang w:val="es-CO"/>
        </w:rPr>
      </w:pPr>
      <w:r w:rsidRPr="00B711CE">
        <w:rPr>
          <w:rFonts w:asciiTheme="majorHAnsi" w:hAnsiTheme="majorHAnsi" w:cstheme="majorHAnsi"/>
          <w:szCs w:val="20"/>
          <w:lang w:val="es-CO"/>
        </w:rPr>
        <w:lastRenderedPageBreak/>
        <w:t xml:space="preserve">10. Presentar dentro de los informes semanales y mensuales, los balances de ejecución actualizados con los respectivos soportes y memorias de cantidades que avalan la información. </w:t>
      </w:r>
    </w:p>
    <w:p w14:paraId="1224AA01" w14:textId="77777777" w:rsidR="00B711CE" w:rsidRPr="00B711CE" w:rsidRDefault="00B711CE" w:rsidP="002342F6">
      <w:pPr>
        <w:rPr>
          <w:rFonts w:asciiTheme="majorHAnsi" w:hAnsiTheme="majorHAnsi" w:cstheme="majorHAnsi"/>
          <w:szCs w:val="20"/>
          <w:lang w:val="es-CO"/>
        </w:rPr>
      </w:pPr>
      <w:r w:rsidRPr="00B711CE">
        <w:rPr>
          <w:rFonts w:asciiTheme="majorHAnsi" w:hAnsiTheme="majorHAnsi" w:cstheme="majorHAnsi"/>
          <w:szCs w:val="20"/>
          <w:lang w:val="es-CO"/>
        </w:rPr>
        <w:t xml:space="preserve">11. Elaborar y presentar para aprobación de la coordinación del Grupo de Infraestructura del Ministerio, las actas parciales mensuales, el acta final de obra y el acta de liquidación. Las pre - actas y memorias de cálculo deberán presentarse en formato de hoja de cálculo Excel evidenciando las actividades ejecutadas en cantidad del periodo del informe, las cantidades ejecutadas del acta anterior, y saldo por ejecutar, así como un informe fotográfico del avance de los trabajos. Anexando también las memorias de cálculo de cantidades. </w:t>
      </w:r>
    </w:p>
    <w:p w14:paraId="239A9E17" w14:textId="77777777" w:rsidR="00B711CE" w:rsidRPr="00B711CE" w:rsidRDefault="00B711CE" w:rsidP="002342F6">
      <w:pPr>
        <w:rPr>
          <w:rFonts w:asciiTheme="majorHAnsi" w:hAnsiTheme="majorHAnsi" w:cstheme="majorHAnsi"/>
          <w:szCs w:val="20"/>
          <w:lang w:val="es-CO"/>
        </w:rPr>
      </w:pPr>
      <w:r w:rsidRPr="00B711CE">
        <w:rPr>
          <w:rFonts w:asciiTheme="majorHAnsi" w:hAnsiTheme="majorHAnsi" w:cstheme="majorHAnsi"/>
          <w:szCs w:val="20"/>
          <w:lang w:val="es-CO"/>
        </w:rPr>
        <w:t xml:space="preserve">12. Proporcionar semanalmente una secuencia fotográfica de los sitios y lugares donde se desarrollarán las obras antes, durante y después de ejecutadas, conservando el mismo ángulo de toma. </w:t>
      </w:r>
    </w:p>
    <w:p w14:paraId="7DAF94E5" w14:textId="77777777" w:rsidR="00B711CE" w:rsidRPr="00B711CE" w:rsidRDefault="00B711CE" w:rsidP="002342F6">
      <w:pPr>
        <w:rPr>
          <w:rFonts w:asciiTheme="majorHAnsi" w:hAnsiTheme="majorHAnsi" w:cstheme="majorHAnsi"/>
          <w:szCs w:val="20"/>
          <w:lang w:val="es-CO"/>
        </w:rPr>
      </w:pPr>
      <w:r w:rsidRPr="00B711CE">
        <w:rPr>
          <w:rFonts w:asciiTheme="majorHAnsi" w:hAnsiTheme="majorHAnsi" w:cstheme="majorHAnsi"/>
          <w:szCs w:val="20"/>
          <w:lang w:val="es-CO"/>
        </w:rPr>
        <w:t xml:space="preserve">13. Realizar semanalmente el control financiero estricto y exacto de cada una de las obras a ejecutar y controlar el presupuesto de tal manera que no sobrepase el presupuesto pactado. </w:t>
      </w:r>
    </w:p>
    <w:p w14:paraId="4591CB7F" w14:textId="77777777" w:rsidR="00B711CE" w:rsidRPr="002342F6" w:rsidRDefault="00B711CE" w:rsidP="002342F6">
      <w:pPr>
        <w:rPr>
          <w:rFonts w:asciiTheme="majorHAnsi" w:hAnsiTheme="majorHAnsi" w:cstheme="majorHAnsi"/>
          <w:szCs w:val="20"/>
          <w:lang w:val="es-CO"/>
        </w:rPr>
      </w:pPr>
      <w:r w:rsidRPr="00B711CE">
        <w:rPr>
          <w:rFonts w:asciiTheme="majorHAnsi" w:hAnsiTheme="majorHAnsi" w:cstheme="majorHAnsi"/>
          <w:szCs w:val="20"/>
          <w:lang w:val="es-CO"/>
        </w:rPr>
        <w:t xml:space="preserve">14. Presentar y suscribir, cuando se requiera, el acta de inicio, las actas parciales y finales, suspensiones, reanudaciones, prórrogas o modificaciones, así como todos los demás documentos que se requieran en el desarrollo del contrato. Los documentos suscritos deberán considerar y anexar memorias descriptivas y de cálculos detallados, cuando a ello haya lugar, toda modificación deberá contar con la debida justificación, allegando copia de los soportes correspondientes mediante los cuales se certifiquen las causas o razones que motivan cada actuación. Las solicitudes deben estar debidamente justificadas y avaladas por la coordinación del Grupo de Infraestructura del Ministerio, adjuntando el respectivo informe, para que el ordenador del gasto analice la factibilidad de la solicitud. </w:t>
      </w:r>
    </w:p>
    <w:p w14:paraId="53F00C67" w14:textId="246C08D6" w:rsidR="00B711CE" w:rsidRPr="00B711CE" w:rsidRDefault="00B711CE" w:rsidP="002342F6">
      <w:pPr>
        <w:rPr>
          <w:rFonts w:asciiTheme="majorHAnsi" w:hAnsiTheme="majorHAnsi" w:cstheme="majorHAnsi"/>
          <w:szCs w:val="20"/>
          <w:lang w:val="es-CO"/>
        </w:rPr>
      </w:pPr>
      <w:r w:rsidRPr="002342F6">
        <w:rPr>
          <w:rFonts w:asciiTheme="majorHAnsi" w:hAnsiTheme="majorHAnsi" w:cstheme="majorHAnsi"/>
          <w:szCs w:val="20"/>
          <w:lang w:val="es-CO"/>
        </w:rPr>
        <w:t>14.1</w:t>
      </w:r>
      <w:r w:rsidRPr="00B711CE">
        <w:rPr>
          <w:rFonts w:asciiTheme="majorHAnsi" w:hAnsiTheme="majorHAnsi" w:cstheme="majorHAnsi"/>
          <w:szCs w:val="20"/>
          <w:lang w:val="es-CO"/>
        </w:rPr>
        <w:t xml:space="preserve">Con el fin de dar cumplimiento con los plazos señalados para la publicación de toda documentación en el portal SECOP II, cabe señalar que todo trámite debe realizarse con la debida antelación debidamente soportada para su trámite. </w:t>
      </w:r>
    </w:p>
    <w:p w14:paraId="3B18A4F5" w14:textId="323F4AA9" w:rsidR="00B711CE" w:rsidRPr="00B711CE" w:rsidRDefault="00B711CE" w:rsidP="002342F6">
      <w:pPr>
        <w:rPr>
          <w:rFonts w:asciiTheme="majorHAnsi" w:hAnsiTheme="majorHAnsi" w:cstheme="majorHAnsi"/>
          <w:szCs w:val="20"/>
          <w:lang w:val="es-CO"/>
        </w:rPr>
      </w:pPr>
      <w:r w:rsidRPr="002342F6">
        <w:rPr>
          <w:rFonts w:asciiTheme="majorHAnsi" w:hAnsiTheme="majorHAnsi" w:cstheme="majorHAnsi"/>
          <w:szCs w:val="20"/>
          <w:lang w:val="es-CO"/>
        </w:rPr>
        <w:t xml:space="preserve">14.2 </w:t>
      </w:r>
      <w:r w:rsidRPr="00B711CE">
        <w:rPr>
          <w:rFonts w:asciiTheme="majorHAnsi" w:hAnsiTheme="majorHAnsi" w:cstheme="majorHAnsi"/>
          <w:szCs w:val="20"/>
          <w:lang w:val="es-CO"/>
        </w:rPr>
        <w:t xml:space="preserve">Todas las modificaciones contractuales, deben presentarse con sustento y soportes, técnicos, jurídicos y financieros, debidamente aprobados por la coordinación del Grupo de Infraestructura del Ministerio, con al menos quince (15) días hábiles de antelación, para que el MINISTERIO DE LAS CULTURAS LAS ARTES Y LOS SABERES, pueda realizar la respectiva verificación, observaciones y trámites administrativos a que haya lugar, en caso de presentar inconsistencias o ser insuficiente para su trámite será de única responsabilidad del contratista. </w:t>
      </w:r>
    </w:p>
    <w:p w14:paraId="3B7D272B" w14:textId="77777777" w:rsidR="00B711CE" w:rsidRPr="00B711CE" w:rsidRDefault="00B711CE" w:rsidP="002342F6">
      <w:pPr>
        <w:rPr>
          <w:rFonts w:asciiTheme="majorHAnsi" w:hAnsiTheme="majorHAnsi" w:cstheme="majorHAnsi"/>
          <w:szCs w:val="20"/>
          <w:lang w:val="es-CO"/>
        </w:rPr>
      </w:pPr>
    </w:p>
    <w:p w14:paraId="486DB884" w14:textId="77777777" w:rsidR="00B711CE" w:rsidRPr="002342F6" w:rsidRDefault="00B711CE" w:rsidP="002342F6">
      <w:pPr>
        <w:rPr>
          <w:rFonts w:asciiTheme="majorHAnsi" w:hAnsiTheme="majorHAnsi" w:cstheme="majorHAnsi"/>
          <w:szCs w:val="20"/>
          <w:lang w:val="es-CO"/>
        </w:rPr>
      </w:pPr>
      <w:r w:rsidRPr="00B711CE">
        <w:rPr>
          <w:rFonts w:asciiTheme="majorHAnsi" w:hAnsiTheme="majorHAnsi" w:cstheme="majorHAnsi"/>
          <w:szCs w:val="20"/>
          <w:lang w:val="es-CO"/>
        </w:rPr>
        <w:t xml:space="preserve">15. Presentar a la coordinación del Grupo de Infraestructura del Ministerio al finalizar la obra y para el recibo a satisfacción del contrato, un informe final en medio magnético, incluyendo el inventario documental generado en el desarrollo del contrato con copia de toda la documentación debidamente organizada, como mínimo se debe hacer entrega de lo siguiente: </w:t>
      </w:r>
    </w:p>
    <w:p w14:paraId="4B546022" w14:textId="6DEBE4D0" w:rsidR="00B711CE" w:rsidRPr="00B711CE" w:rsidRDefault="00B711CE" w:rsidP="002342F6">
      <w:pPr>
        <w:rPr>
          <w:rFonts w:asciiTheme="majorHAnsi" w:hAnsiTheme="majorHAnsi" w:cstheme="majorHAnsi"/>
          <w:szCs w:val="20"/>
          <w:lang w:val="es-CO"/>
        </w:rPr>
      </w:pPr>
      <w:r w:rsidRPr="002342F6">
        <w:rPr>
          <w:rFonts w:asciiTheme="majorHAnsi" w:hAnsiTheme="majorHAnsi" w:cstheme="majorHAnsi"/>
          <w:szCs w:val="20"/>
          <w:lang w:val="es-CO"/>
        </w:rPr>
        <w:t>15.1.</w:t>
      </w:r>
      <w:r w:rsidRPr="00B711CE">
        <w:rPr>
          <w:rFonts w:asciiTheme="majorHAnsi" w:hAnsiTheme="majorHAnsi" w:cstheme="majorHAnsi"/>
          <w:b/>
          <w:bCs/>
          <w:szCs w:val="20"/>
          <w:lang w:val="es-CO"/>
        </w:rPr>
        <w:t xml:space="preserve">Resumen de actividades </w:t>
      </w:r>
      <w:r w:rsidRPr="00B711CE">
        <w:rPr>
          <w:rFonts w:asciiTheme="majorHAnsi" w:hAnsiTheme="majorHAnsi" w:cstheme="majorHAnsi"/>
          <w:szCs w:val="20"/>
          <w:lang w:val="es-CO"/>
        </w:rPr>
        <w:t xml:space="preserve">durante el desarrollo de la obra, que incluya las dificultades encontradas y soluciones efectuadas. </w:t>
      </w:r>
    </w:p>
    <w:p w14:paraId="0C0E422F" w14:textId="77777777" w:rsidR="00B711CE" w:rsidRPr="00B711CE" w:rsidRDefault="00B711CE" w:rsidP="002342F6">
      <w:pPr>
        <w:rPr>
          <w:rFonts w:asciiTheme="majorHAnsi" w:hAnsiTheme="majorHAnsi" w:cstheme="majorHAnsi"/>
          <w:szCs w:val="20"/>
          <w:lang w:val="es-CO"/>
        </w:rPr>
      </w:pPr>
    </w:p>
    <w:p w14:paraId="1A0DCF1B" w14:textId="79872366" w:rsidR="00B711CE" w:rsidRPr="00B711CE" w:rsidRDefault="00B711CE" w:rsidP="002342F6">
      <w:pPr>
        <w:numPr>
          <w:ilvl w:val="1"/>
          <w:numId w:val="56"/>
        </w:numPr>
        <w:rPr>
          <w:rFonts w:asciiTheme="majorHAnsi" w:hAnsiTheme="majorHAnsi" w:cstheme="majorHAnsi"/>
          <w:szCs w:val="20"/>
          <w:lang w:val="es-CO"/>
        </w:rPr>
      </w:pPr>
      <w:r w:rsidRPr="002342F6">
        <w:rPr>
          <w:rFonts w:asciiTheme="majorHAnsi" w:hAnsiTheme="majorHAnsi" w:cstheme="majorHAnsi"/>
          <w:b/>
          <w:bCs/>
          <w:szCs w:val="20"/>
          <w:lang w:val="es-CO"/>
        </w:rPr>
        <w:t xml:space="preserve">15.2. </w:t>
      </w:r>
      <w:r w:rsidRPr="00B711CE">
        <w:rPr>
          <w:rFonts w:asciiTheme="majorHAnsi" w:hAnsiTheme="majorHAnsi" w:cstheme="majorHAnsi"/>
          <w:b/>
          <w:bCs/>
          <w:szCs w:val="20"/>
          <w:lang w:val="es-CO"/>
        </w:rPr>
        <w:t xml:space="preserve">Bitácora de obra, </w:t>
      </w:r>
      <w:r w:rsidRPr="00B711CE">
        <w:rPr>
          <w:rFonts w:asciiTheme="majorHAnsi" w:hAnsiTheme="majorHAnsi" w:cstheme="majorHAnsi"/>
          <w:szCs w:val="20"/>
          <w:lang w:val="es-CO"/>
        </w:rPr>
        <w:t xml:space="preserve">para esta, el contratista deberá llevar desde el inicio de la obra una memoria diaria de la obra, a través de la bitácora, donde se deben anotar las acciones realizadas diariamente, el tipo de acción, los conceptos, observaciones y/o recomendaciones relativos a la ejecución. Una vez terminado el contrato, la deberá remitir al MINISTERIO DE LAS CULTURAS LAS ARTES Y LOS SABERES para que forme parte de los documentos del contrato. La bitácora debe contener las firmas del director de obra, residentes de obra, especialistas y demás profesionales que hayan observado en la misma. En cada comité de obra semanal el contratista deberá entregar copia de la bitácora con las anotaciones de la semana inmediatamente anterior a la celebración del comité de obra. </w:t>
      </w:r>
    </w:p>
    <w:p w14:paraId="1ECF03F8" w14:textId="1C94A863" w:rsidR="00B711CE" w:rsidRPr="00B711CE" w:rsidRDefault="00B711CE" w:rsidP="002342F6">
      <w:pPr>
        <w:numPr>
          <w:ilvl w:val="1"/>
          <w:numId w:val="56"/>
        </w:numPr>
        <w:rPr>
          <w:rFonts w:asciiTheme="majorHAnsi" w:hAnsiTheme="majorHAnsi" w:cstheme="majorHAnsi"/>
          <w:szCs w:val="20"/>
          <w:lang w:val="es-CO"/>
        </w:rPr>
      </w:pPr>
      <w:r w:rsidRPr="002342F6">
        <w:rPr>
          <w:rFonts w:asciiTheme="majorHAnsi" w:hAnsiTheme="majorHAnsi" w:cstheme="majorHAnsi"/>
          <w:b/>
          <w:bCs/>
          <w:szCs w:val="20"/>
          <w:lang w:val="es-CO"/>
        </w:rPr>
        <w:t xml:space="preserve">15.3 </w:t>
      </w:r>
      <w:r w:rsidRPr="00B711CE">
        <w:rPr>
          <w:rFonts w:asciiTheme="majorHAnsi" w:hAnsiTheme="majorHAnsi" w:cstheme="majorHAnsi"/>
          <w:b/>
          <w:bCs/>
          <w:szCs w:val="20"/>
          <w:lang w:val="es-CO"/>
        </w:rPr>
        <w:t>Acreditación de pagos parafiscales del sistema de Seguridad Social Integral</w:t>
      </w:r>
      <w:r w:rsidRPr="00B711CE">
        <w:rPr>
          <w:rFonts w:asciiTheme="majorHAnsi" w:hAnsiTheme="majorHAnsi" w:cstheme="majorHAnsi"/>
          <w:szCs w:val="20"/>
          <w:lang w:val="es-CO"/>
        </w:rPr>
        <w:t xml:space="preserve">, SENA, ICBF, cajas de compensación y Fondo de la Industria de la Construcción. </w:t>
      </w:r>
    </w:p>
    <w:p w14:paraId="06D80DAD" w14:textId="07DA55DD" w:rsidR="00B711CE" w:rsidRPr="00B711CE" w:rsidRDefault="00B711CE" w:rsidP="002342F6">
      <w:pPr>
        <w:numPr>
          <w:ilvl w:val="1"/>
          <w:numId w:val="56"/>
        </w:numPr>
        <w:rPr>
          <w:rFonts w:asciiTheme="majorHAnsi" w:hAnsiTheme="majorHAnsi" w:cstheme="majorHAnsi"/>
          <w:szCs w:val="20"/>
          <w:lang w:val="es-CO"/>
        </w:rPr>
      </w:pPr>
      <w:r w:rsidRPr="002342F6">
        <w:rPr>
          <w:rFonts w:asciiTheme="majorHAnsi" w:hAnsiTheme="majorHAnsi" w:cstheme="majorHAnsi"/>
          <w:b/>
          <w:bCs/>
          <w:szCs w:val="20"/>
          <w:lang w:val="es-CO"/>
        </w:rPr>
        <w:t xml:space="preserve">15.4. </w:t>
      </w:r>
      <w:r w:rsidRPr="00B711CE">
        <w:rPr>
          <w:rFonts w:asciiTheme="majorHAnsi" w:hAnsiTheme="majorHAnsi" w:cstheme="majorHAnsi"/>
          <w:b/>
          <w:bCs/>
          <w:szCs w:val="20"/>
          <w:lang w:val="es-CO"/>
        </w:rPr>
        <w:t>El contratista deberá aportar la constancia de haber efectuado los aportes al Fondo Nacional de la Industria de la Construcción (FIC)</w:t>
      </w:r>
      <w:r w:rsidRPr="00B711CE">
        <w:rPr>
          <w:rFonts w:asciiTheme="majorHAnsi" w:hAnsiTheme="majorHAnsi" w:cstheme="majorHAnsi"/>
          <w:szCs w:val="20"/>
          <w:lang w:val="es-CO"/>
        </w:rPr>
        <w:t xml:space="preserve">, de acuerdo con lo indicado en el artículo 6 del Decreto 2375 de 1974, en concordancia con el artículo 7 del Decreto 083 de 1976 y el artículo 3 del Decreto 1047 de 1983, y la Resolución 2370 del 29 de agosto de 2008 “Por la cual se regula el funcionamiento del Fondo Nacional de Formación Profesional de la Industria de la Construcción FIC”. </w:t>
      </w:r>
    </w:p>
    <w:p w14:paraId="29914B63" w14:textId="131A846D" w:rsidR="00B711CE" w:rsidRPr="00B711CE" w:rsidRDefault="00B711CE" w:rsidP="002342F6">
      <w:pPr>
        <w:numPr>
          <w:ilvl w:val="1"/>
          <w:numId w:val="56"/>
        </w:numPr>
        <w:rPr>
          <w:rFonts w:asciiTheme="majorHAnsi" w:hAnsiTheme="majorHAnsi" w:cstheme="majorHAnsi"/>
          <w:szCs w:val="20"/>
          <w:lang w:val="es-CO"/>
        </w:rPr>
      </w:pPr>
      <w:r w:rsidRPr="002342F6">
        <w:rPr>
          <w:rFonts w:asciiTheme="majorHAnsi" w:hAnsiTheme="majorHAnsi" w:cstheme="majorHAnsi"/>
          <w:b/>
          <w:bCs/>
          <w:szCs w:val="20"/>
          <w:lang w:val="es-CO"/>
        </w:rPr>
        <w:t xml:space="preserve">15.5. </w:t>
      </w:r>
      <w:r w:rsidRPr="00B711CE">
        <w:rPr>
          <w:rFonts w:asciiTheme="majorHAnsi" w:hAnsiTheme="majorHAnsi" w:cstheme="majorHAnsi"/>
          <w:b/>
          <w:bCs/>
          <w:szCs w:val="20"/>
          <w:lang w:val="es-CO"/>
        </w:rPr>
        <w:t xml:space="preserve">Paz y salvo </w:t>
      </w:r>
      <w:r w:rsidRPr="00B711CE">
        <w:rPr>
          <w:rFonts w:asciiTheme="majorHAnsi" w:hAnsiTheme="majorHAnsi" w:cstheme="majorHAnsi"/>
          <w:szCs w:val="20"/>
          <w:lang w:val="es-CO"/>
        </w:rPr>
        <w:t xml:space="preserve">de proveedores, personal y subcontratistas. </w:t>
      </w:r>
    </w:p>
    <w:p w14:paraId="4605EEE1" w14:textId="167B3CDE" w:rsidR="00B711CE" w:rsidRPr="00B711CE" w:rsidRDefault="00B711CE" w:rsidP="002342F6">
      <w:pPr>
        <w:numPr>
          <w:ilvl w:val="1"/>
          <w:numId w:val="56"/>
        </w:numPr>
        <w:rPr>
          <w:rFonts w:asciiTheme="majorHAnsi" w:hAnsiTheme="majorHAnsi" w:cstheme="majorHAnsi"/>
          <w:szCs w:val="20"/>
          <w:lang w:val="es-CO"/>
        </w:rPr>
      </w:pPr>
      <w:r w:rsidRPr="002342F6">
        <w:rPr>
          <w:rFonts w:asciiTheme="majorHAnsi" w:hAnsiTheme="majorHAnsi" w:cstheme="majorHAnsi"/>
          <w:b/>
          <w:bCs/>
          <w:szCs w:val="20"/>
          <w:lang w:val="es-CO"/>
        </w:rPr>
        <w:lastRenderedPageBreak/>
        <w:t xml:space="preserve">15.6. </w:t>
      </w:r>
      <w:r w:rsidRPr="00B711CE">
        <w:rPr>
          <w:rFonts w:asciiTheme="majorHAnsi" w:hAnsiTheme="majorHAnsi" w:cstheme="majorHAnsi"/>
          <w:b/>
          <w:bCs/>
          <w:szCs w:val="20"/>
          <w:lang w:val="es-CO"/>
        </w:rPr>
        <w:t xml:space="preserve">Manual de mantenimiento, operación y funcionamiento. </w:t>
      </w:r>
      <w:r w:rsidRPr="00B711CE">
        <w:rPr>
          <w:rFonts w:asciiTheme="majorHAnsi" w:hAnsiTheme="majorHAnsi" w:cstheme="majorHAnsi"/>
          <w:szCs w:val="20"/>
          <w:lang w:val="es-CO"/>
        </w:rPr>
        <w:t xml:space="preserve">Deberá entregar con el acta de recibo una copia física al ente territorial, y certificar la entrega al Ministerio, conjunto con una copia magnética del manual entregado </w:t>
      </w:r>
    </w:p>
    <w:p w14:paraId="6CAA0660" w14:textId="181DD7E9" w:rsidR="00B711CE" w:rsidRPr="00B711CE" w:rsidRDefault="00B711CE" w:rsidP="002342F6">
      <w:pPr>
        <w:numPr>
          <w:ilvl w:val="1"/>
          <w:numId w:val="56"/>
        </w:numPr>
        <w:rPr>
          <w:rFonts w:asciiTheme="majorHAnsi" w:hAnsiTheme="majorHAnsi" w:cstheme="majorHAnsi"/>
          <w:szCs w:val="20"/>
          <w:lang w:val="es-CO"/>
        </w:rPr>
      </w:pPr>
      <w:r w:rsidRPr="002342F6">
        <w:rPr>
          <w:rFonts w:asciiTheme="majorHAnsi" w:hAnsiTheme="majorHAnsi" w:cstheme="majorHAnsi"/>
          <w:b/>
          <w:bCs/>
          <w:szCs w:val="20"/>
          <w:lang w:val="es-CO"/>
        </w:rPr>
        <w:t>15.7.</w:t>
      </w:r>
      <w:r w:rsidRPr="00B711CE">
        <w:rPr>
          <w:rFonts w:asciiTheme="majorHAnsi" w:hAnsiTheme="majorHAnsi" w:cstheme="majorHAnsi"/>
          <w:b/>
          <w:bCs/>
          <w:szCs w:val="20"/>
          <w:lang w:val="es-CO"/>
        </w:rPr>
        <w:t xml:space="preserve">Registro fotográfico final </w:t>
      </w:r>
      <w:r w:rsidRPr="00B711CE">
        <w:rPr>
          <w:rFonts w:asciiTheme="majorHAnsi" w:hAnsiTheme="majorHAnsi" w:cstheme="majorHAnsi"/>
          <w:szCs w:val="20"/>
          <w:lang w:val="es-CO"/>
        </w:rPr>
        <w:t xml:space="preserve">(permanente de inicio a fin de la obra), organizado cronológicamente, procurando los mismos ángulos de toma. </w:t>
      </w:r>
    </w:p>
    <w:p w14:paraId="51C38C82" w14:textId="638452FE" w:rsidR="00B711CE" w:rsidRPr="00B711CE" w:rsidRDefault="002342F6" w:rsidP="002342F6">
      <w:pPr>
        <w:numPr>
          <w:ilvl w:val="1"/>
          <w:numId w:val="56"/>
        </w:numPr>
        <w:rPr>
          <w:rFonts w:asciiTheme="majorHAnsi" w:hAnsiTheme="majorHAnsi" w:cstheme="majorHAnsi"/>
          <w:szCs w:val="20"/>
          <w:lang w:val="es-CO"/>
        </w:rPr>
      </w:pPr>
      <w:r w:rsidRPr="002342F6">
        <w:rPr>
          <w:rFonts w:asciiTheme="majorHAnsi" w:hAnsiTheme="majorHAnsi" w:cstheme="majorHAnsi"/>
          <w:szCs w:val="20"/>
          <w:lang w:val="es-CO"/>
        </w:rPr>
        <w:t xml:space="preserve">15.8. </w:t>
      </w:r>
      <w:r w:rsidR="00B711CE" w:rsidRPr="00B711CE">
        <w:rPr>
          <w:rFonts w:asciiTheme="majorHAnsi" w:hAnsiTheme="majorHAnsi" w:cstheme="majorHAnsi"/>
          <w:szCs w:val="20"/>
          <w:lang w:val="es-CO"/>
        </w:rPr>
        <w:t xml:space="preserve">Las señaladas en el Manual de Interventoría y Supervisión de Contratos y Convenios del MINISTERIO DE LAS CULTURAS LAS ARTES Y LOS SABERES vigente. </w:t>
      </w:r>
    </w:p>
    <w:p w14:paraId="55F225FA" w14:textId="0D80E549" w:rsidR="00B711CE" w:rsidRPr="00B711CE" w:rsidRDefault="00B711CE" w:rsidP="002342F6">
      <w:pPr>
        <w:numPr>
          <w:ilvl w:val="1"/>
          <w:numId w:val="56"/>
        </w:numPr>
        <w:rPr>
          <w:rFonts w:asciiTheme="majorHAnsi" w:hAnsiTheme="majorHAnsi" w:cstheme="majorHAnsi"/>
          <w:szCs w:val="20"/>
          <w:lang w:val="es-CO"/>
        </w:rPr>
      </w:pPr>
      <w:r w:rsidRPr="002342F6">
        <w:rPr>
          <w:rFonts w:asciiTheme="majorHAnsi" w:hAnsiTheme="majorHAnsi" w:cstheme="majorHAnsi"/>
          <w:b/>
          <w:bCs/>
          <w:szCs w:val="20"/>
          <w:lang w:val="es-CO"/>
        </w:rPr>
        <w:t>15.</w:t>
      </w:r>
      <w:r w:rsidR="002342F6" w:rsidRPr="002342F6">
        <w:rPr>
          <w:rFonts w:asciiTheme="majorHAnsi" w:hAnsiTheme="majorHAnsi" w:cstheme="majorHAnsi"/>
          <w:b/>
          <w:bCs/>
          <w:szCs w:val="20"/>
          <w:lang w:val="es-CO"/>
        </w:rPr>
        <w:t>9</w:t>
      </w:r>
      <w:r w:rsidRPr="002342F6">
        <w:rPr>
          <w:rFonts w:asciiTheme="majorHAnsi" w:hAnsiTheme="majorHAnsi" w:cstheme="majorHAnsi"/>
          <w:b/>
          <w:bCs/>
          <w:szCs w:val="20"/>
          <w:lang w:val="es-CO"/>
        </w:rPr>
        <w:t xml:space="preserve">. </w:t>
      </w:r>
      <w:r w:rsidRPr="00B711CE">
        <w:rPr>
          <w:rFonts w:asciiTheme="majorHAnsi" w:hAnsiTheme="majorHAnsi" w:cstheme="majorHAnsi"/>
          <w:b/>
          <w:bCs/>
          <w:szCs w:val="20"/>
          <w:lang w:val="es-CO"/>
        </w:rPr>
        <w:t xml:space="preserve">Certificados de calidad </w:t>
      </w:r>
      <w:r w:rsidRPr="00B711CE">
        <w:rPr>
          <w:rFonts w:asciiTheme="majorHAnsi" w:hAnsiTheme="majorHAnsi" w:cstheme="majorHAnsi"/>
          <w:szCs w:val="20"/>
          <w:lang w:val="es-CO"/>
        </w:rPr>
        <w:t xml:space="preserve">de los materiales utilizados durante la obra. </w:t>
      </w:r>
    </w:p>
    <w:p w14:paraId="45A7BDFD" w14:textId="2E4911D6" w:rsidR="00B711CE" w:rsidRPr="00B711CE" w:rsidRDefault="00B711CE" w:rsidP="002342F6">
      <w:pPr>
        <w:numPr>
          <w:ilvl w:val="1"/>
          <w:numId w:val="56"/>
        </w:numPr>
        <w:rPr>
          <w:rFonts w:asciiTheme="majorHAnsi" w:hAnsiTheme="majorHAnsi" w:cstheme="majorHAnsi"/>
          <w:szCs w:val="20"/>
          <w:lang w:val="es-CO"/>
        </w:rPr>
      </w:pPr>
      <w:r w:rsidRPr="002342F6">
        <w:rPr>
          <w:rFonts w:asciiTheme="majorHAnsi" w:hAnsiTheme="majorHAnsi" w:cstheme="majorHAnsi"/>
          <w:b/>
          <w:bCs/>
          <w:szCs w:val="20"/>
          <w:lang w:val="es-CO"/>
        </w:rPr>
        <w:t>15.</w:t>
      </w:r>
      <w:r w:rsidR="002342F6" w:rsidRPr="002342F6">
        <w:rPr>
          <w:rFonts w:asciiTheme="majorHAnsi" w:hAnsiTheme="majorHAnsi" w:cstheme="majorHAnsi"/>
          <w:b/>
          <w:bCs/>
          <w:szCs w:val="20"/>
          <w:lang w:val="es-CO"/>
        </w:rPr>
        <w:t>10</w:t>
      </w:r>
      <w:r w:rsidRPr="002342F6">
        <w:rPr>
          <w:rFonts w:asciiTheme="majorHAnsi" w:hAnsiTheme="majorHAnsi" w:cstheme="majorHAnsi"/>
          <w:b/>
          <w:bCs/>
          <w:szCs w:val="20"/>
          <w:lang w:val="es-CO"/>
        </w:rPr>
        <w:t xml:space="preserve">. </w:t>
      </w:r>
      <w:r w:rsidRPr="00B711CE">
        <w:rPr>
          <w:rFonts w:asciiTheme="majorHAnsi" w:hAnsiTheme="majorHAnsi" w:cstheme="majorHAnsi"/>
          <w:b/>
          <w:bCs/>
          <w:szCs w:val="20"/>
          <w:lang w:val="es-CO"/>
        </w:rPr>
        <w:t xml:space="preserve">Resultados de ensayos </w:t>
      </w:r>
      <w:r w:rsidRPr="00B711CE">
        <w:rPr>
          <w:rFonts w:asciiTheme="majorHAnsi" w:hAnsiTheme="majorHAnsi" w:cstheme="majorHAnsi"/>
          <w:szCs w:val="20"/>
          <w:lang w:val="es-CO"/>
        </w:rPr>
        <w:t xml:space="preserve">de laboratorio efectuados durante la obra. </w:t>
      </w:r>
    </w:p>
    <w:p w14:paraId="4F306867" w14:textId="1AD4F9BD" w:rsidR="00B711CE" w:rsidRPr="002342F6" w:rsidRDefault="00B711CE" w:rsidP="002342F6">
      <w:pPr>
        <w:numPr>
          <w:ilvl w:val="1"/>
          <w:numId w:val="56"/>
        </w:numPr>
        <w:rPr>
          <w:rFonts w:asciiTheme="majorHAnsi" w:hAnsiTheme="majorHAnsi" w:cstheme="majorHAnsi"/>
          <w:szCs w:val="20"/>
          <w:lang w:val="es-CO"/>
        </w:rPr>
      </w:pPr>
      <w:r w:rsidRPr="002342F6">
        <w:rPr>
          <w:rFonts w:asciiTheme="majorHAnsi" w:hAnsiTheme="majorHAnsi" w:cstheme="majorHAnsi"/>
          <w:b/>
          <w:bCs/>
          <w:szCs w:val="20"/>
          <w:lang w:val="es-CO"/>
        </w:rPr>
        <w:t>15.1</w:t>
      </w:r>
      <w:r w:rsidR="002342F6" w:rsidRPr="002342F6">
        <w:rPr>
          <w:rFonts w:asciiTheme="majorHAnsi" w:hAnsiTheme="majorHAnsi" w:cstheme="majorHAnsi"/>
          <w:b/>
          <w:bCs/>
          <w:szCs w:val="20"/>
          <w:lang w:val="es-CO"/>
        </w:rPr>
        <w:t>1</w:t>
      </w:r>
      <w:r w:rsidRPr="002342F6">
        <w:rPr>
          <w:rFonts w:asciiTheme="majorHAnsi" w:hAnsiTheme="majorHAnsi" w:cstheme="majorHAnsi"/>
          <w:b/>
          <w:bCs/>
          <w:szCs w:val="20"/>
          <w:lang w:val="es-CO"/>
        </w:rPr>
        <w:t>.</w:t>
      </w:r>
      <w:r w:rsidRPr="00B711CE">
        <w:rPr>
          <w:rFonts w:asciiTheme="majorHAnsi" w:hAnsiTheme="majorHAnsi" w:cstheme="majorHAnsi"/>
          <w:b/>
          <w:bCs/>
          <w:szCs w:val="20"/>
          <w:lang w:val="es-CO"/>
        </w:rPr>
        <w:t xml:space="preserve">Certificados de RETIE, RETILAP </w:t>
      </w:r>
      <w:r w:rsidRPr="00B711CE">
        <w:rPr>
          <w:rFonts w:asciiTheme="majorHAnsi" w:hAnsiTheme="majorHAnsi" w:cstheme="majorHAnsi"/>
          <w:szCs w:val="20"/>
          <w:lang w:val="es-CO"/>
        </w:rPr>
        <w:t xml:space="preserve">y demás que aplique. </w:t>
      </w:r>
    </w:p>
    <w:p w14:paraId="7FE3F14F" w14:textId="4A9667A8" w:rsidR="00B711CE" w:rsidRPr="00B711CE" w:rsidRDefault="00B711CE" w:rsidP="002342F6">
      <w:pPr>
        <w:numPr>
          <w:ilvl w:val="0"/>
          <w:numId w:val="56"/>
        </w:numPr>
        <w:autoSpaceDE w:val="0"/>
        <w:autoSpaceDN w:val="0"/>
        <w:adjustRightInd w:val="0"/>
        <w:spacing w:after="18"/>
        <w:rPr>
          <w:rFonts w:asciiTheme="majorHAnsi" w:hAnsiTheme="majorHAnsi" w:cstheme="majorHAnsi"/>
          <w:color w:val="000000"/>
          <w:szCs w:val="20"/>
          <w:lang w:val="es-CO"/>
        </w:rPr>
      </w:pPr>
      <w:r w:rsidRPr="002342F6">
        <w:rPr>
          <w:rFonts w:asciiTheme="majorHAnsi" w:hAnsiTheme="majorHAnsi" w:cstheme="majorHAnsi"/>
          <w:b/>
          <w:bCs/>
          <w:szCs w:val="20"/>
          <w:lang w:val="es-CO"/>
        </w:rPr>
        <w:t>1</w:t>
      </w:r>
      <w:r w:rsidR="002342F6" w:rsidRPr="002342F6">
        <w:rPr>
          <w:rFonts w:asciiTheme="majorHAnsi" w:hAnsiTheme="majorHAnsi" w:cstheme="majorHAnsi"/>
          <w:b/>
          <w:bCs/>
          <w:szCs w:val="20"/>
          <w:lang w:val="es-CO"/>
        </w:rPr>
        <w:t xml:space="preserve">6. </w:t>
      </w:r>
      <w:r w:rsidRPr="00B711CE">
        <w:rPr>
          <w:rFonts w:asciiTheme="majorHAnsi" w:hAnsiTheme="majorHAnsi" w:cstheme="majorHAnsi"/>
          <w:color w:val="000000"/>
          <w:szCs w:val="20"/>
          <w:lang w:val="es-CO"/>
        </w:rPr>
        <w:t xml:space="preserve">Entregar al MINISTERIO DE LAS CULTURAS LAS ARTES Y LOS SABERES la documentación que le soliciten para verificar el cumplimiento de las obligaciones del contratista en materia técnica, laboral u otras. </w:t>
      </w:r>
    </w:p>
    <w:p w14:paraId="66AD5C68" w14:textId="425590A9" w:rsidR="00B711CE" w:rsidRPr="00B711CE" w:rsidRDefault="002342F6" w:rsidP="002342F6">
      <w:pPr>
        <w:numPr>
          <w:ilvl w:val="0"/>
          <w:numId w:val="56"/>
        </w:numPr>
        <w:autoSpaceDE w:val="0"/>
        <w:autoSpaceDN w:val="0"/>
        <w:adjustRightInd w:val="0"/>
        <w:spacing w:after="18"/>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17. </w:t>
      </w:r>
      <w:r w:rsidR="00B711CE" w:rsidRPr="00B711CE">
        <w:rPr>
          <w:rFonts w:asciiTheme="majorHAnsi" w:hAnsiTheme="majorHAnsi" w:cstheme="majorHAnsi"/>
          <w:color w:val="000000"/>
          <w:szCs w:val="20"/>
          <w:lang w:val="es-CO"/>
        </w:rPr>
        <w:t xml:space="preserve">Toda información interna y externa, verbal, física o electrónica, deberá ser procesada y entregada o transmitida integralmente, coherentemente, exclusivamente a las personas correspondientes y a través de los medios correspondientes, sin modificaciones ni alteraciones, salvo que así lo determinen las personas autorizadas o responsables de dicha información. </w:t>
      </w:r>
    </w:p>
    <w:p w14:paraId="23BEF399" w14:textId="59C99517" w:rsidR="00B711CE" w:rsidRPr="00B711CE" w:rsidRDefault="002342F6" w:rsidP="002342F6">
      <w:pPr>
        <w:numPr>
          <w:ilvl w:val="0"/>
          <w:numId w:val="56"/>
        </w:numPr>
        <w:autoSpaceDE w:val="0"/>
        <w:autoSpaceDN w:val="0"/>
        <w:adjustRightInd w:val="0"/>
        <w:spacing w:after="18"/>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18. </w:t>
      </w:r>
      <w:r w:rsidR="00B711CE" w:rsidRPr="00B711CE">
        <w:rPr>
          <w:rFonts w:asciiTheme="majorHAnsi" w:hAnsiTheme="majorHAnsi" w:cstheme="majorHAnsi"/>
          <w:color w:val="000000"/>
          <w:szCs w:val="20"/>
          <w:lang w:val="es-CO"/>
        </w:rPr>
        <w:t xml:space="preserve">Mantener actualizadas las vigencias y el monto de los amparos de las garantías expedidas con ocasión de la suscripción del contrato, teniendo en consideración el plazo de ejecución, valor, modificaciones en plazo, suspensiones que afecten su vigencia o monto. Constituir la garantía única y mantenerla vigente durante el plazo del contrato y hasta el término de liquidación, haciendo entrega de las respectivas pólizas actualizadas a la entidad, en máximo tres (3) días hábiles posteriores a la suscripción de la modificación o situación surgida. </w:t>
      </w:r>
    </w:p>
    <w:p w14:paraId="2CC28D3C" w14:textId="77777777" w:rsidR="002342F6" w:rsidRPr="002342F6" w:rsidRDefault="002342F6" w:rsidP="002342F6">
      <w:pPr>
        <w:numPr>
          <w:ilvl w:val="0"/>
          <w:numId w:val="56"/>
        </w:num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19.</w:t>
      </w:r>
      <w:r w:rsidR="00B711CE" w:rsidRPr="00B711CE">
        <w:rPr>
          <w:rFonts w:asciiTheme="majorHAnsi" w:hAnsiTheme="majorHAnsi" w:cstheme="majorHAnsi"/>
          <w:color w:val="000000"/>
          <w:szCs w:val="20"/>
          <w:lang w:val="es-CO"/>
        </w:rPr>
        <w:t xml:space="preserve">Acreditar, en las oportunidades que así se requiera, que se encuentra al día en el pago de aportes relativos al Sistema de Seguridad Social Integral, así como los </w:t>
      </w:r>
    </w:p>
    <w:p w14:paraId="3EB0FEBA" w14:textId="77777777" w:rsidR="002342F6" w:rsidRPr="002342F6" w:rsidRDefault="002342F6" w:rsidP="002342F6">
      <w:pPr>
        <w:numPr>
          <w:ilvl w:val="0"/>
          <w:numId w:val="56"/>
        </w:num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parafiscales relacionados con el Servicio Nacional de Aprendizaje - SENA, Instituto Colombiano de Bienestar Familiar – ICBF y las cajas de compensación familiar, de todo el personal vinculado directamente a la ejecución de la obra, incluido los independientes que presten sus servicios para la ejecución de la obra. </w:t>
      </w:r>
    </w:p>
    <w:p w14:paraId="27290DCC" w14:textId="77777777" w:rsidR="002342F6" w:rsidRPr="002342F6" w:rsidRDefault="002342F6" w:rsidP="002342F6">
      <w:pPr>
        <w:numPr>
          <w:ilvl w:val="0"/>
          <w:numId w:val="56"/>
        </w:num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20. Responder por el pago de servicios públicos que se causen o llegaren a causarse por la celebración, ejecución y liquidación del contrato. </w:t>
      </w:r>
    </w:p>
    <w:p w14:paraId="6D0317FC" w14:textId="77777777" w:rsidR="002342F6" w:rsidRPr="002342F6" w:rsidRDefault="002342F6" w:rsidP="002342F6">
      <w:pPr>
        <w:numPr>
          <w:ilvl w:val="0"/>
          <w:numId w:val="56"/>
        </w:num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21. Informar por escrito a la coordinación del Grupo de Infraestructura del Ministerio de la ocurrencia de situaciones constitutivas de fuerza mayor o caso fortuito y recomendar la actuación que debe proceder, siempre que afecte o puedan afectar la adecuada ejecución del contrato. </w:t>
      </w:r>
    </w:p>
    <w:p w14:paraId="2ABC0653" w14:textId="77777777" w:rsidR="002342F6" w:rsidRPr="002342F6" w:rsidRDefault="002342F6" w:rsidP="002342F6">
      <w:pPr>
        <w:numPr>
          <w:ilvl w:val="0"/>
          <w:numId w:val="56"/>
        </w:num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22. Realizar reuniones con la entidad contratante (MINISTERIO DE LAS CULTURAS LAS ARTES Y LOS SABERES), tanto al inicio del contrato como durante su ejecución como mínimo dos veces por mes, o las reuniones programadas por la entidad que sean necesarias para el desarrollo del proyecto que permita a las partes verificar el avance del contrato y del proyecto, y levantar actas por cada reunión que reflejen claramente la situación del contrato y el proyecto. </w:t>
      </w:r>
    </w:p>
    <w:p w14:paraId="0A4B67A9" w14:textId="77777777" w:rsidR="002342F6" w:rsidRPr="002342F6" w:rsidRDefault="002342F6" w:rsidP="002342F6">
      <w:pPr>
        <w:numPr>
          <w:ilvl w:val="0"/>
          <w:numId w:val="56"/>
        </w:num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23. Efectuar seguimiento sobre el estado y tratamiento de los riesgos estimados y asignados en la matriz de riesgo del contrato de obra, dejando constancia en el informe mensual de seguimiento. </w:t>
      </w:r>
    </w:p>
    <w:p w14:paraId="09D47924" w14:textId="77777777" w:rsidR="002342F6" w:rsidRPr="002342F6" w:rsidRDefault="002342F6" w:rsidP="002342F6">
      <w:pPr>
        <w:numPr>
          <w:ilvl w:val="0"/>
          <w:numId w:val="56"/>
        </w:num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24. Responder por el pago de todos los impuestos, tasas, gravámenes y contribuciones establecidas por las diferentes autoridades nacionales, departamentales o municipales y dentro de estos mismos niveles territoriales, las contribuciones, tasas, derechos, tarifas, y multas establecidas por las diferentes autoridades ambientales, que afecten la celebración, ejecución y liquidación del contrato y las actividades que de él se deriven. Estos pagos deben soportarse con las certificaciones correspondientes expedidas y/o validadas por las autoridades competentes. </w:t>
      </w:r>
    </w:p>
    <w:p w14:paraId="37381D24" w14:textId="77777777" w:rsidR="002342F6" w:rsidRPr="002342F6" w:rsidRDefault="002342F6" w:rsidP="002342F6">
      <w:pPr>
        <w:numPr>
          <w:ilvl w:val="0"/>
          <w:numId w:val="56"/>
        </w:num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25. Mantener el personal de vigilancia garantizando las medidas de seguridad en el predio donde se ejecutarán las obras. </w:t>
      </w:r>
    </w:p>
    <w:p w14:paraId="7EC2B75B" w14:textId="77777777" w:rsidR="002342F6" w:rsidRPr="002342F6" w:rsidRDefault="002342F6" w:rsidP="002342F6">
      <w:pPr>
        <w:numPr>
          <w:ilvl w:val="0"/>
          <w:numId w:val="56"/>
        </w:num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26. Adoptar medidas de seguridad del personal en territorio, en caso de presentarse condiciones adversas, procediendo con acciones que mitiguen el riego y conserven la integridad de su personal, de ser requerido, con la medida de suspensión. </w:t>
      </w:r>
    </w:p>
    <w:p w14:paraId="0F0110A1" w14:textId="77777777" w:rsidR="002342F6" w:rsidRPr="002342F6" w:rsidRDefault="002342F6" w:rsidP="002342F6">
      <w:pPr>
        <w:numPr>
          <w:ilvl w:val="0"/>
          <w:numId w:val="56"/>
        </w:num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27. Permitir que el MINISTERIO DE LAS CULTURAS LAS ARTES Y LOS SABERES tengan acceso al sitio donde se ejecutarán los trabajos, a los equipos y al personal a cargo de la ejecución del contrato. </w:t>
      </w:r>
    </w:p>
    <w:p w14:paraId="7C6E9725" w14:textId="77777777" w:rsidR="002342F6" w:rsidRPr="002342F6" w:rsidRDefault="002342F6" w:rsidP="002342F6">
      <w:pPr>
        <w:autoSpaceDE w:val="0"/>
        <w:autoSpaceDN w:val="0"/>
        <w:adjustRightInd w:val="0"/>
        <w:rPr>
          <w:rFonts w:asciiTheme="majorHAnsi" w:hAnsiTheme="majorHAnsi" w:cstheme="majorHAnsi"/>
          <w:color w:val="000000"/>
          <w:sz w:val="24"/>
          <w:szCs w:val="24"/>
          <w:lang w:val="es-CO"/>
        </w:rPr>
      </w:pPr>
    </w:p>
    <w:p w14:paraId="39A95E41" w14:textId="04E7269A" w:rsidR="002342F6" w:rsidRPr="002342F6" w:rsidRDefault="002342F6" w:rsidP="002342F6">
      <w:pPr>
        <w:numPr>
          <w:ilvl w:val="0"/>
          <w:numId w:val="56"/>
        </w:numPr>
        <w:autoSpaceDE w:val="0"/>
        <w:autoSpaceDN w:val="0"/>
        <w:adjustRightInd w:val="0"/>
        <w:spacing w:after="21"/>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lastRenderedPageBreak/>
        <w:t>28.</w:t>
      </w:r>
      <w:r w:rsidRPr="002342F6">
        <w:rPr>
          <w:rFonts w:asciiTheme="majorHAnsi" w:hAnsiTheme="majorHAnsi" w:cstheme="majorHAnsi"/>
          <w:color w:val="000000"/>
          <w:szCs w:val="20"/>
          <w:lang w:val="es-CO"/>
        </w:rPr>
        <w:t xml:space="preserve">Las demás solicitadas por el MINISTERIO DE LAS CULTURAS LAS ARTES Y LOS SABERES requeridas para el cabal cumplimiento del objeto contractual. </w:t>
      </w:r>
    </w:p>
    <w:p w14:paraId="3191A82D" w14:textId="0E0B1070" w:rsidR="002342F6" w:rsidRPr="002342F6" w:rsidRDefault="002342F6" w:rsidP="002342F6">
      <w:pPr>
        <w:numPr>
          <w:ilvl w:val="0"/>
          <w:numId w:val="56"/>
        </w:numPr>
        <w:autoSpaceDE w:val="0"/>
        <w:autoSpaceDN w:val="0"/>
        <w:adjustRightInd w:val="0"/>
        <w:spacing w:after="21"/>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29. </w:t>
      </w:r>
      <w:r w:rsidRPr="002342F6">
        <w:rPr>
          <w:rFonts w:asciiTheme="majorHAnsi" w:hAnsiTheme="majorHAnsi" w:cstheme="majorHAnsi"/>
          <w:color w:val="000000"/>
          <w:szCs w:val="20"/>
          <w:lang w:val="es-CO"/>
        </w:rPr>
        <w:t xml:space="preserve">Conocer y dar aplicación al Sistema de Gestión de Calidad, Sistemas de Información y otros aspectos relevantes del Ministerio, para cumplir a cabalidad con las obligaciones pactadas, los cuales pueden ser consultados y descargados desde la plataforma https://calidad.mincultura.gov.co/PaginaLogin.aspx, (Ruta mapa de procesos – Creación y memoria - Subproceso Gestión, creación y consolidación de infraestructura cultural - P-GIN-006. Construcción y/o adecuación de infraestructura física para el desarrollo cultural) con los siguientes datos: usuario: Consultaiso, contraseña: 54321 </w:t>
      </w:r>
    </w:p>
    <w:p w14:paraId="4765D980" w14:textId="77777777" w:rsidR="002342F6" w:rsidRPr="002342F6" w:rsidRDefault="002342F6" w:rsidP="002342F6">
      <w:pPr>
        <w:numPr>
          <w:ilvl w:val="0"/>
          <w:numId w:val="56"/>
        </w:num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30.- </w:t>
      </w:r>
      <w:r w:rsidRPr="002342F6">
        <w:rPr>
          <w:rFonts w:asciiTheme="majorHAnsi" w:hAnsiTheme="majorHAnsi" w:cstheme="majorHAnsi"/>
          <w:color w:val="000000"/>
          <w:szCs w:val="20"/>
          <w:lang w:val="es-CO"/>
        </w:rPr>
        <w:t xml:space="preserve">El contratista se obliga a presentar para la liquidación del contrato la totalidad de documentos relacionados en el formato F-GIN-116 Lista requisitos para liquidación obra, en el plazo establecido por la coordinación del Grupo de Infraestructura del Ministerio, el cual podrá ser prorrogable por solicitud expresa del contratista en una única ocasión, de no presentar la documentación completa, el ministerio podrá efectuar las acciones administrativas a que haya lugar, con cargo a la totalidad de la </w:t>
      </w:r>
    </w:p>
    <w:p w14:paraId="2955CC42" w14:textId="77777777" w:rsidR="002342F6" w:rsidRPr="002342F6" w:rsidRDefault="002342F6" w:rsidP="002342F6">
      <w:pPr>
        <w:numPr>
          <w:ilvl w:val="0"/>
          <w:numId w:val="56"/>
        </w:num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cláusula penal, en todo caso en ninguna circunstancia deberá sobrepasar el 10 de diciembre del año de terminación del plazo contractual. </w:t>
      </w:r>
    </w:p>
    <w:p w14:paraId="5B89C1C3" w14:textId="77777777" w:rsidR="002342F6" w:rsidRPr="002342F6" w:rsidRDefault="002342F6" w:rsidP="002342F6">
      <w:pPr>
        <w:numPr>
          <w:ilvl w:val="0"/>
          <w:numId w:val="56"/>
        </w:num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31. Será obligación del contratista de obra solicitar ante la coordinación del Grupo de Infraestructura del Ministerio, las modificaciones del contrato referentes a prórrogas, con veintiún días (21) hábiles de antelación a la fecha de terminación. En cada uno de los casos, las prórrogas deberán estar debidamente justificadas, jurídica, técnica y financieramente, para aprobación por parte de la coordinación del Grupo de Infraestructura del Ministerio con la cuantificación de los tiempos afectados por las partes responsables, así como casos fortuitos o fuerza mayor y en concordancia a las matrices de riesgos, quedando a juicio del MINISTERIO la determinación final de la modificación. </w:t>
      </w:r>
    </w:p>
    <w:p w14:paraId="4EDB421C" w14:textId="77777777" w:rsidR="002342F6" w:rsidRPr="002342F6" w:rsidRDefault="002342F6" w:rsidP="002342F6">
      <w:pPr>
        <w:numPr>
          <w:ilvl w:val="0"/>
          <w:numId w:val="56"/>
        </w:num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32. Remitir a la coordinación del Grupo de Infraestructura del Ministerio antes de los tres (3) días hábiles de la fecha de terminación de cada mes el PAC para el pago del contrato de obra a efectuarse al segundo mes de cada solicitud (Es decir antes de los tres (3) días hábiles de la fecha de terminación de enero solicitar el PAC del mes de marzo), cualquier demora en la presentación del PAC es de exclusiva responsabilidad del contratista de obra. </w:t>
      </w:r>
    </w:p>
    <w:p w14:paraId="59C6E144" w14:textId="77777777" w:rsidR="002342F6" w:rsidRPr="002342F6" w:rsidRDefault="002342F6" w:rsidP="002342F6">
      <w:pPr>
        <w:autoSpaceDE w:val="0"/>
        <w:autoSpaceDN w:val="0"/>
        <w:adjustRightInd w:val="0"/>
        <w:rPr>
          <w:rFonts w:asciiTheme="majorHAnsi" w:hAnsiTheme="majorHAnsi" w:cstheme="majorHAnsi"/>
          <w:color w:val="000000"/>
          <w:szCs w:val="20"/>
          <w:lang w:val="es-CO"/>
        </w:rPr>
      </w:pPr>
    </w:p>
    <w:p w14:paraId="3BED818B" w14:textId="10244063" w:rsidR="002342F6" w:rsidRPr="002342F6" w:rsidRDefault="002342F6" w:rsidP="002342F6">
      <w:pPr>
        <w:autoSpaceDE w:val="0"/>
        <w:autoSpaceDN w:val="0"/>
        <w:adjustRightInd w:val="0"/>
        <w:rPr>
          <w:rFonts w:asciiTheme="majorHAnsi" w:hAnsiTheme="majorHAnsi" w:cstheme="majorHAnsi"/>
          <w:b/>
          <w:bCs/>
          <w:color w:val="000000"/>
          <w:szCs w:val="20"/>
          <w:lang w:val="es-CO"/>
        </w:rPr>
      </w:pPr>
      <w:r w:rsidRPr="002342F6">
        <w:rPr>
          <w:rFonts w:asciiTheme="majorHAnsi" w:hAnsiTheme="majorHAnsi" w:cstheme="majorHAnsi"/>
          <w:b/>
          <w:bCs/>
          <w:color w:val="000000"/>
          <w:szCs w:val="20"/>
          <w:lang w:val="es-CO"/>
        </w:rPr>
        <w:t>OBLIGACIONES ESPECIFICAS REFERENTES AL PERSONAL REQUERIDO</w:t>
      </w:r>
    </w:p>
    <w:p w14:paraId="6F940B0C" w14:textId="36E799A0" w:rsidR="00B711CE" w:rsidRPr="00B711CE" w:rsidRDefault="00B711CE" w:rsidP="002342F6">
      <w:pPr>
        <w:numPr>
          <w:ilvl w:val="0"/>
          <w:numId w:val="56"/>
        </w:numPr>
        <w:autoSpaceDE w:val="0"/>
        <w:autoSpaceDN w:val="0"/>
        <w:adjustRightInd w:val="0"/>
        <w:rPr>
          <w:rFonts w:asciiTheme="majorHAnsi" w:hAnsiTheme="majorHAnsi" w:cstheme="majorHAnsi"/>
          <w:color w:val="000000"/>
          <w:szCs w:val="20"/>
          <w:lang w:val="es-CO"/>
        </w:rPr>
      </w:pPr>
    </w:p>
    <w:p w14:paraId="29CD19E2" w14:textId="77777777" w:rsidR="002342F6" w:rsidRPr="002342F6" w:rsidRDefault="002342F6" w:rsidP="002342F6">
      <w:pPr>
        <w:autoSpaceDE w:val="0"/>
        <w:autoSpaceDN w:val="0"/>
        <w:adjustRightInd w:val="0"/>
        <w:rPr>
          <w:rFonts w:asciiTheme="majorHAnsi" w:hAnsiTheme="majorHAnsi" w:cstheme="majorHAnsi"/>
          <w:color w:val="000000"/>
          <w:sz w:val="24"/>
          <w:szCs w:val="24"/>
          <w:lang w:val="es-CO"/>
        </w:rPr>
      </w:pPr>
    </w:p>
    <w:p w14:paraId="3C66BEEE" w14:textId="77777777" w:rsidR="002342F6" w:rsidRPr="002342F6" w:rsidRDefault="002342F6" w:rsidP="002342F6">
      <w:pPr>
        <w:pStyle w:val="Prrafodelista"/>
        <w:numPr>
          <w:ilvl w:val="0"/>
          <w:numId w:val="61"/>
        </w:numPr>
        <w:autoSpaceDE w:val="0"/>
        <w:autoSpaceDN w:val="0"/>
        <w:adjustRightInd w:val="0"/>
        <w:spacing w:after="19"/>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Presentar a la coordinación del Grupo de Infraestructura del Ministerio, dentro de los cinco (5) días hábiles siguientes a la suscripción del contrato de obra, los soportes correspondientes que acrediten las calidades y la experiencia general y específica del personal requerido para la ejecución del contrato (Hojas de vida), de acuerdo con lo relacionado en el anexo técnico. </w:t>
      </w:r>
    </w:p>
    <w:p w14:paraId="4CB78368" w14:textId="77777777" w:rsidR="002342F6" w:rsidRPr="002342F6" w:rsidRDefault="002342F6" w:rsidP="002342F6">
      <w:pPr>
        <w:pStyle w:val="Prrafodelista"/>
        <w:numPr>
          <w:ilvl w:val="0"/>
          <w:numId w:val="61"/>
        </w:numPr>
        <w:autoSpaceDE w:val="0"/>
        <w:autoSpaceDN w:val="0"/>
        <w:adjustRightInd w:val="0"/>
        <w:spacing w:after="19"/>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Suministrar y mantener, durante la ejecución del contrato, el personal mínimo ofrecido y requerido para la ejecución del objeto contractual, relacionado en los documentos del proceso precontractual, el cual deberá cumplir con las calidades técnicas o profesionales y la experiencia general y específica exigida en las Reglas de Participación, en caso de cambio de algún integrante del personal mínimo ofrecido, éste debe cumplir con los mismos requisitos o mejores calidades de las requeridas. En todo caso, EL CONTRATISTA deberá contar con los profesionales o técnicos requeridos, para cumplir con el objeto contractual, que en ningún caso podrán estar comprometidos más del 100% de su tiempo incluyendo la dedicación requerida para la ejecución del contrato derivado del presente proceso y con contratos en ejecución con el MINISTERIO DE LAS CULTURAS LAS ARTES Y LOS SABERES o con terceros. </w:t>
      </w:r>
    </w:p>
    <w:p w14:paraId="3739098B" w14:textId="77777777" w:rsidR="002342F6" w:rsidRPr="002342F6" w:rsidRDefault="002342F6" w:rsidP="002342F6">
      <w:pPr>
        <w:pStyle w:val="Prrafodelista"/>
        <w:numPr>
          <w:ilvl w:val="0"/>
          <w:numId w:val="61"/>
        </w:numPr>
        <w:autoSpaceDE w:val="0"/>
        <w:autoSpaceDN w:val="0"/>
        <w:adjustRightInd w:val="0"/>
        <w:spacing w:after="19"/>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Contar con una oficina centralizada que, entre otros aspectos, le preste soporte en asuntos de orden técnico, legal, administrativo, financiero y contable. </w:t>
      </w:r>
    </w:p>
    <w:p w14:paraId="222FEE64" w14:textId="77777777" w:rsidR="002342F6" w:rsidRPr="002342F6" w:rsidRDefault="002342F6" w:rsidP="002342F6">
      <w:pPr>
        <w:pStyle w:val="Prrafodelista"/>
        <w:numPr>
          <w:ilvl w:val="0"/>
          <w:numId w:val="61"/>
        </w:numPr>
        <w:autoSpaceDE w:val="0"/>
        <w:autoSpaceDN w:val="0"/>
        <w:adjustRightInd w:val="0"/>
        <w:spacing w:after="19"/>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Garantizar que todos los profesionales a quienes se les asignen labores, en el desarrollo del contrato, cuenten con matrícula o tarjeta profesional vigente, de lo cual adjuntarán certificado de vigencia de matrícula a las hojas de vida que deberán ser aprobadas por parte de la coordinación del Grupo de Infraestructura del Ministerio, dicho certificado no podrá ser superior a tres (3) meses de expedición (en caso de no contar con plazo de vigencia). </w:t>
      </w:r>
    </w:p>
    <w:p w14:paraId="4D06C8A2" w14:textId="04F067B2" w:rsidR="002342F6" w:rsidRPr="002342F6" w:rsidRDefault="002342F6" w:rsidP="002342F6">
      <w:pPr>
        <w:pStyle w:val="Prrafodelista"/>
        <w:numPr>
          <w:ilvl w:val="0"/>
          <w:numId w:val="61"/>
        </w:num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lastRenderedPageBreak/>
        <w:t xml:space="preserve">Mantener al frente de la obra , al director y demás personal aprobado el MINISTERIO DE LAS CULTURAS LAS ARTES Y LOS SABERES cumpliendo con los porcentajes de dedicación establecidos en el presente documento. El director deberá tener autonomía para actuar en nombre del CONTRATISTA y para decidir con la coordinación del Grupo de Infraestructura del Ministerio cualquier asunto de orden técnico o administrativo en desarrollo del contrato, siempre que sus decisiones no impliquen modificaciones en las condiciones contractuales. </w:t>
      </w:r>
    </w:p>
    <w:p w14:paraId="184BDE93" w14:textId="674A456A" w:rsidR="002342F6" w:rsidRPr="002342F6" w:rsidRDefault="002342F6" w:rsidP="002342F6">
      <w:pPr>
        <w:pStyle w:val="Prrafodelista"/>
        <w:numPr>
          <w:ilvl w:val="0"/>
          <w:numId w:val="61"/>
        </w:num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Obtener la aprobación de la coordinación del Grupo de Infraestructura del Ministerio con antelación al cambio de profesionales o técnicos requeridos y ofrecidos. La solicitud de sustitución deberá contener las justificaciones correspondientes y estar acompañada de los soportes que acrediten el cumplimiento de las calidades profesionales o técnicas, la experiencia general y específica del nuevo personal; el nuevo profesional deberá tener un perfil igual o superior al profesional a ser remplazado, quien cumplió con los requisitos exigidos en las Reglas de Participación, sin perjuicio de la regulación específica que sobre este aspecto se establece para el personal mínimo requerido. </w:t>
      </w:r>
    </w:p>
    <w:p w14:paraId="31A65A36" w14:textId="0AEF2A1E" w:rsidR="002342F6" w:rsidRPr="002342F6" w:rsidRDefault="002342F6" w:rsidP="002342F6">
      <w:pPr>
        <w:pStyle w:val="Prrafodelista"/>
        <w:numPr>
          <w:ilvl w:val="0"/>
          <w:numId w:val="61"/>
        </w:num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Asumir el pago de los salarios, prestaciones sociales e indemnizaciones de todo el personal que ocupe en la ejecución de la obra, así como garantizar que la celebración y ejecución de los subcontratos necesarios no darán lugar al surgimiento de ningún tipo de vínculo laboral entre el personal subcontratado y el MINISTERIO DE LAS CULTURAS LAS ARTES Y LOS SABERES. </w:t>
      </w:r>
    </w:p>
    <w:p w14:paraId="55DF94EB" w14:textId="77777777" w:rsidR="002342F6" w:rsidRPr="002342F6" w:rsidRDefault="002342F6" w:rsidP="002342F6">
      <w:pPr>
        <w:pStyle w:val="Prrafodelista"/>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b/>
          <w:bCs/>
          <w:color w:val="000000"/>
          <w:szCs w:val="20"/>
          <w:lang w:val="es-CO"/>
        </w:rPr>
        <w:t xml:space="preserve">Parágrafo: </w:t>
      </w:r>
      <w:r w:rsidRPr="002342F6">
        <w:rPr>
          <w:rFonts w:asciiTheme="majorHAnsi" w:hAnsiTheme="majorHAnsi" w:cstheme="majorHAnsi"/>
          <w:color w:val="000000"/>
          <w:szCs w:val="20"/>
          <w:lang w:val="es-CO"/>
        </w:rPr>
        <w:t xml:space="preserve">Entre el contratista o el personal que éste utilice para la ejecución de los trabajos y el MINISTERIO DE LAS CULTURAS LAS ARTES Y LOS SABERES no existirá vínculo laboral alguno. El MINISTERIO DE LAS CULTURAS LAS ARTES Y LOS SABERES tampoco será responsable de cualquier obligación que el contratista adquiera con terceros como parte del cumplimiento de sus obligaciones contractuales, incluyendo responsabilidades contingentes. </w:t>
      </w:r>
    </w:p>
    <w:p w14:paraId="7D60EA43" w14:textId="77777777" w:rsidR="002342F6" w:rsidRPr="002342F6" w:rsidRDefault="002342F6" w:rsidP="002342F6">
      <w:pPr>
        <w:pStyle w:val="Prrafodelista"/>
        <w:numPr>
          <w:ilvl w:val="0"/>
          <w:numId w:val="61"/>
        </w:num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Presentar las respectivas afiliaciones y/o soportes de pago al sistema de seguridad social y a una ARL de su personal antes de la autorización de inicio de los trabajos por parte de la coordinación del Grupo de Infraestructura del Ministerio. </w:t>
      </w:r>
    </w:p>
    <w:p w14:paraId="0A0805F4" w14:textId="77777777" w:rsidR="002342F6" w:rsidRPr="002342F6" w:rsidRDefault="002342F6" w:rsidP="002342F6">
      <w:pPr>
        <w:pStyle w:val="Prrafodelista"/>
        <w:numPr>
          <w:ilvl w:val="0"/>
          <w:numId w:val="61"/>
        </w:num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Durante la ejecución del contrato mantendrá afiliados a sus trabajadores a la seguridad social, EPS, pensiones y ARL. Las planillas periódicas serán revisadas por la coordinación del Grupo de Infraestructura del Ministerio y se tomarán como requisito previo para el pago de actas parciales de obra, así como el pago de los emolumentos por los servicios o labores recibidas durante el periodo de realización de las actividades objeto de cobro. </w:t>
      </w:r>
    </w:p>
    <w:p w14:paraId="70D90D9F" w14:textId="77777777" w:rsidR="002342F6" w:rsidRPr="002342F6" w:rsidRDefault="002342F6" w:rsidP="002342F6">
      <w:pPr>
        <w:pStyle w:val="Prrafodelista"/>
        <w:numPr>
          <w:ilvl w:val="0"/>
          <w:numId w:val="61"/>
        </w:num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Proveer los medios necesarios, en las instalaciones provisionales y los sitios de trabajo, para garantizar, en todo momento, la seguridad del personal contra posibles accidentes. </w:t>
      </w:r>
    </w:p>
    <w:p w14:paraId="64C6B318" w14:textId="77777777" w:rsidR="002342F6" w:rsidRPr="002342F6" w:rsidRDefault="002342F6" w:rsidP="002342F6">
      <w:pPr>
        <w:numPr>
          <w:ilvl w:val="0"/>
          <w:numId w:val="61"/>
        </w:numPr>
        <w:autoSpaceDE w:val="0"/>
        <w:autoSpaceDN w:val="0"/>
        <w:adjustRightInd w:val="0"/>
        <w:spacing w:after="18"/>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Garantizar la capacitación y actualización de conocimientos de su personal, sobre los temas, metodologías y herramientas que se requieran para la correcta ejecución de las actividades contempladas en el alcance del contrato. </w:t>
      </w:r>
    </w:p>
    <w:p w14:paraId="35D19296" w14:textId="77777777" w:rsidR="002342F6" w:rsidRPr="002342F6" w:rsidRDefault="002342F6" w:rsidP="002342F6">
      <w:pPr>
        <w:numPr>
          <w:ilvl w:val="0"/>
          <w:numId w:val="61"/>
        </w:numPr>
        <w:autoSpaceDE w:val="0"/>
        <w:autoSpaceDN w:val="0"/>
        <w:adjustRightInd w:val="0"/>
        <w:spacing w:after="18"/>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Suministrar y exigir a su personal el uso de elementos de protección como casco de seguridad, guantes, botas y gafas de seguridad. Los trabajadores deberán utilizar ropa de trabajo adecuada. No se permitirá el uso de zapatos tenis o similares, que no garanticen protección a los pies. Siempre deberá utilizarse el casco y, cuando la naturaleza o las condiciones de trabajo lo requieran, guantes, gafas, y arnés de seguridad y demás EPP¨. </w:t>
      </w:r>
    </w:p>
    <w:p w14:paraId="43F1496D" w14:textId="77777777" w:rsidR="002342F6" w:rsidRPr="002342F6" w:rsidRDefault="002342F6" w:rsidP="002342F6">
      <w:pPr>
        <w:numPr>
          <w:ilvl w:val="0"/>
          <w:numId w:val="61"/>
        </w:num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Mantener actualizada la información del personal asignado a la ejecución del contrato en relación con los siguientes aspectos: Nombre, documento de identificación, libreta militar, antecedentes judiciales, certificado de servicios con el contratista u otro patrono, domicilio, constancia de afiliación a los sistemas de salud, riesgos laborales y pensiones, cargo que desempeña, salario, y los demás documentos que requiera el MINISTERIO DE LAS CULTURAS LAS ARTES Y LOS SABERES para poder hacer revisiones del cumplimiento de obligaciones laborales y de giro o pago de aportes parafiscales a cargo del contratista. </w:t>
      </w:r>
    </w:p>
    <w:p w14:paraId="4E0F3374" w14:textId="77777777" w:rsidR="002342F6" w:rsidRPr="002342F6" w:rsidRDefault="002342F6" w:rsidP="002342F6">
      <w:pPr>
        <w:autoSpaceDE w:val="0"/>
        <w:autoSpaceDN w:val="0"/>
        <w:adjustRightInd w:val="0"/>
        <w:rPr>
          <w:rFonts w:asciiTheme="majorHAnsi" w:hAnsiTheme="majorHAnsi" w:cstheme="majorHAnsi"/>
          <w:color w:val="000000"/>
          <w:sz w:val="24"/>
          <w:szCs w:val="24"/>
          <w:lang w:val="es-CO"/>
        </w:rPr>
      </w:pPr>
    </w:p>
    <w:p w14:paraId="3835C262" w14:textId="77777777" w:rsidR="002342F6" w:rsidRPr="002342F6" w:rsidRDefault="002342F6" w:rsidP="002342F6">
      <w:pPr>
        <w:numPr>
          <w:ilvl w:val="0"/>
          <w:numId w:val="61"/>
        </w:numPr>
        <w:autoSpaceDE w:val="0"/>
        <w:autoSpaceDN w:val="0"/>
        <w:adjustRightInd w:val="0"/>
        <w:spacing w:after="18"/>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Acatar la normatividad colombiana en la contratación de nacionales y extranjeros, al igual que el Régimen de Extranjería. </w:t>
      </w:r>
    </w:p>
    <w:p w14:paraId="016EE9E5" w14:textId="77777777" w:rsidR="002342F6" w:rsidRPr="002342F6" w:rsidRDefault="002342F6" w:rsidP="002342F6">
      <w:pPr>
        <w:numPr>
          <w:ilvl w:val="0"/>
          <w:numId w:val="61"/>
        </w:numPr>
        <w:autoSpaceDE w:val="0"/>
        <w:autoSpaceDN w:val="0"/>
        <w:adjustRightInd w:val="0"/>
        <w:spacing w:after="18"/>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Responder oportunamente por los daños que se causen a bienes o instalaciones de servicio público o de particulares, sea por culpa suya, de sus trabajadores o de sus subcontratistas; </w:t>
      </w:r>
      <w:r w:rsidRPr="002342F6">
        <w:rPr>
          <w:rFonts w:asciiTheme="majorHAnsi" w:hAnsiTheme="majorHAnsi" w:cstheme="majorHAnsi"/>
          <w:color w:val="000000"/>
          <w:szCs w:val="20"/>
          <w:lang w:val="es-CO"/>
        </w:rPr>
        <w:lastRenderedPageBreak/>
        <w:t xml:space="preserve">y mantener indemne a la entidad ante cualquier reclamación de índole laboral que realice el personal a su cargo. </w:t>
      </w:r>
    </w:p>
    <w:p w14:paraId="170FA3D3" w14:textId="77777777" w:rsidR="002342F6" w:rsidRPr="002342F6" w:rsidRDefault="002342F6" w:rsidP="002342F6">
      <w:pPr>
        <w:numPr>
          <w:ilvl w:val="0"/>
          <w:numId w:val="61"/>
        </w:numPr>
        <w:autoSpaceDE w:val="0"/>
        <w:autoSpaceDN w:val="0"/>
        <w:adjustRightInd w:val="0"/>
        <w:spacing w:after="18"/>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Durante la ejecución del contrato, se deberá contar, entre otros, con el personal de apoyo para la ejecución de las obras. </w:t>
      </w:r>
    </w:p>
    <w:p w14:paraId="4E0CA0E2" w14:textId="77777777" w:rsidR="002342F6" w:rsidRPr="002342F6" w:rsidRDefault="002342F6" w:rsidP="002342F6">
      <w:pPr>
        <w:numPr>
          <w:ilvl w:val="0"/>
          <w:numId w:val="61"/>
        </w:numPr>
        <w:autoSpaceDE w:val="0"/>
        <w:autoSpaceDN w:val="0"/>
        <w:adjustRightInd w:val="0"/>
        <w:spacing w:after="18"/>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Destinar personal calificado y apto para cada una de las actividades específicas de la obra. </w:t>
      </w:r>
    </w:p>
    <w:p w14:paraId="5584CB2A" w14:textId="77777777" w:rsidR="002342F6" w:rsidRPr="002342F6" w:rsidRDefault="002342F6" w:rsidP="002342F6">
      <w:pPr>
        <w:numPr>
          <w:ilvl w:val="0"/>
          <w:numId w:val="61"/>
        </w:numPr>
        <w:autoSpaceDE w:val="0"/>
        <w:autoSpaceDN w:val="0"/>
        <w:adjustRightInd w:val="0"/>
        <w:spacing w:after="18"/>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Será obligación del contratista cumplir estrictamente todas las obligaciones establecidas en la Ley 100 de 1993, sus Decretos reglamentarios y la Ley 789 de 2002. También deberá suministrar a la coordinación del Grupo de Infraestructura del Ministerio la información que éste requiera al respecto. </w:t>
      </w:r>
    </w:p>
    <w:p w14:paraId="6272F04F" w14:textId="77777777" w:rsidR="002342F6" w:rsidRPr="002342F6" w:rsidRDefault="002342F6" w:rsidP="002342F6">
      <w:pPr>
        <w:numPr>
          <w:ilvl w:val="0"/>
          <w:numId w:val="61"/>
        </w:numPr>
        <w:autoSpaceDE w:val="0"/>
        <w:autoSpaceDN w:val="0"/>
        <w:adjustRightInd w:val="0"/>
        <w:spacing w:after="18"/>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El contratista será responsable de todos los accidentes que pueda sufrir su personal, o del MINISTERIO DE LAS CULTURAS LAS ARTES Y LOS SABERES, visitantes autorizados o transeúntes, como resultado de la negligencia o descuido en tomar las medidas de seguridad necesarias. Por consiguiente, todas las indemnizaciones por esta causa serán por cuenta del contratista </w:t>
      </w:r>
    </w:p>
    <w:p w14:paraId="6E79EFAC" w14:textId="77777777" w:rsidR="002342F6" w:rsidRPr="002342F6" w:rsidRDefault="002342F6" w:rsidP="002342F6">
      <w:pPr>
        <w:numPr>
          <w:ilvl w:val="0"/>
          <w:numId w:val="61"/>
        </w:numPr>
        <w:autoSpaceDE w:val="0"/>
        <w:autoSpaceDN w:val="0"/>
        <w:adjustRightInd w:val="0"/>
        <w:spacing w:after="18"/>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El MINISTERIO podrá ordenar en cualquier momento, el cambio de y retiro de las obras de cualquier personal si por parte de este existe un incumplimiento sistemático de los requisitos generales de seguridad o de las instrucciones de la coordinación del Grupo de Infraestructura del Ministerio, que puedan afectar el normal desarrollo y calidad de las obras. </w:t>
      </w:r>
    </w:p>
    <w:p w14:paraId="56EC85AE" w14:textId="77777777" w:rsidR="002342F6" w:rsidRPr="002342F6" w:rsidRDefault="002342F6" w:rsidP="002342F6">
      <w:pPr>
        <w:numPr>
          <w:ilvl w:val="0"/>
          <w:numId w:val="61"/>
        </w:num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Cumplir con los mecanismos de comunicación para el trámite de solicitudes de ajustes o garantías de post-construcción y estabilidad, y atender los requerimientos en el tiempo estipulado por el MINISTERIO DE LAS CULTURAS LAS ARTES Y LOS SABERES. </w:t>
      </w:r>
    </w:p>
    <w:p w14:paraId="7E423981" w14:textId="77777777" w:rsidR="002342F6" w:rsidRPr="002342F6" w:rsidRDefault="002342F6" w:rsidP="002342F6">
      <w:pPr>
        <w:pStyle w:val="Prrafodelista"/>
        <w:autoSpaceDE w:val="0"/>
        <w:autoSpaceDN w:val="0"/>
        <w:adjustRightInd w:val="0"/>
        <w:rPr>
          <w:rFonts w:asciiTheme="majorHAnsi" w:hAnsiTheme="majorHAnsi" w:cstheme="majorHAnsi"/>
          <w:color w:val="000000"/>
          <w:szCs w:val="20"/>
          <w:lang w:val="es-CO"/>
        </w:rPr>
      </w:pPr>
    </w:p>
    <w:p w14:paraId="65072DA5" w14:textId="40ECFB4C" w:rsidR="002342F6" w:rsidRPr="002342F6" w:rsidRDefault="002342F6" w:rsidP="002342F6">
      <w:pPr>
        <w:pStyle w:val="Prrafodelista"/>
        <w:autoSpaceDE w:val="0"/>
        <w:autoSpaceDN w:val="0"/>
        <w:adjustRightInd w:val="0"/>
        <w:rPr>
          <w:rFonts w:asciiTheme="majorHAnsi" w:hAnsiTheme="majorHAnsi" w:cstheme="majorHAnsi"/>
          <w:b/>
          <w:bCs/>
          <w:color w:val="000000"/>
          <w:szCs w:val="20"/>
          <w:lang w:val="es-CO"/>
        </w:rPr>
      </w:pPr>
      <w:r w:rsidRPr="002342F6">
        <w:rPr>
          <w:rFonts w:asciiTheme="majorHAnsi" w:hAnsiTheme="majorHAnsi" w:cstheme="majorHAnsi"/>
          <w:b/>
          <w:bCs/>
          <w:color w:val="000000"/>
          <w:szCs w:val="20"/>
          <w:lang w:val="es-CO"/>
        </w:rPr>
        <w:t>OBLIGACIONES ESPECIFICAS DE CARÁCTER TÉCNICO</w:t>
      </w:r>
    </w:p>
    <w:p w14:paraId="23D94474" w14:textId="51EC7E81" w:rsidR="002342F6" w:rsidRPr="002342F6" w:rsidRDefault="002342F6" w:rsidP="002342F6">
      <w:pPr>
        <w:numPr>
          <w:ilvl w:val="0"/>
          <w:numId w:val="56"/>
        </w:numPr>
        <w:autoSpaceDE w:val="0"/>
        <w:autoSpaceDN w:val="0"/>
        <w:adjustRightInd w:val="0"/>
        <w:rPr>
          <w:rFonts w:asciiTheme="majorHAnsi" w:hAnsiTheme="majorHAnsi" w:cstheme="majorHAnsi"/>
          <w:color w:val="000000"/>
          <w:szCs w:val="20"/>
          <w:lang w:val="es-CO"/>
        </w:rPr>
      </w:pPr>
    </w:p>
    <w:p w14:paraId="49FE5D76" w14:textId="77777777" w:rsidR="00B711CE" w:rsidRPr="00B711CE" w:rsidRDefault="00B711CE" w:rsidP="002342F6">
      <w:pPr>
        <w:rPr>
          <w:rFonts w:asciiTheme="majorHAnsi" w:hAnsiTheme="majorHAnsi" w:cstheme="majorHAnsi"/>
          <w:szCs w:val="20"/>
          <w:lang w:val="es-CO"/>
        </w:rPr>
      </w:pPr>
    </w:p>
    <w:p w14:paraId="56C9E37A" w14:textId="77777777" w:rsidR="002342F6" w:rsidRPr="002342F6" w:rsidRDefault="002342F6" w:rsidP="002342F6">
      <w:pPr>
        <w:pStyle w:val="Prrafodelista"/>
        <w:numPr>
          <w:ilvl w:val="0"/>
          <w:numId w:val="71"/>
        </w:numPr>
        <w:autoSpaceDE w:val="0"/>
        <w:autoSpaceDN w:val="0"/>
        <w:adjustRightInd w:val="0"/>
        <w:spacing w:after="18"/>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Tener en cuenta la ubicación del sitio donde se desarrollará cada proyecto, las condiciones naturales, geológicas, sociales, de seguridad y transporte propias de la región para la presentación de la oferta, la programación de obra y el suministro de insumos. </w:t>
      </w:r>
    </w:p>
    <w:p w14:paraId="1A28AA3F" w14:textId="77777777" w:rsidR="002342F6" w:rsidRPr="002342F6" w:rsidRDefault="002342F6" w:rsidP="002342F6">
      <w:pPr>
        <w:pStyle w:val="Prrafodelista"/>
        <w:numPr>
          <w:ilvl w:val="0"/>
          <w:numId w:val="71"/>
        </w:numPr>
        <w:autoSpaceDE w:val="0"/>
        <w:autoSpaceDN w:val="0"/>
        <w:adjustRightInd w:val="0"/>
        <w:spacing w:after="18"/>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Elaborar los Análisis de Precios Unitarios (APU) de la totalidad de las actividades incluidas en cada uno de los presupuestos y acorde a la oferta económica presentada, para aquellas actividades no previstas, se deberán presentar los respectivos APU prevaleciendo los valores de los insumos contractuales, para aprobación de la coordinación del Grupo de Infraestructura del MINISTERIO DE LAS CULTURAS LAS ARTES Y LOS SABERES, bajo los lineamientos establecidos en el Manual de Interventoría y Supervisión de contratos y convenios del MINISTERIO DE LAS CULTURAS LAS ARTES Y LOS SABERES para la correspondiente modificación contractual, para su reconocimiento. </w:t>
      </w:r>
    </w:p>
    <w:p w14:paraId="2517EE15" w14:textId="77777777" w:rsidR="002342F6" w:rsidRPr="002342F6" w:rsidRDefault="002342F6" w:rsidP="002342F6">
      <w:pPr>
        <w:pStyle w:val="Prrafodelista"/>
        <w:numPr>
          <w:ilvl w:val="0"/>
          <w:numId w:val="71"/>
        </w:numPr>
        <w:autoSpaceDE w:val="0"/>
        <w:autoSpaceDN w:val="0"/>
        <w:adjustRightInd w:val="0"/>
        <w:spacing w:after="18"/>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Realizar las actividades de protección necesarias para garantizar la estabilidad de las obras, así como efectuar a su cargo las reparaciones necesarias a las áreas intervenidas como consecuencia de los defectos de estabilidad, y a las áreas contiguas que presenten deterioro por ocasión de la ejecución de las obras. </w:t>
      </w:r>
    </w:p>
    <w:p w14:paraId="6CD95FF6" w14:textId="1A68A9F5" w:rsidR="002342F6" w:rsidRPr="002342F6" w:rsidRDefault="002342F6" w:rsidP="009D71F1">
      <w:pPr>
        <w:pStyle w:val="Prrafodelista"/>
        <w:numPr>
          <w:ilvl w:val="0"/>
          <w:numId w:val="71"/>
        </w:num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Trabajar en todas las áreas que hacen parte del alcance de cada proyecto, implementado los frentes de trabajo necesarios, así como avances en taller y compras oportunas de materiales, ejecutar las obras de acuerdo con el programa de obra aprobado por la coordinación del Grupo de Infraestructura del Ministerio, de manera que logre ejecutar la totalidad de cada contrato en el tiempo pactado, el contratista al presentar la oferta declara que conoce las condiciones de tiempo del proyecto y que cuenta con la capacidad logística, técnica y financiera para ejecutar el proyecto dentro del plazo establecido. </w:t>
      </w:r>
    </w:p>
    <w:p w14:paraId="6A43643D" w14:textId="06DDA3C3" w:rsidR="002342F6" w:rsidRPr="002342F6" w:rsidRDefault="002342F6" w:rsidP="002342F6">
      <w:pPr>
        <w:pStyle w:val="Prrafodelista"/>
        <w:numPr>
          <w:ilvl w:val="0"/>
          <w:numId w:val="71"/>
        </w:num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Atender y corregir a su costo las observaciones o requerimientos que le formule la Entidad, sobre toda actividad ejecutada que resulte defectuosa según el análisis de calidad que no cumpla las normas de calidad requeridas para la obra, o con las especificaciones técnicas, ya sea por causa de los insumos, mano de obra, o errores de ejecución, dentro del plazo razonable que se le señale para el efecto, cualquier afectación al cronograma del proyecto por la ejecución de actividades no aptas para el recibo será de única responsabilidad del contratista de obra. </w:t>
      </w:r>
    </w:p>
    <w:p w14:paraId="36696C60" w14:textId="60CF14AC" w:rsidR="002342F6" w:rsidRPr="002342F6" w:rsidRDefault="002342F6" w:rsidP="002342F6">
      <w:pPr>
        <w:pStyle w:val="Prrafodelista"/>
        <w:numPr>
          <w:ilvl w:val="0"/>
          <w:numId w:val="71"/>
        </w:num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lastRenderedPageBreak/>
        <w:t xml:space="preserve">Ejecutar los trabajos de acuerdo con los diseños, presupuesto, cronograma y las condiciones técnicas especificadas aprobadas por la coordinación del Grupo de Infraestructura del Ministerio. </w:t>
      </w:r>
    </w:p>
    <w:p w14:paraId="056F6E27" w14:textId="3A9143FB" w:rsidR="002342F6" w:rsidRPr="002342F6" w:rsidRDefault="002342F6" w:rsidP="002342F6">
      <w:pPr>
        <w:pStyle w:val="Prrafodelista"/>
        <w:numPr>
          <w:ilvl w:val="0"/>
          <w:numId w:val="71"/>
        </w:num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Aportar todas las herramientas, implementos mecánicos, equipos y transporte necesarios para la correcta ejecución del contrato de manera oportuna. Será por cuenta del Contratista de Obra el suministro de todo lo requerido para el adecuado desarrollo de las obras y Entregar al MINISTERIO DE LAS CULTURAS LAS ARTES Y LOS SABERES la totalidad de las obras ejecutadas y suscribir el acta final. </w:t>
      </w:r>
    </w:p>
    <w:p w14:paraId="1EE18864" w14:textId="3AE0E5E5" w:rsidR="002342F6" w:rsidRPr="002342F6" w:rsidRDefault="002342F6" w:rsidP="002342F6">
      <w:pPr>
        <w:pStyle w:val="Prrafodelista"/>
        <w:numPr>
          <w:ilvl w:val="0"/>
          <w:numId w:val="71"/>
        </w:num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Dentro de los cinco (5) días hábiles posteriores a la suscripción de cada contrato presentar el informe técnico de apropiación de los diseños, publicados por el MINISTERIO DE LAS CULTURAS LAS ARTES Y LOS SABERES durante el proceso precontractual, en caso de contar con observaciones plantear las soluciones técnicas con los profesionales que hacen parte del contrato y no implica que la atención de las observaciones impida el inicio de las obras. </w:t>
      </w:r>
    </w:p>
    <w:p w14:paraId="4D3A1CF9" w14:textId="271CBD83" w:rsidR="002342F6" w:rsidRPr="002342F6" w:rsidRDefault="002342F6" w:rsidP="002342F6">
      <w:pPr>
        <w:pStyle w:val="Prrafodelista"/>
        <w:numPr>
          <w:ilvl w:val="0"/>
          <w:numId w:val="71"/>
        </w:num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Dentro de los cinco (5) días hábiles, siguientes a la suscripción cada contrato, el Contratista deberá presentar para aprobación de la coordinación del Grupo de Infraestructura del Ministerio los siguientes documentos: </w:t>
      </w:r>
    </w:p>
    <w:p w14:paraId="7DD6C9A4" w14:textId="77777777" w:rsidR="002342F6" w:rsidRPr="002342F6" w:rsidRDefault="002342F6" w:rsidP="002342F6">
      <w:pPr>
        <w:pStyle w:val="Prrafodelista"/>
        <w:numPr>
          <w:ilvl w:val="0"/>
          <w:numId w:val="56"/>
        </w:numPr>
        <w:autoSpaceDE w:val="0"/>
        <w:autoSpaceDN w:val="0"/>
        <w:adjustRightInd w:val="0"/>
        <w:rPr>
          <w:rFonts w:asciiTheme="majorHAnsi" w:hAnsiTheme="majorHAnsi" w:cstheme="majorHAnsi"/>
          <w:color w:val="000000"/>
          <w:sz w:val="24"/>
          <w:szCs w:val="24"/>
          <w:lang w:val="es-CO"/>
        </w:rPr>
      </w:pPr>
    </w:p>
    <w:p w14:paraId="34029F9A" w14:textId="77777777" w:rsidR="002342F6" w:rsidRPr="002342F6" w:rsidRDefault="002342F6" w:rsidP="002342F6">
      <w:pPr>
        <w:pStyle w:val="Prrafodelista"/>
        <w:numPr>
          <w:ilvl w:val="0"/>
          <w:numId w:val="56"/>
        </w:numPr>
        <w:autoSpaceDE w:val="0"/>
        <w:autoSpaceDN w:val="0"/>
        <w:adjustRightInd w:val="0"/>
        <w:spacing w:after="18"/>
        <w:rPr>
          <w:rFonts w:asciiTheme="majorHAnsi" w:hAnsiTheme="majorHAnsi" w:cstheme="majorHAnsi"/>
          <w:color w:val="000000"/>
          <w:szCs w:val="20"/>
          <w:lang w:val="es-CO"/>
        </w:rPr>
      </w:pPr>
      <w:r w:rsidRPr="002342F6">
        <w:rPr>
          <w:rFonts w:asciiTheme="majorHAnsi" w:hAnsiTheme="majorHAnsi" w:cstheme="majorHAnsi"/>
          <w:color w:val="1A1A1A"/>
          <w:sz w:val="22"/>
          <w:lang w:val="es-CO"/>
        </w:rPr>
        <w:t xml:space="preserve">a. </w:t>
      </w:r>
      <w:r w:rsidRPr="002342F6">
        <w:rPr>
          <w:rFonts w:asciiTheme="majorHAnsi" w:hAnsiTheme="majorHAnsi" w:cstheme="majorHAnsi"/>
          <w:b/>
          <w:bCs/>
          <w:color w:val="000000"/>
          <w:szCs w:val="20"/>
          <w:lang w:val="es-CO"/>
        </w:rPr>
        <w:t xml:space="preserve">Programa de ejecución de obra: </w:t>
      </w:r>
      <w:r w:rsidRPr="002342F6">
        <w:rPr>
          <w:rFonts w:asciiTheme="majorHAnsi" w:hAnsiTheme="majorHAnsi" w:cstheme="majorHAnsi"/>
          <w:color w:val="000000"/>
          <w:szCs w:val="20"/>
          <w:lang w:val="es-CO"/>
        </w:rPr>
        <w:t xml:space="preserve">Programa secuencial presentado en Gantt detallado por actividades y capítulos de acuerdo con el presupuesto de obra, indicando la duración, inicio, terminación y precedencias de cada una de las actividades y ruta crítica. No se aceptarán programas por capítulos. El contratista deberá entregar el archivo en editable, donde se pueda evidenciar el porcentaje programado de ejecución semanal por cada actividad, el seguimiento semanal al avance de obra se debe efectuar con relación al avance físico de cada actividad, si bien se puede ponderar el peso de cada actividad respecto a su peso en el presupuesto, el registro de su ejecución será en porcentaje acorde a las cantidades programadas y ejecutadas durante el periodo. </w:t>
      </w:r>
    </w:p>
    <w:p w14:paraId="63B196B5" w14:textId="77777777" w:rsidR="002342F6" w:rsidRPr="002342F6" w:rsidRDefault="002342F6" w:rsidP="002342F6">
      <w:pPr>
        <w:pStyle w:val="Prrafodelista"/>
        <w:numPr>
          <w:ilvl w:val="0"/>
          <w:numId w:val="56"/>
        </w:numPr>
        <w:autoSpaceDE w:val="0"/>
        <w:autoSpaceDN w:val="0"/>
        <w:adjustRightInd w:val="0"/>
        <w:spacing w:after="18"/>
        <w:rPr>
          <w:rFonts w:asciiTheme="majorHAnsi" w:hAnsiTheme="majorHAnsi" w:cstheme="majorHAnsi"/>
          <w:color w:val="000000"/>
          <w:szCs w:val="20"/>
          <w:lang w:val="es-CO"/>
        </w:rPr>
      </w:pPr>
      <w:r w:rsidRPr="002342F6">
        <w:rPr>
          <w:rFonts w:asciiTheme="majorHAnsi" w:hAnsiTheme="majorHAnsi" w:cstheme="majorHAnsi"/>
          <w:color w:val="1A1A1A"/>
          <w:sz w:val="22"/>
          <w:lang w:val="es-CO"/>
        </w:rPr>
        <w:t xml:space="preserve">b. </w:t>
      </w:r>
      <w:r w:rsidRPr="002342F6">
        <w:rPr>
          <w:rFonts w:asciiTheme="majorHAnsi" w:hAnsiTheme="majorHAnsi" w:cstheme="majorHAnsi"/>
          <w:b/>
          <w:bCs/>
          <w:color w:val="000000"/>
          <w:szCs w:val="20"/>
          <w:lang w:val="es-CO"/>
        </w:rPr>
        <w:t>Flujo de inversión del contrato</w:t>
      </w:r>
      <w:r w:rsidRPr="002342F6">
        <w:rPr>
          <w:rFonts w:asciiTheme="majorHAnsi" w:hAnsiTheme="majorHAnsi" w:cstheme="majorHAnsi"/>
          <w:color w:val="000000"/>
          <w:szCs w:val="20"/>
          <w:lang w:val="es-CO"/>
        </w:rPr>
        <w:t xml:space="preserve">: Flujo de inversión en pesos, por semana, para cada uno de los capítulos de la propuesta económica, independizando los ítems representativos de cada uno de ellos. </w:t>
      </w:r>
    </w:p>
    <w:p w14:paraId="2EEF8DB3" w14:textId="77777777" w:rsidR="002342F6" w:rsidRPr="002342F6" w:rsidRDefault="002342F6" w:rsidP="002342F6">
      <w:pPr>
        <w:pStyle w:val="Prrafodelista"/>
        <w:numPr>
          <w:ilvl w:val="0"/>
          <w:numId w:val="56"/>
        </w:numPr>
        <w:autoSpaceDE w:val="0"/>
        <w:autoSpaceDN w:val="0"/>
        <w:adjustRightInd w:val="0"/>
        <w:spacing w:after="18"/>
        <w:rPr>
          <w:rFonts w:asciiTheme="majorHAnsi" w:hAnsiTheme="majorHAnsi" w:cstheme="majorHAnsi"/>
          <w:color w:val="000000"/>
          <w:szCs w:val="20"/>
          <w:lang w:val="es-CO"/>
        </w:rPr>
      </w:pPr>
      <w:r w:rsidRPr="002342F6">
        <w:rPr>
          <w:rFonts w:asciiTheme="majorHAnsi" w:hAnsiTheme="majorHAnsi" w:cstheme="majorHAnsi"/>
          <w:color w:val="1A1A1A"/>
          <w:sz w:val="22"/>
          <w:lang w:val="es-CO"/>
        </w:rPr>
        <w:t xml:space="preserve">c. </w:t>
      </w:r>
      <w:r w:rsidRPr="002342F6">
        <w:rPr>
          <w:rFonts w:asciiTheme="majorHAnsi" w:hAnsiTheme="majorHAnsi" w:cstheme="majorHAnsi"/>
          <w:b/>
          <w:bCs/>
          <w:color w:val="000000"/>
          <w:szCs w:val="20"/>
          <w:lang w:val="es-CO"/>
        </w:rPr>
        <w:t>Organigrama general del proyecto</w:t>
      </w:r>
      <w:r w:rsidRPr="002342F6">
        <w:rPr>
          <w:rFonts w:asciiTheme="majorHAnsi" w:hAnsiTheme="majorHAnsi" w:cstheme="majorHAnsi"/>
          <w:color w:val="000000"/>
          <w:szCs w:val="20"/>
          <w:lang w:val="es-CO"/>
        </w:rPr>
        <w:t xml:space="preserve">, donde indique las funciones y las responsabilidades del personal mínimo requerido para la ejecución del contrato. </w:t>
      </w:r>
    </w:p>
    <w:p w14:paraId="6609F93B" w14:textId="77777777" w:rsidR="002342F6" w:rsidRPr="002342F6" w:rsidRDefault="002342F6" w:rsidP="002342F6">
      <w:pPr>
        <w:pStyle w:val="Prrafodelista"/>
        <w:numPr>
          <w:ilvl w:val="0"/>
          <w:numId w:val="56"/>
        </w:num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color w:val="1A1A1A"/>
          <w:sz w:val="22"/>
          <w:lang w:val="es-CO"/>
        </w:rPr>
        <w:t xml:space="preserve">d. </w:t>
      </w:r>
      <w:r w:rsidRPr="002342F6">
        <w:rPr>
          <w:rFonts w:asciiTheme="majorHAnsi" w:hAnsiTheme="majorHAnsi" w:cstheme="majorHAnsi"/>
          <w:b/>
          <w:bCs/>
          <w:color w:val="000000"/>
          <w:szCs w:val="20"/>
          <w:lang w:val="es-CO"/>
        </w:rPr>
        <w:t xml:space="preserve">Programa de compras y suministros: </w:t>
      </w:r>
      <w:r w:rsidRPr="002342F6">
        <w:rPr>
          <w:rFonts w:asciiTheme="majorHAnsi" w:hAnsiTheme="majorHAnsi" w:cstheme="majorHAnsi"/>
          <w:color w:val="000000"/>
          <w:szCs w:val="20"/>
          <w:lang w:val="es-CO"/>
        </w:rPr>
        <w:t xml:space="preserve">Programación que muestra las etapas previas de contratación de los principales insumos, equipos o subcontrataciones requeridas para el desarrollo de la obra, ligada al programa de ejecución. Se discriminarán los tiempos de cotizaciones, presentación de muestras, contratación, fabricación y suministros entre otros. No se aceptarán programas </w:t>
      </w:r>
    </w:p>
    <w:p w14:paraId="27AB4332" w14:textId="77777777" w:rsidR="002342F6" w:rsidRPr="002342F6" w:rsidRDefault="002342F6" w:rsidP="002342F6">
      <w:pPr>
        <w:pStyle w:val="Prrafodelista"/>
        <w:numPr>
          <w:ilvl w:val="0"/>
          <w:numId w:val="56"/>
        </w:numPr>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que no discriminen cada una de las etapas previas a la compra o subcontratación respectiva. </w:t>
      </w:r>
    </w:p>
    <w:p w14:paraId="703DAB2E" w14:textId="77777777" w:rsidR="002342F6" w:rsidRPr="002342F6" w:rsidRDefault="002342F6" w:rsidP="002342F6">
      <w:pPr>
        <w:pStyle w:val="Prrafodelista"/>
        <w:numPr>
          <w:ilvl w:val="0"/>
          <w:numId w:val="56"/>
        </w:numPr>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e. </w:t>
      </w:r>
      <w:r w:rsidRPr="002342F6">
        <w:rPr>
          <w:rFonts w:asciiTheme="majorHAnsi" w:hAnsiTheme="majorHAnsi" w:cstheme="majorHAnsi"/>
          <w:b/>
          <w:bCs/>
          <w:color w:val="000000"/>
          <w:szCs w:val="20"/>
          <w:lang w:val="es-CO"/>
        </w:rPr>
        <w:t xml:space="preserve">Programa de equipos: </w:t>
      </w:r>
      <w:r w:rsidRPr="002342F6">
        <w:rPr>
          <w:rFonts w:asciiTheme="majorHAnsi" w:hAnsiTheme="majorHAnsi" w:cstheme="majorHAnsi"/>
          <w:color w:val="000000"/>
          <w:szCs w:val="20"/>
          <w:lang w:val="es-CO"/>
        </w:rPr>
        <w:t xml:space="preserve">Asociado al programa de obra y de forma semanal se detallarán los equipos asociados a las actividades principales, indicando la duración, inicio y terminación del uso del equipo en la ruta crítica. </w:t>
      </w:r>
    </w:p>
    <w:p w14:paraId="08DCF1A2" w14:textId="77777777" w:rsidR="002342F6" w:rsidRPr="002342F6" w:rsidRDefault="002342F6" w:rsidP="002342F6">
      <w:pPr>
        <w:pStyle w:val="Prrafodelista"/>
        <w:numPr>
          <w:ilvl w:val="0"/>
          <w:numId w:val="56"/>
        </w:numPr>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f. </w:t>
      </w:r>
      <w:r w:rsidRPr="002342F6">
        <w:rPr>
          <w:rFonts w:asciiTheme="majorHAnsi" w:hAnsiTheme="majorHAnsi" w:cstheme="majorHAnsi"/>
          <w:b/>
          <w:bCs/>
          <w:color w:val="000000"/>
          <w:szCs w:val="20"/>
          <w:lang w:val="es-CO"/>
        </w:rPr>
        <w:t xml:space="preserve">Programa de personal: </w:t>
      </w:r>
      <w:r w:rsidRPr="002342F6">
        <w:rPr>
          <w:rFonts w:asciiTheme="majorHAnsi" w:hAnsiTheme="majorHAnsi" w:cstheme="majorHAnsi"/>
          <w:color w:val="000000"/>
          <w:szCs w:val="20"/>
          <w:lang w:val="es-CO"/>
        </w:rPr>
        <w:t xml:space="preserve">Asociado al desarrollo de cada una de las actividades. Deberá mostrar el número de personas previsto para cada actividad del programa y deberá encontrarse totalizado por semanas de tal forma que pueda establecerse el número de personas estimadas requeridas para cada semana durante la ejecución de las obras. </w:t>
      </w:r>
    </w:p>
    <w:p w14:paraId="1F2E9950" w14:textId="77777777" w:rsidR="002342F6" w:rsidRPr="002342F6" w:rsidRDefault="002342F6" w:rsidP="002342F6">
      <w:pPr>
        <w:pStyle w:val="Prrafodelista"/>
        <w:numPr>
          <w:ilvl w:val="0"/>
          <w:numId w:val="56"/>
        </w:numPr>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g. </w:t>
      </w:r>
      <w:r w:rsidRPr="002342F6">
        <w:rPr>
          <w:rFonts w:asciiTheme="majorHAnsi" w:hAnsiTheme="majorHAnsi" w:cstheme="majorHAnsi"/>
          <w:b/>
          <w:bCs/>
          <w:color w:val="000000"/>
          <w:szCs w:val="20"/>
          <w:lang w:val="es-CO"/>
        </w:rPr>
        <w:t xml:space="preserve">Plan de Salud Ocupacional seguridad y salud en el trabajo: </w:t>
      </w:r>
      <w:r w:rsidRPr="002342F6">
        <w:rPr>
          <w:rFonts w:asciiTheme="majorHAnsi" w:hAnsiTheme="majorHAnsi" w:cstheme="majorHAnsi"/>
          <w:color w:val="000000"/>
          <w:szCs w:val="20"/>
          <w:lang w:val="es-CO"/>
        </w:rPr>
        <w:t xml:space="preserve">Plan determinado por fichas en donde se mostrará la calificación que se otorgará a cada parámetro para el seguimiento de este. </w:t>
      </w:r>
    </w:p>
    <w:p w14:paraId="59BC5426" w14:textId="77777777" w:rsidR="002342F6" w:rsidRPr="002342F6" w:rsidRDefault="002342F6" w:rsidP="002342F6">
      <w:pPr>
        <w:pStyle w:val="Prrafodelista"/>
        <w:numPr>
          <w:ilvl w:val="0"/>
          <w:numId w:val="56"/>
        </w:numPr>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h. </w:t>
      </w:r>
      <w:r w:rsidRPr="002342F6">
        <w:rPr>
          <w:rFonts w:asciiTheme="majorHAnsi" w:hAnsiTheme="majorHAnsi" w:cstheme="majorHAnsi"/>
          <w:b/>
          <w:bCs/>
          <w:color w:val="000000"/>
          <w:szCs w:val="20"/>
          <w:lang w:val="es-CO"/>
        </w:rPr>
        <w:t xml:space="preserve">Plan de Manejo Ambiental: </w:t>
      </w:r>
      <w:r w:rsidRPr="002342F6">
        <w:rPr>
          <w:rFonts w:asciiTheme="majorHAnsi" w:hAnsiTheme="majorHAnsi" w:cstheme="majorHAnsi"/>
          <w:color w:val="000000"/>
          <w:szCs w:val="20"/>
          <w:lang w:val="es-CO"/>
        </w:rPr>
        <w:t xml:space="preserve">Plan determinado por fichas ambientales en donde se mostrará la calificación que se otorgará a cada parámetro para el seguimiento de este. </w:t>
      </w:r>
    </w:p>
    <w:p w14:paraId="28F51796" w14:textId="77777777" w:rsidR="002342F6" w:rsidRPr="002342F6" w:rsidRDefault="002342F6" w:rsidP="002342F6">
      <w:pPr>
        <w:pStyle w:val="Prrafodelista"/>
        <w:numPr>
          <w:ilvl w:val="0"/>
          <w:numId w:val="56"/>
        </w:numPr>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i. </w:t>
      </w:r>
      <w:r w:rsidRPr="002342F6">
        <w:rPr>
          <w:rFonts w:asciiTheme="majorHAnsi" w:hAnsiTheme="majorHAnsi" w:cstheme="majorHAnsi"/>
          <w:b/>
          <w:bCs/>
          <w:color w:val="000000"/>
          <w:szCs w:val="20"/>
          <w:lang w:val="es-CO"/>
        </w:rPr>
        <w:t xml:space="preserve">Plan de aseguramiento de la calidad de la obra: </w:t>
      </w:r>
      <w:r w:rsidRPr="002342F6">
        <w:rPr>
          <w:rFonts w:asciiTheme="majorHAnsi" w:hAnsiTheme="majorHAnsi" w:cstheme="majorHAnsi"/>
          <w:color w:val="000000"/>
          <w:szCs w:val="20"/>
          <w:lang w:val="es-CO"/>
        </w:rPr>
        <w:t xml:space="preserve">De acuerdo con lo estipulado en el numeral 8.1 del pliego de condiciones definitivo, el contratista ejecutará y controlará los trabajos de construcción bajo el enfoque de gestión de calidad conforme a la norma NTC-ISO 10005:2018. </w:t>
      </w:r>
    </w:p>
    <w:p w14:paraId="5D96B0E7" w14:textId="77777777" w:rsidR="002342F6" w:rsidRPr="002342F6" w:rsidRDefault="002342F6" w:rsidP="002342F6">
      <w:pPr>
        <w:pStyle w:val="Prrafodelista"/>
        <w:numPr>
          <w:ilvl w:val="0"/>
          <w:numId w:val="56"/>
        </w:numPr>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j. </w:t>
      </w:r>
      <w:r w:rsidRPr="002342F6">
        <w:rPr>
          <w:rFonts w:asciiTheme="majorHAnsi" w:hAnsiTheme="majorHAnsi" w:cstheme="majorHAnsi"/>
          <w:b/>
          <w:bCs/>
          <w:color w:val="000000"/>
          <w:szCs w:val="20"/>
          <w:lang w:val="es-CO"/>
        </w:rPr>
        <w:t xml:space="preserve">Análisis de Precios Unitarios y listado de precios de los insumos: </w:t>
      </w:r>
      <w:r w:rsidRPr="002342F6">
        <w:rPr>
          <w:rFonts w:asciiTheme="majorHAnsi" w:hAnsiTheme="majorHAnsi" w:cstheme="majorHAnsi"/>
          <w:color w:val="000000"/>
          <w:szCs w:val="20"/>
          <w:lang w:val="es-CO"/>
        </w:rPr>
        <w:t xml:space="preserve">Deberán tener en cuenta lo establecido en la descripción de cada una de las actividades y en las </w:t>
      </w:r>
      <w:r w:rsidRPr="002342F6">
        <w:rPr>
          <w:rFonts w:asciiTheme="majorHAnsi" w:hAnsiTheme="majorHAnsi" w:cstheme="majorHAnsi"/>
          <w:color w:val="000000"/>
          <w:szCs w:val="20"/>
          <w:lang w:val="es-CO"/>
        </w:rPr>
        <w:lastRenderedPageBreak/>
        <w:t xml:space="preserve">especificaciones técnicas. Deberán contener como mínimo los siguientes componentes: Equipos: Incluirá la descripción del equipo o herramienta y la tarifa/hora de utilización. </w:t>
      </w:r>
    </w:p>
    <w:p w14:paraId="790D7ED5" w14:textId="77777777" w:rsidR="002342F6" w:rsidRPr="002342F6" w:rsidRDefault="002342F6" w:rsidP="002342F6">
      <w:pPr>
        <w:pStyle w:val="Prrafodelista"/>
        <w:numPr>
          <w:ilvl w:val="0"/>
          <w:numId w:val="56"/>
        </w:numPr>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Materiales: Incluirá la descripción de los materiales, la unidad de medida utilizada, el desperdicio y el costo de cada uno de los insumos por unidad de medida. </w:t>
      </w:r>
    </w:p>
    <w:p w14:paraId="15C7A752" w14:textId="77777777" w:rsidR="002342F6" w:rsidRPr="002342F6" w:rsidRDefault="002342F6" w:rsidP="002342F6">
      <w:pPr>
        <w:pStyle w:val="Prrafodelista"/>
        <w:numPr>
          <w:ilvl w:val="0"/>
          <w:numId w:val="56"/>
        </w:numPr>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Transporte. </w:t>
      </w:r>
    </w:p>
    <w:p w14:paraId="276AA4AC" w14:textId="77777777" w:rsidR="002342F6" w:rsidRPr="002342F6" w:rsidRDefault="002342F6" w:rsidP="002342F6">
      <w:pPr>
        <w:pStyle w:val="Prrafodelista"/>
        <w:numPr>
          <w:ilvl w:val="0"/>
          <w:numId w:val="56"/>
        </w:numPr>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Mano de obra requerida (cuadrillas) y su tarifa por día prevista. </w:t>
      </w:r>
    </w:p>
    <w:p w14:paraId="413C1095" w14:textId="77777777" w:rsidR="002342F6" w:rsidRPr="002342F6" w:rsidRDefault="002342F6" w:rsidP="002342F6">
      <w:pPr>
        <w:pStyle w:val="Prrafodelista"/>
        <w:numPr>
          <w:ilvl w:val="0"/>
          <w:numId w:val="56"/>
        </w:numPr>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No se aceptarán costos como subcontratos, ni globales. </w:t>
      </w:r>
    </w:p>
    <w:p w14:paraId="38550383" w14:textId="77777777" w:rsidR="002342F6" w:rsidRPr="002342F6" w:rsidRDefault="002342F6" w:rsidP="002342F6">
      <w:pPr>
        <w:pStyle w:val="Prrafodelista"/>
        <w:numPr>
          <w:ilvl w:val="0"/>
          <w:numId w:val="56"/>
        </w:numPr>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Los rendimientos deben corresponder a las condiciones de ejecución y a los señalados por fabricantes en caso de que aplique. </w:t>
      </w:r>
    </w:p>
    <w:p w14:paraId="30749B32" w14:textId="77777777" w:rsidR="002342F6" w:rsidRPr="002342F6" w:rsidRDefault="002342F6" w:rsidP="002342F6">
      <w:pPr>
        <w:pStyle w:val="Prrafodelista"/>
        <w:numPr>
          <w:ilvl w:val="0"/>
          <w:numId w:val="56"/>
        </w:numPr>
        <w:rPr>
          <w:rFonts w:asciiTheme="majorHAnsi" w:hAnsiTheme="majorHAnsi" w:cstheme="majorHAnsi"/>
          <w:color w:val="000000"/>
          <w:szCs w:val="20"/>
          <w:lang w:val="es-CO"/>
        </w:rPr>
      </w:pPr>
    </w:p>
    <w:p w14:paraId="430F6780" w14:textId="77777777" w:rsidR="002342F6" w:rsidRDefault="002342F6" w:rsidP="002342F6">
      <w:p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b/>
          <w:bCs/>
          <w:color w:val="000000"/>
          <w:szCs w:val="20"/>
          <w:lang w:val="es-CO"/>
        </w:rPr>
        <w:t xml:space="preserve">Nota: </w:t>
      </w:r>
      <w:r w:rsidRPr="002342F6">
        <w:rPr>
          <w:rFonts w:asciiTheme="majorHAnsi" w:hAnsiTheme="majorHAnsi" w:cstheme="majorHAnsi"/>
          <w:color w:val="000000"/>
          <w:szCs w:val="20"/>
          <w:lang w:val="es-CO"/>
        </w:rPr>
        <w:t xml:space="preserve">La coordinación del Grupo de Infraestructura del Ministerio revisará los documentos presentados por el Contratista en un término no mayor a quince (15) días calendario. En caso de existir algún requerimiento por escrito por parte de la coordinación del Grupo de Infraestructura del Ministerio, el Contratista debe atenderlo en un plazo que no podrá pasar de tres (03) días hábiles, so pena de incurrir en causal de incumplimiento del Contrato. Una vez se cumpla con lo exigido en el Pliego de Condiciones, la coordinación del Grupo de Infraestructura del Ministerio emitirá su concepto mediante comunicación dirigida al Contratista. </w:t>
      </w:r>
    </w:p>
    <w:p w14:paraId="0303C9D6" w14:textId="77777777" w:rsidR="00650189" w:rsidRPr="002342F6" w:rsidRDefault="00650189" w:rsidP="002342F6">
      <w:pPr>
        <w:autoSpaceDE w:val="0"/>
        <w:autoSpaceDN w:val="0"/>
        <w:adjustRightInd w:val="0"/>
        <w:rPr>
          <w:rFonts w:asciiTheme="majorHAnsi" w:hAnsiTheme="majorHAnsi" w:cstheme="majorHAnsi"/>
          <w:color w:val="000000"/>
          <w:szCs w:val="20"/>
          <w:lang w:val="es-CO"/>
        </w:rPr>
      </w:pPr>
    </w:p>
    <w:p w14:paraId="0B0F23F6" w14:textId="1A0335AC" w:rsidR="002342F6" w:rsidRPr="002342F6" w:rsidRDefault="002342F6" w:rsidP="00AD498B">
      <w:pPr>
        <w:numPr>
          <w:ilvl w:val="0"/>
          <w:numId w:val="71"/>
        </w:num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Realizar una vez se inicie el contrato y previa la ejecución de cualquier actividad, las Actas de vecindad en coordinación con la coordinación del Grupo de Infraestructura del Ministerio: Deberá efectuarse un informe con fotografías pormenorizadas y videos de las áreas interiores de cada uno de los espacios intervenidos y de los aledaños a la intervención con el ánimo de poder tener la información previa del estado de los inmuebles y vías aledañas al proyecto. Estas actas deberán ser firmadas por contratista, y por los responsables de cada uno de los espacios objeto de esta, debe ser entregada a la supervisión del MINISTERIO DE LAS CULTURAS LAS ARTES Y LOS SABERES. </w:t>
      </w:r>
    </w:p>
    <w:p w14:paraId="5EE338B5" w14:textId="1B99D725" w:rsidR="002342F6" w:rsidRPr="002342F6" w:rsidRDefault="002342F6" w:rsidP="00650189">
      <w:pPr>
        <w:numPr>
          <w:ilvl w:val="0"/>
          <w:numId w:val="71"/>
        </w:num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Garantizar que las áreas colindantes a la intervención de las obras así como vías y espacios de acceso exclusivo a la obra concerniente al presente contrato, queden en las mismas condiciones en que fueron recibidas; y en el evento que por procesos constructivos de las obras objeto del contrato, se presente deterioro y/o afectación de algún espacio construido de la infraestructura aledaña, el contratista de obra deberá realizar las respectivas reparaciones, por sus propios medios y con sus recursos; es decir, sin derecho a presentar ningún tipo de reclamación y/o solicitud de reconocimiento adicional por parte del MINISTERIO DE LAS CULTURAS LAS ARTES Y LOS SABERES. </w:t>
      </w:r>
    </w:p>
    <w:p w14:paraId="4E035544" w14:textId="4ED03C28" w:rsidR="002342F6" w:rsidRPr="002342F6" w:rsidRDefault="002342F6" w:rsidP="00650189">
      <w:pPr>
        <w:numPr>
          <w:ilvl w:val="0"/>
          <w:numId w:val="71"/>
        </w:num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Solicitar y entregar a la coordinación del Grupo de Infraestructura del Ministerio, cuando se requiera, las curvas de protecciones aguas arriba del punto de conexión y valores de cortocircuito, incluye solicitar las condiciones de servicio ante el operador de red para la conexión del proyecto, realizar los ajustes a los diseños de media tensión según lo solicitado por el operador de red y firma de planos según lo requerido (Si aplica). </w:t>
      </w:r>
    </w:p>
    <w:p w14:paraId="41A3C49F" w14:textId="77777777" w:rsidR="00650189" w:rsidRDefault="002342F6" w:rsidP="00650189">
      <w:pPr>
        <w:numPr>
          <w:ilvl w:val="0"/>
          <w:numId w:val="71"/>
        </w:num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Realizar durante la vigencia del contrato los trámites que se mencionan a continuación, cuyos costos, incluido el IVA, se encuentran contemplados dentro del presupuesto del proyecto. </w:t>
      </w:r>
    </w:p>
    <w:p w14:paraId="70EADF8D" w14:textId="56D1AD10" w:rsidR="002342F6" w:rsidRPr="00650189" w:rsidRDefault="002342F6" w:rsidP="00650189">
      <w:pPr>
        <w:pStyle w:val="Prrafodelista"/>
        <w:numPr>
          <w:ilvl w:val="0"/>
          <w:numId w:val="73"/>
        </w:numPr>
        <w:autoSpaceDE w:val="0"/>
        <w:autoSpaceDN w:val="0"/>
        <w:adjustRightInd w:val="0"/>
        <w:rPr>
          <w:rFonts w:asciiTheme="majorHAnsi" w:hAnsiTheme="majorHAnsi" w:cstheme="majorHAnsi"/>
          <w:color w:val="000000"/>
          <w:szCs w:val="20"/>
          <w:lang w:val="es-CO"/>
        </w:rPr>
      </w:pPr>
      <w:r w:rsidRPr="00650189">
        <w:rPr>
          <w:rFonts w:asciiTheme="majorHAnsi" w:hAnsiTheme="majorHAnsi" w:cstheme="majorHAnsi"/>
          <w:color w:val="000000"/>
          <w:szCs w:val="20"/>
          <w:lang w:val="es-CO"/>
        </w:rPr>
        <w:t xml:space="preserve">Certificación RETIE expedido por organismo acreditado ante la ONAC de las redes ejecutadas (Si aplica). </w:t>
      </w:r>
    </w:p>
    <w:p w14:paraId="7D8F19DB" w14:textId="2E31B43C" w:rsidR="002342F6" w:rsidRPr="00650189" w:rsidRDefault="002342F6" w:rsidP="00650189">
      <w:pPr>
        <w:pStyle w:val="Prrafodelista"/>
        <w:numPr>
          <w:ilvl w:val="0"/>
          <w:numId w:val="73"/>
        </w:numPr>
        <w:autoSpaceDE w:val="0"/>
        <w:autoSpaceDN w:val="0"/>
        <w:adjustRightInd w:val="0"/>
        <w:rPr>
          <w:rFonts w:asciiTheme="majorHAnsi" w:hAnsiTheme="majorHAnsi" w:cstheme="majorHAnsi"/>
          <w:color w:val="000000"/>
          <w:szCs w:val="20"/>
          <w:lang w:val="es-CO"/>
        </w:rPr>
      </w:pPr>
      <w:r w:rsidRPr="00650189">
        <w:rPr>
          <w:rFonts w:asciiTheme="majorHAnsi" w:hAnsiTheme="majorHAnsi" w:cstheme="majorHAnsi"/>
          <w:color w:val="000000"/>
          <w:szCs w:val="20"/>
          <w:lang w:val="es-CO"/>
        </w:rPr>
        <w:t xml:space="preserve">Certificación RETILAP expedido por organismo acreditado ante la ONAC. Incluido IVA, del urbanismo (SI aplica). </w:t>
      </w:r>
    </w:p>
    <w:p w14:paraId="2AAD0CB1" w14:textId="64EAD1C6" w:rsidR="002342F6" w:rsidRPr="00650189" w:rsidRDefault="002342F6" w:rsidP="00650189">
      <w:pPr>
        <w:pStyle w:val="Prrafodelista"/>
        <w:numPr>
          <w:ilvl w:val="0"/>
          <w:numId w:val="71"/>
        </w:numPr>
        <w:autoSpaceDE w:val="0"/>
        <w:autoSpaceDN w:val="0"/>
        <w:adjustRightInd w:val="0"/>
        <w:rPr>
          <w:rFonts w:asciiTheme="majorHAnsi" w:hAnsiTheme="majorHAnsi" w:cstheme="majorHAnsi"/>
          <w:color w:val="000000"/>
          <w:szCs w:val="20"/>
          <w:lang w:val="es-CO"/>
        </w:rPr>
      </w:pPr>
      <w:r w:rsidRPr="00650189">
        <w:rPr>
          <w:rFonts w:asciiTheme="majorHAnsi" w:hAnsiTheme="majorHAnsi" w:cstheme="majorHAnsi"/>
          <w:color w:val="000000"/>
          <w:szCs w:val="20"/>
          <w:lang w:val="es-CO"/>
        </w:rPr>
        <w:t xml:space="preserve">Las certificaciones deberán ser entregadas previo a la fecha de recibo final del contrato. </w:t>
      </w:r>
    </w:p>
    <w:p w14:paraId="4BCCA0DE" w14:textId="062C8E69" w:rsidR="002342F6" w:rsidRPr="00650189" w:rsidRDefault="002342F6" w:rsidP="00650189">
      <w:pPr>
        <w:pStyle w:val="Prrafodelista"/>
        <w:numPr>
          <w:ilvl w:val="0"/>
          <w:numId w:val="71"/>
        </w:numPr>
        <w:autoSpaceDE w:val="0"/>
        <w:autoSpaceDN w:val="0"/>
        <w:adjustRightInd w:val="0"/>
        <w:rPr>
          <w:rFonts w:asciiTheme="majorHAnsi" w:hAnsiTheme="majorHAnsi" w:cstheme="majorHAnsi"/>
          <w:color w:val="000000"/>
          <w:szCs w:val="20"/>
          <w:lang w:val="es-CO"/>
        </w:rPr>
      </w:pPr>
      <w:r w:rsidRPr="00650189">
        <w:rPr>
          <w:rFonts w:asciiTheme="majorHAnsi" w:hAnsiTheme="majorHAnsi" w:cstheme="majorHAnsi"/>
          <w:color w:val="000000"/>
          <w:szCs w:val="20"/>
          <w:lang w:val="es-CO"/>
        </w:rPr>
        <w:t xml:space="preserve">Realizar el cerramiento provisional de la obra, de acuerdo con las especificaciones dadas, con el objeto de proteger elementos o circulaciones existentes ajenas a la obra. Deberá adicionalmente realizar el mantenimiento del cerramiento y campamento cuando sea requerido o solicitado por la coordinación del Grupo de Infraestructura del Ministerio y mantenerlo en óptimas condiciones en todo momento. Terminada la obra el cerramiento se desmontará y los materiales se dispondrán según lo solicite el MINISTERIO DE LAS CULTURAS LAS ARTES Y LOS SABERES. </w:t>
      </w:r>
    </w:p>
    <w:p w14:paraId="41AF8EAB" w14:textId="77777777" w:rsidR="002342F6" w:rsidRPr="002342F6" w:rsidRDefault="002342F6" w:rsidP="00650189">
      <w:pPr>
        <w:numPr>
          <w:ilvl w:val="0"/>
          <w:numId w:val="71"/>
        </w:numPr>
        <w:autoSpaceDE w:val="0"/>
        <w:autoSpaceDN w:val="0"/>
        <w:adjustRightInd w:val="0"/>
        <w:spacing w:after="19"/>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Adquirir de manera oportuna y utilizar por su cuenta y riesgo los materiales necesarios para la ejecución de las obras, los cuales deberán ser nuevos, de primera calidad y cumplir con las especificaciones técnicas exigidas. Igualmente, estos materiales y elementos a utilizar </w:t>
      </w:r>
      <w:r w:rsidRPr="002342F6">
        <w:rPr>
          <w:rFonts w:asciiTheme="majorHAnsi" w:hAnsiTheme="majorHAnsi" w:cstheme="majorHAnsi"/>
          <w:color w:val="000000"/>
          <w:szCs w:val="20"/>
          <w:lang w:val="es-CO"/>
        </w:rPr>
        <w:lastRenderedPageBreak/>
        <w:t xml:space="preserve">deben ser sometidos a inspección y aprobación de la coordinación del Grupo de Infraestructura del Ministerio, previo a su utilización. </w:t>
      </w:r>
    </w:p>
    <w:p w14:paraId="070116DB" w14:textId="77777777" w:rsidR="002342F6" w:rsidRPr="002342F6" w:rsidRDefault="002342F6" w:rsidP="00650189">
      <w:pPr>
        <w:numPr>
          <w:ilvl w:val="0"/>
          <w:numId w:val="71"/>
        </w:numPr>
        <w:autoSpaceDE w:val="0"/>
        <w:autoSpaceDN w:val="0"/>
        <w:adjustRightInd w:val="0"/>
        <w:spacing w:after="19"/>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Realizar por su cuenta y riesgo todos los ensayos y pruebas que se requieran o que solicite la coordinación del Grupo de Infraestructura del Ministerio, para verificar la calidad de los materiales y los demás elementos que se instalen en la obra, además de las citadas anteriormente, las consignadas en manuales técnicos de proveedores y/o fabricantes. </w:t>
      </w:r>
    </w:p>
    <w:p w14:paraId="4FD69624" w14:textId="77777777" w:rsidR="002342F6" w:rsidRPr="002342F6" w:rsidRDefault="002342F6" w:rsidP="00650189">
      <w:pPr>
        <w:numPr>
          <w:ilvl w:val="0"/>
          <w:numId w:val="71"/>
        </w:num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Ejecutar las actividades de obra en la franja horaria establecida de común acuerdo entre el contratista de obra, supervisión del MINISTERIO DE LAS CULTURAS LAS ARTES Y LOS SABERES y delegado del municipio, de acuerdo con la normativa vigente, para las labores relacionadas con la construcción, en caso de presentar atrasó superior al 5%, deberá incrementar a su propio costo, horarios extras, incluyendo nocturnos, sábados todo el día, dominicales y festivos, hasta que se supere el atraso presentado. </w:t>
      </w:r>
    </w:p>
    <w:p w14:paraId="70F080FF" w14:textId="77777777" w:rsidR="002342F6" w:rsidRPr="002342F6" w:rsidRDefault="002342F6" w:rsidP="00650189">
      <w:pPr>
        <w:numPr>
          <w:ilvl w:val="0"/>
          <w:numId w:val="71"/>
        </w:numPr>
        <w:autoSpaceDE w:val="0"/>
        <w:autoSpaceDN w:val="0"/>
        <w:adjustRightInd w:val="0"/>
        <w:spacing w:after="18"/>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Programar los trabajos nocturnos (Solo aplica en los municipios que lo permitan) e informar de estos a la coordinación del Grupo de Infraestructura del Ministerio por lo menos con dos días de anticipación a la fecha de ejecución. Dichos trabajos no tendrán ningún tipo de reconocimiento adicional a los valores contratados, y deberá contar con todos los elementos requeridos para dichos trabajos, garantizando las condiciones seguridad del personal y de las instalaciones donde se desarrollan los trabajos. (Para el contrato del proyecto de la Casa de Cultura de Tesalia, no se deben efectuar trabajos nocturnos salvo que las actividades a desarrollar sean internas y no implique emisión de ruidos que pueda alterar la tranquilidad de los predios colindantes) </w:t>
      </w:r>
    </w:p>
    <w:p w14:paraId="5591A9E0" w14:textId="77777777" w:rsidR="002342F6" w:rsidRPr="002342F6" w:rsidRDefault="002342F6" w:rsidP="00650189">
      <w:pPr>
        <w:numPr>
          <w:ilvl w:val="0"/>
          <w:numId w:val="71"/>
        </w:numPr>
        <w:autoSpaceDE w:val="0"/>
        <w:autoSpaceDN w:val="0"/>
        <w:adjustRightInd w:val="0"/>
        <w:spacing w:after="18"/>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Mantener desde la firma del acta de inicio hasta la entrega de la obra al ente territorial, el personal de vigilancia requerido para el control de accesos y custodia de los materiales y equipo de la obra. El MINISTERIO DE LAS CULTURAS LAS ARTES Y LOS SABERES no se hace responsable de la pérdida de materiales, equipos o herramientas, que se pudiera llegar a presentar, así como de la custodia de la obra misma. </w:t>
      </w:r>
    </w:p>
    <w:p w14:paraId="502EDE4D" w14:textId="77777777" w:rsidR="002342F6" w:rsidRPr="002342F6" w:rsidRDefault="002342F6" w:rsidP="00650189">
      <w:pPr>
        <w:numPr>
          <w:ilvl w:val="0"/>
          <w:numId w:val="71"/>
        </w:numPr>
        <w:autoSpaceDE w:val="0"/>
        <w:autoSpaceDN w:val="0"/>
        <w:adjustRightInd w:val="0"/>
        <w:spacing w:after="18"/>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Realizar el aseo general del sitio de obra de manera constante y una vez se hayan concluido todas las actividades de obra, la entrega de todas las áreas intervenidas debe efectuarse completamente limpias, sin manchas, sin residuos de materiales, sin polvo, etc. Para esta actividad deberá utilizar los equipos, elementos y materiales adecuados para su correcta ejecución, siguiendo las recomendaciones de los fabricantes de estos. </w:t>
      </w:r>
    </w:p>
    <w:p w14:paraId="31130757" w14:textId="77777777" w:rsidR="002342F6" w:rsidRPr="002342F6" w:rsidRDefault="002342F6" w:rsidP="00650189">
      <w:pPr>
        <w:numPr>
          <w:ilvl w:val="0"/>
          <w:numId w:val="71"/>
        </w:numPr>
        <w:autoSpaceDE w:val="0"/>
        <w:autoSpaceDN w:val="0"/>
        <w:adjustRightInd w:val="0"/>
        <w:spacing w:after="18"/>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Cumplir con lo señalado en los anexos técnicos, en caso de existir algún tipo de contradicción priman las obligaciones contractuales, y en todo deben ser requeridas las aclaraciones respectivas al MINISTERIO DE LAS CULTURAS LAS ARTES Y LOS SABERES. </w:t>
      </w:r>
    </w:p>
    <w:p w14:paraId="420D6681" w14:textId="77777777" w:rsidR="002342F6" w:rsidRPr="002342F6" w:rsidRDefault="002342F6" w:rsidP="00650189">
      <w:pPr>
        <w:numPr>
          <w:ilvl w:val="0"/>
          <w:numId w:val="71"/>
        </w:numPr>
        <w:autoSpaceDE w:val="0"/>
        <w:autoSpaceDN w:val="0"/>
        <w:adjustRightInd w:val="0"/>
        <w:spacing w:after="18"/>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NOTA: El Contratista deberá garantizar la ejecución de las obras bajo el estricto cumplimiento de la normatividad que aplique para el proyecto (NTC4595 – NTC6050, NSR-10 – Norma RAS, entre otras) y de aquella que la modifique, la adicione o complementen. </w:t>
      </w:r>
    </w:p>
    <w:p w14:paraId="758ECBD7" w14:textId="77777777" w:rsidR="002342F6" w:rsidRPr="002342F6" w:rsidRDefault="002342F6" w:rsidP="00650189">
      <w:pPr>
        <w:numPr>
          <w:ilvl w:val="0"/>
          <w:numId w:val="71"/>
        </w:num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Todas las variaciones que se realicen al acta de cantidades en mayor proporción deberán constar por escrito, y ser legalizadas para su reconocimiento </w:t>
      </w:r>
    </w:p>
    <w:p w14:paraId="022EDFC9" w14:textId="77777777" w:rsidR="002342F6" w:rsidRPr="002342F6" w:rsidRDefault="002342F6" w:rsidP="00650189">
      <w:pPr>
        <w:numPr>
          <w:ilvl w:val="0"/>
          <w:numId w:val="71"/>
        </w:num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En caso de encontrar discrepancias entre los diseños entregados por el MINISTERIO DE LAS CULTURAS LAS ARTES Y LOS SABERES, y las condiciones al inicio de las obras, plantear las soluciones técnicas con los profesionales que hacen parte del contrato, para mejorar las condiciones teniendo en cuenta las actividades contempladas dentro de las especificaciones técnicas, para tal efecto se trabajara de manera coordinada con la coordinación del Grupo de Infraestructura del MINISTERIO DE LAS CULTURAS LAS ARTES Y LOS SABERES. </w:t>
      </w:r>
    </w:p>
    <w:p w14:paraId="5B4BCC0E" w14:textId="77777777" w:rsidR="002342F6" w:rsidRPr="002342F6" w:rsidRDefault="002342F6" w:rsidP="00650189">
      <w:pPr>
        <w:numPr>
          <w:ilvl w:val="0"/>
          <w:numId w:val="71"/>
        </w:num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Gestionar, obtener, garantizar y mantener el suministro de los servicios públicos provisionales para el inicio y durante la ejecución de la obra, así como realizar el pago por los consumos correspondientes. Realizar las adecuaciones de las redes requeridas para la obtención de cada servicio y obtener los Paz y Salvos de las empresas de servicio público a que haya lugar para la liquidación del contrato. </w:t>
      </w:r>
    </w:p>
    <w:p w14:paraId="05E00B1C" w14:textId="77777777" w:rsidR="002342F6" w:rsidRPr="002342F6" w:rsidRDefault="002342F6" w:rsidP="00650189">
      <w:pPr>
        <w:numPr>
          <w:ilvl w:val="0"/>
          <w:numId w:val="71"/>
        </w:numPr>
        <w:autoSpaceDE w:val="0"/>
        <w:autoSpaceDN w:val="0"/>
        <w:adjustRightInd w:val="0"/>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t xml:space="preserve">Instalar una valla según diseño suministrado por el MINISTERIO DE LAS CULTURAS LAS ARTES Y LOS SABERES, acorde al manual de imagen vigente, con la información general del proyecto, en lugar visible al público, cuyos costos estarán incluidos dentro de los costos administrativos de la propuesta. </w:t>
      </w:r>
    </w:p>
    <w:p w14:paraId="16F8D743" w14:textId="76089A98" w:rsidR="002342F6" w:rsidRPr="002342F6" w:rsidRDefault="002342F6" w:rsidP="00650189">
      <w:pPr>
        <w:numPr>
          <w:ilvl w:val="0"/>
          <w:numId w:val="71"/>
        </w:numPr>
        <w:autoSpaceDE w:val="0"/>
        <w:autoSpaceDN w:val="0"/>
        <w:adjustRightInd w:val="0"/>
        <w:spacing w:after="18"/>
        <w:rPr>
          <w:rFonts w:asciiTheme="majorHAnsi" w:hAnsiTheme="majorHAnsi" w:cstheme="majorHAnsi"/>
          <w:color w:val="000000"/>
          <w:szCs w:val="20"/>
          <w:lang w:val="es-CO"/>
        </w:rPr>
      </w:pPr>
      <w:r w:rsidRPr="002342F6">
        <w:rPr>
          <w:rFonts w:asciiTheme="majorHAnsi" w:hAnsiTheme="majorHAnsi" w:cstheme="majorHAnsi"/>
          <w:color w:val="000000"/>
          <w:szCs w:val="20"/>
          <w:lang w:val="es-CO"/>
        </w:rPr>
        <w:lastRenderedPageBreak/>
        <w:t xml:space="preserve">Realizar la ejecución de las instalaciones eléctricas, en cumplimiento de las normas RETIE y RETILAP, efectuar conjunto con el Grupo de Infraestructura del Ministerio los ajustes que sean requeridos en obra, acorde a las especificaciones contractuales (Si aplica). </w:t>
      </w:r>
    </w:p>
    <w:p w14:paraId="6366D4EB" w14:textId="25697F8A" w:rsidR="002342F6" w:rsidRPr="00650189" w:rsidRDefault="002342F6" w:rsidP="00650189">
      <w:pPr>
        <w:pStyle w:val="Prrafodelista"/>
        <w:numPr>
          <w:ilvl w:val="0"/>
          <w:numId w:val="71"/>
        </w:numPr>
        <w:autoSpaceDE w:val="0"/>
        <w:autoSpaceDN w:val="0"/>
        <w:adjustRightInd w:val="0"/>
        <w:rPr>
          <w:rFonts w:asciiTheme="majorHAnsi" w:hAnsiTheme="majorHAnsi" w:cstheme="majorHAnsi"/>
          <w:color w:val="000000"/>
          <w:szCs w:val="20"/>
          <w:lang w:val="es-CO"/>
        </w:rPr>
      </w:pPr>
      <w:r w:rsidRPr="00650189">
        <w:rPr>
          <w:rFonts w:asciiTheme="majorHAnsi" w:hAnsiTheme="majorHAnsi" w:cstheme="majorHAnsi"/>
          <w:color w:val="000000"/>
          <w:szCs w:val="20"/>
          <w:lang w:val="es-CO"/>
        </w:rPr>
        <w:t xml:space="preserve">Realizar de manera oportuna las visitas de inspección para la obtención de los certificados RETIE y RETILAP (SI aplica). </w:t>
      </w:r>
    </w:p>
    <w:p w14:paraId="410267CD" w14:textId="044431D4" w:rsidR="002342F6" w:rsidRPr="002342F6" w:rsidRDefault="002342F6" w:rsidP="002342F6">
      <w:pPr>
        <w:numPr>
          <w:ilvl w:val="0"/>
          <w:numId w:val="56"/>
        </w:numPr>
        <w:autoSpaceDE w:val="0"/>
        <w:autoSpaceDN w:val="0"/>
        <w:adjustRightInd w:val="0"/>
        <w:rPr>
          <w:rFonts w:asciiTheme="majorHAnsi" w:hAnsiTheme="majorHAnsi" w:cstheme="majorHAnsi"/>
          <w:color w:val="000000"/>
          <w:szCs w:val="20"/>
          <w:lang w:val="es-CO"/>
        </w:rPr>
      </w:pPr>
    </w:p>
    <w:p w14:paraId="371BCDBE" w14:textId="0A3D7D3B" w:rsidR="002342F6" w:rsidRPr="002342F6" w:rsidRDefault="001D1E7C" w:rsidP="002342F6">
      <w:pPr>
        <w:pStyle w:val="Prrafodelista"/>
        <w:numPr>
          <w:ilvl w:val="0"/>
          <w:numId w:val="56"/>
        </w:numPr>
        <w:autoSpaceDE w:val="0"/>
        <w:autoSpaceDN w:val="0"/>
        <w:adjustRightInd w:val="0"/>
        <w:rPr>
          <w:rFonts w:asciiTheme="majorHAnsi" w:hAnsiTheme="majorHAnsi" w:cstheme="majorHAnsi"/>
          <w:color w:val="000000"/>
          <w:szCs w:val="20"/>
          <w:lang w:val="es-CO"/>
        </w:rPr>
      </w:pPr>
      <w:r w:rsidRPr="001D1E7C">
        <w:rPr>
          <w:rFonts w:asciiTheme="majorHAnsi" w:hAnsiTheme="majorHAnsi" w:cstheme="majorHAnsi"/>
          <w:b/>
          <w:bCs/>
          <w:color w:val="000000"/>
          <w:szCs w:val="20"/>
          <w:lang w:val="es-CO"/>
        </w:rPr>
        <w:t>OBLIGACIONES ESPECIFICAS RESPECTO AL ÁREA AMBIENTAL, CALIDAD, SEGURIDAD Y SALUD EN EL TRABAJO</w:t>
      </w:r>
    </w:p>
    <w:p w14:paraId="22156223" w14:textId="49766296" w:rsidR="002342F6" w:rsidRPr="002342F6" w:rsidRDefault="002342F6" w:rsidP="002342F6">
      <w:pPr>
        <w:numPr>
          <w:ilvl w:val="0"/>
          <w:numId w:val="56"/>
        </w:numPr>
        <w:autoSpaceDE w:val="0"/>
        <w:autoSpaceDN w:val="0"/>
        <w:adjustRightInd w:val="0"/>
        <w:rPr>
          <w:rFonts w:asciiTheme="majorHAnsi" w:hAnsiTheme="majorHAnsi" w:cstheme="majorHAnsi"/>
          <w:color w:val="000000"/>
          <w:szCs w:val="20"/>
          <w:lang w:val="es-CO"/>
        </w:rPr>
      </w:pPr>
    </w:p>
    <w:p w14:paraId="28F88CBD" w14:textId="77777777" w:rsidR="001D1E7C" w:rsidRPr="001D1E7C" w:rsidRDefault="001D1E7C" w:rsidP="001D1E7C">
      <w:pPr>
        <w:rPr>
          <w:rFonts w:asciiTheme="majorHAnsi" w:hAnsiTheme="majorHAnsi" w:cstheme="majorHAnsi"/>
          <w:szCs w:val="20"/>
          <w:lang w:val="es-CO"/>
        </w:rPr>
      </w:pPr>
    </w:p>
    <w:p w14:paraId="623BE821" w14:textId="77777777" w:rsidR="001D1E7C" w:rsidRPr="001D1E7C" w:rsidRDefault="001D1E7C" w:rsidP="001D1E7C">
      <w:pPr>
        <w:pStyle w:val="Prrafodelista"/>
        <w:numPr>
          <w:ilvl w:val="0"/>
          <w:numId w:val="78"/>
        </w:numPr>
        <w:rPr>
          <w:rFonts w:asciiTheme="majorHAnsi" w:hAnsiTheme="majorHAnsi" w:cstheme="majorHAnsi"/>
          <w:szCs w:val="20"/>
          <w:lang w:val="es-CO"/>
        </w:rPr>
      </w:pPr>
      <w:r w:rsidRPr="001D1E7C">
        <w:rPr>
          <w:rFonts w:asciiTheme="majorHAnsi" w:hAnsiTheme="majorHAnsi" w:cstheme="majorHAnsi"/>
          <w:szCs w:val="20"/>
          <w:lang w:val="es-CO"/>
        </w:rPr>
        <w:t xml:space="preserve">Elaborar, difundir e implementar un reglamento interno de trabajo y un plan de convivencia con el fin de que las personas a su cargo conozcan y respeten las normas de seguridad y salud en el trabajo. </w:t>
      </w:r>
    </w:p>
    <w:p w14:paraId="2F45200B" w14:textId="77777777" w:rsidR="001D1E7C" w:rsidRPr="001D1E7C" w:rsidRDefault="001D1E7C" w:rsidP="001D1E7C">
      <w:pPr>
        <w:pStyle w:val="Prrafodelista"/>
        <w:numPr>
          <w:ilvl w:val="0"/>
          <w:numId w:val="78"/>
        </w:numPr>
        <w:rPr>
          <w:rFonts w:asciiTheme="majorHAnsi" w:hAnsiTheme="majorHAnsi" w:cstheme="majorHAnsi"/>
          <w:szCs w:val="20"/>
          <w:lang w:val="es-CO"/>
        </w:rPr>
      </w:pPr>
      <w:r w:rsidRPr="001D1E7C">
        <w:rPr>
          <w:rFonts w:asciiTheme="majorHAnsi" w:hAnsiTheme="majorHAnsi" w:cstheme="majorHAnsi"/>
          <w:szCs w:val="20"/>
          <w:lang w:val="es-CO"/>
        </w:rPr>
        <w:t xml:space="preserve">Poner en práctica los procedimientos adecuados de señalización, construcción y de protección contra cualquier daño o deterioro que pueda afectar la calidad, estabilidad y acabados de los inmuebles aledaños, las estructuras e instalaciones de redes de servicios superficiales o subterráneos existentes dentro del área de trabajo o adyacentes a ella, siendo de su exclusiva responsabilidad cualquier daño que pudiere ocasionar a tales inmuebles, estructuras, instalaciones o redes; durante la ejecución de los trabajos y hasta su entrega final. </w:t>
      </w:r>
    </w:p>
    <w:p w14:paraId="09EB089C" w14:textId="77777777" w:rsidR="001D1E7C" w:rsidRPr="001D1E7C" w:rsidRDefault="001D1E7C" w:rsidP="001D1E7C">
      <w:pPr>
        <w:pStyle w:val="Prrafodelista"/>
        <w:numPr>
          <w:ilvl w:val="0"/>
          <w:numId w:val="78"/>
        </w:numPr>
        <w:rPr>
          <w:rFonts w:asciiTheme="majorHAnsi" w:hAnsiTheme="majorHAnsi" w:cstheme="majorHAnsi"/>
          <w:szCs w:val="20"/>
          <w:lang w:val="es-CO"/>
        </w:rPr>
      </w:pPr>
      <w:r w:rsidRPr="001D1E7C">
        <w:rPr>
          <w:rFonts w:asciiTheme="majorHAnsi" w:hAnsiTheme="majorHAnsi" w:cstheme="majorHAnsi"/>
          <w:szCs w:val="20"/>
          <w:lang w:val="es-CO"/>
        </w:rPr>
        <w:t xml:space="preserve">Implementar un comité de higiene y de seguridad y salud en el trabajo o comité paritario, el cual debe reunirse como mínimo dos (2) veces al mes con el fin de exponer los diferentes puntos a corregir o incentivar, liderado por el profesional designado para tal fin. </w:t>
      </w:r>
    </w:p>
    <w:p w14:paraId="18B60E82" w14:textId="77777777" w:rsidR="001D1E7C" w:rsidRPr="001D1E7C" w:rsidRDefault="001D1E7C" w:rsidP="001D1E7C">
      <w:pPr>
        <w:pStyle w:val="Prrafodelista"/>
        <w:numPr>
          <w:ilvl w:val="0"/>
          <w:numId w:val="78"/>
        </w:numPr>
        <w:rPr>
          <w:rFonts w:asciiTheme="majorHAnsi" w:hAnsiTheme="majorHAnsi" w:cstheme="majorHAnsi"/>
          <w:szCs w:val="20"/>
          <w:lang w:val="es-CO"/>
        </w:rPr>
      </w:pPr>
      <w:r w:rsidRPr="001D1E7C">
        <w:rPr>
          <w:rFonts w:asciiTheme="majorHAnsi" w:hAnsiTheme="majorHAnsi" w:cstheme="majorHAnsi"/>
          <w:szCs w:val="20"/>
          <w:lang w:val="es-CO"/>
        </w:rPr>
        <w:t xml:space="preserve">Adoptar las medidas ambientales, sanitarias, forestales, ecológicas e industriales necesarias para NO poner en peligro o riesgo a las personas, objetos, infraestructura o al medio ambiente y garantizar que así lo hagan, igualmente, sus subcontratistas y proveedores. </w:t>
      </w:r>
    </w:p>
    <w:p w14:paraId="1B574FCB" w14:textId="77777777" w:rsidR="001D1E7C" w:rsidRPr="001D1E7C" w:rsidRDefault="001D1E7C" w:rsidP="001D1E7C">
      <w:pPr>
        <w:pStyle w:val="Prrafodelista"/>
        <w:numPr>
          <w:ilvl w:val="0"/>
          <w:numId w:val="78"/>
        </w:numPr>
        <w:rPr>
          <w:rFonts w:asciiTheme="majorHAnsi" w:hAnsiTheme="majorHAnsi" w:cstheme="majorHAnsi"/>
          <w:szCs w:val="20"/>
          <w:lang w:val="es-CO"/>
        </w:rPr>
      </w:pPr>
      <w:r w:rsidRPr="001D1E7C">
        <w:rPr>
          <w:rFonts w:asciiTheme="majorHAnsi" w:hAnsiTheme="majorHAnsi" w:cstheme="majorHAnsi"/>
          <w:szCs w:val="20"/>
          <w:lang w:val="es-CO"/>
        </w:rPr>
        <w:t xml:space="preserve">Tramitar, gestionar y actualizar, por su cuenta y costo, los permisos para la prestación de los servicios públicos, permisos o licencias y compensación ambientales que se derivan para la ejecución y puesta en funcionamiento del proyecto. El MINISTERIO DE LAS CULTURAS LAS ARTES Y LOS SABERES podrán en cualquier momento solicitar soportes adicionales para comprobar cualquier aspecto de la gestión de calidad, ambiental, de seguridad y salud en el trabajo. </w:t>
      </w:r>
    </w:p>
    <w:p w14:paraId="7F9CEBEB" w14:textId="77777777" w:rsidR="001D1E7C" w:rsidRPr="001D1E7C" w:rsidRDefault="001D1E7C" w:rsidP="001D1E7C">
      <w:pPr>
        <w:pStyle w:val="Prrafodelista"/>
        <w:numPr>
          <w:ilvl w:val="0"/>
          <w:numId w:val="78"/>
        </w:numPr>
        <w:rPr>
          <w:rFonts w:asciiTheme="majorHAnsi" w:hAnsiTheme="majorHAnsi" w:cstheme="majorHAnsi"/>
          <w:szCs w:val="20"/>
          <w:lang w:val="es-CO"/>
        </w:rPr>
      </w:pPr>
      <w:r w:rsidRPr="001D1E7C">
        <w:rPr>
          <w:rFonts w:asciiTheme="majorHAnsi" w:hAnsiTheme="majorHAnsi" w:cstheme="majorHAnsi"/>
          <w:szCs w:val="20"/>
          <w:lang w:val="es-CO"/>
        </w:rPr>
        <w:t xml:space="preserve">Contar con los permisos ambientales que se requieran para el funcionamiento del campamento, cuando aplique. </w:t>
      </w:r>
    </w:p>
    <w:p w14:paraId="5F3932C9" w14:textId="77777777" w:rsidR="001D1E7C" w:rsidRPr="001D1E7C" w:rsidRDefault="001D1E7C" w:rsidP="001D1E7C">
      <w:pPr>
        <w:pStyle w:val="Prrafodelista"/>
        <w:numPr>
          <w:ilvl w:val="0"/>
          <w:numId w:val="78"/>
        </w:numPr>
        <w:rPr>
          <w:rFonts w:asciiTheme="majorHAnsi" w:hAnsiTheme="majorHAnsi" w:cstheme="majorHAnsi"/>
          <w:szCs w:val="20"/>
          <w:lang w:val="es-CO"/>
        </w:rPr>
      </w:pPr>
      <w:r w:rsidRPr="001D1E7C">
        <w:rPr>
          <w:rFonts w:asciiTheme="majorHAnsi" w:hAnsiTheme="majorHAnsi" w:cstheme="majorHAnsi"/>
          <w:szCs w:val="20"/>
          <w:lang w:val="es-CO"/>
        </w:rPr>
        <w:t xml:space="preserve">Mantener durante la vigencia del contrato a los proveedores y sitios de disposición final de escombros, previamente aprobados por la coordinación del Grupo de Infraestructura del Ministerio, en caso de que se requiera hacer cambios, se deberá informar con antelación a la coordinación del Grupo de Infraestructura del Ministerio la cual aprobará o rechazará, según la justificación presentada y de acuerdo con la normativa ambiental vigente. </w:t>
      </w:r>
    </w:p>
    <w:p w14:paraId="305E4148" w14:textId="77777777" w:rsidR="001D1E7C" w:rsidRPr="001D1E7C" w:rsidRDefault="001D1E7C" w:rsidP="001D1E7C">
      <w:pPr>
        <w:pStyle w:val="Prrafodelista"/>
        <w:numPr>
          <w:ilvl w:val="0"/>
          <w:numId w:val="78"/>
        </w:numPr>
        <w:rPr>
          <w:rFonts w:asciiTheme="majorHAnsi" w:hAnsiTheme="majorHAnsi" w:cstheme="majorHAnsi"/>
          <w:szCs w:val="20"/>
          <w:lang w:val="es-CO"/>
        </w:rPr>
      </w:pPr>
      <w:r w:rsidRPr="001D1E7C">
        <w:rPr>
          <w:rFonts w:asciiTheme="majorHAnsi" w:hAnsiTheme="majorHAnsi" w:cstheme="majorHAnsi"/>
          <w:szCs w:val="20"/>
          <w:lang w:val="es-CO"/>
        </w:rPr>
        <w:t xml:space="preserve">Garantizar la evacuación total y definitiva de materiales, equipos, señalización y demás elementos utilizados durante la ejecución de la obra, y entregar las áreas intervenidas en perfecto estado y limpieza presentando informe de control de cargue, retiro, disposición de escombros a sitio aprobado por la autoridad ambiental. </w:t>
      </w:r>
    </w:p>
    <w:p w14:paraId="2AFB2F17" w14:textId="77777777" w:rsidR="001D1E7C" w:rsidRPr="001D1E7C" w:rsidRDefault="001D1E7C" w:rsidP="001D1E7C">
      <w:pPr>
        <w:pStyle w:val="Prrafodelista"/>
        <w:numPr>
          <w:ilvl w:val="0"/>
          <w:numId w:val="78"/>
        </w:numPr>
        <w:rPr>
          <w:rFonts w:asciiTheme="majorHAnsi" w:hAnsiTheme="majorHAnsi" w:cstheme="majorHAnsi"/>
          <w:szCs w:val="20"/>
          <w:lang w:val="es-CO"/>
        </w:rPr>
      </w:pPr>
      <w:r w:rsidRPr="001D1E7C">
        <w:rPr>
          <w:rFonts w:asciiTheme="majorHAnsi" w:hAnsiTheme="majorHAnsi" w:cstheme="majorHAnsi"/>
          <w:szCs w:val="20"/>
          <w:lang w:val="es-CO"/>
        </w:rPr>
        <w:t xml:space="preserve">Efectuar el cierre de calidad, ambiental, de seguridad y salud en el trabajo para la construcción como requisito para la terminación del contrato. </w:t>
      </w:r>
    </w:p>
    <w:p w14:paraId="6B8D6398" w14:textId="5197B710" w:rsidR="001D1E7C" w:rsidRPr="001D1E7C" w:rsidRDefault="001D1E7C" w:rsidP="00EE33F5">
      <w:pPr>
        <w:pStyle w:val="Prrafodelista"/>
        <w:numPr>
          <w:ilvl w:val="0"/>
          <w:numId w:val="78"/>
        </w:numPr>
        <w:rPr>
          <w:rFonts w:asciiTheme="majorHAnsi" w:hAnsiTheme="majorHAnsi" w:cstheme="majorHAnsi"/>
          <w:szCs w:val="20"/>
          <w:lang w:val="es-CO"/>
        </w:rPr>
      </w:pPr>
      <w:r w:rsidRPr="001D1E7C">
        <w:rPr>
          <w:rFonts w:asciiTheme="majorHAnsi" w:hAnsiTheme="majorHAnsi" w:cstheme="majorHAnsi"/>
          <w:szCs w:val="20"/>
          <w:lang w:val="es-CO"/>
        </w:rPr>
        <w:t>Velar por la seguridad de la obra, Realizar la señalización preventiva necesaria para la segura circulación del personal de obra y terceros, de igual manera Instalar señales y luces que indiquen, durante el día y la noche, los lugares donde se realicen trabajos, trasiego o remoción y demás señalización de obra y será responsable de mantener las obras en completo estado de limpieza y libres de desechos y de posible producción</w:t>
      </w:r>
      <w:r>
        <w:rPr>
          <w:rFonts w:asciiTheme="majorHAnsi" w:hAnsiTheme="majorHAnsi" w:cstheme="majorHAnsi"/>
          <w:szCs w:val="20"/>
          <w:lang w:val="es-CO"/>
        </w:rPr>
        <w:t xml:space="preserve"> </w:t>
      </w:r>
      <w:r w:rsidRPr="001D1E7C">
        <w:rPr>
          <w:rFonts w:asciiTheme="majorHAnsi" w:hAnsiTheme="majorHAnsi" w:cstheme="majorHAnsi"/>
          <w:szCs w:val="20"/>
          <w:lang w:val="es-CO"/>
        </w:rPr>
        <w:t xml:space="preserve">de basuras o escombros, de manera que los materiales sobrantes hayan sido adecuadamente dispuestos de acuerdo con lo que establecen las especificaciones. Lo anterior debe garantizar el cumplimiento de la Resolución 0312 de 2019 y la normatividad que se encuentre vigente. </w:t>
      </w:r>
    </w:p>
    <w:p w14:paraId="13716528" w14:textId="77777777" w:rsidR="001D1E7C" w:rsidRDefault="001D1E7C" w:rsidP="003B3583">
      <w:pPr>
        <w:pStyle w:val="Prrafodelista"/>
        <w:numPr>
          <w:ilvl w:val="0"/>
          <w:numId w:val="78"/>
        </w:numPr>
        <w:rPr>
          <w:rFonts w:asciiTheme="majorHAnsi" w:hAnsiTheme="majorHAnsi" w:cstheme="majorHAnsi"/>
          <w:szCs w:val="20"/>
          <w:lang w:val="es-CO"/>
        </w:rPr>
      </w:pPr>
      <w:r w:rsidRPr="001D1E7C">
        <w:rPr>
          <w:rFonts w:asciiTheme="majorHAnsi" w:hAnsiTheme="majorHAnsi" w:cstheme="majorHAnsi"/>
          <w:szCs w:val="20"/>
          <w:lang w:val="es-CO"/>
        </w:rPr>
        <w:t xml:space="preserve">Presentar la licencia del lugar destinado para disposición final de los residuos materiales y elementos que resulten producto de las obras. Esta selección se hará teniendo en cuenta los volúmenes producidos y características de los materiales, elementos y tipo de residuos, para lo cual deberá dársele el tratamiento que las normativas ambientales impongan, así </w:t>
      </w:r>
      <w:r w:rsidRPr="001D1E7C">
        <w:rPr>
          <w:rFonts w:asciiTheme="majorHAnsi" w:hAnsiTheme="majorHAnsi" w:cstheme="majorHAnsi"/>
          <w:szCs w:val="20"/>
          <w:lang w:val="es-CO"/>
        </w:rPr>
        <w:lastRenderedPageBreak/>
        <w:t xml:space="preserve">como las distancias necesarias de acarreo. Tal autorización no exime al contratista de su responsabilidad por las operaciones aquí señaladas ni del cumplimiento de las especificaciones técnicas y de las condiciones pertinentes establecidas en los documentos del contrato. </w:t>
      </w:r>
    </w:p>
    <w:p w14:paraId="74F1674F" w14:textId="64014024" w:rsidR="001D1E7C" w:rsidRPr="001D1E7C" w:rsidRDefault="001D1E7C" w:rsidP="003B3583">
      <w:pPr>
        <w:pStyle w:val="Prrafodelista"/>
        <w:numPr>
          <w:ilvl w:val="0"/>
          <w:numId w:val="78"/>
        </w:numPr>
        <w:rPr>
          <w:rFonts w:asciiTheme="majorHAnsi" w:hAnsiTheme="majorHAnsi" w:cstheme="majorHAnsi"/>
          <w:szCs w:val="20"/>
          <w:lang w:val="es-CO"/>
        </w:rPr>
      </w:pPr>
      <w:r w:rsidRPr="001D1E7C">
        <w:rPr>
          <w:rFonts w:asciiTheme="majorHAnsi" w:hAnsiTheme="majorHAnsi" w:cstheme="majorHAnsi"/>
          <w:szCs w:val="20"/>
          <w:lang w:val="es-CO"/>
        </w:rPr>
        <w:t xml:space="preserve">Garantizar el cumplimiento de las normas vigentes sobre seguridad y salud en el trabajo para la ejecución del contrato, en especial en lo que guarda relación con: Elementos de seguridad industrial necesarios para la totalidad del personal que interviene en las actividades de obra, así como de vigilancia y acorde a cada actividad en ejecución. </w:t>
      </w:r>
    </w:p>
    <w:p w14:paraId="6C1542E0" w14:textId="77777777" w:rsidR="001D1E7C" w:rsidRPr="001D1E7C" w:rsidRDefault="001D1E7C" w:rsidP="001D1E7C">
      <w:pPr>
        <w:numPr>
          <w:ilvl w:val="1"/>
          <w:numId w:val="78"/>
        </w:numPr>
        <w:rPr>
          <w:rFonts w:asciiTheme="majorHAnsi" w:hAnsiTheme="majorHAnsi" w:cstheme="majorHAnsi"/>
          <w:szCs w:val="20"/>
          <w:lang w:val="es-CO"/>
        </w:rPr>
      </w:pPr>
      <w:r w:rsidRPr="001D1E7C">
        <w:rPr>
          <w:rFonts w:asciiTheme="majorHAnsi" w:hAnsiTheme="majorHAnsi" w:cstheme="majorHAnsi"/>
          <w:szCs w:val="20"/>
          <w:lang w:val="es-CO"/>
        </w:rPr>
        <w:t xml:space="preserve">Manipulación de equipos, herramientas, combustibles y todos los elementos que se utilicen para el cumplimiento del objeto contractual. </w:t>
      </w:r>
    </w:p>
    <w:p w14:paraId="06B36AEA" w14:textId="77777777" w:rsidR="001D1E7C" w:rsidRPr="001D1E7C" w:rsidRDefault="001D1E7C" w:rsidP="001D1E7C">
      <w:pPr>
        <w:numPr>
          <w:ilvl w:val="1"/>
          <w:numId w:val="78"/>
        </w:numPr>
        <w:rPr>
          <w:rFonts w:asciiTheme="majorHAnsi" w:hAnsiTheme="majorHAnsi" w:cstheme="majorHAnsi"/>
          <w:szCs w:val="20"/>
          <w:lang w:val="es-CO"/>
        </w:rPr>
      </w:pPr>
      <w:r w:rsidRPr="001D1E7C">
        <w:rPr>
          <w:rFonts w:asciiTheme="majorHAnsi" w:hAnsiTheme="majorHAnsi" w:cstheme="majorHAnsi"/>
          <w:szCs w:val="20"/>
          <w:lang w:val="es-CO"/>
        </w:rPr>
        <w:t xml:space="preserve">Dotación de calzado y vestido de labor y documento de identificación para todo el personal utilizado en la ejecución de objeto contractual. </w:t>
      </w:r>
    </w:p>
    <w:p w14:paraId="2C1936E6" w14:textId="77777777" w:rsidR="001D1E7C" w:rsidRPr="001D1E7C" w:rsidRDefault="001D1E7C" w:rsidP="001D1E7C">
      <w:pPr>
        <w:numPr>
          <w:ilvl w:val="1"/>
          <w:numId w:val="78"/>
        </w:numPr>
        <w:rPr>
          <w:rFonts w:asciiTheme="majorHAnsi" w:hAnsiTheme="majorHAnsi" w:cstheme="majorHAnsi"/>
          <w:szCs w:val="20"/>
          <w:lang w:val="es-CO"/>
        </w:rPr>
      </w:pPr>
      <w:r w:rsidRPr="001D1E7C">
        <w:rPr>
          <w:rFonts w:asciiTheme="majorHAnsi" w:hAnsiTheme="majorHAnsi" w:cstheme="majorHAnsi"/>
          <w:szCs w:val="20"/>
          <w:lang w:val="es-CO"/>
        </w:rPr>
        <w:t xml:space="preserve">Cumplir con las normas vigentes para el trabajo de personal en alturas, entre las cuales deben estar la dotación de equipos de seguridad (arnés, líneas de vida, manila certificada, mosquetones y todos los demás elementos necesarios para realizar el trabajo), suministro de personal certificado que adopte las medidas de seguridad vigentes. </w:t>
      </w:r>
    </w:p>
    <w:p w14:paraId="5E5BEF9E" w14:textId="77777777" w:rsidR="001D1E7C" w:rsidRPr="001D1E7C" w:rsidRDefault="001D1E7C" w:rsidP="001D1E7C">
      <w:pPr>
        <w:numPr>
          <w:ilvl w:val="1"/>
          <w:numId w:val="78"/>
        </w:numPr>
        <w:rPr>
          <w:rFonts w:asciiTheme="majorHAnsi" w:hAnsiTheme="majorHAnsi" w:cstheme="majorHAnsi"/>
          <w:szCs w:val="20"/>
          <w:lang w:val="es-CO"/>
        </w:rPr>
      </w:pPr>
      <w:r w:rsidRPr="001D1E7C">
        <w:rPr>
          <w:rFonts w:asciiTheme="majorHAnsi" w:hAnsiTheme="majorHAnsi" w:cstheme="majorHAnsi"/>
          <w:szCs w:val="20"/>
          <w:lang w:val="es-CO"/>
        </w:rPr>
        <w:t xml:space="preserve">Informar a la coordinación del Grupo de Infraestructura del Ministerio la ocurrencia de incidentes, accidentes de trabajo y enfermedades laborales, ocurridos durante el plazo de ejecución del contrato, para que el Ministerio ejerza las acciones de prevención y control que estén bajo su responsabilidad. </w:t>
      </w:r>
    </w:p>
    <w:p w14:paraId="080466FB" w14:textId="77777777" w:rsidR="001D1E7C" w:rsidRPr="001D1E7C" w:rsidRDefault="001D1E7C" w:rsidP="001D1E7C">
      <w:pPr>
        <w:numPr>
          <w:ilvl w:val="1"/>
          <w:numId w:val="78"/>
        </w:numPr>
        <w:rPr>
          <w:rFonts w:asciiTheme="majorHAnsi" w:hAnsiTheme="majorHAnsi" w:cstheme="majorHAnsi"/>
          <w:szCs w:val="20"/>
          <w:lang w:val="es-CO"/>
        </w:rPr>
      </w:pPr>
      <w:r w:rsidRPr="001D1E7C">
        <w:rPr>
          <w:rFonts w:asciiTheme="majorHAnsi" w:hAnsiTheme="majorHAnsi" w:cstheme="majorHAnsi"/>
          <w:szCs w:val="20"/>
          <w:lang w:val="es-CO"/>
        </w:rPr>
        <w:t xml:space="preserve">Efectuar actividades de prevención y promoción y promover actividades del comité paritario de seguridad y salud en el trabajo o vigías ocupacionales o la administradora de riesgos laborales. </w:t>
      </w:r>
    </w:p>
    <w:p w14:paraId="2BEF51D9" w14:textId="77777777" w:rsidR="001D1E7C" w:rsidRPr="001D1E7C" w:rsidRDefault="001D1E7C" w:rsidP="001D1E7C">
      <w:pPr>
        <w:numPr>
          <w:ilvl w:val="1"/>
          <w:numId w:val="78"/>
        </w:numPr>
        <w:rPr>
          <w:rFonts w:asciiTheme="majorHAnsi" w:hAnsiTheme="majorHAnsi" w:cstheme="majorHAnsi"/>
          <w:szCs w:val="20"/>
          <w:lang w:val="es-CO"/>
        </w:rPr>
      </w:pPr>
      <w:r w:rsidRPr="001D1E7C">
        <w:rPr>
          <w:rFonts w:asciiTheme="majorHAnsi" w:hAnsiTheme="majorHAnsi" w:cstheme="majorHAnsi"/>
          <w:szCs w:val="20"/>
          <w:lang w:val="es-CO"/>
        </w:rPr>
        <w:t xml:space="preserve">Proporcionar y utilizar equipos de seguridad (primeros auxilios, extinguidores de incendio, entre otros) del tipo y en la cantidad exigidos en los estándares legales e industriales para el tipo de actividad a desarrollar, manteniendo registros actualizados de todos ellos. Es responsabilidad del Contratista capacitar al personal sobre el uso correcto de los equipos y elementos de protección personal que se deberán usar durante la ejecución del contrato. </w:t>
      </w:r>
    </w:p>
    <w:p w14:paraId="1723C12F" w14:textId="77777777" w:rsidR="001D1E7C" w:rsidRPr="001D1E7C" w:rsidRDefault="001D1E7C" w:rsidP="001D1E7C">
      <w:pPr>
        <w:numPr>
          <w:ilvl w:val="1"/>
          <w:numId w:val="78"/>
        </w:numPr>
        <w:rPr>
          <w:rFonts w:asciiTheme="majorHAnsi" w:hAnsiTheme="majorHAnsi" w:cstheme="majorHAnsi"/>
          <w:szCs w:val="20"/>
          <w:lang w:val="es-CO"/>
        </w:rPr>
      </w:pPr>
    </w:p>
    <w:p w14:paraId="51B6E943" w14:textId="77777777" w:rsidR="001D1E7C" w:rsidRPr="001D1E7C" w:rsidRDefault="001D1E7C" w:rsidP="001D1E7C">
      <w:pPr>
        <w:numPr>
          <w:ilvl w:val="1"/>
          <w:numId w:val="78"/>
        </w:numPr>
        <w:rPr>
          <w:rFonts w:asciiTheme="majorHAnsi" w:hAnsiTheme="majorHAnsi" w:cstheme="majorHAnsi"/>
          <w:szCs w:val="20"/>
          <w:lang w:val="es-CO"/>
        </w:rPr>
      </w:pPr>
      <w:r w:rsidRPr="001D1E7C">
        <w:rPr>
          <w:rFonts w:asciiTheme="majorHAnsi" w:hAnsiTheme="majorHAnsi" w:cstheme="majorHAnsi"/>
          <w:szCs w:val="20"/>
          <w:lang w:val="es-CO"/>
        </w:rPr>
        <w:t xml:space="preserve">13. El Ministerio podrá ordenar en cualquier momento, que se suspenda la construcción de una obra o las obras en general si por parte del contratista existe un incumplimiento sistemático de los requisitos generales de seguridad o de las instrucciones de la coordinación del Grupo de Infraestructura del Ministerio a este respecto, sin que el contratista tenga derecho a reclamo o a la ampliación del plazo. </w:t>
      </w:r>
    </w:p>
    <w:p w14:paraId="74704BE9" w14:textId="77777777" w:rsidR="001D1E7C" w:rsidRPr="001D1E7C" w:rsidRDefault="001D1E7C" w:rsidP="001D1E7C">
      <w:pPr>
        <w:rPr>
          <w:rFonts w:asciiTheme="majorHAnsi" w:hAnsiTheme="majorHAnsi" w:cstheme="majorHAnsi"/>
          <w:szCs w:val="20"/>
          <w:lang w:val="es-CO"/>
        </w:rPr>
      </w:pPr>
    </w:p>
    <w:p w14:paraId="131D147F" w14:textId="77777777" w:rsidR="001D1E7C" w:rsidRPr="001D1E7C" w:rsidRDefault="001D1E7C" w:rsidP="001D1E7C">
      <w:pPr>
        <w:pStyle w:val="Prrafodelista"/>
        <w:numPr>
          <w:ilvl w:val="0"/>
          <w:numId w:val="78"/>
        </w:numPr>
        <w:rPr>
          <w:rFonts w:asciiTheme="majorHAnsi" w:hAnsiTheme="majorHAnsi" w:cstheme="majorHAnsi"/>
          <w:szCs w:val="20"/>
          <w:lang w:val="es-CO"/>
        </w:rPr>
      </w:pPr>
      <w:r w:rsidRPr="001D1E7C">
        <w:rPr>
          <w:rFonts w:asciiTheme="majorHAnsi" w:hAnsiTheme="majorHAnsi" w:cstheme="majorHAnsi"/>
          <w:szCs w:val="20"/>
          <w:lang w:val="es-CO"/>
        </w:rPr>
        <w:t xml:space="preserve">Destinar los recursos humanos, financieros y físicos indispensables para el desarrollo y cabal cumplimiento del Plan de Gestión Integral de Obra - PGIO durante la ejecución de la obra. </w:t>
      </w:r>
    </w:p>
    <w:p w14:paraId="060BE16B" w14:textId="77777777" w:rsidR="001D1E7C" w:rsidRPr="001D1E7C" w:rsidRDefault="001D1E7C" w:rsidP="001D1E7C">
      <w:pPr>
        <w:pStyle w:val="Prrafodelista"/>
        <w:numPr>
          <w:ilvl w:val="0"/>
          <w:numId w:val="78"/>
        </w:numPr>
        <w:rPr>
          <w:rFonts w:asciiTheme="majorHAnsi" w:hAnsiTheme="majorHAnsi" w:cstheme="majorHAnsi"/>
          <w:szCs w:val="20"/>
          <w:lang w:val="es-CO"/>
        </w:rPr>
      </w:pPr>
      <w:r w:rsidRPr="001D1E7C">
        <w:rPr>
          <w:rFonts w:asciiTheme="majorHAnsi" w:hAnsiTheme="majorHAnsi" w:cstheme="majorHAnsi"/>
          <w:szCs w:val="20"/>
          <w:lang w:val="es-CO"/>
        </w:rPr>
        <w:t xml:space="preserve">Entregar a la coordinación del Grupo de Infraestructura del Ministerio un informe mensual que contenga la Gestión del Proyecto para cada uno de los componentes del Plan de Gestión Integral de Obra - PGIO, incluyendo resultado de los Indicadores de gestión de calidad. Será su responsabilidad la autenticidad de todos los soportes </w:t>
      </w:r>
    </w:p>
    <w:p w14:paraId="10D3698A" w14:textId="77777777" w:rsidR="001D1E7C" w:rsidRPr="001D1E7C" w:rsidRDefault="001D1E7C" w:rsidP="001D1E7C">
      <w:pPr>
        <w:pStyle w:val="Prrafodelista"/>
        <w:numPr>
          <w:ilvl w:val="0"/>
          <w:numId w:val="78"/>
        </w:numPr>
        <w:rPr>
          <w:rFonts w:asciiTheme="majorHAnsi" w:hAnsiTheme="majorHAnsi" w:cstheme="majorHAnsi"/>
          <w:szCs w:val="20"/>
          <w:lang w:val="es-CO"/>
        </w:rPr>
      </w:pPr>
      <w:r w:rsidRPr="001D1E7C">
        <w:rPr>
          <w:rFonts w:asciiTheme="majorHAnsi" w:hAnsiTheme="majorHAnsi" w:cstheme="majorHAnsi"/>
          <w:szCs w:val="20"/>
          <w:lang w:val="es-CO"/>
        </w:rPr>
        <w:t xml:space="preserve">MINISTERIO DE LAS CULTURAS LAS ARTES Y LOS SABERES, podrán en cualquier momento solicitar soportes adicionales para comprobar cualquier aspecto de la gestión. </w:t>
      </w:r>
    </w:p>
    <w:p w14:paraId="1984984B" w14:textId="6A92550F" w:rsidR="001D1E7C" w:rsidRPr="001D1E7C" w:rsidRDefault="001D1E7C" w:rsidP="001D1E7C">
      <w:pPr>
        <w:pStyle w:val="Prrafodelista"/>
        <w:numPr>
          <w:ilvl w:val="0"/>
          <w:numId w:val="78"/>
        </w:numPr>
        <w:rPr>
          <w:rFonts w:asciiTheme="majorHAnsi" w:hAnsiTheme="majorHAnsi" w:cstheme="majorHAnsi"/>
          <w:szCs w:val="20"/>
          <w:lang w:val="es-CO"/>
        </w:rPr>
      </w:pPr>
      <w:r w:rsidRPr="001D1E7C">
        <w:rPr>
          <w:rFonts w:asciiTheme="majorHAnsi" w:hAnsiTheme="majorHAnsi" w:cstheme="majorHAnsi"/>
          <w:szCs w:val="20"/>
          <w:lang w:val="es-CO"/>
        </w:rPr>
        <w:t xml:space="preserve">Suministrar la información del personal contratado, con la cual se medirán los indicadores de empleabilidad incluido en el informe mensual del Plan de Gestión Integral de Obra - PGIO. </w:t>
      </w:r>
    </w:p>
    <w:p w14:paraId="0ED341D3" w14:textId="2B680E5F" w:rsidR="001D1E7C" w:rsidRPr="001D1E7C" w:rsidRDefault="001D1E7C" w:rsidP="001D1E7C">
      <w:pPr>
        <w:pStyle w:val="Prrafodelista"/>
        <w:numPr>
          <w:ilvl w:val="0"/>
          <w:numId w:val="78"/>
        </w:numPr>
        <w:rPr>
          <w:rFonts w:asciiTheme="majorHAnsi" w:hAnsiTheme="majorHAnsi" w:cstheme="majorHAnsi"/>
          <w:szCs w:val="20"/>
          <w:lang w:val="es-CO"/>
        </w:rPr>
      </w:pPr>
      <w:r w:rsidRPr="001D1E7C">
        <w:rPr>
          <w:rFonts w:asciiTheme="majorHAnsi" w:hAnsiTheme="majorHAnsi" w:cstheme="majorHAnsi"/>
          <w:szCs w:val="20"/>
          <w:lang w:val="es-CO"/>
        </w:rPr>
        <w:t xml:space="preserve">Coordinar con la coordinación del Grupo de Infraestructura del Ministerio, las actividades preliminares del contrato, tales como organización y adecuación del sitio de ejecución de las obras, ubicación de oficinas, campamentos, almacenamiento de materiales y equipos, colocación de vallas de identificación del contrato, rutas y sitios de ingreso y salidas de vehículos, señalizaciones, cerramientos provisionales, medidas ambientales, de seguridad industrial y aquellas que se requieran para el buen desarrollo del contrato. </w:t>
      </w:r>
    </w:p>
    <w:p w14:paraId="5991078E" w14:textId="547425DF" w:rsidR="001D1E7C" w:rsidRPr="001D1E7C" w:rsidRDefault="001D1E7C" w:rsidP="001D1E7C">
      <w:pPr>
        <w:pStyle w:val="Prrafodelista"/>
        <w:numPr>
          <w:ilvl w:val="0"/>
          <w:numId w:val="78"/>
        </w:numPr>
        <w:rPr>
          <w:rFonts w:asciiTheme="majorHAnsi" w:hAnsiTheme="majorHAnsi" w:cstheme="majorHAnsi"/>
          <w:szCs w:val="20"/>
          <w:lang w:val="es-CO"/>
        </w:rPr>
      </w:pPr>
      <w:r w:rsidRPr="001D1E7C">
        <w:rPr>
          <w:rFonts w:asciiTheme="majorHAnsi" w:hAnsiTheme="majorHAnsi" w:cstheme="majorHAnsi"/>
          <w:szCs w:val="20"/>
          <w:lang w:val="es-CO"/>
        </w:rPr>
        <w:t xml:space="preserve">Realizar las demás actividades que se consideren pertinentes por parte del MINISTERIO DE LAS CULTURAS LAS ARTES Y LOS SABERES. </w:t>
      </w:r>
    </w:p>
    <w:p w14:paraId="5DA80083" w14:textId="2BDBAC80" w:rsidR="001D1E7C" w:rsidRPr="001D1E7C" w:rsidRDefault="001D1E7C" w:rsidP="001D1E7C">
      <w:pPr>
        <w:rPr>
          <w:rFonts w:asciiTheme="majorHAnsi" w:hAnsiTheme="majorHAnsi" w:cstheme="majorHAnsi"/>
          <w:szCs w:val="20"/>
          <w:lang w:val="es-CO"/>
        </w:rPr>
      </w:pPr>
    </w:p>
    <w:p w14:paraId="7EF8C513" w14:textId="77777777" w:rsidR="00B711CE" w:rsidRDefault="00B711CE" w:rsidP="002342F6">
      <w:pPr>
        <w:rPr>
          <w:rFonts w:asciiTheme="majorHAnsi" w:hAnsiTheme="majorHAnsi" w:cstheme="majorHAnsi"/>
          <w:szCs w:val="20"/>
          <w:lang w:val="es-CO"/>
        </w:rPr>
      </w:pPr>
    </w:p>
    <w:p w14:paraId="7940F05C" w14:textId="77777777" w:rsidR="001D1E7C" w:rsidRDefault="001D1E7C" w:rsidP="002342F6">
      <w:pPr>
        <w:rPr>
          <w:rFonts w:asciiTheme="majorHAnsi" w:hAnsiTheme="majorHAnsi" w:cstheme="majorHAnsi"/>
          <w:szCs w:val="20"/>
          <w:lang w:val="es-CO"/>
        </w:rPr>
      </w:pPr>
    </w:p>
    <w:p w14:paraId="682223AE" w14:textId="77777777" w:rsidR="009145ED" w:rsidRPr="002342F6" w:rsidRDefault="009145ED" w:rsidP="002342F6">
      <w:pPr>
        <w:rPr>
          <w:rFonts w:asciiTheme="majorHAnsi" w:hAnsiTheme="majorHAnsi" w:cstheme="majorHAnsi"/>
          <w:szCs w:val="20"/>
        </w:rPr>
      </w:pPr>
    </w:p>
    <w:p w14:paraId="579A23A1" w14:textId="77777777" w:rsidR="009145ED" w:rsidRPr="002342F6" w:rsidRDefault="009145ED" w:rsidP="002342F6">
      <w:pPr>
        <w:rPr>
          <w:rFonts w:asciiTheme="majorHAnsi" w:hAnsiTheme="majorHAnsi" w:cstheme="majorHAnsi"/>
          <w:szCs w:val="20"/>
        </w:rPr>
      </w:pPr>
    </w:p>
    <w:p w14:paraId="1E750A95" w14:textId="380C1CDA" w:rsidR="00C858D8" w:rsidRPr="002342F6" w:rsidRDefault="00CB4335" w:rsidP="002342F6">
      <w:pPr>
        <w:pStyle w:val="clusulas"/>
        <w:tabs>
          <w:tab w:val="left" w:pos="1560"/>
        </w:tabs>
        <w:spacing w:before="0" w:after="0"/>
        <w:ind w:left="425" w:hanging="357"/>
        <w:outlineLvl w:val="0"/>
        <w:rPr>
          <w:rFonts w:asciiTheme="majorHAnsi" w:hAnsiTheme="majorHAnsi" w:cstheme="majorHAnsi"/>
          <w:szCs w:val="20"/>
        </w:rPr>
      </w:pPr>
      <w:r w:rsidRPr="002342F6">
        <w:rPr>
          <w:rFonts w:asciiTheme="majorHAnsi" w:hAnsiTheme="majorHAnsi" w:cstheme="majorHAnsi"/>
          <w:szCs w:val="20"/>
        </w:rPr>
        <w:t xml:space="preserve">DERECHOS DEL </w:t>
      </w:r>
      <w:r w:rsidR="00B7410F" w:rsidRPr="002342F6">
        <w:rPr>
          <w:rFonts w:asciiTheme="majorHAnsi" w:hAnsiTheme="majorHAnsi" w:cstheme="majorHAnsi"/>
          <w:szCs w:val="20"/>
        </w:rPr>
        <w:t>CONTRATISTA</w:t>
      </w:r>
    </w:p>
    <w:p w14:paraId="4C85C10C" w14:textId="424BBB2E" w:rsidR="00CB4335" w:rsidRPr="002342F6" w:rsidRDefault="00CB4335" w:rsidP="002342F6">
      <w:pPr>
        <w:rPr>
          <w:rFonts w:asciiTheme="majorHAnsi" w:hAnsiTheme="majorHAnsi" w:cstheme="majorHAnsi"/>
          <w:szCs w:val="20"/>
        </w:rPr>
      </w:pPr>
    </w:p>
    <w:p w14:paraId="6E58BB09" w14:textId="13CB2934" w:rsidR="00CB4335" w:rsidRPr="002342F6" w:rsidRDefault="00CB4335" w:rsidP="002342F6">
      <w:pPr>
        <w:rPr>
          <w:rFonts w:asciiTheme="majorHAnsi" w:hAnsiTheme="majorHAnsi" w:cstheme="majorHAnsi"/>
          <w:szCs w:val="20"/>
        </w:rPr>
      </w:pPr>
      <w:r w:rsidRPr="002342F6">
        <w:rPr>
          <w:rFonts w:asciiTheme="majorHAnsi" w:hAnsiTheme="majorHAnsi" w:cstheme="majorHAnsi"/>
          <w:szCs w:val="20"/>
        </w:rPr>
        <w:t xml:space="preserve">El </w:t>
      </w:r>
      <w:r w:rsidR="00B7410F" w:rsidRPr="002342F6">
        <w:rPr>
          <w:rFonts w:asciiTheme="majorHAnsi" w:hAnsiTheme="majorHAnsi" w:cstheme="majorHAnsi"/>
          <w:szCs w:val="20"/>
        </w:rPr>
        <w:t>Contratista</w:t>
      </w:r>
      <w:r w:rsidR="00D2274C" w:rsidRPr="002342F6">
        <w:rPr>
          <w:rFonts w:asciiTheme="majorHAnsi" w:hAnsiTheme="majorHAnsi" w:cstheme="majorHAnsi"/>
          <w:szCs w:val="20"/>
        </w:rPr>
        <w:t xml:space="preserve"> </w:t>
      </w:r>
      <w:r w:rsidRPr="002342F6">
        <w:rPr>
          <w:rFonts w:asciiTheme="majorHAnsi" w:hAnsiTheme="majorHAnsi" w:cstheme="majorHAnsi"/>
          <w:szCs w:val="20"/>
        </w:rPr>
        <w:t xml:space="preserve">tiene derecho a: </w:t>
      </w:r>
    </w:p>
    <w:p w14:paraId="2ED291DD" w14:textId="7BD9F020" w:rsidR="00CB4335" w:rsidRPr="002342F6" w:rsidRDefault="00CB4335" w:rsidP="002342F6">
      <w:pPr>
        <w:pStyle w:val="Ttulo"/>
        <w:numPr>
          <w:ilvl w:val="0"/>
          <w:numId w:val="0"/>
        </w:numPr>
        <w:spacing w:after="0"/>
        <w:ind w:left="1068"/>
        <w:rPr>
          <w:rFonts w:cstheme="majorHAnsi"/>
          <w:color w:val="auto"/>
          <w:szCs w:val="20"/>
        </w:rPr>
      </w:pPr>
    </w:p>
    <w:p w14:paraId="2276A43A" w14:textId="6B13E97F" w:rsidR="00625F64" w:rsidRPr="002342F6" w:rsidRDefault="00625F64" w:rsidP="002342F6">
      <w:pPr>
        <w:pStyle w:val="Prrafodelista"/>
        <w:numPr>
          <w:ilvl w:val="3"/>
          <w:numId w:val="23"/>
        </w:numPr>
        <w:ind w:left="426"/>
        <w:rPr>
          <w:rFonts w:asciiTheme="majorHAnsi" w:hAnsiTheme="majorHAnsi" w:cstheme="majorHAnsi"/>
          <w:szCs w:val="20"/>
        </w:rPr>
      </w:pPr>
      <w:r w:rsidRPr="002342F6">
        <w:rPr>
          <w:rFonts w:asciiTheme="majorHAnsi" w:hAnsiTheme="majorHAnsi" w:cstheme="majorHAnsi"/>
          <w:szCs w:val="20"/>
        </w:rPr>
        <w:t xml:space="preserve">Recibir una remuneración por la ejecución del </w:t>
      </w:r>
      <w:r w:rsidR="00CA561C" w:rsidRPr="002342F6">
        <w:rPr>
          <w:rFonts w:asciiTheme="majorHAnsi" w:hAnsiTheme="majorHAnsi" w:cstheme="majorHAnsi"/>
          <w:szCs w:val="20"/>
        </w:rPr>
        <w:t>C</w:t>
      </w:r>
      <w:r w:rsidR="0066032A" w:rsidRPr="002342F6">
        <w:rPr>
          <w:rFonts w:asciiTheme="majorHAnsi" w:hAnsiTheme="majorHAnsi" w:cstheme="majorHAnsi"/>
          <w:szCs w:val="20"/>
        </w:rPr>
        <w:t xml:space="preserve">ontrato </w:t>
      </w:r>
      <w:r w:rsidRPr="002342F6">
        <w:rPr>
          <w:rFonts w:asciiTheme="majorHAnsi" w:hAnsiTheme="majorHAnsi" w:cstheme="majorHAnsi"/>
          <w:szCs w:val="20"/>
        </w:rPr>
        <w:t xml:space="preserve">de </w:t>
      </w:r>
      <w:r w:rsidR="00B7410F" w:rsidRPr="002342F6">
        <w:rPr>
          <w:rFonts w:asciiTheme="majorHAnsi" w:hAnsiTheme="majorHAnsi" w:cstheme="majorHAnsi"/>
          <w:szCs w:val="20"/>
        </w:rPr>
        <w:t>Contratista</w:t>
      </w:r>
      <w:r w:rsidRPr="002342F6">
        <w:rPr>
          <w:rFonts w:asciiTheme="majorHAnsi" w:hAnsiTheme="majorHAnsi" w:cstheme="majorHAnsi"/>
          <w:szCs w:val="20"/>
        </w:rPr>
        <w:t xml:space="preserve"> en los términos pactados en la </w:t>
      </w:r>
      <w:r w:rsidR="004D4767" w:rsidRPr="002342F6">
        <w:rPr>
          <w:rFonts w:asciiTheme="majorHAnsi" w:hAnsiTheme="majorHAnsi" w:cstheme="majorHAnsi"/>
          <w:szCs w:val="20"/>
        </w:rPr>
        <w:t>c</w:t>
      </w:r>
      <w:r w:rsidRPr="002342F6">
        <w:rPr>
          <w:rFonts w:asciiTheme="majorHAnsi" w:hAnsiTheme="majorHAnsi" w:cstheme="majorHAnsi"/>
          <w:szCs w:val="20"/>
        </w:rPr>
        <w:t xml:space="preserve">láusula 8 del presente </w:t>
      </w:r>
      <w:r w:rsidR="004D4767" w:rsidRPr="002342F6">
        <w:rPr>
          <w:rFonts w:asciiTheme="majorHAnsi" w:hAnsiTheme="majorHAnsi" w:cstheme="majorHAnsi"/>
          <w:szCs w:val="20"/>
        </w:rPr>
        <w:t>c</w:t>
      </w:r>
      <w:r w:rsidRPr="002342F6">
        <w:rPr>
          <w:rFonts w:asciiTheme="majorHAnsi" w:hAnsiTheme="majorHAnsi" w:cstheme="majorHAnsi"/>
          <w:szCs w:val="20"/>
        </w:rPr>
        <w:t>ontrato.</w:t>
      </w:r>
    </w:p>
    <w:p w14:paraId="5949C406" w14:textId="77777777" w:rsidR="00625F64" w:rsidRPr="002342F6" w:rsidRDefault="00625F64" w:rsidP="002342F6">
      <w:pPr>
        <w:ind w:left="66"/>
        <w:rPr>
          <w:rFonts w:asciiTheme="majorHAnsi" w:hAnsiTheme="majorHAnsi" w:cstheme="majorHAnsi"/>
          <w:color w:val="3A3939" w:themeColor="background2" w:themeShade="BF"/>
          <w:szCs w:val="20"/>
        </w:rPr>
      </w:pPr>
    </w:p>
    <w:p w14:paraId="30A5BFF6" w14:textId="0E006136" w:rsidR="00CB4335" w:rsidRPr="002342F6" w:rsidRDefault="00F95F3C" w:rsidP="002342F6">
      <w:pPr>
        <w:pStyle w:val="clusulas"/>
        <w:spacing w:before="0" w:after="0"/>
        <w:ind w:left="425" w:hanging="357"/>
        <w:outlineLvl w:val="0"/>
        <w:rPr>
          <w:rFonts w:asciiTheme="majorHAnsi" w:hAnsiTheme="majorHAnsi" w:cstheme="majorHAnsi"/>
          <w:szCs w:val="20"/>
        </w:rPr>
      </w:pPr>
      <w:r w:rsidRPr="002342F6">
        <w:rPr>
          <w:rFonts w:asciiTheme="majorHAnsi" w:hAnsiTheme="majorHAnsi" w:cstheme="majorHAnsi"/>
          <w:szCs w:val="20"/>
        </w:rPr>
        <w:t>OBLIGACIONES DE</w:t>
      </w:r>
      <w:r w:rsidR="00D449EE">
        <w:rPr>
          <w:rFonts w:asciiTheme="majorHAnsi" w:hAnsiTheme="majorHAnsi" w:cstheme="majorHAnsi"/>
          <w:szCs w:val="20"/>
        </w:rPr>
        <w:t>L MINISTERIO</w:t>
      </w:r>
    </w:p>
    <w:p w14:paraId="05BC5510" w14:textId="2517FFC3" w:rsidR="00F95F3C" w:rsidRPr="002342F6" w:rsidRDefault="00F95F3C" w:rsidP="002342F6">
      <w:pPr>
        <w:rPr>
          <w:rFonts w:asciiTheme="majorHAnsi" w:hAnsiTheme="majorHAnsi" w:cstheme="majorHAnsi"/>
          <w:szCs w:val="20"/>
        </w:rPr>
      </w:pPr>
    </w:p>
    <w:p w14:paraId="6139EA6D" w14:textId="4C61A25C" w:rsidR="00DC243E" w:rsidRPr="002342F6" w:rsidRDefault="00DC243E" w:rsidP="002342F6">
      <w:pPr>
        <w:rPr>
          <w:rFonts w:asciiTheme="majorHAnsi" w:hAnsiTheme="majorHAnsi" w:cstheme="majorHAnsi"/>
          <w:szCs w:val="20"/>
        </w:rPr>
      </w:pPr>
      <w:r w:rsidRPr="002342F6">
        <w:rPr>
          <w:rFonts w:asciiTheme="majorHAnsi" w:hAnsiTheme="majorHAnsi" w:cstheme="majorHAnsi"/>
          <w:szCs w:val="20"/>
        </w:rPr>
        <w:t xml:space="preserve">La </w:t>
      </w:r>
      <w:r w:rsidR="00E92072" w:rsidRPr="002342F6">
        <w:rPr>
          <w:rFonts w:asciiTheme="majorHAnsi" w:hAnsiTheme="majorHAnsi" w:cstheme="majorHAnsi"/>
          <w:szCs w:val="20"/>
        </w:rPr>
        <w:t xml:space="preserve">Entidad </w:t>
      </w:r>
      <w:r w:rsidRPr="002342F6">
        <w:rPr>
          <w:rFonts w:asciiTheme="majorHAnsi" w:hAnsiTheme="majorHAnsi" w:cstheme="majorHAnsi"/>
          <w:szCs w:val="20"/>
        </w:rPr>
        <w:t xml:space="preserve">está obligada a: </w:t>
      </w:r>
    </w:p>
    <w:p w14:paraId="4B08D533" w14:textId="2C4D5688" w:rsidR="00D449EE" w:rsidRDefault="00D449EE" w:rsidP="00D449EE">
      <w:pPr>
        <w:rPr>
          <w:rFonts w:asciiTheme="majorHAnsi" w:hAnsiTheme="majorHAnsi" w:cstheme="majorHAnsi"/>
          <w:b/>
          <w:bCs/>
          <w:szCs w:val="20"/>
          <w:lang w:val="es-CO"/>
        </w:rPr>
      </w:pPr>
    </w:p>
    <w:p w14:paraId="2CE7DF5E" w14:textId="77777777" w:rsidR="00D449EE" w:rsidRPr="001D1E7C" w:rsidRDefault="00D449EE" w:rsidP="00D449EE">
      <w:pPr>
        <w:rPr>
          <w:rFonts w:asciiTheme="majorHAnsi" w:hAnsiTheme="majorHAnsi" w:cstheme="majorHAnsi"/>
          <w:szCs w:val="20"/>
          <w:lang w:val="es-CO"/>
        </w:rPr>
      </w:pPr>
    </w:p>
    <w:p w14:paraId="5670EAD2" w14:textId="77777777" w:rsidR="00D449EE" w:rsidRPr="001D1E7C" w:rsidRDefault="00D449EE" w:rsidP="00D449EE">
      <w:pPr>
        <w:pStyle w:val="Captulo9"/>
        <w:numPr>
          <w:ilvl w:val="0"/>
          <w:numId w:val="23"/>
        </w:numPr>
        <w:rPr>
          <w:lang w:val="es-CO"/>
        </w:rPr>
      </w:pPr>
      <w:r w:rsidRPr="001D1E7C">
        <w:rPr>
          <w:lang w:val="es-CO"/>
        </w:rPr>
        <w:t xml:space="preserve">Cumplir con las condiciones establecidas en los Documentos del Proceso de Contratación. </w:t>
      </w:r>
    </w:p>
    <w:p w14:paraId="44ED53AE" w14:textId="77777777" w:rsidR="00D449EE" w:rsidRPr="001D1E7C" w:rsidRDefault="00D449EE" w:rsidP="00D449EE">
      <w:pPr>
        <w:pStyle w:val="Captulo9"/>
        <w:numPr>
          <w:ilvl w:val="0"/>
          <w:numId w:val="23"/>
        </w:numPr>
        <w:rPr>
          <w:lang w:val="es-CO"/>
        </w:rPr>
      </w:pPr>
      <w:r w:rsidRPr="001D1E7C">
        <w:rPr>
          <w:lang w:val="es-CO"/>
        </w:rPr>
        <w:t xml:space="preserve">Fijar un Cronograma con el Contratista para la ejecución del factor de calidad ofrecido en la etapa de selección que permita su implementación oportuna durante el desarrollo del contrato. </w:t>
      </w:r>
    </w:p>
    <w:p w14:paraId="5FB0086F" w14:textId="77777777" w:rsidR="00D449EE" w:rsidRPr="001D1E7C" w:rsidRDefault="00D449EE" w:rsidP="00D449EE">
      <w:pPr>
        <w:pStyle w:val="Captulo9"/>
        <w:numPr>
          <w:ilvl w:val="0"/>
          <w:numId w:val="23"/>
        </w:numPr>
        <w:rPr>
          <w:lang w:val="es-CO"/>
        </w:rPr>
      </w:pPr>
      <w:r w:rsidRPr="001D1E7C">
        <w:rPr>
          <w:lang w:val="es-CO"/>
        </w:rPr>
        <w:t xml:space="preserve">Fijar un Cronograma con el Contratista para la ejecución del factor de sostenibilidad técnico ambiental ofrecido en la etapa de selección que permita su implementación oportuna durante el desarrollo del Contrato. </w:t>
      </w:r>
    </w:p>
    <w:p w14:paraId="7F407C70" w14:textId="77777777" w:rsidR="00D449EE" w:rsidRPr="001D1E7C" w:rsidRDefault="00D449EE" w:rsidP="00D449EE">
      <w:pPr>
        <w:pStyle w:val="Captulo9"/>
        <w:numPr>
          <w:ilvl w:val="0"/>
          <w:numId w:val="23"/>
        </w:numPr>
        <w:rPr>
          <w:lang w:val="es-CO"/>
        </w:rPr>
      </w:pPr>
      <w:r w:rsidRPr="001D1E7C">
        <w:rPr>
          <w:lang w:val="es-CO"/>
        </w:rPr>
        <w:t xml:space="preserve">Pagar la remuneración por la ejecución de la obra en los términos pactados en el Contrato. </w:t>
      </w:r>
    </w:p>
    <w:p w14:paraId="67F2C707" w14:textId="77777777" w:rsidR="00D449EE" w:rsidRPr="001D1E7C" w:rsidRDefault="00D449EE" w:rsidP="00D449EE">
      <w:pPr>
        <w:pStyle w:val="Captulo9"/>
        <w:numPr>
          <w:ilvl w:val="0"/>
          <w:numId w:val="23"/>
        </w:numPr>
        <w:rPr>
          <w:lang w:val="es-CO"/>
        </w:rPr>
      </w:pPr>
      <w:r w:rsidRPr="001D1E7C">
        <w:rPr>
          <w:lang w:val="es-CO"/>
        </w:rPr>
        <w:t xml:space="preserve">Exigir a EL CONTRATISTA la ejecución idónea y oportuna del objeto contractual y velar por el cumplimiento de este. </w:t>
      </w:r>
    </w:p>
    <w:p w14:paraId="67CA3893" w14:textId="77777777" w:rsidR="00D449EE" w:rsidRPr="001D1E7C" w:rsidRDefault="00D449EE" w:rsidP="00D449EE">
      <w:pPr>
        <w:pStyle w:val="Captulo9"/>
        <w:numPr>
          <w:ilvl w:val="0"/>
          <w:numId w:val="23"/>
        </w:numPr>
        <w:rPr>
          <w:lang w:val="es-CO"/>
        </w:rPr>
      </w:pPr>
      <w:r w:rsidRPr="001D1E7C">
        <w:rPr>
          <w:lang w:val="es-CO"/>
        </w:rPr>
        <w:t xml:space="preserve">Suministrar la información necesaria que el contratista requiera para la ejecución del contrato. </w:t>
      </w:r>
    </w:p>
    <w:p w14:paraId="53E941DB" w14:textId="77777777" w:rsidR="00D449EE" w:rsidRPr="001D1E7C" w:rsidRDefault="00D449EE" w:rsidP="00D449EE">
      <w:pPr>
        <w:pStyle w:val="Captulo9"/>
        <w:numPr>
          <w:ilvl w:val="0"/>
          <w:numId w:val="23"/>
        </w:numPr>
        <w:rPr>
          <w:lang w:val="es-CO"/>
        </w:rPr>
      </w:pPr>
      <w:r w:rsidRPr="001D1E7C">
        <w:rPr>
          <w:lang w:val="es-CO"/>
        </w:rPr>
        <w:t xml:space="preserve">Realizar los trámites necesarios en caso de incumplimiento del contrato. </w:t>
      </w:r>
    </w:p>
    <w:p w14:paraId="36906253" w14:textId="77777777" w:rsidR="00D449EE" w:rsidRPr="001D1E7C" w:rsidRDefault="00D449EE" w:rsidP="00D449EE">
      <w:pPr>
        <w:pStyle w:val="Captulo9"/>
        <w:numPr>
          <w:ilvl w:val="0"/>
          <w:numId w:val="23"/>
        </w:numPr>
        <w:rPr>
          <w:lang w:val="es-CO"/>
        </w:rPr>
      </w:pPr>
      <w:r w:rsidRPr="001D1E7C">
        <w:rPr>
          <w:lang w:val="es-CO"/>
        </w:rPr>
        <w:t xml:space="preserve">Formular las sugerencias por escrito sobre los asuntos que estime convenientes en el desarrollo del contrato, sin perjuicio de la autonomía propia de El contratista. </w:t>
      </w:r>
    </w:p>
    <w:p w14:paraId="5C18D5FA" w14:textId="77777777" w:rsidR="00D449EE" w:rsidRPr="001D1E7C" w:rsidRDefault="00D449EE" w:rsidP="00D449EE">
      <w:pPr>
        <w:pStyle w:val="Captulo9"/>
        <w:numPr>
          <w:ilvl w:val="0"/>
          <w:numId w:val="23"/>
        </w:numPr>
        <w:rPr>
          <w:lang w:val="es-CO"/>
        </w:rPr>
      </w:pPr>
      <w:r w:rsidRPr="001D1E7C">
        <w:rPr>
          <w:lang w:val="es-CO"/>
        </w:rPr>
        <w:t xml:space="preserve">Citar a mesas de trabajo y reuniones al contratista para el seguimiento de la ejecución de contrato. </w:t>
      </w:r>
    </w:p>
    <w:p w14:paraId="3FD5D121" w14:textId="77777777" w:rsidR="00D449EE" w:rsidRPr="001D1E7C" w:rsidRDefault="00D449EE" w:rsidP="00D449EE">
      <w:pPr>
        <w:pStyle w:val="Captulo9"/>
        <w:numPr>
          <w:ilvl w:val="0"/>
          <w:numId w:val="23"/>
        </w:numPr>
        <w:rPr>
          <w:lang w:val="es-CO"/>
        </w:rPr>
      </w:pPr>
      <w:r w:rsidRPr="001D1E7C">
        <w:rPr>
          <w:lang w:val="es-CO"/>
        </w:rPr>
        <w:t xml:space="preserve">Apoyar al contratista de obra en el análisis de los ajustes que puedan encontrarse a los diseños acorde a las condiciones que se pudieran encontrar al momento de ejecutar las obras y validar su ejecución. </w:t>
      </w:r>
    </w:p>
    <w:p w14:paraId="08C4BBC1" w14:textId="77777777" w:rsidR="00D449EE" w:rsidRPr="001D1E7C" w:rsidRDefault="00D449EE" w:rsidP="00D449EE">
      <w:pPr>
        <w:pStyle w:val="Captulo9"/>
        <w:numPr>
          <w:ilvl w:val="0"/>
          <w:numId w:val="23"/>
        </w:numPr>
        <w:rPr>
          <w:lang w:val="es-CO"/>
        </w:rPr>
      </w:pPr>
      <w:r w:rsidRPr="001D1E7C">
        <w:rPr>
          <w:lang w:val="es-CO"/>
        </w:rPr>
        <w:t xml:space="preserve">Las demás obligaciones que surjan de acuerdo con la naturaleza del contrato. </w:t>
      </w:r>
    </w:p>
    <w:p w14:paraId="58EFFDE1" w14:textId="2DFD6338" w:rsidR="00AB06AB" w:rsidRPr="002342F6" w:rsidRDefault="00AB06AB" w:rsidP="00D449EE">
      <w:pPr>
        <w:pStyle w:val="Ttulo"/>
        <w:numPr>
          <w:ilvl w:val="0"/>
          <w:numId w:val="0"/>
        </w:numPr>
        <w:spacing w:after="0"/>
        <w:ind w:left="1068" w:hanging="360"/>
        <w:rPr>
          <w:rFonts w:cstheme="majorHAnsi"/>
          <w:color w:val="auto"/>
          <w:szCs w:val="20"/>
        </w:rPr>
      </w:pPr>
    </w:p>
    <w:p w14:paraId="495998D5" w14:textId="613CD222" w:rsidR="0084371E" w:rsidRPr="002342F6" w:rsidRDefault="0084371E" w:rsidP="002342F6">
      <w:pPr>
        <w:ind w:left="708"/>
        <w:rPr>
          <w:rFonts w:asciiTheme="majorHAnsi" w:eastAsiaTheme="majorEastAsia" w:hAnsiTheme="majorHAnsi" w:cstheme="majorHAnsi"/>
          <w:spacing w:val="5"/>
          <w:kern w:val="28"/>
          <w:szCs w:val="20"/>
        </w:rPr>
      </w:pPr>
    </w:p>
    <w:p w14:paraId="6FF209B3" w14:textId="7E710C61" w:rsidR="00F95F3C" w:rsidRPr="002342F6" w:rsidRDefault="00B06DBB" w:rsidP="002342F6">
      <w:pPr>
        <w:pStyle w:val="clusulas"/>
        <w:tabs>
          <w:tab w:val="left" w:pos="1560"/>
        </w:tabs>
        <w:spacing w:before="0" w:after="0"/>
        <w:ind w:left="425" w:hanging="357"/>
        <w:outlineLvl w:val="0"/>
        <w:rPr>
          <w:rFonts w:asciiTheme="majorHAnsi" w:hAnsiTheme="majorHAnsi" w:cstheme="majorHAnsi"/>
          <w:szCs w:val="20"/>
        </w:rPr>
      </w:pPr>
      <w:r w:rsidRPr="002342F6">
        <w:rPr>
          <w:rFonts w:asciiTheme="majorHAnsi" w:hAnsiTheme="majorHAnsi" w:cstheme="majorHAnsi"/>
          <w:szCs w:val="20"/>
        </w:rPr>
        <w:t>RESPONSABILIDAD</w:t>
      </w:r>
    </w:p>
    <w:p w14:paraId="51F4D8ED" w14:textId="77777777" w:rsidR="0041177B" w:rsidRPr="002342F6" w:rsidRDefault="0041177B" w:rsidP="002342F6">
      <w:pPr>
        <w:pStyle w:val="clusulas"/>
        <w:numPr>
          <w:ilvl w:val="0"/>
          <w:numId w:val="0"/>
        </w:numPr>
        <w:spacing w:before="0" w:after="0"/>
        <w:ind w:left="720"/>
        <w:rPr>
          <w:rFonts w:asciiTheme="majorHAnsi" w:hAnsiTheme="majorHAnsi" w:cstheme="majorHAnsi"/>
          <w:szCs w:val="20"/>
        </w:rPr>
      </w:pPr>
    </w:p>
    <w:p w14:paraId="62F7DD1E" w14:textId="3D0B1BC9" w:rsidR="006B493E" w:rsidRPr="002342F6" w:rsidRDefault="0069522C" w:rsidP="002342F6">
      <w:pPr>
        <w:rPr>
          <w:rFonts w:asciiTheme="majorHAnsi" w:hAnsiTheme="majorHAnsi" w:cstheme="majorHAnsi"/>
          <w:szCs w:val="20"/>
        </w:rPr>
      </w:pPr>
      <w:r w:rsidRPr="002342F6">
        <w:rPr>
          <w:rFonts w:asciiTheme="majorHAnsi" w:hAnsiTheme="majorHAnsi" w:cstheme="majorHAnsi"/>
          <w:szCs w:val="20"/>
        </w:rPr>
        <w:t xml:space="preserve">El </w:t>
      </w:r>
      <w:r w:rsidR="00B7410F" w:rsidRPr="002342F6">
        <w:rPr>
          <w:rFonts w:asciiTheme="majorHAnsi" w:hAnsiTheme="majorHAnsi" w:cstheme="majorHAnsi"/>
          <w:szCs w:val="20"/>
        </w:rPr>
        <w:t>Contratista</w:t>
      </w:r>
      <w:r w:rsidR="00D2274C" w:rsidRPr="002342F6">
        <w:rPr>
          <w:rFonts w:asciiTheme="majorHAnsi" w:hAnsiTheme="majorHAnsi" w:cstheme="majorHAnsi"/>
          <w:szCs w:val="20"/>
        </w:rPr>
        <w:t xml:space="preserve"> </w:t>
      </w:r>
      <w:r w:rsidR="00F71492" w:rsidRPr="002342F6">
        <w:rPr>
          <w:rFonts w:asciiTheme="majorHAnsi" w:hAnsiTheme="majorHAnsi" w:cstheme="majorHAnsi"/>
          <w:szCs w:val="20"/>
        </w:rPr>
        <w:t xml:space="preserve">es responsable </w:t>
      </w:r>
      <w:r w:rsidR="00204C3D" w:rsidRPr="002342F6">
        <w:rPr>
          <w:rFonts w:asciiTheme="majorHAnsi" w:hAnsiTheme="majorHAnsi" w:cstheme="majorHAnsi"/>
          <w:szCs w:val="20"/>
        </w:rPr>
        <w:t xml:space="preserve">de cumplir </w:t>
      </w:r>
      <w:r w:rsidR="00F71492" w:rsidRPr="002342F6">
        <w:rPr>
          <w:rFonts w:asciiTheme="majorHAnsi" w:hAnsiTheme="majorHAnsi" w:cstheme="majorHAnsi"/>
          <w:szCs w:val="20"/>
        </w:rPr>
        <w:t xml:space="preserve">las obligaciones pactadas en el </w:t>
      </w:r>
      <w:r w:rsidR="006B493E" w:rsidRPr="002342F6">
        <w:rPr>
          <w:rFonts w:asciiTheme="majorHAnsi" w:hAnsiTheme="majorHAnsi" w:cstheme="majorHAnsi"/>
          <w:szCs w:val="20"/>
        </w:rPr>
        <w:t>c</w:t>
      </w:r>
      <w:r w:rsidR="00F71492" w:rsidRPr="002342F6">
        <w:rPr>
          <w:rFonts w:asciiTheme="majorHAnsi" w:hAnsiTheme="majorHAnsi" w:cstheme="majorHAnsi"/>
          <w:szCs w:val="20"/>
        </w:rPr>
        <w:t xml:space="preserve">ontrato. Además, responderá por los daños generados a la </w:t>
      </w:r>
      <w:r w:rsidR="00053360" w:rsidRPr="002342F6">
        <w:rPr>
          <w:rFonts w:asciiTheme="majorHAnsi" w:hAnsiTheme="majorHAnsi" w:cstheme="majorHAnsi"/>
          <w:szCs w:val="20"/>
        </w:rPr>
        <w:t>E</w:t>
      </w:r>
      <w:r w:rsidR="00F71492" w:rsidRPr="002342F6">
        <w:rPr>
          <w:rFonts w:asciiTheme="majorHAnsi" w:hAnsiTheme="majorHAnsi" w:cstheme="majorHAnsi"/>
          <w:szCs w:val="20"/>
        </w:rPr>
        <w:t xml:space="preserve">ntidad en la ejecución del contrato, causados por sus </w:t>
      </w:r>
      <w:r w:rsidR="00365772" w:rsidRPr="002342F6">
        <w:rPr>
          <w:rFonts w:asciiTheme="majorHAnsi" w:hAnsiTheme="majorHAnsi" w:cstheme="majorHAnsi"/>
          <w:szCs w:val="20"/>
        </w:rPr>
        <w:t>c</w:t>
      </w:r>
      <w:r w:rsidR="00F71492" w:rsidRPr="002342F6">
        <w:rPr>
          <w:rFonts w:asciiTheme="majorHAnsi" w:hAnsiTheme="majorHAnsi" w:cstheme="majorHAnsi"/>
          <w:szCs w:val="20"/>
        </w:rPr>
        <w:t>ontratistas o empleados y sus subcontratistas.</w:t>
      </w:r>
    </w:p>
    <w:p w14:paraId="75194F35" w14:textId="6700A641" w:rsidR="0069522C" w:rsidRPr="002342F6" w:rsidRDefault="0069522C" w:rsidP="002342F6">
      <w:pPr>
        <w:rPr>
          <w:rFonts w:asciiTheme="majorHAnsi" w:hAnsiTheme="majorHAnsi" w:cstheme="majorHAnsi"/>
          <w:szCs w:val="20"/>
        </w:rPr>
      </w:pPr>
    </w:p>
    <w:p w14:paraId="273D887B" w14:textId="62763A15" w:rsidR="00747335" w:rsidRPr="002342F6" w:rsidRDefault="00747335" w:rsidP="002342F6">
      <w:pPr>
        <w:pStyle w:val="clusulas"/>
        <w:tabs>
          <w:tab w:val="left" w:pos="1560"/>
        </w:tabs>
        <w:spacing w:before="0" w:after="0"/>
        <w:ind w:left="425" w:hanging="357"/>
        <w:outlineLvl w:val="0"/>
        <w:rPr>
          <w:rFonts w:asciiTheme="majorHAnsi" w:hAnsiTheme="majorHAnsi" w:cstheme="majorHAnsi"/>
          <w:szCs w:val="20"/>
        </w:rPr>
      </w:pPr>
      <w:r w:rsidRPr="002342F6">
        <w:rPr>
          <w:rFonts w:asciiTheme="majorHAnsi" w:hAnsiTheme="majorHAnsi" w:cstheme="majorHAnsi"/>
          <w:szCs w:val="20"/>
        </w:rPr>
        <w:t>INDEMNIDAD</w:t>
      </w:r>
    </w:p>
    <w:p w14:paraId="6C9F29F8" w14:textId="77777777" w:rsidR="00DE1793" w:rsidRPr="002342F6" w:rsidRDefault="00DE1793" w:rsidP="002342F6">
      <w:pPr>
        <w:pStyle w:val="clusulas"/>
        <w:numPr>
          <w:ilvl w:val="0"/>
          <w:numId w:val="0"/>
        </w:numPr>
        <w:spacing w:before="0" w:after="0"/>
        <w:ind w:left="426"/>
        <w:rPr>
          <w:rFonts w:asciiTheme="majorHAnsi" w:hAnsiTheme="majorHAnsi" w:cstheme="majorHAnsi"/>
          <w:szCs w:val="20"/>
        </w:rPr>
      </w:pPr>
    </w:p>
    <w:p w14:paraId="4B181E6A" w14:textId="07C9711B" w:rsidR="00DE1793" w:rsidRPr="002342F6" w:rsidRDefault="003943D5" w:rsidP="002342F6">
      <w:pPr>
        <w:rPr>
          <w:rFonts w:asciiTheme="majorHAnsi" w:hAnsiTheme="majorHAnsi" w:cstheme="majorHAnsi"/>
          <w:szCs w:val="20"/>
          <w:lang w:val="es-CO"/>
        </w:rPr>
      </w:pPr>
      <w:r w:rsidRPr="002342F6">
        <w:rPr>
          <w:rFonts w:asciiTheme="majorHAnsi" w:hAnsiTheme="majorHAnsi" w:cstheme="majorHAnsi"/>
          <w:szCs w:val="20"/>
          <w:lang w:val="es-CO"/>
        </w:rPr>
        <w:t>EL CONTRATISTA mantendrá indemne al MINISTERIO de los reclamos, demandas, acciones legales y costas que surjan con ocasión de la ejecución del presente contrato e imputables al CONTRATISTA. Se considerarán hechos imputables al CONTRATISTA las acciones y omisiones de su personal, sus asesores, subcontratistas o proveedores así como el personal de éstos, que produzcan deficiencias o incumplimientos. En caso de demandas, reclamaciones o acciones legales contra EL MINISTERIO y que sean responsabilidad del CONTRATISTA, conforme con lo pactado en este contrato, éste será notificado, obligándose a mantener indemne al MINISTERIO y a responder por dichas reclamaciones y todos los costos que ellas generen.</w:t>
      </w:r>
    </w:p>
    <w:p w14:paraId="113A9CE7" w14:textId="77777777" w:rsidR="003943D5" w:rsidRPr="002342F6" w:rsidRDefault="003943D5" w:rsidP="002342F6">
      <w:pPr>
        <w:rPr>
          <w:rFonts w:asciiTheme="majorHAnsi" w:hAnsiTheme="majorHAnsi" w:cstheme="majorHAnsi"/>
          <w:szCs w:val="20"/>
        </w:rPr>
      </w:pPr>
    </w:p>
    <w:p w14:paraId="5D7A0F73" w14:textId="1385C41C" w:rsidR="0002545D" w:rsidRPr="002342F6" w:rsidRDefault="00A363FA" w:rsidP="002342F6">
      <w:pPr>
        <w:pStyle w:val="clusulas"/>
        <w:tabs>
          <w:tab w:val="left" w:pos="1560"/>
        </w:tabs>
        <w:spacing w:before="0" w:after="0"/>
        <w:ind w:left="425" w:hanging="357"/>
        <w:outlineLvl w:val="0"/>
        <w:rPr>
          <w:rFonts w:asciiTheme="majorHAnsi" w:hAnsiTheme="majorHAnsi" w:cstheme="majorHAnsi"/>
          <w:szCs w:val="20"/>
        </w:rPr>
      </w:pPr>
      <w:r w:rsidRPr="002342F6">
        <w:rPr>
          <w:rFonts w:asciiTheme="majorHAnsi" w:hAnsiTheme="majorHAnsi" w:cstheme="majorHAnsi"/>
          <w:szCs w:val="20"/>
          <w:lang w:val="es-MX"/>
        </w:rPr>
        <w:t xml:space="preserve">  </w:t>
      </w:r>
      <w:r w:rsidR="00A7753C" w:rsidRPr="002342F6">
        <w:rPr>
          <w:rFonts w:asciiTheme="majorHAnsi" w:hAnsiTheme="majorHAnsi" w:cstheme="majorHAnsi"/>
          <w:szCs w:val="20"/>
        </w:rPr>
        <w:t xml:space="preserve">MULTAS </w:t>
      </w:r>
    </w:p>
    <w:p w14:paraId="14967A99" w14:textId="77777777" w:rsidR="00C41125" w:rsidRPr="002342F6" w:rsidRDefault="00C41125" w:rsidP="002342F6">
      <w:pPr>
        <w:rPr>
          <w:rFonts w:asciiTheme="majorHAnsi" w:hAnsiTheme="majorHAnsi" w:cstheme="majorHAnsi"/>
          <w:szCs w:val="20"/>
          <w:lang w:val="es-CO"/>
        </w:rPr>
      </w:pPr>
      <w:bookmarkStart w:id="0" w:name="_Hlk509453512"/>
    </w:p>
    <w:bookmarkEnd w:id="0"/>
    <w:p w14:paraId="4D584F2D" w14:textId="1DB1B215" w:rsidR="00906104" w:rsidRPr="002342F6" w:rsidRDefault="00906104" w:rsidP="002342F6">
      <w:pPr>
        <w:rPr>
          <w:rFonts w:asciiTheme="majorHAnsi" w:hAnsiTheme="majorHAnsi" w:cstheme="majorHAnsi"/>
          <w:lang w:val="es-CO"/>
        </w:rPr>
      </w:pPr>
      <w:r w:rsidRPr="002342F6">
        <w:rPr>
          <w:rFonts w:asciiTheme="majorHAnsi" w:hAnsiTheme="majorHAnsi" w:cstheme="majorHAnsi"/>
          <w:lang w:val="es-CO"/>
        </w:rPr>
        <w:t xml:space="preserve">Se causarán multas equivalentes a 5 SMMLV, por cada día calendario transcurrido a partir del tercer día hábil siguiente al momento en que se verifique la existencia de investigaciones penales, medidas </w:t>
      </w:r>
      <w:r w:rsidRPr="002342F6">
        <w:rPr>
          <w:rFonts w:asciiTheme="majorHAnsi" w:hAnsiTheme="majorHAnsi" w:cstheme="majorHAnsi"/>
          <w:lang w:val="es-CO"/>
        </w:rPr>
        <w:lastRenderedPageBreak/>
        <w:t xml:space="preserve">de aseguramiento o condenas proferidas en Colombia o en el extranjero en contra de cualquiera del equipo de trabajo del </w:t>
      </w:r>
      <w:r w:rsidR="00B7410F" w:rsidRPr="002342F6">
        <w:rPr>
          <w:rFonts w:asciiTheme="majorHAnsi" w:hAnsiTheme="majorHAnsi" w:cstheme="majorHAnsi"/>
          <w:lang w:val="es-CO"/>
        </w:rPr>
        <w:t>Contratista</w:t>
      </w:r>
      <w:r w:rsidRPr="002342F6">
        <w:rPr>
          <w:rFonts w:asciiTheme="majorHAnsi" w:hAnsiTheme="majorHAnsi" w:cstheme="majorHAnsi"/>
          <w:lang w:val="es-CO"/>
        </w:rPr>
        <w:t>, sin que estas hayan sido notificadas a la Entidad. La sumatoria de estas multas no podrá ser superior al cinco por ciento 5 % del valor del contrato.</w:t>
      </w:r>
    </w:p>
    <w:p w14:paraId="4FE23CF3" w14:textId="77777777" w:rsidR="00906104" w:rsidRPr="002342F6" w:rsidRDefault="00906104" w:rsidP="002342F6">
      <w:pPr>
        <w:rPr>
          <w:rFonts w:asciiTheme="majorHAnsi" w:hAnsiTheme="majorHAnsi" w:cstheme="majorHAnsi"/>
          <w:lang w:val="es-CO"/>
        </w:rPr>
      </w:pPr>
    </w:p>
    <w:p w14:paraId="35491AAF" w14:textId="6AF799AC" w:rsidR="00906104" w:rsidRPr="002342F6" w:rsidRDefault="00906104" w:rsidP="002342F6">
      <w:pPr>
        <w:rPr>
          <w:rFonts w:asciiTheme="majorHAnsi" w:hAnsiTheme="majorHAnsi" w:cstheme="majorHAnsi"/>
          <w:lang w:val="es-CO"/>
        </w:rPr>
      </w:pPr>
      <w:r w:rsidRPr="002342F6">
        <w:rPr>
          <w:rFonts w:asciiTheme="majorHAnsi" w:hAnsiTheme="majorHAnsi" w:cstheme="majorHAnsi"/>
          <w:lang w:val="es-CO"/>
        </w:rPr>
        <w:t>Incumplir la obligación de vincular a la ejecución del contrato por lo menos el cuarenta por ciento (40%), de personal colombiano, causará multas equivalentes a 5 SMMLV por cada día de incumplimiento.</w:t>
      </w:r>
    </w:p>
    <w:p w14:paraId="50916E56" w14:textId="77777777" w:rsidR="00906104" w:rsidRPr="002342F6" w:rsidRDefault="00906104" w:rsidP="002342F6">
      <w:pPr>
        <w:rPr>
          <w:rFonts w:asciiTheme="majorHAnsi" w:hAnsiTheme="majorHAnsi" w:cstheme="majorHAnsi"/>
          <w:lang w:val="es-CO"/>
        </w:rPr>
      </w:pPr>
    </w:p>
    <w:p w14:paraId="7642AD02" w14:textId="77777777" w:rsidR="00906104" w:rsidRPr="002342F6" w:rsidRDefault="00906104" w:rsidP="002342F6">
      <w:pPr>
        <w:rPr>
          <w:rFonts w:asciiTheme="majorHAnsi" w:hAnsiTheme="majorHAnsi" w:cstheme="majorHAnsi"/>
          <w:lang w:val="es-CO"/>
        </w:rPr>
      </w:pPr>
      <w:r w:rsidRPr="002342F6">
        <w:rPr>
          <w:rFonts w:asciiTheme="majorHAnsi" w:hAnsiTheme="majorHAnsi" w:cstheme="majorHAnsi"/>
          <w:lang w:val="es-CO"/>
        </w:rPr>
        <w:t xml:space="preserve">En caso de que el contratista haya ofertado la Incorporación de Componente Nacional en Servicios Extranjeros Incumplir la obligación de vincular como mínimo el noventa por ciento (90 %) de personal calificado de origen colombiano para el cumplimiento del contrato, causará multas equivalentes a </w:t>
      </w:r>
      <w:r w:rsidRPr="002342F6">
        <w:rPr>
          <w:rFonts w:asciiTheme="majorHAnsi" w:hAnsiTheme="majorHAnsi" w:cstheme="majorHAnsi"/>
          <w:highlight w:val="lightGray"/>
          <w:lang w:val="es-CO"/>
        </w:rPr>
        <w:t>5 SMMLV</w:t>
      </w:r>
      <w:r w:rsidRPr="002342F6">
        <w:rPr>
          <w:rFonts w:asciiTheme="majorHAnsi" w:hAnsiTheme="majorHAnsi" w:cstheme="majorHAnsi"/>
          <w:lang w:val="es-CO"/>
        </w:rPr>
        <w:t xml:space="preserve"> por cada día de incumplimiento</w:t>
      </w:r>
    </w:p>
    <w:p w14:paraId="76F428C6" w14:textId="77777777" w:rsidR="00906104" w:rsidRPr="002342F6" w:rsidRDefault="00906104" w:rsidP="002342F6">
      <w:pPr>
        <w:rPr>
          <w:rFonts w:asciiTheme="majorHAnsi" w:hAnsiTheme="majorHAnsi" w:cstheme="majorHAnsi"/>
          <w:lang w:val="es-CO"/>
        </w:rPr>
      </w:pPr>
    </w:p>
    <w:p w14:paraId="0FCD284C" w14:textId="1BC05469" w:rsidR="00906104" w:rsidRPr="002342F6" w:rsidRDefault="00906104" w:rsidP="002342F6">
      <w:pPr>
        <w:rPr>
          <w:rFonts w:asciiTheme="majorHAnsi" w:hAnsiTheme="majorHAnsi" w:cstheme="majorHAnsi"/>
          <w:lang w:val="es-CO"/>
        </w:rPr>
      </w:pPr>
      <w:r w:rsidRPr="002342F6">
        <w:rPr>
          <w:rFonts w:asciiTheme="majorHAnsi" w:hAnsiTheme="majorHAnsi" w:cstheme="majorHAnsi"/>
          <w:lang w:val="es-CO"/>
        </w:rPr>
        <w:t xml:space="preserve">Si durante la ejecución del contrato se generaran incumplimientos del </w:t>
      </w:r>
      <w:r w:rsidR="00B7410F" w:rsidRPr="002342F6">
        <w:rPr>
          <w:rFonts w:asciiTheme="majorHAnsi" w:hAnsiTheme="majorHAnsi" w:cstheme="majorHAnsi"/>
          <w:lang w:val="es-CO"/>
        </w:rPr>
        <w:t>Contratista</w:t>
      </w:r>
      <w:r w:rsidRPr="002342F6">
        <w:rPr>
          <w:rFonts w:asciiTheme="majorHAnsi" w:hAnsiTheme="majorHAnsi" w:cstheme="majorHAnsi"/>
          <w:lang w:val="es-CO"/>
        </w:rPr>
        <w:t>, se causarán las siguientes multas:</w:t>
      </w:r>
    </w:p>
    <w:p w14:paraId="4C8FA288" w14:textId="77777777" w:rsidR="00906104" w:rsidRPr="002342F6" w:rsidRDefault="00906104" w:rsidP="002342F6">
      <w:pPr>
        <w:rPr>
          <w:rFonts w:asciiTheme="majorHAnsi" w:hAnsiTheme="majorHAnsi" w:cstheme="majorHAnsi"/>
          <w:lang w:val="es-CO"/>
        </w:rPr>
      </w:pPr>
    </w:p>
    <w:p w14:paraId="3D5B1AB7" w14:textId="77777777" w:rsidR="00906104" w:rsidRPr="002342F6" w:rsidRDefault="00906104" w:rsidP="002342F6">
      <w:pPr>
        <w:pStyle w:val="Prrafodelista"/>
        <w:ind w:left="360"/>
        <w:rPr>
          <w:rFonts w:asciiTheme="majorHAnsi" w:hAnsiTheme="majorHAnsi" w:cstheme="majorHAnsi"/>
          <w:b/>
          <w:bCs/>
          <w:szCs w:val="20"/>
          <w:lang w:val="es-CO"/>
        </w:rPr>
      </w:pPr>
      <w:r w:rsidRPr="002342F6">
        <w:rPr>
          <w:rFonts w:asciiTheme="majorHAnsi" w:hAnsiTheme="majorHAnsi" w:cstheme="majorHAnsi"/>
          <w:b/>
          <w:bCs/>
        </w:rPr>
        <w:t>Causales:</w:t>
      </w:r>
      <w:r w:rsidRPr="002342F6">
        <w:rPr>
          <w:rFonts w:asciiTheme="majorHAnsi" w:hAnsiTheme="majorHAnsi" w:cstheme="majorHAnsi"/>
          <w:b/>
          <w:bCs/>
          <w:szCs w:val="20"/>
          <w:lang w:val="es-CO"/>
        </w:rPr>
        <w:t xml:space="preserve"> </w:t>
      </w:r>
    </w:p>
    <w:p w14:paraId="06FAA7BA" w14:textId="77777777" w:rsidR="007E5776" w:rsidRPr="002342F6" w:rsidRDefault="007E5776" w:rsidP="002342F6">
      <w:pPr>
        <w:pStyle w:val="Prrafodelista"/>
        <w:ind w:left="360"/>
        <w:rPr>
          <w:rFonts w:asciiTheme="majorHAnsi" w:hAnsiTheme="majorHAnsi" w:cstheme="majorHAnsi"/>
        </w:rPr>
      </w:pPr>
    </w:p>
    <w:p w14:paraId="6B1CBA1E" w14:textId="2B121EE8" w:rsidR="00906104" w:rsidRPr="002342F6" w:rsidRDefault="00906104" w:rsidP="002342F6">
      <w:pPr>
        <w:pStyle w:val="Prrafodelista"/>
        <w:numPr>
          <w:ilvl w:val="0"/>
          <w:numId w:val="24"/>
        </w:numPr>
        <w:rPr>
          <w:rFonts w:asciiTheme="majorHAnsi" w:hAnsiTheme="majorHAnsi" w:cstheme="majorHAnsi"/>
          <w:lang w:val="es-CO"/>
        </w:rPr>
      </w:pPr>
      <w:r w:rsidRPr="002342F6">
        <w:rPr>
          <w:rFonts w:asciiTheme="majorHAnsi" w:hAnsiTheme="majorHAnsi" w:cstheme="majorHAnsi"/>
          <w:lang w:val="es-CO"/>
        </w:rPr>
        <w:t xml:space="preserve">Por atraso o incumplimiento del Cronograma de </w:t>
      </w:r>
      <w:r w:rsidR="005B2DAE" w:rsidRPr="002342F6">
        <w:rPr>
          <w:rFonts w:asciiTheme="majorHAnsi" w:hAnsiTheme="majorHAnsi" w:cstheme="majorHAnsi"/>
          <w:lang w:val="es-CO"/>
        </w:rPr>
        <w:t>Contratista</w:t>
      </w:r>
      <w:r w:rsidRPr="002342F6">
        <w:rPr>
          <w:rFonts w:asciiTheme="majorHAnsi" w:hAnsiTheme="majorHAnsi" w:cstheme="majorHAnsi"/>
          <w:lang w:val="es-CO"/>
        </w:rPr>
        <w:t xml:space="preserve"> se causará una multa equivalente al 0.5% del valor del contrato, por cada día calendario de atraso.</w:t>
      </w:r>
    </w:p>
    <w:p w14:paraId="481CF05B" w14:textId="77777777" w:rsidR="00906104" w:rsidRPr="002342F6" w:rsidRDefault="00906104" w:rsidP="002342F6">
      <w:pPr>
        <w:pStyle w:val="Prrafodelista"/>
        <w:numPr>
          <w:ilvl w:val="0"/>
          <w:numId w:val="24"/>
        </w:numPr>
        <w:rPr>
          <w:rFonts w:asciiTheme="majorHAnsi" w:hAnsiTheme="majorHAnsi" w:cstheme="majorHAnsi"/>
          <w:lang w:val="es-CO"/>
        </w:rPr>
      </w:pPr>
      <w:r w:rsidRPr="002342F6">
        <w:rPr>
          <w:rFonts w:asciiTheme="majorHAnsi" w:hAnsiTheme="majorHAnsi" w:cstheme="majorHAnsi"/>
          <w:lang w:val="es-CO"/>
        </w:rPr>
        <w:t xml:space="preserve">Por no mantener en vigor, renovar, prorrogar, corregir o adicionar las Garantías, en los plazos y por los montos establecidos en la cláusula 17, de acuerdo con el contrato o sus modificaciones, se causará una multa equivalente al 0.5 % del valor del contrato, por cada día calendario de atraso en el cumplimiento. </w:t>
      </w:r>
    </w:p>
    <w:p w14:paraId="193DBCC9" w14:textId="0ADCC88E" w:rsidR="00906104" w:rsidRPr="002342F6" w:rsidRDefault="00906104" w:rsidP="002342F6">
      <w:pPr>
        <w:pStyle w:val="Prrafodelista"/>
        <w:numPr>
          <w:ilvl w:val="0"/>
          <w:numId w:val="24"/>
        </w:numPr>
        <w:rPr>
          <w:rFonts w:asciiTheme="majorHAnsi" w:hAnsiTheme="majorHAnsi" w:cstheme="majorHAnsi"/>
          <w:lang w:val="es-CO"/>
        </w:rPr>
      </w:pPr>
      <w:r w:rsidRPr="002342F6">
        <w:rPr>
          <w:rFonts w:asciiTheme="majorHAnsi" w:hAnsiTheme="majorHAnsi" w:cstheme="majorHAnsi"/>
          <w:lang w:val="es-CO"/>
        </w:rPr>
        <w:t xml:space="preserve">Si el </w:t>
      </w:r>
      <w:r w:rsidR="00B7410F" w:rsidRPr="002342F6">
        <w:rPr>
          <w:rFonts w:asciiTheme="majorHAnsi" w:hAnsiTheme="majorHAnsi" w:cstheme="majorHAnsi"/>
          <w:lang w:val="es-CO"/>
        </w:rPr>
        <w:t>Contratista</w:t>
      </w:r>
      <w:r w:rsidRPr="002342F6">
        <w:rPr>
          <w:rFonts w:asciiTheme="majorHAnsi" w:hAnsiTheme="majorHAnsi" w:cstheme="majorHAnsi"/>
          <w:lang w:val="es-CO"/>
        </w:rPr>
        <w:t xml:space="preserve"> no entrega la información completa que le solicite el supervisor</w:t>
      </w:r>
      <w:r w:rsidRPr="002342F6">
        <w:rPr>
          <w:rFonts w:asciiTheme="majorHAnsi" w:hAnsiTheme="majorHAnsi" w:cstheme="majorHAnsi"/>
        </w:rPr>
        <w:t>,</w:t>
      </w:r>
      <w:r w:rsidRPr="002342F6">
        <w:rPr>
          <w:rFonts w:asciiTheme="majorHAnsi" w:hAnsiTheme="majorHAnsi" w:cstheme="majorHAnsi"/>
          <w:lang w:val="es-CO"/>
        </w:rPr>
        <w:t xml:space="preserve"> que se relacione con el objeto del contrato o con el cumplimiento de las actividades del proyecto a ejecutar, dentro de los plazos y en los términos de cada requerimiento, siempre y cuando sean razonables en función de la información exigida, se causará una multa equivalente al 0.5 % del valor del contrato. Estas multas se causarán sucesivamente por cada día de atraso, hasta cuando el </w:t>
      </w:r>
      <w:r w:rsidR="00B7410F" w:rsidRPr="002342F6">
        <w:rPr>
          <w:rFonts w:asciiTheme="majorHAnsi" w:hAnsiTheme="majorHAnsi" w:cstheme="majorHAnsi"/>
          <w:lang w:val="es-CO"/>
        </w:rPr>
        <w:t>Contratista</w:t>
      </w:r>
      <w:r w:rsidRPr="002342F6">
        <w:rPr>
          <w:rFonts w:asciiTheme="majorHAnsi" w:hAnsiTheme="majorHAnsi" w:cstheme="majorHAnsi"/>
          <w:lang w:val="es-CO"/>
        </w:rPr>
        <w:t xml:space="preserve"> demuestre que corrija el incumplimiento respectivo a satisfacción del </w:t>
      </w:r>
      <w:r w:rsidRPr="002342F6">
        <w:rPr>
          <w:rFonts w:asciiTheme="majorHAnsi" w:hAnsiTheme="majorHAnsi" w:cstheme="majorHAnsi"/>
        </w:rPr>
        <w:t>supervisor</w:t>
      </w:r>
      <w:r w:rsidRPr="002342F6">
        <w:rPr>
          <w:rFonts w:asciiTheme="majorHAnsi" w:hAnsiTheme="majorHAnsi" w:cstheme="majorHAnsi"/>
          <w:lang w:val="es-CO"/>
        </w:rPr>
        <w:t xml:space="preserve">. </w:t>
      </w:r>
    </w:p>
    <w:p w14:paraId="708029CF" w14:textId="1705EC38" w:rsidR="00906104" w:rsidRPr="002342F6" w:rsidRDefault="00906104" w:rsidP="002342F6">
      <w:pPr>
        <w:pStyle w:val="Prrafodelista"/>
        <w:numPr>
          <w:ilvl w:val="0"/>
          <w:numId w:val="24"/>
        </w:numPr>
        <w:rPr>
          <w:rFonts w:asciiTheme="majorHAnsi" w:hAnsiTheme="majorHAnsi" w:cstheme="majorHAnsi"/>
          <w:szCs w:val="20"/>
          <w:lang w:val="es-CO"/>
        </w:rPr>
      </w:pPr>
      <w:r w:rsidRPr="002342F6">
        <w:rPr>
          <w:rFonts w:asciiTheme="majorHAnsi" w:hAnsiTheme="majorHAnsi" w:cstheme="majorHAnsi"/>
          <w:szCs w:val="20"/>
          <w:lang w:val="es-CO"/>
        </w:rPr>
        <w:t xml:space="preserve">Por atraso imputable al </w:t>
      </w:r>
      <w:r w:rsidR="00B7410F" w:rsidRPr="002342F6">
        <w:rPr>
          <w:rFonts w:asciiTheme="majorHAnsi" w:hAnsiTheme="majorHAnsi" w:cstheme="majorHAnsi"/>
          <w:szCs w:val="20"/>
          <w:lang w:val="es-CO"/>
        </w:rPr>
        <w:t>Contratista</w:t>
      </w:r>
      <w:r w:rsidRPr="002342F6">
        <w:rPr>
          <w:rFonts w:asciiTheme="majorHAnsi" w:hAnsiTheme="majorHAnsi" w:cstheme="majorHAnsi"/>
          <w:szCs w:val="20"/>
          <w:lang w:val="es-CO"/>
        </w:rPr>
        <w:t xml:space="preserve"> en la firma del Acta de Inicio o no iniciar la ejecución en la fecha pactada, se causará una multa diaria equivalente al </w:t>
      </w:r>
      <w:r w:rsidRPr="002342F6">
        <w:rPr>
          <w:rFonts w:asciiTheme="majorHAnsi" w:hAnsiTheme="majorHAnsi" w:cstheme="majorHAnsi"/>
          <w:lang w:val="es-CO"/>
        </w:rPr>
        <w:t>1 % del valor del contrato,</w:t>
      </w:r>
      <w:r w:rsidRPr="002342F6">
        <w:rPr>
          <w:rFonts w:asciiTheme="majorHAnsi" w:hAnsiTheme="majorHAnsi" w:cstheme="majorHAnsi"/>
          <w:szCs w:val="20"/>
          <w:lang w:val="es-CO"/>
        </w:rPr>
        <w:t xml:space="preserve"> por cada día calendario de atraso. Igual sanción se aplicará en caso de que el </w:t>
      </w:r>
      <w:r w:rsidR="00B7410F" w:rsidRPr="002342F6">
        <w:rPr>
          <w:rFonts w:asciiTheme="majorHAnsi" w:hAnsiTheme="majorHAnsi" w:cstheme="majorHAnsi"/>
          <w:szCs w:val="20"/>
          <w:lang w:val="es-CO"/>
        </w:rPr>
        <w:t>Contratista</w:t>
      </w:r>
      <w:r w:rsidRPr="002342F6">
        <w:rPr>
          <w:rFonts w:asciiTheme="majorHAnsi" w:hAnsiTheme="majorHAnsi" w:cstheme="majorHAnsi"/>
          <w:szCs w:val="20"/>
          <w:lang w:val="es-CO"/>
        </w:rPr>
        <w:t xml:space="preserve"> no inicie efectivamente con la ejecución del contrato en la fecha acordada.</w:t>
      </w:r>
    </w:p>
    <w:p w14:paraId="7FD0CC47" w14:textId="77777777" w:rsidR="00906104" w:rsidRPr="002342F6" w:rsidRDefault="00906104" w:rsidP="002342F6">
      <w:pPr>
        <w:pStyle w:val="Prrafodelista"/>
        <w:numPr>
          <w:ilvl w:val="0"/>
          <w:numId w:val="24"/>
        </w:numPr>
        <w:rPr>
          <w:rFonts w:asciiTheme="majorHAnsi" w:hAnsiTheme="majorHAnsi" w:cstheme="majorHAnsi"/>
          <w:szCs w:val="20"/>
          <w:lang w:val="es-CO"/>
        </w:rPr>
      </w:pPr>
      <w:r w:rsidRPr="002342F6">
        <w:rPr>
          <w:rFonts w:asciiTheme="majorHAnsi" w:hAnsiTheme="majorHAnsi" w:cstheme="majorHAnsi"/>
          <w:szCs w:val="20"/>
          <w:lang w:val="es-CO"/>
        </w:rPr>
        <w:t xml:space="preserve">Por no entregar los soportes de formación académica y de experiencia del equipo de trabajo discriminado en el documento base y en el “Anexo - Técnico 1” en el plazo definido por la Entidad, se causará una multa equivalente al </w:t>
      </w:r>
      <w:r w:rsidRPr="002342F6">
        <w:rPr>
          <w:rFonts w:asciiTheme="majorHAnsi" w:hAnsiTheme="majorHAnsi" w:cstheme="majorHAnsi"/>
          <w:lang w:val="es-CO"/>
        </w:rPr>
        <w:t>0.5 % del valor del contrato</w:t>
      </w:r>
      <w:r w:rsidRPr="002342F6">
        <w:rPr>
          <w:rFonts w:asciiTheme="majorHAnsi" w:hAnsiTheme="majorHAnsi" w:cstheme="majorHAnsi"/>
          <w:szCs w:val="20"/>
          <w:lang w:val="es-CO"/>
        </w:rPr>
        <w:t>, por cada día calendario de atraso en el cumplimiento de dicha obligación.</w:t>
      </w:r>
    </w:p>
    <w:p w14:paraId="0839B728" w14:textId="1D5AEBD9" w:rsidR="00906104" w:rsidRPr="002342F6" w:rsidRDefault="00906104" w:rsidP="002342F6">
      <w:pPr>
        <w:pStyle w:val="Prrafodelista"/>
        <w:numPr>
          <w:ilvl w:val="0"/>
          <w:numId w:val="24"/>
        </w:numPr>
        <w:rPr>
          <w:rFonts w:asciiTheme="majorHAnsi" w:hAnsiTheme="majorHAnsi" w:cstheme="majorHAnsi"/>
          <w:lang w:val="es-CO"/>
        </w:rPr>
      </w:pPr>
      <w:r w:rsidRPr="002342F6">
        <w:rPr>
          <w:rFonts w:asciiTheme="majorHAnsi" w:hAnsiTheme="majorHAnsi" w:cstheme="majorHAnsi"/>
          <w:lang w:val="es-CO"/>
        </w:rPr>
        <w:t xml:space="preserve">Por incumplir, sin justa causa, las órdenes que el supervisor dé en ejercicio de sus funciones y en el marco del ordenamiento jurídico, el </w:t>
      </w:r>
      <w:r w:rsidR="00B7410F" w:rsidRPr="002342F6">
        <w:rPr>
          <w:rFonts w:asciiTheme="majorHAnsi" w:hAnsiTheme="majorHAnsi" w:cstheme="majorHAnsi"/>
          <w:lang w:val="es-CO"/>
        </w:rPr>
        <w:t>Contratista</w:t>
      </w:r>
      <w:r w:rsidRPr="002342F6">
        <w:rPr>
          <w:rFonts w:asciiTheme="majorHAnsi" w:hAnsiTheme="majorHAnsi" w:cstheme="majorHAnsi"/>
          <w:lang w:val="es-CO"/>
        </w:rPr>
        <w:t xml:space="preserve"> se hará acreedor a una multa equivalente al 1 % del valor del contrato, por cada orden incumplida.</w:t>
      </w:r>
    </w:p>
    <w:p w14:paraId="29343AA5" w14:textId="32A058E6" w:rsidR="00906104" w:rsidRPr="002342F6" w:rsidRDefault="00906104" w:rsidP="002342F6">
      <w:pPr>
        <w:pStyle w:val="Prrafodelista"/>
        <w:numPr>
          <w:ilvl w:val="0"/>
          <w:numId w:val="24"/>
        </w:numPr>
        <w:rPr>
          <w:rFonts w:asciiTheme="majorHAnsi" w:hAnsiTheme="majorHAnsi" w:cstheme="majorHAnsi"/>
          <w:lang w:val="es-CO"/>
        </w:rPr>
      </w:pPr>
      <w:r w:rsidRPr="002342F6">
        <w:rPr>
          <w:rFonts w:asciiTheme="majorHAnsi" w:hAnsiTheme="majorHAnsi" w:cstheme="majorHAnsi"/>
          <w:lang w:val="es-CO"/>
        </w:rPr>
        <w:t xml:space="preserve">Por cambiar el equipo de trabajo presentado en la oferta, sin la aprobación previa del supervisor, al </w:t>
      </w:r>
      <w:r w:rsidR="00B7410F" w:rsidRPr="002342F6">
        <w:rPr>
          <w:rFonts w:asciiTheme="majorHAnsi" w:hAnsiTheme="majorHAnsi" w:cstheme="majorHAnsi"/>
          <w:lang w:val="es-CO"/>
        </w:rPr>
        <w:t>Contratista</w:t>
      </w:r>
      <w:r w:rsidRPr="002342F6">
        <w:rPr>
          <w:rFonts w:asciiTheme="majorHAnsi" w:hAnsiTheme="majorHAnsi" w:cstheme="majorHAnsi"/>
          <w:lang w:val="es-CO"/>
        </w:rPr>
        <w:t xml:space="preserve"> se le impondrá una multa equivalente al 1 % del valor del contrato.</w:t>
      </w:r>
    </w:p>
    <w:p w14:paraId="53BA9FDC" w14:textId="77777777" w:rsidR="00906104" w:rsidRPr="002342F6" w:rsidRDefault="00906104" w:rsidP="002342F6">
      <w:pPr>
        <w:pStyle w:val="Prrafodelista"/>
        <w:numPr>
          <w:ilvl w:val="0"/>
          <w:numId w:val="24"/>
        </w:numPr>
        <w:rPr>
          <w:rFonts w:asciiTheme="majorHAnsi" w:hAnsiTheme="majorHAnsi" w:cstheme="majorHAnsi"/>
          <w:lang w:val="es-CO"/>
        </w:rPr>
      </w:pPr>
      <w:r w:rsidRPr="002342F6">
        <w:rPr>
          <w:rFonts w:asciiTheme="majorHAnsi" w:hAnsiTheme="majorHAnsi" w:cstheme="majorHAnsi"/>
          <w:lang w:val="es-CO"/>
        </w:rPr>
        <w:t>En el evento que sea necesario cambiar el personal del equipo de trabajo evaluable el nuevo personal deberá cumplir con las condiciones de experiencia y de formación académica mínimas y también con todas aquellas que fueron objeto de puntuación para el Proponente, so pena de una multa equivalente al 0.5 % del valor del contrato.</w:t>
      </w:r>
    </w:p>
    <w:p w14:paraId="3993A58C" w14:textId="46164891" w:rsidR="00906104" w:rsidRPr="002342F6" w:rsidRDefault="00906104" w:rsidP="002342F6">
      <w:pPr>
        <w:pStyle w:val="Prrafodelista"/>
        <w:numPr>
          <w:ilvl w:val="0"/>
          <w:numId w:val="24"/>
        </w:numPr>
        <w:rPr>
          <w:rFonts w:asciiTheme="majorHAnsi" w:hAnsiTheme="majorHAnsi" w:cstheme="majorHAnsi"/>
          <w:lang w:val="es-CO"/>
        </w:rPr>
      </w:pPr>
      <w:r w:rsidRPr="002342F6">
        <w:rPr>
          <w:rFonts w:asciiTheme="majorHAnsi" w:hAnsiTheme="majorHAnsi" w:cstheme="majorHAnsi"/>
          <w:lang w:val="es-CO"/>
        </w:rPr>
        <w:t xml:space="preserve">Por atraso en el cumplimiento de las obligaciones relacionadas con el pago de salarios, honorarios o en su defecto cualquier forma de remuneración o contraprestación de alguno o algunos de sus empleados o Contratistas, al </w:t>
      </w:r>
      <w:r w:rsidR="00B7410F" w:rsidRPr="002342F6">
        <w:rPr>
          <w:rFonts w:asciiTheme="majorHAnsi" w:hAnsiTheme="majorHAnsi" w:cstheme="majorHAnsi"/>
          <w:lang w:val="es-CO"/>
        </w:rPr>
        <w:t>Contratista</w:t>
      </w:r>
      <w:r w:rsidRPr="002342F6">
        <w:rPr>
          <w:rFonts w:asciiTheme="majorHAnsi" w:hAnsiTheme="majorHAnsi" w:cstheme="majorHAnsi"/>
          <w:lang w:val="es-CO"/>
        </w:rPr>
        <w:t xml:space="preserve"> se le impondrá una multa equivalente a 1 % del valor del contrato, por cada día de atraso de la obligación hasta la presentación del respectivo Paz y salvo.</w:t>
      </w:r>
    </w:p>
    <w:p w14:paraId="7042B18A" w14:textId="1FB010C1" w:rsidR="00906104" w:rsidRPr="002342F6" w:rsidRDefault="00906104" w:rsidP="002342F6">
      <w:pPr>
        <w:pStyle w:val="Prrafodelista"/>
        <w:numPr>
          <w:ilvl w:val="0"/>
          <w:numId w:val="24"/>
        </w:numPr>
        <w:rPr>
          <w:rFonts w:asciiTheme="majorHAnsi" w:hAnsiTheme="majorHAnsi" w:cstheme="majorHAnsi"/>
          <w:lang w:val="es-CO"/>
        </w:rPr>
      </w:pPr>
      <w:r w:rsidRPr="002342F6">
        <w:rPr>
          <w:rFonts w:asciiTheme="majorHAnsi" w:hAnsiTheme="majorHAnsi" w:cstheme="majorHAnsi"/>
          <w:lang w:val="es-CO"/>
        </w:rPr>
        <w:t xml:space="preserve">Por atraso o incumplimiento de cualquier obligación a cargo de la </w:t>
      </w:r>
      <w:r w:rsidR="005B2DAE" w:rsidRPr="002342F6">
        <w:rPr>
          <w:rFonts w:asciiTheme="majorHAnsi" w:hAnsiTheme="majorHAnsi" w:cstheme="majorHAnsi"/>
          <w:lang w:val="es-CO"/>
        </w:rPr>
        <w:t>Contratista</w:t>
      </w:r>
      <w:r w:rsidRPr="002342F6">
        <w:rPr>
          <w:rFonts w:asciiTheme="majorHAnsi" w:hAnsiTheme="majorHAnsi" w:cstheme="majorHAnsi"/>
          <w:lang w:val="es-CO"/>
        </w:rPr>
        <w:t xml:space="preserve"> se causará una multa equivalente al 0.5% del valor del contrato, por cada día calendario de atraso.</w:t>
      </w:r>
    </w:p>
    <w:p w14:paraId="49A1F87D" w14:textId="77777777" w:rsidR="00906104" w:rsidRPr="002342F6" w:rsidRDefault="00906104" w:rsidP="002342F6">
      <w:pPr>
        <w:rPr>
          <w:rFonts w:asciiTheme="majorHAnsi" w:hAnsiTheme="majorHAnsi" w:cstheme="majorHAnsi"/>
          <w:b/>
          <w:bCs/>
          <w:lang w:val="es-CO"/>
        </w:rPr>
      </w:pPr>
    </w:p>
    <w:p w14:paraId="65C6A8E7" w14:textId="76F1AEA8" w:rsidR="00906104" w:rsidRPr="002342F6" w:rsidRDefault="00906104" w:rsidP="002342F6">
      <w:pPr>
        <w:rPr>
          <w:rFonts w:asciiTheme="majorHAnsi" w:hAnsiTheme="majorHAnsi" w:cstheme="majorHAnsi"/>
          <w:lang w:val="es-CO"/>
        </w:rPr>
      </w:pPr>
      <w:r w:rsidRPr="002342F6">
        <w:rPr>
          <w:rFonts w:asciiTheme="majorHAnsi" w:hAnsiTheme="majorHAnsi" w:cstheme="majorHAnsi"/>
          <w:b/>
          <w:bCs/>
          <w:lang w:val="es-CO"/>
        </w:rPr>
        <w:t>Parágrafo 1.</w:t>
      </w:r>
      <w:r w:rsidRPr="002342F6">
        <w:rPr>
          <w:rFonts w:asciiTheme="majorHAnsi" w:hAnsiTheme="majorHAnsi" w:cstheme="majorHAnsi"/>
          <w:lang w:val="es-CO"/>
        </w:rPr>
        <w:t xml:space="preserve"> Las multas son apremios al </w:t>
      </w:r>
      <w:r w:rsidR="00B7410F" w:rsidRPr="002342F6">
        <w:rPr>
          <w:rFonts w:asciiTheme="majorHAnsi" w:hAnsiTheme="majorHAnsi" w:cstheme="majorHAnsi"/>
          <w:lang w:val="es-CO"/>
        </w:rPr>
        <w:t>Contratista</w:t>
      </w:r>
      <w:r w:rsidRPr="002342F6">
        <w:rPr>
          <w:rFonts w:asciiTheme="majorHAnsi" w:hAnsiTheme="majorHAnsi" w:cstheme="majorHAnsi"/>
          <w:lang w:val="es-CO"/>
        </w:rPr>
        <w:t xml:space="preserve"> para el cumplimiento de sus obligaciones y, por lo tanto, no tienen el carácter de estimación anticipada de perjuicios, de manera que pueden </w:t>
      </w:r>
      <w:r w:rsidRPr="002342F6">
        <w:rPr>
          <w:rFonts w:asciiTheme="majorHAnsi" w:hAnsiTheme="majorHAnsi" w:cstheme="majorHAnsi"/>
          <w:lang w:val="es-CO"/>
        </w:rPr>
        <w:lastRenderedPageBreak/>
        <w:t xml:space="preserve">acumularse con cualquier forma de indemnización, en los términos previstos en el artículo 1600 del Código Civil. </w:t>
      </w:r>
    </w:p>
    <w:p w14:paraId="114A896D" w14:textId="77777777" w:rsidR="00906104" w:rsidRPr="002342F6" w:rsidRDefault="00906104" w:rsidP="002342F6">
      <w:pPr>
        <w:rPr>
          <w:rFonts w:asciiTheme="majorHAnsi" w:hAnsiTheme="majorHAnsi" w:cstheme="majorHAnsi"/>
          <w:lang w:val="es-CO"/>
        </w:rPr>
      </w:pPr>
    </w:p>
    <w:p w14:paraId="7386D676" w14:textId="422DD0C2" w:rsidR="00906104" w:rsidRPr="002342F6" w:rsidRDefault="00906104" w:rsidP="002342F6">
      <w:pPr>
        <w:rPr>
          <w:rFonts w:asciiTheme="majorHAnsi" w:hAnsiTheme="majorHAnsi" w:cstheme="majorHAnsi"/>
        </w:rPr>
      </w:pPr>
      <w:r w:rsidRPr="002342F6">
        <w:rPr>
          <w:rFonts w:asciiTheme="majorHAnsi" w:hAnsiTheme="majorHAnsi" w:cstheme="majorHAnsi"/>
          <w:b/>
          <w:bCs/>
          <w:lang w:val="es-CO"/>
        </w:rPr>
        <w:t xml:space="preserve">Parágrafo 2. </w:t>
      </w:r>
      <w:r w:rsidRPr="002342F6">
        <w:rPr>
          <w:rFonts w:asciiTheme="majorHAnsi" w:hAnsiTheme="majorHAnsi" w:cstheme="majorHAnsi"/>
        </w:rPr>
        <w:t xml:space="preserve">En caso de que el </w:t>
      </w:r>
      <w:r w:rsidR="00B7410F" w:rsidRPr="002342F6">
        <w:rPr>
          <w:rFonts w:asciiTheme="majorHAnsi" w:hAnsiTheme="majorHAnsi" w:cstheme="majorHAnsi"/>
        </w:rPr>
        <w:t>Contratista</w:t>
      </w:r>
      <w:r w:rsidRPr="002342F6">
        <w:rPr>
          <w:rFonts w:asciiTheme="majorHAnsi" w:hAnsiTheme="majorHAnsi" w:cstheme="majorHAnsi"/>
        </w:rPr>
        <w:t xml:space="preserve"> incurra en una de las causales de multa, este autoriza a la Entidad para descontar el valor de la misma, la cual se tomará directamente de cualquier suma que se le adeude, sin perjuicio de hacer efectiva la Garantía de cumplimiento del contrato.</w:t>
      </w:r>
    </w:p>
    <w:p w14:paraId="16DE7218" w14:textId="77777777" w:rsidR="00906104" w:rsidRPr="002342F6" w:rsidRDefault="00906104" w:rsidP="002342F6">
      <w:pPr>
        <w:rPr>
          <w:rFonts w:asciiTheme="majorHAnsi" w:hAnsiTheme="majorHAnsi" w:cstheme="majorHAnsi"/>
          <w:lang w:val="es-CO"/>
        </w:rPr>
      </w:pPr>
    </w:p>
    <w:p w14:paraId="6ECBB4B2" w14:textId="2B8D9978" w:rsidR="00906104" w:rsidRPr="002342F6" w:rsidRDefault="00906104" w:rsidP="002342F6">
      <w:pPr>
        <w:rPr>
          <w:rFonts w:asciiTheme="majorHAnsi" w:hAnsiTheme="majorHAnsi" w:cstheme="majorHAnsi"/>
          <w:lang w:val="es-CO"/>
        </w:rPr>
      </w:pPr>
      <w:r w:rsidRPr="002342F6">
        <w:rPr>
          <w:rFonts w:asciiTheme="majorHAnsi" w:hAnsiTheme="majorHAnsi" w:cstheme="majorHAnsi"/>
          <w:b/>
          <w:bCs/>
          <w:lang w:val="es-CO"/>
        </w:rPr>
        <w:t xml:space="preserve">Parágrafo 3. </w:t>
      </w:r>
      <w:r w:rsidRPr="002342F6">
        <w:rPr>
          <w:rFonts w:asciiTheme="majorHAnsi" w:hAnsiTheme="majorHAnsi" w:cstheme="majorHAnsi"/>
          <w:lang w:val="es-CO"/>
        </w:rPr>
        <w:t xml:space="preserve">El pago en cualquier forma, incluyendo la deducción de los valores adeudados al </w:t>
      </w:r>
      <w:r w:rsidR="00B7410F" w:rsidRPr="002342F6">
        <w:rPr>
          <w:rFonts w:asciiTheme="majorHAnsi" w:hAnsiTheme="majorHAnsi" w:cstheme="majorHAnsi"/>
          <w:lang w:val="es-CO"/>
        </w:rPr>
        <w:t>Contratista</w:t>
      </w:r>
      <w:r w:rsidRPr="002342F6">
        <w:rPr>
          <w:rFonts w:asciiTheme="majorHAnsi" w:hAnsiTheme="majorHAnsi" w:cstheme="majorHAnsi"/>
          <w:lang w:val="es-CO"/>
        </w:rPr>
        <w:t xml:space="preserve">, realizado con fundamento en las multas impuestas, no lo exonerará de continuar con la ejecución del contrato ni de las demás responsabilidades y obligaciones que emanen del mismo amén de la obligación incumplida. </w:t>
      </w:r>
    </w:p>
    <w:p w14:paraId="17DFF06D" w14:textId="77777777" w:rsidR="00906104" w:rsidRPr="002342F6" w:rsidRDefault="00906104" w:rsidP="002342F6">
      <w:pPr>
        <w:rPr>
          <w:rFonts w:asciiTheme="majorHAnsi" w:hAnsiTheme="majorHAnsi" w:cstheme="majorHAnsi"/>
          <w:lang w:val="es-CO"/>
        </w:rPr>
      </w:pPr>
    </w:p>
    <w:p w14:paraId="05173E79" w14:textId="6A114D04" w:rsidR="00906104" w:rsidRPr="002342F6" w:rsidRDefault="00906104" w:rsidP="002342F6">
      <w:pPr>
        <w:rPr>
          <w:rFonts w:asciiTheme="majorHAnsi" w:hAnsiTheme="majorHAnsi" w:cstheme="majorHAnsi"/>
          <w:lang w:val="es-CO"/>
        </w:rPr>
      </w:pPr>
      <w:r w:rsidRPr="002342F6">
        <w:rPr>
          <w:rFonts w:asciiTheme="majorHAnsi" w:hAnsiTheme="majorHAnsi" w:cstheme="majorHAnsi"/>
          <w:b/>
          <w:bCs/>
          <w:lang w:val="es-CO"/>
        </w:rPr>
        <w:t xml:space="preserve">Parágrafo 4. </w:t>
      </w:r>
      <w:r w:rsidRPr="002342F6">
        <w:rPr>
          <w:rFonts w:asciiTheme="majorHAnsi" w:hAnsiTheme="majorHAnsi" w:cstheme="majorHAnsi"/>
          <w:lang w:val="es-CO"/>
        </w:rPr>
        <w:t xml:space="preserve">En caso de que el </w:t>
      </w:r>
      <w:r w:rsidR="00B7410F" w:rsidRPr="002342F6">
        <w:rPr>
          <w:rFonts w:asciiTheme="majorHAnsi" w:hAnsiTheme="majorHAnsi" w:cstheme="majorHAnsi"/>
          <w:lang w:val="es-CO"/>
        </w:rPr>
        <w:t>Contratista</w:t>
      </w:r>
      <w:r w:rsidRPr="002342F6">
        <w:rPr>
          <w:rFonts w:asciiTheme="majorHAnsi" w:hAnsiTheme="majorHAnsi" w:cstheme="majorHAnsi"/>
          <w:lang w:val="es-CO"/>
        </w:rPr>
        <w:t xml:space="preserve"> reincida en el incumplimiento de una o de varias obligaciones podrán imponerse nuevas multas.</w:t>
      </w:r>
    </w:p>
    <w:p w14:paraId="67C45643" w14:textId="77777777" w:rsidR="00906104" w:rsidRPr="002342F6" w:rsidRDefault="00906104" w:rsidP="002342F6">
      <w:pPr>
        <w:rPr>
          <w:rFonts w:asciiTheme="majorHAnsi" w:hAnsiTheme="majorHAnsi" w:cstheme="majorHAnsi"/>
          <w:lang w:val="es-CO"/>
        </w:rPr>
      </w:pPr>
    </w:p>
    <w:p w14:paraId="722E2BEB" w14:textId="77777777" w:rsidR="00906104" w:rsidRPr="002342F6" w:rsidRDefault="00906104" w:rsidP="002342F6">
      <w:pPr>
        <w:rPr>
          <w:rFonts w:asciiTheme="majorHAnsi" w:hAnsiTheme="majorHAnsi" w:cstheme="majorHAnsi"/>
          <w:lang w:val="es-CO"/>
        </w:rPr>
      </w:pPr>
      <w:r w:rsidRPr="002342F6">
        <w:rPr>
          <w:rFonts w:asciiTheme="majorHAnsi" w:hAnsiTheme="majorHAnsi" w:cstheme="majorHAnsi"/>
          <w:b/>
          <w:bCs/>
          <w:lang w:val="es-CO"/>
        </w:rPr>
        <w:t xml:space="preserve">Parágrafo 5. </w:t>
      </w:r>
      <w:r w:rsidRPr="002342F6">
        <w:rPr>
          <w:rFonts w:asciiTheme="majorHAnsi" w:hAnsiTheme="majorHAnsi" w:cstheme="majorHAnsi"/>
          <w:lang w:val="es-CO"/>
        </w:rPr>
        <w:t>Para efectos de la imposición de las multas el salario mínimo diario o mensual vigente, será aquel que rija para el momento de la expedición del acto administrativo que lo declara.</w:t>
      </w:r>
    </w:p>
    <w:p w14:paraId="7057BF91" w14:textId="77777777" w:rsidR="00906104" w:rsidRPr="002342F6" w:rsidRDefault="00906104" w:rsidP="002342F6">
      <w:pPr>
        <w:rPr>
          <w:rFonts w:asciiTheme="majorHAnsi" w:hAnsiTheme="majorHAnsi" w:cstheme="majorHAnsi"/>
          <w:lang w:val="es-CO"/>
        </w:rPr>
      </w:pPr>
    </w:p>
    <w:p w14:paraId="715D1EC6" w14:textId="77777777" w:rsidR="00906104" w:rsidRPr="002342F6" w:rsidRDefault="00906104" w:rsidP="002342F6">
      <w:pPr>
        <w:rPr>
          <w:rFonts w:asciiTheme="majorHAnsi" w:hAnsiTheme="majorHAnsi" w:cstheme="majorHAnsi"/>
          <w:lang w:val="es-CO"/>
        </w:rPr>
      </w:pPr>
      <w:r w:rsidRPr="002342F6">
        <w:rPr>
          <w:rFonts w:asciiTheme="majorHAnsi" w:hAnsiTheme="majorHAnsi" w:cstheme="majorHAnsi"/>
          <w:b/>
          <w:bCs/>
          <w:lang w:val="es-CO"/>
        </w:rPr>
        <w:t xml:space="preserve">Parágrafo 6. </w:t>
      </w:r>
      <w:r w:rsidRPr="002342F6">
        <w:rPr>
          <w:rFonts w:asciiTheme="majorHAnsi" w:hAnsiTheme="majorHAnsi" w:cstheme="majorHAnsi"/>
          <w:lang w:val="es-CO"/>
        </w:rPr>
        <w:t>El monto de ninguna de las sanciones asociadas a cada causal de multa, aplicada de forma independiente, podrá ser superior al cinco por ciento (5 %) del valor del contrato, particularmente frente a aquellas que se imponen de forma sucesiva. Lo anterior, sin perjuicio de que se inicie un nuevo procedimiento sancionatorio para efectos de imponer nuevas multas.</w:t>
      </w:r>
    </w:p>
    <w:p w14:paraId="1C7290F0" w14:textId="77777777" w:rsidR="00906104" w:rsidRPr="002342F6" w:rsidRDefault="00906104" w:rsidP="002342F6">
      <w:pPr>
        <w:rPr>
          <w:rFonts w:asciiTheme="majorHAnsi" w:hAnsiTheme="majorHAnsi" w:cstheme="majorHAnsi"/>
          <w:lang w:val="es-CO"/>
        </w:rPr>
      </w:pPr>
    </w:p>
    <w:p w14:paraId="690F6A00" w14:textId="3AF0FFFD" w:rsidR="00BA3ED7" w:rsidRPr="002342F6" w:rsidRDefault="00906104" w:rsidP="002342F6">
      <w:pPr>
        <w:rPr>
          <w:rFonts w:asciiTheme="majorHAnsi" w:hAnsiTheme="majorHAnsi" w:cstheme="majorHAnsi"/>
          <w:szCs w:val="20"/>
          <w:lang w:val="es-CO"/>
        </w:rPr>
      </w:pPr>
      <w:r w:rsidRPr="002342F6">
        <w:rPr>
          <w:rFonts w:asciiTheme="majorHAnsi" w:hAnsiTheme="majorHAnsi" w:cstheme="majorHAnsi"/>
          <w:b/>
          <w:lang w:val="es-CO"/>
        </w:rPr>
        <w:t>Parágrafo 7°.</w:t>
      </w:r>
      <w:r w:rsidRPr="002342F6">
        <w:rPr>
          <w:rFonts w:asciiTheme="majorHAnsi" w:hAnsiTheme="majorHAnsi" w:cstheme="majorHAnsi"/>
          <w:lang w:val="es-CO"/>
        </w:rPr>
        <w:t xml:space="preserve"> En caso de que la Entidad imponga diferentes multas por causales distintas, el monto de las sanciones no podrá ser superior al </w:t>
      </w:r>
      <w:r w:rsidR="00A8050C" w:rsidRPr="002342F6">
        <w:rPr>
          <w:rFonts w:asciiTheme="majorHAnsi" w:hAnsiTheme="majorHAnsi" w:cstheme="majorHAnsi"/>
          <w:lang w:val="es-CO"/>
        </w:rPr>
        <w:t>10</w:t>
      </w:r>
      <w:r w:rsidRPr="002342F6">
        <w:rPr>
          <w:rFonts w:asciiTheme="majorHAnsi" w:hAnsiTheme="majorHAnsi" w:cstheme="majorHAnsi"/>
          <w:lang w:val="es-CO"/>
        </w:rPr>
        <w:t>% del valor del contrato.</w:t>
      </w:r>
    </w:p>
    <w:p w14:paraId="59A9B9A2" w14:textId="5C9F7583" w:rsidR="00FC0FCF" w:rsidRPr="002342F6" w:rsidRDefault="00FC0FCF" w:rsidP="002342F6">
      <w:pPr>
        <w:rPr>
          <w:rFonts w:asciiTheme="majorHAnsi" w:hAnsiTheme="majorHAnsi" w:cstheme="majorHAnsi"/>
          <w:szCs w:val="20"/>
        </w:rPr>
      </w:pPr>
    </w:p>
    <w:p w14:paraId="363DED56" w14:textId="57465B1D" w:rsidR="00FC0FCF" w:rsidRPr="002342F6" w:rsidRDefault="00FC0FCF" w:rsidP="002342F6">
      <w:pPr>
        <w:pStyle w:val="clusulas"/>
        <w:tabs>
          <w:tab w:val="left" w:pos="1560"/>
        </w:tabs>
        <w:spacing w:before="0" w:after="0"/>
        <w:ind w:left="425" w:hanging="357"/>
        <w:outlineLvl w:val="0"/>
        <w:rPr>
          <w:rFonts w:asciiTheme="majorHAnsi" w:hAnsiTheme="majorHAnsi" w:cstheme="majorHAnsi"/>
          <w:szCs w:val="20"/>
        </w:rPr>
      </w:pPr>
      <w:r w:rsidRPr="002342F6">
        <w:rPr>
          <w:rFonts w:asciiTheme="majorHAnsi" w:hAnsiTheme="majorHAnsi" w:cstheme="majorHAnsi"/>
          <w:szCs w:val="20"/>
        </w:rPr>
        <w:t xml:space="preserve">CLÁUSULA PENAL </w:t>
      </w:r>
    </w:p>
    <w:p w14:paraId="14E7F1E1" w14:textId="2136F239" w:rsidR="00FC0FCF" w:rsidRPr="002342F6" w:rsidRDefault="00FC0FCF" w:rsidP="002342F6">
      <w:pPr>
        <w:rPr>
          <w:rFonts w:asciiTheme="majorHAnsi" w:hAnsiTheme="majorHAnsi" w:cstheme="majorHAnsi"/>
          <w:szCs w:val="20"/>
        </w:rPr>
      </w:pPr>
    </w:p>
    <w:p w14:paraId="073F79ED" w14:textId="77777777" w:rsidR="005066BB" w:rsidRPr="002342F6" w:rsidRDefault="005066BB" w:rsidP="002342F6">
      <w:pPr>
        <w:rPr>
          <w:rFonts w:asciiTheme="majorHAnsi" w:hAnsiTheme="majorHAnsi" w:cstheme="majorHAnsi"/>
        </w:rPr>
      </w:pPr>
      <w:r w:rsidRPr="002342F6">
        <w:rPr>
          <w:rFonts w:asciiTheme="majorHAnsi" w:hAnsiTheme="majorHAnsi" w:cstheme="majorHAnsi"/>
        </w:rPr>
        <w:t xml:space="preserve">Las Partes acuerdan que la aplicación de la cláusula penal no exime el cumplimiento de las obligaciones contractuales y podrá exigirse al Contratista la pena y la indemnización de perjuicios. </w:t>
      </w:r>
    </w:p>
    <w:p w14:paraId="29353ABD" w14:textId="77777777" w:rsidR="005066BB" w:rsidRPr="002342F6" w:rsidRDefault="005066BB" w:rsidP="002342F6">
      <w:pPr>
        <w:rPr>
          <w:rFonts w:asciiTheme="majorHAnsi" w:hAnsiTheme="majorHAnsi" w:cstheme="majorHAnsi"/>
        </w:rPr>
      </w:pPr>
    </w:p>
    <w:p w14:paraId="7A1B1CA1" w14:textId="7DB92FD6" w:rsidR="005066BB" w:rsidRPr="002342F6" w:rsidRDefault="005066BB" w:rsidP="002342F6">
      <w:pPr>
        <w:rPr>
          <w:rFonts w:asciiTheme="majorHAnsi" w:hAnsiTheme="majorHAnsi" w:cstheme="majorHAnsi"/>
        </w:rPr>
      </w:pPr>
      <w:r w:rsidRPr="002342F6">
        <w:rPr>
          <w:rFonts w:asciiTheme="majorHAnsi" w:hAnsiTheme="majorHAnsi" w:cstheme="majorHAnsi"/>
        </w:rPr>
        <w:t xml:space="preserve">En caso de presentarse por parte del Contratista incumplimiento parcial o total del Contrato, o por incurrir en mora o retardo en el cumplimiento de sus obligaciones, este pagará a título de cláusula penal pecuniaria a la Entidad una suma equivalente al </w:t>
      </w:r>
      <w:r w:rsidR="00A8050C" w:rsidRPr="002342F6">
        <w:rPr>
          <w:rFonts w:asciiTheme="majorHAnsi" w:hAnsiTheme="majorHAnsi" w:cstheme="majorHAnsi"/>
        </w:rPr>
        <w:t>1</w:t>
      </w:r>
      <w:r w:rsidRPr="002342F6">
        <w:rPr>
          <w:rFonts w:asciiTheme="majorHAnsi" w:hAnsiTheme="majorHAnsi" w:cstheme="majorHAnsi"/>
        </w:rPr>
        <w:t>0 % del valor del contrato.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p>
    <w:p w14:paraId="7D2640A0" w14:textId="77777777" w:rsidR="005066BB" w:rsidRPr="002342F6" w:rsidRDefault="005066BB" w:rsidP="002342F6">
      <w:pPr>
        <w:rPr>
          <w:rFonts w:asciiTheme="majorHAnsi" w:hAnsiTheme="majorHAnsi" w:cstheme="majorHAnsi"/>
        </w:rPr>
      </w:pPr>
    </w:p>
    <w:p w14:paraId="2C53FCA0" w14:textId="3F8A28F2" w:rsidR="005066BB" w:rsidRPr="002342F6" w:rsidRDefault="005066BB" w:rsidP="002342F6">
      <w:pPr>
        <w:rPr>
          <w:rFonts w:asciiTheme="majorHAnsi" w:hAnsiTheme="majorHAnsi" w:cstheme="majorHAnsi"/>
        </w:rPr>
      </w:pPr>
      <w:r w:rsidRPr="002342F6">
        <w:rPr>
          <w:rFonts w:asciiTheme="majorHAnsi" w:hAnsiTheme="majorHAnsi" w:cstheme="majorHAnsi"/>
        </w:rPr>
        <w:t>El pago o deducción de la cláusula penal no exonerará al Contratista del cumplimiento de sus obligaciones contractuales, incluyendo las que dieron lugar a la imposición de la pena.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w:t>
      </w:r>
    </w:p>
    <w:p w14:paraId="4063099A" w14:textId="77777777" w:rsidR="005066BB" w:rsidRPr="002342F6" w:rsidRDefault="005066BB" w:rsidP="002342F6">
      <w:pPr>
        <w:rPr>
          <w:rFonts w:asciiTheme="majorHAnsi" w:hAnsiTheme="majorHAnsi" w:cstheme="majorHAnsi"/>
        </w:rPr>
      </w:pPr>
    </w:p>
    <w:p w14:paraId="30626875" w14:textId="77777777" w:rsidR="005066BB" w:rsidRPr="002342F6" w:rsidRDefault="005066BB" w:rsidP="002342F6">
      <w:pPr>
        <w:rPr>
          <w:rFonts w:asciiTheme="majorHAnsi" w:hAnsiTheme="majorHAnsi" w:cstheme="majorHAnsi"/>
        </w:rPr>
      </w:pPr>
    </w:p>
    <w:p w14:paraId="42E3624D" w14:textId="6BBF17F9" w:rsidR="00545494" w:rsidRPr="002342F6" w:rsidRDefault="0043383D" w:rsidP="002342F6">
      <w:pPr>
        <w:rPr>
          <w:rFonts w:asciiTheme="majorHAnsi" w:hAnsiTheme="majorHAnsi" w:cstheme="majorHAnsi"/>
          <w:szCs w:val="20"/>
        </w:rPr>
      </w:pPr>
      <w:r w:rsidRPr="002342F6">
        <w:rPr>
          <w:rFonts w:asciiTheme="majorHAnsi" w:hAnsiTheme="majorHAnsi" w:cstheme="majorHAnsi"/>
        </w:rPr>
        <w:t xml:space="preserve">En caso de </w:t>
      </w:r>
      <w:r w:rsidR="008B59F4" w:rsidRPr="002342F6">
        <w:rPr>
          <w:rFonts w:asciiTheme="majorHAnsi" w:hAnsiTheme="majorHAnsi" w:cstheme="majorHAnsi"/>
        </w:rPr>
        <w:t xml:space="preserve">aplicar la cláusula penal, el </w:t>
      </w:r>
      <w:r w:rsidR="00B7410F" w:rsidRPr="002342F6">
        <w:rPr>
          <w:rFonts w:asciiTheme="majorHAnsi" w:hAnsiTheme="majorHAnsi" w:cstheme="majorHAnsi"/>
        </w:rPr>
        <w:t>Contratista</w:t>
      </w:r>
      <w:r w:rsidR="008B59F4" w:rsidRPr="002342F6">
        <w:rPr>
          <w:rFonts w:asciiTheme="majorHAnsi" w:hAnsiTheme="majorHAnsi" w:cstheme="majorHAnsi"/>
        </w:rPr>
        <w:t xml:space="preserve"> autoriza expresamente a la Entidad con la firma del contrato, para hacer el descuento correspondiente de los valores a él adeudados, previo a practicar las retenciones por tributos a que haya lugar, sin perjuicio de lo anterior la Entidad podrá hacer efectiva la Garantía única de cumplimiento</w:t>
      </w:r>
      <w:r w:rsidR="00545494" w:rsidRPr="002342F6">
        <w:rPr>
          <w:rFonts w:asciiTheme="majorHAnsi" w:hAnsiTheme="majorHAnsi" w:cstheme="majorHAnsi"/>
          <w:szCs w:val="20"/>
        </w:rPr>
        <w:t>.</w:t>
      </w:r>
    </w:p>
    <w:p w14:paraId="75EB6D06" w14:textId="77777777" w:rsidR="007E4434" w:rsidRPr="002342F6" w:rsidRDefault="007E4434" w:rsidP="002342F6">
      <w:pPr>
        <w:rPr>
          <w:rFonts w:asciiTheme="majorHAnsi" w:hAnsiTheme="majorHAnsi" w:cstheme="majorHAnsi"/>
          <w:szCs w:val="20"/>
        </w:rPr>
      </w:pPr>
    </w:p>
    <w:p w14:paraId="6B5DFF84" w14:textId="7C4ECCD5" w:rsidR="00600EB5" w:rsidRPr="002342F6" w:rsidRDefault="00374FC7" w:rsidP="002342F6">
      <w:pPr>
        <w:pStyle w:val="clusulas"/>
        <w:tabs>
          <w:tab w:val="left" w:pos="993"/>
          <w:tab w:val="left" w:pos="1560"/>
        </w:tabs>
        <w:spacing w:before="0" w:after="0"/>
        <w:ind w:left="425" w:hanging="357"/>
        <w:outlineLvl w:val="0"/>
        <w:rPr>
          <w:rFonts w:asciiTheme="majorHAnsi" w:hAnsiTheme="majorHAnsi" w:cstheme="majorHAnsi"/>
          <w:b w:val="0"/>
          <w:szCs w:val="20"/>
        </w:rPr>
      </w:pPr>
      <w:r w:rsidRPr="002342F6">
        <w:rPr>
          <w:rFonts w:asciiTheme="majorHAnsi" w:hAnsiTheme="majorHAnsi" w:cstheme="majorHAnsi"/>
          <w:szCs w:val="20"/>
        </w:rPr>
        <w:t>GARANT</w:t>
      </w:r>
      <w:r w:rsidR="00A3673E" w:rsidRPr="002342F6">
        <w:rPr>
          <w:rFonts w:asciiTheme="majorHAnsi" w:hAnsiTheme="majorHAnsi" w:cstheme="majorHAnsi"/>
          <w:szCs w:val="20"/>
        </w:rPr>
        <w:t>Í</w:t>
      </w:r>
      <w:r w:rsidRPr="002342F6">
        <w:rPr>
          <w:rFonts w:asciiTheme="majorHAnsi" w:hAnsiTheme="majorHAnsi" w:cstheme="majorHAnsi"/>
          <w:szCs w:val="20"/>
        </w:rPr>
        <w:t>AS</w:t>
      </w:r>
      <w:r w:rsidR="002A0F10" w:rsidRPr="002342F6">
        <w:rPr>
          <w:rFonts w:asciiTheme="majorHAnsi" w:hAnsiTheme="majorHAnsi" w:cstheme="majorHAnsi"/>
          <w:szCs w:val="20"/>
        </w:rPr>
        <w:t xml:space="preserve"> </w:t>
      </w:r>
    </w:p>
    <w:p w14:paraId="49105621" w14:textId="5C3321FE" w:rsidR="00930495" w:rsidRPr="002342F6" w:rsidRDefault="00930495" w:rsidP="002342F6">
      <w:pPr>
        <w:rPr>
          <w:rFonts w:asciiTheme="majorHAnsi" w:hAnsiTheme="majorHAnsi" w:cstheme="majorHAnsi"/>
          <w:szCs w:val="20"/>
        </w:rPr>
      </w:pPr>
    </w:p>
    <w:p w14:paraId="30ABE624" w14:textId="7D7F4C2E" w:rsidR="00930495" w:rsidRPr="002342F6" w:rsidRDefault="009632E1" w:rsidP="002342F6">
      <w:pPr>
        <w:pStyle w:val="Clusula10"/>
        <w:numPr>
          <w:ilvl w:val="1"/>
          <w:numId w:val="27"/>
        </w:numPr>
        <w:rPr>
          <w:rFonts w:asciiTheme="majorHAnsi" w:hAnsiTheme="majorHAnsi" w:cstheme="majorHAnsi"/>
          <w:b/>
          <w:color w:val="auto"/>
          <w:szCs w:val="20"/>
        </w:rPr>
      </w:pPr>
      <w:r w:rsidRPr="002342F6">
        <w:rPr>
          <w:rFonts w:asciiTheme="majorHAnsi" w:hAnsiTheme="majorHAnsi" w:cstheme="majorHAnsi"/>
          <w:b/>
          <w:color w:val="auto"/>
          <w:szCs w:val="20"/>
        </w:rPr>
        <w:t xml:space="preserve">GARANTÍA DE CUMPLIMIENTO </w:t>
      </w:r>
    </w:p>
    <w:p w14:paraId="24EE11F1" w14:textId="77777777" w:rsidR="00930495" w:rsidRPr="002342F6" w:rsidRDefault="00930495" w:rsidP="002342F6">
      <w:pPr>
        <w:rPr>
          <w:rFonts w:asciiTheme="majorHAnsi" w:hAnsiTheme="majorHAnsi" w:cstheme="majorHAnsi"/>
          <w:szCs w:val="20"/>
        </w:rPr>
      </w:pPr>
    </w:p>
    <w:p w14:paraId="4C0D19FD" w14:textId="6A4B6822" w:rsidR="00930495" w:rsidRPr="002342F6" w:rsidRDefault="00930495" w:rsidP="002342F6">
      <w:pPr>
        <w:rPr>
          <w:rFonts w:asciiTheme="majorHAnsi" w:hAnsiTheme="majorHAnsi" w:cstheme="majorHAnsi"/>
          <w:szCs w:val="20"/>
        </w:rPr>
      </w:pPr>
      <w:r w:rsidRPr="002342F6">
        <w:rPr>
          <w:rFonts w:asciiTheme="majorHAnsi" w:hAnsiTheme="majorHAnsi" w:cstheme="majorHAnsi"/>
          <w:szCs w:val="20"/>
        </w:rPr>
        <w:t xml:space="preserve">Para cubrir cualquier hecho constitutivo de incumplimiento, </w:t>
      </w:r>
      <w:r w:rsidR="001177E8" w:rsidRPr="002342F6">
        <w:rPr>
          <w:rFonts w:asciiTheme="majorHAnsi" w:hAnsiTheme="majorHAnsi" w:cstheme="majorHAnsi"/>
          <w:szCs w:val="20"/>
        </w:rPr>
        <w:t xml:space="preserve">el </w:t>
      </w:r>
      <w:r w:rsidR="00B7410F" w:rsidRPr="002342F6">
        <w:rPr>
          <w:rFonts w:asciiTheme="majorHAnsi" w:hAnsiTheme="majorHAnsi" w:cstheme="majorHAnsi"/>
          <w:szCs w:val="20"/>
        </w:rPr>
        <w:t>Contratista</w:t>
      </w:r>
      <w:r w:rsidR="007955D2" w:rsidRPr="002342F6">
        <w:rPr>
          <w:rFonts w:asciiTheme="majorHAnsi" w:hAnsiTheme="majorHAnsi" w:cstheme="majorHAnsi"/>
          <w:szCs w:val="20"/>
        </w:rPr>
        <w:t xml:space="preserve"> </w:t>
      </w:r>
      <w:r w:rsidR="001177E8" w:rsidRPr="002342F6">
        <w:rPr>
          <w:rFonts w:asciiTheme="majorHAnsi" w:hAnsiTheme="majorHAnsi" w:cstheme="majorHAnsi"/>
          <w:szCs w:val="20"/>
        </w:rPr>
        <w:t xml:space="preserve">deberá </w:t>
      </w:r>
      <w:r w:rsidR="00524C80" w:rsidRPr="002342F6">
        <w:rPr>
          <w:rFonts w:asciiTheme="majorHAnsi" w:hAnsiTheme="majorHAnsi" w:cstheme="majorHAnsi"/>
          <w:szCs w:val="20"/>
        </w:rPr>
        <w:t>cargar por medio de la plataforma SECOP II</w:t>
      </w:r>
      <w:r w:rsidR="00A21F58" w:rsidRPr="002342F6">
        <w:rPr>
          <w:rFonts w:asciiTheme="majorHAnsi" w:hAnsiTheme="majorHAnsi" w:cstheme="majorHAnsi"/>
          <w:szCs w:val="20"/>
        </w:rPr>
        <w:t>,</w:t>
      </w:r>
      <w:r w:rsidR="001177E8" w:rsidRPr="002342F6">
        <w:rPr>
          <w:rFonts w:asciiTheme="majorHAnsi" w:hAnsiTheme="majorHAnsi" w:cstheme="majorHAnsi"/>
          <w:szCs w:val="20"/>
        </w:rPr>
        <w:t xml:space="preserve"> la </w:t>
      </w:r>
      <w:r w:rsidR="00894DED" w:rsidRPr="002342F6">
        <w:rPr>
          <w:rFonts w:asciiTheme="majorHAnsi" w:hAnsiTheme="majorHAnsi" w:cstheme="majorHAnsi"/>
          <w:szCs w:val="20"/>
        </w:rPr>
        <w:t xml:space="preserve">Garantía </w:t>
      </w:r>
      <w:r w:rsidR="001177E8" w:rsidRPr="002342F6">
        <w:rPr>
          <w:rFonts w:asciiTheme="majorHAnsi" w:hAnsiTheme="majorHAnsi" w:cstheme="majorHAnsi"/>
          <w:szCs w:val="20"/>
        </w:rPr>
        <w:t xml:space="preserve">de cumplimiento dentro de los </w:t>
      </w:r>
      <w:r w:rsidR="00117878" w:rsidRPr="002342F6">
        <w:rPr>
          <w:rFonts w:asciiTheme="majorHAnsi" w:eastAsia="Arial" w:hAnsiTheme="majorHAnsi" w:cstheme="majorHAnsi"/>
          <w:szCs w:val="20"/>
        </w:rPr>
        <w:t xml:space="preserve">dos (02) días hábiles </w:t>
      </w:r>
      <w:r w:rsidR="001177E8" w:rsidRPr="002342F6">
        <w:rPr>
          <w:rFonts w:asciiTheme="majorHAnsi" w:hAnsiTheme="majorHAnsi" w:cstheme="majorHAnsi"/>
          <w:szCs w:val="20"/>
        </w:rPr>
        <w:t xml:space="preserve">contados </w:t>
      </w:r>
      <w:r w:rsidR="001177E8" w:rsidRPr="002342F6">
        <w:rPr>
          <w:rFonts w:asciiTheme="majorHAnsi" w:hAnsiTheme="majorHAnsi" w:cstheme="majorHAnsi"/>
          <w:szCs w:val="20"/>
        </w:rPr>
        <w:lastRenderedPageBreak/>
        <w:t xml:space="preserve">a partir de la firma del contrato y requerirá </w:t>
      </w:r>
      <w:r w:rsidR="00C33C47" w:rsidRPr="002342F6">
        <w:rPr>
          <w:rFonts w:asciiTheme="majorHAnsi" w:hAnsiTheme="majorHAnsi" w:cstheme="majorHAnsi"/>
          <w:szCs w:val="20"/>
        </w:rPr>
        <w:t xml:space="preserve">de su </w:t>
      </w:r>
      <w:r w:rsidR="001177E8" w:rsidRPr="002342F6">
        <w:rPr>
          <w:rFonts w:asciiTheme="majorHAnsi" w:hAnsiTheme="majorHAnsi" w:cstheme="majorHAnsi"/>
          <w:szCs w:val="20"/>
        </w:rPr>
        <w:t>aprobación.</w:t>
      </w:r>
      <w:r w:rsidR="00104A8B" w:rsidRPr="002342F6">
        <w:rPr>
          <w:rFonts w:asciiTheme="majorHAnsi" w:hAnsiTheme="majorHAnsi" w:cstheme="majorHAnsi"/>
          <w:szCs w:val="20"/>
        </w:rPr>
        <w:t xml:space="preserve"> </w:t>
      </w:r>
      <w:r w:rsidR="001177E8" w:rsidRPr="002342F6">
        <w:rPr>
          <w:rFonts w:asciiTheme="majorHAnsi" w:hAnsiTheme="majorHAnsi" w:cstheme="majorHAnsi"/>
          <w:szCs w:val="20"/>
        </w:rPr>
        <w:t xml:space="preserve">Esta </w:t>
      </w:r>
      <w:r w:rsidR="00894DED" w:rsidRPr="002342F6">
        <w:rPr>
          <w:rFonts w:asciiTheme="majorHAnsi" w:hAnsiTheme="majorHAnsi" w:cstheme="majorHAnsi"/>
          <w:szCs w:val="20"/>
        </w:rPr>
        <w:t xml:space="preserve">Garantía </w:t>
      </w:r>
      <w:r w:rsidR="001177E8" w:rsidRPr="002342F6">
        <w:rPr>
          <w:rFonts w:asciiTheme="majorHAnsi" w:hAnsiTheme="majorHAnsi" w:cstheme="majorHAnsi"/>
          <w:szCs w:val="20"/>
        </w:rPr>
        <w:t xml:space="preserve">tendrá las siguientes características: </w:t>
      </w:r>
    </w:p>
    <w:p w14:paraId="261A828C" w14:textId="77777777" w:rsidR="00D449EE" w:rsidRDefault="00D449EE" w:rsidP="002342F6">
      <w:pPr>
        <w:pStyle w:val="InviasNormal"/>
        <w:rPr>
          <w:rFonts w:asciiTheme="majorHAnsi" w:hAnsiTheme="majorHAnsi" w:cstheme="majorHAnsi"/>
          <w:color w:val="auto"/>
          <w:sz w:val="20"/>
          <w:szCs w:val="20"/>
          <w:lang w:val="es-ES" w:eastAsia="es-CO"/>
        </w:rPr>
      </w:pPr>
    </w:p>
    <w:tbl>
      <w:tblPr>
        <w:tblW w:w="9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1"/>
        <w:gridCol w:w="1207"/>
        <w:gridCol w:w="1476"/>
        <w:gridCol w:w="5032"/>
      </w:tblGrid>
      <w:tr w:rsidR="00D449EE" w:rsidRPr="00D449EE" w14:paraId="714B37E4" w14:textId="77777777" w:rsidTr="00ED78DD">
        <w:trPr>
          <w:trHeight w:val="551"/>
        </w:trPr>
        <w:tc>
          <w:tcPr>
            <w:tcW w:w="929" w:type="pct"/>
            <w:shd w:val="clear" w:color="auto" w:fill="464545" w:themeFill="background2" w:themeFillShade="E6"/>
            <w:vAlign w:val="center"/>
          </w:tcPr>
          <w:p w14:paraId="73C416CF" w14:textId="77777777" w:rsidR="00D449EE" w:rsidRPr="00D449EE" w:rsidRDefault="00D449EE" w:rsidP="00ED78DD">
            <w:pPr>
              <w:rPr>
                <w:rFonts w:cstheme="minorHAnsi"/>
                <w:b/>
                <w:lang w:val="es-CO"/>
              </w:rPr>
            </w:pPr>
            <w:bookmarkStart w:id="1" w:name="_Hlk210592740"/>
            <w:r w:rsidRPr="00D449EE">
              <w:rPr>
                <w:rFonts w:cstheme="minorHAnsi"/>
                <w:b/>
                <w:lang w:val="es-CO"/>
              </w:rPr>
              <w:t>Amparos</w:t>
            </w:r>
          </w:p>
        </w:tc>
        <w:tc>
          <w:tcPr>
            <w:tcW w:w="637" w:type="pct"/>
            <w:shd w:val="clear" w:color="auto" w:fill="464545" w:themeFill="background2" w:themeFillShade="E6"/>
            <w:vAlign w:val="center"/>
          </w:tcPr>
          <w:p w14:paraId="44ABE5A8" w14:textId="77777777" w:rsidR="00D449EE" w:rsidRPr="00D449EE" w:rsidRDefault="00D449EE" w:rsidP="00ED78DD">
            <w:pPr>
              <w:rPr>
                <w:rFonts w:cstheme="minorHAnsi"/>
                <w:b/>
                <w:lang w:val="es-CO"/>
              </w:rPr>
            </w:pPr>
            <w:r w:rsidRPr="00D449EE">
              <w:rPr>
                <w:rFonts w:cstheme="minorHAnsi"/>
                <w:b/>
                <w:lang w:val="es-CO"/>
              </w:rPr>
              <w:t>%</w:t>
            </w:r>
          </w:p>
        </w:tc>
        <w:tc>
          <w:tcPr>
            <w:tcW w:w="779" w:type="pct"/>
            <w:shd w:val="clear" w:color="auto" w:fill="464545" w:themeFill="background2" w:themeFillShade="E6"/>
            <w:vAlign w:val="center"/>
          </w:tcPr>
          <w:p w14:paraId="11962B96" w14:textId="77777777" w:rsidR="00D449EE" w:rsidRPr="00D449EE" w:rsidRDefault="00D449EE" w:rsidP="00ED78DD">
            <w:pPr>
              <w:rPr>
                <w:rFonts w:cstheme="minorHAnsi"/>
                <w:b/>
                <w:lang w:val="es-CO"/>
              </w:rPr>
            </w:pPr>
            <w:r w:rsidRPr="00D449EE">
              <w:rPr>
                <w:rFonts w:cstheme="minorHAnsi"/>
                <w:b/>
                <w:lang w:val="es-CO"/>
              </w:rPr>
              <w:t>Vigencia</w:t>
            </w:r>
          </w:p>
        </w:tc>
        <w:tc>
          <w:tcPr>
            <w:tcW w:w="2655" w:type="pct"/>
            <w:shd w:val="clear" w:color="auto" w:fill="464545" w:themeFill="background2" w:themeFillShade="E6"/>
            <w:vAlign w:val="center"/>
          </w:tcPr>
          <w:p w14:paraId="4912CCE5" w14:textId="77777777" w:rsidR="00D449EE" w:rsidRPr="00D449EE" w:rsidRDefault="00D449EE" w:rsidP="00ED78DD">
            <w:pPr>
              <w:rPr>
                <w:rFonts w:cstheme="minorHAnsi"/>
                <w:b/>
                <w:lang w:val="es-CO"/>
              </w:rPr>
            </w:pPr>
            <w:r w:rsidRPr="00D449EE">
              <w:rPr>
                <w:rFonts w:cstheme="minorHAnsi"/>
                <w:b/>
                <w:lang w:val="es-CO"/>
              </w:rPr>
              <w:t>Justificación</w:t>
            </w:r>
          </w:p>
        </w:tc>
      </w:tr>
      <w:tr w:rsidR="00D449EE" w:rsidRPr="00D449EE" w14:paraId="76DD009F" w14:textId="77777777" w:rsidTr="00ED78DD">
        <w:trPr>
          <w:trHeight w:val="311"/>
        </w:trPr>
        <w:tc>
          <w:tcPr>
            <w:tcW w:w="929" w:type="pct"/>
            <w:vAlign w:val="center"/>
          </w:tcPr>
          <w:p w14:paraId="6DAC29B3" w14:textId="77777777" w:rsidR="00D449EE" w:rsidRPr="00D449EE" w:rsidRDefault="00D449EE" w:rsidP="00ED78DD">
            <w:pPr>
              <w:rPr>
                <w:rFonts w:cstheme="minorHAnsi"/>
                <w:b/>
                <w:lang w:val="es-CO"/>
              </w:rPr>
            </w:pPr>
            <w:r w:rsidRPr="00D449EE">
              <w:rPr>
                <w:rFonts w:cstheme="minorHAnsi"/>
                <w:b/>
                <w:lang w:val="es-CO"/>
              </w:rPr>
              <w:t>Cumplimiento</w:t>
            </w:r>
          </w:p>
        </w:tc>
        <w:tc>
          <w:tcPr>
            <w:tcW w:w="637" w:type="pct"/>
            <w:vAlign w:val="center"/>
          </w:tcPr>
          <w:p w14:paraId="00C8AC3F" w14:textId="77777777" w:rsidR="00D449EE" w:rsidRPr="00D449EE" w:rsidRDefault="00D449EE" w:rsidP="00ED78DD">
            <w:pPr>
              <w:rPr>
                <w:rFonts w:cstheme="minorHAnsi"/>
                <w:lang w:val="es-CO"/>
              </w:rPr>
            </w:pPr>
            <w:r w:rsidRPr="00D449EE">
              <w:rPr>
                <w:rFonts w:cstheme="minorHAnsi"/>
                <w:lang w:val="es-CO"/>
              </w:rPr>
              <w:t>30% del valor del contrato</w:t>
            </w:r>
          </w:p>
        </w:tc>
        <w:tc>
          <w:tcPr>
            <w:tcW w:w="779" w:type="pct"/>
            <w:vAlign w:val="center"/>
          </w:tcPr>
          <w:p w14:paraId="2D8495E0" w14:textId="77777777" w:rsidR="00D449EE" w:rsidRPr="00D449EE" w:rsidRDefault="00D449EE" w:rsidP="00ED78DD">
            <w:pPr>
              <w:rPr>
                <w:rFonts w:cstheme="minorHAnsi"/>
                <w:lang w:val="es-CO"/>
              </w:rPr>
            </w:pPr>
            <w:r w:rsidRPr="00D449EE">
              <w:rPr>
                <w:rFonts w:cstheme="minorHAnsi"/>
                <w:lang w:val="es-CO"/>
              </w:rPr>
              <w:t>A partir de la fecha de suscripción del contrato hasta la liquidación del mismo</w:t>
            </w:r>
          </w:p>
        </w:tc>
        <w:tc>
          <w:tcPr>
            <w:tcW w:w="2655" w:type="pct"/>
            <w:vAlign w:val="center"/>
          </w:tcPr>
          <w:p w14:paraId="52767390" w14:textId="77777777" w:rsidR="00D449EE" w:rsidRPr="00D449EE" w:rsidRDefault="00D449EE" w:rsidP="00ED78DD">
            <w:pPr>
              <w:rPr>
                <w:rFonts w:cstheme="minorHAnsi"/>
                <w:lang w:val="es-CO"/>
              </w:rPr>
            </w:pPr>
            <w:r w:rsidRPr="00D449EE">
              <w:rPr>
                <w:rFonts w:cstheme="minorHAnsi"/>
                <w:lang w:val="es-CO"/>
              </w:rPr>
              <w:t>Cumplimiento del contrato. Este amparo cubre a la Entidad Estatal de los perjuicios derivados de:</w:t>
            </w:r>
          </w:p>
          <w:p w14:paraId="253C41B4" w14:textId="77777777" w:rsidR="00D449EE" w:rsidRPr="00D449EE" w:rsidRDefault="00D449EE" w:rsidP="00ED78DD">
            <w:pPr>
              <w:rPr>
                <w:rFonts w:cstheme="minorHAnsi"/>
                <w:lang w:val="es-CO"/>
              </w:rPr>
            </w:pPr>
            <w:r w:rsidRPr="00D449EE">
              <w:rPr>
                <w:rFonts w:cstheme="minorHAnsi"/>
                <w:lang w:val="es-CO"/>
              </w:rPr>
              <w:t>3.1. El incumplimiento total o parcial del contrato, cuando el incumplimiento es imputable al contratista;</w:t>
            </w:r>
          </w:p>
          <w:p w14:paraId="13B16538" w14:textId="77777777" w:rsidR="00D449EE" w:rsidRPr="00D449EE" w:rsidRDefault="00D449EE" w:rsidP="00ED78DD">
            <w:pPr>
              <w:rPr>
                <w:rFonts w:cstheme="minorHAnsi"/>
                <w:lang w:val="es-CO"/>
              </w:rPr>
            </w:pPr>
            <w:r w:rsidRPr="00D449EE">
              <w:rPr>
                <w:rFonts w:cstheme="minorHAnsi"/>
                <w:lang w:val="es-CO"/>
              </w:rPr>
              <w:t>3.2. El cumplimiento tardío o defectuoso del contrato, cuando el incumplimiento es imputable al contratista;</w:t>
            </w:r>
          </w:p>
          <w:p w14:paraId="1784CC1E" w14:textId="77777777" w:rsidR="00D449EE" w:rsidRPr="00D449EE" w:rsidRDefault="00D449EE" w:rsidP="00ED78DD">
            <w:pPr>
              <w:rPr>
                <w:rFonts w:cstheme="minorHAnsi"/>
                <w:lang w:val="es-CO"/>
              </w:rPr>
            </w:pPr>
            <w:r w:rsidRPr="00D449EE">
              <w:rPr>
                <w:rFonts w:cstheme="minorHAnsi"/>
                <w:lang w:val="es-CO"/>
              </w:rPr>
              <w:t>3.3. Los daños imputables al contratista por entregas parciales de la obra, cuando el contrato no prevé entregas parciales; y</w:t>
            </w:r>
          </w:p>
          <w:p w14:paraId="5C976C45" w14:textId="77777777" w:rsidR="00D449EE" w:rsidRPr="00D449EE" w:rsidRDefault="00D449EE" w:rsidP="00ED78DD">
            <w:pPr>
              <w:rPr>
                <w:rFonts w:cstheme="minorHAnsi"/>
                <w:lang w:val="es-CO"/>
              </w:rPr>
            </w:pPr>
            <w:r w:rsidRPr="00D449EE">
              <w:rPr>
                <w:rFonts w:cstheme="minorHAnsi"/>
                <w:lang w:val="es-CO"/>
              </w:rPr>
              <w:t>3.4. El pago del valor de las multas y de la cláusula penal pecuniaria.</w:t>
            </w:r>
          </w:p>
          <w:p w14:paraId="382176F2" w14:textId="77777777" w:rsidR="00D449EE" w:rsidRPr="00D449EE" w:rsidRDefault="00D449EE" w:rsidP="00ED78DD">
            <w:pPr>
              <w:rPr>
                <w:rFonts w:cstheme="minorHAnsi"/>
                <w:lang w:val="es-CO"/>
              </w:rPr>
            </w:pPr>
          </w:p>
        </w:tc>
      </w:tr>
      <w:tr w:rsidR="00D449EE" w:rsidRPr="00D449EE" w14:paraId="34440FCE" w14:textId="77777777" w:rsidTr="00ED78DD">
        <w:trPr>
          <w:trHeight w:val="311"/>
        </w:trPr>
        <w:tc>
          <w:tcPr>
            <w:tcW w:w="1761" w:type="dxa"/>
            <w:vAlign w:val="center"/>
          </w:tcPr>
          <w:p w14:paraId="176DC462" w14:textId="77777777" w:rsidR="00D449EE" w:rsidRPr="00D449EE" w:rsidRDefault="00D449EE" w:rsidP="00ED78DD">
            <w:pPr>
              <w:rPr>
                <w:rFonts w:cstheme="minorHAnsi"/>
                <w:b/>
                <w:bCs/>
                <w:lang w:val="es-CO"/>
              </w:rPr>
            </w:pPr>
            <w:r w:rsidRPr="00D449EE">
              <w:rPr>
                <w:rFonts w:cstheme="minorHAnsi"/>
                <w:b/>
                <w:bCs/>
                <w:lang w:val="es-CO"/>
              </w:rPr>
              <w:t>Buen manejo y correcta inversión del anticipo</w:t>
            </w:r>
          </w:p>
        </w:tc>
        <w:tc>
          <w:tcPr>
            <w:tcW w:w="1207" w:type="dxa"/>
            <w:vAlign w:val="center"/>
          </w:tcPr>
          <w:p w14:paraId="69139760" w14:textId="77777777" w:rsidR="00D449EE" w:rsidRPr="00D449EE" w:rsidRDefault="00D449EE" w:rsidP="00ED78DD">
            <w:pPr>
              <w:rPr>
                <w:rFonts w:cstheme="minorHAnsi"/>
                <w:lang w:val="es-CO"/>
              </w:rPr>
            </w:pPr>
            <w:r w:rsidRPr="00D449EE">
              <w:rPr>
                <w:rFonts w:cstheme="minorHAnsi"/>
                <w:lang w:val="es-CO"/>
              </w:rPr>
              <w:t>(100%) del monto que el CONTRATISTA reciba a título de anticipo.</w:t>
            </w:r>
          </w:p>
        </w:tc>
        <w:tc>
          <w:tcPr>
            <w:tcW w:w="1476" w:type="dxa"/>
            <w:vAlign w:val="center"/>
          </w:tcPr>
          <w:p w14:paraId="2FA32B6C" w14:textId="77777777" w:rsidR="00D449EE" w:rsidRPr="00D449EE" w:rsidRDefault="00D449EE" w:rsidP="00ED78DD">
            <w:pPr>
              <w:rPr>
                <w:rFonts w:cstheme="minorHAnsi"/>
                <w:lang w:val="es-CO"/>
              </w:rPr>
            </w:pPr>
            <w:r w:rsidRPr="00D449EE">
              <w:rPr>
                <w:rFonts w:cstheme="minorHAnsi"/>
                <w:lang w:val="es-CO"/>
              </w:rPr>
              <w:t>Plazo del contrato y tres (3) años más.</w:t>
            </w:r>
          </w:p>
        </w:tc>
        <w:tc>
          <w:tcPr>
            <w:tcW w:w="5032" w:type="dxa"/>
            <w:vAlign w:val="center"/>
          </w:tcPr>
          <w:p w14:paraId="21C59724" w14:textId="77777777" w:rsidR="00D449EE" w:rsidRPr="00D449EE" w:rsidRDefault="00D449EE" w:rsidP="00ED78DD">
            <w:pPr>
              <w:rPr>
                <w:rFonts w:cstheme="minorHAnsi"/>
                <w:lang w:val="es-CO"/>
              </w:rPr>
            </w:pPr>
            <w:r w:rsidRPr="00D449EE">
              <w:rPr>
                <w:rFonts w:cstheme="minorHAnsi"/>
                <w:lang w:val="es-CO"/>
              </w:rPr>
              <w:t xml:space="preserve">Cubre a la entidad estatal de que el anticipo sea destinado en actividades diferentes a las pactadas para el mismo, y además permite el buen uso de los recursos. </w:t>
            </w:r>
          </w:p>
        </w:tc>
      </w:tr>
      <w:tr w:rsidR="00D449EE" w:rsidRPr="00D449EE" w14:paraId="5CF4953B" w14:textId="77777777" w:rsidTr="00ED78DD">
        <w:trPr>
          <w:trHeight w:val="311"/>
        </w:trPr>
        <w:tc>
          <w:tcPr>
            <w:tcW w:w="1761" w:type="dxa"/>
            <w:vAlign w:val="center"/>
          </w:tcPr>
          <w:p w14:paraId="321F0F81" w14:textId="77777777" w:rsidR="00D449EE" w:rsidRPr="00D449EE" w:rsidRDefault="00D449EE" w:rsidP="00ED78DD">
            <w:pPr>
              <w:rPr>
                <w:rFonts w:cstheme="minorHAnsi"/>
                <w:b/>
                <w:bCs/>
                <w:lang w:val="es-CO"/>
              </w:rPr>
            </w:pPr>
            <w:r w:rsidRPr="00D449EE">
              <w:rPr>
                <w:rFonts w:cstheme="minorHAnsi"/>
                <w:b/>
                <w:bCs/>
                <w:lang w:val="es-CO"/>
              </w:rPr>
              <w:t>Calidad y Correcto Funcionamiento de los Bienes</w:t>
            </w:r>
          </w:p>
        </w:tc>
        <w:tc>
          <w:tcPr>
            <w:tcW w:w="1207" w:type="dxa"/>
            <w:vAlign w:val="center"/>
          </w:tcPr>
          <w:p w14:paraId="6CA28E25" w14:textId="77777777" w:rsidR="00D449EE" w:rsidRPr="00D449EE" w:rsidRDefault="00D449EE" w:rsidP="00ED78DD">
            <w:pPr>
              <w:rPr>
                <w:rFonts w:cstheme="minorHAnsi"/>
                <w:lang w:val="es-CO"/>
              </w:rPr>
            </w:pPr>
            <w:r w:rsidRPr="00D449EE">
              <w:rPr>
                <w:rFonts w:cstheme="minorHAnsi"/>
                <w:lang w:val="es-CO"/>
              </w:rPr>
              <w:t>30 %</w:t>
            </w:r>
          </w:p>
        </w:tc>
        <w:tc>
          <w:tcPr>
            <w:tcW w:w="1476" w:type="dxa"/>
            <w:vAlign w:val="center"/>
          </w:tcPr>
          <w:p w14:paraId="333409D1" w14:textId="77777777" w:rsidR="00D449EE" w:rsidRPr="00D449EE" w:rsidRDefault="00D449EE" w:rsidP="00ED78DD">
            <w:pPr>
              <w:rPr>
                <w:rFonts w:cstheme="minorHAnsi"/>
                <w:lang w:val="es-CO"/>
              </w:rPr>
            </w:pPr>
            <w:r w:rsidRPr="00D449EE">
              <w:rPr>
                <w:rFonts w:cstheme="minorHAnsi"/>
                <w:lang w:val="es-CO"/>
              </w:rPr>
              <w:t>A partir de la fecha de suscripción del contrato hasta la liquidación del mismo</w:t>
            </w:r>
          </w:p>
          <w:p w14:paraId="6E6971D0" w14:textId="77777777" w:rsidR="00D449EE" w:rsidRPr="00D449EE" w:rsidRDefault="00D449EE" w:rsidP="00ED78DD">
            <w:pPr>
              <w:rPr>
                <w:rFonts w:cstheme="minorHAnsi"/>
                <w:lang w:val="es-CO"/>
              </w:rPr>
            </w:pPr>
          </w:p>
        </w:tc>
        <w:tc>
          <w:tcPr>
            <w:tcW w:w="5032" w:type="dxa"/>
            <w:vAlign w:val="center"/>
          </w:tcPr>
          <w:p w14:paraId="5E401F10" w14:textId="77777777" w:rsidR="00D449EE" w:rsidRPr="00D449EE" w:rsidRDefault="00D449EE" w:rsidP="00ED78DD">
            <w:pPr>
              <w:rPr>
                <w:rFonts w:cstheme="minorHAnsi"/>
                <w:lang w:val="es-CO"/>
              </w:rPr>
            </w:pPr>
            <w:r w:rsidRPr="00D449EE">
              <w:rPr>
                <w:rFonts w:cstheme="minorHAnsi"/>
                <w:lang w:val="es-CO"/>
              </w:rPr>
              <w:t xml:space="preserve">Cubre a la entidad estatal en cuanto a la entrega de los bienes que se requieren y permite que se dé un mayor control frente al correcto funcionamiento de los mismos. </w:t>
            </w:r>
          </w:p>
        </w:tc>
      </w:tr>
      <w:tr w:rsidR="00D449EE" w:rsidRPr="00D449EE" w14:paraId="533E5E68" w14:textId="77777777" w:rsidTr="00ED78DD">
        <w:trPr>
          <w:trHeight w:val="311"/>
        </w:trPr>
        <w:tc>
          <w:tcPr>
            <w:tcW w:w="929" w:type="pct"/>
            <w:vAlign w:val="center"/>
          </w:tcPr>
          <w:p w14:paraId="2E0DF245" w14:textId="77777777" w:rsidR="00D449EE" w:rsidRPr="00D449EE" w:rsidRDefault="00D449EE" w:rsidP="00ED78DD">
            <w:pPr>
              <w:rPr>
                <w:rFonts w:cstheme="minorHAnsi"/>
                <w:b/>
                <w:lang w:val="es-CO"/>
              </w:rPr>
            </w:pPr>
            <w:r w:rsidRPr="00D449EE">
              <w:rPr>
                <w:rFonts w:cstheme="minorHAnsi"/>
                <w:b/>
                <w:lang w:val="es-CO"/>
              </w:rPr>
              <w:t>Pago de salarios, prestación es sociales legales e indemnizaciones laborales</w:t>
            </w:r>
          </w:p>
        </w:tc>
        <w:tc>
          <w:tcPr>
            <w:tcW w:w="637" w:type="pct"/>
            <w:vAlign w:val="center"/>
          </w:tcPr>
          <w:p w14:paraId="681401E1" w14:textId="77777777" w:rsidR="00D449EE" w:rsidRPr="00D449EE" w:rsidRDefault="00D449EE" w:rsidP="00ED78DD">
            <w:pPr>
              <w:rPr>
                <w:rFonts w:cstheme="minorHAnsi"/>
                <w:lang w:val="es-CO"/>
              </w:rPr>
            </w:pPr>
            <w:r w:rsidRPr="00D449EE">
              <w:rPr>
                <w:rFonts w:cstheme="minorHAnsi"/>
                <w:lang w:val="es-CO"/>
              </w:rPr>
              <w:t>5% del valor del contrato</w:t>
            </w:r>
          </w:p>
        </w:tc>
        <w:tc>
          <w:tcPr>
            <w:tcW w:w="779" w:type="pct"/>
            <w:vAlign w:val="center"/>
          </w:tcPr>
          <w:p w14:paraId="6298F325" w14:textId="77777777" w:rsidR="00D449EE" w:rsidRPr="00D449EE" w:rsidRDefault="00D449EE" w:rsidP="00ED78DD">
            <w:pPr>
              <w:rPr>
                <w:rFonts w:cstheme="minorHAnsi"/>
                <w:lang w:val="es-CO"/>
              </w:rPr>
            </w:pPr>
            <w:r w:rsidRPr="00D449EE">
              <w:rPr>
                <w:rFonts w:cstheme="minorHAnsi"/>
                <w:lang w:val="es-CO"/>
              </w:rPr>
              <w:t>Plazo de duración del contrato y tres (3) años más, contados a partir de la suscripción del mismo.</w:t>
            </w:r>
          </w:p>
        </w:tc>
        <w:tc>
          <w:tcPr>
            <w:tcW w:w="2655" w:type="pct"/>
            <w:vAlign w:val="center"/>
          </w:tcPr>
          <w:p w14:paraId="20B4CD8D" w14:textId="77777777" w:rsidR="00D449EE" w:rsidRPr="00D449EE" w:rsidRDefault="00D449EE" w:rsidP="00ED78DD">
            <w:pPr>
              <w:rPr>
                <w:rFonts w:cstheme="minorHAnsi"/>
                <w:lang w:val="es-CO"/>
              </w:rPr>
            </w:pPr>
            <w:r w:rsidRPr="00D449EE">
              <w:rPr>
                <w:rFonts w:cstheme="minorHAnsi"/>
                <w:lang w:val="es-CO"/>
              </w:rPr>
              <w:t>Cubre a la entidad estatal de los perjuicios ocasionados por el incumplimiento de las obligaciones laborales del contratista derivadas de la contratación del personal utilizado en el territorio nacional para la ejecución del contrato amparado.</w:t>
            </w:r>
          </w:p>
        </w:tc>
      </w:tr>
      <w:tr w:rsidR="00D449EE" w:rsidRPr="00D449EE" w14:paraId="02D7A002" w14:textId="77777777" w:rsidTr="00ED78DD">
        <w:trPr>
          <w:trHeight w:val="311"/>
        </w:trPr>
        <w:tc>
          <w:tcPr>
            <w:tcW w:w="929" w:type="pct"/>
            <w:vAlign w:val="center"/>
          </w:tcPr>
          <w:p w14:paraId="1AB8A0DD" w14:textId="77777777" w:rsidR="00D449EE" w:rsidRPr="00D449EE" w:rsidRDefault="00D449EE" w:rsidP="00ED78DD">
            <w:pPr>
              <w:rPr>
                <w:rFonts w:cstheme="minorHAnsi"/>
                <w:b/>
                <w:bCs/>
                <w:lang w:val="es-CO"/>
              </w:rPr>
            </w:pPr>
            <w:r w:rsidRPr="00D449EE">
              <w:rPr>
                <w:rFonts w:cstheme="minorHAnsi"/>
                <w:b/>
                <w:bCs/>
                <w:lang w:val="es-CO"/>
              </w:rPr>
              <w:t>Estabilidad y Calidad De La Obra</w:t>
            </w:r>
          </w:p>
        </w:tc>
        <w:tc>
          <w:tcPr>
            <w:tcW w:w="637" w:type="pct"/>
            <w:vAlign w:val="center"/>
          </w:tcPr>
          <w:p w14:paraId="37FFF309" w14:textId="77777777" w:rsidR="00D449EE" w:rsidRPr="00D449EE" w:rsidRDefault="00D449EE" w:rsidP="00ED78DD">
            <w:pPr>
              <w:rPr>
                <w:rFonts w:cstheme="minorHAnsi"/>
                <w:lang w:val="es-CO"/>
              </w:rPr>
            </w:pPr>
            <w:r w:rsidRPr="00D449EE">
              <w:rPr>
                <w:rFonts w:cstheme="minorHAnsi"/>
                <w:lang w:val="es-CO"/>
              </w:rPr>
              <w:t>10% del valor del contrato</w:t>
            </w:r>
          </w:p>
        </w:tc>
        <w:tc>
          <w:tcPr>
            <w:tcW w:w="779" w:type="pct"/>
            <w:vAlign w:val="center"/>
          </w:tcPr>
          <w:p w14:paraId="711B754F" w14:textId="77777777" w:rsidR="00D449EE" w:rsidRPr="00D449EE" w:rsidRDefault="00D449EE" w:rsidP="00ED78DD">
            <w:pPr>
              <w:rPr>
                <w:rFonts w:cstheme="minorHAnsi"/>
                <w:lang w:val="es-CO"/>
              </w:rPr>
            </w:pPr>
            <w:r w:rsidRPr="00D449EE">
              <w:rPr>
                <w:rFonts w:cstheme="minorHAnsi"/>
                <w:lang w:val="es-CO"/>
              </w:rPr>
              <w:t xml:space="preserve">La vigencia por un término no inferior a tres (3) años contados a partir de la fecha en la cual la entidad estatal recibe la obra a satisfacción </w:t>
            </w:r>
          </w:p>
        </w:tc>
        <w:tc>
          <w:tcPr>
            <w:tcW w:w="2655" w:type="pct"/>
            <w:vAlign w:val="center"/>
          </w:tcPr>
          <w:p w14:paraId="45705E1F" w14:textId="77777777" w:rsidR="00D449EE" w:rsidRPr="00D449EE" w:rsidRDefault="00D449EE" w:rsidP="00ED78DD">
            <w:pPr>
              <w:rPr>
                <w:rFonts w:cstheme="minorHAnsi"/>
                <w:lang w:val="es-CO"/>
              </w:rPr>
            </w:pPr>
            <w:r w:rsidRPr="00D449EE">
              <w:rPr>
                <w:rFonts w:cstheme="minorHAnsi"/>
                <w:lang w:val="es-CO"/>
              </w:rPr>
              <w:t>Cubre a la entidad estatal de los perjuicios ocasionados por cualquier tipo de daño o deterioro, imputable al contratista, sufrido por la obra entregada a satisfacción</w:t>
            </w:r>
          </w:p>
        </w:tc>
      </w:tr>
      <w:tr w:rsidR="00D449EE" w:rsidRPr="00D449EE" w14:paraId="0CA05BC6" w14:textId="77777777" w:rsidTr="00ED78DD">
        <w:trPr>
          <w:trHeight w:val="311"/>
        </w:trPr>
        <w:tc>
          <w:tcPr>
            <w:tcW w:w="929" w:type="pct"/>
            <w:vAlign w:val="center"/>
          </w:tcPr>
          <w:p w14:paraId="252230EA" w14:textId="77777777" w:rsidR="00D449EE" w:rsidRPr="00D449EE" w:rsidRDefault="00D449EE" w:rsidP="00ED78DD">
            <w:pPr>
              <w:rPr>
                <w:rFonts w:cstheme="minorHAnsi"/>
                <w:b/>
                <w:lang w:val="es-CO"/>
              </w:rPr>
            </w:pPr>
            <w:r w:rsidRPr="00D449EE">
              <w:rPr>
                <w:rFonts w:eastAsia="Work Sans" w:cstheme="minorHAnsi"/>
                <w:b/>
                <w:lang w:val="es-CO"/>
              </w:rPr>
              <w:lastRenderedPageBreak/>
              <w:t>Responsabilidad civil extracontractual</w:t>
            </w:r>
          </w:p>
        </w:tc>
        <w:tc>
          <w:tcPr>
            <w:tcW w:w="637" w:type="pct"/>
            <w:vAlign w:val="center"/>
          </w:tcPr>
          <w:p w14:paraId="2BBB3FBA" w14:textId="77777777" w:rsidR="00D449EE" w:rsidRPr="00D449EE" w:rsidRDefault="00D449EE" w:rsidP="00ED78DD">
            <w:pPr>
              <w:rPr>
                <w:rFonts w:cstheme="minorHAnsi"/>
                <w:lang w:val="es-CO"/>
              </w:rPr>
            </w:pPr>
            <w:r w:rsidRPr="00D449EE">
              <w:rPr>
                <w:rFonts w:eastAsia="Work Sans" w:cstheme="minorHAnsi"/>
                <w:lang w:val="es-CO"/>
              </w:rPr>
              <w:t>Cuantía equivalente a 200 SMMLV</w:t>
            </w:r>
          </w:p>
        </w:tc>
        <w:tc>
          <w:tcPr>
            <w:tcW w:w="779" w:type="pct"/>
            <w:vAlign w:val="center"/>
          </w:tcPr>
          <w:p w14:paraId="49888E53" w14:textId="77777777" w:rsidR="00D449EE" w:rsidRPr="00D449EE" w:rsidRDefault="00D449EE" w:rsidP="00ED78DD">
            <w:pPr>
              <w:rPr>
                <w:rFonts w:cstheme="minorHAnsi"/>
                <w:lang w:val="es-CO"/>
              </w:rPr>
            </w:pPr>
            <w:r w:rsidRPr="00D449EE">
              <w:rPr>
                <w:rFonts w:eastAsia="Work Sans" w:cstheme="minorHAnsi"/>
                <w:lang w:val="es-CO"/>
              </w:rPr>
              <w:t>Vigencia igual a la del plazo del contrato.</w:t>
            </w:r>
          </w:p>
        </w:tc>
        <w:tc>
          <w:tcPr>
            <w:tcW w:w="2655" w:type="pct"/>
            <w:vAlign w:val="center"/>
          </w:tcPr>
          <w:p w14:paraId="16C8D222" w14:textId="77777777" w:rsidR="00D449EE" w:rsidRPr="00D449EE" w:rsidRDefault="00D449EE" w:rsidP="00ED78DD">
            <w:pPr>
              <w:rPr>
                <w:rFonts w:eastAsia="Work Sans" w:cstheme="minorHAnsi"/>
                <w:lang w:val="es-CO"/>
              </w:rPr>
            </w:pPr>
            <w:r w:rsidRPr="00D449EE">
              <w:rPr>
                <w:rFonts w:eastAsia="Work Sans" w:cstheme="minorHAnsi"/>
                <w:lang w:val="es-CO"/>
              </w:rPr>
              <w:t xml:space="preserve">Esta póliza deberá cumplir como mínimo con los siguientes requisitos, en virtud de lo establecido en el artículo 2.2.1.2.3.1.8 del decreto 1082 de 2015: </w:t>
            </w:r>
          </w:p>
          <w:p w14:paraId="31321CDF" w14:textId="77777777" w:rsidR="00D449EE" w:rsidRPr="00D449EE" w:rsidRDefault="00D449EE" w:rsidP="00ED78DD">
            <w:pPr>
              <w:rPr>
                <w:rFonts w:eastAsia="Work Sans" w:cstheme="minorHAnsi"/>
                <w:lang w:val="es-CO"/>
              </w:rPr>
            </w:pPr>
          </w:p>
          <w:p w14:paraId="6A8A6B87" w14:textId="77777777" w:rsidR="00D449EE" w:rsidRPr="00D449EE" w:rsidRDefault="00D449EE" w:rsidP="00ED78DD">
            <w:pPr>
              <w:ind w:left="-142"/>
              <w:rPr>
                <w:rFonts w:eastAsia="Arial" w:cstheme="minorHAnsi"/>
                <w:bCs/>
                <w:lang w:val="es-CO"/>
              </w:rPr>
            </w:pPr>
            <w:r w:rsidRPr="00D449EE">
              <w:rPr>
                <w:rFonts w:eastAsia="Arial" w:cstheme="minorHAnsi"/>
                <w:b/>
                <w:bCs/>
                <w:lang w:val="es-CO"/>
              </w:rPr>
              <w:t>1.Modalidad de ocurrencia.</w:t>
            </w:r>
            <w:r w:rsidRPr="00D449EE">
              <w:rPr>
                <w:rFonts w:eastAsia="Arial" w:cstheme="minorHAnsi"/>
                <w:bCs/>
                <w:lang w:val="es-CO"/>
              </w:rPr>
              <w:t xml:space="preserve"> La compañía de seguros debe expedir el amparo en la modalidad de ocurrencia. En consecuencia, el contrato de seguro no puede establecer términos para presentar la reclamación, inferiores a los términos de prescripción previstos en la ley para la acción de responsabilidad correspondiente.</w:t>
            </w:r>
          </w:p>
          <w:p w14:paraId="5B4C160C" w14:textId="77777777" w:rsidR="00D449EE" w:rsidRPr="00D449EE" w:rsidRDefault="00D449EE" w:rsidP="00ED78DD">
            <w:pPr>
              <w:ind w:left="-142"/>
              <w:rPr>
                <w:rFonts w:eastAsia="Arial" w:cstheme="minorHAnsi"/>
                <w:bCs/>
                <w:lang w:val="es-CO"/>
              </w:rPr>
            </w:pPr>
            <w:r w:rsidRPr="00D449EE">
              <w:rPr>
                <w:rFonts w:eastAsia="Arial" w:cstheme="minorHAnsi"/>
                <w:b/>
                <w:bCs/>
                <w:lang w:val="es-CO"/>
              </w:rPr>
              <w:t>2.Intervinientes.</w:t>
            </w:r>
            <w:r w:rsidRPr="00D449EE">
              <w:rPr>
                <w:rFonts w:eastAsia="Arial" w:cstheme="minorHAnsi"/>
                <w:bCs/>
                <w:lang w:val="es-CO"/>
              </w:rPr>
              <w:t xml:space="preserve"> La Entidad Estatal y el contratista deben tener la calidad de asegurado respecto de los daños producidos por el contratista con ocasión de la ejecución del contrato amparado, y serán beneficiarios tanto la Entidad Estatal como los terceros que puedan resultar afectados por la responsabilidad del contratista o sus subcontratistas.</w:t>
            </w:r>
          </w:p>
          <w:p w14:paraId="10F6BBCE" w14:textId="77777777" w:rsidR="00D449EE" w:rsidRPr="00D449EE" w:rsidRDefault="00D449EE" w:rsidP="00ED78DD">
            <w:pPr>
              <w:ind w:left="-142"/>
              <w:rPr>
                <w:rFonts w:eastAsia="Arial" w:cstheme="minorHAnsi"/>
                <w:bCs/>
                <w:lang w:val="es-CO"/>
              </w:rPr>
            </w:pPr>
            <w:r w:rsidRPr="00D449EE">
              <w:rPr>
                <w:rFonts w:eastAsia="Arial" w:cstheme="minorHAnsi"/>
                <w:b/>
                <w:bCs/>
                <w:lang w:val="es-CO"/>
              </w:rPr>
              <w:t>3. Amparos.</w:t>
            </w:r>
            <w:r w:rsidRPr="00D449EE">
              <w:rPr>
                <w:rFonts w:eastAsia="Arial" w:cstheme="minorHAnsi"/>
                <w:bCs/>
                <w:lang w:val="es-CO"/>
              </w:rPr>
              <w:t xml:space="preserve"> El amparo de responsabilidad civil extracontractual debe contener además de la cobertura básica de predios, labores y operaciones, mínimo los siguientes amparos:</w:t>
            </w:r>
          </w:p>
          <w:p w14:paraId="648F8176" w14:textId="77777777" w:rsidR="00D449EE" w:rsidRPr="00D449EE" w:rsidRDefault="00D449EE" w:rsidP="00ED78DD">
            <w:pPr>
              <w:rPr>
                <w:rFonts w:eastAsia="Arial" w:cstheme="minorHAnsi"/>
                <w:lang w:val="es-CO"/>
              </w:rPr>
            </w:pPr>
          </w:p>
          <w:p w14:paraId="70666B79" w14:textId="77777777" w:rsidR="00D449EE" w:rsidRPr="00D449EE" w:rsidRDefault="00D449EE" w:rsidP="00ED78DD">
            <w:pPr>
              <w:rPr>
                <w:rFonts w:eastAsia="Work Sans" w:cstheme="minorHAnsi"/>
                <w:lang w:val="es-CO"/>
              </w:rPr>
            </w:pPr>
            <w:r w:rsidRPr="00D449EE">
              <w:rPr>
                <w:rFonts w:eastAsia="Work Sans" w:cstheme="minorHAnsi"/>
                <w:lang w:val="es-CO"/>
              </w:rPr>
              <w:t xml:space="preserve">amparo básico predios y operaciones, responsabilidad civil patronal, </w:t>
            </w:r>
          </w:p>
          <w:p w14:paraId="2435F878" w14:textId="77777777" w:rsidR="00D449EE" w:rsidRPr="00D449EE" w:rsidRDefault="00D449EE" w:rsidP="00ED78DD">
            <w:pPr>
              <w:rPr>
                <w:rFonts w:eastAsia="Work Sans" w:cstheme="minorHAnsi"/>
                <w:lang w:val="es-CO"/>
              </w:rPr>
            </w:pPr>
            <w:r w:rsidRPr="00D449EE">
              <w:rPr>
                <w:rFonts w:eastAsia="Work Sans" w:cstheme="minorHAnsi"/>
                <w:lang w:val="es-CO"/>
              </w:rPr>
              <w:t xml:space="preserve">contratistas y subcontratistas, responsabilidad civil cruzada, </w:t>
            </w:r>
          </w:p>
          <w:p w14:paraId="4589E2A5" w14:textId="77777777" w:rsidR="00D449EE" w:rsidRPr="00D449EE" w:rsidRDefault="00D449EE" w:rsidP="00ED78DD">
            <w:pPr>
              <w:rPr>
                <w:rFonts w:eastAsia="Work Sans" w:cstheme="minorHAnsi"/>
                <w:lang w:val="es-CO"/>
              </w:rPr>
            </w:pPr>
            <w:r w:rsidRPr="00D449EE">
              <w:rPr>
                <w:rFonts w:eastAsia="Work Sans" w:cstheme="minorHAnsi"/>
                <w:lang w:val="es-CO"/>
              </w:rPr>
              <w:t xml:space="preserve">gastos médicos inmediatos  </w:t>
            </w:r>
          </w:p>
          <w:p w14:paraId="55C89F9E" w14:textId="77777777" w:rsidR="00D449EE" w:rsidRPr="00D449EE" w:rsidRDefault="00D449EE" w:rsidP="00ED78DD">
            <w:pPr>
              <w:rPr>
                <w:rFonts w:cstheme="minorHAnsi"/>
                <w:lang w:val="es-CO"/>
              </w:rPr>
            </w:pPr>
            <w:r w:rsidRPr="00D449EE">
              <w:rPr>
                <w:rFonts w:eastAsia="Work Sans" w:cstheme="minorHAnsi"/>
                <w:lang w:val="es-CO"/>
              </w:rPr>
              <w:t>daños a cables y tuberías.</w:t>
            </w:r>
          </w:p>
        </w:tc>
      </w:tr>
      <w:bookmarkEnd w:id="1"/>
    </w:tbl>
    <w:p w14:paraId="3651735D" w14:textId="77777777" w:rsidR="00D449EE" w:rsidRDefault="00D449EE" w:rsidP="002342F6">
      <w:pPr>
        <w:pStyle w:val="InviasNormal"/>
        <w:rPr>
          <w:rFonts w:asciiTheme="majorHAnsi" w:hAnsiTheme="majorHAnsi" w:cstheme="majorHAnsi"/>
          <w:color w:val="auto"/>
          <w:sz w:val="20"/>
          <w:szCs w:val="20"/>
          <w:lang w:val="es-ES" w:eastAsia="es-CO"/>
        </w:rPr>
      </w:pPr>
    </w:p>
    <w:p w14:paraId="14780155" w14:textId="77777777" w:rsidR="00D449EE" w:rsidRPr="00D449EE" w:rsidRDefault="00D449EE" w:rsidP="00D449EE">
      <w:pPr>
        <w:pStyle w:val="InviasNormal"/>
        <w:rPr>
          <w:rFonts w:asciiTheme="majorHAnsi" w:hAnsiTheme="majorHAnsi" w:cstheme="majorHAnsi"/>
          <w:color w:val="auto"/>
          <w:sz w:val="20"/>
          <w:szCs w:val="20"/>
          <w:lang w:val="es-ES" w:eastAsia="es-CO"/>
        </w:rPr>
      </w:pPr>
      <w:r w:rsidRPr="00D449EE">
        <w:rPr>
          <w:rFonts w:asciiTheme="majorHAnsi" w:hAnsiTheme="majorHAnsi" w:cstheme="majorHAnsi"/>
          <w:b/>
          <w:bCs/>
          <w:color w:val="auto"/>
          <w:sz w:val="20"/>
          <w:szCs w:val="20"/>
          <w:lang w:val="es-ES" w:eastAsia="es-CO"/>
        </w:rPr>
        <w:t>PARÁGRAFO PRIMERO</w:t>
      </w:r>
      <w:r w:rsidRPr="00D449EE">
        <w:rPr>
          <w:rFonts w:asciiTheme="majorHAnsi" w:hAnsiTheme="majorHAnsi" w:cstheme="majorHAnsi"/>
          <w:color w:val="auto"/>
          <w:sz w:val="20"/>
          <w:szCs w:val="20"/>
          <w:lang w:val="es-ES" w:eastAsia="es-CO"/>
        </w:rPr>
        <w:t>: Mecanismos de participación de la perdida por parte de la   entidad asegurada. Deducible con tope máximo del diez por ciento (10%) del valor de cada perdida sin que en ningún caso puedan ser superiores a dos mil salarios mínimos legales mensuales vigentes (2.000 SMMLV). Las franquicias, coaseguros obligatorios y demás formas de estipulación que conlleven asunción de parte de la perdida por la entidad aseguradora no serán admisibles.</w:t>
      </w:r>
    </w:p>
    <w:p w14:paraId="26E1EBB8" w14:textId="4E3FD509" w:rsidR="00D449EE" w:rsidRPr="00D449EE" w:rsidRDefault="00D449EE" w:rsidP="00D449EE">
      <w:pPr>
        <w:pStyle w:val="InviasNormal"/>
        <w:rPr>
          <w:rFonts w:asciiTheme="majorHAnsi" w:hAnsiTheme="majorHAnsi" w:cstheme="majorHAnsi"/>
          <w:color w:val="auto"/>
          <w:sz w:val="20"/>
          <w:szCs w:val="20"/>
          <w:lang w:val="es-ES" w:eastAsia="es-CO"/>
        </w:rPr>
      </w:pPr>
      <w:r w:rsidRPr="00D449EE">
        <w:rPr>
          <w:rFonts w:asciiTheme="majorHAnsi" w:hAnsiTheme="majorHAnsi" w:cstheme="majorHAnsi"/>
          <w:color w:val="auto"/>
          <w:sz w:val="20"/>
          <w:szCs w:val="20"/>
          <w:lang w:val="es-ES" w:eastAsia="es-CO"/>
        </w:rPr>
        <w:t xml:space="preserve"> </w:t>
      </w:r>
      <w:r w:rsidRPr="00D449EE">
        <w:rPr>
          <w:rFonts w:asciiTheme="majorHAnsi" w:hAnsiTheme="majorHAnsi" w:cstheme="majorHAnsi"/>
          <w:b/>
          <w:bCs/>
          <w:color w:val="auto"/>
          <w:sz w:val="20"/>
          <w:szCs w:val="20"/>
          <w:lang w:val="es-ES" w:eastAsia="es-CO"/>
        </w:rPr>
        <w:t>PARÁGRAFO SEGUNDO: REPOSICIÓN DE LA GARANTÍA</w:t>
      </w:r>
      <w:r w:rsidRPr="00D449EE">
        <w:rPr>
          <w:rFonts w:asciiTheme="majorHAnsi" w:hAnsiTheme="majorHAnsi" w:cstheme="majorHAnsi"/>
          <w:color w:val="auto"/>
          <w:sz w:val="20"/>
          <w:szCs w:val="20"/>
          <w:lang w:val="es-ES" w:eastAsia="es-CO"/>
        </w:rPr>
        <w:t xml:space="preserve">: El contratista deberá reponer el monto de la garantía cuando el valor de la misma se vea afectado por razón de siniestros. Igualmente, en cualquier evento en que se aumente el valor del convenio o se prorrogue su vigencia, deberá ampliarse o prorrogarse la correspondiente garantía. </w:t>
      </w:r>
    </w:p>
    <w:p w14:paraId="29371B25" w14:textId="1E3ABBB5" w:rsidR="00A8050C" w:rsidRPr="002342F6" w:rsidRDefault="00D449EE" w:rsidP="00D449EE">
      <w:pPr>
        <w:pStyle w:val="InviasNormal"/>
        <w:rPr>
          <w:rFonts w:asciiTheme="majorHAnsi" w:hAnsiTheme="majorHAnsi" w:cstheme="majorHAnsi"/>
          <w:color w:val="auto"/>
          <w:sz w:val="20"/>
          <w:szCs w:val="20"/>
          <w:lang w:val="es-ES" w:eastAsia="es-CO"/>
        </w:rPr>
      </w:pPr>
      <w:r w:rsidRPr="00D449EE">
        <w:rPr>
          <w:rFonts w:asciiTheme="majorHAnsi" w:hAnsiTheme="majorHAnsi" w:cstheme="majorHAnsi"/>
          <w:b/>
          <w:bCs/>
          <w:color w:val="auto"/>
          <w:sz w:val="20"/>
          <w:szCs w:val="20"/>
          <w:lang w:val="es-ES" w:eastAsia="es-CO"/>
        </w:rPr>
        <w:t>PARAGRAFO TERCERO</w:t>
      </w:r>
      <w:r w:rsidRPr="00D449EE">
        <w:rPr>
          <w:rFonts w:asciiTheme="majorHAnsi" w:hAnsiTheme="majorHAnsi" w:cstheme="majorHAnsi"/>
          <w:color w:val="auto"/>
          <w:sz w:val="20"/>
          <w:szCs w:val="20"/>
          <w:lang w:val="es-ES" w:eastAsia="es-CO"/>
        </w:rPr>
        <w:t>: El contratista deberá hacer entrega de estas garantías dentro de los DOS (2) DÍAS HÁBILES SIGUIENTES A LA SUSCRIPCIÓN DEL CONTRATO O PUBLICACIÓN DE LA ACEPTACIÓN DE OFERTA al Grupo de Contratos y Convenios del MINISTERIO, las cuales, si están constituidas en debida forma, serán aprobadas por la misma y son requisito de ejecución del respectivo contrato.  El contratista se obliga a ampliar, modificar y prorrogar la garantía, en el evento en que se aumente el valor del contrato o se prorrogue o suspenda su vigencia.</w:t>
      </w:r>
      <w:r w:rsidR="00A8050C" w:rsidRPr="002342F6">
        <w:rPr>
          <w:rFonts w:asciiTheme="majorHAnsi" w:hAnsiTheme="majorHAnsi" w:cstheme="majorHAnsi"/>
          <w:color w:val="auto"/>
          <w:sz w:val="20"/>
          <w:szCs w:val="20"/>
          <w:lang w:val="es-ES" w:eastAsia="es-CO"/>
        </w:rPr>
        <w:t xml:space="preserve">Tomador de las garantías: </w:t>
      </w:r>
    </w:p>
    <w:p w14:paraId="42192705" w14:textId="77777777" w:rsidR="00A8050C" w:rsidRPr="002342F6" w:rsidRDefault="00A8050C" w:rsidP="002342F6">
      <w:pPr>
        <w:pStyle w:val="InviasNormal"/>
        <w:rPr>
          <w:rFonts w:asciiTheme="majorHAnsi" w:hAnsiTheme="majorHAnsi" w:cstheme="majorHAnsi"/>
          <w:color w:val="auto"/>
          <w:sz w:val="20"/>
          <w:szCs w:val="20"/>
          <w:lang w:val="es-ES" w:eastAsia="es-CO"/>
        </w:rPr>
      </w:pPr>
      <w:r w:rsidRPr="002342F6">
        <w:rPr>
          <w:rFonts w:asciiTheme="majorHAnsi" w:hAnsiTheme="majorHAnsi" w:cstheme="majorHAnsi"/>
          <w:color w:val="auto"/>
          <w:sz w:val="20"/>
          <w:szCs w:val="20"/>
          <w:lang w:val="es-ES" w:eastAsia="es-CO"/>
        </w:rPr>
        <w:t xml:space="preserve">• 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 </w:t>
      </w:r>
    </w:p>
    <w:p w14:paraId="59FAB6B8" w14:textId="77777777" w:rsidR="00A8050C" w:rsidRPr="002342F6" w:rsidRDefault="00A8050C" w:rsidP="002342F6">
      <w:pPr>
        <w:pStyle w:val="InviasNormal"/>
        <w:rPr>
          <w:rFonts w:asciiTheme="majorHAnsi" w:hAnsiTheme="majorHAnsi" w:cstheme="majorHAnsi"/>
          <w:color w:val="auto"/>
          <w:sz w:val="20"/>
          <w:szCs w:val="20"/>
          <w:lang w:val="es-ES" w:eastAsia="es-CO"/>
        </w:rPr>
      </w:pPr>
      <w:r w:rsidRPr="002342F6">
        <w:rPr>
          <w:rFonts w:asciiTheme="majorHAnsi" w:hAnsiTheme="majorHAnsi" w:cstheme="majorHAnsi"/>
          <w:color w:val="auto"/>
          <w:sz w:val="20"/>
          <w:szCs w:val="20"/>
          <w:lang w:val="es-ES" w:eastAsia="es-CO"/>
        </w:rPr>
        <w:lastRenderedPageBreak/>
        <w:t xml:space="preserve">• No se aceptan Garantías a nombre del representante legal o de alguno de los integrantes del Consorcio o de la Unión Temporal. Cuando el Contratista sea una Unión Temporal o Consorcio, se debe incluir el nombre, el NIT y el porcentaje de participación de cada uno de los integrantes. </w:t>
      </w:r>
    </w:p>
    <w:p w14:paraId="02408AC3" w14:textId="77777777" w:rsidR="00A8050C" w:rsidRPr="002342F6" w:rsidRDefault="00A8050C" w:rsidP="002342F6">
      <w:pPr>
        <w:pStyle w:val="InviasNormal"/>
        <w:rPr>
          <w:rFonts w:asciiTheme="majorHAnsi" w:hAnsiTheme="majorHAnsi" w:cstheme="majorHAnsi"/>
          <w:color w:val="auto"/>
          <w:sz w:val="20"/>
          <w:szCs w:val="20"/>
          <w:lang w:val="es-ES" w:eastAsia="es-CO"/>
        </w:rPr>
      </w:pPr>
      <w:r w:rsidRPr="002342F6">
        <w:rPr>
          <w:rFonts w:asciiTheme="majorHAnsi" w:hAnsiTheme="majorHAnsi" w:cstheme="majorHAnsi"/>
          <w:color w:val="auto"/>
          <w:sz w:val="20"/>
          <w:szCs w:val="20"/>
          <w:lang w:val="es-ES" w:eastAsia="es-CO"/>
        </w:rPr>
        <w:t xml:space="preserve">• Para el Contratista conformado por un Proponente Plural (Unión Temporal o Consorcio): la Garantía deberá ser otorgada por todos los integrantes del Contratista, para lo cual se deberá relacionar claramente los integrantes, su identificación y porcentaje de participación, quienes para todos los efectos serán los otorgantes de esta. Información mínima necesaria dentro de la póliza: </w:t>
      </w:r>
    </w:p>
    <w:p w14:paraId="01180D1F" w14:textId="77777777" w:rsidR="00A8050C" w:rsidRPr="002342F6" w:rsidRDefault="00A8050C" w:rsidP="002342F6">
      <w:pPr>
        <w:pStyle w:val="InviasNormal"/>
        <w:rPr>
          <w:rFonts w:asciiTheme="majorHAnsi" w:hAnsiTheme="majorHAnsi" w:cstheme="majorHAnsi"/>
          <w:color w:val="auto"/>
          <w:sz w:val="20"/>
          <w:szCs w:val="20"/>
          <w:lang w:val="es-ES" w:eastAsia="es-CO"/>
        </w:rPr>
      </w:pPr>
      <w:r w:rsidRPr="002342F6">
        <w:rPr>
          <w:rFonts w:asciiTheme="majorHAnsi" w:hAnsiTheme="majorHAnsi" w:cstheme="majorHAnsi"/>
          <w:color w:val="auto"/>
          <w:sz w:val="20"/>
          <w:szCs w:val="20"/>
          <w:lang w:val="es-ES" w:eastAsia="es-CO"/>
        </w:rPr>
        <w:t xml:space="preserve">• Número y año del Contrato </w:t>
      </w:r>
    </w:p>
    <w:p w14:paraId="12BC0D2C" w14:textId="77777777" w:rsidR="00A8050C" w:rsidRPr="002342F6" w:rsidRDefault="00A8050C" w:rsidP="002342F6">
      <w:pPr>
        <w:pStyle w:val="InviasNormal"/>
        <w:rPr>
          <w:rFonts w:asciiTheme="majorHAnsi" w:hAnsiTheme="majorHAnsi" w:cstheme="majorHAnsi"/>
          <w:color w:val="auto"/>
          <w:sz w:val="20"/>
          <w:szCs w:val="20"/>
          <w:lang w:val="es-ES" w:eastAsia="es-CO"/>
        </w:rPr>
      </w:pPr>
      <w:r w:rsidRPr="002342F6">
        <w:rPr>
          <w:rFonts w:asciiTheme="majorHAnsi" w:hAnsiTheme="majorHAnsi" w:cstheme="majorHAnsi"/>
          <w:color w:val="auto"/>
          <w:sz w:val="20"/>
          <w:szCs w:val="20"/>
          <w:lang w:val="es-ES" w:eastAsia="es-CO"/>
        </w:rPr>
        <w:t xml:space="preserve">• Objeto del Contrato </w:t>
      </w:r>
    </w:p>
    <w:p w14:paraId="53521038" w14:textId="77777777" w:rsidR="00A8050C" w:rsidRPr="002342F6" w:rsidRDefault="00A8050C" w:rsidP="002342F6">
      <w:pPr>
        <w:pStyle w:val="InviasNormal"/>
        <w:rPr>
          <w:rFonts w:asciiTheme="majorHAnsi" w:hAnsiTheme="majorHAnsi" w:cstheme="majorHAnsi"/>
          <w:color w:val="auto"/>
          <w:sz w:val="20"/>
          <w:szCs w:val="20"/>
          <w:lang w:val="es-ES" w:eastAsia="es-CO"/>
        </w:rPr>
      </w:pPr>
      <w:r w:rsidRPr="002342F6">
        <w:rPr>
          <w:rFonts w:asciiTheme="majorHAnsi" w:hAnsiTheme="majorHAnsi" w:cstheme="majorHAnsi"/>
          <w:color w:val="auto"/>
          <w:sz w:val="20"/>
          <w:szCs w:val="20"/>
          <w:lang w:val="es-ES" w:eastAsia="es-CO"/>
        </w:rPr>
        <w:t xml:space="preserve">• Firma del representante legal del Contratista </w:t>
      </w:r>
    </w:p>
    <w:p w14:paraId="0E4506C0" w14:textId="77777777" w:rsidR="00A8050C" w:rsidRPr="002342F6" w:rsidRDefault="00A8050C" w:rsidP="002342F6">
      <w:pPr>
        <w:pStyle w:val="InviasNormal"/>
        <w:rPr>
          <w:rFonts w:asciiTheme="majorHAnsi" w:hAnsiTheme="majorHAnsi" w:cstheme="majorHAnsi"/>
          <w:color w:val="auto"/>
          <w:sz w:val="20"/>
          <w:szCs w:val="20"/>
          <w:lang w:val="es-ES" w:eastAsia="es-CO"/>
        </w:rPr>
      </w:pPr>
      <w:r w:rsidRPr="002342F6">
        <w:rPr>
          <w:rFonts w:asciiTheme="majorHAnsi" w:hAnsiTheme="majorHAnsi" w:cstheme="majorHAnsi"/>
          <w:color w:val="auto"/>
          <w:sz w:val="20"/>
          <w:szCs w:val="20"/>
          <w:lang w:val="es-ES" w:eastAsia="es-CO"/>
        </w:rPr>
        <w:t xml:space="preserve"> En caso de no usar centavos, los valores deben aproximarse al mayor.  Ej. Cumplimiento si el valor a asegurar es $14.980.420,20 aproximar a $14.980.421 Asegurado / Beneficiario: </w:t>
      </w:r>
    </w:p>
    <w:p w14:paraId="0920A79B" w14:textId="77777777" w:rsidR="00A8050C" w:rsidRPr="002342F6" w:rsidRDefault="00A8050C" w:rsidP="002342F6">
      <w:pPr>
        <w:pStyle w:val="InviasNormal"/>
        <w:rPr>
          <w:rFonts w:asciiTheme="majorHAnsi" w:hAnsiTheme="majorHAnsi" w:cstheme="majorHAnsi"/>
          <w:color w:val="auto"/>
          <w:sz w:val="20"/>
          <w:szCs w:val="20"/>
          <w:lang w:val="es-ES" w:eastAsia="es-CO"/>
        </w:rPr>
      </w:pPr>
      <w:r w:rsidRPr="002342F6">
        <w:rPr>
          <w:rFonts w:asciiTheme="majorHAnsi" w:hAnsiTheme="majorHAnsi" w:cstheme="majorHAnsi"/>
          <w:color w:val="auto"/>
          <w:sz w:val="20"/>
          <w:szCs w:val="20"/>
          <w:lang w:val="es-ES" w:eastAsia="es-CO"/>
        </w:rPr>
        <w:t xml:space="preserve">• El Ministerio de las Culturas, las Artes y los Saberes identificado con el NIT 830.034.348-5 (únicamente para estabilidad y calidad de la obra) </w:t>
      </w:r>
    </w:p>
    <w:p w14:paraId="156E24AA" w14:textId="44CA8D18" w:rsidR="00BF4C95" w:rsidRPr="002342F6" w:rsidRDefault="00A8050C" w:rsidP="002342F6">
      <w:pPr>
        <w:pStyle w:val="InviasNormal"/>
        <w:spacing w:before="0" w:after="0"/>
        <w:rPr>
          <w:rFonts w:asciiTheme="majorHAnsi" w:eastAsiaTheme="minorEastAsia" w:hAnsiTheme="majorHAnsi" w:cstheme="majorHAnsi"/>
          <w:color w:val="auto"/>
          <w:sz w:val="20"/>
          <w:szCs w:val="20"/>
          <w:lang w:val="es-CO" w:eastAsia="en-US"/>
        </w:rPr>
      </w:pPr>
      <w:r w:rsidRPr="002342F6">
        <w:rPr>
          <w:rFonts w:asciiTheme="majorHAnsi" w:hAnsiTheme="majorHAnsi" w:cstheme="majorHAnsi"/>
          <w:color w:val="auto"/>
          <w:sz w:val="20"/>
          <w:szCs w:val="20"/>
          <w:lang w:val="es-ES" w:eastAsia="es-CO"/>
        </w:rPr>
        <w:t>• Terceros afectados (únicamente para Responsabilidad civil extracontractual)</w:t>
      </w:r>
      <w:r w:rsidR="00930495" w:rsidRPr="002342F6">
        <w:rPr>
          <w:rFonts w:asciiTheme="majorHAnsi" w:eastAsiaTheme="minorEastAsia" w:hAnsiTheme="majorHAnsi" w:cstheme="majorHAnsi"/>
          <w:color w:val="auto"/>
          <w:sz w:val="20"/>
          <w:szCs w:val="20"/>
          <w:lang w:val="es-CO" w:eastAsia="en-US"/>
        </w:rPr>
        <w:t>.</w:t>
      </w:r>
    </w:p>
    <w:p w14:paraId="0763B848" w14:textId="196D6952" w:rsidR="00930495" w:rsidRPr="002342F6" w:rsidRDefault="00930495" w:rsidP="002342F6">
      <w:pPr>
        <w:pStyle w:val="InviasNormal"/>
        <w:spacing w:before="0" w:after="0"/>
        <w:rPr>
          <w:rFonts w:asciiTheme="majorHAnsi" w:eastAsiaTheme="minorHAnsi" w:hAnsiTheme="majorHAnsi" w:cstheme="majorHAnsi"/>
          <w:color w:val="auto"/>
          <w:sz w:val="20"/>
          <w:szCs w:val="20"/>
          <w:lang w:val="es-CO" w:eastAsia="en-US"/>
        </w:rPr>
      </w:pPr>
      <w:r w:rsidRPr="002342F6">
        <w:rPr>
          <w:rFonts w:asciiTheme="majorHAnsi" w:eastAsiaTheme="minorHAnsi" w:hAnsiTheme="majorHAnsi" w:cstheme="majorHAnsi"/>
          <w:color w:val="auto"/>
          <w:sz w:val="20"/>
          <w:szCs w:val="20"/>
          <w:lang w:val="es-CO" w:eastAsia="en-US"/>
        </w:rPr>
        <w:t xml:space="preserve"> </w:t>
      </w:r>
    </w:p>
    <w:p w14:paraId="53CDFA64" w14:textId="7A1C7916" w:rsidR="001177E8" w:rsidRPr="002342F6" w:rsidRDefault="00346EA6" w:rsidP="002342F6">
      <w:pPr>
        <w:pStyle w:val="Clusula10"/>
        <w:numPr>
          <w:ilvl w:val="1"/>
          <w:numId w:val="27"/>
        </w:numPr>
        <w:rPr>
          <w:rFonts w:asciiTheme="majorHAnsi" w:hAnsiTheme="majorHAnsi" w:cstheme="majorHAnsi"/>
          <w:b/>
          <w:color w:val="auto"/>
          <w:szCs w:val="20"/>
        </w:rPr>
      </w:pPr>
      <w:r w:rsidRPr="002342F6">
        <w:rPr>
          <w:rFonts w:asciiTheme="majorHAnsi" w:hAnsiTheme="majorHAnsi" w:cstheme="majorHAnsi"/>
          <w:b/>
          <w:color w:val="auto"/>
          <w:szCs w:val="20"/>
        </w:rPr>
        <w:t xml:space="preserve">DEL AMPARO DEL SERVICIO EN LA GARANTÍA ÚNICA DE CUMPLIMIENTO </w:t>
      </w:r>
    </w:p>
    <w:p w14:paraId="022A6566" w14:textId="7FFAA8FD" w:rsidR="001177E8" w:rsidRPr="002342F6" w:rsidRDefault="001177E8" w:rsidP="002342F6">
      <w:pPr>
        <w:pStyle w:val="Clusula10"/>
        <w:numPr>
          <w:ilvl w:val="0"/>
          <w:numId w:val="0"/>
        </w:numPr>
        <w:rPr>
          <w:rFonts w:asciiTheme="majorHAnsi" w:hAnsiTheme="majorHAnsi" w:cstheme="majorHAnsi"/>
          <w:b/>
          <w:color w:val="auto"/>
          <w:szCs w:val="20"/>
        </w:rPr>
      </w:pPr>
    </w:p>
    <w:p w14:paraId="7CDFD121" w14:textId="19C043CB" w:rsidR="00877E45" w:rsidRPr="002342F6" w:rsidRDefault="007E6DB1" w:rsidP="002342F6">
      <w:pPr>
        <w:tabs>
          <w:tab w:val="left" w:pos="1860"/>
        </w:tabs>
        <w:rPr>
          <w:rFonts w:asciiTheme="majorHAnsi" w:eastAsia="Times New Roman" w:hAnsiTheme="majorHAnsi" w:cstheme="majorHAnsi"/>
          <w:szCs w:val="20"/>
          <w:lang w:val="es-ES" w:eastAsia="es-CO"/>
        </w:rPr>
      </w:pPr>
      <w:r w:rsidRPr="002342F6">
        <w:rPr>
          <w:rFonts w:asciiTheme="majorHAnsi" w:eastAsia="Times New Roman" w:hAnsiTheme="majorHAnsi" w:cstheme="majorHAnsi"/>
          <w:szCs w:val="20"/>
          <w:lang w:val="es-ES" w:eastAsia="es-CO"/>
        </w:rPr>
        <w:t xml:space="preserve">En relación con el amparo de calidad del servicio de la </w:t>
      </w:r>
      <w:r w:rsidR="0047219F" w:rsidRPr="002342F6">
        <w:rPr>
          <w:rFonts w:asciiTheme="majorHAnsi" w:eastAsia="Times New Roman" w:hAnsiTheme="majorHAnsi" w:cstheme="majorHAnsi"/>
          <w:szCs w:val="20"/>
          <w:lang w:val="es-ES" w:eastAsia="es-CO"/>
        </w:rPr>
        <w:t xml:space="preserve">Garantía </w:t>
      </w:r>
      <w:r w:rsidRPr="002342F6">
        <w:rPr>
          <w:rFonts w:asciiTheme="majorHAnsi" w:eastAsia="Times New Roman" w:hAnsiTheme="majorHAnsi" w:cstheme="majorHAnsi"/>
          <w:szCs w:val="20"/>
          <w:lang w:val="es-ES" w:eastAsia="es-CO"/>
        </w:rPr>
        <w:t xml:space="preserve">única de cumplimiento, se tendrá en cuenta que el </w:t>
      </w:r>
      <w:r w:rsidR="00B7410F" w:rsidRPr="002342F6">
        <w:rPr>
          <w:rFonts w:asciiTheme="majorHAnsi" w:eastAsia="Times New Roman" w:hAnsiTheme="majorHAnsi" w:cstheme="majorHAnsi"/>
          <w:szCs w:val="20"/>
          <w:lang w:val="es-ES" w:eastAsia="es-CO"/>
        </w:rPr>
        <w:t>Contratista</w:t>
      </w:r>
      <w:r w:rsidRPr="002342F6">
        <w:rPr>
          <w:rFonts w:asciiTheme="majorHAnsi" w:eastAsia="Times New Roman" w:hAnsiTheme="majorHAnsi" w:cstheme="majorHAnsi"/>
          <w:szCs w:val="20"/>
          <w:lang w:val="es-ES" w:eastAsia="es-CO"/>
        </w:rPr>
        <w:t xml:space="preserve"> será responsable por los perjuicios causados a la Entidad que se produzcan con posterioridad a la terminación del </w:t>
      </w:r>
      <w:r w:rsidR="00C15DC4" w:rsidRPr="002342F6">
        <w:rPr>
          <w:rFonts w:asciiTheme="majorHAnsi" w:eastAsia="Times New Roman" w:hAnsiTheme="majorHAnsi" w:cstheme="majorHAnsi"/>
          <w:szCs w:val="20"/>
          <w:lang w:val="es-ES" w:eastAsia="es-CO"/>
        </w:rPr>
        <w:t>c</w:t>
      </w:r>
      <w:r w:rsidRPr="002342F6">
        <w:rPr>
          <w:rFonts w:asciiTheme="majorHAnsi" w:eastAsia="Times New Roman" w:hAnsiTheme="majorHAnsi" w:cstheme="majorHAnsi"/>
          <w:szCs w:val="20"/>
          <w:lang w:val="es-ES" w:eastAsia="es-CO"/>
        </w:rPr>
        <w:t xml:space="preserve">ontrato y que se compruebe tienen su causa en una de dos hipótesis (i) mala calidad de los productos entregados como resultado de la celebración de un </w:t>
      </w:r>
      <w:r w:rsidR="006B1DB5" w:rsidRPr="002342F6">
        <w:rPr>
          <w:rFonts w:asciiTheme="majorHAnsi" w:eastAsia="Times New Roman" w:hAnsiTheme="majorHAnsi" w:cstheme="majorHAnsi"/>
          <w:szCs w:val="20"/>
          <w:lang w:val="es-ES" w:eastAsia="es-CO"/>
        </w:rPr>
        <w:t xml:space="preserve">contrato </w:t>
      </w:r>
      <w:r w:rsidRPr="002342F6">
        <w:rPr>
          <w:rFonts w:asciiTheme="majorHAnsi" w:eastAsia="Times New Roman" w:hAnsiTheme="majorHAnsi" w:cstheme="majorHAnsi"/>
          <w:szCs w:val="20"/>
          <w:lang w:val="es-ES" w:eastAsia="es-CO"/>
        </w:rPr>
        <w:t>estatal y</w:t>
      </w:r>
      <w:r w:rsidR="006B1DB5" w:rsidRPr="002342F6">
        <w:rPr>
          <w:rFonts w:asciiTheme="majorHAnsi" w:eastAsia="Times New Roman" w:hAnsiTheme="majorHAnsi" w:cstheme="majorHAnsi"/>
          <w:szCs w:val="20"/>
          <w:lang w:val="es-ES" w:eastAsia="es-CO"/>
        </w:rPr>
        <w:t>;</w:t>
      </w:r>
      <w:r w:rsidRPr="002342F6">
        <w:rPr>
          <w:rFonts w:asciiTheme="majorHAnsi" w:eastAsia="Times New Roman" w:hAnsiTheme="majorHAnsi" w:cstheme="majorHAnsi"/>
          <w:szCs w:val="20"/>
          <w:lang w:val="es-ES" w:eastAsia="es-CO"/>
        </w:rPr>
        <w:t xml:space="preserve"> (ii) mala calidad del servicio prestado, siempre y cuando se acredite que éstos son imputables </w:t>
      </w:r>
      <w:r w:rsidR="006B1DB5" w:rsidRPr="002342F6">
        <w:rPr>
          <w:rFonts w:asciiTheme="majorHAnsi" w:eastAsia="Times New Roman" w:hAnsiTheme="majorHAnsi" w:cstheme="majorHAnsi"/>
          <w:szCs w:val="20"/>
          <w:lang w:val="es-ES" w:eastAsia="es-CO"/>
        </w:rPr>
        <w:t xml:space="preserve">al </w:t>
      </w:r>
      <w:r w:rsidR="00B7410F" w:rsidRPr="002342F6">
        <w:rPr>
          <w:rFonts w:asciiTheme="majorHAnsi" w:eastAsia="Times New Roman" w:hAnsiTheme="majorHAnsi" w:cstheme="majorHAnsi"/>
          <w:szCs w:val="20"/>
          <w:lang w:val="es-ES" w:eastAsia="es-CO"/>
        </w:rPr>
        <w:t>Contratista</w:t>
      </w:r>
      <w:r w:rsidRPr="002342F6">
        <w:rPr>
          <w:rFonts w:asciiTheme="majorHAnsi" w:eastAsia="Times New Roman" w:hAnsiTheme="majorHAnsi" w:cstheme="majorHAnsi"/>
          <w:szCs w:val="20"/>
          <w:lang w:val="es-ES" w:eastAsia="es-CO"/>
        </w:rPr>
        <w:t xml:space="preserve">. El </w:t>
      </w:r>
      <w:r w:rsidR="00B7410F" w:rsidRPr="002342F6">
        <w:rPr>
          <w:rFonts w:asciiTheme="majorHAnsi" w:eastAsia="Times New Roman" w:hAnsiTheme="majorHAnsi" w:cstheme="majorHAnsi"/>
          <w:szCs w:val="20"/>
          <w:lang w:val="es-ES" w:eastAsia="es-CO"/>
        </w:rPr>
        <w:t>Contratista</w:t>
      </w:r>
      <w:r w:rsidRPr="002342F6">
        <w:rPr>
          <w:rFonts w:asciiTheme="majorHAnsi" w:eastAsia="Times New Roman" w:hAnsiTheme="majorHAnsi" w:cstheme="majorHAnsi"/>
          <w:szCs w:val="20"/>
          <w:lang w:val="es-ES" w:eastAsia="es-CO"/>
        </w:rPr>
        <w:t xml:space="preserve"> se obliga a llevar a cabo a su costa todas las reparaciones y reemplazos que se ocasionen por estos conceptos. </w:t>
      </w:r>
      <w:bookmarkStart w:id="2" w:name="_Toc12564064"/>
      <w:bookmarkStart w:id="3" w:name="_Toc12564253"/>
      <w:bookmarkStart w:id="4" w:name="_Toc12564440"/>
      <w:bookmarkEnd w:id="2"/>
      <w:bookmarkEnd w:id="3"/>
      <w:bookmarkEnd w:id="4"/>
    </w:p>
    <w:p w14:paraId="7A188789" w14:textId="77777777" w:rsidR="009C1606" w:rsidRPr="002342F6" w:rsidRDefault="009C1606" w:rsidP="002342F6">
      <w:pPr>
        <w:rPr>
          <w:rFonts w:asciiTheme="majorHAnsi" w:eastAsia="Times New Roman" w:hAnsiTheme="majorHAnsi" w:cstheme="majorHAnsi"/>
          <w:bCs/>
          <w:szCs w:val="20"/>
          <w:lang w:val="es-ES" w:eastAsia="es-CO"/>
        </w:rPr>
      </w:pPr>
    </w:p>
    <w:p w14:paraId="335A80DD" w14:textId="063E2076" w:rsidR="009C1606" w:rsidRPr="002342F6" w:rsidRDefault="00B25FE4" w:rsidP="002342F6">
      <w:pPr>
        <w:pStyle w:val="clusulas"/>
        <w:tabs>
          <w:tab w:val="left" w:pos="1560"/>
        </w:tabs>
        <w:spacing w:before="0" w:after="0"/>
        <w:ind w:left="142" w:hanging="142"/>
        <w:outlineLvl w:val="0"/>
        <w:rPr>
          <w:rFonts w:asciiTheme="majorHAnsi" w:eastAsia="Times New Roman" w:hAnsiTheme="majorHAnsi" w:cstheme="majorHAnsi"/>
          <w:bCs/>
          <w:szCs w:val="20"/>
          <w:lang w:val="es-ES" w:eastAsia="es-CO"/>
        </w:rPr>
      </w:pPr>
      <w:r w:rsidRPr="002342F6">
        <w:rPr>
          <w:rFonts w:asciiTheme="majorHAnsi" w:eastAsia="Times New Roman" w:hAnsiTheme="majorHAnsi" w:cstheme="majorHAnsi"/>
          <w:bCs/>
          <w:szCs w:val="20"/>
          <w:lang w:val="es-ES" w:eastAsia="es-CO"/>
        </w:rPr>
        <w:t xml:space="preserve">INDEPENDENCIA DEL </w:t>
      </w:r>
      <w:r w:rsidR="00B7410F" w:rsidRPr="002342F6">
        <w:rPr>
          <w:rFonts w:asciiTheme="majorHAnsi" w:eastAsia="Times New Roman" w:hAnsiTheme="majorHAnsi" w:cstheme="majorHAnsi"/>
          <w:bCs/>
          <w:szCs w:val="20"/>
          <w:lang w:val="es-ES" w:eastAsia="es-CO"/>
        </w:rPr>
        <w:t>CONTRATISTA</w:t>
      </w:r>
    </w:p>
    <w:p w14:paraId="748E448D" w14:textId="7D4DF91B" w:rsidR="001177E8" w:rsidRPr="002342F6" w:rsidRDefault="00B25FE4" w:rsidP="002342F6">
      <w:pPr>
        <w:pStyle w:val="clusulas"/>
        <w:numPr>
          <w:ilvl w:val="0"/>
          <w:numId w:val="0"/>
        </w:numPr>
        <w:spacing w:before="0" w:after="0"/>
        <w:ind w:left="720"/>
        <w:rPr>
          <w:rFonts w:asciiTheme="majorHAnsi" w:eastAsia="Times New Roman" w:hAnsiTheme="majorHAnsi" w:cstheme="majorHAnsi"/>
          <w:b w:val="0"/>
          <w:bCs/>
          <w:szCs w:val="20"/>
          <w:lang w:val="es-ES" w:eastAsia="es-CO"/>
        </w:rPr>
      </w:pPr>
      <w:r w:rsidRPr="002342F6">
        <w:rPr>
          <w:rFonts w:asciiTheme="majorHAnsi" w:eastAsia="Times New Roman" w:hAnsiTheme="majorHAnsi" w:cstheme="majorHAnsi"/>
          <w:b w:val="0"/>
          <w:bCs/>
          <w:szCs w:val="20"/>
          <w:lang w:val="es-ES" w:eastAsia="es-CO"/>
        </w:rPr>
        <w:t xml:space="preserve"> </w:t>
      </w:r>
    </w:p>
    <w:p w14:paraId="4A787D1D" w14:textId="5BE7828C" w:rsidR="684A2658" w:rsidRPr="002342F6" w:rsidRDefault="002372F3" w:rsidP="002342F6">
      <w:pPr>
        <w:rPr>
          <w:rFonts w:asciiTheme="majorHAnsi" w:eastAsia="Times New Roman" w:hAnsiTheme="majorHAnsi" w:cstheme="majorHAnsi"/>
          <w:szCs w:val="20"/>
          <w:lang w:val="es-ES" w:eastAsia="es-CO"/>
        </w:rPr>
      </w:pPr>
      <w:r w:rsidRPr="002342F6">
        <w:rPr>
          <w:rFonts w:asciiTheme="majorHAnsi" w:eastAsia="Times New Roman" w:hAnsiTheme="majorHAnsi" w:cstheme="majorHAnsi"/>
          <w:szCs w:val="20"/>
          <w:lang w:val="es-ES" w:eastAsia="es-CO"/>
        </w:rPr>
        <w:t xml:space="preserve">El </w:t>
      </w:r>
      <w:r w:rsidR="00B7410F" w:rsidRPr="002342F6">
        <w:rPr>
          <w:rFonts w:asciiTheme="majorHAnsi" w:eastAsia="Times New Roman" w:hAnsiTheme="majorHAnsi" w:cstheme="majorHAnsi"/>
          <w:szCs w:val="20"/>
          <w:lang w:val="es-ES" w:eastAsia="es-CO"/>
        </w:rPr>
        <w:t>Contratista</w:t>
      </w:r>
      <w:r w:rsidRPr="002342F6">
        <w:rPr>
          <w:rFonts w:asciiTheme="majorHAnsi" w:eastAsia="Times New Roman" w:hAnsiTheme="majorHAnsi" w:cstheme="majorHAnsi"/>
          <w:szCs w:val="20"/>
          <w:lang w:val="es-ES" w:eastAsia="es-CO"/>
        </w:rPr>
        <w:t xml:space="preserve"> es independiente de la Entidad </w:t>
      </w:r>
      <w:r w:rsidR="009C1606" w:rsidRPr="002342F6">
        <w:rPr>
          <w:rFonts w:asciiTheme="majorHAnsi" w:eastAsia="Times New Roman" w:hAnsiTheme="majorHAnsi" w:cstheme="majorHAnsi"/>
          <w:szCs w:val="20"/>
          <w:lang w:val="es-ES" w:eastAsia="es-CO"/>
        </w:rPr>
        <w:t>y,</w:t>
      </w:r>
      <w:r w:rsidRPr="002342F6">
        <w:rPr>
          <w:rFonts w:asciiTheme="majorHAnsi" w:eastAsia="Times New Roman" w:hAnsiTheme="majorHAnsi" w:cstheme="majorHAnsi"/>
          <w:szCs w:val="20"/>
          <w:lang w:val="es-ES" w:eastAsia="es-CO"/>
        </w:rPr>
        <w:t xml:space="preserve"> en consecuencia, no es su representante, agente o mandatario. El </w:t>
      </w:r>
      <w:r w:rsidR="00B7410F" w:rsidRPr="002342F6">
        <w:rPr>
          <w:rFonts w:asciiTheme="majorHAnsi" w:eastAsia="Times New Roman" w:hAnsiTheme="majorHAnsi" w:cstheme="majorHAnsi"/>
          <w:szCs w:val="20"/>
          <w:lang w:val="es-ES" w:eastAsia="es-CO"/>
        </w:rPr>
        <w:t>Contratista</w:t>
      </w:r>
      <w:r w:rsidR="00864E5F" w:rsidRPr="002342F6">
        <w:rPr>
          <w:rFonts w:asciiTheme="majorHAnsi" w:eastAsia="Times New Roman" w:hAnsiTheme="majorHAnsi" w:cstheme="majorHAnsi"/>
          <w:szCs w:val="20"/>
          <w:lang w:val="es-ES" w:eastAsia="es-CO"/>
        </w:rPr>
        <w:t xml:space="preserve"> </w:t>
      </w:r>
      <w:r w:rsidRPr="002342F6">
        <w:rPr>
          <w:rFonts w:asciiTheme="majorHAnsi" w:eastAsia="Times New Roman" w:hAnsiTheme="majorHAnsi" w:cstheme="majorHAnsi"/>
          <w:szCs w:val="20"/>
          <w:lang w:val="es-ES" w:eastAsia="es-CO"/>
        </w:rPr>
        <w:t xml:space="preserve">no tiene la facultad de hacer declaraciones, representaciones o compromisos en nombre de la </w:t>
      </w:r>
      <w:r w:rsidR="00991441" w:rsidRPr="002342F6">
        <w:rPr>
          <w:rFonts w:asciiTheme="majorHAnsi" w:eastAsia="Times New Roman" w:hAnsiTheme="majorHAnsi" w:cstheme="majorHAnsi"/>
          <w:szCs w:val="20"/>
          <w:lang w:val="es-ES" w:eastAsia="es-CO"/>
        </w:rPr>
        <w:t>E</w:t>
      </w:r>
      <w:r w:rsidRPr="002342F6">
        <w:rPr>
          <w:rFonts w:asciiTheme="majorHAnsi" w:eastAsia="Times New Roman" w:hAnsiTheme="majorHAnsi" w:cstheme="majorHAnsi"/>
          <w:szCs w:val="20"/>
          <w:lang w:val="es-ES" w:eastAsia="es-CO"/>
        </w:rPr>
        <w:t>ntidad, ni de tomar decisiones o iniciar acciones que generen obligaciones a su cargo.</w:t>
      </w:r>
      <w:r w:rsidRPr="002342F6">
        <w:rPr>
          <w:rFonts w:asciiTheme="majorHAnsi" w:eastAsia="Times New Roman" w:hAnsiTheme="majorHAnsi" w:cstheme="majorHAnsi"/>
          <w:bCs/>
          <w:szCs w:val="20"/>
          <w:lang w:val="es-ES" w:eastAsia="es-CO"/>
        </w:rPr>
        <w:cr/>
      </w:r>
    </w:p>
    <w:p w14:paraId="2897D8EA" w14:textId="13AA1D0C" w:rsidR="009C1606" w:rsidRPr="002342F6" w:rsidRDefault="002372F3" w:rsidP="002342F6">
      <w:pPr>
        <w:pStyle w:val="clusulas"/>
        <w:tabs>
          <w:tab w:val="left" w:pos="1134"/>
          <w:tab w:val="left" w:pos="1560"/>
        </w:tabs>
        <w:spacing w:before="0" w:after="0"/>
        <w:ind w:left="142" w:hanging="142"/>
        <w:outlineLvl w:val="0"/>
        <w:rPr>
          <w:rFonts w:asciiTheme="majorHAnsi" w:eastAsia="Times New Roman" w:hAnsiTheme="majorHAnsi" w:cstheme="majorHAnsi"/>
          <w:bCs/>
          <w:szCs w:val="20"/>
          <w:lang w:val="es-ES" w:eastAsia="es-CO"/>
        </w:rPr>
      </w:pPr>
      <w:r w:rsidRPr="002342F6">
        <w:rPr>
          <w:rFonts w:asciiTheme="majorHAnsi" w:eastAsia="Times New Roman" w:hAnsiTheme="majorHAnsi" w:cstheme="majorHAnsi"/>
          <w:bCs/>
          <w:szCs w:val="20"/>
          <w:lang w:val="es-ES" w:eastAsia="es-CO"/>
        </w:rPr>
        <w:t>INEXISTENCIA DE RELACIÓN LABORAL ENTRE LA ENTIDAD Y EL</w:t>
      </w:r>
      <w:r w:rsidR="00700244" w:rsidRPr="002342F6">
        <w:rPr>
          <w:rFonts w:asciiTheme="majorHAnsi" w:eastAsia="Times New Roman" w:hAnsiTheme="majorHAnsi" w:cstheme="majorHAnsi"/>
          <w:bCs/>
          <w:szCs w:val="20"/>
          <w:lang w:val="es-ES" w:eastAsia="es-CO"/>
        </w:rPr>
        <w:t xml:space="preserve"> </w:t>
      </w:r>
    </w:p>
    <w:p w14:paraId="3F97194D" w14:textId="5693FA9A" w:rsidR="002372F3" w:rsidRPr="002342F6" w:rsidRDefault="00B7410F" w:rsidP="002342F6">
      <w:pPr>
        <w:pStyle w:val="clusulas"/>
        <w:numPr>
          <w:ilvl w:val="0"/>
          <w:numId w:val="0"/>
        </w:numPr>
        <w:tabs>
          <w:tab w:val="left" w:pos="1560"/>
        </w:tabs>
        <w:spacing w:before="0" w:after="0"/>
        <w:rPr>
          <w:rFonts w:asciiTheme="majorHAnsi" w:eastAsia="Times New Roman" w:hAnsiTheme="majorHAnsi" w:cstheme="majorHAnsi"/>
          <w:bCs/>
          <w:szCs w:val="20"/>
          <w:lang w:val="es-ES" w:eastAsia="es-CO"/>
        </w:rPr>
      </w:pPr>
      <w:r w:rsidRPr="002342F6">
        <w:rPr>
          <w:rFonts w:asciiTheme="majorHAnsi" w:eastAsia="Times New Roman" w:hAnsiTheme="majorHAnsi" w:cstheme="majorHAnsi"/>
          <w:bCs/>
          <w:szCs w:val="20"/>
          <w:lang w:val="es-ES" w:eastAsia="es-CO"/>
        </w:rPr>
        <w:t>CONTRATISTA</w:t>
      </w:r>
    </w:p>
    <w:p w14:paraId="24F6400A" w14:textId="77777777" w:rsidR="00C33F5F" w:rsidRPr="002342F6" w:rsidRDefault="00C33F5F" w:rsidP="002342F6">
      <w:pPr>
        <w:rPr>
          <w:rFonts w:asciiTheme="majorHAnsi" w:eastAsia="Times New Roman" w:hAnsiTheme="majorHAnsi" w:cstheme="majorHAnsi"/>
          <w:bCs/>
          <w:szCs w:val="20"/>
          <w:lang w:val="es-ES" w:eastAsia="es-CO"/>
        </w:rPr>
      </w:pPr>
    </w:p>
    <w:p w14:paraId="61E900E3" w14:textId="02C95398" w:rsidR="00C33F5F" w:rsidRPr="002342F6" w:rsidRDefault="00C33F5F" w:rsidP="002342F6">
      <w:pPr>
        <w:rPr>
          <w:rFonts w:asciiTheme="majorHAnsi" w:eastAsia="Times New Roman" w:hAnsiTheme="majorHAnsi" w:cstheme="majorHAnsi"/>
          <w:szCs w:val="20"/>
          <w:lang w:val="es-ES" w:eastAsia="es-CO"/>
        </w:rPr>
      </w:pPr>
      <w:r w:rsidRPr="002342F6">
        <w:rPr>
          <w:rFonts w:asciiTheme="majorHAnsi" w:eastAsia="Times New Roman" w:hAnsiTheme="majorHAnsi" w:cstheme="majorHAnsi"/>
          <w:szCs w:val="20"/>
          <w:lang w:val="es-ES" w:eastAsia="es-CO"/>
        </w:rPr>
        <w:t xml:space="preserve">El </w:t>
      </w:r>
      <w:r w:rsidR="00B7410F" w:rsidRPr="002342F6">
        <w:rPr>
          <w:rFonts w:asciiTheme="majorHAnsi" w:eastAsia="Times New Roman" w:hAnsiTheme="majorHAnsi" w:cstheme="majorHAnsi"/>
          <w:szCs w:val="20"/>
          <w:lang w:val="es-ES" w:eastAsia="es-CO"/>
        </w:rPr>
        <w:t>Contratista</w:t>
      </w:r>
      <w:r w:rsidRPr="002342F6">
        <w:rPr>
          <w:rFonts w:asciiTheme="majorHAnsi" w:eastAsia="Times New Roman" w:hAnsiTheme="majorHAnsi" w:cstheme="majorHAnsi"/>
          <w:szCs w:val="20"/>
          <w:lang w:val="es-ES" w:eastAsia="es-CO"/>
        </w:rPr>
        <w:t xml:space="preserve"> ejecutará el contrato con sus propios medios y con plena autonomía técnica y administrativa y el personal que vincule durante la ejecución del contrato será de su libre escogencia, debiendo cumplir con todos los requisitos exigidos en los </w:t>
      </w:r>
      <w:r w:rsidR="007E01A6" w:rsidRPr="002342F6">
        <w:rPr>
          <w:rFonts w:asciiTheme="majorHAnsi" w:eastAsia="Times New Roman" w:hAnsiTheme="majorHAnsi" w:cstheme="majorHAnsi"/>
          <w:szCs w:val="20"/>
          <w:lang w:val="es-ES" w:eastAsia="es-CO"/>
        </w:rPr>
        <w:t xml:space="preserve">Documentos </w:t>
      </w:r>
      <w:r w:rsidRPr="002342F6">
        <w:rPr>
          <w:rFonts w:asciiTheme="majorHAnsi" w:eastAsia="Times New Roman" w:hAnsiTheme="majorHAnsi" w:cstheme="majorHAnsi"/>
          <w:szCs w:val="20"/>
          <w:lang w:val="es-ES" w:eastAsia="es-CO"/>
        </w:rPr>
        <w:t xml:space="preserve">del </w:t>
      </w:r>
      <w:r w:rsidR="003C6871" w:rsidRPr="002342F6">
        <w:rPr>
          <w:rFonts w:asciiTheme="majorHAnsi" w:hAnsiTheme="majorHAnsi" w:cstheme="majorHAnsi"/>
          <w:szCs w:val="20"/>
        </w:rPr>
        <w:t>P</w:t>
      </w:r>
      <w:r w:rsidRPr="002342F6">
        <w:rPr>
          <w:rFonts w:asciiTheme="majorHAnsi" w:hAnsiTheme="majorHAnsi" w:cstheme="majorHAnsi"/>
          <w:szCs w:val="20"/>
        </w:rPr>
        <w:t xml:space="preserve">roceso de </w:t>
      </w:r>
      <w:r w:rsidR="003C6871" w:rsidRPr="002342F6">
        <w:rPr>
          <w:rFonts w:asciiTheme="majorHAnsi" w:hAnsiTheme="majorHAnsi" w:cstheme="majorHAnsi"/>
          <w:szCs w:val="20"/>
        </w:rPr>
        <w:t>C</w:t>
      </w:r>
      <w:r w:rsidRPr="002342F6">
        <w:rPr>
          <w:rFonts w:asciiTheme="majorHAnsi" w:hAnsiTheme="majorHAnsi" w:cstheme="majorHAnsi"/>
          <w:szCs w:val="20"/>
        </w:rPr>
        <w:t>ontratación</w:t>
      </w:r>
      <w:r w:rsidRPr="002342F6">
        <w:rPr>
          <w:rFonts w:asciiTheme="majorHAnsi" w:eastAsia="Times New Roman" w:hAnsiTheme="majorHAnsi" w:cstheme="majorHAnsi"/>
          <w:szCs w:val="20"/>
          <w:lang w:val="es-ES" w:eastAsia="es-CO"/>
        </w:rPr>
        <w:t xml:space="preserve">. Entre el </w:t>
      </w:r>
      <w:r w:rsidR="00B7410F" w:rsidRPr="002342F6">
        <w:rPr>
          <w:rFonts w:asciiTheme="majorHAnsi" w:eastAsia="Times New Roman" w:hAnsiTheme="majorHAnsi" w:cstheme="majorHAnsi"/>
          <w:szCs w:val="20"/>
          <w:lang w:val="es-ES" w:eastAsia="es-CO"/>
        </w:rPr>
        <w:t>Contratista</w:t>
      </w:r>
      <w:r w:rsidRPr="002342F6">
        <w:rPr>
          <w:rFonts w:asciiTheme="majorHAnsi" w:eastAsia="Times New Roman" w:hAnsiTheme="majorHAnsi" w:cstheme="majorHAnsi"/>
          <w:szCs w:val="20"/>
          <w:lang w:val="es-ES" w:eastAsia="es-CO"/>
        </w:rPr>
        <w:t xml:space="preserve">, </w:t>
      </w:r>
      <w:r w:rsidR="0035216B" w:rsidRPr="002342F6">
        <w:rPr>
          <w:rFonts w:asciiTheme="majorHAnsi" w:eastAsia="Times New Roman" w:hAnsiTheme="majorHAnsi" w:cstheme="majorHAnsi"/>
          <w:szCs w:val="20"/>
          <w:lang w:val="es-ES" w:eastAsia="es-CO"/>
        </w:rPr>
        <w:t>el equipo de trabajo que</w:t>
      </w:r>
      <w:r w:rsidRPr="002342F6">
        <w:rPr>
          <w:rFonts w:asciiTheme="majorHAnsi" w:eastAsia="Times New Roman" w:hAnsiTheme="majorHAnsi" w:cstheme="majorHAnsi"/>
          <w:szCs w:val="20"/>
          <w:lang w:val="es-ES" w:eastAsia="es-CO"/>
        </w:rPr>
        <w:t xml:space="preserve"> este contrate y la </w:t>
      </w:r>
      <w:r w:rsidR="00D84648" w:rsidRPr="002342F6">
        <w:rPr>
          <w:rFonts w:asciiTheme="majorHAnsi" w:eastAsia="Times New Roman" w:hAnsiTheme="majorHAnsi" w:cstheme="majorHAnsi"/>
          <w:szCs w:val="20"/>
          <w:lang w:val="es-ES" w:eastAsia="es-CO"/>
        </w:rPr>
        <w:t>E</w:t>
      </w:r>
      <w:r w:rsidRPr="002342F6">
        <w:rPr>
          <w:rFonts w:asciiTheme="majorHAnsi" w:eastAsia="Times New Roman" w:hAnsiTheme="majorHAnsi" w:cstheme="majorHAnsi"/>
          <w:szCs w:val="20"/>
          <w:lang w:val="es-ES" w:eastAsia="es-CO"/>
        </w:rPr>
        <w:t xml:space="preserve">ntidad no existe, ni existirá vínculo laboral alguno. En consecuencia, el </w:t>
      </w:r>
      <w:r w:rsidR="00B7410F" w:rsidRPr="002342F6">
        <w:rPr>
          <w:rFonts w:asciiTheme="majorHAnsi" w:eastAsia="Times New Roman" w:hAnsiTheme="majorHAnsi" w:cstheme="majorHAnsi"/>
          <w:szCs w:val="20"/>
          <w:lang w:val="es-ES" w:eastAsia="es-CO"/>
        </w:rPr>
        <w:t>Contratista</w:t>
      </w:r>
      <w:r w:rsidR="00826DB2" w:rsidRPr="002342F6">
        <w:rPr>
          <w:rFonts w:asciiTheme="majorHAnsi" w:eastAsia="Times New Roman" w:hAnsiTheme="majorHAnsi" w:cstheme="majorHAnsi"/>
          <w:szCs w:val="20"/>
          <w:lang w:val="es-ES" w:eastAsia="es-CO"/>
        </w:rPr>
        <w:t xml:space="preserve"> </w:t>
      </w:r>
      <w:r w:rsidRPr="002342F6">
        <w:rPr>
          <w:rFonts w:asciiTheme="majorHAnsi" w:eastAsia="Times New Roman" w:hAnsiTheme="majorHAnsi" w:cstheme="majorHAnsi"/>
          <w:szCs w:val="20"/>
          <w:lang w:val="es-ES" w:eastAsia="es-CO"/>
        </w:rPr>
        <w:t>responderá de manera exclusiva por el pago de honorarios, salarios, prestaciones e indemnizaciones de carácter laboral y contractual a que haya lugar. As</w:t>
      </w:r>
      <w:r w:rsidR="00126BA2" w:rsidRPr="002342F6">
        <w:rPr>
          <w:rFonts w:asciiTheme="majorHAnsi" w:eastAsia="Times New Roman" w:hAnsiTheme="majorHAnsi" w:cstheme="majorHAnsi"/>
          <w:szCs w:val="20"/>
          <w:lang w:val="es-ES" w:eastAsia="es-CO"/>
        </w:rPr>
        <w:t>i</w:t>
      </w:r>
      <w:r w:rsidRPr="002342F6">
        <w:rPr>
          <w:rFonts w:asciiTheme="majorHAnsi" w:eastAsia="Times New Roman" w:hAnsiTheme="majorHAnsi" w:cstheme="majorHAnsi"/>
          <w:szCs w:val="20"/>
          <w:lang w:val="es-ES" w:eastAsia="es-CO"/>
        </w:rPr>
        <w:t xml:space="preserve">mismo, el </w:t>
      </w:r>
      <w:r w:rsidR="00B7410F" w:rsidRPr="002342F6">
        <w:rPr>
          <w:rFonts w:asciiTheme="majorHAnsi" w:eastAsia="Times New Roman" w:hAnsiTheme="majorHAnsi" w:cstheme="majorHAnsi"/>
          <w:szCs w:val="20"/>
          <w:lang w:val="es-ES" w:eastAsia="es-CO"/>
        </w:rPr>
        <w:t>Contratista</w:t>
      </w:r>
      <w:r w:rsidRPr="002342F6">
        <w:rPr>
          <w:rFonts w:asciiTheme="majorHAnsi" w:eastAsia="Times New Roman" w:hAnsiTheme="majorHAnsi" w:cstheme="majorHAnsi"/>
          <w:szCs w:val="20"/>
          <w:lang w:val="es-ES" w:eastAsia="es-CO"/>
        </w:rPr>
        <w:t xml:space="preserve"> deberá verificar y/o cumplir con la afiliación de dicho personal al Sistema de Seguridad Social </w:t>
      </w:r>
      <w:r w:rsidR="008F1B09" w:rsidRPr="002342F6">
        <w:rPr>
          <w:rFonts w:asciiTheme="majorHAnsi" w:eastAsia="Times New Roman" w:hAnsiTheme="majorHAnsi" w:cstheme="majorHAnsi"/>
          <w:szCs w:val="20"/>
          <w:lang w:val="es-ES" w:eastAsia="es-CO"/>
        </w:rPr>
        <w:t xml:space="preserve">Integral </w:t>
      </w:r>
      <w:r w:rsidRPr="002342F6">
        <w:rPr>
          <w:rFonts w:asciiTheme="majorHAnsi" w:eastAsia="Times New Roman" w:hAnsiTheme="majorHAnsi" w:cstheme="majorHAnsi"/>
          <w:szCs w:val="20"/>
          <w:lang w:val="es-ES" w:eastAsia="es-CO"/>
        </w:rPr>
        <w:t xml:space="preserve">(salud, pensiones y riesgos laborales) y a la </w:t>
      </w:r>
      <w:r w:rsidR="00D129B2" w:rsidRPr="002342F6">
        <w:rPr>
          <w:rFonts w:asciiTheme="majorHAnsi" w:eastAsia="Times New Roman" w:hAnsiTheme="majorHAnsi" w:cstheme="majorHAnsi"/>
          <w:szCs w:val="20"/>
          <w:lang w:val="es-ES" w:eastAsia="es-CO"/>
        </w:rPr>
        <w:t>c</w:t>
      </w:r>
      <w:r w:rsidRPr="002342F6">
        <w:rPr>
          <w:rFonts w:asciiTheme="majorHAnsi" w:eastAsia="Times New Roman" w:hAnsiTheme="majorHAnsi" w:cstheme="majorHAnsi"/>
          <w:szCs w:val="20"/>
          <w:lang w:val="es-ES" w:eastAsia="es-CO"/>
        </w:rPr>
        <w:t xml:space="preserve">aja de </w:t>
      </w:r>
      <w:r w:rsidR="00D129B2" w:rsidRPr="002342F6">
        <w:rPr>
          <w:rFonts w:asciiTheme="majorHAnsi" w:eastAsia="Times New Roman" w:hAnsiTheme="majorHAnsi" w:cstheme="majorHAnsi"/>
          <w:szCs w:val="20"/>
          <w:lang w:val="es-ES" w:eastAsia="es-CO"/>
        </w:rPr>
        <w:t>c</w:t>
      </w:r>
      <w:r w:rsidRPr="002342F6">
        <w:rPr>
          <w:rFonts w:asciiTheme="majorHAnsi" w:eastAsia="Times New Roman" w:hAnsiTheme="majorHAnsi" w:cstheme="majorHAnsi"/>
          <w:szCs w:val="20"/>
          <w:lang w:val="es-ES" w:eastAsia="es-CO"/>
        </w:rPr>
        <w:t xml:space="preserve">ompensación </w:t>
      </w:r>
      <w:r w:rsidR="00D129B2" w:rsidRPr="002342F6">
        <w:rPr>
          <w:rFonts w:asciiTheme="majorHAnsi" w:eastAsia="Times New Roman" w:hAnsiTheme="majorHAnsi" w:cstheme="majorHAnsi"/>
          <w:szCs w:val="20"/>
          <w:lang w:val="es-ES" w:eastAsia="es-CO"/>
        </w:rPr>
        <w:t>f</w:t>
      </w:r>
      <w:r w:rsidRPr="002342F6">
        <w:rPr>
          <w:rFonts w:asciiTheme="majorHAnsi" w:eastAsia="Times New Roman" w:hAnsiTheme="majorHAnsi" w:cstheme="majorHAnsi"/>
          <w:szCs w:val="20"/>
          <w:lang w:val="es-ES" w:eastAsia="es-CO"/>
        </w:rPr>
        <w:t xml:space="preserve">amiliar, ICBF y SENA, cuando haya lugar, de acuerdo con lo dispuesto en la </w:t>
      </w:r>
      <w:r w:rsidR="00D129B2" w:rsidRPr="002342F6">
        <w:rPr>
          <w:rFonts w:asciiTheme="majorHAnsi" w:eastAsia="Times New Roman" w:hAnsiTheme="majorHAnsi" w:cstheme="majorHAnsi"/>
          <w:szCs w:val="20"/>
          <w:lang w:val="es-ES" w:eastAsia="es-CO"/>
        </w:rPr>
        <w:t>l</w:t>
      </w:r>
      <w:r w:rsidRPr="002342F6">
        <w:rPr>
          <w:rFonts w:asciiTheme="majorHAnsi" w:eastAsia="Times New Roman" w:hAnsiTheme="majorHAnsi" w:cstheme="majorHAnsi"/>
          <w:szCs w:val="20"/>
          <w:lang w:val="es-ES" w:eastAsia="es-CO"/>
        </w:rPr>
        <w:t>ey.</w:t>
      </w:r>
    </w:p>
    <w:p w14:paraId="42D3DF34" w14:textId="77777777" w:rsidR="00C33F5F" w:rsidRPr="002342F6" w:rsidRDefault="00C33F5F" w:rsidP="002342F6">
      <w:pPr>
        <w:rPr>
          <w:rFonts w:asciiTheme="majorHAnsi" w:eastAsia="Times New Roman" w:hAnsiTheme="majorHAnsi" w:cstheme="majorHAnsi"/>
          <w:bCs/>
          <w:szCs w:val="20"/>
          <w:lang w:val="es-ES" w:eastAsia="es-CO"/>
        </w:rPr>
      </w:pPr>
      <w:r w:rsidRPr="002342F6">
        <w:rPr>
          <w:rFonts w:asciiTheme="majorHAnsi" w:eastAsia="Times New Roman" w:hAnsiTheme="majorHAnsi" w:cstheme="majorHAnsi"/>
          <w:bCs/>
          <w:szCs w:val="20"/>
          <w:lang w:val="es-ES" w:eastAsia="es-CO"/>
        </w:rPr>
        <w:t xml:space="preserve"> </w:t>
      </w:r>
    </w:p>
    <w:p w14:paraId="5526A674" w14:textId="25199732" w:rsidR="00C33F5F" w:rsidRPr="002342F6" w:rsidRDefault="00C33F5F" w:rsidP="002342F6">
      <w:pPr>
        <w:rPr>
          <w:rFonts w:asciiTheme="majorHAnsi" w:eastAsia="Times New Roman" w:hAnsiTheme="majorHAnsi" w:cstheme="majorHAnsi"/>
          <w:szCs w:val="20"/>
          <w:lang w:val="es-ES" w:eastAsia="es-CO"/>
        </w:rPr>
      </w:pPr>
      <w:r w:rsidRPr="002342F6">
        <w:rPr>
          <w:rFonts w:asciiTheme="majorHAnsi" w:eastAsia="Times New Roman" w:hAnsiTheme="majorHAnsi" w:cstheme="majorHAnsi"/>
          <w:szCs w:val="20"/>
          <w:lang w:val="es-ES" w:eastAsia="es-CO"/>
        </w:rPr>
        <w:t xml:space="preserve">El </w:t>
      </w:r>
      <w:r w:rsidR="00B7410F" w:rsidRPr="002342F6">
        <w:rPr>
          <w:rFonts w:asciiTheme="majorHAnsi" w:eastAsia="Times New Roman" w:hAnsiTheme="majorHAnsi" w:cstheme="majorHAnsi"/>
          <w:szCs w:val="20"/>
          <w:lang w:val="es-ES" w:eastAsia="es-CO"/>
        </w:rPr>
        <w:t>Contratista</w:t>
      </w:r>
      <w:r w:rsidR="00473214" w:rsidRPr="002342F6">
        <w:rPr>
          <w:rFonts w:asciiTheme="majorHAnsi" w:eastAsia="Times New Roman" w:hAnsiTheme="majorHAnsi" w:cstheme="majorHAnsi"/>
          <w:szCs w:val="20"/>
          <w:lang w:val="es-ES" w:eastAsia="es-CO"/>
        </w:rPr>
        <w:t xml:space="preserve"> solo podrá subcontratar, con la autorización previa y expresa de la Entidad, cuando dicha subcontratación implique modificaciones al equipo de trabajo inicialmente ofertado y con el que inició la ejecución del contrato. </w:t>
      </w:r>
      <w:r w:rsidRPr="002342F6">
        <w:rPr>
          <w:rFonts w:asciiTheme="majorHAnsi" w:eastAsia="Times New Roman" w:hAnsiTheme="majorHAnsi" w:cstheme="majorHAnsi"/>
          <w:szCs w:val="20"/>
          <w:lang w:val="es-ES" w:eastAsia="es-CO"/>
        </w:rPr>
        <w:t xml:space="preserve">El empleo de tales subcontratistas no relevará al </w:t>
      </w:r>
      <w:r w:rsidR="00B7410F" w:rsidRPr="002342F6">
        <w:rPr>
          <w:rFonts w:asciiTheme="majorHAnsi" w:eastAsia="Times New Roman" w:hAnsiTheme="majorHAnsi" w:cstheme="majorHAnsi"/>
          <w:szCs w:val="20"/>
          <w:lang w:val="es-ES" w:eastAsia="es-CO"/>
        </w:rPr>
        <w:t>Contratista</w:t>
      </w:r>
      <w:r w:rsidRPr="002342F6">
        <w:rPr>
          <w:rFonts w:asciiTheme="majorHAnsi" w:eastAsia="Times New Roman" w:hAnsiTheme="majorHAnsi" w:cstheme="majorHAnsi"/>
          <w:szCs w:val="20"/>
          <w:lang w:val="es-ES" w:eastAsia="es-CO"/>
        </w:rPr>
        <w:t xml:space="preserve"> de las </w:t>
      </w:r>
      <w:r w:rsidRPr="002342F6">
        <w:rPr>
          <w:rFonts w:asciiTheme="majorHAnsi" w:eastAsia="Times New Roman" w:hAnsiTheme="majorHAnsi" w:cstheme="majorHAnsi"/>
          <w:szCs w:val="20"/>
          <w:lang w:val="es-ES" w:eastAsia="es-CO"/>
        </w:rPr>
        <w:lastRenderedPageBreak/>
        <w:t xml:space="preserve">responsabilidades que asume por las labores </w:t>
      </w:r>
      <w:r w:rsidR="00E83385" w:rsidRPr="002342F6">
        <w:rPr>
          <w:rFonts w:asciiTheme="majorHAnsi" w:eastAsia="Times New Roman" w:hAnsiTheme="majorHAnsi" w:cstheme="majorHAnsi"/>
          <w:szCs w:val="20"/>
          <w:lang w:val="es-ES" w:eastAsia="es-CO"/>
        </w:rPr>
        <w:t xml:space="preserve">de </w:t>
      </w:r>
      <w:r w:rsidR="005B2DAE" w:rsidRPr="002342F6">
        <w:rPr>
          <w:rFonts w:asciiTheme="majorHAnsi" w:eastAsia="Times New Roman" w:hAnsiTheme="majorHAnsi" w:cstheme="majorHAnsi"/>
          <w:szCs w:val="20"/>
          <w:lang w:val="es-ES" w:eastAsia="es-CO"/>
        </w:rPr>
        <w:t>Contratista</w:t>
      </w:r>
      <w:r w:rsidRPr="002342F6">
        <w:rPr>
          <w:rFonts w:asciiTheme="majorHAnsi" w:eastAsia="Times New Roman" w:hAnsiTheme="majorHAnsi" w:cstheme="majorHAnsi"/>
          <w:szCs w:val="20"/>
          <w:lang w:val="es-ES" w:eastAsia="es-CO"/>
        </w:rPr>
        <w:t xml:space="preserve"> y por las demás obligaciones emanadas del contrato. La </w:t>
      </w:r>
      <w:r w:rsidR="0047315E" w:rsidRPr="002342F6">
        <w:rPr>
          <w:rFonts w:asciiTheme="majorHAnsi" w:eastAsia="Times New Roman" w:hAnsiTheme="majorHAnsi" w:cstheme="majorHAnsi"/>
          <w:szCs w:val="20"/>
          <w:lang w:val="es-ES" w:eastAsia="es-CO"/>
        </w:rPr>
        <w:t>E</w:t>
      </w:r>
      <w:r w:rsidRPr="002342F6">
        <w:rPr>
          <w:rFonts w:asciiTheme="majorHAnsi" w:eastAsia="Times New Roman" w:hAnsiTheme="majorHAnsi" w:cstheme="majorHAnsi"/>
          <w:szCs w:val="20"/>
          <w:lang w:val="es-ES" w:eastAsia="es-CO"/>
        </w:rPr>
        <w:t xml:space="preserve">ntidad no adquirirá relación alguna con los subcontratistas y la responsabilidad de los trabajos que estos ejecuten seguirá a cargo del </w:t>
      </w:r>
      <w:r w:rsidR="00B7410F" w:rsidRPr="002342F6">
        <w:rPr>
          <w:rFonts w:asciiTheme="majorHAnsi" w:eastAsia="Times New Roman" w:hAnsiTheme="majorHAnsi" w:cstheme="majorHAnsi"/>
          <w:szCs w:val="20"/>
          <w:lang w:val="es-ES" w:eastAsia="es-CO"/>
        </w:rPr>
        <w:t>Contratista</w:t>
      </w:r>
      <w:r w:rsidRPr="002342F6">
        <w:rPr>
          <w:rFonts w:asciiTheme="majorHAnsi" w:eastAsia="Times New Roman" w:hAnsiTheme="majorHAnsi" w:cstheme="majorHAnsi"/>
          <w:szCs w:val="20"/>
          <w:lang w:val="es-ES" w:eastAsia="es-CO"/>
        </w:rPr>
        <w:t xml:space="preserve">. La </w:t>
      </w:r>
      <w:r w:rsidR="00D84648" w:rsidRPr="002342F6">
        <w:rPr>
          <w:rFonts w:asciiTheme="majorHAnsi" w:eastAsia="Times New Roman" w:hAnsiTheme="majorHAnsi" w:cstheme="majorHAnsi"/>
          <w:szCs w:val="20"/>
          <w:lang w:val="es-ES" w:eastAsia="es-CO"/>
        </w:rPr>
        <w:t>E</w:t>
      </w:r>
      <w:r w:rsidRPr="002342F6">
        <w:rPr>
          <w:rFonts w:asciiTheme="majorHAnsi" w:eastAsia="Times New Roman" w:hAnsiTheme="majorHAnsi" w:cstheme="majorHAnsi"/>
          <w:szCs w:val="20"/>
          <w:lang w:val="es-ES" w:eastAsia="es-CO"/>
        </w:rPr>
        <w:t xml:space="preserve">ntidad podrá exigir al </w:t>
      </w:r>
      <w:r w:rsidR="00B7410F" w:rsidRPr="002342F6">
        <w:rPr>
          <w:rFonts w:asciiTheme="majorHAnsi" w:eastAsia="Times New Roman" w:hAnsiTheme="majorHAnsi" w:cstheme="majorHAnsi"/>
          <w:szCs w:val="20"/>
          <w:lang w:val="es-ES" w:eastAsia="es-CO"/>
        </w:rPr>
        <w:t>Contratista</w:t>
      </w:r>
      <w:r w:rsidRPr="002342F6">
        <w:rPr>
          <w:rFonts w:asciiTheme="majorHAnsi" w:eastAsia="Times New Roman" w:hAnsiTheme="majorHAnsi" w:cstheme="majorHAnsi"/>
          <w:szCs w:val="20"/>
          <w:lang w:val="es-ES" w:eastAsia="es-CO"/>
        </w:rPr>
        <w:t xml:space="preserve"> la terminación del subcontrato en cualquier tiempo y el cumplimiento inmediato y directo de sus obligaciones o el cambio de los subcontratistas cuando, a su juicio, este(os) no cumpla(n) con las calidades mínimas necesarias para la ejecución de la(s) labor(es) subcontratada(s).</w:t>
      </w:r>
    </w:p>
    <w:p w14:paraId="6D89ADEB" w14:textId="55E1F2C0" w:rsidR="0017146F" w:rsidRPr="002342F6" w:rsidRDefault="0017146F" w:rsidP="002342F6">
      <w:pPr>
        <w:rPr>
          <w:rFonts w:asciiTheme="majorHAnsi" w:eastAsia="Times New Roman" w:hAnsiTheme="majorHAnsi" w:cstheme="majorHAnsi"/>
          <w:bCs/>
          <w:szCs w:val="20"/>
          <w:lang w:val="es-ES" w:eastAsia="es-CO"/>
        </w:rPr>
      </w:pPr>
    </w:p>
    <w:p w14:paraId="5DBFD0F2" w14:textId="77777777" w:rsidR="009F1B64" w:rsidRPr="002342F6" w:rsidRDefault="00B42558" w:rsidP="002342F6">
      <w:pPr>
        <w:pStyle w:val="clusulas"/>
        <w:tabs>
          <w:tab w:val="left" w:pos="1418"/>
          <w:tab w:val="left" w:pos="1560"/>
        </w:tabs>
        <w:spacing w:before="0" w:after="0"/>
        <w:ind w:left="426" w:hanging="357"/>
        <w:outlineLvl w:val="0"/>
        <w:rPr>
          <w:rFonts w:asciiTheme="majorHAnsi" w:eastAsia="Times New Roman" w:hAnsiTheme="majorHAnsi" w:cstheme="majorHAnsi"/>
          <w:bCs/>
          <w:szCs w:val="20"/>
          <w:lang w:val="es-ES" w:eastAsia="es-CO"/>
        </w:rPr>
      </w:pPr>
      <w:r w:rsidRPr="002342F6">
        <w:rPr>
          <w:rFonts w:asciiTheme="majorHAnsi" w:eastAsia="Times New Roman" w:hAnsiTheme="majorHAnsi" w:cstheme="majorHAnsi"/>
          <w:bCs/>
          <w:szCs w:val="20"/>
          <w:lang w:val="es-ES" w:eastAsia="es-CO"/>
        </w:rPr>
        <w:t xml:space="preserve">CESIÓN </w:t>
      </w:r>
    </w:p>
    <w:p w14:paraId="473187A6" w14:textId="522DCCDC" w:rsidR="002372F3" w:rsidRPr="002342F6" w:rsidRDefault="002372F3" w:rsidP="002342F6">
      <w:pPr>
        <w:pStyle w:val="clusulas"/>
        <w:numPr>
          <w:ilvl w:val="0"/>
          <w:numId w:val="0"/>
        </w:numPr>
        <w:spacing w:before="0" w:after="0"/>
        <w:ind w:left="1070" w:hanging="360"/>
        <w:rPr>
          <w:rFonts w:asciiTheme="majorHAnsi" w:eastAsia="Times New Roman" w:hAnsiTheme="majorHAnsi" w:cstheme="majorHAnsi"/>
          <w:bCs/>
          <w:szCs w:val="20"/>
          <w:lang w:val="es-ES" w:eastAsia="es-CO"/>
        </w:rPr>
      </w:pPr>
    </w:p>
    <w:p w14:paraId="44888B89" w14:textId="1C25AA3A" w:rsidR="00B42558" w:rsidRPr="002342F6" w:rsidRDefault="00D63BEF" w:rsidP="002342F6">
      <w:pPr>
        <w:rPr>
          <w:rFonts w:asciiTheme="majorHAnsi" w:eastAsia="Times New Roman" w:hAnsiTheme="majorHAnsi" w:cstheme="majorHAnsi"/>
          <w:szCs w:val="20"/>
          <w:lang w:val="es-ES" w:eastAsia="es-CO"/>
        </w:rPr>
      </w:pPr>
      <w:r w:rsidRPr="002342F6">
        <w:rPr>
          <w:rFonts w:asciiTheme="majorHAnsi" w:eastAsia="Times New Roman" w:hAnsiTheme="majorHAnsi" w:cstheme="majorHAnsi"/>
          <w:szCs w:val="20"/>
          <w:lang w:val="es-ES" w:eastAsia="es-CO"/>
        </w:rPr>
        <w:t xml:space="preserve">El </w:t>
      </w:r>
      <w:r w:rsidR="00B7410F" w:rsidRPr="002342F6">
        <w:rPr>
          <w:rFonts w:asciiTheme="majorHAnsi" w:eastAsia="Times New Roman" w:hAnsiTheme="majorHAnsi" w:cstheme="majorHAnsi"/>
          <w:szCs w:val="20"/>
          <w:lang w:val="es-ES" w:eastAsia="es-CO"/>
        </w:rPr>
        <w:t>Contratista</w:t>
      </w:r>
      <w:r w:rsidRPr="002342F6">
        <w:rPr>
          <w:rFonts w:asciiTheme="majorHAnsi" w:eastAsia="Times New Roman" w:hAnsiTheme="majorHAnsi" w:cstheme="majorHAnsi"/>
          <w:szCs w:val="20"/>
          <w:lang w:val="es-ES" w:eastAsia="es-CO"/>
        </w:rPr>
        <w:t xml:space="preserve"> no podrá ceder los derechos y obligaciones emanados del contrato sin el consentimiento previo y expreso de la </w:t>
      </w:r>
      <w:r w:rsidR="00585063" w:rsidRPr="002342F6">
        <w:rPr>
          <w:rFonts w:asciiTheme="majorHAnsi" w:eastAsia="Times New Roman" w:hAnsiTheme="majorHAnsi" w:cstheme="majorHAnsi"/>
          <w:szCs w:val="20"/>
          <w:lang w:val="es-ES" w:eastAsia="es-CO"/>
        </w:rPr>
        <w:t>E</w:t>
      </w:r>
      <w:r w:rsidRPr="002342F6">
        <w:rPr>
          <w:rFonts w:asciiTheme="majorHAnsi" w:eastAsia="Times New Roman" w:hAnsiTheme="majorHAnsi" w:cstheme="majorHAnsi"/>
          <w:szCs w:val="20"/>
          <w:lang w:val="es-ES" w:eastAsia="es-CO"/>
        </w:rPr>
        <w:t xml:space="preserve">ntidad, pudiendo esta reservarse las razones que tenga para negar la cesión. La cesión se efectuará de conformidad con lo establecido en el artículo </w:t>
      </w:r>
      <w:r w:rsidR="00E21C99" w:rsidRPr="002342F6">
        <w:rPr>
          <w:rFonts w:asciiTheme="majorHAnsi" w:eastAsia="Times New Roman" w:hAnsiTheme="majorHAnsi" w:cstheme="majorHAnsi"/>
          <w:szCs w:val="20"/>
          <w:lang w:val="es-ES" w:eastAsia="es-CO"/>
        </w:rPr>
        <w:t xml:space="preserve">41 de la Ley 80 de 1993 y </w:t>
      </w:r>
      <w:r w:rsidR="000F252D" w:rsidRPr="002342F6">
        <w:rPr>
          <w:rFonts w:asciiTheme="majorHAnsi" w:eastAsia="Times New Roman" w:hAnsiTheme="majorHAnsi" w:cstheme="majorHAnsi"/>
          <w:szCs w:val="20"/>
          <w:lang w:val="es-ES" w:eastAsia="es-CO"/>
        </w:rPr>
        <w:t xml:space="preserve">el artículo </w:t>
      </w:r>
      <w:r w:rsidRPr="002342F6">
        <w:rPr>
          <w:rFonts w:asciiTheme="majorHAnsi" w:eastAsia="Times New Roman" w:hAnsiTheme="majorHAnsi" w:cstheme="majorHAnsi"/>
          <w:szCs w:val="20"/>
          <w:lang w:val="es-ES" w:eastAsia="es-CO"/>
        </w:rPr>
        <w:t>893 del Código de Comercio</w:t>
      </w:r>
      <w:r w:rsidR="000F252D" w:rsidRPr="002342F6">
        <w:rPr>
          <w:rFonts w:asciiTheme="majorHAnsi" w:eastAsia="Times New Roman" w:hAnsiTheme="majorHAnsi" w:cstheme="majorHAnsi"/>
          <w:szCs w:val="20"/>
          <w:lang w:val="es-ES" w:eastAsia="es-CO"/>
        </w:rPr>
        <w:t>,</w:t>
      </w:r>
      <w:r w:rsidRPr="002342F6">
        <w:rPr>
          <w:rFonts w:asciiTheme="majorHAnsi" w:eastAsia="Times New Roman" w:hAnsiTheme="majorHAnsi" w:cstheme="majorHAnsi"/>
          <w:szCs w:val="20"/>
          <w:lang w:val="es-ES" w:eastAsia="es-CO"/>
        </w:rPr>
        <w:t xml:space="preserve"> en concordancia con las demás disposiciones vigentes sobre la materia</w:t>
      </w:r>
      <w:r w:rsidR="00320F9B" w:rsidRPr="002342F6">
        <w:rPr>
          <w:rFonts w:asciiTheme="majorHAnsi" w:eastAsia="Times New Roman" w:hAnsiTheme="majorHAnsi" w:cstheme="majorHAnsi"/>
          <w:szCs w:val="20"/>
          <w:lang w:val="es-ES" w:eastAsia="es-CO"/>
        </w:rPr>
        <w:t>.</w:t>
      </w:r>
    </w:p>
    <w:p w14:paraId="2B3819F7" w14:textId="31F782B7" w:rsidR="00B42558" w:rsidRPr="002342F6" w:rsidRDefault="00B42558" w:rsidP="002342F6">
      <w:pPr>
        <w:rPr>
          <w:rFonts w:asciiTheme="majorHAnsi" w:hAnsiTheme="majorHAnsi" w:cstheme="majorHAnsi"/>
          <w:szCs w:val="20"/>
        </w:rPr>
      </w:pPr>
    </w:p>
    <w:p w14:paraId="6170D448" w14:textId="33992416" w:rsidR="009C1606" w:rsidRPr="002342F6" w:rsidRDefault="00F906CC" w:rsidP="002342F6">
      <w:pPr>
        <w:pStyle w:val="clusulas"/>
        <w:tabs>
          <w:tab w:val="left" w:pos="1418"/>
          <w:tab w:val="left" w:pos="1560"/>
        </w:tabs>
        <w:spacing w:before="0" w:after="0"/>
        <w:ind w:left="426" w:hanging="357"/>
        <w:outlineLvl w:val="0"/>
        <w:rPr>
          <w:rFonts w:asciiTheme="majorHAnsi" w:eastAsia="Times New Roman" w:hAnsiTheme="majorHAnsi" w:cstheme="majorHAnsi"/>
          <w:bCs/>
          <w:szCs w:val="20"/>
          <w:lang w:val="es-ES" w:eastAsia="es-CO"/>
        </w:rPr>
      </w:pPr>
      <w:r w:rsidRPr="002342F6">
        <w:rPr>
          <w:rFonts w:asciiTheme="majorHAnsi" w:eastAsia="Times New Roman" w:hAnsiTheme="majorHAnsi" w:cstheme="majorHAnsi"/>
          <w:bCs/>
          <w:szCs w:val="20"/>
          <w:lang w:val="es-ES" w:eastAsia="es-CO"/>
        </w:rPr>
        <w:t>LIQUIDACIÓN</w:t>
      </w:r>
    </w:p>
    <w:p w14:paraId="629FCF6D" w14:textId="6312C087" w:rsidR="00B76B38" w:rsidRPr="002342F6" w:rsidRDefault="00B76B38" w:rsidP="002342F6">
      <w:pPr>
        <w:pStyle w:val="clusulas"/>
        <w:numPr>
          <w:ilvl w:val="0"/>
          <w:numId w:val="0"/>
        </w:numPr>
        <w:spacing w:before="0" w:after="0"/>
        <w:ind w:left="720"/>
        <w:rPr>
          <w:rFonts w:asciiTheme="majorHAnsi" w:hAnsiTheme="majorHAnsi" w:cstheme="majorHAnsi"/>
          <w:szCs w:val="20"/>
        </w:rPr>
      </w:pPr>
      <w:r w:rsidRPr="002342F6">
        <w:rPr>
          <w:rFonts w:asciiTheme="majorHAnsi" w:hAnsiTheme="majorHAnsi" w:cstheme="majorHAnsi"/>
          <w:szCs w:val="20"/>
        </w:rPr>
        <w:t xml:space="preserve"> </w:t>
      </w:r>
    </w:p>
    <w:p w14:paraId="02AD9FCE" w14:textId="18D0AC3C" w:rsidR="00561216" w:rsidRPr="002342F6" w:rsidRDefault="00A8050C" w:rsidP="002342F6">
      <w:pPr>
        <w:tabs>
          <w:tab w:val="left" w:pos="-142"/>
        </w:tabs>
        <w:autoSpaceDE w:val="0"/>
        <w:autoSpaceDN w:val="0"/>
        <w:adjustRightInd w:val="0"/>
        <w:rPr>
          <w:rFonts w:asciiTheme="majorHAnsi" w:eastAsia="Times New Roman" w:hAnsiTheme="majorHAnsi" w:cstheme="majorHAnsi"/>
          <w:bCs/>
          <w:szCs w:val="20"/>
          <w:lang w:val="es-ES" w:eastAsia="es-CO"/>
        </w:rPr>
      </w:pPr>
      <w:r w:rsidRPr="002342F6">
        <w:rPr>
          <w:rFonts w:asciiTheme="majorHAnsi" w:hAnsiTheme="majorHAnsi" w:cstheme="majorHAnsi"/>
          <w:szCs w:val="20"/>
        </w:rPr>
        <w:t>Las partes acuerdan liquidar el presente contrato dentro de los seis (6) meses siguientes a la terminación de este. De conformidad con el artículo 11 de la Ley 1150 de 2007, en caso en que el CONTRATISTA no se presente a la liquidación previa notificación o convocatoria que le haga el MINISTERIO, o las partes no lleguen a un acuerdo sobre su contenido, el MINISTERIO tendrá la facultad de liquidar en forma unilateral dentro de los dos (2) meses siguientes. Si vencido el plazo anteriormente establecido no se ha realizado la liquidación, la misma podrá ser realizada en cualquier tiempo dentro de los dos (2) años siguientes al vencimiento del término referidos anteriormente, de mutuo acuerdo o unilateralmente, sin perjuicio de lo previsto en los artículos 141 y 164 del C.P.C.A.</w:t>
      </w:r>
      <w:r w:rsidR="00561216" w:rsidRPr="002342F6">
        <w:rPr>
          <w:rFonts w:asciiTheme="majorHAnsi" w:eastAsia="Times New Roman" w:hAnsiTheme="majorHAnsi" w:cstheme="majorHAnsi"/>
          <w:bCs/>
          <w:szCs w:val="20"/>
          <w:lang w:val="es-ES" w:eastAsia="es-CO"/>
        </w:rPr>
        <w:t>.</w:t>
      </w:r>
    </w:p>
    <w:p w14:paraId="5D1B2F04" w14:textId="76E78CF5" w:rsidR="009C1606" w:rsidRPr="002342F6" w:rsidRDefault="009C1606" w:rsidP="002342F6">
      <w:pPr>
        <w:tabs>
          <w:tab w:val="left" w:pos="2780"/>
        </w:tabs>
        <w:rPr>
          <w:rFonts w:asciiTheme="majorHAnsi" w:eastAsia="Times New Roman" w:hAnsiTheme="majorHAnsi" w:cstheme="majorHAnsi"/>
          <w:bCs/>
          <w:szCs w:val="20"/>
          <w:lang w:val="es-ES" w:eastAsia="es-CO"/>
        </w:rPr>
      </w:pPr>
    </w:p>
    <w:p w14:paraId="2707B0E3" w14:textId="33D476C8" w:rsidR="004867B7" w:rsidRPr="002342F6" w:rsidRDefault="007E72C1" w:rsidP="002342F6">
      <w:pPr>
        <w:pStyle w:val="clusulas"/>
        <w:tabs>
          <w:tab w:val="left" w:pos="1560"/>
        </w:tabs>
        <w:spacing w:before="0" w:after="0"/>
        <w:ind w:left="426" w:hanging="357"/>
        <w:outlineLvl w:val="0"/>
        <w:rPr>
          <w:rFonts w:asciiTheme="majorHAnsi" w:eastAsia="Times New Roman" w:hAnsiTheme="majorHAnsi" w:cstheme="majorHAnsi"/>
          <w:b w:val="0"/>
          <w:szCs w:val="20"/>
          <w:lang w:val="es-ES" w:eastAsia="es-CO"/>
        </w:rPr>
      </w:pPr>
      <w:r w:rsidRPr="002342F6">
        <w:rPr>
          <w:rFonts w:asciiTheme="majorHAnsi" w:eastAsia="Times New Roman" w:hAnsiTheme="majorHAnsi" w:cstheme="majorHAnsi"/>
          <w:bCs/>
          <w:szCs w:val="20"/>
          <w:lang w:val="es-ES" w:eastAsia="es-CO"/>
        </w:rPr>
        <w:t xml:space="preserve">SUSCRIPCIÓN, PERFECCIONAMIENTO Y EJECUCIÓN </w:t>
      </w:r>
      <w:r w:rsidR="004867B7" w:rsidRPr="002342F6">
        <w:rPr>
          <w:rFonts w:asciiTheme="majorHAnsi" w:eastAsia="Times New Roman" w:hAnsiTheme="majorHAnsi" w:cstheme="majorHAnsi"/>
          <w:bCs/>
          <w:szCs w:val="20"/>
          <w:lang w:val="es-ES" w:eastAsia="es-CO"/>
        </w:rPr>
        <w:t xml:space="preserve"> </w:t>
      </w:r>
    </w:p>
    <w:p w14:paraId="6F8A3E9D" w14:textId="77777777" w:rsidR="00782A37" w:rsidRPr="002342F6" w:rsidRDefault="00782A37" w:rsidP="002342F6">
      <w:pPr>
        <w:pStyle w:val="clusulas"/>
        <w:numPr>
          <w:ilvl w:val="0"/>
          <w:numId w:val="0"/>
        </w:numPr>
        <w:spacing w:before="0" w:after="0"/>
        <w:rPr>
          <w:rFonts w:asciiTheme="majorHAnsi" w:eastAsia="Times New Roman" w:hAnsiTheme="majorHAnsi" w:cstheme="majorHAnsi"/>
          <w:b w:val="0"/>
          <w:szCs w:val="20"/>
          <w:lang w:val="es-ES" w:eastAsia="es-CO"/>
        </w:rPr>
      </w:pPr>
    </w:p>
    <w:p w14:paraId="6C783D55" w14:textId="019C560B" w:rsidR="004867B7" w:rsidRPr="002342F6" w:rsidRDefault="00AD1933" w:rsidP="002342F6">
      <w:pPr>
        <w:pStyle w:val="clusulas"/>
        <w:numPr>
          <w:ilvl w:val="0"/>
          <w:numId w:val="0"/>
        </w:numPr>
        <w:spacing w:before="0" w:after="0"/>
        <w:rPr>
          <w:rFonts w:asciiTheme="majorHAnsi" w:eastAsia="Times New Roman" w:hAnsiTheme="majorHAnsi" w:cstheme="majorHAnsi"/>
          <w:b w:val="0"/>
          <w:szCs w:val="20"/>
          <w:lang w:val="es-ES" w:eastAsia="es-CO"/>
        </w:rPr>
      </w:pPr>
      <w:r w:rsidRPr="002342F6">
        <w:rPr>
          <w:rFonts w:asciiTheme="majorHAnsi" w:eastAsia="Times New Roman" w:hAnsiTheme="majorHAnsi" w:cstheme="majorHAnsi"/>
          <w:b w:val="0"/>
          <w:szCs w:val="20"/>
          <w:lang w:val="es-ES" w:eastAsia="es-CO"/>
        </w:rPr>
        <w:t xml:space="preserve">El contrato quedará perfeccionado con la firma de la minuta por las </w:t>
      </w:r>
      <w:r w:rsidR="00BB0AA4" w:rsidRPr="002342F6">
        <w:rPr>
          <w:rFonts w:asciiTheme="majorHAnsi" w:eastAsia="Times New Roman" w:hAnsiTheme="majorHAnsi" w:cstheme="majorHAnsi"/>
          <w:b w:val="0"/>
          <w:szCs w:val="20"/>
          <w:lang w:val="es-ES" w:eastAsia="es-CO"/>
        </w:rPr>
        <w:t>P</w:t>
      </w:r>
      <w:r w:rsidRPr="002342F6">
        <w:rPr>
          <w:rFonts w:asciiTheme="majorHAnsi" w:eastAsia="Times New Roman" w:hAnsiTheme="majorHAnsi" w:cstheme="majorHAnsi"/>
          <w:b w:val="0"/>
          <w:szCs w:val="20"/>
          <w:lang w:val="es-ES" w:eastAsia="es-CO"/>
        </w:rPr>
        <w:t>artes</w:t>
      </w:r>
      <w:r w:rsidR="00D56C24" w:rsidRPr="002342F6">
        <w:rPr>
          <w:rFonts w:asciiTheme="majorHAnsi" w:eastAsia="Times New Roman" w:hAnsiTheme="majorHAnsi" w:cstheme="majorHAnsi"/>
          <w:b w:val="0"/>
          <w:szCs w:val="20"/>
          <w:lang w:val="es-ES" w:eastAsia="es-CO"/>
        </w:rPr>
        <w:t>.</w:t>
      </w:r>
      <w:r w:rsidRPr="002342F6">
        <w:rPr>
          <w:rFonts w:asciiTheme="majorHAnsi" w:eastAsia="Times New Roman" w:hAnsiTheme="majorHAnsi" w:cstheme="majorHAnsi"/>
          <w:b w:val="0"/>
          <w:szCs w:val="20"/>
          <w:lang w:val="es-ES" w:eastAsia="es-CO"/>
        </w:rPr>
        <w:t xml:space="preserve"> Para la ejecución se requerirá </w:t>
      </w:r>
      <w:r w:rsidR="007C2D5D" w:rsidRPr="002342F6">
        <w:rPr>
          <w:rFonts w:asciiTheme="majorHAnsi" w:eastAsia="Times New Roman" w:hAnsiTheme="majorHAnsi" w:cstheme="majorHAnsi"/>
          <w:b w:val="0"/>
          <w:szCs w:val="20"/>
          <w:lang w:val="es-ES" w:eastAsia="es-CO"/>
        </w:rPr>
        <w:t xml:space="preserve">que el </w:t>
      </w:r>
      <w:r w:rsidR="00B7410F" w:rsidRPr="002342F6">
        <w:rPr>
          <w:rFonts w:asciiTheme="majorHAnsi" w:eastAsia="Times New Roman" w:hAnsiTheme="majorHAnsi" w:cstheme="majorHAnsi"/>
          <w:b w:val="0"/>
          <w:szCs w:val="20"/>
          <w:lang w:val="es-ES" w:eastAsia="es-CO"/>
        </w:rPr>
        <w:t>Contratista</w:t>
      </w:r>
      <w:r w:rsidR="007C2D5D" w:rsidRPr="002342F6">
        <w:rPr>
          <w:rFonts w:asciiTheme="majorHAnsi" w:eastAsia="Times New Roman" w:hAnsiTheme="majorHAnsi" w:cstheme="majorHAnsi"/>
          <w:b w:val="0"/>
          <w:szCs w:val="20"/>
          <w:lang w:val="es-ES" w:eastAsia="es-CO"/>
        </w:rPr>
        <w:t xml:space="preserve"> se encuentre al día en </w:t>
      </w:r>
      <w:r w:rsidR="00782A37" w:rsidRPr="002342F6">
        <w:rPr>
          <w:rFonts w:asciiTheme="majorHAnsi" w:eastAsia="Times New Roman" w:hAnsiTheme="majorHAnsi" w:cstheme="majorHAnsi"/>
          <w:b w:val="0"/>
          <w:szCs w:val="20"/>
          <w:lang w:val="es-ES" w:eastAsia="es-CO"/>
        </w:rPr>
        <w:t>los pagos</w:t>
      </w:r>
      <w:r w:rsidR="007C2D5D" w:rsidRPr="002342F6">
        <w:rPr>
          <w:rFonts w:asciiTheme="majorHAnsi" w:eastAsia="Times New Roman" w:hAnsiTheme="majorHAnsi" w:cstheme="majorHAnsi"/>
          <w:b w:val="0"/>
          <w:szCs w:val="20"/>
          <w:lang w:val="es-ES" w:eastAsia="es-CO"/>
        </w:rPr>
        <w:t xml:space="preserve"> al Sistema de Seguridad Social Integral y</w:t>
      </w:r>
      <w:r w:rsidR="00140E4A" w:rsidRPr="002342F6">
        <w:rPr>
          <w:rFonts w:asciiTheme="majorHAnsi" w:eastAsia="Times New Roman" w:hAnsiTheme="majorHAnsi" w:cstheme="majorHAnsi"/>
          <w:b w:val="0"/>
          <w:szCs w:val="20"/>
          <w:lang w:val="es-ES" w:eastAsia="es-CO"/>
        </w:rPr>
        <w:t xml:space="preserve"> demás</w:t>
      </w:r>
      <w:r w:rsidR="007C2D5D" w:rsidRPr="002342F6">
        <w:rPr>
          <w:rFonts w:asciiTheme="majorHAnsi" w:eastAsia="Times New Roman" w:hAnsiTheme="majorHAnsi" w:cstheme="majorHAnsi"/>
          <w:b w:val="0"/>
          <w:szCs w:val="20"/>
          <w:lang w:val="es-ES" w:eastAsia="es-CO"/>
        </w:rPr>
        <w:t xml:space="preserve"> aportes</w:t>
      </w:r>
      <w:r w:rsidR="004A5077" w:rsidRPr="002342F6">
        <w:rPr>
          <w:rFonts w:asciiTheme="majorHAnsi" w:eastAsia="Times New Roman" w:hAnsiTheme="majorHAnsi" w:cstheme="majorHAnsi"/>
          <w:b w:val="0"/>
          <w:szCs w:val="20"/>
          <w:lang w:val="es-ES" w:eastAsia="es-CO"/>
        </w:rPr>
        <w:t xml:space="preserve"> parafiscales</w:t>
      </w:r>
      <w:r w:rsidR="007C2D5D" w:rsidRPr="002342F6">
        <w:rPr>
          <w:rFonts w:asciiTheme="majorHAnsi" w:eastAsia="Times New Roman" w:hAnsiTheme="majorHAnsi" w:cstheme="majorHAnsi"/>
          <w:b w:val="0"/>
          <w:szCs w:val="20"/>
          <w:lang w:val="es-ES" w:eastAsia="es-CO"/>
        </w:rPr>
        <w:t xml:space="preserve"> </w:t>
      </w:r>
      <w:r w:rsidR="00140E4A" w:rsidRPr="002342F6">
        <w:rPr>
          <w:rFonts w:asciiTheme="majorHAnsi" w:eastAsia="Times New Roman" w:hAnsiTheme="majorHAnsi" w:cstheme="majorHAnsi"/>
          <w:b w:val="0"/>
          <w:szCs w:val="20"/>
          <w:lang w:val="es-ES" w:eastAsia="es-CO"/>
        </w:rPr>
        <w:t>correspondientes</w:t>
      </w:r>
      <w:r w:rsidR="007C2D5D" w:rsidRPr="002342F6">
        <w:rPr>
          <w:rFonts w:asciiTheme="majorHAnsi" w:eastAsia="Times New Roman" w:hAnsiTheme="majorHAnsi" w:cstheme="majorHAnsi"/>
          <w:b w:val="0"/>
          <w:szCs w:val="20"/>
          <w:lang w:val="es-ES" w:eastAsia="es-CO"/>
        </w:rPr>
        <w:t xml:space="preserve">, si es del caso, la aprobación de las </w:t>
      </w:r>
      <w:r w:rsidR="00C16883" w:rsidRPr="002342F6">
        <w:rPr>
          <w:rFonts w:asciiTheme="majorHAnsi" w:eastAsia="Times New Roman" w:hAnsiTheme="majorHAnsi" w:cstheme="majorHAnsi"/>
          <w:b w:val="0"/>
          <w:szCs w:val="20"/>
          <w:lang w:val="es-ES" w:eastAsia="es-CO"/>
        </w:rPr>
        <w:t>G</w:t>
      </w:r>
      <w:r w:rsidR="007C2D5D" w:rsidRPr="002342F6">
        <w:rPr>
          <w:rFonts w:asciiTheme="majorHAnsi" w:eastAsia="Times New Roman" w:hAnsiTheme="majorHAnsi" w:cstheme="majorHAnsi"/>
          <w:b w:val="0"/>
          <w:szCs w:val="20"/>
          <w:lang w:val="es-ES" w:eastAsia="es-CO"/>
        </w:rPr>
        <w:t>arantías</w:t>
      </w:r>
      <w:r w:rsidR="006C6BA6" w:rsidRPr="002342F6">
        <w:rPr>
          <w:rFonts w:asciiTheme="majorHAnsi" w:eastAsia="Times New Roman" w:hAnsiTheme="majorHAnsi" w:cstheme="majorHAnsi"/>
          <w:b w:val="0"/>
          <w:szCs w:val="20"/>
          <w:lang w:val="es-ES" w:eastAsia="es-CO"/>
        </w:rPr>
        <w:t xml:space="preserve"> y</w:t>
      </w:r>
      <w:r w:rsidR="00C16883" w:rsidRPr="002342F6">
        <w:rPr>
          <w:rFonts w:asciiTheme="majorHAnsi" w:eastAsia="Times New Roman" w:hAnsiTheme="majorHAnsi" w:cstheme="majorHAnsi"/>
          <w:b w:val="0"/>
          <w:szCs w:val="20"/>
          <w:lang w:val="es-ES" w:eastAsia="es-CO"/>
        </w:rPr>
        <w:t xml:space="preserve"> </w:t>
      </w:r>
      <w:r w:rsidR="007C2D5D" w:rsidRPr="002342F6">
        <w:rPr>
          <w:rFonts w:asciiTheme="majorHAnsi" w:eastAsia="Times New Roman" w:hAnsiTheme="majorHAnsi" w:cstheme="majorHAnsi"/>
          <w:b w:val="0"/>
          <w:szCs w:val="20"/>
          <w:lang w:val="es-ES" w:eastAsia="es-CO"/>
        </w:rPr>
        <w:t>el Registro Presupuestal correspondiente</w:t>
      </w:r>
      <w:r w:rsidR="006D3AF2" w:rsidRPr="002342F6">
        <w:rPr>
          <w:rFonts w:asciiTheme="majorHAnsi" w:eastAsia="Times New Roman" w:hAnsiTheme="majorHAnsi" w:cstheme="majorHAnsi"/>
          <w:b w:val="0"/>
          <w:szCs w:val="20"/>
          <w:lang w:val="es-ES" w:eastAsia="es-CO"/>
        </w:rPr>
        <w:t>.</w:t>
      </w:r>
    </w:p>
    <w:p w14:paraId="7D2904BD" w14:textId="77777777" w:rsidR="007C2D5D" w:rsidRPr="002342F6" w:rsidRDefault="007C2D5D" w:rsidP="002342F6">
      <w:pPr>
        <w:pStyle w:val="clusulas"/>
        <w:numPr>
          <w:ilvl w:val="0"/>
          <w:numId w:val="0"/>
        </w:numPr>
        <w:spacing w:before="0" w:after="0"/>
        <w:rPr>
          <w:rFonts w:asciiTheme="majorHAnsi" w:eastAsia="Times New Roman" w:hAnsiTheme="majorHAnsi" w:cstheme="majorHAnsi"/>
          <w:bCs/>
          <w:szCs w:val="20"/>
          <w:lang w:val="es-ES" w:eastAsia="es-CO"/>
        </w:rPr>
      </w:pPr>
    </w:p>
    <w:p w14:paraId="529FA6B9" w14:textId="50FB1D75" w:rsidR="000B4B36" w:rsidRPr="002342F6" w:rsidRDefault="000B4B36" w:rsidP="002342F6">
      <w:pPr>
        <w:pStyle w:val="clusulas"/>
        <w:tabs>
          <w:tab w:val="left" w:pos="1560"/>
        </w:tabs>
        <w:spacing w:before="0" w:after="0"/>
        <w:ind w:left="426" w:hanging="357"/>
        <w:outlineLvl w:val="0"/>
        <w:rPr>
          <w:rFonts w:asciiTheme="majorHAnsi" w:eastAsia="Times New Roman" w:hAnsiTheme="majorHAnsi" w:cstheme="majorHAnsi"/>
          <w:bCs/>
          <w:szCs w:val="20"/>
          <w:lang w:val="es-ES" w:eastAsia="es-CO"/>
        </w:rPr>
      </w:pPr>
      <w:r w:rsidRPr="002342F6">
        <w:rPr>
          <w:rFonts w:asciiTheme="majorHAnsi" w:eastAsia="Times New Roman" w:hAnsiTheme="majorHAnsi" w:cstheme="majorHAnsi"/>
          <w:bCs/>
          <w:szCs w:val="20"/>
          <w:lang w:val="es-ES" w:eastAsia="es-CO"/>
        </w:rPr>
        <w:t>L</w:t>
      </w:r>
      <w:r w:rsidR="003E7E81" w:rsidRPr="002342F6">
        <w:rPr>
          <w:rFonts w:asciiTheme="majorHAnsi" w:eastAsia="Times New Roman" w:hAnsiTheme="majorHAnsi" w:cstheme="majorHAnsi"/>
          <w:bCs/>
          <w:szCs w:val="20"/>
          <w:lang w:val="es-ES" w:eastAsia="es-CO"/>
        </w:rPr>
        <w:t>UGAR DE EJECUCIÓN Y DOMICILIO CONTRACTUAL</w:t>
      </w:r>
    </w:p>
    <w:p w14:paraId="1440B72C" w14:textId="402EB549" w:rsidR="000B4B36" w:rsidRPr="002342F6" w:rsidRDefault="000B4B36" w:rsidP="002342F6">
      <w:pPr>
        <w:pStyle w:val="clusulas"/>
        <w:numPr>
          <w:ilvl w:val="0"/>
          <w:numId w:val="0"/>
        </w:numPr>
        <w:spacing w:before="0" w:after="0"/>
        <w:rPr>
          <w:rFonts w:asciiTheme="majorHAnsi" w:eastAsia="Times New Roman" w:hAnsiTheme="majorHAnsi" w:cstheme="majorHAnsi"/>
          <w:b w:val="0"/>
          <w:bCs/>
          <w:szCs w:val="20"/>
          <w:lang w:val="es-ES" w:eastAsia="es-CO"/>
        </w:rPr>
      </w:pPr>
    </w:p>
    <w:p w14:paraId="7B8BBBD6" w14:textId="77777777" w:rsidR="001F082E" w:rsidRPr="001F082E" w:rsidRDefault="001F082E" w:rsidP="001F082E">
      <w:pPr>
        <w:rPr>
          <w:rFonts w:asciiTheme="majorHAnsi" w:eastAsia="Times New Roman" w:hAnsiTheme="majorHAnsi" w:cstheme="majorHAnsi"/>
          <w:szCs w:val="20"/>
          <w:lang w:val="es-ES" w:eastAsia="es-CO"/>
        </w:rPr>
      </w:pPr>
      <w:r w:rsidRPr="001F082E">
        <w:rPr>
          <w:rFonts w:asciiTheme="majorHAnsi" w:eastAsia="Times New Roman" w:hAnsiTheme="majorHAnsi" w:cstheme="majorHAnsi"/>
          <w:szCs w:val="20"/>
          <w:lang w:val="es-ES" w:eastAsia="es-CO"/>
        </w:rPr>
        <w:t>El proyecto a ejecutar se localiza en la ciudad de Bogotá en la carrera 7 No 70 - 40</w:t>
      </w:r>
    </w:p>
    <w:p w14:paraId="16BF2BD7" w14:textId="616A2C94" w:rsidR="00FD5FE7" w:rsidRPr="002342F6" w:rsidRDefault="00FD5FE7" w:rsidP="002342F6">
      <w:pPr>
        <w:rPr>
          <w:rFonts w:asciiTheme="majorHAnsi" w:eastAsia="Times New Roman" w:hAnsiTheme="majorHAnsi" w:cstheme="majorHAnsi"/>
          <w:b/>
          <w:bCs/>
          <w:szCs w:val="20"/>
          <w:lang w:val="es-ES" w:eastAsia="es-CO"/>
        </w:rPr>
      </w:pPr>
    </w:p>
    <w:p w14:paraId="7439C553" w14:textId="36593125" w:rsidR="00ED7DDF" w:rsidRPr="002342F6" w:rsidRDefault="00FD5FE7" w:rsidP="002342F6">
      <w:pPr>
        <w:rPr>
          <w:rFonts w:asciiTheme="majorHAnsi" w:eastAsia="Times New Roman" w:hAnsiTheme="majorHAnsi" w:cstheme="majorHAnsi"/>
          <w:szCs w:val="20"/>
          <w:lang w:val="es-ES" w:eastAsia="es-CO"/>
        </w:rPr>
      </w:pPr>
      <w:r w:rsidRPr="002342F6">
        <w:rPr>
          <w:rFonts w:asciiTheme="majorHAnsi" w:eastAsia="Times New Roman" w:hAnsiTheme="majorHAnsi" w:cstheme="majorHAnsi"/>
          <w:b/>
          <w:bCs/>
          <w:szCs w:val="20"/>
          <w:lang w:val="es-ES" w:eastAsia="es-CO"/>
        </w:rPr>
        <w:t>Nota:</w:t>
      </w:r>
      <w:r w:rsidRPr="002342F6">
        <w:rPr>
          <w:rFonts w:asciiTheme="majorHAnsi" w:eastAsia="Times New Roman" w:hAnsiTheme="majorHAnsi" w:cstheme="majorHAnsi"/>
          <w:szCs w:val="20"/>
          <w:lang w:val="es-ES" w:eastAsia="es-CO"/>
        </w:rPr>
        <w:t xml:space="preserve"> Para todos los efectos, el domicilio contractual será Bogotá D.C.</w:t>
      </w:r>
    </w:p>
    <w:p w14:paraId="02E4735C" w14:textId="77777777" w:rsidR="00FD5FE7" w:rsidRPr="002342F6" w:rsidRDefault="00FD5FE7" w:rsidP="002342F6">
      <w:pPr>
        <w:rPr>
          <w:rFonts w:asciiTheme="majorHAnsi" w:hAnsiTheme="majorHAnsi" w:cstheme="majorHAnsi"/>
          <w:szCs w:val="20"/>
        </w:rPr>
      </w:pPr>
    </w:p>
    <w:p w14:paraId="53737B5D" w14:textId="34FBE1A5" w:rsidR="003E4D98" w:rsidRPr="002342F6" w:rsidRDefault="003E4D98" w:rsidP="002342F6">
      <w:pPr>
        <w:pStyle w:val="clusulas"/>
        <w:tabs>
          <w:tab w:val="left" w:pos="1701"/>
        </w:tabs>
        <w:spacing w:before="0" w:after="0"/>
        <w:ind w:left="426" w:hanging="357"/>
        <w:outlineLvl w:val="0"/>
        <w:rPr>
          <w:rFonts w:asciiTheme="majorHAnsi" w:eastAsia="Times New Roman" w:hAnsiTheme="majorHAnsi" w:cstheme="majorHAnsi"/>
          <w:bCs/>
          <w:szCs w:val="20"/>
          <w:lang w:val="es-ES" w:eastAsia="es-CO"/>
        </w:rPr>
      </w:pPr>
      <w:r w:rsidRPr="002342F6">
        <w:rPr>
          <w:rFonts w:asciiTheme="majorHAnsi" w:eastAsia="Times New Roman" w:hAnsiTheme="majorHAnsi" w:cstheme="majorHAnsi"/>
          <w:bCs/>
          <w:szCs w:val="20"/>
          <w:lang w:val="es-ES" w:eastAsia="es-CO"/>
        </w:rPr>
        <w:t>DOCUMENTOS</w:t>
      </w:r>
    </w:p>
    <w:p w14:paraId="2737FFC2" w14:textId="77777777" w:rsidR="003E4D98" w:rsidRPr="002342F6" w:rsidRDefault="003E4D98" w:rsidP="002342F6">
      <w:pPr>
        <w:pStyle w:val="clusulas"/>
        <w:numPr>
          <w:ilvl w:val="0"/>
          <w:numId w:val="0"/>
        </w:numPr>
        <w:spacing w:before="0" w:after="0"/>
        <w:ind w:left="710"/>
        <w:rPr>
          <w:rFonts w:asciiTheme="majorHAnsi" w:eastAsia="Times New Roman" w:hAnsiTheme="majorHAnsi" w:cstheme="majorHAnsi"/>
          <w:b w:val="0"/>
          <w:bCs/>
          <w:szCs w:val="20"/>
          <w:lang w:val="es-ES" w:eastAsia="es-CO"/>
        </w:rPr>
      </w:pPr>
    </w:p>
    <w:p w14:paraId="2313E1B8" w14:textId="488C310A" w:rsidR="003E4D98" w:rsidRPr="002342F6" w:rsidRDefault="003E4D98" w:rsidP="002342F6">
      <w:pPr>
        <w:pStyle w:val="clusulas"/>
        <w:numPr>
          <w:ilvl w:val="0"/>
          <w:numId w:val="0"/>
        </w:numPr>
        <w:spacing w:before="0" w:after="0"/>
        <w:rPr>
          <w:rFonts w:asciiTheme="majorHAnsi" w:eastAsia="Times New Roman" w:hAnsiTheme="majorHAnsi" w:cstheme="majorHAnsi"/>
          <w:b w:val="0"/>
          <w:szCs w:val="20"/>
          <w:lang w:val="es-ES" w:eastAsia="es-CO"/>
        </w:rPr>
      </w:pPr>
      <w:r w:rsidRPr="002342F6">
        <w:rPr>
          <w:rFonts w:asciiTheme="majorHAnsi" w:eastAsia="Times New Roman" w:hAnsiTheme="majorHAnsi" w:cstheme="majorHAnsi"/>
          <w:b w:val="0"/>
          <w:szCs w:val="20"/>
          <w:lang w:val="es-ES" w:eastAsia="es-CO"/>
        </w:rPr>
        <w:t>Los documentos que a continuación se relacionan, hacen parte i</w:t>
      </w:r>
      <w:r w:rsidR="008160A2" w:rsidRPr="002342F6">
        <w:rPr>
          <w:rFonts w:asciiTheme="majorHAnsi" w:eastAsia="Times New Roman" w:hAnsiTheme="majorHAnsi" w:cstheme="majorHAnsi"/>
          <w:b w:val="0"/>
          <w:szCs w:val="20"/>
          <w:lang w:val="es-ES" w:eastAsia="es-CO"/>
        </w:rPr>
        <w:t>ntegral del c</w:t>
      </w:r>
      <w:r w:rsidRPr="002342F6">
        <w:rPr>
          <w:rFonts w:asciiTheme="majorHAnsi" w:eastAsia="Times New Roman" w:hAnsiTheme="majorHAnsi" w:cstheme="majorHAnsi"/>
          <w:b w:val="0"/>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2342F6" w:rsidRDefault="003E4D98" w:rsidP="002342F6">
      <w:pPr>
        <w:pStyle w:val="clusulas"/>
        <w:numPr>
          <w:ilvl w:val="0"/>
          <w:numId w:val="0"/>
        </w:numPr>
        <w:spacing w:before="0" w:after="0"/>
        <w:rPr>
          <w:rFonts w:asciiTheme="majorHAnsi" w:eastAsia="Times New Roman" w:hAnsiTheme="majorHAnsi" w:cstheme="majorHAnsi"/>
          <w:b w:val="0"/>
          <w:bCs/>
          <w:szCs w:val="20"/>
          <w:lang w:val="es-ES" w:eastAsia="es-CO"/>
        </w:rPr>
      </w:pPr>
    </w:p>
    <w:p w14:paraId="6602985B" w14:textId="77777777" w:rsidR="00F677AB" w:rsidRPr="002342F6" w:rsidRDefault="00F677AB" w:rsidP="002342F6">
      <w:pPr>
        <w:pStyle w:val="clusulas"/>
        <w:numPr>
          <w:ilvl w:val="3"/>
          <w:numId w:val="4"/>
        </w:numPr>
        <w:spacing w:before="0" w:after="0"/>
        <w:ind w:left="1134"/>
        <w:rPr>
          <w:rFonts w:asciiTheme="majorHAnsi" w:eastAsia="Times New Roman" w:hAnsiTheme="majorHAnsi" w:cstheme="majorHAnsi"/>
          <w:b w:val="0"/>
          <w:bCs/>
          <w:szCs w:val="20"/>
          <w:lang w:val="es-ES" w:eastAsia="es-CO"/>
        </w:rPr>
      </w:pPr>
      <w:r w:rsidRPr="002342F6">
        <w:rPr>
          <w:rFonts w:asciiTheme="majorHAnsi" w:eastAsia="Times New Roman" w:hAnsiTheme="majorHAnsi" w:cstheme="majorHAnsi"/>
          <w:b w:val="0"/>
          <w:bCs/>
          <w:szCs w:val="20"/>
          <w:lang w:val="es-ES" w:eastAsia="es-CO"/>
        </w:rPr>
        <w:t>Estudios y documentos previos.</w:t>
      </w:r>
    </w:p>
    <w:p w14:paraId="0C9BB799" w14:textId="1A870424" w:rsidR="00F677AB" w:rsidRPr="002342F6" w:rsidRDefault="00F677AB" w:rsidP="002342F6">
      <w:pPr>
        <w:pStyle w:val="clusulas"/>
        <w:numPr>
          <w:ilvl w:val="3"/>
          <w:numId w:val="4"/>
        </w:numPr>
        <w:spacing w:before="0" w:after="0"/>
        <w:ind w:left="1134"/>
        <w:rPr>
          <w:rFonts w:asciiTheme="majorHAnsi" w:eastAsia="Times New Roman" w:hAnsiTheme="majorHAnsi" w:cstheme="majorHAnsi"/>
          <w:b w:val="0"/>
          <w:bCs/>
          <w:szCs w:val="20"/>
          <w:lang w:val="es-ES" w:eastAsia="es-CO"/>
        </w:rPr>
      </w:pPr>
      <w:r w:rsidRPr="002342F6">
        <w:rPr>
          <w:rFonts w:asciiTheme="majorHAnsi" w:eastAsia="Times New Roman" w:hAnsiTheme="majorHAnsi" w:cstheme="majorHAnsi"/>
          <w:b w:val="0"/>
          <w:bCs/>
          <w:szCs w:val="20"/>
          <w:lang w:val="es-ES" w:eastAsia="es-CO"/>
        </w:rPr>
        <w:t xml:space="preserve">Pliego de </w:t>
      </w:r>
      <w:r w:rsidR="00335A95" w:rsidRPr="002342F6">
        <w:rPr>
          <w:rFonts w:asciiTheme="majorHAnsi" w:eastAsia="Times New Roman" w:hAnsiTheme="majorHAnsi" w:cstheme="majorHAnsi"/>
          <w:b w:val="0"/>
          <w:bCs/>
          <w:szCs w:val="20"/>
          <w:lang w:val="es-ES" w:eastAsia="es-CO"/>
        </w:rPr>
        <w:t>C</w:t>
      </w:r>
      <w:r w:rsidRPr="002342F6">
        <w:rPr>
          <w:rFonts w:asciiTheme="majorHAnsi" w:eastAsia="Times New Roman" w:hAnsiTheme="majorHAnsi" w:cstheme="majorHAnsi"/>
          <w:b w:val="0"/>
          <w:bCs/>
          <w:szCs w:val="20"/>
          <w:lang w:val="es-ES" w:eastAsia="es-CO"/>
        </w:rPr>
        <w:t>ondiciones, Adendas, Anexos, Formatos, Matrices, Formularios.</w:t>
      </w:r>
    </w:p>
    <w:p w14:paraId="4CDF2892" w14:textId="6A97C551" w:rsidR="00F677AB" w:rsidRPr="002342F6" w:rsidRDefault="00F677AB" w:rsidP="002342F6">
      <w:pPr>
        <w:pStyle w:val="clusulas"/>
        <w:numPr>
          <w:ilvl w:val="3"/>
          <w:numId w:val="4"/>
        </w:numPr>
        <w:spacing w:before="0" w:after="0"/>
        <w:ind w:left="1134"/>
        <w:rPr>
          <w:rFonts w:asciiTheme="majorHAnsi" w:eastAsia="Times New Roman" w:hAnsiTheme="majorHAnsi" w:cstheme="majorHAnsi"/>
          <w:b w:val="0"/>
          <w:bCs/>
          <w:szCs w:val="20"/>
          <w:lang w:val="es-ES" w:eastAsia="es-CO"/>
        </w:rPr>
      </w:pPr>
      <w:r w:rsidRPr="002342F6">
        <w:rPr>
          <w:rFonts w:asciiTheme="majorHAnsi" w:eastAsia="Times New Roman" w:hAnsiTheme="majorHAnsi" w:cstheme="majorHAnsi"/>
          <w:b w:val="0"/>
          <w:bCs/>
          <w:szCs w:val="20"/>
          <w:lang w:val="es-ES" w:eastAsia="es-CO"/>
        </w:rPr>
        <w:t xml:space="preserve">Propuesta presentada por el </w:t>
      </w:r>
      <w:r w:rsidR="00B7410F" w:rsidRPr="002342F6">
        <w:rPr>
          <w:rFonts w:asciiTheme="majorHAnsi" w:eastAsia="Times New Roman" w:hAnsiTheme="majorHAnsi" w:cstheme="majorHAnsi"/>
          <w:b w:val="0"/>
          <w:bCs/>
          <w:szCs w:val="20"/>
          <w:lang w:val="es-ES" w:eastAsia="es-CO"/>
        </w:rPr>
        <w:t>Contratista</w:t>
      </w:r>
      <w:r w:rsidRPr="002342F6">
        <w:rPr>
          <w:rFonts w:asciiTheme="majorHAnsi" w:eastAsia="Times New Roman" w:hAnsiTheme="majorHAnsi" w:cstheme="majorHAnsi"/>
          <w:b w:val="0"/>
          <w:bCs/>
          <w:szCs w:val="20"/>
          <w:lang w:val="es-ES" w:eastAsia="es-CO"/>
        </w:rPr>
        <w:t>.</w:t>
      </w:r>
    </w:p>
    <w:p w14:paraId="28244787" w14:textId="48B68F2D" w:rsidR="00F677AB" w:rsidRPr="002342F6" w:rsidRDefault="00F677AB" w:rsidP="002342F6">
      <w:pPr>
        <w:pStyle w:val="clusulas"/>
        <w:numPr>
          <w:ilvl w:val="3"/>
          <w:numId w:val="4"/>
        </w:numPr>
        <w:spacing w:before="0" w:after="0"/>
        <w:ind w:left="1134"/>
        <w:rPr>
          <w:rFonts w:asciiTheme="majorHAnsi" w:eastAsia="Times New Roman" w:hAnsiTheme="majorHAnsi" w:cstheme="majorHAnsi"/>
          <w:b w:val="0"/>
          <w:bCs/>
          <w:szCs w:val="20"/>
          <w:lang w:val="es-ES" w:eastAsia="es-CO"/>
        </w:rPr>
      </w:pPr>
      <w:r w:rsidRPr="002342F6">
        <w:rPr>
          <w:rFonts w:asciiTheme="majorHAnsi" w:eastAsia="Times New Roman" w:hAnsiTheme="majorHAnsi" w:cstheme="majorHAnsi"/>
          <w:b w:val="0"/>
          <w:bCs/>
          <w:szCs w:val="20"/>
          <w:lang w:val="es-ES" w:eastAsia="es-CO"/>
        </w:rPr>
        <w:t xml:space="preserve">Las </w:t>
      </w:r>
      <w:r w:rsidR="001665E0" w:rsidRPr="002342F6">
        <w:rPr>
          <w:rFonts w:asciiTheme="majorHAnsi" w:eastAsia="Times New Roman" w:hAnsiTheme="majorHAnsi" w:cstheme="majorHAnsi"/>
          <w:b w:val="0"/>
          <w:bCs/>
          <w:szCs w:val="20"/>
          <w:lang w:val="es-ES" w:eastAsia="es-CO"/>
        </w:rPr>
        <w:t>G</w:t>
      </w:r>
      <w:r w:rsidRPr="002342F6">
        <w:rPr>
          <w:rFonts w:asciiTheme="majorHAnsi" w:eastAsia="Times New Roman" w:hAnsiTheme="majorHAnsi" w:cstheme="majorHAnsi"/>
          <w:b w:val="0"/>
          <w:bCs/>
          <w:szCs w:val="20"/>
          <w:lang w:val="es-ES" w:eastAsia="es-CO"/>
        </w:rPr>
        <w:t>arantías debidamente aprobadas.</w:t>
      </w:r>
    </w:p>
    <w:p w14:paraId="12D8BB65" w14:textId="45421670" w:rsidR="00F677AB" w:rsidRPr="002342F6" w:rsidRDefault="00F677AB" w:rsidP="002342F6">
      <w:pPr>
        <w:pStyle w:val="clusulas"/>
        <w:numPr>
          <w:ilvl w:val="3"/>
          <w:numId w:val="4"/>
        </w:numPr>
        <w:spacing w:before="0" w:after="0"/>
        <w:ind w:left="1134"/>
        <w:rPr>
          <w:rFonts w:asciiTheme="majorHAnsi" w:eastAsia="Times New Roman" w:hAnsiTheme="majorHAnsi" w:cstheme="majorHAnsi"/>
          <w:b w:val="0"/>
          <w:szCs w:val="20"/>
          <w:lang w:val="es-ES" w:eastAsia="es-CO"/>
        </w:rPr>
      </w:pPr>
      <w:r w:rsidRPr="002342F6">
        <w:rPr>
          <w:rFonts w:asciiTheme="majorHAnsi" w:eastAsia="Times New Roman" w:hAnsiTheme="majorHAnsi" w:cstheme="majorHAnsi"/>
          <w:b w:val="0"/>
          <w:szCs w:val="20"/>
          <w:lang w:val="es-ES" w:eastAsia="es-CO"/>
        </w:rPr>
        <w:t>Toda la correspondencia que se surta entre las partes durante el término de ejecución del contrato.</w:t>
      </w:r>
    </w:p>
    <w:p w14:paraId="52FD8212" w14:textId="77777777" w:rsidR="009E5C6A" w:rsidRPr="002342F6" w:rsidRDefault="009E5C6A" w:rsidP="002342F6">
      <w:pPr>
        <w:pStyle w:val="Textoindependiente"/>
        <w:spacing w:before="1"/>
        <w:rPr>
          <w:rFonts w:asciiTheme="majorHAnsi" w:hAnsiTheme="majorHAnsi" w:cstheme="majorHAnsi"/>
          <w:sz w:val="18"/>
          <w:szCs w:val="18"/>
        </w:rPr>
      </w:pPr>
    </w:p>
    <w:p w14:paraId="7DEB8AD1" w14:textId="190EAB95" w:rsidR="00700244" w:rsidRPr="002342F6" w:rsidRDefault="009E5C6A" w:rsidP="004B49C5">
      <w:pPr>
        <w:pStyle w:val="clusulas"/>
        <w:numPr>
          <w:ilvl w:val="0"/>
          <w:numId w:val="0"/>
        </w:numPr>
        <w:spacing w:before="0" w:after="0"/>
        <w:rPr>
          <w:rFonts w:asciiTheme="majorHAnsi" w:eastAsia="Times New Roman" w:hAnsiTheme="majorHAnsi" w:cstheme="majorHAnsi"/>
          <w:bCs/>
          <w:szCs w:val="20"/>
          <w:lang w:val="es-ES" w:eastAsia="es-CO"/>
        </w:rPr>
      </w:pPr>
      <w:r w:rsidRPr="002342F6">
        <w:rPr>
          <w:rFonts w:asciiTheme="majorHAnsi" w:eastAsia="Times New Roman" w:hAnsiTheme="majorHAnsi" w:cstheme="majorHAnsi"/>
          <w:sz w:val="18"/>
          <w:szCs w:val="18"/>
          <w:u w:val="single"/>
          <w:lang w:eastAsia="es-CO"/>
        </w:rPr>
        <w:t>El presente documento contiene las condiciones complementarias del contrato aprobado por las PARTES en la plataforma SECOP II. El presente anexo de minuta se entenderá perfeccionado y aceptado por las partes con la suscripción y publicación del contrato en el SECOP II.</w:t>
      </w:r>
    </w:p>
    <w:p w14:paraId="100CBE2A" w14:textId="1725D1EB" w:rsidR="00A90296" w:rsidRPr="002342F6" w:rsidRDefault="00A90296" w:rsidP="002342F6">
      <w:pPr>
        <w:pStyle w:val="Ttulo"/>
        <w:numPr>
          <w:ilvl w:val="0"/>
          <w:numId w:val="0"/>
        </w:numPr>
        <w:rPr>
          <w:rFonts w:eastAsia="Times New Roman" w:cstheme="majorHAnsi"/>
          <w:bCs/>
          <w:color w:val="auto"/>
          <w:szCs w:val="20"/>
          <w:lang w:val="es-ES" w:eastAsia="es-CO"/>
        </w:rPr>
      </w:pPr>
    </w:p>
    <w:sectPr w:rsidR="00A90296" w:rsidRPr="002342F6" w:rsidSect="005066BB">
      <w:headerReference w:type="default" r:id="rId11"/>
      <w:footerReference w:type="default" r:id="rId12"/>
      <w:headerReference w:type="first" r:id="rId13"/>
      <w:footerReference w:type="first" r:id="rId14"/>
      <w:pgSz w:w="12240" w:h="15840" w:code="1"/>
      <w:pgMar w:top="1276"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8B75A" w14:textId="77777777" w:rsidR="009F1700" w:rsidRDefault="009F1700" w:rsidP="004F2C35">
      <w:r>
        <w:separator/>
      </w:r>
    </w:p>
  </w:endnote>
  <w:endnote w:type="continuationSeparator" w:id="0">
    <w:p w14:paraId="16EC772F" w14:textId="77777777" w:rsidR="009F1700" w:rsidRDefault="009F1700" w:rsidP="004F2C35">
      <w:r>
        <w:continuationSeparator/>
      </w:r>
    </w:p>
  </w:endnote>
  <w:endnote w:type="continuationNotice" w:id="1">
    <w:p w14:paraId="3DD25334" w14:textId="77777777" w:rsidR="009F1700" w:rsidRDefault="009F17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ork Sans">
    <w:charset w:val="00"/>
    <w:family w:val="auto"/>
    <w:pitch w:val="variable"/>
    <w:sig w:usb0="A00000FF" w:usb1="5000E07B" w:usb2="00000000" w:usb3="00000000" w:csb0="00000193" w:csb1="00000000"/>
  </w:font>
  <w:font w:name="Calibri,Segoe UI">
    <w:altName w:val="Calibri"/>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Times New Roman">
    <w:altName w:val="Aria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Verdana">
    <w:altName w:val="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4FC2E" w14:textId="77777777" w:rsidR="00631471" w:rsidRDefault="00631471" w:rsidP="007A5A66">
    <w:pPr>
      <w:pStyle w:val="Piedepgina"/>
    </w:pPr>
  </w:p>
  <w:p w14:paraId="4645D18A" w14:textId="77777777" w:rsidR="00631471" w:rsidRPr="00C50D27" w:rsidRDefault="00631471"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631471" w:rsidRDefault="00631471" w:rsidP="009A67BC">
    <w:pPr>
      <w:pStyle w:val="Piedepgina"/>
      <w:jc w:val="center"/>
    </w:pPr>
    <w:r>
      <w:rPr>
        <w:noProof/>
        <w:lang w:val="en-US"/>
      </w:rPr>
      <w:drawing>
        <wp:inline distT="0" distB="0" distL="0" distR="0" wp14:anchorId="0FB7665C" wp14:editId="7A57CF65">
          <wp:extent cx="1562642" cy="365821"/>
          <wp:effectExtent l="0" t="0" r="0" b="0"/>
          <wp:docPr id="1105091578" name="Picture 172171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631471" w:rsidRPr="009A67BC" w:rsidRDefault="00631471" w:rsidP="009A67BC">
    <w:pPr>
      <w:pStyle w:val="Piedepgina"/>
    </w:pPr>
    <w:r>
      <w:rPr>
        <w:noProof/>
        <w:lang w:val="en-US"/>
      </w:rPr>
      <w:drawing>
        <wp:inline distT="0" distB="0" distL="0" distR="0" wp14:anchorId="3D15821A" wp14:editId="3D47F21F">
          <wp:extent cx="5607050" cy="362585"/>
          <wp:effectExtent l="0" t="0" r="6350" b="0"/>
          <wp:docPr id="740262969" name="Picture 64835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E6D11" w14:textId="77777777" w:rsidR="009F1700" w:rsidRDefault="009F1700" w:rsidP="004F2C35">
      <w:r>
        <w:separator/>
      </w:r>
    </w:p>
  </w:footnote>
  <w:footnote w:type="continuationSeparator" w:id="0">
    <w:p w14:paraId="45635583" w14:textId="77777777" w:rsidR="009F1700" w:rsidRDefault="009F1700" w:rsidP="004F2C35">
      <w:r>
        <w:continuationSeparator/>
      </w:r>
    </w:p>
  </w:footnote>
  <w:footnote w:type="continuationNotice" w:id="1">
    <w:p w14:paraId="058E66C1" w14:textId="77777777" w:rsidR="009F1700" w:rsidRDefault="009F170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293D7" w14:textId="6A9A0FFE" w:rsidR="00DB7FF8" w:rsidRDefault="00B76A0E">
    <w:pPr>
      <w:pStyle w:val="Encabezado"/>
    </w:pPr>
    <w:r w:rsidRPr="00257FD4">
      <w:rPr>
        <w:rFonts w:ascii="Verdana" w:hAnsi="Verdana"/>
        <w:noProof/>
        <w:lang w:val="en-US"/>
      </w:rPr>
      <w:drawing>
        <wp:anchor distT="0" distB="0" distL="114300" distR="114300" simplePos="0" relativeHeight="251659264" behindDoc="0" locked="0" layoutInCell="1" allowOverlap="1" wp14:anchorId="3364697A" wp14:editId="4AAA7929">
          <wp:simplePos x="0" y="0"/>
          <wp:positionH relativeFrom="margin">
            <wp:posOffset>-87783</wp:posOffset>
          </wp:positionH>
          <wp:positionV relativeFrom="paragraph">
            <wp:posOffset>-475742</wp:posOffset>
          </wp:positionV>
          <wp:extent cx="771379" cy="716280"/>
          <wp:effectExtent l="0" t="0" r="0" b="0"/>
          <wp:wrapSquare wrapText="bothSides"/>
          <wp:docPr id="1197396604"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433135" name="Imagen 1"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1379" cy="71628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631471" w:rsidRDefault="00631471" w:rsidP="00B30435">
    <w:pPr>
      <w:pStyle w:val="Encabezado"/>
      <w:jc w:val="right"/>
      <w:rPr>
        <w:b/>
      </w:rPr>
    </w:pPr>
    <w:r>
      <w:rPr>
        <w:noProof/>
        <w:lang w:val="en-US"/>
      </w:rPr>
      <w:drawing>
        <wp:inline distT="0" distB="0" distL="0" distR="0" wp14:anchorId="40248E99" wp14:editId="557F4CF0">
          <wp:extent cx="1500803" cy="616644"/>
          <wp:effectExtent l="0" t="0" r="4445" b="0"/>
          <wp:docPr id="211634068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631471" w:rsidRPr="006D761F" w:rsidRDefault="00631471" w:rsidP="00B30435">
    <w:pPr>
      <w:pStyle w:val="Ttulo1"/>
      <w:rPr>
        <w:szCs w:val="24"/>
      </w:rPr>
    </w:pPr>
    <w:r w:rsidRPr="006D761F">
      <w:rPr>
        <w:szCs w:val="24"/>
      </w:rPr>
      <w:t>TÍTULO DEL DOCUMENTO</w:t>
    </w:r>
  </w:p>
  <w:p w14:paraId="472CF9A0" w14:textId="77777777" w:rsidR="00631471" w:rsidRPr="00B30435" w:rsidRDefault="00631471"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textHash int2:hashCode="iD/vGlFDL9C+k6" int2:id="nYJlbCx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0026E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C71DDE6"/>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7B1EE2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9A5F75D"/>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95EFE7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AD0E116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B2316130"/>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B6BD2E1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C13AC6D1"/>
    <w:multiLevelType w:val="hybridMultilevel"/>
    <w:tmpl w:val="FFFFFFFF"/>
    <w:lvl w:ilvl="0" w:tplc="FFFFFFFF">
      <w:start w:val="1"/>
      <w:numFmt w:val="ideographDigital"/>
      <w:lvlText w:val=""/>
      <w:lvlJc w:val="left"/>
    </w:lvl>
    <w:lvl w:ilvl="1" w:tplc="994CF4E4">
      <w:start w:val="1"/>
      <w:numFmt w:val="decimal"/>
      <w:lvlText w:val="%1"/>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CD7B4D8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E9D3228E"/>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EFCABC9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F8EFC5A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15" w15:restartNumberingAfterBreak="0">
    <w:nsid w:val="09FA6370"/>
    <w:multiLevelType w:val="multilevel"/>
    <w:tmpl w:val="3724F166"/>
    <w:lvl w:ilvl="0">
      <w:start w:val="1"/>
      <w:numFmt w:val="upperLetter"/>
      <w:lvlText w:val="%1."/>
      <w:lvlJc w:val="left"/>
      <w:pPr>
        <w:ind w:left="36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6" w15:restartNumberingAfterBreak="0">
    <w:nsid w:val="0A547672"/>
    <w:multiLevelType w:val="hybridMultilevel"/>
    <w:tmpl w:val="906C005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B4A5855"/>
    <w:multiLevelType w:val="hybridMultilevel"/>
    <w:tmpl w:val="87C8885A"/>
    <w:lvl w:ilvl="0" w:tplc="7D62759C">
      <w:start w:val="1"/>
      <w:numFmt w:val="decimal"/>
      <w:lvlText w:val="%1."/>
      <w:lvlJc w:val="left"/>
      <w:pPr>
        <w:ind w:left="913" w:hanging="360"/>
      </w:pPr>
      <w:rPr>
        <w:b/>
        <w:bCs/>
      </w:rPr>
    </w:lvl>
    <w:lvl w:ilvl="1" w:tplc="FFFFFFFF">
      <w:start w:val="1"/>
      <w:numFmt w:val="lowerLetter"/>
      <w:lvlText w:val="%2."/>
      <w:lvlJc w:val="left"/>
      <w:pPr>
        <w:ind w:left="1633" w:hanging="360"/>
      </w:pPr>
      <w:rPr>
        <w:rFonts w:hint="default"/>
      </w:rPr>
    </w:lvl>
    <w:lvl w:ilvl="2" w:tplc="FFFFFFFF" w:tentative="1">
      <w:start w:val="1"/>
      <w:numFmt w:val="lowerRoman"/>
      <w:lvlText w:val="%3."/>
      <w:lvlJc w:val="right"/>
      <w:pPr>
        <w:ind w:left="2353" w:hanging="180"/>
      </w:pPr>
    </w:lvl>
    <w:lvl w:ilvl="3" w:tplc="FFFFFFFF">
      <w:start w:val="1"/>
      <w:numFmt w:val="decimal"/>
      <w:lvlText w:val="%4."/>
      <w:lvlJc w:val="left"/>
      <w:pPr>
        <w:ind w:left="3073" w:hanging="360"/>
      </w:pPr>
      <w:rPr>
        <w:rFonts w:ascii="Arial Narrow" w:eastAsiaTheme="minorHAnsi" w:hAnsi="Arial Narrow" w:cs="Arial"/>
      </w:rPr>
    </w:lvl>
    <w:lvl w:ilvl="4" w:tplc="FFFFFFFF" w:tentative="1">
      <w:start w:val="1"/>
      <w:numFmt w:val="lowerLetter"/>
      <w:lvlText w:val="%5."/>
      <w:lvlJc w:val="left"/>
      <w:pPr>
        <w:ind w:left="3793" w:hanging="360"/>
      </w:pPr>
    </w:lvl>
    <w:lvl w:ilvl="5" w:tplc="FFFFFFFF" w:tentative="1">
      <w:start w:val="1"/>
      <w:numFmt w:val="lowerRoman"/>
      <w:lvlText w:val="%6."/>
      <w:lvlJc w:val="right"/>
      <w:pPr>
        <w:ind w:left="4513" w:hanging="180"/>
      </w:pPr>
    </w:lvl>
    <w:lvl w:ilvl="6" w:tplc="FFFFFFFF" w:tentative="1">
      <w:start w:val="1"/>
      <w:numFmt w:val="decimal"/>
      <w:lvlText w:val="%7."/>
      <w:lvlJc w:val="left"/>
      <w:pPr>
        <w:ind w:left="5233" w:hanging="360"/>
      </w:pPr>
    </w:lvl>
    <w:lvl w:ilvl="7" w:tplc="FFFFFFFF" w:tentative="1">
      <w:start w:val="1"/>
      <w:numFmt w:val="lowerLetter"/>
      <w:lvlText w:val="%8."/>
      <w:lvlJc w:val="left"/>
      <w:pPr>
        <w:ind w:left="5953" w:hanging="360"/>
      </w:pPr>
    </w:lvl>
    <w:lvl w:ilvl="8" w:tplc="FFFFFFFF" w:tentative="1">
      <w:start w:val="1"/>
      <w:numFmt w:val="lowerRoman"/>
      <w:lvlText w:val="%9."/>
      <w:lvlJc w:val="right"/>
      <w:pPr>
        <w:ind w:left="6673" w:hanging="180"/>
      </w:pPr>
    </w:lvl>
  </w:abstractNum>
  <w:abstractNum w:abstractNumId="18" w15:restartNumberingAfterBreak="0">
    <w:nsid w:val="0BCB13DF"/>
    <w:multiLevelType w:val="hybridMultilevel"/>
    <w:tmpl w:val="57BC366A"/>
    <w:lvl w:ilvl="0" w:tplc="FFFFFFFF">
      <w:start w:val="1"/>
      <w:numFmt w:val="lowerLetter"/>
      <w:lvlText w:val="%1."/>
      <w:lvlJc w:val="left"/>
      <w:pPr>
        <w:ind w:left="720" w:hanging="360"/>
      </w:pPr>
      <w:rPr>
        <w:rFonts w:ascii="Arial" w:eastAsia="Arial" w:hAnsi="Arial" w:hint="default"/>
        <w:color w:val="1A1A1A"/>
        <w:w w:val="101"/>
        <w:sz w:val="22"/>
        <w:szCs w:val="22"/>
      </w:rPr>
    </w:lvl>
    <w:lvl w:ilvl="1" w:tplc="FFFFFFFF">
      <w:start w:val="1"/>
      <w:numFmt w:val="lowerLetter"/>
      <w:lvlText w:val="%2."/>
      <w:lvlJc w:val="left"/>
      <w:pPr>
        <w:ind w:left="1440" w:hanging="360"/>
      </w:pPr>
    </w:lvl>
    <w:lvl w:ilvl="2" w:tplc="FFFFFFFF">
      <w:start w:val="1"/>
      <w:numFmt w:val="lowerLetter"/>
      <w:lvlText w:val="%3."/>
      <w:lvlJc w:val="left"/>
      <w:pPr>
        <w:ind w:left="2340" w:hanging="360"/>
      </w:pPr>
      <w:rPr>
        <w:rFonts w:ascii="Arial" w:eastAsia="Arial" w:hAnsi="Arial" w:hint="default"/>
        <w:color w:val="1A1A1A"/>
        <w:w w:val="101"/>
        <w:sz w:val="22"/>
        <w:szCs w:val="22"/>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0DDAF60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21" w15:restartNumberingAfterBreak="0">
    <w:nsid w:val="13E3CB8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151B304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156A2DE6"/>
    <w:multiLevelType w:val="multilevel"/>
    <w:tmpl w:val="24147ECC"/>
    <w:lvl w:ilvl="0">
      <w:start w:val="1"/>
      <w:numFmt w:val="bullet"/>
      <w:lvlText w:val=""/>
      <w:lvlJc w:val="left"/>
      <w:pPr>
        <w:ind w:left="360" w:hanging="360"/>
      </w:pPr>
      <w:rPr>
        <w:rFonts w:ascii="Symbol" w:hAnsi="Symbol"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4"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25"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20E06F83"/>
    <w:multiLevelType w:val="hybridMultilevel"/>
    <w:tmpl w:val="668A2B6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2B41E38"/>
    <w:multiLevelType w:val="multilevel"/>
    <w:tmpl w:val="D56879B2"/>
    <w:lvl w:ilvl="0">
      <w:start w:val="1"/>
      <w:numFmt w:val="decimal"/>
      <w:lvlText w:val="%1."/>
      <w:lvlJc w:val="left"/>
      <w:pPr>
        <w:ind w:left="426" w:hanging="360"/>
      </w:pPr>
      <w:rPr>
        <w:rFonts w:hint="default"/>
        <w:b w:val="0"/>
        <w:bCs w:val="0"/>
      </w:rPr>
    </w:lvl>
    <w:lvl w:ilvl="1">
      <w:start w:val="1"/>
      <w:numFmt w:val="decimal"/>
      <w:lvlText w:val="%1.%2."/>
      <w:lvlJc w:val="left"/>
      <w:pPr>
        <w:ind w:left="858" w:hanging="432"/>
      </w:pPr>
      <w:rPr>
        <w:b w:val="0"/>
        <w:bCs w:val="0"/>
      </w:rPr>
    </w:lvl>
    <w:lvl w:ilvl="2">
      <w:start w:val="1"/>
      <w:numFmt w:val="decimal"/>
      <w:lvlText w:val="%1.%2.%3."/>
      <w:lvlJc w:val="left"/>
      <w:pPr>
        <w:ind w:left="1290" w:hanging="504"/>
      </w:pPr>
    </w:lvl>
    <w:lvl w:ilvl="3">
      <w:start w:val="1"/>
      <w:numFmt w:val="decimal"/>
      <w:lvlText w:val="%1.%2.%3.%4."/>
      <w:lvlJc w:val="left"/>
      <w:pPr>
        <w:ind w:left="1794" w:hanging="648"/>
      </w:pPr>
      <w:rPr>
        <w:b w:val="0"/>
        <w:bCs w:val="0"/>
      </w:rPr>
    </w:lvl>
    <w:lvl w:ilvl="4">
      <w:start w:val="1"/>
      <w:numFmt w:val="decimal"/>
      <w:lvlText w:val="%1.%2.%3.%4.%5."/>
      <w:lvlJc w:val="left"/>
      <w:pPr>
        <w:ind w:left="2298" w:hanging="792"/>
      </w:pPr>
    </w:lvl>
    <w:lvl w:ilvl="5">
      <w:start w:val="1"/>
      <w:numFmt w:val="decimal"/>
      <w:lvlText w:val="%1.%2.%3.%4.%5.%6."/>
      <w:lvlJc w:val="left"/>
      <w:pPr>
        <w:ind w:left="2802" w:hanging="936"/>
      </w:pPr>
    </w:lvl>
    <w:lvl w:ilvl="6">
      <w:start w:val="1"/>
      <w:numFmt w:val="decimal"/>
      <w:lvlText w:val="%1.%2.%3.%4.%5.%6.%7."/>
      <w:lvlJc w:val="left"/>
      <w:pPr>
        <w:ind w:left="3306" w:hanging="1080"/>
      </w:pPr>
    </w:lvl>
    <w:lvl w:ilvl="7">
      <w:start w:val="1"/>
      <w:numFmt w:val="decimal"/>
      <w:lvlText w:val="%1.%2.%3.%4.%5.%6.%7.%8."/>
      <w:lvlJc w:val="left"/>
      <w:pPr>
        <w:ind w:left="3810" w:hanging="1224"/>
      </w:pPr>
    </w:lvl>
    <w:lvl w:ilvl="8">
      <w:start w:val="1"/>
      <w:numFmt w:val="decimal"/>
      <w:lvlText w:val="%1.%2.%3.%4.%5.%6.%7.%8.%9."/>
      <w:lvlJc w:val="left"/>
      <w:pPr>
        <w:ind w:left="4386" w:hanging="1440"/>
      </w:pPr>
    </w:lvl>
  </w:abstractNum>
  <w:abstractNum w:abstractNumId="29" w15:restartNumberingAfterBreak="0">
    <w:nsid w:val="23BF753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31" w15:restartNumberingAfterBreak="0">
    <w:nsid w:val="2620623A"/>
    <w:multiLevelType w:val="hybridMultilevel"/>
    <w:tmpl w:val="266A230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8B4861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2A4E379C"/>
    <w:multiLevelType w:val="hybridMultilevel"/>
    <w:tmpl w:val="571646A2"/>
    <w:lvl w:ilvl="0" w:tplc="2C284F9E">
      <w:start w:val="1"/>
      <w:numFmt w:val="decimal"/>
      <w:pStyle w:val="clusulas"/>
      <w:lvlText w:val="CLÁUSULA %1."/>
      <w:lvlJc w:val="left"/>
      <w:pPr>
        <w:ind w:left="6456"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2C9E9DC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3027114E"/>
    <w:multiLevelType w:val="multilevel"/>
    <w:tmpl w:val="D56879B2"/>
    <w:lvl w:ilvl="0">
      <w:start w:val="1"/>
      <w:numFmt w:val="decimal"/>
      <w:lvlText w:val="%1."/>
      <w:lvlJc w:val="left"/>
      <w:pPr>
        <w:ind w:left="426" w:hanging="360"/>
      </w:pPr>
      <w:rPr>
        <w:rFonts w:hint="default"/>
        <w:b w:val="0"/>
        <w:bCs w:val="0"/>
      </w:rPr>
    </w:lvl>
    <w:lvl w:ilvl="1">
      <w:start w:val="1"/>
      <w:numFmt w:val="decimal"/>
      <w:lvlText w:val="%1.%2."/>
      <w:lvlJc w:val="left"/>
      <w:pPr>
        <w:ind w:left="858" w:hanging="432"/>
      </w:pPr>
      <w:rPr>
        <w:b w:val="0"/>
        <w:bCs w:val="0"/>
      </w:rPr>
    </w:lvl>
    <w:lvl w:ilvl="2">
      <w:start w:val="1"/>
      <w:numFmt w:val="decimal"/>
      <w:lvlText w:val="%1.%2.%3."/>
      <w:lvlJc w:val="left"/>
      <w:pPr>
        <w:ind w:left="1290" w:hanging="504"/>
      </w:pPr>
    </w:lvl>
    <w:lvl w:ilvl="3">
      <w:start w:val="1"/>
      <w:numFmt w:val="decimal"/>
      <w:lvlText w:val="%1.%2.%3.%4."/>
      <w:lvlJc w:val="left"/>
      <w:pPr>
        <w:ind w:left="1794" w:hanging="648"/>
      </w:pPr>
      <w:rPr>
        <w:b w:val="0"/>
        <w:bCs w:val="0"/>
      </w:rPr>
    </w:lvl>
    <w:lvl w:ilvl="4">
      <w:start w:val="1"/>
      <w:numFmt w:val="decimal"/>
      <w:lvlText w:val="%1.%2.%3.%4.%5."/>
      <w:lvlJc w:val="left"/>
      <w:pPr>
        <w:ind w:left="2298" w:hanging="792"/>
      </w:pPr>
    </w:lvl>
    <w:lvl w:ilvl="5">
      <w:start w:val="1"/>
      <w:numFmt w:val="decimal"/>
      <w:lvlText w:val="%1.%2.%3.%4.%5.%6."/>
      <w:lvlJc w:val="left"/>
      <w:pPr>
        <w:ind w:left="2802" w:hanging="936"/>
      </w:pPr>
    </w:lvl>
    <w:lvl w:ilvl="6">
      <w:start w:val="1"/>
      <w:numFmt w:val="decimal"/>
      <w:lvlText w:val="%1.%2.%3.%4.%5.%6.%7."/>
      <w:lvlJc w:val="left"/>
      <w:pPr>
        <w:ind w:left="3306" w:hanging="1080"/>
      </w:pPr>
    </w:lvl>
    <w:lvl w:ilvl="7">
      <w:start w:val="1"/>
      <w:numFmt w:val="decimal"/>
      <w:lvlText w:val="%1.%2.%3.%4.%5.%6.%7.%8."/>
      <w:lvlJc w:val="left"/>
      <w:pPr>
        <w:ind w:left="3810" w:hanging="1224"/>
      </w:pPr>
    </w:lvl>
    <w:lvl w:ilvl="8">
      <w:start w:val="1"/>
      <w:numFmt w:val="decimal"/>
      <w:lvlText w:val="%1.%2.%3.%4.%5.%6.%7.%8.%9."/>
      <w:lvlJc w:val="left"/>
      <w:pPr>
        <w:ind w:left="4386" w:hanging="1440"/>
      </w:pPr>
    </w:lvl>
  </w:abstractNum>
  <w:abstractNum w:abstractNumId="36" w15:restartNumberingAfterBreak="0">
    <w:nsid w:val="307A7902"/>
    <w:multiLevelType w:val="hybridMultilevel"/>
    <w:tmpl w:val="B69021A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33271D2D"/>
    <w:multiLevelType w:val="hybridMultilevel"/>
    <w:tmpl w:val="18DACC4C"/>
    <w:lvl w:ilvl="0" w:tplc="240A0011">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8"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39" w15:restartNumberingAfterBreak="0">
    <w:nsid w:val="438FB146"/>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445C3513"/>
    <w:multiLevelType w:val="multilevel"/>
    <w:tmpl w:val="12082E28"/>
    <w:lvl w:ilvl="0">
      <w:start w:val="1"/>
      <w:numFmt w:val="lowerLetter"/>
      <w:lvlText w:val="%1)"/>
      <w:lvlJc w:val="left"/>
      <w:pPr>
        <w:ind w:left="360" w:hanging="360"/>
      </w:pPr>
      <w:rPr>
        <w:rFonts w:ascii="Work Sans" w:hAnsi="Work Sans" w:hint="default"/>
        <w:b/>
        <w:bCs/>
        <w:strike w:val="0"/>
        <w:dstrike w:val="0"/>
        <w:color w:val="auto"/>
        <w:sz w:val="22"/>
        <w:szCs w:val="22"/>
        <w:u w:val="no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1" w15:restartNumberingAfterBreak="0">
    <w:nsid w:val="4490CE90"/>
    <w:multiLevelType w:val="multilevel"/>
    <w:tmpl w:val="05607F4C"/>
    <w:lvl w:ilvl="0">
      <w:start w:val="2"/>
      <w:numFmt w:val="lowerLetter"/>
      <w:lvlText w:val="%1."/>
      <w:lvlJc w:val="left"/>
      <w:pPr>
        <w:ind w:left="720" w:hanging="360"/>
      </w:pPr>
      <w:rPr>
        <w:rFonts w:ascii="Calibri,Segoe UI" w:hAnsi="Calibri,Segoe U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3"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44"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5" w15:restartNumberingAfterBreak="0">
    <w:nsid w:val="57CC689A"/>
    <w:multiLevelType w:val="hybridMultilevel"/>
    <w:tmpl w:val="5F4C6D18"/>
    <w:lvl w:ilvl="0" w:tplc="240A0019">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6" w15:restartNumberingAfterBreak="0">
    <w:nsid w:val="5BC31312"/>
    <w:multiLevelType w:val="hybridMultilevel"/>
    <w:tmpl w:val="030C301C"/>
    <w:lvl w:ilvl="0" w:tplc="240A0011">
      <w:start w:val="1"/>
      <w:numFmt w:val="decimal"/>
      <w:lvlText w:val="%1)"/>
      <w:lvlJc w:val="left"/>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5CA0310F"/>
    <w:multiLevelType w:val="multilevel"/>
    <w:tmpl w:val="3724F166"/>
    <w:lvl w:ilvl="0">
      <w:start w:val="1"/>
      <w:numFmt w:val="upperLetter"/>
      <w:lvlText w:val="%1."/>
      <w:lvlJc w:val="left"/>
      <w:pPr>
        <w:ind w:left="36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48" w15:restartNumberingAfterBreak="0">
    <w:nsid w:val="5D9E2D8E"/>
    <w:multiLevelType w:val="hybridMultilevel"/>
    <w:tmpl w:val="CB4807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5F9C3AEE"/>
    <w:multiLevelType w:val="hybridMultilevel"/>
    <w:tmpl w:val="85C09120"/>
    <w:lvl w:ilvl="0" w:tplc="A46EA640">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0" w15:restartNumberingAfterBreak="0">
    <w:nsid w:val="605FC940"/>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62FA66DE"/>
    <w:multiLevelType w:val="multilevel"/>
    <w:tmpl w:val="D56879B2"/>
    <w:lvl w:ilvl="0">
      <w:start w:val="1"/>
      <w:numFmt w:val="decimal"/>
      <w:lvlText w:val="%1."/>
      <w:lvlJc w:val="left"/>
      <w:pPr>
        <w:ind w:left="426" w:hanging="360"/>
      </w:pPr>
      <w:rPr>
        <w:rFonts w:hint="default"/>
        <w:b w:val="0"/>
        <w:bCs w:val="0"/>
      </w:rPr>
    </w:lvl>
    <w:lvl w:ilvl="1">
      <w:start w:val="1"/>
      <w:numFmt w:val="decimal"/>
      <w:lvlText w:val="%1.%2."/>
      <w:lvlJc w:val="left"/>
      <w:pPr>
        <w:ind w:left="858" w:hanging="432"/>
      </w:pPr>
      <w:rPr>
        <w:b w:val="0"/>
        <w:bCs w:val="0"/>
      </w:rPr>
    </w:lvl>
    <w:lvl w:ilvl="2">
      <w:start w:val="1"/>
      <w:numFmt w:val="decimal"/>
      <w:lvlText w:val="%1.%2.%3."/>
      <w:lvlJc w:val="left"/>
      <w:pPr>
        <w:ind w:left="1290" w:hanging="504"/>
      </w:pPr>
    </w:lvl>
    <w:lvl w:ilvl="3">
      <w:start w:val="1"/>
      <w:numFmt w:val="decimal"/>
      <w:lvlText w:val="%1.%2.%3.%4."/>
      <w:lvlJc w:val="left"/>
      <w:pPr>
        <w:ind w:left="1794" w:hanging="648"/>
      </w:pPr>
      <w:rPr>
        <w:b w:val="0"/>
        <w:bCs w:val="0"/>
      </w:rPr>
    </w:lvl>
    <w:lvl w:ilvl="4">
      <w:start w:val="1"/>
      <w:numFmt w:val="decimal"/>
      <w:lvlText w:val="%1.%2.%3.%4.%5."/>
      <w:lvlJc w:val="left"/>
      <w:pPr>
        <w:ind w:left="2298" w:hanging="792"/>
      </w:pPr>
    </w:lvl>
    <w:lvl w:ilvl="5">
      <w:start w:val="1"/>
      <w:numFmt w:val="decimal"/>
      <w:lvlText w:val="%1.%2.%3.%4.%5.%6."/>
      <w:lvlJc w:val="left"/>
      <w:pPr>
        <w:ind w:left="2802" w:hanging="936"/>
      </w:pPr>
    </w:lvl>
    <w:lvl w:ilvl="6">
      <w:start w:val="1"/>
      <w:numFmt w:val="decimal"/>
      <w:lvlText w:val="%1.%2.%3.%4.%5.%6.%7."/>
      <w:lvlJc w:val="left"/>
      <w:pPr>
        <w:ind w:left="3306" w:hanging="1080"/>
      </w:pPr>
    </w:lvl>
    <w:lvl w:ilvl="7">
      <w:start w:val="1"/>
      <w:numFmt w:val="decimal"/>
      <w:lvlText w:val="%1.%2.%3.%4.%5.%6.%7.%8."/>
      <w:lvlJc w:val="left"/>
      <w:pPr>
        <w:ind w:left="3810" w:hanging="1224"/>
      </w:pPr>
    </w:lvl>
    <w:lvl w:ilvl="8">
      <w:start w:val="1"/>
      <w:numFmt w:val="decimal"/>
      <w:lvlText w:val="%1.%2.%3.%4.%5.%6.%7.%8.%9."/>
      <w:lvlJc w:val="left"/>
      <w:pPr>
        <w:ind w:left="4386" w:hanging="1440"/>
      </w:pPr>
    </w:lvl>
  </w:abstractNum>
  <w:abstractNum w:abstractNumId="52" w15:restartNumberingAfterBreak="0">
    <w:nsid w:val="64A54945"/>
    <w:multiLevelType w:val="hybridMultilevel"/>
    <w:tmpl w:val="64DE1550"/>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4F00836"/>
    <w:multiLevelType w:val="multilevel"/>
    <w:tmpl w:val="BBE25AAA"/>
    <w:lvl w:ilvl="0">
      <w:start w:val="1"/>
      <w:numFmt w:val="lowerLetter"/>
      <w:lvlText w:val="%1."/>
      <w:lvlJc w:val="left"/>
      <w:pPr>
        <w:ind w:left="720" w:hanging="360"/>
      </w:pPr>
      <w:rPr>
        <w:rFonts w:ascii="Calibri,Segoe UI" w:hAnsi="Calibri,Segoe U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66EA62B4"/>
    <w:multiLevelType w:val="multilevel"/>
    <w:tmpl w:val="D56879B2"/>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68416357"/>
    <w:multiLevelType w:val="multilevel"/>
    <w:tmpl w:val="0EF06FC0"/>
    <w:lvl w:ilvl="0">
      <w:start w:val="1"/>
      <w:numFmt w:val="decimal"/>
      <w:pStyle w:val="Captulo9"/>
      <w:lvlText w:val="%1."/>
      <w:lvlJc w:val="left"/>
      <w:pPr>
        <w:ind w:left="36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56" w15:restartNumberingAfterBreak="0">
    <w:nsid w:val="6974570E"/>
    <w:multiLevelType w:val="hybridMultilevel"/>
    <w:tmpl w:val="29062C04"/>
    <w:lvl w:ilvl="0" w:tplc="12BC0E54">
      <w:start w:val="1"/>
      <w:numFmt w:val="decimal"/>
      <w:lvlText w:val="%1."/>
      <w:lvlJc w:val="left"/>
      <w:pPr>
        <w:ind w:left="913" w:hanging="360"/>
      </w:pPr>
      <w:rPr>
        <w:b/>
        <w:bCs/>
      </w:rPr>
    </w:lvl>
    <w:lvl w:ilvl="1" w:tplc="FFFFFFFF">
      <w:start w:val="1"/>
      <w:numFmt w:val="lowerLetter"/>
      <w:lvlText w:val="%2."/>
      <w:lvlJc w:val="left"/>
      <w:pPr>
        <w:ind w:left="1633" w:hanging="360"/>
      </w:pPr>
      <w:rPr>
        <w:rFonts w:hint="default"/>
      </w:rPr>
    </w:lvl>
    <w:lvl w:ilvl="2" w:tplc="FFFFFFFF" w:tentative="1">
      <w:start w:val="1"/>
      <w:numFmt w:val="lowerRoman"/>
      <w:lvlText w:val="%3."/>
      <w:lvlJc w:val="right"/>
      <w:pPr>
        <w:ind w:left="2353" w:hanging="180"/>
      </w:pPr>
    </w:lvl>
    <w:lvl w:ilvl="3" w:tplc="FFFFFFFF">
      <w:start w:val="1"/>
      <w:numFmt w:val="decimal"/>
      <w:lvlText w:val="%4."/>
      <w:lvlJc w:val="left"/>
      <w:pPr>
        <w:ind w:left="3073" w:hanging="360"/>
      </w:pPr>
      <w:rPr>
        <w:rFonts w:ascii="Arial Narrow" w:eastAsiaTheme="minorHAnsi" w:hAnsi="Arial Narrow" w:cs="Arial"/>
      </w:rPr>
    </w:lvl>
    <w:lvl w:ilvl="4" w:tplc="FFFFFFFF" w:tentative="1">
      <w:start w:val="1"/>
      <w:numFmt w:val="lowerLetter"/>
      <w:lvlText w:val="%5."/>
      <w:lvlJc w:val="left"/>
      <w:pPr>
        <w:ind w:left="3793" w:hanging="360"/>
      </w:pPr>
    </w:lvl>
    <w:lvl w:ilvl="5" w:tplc="FFFFFFFF" w:tentative="1">
      <w:start w:val="1"/>
      <w:numFmt w:val="lowerRoman"/>
      <w:lvlText w:val="%6."/>
      <w:lvlJc w:val="right"/>
      <w:pPr>
        <w:ind w:left="4513" w:hanging="180"/>
      </w:pPr>
    </w:lvl>
    <w:lvl w:ilvl="6" w:tplc="FFFFFFFF" w:tentative="1">
      <w:start w:val="1"/>
      <w:numFmt w:val="decimal"/>
      <w:lvlText w:val="%7."/>
      <w:lvlJc w:val="left"/>
      <w:pPr>
        <w:ind w:left="5233" w:hanging="360"/>
      </w:pPr>
    </w:lvl>
    <w:lvl w:ilvl="7" w:tplc="FFFFFFFF" w:tentative="1">
      <w:start w:val="1"/>
      <w:numFmt w:val="lowerLetter"/>
      <w:lvlText w:val="%8."/>
      <w:lvlJc w:val="left"/>
      <w:pPr>
        <w:ind w:left="5953" w:hanging="360"/>
      </w:pPr>
    </w:lvl>
    <w:lvl w:ilvl="8" w:tplc="FFFFFFFF" w:tentative="1">
      <w:start w:val="1"/>
      <w:numFmt w:val="lowerRoman"/>
      <w:lvlText w:val="%9."/>
      <w:lvlJc w:val="right"/>
      <w:pPr>
        <w:ind w:left="6673" w:hanging="180"/>
      </w:pPr>
    </w:lvl>
  </w:abstractNum>
  <w:abstractNum w:abstractNumId="57" w15:restartNumberingAfterBreak="0">
    <w:nsid w:val="69BF30E7"/>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15:restartNumberingAfterBreak="0">
    <w:nsid w:val="6AA46C5F"/>
    <w:multiLevelType w:val="multilevel"/>
    <w:tmpl w:val="5D66A01E"/>
    <w:lvl w:ilvl="0">
      <w:start w:val="1"/>
      <w:numFmt w:val="lowerLetter"/>
      <w:lvlText w:val="%1."/>
      <w:lvlJc w:val="left"/>
      <w:pPr>
        <w:ind w:left="360" w:hanging="360"/>
      </w:pPr>
      <w:rPr>
        <w:rFonts w:ascii="Work Sans" w:hAnsi="Work Sans" w:hint="default"/>
        <w:b/>
        <w:color w:val="00000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9" w15:restartNumberingAfterBreak="0">
    <w:nsid w:val="6AAA388C"/>
    <w:multiLevelType w:val="hybridMultilevel"/>
    <w:tmpl w:val="27262F6C"/>
    <w:lvl w:ilvl="0" w:tplc="FFFFFFFF">
      <w:start w:val="1"/>
      <w:numFmt w:val="decimal"/>
      <w:lvlText w:val="%1."/>
      <w:lvlJc w:val="left"/>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0757B7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1" w15:restartNumberingAfterBreak="0">
    <w:nsid w:val="713EE7D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2" w15:restartNumberingAfterBreak="0">
    <w:nsid w:val="714819B7"/>
    <w:multiLevelType w:val="hybridMultilevel"/>
    <w:tmpl w:val="57BC366A"/>
    <w:lvl w:ilvl="0" w:tplc="3F365BEC">
      <w:start w:val="1"/>
      <w:numFmt w:val="lowerLetter"/>
      <w:lvlText w:val="%1."/>
      <w:lvlJc w:val="left"/>
      <w:pPr>
        <w:ind w:left="720" w:hanging="360"/>
      </w:pPr>
      <w:rPr>
        <w:rFonts w:ascii="Arial" w:eastAsia="Arial" w:hAnsi="Arial" w:hint="default"/>
        <w:color w:val="1A1A1A"/>
        <w:w w:val="101"/>
        <w:sz w:val="22"/>
        <w:szCs w:val="22"/>
      </w:rPr>
    </w:lvl>
    <w:lvl w:ilvl="1" w:tplc="FFFFFFFF">
      <w:start w:val="1"/>
      <w:numFmt w:val="lowerLetter"/>
      <w:lvlText w:val="%2."/>
      <w:lvlJc w:val="left"/>
      <w:pPr>
        <w:ind w:left="1440" w:hanging="360"/>
      </w:pPr>
    </w:lvl>
    <w:lvl w:ilvl="2" w:tplc="FFFFFFFF">
      <w:start w:val="1"/>
      <w:numFmt w:val="lowerLetter"/>
      <w:lvlText w:val="%3."/>
      <w:lvlJc w:val="left"/>
      <w:pPr>
        <w:ind w:left="2340" w:hanging="360"/>
      </w:pPr>
      <w:rPr>
        <w:rFonts w:ascii="Arial" w:eastAsia="Arial" w:hAnsi="Arial" w:hint="default"/>
        <w:color w:val="1A1A1A"/>
        <w:w w:val="101"/>
        <w:sz w:val="22"/>
        <w:szCs w:val="22"/>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64"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6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abstractNum w:abstractNumId="67" w15:restartNumberingAfterBreak="0">
    <w:nsid w:val="7C0FB40D"/>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98995516">
    <w:abstractNumId w:val="30"/>
  </w:num>
  <w:num w:numId="2" w16cid:durableId="1082991346">
    <w:abstractNumId w:val="33"/>
  </w:num>
  <w:num w:numId="3" w16cid:durableId="49963560">
    <w:abstractNumId w:val="65"/>
  </w:num>
  <w:num w:numId="4" w16cid:durableId="1375155561">
    <w:abstractNumId w:val="66"/>
  </w:num>
  <w:num w:numId="5" w16cid:durableId="1729649826">
    <w:abstractNumId w:val="63"/>
  </w:num>
  <w:num w:numId="6" w16cid:durableId="873809420">
    <w:abstractNumId w:val="42"/>
  </w:num>
  <w:num w:numId="7" w16cid:durableId="462306481">
    <w:abstractNumId w:val="6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182401161">
    <w:abstractNumId w:val="6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98176790">
    <w:abstractNumId w:val="55"/>
  </w:num>
  <w:num w:numId="10" w16cid:durableId="163515194">
    <w:abstractNumId w:val="55"/>
  </w:num>
  <w:num w:numId="11" w16cid:durableId="683483549">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75618581">
    <w:abstractNumId w:val="43"/>
  </w:num>
  <w:num w:numId="13" w16cid:durableId="1111437150">
    <w:abstractNumId w:val="64"/>
  </w:num>
  <w:num w:numId="14" w16cid:durableId="1463693659">
    <w:abstractNumId w:val="66"/>
  </w:num>
  <w:num w:numId="15" w16cid:durableId="648486837">
    <w:abstractNumId w:val="13"/>
  </w:num>
  <w:num w:numId="16" w16cid:durableId="1138185853">
    <w:abstractNumId w:val="65"/>
  </w:num>
  <w:num w:numId="17" w16cid:durableId="1402483671">
    <w:abstractNumId w:val="65"/>
  </w:num>
  <w:num w:numId="18" w16cid:durableId="1675454011">
    <w:abstractNumId w:val="14"/>
  </w:num>
  <w:num w:numId="19" w16cid:durableId="446003644">
    <w:abstractNumId w:val="24"/>
  </w:num>
  <w:num w:numId="20" w16cid:durableId="1792031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23860194">
    <w:abstractNumId w:val="55"/>
  </w:num>
  <w:num w:numId="22" w16cid:durableId="139219441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96321689">
    <w:abstractNumId w:val="44"/>
  </w:num>
  <w:num w:numId="24" w16cid:durableId="895044385">
    <w:abstractNumId w:val="20"/>
  </w:num>
  <w:num w:numId="25" w16cid:durableId="2146656431">
    <w:abstractNumId w:val="26"/>
  </w:num>
  <w:num w:numId="26" w16cid:durableId="723331146">
    <w:abstractNumId w:val="55"/>
  </w:num>
  <w:num w:numId="27" w16cid:durableId="253393205">
    <w:abstractNumId w:val="25"/>
  </w:num>
  <w:num w:numId="28" w16cid:durableId="780227063">
    <w:abstractNumId w:val="55"/>
  </w:num>
  <w:num w:numId="29" w16cid:durableId="1168711120">
    <w:abstractNumId w:val="40"/>
    <w:lvlOverride w:ilvl="0">
      <w:startOverride w:val="1"/>
    </w:lvlOverride>
  </w:num>
  <w:num w:numId="30" w16cid:durableId="85083396">
    <w:abstractNumId w:val="58"/>
  </w:num>
  <w:num w:numId="31" w16cid:durableId="2010909673">
    <w:abstractNumId w:val="62"/>
  </w:num>
  <w:num w:numId="32" w16cid:durableId="269360425">
    <w:abstractNumId w:val="18"/>
  </w:num>
  <w:num w:numId="33" w16cid:durableId="1231119747">
    <w:abstractNumId w:val="54"/>
  </w:num>
  <w:num w:numId="34" w16cid:durableId="205462212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82252956">
    <w:abstractNumId w:val="35"/>
  </w:num>
  <w:num w:numId="36" w16cid:durableId="212351500">
    <w:abstractNumId w:val="28"/>
  </w:num>
  <w:num w:numId="37" w16cid:durableId="436826440">
    <w:abstractNumId w:val="51"/>
  </w:num>
  <w:num w:numId="38" w16cid:durableId="1187477764">
    <w:abstractNumId w:val="48"/>
  </w:num>
  <w:num w:numId="39" w16cid:durableId="1225750893">
    <w:abstractNumId w:val="41"/>
  </w:num>
  <w:num w:numId="40" w16cid:durableId="626203787">
    <w:abstractNumId w:val="53"/>
  </w:num>
  <w:num w:numId="41" w16cid:durableId="1767774503">
    <w:abstractNumId w:val="45"/>
  </w:num>
  <w:num w:numId="42" w16cid:durableId="2020505590">
    <w:abstractNumId w:val="17"/>
  </w:num>
  <w:num w:numId="43" w16cid:durableId="1782189166">
    <w:abstractNumId w:val="56"/>
  </w:num>
  <w:num w:numId="44" w16cid:durableId="17661813">
    <w:abstractNumId w:val="23"/>
  </w:num>
  <w:num w:numId="45" w16cid:durableId="981696217">
    <w:abstractNumId w:val="47"/>
  </w:num>
  <w:num w:numId="46" w16cid:durableId="650863615">
    <w:abstractNumId w:val="15"/>
  </w:num>
  <w:num w:numId="47" w16cid:durableId="1092897924">
    <w:abstractNumId w:val="27"/>
  </w:num>
  <w:num w:numId="48" w16cid:durableId="566493751">
    <w:abstractNumId w:val="60"/>
  </w:num>
  <w:num w:numId="49" w16cid:durableId="1401826150">
    <w:abstractNumId w:val="7"/>
  </w:num>
  <w:num w:numId="50" w16cid:durableId="1312980430">
    <w:abstractNumId w:val="50"/>
  </w:num>
  <w:num w:numId="51" w16cid:durableId="805315779">
    <w:abstractNumId w:val="33"/>
    <w:lvlOverride w:ilvl="0">
      <w:startOverride w:val="2"/>
    </w:lvlOverride>
  </w:num>
  <w:num w:numId="52" w16cid:durableId="1464470659">
    <w:abstractNumId w:val="32"/>
  </w:num>
  <w:num w:numId="53" w16cid:durableId="30886337">
    <w:abstractNumId w:val="37"/>
  </w:num>
  <w:num w:numId="54" w16cid:durableId="1489442037">
    <w:abstractNumId w:val="10"/>
  </w:num>
  <w:num w:numId="55" w16cid:durableId="1880046278">
    <w:abstractNumId w:val="8"/>
  </w:num>
  <w:num w:numId="56" w16cid:durableId="2133790095">
    <w:abstractNumId w:val="57"/>
  </w:num>
  <w:num w:numId="57" w16cid:durableId="16389611">
    <w:abstractNumId w:val="5"/>
  </w:num>
  <w:num w:numId="58" w16cid:durableId="979847383">
    <w:abstractNumId w:val="19"/>
  </w:num>
  <w:num w:numId="59" w16cid:durableId="509679797">
    <w:abstractNumId w:val="3"/>
  </w:num>
  <w:num w:numId="60" w16cid:durableId="1026906595">
    <w:abstractNumId w:val="4"/>
  </w:num>
  <w:num w:numId="61" w16cid:durableId="329021111">
    <w:abstractNumId w:val="31"/>
  </w:num>
  <w:num w:numId="62" w16cid:durableId="262347793">
    <w:abstractNumId w:val="12"/>
  </w:num>
  <w:num w:numId="63" w16cid:durableId="144251152">
    <w:abstractNumId w:val="67"/>
  </w:num>
  <w:num w:numId="64" w16cid:durableId="931471870">
    <w:abstractNumId w:val="0"/>
  </w:num>
  <w:num w:numId="65" w16cid:durableId="1178159318">
    <w:abstractNumId w:val="1"/>
  </w:num>
  <w:num w:numId="66" w16cid:durableId="329212350">
    <w:abstractNumId w:val="29"/>
  </w:num>
  <w:num w:numId="67" w16cid:durableId="811752911">
    <w:abstractNumId w:val="22"/>
  </w:num>
  <w:num w:numId="68" w16cid:durableId="1209801634">
    <w:abstractNumId w:val="11"/>
  </w:num>
  <w:num w:numId="69" w16cid:durableId="867720718">
    <w:abstractNumId w:val="2"/>
  </w:num>
  <w:num w:numId="70" w16cid:durableId="1433471020">
    <w:abstractNumId w:val="61"/>
  </w:num>
  <w:num w:numId="71" w16cid:durableId="1847090816">
    <w:abstractNumId w:val="36"/>
  </w:num>
  <w:num w:numId="72" w16cid:durableId="1697122938">
    <w:abstractNumId w:val="16"/>
  </w:num>
  <w:num w:numId="73" w16cid:durableId="1967002987">
    <w:abstractNumId w:val="49"/>
  </w:num>
  <w:num w:numId="74" w16cid:durableId="463741237">
    <w:abstractNumId w:val="6"/>
  </w:num>
  <w:num w:numId="75" w16cid:durableId="706108083">
    <w:abstractNumId w:val="21"/>
  </w:num>
  <w:num w:numId="76" w16cid:durableId="18431781">
    <w:abstractNumId w:val="39"/>
  </w:num>
  <w:num w:numId="77" w16cid:durableId="1105542234">
    <w:abstractNumId w:val="34"/>
  </w:num>
  <w:num w:numId="78" w16cid:durableId="247228428">
    <w:abstractNumId w:val="52"/>
  </w:num>
  <w:num w:numId="79" w16cid:durableId="250430693">
    <w:abstractNumId w:val="9"/>
  </w:num>
  <w:num w:numId="80" w16cid:durableId="1675180691">
    <w:abstractNumId w:val="59"/>
  </w:num>
  <w:num w:numId="81" w16cid:durableId="1395009067">
    <w:abstractNumId w:val="4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7C0"/>
    <w:rsid w:val="00000B5B"/>
    <w:rsid w:val="0000351D"/>
    <w:rsid w:val="00007409"/>
    <w:rsid w:val="00012990"/>
    <w:rsid w:val="000142E3"/>
    <w:rsid w:val="00014A9D"/>
    <w:rsid w:val="00016DE8"/>
    <w:rsid w:val="00020271"/>
    <w:rsid w:val="00021ACB"/>
    <w:rsid w:val="00022FF7"/>
    <w:rsid w:val="00023D90"/>
    <w:rsid w:val="00023E4A"/>
    <w:rsid w:val="0002545D"/>
    <w:rsid w:val="000344C8"/>
    <w:rsid w:val="00035C8A"/>
    <w:rsid w:val="000362D3"/>
    <w:rsid w:val="00036D1A"/>
    <w:rsid w:val="00037AA2"/>
    <w:rsid w:val="00037C7A"/>
    <w:rsid w:val="000416A2"/>
    <w:rsid w:val="00043166"/>
    <w:rsid w:val="000451A9"/>
    <w:rsid w:val="00045E57"/>
    <w:rsid w:val="000469EC"/>
    <w:rsid w:val="00053360"/>
    <w:rsid w:val="00054F61"/>
    <w:rsid w:val="00055207"/>
    <w:rsid w:val="00056416"/>
    <w:rsid w:val="00060D67"/>
    <w:rsid w:val="00062803"/>
    <w:rsid w:val="0007379B"/>
    <w:rsid w:val="000745C8"/>
    <w:rsid w:val="000751AB"/>
    <w:rsid w:val="0007559F"/>
    <w:rsid w:val="00077215"/>
    <w:rsid w:val="00077E77"/>
    <w:rsid w:val="000801AC"/>
    <w:rsid w:val="000808CE"/>
    <w:rsid w:val="00080AED"/>
    <w:rsid w:val="0008170A"/>
    <w:rsid w:val="00082773"/>
    <w:rsid w:val="0008356F"/>
    <w:rsid w:val="0008442D"/>
    <w:rsid w:val="00085E27"/>
    <w:rsid w:val="00087347"/>
    <w:rsid w:val="00087449"/>
    <w:rsid w:val="0009026A"/>
    <w:rsid w:val="00091E6B"/>
    <w:rsid w:val="00092D9C"/>
    <w:rsid w:val="000933D8"/>
    <w:rsid w:val="00093643"/>
    <w:rsid w:val="00095360"/>
    <w:rsid w:val="00095E10"/>
    <w:rsid w:val="000A1D74"/>
    <w:rsid w:val="000A3EC4"/>
    <w:rsid w:val="000A619B"/>
    <w:rsid w:val="000A6850"/>
    <w:rsid w:val="000A7661"/>
    <w:rsid w:val="000B254F"/>
    <w:rsid w:val="000B42BB"/>
    <w:rsid w:val="000B4B36"/>
    <w:rsid w:val="000C0B47"/>
    <w:rsid w:val="000C0FFD"/>
    <w:rsid w:val="000C144E"/>
    <w:rsid w:val="000C1C04"/>
    <w:rsid w:val="000C1F6C"/>
    <w:rsid w:val="000C2501"/>
    <w:rsid w:val="000C50CA"/>
    <w:rsid w:val="000C77A0"/>
    <w:rsid w:val="000D2103"/>
    <w:rsid w:val="000D2305"/>
    <w:rsid w:val="000D5360"/>
    <w:rsid w:val="000D63C0"/>
    <w:rsid w:val="000D6FF1"/>
    <w:rsid w:val="000D7CD2"/>
    <w:rsid w:val="000E1E90"/>
    <w:rsid w:val="000E2502"/>
    <w:rsid w:val="000E31AE"/>
    <w:rsid w:val="000E3EC0"/>
    <w:rsid w:val="000E4079"/>
    <w:rsid w:val="000E5CAE"/>
    <w:rsid w:val="000E5ED5"/>
    <w:rsid w:val="000E6783"/>
    <w:rsid w:val="000E733A"/>
    <w:rsid w:val="000F0835"/>
    <w:rsid w:val="000F252D"/>
    <w:rsid w:val="000F3E8F"/>
    <w:rsid w:val="000F47D9"/>
    <w:rsid w:val="000F4F13"/>
    <w:rsid w:val="000F5A46"/>
    <w:rsid w:val="00100439"/>
    <w:rsid w:val="001008AA"/>
    <w:rsid w:val="0010119D"/>
    <w:rsid w:val="00102063"/>
    <w:rsid w:val="00102A29"/>
    <w:rsid w:val="001049B3"/>
    <w:rsid w:val="00104A8B"/>
    <w:rsid w:val="001052AB"/>
    <w:rsid w:val="00106798"/>
    <w:rsid w:val="00107F13"/>
    <w:rsid w:val="00110333"/>
    <w:rsid w:val="0011455B"/>
    <w:rsid w:val="00114653"/>
    <w:rsid w:val="00114BED"/>
    <w:rsid w:val="00116B18"/>
    <w:rsid w:val="001177E8"/>
    <w:rsid w:val="00117878"/>
    <w:rsid w:val="001210DB"/>
    <w:rsid w:val="001238B2"/>
    <w:rsid w:val="00124626"/>
    <w:rsid w:val="00124D70"/>
    <w:rsid w:val="0012619D"/>
    <w:rsid w:val="00126652"/>
    <w:rsid w:val="00126BA2"/>
    <w:rsid w:val="0013070E"/>
    <w:rsid w:val="001311EB"/>
    <w:rsid w:val="00131610"/>
    <w:rsid w:val="00133281"/>
    <w:rsid w:val="00134448"/>
    <w:rsid w:val="0013647A"/>
    <w:rsid w:val="00140E4A"/>
    <w:rsid w:val="001427C9"/>
    <w:rsid w:val="00143583"/>
    <w:rsid w:val="0014407E"/>
    <w:rsid w:val="0014591D"/>
    <w:rsid w:val="00145D58"/>
    <w:rsid w:val="00150518"/>
    <w:rsid w:val="00150531"/>
    <w:rsid w:val="00150C21"/>
    <w:rsid w:val="00151538"/>
    <w:rsid w:val="00152E39"/>
    <w:rsid w:val="001530C4"/>
    <w:rsid w:val="001540AC"/>
    <w:rsid w:val="00154ECB"/>
    <w:rsid w:val="00155097"/>
    <w:rsid w:val="00156647"/>
    <w:rsid w:val="001566B6"/>
    <w:rsid w:val="00157781"/>
    <w:rsid w:val="00157C01"/>
    <w:rsid w:val="00160E75"/>
    <w:rsid w:val="00164D24"/>
    <w:rsid w:val="001665E0"/>
    <w:rsid w:val="00170338"/>
    <w:rsid w:val="0017146F"/>
    <w:rsid w:val="00171B28"/>
    <w:rsid w:val="00171EFD"/>
    <w:rsid w:val="00172998"/>
    <w:rsid w:val="00177A61"/>
    <w:rsid w:val="00180705"/>
    <w:rsid w:val="00180A52"/>
    <w:rsid w:val="00180C95"/>
    <w:rsid w:val="00181837"/>
    <w:rsid w:val="00181D75"/>
    <w:rsid w:val="0018245B"/>
    <w:rsid w:val="00182D69"/>
    <w:rsid w:val="00184292"/>
    <w:rsid w:val="00190BA3"/>
    <w:rsid w:val="00190D55"/>
    <w:rsid w:val="00192FD4"/>
    <w:rsid w:val="001944ED"/>
    <w:rsid w:val="00195001"/>
    <w:rsid w:val="001A0AC4"/>
    <w:rsid w:val="001A1B68"/>
    <w:rsid w:val="001A1EF2"/>
    <w:rsid w:val="001A220B"/>
    <w:rsid w:val="001A2D32"/>
    <w:rsid w:val="001A3CA7"/>
    <w:rsid w:val="001A43BD"/>
    <w:rsid w:val="001A56D5"/>
    <w:rsid w:val="001A5E22"/>
    <w:rsid w:val="001A622D"/>
    <w:rsid w:val="001A7237"/>
    <w:rsid w:val="001A73CC"/>
    <w:rsid w:val="001B12DA"/>
    <w:rsid w:val="001B1A08"/>
    <w:rsid w:val="001B27F4"/>
    <w:rsid w:val="001B2964"/>
    <w:rsid w:val="001B296B"/>
    <w:rsid w:val="001B3DBB"/>
    <w:rsid w:val="001B4F36"/>
    <w:rsid w:val="001B60D3"/>
    <w:rsid w:val="001C265B"/>
    <w:rsid w:val="001C3A92"/>
    <w:rsid w:val="001C3AB7"/>
    <w:rsid w:val="001C3CB1"/>
    <w:rsid w:val="001C4A8C"/>
    <w:rsid w:val="001C6359"/>
    <w:rsid w:val="001C65B4"/>
    <w:rsid w:val="001C7099"/>
    <w:rsid w:val="001C75B3"/>
    <w:rsid w:val="001D0332"/>
    <w:rsid w:val="001D1B21"/>
    <w:rsid w:val="001D1B69"/>
    <w:rsid w:val="001D1E7C"/>
    <w:rsid w:val="001D3089"/>
    <w:rsid w:val="001D32CE"/>
    <w:rsid w:val="001D38CA"/>
    <w:rsid w:val="001D3AAE"/>
    <w:rsid w:val="001D3D06"/>
    <w:rsid w:val="001D3DCF"/>
    <w:rsid w:val="001D4C55"/>
    <w:rsid w:val="001D4DDD"/>
    <w:rsid w:val="001D5744"/>
    <w:rsid w:val="001D5A30"/>
    <w:rsid w:val="001D7612"/>
    <w:rsid w:val="001D7F02"/>
    <w:rsid w:val="001E0E81"/>
    <w:rsid w:val="001E26EE"/>
    <w:rsid w:val="001E2734"/>
    <w:rsid w:val="001E4C42"/>
    <w:rsid w:val="001E704F"/>
    <w:rsid w:val="001E709D"/>
    <w:rsid w:val="001F082E"/>
    <w:rsid w:val="001F12A7"/>
    <w:rsid w:val="001F3D2F"/>
    <w:rsid w:val="001F520E"/>
    <w:rsid w:val="001F5271"/>
    <w:rsid w:val="001F622D"/>
    <w:rsid w:val="001F7199"/>
    <w:rsid w:val="001F7E2C"/>
    <w:rsid w:val="002017DC"/>
    <w:rsid w:val="00201C02"/>
    <w:rsid w:val="00203D71"/>
    <w:rsid w:val="002040FA"/>
    <w:rsid w:val="00204B7E"/>
    <w:rsid w:val="00204C3D"/>
    <w:rsid w:val="002053B6"/>
    <w:rsid w:val="00211C03"/>
    <w:rsid w:val="00215765"/>
    <w:rsid w:val="002175D9"/>
    <w:rsid w:val="00221521"/>
    <w:rsid w:val="0022163D"/>
    <w:rsid w:val="00223C80"/>
    <w:rsid w:val="00224BF0"/>
    <w:rsid w:val="00227400"/>
    <w:rsid w:val="0023026E"/>
    <w:rsid w:val="00230ECF"/>
    <w:rsid w:val="00232B15"/>
    <w:rsid w:val="00233840"/>
    <w:rsid w:val="002342F6"/>
    <w:rsid w:val="002355C8"/>
    <w:rsid w:val="00235F2C"/>
    <w:rsid w:val="00236312"/>
    <w:rsid w:val="002372F3"/>
    <w:rsid w:val="00242735"/>
    <w:rsid w:val="00245EDA"/>
    <w:rsid w:val="00247196"/>
    <w:rsid w:val="00250008"/>
    <w:rsid w:val="002521E6"/>
    <w:rsid w:val="002535A9"/>
    <w:rsid w:val="00256CB0"/>
    <w:rsid w:val="00257ECE"/>
    <w:rsid w:val="002617C6"/>
    <w:rsid w:val="002620C2"/>
    <w:rsid w:val="00263A76"/>
    <w:rsid w:val="00264AA7"/>
    <w:rsid w:val="00266355"/>
    <w:rsid w:val="0026762F"/>
    <w:rsid w:val="00272DD2"/>
    <w:rsid w:val="00274C00"/>
    <w:rsid w:val="002764B4"/>
    <w:rsid w:val="00277353"/>
    <w:rsid w:val="00280CF4"/>
    <w:rsid w:val="00280D34"/>
    <w:rsid w:val="00281901"/>
    <w:rsid w:val="00281F75"/>
    <w:rsid w:val="0028271F"/>
    <w:rsid w:val="002828C5"/>
    <w:rsid w:val="00284441"/>
    <w:rsid w:val="00294C3F"/>
    <w:rsid w:val="00296E8C"/>
    <w:rsid w:val="00297495"/>
    <w:rsid w:val="002A0F10"/>
    <w:rsid w:val="002A17CE"/>
    <w:rsid w:val="002A1E6A"/>
    <w:rsid w:val="002A288F"/>
    <w:rsid w:val="002A4C8E"/>
    <w:rsid w:val="002A6726"/>
    <w:rsid w:val="002B0211"/>
    <w:rsid w:val="002B0E03"/>
    <w:rsid w:val="002B2F55"/>
    <w:rsid w:val="002B4370"/>
    <w:rsid w:val="002B50A7"/>
    <w:rsid w:val="002B55A5"/>
    <w:rsid w:val="002C1C52"/>
    <w:rsid w:val="002C245C"/>
    <w:rsid w:val="002C480B"/>
    <w:rsid w:val="002C504D"/>
    <w:rsid w:val="002C549F"/>
    <w:rsid w:val="002C6329"/>
    <w:rsid w:val="002C6973"/>
    <w:rsid w:val="002C7674"/>
    <w:rsid w:val="002D1409"/>
    <w:rsid w:val="002D15DC"/>
    <w:rsid w:val="002D1DE7"/>
    <w:rsid w:val="002D2D4A"/>
    <w:rsid w:val="002D4739"/>
    <w:rsid w:val="002D649C"/>
    <w:rsid w:val="002D69FC"/>
    <w:rsid w:val="002D7E91"/>
    <w:rsid w:val="002E1399"/>
    <w:rsid w:val="002E2007"/>
    <w:rsid w:val="002E2832"/>
    <w:rsid w:val="002E3F8A"/>
    <w:rsid w:val="002E42A1"/>
    <w:rsid w:val="002E61A5"/>
    <w:rsid w:val="002E749E"/>
    <w:rsid w:val="002E758B"/>
    <w:rsid w:val="002F1E08"/>
    <w:rsid w:val="002F4FD6"/>
    <w:rsid w:val="002F7475"/>
    <w:rsid w:val="00303F48"/>
    <w:rsid w:val="003042A4"/>
    <w:rsid w:val="0030552C"/>
    <w:rsid w:val="00305CEF"/>
    <w:rsid w:val="00307DEB"/>
    <w:rsid w:val="00312044"/>
    <w:rsid w:val="00312225"/>
    <w:rsid w:val="003126F1"/>
    <w:rsid w:val="003131D4"/>
    <w:rsid w:val="00313E53"/>
    <w:rsid w:val="003141FA"/>
    <w:rsid w:val="0031463A"/>
    <w:rsid w:val="00314815"/>
    <w:rsid w:val="00314B8C"/>
    <w:rsid w:val="003155E9"/>
    <w:rsid w:val="00315EAB"/>
    <w:rsid w:val="003167F2"/>
    <w:rsid w:val="00317F6F"/>
    <w:rsid w:val="00320F9B"/>
    <w:rsid w:val="0032119D"/>
    <w:rsid w:val="003270F1"/>
    <w:rsid w:val="00330E57"/>
    <w:rsid w:val="00332597"/>
    <w:rsid w:val="003331FA"/>
    <w:rsid w:val="003332A6"/>
    <w:rsid w:val="00334276"/>
    <w:rsid w:val="00334ED1"/>
    <w:rsid w:val="00335A95"/>
    <w:rsid w:val="0034024E"/>
    <w:rsid w:val="00340591"/>
    <w:rsid w:val="003414F5"/>
    <w:rsid w:val="003415A7"/>
    <w:rsid w:val="00341BC4"/>
    <w:rsid w:val="00343514"/>
    <w:rsid w:val="00346693"/>
    <w:rsid w:val="00346928"/>
    <w:rsid w:val="00346E0F"/>
    <w:rsid w:val="00346EA6"/>
    <w:rsid w:val="00350E0D"/>
    <w:rsid w:val="00350FA9"/>
    <w:rsid w:val="0035216B"/>
    <w:rsid w:val="00352287"/>
    <w:rsid w:val="00353E0E"/>
    <w:rsid w:val="003544A5"/>
    <w:rsid w:val="003546AE"/>
    <w:rsid w:val="00354D8D"/>
    <w:rsid w:val="003552AB"/>
    <w:rsid w:val="00356EF1"/>
    <w:rsid w:val="003608F6"/>
    <w:rsid w:val="00360C01"/>
    <w:rsid w:val="00361351"/>
    <w:rsid w:val="00361DA5"/>
    <w:rsid w:val="00361F49"/>
    <w:rsid w:val="0036348D"/>
    <w:rsid w:val="00363E50"/>
    <w:rsid w:val="00365772"/>
    <w:rsid w:val="00365F1F"/>
    <w:rsid w:val="00366018"/>
    <w:rsid w:val="00367B9F"/>
    <w:rsid w:val="0037018E"/>
    <w:rsid w:val="00371A07"/>
    <w:rsid w:val="00371E6D"/>
    <w:rsid w:val="0037463F"/>
    <w:rsid w:val="00374FC7"/>
    <w:rsid w:val="00375CB1"/>
    <w:rsid w:val="00376629"/>
    <w:rsid w:val="003802D6"/>
    <w:rsid w:val="0038163A"/>
    <w:rsid w:val="00384639"/>
    <w:rsid w:val="003943D5"/>
    <w:rsid w:val="003A0843"/>
    <w:rsid w:val="003A0980"/>
    <w:rsid w:val="003A0A0D"/>
    <w:rsid w:val="003A5E6B"/>
    <w:rsid w:val="003A7400"/>
    <w:rsid w:val="003A7B16"/>
    <w:rsid w:val="003A7E14"/>
    <w:rsid w:val="003B000C"/>
    <w:rsid w:val="003B03A8"/>
    <w:rsid w:val="003B04FE"/>
    <w:rsid w:val="003B62D3"/>
    <w:rsid w:val="003B7CA6"/>
    <w:rsid w:val="003C05E1"/>
    <w:rsid w:val="003C12D4"/>
    <w:rsid w:val="003C6871"/>
    <w:rsid w:val="003D01B8"/>
    <w:rsid w:val="003D1E5B"/>
    <w:rsid w:val="003D21F0"/>
    <w:rsid w:val="003D279C"/>
    <w:rsid w:val="003D2B08"/>
    <w:rsid w:val="003D3A6E"/>
    <w:rsid w:val="003D3D6E"/>
    <w:rsid w:val="003D42C7"/>
    <w:rsid w:val="003D60CC"/>
    <w:rsid w:val="003E173E"/>
    <w:rsid w:val="003E2F6C"/>
    <w:rsid w:val="003E4D98"/>
    <w:rsid w:val="003E4DFF"/>
    <w:rsid w:val="003E58C3"/>
    <w:rsid w:val="003E59A3"/>
    <w:rsid w:val="003E5AD0"/>
    <w:rsid w:val="003E7E81"/>
    <w:rsid w:val="003F06FE"/>
    <w:rsid w:val="003F1AC7"/>
    <w:rsid w:val="003F41D5"/>
    <w:rsid w:val="003F43E3"/>
    <w:rsid w:val="003F68A0"/>
    <w:rsid w:val="004006BD"/>
    <w:rsid w:val="00400A96"/>
    <w:rsid w:val="00401E4D"/>
    <w:rsid w:val="00402AC9"/>
    <w:rsid w:val="00405066"/>
    <w:rsid w:val="0041177B"/>
    <w:rsid w:val="00411E9B"/>
    <w:rsid w:val="004127D6"/>
    <w:rsid w:val="00413E5C"/>
    <w:rsid w:val="0041411C"/>
    <w:rsid w:val="00417082"/>
    <w:rsid w:val="0042262B"/>
    <w:rsid w:val="00423864"/>
    <w:rsid w:val="00423DC4"/>
    <w:rsid w:val="00425AC1"/>
    <w:rsid w:val="00426D03"/>
    <w:rsid w:val="00427537"/>
    <w:rsid w:val="0043048F"/>
    <w:rsid w:val="00432510"/>
    <w:rsid w:val="0043383D"/>
    <w:rsid w:val="00433E89"/>
    <w:rsid w:val="00434F8D"/>
    <w:rsid w:val="004358BC"/>
    <w:rsid w:val="00435C51"/>
    <w:rsid w:val="00437011"/>
    <w:rsid w:val="00437DD8"/>
    <w:rsid w:val="00440B67"/>
    <w:rsid w:val="00440DFA"/>
    <w:rsid w:val="00441810"/>
    <w:rsid w:val="004421A4"/>
    <w:rsid w:val="00444AD5"/>
    <w:rsid w:val="00445354"/>
    <w:rsid w:val="00455136"/>
    <w:rsid w:val="00462C4C"/>
    <w:rsid w:val="004643BD"/>
    <w:rsid w:val="0046554B"/>
    <w:rsid w:val="0046624B"/>
    <w:rsid w:val="0047082E"/>
    <w:rsid w:val="0047143F"/>
    <w:rsid w:val="0047219F"/>
    <w:rsid w:val="004722EF"/>
    <w:rsid w:val="00472E8E"/>
    <w:rsid w:val="0047315E"/>
    <w:rsid w:val="00473214"/>
    <w:rsid w:val="00474AE7"/>
    <w:rsid w:val="00474EDE"/>
    <w:rsid w:val="00476C33"/>
    <w:rsid w:val="0048030F"/>
    <w:rsid w:val="00480938"/>
    <w:rsid w:val="00480955"/>
    <w:rsid w:val="00484376"/>
    <w:rsid w:val="00485BDC"/>
    <w:rsid w:val="00485CDA"/>
    <w:rsid w:val="00485E55"/>
    <w:rsid w:val="00486187"/>
    <w:rsid w:val="004867B7"/>
    <w:rsid w:val="004875A9"/>
    <w:rsid w:val="0049002A"/>
    <w:rsid w:val="004915E3"/>
    <w:rsid w:val="00491EBE"/>
    <w:rsid w:val="004922F7"/>
    <w:rsid w:val="00494479"/>
    <w:rsid w:val="004977BE"/>
    <w:rsid w:val="00497A55"/>
    <w:rsid w:val="00497A6C"/>
    <w:rsid w:val="004A01DC"/>
    <w:rsid w:val="004A0799"/>
    <w:rsid w:val="004A29D4"/>
    <w:rsid w:val="004A5077"/>
    <w:rsid w:val="004B02CC"/>
    <w:rsid w:val="004B182A"/>
    <w:rsid w:val="004B1B0F"/>
    <w:rsid w:val="004B202D"/>
    <w:rsid w:val="004B49C5"/>
    <w:rsid w:val="004B4F9F"/>
    <w:rsid w:val="004B611B"/>
    <w:rsid w:val="004C114B"/>
    <w:rsid w:val="004C249C"/>
    <w:rsid w:val="004C4664"/>
    <w:rsid w:val="004C5935"/>
    <w:rsid w:val="004D06CF"/>
    <w:rsid w:val="004D0D55"/>
    <w:rsid w:val="004D2F6C"/>
    <w:rsid w:val="004D4767"/>
    <w:rsid w:val="004D598F"/>
    <w:rsid w:val="004D6DB7"/>
    <w:rsid w:val="004D6E3E"/>
    <w:rsid w:val="004E2A0E"/>
    <w:rsid w:val="004E2EBE"/>
    <w:rsid w:val="004E3F79"/>
    <w:rsid w:val="004F1472"/>
    <w:rsid w:val="004F1F4A"/>
    <w:rsid w:val="004F23B9"/>
    <w:rsid w:val="004F2992"/>
    <w:rsid w:val="004F2C35"/>
    <w:rsid w:val="004F469E"/>
    <w:rsid w:val="004F6A66"/>
    <w:rsid w:val="00500763"/>
    <w:rsid w:val="005066BB"/>
    <w:rsid w:val="00510BF2"/>
    <w:rsid w:val="00510E3B"/>
    <w:rsid w:val="00515A71"/>
    <w:rsid w:val="00516D32"/>
    <w:rsid w:val="00517D2E"/>
    <w:rsid w:val="005225E0"/>
    <w:rsid w:val="0052426C"/>
    <w:rsid w:val="00524547"/>
    <w:rsid w:val="00524C80"/>
    <w:rsid w:val="00526AC7"/>
    <w:rsid w:val="00526D38"/>
    <w:rsid w:val="00530415"/>
    <w:rsid w:val="00532208"/>
    <w:rsid w:val="005352A2"/>
    <w:rsid w:val="00537060"/>
    <w:rsid w:val="0053773C"/>
    <w:rsid w:val="00540E0E"/>
    <w:rsid w:val="005415D6"/>
    <w:rsid w:val="00542E5C"/>
    <w:rsid w:val="00545494"/>
    <w:rsid w:val="00551233"/>
    <w:rsid w:val="005516F6"/>
    <w:rsid w:val="00551851"/>
    <w:rsid w:val="00552A18"/>
    <w:rsid w:val="00555CD7"/>
    <w:rsid w:val="0056104A"/>
    <w:rsid w:val="00561216"/>
    <w:rsid w:val="005618A7"/>
    <w:rsid w:val="00563C0E"/>
    <w:rsid w:val="005641C3"/>
    <w:rsid w:val="0056634E"/>
    <w:rsid w:val="00566B03"/>
    <w:rsid w:val="00566BD5"/>
    <w:rsid w:val="00567588"/>
    <w:rsid w:val="00573121"/>
    <w:rsid w:val="005733A2"/>
    <w:rsid w:val="0057402C"/>
    <w:rsid w:val="0057420C"/>
    <w:rsid w:val="005751ED"/>
    <w:rsid w:val="00576A0E"/>
    <w:rsid w:val="00577A67"/>
    <w:rsid w:val="00577DAC"/>
    <w:rsid w:val="005819D5"/>
    <w:rsid w:val="00581CEF"/>
    <w:rsid w:val="005824CD"/>
    <w:rsid w:val="005824E6"/>
    <w:rsid w:val="005831BE"/>
    <w:rsid w:val="00585063"/>
    <w:rsid w:val="00585107"/>
    <w:rsid w:val="00585FAD"/>
    <w:rsid w:val="00585FE2"/>
    <w:rsid w:val="00590140"/>
    <w:rsid w:val="0059060F"/>
    <w:rsid w:val="005911C3"/>
    <w:rsid w:val="005913CC"/>
    <w:rsid w:val="00591909"/>
    <w:rsid w:val="0059278E"/>
    <w:rsid w:val="00594E91"/>
    <w:rsid w:val="005951F0"/>
    <w:rsid w:val="00596DDA"/>
    <w:rsid w:val="00597F1E"/>
    <w:rsid w:val="005A0264"/>
    <w:rsid w:val="005A0883"/>
    <w:rsid w:val="005A09A0"/>
    <w:rsid w:val="005A10F7"/>
    <w:rsid w:val="005A1822"/>
    <w:rsid w:val="005A1AB3"/>
    <w:rsid w:val="005A2A01"/>
    <w:rsid w:val="005A2A79"/>
    <w:rsid w:val="005A47FA"/>
    <w:rsid w:val="005A6076"/>
    <w:rsid w:val="005A73C5"/>
    <w:rsid w:val="005A73F2"/>
    <w:rsid w:val="005B06DE"/>
    <w:rsid w:val="005B1BD2"/>
    <w:rsid w:val="005B2DAE"/>
    <w:rsid w:val="005B74E4"/>
    <w:rsid w:val="005C1B9E"/>
    <w:rsid w:val="005C230D"/>
    <w:rsid w:val="005C3445"/>
    <w:rsid w:val="005C42D0"/>
    <w:rsid w:val="005C4B01"/>
    <w:rsid w:val="005C4D5F"/>
    <w:rsid w:val="005C4E3D"/>
    <w:rsid w:val="005C7070"/>
    <w:rsid w:val="005C7569"/>
    <w:rsid w:val="005D0145"/>
    <w:rsid w:val="005D092A"/>
    <w:rsid w:val="005D1000"/>
    <w:rsid w:val="005D1B91"/>
    <w:rsid w:val="005D3DCC"/>
    <w:rsid w:val="005D547C"/>
    <w:rsid w:val="005D5C24"/>
    <w:rsid w:val="005D5F7F"/>
    <w:rsid w:val="005E2953"/>
    <w:rsid w:val="005E2DC2"/>
    <w:rsid w:val="005E2F8E"/>
    <w:rsid w:val="005E3570"/>
    <w:rsid w:val="005E3C37"/>
    <w:rsid w:val="005E6BC7"/>
    <w:rsid w:val="005E6CFC"/>
    <w:rsid w:val="005F4077"/>
    <w:rsid w:val="005F6BC4"/>
    <w:rsid w:val="00600EB5"/>
    <w:rsid w:val="0060295A"/>
    <w:rsid w:val="006036A6"/>
    <w:rsid w:val="00605D68"/>
    <w:rsid w:val="006078A7"/>
    <w:rsid w:val="00611DD3"/>
    <w:rsid w:val="00613BA2"/>
    <w:rsid w:val="00613D91"/>
    <w:rsid w:val="00614D6E"/>
    <w:rsid w:val="00615159"/>
    <w:rsid w:val="00617DD1"/>
    <w:rsid w:val="00621526"/>
    <w:rsid w:val="00622640"/>
    <w:rsid w:val="00624A64"/>
    <w:rsid w:val="00624F27"/>
    <w:rsid w:val="00625F64"/>
    <w:rsid w:val="00627753"/>
    <w:rsid w:val="006306FD"/>
    <w:rsid w:val="00631471"/>
    <w:rsid w:val="0063171F"/>
    <w:rsid w:val="006318FA"/>
    <w:rsid w:val="00631ADB"/>
    <w:rsid w:val="00631C68"/>
    <w:rsid w:val="006323B6"/>
    <w:rsid w:val="0063363B"/>
    <w:rsid w:val="00635618"/>
    <w:rsid w:val="0063792A"/>
    <w:rsid w:val="00641C76"/>
    <w:rsid w:val="0064341C"/>
    <w:rsid w:val="00644F19"/>
    <w:rsid w:val="00645AE4"/>
    <w:rsid w:val="00645DE7"/>
    <w:rsid w:val="00645FD4"/>
    <w:rsid w:val="00646B9F"/>
    <w:rsid w:val="00650189"/>
    <w:rsid w:val="00651916"/>
    <w:rsid w:val="00651F50"/>
    <w:rsid w:val="00652158"/>
    <w:rsid w:val="006521C3"/>
    <w:rsid w:val="00652D0F"/>
    <w:rsid w:val="006549DA"/>
    <w:rsid w:val="00654C44"/>
    <w:rsid w:val="006559DB"/>
    <w:rsid w:val="0065617D"/>
    <w:rsid w:val="006579D8"/>
    <w:rsid w:val="00660188"/>
    <w:rsid w:val="0066032A"/>
    <w:rsid w:val="00660B22"/>
    <w:rsid w:val="00660F26"/>
    <w:rsid w:val="006612DF"/>
    <w:rsid w:val="00661383"/>
    <w:rsid w:val="00661B7B"/>
    <w:rsid w:val="00662498"/>
    <w:rsid w:val="006624DE"/>
    <w:rsid w:val="006631A5"/>
    <w:rsid w:val="00666BA2"/>
    <w:rsid w:val="00666DDC"/>
    <w:rsid w:val="00666E5E"/>
    <w:rsid w:val="006675BC"/>
    <w:rsid w:val="006677CB"/>
    <w:rsid w:val="00667D91"/>
    <w:rsid w:val="00670939"/>
    <w:rsid w:val="00672DB1"/>
    <w:rsid w:val="0067402F"/>
    <w:rsid w:val="00675826"/>
    <w:rsid w:val="00675C43"/>
    <w:rsid w:val="006761A8"/>
    <w:rsid w:val="006763BF"/>
    <w:rsid w:val="0067671C"/>
    <w:rsid w:val="00680814"/>
    <w:rsid w:val="0068145E"/>
    <w:rsid w:val="0068153E"/>
    <w:rsid w:val="00681722"/>
    <w:rsid w:val="00684DE7"/>
    <w:rsid w:val="0068641B"/>
    <w:rsid w:val="00686C50"/>
    <w:rsid w:val="00690C25"/>
    <w:rsid w:val="00691DE8"/>
    <w:rsid w:val="0069399B"/>
    <w:rsid w:val="00694DE2"/>
    <w:rsid w:val="0069505C"/>
    <w:rsid w:val="0069522C"/>
    <w:rsid w:val="00696537"/>
    <w:rsid w:val="00696BBB"/>
    <w:rsid w:val="0069751B"/>
    <w:rsid w:val="00697BE0"/>
    <w:rsid w:val="006A02E2"/>
    <w:rsid w:val="006A079A"/>
    <w:rsid w:val="006A23B7"/>
    <w:rsid w:val="006A3B27"/>
    <w:rsid w:val="006A43ED"/>
    <w:rsid w:val="006A5BD2"/>
    <w:rsid w:val="006A5D71"/>
    <w:rsid w:val="006A63AE"/>
    <w:rsid w:val="006A65D3"/>
    <w:rsid w:val="006A7AF2"/>
    <w:rsid w:val="006A7C50"/>
    <w:rsid w:val="006A7E2E"/>
    <w:rsid w:val="006B1DB5"/>
    <w:rsid w:val="006B22BA"/>
    <w:rsid w:val="006B2DD3"/>
    <w:rsid w:val="006B3732"/>
    <w:rsid w:val="006B3EEC"/>
    <w:rsid w:val="006B493E"/>
    <w:rsid w:val="006B56A8"/>
    <w:rsid w:val="006B64B8"/>
    <w:rsid w:val="006B6C7E"/>
    <w:rsid w:val="006C0091"/>
    <w:rsid w:val="006C07BA"/>
    <w:rsid w:val="006C16E8"/>
    <w:rsid w:val="006C2B13"/>
    <w:rsid w:val="006C343C"/>
    <w:rsid w:val="006C6BA6"/>
    <w:rsid w:val="006D0144"/>
    <w:rsid w:val="006D22F7"/>
    <w:rsid w:val="006D3AF2"/>
    <w:rsid w:val="006D40CA"/>
    <w:rsid w:val="006D492F"/>
    <w:rsid w:val="006D4FC0"/>
    <w:rsid w:val="006D558A"/>
    <w:rsid w:val="006D725E"/>
    <w:rsid w:val="006D761F"/>
    <w:rsid w:val="006D7E0A"/>
    <w:rsid w:val="006E2A6E"/>
    <w:rsid w:val="006E45DA"/>
    <w:rsid w:val="006F18A6"/>
    <w:rsid w:val="006F1A87"/>
    <w:rsid w:val="006F3D84"/>
    <w:rsid w:val="006F5ED8"/>
    <w:rsid w:val="006F70AF"/>
    <w:rsid w:val="00700014"/>
    <w:rsid w:val="00700244"/>
    <w:rsid w:val="00701C9E"/>
    <w:rsid w:val="00702543"/>
    <w:rsid w:val="00702C2C"/>
    <w:rsid w:val="00703090"/>
    <w:rsid w:val="0070351B"/>
    <w:rsid w:val="007036AE"/>
    <w:rsid w:val="007068C7"/>
    <w:rsid w:val="007071DB"/>
    <w:rsid w:val="00707971"/>
    <w:rsid w:val="007101DD"/>
    <w:rsid w:val="00713B5B"/>
    <w:rsid w:val="00714850"/>
    <w:rsid w:val="00717968"/>
    <w:rsid w:val="007204E8"/>
    <w:rsid w:val="007212F3"/>
    <w:rsid w:val="00726073"/>
    <w:rsid w:val="00726086"/>
    <w:rsid w:val="007268B4"/>
    <w:rsid w:val="00726F68"/>
    <w:rsid w:val="007320B3"/>
    <w:rsid w:val="00732754"/>
    <w:rsid w:val="007334FF"/>
    <w:rsid w:val="007349E6"/>
    <w:rsid w:val="007352DF"/>
    <w:rsid w:val="00735F9B"/>
    <w:rsid w:val="00737673"/>
    <w:rsid w:val="00737C88"/>
    <w:rsid w:val="00741D4A"/>
    <w:rsid w:val="00742158"/>
    <w:rsid w:val="0074368F"/>
    <w:rsid w:val="0074411A"/>
    <w:rsid w:val="0074483E"/>
    <w:rsid w:val="0074527D"/>
    <w:rsid w:val="00747335"/>
    <w:rsid w:val="00747FC7"/>
    <w:rsid w:val="007505F0"/>
    <w:rsid w:val="007513E6"/>
    <w:rsid w:val="00751787"/>
    <w:rsid w:val="00752E31"/>
    <w:rsid w:val="0075741E"/>
    <w:rsid w:val="00758437"/>
    <w:rsid w:val="00763F9F"/>
    <w:rsid w:val="007656BC"/>
    <w:rsid w:val="00771E4F"/>
    <w:rsid w:val="0077324D"/>
    <w:rsid w:val="00774B87"/>
    <w:rsid w:val="007775A7"/>
    <w:rsid w:val="00777CAB"/>
    <w:rsid w:val="00780BC1"/>
    <w:rsid w:val="00780E14"/>
    <w:rsid w:val="0078114A"/>
    <w:rsid w:val="007824CE"/>
    <w:rsid w:val="00782A37"/>
    <w:rsid w:val="00782EB0"/>
    <w:rsid w:val="007834E6"/>
    <w:rsid w:val="007875A9"/>
    <w:rsid w:val="007875EE"/>
    <w:rsid w:val="00793950"/>
    <w:rsid w:val="007955D2"/>
    <w:rsid w:val="0079663D"/>
    <w:rsid w:val="00797981"/>
    <w:rsid w:val="00797DD4"/>
    <w:rsid w:val="007A0842"/>
    <w:rsid w:val="007A28A9"/>
    <w:rsid w:val="007A4A1D"/>
    <w:rsid w:val="007A4E57"/>
    <w:rsid w:val="007A5A66"/>
    <w:rsid w:val="007B063F"/>
    <w:rsid w:val="007B0D27"/>
    <w:rsid w:val="007B111F"/>
    <w:rsid w:val="007B2A46"/>
    <w:rsid w:val="007B369E"/>
    <w:rsid w:val="007B4BA9"/>
    <w:rsid w:val="007B5A67"/>
    <w:rsid w:val="007C0C7A"/>
    <w:rsid w:val="007C110A"/>
    <w:rsid w:val="007C1B6D"/>
    <w:rsid w:val="007C1BAD"/>
    <w:rsid w:val="007C2D5D"/>
    <w:rsid w:val="007C3A58"/>
    <w:rsid w:val="007C3A76"/>
    <w:rsid w:val="007C7437"/>
    <w:rsid w:val="007C7F8D"/>
    <w:rsid w:val="007D0F14"/>
    <w:rsid w:val="007D397D"/>
    <w:rsid w:val="007D4BC1"/>
    <w:rsid w:val="007D5C4E"/>
    <w:rsid w:val="007D63BF"/>
    <w:rsid w:val="007D6945"/>
    <w:rsid w:val="007D7BBB"/>
    <w:rsid w:val="007E01A6"/>
    <w:rsid w:val="007E0CA6"/>
    <w:rsid w:val="007E1A4D"/>
    <w:rsid w:val="007E2950"/>
    <w:rsid w:val="007E2B17"/>
    <w:rsid w:val="007E3139"/>
    <w:rsid w:val="007E428B"/>
    <w:rsid w:val="007E4428"/>
    <w:rsid w:val="007E4434"/>
    <w:rsid w:val="007E5776"/>
    <w:rsid w:val="007E62EE"/>
    <w:rsid w:val="007E6C43"/>
    <w:rsid w:val="007E6DB1"/>
    <w:rsid w:val="007E72C1"/>
    <w:rsid w:val="007E7E79"/>
    <w:rsid w:val="007F0664"/>
    <w:rsid w:val="007F1D37"/>
    <w:rsid w:val="007F2671"/>
    <w:rsid w:val="007F7946"/>
    <w:rsid w:val="008002C3"/>
    <w:rsid w:val="00800ACA"/>
    <w:rsid w:val="0080219F"/>
    <w:rsid w:val="00805C4C"/>
    <w:rsid w:val="00810BEF"/>
    <w:rsid w:val="008110E7"/>
    <w:rsid w:val="00812D47"/>
    <w:rsid w:val="00814047"/>
    <w:rsid w:val="008159E4"/>
    <w:rsid w:val="008160A2"/>
    <w:rsid w:val="0081612F"/>
    <w:rsid w:val="008214F5"/>
    <w:rsid w:val="008218DA"/>
    <w:rsid w:val="00823806"/>
    <w:rsid w:val="00824083"/>
    <w:rsid w:val="008245D7"/>
    <w:rsid w:val="00824CC2"/>
    <w:rsid w:val="00826DB2"/>
    <w:rsid w:val="008321B1"/>
    <w:rsid w:val="008349F7"/>
    <w:rsid w:val="00835133"/>
    <w:rsid w:val="008355A0"/>
    <w:rsid w:val="00836741"/>
    <w:rsid w:val="00836AB6"/>
    <w:rsid w:val="00837DB6"/>
    <w:rsid w:val="00837E8D"/>
    <w:rsid w:val="008436C8"/>
    <w:rsid w:val="0084371E"/>
    <w:rsid w:val="00843FAC"/>
    <w:rsid w:val="008448E3"/>
    <w:rsid w:val="00845505"/>
    <w:rsid w:val="00845D5E"/>
    <w:rsid w:val="0084773E"/>
    <w:rsid w:val="00847B86"/>
    <w:rsid w:val="008507ED"/>
    <w:rsid w:val="008512AD"/>
    <w:rsid w:val="008540E2"/>
    <w:rsid w:val="00854AD2"/>
    <w:rsid w:val="00854DFB"/>
    <w:rsid w:val="00854FF3"/>
    <w:rsid w:val="008551E6"/>
    <w:rsid w:val="00855426"/>
    <w:rsid w:val="00855784"/>
    <w:rsid w:val="00857800"/>
    <w:rsid w:val="00861898"/>
    <w:rsid w:val="00863F76"/>
    <w:rsid w:val="00864194"/>
    <w:rsid w:val="008648C3"/>
    <w:rsid w:val="00864C77"/>
    <w:rsid w:val="00864E5F"/>
    <w:rsid w:val="0086755F"/>
    <w:rsid w:val="00867735"/>
    <w:rsid w:val="00867B84"/>
    <w:rsid w:val="00867EBB"/>
    <w:rsid w:val="00871B6B"/>
    <w:rsid w:val="008732E4"/>
    <w:rsid w:val="00874841"/>
    <w:rsid w:val="008755D2"/>
    <w:rsid w:val="00875C2B"/>
    <w:rsid w:val="00877E45"/>
    <w:rsid w:val="0088022B"/>
    <w:rsid w:val="0088174B"/>
    <w:rsid w:val="00881766"/>
    <w:rsid w:val="00883B19"/>
    <w:rsid w:val="00884AFC"/>
    <w:rsid w:val="00885D50"/>
    <w:rsid w:val="00886886"/>
    <w:rsid w:val="00886E9A"/>
    <w:rsid w:val="00887BD5"/>
    <w:rsid w:val="00890743"/>
    <w:rsid w:val="00890987"/>
    <w:rsid w:val="008932CA"/>
    <w:rsid w:val="00894DED"/>
    <w:rsid w:val="00895C99"/>
    <w:rsid w:val="008964D5"/>
    <w:rsid w:val="00897624"/>
    <w:rsid w:val="0089767D"/>
    <w:rsid w:val="008A023A"/>
    <w:rsid w:val="008A1A6F"/>
    <w:rsid w:val="008A1AFB"/>
    <w:rsid w:val="008A3770"/>
    <w:rsid w:val="008A451B"/>
    <w:rsid w:val="008A4812"/>
    <w:rsid w:val="008A5339"/>
    <w:rsid w:val="008A6A98"/>
    <w:rsid w:val="008A71EC"/>
    <w:rsid w:val="008B08A7"/>
    <w:rsid w:val="008B0A3B"/>
    <w:rsid w:val="008B102A"/>
    <w:rsid w:val="008B392B"/>
    <w:rsid w:val="008B4B74"/>
    <w:rsid w:val="008B51DB"/>
    <w:rsid w:val="008B59F4"/>
    <w:rsid w:val="008B6D12"/>
    <w:rsid w:val="008B7738"/>
    <w:rsid w:val="008C162D"/>
    <w:rsid w:val="008C292A"/>
    <w:rsid w:val="008C4818"/>
    <w:rsid w:val="008C6F20"/>
    <w:rsid w:val="008C70F2"/>
    <w:rsid w:val="008C71C0"/>
    <w:rsid w:val="008D1474"/>
    <w:rsid w:val="008D3DD9"/>
    <w:rsid w:val="008D563F"/>
    <w:rsid w:val="008D6046"/>
    <w:rsid w:val="008D6730"/>
    <w:rsid w:val="008D71CB"/>
    <w:rsid w:val="008D7EDF"/>
    <w:rsid w:val="008E0078"/>
    <w:rsid w:val="008E0325"/>
    <w:rsid w:val="008E06CF"/>
    <w:rsid w:val="008E250F"/>
    <w:rsid w:val="008E3049"/>
    <w:rsid w:val="008E3A3F"/>
    <w:rsid w:val="008E42C5"/>
    <w:rsid w:val="008E7911"/>
    <w:rsid w:val="008F1B09"/>
    <w:rsid w:val="008F1E11"/>
    <w:rsid w:val="008F239A"/>
    <w:rsid w:val="008F2EB4"/>
    <w:rsid w:val="008F3724"/>
    <w:rsid w:val="008F3F3A"/>
    <w:rsid w:val="00903FA5"/>
    <w:rsid w:val="009043FB"/>
    <w:rsid w:val="00904429"/>
    <w:rsid w:val="00904CC8"/>
    <w:rsid w:val="00905426"/>
    <w:rsid w:val="00905EB3"/>
    <w:rsid w:val="00906104"/>
    <w:rsid w:val="00910AAD"/>
    <w:rsid w:val="009111C3"/>
    <w:rsid w:val="009145ED"/>
    <w:rsid w:val="00915B03"/>
    <w:rsid w:val="0091671C"/>
    <w:rsid w:val="009219EB"/>
    <w:rsid w:val="0092220B"/>
    <w:rsid w:val="00922ADB"/>
    <w:rsid w:val="009231F2"/>
    <w:rsid w:val="00923F5B"/>
    <w:rsid w:val="00923F9E"/>
    <w:rsid w:val="00925158"/>
    <w:rsid w:val="0092549E"/>
    <w:rsid w:val="00925A0A"/>
    <w:rsid w:val="00925B11"/>
    <w:rsid w:val="009270FF"/>
    <w:rsid w:val="00927326"/>
    <w:rsid w:val="00930495"/>
    <w:rsid w:val="009306F1"/>
    <w:rsid w:val="009309D8"/>
    <w:rsid w:val="00932515"/>
    <w:rsid w:val="00933171"/>
    <w:rsid w:val="0093363C"/>
    <w:rsid w:val="00933AD3"/>
    <w:rsid w:val="00934C27"/>
    <w:rsid w:val="00935154"/>
    <w:rsid w:val="00942163"/>
    <w:rsid w:val="00942390"/>
    <w:rsid w:val="00942873"/>
    <w:rsid w:val="0094297A"/>
    <w:rsid w:val="00944794"/>
    <w:rsid w:val="00945DE4"/>
    <w:rsid w:val="0094608C"/>
    <w:rsid w:val="00946DF8"/>
    <w:rsid w:val="00950AC0"/>
    <w:rsid w:val="00953549"/>
    <w:rsid w:val="00956AE8"/>
    <w:rsid w:val="00956EE7"/>
    <w:rsid w:val="0095746A"/>
    <w:rsid w:val="009578C1"/>
    <w:rsid w:val="009601CD"/>
    <w:rsid w:val="00960E9E"/>
    <w:rsid w:val="009617A7"/>
    <w:rsid w:val="00961A16"/>
    <w:rsid w:val="00961F94"/>
    <w:rsid w:val="00962B09"/>
    <w:rsid w:val="009632E1"/>
    <w:rsid w:val="00964BD6"/>
    <w:rsid w:val="00964F41"/>
    <w:rsid w:val="00971A36"/>
    <w:rsid w:val="009755E2"/>
    <w:rsid w:val="00980813"/>
    <w:rsid w:val="00984C2B"/>
    <w:rsid w:val="00987533"/>
    <w:rsid w:val="00990161"/>
    <w:rsid w:val="00991441"/>
    <w:rsid w:val="009924F6"/>
    <w:rsid w:val="009929DC"/>
    <w:rsid w:val="0099488F"/>
    <w:rsid w:val="009962B7"/>
    <w:rsid w:val="0099743A"/>
    <w:rsid w:val="009A0D03"/>
    <w:rsid w:val="009A1C16"/>
    <w:rsid w:val="009A3480"/>
    <w:rsid w:val="009A4960"/>
    <w:rsid w:val="009A5030"/>
    <w:rsid w:val="009A6021"/>
    <w:rsid w:val="009A63F4"/>
    <w:rsid w:val="009A67BC"/>
    <w:rsid w:val="009A6A20"/>
    <w:rsid w:val="009A6FE2"/>
    <w:rsid w:val="009B0DA8"/>
    <w:rsid w:val="009B10DF"/>
    <w:rsid w:val="009B26E4"/>
    <w:rsid w:val="009B593D"/>
    <w:rsid w:val="009C1606"/>
    <w:rsid w:val="009C2498"/>
    <w:rsid w:val="009C29E2"/>
    <w:rsid w:val="009C31FE"/>
    <w:rsid w:val="009C4308"/>
    <w:rsid w:val="009C6F74"/>
    <w:rsid w:val="009C726E"/>
    <w:rsid w:val="009D0569"/>
    <w:rsid w:val="009D0ECF"/>
    <w:rsid w:val="009D1C96"/>
    <w:rsid w:val="009D42F9"/>
    <w:rsid w:val="009D4831"/>
    <w:rsid w:val="009D5026"/>
    <w:rsid w:val="009D5CB6"/>
    <w:rsid w:val="009D6477"/>
    <w:rsid w:val="009D7187"/>
    <w:rsid w:val="009D77F6"/>
    <w:rsid w:val="009D7B02"/>
    <w:rsid w:val="009E15A2"/>
    <w:rsid w:val="009E250D"/>
    <w:rsid w:val="009E262C"/>
    <w:rsid w:val="009E4F1B"/>
    <w:rsid w:val="009E5C4A"/>
    <w:rsid w:val="009E5C6A"/>
    <w:rsid w:val="009E5E0E"/>
    <w:rsid w:val="009F0E34"/>
    <w:rsid w:val="009F1352"/>
    <w:rsid w:val="009F1700"/>
    <w:rsid w:val="009F1B64"/>
    <w:rsid w:val="009F204C"/>
    <w:rsid w:val="009F2D72"/>
    <w:rsid w:val="009F637A"/>
    <w:rsid w:val="009F757F"/>
    <w:rsid w:val="009F7644"/>
    <w:rsid w:val="00A00B91"/>
    <w:rsid w:val="00A02126"/>
    <w:rsid w:val="00A0234F"/>
    <w:rsid w:val="00A03E3C"/>
    <w:rsid w:val="00A06874"/>
    <w:rsid w:val="00A06D9A"/>
    <w:rsid w:val="00A1063A"/>
    <w:rsid w:val="00A11D49"/>
    <w:rsid w:val="00A1224D"/>
    <w:rsid w:val="00A142A4"/>
    <w:rsid w:val="00A17A15"/>
    <w:rsid w:val="00A20F9E"/>
    <w:rsid w:val="00A21F58"/>
    <w:rsid w:val="00A24D7F"/>
    <w:rsid w:val="00A279FF"/>
    <w:rsid w:val="00A30417"/>
    <w:rsid w:val="00A30819"/>
    <w:rsid w:val="00A30BEC"/>
    <w:rsid w:val="00A32BB8"/>
    <w:rsid w:val="00A34836"/>
    <w:rsid w:val="00A363FA"/>
    <w:rsid w:val="00A3673E"/>
    <w:rsid w:val="00A37463"/>
    <w:rsid w:val="00A41862"/>
    <w:rsid w:val="00A41935"/>
    <w:rsid w:val="00A41DE0"/>
    <w:rsid w:val="00A432B0"/>
    <w:rsid w:val="00A45F3A"/>
    <w:rsid w:val="00A52270"/>
    <w:rsid w:val="00A52748"/>
    <w:rsid w:val="00A541B8"/>
    <w:rsid w:val="00A55228"/>
    <w:rsid w:val="00A57CCE"/>
    <w:rsid w:val="00A6008A"/>
    <w:rsid w:val="00A623DE"/>
    <w:rsid w:val="00A6355D"/>
    <w:rsid w:val="00A63565"/>
    <w:rsid w:val="00A6744A"/>
    <w:rsid w:val="00A67F27"/>
    <w:rsid w:val="00A701D6"/>
    <w:rsid w:val="00A70AAB"/>
    <w:rsid w:val="00A70FA4"/>
    <w:rsid w:val="00A7223E"/>
    <w:rsid w:val="00A73F08"/>
    <w:rsid w:val="00A74E17"/>
    <w:rsid w:val="00A7753C"/>
    <w:rsid w:val="00A8050C"/>
    <w:rsid w:val="00A81320"/>
    <w:rsid w:val="00A83395"/>
    <w:rsid w:val="00A835A3"/>
    <w:rsid w:val="00A8385A"/>
    <w:rsid w:val="00A8470E"/>
    <w:rsid w:val="00A84C2B"/>
    <w:rsid w:val="00A85DE2"/>
    <w:rsid w:val="00A869D8"/>
    <w:rsid w:val="00A86FD7"/>
    <w:rsid w:val="00A90296"/>
    <w:rsid w:val="00A92388"/>
    <w:rsid w:val="00A9286B"/>
    <w:rsid w:val="00A94D46"/>
    <w:rsid w:val="00AA0B4D"/>
    <w:rsid w:val="00AA10EB"/>
    <w:rsid w:val="00AA642D"/>
    <w:rsid w:val="00AA65D0"/>
    <w:rsid w:val="00AA6FAF"/>
    <w:rsid w:val="00AB035A"/>
    <w:rsid w:val="00AB06AB"/>
    <w:rsid w:val="00AB116B"/>
    <w:rsid w:val="00AB5BE7"/>
    <w:rsid w:val="00AC4F8F"/>
    <w:rsid w:val="00AC6437"/>
    <w:rsid w:val="00AC6717"/>
    <w:rsid w:val="00AD0727"/>
    <w:rsid w:val="00AD1933"/>
    <w:rsid w:val="00AD35E9"/>
    <w:rsid w:val="00AD3F48"/>
    <w:rsid w:val="00AD5669"/>
    <w:rsid w:val="00AD58FA"/>
    <w:rsid w:val="00AD697B"/>
    <w:rsid w:val="00AD7AEB"/>
    <w:rsid w:val="00AE4A89"/>
    <w:rsid w:val="00AE68D1"/>
    <w:rsid w:val="00AF10C2"/>
    <w:rsid w:val="00AF3AC1"/>
    <w:rsid w:val="00AF7731"/>
    <w:rsid w:val="00AF796F"/>
    <w:rsid w:val="00B00253"/>
    <w:rsid w:val="00B017C1"/>
    <w:rsid w:val="00B02D66"/>
    <w:rsid w:val="00B04A29"/>
    <w:rsid w:val="00B04F60"/>
    <w:rsid w:val="00B053EC"/>
    <w:rsid w:val="00B06DBB"/>
    <w:rsid w:val="00B079A5"/>
    <w:rsid w:val="00B07D00"/>
    <w:rsid w:val="00B10804"/>
    <w:rsid w:val="00B11CD8"/>
    <w:rsid w:val="00B149FE"/>
    <w:rsid w:val="00B1640B"/>
    <w:rsid w:val="00B16C76"/>
    <w:rsid w:val="00B206CA"/>
    <w:rsid w:val="00B214FA"/>
    <w:rsid w:val="00B219C0"/>
    <w:rsid w:val="00B21B9D"/>
    <w:rsid w:val="00B21CF4"/>
    <w:rsid w:val="00B23C4E"/>
    <w:rsid w:val="00B253D9"/>
    <w:rsid w:val="00B25FE4"/>
    <w:rsid w:val="00B26132"/>
    <w:rsid w:val="00B27DB4"/>
    <w:rsid w:val="00B30435"/>
    <w:rsid w:val="00B31B03"/>
    <w:rsid w:val="00B33F92"/>
    <w:rsid w:val="00B35EB6"/>
    <w:rsid w:val="00B366D1"/>
    <w:rsid w:val="00B405B6"/>
    <w:rsid w:val="00B41118"/>
    <w:rsid w:val="00B4160E"/>
    <w:rsid w:val="00B423E9"/>
    <w:rsid w:val="00B42558"/>
    <w:rsid w:val="00B45765"/>
    <w:rsid w:val="00B46079"/>
    <w:rsid w:val="00B46473"/>
    <w:rsid w:val="00B47034"/>
    <w:rsid w:val="00B4772F"/>
    <w:rsid w:val="00B50B82"/>
    <w:rsid w:val="00B5206A"/>
    <w:rsid w:val="00B53404"/>
    <w:rsid w:val="00B54F4C"/>
    <w:rsid w:val="00B550A6"/>
    <w:rsid w:val="00B56922"/>
    <w:rsid w:val="00B600FE"/>
    <w:rsid w:val="00B621A2"/>
    <w:rsid w:val="00B624BB"/>
    <w:rsid w:val="00B6474F"/>
    <w:rsid w:val="00B64A3C"/>
    <w:rsid w:val="00B706C6"/>
    <w:rsid w:val="00B711CE"/>
    <w:rsid w:val="00B71A7D"/>
    <w:rsid w:val="00B725D8"/>
    <w:rsid w:val="00B72852"/>
    <w:rsid w:val="00B7410F"/>
    <w:rsid w:val="00B742F7"/>
    <w:rsid w:val="00B74762"/>
    <w:rsid w:val="00B74A46"/>
    <w:rsid w:val="00B75636"/>
    <w:rsid w:val="00B76A0E"/>
    <w:rsid w:val="00B76B38"/>
    <w:rsid w:val="00B833E9"/>
    <w:rsid w:val="00B83BEA"/>
    <w:rsid w:val="00B83CEC"/>
    <w:rsid w:val="00B841D3"/>
    <w:rsid w:val="00B8650E"/>
    <w:rsid w:val="00B90083"/>
    <w:rsid w:val="00B92FE0"/>
    <w:rsid w:val="00B93616"/>
    <w:rsid w:val="00B947C7"/>
    <w:rsid w:val="00B96250"/>
    <w:rsid w:val="00BA2BEB"/>
    <w:rsid w:val="00BA2E22"/>
    <w:rsid w:val="00BA3ED7"/>
    <w:rsid w:val="00BA462F"/>
    <w:rsid w:val="00BA5A86"/>
    <w:rsid w:val="00BB009A"/>
    <w:rsid w:val="00BB0AA4"/>
    <w:rsid w:val="00BB3342"/>
    <w:rsid w:val="00BB363B"/>
    <w:rsid w:val="00BC0CEE"/>
    <w:rsid w:val="00BC123C"/>
    <w:rsid w:val="00BC509D"/>
    <w:rsid w:val="00BC559F"/>
    <w:rsid w:val="00BC6529"/>
    <w:rsid w:val="00BC6708"/>
    <w:rsid w:val="00BD05F6"/>
    <w:rsid w:val="00BD1CF3"/>
    <w:rsid w:val="00BD2282"/>
    <w:rsid w:val="00BD68E4"/>
    <w:rsid w:val="00BD6A13"/>
    <w:rsid w:val="00BD6DAA"/>
    <w:rsid w:val="00BD767F"/>
    <w:rsid w:val="00BE070A"/>
    <w:rsid w:val="00BE0740"/>
    <w:rsid w:val="00BE095E"/>
    <w:rsid w:val="00BE1481"/>
    <w:rsid w:val="00BE14F9"/>
    <w:rsid w:val="00BE207F"/>
    <w:rsid w:val="00BE5F7F"/>
    <w:rsid w:val="00BE5FAC"/>
    <w:rsid w:val="00BE78E3"/>
    <w:rsid w:val="00BF0741"/>
    <w:rsid w:val="00BF1732"/>
    <w:rsid w:val="00BF2A17"/>
    <w:rsid w:val="00BF4A1A"/>
    <w:rsid w:val="00BF4C95"/>
    <w:rsid w:val="00BF63CA"/>
    <w:rsid w:val="00BF7E10"/>
    <w:rsid w:val="00C0001E"/>
    <w:rsid w:val="00C00840"/>
    <w:rsid w:val="00C01AC0"/>
    <w:rsid w:val="00C01C27"/>
    <w:rsid w:val="00C03CC2"/>
    <w:rsid w:val="00C05F91"/>
    <w:rsid w:val="00C10F8E"/>
    <w:rsid w:val="00C1433B"/>
    <w:rsid w:val="00C15466"/>
    <w:rsid w:val="00C15DC4"/>
    <w:rsid w:val="00C16883"/>
    <w:rsid w:val="00C20AC8"/>
    <w:rsid w:val="00C2130A"/>
    <w:rsid w:val="00C244EF"/>
    <w:rsid w:val="00C2579D"/>
    <w:rsid w:val="00C25C0A"/>
    <w:rsid w:val="00C26031"/>
    <w:rsid w:val="00C26FD5"/>
    <w:rsid w:val="00C326D0"/>
    <w:rsid w:val="00C32D6A"/>
    <w:rsid w:val="00C33C47"/>
    <w:rsid w:val="00C33F5F"/>
    <w:rsid w:val="00C349EA"/>
    <w:rsid w:val="00C35839"/>
    <w:rsid w:val="00C35EC4"/>
    <w:rsid w:val="00C364A8"/>
    <w:rsid w:val="00C3797F"/>
    <w:rsid w:val="00C41125"/>
    <w:rsid w:val="00C42022"/>
    <w:rsid w:val="00C43395"/>
    <w:rsid w:val="00C441DF"/>
    <w:rsid w:val="00C46898"/>
    <w:rsid w:val="00C47420"/>
    <w:rsid w:val="00C50AA7"/>
    <w:rsid w:val="00C50D27"/>
    <w:rsid w:val="00C51785"/>
    <w:rsid w:val="00C51CBA"/>
    <w:rsid w:val="00C6044A"/>
    <w:rsid w:val="00C60723"/>
    <w:rsid w:val="00C61C59"/>
    <w:rsid w:val="00C62CD8"/>
    <w:rsid w:val="00C6444F"/>
    <w:rsid w:val="00C64490"/>
    <w:rsid w:val="00C65DEC"/>
    <w:rsid w:val="00C678E0"/>
    <w:rsid w:val="00C67E53"/>
    <w:rsid w:val="00C7008D"/>
    <w:rsid w:val="00C7023A"/>
    <w:rsid w:val="00C7192F"/>
    <w:rsid w:val="00C71E48"/>
    <w:rsid w:val="00C7212A"/>
    <w:rsid w:val="00C72746"/>
    <w:rsid w:val="00C7364B"/>
    <w:rsid w:val="00C7438A"/>
    <w:rsid w:val="00C76AA4"/>
    <w:rsid w:val="00C8027F"/>
    <w:rsid w:val="00C81483"/>
    <w:rsid w:val="00C81EEC"/>
    <w:rsid w:val="00C82577"/>
    <w:rsid w:val="00C82F7B"/>
    <w:rsid w:val="00C83662"/>
    <w:rsid w:val="00C854F5"/>
    <w:rsid w:val="00C8552F"/>
    <w:rsid w:val="00C858D8"/>
    <w:rsid w:val="00C866BD"/>
    <w:rsid w:val="00C91429"/>
    <w:rsid w:val="00C937AC"/>
    <w:rsid w:val="00C9672D"/>
    <w:rsid w:val="00C9694A"/>
    <w:rsid w:val="00C96FA0"/>
    <w:rsid w:val="00CA0242"/>
    <w:rsid w:val="00CA1FC5"/>
    <w:rsid w:val="00CA26C8"/>
    <w:rsid w:val="00CA315C"/>
    <w:rsid w:val="00CA3250"/>
    <w:rsid w:val="00CA359D"/>
    <w:rsid w:val="00CA35A3"/>
    <w:rsid w:val="00CA561C"/>
    <w:rsid w:val="00CA6CCA"/>
    <w:rsid w:val="00CA78A8"/>
    <w:rsid w:val="00CA7D11"/>
    <w:rsid w:val="00CB14CC"/>
    <w:rsid w:val="00CB1D67"/>
    <w:rsid w:val="00CB2E40"/>
    <w:rsid w:val="00CB4335"/>
    <w:rsid w:val="00CB4753"/>
    <w:rsid w:val="00CB55C6"/>
    <w:rsid w:val="00CB57F6"/>
    <w:rsid w:val="00CB60F7"/>
    <w:rsid w:val="00CB63BE"/>
    <w:rsid w:val="00CB7628"/>
    <w:rsid w:val="00CB7646"/>
    <w:rsid w:val="00CB7B98"/>
    <w:rsid w:val="00CC02C4"/>
    <w:rsid w:val="00CC1F40"/>
    <w:rsid w:val="00CC2D3E"/>
    <w:rsid w:val="00CC409F"/>
    <w:rsid w:val="00CC563F"/>
    <w:rsid w:val="00CC5920"/>
    <w:rsid w:val="00CC6B59"/>
    <w:rsid w:val="00CD0A72"/>
    <w:rsid w:val="00CD1407"/>
    <w:rsid w:val="00CD3A8B"/>
    <w:rsid w:val="00CD6CA4"/>
    <w:rsid w:val="00CD7445"/>
    <w:rsid w:val="00CE1EBC"/>
    <w:rsid w:val="00CE2310"/>
    <w:rsid w:val="00CE55B5"/>
    <w:rsid w:val="00CF1731"/>
    <w:rsid w:val="00CF505F"/>
    <w:rsid w:val="00CF54E0"/>
    <w:rsid w:val="00CF560E"/>
    <w:rsid w:val="00CF74BB"/>
    <w:rsid w:val="00D00D4A"/>
    <w:rsid w:val="00D02225"/>
    <w:rsid w:val="00D045C3"/>
    <w:rsid w:val="00D05A25"/>
    <w:rsid w:val="00D070F5"/>
    <w:rsid w:val="00D07481"/>
    <w:rsid w:val="00D10A87"/>
    <w:rsid w:val="00D124B8"/>
    <w:rsid w:val="00D129B2"/>
    <w:rsid w:val="00D14AE0"/>
    <w:rsid w:val="00D14FE0"/>
    <w:rsid w:val="00D16688"/>
    <w:rsid w:val="00D16FFF"/>
    <w:rsid w:val="00D2199C"/>
    <w:rsid w:val="00D2247E"/>
    <w:rsid w:val="00D2274C"/>
    <w:rsid w:val="00D22818"/>
    <w:rsid w:val="00D232CE"/>
    <w:rsid w:val="00D24E69"/>
    <w:rsid w:val="00D254AA"/>
    <w:rsid w:val="00D271CD"/>
    <w:rsid w:val="00D277CD"/>
    <w:rsid w:val="00D27A5B"/>
    <w:rsid w:val="00D32E5E"/>
    <w:rsid w:val="00D34A6E"/>
    <w:rsid w:val="00D35740"/>
    <w:rsid w:val="00D3640F"/>
    <w:rsid w:val="00D36FA2"/>
    <w:rsid w:val="00D4010D"/>
    <w:rsid w:val="00D40215"/>
    <w:rsid w:val="00D41C51"/>
    <w:rsid w:val="00D435AC"/>
    <w:rsid w:val="00D44552"/>
    <w:rsid w:val="00D449EE"/>
    <w:rsid w:val="00D452FE"/>
    <w:rsid w:val="00D45BA6"/>
    <w:rsid w:val="00D46B7C"/>
    <w:rsid w:val="00D46E76"/>
    <w:rsid w:val="00D47AF5"/>
    <w:rsid w:val="00D505D9"/>
    <w:rsid w:val="00D529E5"/>
    <w:rsid w:val="00D52C4E"/>
    <w:rsid w:val="00D53930"/>
    <w:rsid w:val="00D54F79"/>
    <w:rsid w:val="00D56C24"/>
    <w:rsid w:val="00D620BC"/>
    <w:rsid w:val="00D63BEF"/>
    <w:rsid w:val="00D65C16"/>
    <w:rsid w:val="00D66F4F"/>
    <w:rsid w:val="00D678E7"/>
    <w:rsid w:val="00D67CAC"/>
    <w:rsid w:val="00D67F43"/>
    <w:rsid w:val="00D67F6F"/>
    <w:rsid w:val="00D70540"/>
    <w:rsid w:val="00D70ECB"/>
    <w:rsid w:val="00D71DFD"/>
    <w:rsid w:val="00D733E8"/>
    <w:rsid w:val="00D73B7B"/>
    <w:rsid w:val="00D7429C"/>
    <w:rsid w:val="00D74C39"/>
    <w:rsid w:val="00D74E5F"/>
    <w:rsid w:val="00D815EB"/>
    <w:rsid w:val="00D83C36"/>
    <w:rsid w:val="00D84648"/>
    <w:rsid w:val="00D855DF"/>
    <w:rsid w:val="00D914A7"/>
    <w:rsid w:val="00D92AA3"/>
    <w:rsid w:val="00D938E3"/>
    <w:rsid w:val="00D96637"/>
    <w:rsid w:val="00DA14C2"/>
    <w:rsid w:val="00DA16A3"/>
    <w:rsid w:val="00DA2FDE"/>
    <w:rsid w:val="00DA31A0"/>
    <w:rsid w:val="00DA3CCB"/>
    <w:rsid w:val="00DA6CC9"/>
    <w:rsid w:val="00DB0682"/>
    <w:rsid w:val="00DB0A79"/>
    <w:rsid w:val="00DB16F0"/>
    <w:rsid w:val="00DB37F1"/>
    <w:rsid w:val="00DB442E"/>
    <w:rsid w:val="00DB6379"/>
    <w:rsid w:val="00DB7FF8"/>
    <w:rsid w:val="00DC0ADA"/>
    <w:rsid w:val="00DC19DD"/>
    <w:rsid w:val="00DC2280"/>
    <w:rsid w:val="00DC243E"/>
    <w:rsid w:val="00DC24D5"/>
    <w:rsid w:val="00DC3895"/>
    <w:rsid w:val="00DC4304"/>
    <w:rsid w:val="00DC4EFC"/>
    <w:rsid w:val="00DD2FF0"/>
    <w:rsid w:val="00DD469C"/>
    <w:rsid w:val="00DD6EEB"/>
    <w:rsid w:val="00DE0113"/>
    <w:rsid w:val="00DE0D20"/>
    <w:rsid w:val="00DE1667"/>
    <w:rsid w:val="00DE1793"/>
    <w:rsid w:val="00DE33BE"/>
    <w:rsid w:val="00DE5C58"/>
    <w:rsid w:val="00DF09A2"/>
    <w:rsid w:val="00DF0E51"/>
    <w:rsid w:val="00DF2013"/>
    <w:rsid w:val="00DF46DB"/>
    <w:rsid w:val="00DF4D1A"/>
    <w:rsid w:val="00E060D7"/>
    <w:rsid w:val="00E06675"/>
    <w:rsid w:val="00E107BD"/>
    <w:rsid w:val="00E10800"/>
    <w:rsid w:val="00E1124D"/>
    <w:rsid w:val="00E1184B"/>
    <w:rsid w:val="00E11B5D"/>
    <w:rsid w:val="00E1571A"/>
    <w:rsid w:val="00E161C1"/>
    <w:rsid w:val="00E16315"/>
    <w:rsid w:val="00E164A4"/>
    <w:rsid w:val="00E172BF"/>
    <w:rsid w:val="00E17C0C"/>
    <w:rsid w:val="00E204F5"/>
    <w:rsid w:val="00E21843"/>
    <w:rsid w:val="00E21C99"/>
    <w:rsid w:val="00E22274"/>
    <w:rsid w:val="00E228D6"/>
    <w:rsid w:val="00E24154"/>
    <w:rsid w:val="00E270E4"/>
    <w:rsid w:val="00E272FC"/>
    <w:rsid w:val="00E30429"/>
    <w:rsid w:val="00E3054C"/>
    <w:rsid w:val="00E31BF3"/>
    <w:rsid w:val="00E348D2"/>
    <w:rsid w:val="00E349FB"/>
    <w:rsid w:val="00E355FC"/>
    <w:rsid w:val="00E35E5E"/>
    <w:rsid w:val="00E37824"/>
    <w:rsid w:val="00E40068"/>
    <w:rsid w:val="00E426CC"/>
    <w:rsid w:val="00E42F32"/>
    <w:rsid w:val="00E43B88"/>
    <w:rsid w:val="00E44FAE"/>
    <w:rsid w:val="00E46963"/>
    <w:rsid w:val="00E46DBC"/>
    <w:rsid w:val="00E4755F"/>
    <w:rsid w:val="00E500C6"/>
    <w:rsid w:val="00E53A18"/>
    <w:rsid w:val="00E53DCE"/>
    <w:rsid w:val="00E542E2"/>
    <w:rsid w:val="00E54B0C"/>
    <w:rsid w:val="00E56020"/>
    <w:rsid w:val="00E56C0D"/>
    <w:rsid w:val="00E5768D"/>
    <w:rsid w:val="00E57ECA"/>
    <w:rsid w:val="00E61A3C"/>
    <w:rsid w:val="00E62DC7"/>
    <w:rsid w:val="00E64A9A"/>
    <w:rsid w:val="00E66CC3"/>
    <w:rsid w:val="00E674A1"/>
    <w:rsid w:val="00E702AE"/>
    <w:rsid w:val="00E71698"/>
    <w:rsid w:val="00E71E33"/>
    <w:rsid w:val="00E729FB"/>
    <w:rsid w:val="00E73626"/>
    <w:rsid w:val="00E76A9B"/>
    <w:rsid w:val="00E77F15"/>
    <w:rsid w:val="00E811DC"/>
    <w:rsid w:val="00E83385"/>
    <w:rsid w:val="00E87F62"/>
    <w:rsid w:val="00E92072"/>
    <w:rsid w:val="00E93B79"/>
    <w:rsid w:val="00E93DAF"/>
    <w:rsid w:val="00E96336"/>
    <w:rsid w:val="00E97C82"/>
    <w:rsid w:val="00EA0718"/>
    <w:rsid w:val="00EA2865"/>
    <w:rsid w:val="00EA53F5"/>
    <w:rsid w:val="00EA7483"/>
    <w:rsid w:val="00EB11E5"/>
    <w:rsid w:val="00EB1E5C"/>
    <w:rsid w:val="00EB1EA6"/>
    <w:rsid w:val="00EB24EC"/>
    <w:rsid w:val="00EB28ED"/>
    <w:rsid w:val="00EB2B79"/>
    <w:rsid w:val="00EB324E"/>
    <w:rsid w:val="00EB333D"/>
    <w:rsid w:val="00EB47F3"/>
    <w:rsid w:val="00EB4FC2"/>
    <w:rsid w:val="00EB5F27"/>
    <w:rsid w:val="00EB6B10"/>
    <w:rsid w:val="00EC09E1"/>
    <w:rsid w:val="00EC22C2"/>
    <w:rsid w:val="00EC2A7A"/>
    <w:rsid w:val="00EC2B27"/>
    <w:rsid w:val="00EC3691"/>
    <w:rsid w:val="00EC3709"/>
    <w:rsid w:val="00EC3B84"/>
    <w:rsid w:val="00EC43FC"/>
    <w:rsid w:val="00EC52AE"/>
    <w:rsid w:val="00EC5522"/>
    <w:rsid w:val="00EC7E06"/>
    <w:rsid w:val="00ED0277"/>
    <w:rsid w:val="00ED0FC1"/>
    <w:rsid w:val="00ED249D"/>
    <w:rsid w:val="00ED2E1F"/>
    <w:rsid w:val="00ED2ED4"/>
    <w:rsid w:val="00ED4F8C"/>
    <w:rsid w:val="00ED6DC6"/>
    <w:rsid w:val="00ED6E2F"/>
    <w:rsid w:val="00ED72B2"/>
    <w:rsid w:val="00ED7DDF"/>
    <w:rsid w:val="00EE15FA"/>
    <w:rsid w:val="00EE24BA"/>
    <w:rsid w:val="00EE4DA5"/>
    <w:rsid w:val="00EE5059"/>
    <w:rsid w:val="00EE6803"/>
    <w:rsid w:val="00EF08AE"/>
    <w:rsid w:val="00EF0AF9"/>
    <w:rsid w:val="00EF3270"/>
    <w:rsid w:val="00EF4593"/>
    <w:rsid w:val="00EF46AC"/>
    <w:rsid w:val="00EF5484"/>
    <w:rsid w:val="00EF7A13"/>
    <w:rsid w:val="00F0024D"/>
    <w:rsid w:val="00F003F1"/>
    <w:rsid w:val="00F0222C"/>
    <w:rsid w:val="00F02F2C"/>
    <w:rsid w:val="00F0354C"/>
    <w:rsid w:val="00F03A8B"/>
    <w:rsid w:val="00F05361"/>
    <w:rsid w:val="00F07125"/>
    <w:rsid w:val="00F117FC"/>
    <w:rsid w:val="00F1281A"/>
    <w:rsid w:val="00F1418C"/>
    <w:rsid w:val="00F14C37"/>
    <w:rsid w:val="00F14F80"/>
    <w:rsid w:val="00F17706"/>
    <w:rsid w:val="00F17F64"/>
    <w:rsid w:val="00F204D6"/>
    <w:rsid w:val="00F2191C"/>
    <w:rsid w:val="00F2322C"/>
    <w:rsid w:val="00F248EF"/>
    <w:rsid w:val="00F2568F"/>
    <w:rsid w:val="00F30246"/>
    <w:rsid w:val="00F311BA"/>
    <w:rsid w:val="00F31F6A"/>
    <w:rsid w:val="00F33CD1"/>
    <w:rsid w:val="00F341C7"/>
    <w:rsid w:val="00F360DE"/>
    <w:rsid w:val="00F3794F"/>
    <w:rsid w:val="00F43CF9"/>
    <w:rsid w:val="00F44DB9"/>
    <w:rsid w:val="00F4651F"/>
    <w:rsid w:val="00F4688E"/>
    <w:rsid w:val="00F47114"/>
    <w:rsid w:val="00F47811"/>
    <w:rsid w:val="00F505A9"/>
    <w:rsid w:val="00F52BD4"/>
    <w:rsid w:val="00F52E85"/>
    <w:rsid w:val="00F532BF"/>
    <w:rsid w:val="00F539E2"/>
    <w:rsid w:val="00F53DA5"/>
    <w:rsid w:val="00F53FF3"/>
    <w:rsid w:val="00F54445"/>
    <w:rsid w:val="00F54DFD"/>
    <w:rsid w:val="00F56D19"/>
    <w:rsid w:val="00F56D6D"/>
    <w:rsid w:val="00F57206"/>
    <w:rsid w:val="00F60309"/>
    <w:rsid w:val="00F60488"/>
    <w:rsid w:val="00F61582"/>
    <w:rsid w:val="00F6201A"/>
    <w:rsid w:val="00F62601"/>
    <w:rsid w:val="00F677AB"/>
    <w:rsid w:val="00F71492"/>
    <w:rsid w:val="00F726CF"/>
    <w:rsid w:val="00F72AE7"/>
    <w:rsid w:val="00F7385D"/>
    <w:rsid w:val="00F75504"/>
    <w:rsid w:val="00F76A9B"/>
    <w:rsid w:val="00F77B4E"/>
    <w:rsid w:val="00F84598"/>
    <w:rsid w:val="00F848A4"/>
    <w:rsid w:val="00F858AC"/>
    <w:rsid w:val="00F859C7"/>
    <w:rsid w:val="00F906CC"/>
    <w:rsid w:val="00F91ACF"/>
    <w:rsid w:val="00F9236D"/>
    <w:rsid w:val="00F94BF8"/>
    <w:rsid w:val="00F94C4D"/>
    <w:rsid w:val="00F952F1"/>
    <w:rsid w:val="00F95F3C"/>
    <w:rsid w:val="00F97BDF"/>
    <w:rsid w:val="00F97EF9"/>
    <w:rsid w:val="00FA3E6B"/>
    <w:rsid w:val="00FA556D"/>
    <w:rsid w:val="00FA5776"/>
    <w:rsid w:val="00FA730E"/>
    <w:rsid w:val="00FA73F2"/>
    <w:rsid w:val="00FA79B0"/>
    <w:rsid w:val="00FB08AE"/>
    <w:rsid w:val="00FB0A24"/>
    <w:rsid w:val="00FB22DF"/>
    <w:rsid w:val="00FB3AF3"/>
    <w:rsid w:val="00FB3C16"/>
    <w:rsid w:val="00FB46B7"/>
    <w:rsid w:val="00FB4AD9"/>
    <w:rsid w:val="00FB7782"/>
    <w:rsid w:val="00FC0FCF"/>
    <w:rsid w:val="00FC45D6"/>
    <w:rsid w:val="00FC494F"/>
    <w:rsid w:val="00FC678C"/>
    <w:rsid w:val="00FD05EE"/>
    <w:rsid w:val="00FD586A"/>
    <w:rsid w:val="00FD5FE7"/>
    <w:rsid w:val="00FD68A0"/>
    <w:rsid w:val="00FE3633"/>
    <w:rsid w:val="00FE394C"/>
    <w:rsid w:val="00FE400E"/>
    <w:rsid w:val="00FE4CC3"/>
    <w:rsid w:val="00FE5C90"/>
    <w:rsid w:val="00FE7E6D"/>
    <w:rsid w:val="00FF0911"/>
    <w:rsid w:val="00FF18A7"/>
    <w:rsid w:val="00FF2087"/>
    <w:rsid w:val="00FF502B"/>
    <w:rsid w:val="0100A2EE"/>
    <w:rsid w:val="010DFD53"/>
    <w:rsid w:val="01C3236A"/>
    <w:rsid w:val="0205995B"/>
    <w:rsid w:val="0229A14B"/>
    <w:rsid w:val="027D44E5"/>
    <w:rsid w:val="02ACB207"/>
    <w:rsid w:val="02C9806E"/>
    <w:rsid w:val="02D847A7"/>
    <w:rsid w:val="036FC45E"/>
    <w:rsid w:val="03FD4A01"/>
    <w:rsid w:val="05743B2B"/>
    <w:rsid w:val="05AD9037"/>
    <w:rsid w:val="05AFF8D7"/>
    <w:rsid w:val="05BAEBB4"/>
    <w:rsid w:val="05FB8ED1"/>
    <w:rsid w:val="060F2BD0"/>
    <w:rsid w:val="0683E4CC"/>
    <w:rsid w:val="069E36BC"/>
    <w:rsid w:val="07E6DC2C"/>
    <w:rsid w:val="07E70C91"/>
    <w:rsid w:val="08E79999"/>
    <w:rsid w:val="0964FDE9"/>
    <w:rsid w:val="097B5B97"/>
    <w:rsid w:val="09C48CC7"/>
    <w:rsid w:val="0AC509D1"/>
    <w:rsid w:val="0AD3056A"/>
    <w:rsid w:val="0AD9BDF9"/>
    <w:rsid w:val="0AEB4D33"/>
    <w:rsid w:val="0AF2E656"/>
    <w:rsid w:val="0CBC874A"/>
    <w:rsid w:val="0DE5FD7A"/>
    <w:rsid w:val="0E66E5E1"/>
    <w:rsid w:val="0EFF9790"/>
    <w:rsid w:val="0F647692"/>
    <w:rsid w:val="0FBEBE56"/>
    <w:rsid w:val="1009F917"/>
    <w:rsid w:val="10330B3E"/>
    <w:rsid w:val="103E31E5"/>
    <w:rsid w:val="10A681FF"/>
    <w:rsid w:val="1128F465"/>
    <w:rsid w:val="1170B3A1"/>
    <w:rsid w:val="11F23BDB"/>
    <w:rsid w:val="1290CB81"/>
    <w:rsid w:val="12E4CFDE"/>
    <w:rsid w:val="1329C32B"/>
    <w:rsid w:val="140C4B98"/>
    <w:rsid w:val="14370EAF"/>
    <w:rsid w:val="15DDEC8E"/>
    <w:rsid w:val="1771FF1E"/>
    <w:rsid w:val="17DEC743"/>
    <w:rsid w:val="18CF49D3"/>
    <w:rsid w:val="19541162"/>
    <w:rsid w:val="19C552C0"/>
    <w:rsid w:val="1A2762C1"/>
    <w:rsid w:val="1B09430B"/>
    <w:rsid w:val="1B40B9BA"/>
    <w:rsid w:val="1B8FAFB5"/>
    <w:rsid w:val="1D136A45"/>
    <w:rsid w:val="1E278285"/>
    <w:rsid w:val="1E6BD2C3"/>
    <w:rsid w:val="1EDB38B8"/>
    <w:rsid w:val="1F249E32"/>
    <w:rsid w:val="20495838"/>
    <w:rsid w:val="218A0437"/>
    <w:rsid w:val="2252E63A"/>
    <w:rsid w:val="23D21D99"/>
    <w:rsid w:val="24E3801B"/>
    <w:rsid w:val="25E8C239"/>
    <w:rsid w:val="263A81F0"/>
    <w:rsid w:val="26914216"/>
    <w:rsid w:val="26C89EE6"/>
    <w:rsid w:val="26E2E3C1"/>
    <w:rsid w:val="27C608EE"/>
    <w:rsid w:val="27F515C9"/>
    <w:rsid w:val="28D74C6F"/>
    <w:rsid w:val="29CEC7A1"/>
    <w:rsid w:val="2A297680"/>
    <w:rsid w:val="2B4EB7D1"/>
    <w:rsid w:val="2CA22A51"/>
    <w:rsid w:val="2D73B2CD"/>
    <w:rsid w:val="2ED4CD49"/>
    <w:rsid w:val="2F54BA09"/>
    <w:rsid w:val="30F64BBC"/>
    <w:rsid w:val="315C7317"/>
    <w:rsid w:val="316A737C"/>
    <w:rsid w:val="31EC4FD8"/>
    <w:rsid w:val="3250D33B"/>
    <w:rsid w:val="33116BD5"/>
    <w:rsid w:val="349413D9"/>
    <w:rsid w:val="34E205AC"/>
    <w:rsid w:val="35440ECD"/>
    <w:rsid w:val="3621285F"/>
    <w:rsid w:val="362F1A6B"/>
    <w:rsid w:val="3648A05A"/>
    <w:rsid w:val="36D452FE"/>
    <w:rsid w:val="37EC761B"/>
    <w:rsid w:val="383F45BF"/>
    <w:rsid w:val="38CD31CE"/>
    <w:rsid w:val="396784FC"/>
    <w:rsid w:val="3988467C"/>
    <w:rsid w:val="39928B6F"/>
    <w:rsid w:val="3A032CF9"/>
    <w:rsid w:val="3A62E112"/>
    <w:rsid w:val="3D534D22"/>
    <w:rsid w:val="3D8B5487"/>
    <w:rsid w:val="3DB3AA31"/>
    <w:rsid w:val="3E302997"/>
    <w:rsid w:val="3F77848F"/>
    <w:rsid w:val="3F9BA93D"/>
    <w:rsid w:val="414A9097"/>
    <w:rsid w:val="4315E954"/>
    <w:rsid w:val="43418485"/>
    <w:rsid w:val="44097BE9"/>
    <w:rsid w:val="469D342A"/>
    <w:rsid w:val="46DF8333"/>
    <w:rsid w:val="46F0E19B"/>
    <w:rsid w:val="480E011F"/>
    <w:rsid w:val="4854817E"/>
    <w:rsid w:val="48584AE7"/>
    <w:rsid w:val="48910337"/>
    <w:rsid w:val="49D5F4B2"/>
    <w:rsid w:val="4A0E88F7"/>
    <w:rsid w:val="4A447095"/>
    <w:rsid w:val="4A716BB9"/>
    <w:rsid w:val="4AA4EC23"/>
    <w:rsid w:val="4B979B51"/>
    <w:rsid w:val="4BB274E4"/>
    <w:rsid w:val="4BDB27E8"/>
    <w:rsid w:val="4C75E2E7"/>
    <w:rsid w:val="4D3D036E"/>
    <w:rsid w:val="4DC23601"/>
    <w:rsid w:val="4DF828DC"/>
    <w:rsid w:val="4E13F5CA"/>
    <w:rsid w:val="4E9E6883"/>
    <w:rsid w:val="4EB732A0"/>
    <w:rsid w:val="4F44DCDC"/>
    <w:rsid w:val="4F4C5344"/>
    <w:rsid w:val="4FDBAF73"/>
    <w:rsid w:val="52A3E4BD"/>
    <w:rsid w:val="53DD85B7"/>
    <w:rsid w:val="5409899F"/>
    <w:rsid w:val="542E2A35"/>
    <w:rsid w:val="55F7AD2C"/>
    <w:rsid w:val="5619CB26"/>
    <w:rsid w:val="5626D5BD"/>
    <w:rsid w:val="569DFA29"/>
    <w:rsid w:val="570E7735"/>
    <w:rsid w:val="575975B7"/>
    <w:rsid w:val="577D36FB"/>
    <w:rsid w:val="57A1AA29"/>
    <w:rsid w:val="57A1E274"/>
    <w:rsid w:val="5827C279"/>
    <w:rsid w:val="5922FE22"/>
    <w:rsid w:val="599D25CD"/>
    <w:rsid w:val="59CAE2BB"/>
    <w:rsid w:val="5A6C5B53"/>
    <w:rsid w:val="5A816157"/>
    <w:rsid w:val="5A9EDDEE"/>
    <w:rsid w:val="5B7B5276"/>
    <w:rsid w:val="5BCBAC36"/>
    <w:rsid w:val="5CC40B14"/>
    <w:rsid w:val="5CD3537B"/>
    <w:rsid w:val="5D19895E"/>
    <w:rsid w:val="5D4115B8"/>
    <w:rsid w:val="5E08093B"/>
    <w:rsid w:val="5EE95518"/>
    <w:rsid w:val="5F261067"/>
    <w:rsid w:val="5FEBB9F7"/>
    <w:rsid w:val="60520AFF"/>
    <w:rsid w:val="6056A387"/>
    <w:rsid w:val="6610C8D3"/>
    <w:rsid w:val="661D90D2"/>
    <w:rsid w:val="6639071A"/>
    <w:rsid w:val="66CDD695"/>
    <w:rsid w:val="679771BB"/>
    <w:rsid w:val="67B6D961"/>
    <w:rsid w:val="684A2658"/>
    <w:rsid w:val="68F70EE3"/>
    <w:rsid w:val="6950843E"/>
    <w:rsid w:val="696C5D51"/>
    <w:rsid w:val="69877AAC"/>
    <w:rsid w:val="6A822F73"/>
    <w:rsid w:val="6B0BFBD4"/>
    <w:rsid w:val="6B87D48C"/>
    <w:rsid w:val="6BA5DF28"/>
    <w:rsid w:val="6C2B1E90"/>
    <w:rsid w:val="6C4A39B4"/>
    <w:rsid w:val="6C8D28A0"/>
    <w:rsid w:val="6D1458C9"/>
    <w:rsid w:val="6D148102"/>
    <w:rsid w:val="6E8D352C"/>
    <w:rsid w:val="6E9FE1C8"/>
    <w:rsid w:val="6F1ECA62"/>
    <w:rsid w:val="6FC32D41"/>
    <w:rsid w:val="701878F2"/>
    <w:rsid w:val="703BB229"/>
    <w:rsid w:val="70421D52"/>
    <w:rsid w:val="70C134C1"/>
    <w:rsid w:val="7112CD2C"/>
    <w:rsid w:val="725A46C4"/>
    <w:rsid w:val="73456A5A"/>
    <w:rsid w:val="73B3DE36"/>
    <w:rsid w:val="7430BCF0"/>
    <w:rsid w:val="747EBBDE"/>
    <w:rsid w:val="75B24090"/>
    <w:rsid w:val="76CB46B8"/>
    <w:rsid w:val="77B4FBF5"/>
    <w:rsid w:val="782AEC3F"/>
    <w:rsid w:val="784CD6D6"/>
    <w:rsid w:val="79208CD2"/>
    <w:rsid w:val="797F6724"/>
    <w:rsid w:val="7A31FF8F"/>
    <w:rsid w:val="7AAFDD6B"/>
    <w:rsid w:val="7B1F2723"/>
    <w:rsid w:val="7BAF9E6B"/>
    <w:rsid w:val="7C7892EC"/>
    <w:rsid w:val="7D39C8B7"/>
    <w:rsid w:val="7DB292BF"/>
    <w:rsid w:val="7EBC70BB"/>
    <w:rsid w:val="7EC6648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1F93B5EB-26FB-4510-B895-6B35023FF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644"/>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4C4664"/>
    <w:rPr>
      <w:color w:val="605E5C"/>
      <w:shd w:val="clear" w:color="auto" w:fill="E1DFDD"/>
    </w:rPr>
  </w:style>
  <w:style w:type="character" w:customStyle="1" w:styleId="Mencionar1">
    <w:name w:val="Mencionar1"/>
    <w:basedOn w:val="Fuentedeprrafopredeter"/>
    <w:uiPriority w:val="99"/>
    <w:unhideWhenUsed/>
    <w:rsid w:val="004C4664"/>
    <w:rPr>
      <w:color w:val="2B579A"/>
      <w:shd w:val="clear" w:color="auto" w:fill="E1DFDD"/>
    </w:rPr>
  </w:style>
  <w:style w:type="character" w:customStyle="1" w:styleId="Mention1">
    <w:name w:val="Mention1"/>
    <w:basedOn w:val="Fuentedeprrafopredeter"/>
    <w:uiPriority w:val="99"/>
    <w:unhideWhenUsed/>
    <w:rsid w:val="00516D32"/>
    <w:rPr>
      <w:color w:val="2B579A"/>
      <w:shd w:val="clear" w:color="auto" w:fill="E1DFDD"/>
    </w:rPr>
  </w:style>
  <w:style w:type="character" w:customStyle="1" w:styleId="Mention2">
    <w:name w:val="Mention2"/>
    <w:basedOn w:val="Fuentedeprrafopredeter"/>
    <w:uiPriority w:val="99"/>
    <w:unhideWhenUsed/>
    <w:rsid w:val="00726073"/>
    <w:rPr>
      <w:color w:val="2B579A"/>
      <w:shd w:val="clear" w:color="auto" w:fill="E1DFDD"/>
    </w:rPr>
  </w:style>
  <w:style w:type="character" w:customStyle="1" w:styleId="UnresolvedMention1">
    <w:name w:val="Unresolved Mention1"/>
    <w:basedOn w:val="Fuentedeprrafopredeter"/>
    <w:uiPriority w:val="99"/>
    <w:unhideWhenUsed/>
    <w:rsid w:val="00726073"/>
    <w:rPr>
      <w:color w:val="605E5C"/>
      <w:shd w:val="clear" w:color="auto" w:fill="E1DFDD"/>
    </w:rPr>
  </w:style>
  <w:style w:type="character" w:styleId="Mencionar">
    <w:name w:val="Mention"/>
    <w:basedOn w:val="Fuentedeprrafopredeter"/>
    <w:uiPriority w:val="99"/>
    <w:unhideWhenUsed/>
    <w:rsid w:val="00437011"/>
    <w:rPr>
      <w:color w:val="2B579A"/>
      <w:shd w:val="clear" w:color="auto" w:fill="E1DFDD"/>
    </w:rPr>
  </w:style>
  <w:style w:type="paragraph" w:customStyle="1" w:styleId="Default">
    <w:name w:val="Default"/>
    <w:link w:val="DefaultCar"/>
    <w:qFormat/>
    <w:rsid w:val="009755E2"/>
    <w:pPr>
      <w:autoSpaceDE w:val="0"/>
      <w:autoSpaceDN w:val="0"/>
      <w:adjustRightInd w:val="0"/>
      <w:spacing w:after="0" w:line="240" w:lineRule="auto"/>
    </w:pPr>
    <w:rPr>
      <w:rFonts w:ascii="Arial" w:eastAsia="Calibri" w:hAnsi="Arial" w:cs="Arial"/>
      <w:color w:val="000000"/>
      <w:sz w:val="24"/>
      <w:szCs w:val="24"/>
      <w:lang w:val="es-ES" w:eastAsia="es-CO"/>
    </w:rPr>
  </w:style>
  <w:style w:type="character" w:customStyle="1" w:styleId="DefaultCar">
    <w:name w:val="Default Car"/>
    <w:link w:val="Default"/>
    <w:locked/>
    <w:rsid w:val="009755E2"/>
    <w:rPr>
      <w:rFonts w:ascii="Arial" w:eastAsia="Calibri" w:hAnsi="Arial" w:cs="Arial"/>
      <w:color w:val="000000"/>
      <w:sz w:val="24"/>
      <w:szCs w:val="24"/>
      <w:lang w:val="es-ES" w:eastAsia="es-CO"/>
    </w:rPr>
  </w:style>
  <w:style w:type="paragraph" w:styleId="Textoindependiente">
    <w:name w:val="Body Text"/>
    <w:basedOn w:val="Normal"/>
    <w:link w:val="TextoindependienteCar"/>
    <w:uiPriority w:val="1"/>
    <w:qFormat/>
    <w:rsid w:val="009E5C6A"/>
    <w:pPr>
      <w:widowControl w:val="0"/>
      <w:autoSpaceDE w:val="0"/>
      <w:autoSpaceDN w:val="0"/>
    </w:pPr>
    <w:rPr>
      <w:rFonts w:ascii="Arial MT" w:eastAsia="Arial MT" w:hAnsi="Arial MT" w:cs="Arial MT"/>
      <w:szCs w:val="20"/>
      <w:lang w:val="es-ES"/>
    </w:rPr>
  </w:style>
  <w:style w:type="character" w:customStyle="1" w:styleId="TextoindependienteCar">
    <w:name w:val="Texto independiente Car"/>
    <w:basedOn w:val="Fuentedeprrafopredeter"/>
    <w:link w:val="Textoindependiente"/>
    <w:uiPriority w:val="1"/>
    <w:rsid w:val="009E5C6A"/>
    <w:rPr>
      <w:rFonts w:ascii="Arial MT" w:eastAsia="Arial MT" w:hAnsi="Arial MT" w:cs="Arial MT"/>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9" ma:contentTypeDescription="Crear nuevo documento." ma:contentTypeScope="" ma:versionID="d5ae9f8d474a6ffa893796061015c19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b1a281eef382c5c83056bb39ef08c8e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D92B9AEE-019E-4C85-B0BD-4020F47476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48CD3487-3A10-4613-B84F-B9200650BF26}">
  <ds:schemaRefs>
    <ds:schemaRef ds:uri="http://schemas.openxmlformats.org/officeDocument/2006/bibliography"/>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25</Pages>
  <Words>14095</Words>
  <Characters>77526</Characters>
  <Application>Microsoft Office Word</Application>
  <DocSecurity>0</DocSecurity>
  <Lines>646</Lines>
  <Paragraphs>182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Andrea Rocha</cp:lastModifiedBy>
  <cp:revision>16</cp:revision>
  <cp:lastPrinted>2024-12-27T03:13:00Z</cp:lastPrinted>
  <dcterms:created xsi:type="dcterms:W3CDTF">2025-08-08T23:52:00Z</dcterms:created>
  <dcterms:modified xsi:type="dcterms:W3CDTF">2025-10-08T19:35:00Z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