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1C9CD" w14:textId="4499F170" w:rsidR="0095384D" w:rsidRPr="00BC1814" w:rsidRDefault="0095384D" w:rsidP="00350E5A">
      <w:pPr>
        <w:jc w:val="both"/>
        <w:rPr>
          <w:rFonts w:ascii="Arial Narrow" w:hAnsi="Arial Narrow" w:cs="Arial"/>
          <w:sz w:val="24"/>
          <w:szCs w:val="24"/>
        </w:rPr>
      </w:pPr>
    </w:p>
    <w:p w14:paraId="60D037D8" w14:textId="4F116F8A" w:rsidR="007450BB" w:rsidRPr="00BC1814" w:rsidRDefault="00ED2205" w:rsidP="00ED2205">
      <w:pPr>
        <w:jc w:val="center"/>
        <w:rPr>
          <w:rFonts w:ascii="Arial Narrow" w:hAnsi="Arial Narrow" w:cs="Arial"/>
          <w:b/>
          <w:sz w:val="24"/>
          <w:szCs w:val="24"/>
        </w:rPr>
      </w:pPr>
      <w:r w:rsidRPr="00BC1814">
        <w:rPr>
          <w:rFonts w:ascii="Arial Narrow" w:hAnsi="Arial Narrow" w:cs="Arial"/>
          <w:b/>
          <w:sz w:val="24"/>
          <w:szCs w:val="24"/>
        </w:rPr>
        <w:t>Resolución</w:t>
      </w:r>
      <w:r w:rsidR="007450BB" w:rsidRPr="00BC1814">
        <w:rPr>
          <w:rFonts w:ascii="Arial Narrow" w:hAnsi="Arial Narrow" w:cs="Arial"/>
          <w:b/>
          <w:sz w:val="24"/>
          <w:szCs w:val="24"/>
        </w:rPr>
        <w:t xml:space="preserve"> N° </w:t>
      </w:r>
      <w:r w:rsidR="00EE1975">
        <w:rPr>
          <w:rFonts w:ascii="Arial Narrow" w:hAnsi="Arial Narrow" w:cs="Arial"/>
          <w:b/>
          <w:sz w:val="24"/>
          <w:szCs w:val="24"/>
        </w:rPr>
        <w:t>385</w:t>
      </w:r>
      <w:bookmarkStart w:id="0" w:name="_GoBack"/>
      <w:bookmarkEnd w:id="0"/>
    </w:p>
    <w:p w14:paraId="695AD508" w14:textId="20672004" w:rsidR="00E7336F" w:rsidRPr="00BC1814" w:rsidRDefault="00BC1814" w:rsidP="00ED2205">
      <w:pPr>
        <w:jc w:val="center"/>
        <w:rPr>
          <w:rFonts w:ascii="Arial Narrow" w:hAnsi="Arial Narrow" w:cs="Arial"/>
          <w:b/>
          <w:sz w:val="24"/>
          <w:szCs w:val="24"/>
        </w:rPr>
      </w:pPr>
      <w:r w:rsidRPr="00BC1814">
        <w:rPr>
          <w:rFonts w:ascii="Arial Narrow" w:hAnsi="Arial Narrow" w:cs="Arial"/>
          <w:b/>
          <w:sz w:val="24"/>
          <w:szCs w:val="24"/>
        </w:rPr>
        <w:t>10/10</w:t>
      </w:r>
      <w:r w:rsidR="00F5675C" w:rsidRPr="00BC1814">
        <w:rPr>
          <w:rFonts w:ascii="Arial Narrow" w:hAnsi="Arial Narrow" w:cs="Arial"/>
          <w:b/>
          <w:sz w:val="24"/>
          <w:szCs w:val="24"/>
        </w:rPr>
        <w:t>/2025</w:t>
      </w:r>
    </w:p>
    <w:p w14:paraId="415ADA57" w14:textId="08E29617" w:rsidR="007450BB" w:rsidRPr="00BC1814" w:rsidRDefault="00ED2205" w:rsidP="00ED2205">
      <w:pPr>
        <w:jc w:val="center"/>
        <w:rPr>
          <w:rFonts w:ascii="Arial Narrow" w:hAnsi="Arial Narrow" w:cs="Arial"/>
          <w:b/>
          <w:sz w:val="24"/>
          <w:szCs w:val="24"/>
        </w:rPr>
      </w:pPr>
      <w:r w:rsidRPr="00BC1814">
        <w:rPr>
          <w:rFonts w:ascii="Arial Narrow" w:hAnsi="Arial Narrow" w:cs="Arial"/>
          <w:b/>
          <w:sz w:val="24"/>
          <w:szCs w:val="24"/>
        </w:rPr>
        <w:t>“</w:t>
      </w:r>
      <w:r w:rsidR="007450BB" w:rsidRPr="00BC1814">
        <w:rPr>
          <w:rFonts w:ascii="Arial Narrow" w:hAnsi="Arial Narrow" w:cs="Arial"/>
          <w:b/>
          <w:sz w:val="24"/>
          <w:szCs w:val="24"/>
        </w:rPr>
        <w:t>POR MEDIO DE LA CUAL SE JUSTIFICA LA CONTRATACION DIRECTA</w:t>
      </w:r>
      <w:r w:rsidRPr="00BC1814">
        <w:rPr>
          <w:rFonts w:ascii="Arial Narrow" w:hAnsi="Arial Narrow" w:cs="Arial"/>
          <w:b/>
          <w:sz w:val="24"/>
          <w:szCs w:val="24"/>
        </w:rPr>
        <w:t xml:space="preserve">” </w:t>
      </w:r>
    </w:p>
    <w:p w14:paraId="1941AE64" w14:textId="26C1D7FD" w:rsidR="007450BB" w:rsidRPr="00BC1814" w:rsidRDefault="007450BB" w:rsidP="00350E5A">
      <w:pPr>
        <w:jc w:val="both"/>
        <w:rPr>
          <w:rFonts w:ascii="Arial Narrow" w:hAnsi="Arial Narrow" w:cs="Arial"/>
          <w:b/>
          <w:sz w:val="24"/>
          <w:szCs w:val="24"/>
        </w:rPr>
      </w:pPr>
      <w:r w:rsidRPr="00BC1814">
        <w:rPr>
          <w:rFonts w:ascii="Arial Narrow" w:hAnsi="Arial Narrow" w:cs="Arial"/>
          <w:sz w:val="24"/>
          <w:szCs w:val="24"/>
        </w:rPr>
        <w:t>El Alcalde Municipal de Cocorná, en uso de sus facultades Constitucionales y legales, en especial las conferidas por la Ley 80 de 1993, la Ley 1150 de 2007 y sus Decretos Reglamentarios, en especial el Decreto 1082 de 2015</w:t>
      </w:r>
    </w:p>
    <w:p w14:paraId="7D16EA5F" w14:textId="1BA1F77F" w:rsidR="007450BB" w:rsidRPr="00BC1814" w:rsidRDefault="007450BB" w:rsidP="00ED2205">
      <w:pPr>
        <w:jc w:val="center"/>
        <w:rPr>
          <w:rFonts w:ascii="Arial Narrow" w:hAnsi="Arial Narrow" w:cs="Arial"/>
          <w:sz w:val="24"/>
          <w:szCs w:val="24"/>
        </w:rPr>
      </w:pPr>
      <w:r w:rsidRPr="00BC1814">
        <w:rPr>
          <w:rFonts w:ascii="Arial Narrow" w:hAnsi="Arial Narrow" w:cs="Arial"/>
          <w:b/>
          <w:sz w:val="24"/>
          <w:szCs w:val="24"/>
        </w:rPr>
        <w:t>CONSIDERANDO</w:t>
      </w:r>
    </w:p>
    <w:p w14:paraId="5A593880" w14:textId="239ACE1F" w:rsidR="00350E5A" w:rsidRPr="00BC1814" w:rsidRDefault="00CD655B" w:rsidP="00350E5A">
      <w:pPr>
        <w:jc w:val="both"/>
        <w:rPr>
          <w:rFonts w:ascii="Arial Narrow" w:hAnsi="Arial Narrow" w:cs="Arial"/>
          <w:sz w:val="24"/>
          <w:szCs w:val="24"/>
        </w:rPr>
      </w:pPr>
      <w:r w:rsidRPr="00BC1814">
        <w:rPr>
          <w:rFonts w:ascii="Arial Narrow" w:hAnsi="Arial Narrow" w:cs="Arial"/>
          <w:sz w:val="24"/>
          <w:szCs w:val="24"/>
        </w:rPr>
        <w:t>La Ley 1150 de 2007 en el A</w:t>
      </w:r>
      <w:r w:rsidR="007450BB" w:rsidRPr="00BC1814">
        <w:rPr>
          <w:rFonts w:ascii="Arial Narrow" w:hAnsi="Arial Narrow" w:cs="Arial"/>
          <w:sz w:val="24"/>
          <w:szCs w:val="24"/>
        </w:rPr>
        <w:t xml:space="preserve">rtículo 2 numera 4 literal </w:t>
      </w:r>
      <w:proofErr w:type="gramStart"/>
      <w:r w:rsidR="007450BB" w:rsidRPr="00BC1814">
        <w:rPr>
          <w:rFonts w:ascii="Arial Narrow" w:hAnsi="Arial Narrow" w:cs="Arial"/>
          <w:sz w:val="24"/>
          <w:szCs w:val="24"/>
        </w:rPr>
        <w:t>c ,</w:t>
      </w:r>
      <w:proofErr w:type="gramEnd"/>
      <w:r w:rsidRPr="00BC1814">
        <w:rPr>
          <w:rFonts w:ascii="Arial Narrow" w:hAnsi="Arial Narrow" w:cs="Arial"/>
          <w:sz w:val="24"/>
          <w:szCs w:val="24"/>
        </w:rPr>
        <w:t xml:space="preserve"> la ley 1474 de 2011 en el A</w:t>
      </w:r>
      <w:r w:rsidR="007450BB" w:rsidRPr="00BC1814">
        <w:rPr>
          <w:rFonts w:ascii="Arial Narrow" w:hAnsi="Arial Narrow" w:cs="Arial"/>
          <w:sz w:val="24"/>
          <w:szCs w:val="24"/>
        </w:rPr>
        <w:t xml:space="preserve">rtículo </w:t>
      </w:r>
      <w:r w:rsidR="00350E5A" w:rsidRPr="00BC1814">
        <w:rPr>
          <w:rFonts w:ascii="Arial Narrow" w:hAnsi="Arial Narrow" w:cs="Arial"/>
          <w:sz w:val="24"/>
          <w:szCs w:val="24"/>
        </w:rPr>
        <w:t>92 y Decreto 1082 de 2015</w:t>
      </w:r>
      <w:r w:rsidRPr="00BC1814">
        <w:rPr>
          <w:rFonts w:ascii="Arial Narrow" w:hAnsi="Arial Narrow" w:cs="Arial"/>
          <w:sz w:val="24"/>
          <w:szCs w:val="24"/>
        </w:rPr>
        <w:t xml:space="preserve"> en el artículo 2.2.1.2.1.4.4 ,</w:t>
      </w:r>
      <w:r w:rsidR="00350E5A" w:rsidRPr="00BC1814">
        <w:rPr>
          <w:rFonts w:ascii="Arial Narrow" w:hAnsi="Arial Narrow" w:cs="Arial"/>
          <w:sz w:val="24"/>
          <w:szCs w:val="24"/>
        </w:rPr>
        <w:t xml:space="preserve"> establece como modalidad de contratación directa los convenios </w:t>
      </w:r>
      <w:r w:rsidR="00197779" w:rsidRPr="00BC1814">
        <w:rPr>
          <w:rFonts w:ascii="Arial Narrow" w:hAnsi="Arial Narrow" w:cs="Arial"/>
          <w:sz w:val="24"/>
          <w:szCs w:val="24"/>
        </w:rPr>
        <w:t xml:space="preserve">de asociación </w:t>
      </w:r>
      <w:r w:rsidR="00350E5A" w:rsidRPr="00BC1814">
        <w:rPr>
          <w:rFonts w:ascii="Arial Narrow" w:hAnsi="Arial Narrow" w:cs="Arial"/>
          <w:sz w:val="24"/>
          <w:szCs w:val="24"/>
        </w:rPr>
        <w:t xml:space="preserve"> </w:t>
      </w:r>
    </w:p>
    <w:p w14:paraId="2956D177" w14:textId="6EB710EA" w:rsidR="007450BB" w:rsidRPr="00BC1814" w:rsidRDefault="00350E5A" w:rsidP="00350E5A">
      <w:pPr>
        <w:jc w:val="both"/>
        <w:rPr>
          <w:rFonts w:ascii="Arial Narrow" w:hAnsi="Arial Narrow" w:cs="Arial"/>
          <w:bCs/>
          <w:sz w:val="24"/>
          <w:szCs w:val="24"/>
          <w:u w:val="single"/>
          <w:lang w:val="es-ES"/>
        </w:rPr>
      </w:pPr>
      <w:r w:rsidRPr="00BC1814">
        <w:rPr>
          <w:rFonts w:ascii="Arial Narrow" w:hAnsi="Arial Narrow" w:cs="Arial"/>
          <w:sz w:val="24"/>
          <w:szCs w:val="24"/>
        </w:rPr>
        <w:t>Se elaboraron los estudios previos para adelantar la contratación di</w:t>
      </w:r>
      <w:r w:rsidR="004E3D0B" w:rsidRPr="00BC1814">
        <w:rPr>
          <w:rFonts w:ascii="Arial Narrow" w:hAnsi="Arial Narrow" w:cs="Arial"/>
          <w:sz w:val="24"/>
          <w:szCs w:val="24"/>
        </w:rPr>
        <w:t xml:space="preserve">recta cuyo objeto consiste </w:t>
      </w:r>
      <w:r w:rsidR="0066216E" w:rsidRPr="00BC1814">
        <w:rPr>
          <w:rFonts w:ascii="Arial Narrow" w:hAnsi="Arial Narrow" w:cs="Arial"/>
          <w:sz w:val="24"/>
          <w:szCs w:val="24"/>
        </w:rPr>
        <w:t xml:space="preserve">es </w:t>
      </w:r>
      <w:r w:rsidR="00315676" w:rsidRPr="00BC1814">
        <w:rPr>
          <w:rFonts w:ascii="Arial Narrow" w:hAnsi="Arial Narrow" w:cs="Arial"/>
          <w:sz w:val="24"/>
          <w:szCs w:val="24"/>
        </w:rPr>
        <w:t>“</w:t>
      </w:r>
      <w:r w:rsidR="00BC1814" w:rsidRPr="00BC1814">
        <w:rPr>
          <w:rFonts w:ascii="Arial Narrow" w:hAnsi="Arial Narrow" w:cs="Arial"/>
          <w:bCs/>
          <w:sz w:val="24"/>
          <w:szCs w:val="24"/>
        </w:rPr>
        <w:t xml:space="preserve">AUNAR ESFUERZOS PARA BRINDAR ATENCIÓN INTEGRAL A LA POBLACIÓN ADULTA MAYOR EN SITUACIÓN DE VULNERABILIDAD DEL CENTRO DE BIENESTAR DEL ADULTO MAYOR JOSÉ MANUEL GIRALDO </w:t>
      </w:r>
      <w:proofErr w:type="spellStart"/>
      <w:r w:rsidR="00BC1814" w:rsidRPr="00BC1814">
        <w:rPr>
          <w:rFonts w:ascii="Arial Narrow" w:hAnsi="Arial Narrow" w:cs="Arial"/>
          <w:bCs/>
          <w:sz w:val="24"/>
          <w:szCs w:val="24"/>
        </w:rPr>
        <w:t>GIRALDO</w:t>
      </w:r>
      <w:proofErr w:type="spellEnd"/>
      <w:r w:rsidR="00BC1814" w:rsidRPr="00BC1814">
        <w:rPr>
          <w:rFonts w:ascii="Arial Narrow" w:hAnsi="Arial Narrow" w:cs="Arial"/>
          <w:bCs/>
          <w:sz w:val="24"/>
          <w:szCs w:val="24"/>
        </w:rPr>
        <w:t xml:space="preserve"> DEL MUNICIPIO DE COCORNÁ</w:t>
      </w:r>
      <w:r w:rsidR="00315676" w:rsidRPr="00BC1814">
        <w:rPr>
          <w:rFonts w:ascii="Arial Narrow" w:hAnsi="Arial Narrow" w:cs="Arial"/>
          <w:bCs/>
          <w:sz w:val="24"/>
          <w:szCs w:val="24"/>
        </w:rPr>
        <w:t>”</w:t>
      </w:r>
    </w:p>
    <w:p w14:paraId="4A024A38" w14:textId="2B922438" w:rsidR="00197779" w:rsidRPr="00BC1814" w:rsidRDefault="00350E5A" w:rsidP="00197779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  <w:lang w:val="es-ES"/>
        </w:rPr>
        <w:t xml:space="preserve">El presupuesto para la presente contratación es </w:t>
      </w:r>
      <w:r w:rsidR="00197779" w:rsidRPr="00BC1814">
        <w:rPr>
          <w:rFonts w:ascii="Arial Narrow" w:hAnsi="Arial Narrow" w:cs="Arial"/>
          <w:bCs/>
          <w:sz w:val="24"/>
          <w:szCs w:val="24"/>
        </w:rPr>
        <w:t xml:space="preserve">la suma </w:t>
      </w:r>
      <w:r w:rsidR="00BC1814" w:rsidRPr="00BC1814">
        <w:rPr>
          <w:rFonts w:ascii="Arial Narrow" w:hAnsi="Arial Narrow" w:cs="Arial"/>
          <w:bCs/>
          <w:sz w:val="24"/>
          <w:szCs w:val="24"/>
        </w:rPr>
        <w:t>de CINCUENTA Y DOS MILLONES DE PESOS ($52.000.000)</w:t>
      </w:r>
      <w:r w:rsidR="00F5675C" w:rsidRPr="00BC1814">
        <w:rPr>
          <w:rFonts w:ascii="Arial Narrow" w:hAnsi="Arial Narrow" w:cs="Arial"/>
          <w:bCs/>
          <w:sz w:val="24"/>
          <w:szCs w:val="24"/>
        </w:rPr>
        <w:t xml:space="preserve">, </w:t>
      </w:r>
      <w:r w:rsidR="00BC1814" w:rsidRPr="00BC1814">
        <w:rPr>
          <w:rFonts w:ascii="Arial Narrow" w:hAnsi="Arial Narrow" w:cs="Arial"/>
          <w:bCs/>
          <w:sz w:val="24"/>
          <w:szCs w:val="24"/>
        </w:rPr>
        <w:t>discriminados así:</w:t>
      </w:r>
    </w:p>
    <w:tbl>
      <w:tblPr>
        <w:tblStyle w:val="Tablaconcuadrcula1"/>
        <w:tblW w:w="9209" w:type="dxa"/>
        <w:tblLook w:val="04A0" w:firstRow="1" w:lastRow="0" w:firstColumn="1" w:lastColumn="0" w:noHBand="0" w:noVBand="1"/>
      </w:tblPr>
      <w:tblGrid>
        <w:gridCol w:w="3976"/>
        <w:gridCol w:w="5233"/>
      </w:tblGrid>
      <w:tr w:rsidR="00BC1814" w:rsidRPr="00BC1814" w14:paraId="35E09137" w14:textId="77777777" w:rsidTr="00AF4668">
        <w:tc>
          <w:tcPr>
            <w:tcW w:w="2693" w:type="dxa"/>
          </w:tcPr>
          <w:p w14:paraId="6C12D6C5" w14:textId="77777777" w:rsidR="00BC1814" w:rsidRPr="00BC1814" w:rsidRDefault="00BC1814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BC1814">
              <w:rPr>
                <w:rFonts w:ascii="Arial Narrow" w:hAnsi="Arial Narrow" w:cs="Arial"/>
                <w:b/>
                <w:bCs/>
                <w:sz w:val="24"/>
                <w:szCs w:val="24"/>
              </w:rPr>
              <w:t>MUNICIPIO DE COCORNÁ</w:t>
            </w:r>
          </w:p>
        </w:tc>
        <w:tc>
          <w:tcPr>
            <w:tcW w:w="3544" w:type="dxa"/>
          </w:tcPr>
          <w:p w14:paraId="29C6420C" w14:textId="77777777" w:rsidR="00BC1814" w:rsidRPr="00BC1814" w:rsidRDefault="00BC1814" w:rsidP="00AF4668">
            <w:pPr>
              <w:jc w:val="both"/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</w:pPr>
            <w:r w:rsidRPr="00BC1814">
              <w:rPr>
                <w:rFonts w:ascii="Arial Narrow" w:hAnsi="Arial Narrow" w:cs="Arial"/>
                <w:b/>
                <w:sz w:val="24"/>
                <w:szCs w:val="24"/>
                <w:lang w:val="es-ES"/>
              </w:rPr>
              <w:t>FUNDACIÓN AMIGOS POR COCORNÁ</w:t>
            </w:r>
          </w:p>
        </w:tc>
      </w:tr>
      <w:tr w:rsidR="00BC1814" w:rsidRPr="00BC1814" w14:paraId="3B228C0C" w14:textId="77777777" w:rsidTr="00AF4668">
        <w:tc>
          <w:tcPr>
            <w:tcW w:w="2693" w:type="dxa"/>
          </w:tcPr>
          <w:p w14:paraId="032FB012" w14:textId="77777777" w:rsidR="00BC1814" w:rsidRPr="00BC1814" w:rsidRDefault="00BC1814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>Cuarenta millones de pesos ($40.000.000),</w:t>
            </w:r>
            <w:r w:rsidRPr="00BC181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los cuales el municipio de </w:t>
            </w:r>
            <w:proofErr w:type="spellStart"/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>Cocorná</w:t>
            </w:r>
            <w:proofErr w:type="spellEnd"/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 aportará en dinero</w:t>
            </w:r>
          </w:p>
        </w:tc>
        <w:tc>
          <w:tcPr>
            <w:tcW w:w="3544" w:type="dxa"/>
          </w:tcPr>
          <w:p w14:paraId="578241C8" w14:textId="77777777" w:rsidR="00BC1814" w:rsidRPr="00BC1814" w:rsidRDefault="00BC1814" w:rsidP="00AF4668">
            <w:pPr>
              <w:jc w:val="both"/>
              <w:rPr>
                <w:rFonts w:ascii="Arial Narrow" w:hAnsi="Arial Narrow" w:cs="Arial"/>
                <w:sz w:val="24"/>
                <w:szCs w:val="24"/>
                <w:lang w:val="es-ES"/>
              </w:rPr>
            </w:pPr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Doce millones de pesos (12.000.000), porte en especie en personal administrativo y transporte a la ciudad de Medellín y Municipio de </w:t>
            </w:r>
            <w:proofErr w:type="spellStart"/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>Rionegro</w:t>
            </w:r>
            <w:proofErr w:type="spellEnd"/>
            <w:r w:rsidRPr="00BC1814">
              <w:rPr>
                <w:rFonts w:ascii="Arial Narrow" w:hAnsi="Arial Narrow" w:cs="Arial"/>
                <w:sz w:val="24"/>
                <w:szCs w:val="24"/>
                <w:lang w:val="es-CO"/>
              </w:rPr>
              <w:t xml:space="preserve"> a citas con las personas Mayores al centro de bienestar del anciano.</w:t>
            </w:r>
          </w:p>
        </w:tc>
      </w:tr>
    </w:tbl>
    <w:p w14:paraId="0153E4BC" w14:textId="77777777" w:rsidR="00BC1814" w:rsidRPr="00BC1814" w:rsidRDefault="00BC1814" w:rsidP="00197779">
      <w:pPr>
        <w:jc w:val="both"/>
        <w:rPr>
          <w:rFonts w:ascii="Arial Narrow" w:hAnsi="Arial Narrow" w:cs="Arial"/>
          <w:bCs/>
          <w:sz w:val="24"/>
          <w:szCs w:val="24"/>
        </w:rPr>
      </w:pPr>
    </w:p>
    <w:p w14:paraId="1B8CDA9E" w14:textId="57CA1170" w:rsidR="004E5402" w:rsidRPr="00BC1814" w:rsidRDefault="00BC1814" w:rsidP="003B4144">
      <w:pPr>
        <w:jc w:val="center"/>
        <w:rPr>
          <w:rFonts w:ascii="Arial Narrow" w:hAnsi="Arial Narrow" w:cs="Arial"/>
          <w:b/>
          <w:bCs/>
          <w:iCs/>
          <w:sz w:val="24"/>
          <w:szCs w:val="24"/>
        </w:rPr>
      </w:pPr>
      <w:r>
        <w:rPr>
          <w:rFonts w:ascii="Arial Narrow" w:hAnsi="Arial Narrow" w:cs="Arial"/>
          <w:b/>
          <w:bCs/>
          <w:iCs/>
          <w:sz w:val="24"/>
          <w:szCs w:val="24"/>
        </w:rPr>
        <w:t>JUSTIFICACIÓ</w:t>
      </w:r>
      <w:r w:rsidR="00EF64E7" w:rsidRPr="00BC1814">
        <w:rPr>
          <w:rFonts w:ascii="Arial Narrow" w:hAnsi="Arial Narrow" w:cs="Arial"/>
          <w:b/>
          <w:bCs/>
          <w:iCs/>
          <w:sz w:val="24"/>
          <w:szCs w:val="24"/>
        </w:rPr>
        <w:t>N</w:t>
      </w:r>
    </w:p>
    <w:p w14:paraId="3AF2156A" w14:textId="77777777" w:rsidR="00BC1814" w:rsidRPr="00BC1814" w:rsidRDefault="00BC1814" w:rsidP="00BC1814">
      <w:pPr>
        <w:spacing w:after="0"/>
        <w:contextualSpacing/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 xml:space="preserve">La Secretaria de Salud y Bienestar Social busca cumplir los fines del estado de conformidad con el Artículo 2 de la Constitución Política de Colombia. La cual dispone: "Son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</w:t>
      </w:r>
      <w:r w:rsidRPr="00BC1814">
        <w:rPr>
          <w:rFonts w:ascii="Arial Narrow" w:hAnsi="Arial Narrow" w:cs="Arial"/>
          <w:bCs/>
          <w:sz w:val="24"/>
          <w:szCs w:val="24"/>
        </w:rPr>
        <w:lastRenderedPageBreak/>
        <w:t>vigencia de un orden justo".  Y en cumplimiento de la Ley 1276 de 2009, se requiere brindar la atención integral institucionalizada al Adulto Mayor a través del conjunto de servicios ofrecidos y orientados a garantizarle la satisfacción de sus necesidades de alojamiento, alimentación, salud, cultura, recreación y algunas actividades complementarias.</w:t>
      </w:r>
    </w:p>
    <w:p w14:paraId="742C479D" w14:textId="77777777" w:rsidR="00BC1814" w:rsidRPr="00BC1814" w:rsidRDefault="00BC1814" w:rsidP="00BC1814">
      <w:pPr>
        <w:spacing w:after="0"/>
        <w:contextualSpacing/>
        <w:rPr>
          <w:rFonts w:ascii="Arial Narrow" w:hAnsi="Arial Narrow" w:cs="Arial"/>
          <w:bCs/>
          <w:sz w:val="24"/>
          <w:szCs w:val="24"/>
        </w:rPr>
      </w:pPr>
    </w:p>
    <w:p w14:paraId="61C45682" w14:textId="77777777" w:rsidR="00BC1814" w:rsidRPr="00BC1814" w:rsidRDefault="00BC1814" w:rsidP="00BC1814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>En el contexto de la ley 1276 de 2009, se tiene en cuenta la modalidad de atención Centro de Protección también llamados de bienestar o centros residenciales para la persona mayor, hospedaje, alimentación, recreación, actividades lúdicas, productivas, culturales y de cuidado integral, especialmente cuando presentan un alto índice de dependencia. A estas instituciones refiere la ley 1276 para precisar que hacia ellas se debe orientar los recursos del 30% del recaudo de la estampilla para el adulto mayor.</w:t>
      </w:r>
    </w:p>
    <w:p w14:paraId="44379876" w14:textId="77777777" w:rsidR="00BC1814" w:rsidRPr="00BC1814" w:rsidRDefault="00BC1814" w:rsidP="00BC1814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 xml:space="preserve">Los Centros de Protección Social al Adulto Mayor (CPSAM) son instituciones que ofertan servicios y programas dirigidos a esta población, para promover sus derechos a una vida digna, activa, autónoma, desarrollando sus capacidades, creatividad y competencias en lo social, económico, espiritual, físico e intelectual; que fomentan la actividad física y la alimentación sana, desarrollan actividades lúdico recreativas, de capacitación y de protección al medio ambiente. </w:t>
      </w:r>
    </w:p>
    <w:p w14:paraId="23E0BB8A" w14:textId="77777777" w:rsidR="00BC1814" w:rsidRPr="00BC1814" w:rsidRDefault="00BC1814" w:rsidP="00BC1814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 xml:space="preserve">El Municipio de </w:t>
      </w:r>
      <w:proofErr w:type="spellStart"/>
      <w:r w:rsidRPr="00BC1814">
        <w:rPr>
          <w:rFonts w:ascii="Arial Narrow" w:hAnsi="Arial Narrow" w:cs="Arial"/>
          <w:bCs/>
          <w:sz w:val="24"/>
          <w:szCs w:val="24"/>
        </w:rPr>
        <w:t>Cocorná</w:t>
      </w:r>
      <w:proofErr w:type="spellEnd"/>
      <w:r w:rsidRPr="00BC1814">
        <w:rPr>
          <w:rFonts w:ascii="Arial Narrow" w:hAnsi="Arial Narrow" w:cs="Arial"/>
          <w:bCs/>
          <w:sz w:val="24"/>
          <w:szCs w:val="24"/>
        </w:rPr>
        <w:t xml:space="preserve"> cuenta con el Centro el Bienestar del Adulto Mayor "José Manuel Giraldo </w:t>
      </w:r>
      <w:proofErr w:type="spellStart"/>
      <w:r w:rsidRPr="00BC1814">
        <w:rPr>
          <w:rFonts w:ascii="Arial Narrow" w:hAnsi="Arial Narrow" w:cs="Arial"/>
          <w:bCs/>
          <w:sz w:val="24"/>
          <w:szCs w:val="24"/>
        </w:rPr>
        <w:t>Giraldo</w:t>
      </w:r>
      <w:proofErr w:type="spellEnd"/>
      <w:r w:rsidRPr="00BC1814">
        <w:rPr>
          <w:rFonts w:ascii="Arial Narrow" w:hAnsi="Arial Narrow" w:cs="Arial"/>
          <w:bCs/>
          <w:sz w:val="24"/>
          <w:szCs w:val="24"/>
        </w:rPr>
        <w:t xml:space="preserve">" donde brinda atención integral a la población adulta que allí se encuentra, la mayoría en situación de abandono y sin capacidad de pago por este servicio. Este centro cuenta con el apoyo financiero de la Administración Municipal; sin embargo, se requiere la gestión de más recursos puesto que existe alta demanda y no se cuenta con los recursos suficientes para atender más población. En este centro se atienden a la fecha 27 adultos mayores de bajos recursos, sin familiares que puedan asumir su cuidado y requieren la atención y el cuidado por parte del ente territorial, </w:t>
      </w:r>
      <w:r w:rsidRPr="00BC1814">
        <w:rPr>
          <w:rFonts w:ascii="Arial Narrow" w:eastAsia="Arial Narrow" w:hAnsi="Arial Narrow" w:cs="Arial"/>
          <w:color w:val="000000"/>
          <w:sz w:val="24"/>
          <w:szCs w:val="24"/>
        </w:rPr>
        <w:t>lo cual podría presentar variaciones en la proporcionalidad teniendo en cuenta las necesidades a satisfacer de cada adulto mayor y atendiendo al número de adultos mayores que eventualmente ingresan al C.B.A; a</w:t>
      </w:r>
      <w:r w:rsidRPr="00BC1814">
        <w:rPr>
          <w:rFonts w:ascii="Arial Narrow" w:hAnsi="Arial Narrow" w:cs="Arial"/>
          <w:bCs/>
          <w:sz w:val="24"/>
          <w:szCs w:val="24"/>
        </w:rPr>
        <w:t>demás, de la gran demanda de adultos mayores que desean ser ingresados, se hace necesario ampliar la cobertura especialmente aquellos adultos mayores que se encuentran en estado de abandono y requieren la atención de personal capacitado para mejorar su calidad de vida.</w:t>
      </w:r>
    </w:p>
    <w:p w14:paraId="7F875A58" w14:textId="77777777" w:rsidR="00BC1814" w:rsidRPr="00BC1814" w:rsidRDefault="00BC1814" w:rsidP="00BC1814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 xml:space="preserve">Estos centros se estructuran reconociendo a las personas mayores como sujetos de derecho y agentes de desarrollo, en lo posible manteniendo y fortaleciendo sus lazos familiares y sus redes de apoyo. </w:t>
      </w:r>
    </w:p>
    <w:p w14:paraId="06A1F189" w14:textId="77777777" w:rsidR="00BC1814" w:rsidRPr="00BC1814" w:rsidRDefault="00BC1814" w:rsidP="00BC1814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 xml:space="preserve">La atención institucionalizada a la población adulta mayor opera con un número de 27 beneficiarios a la fecha en situación de vulnerabilidad, directamente a los cuales se les ha venido prestando el servicio integral, donde la dirección del CPSAM realiza un estudio del adulto mayor que requiere el servicio y con ello se hace la escogencia de las personas que serán beneficiadas. </w:t>
      </w:r>
      <w:r w:rsidRPr="00BC1814">
        <w:rPr>
          <w:rFonts w:ascii="Arial Narrow" w:eastAsia="Arial Narrow" w:hAnsi="Arial Narrow" w:cs="Arial"/>
          <w:color w:val="000000"/>
          <w:sz w:val="24"/>
          <w:szCs w:val="24"/>
        </w:rPr>
        <w:t xml:space="preserve">Lo cual podría presentar </w:t>
      </w:r>
      <w:r w:rsidRPr="00BC1814">
        <w:rPr>
          <w:rFonts w:ascii="Arial Narrow" w:eastAsia="Arial Narrow" w:hAnsi="Arial Narrow" w:cs="Arial"/>
          <w:color w:val="000000"/>
          <w:sz w:val="24"/>
          <w:szCs w:val="24"/>
        </w:rPr>
        <w:lastRenderedPageBreak/>
        <w:t>variaciones en la proporcionalidad teniendo en cuenta las necesidades a satisfacer de cada adulto mayor y atendiendo al número de adultos mayores que eventualmente ingresan al C.B.A; a</w:t>
      </w:r>
      <w:r w:rsidRPr="00BC1814">
        <w:rPr>
          <w:rFonts w:ascii="Arial Narrow" w:hAnsi="Arial Narrow" w:cs="Arial"/>
          <w:bCs/>
          <w:sz w:val="24"/>
          <w:szCs w:val="24"/>
        </w:rPr>
        <w:t>demás, de la gran demanda de adultos mayores que desean ser ingresados.</w:t>
      </w:r>
    </w:p>
    <w:p w14:paraId="0DBBC926" w14:textId="77777777" w:rsidR="00BC1814" w:rsidRPr="00BC1814" w:rsidRDefault="00BC1814" w:rsidP="00BC1814">
      <w:pPr>
        <w:jc w:val="both"/>
        <w:rPr>
          <w:rFonts w:ascii="Arial Narrow" w:hAnsi="Arial Narrow" w:cs="Arial"/>
          <w:bCs/>
          <w:sz w:val="24"/>
          <w:szCs w:val="24"/>
        </w:rPr>
      </w:pPr>
      <w:r w:rsidRPr="00BC1814">
        <w:rPr>
          <w:rFonts w:ascii="Arial Narrow" w:hAnsi="Arial Narrow" w:cs="Arial"/>
          <w:bCs/>
          <w:sz w:val="24"/>
          <w:szCs w:val="24"/>
        </w:rPr>
        <w:t>Con el objetivo de garantizar calidad en la atención integral a los Adultos Mayores en medio institucional es de suma importancia que el Adulto Mayor permanezca cercano a su entorno familiar, social, territorial de tal manera se le ayuda en su estabilidad emocional y afectiva.  Se evitan procesos depresivos, aumento de patologías y cronicidad de algunas de ellas.</w:t>
      </w:r>
    </w:p>
    <w:p w14:paraId="78206901" w14:textId="77777777" w:rsidR="00BC1814" w:rsidRPr="00BC1814" w:rsidRDefault="00BC1814" w:rsidP="00BC1814">
      <w:pPr>
        <w:jc w:val="both"/>
        <w:rPr>
          <w:rFonts w:ascii="Arial Narrow" w:eastAsia="Times New Roman" w:hAnsi="Arial Narrow" w:cs="Arial"/>
          <w:sz w:val="24"/>
          <w:szCs w:val="24"/>
          <w:lang w:val="es-ES" w:eastAsia="ar-SA"/>
        </w:rPr>
      </w:pPr>
      <w:r w:rsidRPr="00BC1814">
        <w:rPr>
          <w:rFonts w:ascii="Arial Narrow" w:hAnsi="Arial Narrow" w:cs="Arial"/>
          <w:bCs/>
          <w:sz w:val="24"/>
          <w:szCs w:val="24"/>
        </w:rPr>
        <w:t xml:space="preserve">Teniendo en cuenta lo expresado anteriormente, al municipio de </w:t>
      </w:r>
      <w:proofErr w:type="spellStart"/>
      <w:r w:rsidRPr="00BC1814">
        <w:rPr>
          <w:rFonts w:ascii="Arial Narrow" w:hAnsi="Arial Narrow" w:cs="Arial"/>
          <w:bCs/>
          <w:sz w:val="24"/>
          <w:szCs w:val="24"/>
        </w:rPr>
        <w:t>Cocorná</w:t>
      </w:r>
      <w:proofErr w:type="spellEnd"/>
      <w:r w:rsidRPr="00BC1814">
        <w:rPr>
          <w:rFonts w:ascii="Arial Narrow" w:hAnsi="Arial Narrow" w:cs="Arial"/>
          <w:bCs/>
          <w:sz w:val="24"/>
          <w:szCs w:val="24"/>
        </w:rPr>
        <w:t xml:space="preserve"> se le hace necesario suscribir un convenio de asociación con una entidad que tenga la idoneidad  en la atención a la población adulta mayor en estado de vulnerabilidad, que coadyuve al municipio en el cumplimiento de los fines establecidos en la constitución, la ley y Plan de Desarrollo que</w:t>
      </w:r>
      <w:r w:rsidRPr="00BC1814">
        <w:rPr>
          <w:rFonts w:ascii="Arial Narrow" w:eastAsia="Times New Roman" w:hAnsi="Arial Narrow" w:cs="Arial"/>
          <w:sz w:val="24"/>
          <w:szCs w:val="24"/>
          <w:lang w:val="es-ES" w:eastAsia="ar-SA"/>
        </w:rPr>
        <w:t xml:space="preserve"> actualmente el municipio establece estrategias de atención con diferentes actividades lúdico, recreativas, educativas, formativas entre otras. Que es de anotar que también se aporta al cumplimiento del Plan de </w:t>
      </w:r>
      <w:r w:rsidRPr="00BC1814">
        <w:rPr>
          <w:rFonts w:ascii="Arial Narrow" w:eastAsia="Times New Roman" w:hAnsi="Arial Narrow" w:cs="Arial"/>
          <w:color w:val="000000"/>
          <w:sz w:val="24"/>
          <w:szCs w:val="24"/>
          <w:lang w:val="es-ES" w:eastAsia="ar-SA"/>
        </w:rPr>
        <w:t xml:space="preserve">Desarrollo de </w:t>
      </w:r>
      <w:proofErr w:type="spellStart"/>
      <w:r w:rsidRPr="00BC1814">
        <w:rPr>
          <w:rFonts w:ascii="Arial Narrow" w:eastAsia="Times New Roman" w:hAnsi="Arial Narrow" w:cs="Arial"/>
          <w:color w:val="000000"/>
          <w:sz w:val="24"/>
          <w:szCs w:val="24"/>
          <w:lang w:val="es-ES" w:eastAsia="ar-SA"/>
        </w:rPr>
        <w:t>Cocorná</w:t>
      </w:r>
      <w:proofErr w:type="spellEnd"/>
      <w:r w:rsidRPr="00BC1814">
        <w:rPr>
          <w:rFonts w:ascii="Arial Narrow" w:eastAsia="Times New Roman" w:hAnsi="Arial Narrow" w:cs="Arial"/>
          <w:color w:val="000000"/>
          <w:sz w:val="24"/>
          <w:szCs w:val="24"/>
          <w:lang w:val="es-ES" w:eastAsia="ar-SA"/>
        </w:rPr>
        <w:t xml:space="preserve"> aprobado</w:t>
      </w:r>
      <w:r w:rsidRPr="00BC1814">
        <w:rPr>
          <w:rFonts w:ascii="Arial Narrow" w:eastAsia="Times New Roman" w:hAnsi="Arial Narrow" w:cs="Arial"/>
          <w:sz w:val="24"/>
          <w:szCs w:val="24"/>
          <w:lang w:val="es-ES" w:eastAsia="ar-SA"/>
        </w:rPr>
        <w:t xml:space="preserve"> por el Honorable Concejo Municipal para el período 2020-2023, </w:t>
      </w:r>
      <w:r w:rsidRPr="00BC1814">
        <w:rPr>
          <w:rFonts w:ascii="Arial Narrow" w:eastAsia="Times New Roman" w:hAnsi="Arial Narrow" w:cs="Arial"/>
          <w:b/>
          <w:iCs/>
          <w:sz w:val="24"/>
          <w:szCs w:val="24"/>
          <w:lang w:val="es-ES" w:eastAsia="ar-SA"/>
        </w:rPr>
        <w:t xml:space="preserve">LÍNEA ESTRATÉGICA 2: </w:t>
      </w:r>
      <w:proofErr w:type="spellStart"/>
      <w:r w:rsidRPr="00BC1814">
        <w:rPr>
          <w:rFonts w:ascii="Arial Narrow" w:eastAsia="Times New Roman" w:hAnsi="Arial Narrow" w:cs="Arial"/>
          <w:b/>
          <w:iCs/>
          <w:sz w:val="24"/>
          <w:szCs w:val="24"/>
          <w:lang w:val="es-ES" w:eastAsia="ar-SA"/>
        </w:rPr>
        <w:t>Cocorná</w:t>
      </w:r>
      <w:proofErr w:type="spellEnd"/>
      <w:r w:rsidRPr="00BC1814">
        <w:rPr>
          <w:rFonts w:ascii="Arial Narrow" w:eastAsia="Times New Roman" w:hAnsi="Arial Narrow" w:cs="Arial"/>
          <w:b/>
          <w:iCs/>
          <w:sz w:val="24"/>
          <w:szCs w:val="24"/>
          <w:lang w:val="es-ES" w:eastAsia="ar-SA"/>
        </w:rPr>
        <w:t xml:space="preserve"> Pacta por el Desarrollo social, </w:t>
      </w:r>
      <w:r w:rsidRPr="00BC1814">
        <w:rPr>
          <w:rFonts w:ascii="Arial Narrow" w:eastAsia="Times New Roman" w:hAnsi="Arial Narrow" w:cs="Arial"/>
          <w:sz w:val="24"/>
          <w:szCs w:val="24"/>
          <w:lang w:val="es-ES" w:eastAsia="ar-SA"/>
        </w:rPr>
        <w:t xml:space="preserve">programa 3: </w:t>
      </w:r>
      <w:r w:rsidRPr="00BC1814">
        <w:rPr>
          <w:rFonts w:ascii="Arial Narrow" w:hAnsi="Arial Narrow" w:cs="Arial"/>
          <w:color w:val="222222"/>
          <w:sz w:val="24"/>
          <w:szCs w:val="24"/>
        </w:rPr>
        <w:t xml:space="preserve"> Atención Integral para la Población Vulnerable, Adulto Mayor</w:t>
      </w:r>
    </w:p>
    <w:p w14:paraId="756432A3" w14:textId="76CA1F56" w:rsidR="008E688C" w:rsidRPr="00BC1814" w:rsidRDefault="00BC1814" w:rsidP="00ED2205">
      <w:pPr>
        <w:jc w:val="both"/>
        <w:rPr>
          <w:rFonts w:ascii="Arial Narrow" w:hAnsi="Arial Narrow" w:cs="Arial"/>
          <w:bCs/>
          <w:iCs/>
          <w:sz w:val="24"/>
          <w:szCs w:val="24"/>
          <w:lang w:val="es-ES"/>
        </w:rPr>
      </w:pPr>
      <w:r w:rsidRPr="00BC1814">
        <w:rPr>
          <w:rFonts w:ascii="Arial Narrow" w:hAnsi="Arial Narrow" w:cs="Arial"/>
          <w:sz w:val="24"/>
          <w:szCs w:val="24"/>
        </w:rPr>
        <w:t>Por lo antes expuesto</w:t>
      </w:r>
      <w:r w:rsidR="00ED2205" w:rsidRPr="00BC1814">
        <w:rPr>
          <w:rFonts w:ascii="Arial Narrow" w:hAnsi="Arial Narrow" w:cs="Arial"/>
          <w:sz w:val="24"/>
          <w:szCs w:val="24"/>
        </w:rPr>
        <w:t xml:space="preserve">, </w:t>
      </w:r>
    </w:p>
    <w:p w14:paraId="604A73F1" w14:textId="7E38DD6D" w:rsidR="00FA6A64" w:rsidRPr="00BC1814" w:rsidRDefault="00ED2205" w:rsidP="00466864">
      <w:pPr>
        <w:jc w:val="center"/>
        <w:rPr>
          <w:rFonts w:ascii="Arial Narrow" w:hAnsi="Arial Narrow" w:cs="Arial"/>
          <w:b/>
          <w:sz w:val="24"/>
          <w:szCs w:val="24"/>
        </w:rPr>
      </w:pPr>
      <w:r w:rsidRPr="00BC1814">
        <w:rPr>
          <w:rFonts w:ascii="Arial Narrow" w:hAnsi="Arial Narrow" w:cs="Arial"/>
          <w:b/>
          <w:sz w:val="24"/>
          <w:szCs w:val="24"/>
        </w:rPr>
        <w:t>RESUELVE</w:t>
      </w:r>
    </w:p>
    <w:p w14:paraId="02006D60" w14:textId="6AC24656" w:rsidR="00ED2205" w:rsidRPr="00BC1814" w:rsidRDefault="00CD655B" w:rsidP="00ED2205">
      <w:pPr>
        <w:jc w:val="both"/>
        <w:rPr>
          <w:rFonts w:ascii="Arial Narrow" w:hAnsi="Arial Narrow" w:cs="Arial"/>
          <w:bCs/>
          <w:sz w:val="24"/>
          <w:szCs w:val="24"/>
          <w:u w:val="single"/>
          <w:lang w:val="es-ES"/>
        </w:rPr>
      </w:pPr>
      <w:r w:rsidRPr="00BC1814">
        <w:rPr>
          <w:rFonts w:ascii="Arial Narrow" w:hAnsi="Arial Narrow" w:cs="Arial"/>
          <w:b/>
          <w:sz w:val="24"/>
          <w:szCs w:val="24"/>
        </w:rPr>
        <w:t>ARTÍCULO Ú</w:t>
      </w:r>
      <w:r w:rsidR="00F074C0" w:rsidRPr="00BC1814">
        <w:rPr>
          <w:rFonts w:ascii="Arial Narrow" w:hAnsi="Arial Narrow" w:cs="Arial"/>
          <w:b/>
          <w:sz w:val="24"/>
          <w:szCs w:val="24"/>
        </w:rPr>
        <w:t>NICO:</w:t>
      </w:r>
      <w:r w:rsidR="00F074C0" w:rsidRPr="00BC1814">
        <w:rPr>
          <w:rFonts w:ascii="Arial Narrow" w:hAnsi="Arial Narrow" w:cs="Arial"/>
          <w:sz w:val="24"/>
          <w:szCs w:val="24"/>
        </w:rPr>
        <w:t xml:space="preserve"> A</w:t>
      </w:r>
      <w:r w:rsidR="00ED2205" w:rsidRPr="00BC1814">
        <w:rPr>
          <w:rFonts w:ascii="Arial Narrow" w:hAnsi="Arial Narrow" w:cs="Arial"/>
          <w:sz w:val="24"/>
          <w:szCs w:val="24"/>
        </w:rPr>
        <w:t>delantar la contratación directa cuyo objeto es</w:t>
      </w:r>
      <w:r w:rsidR="00F5675C" w:rsidRPr="00BC1814">
        <w:rPr>
          <w:rFonts w:ascii="Arial Narrow" w:hAnsi="Arial Narrow" w:cs="Arial"/>
          <w:sz w:val="24"/>
          <w:szCs w:val="24"/>
        </w:rPr>
        <w:t xml:space="preserve"> </w:t>
      </w:r>
      <w:r w:rsidR="00BC1814" w:rsidRPr="00BC1814">
        <w:rPr>
          <w:rFonts w:ascii="Arial Narrow" w:hAnsi="Arial Narrow" w:cs="Arial"/>
          <w:b/>
          <w:bCs/>
          <w:sz w:val="24"/>
          <w:szCs w:val="24"/>
        </w:rPr>
        <w:t xml:space="preserve">AUNAR ESFUERZOS PARA BRINDAR ATENCIÓN INTEGRAL A LA POBLACIÓN ADULTA MAYOR EN SITUACIÓN DE VULNERABILIDAD DEL CENTRO DE BIENESTAR DEL ADULTO MAYOR JOSÉ MANUEL GIRALDO </w:t>
      </w:r>
      <w:proofErr w:type="spellStart"/>
      <w:r w:rsidR="00BC1814" w:rsidRPr="00BC1814">
        <w:rPr>
          <w:rFonts w:ascii="Arial Narrow" w:hAnsi="Arial Narrow" w:cs="Arial"/>
          <w:b/>
          <w:bCs/>
          <w:sz w:val="24"/>
          <w:szCs w:val="24"/>
        </w:rPr>
        <w:t>GIRALDO</w:t>
      </w:r>
      <w:proofErr w:type="spellEnd"/>
      <w:r w:rsidR="00BC1814" w:rsidRPr="00BC1814">
        <w:rPr>
          <w:rFonts w:ascii="Arial Narrow" w:hAnsi="Arial Narrow" w:cs="Arial"/>
          <w:b/>
          <w:bCs/>
          <w:sz w:val="24"/>
          <w:szCs w:val="24"/>
        </w:rPr>
        <w:t xml:space="preserve"> DEL MUNICIPIO DE COCORNÁ</w:t>
      </w:r>
      <w:r w:rsidR="004E1AC0" w:rsidRPr="00BC1814">
        <w:rPr>
          <w:rFonts w:ascii="Arial Narrow" w:hAnsi="Arial Narrow" w:cs="Arial"/>
          <w:bCs/>
          <w:sz w:val="24"/>
          <w:szCs w:val="24"/>
        </w:rPr>
        <w:t>,</w:t>
      </w:r>
      <w:r w:rsidR="004E1AC0" w:rsidRPr="00BC1814">
        <w:rPr>
          <w:rFonts w:ascii="Arial Narrow" w:hAnsi="Arial Narrow" w:cs="Arial"/>
          <w:bCs/>
          <w:sz w:val="24"/>
          <w:szCs w:val="24"/>
          <w:lang w:val="es-ES"/>
        </w:rPr>
        <w:t xml:space="preserve"> </w:t>
      </w:r>
      <w:r w:rsidR="00ED2205" w:rsidRPr="00BC1814">
        <w:rPr>
          <w:rFonts w:ascii="Arial Narrow" w:hAnsi="Arial Narrow" w:cs="Arial"/>
          <w:bCs/>
          <w:sz w:val="24"/>
          <w:szCs w:val="24"/>
          <w:lang w:val="es-ES"/>
        </w:rPr>
        <w:t xml:space="preserve">con </w:t>
      </w:r>
      <w:r w:rsidR="004E3D0B" w:rsidRPr="00BC1814">
        <w:rPr>
          <w:rFonts w:ascii="Arial Narrow" w:hAnsi="Arial Narrow" w:cs="Arial"/>
          <w:bCs/>
          <w:sz w:val="24"/>
          <w:szCs w:val="24"/>
          <w:lang w:val="es-ES"/>
        </w:rPr>
        <w:t xml:space="preserve">la </w:t>
      </w:r>
      <w:r w:rsidR="0066216E" w:rsidRPr="00BC1814">
        <w:rPr>
          <w:rFonts w:ascii="Arial Narrow" w:eastAsia="Arial Unicode MS" w:hAnsi="Arial Narrow" w:cs="Arial"/>
          <w:bCs/>
          <w:sz w:val="24"/>
          <w:szCs w:val="24"/>
          <w:lang w:val="es-ES"/>
        </w:rPr>
        <w:t>FUNDACION AMIGOS POR COCORNÁ</w:t>
      </w:r>
      <w:r w:rsidR="004E3D0B" w:rsidRPr="00BC1814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, Identificada con Nit N° </w:t>
      </w:r>
      <w:r w:rsidR="0066216E" w:rsidRPr="00BC1814">
        <w:rPr>
          <w:rFonts w:ascii="Arial Narrow" w:eastAsia="Arial Unicode MS" w:hAnsi="Arial Narrow" w:cs="Arial"/>
          <w:bCs/>
          <w:sz w:val="24"/>
          <w:szCs w:val="24"/>
          <w:lang w:val="es-ES"/>
        </w:rPr>
        <w:t>901650560-1</w:t>
      </w:r>
      <w:r w:rsidR="00466864" w:rsidRPr="00BC1814">
        <w:rPr>
          <w:rFonts w:ascii="Arial Narrow" w:eastAsia="Arial Unicode MS" w:hAnsi="Arial Narrow" w:cs="Arial"/>
          <w:bCs/>
          <w:sz w:val="24"/>
          <w:szCs w:val="24"/>
          <w:lang w:val="es-ES"/>
        </w:rPr>
        <w:t xml:space="preserve">, representada legalmente por el señor FLORENTINO DE JESÚS ROJAS AGUIRRE, identificado </w:t>
      </w:r>
      <w:r w:rsidR="00F6454B" w:rsidRPr="00BC1814">
        <w:rPr>
          <w:rFonts w:ascii="Arial Narrow" w:eastAsia="Arial Unicode MS" w:hAnsi="Arial Narrow" w:cs="Arial"/>
          <w:bCs/>
          <w:sz w:val="24"/>
          <w:szCs w:val="24"/>
          <w:lang w:val="es-ES"/>
        </w:rPr>
        <w:t>con Cédula de ciudadanía N° 8.470.184</w:t>
      </w:r>
      <w:r w:rsidR="00197779" w:rsidRPr="00BC1814">
        <w:rPr>
          <w:rFonts w:ascii="Arial Narrow" w:eastAsia="Arial Unicode MS" w:hAnsi="Arial Narrow" w:cs="Arial"/>
          <w:bCs/>
          <w:sz w:val="24"/>
          <w:szCs w:val="24"/>
          <w:lang w:val="es-ES"/>
        </w:rPr>
        <w:t>.</w:t>
      </w:r>
    </w:p>
    <w:p w14:paraId="04041FDC" w14:textId="7177E6AD" w:rsidR="00ED2205" w:rsidRPr="00BC1814" w:rsidRDefault="00ED2205" w:rsidP="004E1AC0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BC1814">
        <w:rPr>
          <w:rFonts w:ascii="Arial Narrow" w:hAnsi="Arial Narrow" w:cs="Arial"/>
          <w:b/>
          <w:bCs/>
          <w:sz w:val="24"/>
          <w:szCs w:val="24"/>
        </w:rPr>
        <w:t>PUBLÍQUESE Y CÚMPLASE</w:t>
      </w:r>
    </w:p>
    <w:p w14:paraId="1FD97189" w14:textId="43211B6E" w:rsidR="004E1AC0" w:rsidRPr="00BC1814" w:rsidRDefault="004E1AC0" w:rsidP="004E1AC0">
      <w:pPr>
        <w:jc w:val="center"/>
        <w:rPr>
          <w:rFonts w:ascii="Arial Narrow" w:hAnsi="Arial Narrow" w:cs="Arial"/>
          <w:bCs/>
          <w:sz w:val="24"/>
          <w:szCs w:val="24"/>
        </w:rPr>
      </w:pPr>
    </w:p>
    <w:p w14:paraId="68262818" w14:textId="77777777" w:rsidR="00BC1814" w:rsidRPr="00BC1814" w:rsidRDefault="00BC1814" w:rsidP="004E1AC0">
      <w:pPr>
        <w:jc w:val="center"/>
        <w:rPr>
          <w:rFonts w:ascii="Arial Narrow" w:hAnsi="Arial Narrow" w:cs="Arial"/>
          <w:bCs/>
          <w:sz w:val="24"/>
          <w:szCs w:val="24"/>
        </w:rPr>
      </w:pPr>
    </w:p>
    <w:p w14:paraId="6B16E049" w14:textId="22FEF5E5" w:rsidR="00ED2205" w:rsidRPr="00BC1814" w:rsidRDefault="00120242" w:rsidP="001B38D6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  <w:r w:rsidRPr="00BC1814">
        <w:rPr>
          <w:rFonts w:ascii="Arial Narrow" w:hAnsi="Arial Narrow" w:cs="Arial"/>
          <w:b/>
          <w:sz w:val="24"/>
          <w:szCs w:val="24"/>
        </w:rPr>
        <w:t xml:space="preserve">DAVID ALEJANDRO GÓMEZ HOYOS </w:t>
      </w:r>
    </w:p>
    <w:p w14:paraId="67A73E83" w14:textId="2A2C2776" w:rsidR="00ED2205" w:rsidRPr="00BC1814" w:rsidRDefault="00ED2205" w:rsidP="00ED2205">
      <w:pPr>
        <w:pStyle w:val="Sinespaciado"/>
        <w:jc w:val="center"/>
        <w:rPr>
          <w:rFonts w:ascii="Arial Narrow" w:hAnsi="Arial Narrow" w:cs="Arial"/>
          <w:sz w:val="24"/>
          <w:szCs w:val="24"/>
        </w:rPr>
      </w:pPr>
      <w:r w:rsidRPr="00BC1814">
        <w:rPr>
          <w:rFonts w:ascii="Arial Narrow" w:hAnsi="Arial Narrow" w:cs="Arial"/>
          <w:sz w:val="24"/>
          <w:szCs w:val="24"/>
        </w:rPr>
        <w:t>Alcalde Municipal.</w:t>
      </w:r>
      <w:r w:rsidR="0066216E" w:rsidRPr="00BC1814">
        <w:rPr>
          <w:rFonts w:ascii="Arial Narrow" w:hAnsi="Arial Narrow" w:cs="Arial"/>
          <w:sz w:val="24"/>
          <w:szCs w:val="24"/>
        </w:rPr>
        <w:t xml:space="preserve"> </w:t>
      </w:r>
    </w:p>
    <w:p w14:paraId="2B0AC6AB" w14:textId="0671DA64" w:rsidR="00ED2205" w:rsidRPr="00BC1814" w:rsidRDefault="00ED2205" w:rsidP="00B91E43">
      <w:pPr>
        <w:pStyle w:val="Sinespaciado"/>
        <w:jc w:val="center"/>
        <w:rPr>
          <w:rFonts w:ascii="Arial Narrow" w:hAnsi="Arial Narrow" w:cs="Arial"/>
          <w:sz w:val="24"/>
          <w:szCs w:val="24"/>
        </w:rPr>
      </w:pPr>
      <w:r w:rsidRPr="00BC1814">
        <w:rPr>
          <w:rFonts w:ascii="Arial Narrow" w:hAnsi="Arial Narrow" w:cs="Arial"/>
          <w:sz w:val="24"/>
          <w:szCs w:val="24"/>
        </w:rPr>
        <w:t>(Original firmado)</w:t>
      </w:r>
    </w:p>
    <w:p w14:paraId="58D3D836" w14:textId="521A7E10" w:rsidR="003B4144" w:rsidRPr="00BC1814" w:rsidRDefault="003B4144" w:rsidP="00B91E43">
      <w:pPr>
        <w:pStyle w:val="Sinespaciado"/>
        <w:jc w:val="center"/>
        <w:rPr>
          <w:rFonts w:ascii="Arial Narrow" w:hAnsi="Arial Narrow" w:cs="Arial"/>
          <w:sz w:val="24"/>
          <w:szCs w:val="24"/>
        </w:rPr>
      </w:pPr>
    </w:p>
    <w:sectPr w:rsidR="003B4144" w:rsidRPr="00BC1814" w:rsidSect="00733F25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9B30E" w14:textId="77777777" w:rsidR="007E1B75" w:rsidRDefault="007E1B75" w:rsidP="00CA4DF8">
      <w:pPr>
        <w:spacing w:after="0" w:line="240" w:lineRule="auto"/>
      </w:pPr>
      <w:r>
        <w:separator/>
      </w:r>
    </w:p>
  </w:endnote>
  <w:endnote w:type="continuationSeparator" w:id="0">
    <w:p w14:paraId="471B59B7" w14:textId="77777777" w:rsidR="007E1B75" w:rsidRDefault="007E1B75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FD931" w14:textId="77777777" w:rsidR="007E1B75" w:rsidRDefault="007E1B75" w:rsidP="00CA4DF8">
      <w:pPr>
        <w:spacing w:after="0" w:line="240" w:lineRule="auto"/>
      </w:pPr>
      <w:r>
        <w:separator/>
      </w:r>
    </w:p>
  </w:footnote>
  <w:footnote w:type="continuationSeparator" w:id="0">
    <w:p w14:paraId="23FA83AD" w14:textId="77777777" w:rsidR="007E1B75" w:rsidRDefault="007E1B75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1600F"/>
    <w:rsid w:val="00026D7A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04D5"/>
    <w:rsid w:val="000A2685"/>
    <w:rsid w:val="000A42DF"/>
    <w:rsid w:val="000B4CD1"/>
    <w:rsid w:val="000C592D"/>
    <w:rsid w:val="000D1D1A"/>
    <w:rsid w:val="000F2993"/>
    <w:rsid w:val="000F33E5"/>
    <w:rsid w:val="000F3B8B"/>
    <w:rsid w:val="0010289F"/>
    <w:rsid w:val="001123BA"/>
    <w:rsid w:val="00114346"/>
    <w:rsid w:val="00114617"/>
    <w:rsid w:val="00120242"/>
    <w:rsid w:val="001319E7"/>
    <w:rsid w:val="0013328E"/>
    <w:rsid w:val="001448CA"/>
    <w:rsid w:val="001729AF"/>
    <w:rsid w:val="00181B5C"/>
    <w:rsid w:val="00185F41"/>
    <w:rsid w:val="0019551E"/>
    <w:rsid w:val="00197779"/>
    <w:rsid w:val="001B38D6"/>
    <w:rsid w:val="001D0CF5"/>
    <w:rsid w:val="001D17D8"/>
    <w:rsid w:val="001E4498"/>
    <w:rsid w:val="002001B2"/>
    <w:rsid w:val="00203417"/>
    <w:rsid w:val="00203D00"/>
    <w:rsid w:val="00210023"/>
    <w:rsid w:val="00210103"/>
    <w:rsid w:val="00215EFD"/>
    <w:rsid w:val="00240D24"/>
    <w:rsid w:val="002448B8"/>
    <w:rsid w:val="00247942"/>
    <w:rsid w:val="00254D5B"/>
    <w:rsid w:val="00256E8D"/>
    <w:rsid w:val="002656CE"/>
    <w:rsid w:val="0027638D"/>
    <w:rsid w:val="00296B17"/>
    <w:rsid w:val="00296C45"/>
    <w:rsid w:val="002A3258"/>
    <w:rsid w:val="002B19CD"/>
    <w:rsid w:val="002B3692"/>
    <w:rsid w:val="002C288F"/>
    <w:rsid w:val="002E3DE2"/>
    <w:rsid w:val="002F05C6"/>
    <w:rsid w:val="00302D0D"/>
    <w:rsid w:val="00312FF8"/>
    <w:rsid w:val="0031326D"/>
    <w:rsid w:val="0031456C"/>
    <w:rsid w:val="00315676"/>
    <w:rsid w:val="00321F08"/>
    <w:rsid w:val="00336AF6"/>
    <w:rsid w:val="00345FF4"/>
    <w:rsid w:val="00350E5A"/>
    <w:rsid w:val="00351FF4"/>
    <w:rsid w:val="00355CDF"/>
    <w:rsid w:val="003618D2"/>
    <w:rsid w:val="0037019E"/>
    <w:rsid w:val="00384232"/>
    <w:rsid w:val="00391474"/>
    <w:rsid w:val="003A0047"/>
    <w:rsid w:val="003A6E4F"/>
    <w:rsid w:val="003B2E41"/>
    <w:rsid w:val="003B4144"/>
    <w:rsid w:val="003C01B3"/>
    <w:rsid w:val="003C097C"/>
    <w:rsid w:val="003D03E5"/>
    <w:rsid w:val="003E5E5B"/>
    <w:rsid w:val="003F1CC3"/>
    <w:rsid w:val="003F7371"/>
    <w:rsid w:val="004043CF"/>
    <w:rsid w:val="00405995"/>
    <w:rsid w:val="00405EB7"/>
    <w:rsid w:val="0041561E"/>
    <w:rsid w:val="004264AE"/>
    <w:rsid w:val="00444CDD"/>
    <w:rsid w:val="00455A49"/>
    <w:rsid w:val="00466517"/>
    <w:rsid w:val="00466864"/>
    <w:rsid w:val="00471873"/>
    <w:rsid w:val="00475BD8"/>
    <w:rsid w:val="004837F4"/>
    <w:rsid w:val="004930EA"/>
    <w:rsid w:val="004A2425"/>
    <w:rsid w:val="004A5AB6"/>
    <w:rsid w:val="004B35AD"/>
    <w:rsid w:val="004C10C0"/>
    <w:rsid w:val="004D7630"/>
    <w:rsid w:val="004E1AC0"/>
    <w:rsid w:val="004E3D0B"/>
    <w:rsid w:val="004E5402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40A8"/>
    <w:rsid w:val="00562F5F"/>
    <w:rsid w:val="0058099C"/>
    <w:rsid w:val="00587CCB"/>
    <w:rsid w:val="005A1F72"/>
    <w:rsid w:val="005B4895"/>
    <w:rsid w:val="005C4BA4"/>
    <w:rsid w:val="005D1A7E"/>
    <w:rsid w:val="005D5392"/>
    <w:rsid w:val="005E422F"/>
    <w:rsid w:val="0060705B"/>
    <w:rsid w:val="006116BE"/>
    <w:rsid w:val="006209B9"/>
    <w:rsid w:val="0062185E"/>
    <w:rsid w:val="006256B8"/>
    <w:rsid w:val="00633666"/>
    <w:rsid w:val="006345D5"/>
    <w:rsid w:val="0066216E"/>
    <w:rsid w:val="00680C46"/>
    <w:rsid w:val="006911C2"/>
    <w:rsid w:val="006916BD"/>
    <w:rsid w:val="00693D59"/>
    <w:rsid w:val="00696DB5"/>
    <w:rsid w:val="006A5CD3"/>
    <w:rsid w:val="006B0F2B"/>
    <w:rsid w:val="006C1943"/>
    <w:rsid w:val="006D1C65"/>
    <w:rsid w:val="006E09A5"/>
    <w:rsid w:val="006F4EA3"/>
    <w:rsid w:val="006F6355"/>
    <w:rsid w:val="007004C7"/>
    <w:rsid w:val="00710483"/>
    <w:rsid w:val="00710D1F"/>
    <w:rsid w:val="007165B4"/>
    <w:rsid w:val="0072624B"/>
    <w:rsid w:val="00733485"/>
    <w:rsid w:val="00733F25"/>
    <w:rsid w:val="00742F29"/>
    <w:rsid w:val="007450BB"/>
    <w:rsid w:val="00746F98"/>
    <w:rsid w:val="00774772"/>
    <w:rsid w:val="00793CEF"/>
    <w:rsid w:val="007975CB"/>
    <w:rsid w:val="007A6A26"/>
    <w:rsid w:val="007B0747"/>
    <w:rsid w:val="007B2C86"/>
    <w:rsid w:val="007B3257"/>
    <w:rsid w:val="007C1A8B"/>
    <w:rsid w:val="007C2BFB"/>
    <w:rsid w:val="007E1B75"/>
    <w:rsid w:val="007F1093"/>
    <w:rsid w:val="007F2EDC"/>
    <w:rsid w:val="007F6A2C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65C10"/>
    <w:rsid w:val="00867DB3"/>
    <w:rsid w:val="008715C1"/>
    <w:rsid w:val="008736F1"/>
    <w:rsid w:val="008753D4"/>
    <w:rsid w:val="0087721E"/>
    <w:rsid w:val="00891239"/>
    <w:rsid w:val="0089716D"/>
    <w:rsid w:val="008A595E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688C"/>
    <w:rsid w:val="008E7604"/>
    <w:rsid w:val="009078B9"/>
    <w:rsid w:val="0091601F"/>
    <w:rsid w:val="0095384D"/>
    <w:rsid w:val="00953B1D"/>
    <w:rsid w:val="00973AF3"/>
    <w:rsid w:val="00984E7F"/>
    <w:rsid w:val="00986207"/>
    <w:rsid w:val="00994052"/>
    <w:rsid w:val="009A3EBA"/>
    <w:rsid w:val="009E5A7F"/>
    <w:rsid w:val="009F04CB"/>
    <w:rsid w:val="009F2B5A"/>
    <w:rsid w:val="00A07FB7"/>
    <w:rsid w:val="00A1343B"/>
    <w:rsid w:val="00A15D7C"/>
    <w:rsid w:val="00A1610D"/>
    <w:rsid w:val="00A208F0"/>
    <w:rsid w:val="00A33920"/>
    <w:rsid w:val="00A3793C"/>
    <w:rsid w:val="00A37F9D"/>
    <w:rsid w:val="00A42907"/>
    <w:rsid w:val="00A71644"/>
    <w:rsid w:val="00A81A1F"/>
    <w:rsid w:val="00A9781D"/>
    <w:rsid w:val="00AB31D5"/>
    <w:rsid w:val="00AC04E7"/>
    <w:rsid w:val="00AC2873"/>
    <w:rsid w:val="00AC2902"/>
    <w:rsid w:val="00AC7AEE"/>
    <w:rsid w:val="00AD45FF"/>
    <w:rsid w:val="00B26AE9"/>
    <w:rsid w:val="00B33BF9"/>
    <w:rsid w:val="00B376A2"/>
    <w:rsid w:val="00B51752"/>
    <w:rsid w:val="00B52581"/>
    <w:rsid w:val="00B61FFC"/>
    <w:rsid w:val="00B73D18"/>
    <w:rsid w:val="00B75211"/>
    <w:rsid w:val="00B81F5F"/>
    <w:rsid w:val="00B91E43"/>
    <w:rsid w:val="00BA5170"/>
    <w:rsid w:val="00BC1814"/>
    <w:rsid w:val="00BC7310"/>
    <w:rsid w:val="00BD2F20"/>
    <w:rsid w:val="00BD77F5"/>
    <w:rsid w:val="00C12108"/>
    <w:rsid w:val="00C24A34"/>
    <w:rsid w:val="00C326A5"/>
    <w:rsid w:val="00C56377"/>
    <w:rsid w:val="00C701CC"/>
    <w:rsid w:val="00C71A0A"/>
    <w:rsid w:val="00C77ABB"/>
    <w:rsid w:val="00C834D1"/>
    <w:rsid w:val="00C83D5C"/>
    <w:rsid w:val="00C90F9A"/>
    <w:rsid w:val="00C94B9D"/>
    <w:rsid w:val="00C97797"/>
    <w:rsid w:val="00CA001F"/>
    <w:rsid w:val="00CA4DF8"/>
    <w:rsid w:val="00CB2547"/>
    <w:rsid w:val="00CB2C9A"/>
    <w:rsid w:val="00CB7A47"/>
    <w:rsid w:val="00CC286A"/>
    <w:rsid w:val="00CD655B"/>
    <w:rsid w:val="00CE2069"/>
    <w:rsid w:val="00CF2946"/>
    <w:rsid w:val="00D018E9"/>
    <w:rsid w:val="00D03D8F"/>
    <w:rsid w:val="00D05C00"/>
    <w:rsid w:val="00D13155"/>
    <w:rsid w:val="00D13E07"/>
    <w:rsid w:val="00D14712"/>
    <w:rsid w:val="00D16E4B"/>
    <w:rsid w:val="00D22351"/>
    <w:rsid w:val="00D241FC"/>
    <w:rsid w:val="00D30CA6"/>
    <w:rsid w:val="00D343EC"/>
    <w:rsid w:val="00D5348E"/>
    <w:rsid w:val="00D5560C"/>
    <w:rsid w:val="00D5669A"/>
    <w:rsid w:val="00D767BB"/>
    <w:rsid w:val="00D817F6"/>
    <w:rsid w:val="00D843D5"/>
    <w:rsid w:val="00DA00CF"/>
    <w:rsid w:val="00DA5823"/>
    <w:rsid w:val="00DB2F48"/>
    <w:rsid w:val="00DC1557"/>
    <w:rsid w:val="00DC219F"/>
    <w:rsid w:val="00E10ED1"/>
    <w:rsid w:val="00E17555"/>
    <w:rsid w:val="00E17E71"/>
    <w:rsid w:val="00E25A38"/>
    <w:rsid w:val="00E260E2"/>
    <w:rsid w:val="00E57316"/>
    <w:rsid w:val="00E60C68"/>
    <w:rsid w:val="00E7097E"/>
    <w:rsid w:val="00E7336F"/>
    <w:rsid w:val="00E83740"/>
    <w:rsid w:val="00E8389F"/>
    <w:rsid w:val="00E9605C"/>
    <w:rsid w:val="00EC4B2C"/>
    <w:rsid w:val="00ED1C63"/>
    <w:rsid w:val="00ED2205"/>
    <w:rsid w:val="00EE1975"/>
    <w:rsid w:val="00EE3502"/>
    <w:rsid w:val="00EE4E48"/>
    <w:rsid w:val="00EE7BEE"/>
    <w:rsid w:val="00EF64E7"/>
    <w:rsid w:val="00F069D2"/>
    <w:rsid w:val="00F074C0"/>
    <w:rsid w:val="00F236B1"/>
    <w:rsid w:val="00F445A6"/>
    <w:rsid w:val="00F452C7"/>
    <w:rsid w:val="00F5675C"/>
    <w:rsid w:val="00F610F6"/>
    <w:rsid w:val="00F6454B"/>
    <w:rsid w:val="00F679B8"/>
    <w:rsid w:val="00F67E51"/>
    <w:rsid w:val="00F70656"/>
    <w:rsid w:val="00F70B05"/>
    <w:rsid w:val="00F867F0"/>
    <w:rsid w:val="00F927AD"/>
    <w:rsid w:val="00F92B72"/>
    <w:rsid w:val="00FA4D8A"/>
    <w:rsid w:val="00FA59A9"/>
    <w:rsid w:val="00FA6A64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  <w:style w:type="table" w:customStyle="1" w:styleId="Tablaconcuadrcula1">
    <w:name w:val="Tabla con cuadrícula1"/>
    <w:basedOn w:val="Tablanormal"/>
    <w:next w:val="Tablaconcuadrcula"/>
    <w:uiPriority w:val="39"/>
    <w:rsid w:val="00BC181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1088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Invitado7</cp:lastModifiedBy>
  <cp:revision>33</cp:revision>
  <cp:lastPrinted>2024-01-02T18:26:00Z</cp:lastPrinted>
  <dcterms:created xsi:type="dcterms:W3CDTF">2024-03-07T16:43:00Z</dcterms:created>
  <dcterms:modified xsi:type="dcterms:W3CDTF">2025-10-10T14:28:00Z</dcterms:modified>
</cp:coreProperties>
</file>