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4E890CFA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8813E4">
        <w:rPr>
          <w:rFonts w:ascii="Arial Narrow" w:hAnsi="Arial Narrow"/>
          <w:szCs w:val="22"/>
        </w:rPr>
        <w:t xml:space="preserve">INVITACION </w:t>
      </w:r>
      <w:r w:rsidR="00E0379E">
        <w:rPr>
          <w:rFonts w:ascii="Arial Narrow" w:hAnsi="Arial Narrow"/>
          <w:szCs w:val="22"/>
        </w:rPr>
        <w:t>ABREVI</w:t>
      </w:r>
      <w:r w:rsidR="008813E4">
        <w:rPr>
          <w:rFonts w:ascii="Arial Narrow" w:hAnsi="Arial Narrow"/>
          <w:szCs w:val="22"/>
        </w:rPr>
        <w:t>ADA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6570BCF2" w14:textId="77777777" w:rsidR="00EF4E62" w:rsidRPr="00EF4E62" w:rsidRDefault="00EF4E62" w:rsidP="00EF4E62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EF4E62">
        <w:rPr>
          <w:rFonts w:ascii="Arial Narrow" w:hAnsi="Arial Narrow" w:cs="Arial"/>
          <w:snapToGrid w:val="0"/>
          <w:color w:val="000000"/>
          <w:sz w:val="22"/>
          <w:szCs w:val="22"/>
        </w:rPr>
        <w:t>Multa, sanción o incumplimiento</w:t>
      </w:r>
    </w:p>
    <w:p w14:paraId="310D7751" w14:textId="77777777" w:rsidR="00EF4E62" w:rsidRPr="00EF4E62" w:rsidRDefault="00EF4E62" w:rsidP="00EF4E62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EF4E62">
        <w:rPr>
          <w:rFonts w:ascii="Arial Narrow" w:hAnsi="Arial Narrow" w:cs="Arial"/>
          <w:snapToGrid w:val="0"/>
          <w:color w:val="000000"/>
          <w:sz w:val="22"/>
          <w:szCs w:val="22"/>
        </w:rPr>
        <w:t>Revocatoria de Adjudicación por motivos atribuibles al adjudicatario</w:t>
      </w:r>
    </w:p>
    <w:p w14:paraId="6CA72B60" w14:textId="77777777" w:rsidR="00EF4E62" w:rsidRPr="00EF4E62" w:rsidRDefault="00EF4E62" w:rsidP="00EF4E62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EF4E62">
        <w:rPr>
          <w:rFonts w:ascii="Arial Narrow" w:hAnsi="Arial Narrow" w:cs="Arial"/>
          <w:snapToGrid w:val="0"/>
          <w:color w:val="000000"/>
          <w:sz w:val="22"/>
          <w:szCs w:val="22"/>
        </w:rPr>
        <w:t>Cuando el proveedor ha sido objeto de declaratoria de siniestro de alguna de las pólizas aportadas para amparar contratos EDU.</w:t>
      </w:r>
    </w:p>
    <w:p w14:paraId="18A520C3" w14:textId="77777777" w:rsidR="00A976D6" w:rsidRPr="00A976D6" w:rsidRDefault="00EF4E62" w:rsidP="00A976D6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EF4E62">
        <w:rPr>
          <w:rFonts w:ascii="Arial Narrow" w:hAnsi="Arial Narrow" w:cs="Arial"/>
          <w:snapToGrid w:val="0"/>
          <w:color w:val="000000"/>
          <w:sz w:val="22"/>
          <w:szCs w:val="22"/>
        </w:rPr>
        <w:t>Proveedor calificado con reserva en la evaluación de proveedores ejecución de obra/interventoría/ estudios y diseños de la Empresa de Desarrollo Urbano-EDU</w:t>
      </w:r>
    </w:p>
    <w:p w14:paraId="28CE7BD6" w14:textId="2A83AD89" w:rsidR="00225702" w:rsidRDefault="00225702" w:rsidP="00A976D6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225702">
        <w:rPr>
          <w:rFonts w:ascii="Arial Narrow" w:hAnsi="Arial Narrow" w:cs="Arial"/>
          <w:sz w:val="22"/>
          <w:szCs w:val="22"/>
        </w:rPr>
        <w:t>Que no esté reportado como contratista de una obra inconclusa – artículo 6 de ley 2020 de 2020</w:t>
      </w:r>
    </w:p>
    <w:p w14:paraId="656C55FD" w14:textId="77777777" w:rsidR="00225702" w:rsidRDefault="00225702" w:rsidP="00B77F38">
      <w:pPr>
        <w:rPr>
          <w:rFonts w:ascii="Arial Narrow" w:hAnsi="Arial Narrow" w:cs="Arial"/>
          <w:sz w:val="22"/>
          <w:szCs w:val="22"/>
        </w:rPr>
      </w:pPr>
    </w:p>
    <w:p w14:paraId="1DE4968F" w14:textId="77777777" w:rsidR="00EF4E62" w:rsidRPr="00077626" w:rsidRDefault="00EF4E62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En caso de invocar la experiencia de sociedades matrices, subordinadas o las sociedades subordinadas de sus matrices, cada </w:t>
      </w:r>
      <w:proofErr w:type="gramStart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uno de ellas</w:t>
      </w:r>
      <w:proofErr w:type="gramEnd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491CF" w14:textId="77777777" w:rsidR="007044A9" w:rsidRDefault="007044A9" w:rsidP="00602C35">
      <w:r>
        <w:separator/>
      </w:r>
    </w:p>
  </w:endnote>
  <w:endnote w:type="continuationSeparator" w:id="0">
    <w:p w14:paraId="7B0CA270" w14:textId="77777777" w:rsidR="007044A9" w:rsidRDefault="007044A9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64FF9" w14:textId="77777777" w:rsidR="007044A9" w:rsidRDefault="007044A9" w:rsidP="00602C35">
      <w:r>
        <w:separator/>
      </w:r>
    </w:p>
  </w:footnote>
  <w:footnote w:type="continuationSeparator" w:id="0">
    <w:p w14:paraId="75483BF3" w14:textId="77777777" w:rsidR="007044A9" w:rsidRDefault="007044A9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5611E2"/>
    <w:multiLevelType w:val="hybridMultilevel"/>
    <w:tmpl w:val="9D94DD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6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8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7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6"/>
  </w:num>
  <w:num w:numId="11" w16cid:durableId="2076120158">
    <w:abstractNumId w:val="5"/>
  </w:num>
  <w:num w:numId="12" w16cid:durableId="360328474">
    <w:abstractNumId w:val="15"/>
  </w:num>
  <w:num w:numId="13" w16cid:durableId="751047918">
    <w:abstractNumId w:val="4"/>
  </w:num>
  <w:num w:numId="14" w16cid:durableId="5546594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86602153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5702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700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4227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0B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3F0C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44A9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2C79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976D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4CD7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0171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379E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3F2E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46AE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4E62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Norberto Hector Cueltan Roja</cp:lastModifiedBy>
  <cp:revision>2</cp:revision>
  <cp:lastPrinted>2024-02-16T20:05:00Z</cp:lastPrinted>
  <dcterms:created xsi:type="dcterms:W3CDTF">2025-10-07T19:07:00Z</dcterms:created>
  <dcterms:modified xsi:type="dcterms:W3CDTF">2025-10-07T19:07:00Z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