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68382F05" w:rsidR="0074734F" w:rsidRPr="009C0D87" w:rsidRDefault="00B32CE3"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68382F05" w:rsidR="0074734F" w:rsidRPr="009C0D87" w:rsidRDefault="00B32CE3"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&#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CAg1bLWQIAALcEAAAOAAAAAAAAAAAAAAAAAC4CAABkcnMvZTJvRG9jLnhtbFBL&#10;AQItABQABgAIAAAAIQASlk9x3QAAAAkBAAAPAAAAAAAAAAAAAAAAALMEAABkcnMvZG93bnJldi54&#10;bWxQSwUGAAAAAAQABADzAAAAvQ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2CD1AB1D" w14:textId="77777777" w:rsidR="00C17F03" w:rsidRPr="00C17F03" w:rsidRDefault="00C17F03" w:rsidP="00C17F03">
      <w:pPr>
        <w:rPr>
          <w:rStyle w:val="Nmerodepgina"/>
          <w:b/>
          <w:bCs/>
        </w:rPr>
      </w:pPr>
      <w:r w:rsidRPr="00C17F03">
        <w:rPr>
          <w:rStyle w:val="Nmerodepgina"/>
          <w:b/>
          <w:bCs/>
        </w:rPr>
        <w:t xml:space="preserve">Centro de los Recursos Naturales Renovables La Salada </w:t>
      </w:r>
    </w:p>
    <w:p w14:paraId="029E4C35" w14:textId="77777777" w:rsidR="00C17F03" w:rsidRPr="00C17F03" w:rsidRDefault="00C17F03" w:rsidP="00C17F03">
      <w:pPr>
        <w:rPr>
          <w:rStyle w:val="Nmerodepgina"/>
          <w:b/>
          <w:bCs/>
        </w:rPr>
      </w:pPr>
      <w:r w:rsidRPr="00C17F03">
        <w:rPr>
          <w:rStyle w:val="Nmerodepgina"/>
          <w:b/>
          <w:bCs/>
        </w:rPr>
        <w:t>SENA Regional Antioquia</w:t>
      </w:r>
    </w:p>
    <w:p w14:paraId="0DDE4A79" w14:textId="77777777" w:rsidR="00C17F03" w:rsidRPr="00C17F03" w:rsidRDefault="00C17F03" w:rsidP="00C17F03">
      <w:pPr>
        <w:pStyle w:val="InviasNormal"/>
        <w:spacing w:before="0" w:after="0" w:line="276" w:lineRule="auto"/>
        <w:rPr>
          <w:rStyle w:val="Nmerodepgina"/>
          <w:rFonts w:ascii="Calibri" w:eastAsia="Calibri" w:hAnsi="Calibri" w:cs="Calibri"/>
          <w:lang w:eastAsia="en-US"/>
        </w:rPr>
      </w:pPr>
      <w:r w:rsidRPr="00C17F03">
        <w:rPr>
          <w:rStyle w:val="Nmerodepgina"/>
          <w:rFonts w:ascii="Calibri" w:eastAsia="Calibri" w:hAnsi="Calibri" w:cs="Calibri"/>
          <w:lang w:eastAsia="en-US"/>
        </w:rPr>
        <w:t>Km 6 Vía Caldas, La Pintada Antioquia</w:t>
      </w:r>
    </w:p>
    <w:p w14:paraId="23DBC6CC" w14:textId="77777777" w:rsidR="00C17F03" w:rsidRPr="00C17F03" w:rsidRDefault="00C17F03" w:rsidP="00C17F03">
      <w:pPr>
        <w:pStyle w:val="InviasNormal"/>
        <w:spacing w:before="0" w:after="0" w:line="276" w:lineRule="auto"/>
        <w:rPr>
          <w:rStyle w:val="Nmerodepgina"/>
          <w:rFonts w:eastAsia="Calibri"/>
          <w:bCs/>
          <w:lang w:eastAsia="en-US"/>
        </w:rPr>
      </w:pPr>
    </w:p>
    <w:p w14:paraId="41664B7D" w14:textId="1054A82D" w:rsidR="00C17F03" w:rsidRPr="008C52D2" w:rsidRDefault="00C17F03" w:rsidP="00C17F03">
      <w:pPr>
        <w:rPr>
          <w:rFonts w:eastAsia="Times New Roman" w:cs="Calibri"/>
          <w:b/>
          <w:bCs/>
          <w:color w:val="000000" w:themeColor="text1"/>
          <w:lang w:eastAsia="es-ES" w:bidi="en-US"/>
        </w:rPr>
      </w:pPr>
      <w:r w:rsidRPr="00C17F03">
        <w:rPr>
          <w:rStyle w:val="Nmerodepgina"/>
          <w:b/>
          <w:bCs/>
        </w:rPr>
        <w:t>REFERENCIA</w:t>
      </w:r>
      <w:r w:rsidRPr="00C17F03">
        <w:rPr>
          <w:rFonts w:eastAsia="Times New Roman" w:cs="Calibri"/>
          <w:b/>
          <w:bCs/>
          <w:color w:val="000000" w:themeColor="text1"/>
          <w:lang w:eastAsia="es-ES"/>
        </w:rPr>
        <w:t>:</w:t>
      </w:r>
      <w:r w:rsidRPr="008C52D2">
        <w:rPr>
          <w:rFonts w:eastAsia="Times New Roman" w:cs="Calibri"/>
          <w:b/>
          <w:bCs/>
          <w:color w:val="000000" w:themeColor="text1"/>
          <w:lang w:eastAsia="es-ES"/>
        </w:rPr>
        <w:t xml:space="preserve"> </w:t>
      </w:r>
      <w:r w:rsidRPr="008C52D2">
        <w:rPr>
          <w:rFonts w:eastAsia="Times New Roman" w:cs="Calibri"/>
          <w:color w:val="000000" w:themeColor="text1"/>
          <w:lang w:eastAsia="es-ES"/>
        </w:rPr>
        <w:t xml:space="preserve">Proceso de contratación Nro. </w:t>
      </w:r>
      <w:r w:rsidRPr="008C52D2">
        <w:rPr>
          <w:rFonts w:eastAsia="Times New Roman" w:cs="Calibri"/>
          <w:b/>
          <w:bCs/>
          <w:color w:val="000000" w:themeColor="text1"/>
          <w:lang w:eastAsia="es-ES" w:bidi="en-US"/>
        </w:rPr>
        <w:t> </w:t>
      </w:r>
      <w:r w:rsidRPr="008E223D">
        <w:rPr>
          <w:rFonts w:eastAsia="Times New Roman" w:cs="Calibri"/>
          <w:color w:val="000000" w:themeColor="text1"/>
          <w:lang w:eastAsia="es-ES"/>
        </w:rPr>
        <w:t>SASI_ANT_CRNR_00</w:t>
      </w:r>
      <w:r w:rsidR="00B32CE3">
        <w:rPr>
          <w:rFonts w:eastAsia="Times New Roman" w:cs="Calibri"/>
          <w:color w:val="000000" w:themeColor="text1"/>
          <w:lang w:eastAsia="es-ES"/>
        </w:rPr>
        <w:t>5</w:t>
      </w:r>
      <w:r w:rsidRPr="008E223D">
        <w:rPr>
          <w:rFonts w:eastAsia="Times New Roman" w:cs="Calibri"/>
          <w:color w:val="000000" w:themeColor="text1"/>
          <w:lang w:eastAsia="es-ES"/>
        </w:rPr>
        <w:t>_2025</w:t>
      </w:r>
    </w:p>
    <w:p w14:paraId="0C6AC9EA" w14:textId="77777777" w:rsidR="00C17F03" w:rsidRPr="008C52D2" w:rsidRDefault="00C17F03" w:rsidP="00C17F03">
      <w:pPr>
        <w:rPr>
          <w:rFonts w:eastAsia="Times New Roman" w:cs="Calibri"/>
          <w:color w:val="000000" w:themeColor="text1"/>
          <w:lang w:eastAsia="es-ES"/>
        </w:rPr>
      </w:pPr>
    </w:p>
    <w:p w14:paraId="78A05970" w14:textId="014E2520" w:rsidR="00D317E1" w:rsidRPr="00C46235" w:rsidRDefault="00C17F03" w:rsidP="00B32CE3">
      <w:pPr>
        <w:jc w:val="both"/>
        <w:rPr>
          <w:rFonts w:asciiTheme="majorHAnsi" w:hAnsiTheme="majorHAnsi" w:cstheme="majorHAnsi"/>
          <w:bCs/>
          <w:lang w:val="es-ES"/>
        </w:rPr>
      </w:pPr>
      <w:r w:rsidRPr="008C52D2">
        <w:rPr>
          <w:rFonts w:eastAsia="Times New Roman" w:cs="Calibri"/>
          <w:b/>
          <w:bCs/>
          <w:color w:val="000000" w:themeColor="text1"/>
          <w:lang w:eastAsia="es-ES"/>
        </w:rPr>
        <w:t>OBJETO</w:t>
      </w:r>
      <w:r w:rsidRPr="008C52D2">
        <w:rPr>
          <w:rFonts w:eastAsia="Times New Roman" w:cs="Calibri"/>
          <w:color w:val="000000" w:themeColor="text1"/>
          <w:lang w:eastAsia="es-ES"/>
        </w:rPr>
        <w:t xml:space="preserve">: </w:t>
      </w:r>
      <w:r w:rsidR="00B32CE3" w:rsidRPr="009E7116">
        <w:rPr>
          <w:rFonts w:cs="Calibri"/>
          <w:sz w:val="21"/>
          <w:szCs w:val="21"/>
          <w:lang w:eastAsia="es-ES"/>
        </w:rPr>
        <w:t>5_9101_810 CONTRATAR LA COMPRAVENTA DE MAQUINARIA Y EQUIPOS PARA LOS PROGRAMAS AGROAMBIENTALES Y CAMPESENA DEL CENTRO DE LOS RECURSOS NATURALES RENOVABLES LA SALADA. </w:t>
      </w: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3"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3"/>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4880" w14:textId="77777777" w:rsidR="00481232" w:rsidRDefault="00481232" w:rsidP="001A74F0">
      <w:pPr>
        <w:spacing w:line="240" w:lineRule="auto"/>
      </w:pPr>
      <w:r>
        <w:separator/>
      </w:r>
    </w:p>
  </w:endnote>
  <w:endnote w:type="continuationSeparator" w:id="0">
    <w:p w14:paraId="15E43EC0" w14:textId="77777777" w:rsidR="00481232" w:rsidRDefault="0048123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B32CE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6CBF6" w14:textId="77777777" w:rsidR="00481232" w:rsidRDefault="00481232" w:rsidP="001A74F0">
      <w:pPr>
        <w:spacing w:line="240" w:lineRule="auto"/>
      </w:pPr>
      <w:r>
        <w:separator/>
      </w:r>
    </w:p>
  </w:footnote>
  <w:footnote w:type="continuationSeparator" w:id="0">
    <w:p w14:paraId="5F42E764" w14:textId="77777777" w:rsidR="00481232" w:rsidRDefault="0048123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B32CE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42706988">
    <w:abstractNumId w:val="6"/>
  </w:num>
  <w:num w:numId="2" w16cid:durableId="1895892039">
    <w:abstractNumId w:val="17"/>
  </w:num>
  <w:num w:numId="3" w16cid:durableId="1294991830">
    <w:abstractNumId w:val="13"/>
  </w:num>
  <w:num w:numId="4" w16cid:durableId="444231445">
    <w:abstractNumId w:val="16"/>
  </w:num>
  <w:num w:numId="5" w16cid:durableId="1804806415">
    <w:abstractNumId w:val="9"/>
  </w:num>
  <w:num w:numId="6" w16cid:durableId="438647200">
    <w:abstractNumId w:val="14"/>
  </w:num>
  <w:num w:numId="7" w16cid:durableId="1424569969">
    <w:abstractNumId w:val="19"/>
  </w:num>
  <w:num w:numId="8" w16cid:durableId="1976645450">
    <w:abstractNumId w:val="28"/>
  </w:num>
  <w:num w:numId="9" w16cid:durableId="872614218">
    <w:abstractNumId w:val="25"/>
  </w:num>
  <w:num w:numId="10" w16cid:durableId="40791545">
    <w:abstractNumId w:val="20"/>
  </w:num>
  <w:num w:numId="11" w16cid:durableId="950625326">
    <w:abstractNumId w:val="21"/>
  </w:num>
  <w:num w:numId="12" w16cid:durableId="1846358028">
    <w:abstractNumId w:val="1"/>
  </w:num>
  <w:num w:numId="13" w16cid:durableId="135877274">
    <w:abstractNumId w:val="4"/>
  </w:num>
  <w:num w:numId="14" w16cid:durableId="1930233688">
    <w:abstractNumId w:val="3"/>
  </w:num>
  <w:num w:numId="15" w16cid:durableId="1792936374">
    <w:abstractNumId w:val="22"/>
  </w:num>
  <w:num w:numId="16" w16cid:durableId="1566329792">
    <w:abstractNumId w:val="29"/>
  </w:num>
  <w:num w:numId="17" w16cid:durableId="1597908865">
    <w:abstractNumId w:val="10"/>
  </w:num>
  <w:num w:numId="18" w16cid:durableId="633098364">
    <w:abstractNumId w:val="2"/>
  </w:num>
  <w:num w:numId="19" w16cid:durableId="2123566887">
    <w:abstractNumId w:val="23"/>
  </w:num>
  <w:num w:numId="20" w16cid:durableId="2009475053">
    <w:abstractNumId w:val="5"/>
  </w:num>
  <w:num w:numId="21" w16cid:durableId="606473975">
    <w:abstractNumId w:val="15"/>
  </w:num>
  <w:num w:numId="22" w16cid:durableId="326054009">
    <w:abstractNumId w:val="11"/>
  </w:num>
  <w:num w:numId="23" w16cid:durableId="20447657">
    <w:abstractNumId w:val="31"/>
  </w:num>
  <w:num w:numId="24" w16cid:durableId="1987123967">
    <w:abstractNumId w:val="12"/>
  </w:num>
  <w:num w:numId="25" w16cid:durableId="1487824163">
    <w:abstractNumId w:val="8"/>
  </w:num>
  <w:num w:numId="26" w16cid:durableId="385183897">
    <w:abstractNumId w:val="26"/>
  </w:num>
  <w:num w:numId="27" w16cid:durableId="830750952">
    <w:abstractNumId w:val="24"/>
  </w:num>
  <w:num w:numId="28" w16cid:durableId="709377592">
    <w:abstractNumId w:val="7"/>
  </w:num>
  <w:num w:numId="29" w16cid:durableId="1503816491">
    <w:abstractNumId w:val="18"/>
  </w:num>
  <w:num w:numId="30" w16cid:durableId="228393892">
    <w:abstractNumId w:val="27"/>
  </w:num>
  <w:num w:numId="31" w16cid:durableId="1876498931">
    <w:abstractNumId w:val="0"/>
  </w:num>
  <w:num w:numId="32" w16cid:durableId="526262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90BF1"/>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090C"/>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11F58"/>
    <w:rsid w:val="00B3225F"/>
    <w:rsid w:val="00B32CE3"/>
    <w:rsid w:val="00B87091"/>
    <w:rsid w:val="00BA3FD2"/>
    <w:rsid w:val="00BB20FB"/>
    <w:rsid w:val="00BB4039"/>
    <w:rsid w:val="00BC3EBF"/>
    <w:rsid w:val="00BD521A"/>
    <w:rsid w:val="00BD6539"/>
    <w:rsid w:val="00C127EE"/>
    <w:rsid w:val="00C17F03"/>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InviasNormal">
    <w:name w:val="Invias Normal"/>
    <w:basedOn w:val="Normal"/>
    <w:link w:val="InviasNormalCar"/>
    <w:qFormat/>
    <w:rsid w:val="00C17F0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C17F03"/>
    <w:rPr>
      <w:rFonts w:ascii="Arial" w:eastAsia="Times New Roman"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90BF1"/>
    <w:rsid w:val="001F45FF"/>
    <w:rsid w:val="00204296"/>
    <w:rsid w:val="00242450"/>
    <w:rsid w:val="002D6254"/>
    <w:rsid w:val="0033727B"/>
    <w:rsid w:val="003526EF"/>
    <w:rsid w:val="00367691"/>
    <w:rsid w:val="003F1867"/>
    <w:rsid w:val="004210E3"/>
    <w:rsid w:val="00482FAD"/>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2536</Words>
  <Characters>13951</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Yurany Esledy Valencia Rivera</cp:lastModifiedBy>
  <cp:revision>5</cp:revision>
  <dcterms:created xsi:type="dcterms:W3CDTF">2025-04-25T19:17:00Z</dcterms:created>
  <dcterms:modified xsi:type="dcterms:W3CDTF">2025-10-08T17:15:00Z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