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067650" w:rsidRDefault="00540E0E" w:rsidP="00540E0E">
      <w:pPr>
        <w:jc w:val="center"/>
        <w:rPr>
          <w:rFonts w:cstheme="minorHAnsi"/>
          <w:b/>
          <w:color w:val="1A1818" w:themeColor="text1"/>
          <w:szCs w:val="20"/>
          <w:lang w:val="es-CO"/>
        </w:rPr>
      </w:pPr>
      <w:bookmarkStart w:id="0" w:name="_GoBack"/>
      <w:bookmarkEnd w:id="0"/>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23E42740"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w:t>
      </w:r>
      <w:r w:rsidR="00BD3558" w:rsidRPr="00AB7782">
        <w:lastRenderedPageBreak/>
        <w:t xml:space="preserve">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w:t>
      </w:r>
      <w:r w:rsidRPr="00AB7782">
        <w:rPr>
          <w:rFonts w:cstheme="minorHAnsi"/>
          <w:szCs w:val="20"/>
        </w:rPr>
        <w:lastRenderedPageBreak/>
        <w:t xml:space="preserve">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lastRenderedPageBreak/>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lastRenderedPageBreak/>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588716F3" w14:textId="77777777" w:rsidR="005A0CBF" w:rsidRPr="005A0CBF" w:rsidRDefault="0024518A" w:rsidP="005A0CBF">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9B31AB3" w14:textId="44020462" w:rsidR="005A0CBF" w:rsidRPr="005A0CBF" w:rsidRDefault="005A0CBF" w:rsidP="005A0CBF">
      <w:pPr>
        <w:pStyle w:val="Captulo9"/>
        <w:numPr>
          <w:ilvl w:val="0"/>
          <w:numId w:val="11"/>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57141460" w14:textId="77777777" w:rsidR="005A0CBF" w:rsidRDefault="005A0CBF" w:rsidP="005A0CBF">
      <w:pPr>
        <w:pStyle w:val="Captulo9"/>
        <w:ind w:left="360"/>
        <w:rPr>
          <w:highlight w:val="lightGray"/>
        </w:rPr>
      </w:pPr>
    </w:p>
    <w:p w14:paraId="385E8E6D" w14:textId="58AAE65D"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7B37E0AC" w14:textId="77777777" w:rsidR="005A0CBF" w:rsidRPr="007F57DE" w:rsidRDefault="005A0CBF" w:rsidP="005A0CBF">
      <w:pPr>
        <w:pStyle w:val="Captulo9"/>
        <w:ind w:left="360"/>
        <w:rPr>
          <w:color w:val="1A1818" w:themeColor="text1"/>
        </w:rPr>
      </w:pP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w:t>
      </w:r>
      <w:r w:rsidRPr="000F2294">
        <w:rPr>
          <w:rFonts w:cstheme="minorHAnsi"/>
        </w:rPr>
        <w:lastRenderedPageBreak/>
        <w:t>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5A0CBF" w:rsidRDefault="00B904FB" w:rsidP="006E533A">
      <w:pPr>
        <w:pStyle w:val="Captulo9"/>
        <w:numPr>
          <w:ilvl w:val="0"/>
          <w:numId w:val="36"/>
        </w:numPr>
        <w:rPr>
          <w:rFonts w:cstheme="minorHAnsi"/>
          <w:color w:val="1A1818" w:themeColor="text1"/>
        </w:rPr>
      </w:pPr>
      <w:r w:rsidRPr="0001428B">
        <w:rPr>
          <w:highlight w:val="lightGray"/>
        </w:rPr>
        <w:lastRenderedPageBreak/>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6EE63A0B" w14:textId="77777777" w:rsidR="005A0CBF" w:rsidRPr="005A0CBF" w:rsidRDefault="005A0CBF" w:rsidP="005A0CBF">
      <w:pPr>
        <w:pStyle w:val="Captulo9"/>
        <w:numPr>
          <w:ilvl w:val="0"/>
          <w:numId w:val="36"/>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114DBBCC" w14:textId="77777777" w:rsidR="005A0CBF" w:rsidRDefault="005A0CBF" w:rsidP="005A0CBF">
      <w:pPr>
        <w:pStyle w:val="Captulo9"/>
        <w:ind w:left="360"/>
        <w:rPr>
          <w:highlight w:val="lightGray"/>
        </w:rPr>
      </w:pPr>
    </w:p>
    <w:p w14:paraId="6E2A4810" w14:textId="77777777"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6F10B46A" w14:textId="77777777" w:rsidR="005A0CBF" w:rsidRPr="0001428B" w:rsidRDefault="005A0CBF" w:rsidP="005A0CBF">
      <w:pPr>
        <w:pStyle w:val="Captulo9"/>
        <w:ind w:left="360"/>
        <w:rPr>
          <w:rFonts w:cstheme="minorHAnsi"/>
          <w:color w:val="1A1818" w:themeColor="text1"/>
        </w:rPr>
      </w:pP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w:t>
      </w:r>
      <w:r w:rsidRPr="000F2294">
        <w:rPr>
          <w:rFonts w:cstheme="minorHAnsi"/>
          <w:iCs/>
          <w:lang w:val="es-ES"/>
        </w:rPr>
        <w:lastRenderedPageBreak/>
        <w:t xml:space="preserve">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lastRenderedPageBreak/>
        <w:t>MULTAS</w:t>
      </w:r>
    </w:p>
    <w:p w14:paraId="46230817" w14:textId="77777777" w:rsidR="004C114B" w:rsidRPr="00067650" w:rsidRDefault="004C114B">
      <w:pPr>
        <w:rPr>
          <w:color w:val="1A1818" w:themeColor="text1"/>
          <w:lang w:val="es-CO"/>
        </w:rPr>
      </w:pPr>
      <w:bookmarkStart w:id="1"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[_____ SMMLV ó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17E9A7BF"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EE0758">
        <w:rPr>
          <w:highlight w:val="lightGray"/>
          <w:lang w:val="es-CO"/>
        </w:rPr>
        <w:t xml:space="preserve">, especialmente podrá incorporar aquellas que </w:t>
      </w:r>
      <w:r w:rsidR="00EE0758">
        <w:rPr>
          <w:highlight w:val="lightGray"/>
          <w:lang w:val="es-CO"/>
        </w:rPr>
        <w:lastRenderedPageBreak/>
        <w:t>se deriven del incumplimiento de los criterios evaluables y por las cuales se otorgó puntaje en el Proceso de Contratación</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w:t>
      </w:r>
      <w:r w:rsidRPr="00AB7782">
        <w:rPr>
          <w:rFonts w:cstheme="minorHAnsi"/>
          <w:szCs w:val="20"/>
          <w:lang w:val="es-CO"/>
        </w:rPr>
        <w:lastRenderedPageBreak/>
        <w:t xml:space="preserve">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1"/>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lastRenderedPageBreak/>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27CB67D3" w14:textId="77777777" w:rsidR="004B3EE6" w:rsidRDefault="004B3EE6" w:rsidP="004B3EE6">
      <w:pPr>
        <w:pStyle w:val="clusulas"/>
        <w:numPr>
          <w:ilvl w:val="0"/>
          <w:numId w:val="0"/>
        </w:numPr>
        <w:tabs>
          <w:tab w:val="left" w:pos="1560"/>
        </w:tabs>
        <w:spacing w:before="0" w:after="0"/>
        <w:ind w:left="66"/>
      </w:pPr>
      <w:r w:rsidRPr="00AC675F">
        <w:rPr>
          <w:rFonts w:eastAsia="Arial" w:cstheme="minorHAnsi"/>
          <w:b w:val="0"/>
          <w:bCs/>
          <w:highlight w:val="lightGray"/>
        </w:rPr>
        <w:t>[</w:t>
      </w:r>
      <w:r>
        <w:rPr>
          <w:rFonts w:eastAsia="Arial" w:cstheme="minorHAnsi"/>
          <w:b w:val="0"/>
          <w:bCs/>
          <w:highlight w:val="lightGray"/>
        </w:rPr>
        <w:t>En esta cláusula las entidades podrán incluir garantías adicionales a las establecidas en el Decreto 1082 de 2015, que hayan sido contempladas desde la etapa precontractual y se hayan indicado en el documento base del proceso.</w:t>
      </w:r>
      <w:r w:rsidRPr="00AC675F">
        <w:rPr>
          <w:rFonts w:cstheme="minorHAnsi"/>
          <w:b w:val="0"/>
          <w:bCs/>
          <w:highlight w:val="lightGray"/>
        </w:rPr>
        <w:t>]</w:t>
      </w:r>
    </w:p>
    <w:p w14:paraId="49105621" w14:textId="5C3321FE" w:rsidR="00930495" w:rsidRPr="004B3EE6" w:rsidRDefault="00930495" w:rsidP="00540E0E">
      <w:pPr>
        <w:rPr>
          <w:rFonts w:cstheme="minorHAnsi"/>
          <w:szCs w:val="20"/>
          <w:lang w:val="es-CO"/>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w:t>
      </w:r>
      <w:r w:rsidRPr="00AB7782">
        <w:rPr>
          <w:rFonts w:eastAsia="Times New Roman" w:cstheme="minorHAnsi"/>
          <w:bCs/>
          <w:szCs w:val="20"/>
          <w:lang w:val="es-ES" w:eastAsia="es-CO"/>
        </w:rPr>
        <w:lastRenderedPageBreak/>
        <w:t xml:space="preserve">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lastRenderedPageBreak/>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5B8D7" w14:textId="77777777" w:rsidR="00DC3BEA" w:rsidRDefault="00DC3BEA" w:rsidP="004F2C35">
      <w:r>
        <w:separator/>
      </w:r>
    </w:p>
  </w:endnote>
  <w:endnote w:type="continuationSeparator" w:id="0">
    <w:p w14:paraId="7A0E3308" w14:textId="77777777" w:rsidR="00DC3BEA" w:rsidRDefault="00DC3BEA" w:rsidP="004F2C35">
      <w:r>
        <w:continuationSeparator/>
      </w:r>
    </w:p>
  </w:endnote>
  <w:endnote w:type="continuationNotice" w:id="1">
    <w:p w14:paraId="64FDDF81" w14:textId="77777777" w:rsidR="00DC3BEA" w:rsidRDefault="00DC3B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03BEADC0"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EA3D2" w14:textId="77777777" w:rsidR="00DC3BEA" w:rsidRDefault="00DC3BEA" w:rsidP="004F2C35">
      <w:r>
        <w:separator/>
      </w:r>
    </w:p>
  </w:footnote>
  <w:footnote w:type="continuationSeparator" w:id="0">
    <w:p w14:paraId="5A9FE4E9" w14:textId="77777777" w:rsidR="00DC3BEA" w:rsidRDefault="00DC3BEA" w:rsidP="004F2C35">
      <w:r>
        <w:continuationSeparator/>
      </w:r>
    </w:p>
  </w:footnote>
  <w:footnote w:type="continuationNotice" w:id="1">
    <w:p w14:paraId="60B4C720" w14:textId="77777777" w:rsidR="00DC3BEA" w:rsidRDefault="00DC3BE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27ADC610"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D36D77">
            <w:rPr>
              <w:rFonts w:eastAsia="Arial" w:cs="Arial"/>
              <w:noProof/>
              <w:color w:val="1A1818" w:themeColor="text1"/>
              <w:sz w:val="16"/>
              <w:szCs w:val="16"/>
            </w:rPr>
            <w:t>19</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D36D77">
            <w:rPr>
              <w:rFonts w:eastAsia="Arial" w:cs="Arial"/>
              <w:noProof/>
              <w:color w:val="1A1818" w:themeColor="text1"/>
              <w:sz w:val="16"/>
              <w:szCs w:val="16"/>
            </w:rPr>
            <w:t>19</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19"/>
  </w:num>
  <w:num w:numId="4">
    <w:abstractNumId w:val="20"/>
  </w:num>
  <w:num w:numId="5">
    <w:abstractNumId w:val="18"/>
  </w:num>
  <w:num w:numId="6">
    <w:abstractNumId w:val="11"/>
  </w:num>
  <w:num w:numId="7">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0"/>
  </w:num>
  <w:num w:numId="12">
    <w:abstractNumId w:val="13"/>
  </w:num>
  <w:num w:numId="13">
    <w:abstractNumId w:val="7"/>
  </w:num>
  <w:num w:numId="14">
    <w:abstractNumId w:val="1"/>
  </w:num>
  <w:num w:numId="15">
    <w:abstractNumId w:val="9"/>
  </w:num>
  <w:num w:numId="16">
    <w:abstractNumId w:val="17"/>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0"/>
  </w:num>
  <w:num w:numId="29">
    <w:abstractNumId w:val="6"/>
  </w:num>
  <w:num w:numId="30">
    <w:abstractNumId w:val="6"/>
  </w:num>
  <w:num w:numId="31">
    <w:abstractNumId w:val="20"/>
  </w:num>
  <w:num w:numId="32">
    <w:abstractNumId w:val="20"/>
  </w:num>
  <w:num w:numId="33">
    <w:abstractNumId w:val="1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8"/>
  </w:num>
  <w:num w:numId="38">
    <w:abstractNumId w:val="21"/>
  </w:num>
  <w:num w:numId="39">
    <w:abstractNumId w:val="3"/>
  </w:num>
  <w:num w:numId="40">
    <w:abstractNumId w:val="15"/>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36D77"/>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3BEA"/>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B611165-4FEA-47C4-B4C2-4CE793B62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9888</Words>
  <Characters>54386</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SINFRAESTRUCTURA</cp:lastModifiedBy>
  <cp:revision>2</cp:revision>
  <cp:lastPrinted>2020-11-13T23:11:00Z</cp:lastPrinted>
  <dcterms:created xsi:type="dcterms:W3CDTF">2025-02-14T21:44:00Z</dcterms:created>
  <dcterms:modified xsi:type="dcterms:W3CDTF">2025-02-14T21:44:00Z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