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FA227" w14:textId="4D45992B" w:rsidR="007D099F" w:rsidRPr="007D099F" w:rsidRDefault="007D099F" w:rsidP="007D099F">
      <w:pPr>
        <w:rPr>
          <w:rFonts w:asciiTheme="majorHAnsi" w:hAnsiTheme="majorHAnsi" w:cstheme="majorHAnsi"/>
        </w:rPr>
      </w:pP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CA586A" w:rsidRPr="009833E2" w14:paraId="4A533E23"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1FE781F" w14:textId="77777777" w:rsidR="00CA586A" w:rsidRPr="009833E2" w:rsidRDefault="00CA586A" w:rsidP="00CF61C6">
            <w:pPr>
              <w:spacing w:line="240" w:lineRule="auto"/>
              <w:jc w:val="center"/>
              <w:rPr>
                <w:sz w:val="24"/>
                <w:szCs w:val="24"/>
              </w:rPr>
            </w:pPr>
            <w:r w:rsidRPr="009833E2">
              <w:rPr>
                <w:sz w:val="24"/>
                <w:szCs w:val="24"/>
              </w:rPr>
              <w:t>CLASIFICACIÓN DE LA INFORMACIÓN</w:t>
            </w:r>
          </w:p>
        </w:tc>
      </w:tr>
      <w:tr w:rsidR="00CA586A" w:rsidRPr="00CF0D82" w14:paraId="1A11AFEA"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683AEBC" w14:textId="77777777" w:rsidR="00CA586A" w:rsidRPr="00CF0D82" w:rsidRDefault="00CA586A" w:rsidP="00CF61C6">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71552" behindDoc="0" locked="0" layoutInCell="1" allowOverlap="1" wp14:anchorId="33966E1D" wp14:editId="1D58C1D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018C0D" w14:textId="51BF369D" w:rsidR="00CA586A" w:rsidRPr="00397104" w:rsidRDefault="00397104" w:rsidP="00CA586A">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966E1D"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4E018C0D" w14:textId="51BF369D" w:rsidR="00CA586A" w:rsidRPr="00397104" w:rsidRDefault="00397104" w:rsidP="00CA586A">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D36353"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2576" behindDoc="0" locked="0" layoutInCell="1" allowOverlap="1" wp14:anchorId="1E0AB437" wp14:editId="1BB06E43">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CBBB1"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B437" id="_x0000_s1027" type="#_x0000_t202" alt="&quot;&quot;" style="position:absolute;left:0;text-align:left;margin-left:116.2pt;margin-top:-1.6pt;width:20.4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782CBBB1" w14:textId="77777777" w:rsidR="00CA586A" w:rsidRDefault="00CA586A" w:rsidP="00CA586A">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2C9638E7"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3600" behindDoc="0" locked="0" layoutInCell="1" allowOverlap="1" wp14:anchorId="5A82B05E" wp14:editId="62B4F08B">
                      <wp:simplePos x="0" y="0"/>
                      <wp:positionH relativeFrom="column">
                        <wp:posOffset>1414145</wp:posOffset>
                      </wp:positionH>
                      <wp:positionV relativeFrom="paragraph">
                        <wp:posOffset>9525</wp:posOffset>
                      </wp:positionV>
                      <wp:extent cx="259080" cy="251460"/>
                      <wp:effectExtent l="0" t="0" r="26670" b="15240"/>
                      <wp:wrapNone/>
                      <wp:docPr id="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F5D0FF"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05E" id="_x0000_s1028" type="#_x0000_t202" alt="&quot;&quot;" style="position:absolute;left:0;text-align:left;margin-left:111.35pt;margin-top:.75pt;width:20.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38F5D0FF" w14:textId="77777777" w:rsidR="00CA586A" w:rsidRDefault="00CA586A" w:rsidP="00CA586A">
                            <w:pPr>
                              <w:jc w:val="center"/>
                            </w:pPr>
                          </w:p>
                        </w:txbxContent>
                      </v:textbox>
                    </v:shape>
                  </w:pict>
                </mc:Fallback>
              </mc:AlternateContent>
            </w:r>
            <w:r w:rsidRPr="00CF0D82">
              <w:rPr>
                <w:sz w:val="24"/>
                <w:szCs w:val="24"/>
              </w:rPr>
              <w:t>Pública Reservada</w:t>
            </w:r>
          </w:p>
        </w:tc>
      </w:tr>
    </w:tbl>
    <w:p w14:paraId="0211F12C" w14:textId="77777777" w:rsidR="007D099F" w:rsidRPr="00AF0951" w:rsidRDefault="007D099F" w:rsidP="007D099F"/>
    <w:p w14:paraId="0FD40D3B" w14:textId="03FA8E27" w:rsidR="00C968E6" w:rsidRPr="00A240DE" w:rsidRDefault="009F33B0" w:rsidP="00CA586A">
      <w:pPr>
        <w:spacing w:after="160" w:line="480" w:lineRule="auto"/>
        <w:jc w:val="center"/>
        <w:rPr>
          <w:rStyle w:val="Nmerodepgina"/>
          <w:rFonts w:cs="Calibri"/>
          <w:b/>
          <w:spacing w:val="2"/>
        </w:rPr>
      </w:pPr>
      <w:r w:rsidRPr="00A240DE">
        <w:rPr>
          <w:rFonts w:cs="Calibri"/>
          <w:b/>
          <w:spacing w:val="2"/>
        </w:rPr>
        <w:t xml:space="preserve">ANEXO AL CONTRATO </w:t>
      </w:r>
    </w:p>
    <w:p w14:paraId="3DBC47D1" w14:textId="6E784520" w:rsidR="00A240DE" w:rsidRPr="00A240DE" w:rsidRDefault="00EE4870" w:rsidP="003D0301">
      <w:pPr>
        <w:pStyle w:val="Encabezado"/>
        <w:tabs>
          <w:tab w:val="clear" w:pos="4252"/>
          <w:tab w:val="clear" w:pos="8504"/>
        </w:tabs>
        <w:jc w:val="center"/>
        <w:rPr>
          <w:rStyle w:val="Nmerodepgina"/>
          <w:rFonts w:cs="Calibri"/>
          <w:b/>
        </w:rPr>
      </w:pPr>
      <w:r w:rsidRPr="00A240DE">
        <w:rPr>
          <w:rStyle w:val="Nmerodepgina"/>
          <w:rFonts w:cs="Calibri"/>
          <w:b/>
        </w:rPr>
        <w:t xml:space="preserve">CONTRATO NRO. </w:t>
      </w:r>
      <w:r w:rsidR="00F553DA" w:rsidRPr="00F553DA">
        <w:rPr>
          <w:rStyle w:val="Nmerodepgina"/>
          <w:rFonts w:cs="Calibri"/>
          <w:b/>
        </w:rPr>
        <w:t>CO1.PCCNTR.8447891</w:t>
      </w:r>
      <w:r w:rsidR="00F553DA">
        <w:rPr>
          <w:rStyle w:val="Nmerodepgina"/>
          <w:rFonts w:cs="Calibri"/>
          <w:b/>
        </w:rPr>
        <w:t xml:space="preserve"> </w:t>
      </w:r>
      <w:r w:rsidR="00A240DE" w:rsidRPr="00A240DE">
        <w:rPr>
          <w:rStyle w:val="Nmerodepgina"/>
          <w:rFonts w:cs="Calibri"/>
          <w:b/>
        </w:rPr>
        <w:t>de 2025</w:t>
      </w:r>
    </w:p>
    <w:p w14:paraId="6173537B" w14:textId="52472163" w:rsidR="009F33B0" w:rsidRPr="00A240DE"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w:t>
      </w:r>
      <w:r w:rsidR="009F33B0" w:rsidRPr="00A240DE">
        <w:rPr>
          <w:rStyle w:val="Nmerodepgina"/>
          <w:rFonts w:cs="Calibri"/>
          <w:b/>
        </w:rPr>
        <w:t xml:space="preserve">APRENDIZAJE </w:t>
      </w:r>
      <w:r w:rsidR="00F553DA" w:rsidRPr="00A240DE">
        <w:rPr>
          <w:rStyle w:val="Nmerodepgina"/>
          <w:rFonts w:cs="Calibri"/>
          <w:b/>
        </w:rPr>
        <w:t xml:space="preserve">– </w:t>
      </w:r>
      <w:r w:rsidR="00F553DA">
        <w:rPr>
          <w:rStyle w:val="Nmerodepgina"/>
          <w:rFonts w:cs="Calibri"/>
          <w:b/>
        </w:rPr>
        <w:t>SERVICIOS Y SUMINISTROS MOMENTO COLOMBIA SAS</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0EFA64A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para la ejecución de los trabajos. d) Las actas y demás documentos que durante la ejecución del contrato se suscriban por las partes</w:t>
      </w:r>
      <w:r w:rsidR="00A240DE">
        <w:rPr>
          <w:rFonts w:cs="Calibri"/>
        </w:rPr>
        <w:t>.</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del </w:t>
      </w:r>
      <w:r w:rsidR="005D1320">
        <w:rPr>
          <w:rFonts w:cs="Calibri"/>
          <w:bCs/>
        </w:rPr>
        <w:t>mismo</w:t>
      </w:r>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713CA05F" w14:textId="5AA0D83C" w:rsidR="00D83B0D" w:rsidRDefault="00CA399C" w:rsidP="00CA399C">
      <w:pPr>
        <w:rPr>
          <w:noProof/>
        </w:rPr>
      </w:pPr>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40A5E78A" w14:textId="02D68242" w:rsidR="00C025B4" w:rsidRPr="00F553DA" w:rsidRDefault="00CC7949" w:rsidP="00CA399C">
      <w:pPr>
        <w:rPr>
          <w:noProof/>
        </w:rPr>
      </w:pPr>
      <w:r w:rsidRPr="00CC7949">
        <w:rPr>
          <w:noProof/>
        </w:rPr>
        <w:lastRenderedPageBreak/>
        <w:t xml:space="preserve">            </w:t>
      </w:r>
      <w:r w:rsidR="002A521C" w:rsidRPr="002A521C">
        <w:rPr>
          <w:noProof/>
        </w:rPr>
        <w:t xml:space="preserve">    </w:t>
      </w:r>
      <w:r w:rsidR="00F553DA" w:rsidRPr="00F553DA">
        <w:rPr>
          <w:noProof/>
        </w:rPr>
        <w:drawing>
          <wp:inline distT="0" distB="0" distL="0" distR="0" wp14:anchorId="7860F975" wp14:editId="21479A28">
            <wp:extent cx="5971540" cy="3168015"/>
            <wp:effectExtent l="0" t="0" r="0" b="0"/>
            <wp:docPr id="518388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88666" name=""/>
                    <pic:cNvPicPr/>
                  </pic:nvPicPr>
                  <pic:blipFill>
                    <a:blip r:embed="rId8"/>
                    <a:stretch>
                      <a:fillRect/>
                    </a:stretch>
                  </pic:blipFill>
                  <pic:spPr>
                    <a:xfrm>
                      <a:off x="0" y="0"/>
                      <a:ext cx="5971540" cy="3168015"/>
                    </a:xfrm>
                    <a:prstGeom prst="rect">
                      <a:avLst/>
                    </a:prstGeom>
                  </pic:spPr>
                </pic:pic>
              </a:graphicData>
            </a:graphic>
          </wp:inline>
        </w:drawing>
      </w:r>
      <w:r w:rsidR="00F553DA" w:rsidRPr="00F553DA">
        <w:rPr>
          <w:noProof/>
        </w:rPr>
        <w:t xml:space="preserve"> </w:t>
      </w:r>
      <w:r w:rsidR="00F553DA" w:rsidRPr="00F553DA">
        <w:rPr>
          <w:noProof/>
        </w:rPr>
        <w:drawing>
          <wp:inline distT="0" distB="0" distL="0" distR="0" wp14:anchorId="094163B0" wp14:editId="0197A40F">
            <wp:extent cx="5971540" cy="3175635"/>
            <wp:effectExtent l="0" t="0" r="0" b="5715"/>
            <wp:docPr id="254606760"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06760" name="Imagen 1" descr="Imagen que contiene Tabla&#10;&#10;El contenido generado por IA puede ser incorrecto."/>
                    <pic:cNvPicPr/>
                  </pic:nvPicPr>
                  <pic:blipFill>
                    <a:blip r:embed="rId9"/>
                    <a:stretch>
                      <a:fillRect/>
                    </a:stretch>
                  </pic:blipFill>
                  <pic:spPr>
                    <a:xfrm>
                      <a:off x="0" y="0"/>
                      <a:ext cx="5971540" cy="3175635"/>
                    </a:xfrm>
                    <a:prstGeom prst="rect">
                      <a:avLst/>
                    </a:prstGeom>
                  </pic:spPr>
                </pic:pic>
              </a:graphicData>
            </a:graphic>
          </wp:inline>
        </w:drawing>
      </w:r>
      <w:r w:rsidR="00F553DA" w:rsidRPr="00F553DA">
        <w:rPr>
          <w:noProof/>
        </w:rPr>
        <w:t xml:space="preserve"> </w:t>
      </w:r>
      <w:r w:rsidR="00F553DA" w:rsidRPr="00F553DA">
        <w:rPr>
          <w:noProof/>
        </w:rPr>
        <w:lastRenderedPageBreak/>
        <w:drawing>
          <wp:inline distT="0" distB="0" distL="0" distR="0" wp14:anchorId="08179118" wp14:editId="5CE6B29E">
            <wp:extent cx="5971540" cy="3056890"/>
            <wp:effectExtent l="0" t="0" r="0" b="0"/>
            <wp:docPr id="1354322961"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322961" name="Imagen 1" descr="Interfaz de usuario gráfica&#10;&#10;El contenido generado por IA puede ser incorrecto."/>
                    <pic:cNvPicPr/>
                  </pic:nvPicPr>
                  <pic:blipFill>
                    <a:blip r:embed="rId10"/>
                    <a:stretch>
                      <a:fillRect/>
                    </a:stretch>
                  </pic:blipFill>
                  <pic:spPr>
                    <a:xfrm>
                      <a:off x="0" y="0"/>
                      <a:ext cx="5971540" cy="3056890"/>
                    </a:xfrm>
                    <a:prstGeom prst="rect">
                      <a:avLst/>
                    </a:prstGeom>
                  </pic:spPr>
                </pic:pic>
              </a:graphicData>
            </a:graphic>
          </wp:inline>
        </w:drawing>
      </w:r>
      <w:r w:rsidR="00F553DA" w:rsidRPr="00F553DA">
        <w:rPr>
          <w:noProof/>
        </w:rPr>
        <w:t xml:space="preserve"> </w:t>
      </w:r>
      <w:r w:rsidR="00F553DA" w:rsidRPr="00F553DA">
        <w:rPr>
          <w:noProof/>
        </w:rPr>
        <w:drawing>
          <wp:inline distT="0" distB="0" distL="0" distR="0" wp14:anchorId="5526E62C" wp14:editId="0468EE91">
            <wp:extent cx="5971540" cy="2858135"/>
            <wp:effectExtent l="0" t="0" r="0" b="0"/>
            <wp:docPr id="1393203267"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03267" name="Imagen 1" descr="Interfaz de usuario gráfica&#10;&#10;El contenido generado por IA puede ser incorrecto."/>
                    <pic:cNvPicPr/>
                  </pic:nvPicPr>
                  <pic:blipFill>
                    <a:blip r:embed="rId11"/>
                    <a:stretch>
                      <a:fillRect/>
                    </a:stretch>
                  </pic:blipFill>
                  <pic:spPr>
                    <a:xfrm>
                      <a:off x="0" y="0"/>
                      <a:ext cx="5971540" cy="2858135"/>
                    </a:xfrm>
                    <a:prstGeom prst="rect">
                      <a:avLst/>
                    </a:prstGeom>
                  </pic:spPr>
                </pic:pic>
              </a:graphicData>
            </a:graphic>
          </wp:inline>
        </w:drawing>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la misma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ejecución estará </w:t>
      </w:r>
      <w:r w:rsidRPr="00AB0112">
        <w:rPr>
          <w:rFonts w:cs="Calibri"/>
        </w:rPr>
        <w:lastRenderedPageBreak/>
        <w:t xml:space="preserve">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del mismo</w:t>
      </w:r>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evento en que se aumente o adicione el valor del contrato o se 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w:t>
      </w:r>
      <w:r w:rsidRPr="00AB0112">
        <w:rPr>
          <w:rFonts w:cs="Calibri"/>
        </w:rPr>
        <w:lastRenderedPageBreak/>
        <w:t>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del </w:t>
      </w:r>
      <w:r w:rsidR="0080424C">
        <w:rPr>
          <w:rFonts w:cs="Calibri"/>
          <w:lang w:eastAsia="es-CO"/>
        </w:rPr>
        <w:t xml:space="preserve">mismo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w:t>
      </w:r>
      <w:r w:rsidRPr="00AB0112">
        <w:rPr>
          <w:rFonts w:ascii="Calibri" w:hAnsi="Calibri" w:cs="Calibri"/>
          <w:sz w:val="22"/>
          <w:szCs w:val="22"/>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del mismo, razón por </w:t>
      </w:r>
      <w:r w:rsidR="006E56CE" w:rsidRPr="00C16B04">
        <w:rPr>
          <w:rFonts w:cs="Calibri"/>
        </w:rPr>
        <w:lastRenderedPageBreak/>
        <w:t xml:space="preserve">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w:t>
      </w:r>
      <w:r w:rsidRPr="0093465D">
        <w:lastRenderedPageBreak/>
        <w:t xml:space="preserve">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38AFF80F"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plazos previstos en el artículo 11 de la Ley 1150 de 2007.</w:t>
      </w:r>
      <w:r w:rsidR="00165E29">
        <w:t xml:space="preserve"> </w:t>
      </w:r>
    </w:p>
    <w:p w14:paraId="0405FD42" w14:textId="77777777" w:rsidR="00E7028D" w:rsidRDefault="00E7028D" w:rsidP="003D0301">
      <w:pPr>
        <w:pStyle w:val="Textoindependiente"/>
        <w:spacing w:after="0"/>
        <w:rPr>
          <w:rStyle w:val="Nmerodepgina"/>
          <w:rFonts w:cs="Calibri"/>
        </w:rPr>
      </w:pPr>
    </w:p>
    <w:p w14:paraId="1A03C36B" w14:textId="359D9E76" w:rsidR="00055376" w:rsidRPr="00ED0D39" w:rsidRDefault="00055376" w:rsidP="00ED0D39">
      <w:pPr>
        <w:jc w:val="center"/>
        <w:rPr>
          <w:b/>
          <w:bCs/>
        </w:rPr>
      </w:pPr>
      <w:r w:rsidRPr="0093103F">
        <w:rPr>
          <w:b/>
          <w:bCs/>
        </w:rPr>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1386FFBB" w14:textId="46E75393" w:rsidR="00502ED3" w:rsidRPr="006640F6" w:rsidRDefault="00055376" w:rsidP="006640F6">
      <w:pPr>
        <w:rPr>
          <w:rFonts w:eastAsia="Arial" w:cs="Calibri"/>
          <w:sz w:val="20"/>
          <w:lang w:eastAsia="es-CO" w:bidi="es-CO"/>
        </w:rPr>
      </w:pPr>
      <w:r w:rsidRPr="000303F7">
        <w:rPr>
          <w:rFonts w:eastAsia="Arial" w:cs="Calibri"/>
          <w:sz w:val="20"/>
          <w:lang w:eastAsia="es-CO" w:bidi="es-CO"/>
        </w:rPr>
        <w:t>Elaboró</w:t>
      </w:r>
      <w:r w:rsidR="00A240DE">
        <w:rPr>
          <w:rFonts w:eastAsia="Arial" w:cs="Calibri"/>
          <w:sz w:val="20"/>
          <w:lang w:eastAsia="es-CO" w:bidi="es-CO"/>
        </w:rPr>
        <w:t xml:space="preserve">: Ingrid Liliana Bolivar Cano – Abogada Gestión Contractual </w:t>
      </w:r>
      <w:r w:rsidR="006640F6">
        <w:rPr>
          <w:noProof/>
        </w:rPr>
        <w:drawing>
          <wp:inline distT="0" distB="0" distL="0" distR="0" wp14:anchorId="4FDF50DD" wp14:editId="1AB62C7A">
            <wp:extent cx="365980" cy="257175"/>
            <wp:effectExtent l="0" t="0" r="0" b="0"/>
            <wp:docPr id="23257126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597" cy="259717"/>
                    </a:xfrm>
                    <a:prstGeom prst="rect">
                      <a:avLst/>
                    </a:prstGeom>
                    <a:noFill/>
                    <a:ln>
                      <a:noFill/>
                    </a:ln>
                  </pic:spPr>
                </pic:pic>
              </a:graphicData>
            </a:graphic>
          </wp:inline>
        </w:drawing>
      </w:r>
    </w:p>
    <w:sectPr w:rsidR="00502ED3" w:rsidRPr="006640F6" w:rsidSect="007C45D3">
      <w:headerReference w:type="even" r:id="rId13"/>
      <w:headerReference w:type="default" r:id="rId14"/>
      <w:footerReference w:type="even" r:id="rId15"/>
      <w:footerReference w:type="default" r:id="rId16"/>
      <w:headerReference w:type="first" r:id="rId17"/>
      <w:footerReference w:type="first" r:id="rId18"/>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74DA6" w14:textId="77777777" w:rsidR="0037013F" w:rsidRDefault="0037013F" w:rsidP="001A74F0">
      <w:pPr>
        <w:spacing w:line="240" w:lineRule="auto"/>
      </w:pPr>
      <w:r>
        <w:separator/>
      </w:r>
    </w:p>
  </w:endnote>
  <w:endnote w:type="continuationSeparator" w:id="0">
    <w:p w14:paraId="284157E8" w14:textId="77777777" w:rsidR="0037013F" w:rsidRDefault="0037013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502ED3" w:rsidRDefault="00F553DA">
    <w:pPr>
      <w:pStyle w:val="Piedepgina"/>
    </w:pPr>
    <w:sdt>
      <w:sdtPr>
        <w:id w:val="969400743"/>
        <w:temporary/>
        <w:showingPlcHdr/>
      </w:sdtPr>
      <w:sdtEndPr/>
      <w:sdtContent>
        <w:r w:rsidR="00502ED3">
          <w:rPr>
            <w:lang w:val="es-ES"/>
          </w:rPr>
          <w:t>[Escriba texto]</w:t>
        </w:r>
      </w:sdtContent>
    </w:sdt>
    <w:r w:rsidR="00502ED3">
      <w:ptab w:relativeTo="margin" w:alignment="center" w:leader="none"/>
    </w:r>
    <w:sdt>
      <w:sdtPr>
        <w:id w:val="969400748"/>
        <w:temporary/>
        <w:showingPlcHdr/>
      </w:sdtPr>
      <w:sdtEndPr/>
      <w:sdtContent>
        <w:r w:rsidR="00502ED3">
          <w:rPr>
            <w:lang w:val="es-ES"/>
          </w:rPr>
          <w:t>[Escriba texto]</w:t>
        </w:r>
      </w:sdtContent>
    </w:sdt>
    <w:r w:rsidR="00502ED3">
      <w:ptab w:relativeTo="margin" w:alignment="right" w:leader="none"/>
    </w:r>
    <w:sdt>
      <w:sdtPr>
        <w:id w:val="969400753"/>
        <w:temporary/>
        <w:showingPlcHdr/>
      </w:sdtPr>
      <w:sdtEnd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53055066"/>
      <w:docPartObj>
        <w:docPartGallery w:val="Page Numbers (Bottom of Page)"/>
        <w:docPartUnique/>
      </w:docPartObj>
    </w:sdtPr>
    <w:sdtEnd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72B7A" w14:textId="77777777" w:rsidR="0037013F" w:rsidRDefault="0037013F" w:rsidP="001A74F0">
      <w:pPr>
        <w:spacing w:line="240" w:lineRule="auto"/>
      </w:pPr>
      <w:r>
        <w:separator/>
      </w:r>
    </w:p>
  </w:footnote>
  <w:footnote w:type="continuationSeparator" w:id="0">
    <w:p w14:paraId="06E8D598" w14:textId="77777777" w:rsidR="0037013F" w:rsidRDefault="0037013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502ED3" w:rsidRDefault="00F553DA">
    <w:pPr>
      <w:pStyle w:val="Encabezado"/>
    </w:pPr>
    <w:sdt>
      <w:sdtPr>
        <w:id w:val="171999623"/>
        <w:placeholder>
          <w:docPart w:val="2ED574D428D42847860A3C208A6527E5"/>
        </w:placeholder>
        <w:temporary/>
        <w:showingPlcHdr/>
      </w:sdtPr>
      <w:sdtEnd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End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End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5"/>
  </w:num>
  <w:num w:numId="2" w16cid:durableId="1585600706">
    <w:abstractNumId w:val="17"/>
  </w:num>
  <w:num w:numId="3" w16cid:durableId="1516335875">
    <w:abstractNumId w:val="12"/>
  </w:num>
  <w:num w:numId="4" w16cid:durableId="1592809769">
    <w:abstractNumId w:val="16"/>
  </w:num>
  <w:num w:numId="5" w16cid:durableId="1015962815">
    <w:abstractNumId w:val="7"/>
  </w:num>
  <w:num w:numId="6" w16cid:durableId="97138472">
    <w:abstractNumId w:val="14"/>
  </w:num>
  <w:num w:numId="7" w16cid:durableId="870804189">
    <w:abstractNumId w:val="18"/>
  </w:num>
  <w:num w:numId="8" w16cid:durableId="1136682970">
    <w:abstractNumId w:val="25"/>
  </w:num>
  <w:num w:numId="9" w16cid:durableId="1104493331">
    <w:abstractNumId w:val="24"/>
  </w:num>
  <w:num w:numId="10" w16cid:durableId="1451820988">
    <w:abstractNumId w:val="19"/>
  </w:num>
  <w:num w:numId="11" w16cid:durableId="48647948">
    <w:abstractNumId w:val="20"/>
  </w:num>
  <w:num w:numId="12" w16cid:durableId="513423756">
    <w:abstractNumId w:val="0"/>
  </w:num>
  <w:num w:numId="13" w16cid:durableId="1849252801">
    <w:abstractNumId w:val="3"/>
  </w:num>
  <w:num w:numId="14" w16cid:durableId="1749233314">
    <w:abstractNumId w:val="2"/>
  </w:num>
  <w:num w:numId="15" w16cid:durableId="1695958615">
    <w:abstractNumId w:val="22"/>
  </w:num>
  <w:num w:numId="16" w16cid:durableId="1490823400">
    <w:abstractNumId w:val="26"/>
  </w:num>
  <w:num w:numId="17" w16cid:durableId="116880360">
    <w:abstractNumId w:val="8"/>
  </w:num>
  <w:num w:numId="18" w16cid:durableId="1420983724">
    <w:abstractNumId w:val="1"/>
  </w:num>
  <w:num w:numId="19" w16cid:durableId="1440837576">
    <w:abstractNumId w:val="23"/>
  </w:num>
  <w:num w:numId="20" w16cid:durableId="2101296617">
    <w:abstractNumId w:val="4"/>
  </w:num>
  <w:num w:numId="21" w16cid:durableId="1346832673">
    <w:abstractNumId w:val="15"/>
  </w:num>
  <w:num w:numId="22" w16cid:durableId="736125412">
    <w:abstractNumId w:val="9"/>
  </w:num>
  <w:num w:numId="23" w16cid:durableId="858660942">
    <w:abstractNumId w:val="27"/>
  </w:num>
  <w:num w:numId="24" w16cid:durableId="1343626802">
    <w:abstractNumId w:val="11"/>
  </w:num>
  <w:num w:numId="25" w16cid:durableId="1896618318">
    <w:abstractNumId w:val="6"/>
  </w:num>
  <w:num w:numId="26" w16cid:durableId="1898392352">
    <w:abstractNumId w:val="13"/>
  </w:num>
  <w:num w:numId="27" w16cid:durableId="152068476">
    <w:abstractNumId w:val="21"/>
  </w:num>
  <w:num w:numId="28" w16cid:durableId="894662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3AC"/>
    <w:rsid w:val="00007DA0"/>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D259E"/>
    <w:rsid w:val="001D437D"/>
    <w:rsid w:val="001E3F4A"/>
    <w:rsid w:val="001E5CA9"/>
    <w:rsid w:val="001F45FF"/>
    <w:rsid w:val="002001DA"/>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A521C"/>
    <w:rsid w:val="002B19F5"/>
    <w:rsid w:val="002B24E4"/>
    <w:rsid w:val="002D5F64"/>
    <w:rsid w:val="002E359B"/>
    <w:rsid w:val="002E4E94"/>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013F"/>
    <w:rsid w:val="0037346D"/>
    <w:rsid w:val="00380F24"/>
    <w:rsid w:val="003841DD"/>
    <w:rsid w:val="00384AC9"/>
    <w:rsid w:val="003956D9"/>
    <w:rsid w:val="00395A34"/>
    <w:rsid w:val="00397104"/>
    <w:rsid w:val="003A1B93"/>
    <w:rsid w:val="003A2A19"/>
    <w:rsid w:val="003B110D"/>
    <w:rsid w:val="003B6DE2"/>
    <w:rsid w:val="003C0451"/>
    <w:rsid w:val="003D0301"/>
    <w:rsid w:val="003D39F5"/>
    <w:rsid w:val="003D41EE"/>
    <w:rsid w:val="003D5521"/>
    <w:rsid w:val="003D5BB2"/>
    <w:rsid w:val="003F21F7"/>
    <w:rsid w:val="003F2E50"/>
    <w:rsid w:val="003F6E39"/>
    <w:rsid w:val="0040148C"/>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65DA2"/>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4AE6"/>
    <w:rsid w:val="00537FE7"/>
    <w:rsid w:val="0054095C"/>
    <w:rsid w:val="005423B2"/>
    <w:rsid w:val="00552314"/>
    <w:rsid w:val="00552E34"/>
    <w:rsid w:val="00556B3C"/>
    <w:rsid w:val="00557680"/>
    <w:rsid w:val="00574850"/>
    <w:rsid w:val="00583DA2"/>
    <w:rsid w:val="0058429B"/>
    <w:rsid w:val="0058733C"/>
    <w:rsid w:val="0058760C"/>
    <w:rsid w:val="005911F4"/>
    <w:rsid w:val="00591B6C"/>
    <w:rsid w:val="005949A7"/>
    <w:rsid w:val="005A1A61"/>
    <w:rsid w:val="005A6049"/>
    <w:rsid w:val="005B1F4E"/>
    <w:rsid w:val="005B24BA"/>
    <w:rsid w:val="005B5370"/>
    <w:rsid w:val="005C0F35"/>
    <w:rsid w:val="005C4749"/>
    <w:rsid w:val="005D1320"/>
    <w:rsid w:val="005D522C"/>
    <w:rsid w:val="005E62A2"/>
    <w:rsid w:val="00623895"/>
    <w:rsid w:val="00633BEF"/>
    <w:rsid w:val="0064012F"/>
    <w:rsid w:val="00641471"/>
    <w:rsid w:val="006640F6"/>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3605"/>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F0135"/>
    <w:rsid w:val="009F154D"/>
    <w:rsid w:val="009F33B0"/>
    <w:rsid w:val="009F6C60"/>
    <w:rsid w:val="00A045E4"/>
    <w:rsid w:val="00A04641"/>
    <w:rsid w:val="00A04A0D"/>
    <w:rsid w:val="00A13808"/>
    <w:rsid w:val="00A13831"/>
    <w:rsid w:val="00A1393D"/>
    <w:rsid w:val="00A15A42"/>
    <w:rsid w:val="00A17559"/>
    <w:rsid w:val="00A240DE"/>
    <w:rsid w:val="00A32E6E"/>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025B4"/>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C7949"/>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3B0D"/>
    <w:rsid w:val="00D865B9"/>
    <w:rsid w:val="00D916BF"/>
    <w:rsid w:val="00DA7FED"/>
    <w:rsid w:val="00DC1D2D"/>
    <w:rsid w:val="00DC39A3"/>
    <w:rsid w:val="00DD209B"/>
    <w:rsid w:val="00DE5034"/>
    <w:rsid w:val="00DE694D"/>
    <w:rsid w:val="00DF3D59"/>
    <w:rsid w:val="00DF4A27"/>
    <w:rsid w:val="00DF795A"/>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0D39"/>
    <w:rsid w:val="00ED6D30"/>
    <w:rsid w:val="00ED7546"/>
    <w:rsid w:val="00EE2CEB"/>
    <w:rsid w:val="00EE4870"/>
    <w:rsid w:val="00EE5A32"/>
    <w:rsid w:val="00EF38D2"/>
    <w:rsid w:val="00EF5EEF"/>
    <w:rsid w:val="00F00C8F"/>
    <w:rsid w:val="00F114F3"/>
    <w:rsid w:val="00F170BC"/>
    <w:rsid w:val="00F309A7"/>
    <w:rsid w:val="00F31522"/>
    <w:rsid w:val="00F318FE"/>
    <w:rsid w:val="00F44475"/>
    <w:rsid w:val="00F53498"/>
    <w:rsid w:val="00F53D31"/>
    <w:rsid w:val="00F553DA"/>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2170"/>
    <w:rsid w:val="000A2D3E"/>
    <w:rsid w:val="000A506D"/>
    <w:rsid w:val="000B4C24"/>
    <w:rsid w:val="00134049"/>
    <w:rsid w:val="00184A94"/>
    <w:rsid w:val="001C24D3"/>
    <w:rsid w:val="001C6793"/>
    <w:rsid w:val="001C7A4D"/>
    <w:rsid w:val="001F45FF"/>
    <w:rsid w:val="00274809"/>
    <w:rsid w:val="00276A73"/>
    <w:rsid w:val="002B45CD"/>
    <w:rsid w:val="002C7A32"/>
    <w:rsid w:val="0033727B"/>
    <w:rsid w:val="003526EF"/>
    <w:rsid w:val="00367691"/>
    <w:rsid w:val="003D39F5"/>
    <w:rsid w:val="003F2E50"/>
    <w:rsid w:val="00402E68"/>
    <w:rsid w:val="004210E3"/>
    <w:rsid w:val="00465DA2"/>
    <w:rsid w:val="00534AE6"/>
    <w:rsid w:val="00552314"/>
    <w:rsid w:val="00556B3C"/>
    <w:rsid w:val="005832B3"/>
    <w:rsid w:val="005B5370"/>
    <w:rsid w:val="006848A3"/>
    <w:rsid w:val="008407BD"/>
    <w:rsid w:val="00924FDA"/>
    <w:rsid w:val="00975D30"/>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F309A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2621</Words>
  <Characters>14001</Characters>
  <Application>Microsoft Office Word</Application>
  <DocSecurity>0</DocSecurity>
  <Lines>218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liliana Bolivar</cp:lastModifiedBy>
  <cp:revision>12</cp:revision>
  <cp:lastPrinted>2025-06-09T21:55:00Z</cp:lastPrinted>
  <dcterms:created xsi:type="dcterms:W3CDTF">2025-04-29T21:19:00Z</dcterms:created>
  <dcterms:modified xsi:type="dcterms:W3CDTF">2025-10-14T23:03:00Z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