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B93B1BF" w14:textId="56B3C803" w:rsidR="00D7003C" w:rsidRDefault="00D7003C" w:rsidP="00D7003C">
      <w:pPr>
        <w:spacing w:line="240" w:lineRule="auto"/>
      </w:pPr>
      <w:bookmarkStart w:id="0" w:name="_GoBack"/>
      <w:bookmarkEnd w:id="0"/>
      <w:r>
        <w:t xml:space="preserve">      Tocancipá, octubre 15 de 2025</w:t>
      </w:r>
    </w:p>
    <w:p w14:paraId="574D073C" w14:textId="77777777" w:rsidR="00D7003C" w:rsidRDefault="00D7003C" w:rsidP="00D7003C">
      <w:pPr>
        <w:snapToGrid w:val="0"/>
        <w:spacing w:line="240" w:lineRule="auto"/>
        <w:ind w:left="284"/>
        <w:contextualSpacing/>
        <w:rPr>
          <w:b/>
          <w:bCs/>
        </w:rPr>
      </w:pPr>
      <w:r w:rsidRPr="00D7003C">
        <w:rPr>
          <w:b/>
          <w:bCs/>
        </w:rPr>
        <w:t>Señores</w:t>
      </w:r>
    </w:p>
    <w:p w14:paraId="49E4321A" w14:textId="0292DDA0" w:rsidR="00D7003C" w:rsidRPr="00D7003C" w:rsidRDefault="00D7003C" w:rsidP="00D7003C">
      <w:pPr>
        <w:snapToGrid w:val="0"/>
        <w:spacing w:line="240" w:lineRule="auto"/>
        <w:ind w:left="284"/>
        <w:contextualSpacing/>
        <w:rPr>
          <w:b/>
          <w:bCs/>
        </w:rPr>
      </w:pPr>
      <w:r w:rsidRPr="00D7003C">
        <w:rPr>
          <w:b/>
          <w:bCs/>
        </w:rPr>
        <w:t>INSTITUTO NACIONAL PENITENCIARIO Y CARCELARIO- INPEC</w:t>
      </w:r>
    </w:p>
    <w:p w14:paraId="5262E098" w14:textId="77777777" w:rsidR="00D7003C" w:rsidRPr="00D7003C" w:rsidRDefault="00D7003C" w:rsidP="00D7003C">
      <w:pPr>
        <w:snapToGrid w:val="0"/>
        <w:spacing w:line="240" w:lineRule="auto"/>
        <w:ind w:left="284"/>
        <w:contextualSpacing/>
        <w:rPr>
          <w:b/>
          <w:bCs/>
        </w:rPr>
      </w:pPr>
      <w:r w:rsidRPr="00D7003C">
        <w:rPr>
          <w:b/>
          <w:bCs/>
        </w:rPr>
        <w:t>Attn. Dr. ARIEL COHEN RIVERA</w:t>
      </w:r>
    </w:p>
    <w:p w14:paraId="364EF632" w14:textId="77777777" w:rsidR="00D7003C" w:rsidRPr="00D7003C" w:rsidRDefault="00D7003C" w:rsidP="00D7003C">
      <w:pPr>
        <w:snapToGrid w:val="0"/>
        <w:spacing w:line="240" w:lineRule="auto"/>
        <w:ind w:left="284"/>
        <w:contextualSpacing/>
        <w:rPr>
          <w:b/>
          <w:bCs/>
        </w:rPr>
      </w:pPr>
      <w:r w:rsidRPr="00D7003C">
        <w:rPr>
          <w:b/>
          <w:bCs/>
        </w:rPr>
        <w:t>Subdirector de Desarrollo de Habilidades Productivas</w:t>
      </w:r>
    </w:p>
    <w:p w14:paraId="0E47A0E0" w14:textId="433BC476" w:rsidR="00D7003C" w:rsidRPr="00D7003C" w:rsidRDefault="00D7003C" w:rsidP="00D7003C">
      <w:pPr>
        <w:snapToGrid w:val="0"/>
        <w:spacing w:line="240" w:lineRule="auto"/>
        <w:ind w:left="284"/>
        <w:contextualSpacing/>
        <w:rPr>
          <w:b/>
          <w:bCs/>
        </w:rPr>
      </w:pPr>
      <w:r>
        <w:rPr>
          <w:b/>
          <w:bCs/>
        </w:rPr>
        <w:t>L</w:t>
      </w:r>
      <w:r w:rsidRPr="00D7003C">
        <w:rPr>
          <w:b/>
          <w:bCs/>
        </w:rPr>
        <w:t>a Ciudad</w:t>
      </w:r>
    </w:p>
    <w:p w14:paraId="46626FE5" w14:textId="77777777" w:rsidR="00D7003C" w:rsidRDefault="00D7003C" w:rsidP="00D7003C">
      <w:pPr>
        <w:spacing w:line="240" w:lineRule="auto"/>
        <w:ind w:left="284"/>
      </w:pPr>
    </w:p>
    <w:p w14:paraId="3D38FA49" w14:textId="74E027AD" w:rsidR="00D7003C" w:rsidRDefault="00D7003C" w:rsidP="00D7003C">
      <w:pPr>
        <w:spacing w:line="240" w:lineRule="auto"/>
        <w:ind w:left="284" w:firstLine="426"/>
      </w:pPr>
      <w:r w:rsidRPr="00D7003C">
        <w:rPr>
          <w:b/>
          <w:bCs/>
        </w:rPr>
        <w:t>Ref.:</w:t>
      </w:r>
      <w:r>
        <w:t xml:space="preserve"> Aceptación Reinicio del Contrato No. 131 de 2025</w:t>
      </w:r>
    </w:p>
    <w:p w14:paraId="173ED811" w14:textId="77777777" w:rsidR="00D7003C" w:rsidRDefault="00D7003C" w:rsidP="00D7003C">
      <w:pPr>
        <w:spacing w:line="240" w:lineRule="auto"/>
        <w:ind w:left="284"/>
        <w:jc w:val="both"/>
      </w:pPr>
    </w:p>
    <w:p w14:paraId="53AF8B7E" w14:textId="2CDF8D5C" w:rsidR="00D7003C" w:rsidRDefault="00D7003C" w:rsidP="00D7003C">
      <w:pPr>
        <w:spacing w:line="240" w:lineRule="auto"/>
        <w:ind w:left="284"/>
        <w:jc w:val="both"/>
      </w:pPr>
      <w:r>
        <w:t>Respetado Dr. Cohen,</w:t>
      </w:r>
    </w:p>
    <w:p w14:paraId="1FA43E29" w14:textId="27CA26C0" w:rsidR="00D7003C" w:rsidRDefault="00D7003C" w:rsidP="00D7003C">
      <w:pPr>
        <w:spacing w:line="240" w:lineRule="auto"/>
        <w:ind w:left="284"/>
        <w:jc w:val="both"/>
      </w:pPr>
      <w:r w:rsidRPr="00D7003C">
        <w:rPr>
          <w:b/>
          <w:bCs/>
        </w:rPr>
        <w:t>MAURICIO SZAPIRO HOFMAN</w:t>
      </w:r>
      <w:r>
        <w:t xml:space="preserve"> identificado con la cédula de ciudadanía número 79.159.141 de Bogotá, en mi calidad de gerente y representante legal de la sociedad </w:t>
      </w:r>
      <w:r w:rsidRPr="00D7003C">
        <w:rPr>
          <w:b/>
          <w:bCs/>
        </w:rPr>
        <w:t>PRODUCTORA DE TEXTILES DE TOCANCIPA TOPTEX S.A.,</w:t>
      </w:r>
      <w:r>
        <w:t xml:space="preserve"> constituida por la escritura pública número 0368 de la Notaria 49 de Bogotá, de fecha 20 de febrero de 2001, inscrita en la Cámara de Comercio de Bogotá, bajo la matricula número 01072079 y, con NIT 830.083.392 – 9 , según certificado de constitución y gerencia expedido por la Cámara de Comercio de Bogotá, me permito manifestar nuestra </w:t>
      </w:r>
      <w:r w:rsidRPr="00D7003C">
        <w:rPr>
          <w:b/>
          <w:bCs/>
        </w:rPr>
        <w:t>ACEPTACIÓN</w:t>
      </w:r>
      <w:r>
        <w:t xml:space="preserve"> para proceder con el </w:t>
      </w:r>
      <w:r w:rsidRPr="00D7003C">
        <w:rPr>
          <w:b/>
          <w:bCs/>
        </w:rPr>
        <w:t>REINICIO</w:t>
      </w:r>
      <w:r>
        <w:t xml:space="preserve"> del Contrato No. 131 de 2025 el cual fue suscrito entre la sociedad </w:t>
      </w:r>
      <w:r w:rsidRPr="00D7003C">
        <w:rPr>
          <w:b/>
          <w:bCs/>
        </w:rPr>
        <w:t>PRODUCTORA DE TEXTILES DE TOCANCIPA TOPTEX S.A.</w:t>
      </w:r>
      <w:r>
        <w:t xml:space="preserve"> y el </w:t>
      </w:r>
      <w:r w:rsidRPr="00D7003C">
        <w:rPr>
          <w:b/>
          <w:bCs/>
        </w:rPr>
        <w:t>INPEC</w:t>
      </w:r>
      <w:r>
        <w:t>.</w:t>
      </w:r>
    </w:p>
    <w:p w14:paraId="4EA315DC" w14:textId="0CB04D14" w:rsidR="00D7003C" w:rsidRDefault="00D7003C" w:rsidP="00D7003C">
      <w:pPr>
        <w:spacing w:line="240" w:lineRule="auto"/>
        <w:ind w:left="284"/>
        <w:jc w:val="both"/>
      </w:pPr>
      <w:r>
        <w:t xml:space="preserve">Quedamos atentos a las instrucciones sobre los procedimientos que se requieran para continuar con el contrato y la entrega de las telas solicitadas. </w:t>
      </w:r>
    </w:p>
    <w:p w14:paraId="112307B0" w14:textId="35105C37" w:rsidR="00D7003C" w:rsidRDefault="00D7003C" w:rsidP="00D7003C">
      <w:pPr>
        <w:spacing w:line="240" w:lineRule="auto"/>
        <w:ind w:left="284"/>
        <w:jc w:val="both"/>
      </w:pPr>
      <w:r>
        <w:t>Agradecemos la atención prestada a nuestra respuesta y en el entretanto nos suscribimos,</w:t>
      </w:r>
    </w:p>
    <w:p w14:paraId="51419DDB" w14:textId="1E946AD1" w:rsidR="00D7003C" w:rsidRDefault="00D7003C" w:rsidP="00D7003C">
      <w:pPr>
        <w:spacing w:line="240" w:lineRule="auto"/>
        <w:jc w:val="both"/>
      </w:pPr>
      <w:r w:rsidRPr="00D7003C">
        <w:rPr>
          <w:noProof/>
          <w:lang w:val="es-CO" w:eastAsia="es-CO"/>
        </w:rPr>
        <w:drawing>
          <wp:inline distT="0" distB="0" distL="0" distR="0" wp14:anchorId="3ED28A8D" wp14:editId="3363FC89">
            <wp:extent cx="2139193" cy="1515852"/>
            <wp:effectExtent l="0" t="0" r="0" b="0"/>
            <wp:docPr id="236781819" name="Imagen 1" descr="Diagram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6781819" name="Imagen 1" descr="Diagrama&#10;&#10;El contenido generado por IA puede ser incorrecto."/>
                    <pic:cNvPicPr/>
                  </pic:nvPicPr>
                  <pic:blipFill>
                    <a:blip r:embed="rId6"/>
                    <a:stretch>
                      <a:fillRect/>
                    </a:stretch>
                  </pic:blipFill>
                  <pic:spPr>
                    <a:xfrm>
                      <a:off x="0" y="0"/>
                      <a:ext cx="2215355" cy="1569821"/>
                    </a:xfrm>
                    <a:prstGeom prst="rect">
                      <a:avLst/>
                    </a:prstGeom>
                  </pic:spPr>
                </pic:pic>
              </a:graphicData>
            </a:graphic>
          </wp:inline>
        </w:drawing>
      </w:r>
    </w:p>
    <w:p w14:paraId="760C550F" w14:textId="2741236C" w:rsidR="00D7003C" w:rsidRDefault="00D7003C" w:rsidP="00D7003C">
      <w:r>
        <w:t xml:space="preserve">        Representante Legal Productora de Textiles de Tocancipá S.A. Toptex S.A.</w:t>
      </w:r>
    </w:p>
    <w:p w14:paraId="46B74F90" w14:textId="77777777" w:rsidR="00D7003C" w:rsidRDefault="00D7003C" w:rsidP="00D7003C"/>
    <w:p w14:paraId="5D7F39FB" w14:textId="59A0E64F" w:rsidR="00D7003C" w:rsidRPr="00D7003C" w:rsidRDefault="00D7003C" w:rsidP="00D7003C">
      <w:r>
        <w:t xml:space="preserve">        Con Copia archivos Productora de Textiles de Tocancipá S.A.</w:t>
      </w:r>
    </w:p>
    <w:sectPr w:rsidR="00D7003C" w:rsidRPr="00D7003C">
      <w:headerReference w:type="default"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C0D8D6E" w14:textId="77777777" w:rsidR="009346DF" w:rsidRDefault="009346DF" w:rsidP="00D7003C">
      <w:pPr>
        <w:spacing w:after="0" w:line="240" w:lineRule="auto"/>
      </w:pPr>
      <w:r>
        <w:separator/>
      </w:r>
    </w:p>
  </w:endnote>
  <w:endnote w:type="continuationSeparator" w:id="0">
    <w:p w14:paraId="4E6F8F21" w14:textId="77777777" w:rsidR="009346DF" w:rsidRDefault="009346DF" w:rsidP="00D700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ptos">
    <w:altName w:val="Arial"/>
    <w:charset w:val="00"/>
    <w:family w:val="swiss"/>
    <w:pitch w:val="variable"/>
    <w:sig w:usb0="00000001"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altName w:val="Arial"/>
    <w:charset w:val="00"/>
    <w:family w:val="swiss"/>
    <w:pitch w:val="variable"/>
    <w:sig w:usb0="00000001"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8098DDE" w14:textId="03ED4785" w:rsidR="00D7003C" w:rsidRPr="00D7003C" w:rsidRDefault="00D7003C" w:rsidP="00D7003C">
    <w:pPr>
      <w:pStyle w:val="Piedepgina"/>
      <w:jc w:val="center"/>
      <w:rPr>
        <w:color w:val="7F7F7F" w:themeColor="text1" w:themeTint="80"/>
        <w:sz w:val="18"/>
        <w:szCs w:val="18"/>
        <w:lang w:val="es-ES"/>
      </w:rPr>
    </w:pPr>
    <w:r w:rsidRPr="00D7003C">
      <w:rPr>
        <w:color w:val="7F7F7F" w:themeColor="text1" w:themeTint="80"/>
        <w:sz w:val="18"/>
        <w:szCs w:val="18"/>
        <w:lang w:val="es-ES"/>
      </w:rPr>
      <w:t>Predio El Porvenir, Vereda Canavita, Tocancipá, Cundinamarca</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D9CD43C" w14:textId="77777777" w:rsidR="009346DF" w:rsidRDefault="009346DF" w:rsidP="00D7003C">
      <w:pPr>
        <w:spacing w:after="0" w:line="240" w:lineRule="auto"/>
      </w:pPr>
      <w:r>
        <w:separator/>
      </w:r>
    </w:p>
  </w:footnote>
  <w:footnote w:type="continuationSeparator" w:id="0">
    <w:p w14:paraId="4D893FC0" w14:textId="77777777" w:rsidR="009346DF" w:rsidRDefault="009346DF" w:rsidP="00D7003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EABDD26" w14:textId="17138A5C" w:rsidR="00D7003C" w:rsidRDefault="00D7003C" w:rsidP="00D7003C">
    <w:pPr>
      <w:pStyle w:val="Encabezado"/>
      <w:jc w:val="center"/>
    </w:pPr>
    <w:r w:rsidRPr="00611859">
      <w:rPr>
        <w:rFonts w:ascii="Arial" w:hAnsi="Arial" w:cs="Arial"/>
        <w:noProof/>
        <w:lang w:val="es-CO" w:eastAsia="es-CO"/>
      </w:rPr>
      <w:drawing>
        <wp:inline distT="0" distB="0" distL="0" distR="0" wp14:anchorId="63AFB407" wp14:editId="13DC176E">
          <wp:extent cx="3003708" cy="604007"/>
          <wp:effectExtent l="0" t="0" r="0" b="5715"/>
          <wp:docPr id="1" name="Imagen 2" descr="logonewtopte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logonewtoptex"/>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3059158" cy="615157"/>
                  </a:xfrm>
                  <a:prstGeom prst="rect">
                    <a:avLst/>
                  </a:prstGeom>
                  <a:noFill/>
                  <a:ln>
                    <a:noFill/>
                  </a:ln>
                </pic:spPr>
              </pic:pic>
            </a:graphicData>
          </a:graphic>
        </wp:inline>
      </w:drawing>
    </w:r>
  </w:p>
  <w:p w14:paraId="76CB578E" w14:textId="77777777" w:rsidR="00D7003C" w:rsidRDefault="00D7003C" w:rsidP="00D7003C">
    <w:pPr>
      <w:pStyle w:val="Encabezado"/>
      <w:jc w:val="center"/>
    </w:pPr>
  </w:p>
  <w:p w14:paraId="5867AF72" w14:textId="77777777" w:rsidR="00D7003C" w:rsidRDefault="00D7003C" w:rsidP="00D7003C">
    <w:pPr>
      <w:pStyle w:val="Encabezado"/>
      <w:jc w:val="cent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003C"/>
    <w:rsid w:val="00763272"/>
    <w:rsid w:val="009346DF"/>
    <w:rsid w:val="00A07CE7"/>
    <w:rsid w:val="00D7003C"/>
    <w:rsid w:val="00DC6AFA"/>
  </w:rsids>
  <m:mathPr>
    <m:mathFont m:val="Cambria Math"/>
    <m:brkBin m:val="before"/>
    <m:brkBinSub m:val="--"/>
    <m:smallFrac m:val="0"/>
    <m:dispDef/>
    <m:lMargin m:val="0"/>
    <m:rMargin m:val="0"/>
    <m:defJc m:val="centerGroup"/>
    <m:wrapIndent m:val="1440"/>
    <m:intLim m:val="subSup"/>
    <m:naryLim m:val="undOvr"/>
  </m:mathPr>
  <w:themeFontLan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5C6219"/>
  <w15:chartTrackingRefBased/>
  <w15:docId w15:val="{CA69C2FF-0D89-2A43-8EB2-D22298542A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4"/>
        <w:szCs w:val="24"/>
        <w:lang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ar"/>
    <w:uiPriority w:val="9"/>
    <w:qFormat/>
    <w:rsid w:val="00D7003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D7003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D7003C"/>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D7003C"/>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D7003C"/>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D7003C"/>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D7003C"/>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D7003C"/>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D7003C"/>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D7003C"/>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D7003C"/>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D7003C"/>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D7003C"/>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D7003C"/>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D7003C"/>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D7003C"/>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D7003C"/>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D7003C"/>
    <w:rPr>
      <w:rFonts w:eastAsiaTheme="majorEastAsia" w:cstheme="majorBidi"/>
      <w:color w:val="272727" w:themeColor="text1" w:themeTint="D8"/>
    </w:rPr>
  </w:style>
  <w:style w:type="paragraph" w:styleId="Ttulo">
    <w:name w:val="Title"/>
    <w:basedOn w:val="Normal"/>
    <w:next w:val="Normal"/>
    <w:link w:val="TtuloCar"/>
    <w:uiPriority w:val="10"/>
    <w:qFormat/>
    <w:rsid w:val="00D7003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D7003C"/>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D7003C"/>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D7003C"/>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D7003C"/>
    <w:pPr>
      <w:spacing w:before="160"/>
      <w:jc w:val="center"/>
    </w:pPr>
    <w:rPr>
      <w:i/>
      <w:iCs/>
      <w:color w:val="404040" w:themeColor="text1" w:themeTint="BF"/>
    </w:rPr>
  </w:style>
  <w:style w:type="character" w:customStyle="1" w:styleId="CitaCar">
    <w:name w:val="Cita Car"/>
    <w:basedOn w:val="Fuentedeprrafopredeter"/>
    <w:link w:val="Cita"/>
    <w:uiPriority w:val="29"/>
    <w:rsid w:val="00D7003C"/>
    <w:rPr>
      <w:i/>
      <w:iCs/>
      <w:color w:val="404040" w:themeColor="text1" w:themeTint="BF"/>
    </w:rPr>
  </w:style>
  <w:style w:type="paragraph" w:styleId="Prrafodelista">
    <w:name w:val="List Paragraph"/>
    <w:basedOn w:val="Normal"/>
    <w:uiPriority w:val="34"/>
    <w:qFormat/>
    <w:rsid w:val="00D7003C"/>
    <w:pPr>
      <w:ind w:left="720"/>
      <w:contextualSpacing/>
    </w:pPr>
  </w:style>
  <w:style w:type="character" w:styleId="nfasisintenso">
    <w:name w:val="Intense Emphasis"/>
    <w:basedOn w:val="Fuentedeprrafopredeter"/>
    <w:uiPriority w:val="21"/>
    <w:qFormat/>
    <w:rsid w:val="00D7003C"/>
    <w:rPr>
      <w:i/>
      <w:iCs/>
      <w:color w:val="0F4761" w:themeColor="accent1" w:themeShade="BF"/>
    </w:rPr>
  </w:style>
  <w:style w:type="paragraph" w:styleId="Citadestacada">
    <w:name w:val="Intense Quote"/>
    <w:basedOn w:val="Normal"/>
    <w:next w:val="Normal"/>
    <w:link w:val="CitadestacadaCar"/>
    <w:uiPriority w:val="30"/>
    <w:qFormat/>
    <w:rsid w:val="00D7003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D7003C"/>
    <w:rPr>
      <w:i/>
      <w:iCs/>
      <w:color w:val="0F4761" w:themeColor="accent1" w:themeShade="BF"/>
    </w:rPr>
  </w:style>
  <w:style w:type="character" w:styleId="Referenciaintensa">
    <w:name w:val="Intense Reference"/>
    <w:basedOn w:val="Fuentedeprrafopredeter"/>
    <w:uiPriority w:val="32"/>
    <w:qFormat/>
    <w:rsid w:val="00D7003C"/>
    <w:rPr>
      <w:b/>
      <w:bCs/>
      <w:smallCaps/>
      <w:color w:val="0F4761" w:themeColor="accent1" w:themeShade="BF"/>
      <w:spacing w:val="5"/>
    </w:rPr>
  </w:style>
  <w:style w:type="paragraph" w:styleId="Encabezado">
    <w:name w:val="header"/>
    <w:basedOn w:val="Normal"/>
    <w:link w:val="EncabezadoCar"/>
    <w:uiPriority w:val="99"/>
    <w:unhideWhenUsed/>
    <w:rsid w:val="00D7003C"/>
    <w:pPr>
      <w:tabs>
        <w:tab w:val="center" w:pos="4513"/>
        <w:tab w:val="right" w:pos="9026"/>
      </w:tabs>
      <w:spacing w:after="0" w:line="240" w:lineRule="auto"/>
    </w:pPr>
  </w:style>
  <w:style w:type="character" w:customStyle="1" w:styleId="EncabezadoCar">
    <w:name w:val="Encabezado Car"/>
    <w:basedOn w:val="Fuentedeprrafopredeter"/>
    <w:link w:val="Encabezado"/>
    <w:uiPriority w:val="99"/>
    <w:rsid w:val="00D7003C"/>
  </w:style>
  <w:style w:type="paragraph" w:styleId="Piedepgina">
    <w:name w:val="footer"/>
    <w:basedOn w:val="Normal"/>
    <w:link w:val="PiedepginaCar"/>
    <w:uiPriority w:val="99"/>
    <w:unhideWhenUsed/>
    <w:rsid w:val="00D7003C"/>
    <w:pPr>
      <w:tabs>
        <w:tab w:val="center" w:pos="4513"/>
        <w:tab w:val="right" w:pos="9026"/>
      </w:tabs>
      <w:spacing w:after="0" w:line="240" w:lineRule="auto"/>
    </w:pPr>
  </w:style>
  <w:style w:type="character" w:customStyle="1" w:styleId="PiedepginaCar">
    <w:name w:val="Pie de página Car"/>
    <w:basedOn w:val="Fuentedeprrafopredeter"/>
    <w:link w:val="Piedepgina"/>
    <w:uiPriority w:val="99"/>
    <w:rsid w:val="00D7003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210</Words>
  <Characters>1160</Characters>
  <Application>Microsoft Office Word</Application>
  <DocSecurity>0</DocSecurity>
  <Lines>9</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INTERPOINT LEGAL SAS</dc:creator>
  <cp:keywords/>
  <dc:description/>
  <cp:lastModifiedBy>AUDITORIA</cp:lastModifiedBy>
  <cp:revision>2</cp:revision>
  <dcterms:created xsi:type="dcterms:W3CDTF">2025-10-15T18:03:00Z</dcterms:created>
  <dcterms:modified xsi:type="dcterms:W3CDTF">2025-10-15T18:03:00Z</dcterms:modified>
</cp:coreProperties>
</file>