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lang w:val="en-US"/>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lang w:val="en-US"/>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lang w:val="en-US"/>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00D0D6DF" w:rsidR="00BE1667" w:rsidRPr="005F2129" w:rsidDel="00E3109C" w:rsidRDefault="00BE1667" w:rsidP="00773A24">
      <w:pPr>
        <w:jc w:val="center"/>
        <w:rPr>
          <w:b/>
          <w:bCs/>
          <w:lang w:eastAsia="es-ES"/>
        </w:rPr>
      </w:pPr>
      <w:r w:rsidRPr="005F2129">
        <w:rPr>
          <w:b/>
          <w:bCs/>
          <w:lang w:eastAsia="es-ES"/>
        </w:rPr>
        <w:t>FORMATO</w:t>
      </w:r>
      <w:r w:rsidR="00E751DC">
        <w:rPr>
          <w:b/>
          <w:bCs/>
          <w:lang w:eastAsia="es-ES"/>
        </w:rPr>
        <w:t xml:space="preserve"> No. 2</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0BA54730" w14:textId="4453A94D" w:rsidR="00D86E13" w:rsidRDefault="00D86E13" w:rsidP="00D86E13">
      <w:pPr>
        <w:rPr>
          <w:rFonts w:asciiTheme="majorHAnsi" w:hAnsiTheme="majorHAnsi" w:cstheme="majorHAnsi"/>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A63F03" w:rsidRPr="00307FCA">
        <w:rPr>
          <w:rFonts w:asciiTheme="majorHAnsi" w:hAnsiTheme="majorHAnsi" w:cstheme="majorHAnsi"/>
        </w:rPr>
        <w:t>MC-ATL-CDAA-00</w:t>
      </w:r>
      <w:r w:rsidR="00DE081D">
        <w:rPr>
          <w:rFonts w:asciiTheme="majorHAnsi" w:hAnsiTheme="majorHAnsi" w:cstheme="majorHAnsi"/>
        </w:rPr>
        <w:t>3</w:t>
      </w:r>
      <w:r w:rsidR="007B787F">
        <w:rPr>
          <w:rFonts w:asciiTheme="majorHAnsi" w:hAnsiTheme="majorHAnsi" w:cstheme="majorHAnsi"/>
        </w:rPr>
        <w:t>5</w:t>
      </w:r>
      <w:r w:rsidR="00A63F03" w:rsidRPr="00307FCA">
        <w:rPr>
          <w:rFonts w:asciiTheme="majorHAnsi" w:hAnsiTheme="majorHAnsi" w:cstheme="majorHAnsi"/>
        </w:rPr>
        <w:t>-2025</w:t>
      </w:r>
    </w:p>
    <w:p w14:paraId="3F77F902" w14:textId="77777777" w:rsidR="00A63F03" w:rsidRPr="004E7451" w:rsidRDefault="00A63F03" w:rsidP="00D86E13">
      <w:pPr>
        <w:rPr>
          <w:rFonts w:ascii="Calibri" w:eastAsia="Times New Roman" w:hAnsi="Calibri" w:cs="Calibri"/>
          <w:lang w:eastAsia="es-ES"/>
        </w:rPr>
      </w:pPr>
    </w:p>
    <w:p w14:paraId="5EA8C63E" w14:textId="500A28BE" w:rsidR="00D86E13" w:rsidRPr="008E6C90" w:rsidRDefault="00D86E13" w:rsidP="007B787F">
      <w:pPr>
        <w:ind w:right="-235"/>
      </w:pPr>
      <w:r w:rsidRPr="004E7451">
        <w:rPr>
          <w:rFonts w:ascii="Calibri" w:eastAsia="Times New Roman" w:hAnsi="Calibri" w:cs="Calibri"/>
          <w:b/>
          <w:bCs/>
          <w:lang w:eastAsia="es-ES"/>
        </w:rPr>
        <w:t>OBJETO</w:t>
      </w:r>
      <w:r w:rsidR="008862D4" w:rsidRPr="008862D4">
        <w:t xml:space="preserve"> </w:t>
      </w:r>
      <w:r w:rsidR="007B787F" w:rsidRPr="003743D1">
        <w:rPr>
          <w:color w:val="000000" w:themeColor="text1"/>
        </w:rPr>
        <w:t>Contratar el mantenimiento preventivo y correctivo de equipos</w:t>
      </w:r>
      <w:r w:rsidR="007B787F">
        <w:rPr>
          <w:color w:val="000000" w:themeColor="text1"/>
        </w:rPr>
        <w:t xml:space="preserve"> </w:t>
      </w:r>
      <w:r w:rsidR="007B787F" w:rsidRPr="003743D1">
        <w:rPr>
          <w:color w:val="000000" w:themeColor="text1"/>
        </w:rPr>
        <w:t xml:space="preserve">de </w:t>
      </w:r>
      <w:proofErr w:type="spellStart"/>
      <w:r w:rsidR="007B787F" w:rsidRPr="003743D1">
        <w:rPr>
          <w:color w:val="000000" w:themeColor="text1"/>
        </w:rPr>
        <w:t>Sennova</w:t>
      </w:r>
      <w:proofErr w:type="spellEnd"/>
      <w:r w:rsidR="007B787F" w:rsidRPr="003743D1">
        <w:rPr>
          <w:color w:val="000000" w:themeColor="text1"/>
        </w:rPr>
        <w:t xml:space="preserve"> del centro para el Desarrollo Agroecológico y</w:t>
      </w:r>
      <w:r w:rsidR="007B787F">
        <w:rPr>
          <w:color w:val="000000" w:themeColor="text1"/>
        </w:rPr>
        <w:t xml:space="preserve"> </w:t>
      </w:r>
      <w:r w:rsidR="007B787F" w:rsidRPr="003743D1">
        <w:rPr>
          <w:color w:val="000000" w:themeColor="text1"/>
        </w:rPr>
        <w:t>Agroindustrial</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177611B0" w14:textId="40974F4A" w:rsidR="00FB4D62" w:rsidRDefault="00FB4D62" w:rsidP="00FB4D62">
      <w:pPr>
        <w:rPr>
          <w:rFonts w:asciiTheme="majorHAnsi" w:hAnsiTheme="majorHAnsi" w:cstheme="majorHAnsi"/>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307FCA">
        <w:rPr>
          <w:rFonts w:asciiTheme="majorHAnsi" w:hAnsiTheme="majorHAnsi" w:cstheme="majorHAnsi"/>
        </w:rPr>
        <w:t>MC-ATL-CDAA-00</w:t>
      </w:r>
      <w:r w:rsidR="00DE081D">
        <w:rPr>
          <w:rFonts w:asciiTheme="majorHAnsi" w:hAnsiTheme="majorHAnsi" w:cstheme="majorHAnsi"/>
        </w:rPr>
        <w:t>3</w:t>
      </w:r>
      <w:r w:rsidR="007B787F">
        <w:rPr>
          <w:rFonts w:asciiTheme="majorHAnsi" w:hAnsiTheme="majorHAnsi" w:cstheme="majorHAnsi"/>
        </w:rPr>
        <w:t>5</w:t>
      </w:r>
      <w:r w:rsidRPr="00307FCA">
        <w:rPr>
          <w:rFonts w:asciiTheme="majorHAnsi" w:hAnsiTheme="majorHAnsi" w:cstheme="majorHAnsi"/>
        </w:rPr>
        <w:t>-2025</w:t>
      </w:r>
    </w:p>
    <w:p w14:paraId="27914B21" w14:textId="77777777" w:rsidR="00FB4D62" w:rsidRPr="004E7451" w:rsidRDefault="00FB4D62" w:rsidP="00FB4D62">
      <w:pPr>
        <w:rPr>
          <w:rFonts w:ascii="Calibri" w:eastAsia="Times New Roman" w:hAnsi="Calibri" w:cs="Calibri"/>
          <w:lang w:eastAsia="es-ES"/>
        </w:rPr>
      </w:pPr>
    </w:p>
    <w:p w14:paraId="05E805FC" w14:textId="5CA7DCD8" w:rsidR="00ED400B" w:rsidRPr="006E29D7" w:rsidRDefault="00FB4D62" w:rsidP="007B787F">
      <w:r w:rsidRPr="004E7451">
        <w:rPr>
          <w:rFonts w:ascii="Calibri" w:eastAsia="Times New Roman" w:hAnsi="Calibri" w:cs="Calibri"/>
          <w:b/>
          <w:bCs/>
          <w:lang w:eastAsia="es-ES"/>
        </w:rPr>
        <w:t>OBJETO</w:t>
      </w:r>
      <w:r w:rsidRPr="008862D4">
        <w:t xml:space="preserve"> </w:t>
      </w:r>
      <w:r w:rsidR="007B787F" w:rsidRPr="003743D1">
        <w:rPr>
          <w:color w:val="000000" w:themeColor="text1"/>
        </w:rPr>
        <w:t>Contratar el mantenimiento preventivo y correctivo de equipos</w:t>
      </w:r>
      <w:r w:rsidR="007B787F">
        <w:rPr>
          <w:color w:val="000000" w:themeColor="text1"/>
        </w:rPr>
        <w:t xml:space="preserve"> </w:t>
      </w:r>
      <w:r w:rsidR="007B787F" w:rsidRPr="003743D1">
        <w:rPr>
          <w:color w:val="000000" w:themeColor="text1"/>
        </w:rPr>
        <w:t xml:space="preserve">de </w:t>
      </w:r>
      <w:proofErr w:type="spellStart"/>
      <w:r w:rsidR="007B787F" w:rsidRPr="003743D1">
        <w:rPr>
          <w:color w:val="000000" w:themeColor="text1"/>
        </w:rPr>
        <w:t>Sennova</w:t>
      </w:r>
      <w:proofErr w:type="spellEnd"/>
      <w:r w:rsidR="007B787F" w:rsidRPr="003743D1">
        <w:rPr>
          <w:color w:val="000000" w:themeColor="text1"/>
        </w:rPr>
        <w:t xml:space="preserve"> del centro para el Desarrollo Agroecológico y</w:t>
      </w:r>
      <w:r w:rsidR="007B787F">
        <w:rPr>
          <w:color w:val="000000" w:themeColor="text1"/>
        </w:rPr>
        <w:t xml:space="preserve"> </w:t>
      </w:r>
      <w:r w:rsidR="007B787F" w:rsidRPr="003743D1">
        <w:rPr>
          <w:color w:val="000000" w:themeColor="text1"/>
        </w:rPr>
        <w:t>Agroindustrial</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E30F4" w14:textId="77777777" w:rsidR="006508EB" w:rsidRDefault="006508EB" w:rsidP="00BE1667">
      <w:pPr>
        <w:spacing w:line="240" w:lineRule="auto"/>
      </w:pPr>
      <w:r>
        <w:separator/>
      </w:r>
    </w:p>
  </w:endnote>
  <w:endnote w:type="continuationSeparator" w:id="0">
    <w:p w14:paraId="5FECCF78" w14:textId="77777777" w:rsidR="006508EB" w:rsidRDefault="006508EB"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49B5838"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00FB4D62">
          <w:rPr>
            <w:rFonts w:asciiTheme="minorHAnsi" w:hAnsiTheme="minorHAnsi" w:cstheme="minorHAnsi"/>
            <w:noProof/>
            <w:sz w:val="20"/>
            <w:szCs w:val="20"/>
          </w:rPr>
          <w:t>1</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EE81A" w14:textId="77777777" w:rsidR="006508EB" w:rsidRDefault="006508EB" w:rsidP="00BE1667">
      <w:pPr>
        <w:spacing w:line="240" w:lineRule="auto"/>
      </w:pPr>
      <w:r>
        <w:separator/>
      </w:r>
    </w:p>
  </w:footnote>
  <w:footnote w:type="continuationSeparator" w:id="0">
    <w:p w14:paraId="2A71C781" w14:textId="77777777" w:rsidR="006508EB" w:rsidRDefault="006508EB"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val="en-US" w:eastAsia="en-US"/>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79953344">
    <w:abstractNumId w:val="4"/>
  </w:num>
  <w:num w:numId="2" w16cid:durableId="1256984258">
    <w:abstractNumId w:val="1"/>
  </w:num>
  <w:num w:numId="3" w16cid:durableId="296227529">
    <w:abstractNumId w:val="0"/>
  </w:num>
  <w:num w:numId="4" w16cid:durableId="1568027988">
    <w:abstractNumId w:val="5"/>
  </w:num>
  <w:num w:numId="5" w16cid:durableId="1771927616">
    <w:abstractNumId w:val="2"/>
  </w:num>
  <w:num w:numId="6" w16cid:durableId="2602604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24745"/>
    <w:rsid w:val="0005319D"/>
    <w:rsid w:val="0005510E"/>
    <w:rsid w:val="00075496"/>
    <w:rsid w:val="00076508"/>
    <w:rsid w:val="000A39E4"/>
    <w:rsid w:val="000C1197"/>
    <w:rsid w:val="00104D0E"/>
    <w:rsid w:val="00113122"/>
    <w:rsid w:val="0012279A"/>
    <w:rsid w:val="00142E24"/>
    <w:rsid w:val="001A014D"/>
    <w:rsid w:val="001B13EF"/>
    <w:rsid w:val="001D392C"/>
    <w:rsid w:val="00205A54"/>
    <w:rsid w:val="00217365"/>
    <w:rsid w:val="002211D2"/>
    <w:rsid w:val="0023592B"/>
    <w:rsid w:val="00236F58"/>
    <w:rsid w:val="00243D5D"/>
    <w:rsid w:val="0028059A"/>
    <w:rsid w:val="0029640E"/>
    <w:rsid w:val="002A0064"/>
    <w:rsid w:val="002A1418"/>
    <w:rsid w:val="00310880"/>
    <w:rsid w:val="00325CEB"/>
    <w:rsid w:val="003457AE"/>
    <w:rsid w:val="003465A5"/>
    <w:rsid w:val="0035203B"/>
    <w:rsid w:val="00357BFA"/>
    <w:rsid w:val="00382E74"/>
    <w:rsid w:val="00383A19"/>
    <w:rsid w:val="00393ED7"/>
    <w:rsid w:val="003D73FE"/>
    <w:rsid w:val="003E0ABA"/>
    <w:rsid w:val="004020E6"/>
    <w:rsid w:val="0043274A"/>
    <w:rsid w:val="00444CA5"/>
    <w:rsid w:val="0044755F"/>
    <w:rsid w:val="00456636"/>
    <w:rsid w:val="004571FB"/>
    <w:rsid w:val="004748C5"/>
    <w:rsid w:val="00480FC8"/>
    <w:rsid w:val="00486654"/>
    <w:rsid w:val="004A5E21"/>
    <w:rsid w:val="004B241E"/>
    <w:rsid w:val="004C373B"/>
    <w:rsid w:val="004C7316"/>
    <w:rsid w:val="004C7B7A"/>
    <w:rsid w:val="004E7451"/>
    <w:rsid w:val="00527890"/>
    <w:rsid w:val="00534A9E"/>
    <w:rsid w:val="00552AF7"/>
    <w:rsid w:val="0056196A"/>
    <w:rsid w:val="005628C0"/>
    <w:rsid w:val="00574827"/>
    <w:rsid w:val="00580366"/>
    <w:rsid w:val="005A5A83"/>
    <w:rsid w:val="005B0C2E"/>
    <w:rsid w:val="005B14D4"/>
    <w:rsid w:val="005C3CCA"/>
    <w:rsid w:val="005C474D"/>
    <w:rsid w:val="005D28BF"/>
    <w:rsid w:val="005E5453"/>
    <w:rsid w:val="005F2129"/>
    <w:rsid w:val="006377ED"/>
    <w:rsid w:val="006508EB"/>
    <w:rsid w:val="00650F01"/>
    <w:rsid w:val="006549AB"/>
    <w:rsid w:val="0066641C"/>
    <w:rsid w:val="00667947"/>
    <w:rsid w:val="00671CE3"/>
    <w:rsid w:val="00690AB5"/>
    <w:rsid w:val="00694EA7"/>
    <w:rsid w:val="006A66BA"/>
    <w:rsid w:val="006D255C"/>
    <w:rsid w:val="006D41CD"/>
    <w:rsid w:val="006E29D7"/>
    <w:rsid w:val="00722482"/>
    <w:rsid w:val="00724CB5"/>
    <w:rsid w:val="0075011E"/>
    <w:rsid w:val="00773A24"/>
    <w:rsid w:val="0077696C"/>
    <w:rsid w:val="007847EE"/>
    <w:rsid w:val="007A238E"/>
    <w:rsid w:val="007A57C8"/>
    <w:rsid w:val="007B21A3"/>
    <w:rsid w:val="007B787F"/>
    <w:rsid w:val="007F66D2"/>
    <w:rsid w:val="008343A9"/>
    <w:rsid w:val="00847C1D"/>
    <w:rsid w:val="0087435D"/>
    <w:rsid w:val="00874B30"/>
    <w:rsid w:val="008862D4"/>
    <w:rsid w:val="008A136B"/>
    <w:rsid w:val="008E518C"/>
    <w:rsid w:val="008E6C90"/>
    <w:rsid w:val="008F17CF"/>
    <w:rsid w:val="00901E85"/>
    <w:rsid w:val="00922830"/>
    <w:rsid w:val="00960BE1"/>
    <w:rsid w:val="00996CD1"/>
    <w:rsid w:val="009D1200"/>
    <w:rsid w:val="009E6741"/>
    <w:rsid w:val="009F0600"/>
    <w:rsid w:val="00A53504"/>
    <w:rsid w:val="00A61C98"/>
    <w:rsid w:val="00A63F03"/>
    <w:rsid w:val="00A716C2"/>
    <w:rsid w:val="00A92BA8"/>
    <w:rsid w:val="00AA24CC"/>
    <w:rsid w:val="00AA4DB4"/>
    <w:rsid w:val="00AA5055"/>
    <w:rsid w:val="00AA7286"/>
    <w:rsid w:val="00AB24AD"/>
    <w:rsid w:val="00AB711A"/>
    <w:rsid w:val="00AC188E"/>
    <w:rsid w:val="00AD4DD1"/>
    <w:rsid w:val="00AD50DE"/>
    <w:rsid w:val="00AE25AE"/>
    <w:rsid w:val="00AF26CE"/>
    <w:rsid w:val="00AF4C45"/>
    <w:rsid w:val="00B21A4B"/>
    <w:rsid w:val="00B246B9"/>
    <w:rsid w:val="00B263D5"/>
    <w:rsid w:val="00B35DDD"/>
    <w:rsid w:val="00B64AE1"/>
    <w:rsid w:val="00B71FE3"/>
    <w:rsid w:val="00B83A77"/>
    <w:rsid w:val="00B87D80"/>
    <w:rsid w:val="00B94BFD"/>
    <w:rsid w:val="00BE1667"/>
    <w:rsid w:val="00BE6E7D"/>
    <w:rsid w:val="00C177B6"/>
    <w:rsid w:val="00C21B7B"/>
    <w:rsid w:val="00C331C4"/>
    <w:rsid w:val="00C33C78"/>
    <w:rsid w:val="00C55FE1"/>
    <w:rsid w:val="00C66DA4"/>
    <w:rsid w:val="00C74727"/>
    <w:rsid w:val="00C75D4B"/>
    <w:rsid w:val="00C92E3B"/>
    <w:rsid w:val="00CA2809"/>
    <w:rsid w:val="00CA4D73"/>
    <w:rsid w:val="00CB4377"/>
    <w:rsid w:val="00CD11D3"/>
    <w:rsid w:val="00D01284"/>
    <w:rsid w:val="00D2102D"/>
    <w:rsid w:val="00D775E9"/>
    <w:rsid w:val="00D80E68"/>
    <w:rsid w:val="00D86E13"/>
    <w:rsid w:val="00D95C08"/>
    <w:rsid w:val="00D96C53"/>
    <w:rsid w:val="00DA59D1"/>
    <w:rsid w:val="00DC4690"/>
    <w:rsid w:val="00DE081D"/>
    <w:rsid w:val="00DE5FD9"/>
    <w:rsid w:val="00DF6573"/>
    <w:rsid w:val="00E17FD6"/>
    <w:rsid w:val="00E2641D"/>
    <w:rsid w:val="00E662FC"/>
    <w:rsid w:val="00E72DBA"/>
    <w:rsid w:val="00E751DC"/>
    <w:rsid w:val="00ED400B"/>
    <w:rsid w:val="00EE1BF0"/>
    <w:rsid w:val="00F26899"/>
    <w:rsid w:val="00F276E3"/>
    <w:rsid w:val="00F34080"/>
    <w:rsid w:val="00F4154A"/>
    <w:rsid w:val="00F5032B"/>
    <w:rsid w:val="00F51051"/>
    <w:rsid w:val="00F81D50"/>
    <w:rsid w:val="00F85FEE"/>
    <w:rsid w:val="00F86534"/>
    <w:rsid w:val="00F91BBC"/>
    <w:rsid w:val="00FA496F"/>
    <w:rsid w:val="00FB4D62"/>
    <w:rsid w:val="00FE1E7D"/>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character" w:styleId="Nmerodepgina">
    <w:name w:val="page number"/>
    <w:basedOn w:val="Fuentedeprrafopredeter"/>
    <w:rsid w:val="00671C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05EB5-73DC-4798-AD3F-3D0F47A66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1444</Words>
  <Characters>7943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María Nelly Florez Rodriguez</cp:lastModifiedBy>
  <cp:revision>21</cp:revision>
  <dcterms:created xsi:type="dcterms:W3CDTF">2025-04-22T01:01:00Z</dcterms:created>
  <dcterms:modified xsi:type="dcterms:W3CDTF">2025-10-15T15:55:00Z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2025-04-28T19:53:56Z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7cb4bf3c-3fe4-4963-9538-4ec29712d81d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