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A8333" w14:textId="40C880CF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ANEXO </w:t>
      </w:r>
      <w:proofErr w:type="spell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1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</w:t>
      </w:r>
    </w:p>
    <w:p w14:paraId="43F81C69" w14:textId="77777777" w:rsidR="000B6115" w:rsidRPr="001D60E4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066BCAA" w14:textId="68E677CD" w:rsidR="000B6115" w:rsidRPr="001D60E4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CARTA DE PRESENTACIÓN DE LA PROPUESTA</w:t>
      </w:r>
    </w:p>
    <w:p w14:paraId="20609B67" w14:textId="77777777" w:rsidR="000B6115" w:rsidRPr="001D60E4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sz w:val="24"/>
          <w:szCs w:val="24"/>
        </w:rPr>
      </w:pPr>
    </w:p>
    <w:p w14:paraId="3536897F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ciudad,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</w:p>
    <w:p w14:paraId="0845A721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329563B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13DE0CF2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Institución Educativa San Luis Beltrán</w:t>
      </w:r>
    </w:p>
    <w:p w14:paraId="48A36EF7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</w:t>
      </w:r>
    </w:p>
    <w:p w14:paraId="40E4C569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3761228" w14:textId="77777777" w:rsidR="000B6115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REF.:</w:t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Invitación Pública </w:t>
      </w:r>
      <w:r>
        <w:rPr>
          <w:rFonts w:ascii="Century Gothic" w:eastAsia="Batang" w:hAnsi="Century Gothic" w:cs="Calibri"/>
          <w:b/>
          <w:sz w:val="24"/>
          <w:szCs w:val="24"/>
        </w:rPr>
        <w:t>012-2025</w:t>
      </w:r>
    </w:p>
    <w:p w14:paraId="03A3472D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29EE3721" w14:textId="77777777" w:rsidR="000B6115" w:rsidRDefault="000B6115" w:rsidP="000B6115">
      <w:pPr>
        <w:jc w:val="both"/>
        <w:rPr>
          <w:rFonts w:ascii="Century Gothic" w:hAnsi="Century Gothic"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 w:rsidRPr="007D7FD6">
        <w:rPr>
          <w:rFonts w:ascii="Century Gothic" w:hAnsi="Century Gothic"/>
          <w:sz w:val="24"/>
          <w:szCs w:val="24"/>
        </w:rPr>
        <w:t xml:space="preserve">SUMINISTRO </w:t>
      </w:r>
      <w:r>
        <w:rPr>
          <w:rFonts w:ascii="Century Gothic" w:hAnsi="Century Gothic"/>
          <w:sz w:val="24"/>
          <w:szCs w:val="24"/>
        </w:rPr>
        <w:t>DE EQUIPOS TECNOLÓGICOS Y MUEBLES DE AULAS CON DESTINO A LAS DIFERENTES SEDES DE LA INSTITUCIÓN EDUCATIVA SAN LUIS BELTRAN DEL MUNICIPIO DE COVARACHÍA.</w:t>
      </w:r>
    </w:p>
    <w:p w14:paraId="32C5C627" w14:textId="77777777" w:rsidR="000B6115" w:rsidRDefault="000B6115" w:rsidP="000B6115">
      <w:pPr>
        <w:jc w:val="both"/>
        <w:rPr>
          <w:rFonts w:ascii="Century Gothic" w:eastAsia="Batang" w:hAnsi="Century Gothic" w:cs="Calibri"/>
          <w:sz w:val="24"/>
          <w:szCs w:val="24"/>
        </w:rPr>
      </w:pPr>
    </w:p>
    <w:p w14:paraId="684FA5D9" w14:textId="77777777" w:rsidR="000B6115" w:rsidRPr="001D60E4" w:rsidRDefault="000B6115" w:rsidP="000B6115">
      <w:pPr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conformidad con el aviso y por medio de los documentos adjuntos, me permito presentar oferta para la invitación de la referencia.</w:t>
      </w:r>
    </w:p>
    <w:p w14:paraId="529A744F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A6CEBEB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Así mismo, me comprometo a entregar los complementos solicitados de acuerdo con los documentos del contrato y a notificarme de la adjudicación, firmar y legalizar el contrato u orden dentro de los plazos para ello establecidos, basado en las estipulaciones del aviso, en esta propuesta y los demás documentos pactados en la orden que llegare a resultar de la invitación, si a ello hubiere lugar.</w:t>
      </w:r>
    </w:p>
    <w:p w14:paraId="0FA35B75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8F85D1E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igual manera declaro:</w:t>
      </w:r>
    </w:p>
    <w:p w14:paraId="3B18F18F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6F7D47D" w14:textId="77777777" w:rsidR="000B6115" w:rsidRPr="001D60E4" w:rsidRDefault="000B6115" w:rsidP="000B6115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no me encuentro incurso en ningún evento de limitación legal, jurídica o estatutaria para contratar con la Institución Educativa San Luis Beltrán de Covarachía (Boyacá).</w:t>
      </w:r>
    </w:p>
    <w:p w14:paraId="2C9F9B93" w14:textId="77777777" w:rsidR="000B6115" w:rsidRPr="001D60E4" w:rsidRDefault="000B6115" w:rsidP="000B6115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los términos de la invitación y los demás documentos relacionados con la invitación y que acepto todos los requisitos en ellos exigidos.</w:t>
      </w:r>
    </w:p>
    <w:p w14:paraId="022019EB" w14:textId="77777777" w:rsidR="000B6115" w:rsidRPr="001D60E4" w:rsidRDefault="000B6115" w:rsidP="000B6115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el alcance del objeto descrito en los pliegos de condiciones.</w:t>
      </w:r>
    </w:p>
    <w:p w14:paraId="248EF2BD" w14:textId="77777777" w:rsidR="000B6115" w:rsidRPr="001D60E4" w:rsidRDefault="000B6115" w:rsidP="000B6115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 caso que me sea adjudicado el contrato me comprometo a entregar los bienes tan pronto se perfeccione el mismo, en el plazo contractual, según lo establecido en la invitación. </w:t>
      </w:r>
    </w:p>
    <w:p w14:paraId="1B02F024" w14:textId="77777777" w:rsidR="000B6115" w:rsidRPr="001D60E4" w:rsidRDefault="000B6115" w:rsidP="000B6115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en caso que me sea adjudicado el contrato me comprometo a ejecutar el mismo al precio establecido en la oferta.</w:t>
      </w:r>
    </w:p>
    <w:p w14:paraId="5AC35763" w14:textId="77777777" w:rsidR="000B6115" w:rsidRPr="001D60E4" w:rsidRDefault="000B6115" w:rsidP="000B6115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en un todo las leyes generales y especiales aplicables a este proceso contractual.</w:t>
      </w:r>
    </w:p>
    <w:p w14:paraId="12FC67A8" w14:textId="670251D9" w:rsidR="000B6115" w:rsidRPr="001D60E4" w:rsidRDefault="000B6115" w:rsidP="000B6115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lastRenderedPageBreak/>
        <w:t>Que bajo la gravedad de juramento manifiesto no encontrarme incurso dentro de las inhabilidades e incompatibilidades consagradas en la Constitución y la ley para contratar con la Institución Educativa San Luis Beltrán de Covarachía (Boyacá).</w:t>
      </w:r>
    </w:p>
    <w:p w14:paraId="782140B7" w14:textId="77777777" w:rsidR="000B6115" w:rsidRPr="001D60E4" w:rsidRDefault="000B6115" w:rsidP="000B6115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ninguna entidad o persona distinta a los firmantes tiene interés comercial en esta propuesta ni en el contrato probable que de ella se derive.</w:t>
      </w:r>
    </w:p>
    <w:p w14:paraId="2EBC9E86" w14:textId="77777777" w:rsidR="000B6115" w:rsidRPr="001D60E4" w:rsidRDefault="000B6115" w:rsidP="000B6115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para efectos del IVA pertenezco al régimen -------------</w:t>
      </w:r>
    </w:p>
    <w:p w14:paraId="151A3FD7" w14:textId="77777777" w:rsidR="000B6115" w:rsidRPr="001D60E4" w:rsidRDefault="000B6115" w:rsidP="000B6115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entiendo que la comunicación de aceptación de la oferta incluye las cláusulas excepcionales en los términos y condiciones de la invitación. </w:t>
      </w:r>
    </w:p>
    <w:p w14:paraId="2B0FE7AF" w14:textId="77777777" w:rsidR="000B6115" w:rsidRPr="001D60E4" w:rsidRDefault="000B6115" w:rsidP="000B6115">
      <w:pPr>
        <w:pStyle w:val="Prrafodelista"/>
        <w:autoSpaceDE w:val="0"/>
        <w:autoSpaceDN w:val="0"/>
        <w:adjustRightInd w:val="0"/>
        <w:rPr>
          <w:rFonts w:ascii="Century Gothic" w:eastAsia="Batang" w:hAnsi="Century Gothic" w:cs="Calibri"/>
          <w:lang w:val="es-CO"/>
        </w:rPr>
      </w:pPr>
    </w:p>
    <w:p w14:paraId="1C37F07B" w14:textId="77777777" w:rsidR="000B6115" w:rsidRDefault="000B6115" w:rsidP="000B6115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,</w:t>
      </w:r>
    </w:p>
    <w:p w14:paraId="2911523C" w14:textId="77777777" w:rsidR="000B6115" w:rsidRPr="001D60E4" w:rsidRDefault="000B6115" w:rsidP="000B6115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</w:p>
    <w:p w14:paraId="188CA071" w14:textId="77777777" w:rsidR="000B6115" w:rsidRPr="001D60E4" w:rsidRDefault="000B6115" w:rsidP="000B6115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65F3BDF4" w14:textId="77777777" w:rsidR="000B6115" w:rsidRPr="001D60E4" w:rsidRDefault="000B6115" w:rsidP="000B6115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</w:p>
    <w:p w14:paraId="52CB2E9A" w14:textId="77777777" w:rsidR="000B6115" w:rsidRPr="001D60E4" w:rsidRDefault="000B6115" w:rsidP="000B6115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57C7B88A" w14:textId="77777777" w:rsidR="000B6115" w:rsidRPr="001D60E4" w:rsidRDefault="000B6115" w:rsidP="000B6115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left="282"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23FF63DF" w14:textId="77777777" w:rsidR="000B6115" w:rsidRPr="001D60E4" w:rsidRDefault="000B6115" w:rsidP="000B6115">
      <w:pPr>
        <w:widowControl w:val="0"/>
        <w:tabs>
          <w:tab w:val="left" w:pos="4500"/>
          <w:tab w:val="left" w:pos="6180"/>
        </w:tabs>
        <w:autoSpaceDE w:val="0"/>
        <w:autoSpaceDN w:val="0"/>
        <w:adjustRightInd w:val="0"/>
        <w:spacing w:before="2" w:line="252" w:lineRule="exact"/>
        <w:ind w:left="282" w:right="3014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ió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Tel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é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f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_________</w:t>
      </w:r>
    </w:p>
    <w:p w14:paraId="17A71E68" w14:textId="77777777" w:rsidR="000B6115" w:rsidRPr="001D60E4" w:rsidRDefault="000B6115" w:rsidP="000B6115">
      <w:pPr>
        <w:widowControl w:val="0"/>
        <w:tabs>
          <w:tab w:val="left" w:pos="3260"/>
        </w:tabs>
        <w:autoSpaceDE w:val="0"/>
        <w:autoSpaceDN w:val="0"/>
        <w:adjustRightInd w:val="0"/>
        <w:spacing w:line="251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Fa</w:t>
      </w:r>
      <w:r w:rsidRPr="001D60E4">
        <w:rPr>
          <w:rFonts w:ascii="Century Gothic" w:hAnsi="Century Gothic" w:cs="Calibri"/>
          <w:sz w:val="24"/>
          <w:szCs w:val="24"/>
        </w:rPr>
        <w:t xml:space="preserve">x </w:t>
      </w:r>
      <w:r w:rsidRPr="001D60E4">
        <w:rPr>
          <w:rFonts w:ascii="Century Gothic" w:hAnsi="Century Gothic" w:cs="Calibri"/>
          <w:spacing w:val="-9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01463EB2" w14:textId="77777777" w:rsidR="000B6115" w:rsidRPr="001D60E4" w:rsidRDefault="000B6115" w:rsidP="000B6115">
      <w:pPr>
        <w:widowControl w:val="0"/>
        <w:tabs>
          <w:tab w:val="left" w:pos="4600"/>
        </w:tabs>
        <w:autoSpaceDE w:val="0"/>
        <w:autoSpaceDN w:val="0"/>
        <w:adjustRightInd w:val="0"/>
        <w:spacing w:line="252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iuda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7EDFEE01" w14:textId="77777777" w:rsidR="000B6115" w:rsidRPr="001D60E4" w:rsidRDefault="000B6115" w:rsidP="000B6115">
      <w:pPr>
        <w:widowControl w:val="0"/>
        <w:tabs>
          <w:tab w:val="left" w:pos="5820"/>
        </w:tabs>
        <w:autoSpaceDE w:val="0"/>
        <w:autoSpaceDN w:val="0"/>
        <w:adjustRightInd w:val="0"/>
        <w:spacing w:line="247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position w:val="-1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1"/>
          <w:position w:val="-1"/>
          <w:sz w:val="24"/>
          <w:szCs w:val="24"/>
        </w:rPr>
        <w:t>A</w:t>
      </w: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position w:val="-1"/>
          <w:sz w:val="24"/>
          <w:szCs w:val="24"/>
        </w:rPr>
        <w:t>L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ab/>
      </w:r>
    </w:p>
    <w:p w14:paraId="6FBA972B" w14:textId="77777777" w:rsidR="000B6115" w:rsidRPr="001D60E4" w:rsidRDefault="000B6115" w:rsidP="000B6115">
      <w:pPr>
        <w:widowControl w:val="0"/>
        <w:autoSpaceDE w:val="0"/>
        <w:autoSpaceDN w:val="0"/>
        <w:adjustRightInd w:val="0"/>
        <w:spacing w:before="8" w:line="110" w:lineRule="exact"/>
        <w:rPr>
          <w:rFonts w:ascii="Century Gothic" w:hAnsi="Century Gothic" w:cs="Calibri"/>
          <w:sz w:val="24"/>
          <w:szCs w:val="24"/>
        </w:rPr>
      </w:pPr>
    </w:p>
    <w:p w14:paraId="64464D45" w14:textId="77777777" w:rsidR="000B6115" w:rsidRPr="001D60E4" w:rsidRDefault="000B6115" w:rsidP="000B6115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780F4B9F" w14:textId="77777777" w:rsidR="000B6115" w:rsidRPr="001D60E4" w:rsidRDefault="000B6115" w:rsidP="000B6115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7DD500C1" w14:textId="77777777" w:rsidR="000B6115" w:rsidRPr="001D60E4" w:rsidRDefault="000B6115" w:rsidP="000B6115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i/>
          <w:iCs/>
          <w:position w:val="-1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6F8ADED3" w14:textId="77777777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D934874" w14:textId="77777777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64F5119" w14:textId="77777777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BE70672" w14:textId="77777777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8EF1F81" w14:textId="5F0AEB10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0E8C0F8" w14:textId="54D749BA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2345530" w14:textId="0CB4EC81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3E1D114" w14:textId="591EB94A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AB74199" w14:textId="335C4BC5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6D39F74" w14:textId="2F990BA5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D607F00" w14:textId="19F4F679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5A040C5" w14:textId="4FE1A3FA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E5C8291" w14:textId="5E09B8DC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605B500" w14:textId="77777777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8985467" w14:textId="77777777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6EAEAA2" w14:textId="77777777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D37FC06" w14:textId="77777777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7CC74B4" w14:textId="77777777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9A6076A" w14:textId="77777777" w:rsidR="000B6115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177482B" w14:textId="4F59E2D3" w:rsidR="000B6115" w:rsidRPr="001D60E4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2</w:t>
      </w:r>
    </w:p>
    <w:p w14:paraId="38189195" w14:textId="77777777" w:rsidR="000B6115" w:rsidRPr="001D60E4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195D38D" w14:textId="77777777" w:rsidR="000B6115" w:rsidRPr="001D60E4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DECLARACIÓN JURAMENTADA SOBRE INHABILIDADES E INCOMPATIBILIDADES</w:t>
      </w:r>
    </w:p>
    <w:p w14:paraId="0BE19A93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8F39E6A" w14:textId="13FD9C1E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5113E5E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19291A2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>.</w:t>
      </w:r>
      <w:r w:rsidRPr="00452F5A">
        <w:rPr>
          <w:noProof/>
        </w:rPr>
        <w:t xml:space="preserve"> </w:t>
      </w:r>
    </w:p>
    <w:p w14:paraId="4EE9ECDC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F309B2B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6BDCC5E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Señores:</w:t>
      </w:r>
    </w:p>
    <w:p w14:paraId="3A55DC7C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  <w:lang w:val="es-CO"/>
        </w:rPr>
        <w:t>Institución Educativa San Luis Beltrán de Covarachía (Boyacá).</w:t>
      </w:r>
    </w:p>
    <w:p w14:paraId="0AF84C94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Secretaria</w:t>
      </w:r>
    </w:p>
    <w:p w14:paraId="729E80D6" w14:textId="77777777" w:rsidR="000B6115" w:rsidRPr="001D60E4" w:rsidRDefault="000B6115" w:rsidP="000B6115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45C17EFD" w14:textId="77777777" w:rsidR="000B6115" w:rsidRPr="001D60E4" w:rsidRDefault="000B6115" w:rsidP="000B6115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2B318375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ab/>
      </w:r>
      <w:r w:rsidRPr="001D60E4">
        <w:rPr>
          <w:rFonts w:ascii="Century Gothic" w:eastAsia="Batang" w:hAnsi="Century Gothic" w:cs="Calibri"/>
          <w:b/>
          <w:sz w:val="24"/>
          <w:szCs w:val="24"/>
        </w:rPr>
        <w:tab/>
        <w:t>Asunto: Declaración juramentada</w:t>
      </w:r>
    </w:p>
    <w:p w14:paraId="258CE74A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991B5CF" w14:textId="1710B5BD" w:rsidR="000B6115" w:rsidRPr="001D60E4" w:rsidRDefault="000B6115" w:rsidP="000B6115">
      <w:pPr>
        <w:autoSpaceDE w:val="0"/>
        <w:autoSpaceDN w:val="0"/>
        <w:adjustRightInd w:val="0"/>
        <w:ind w:left="708" w:firstLine="708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PROCESO POR INVITACIÓN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No: </w:t>
      </w:r>
      <w:r>
        <w:rPr>
          <w:rFonts w:ascii="Century Gothic" w:eastAsia="Batang" w:hAnsi="Century Gothic" w:cs="Calibri"/>
          <w:b/>
          <w:sz w:val="24"/>
          <w:szCs w:val="24"/>
        </w:rPr>
        <w:t>012-2025</w:t>
      </w:r>
    </w:p>
    <w:p w14:paraId="55F89B51" w14:textId="77777777" w:rsidR="000B6115" w:rsidRPr="001D60E4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D6B5974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A53879D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1866F05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no encontrarme incurso en ninguna de las causales de inhabilidad e incompatibilidad contenidas en la Constitución Política de Colombia, en la Ley 80 de 1993 y demás normas legales, reglamentarias, estatutarias relacionadas con el tema, para suscribir contratos con la</w:t>
      </w:r>
      <w:r w:rsidRPr="001D60E4">
        <w:rPr>
          <w:rFonts w:ascii="Century Gothic" w:eastAsia="Batang" w:hAnsi="Century Gothic" w:cs="Calibri"/>
          <w:sz w:val="24"/>
          <w:szCs w:val="24"/>
          <w:lang w:val="es-CO"/>
        </w:rPr>
        <w:t xml:space="preserve"> Institución Educativa San Luis Beltrán de Covarachía (Boyacá).</w:t>
      </w:r>
    </w:p>
    <w:p w14:paraId="2D5DFC9E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09B0FF29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6397F7D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46DCD612" w14:textId="77777777" w:rsidR="000B6115" w:rsidRPr="001D60E4" w:rsidRDefault="000B6115" w:rsidP="000B6115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210D4D74" w14:textId="77777777" w:rsidR="000B6115" w:rsidRPr="001D60E4" w:rsidRDefault="000B6115" w:rsidP="000B6115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1661179C" w14:textId="77777777" w:rsidR="000B6115" w:rsidRPr="001D60E4" w:rsidRDefault="000B6115" w:rsidP="000B6115">
      <w:pPr>
        <w:jc w:val="center"/>
        <w:rPr>
          <w:rFonts w:ascii="Century Gothic" w:hAnsi="Century Gothic" w:cs="Calibri"/>
          <w:sz w:val="24"/>
          <w:szCs w:val="24"/>
        </w:rPr>
      </w:pPr>
    </w:p>
    <w:p w14:paraId="25D3858E" w14:textId="77777777" w:rsidR="000B6115" w:rsidRPr="001D60E4" w:rsidRDefault="000B6115" w:rsidP="000B6115">
      <w:pPr>
        <w:jc w:val="center"/>
        <w:rPr>
          <w:rFonts w:ascii="Century Gothic" w:hAnsi="Century Gothic" w:cs="Calibri"/>
          <w:sz w:val="24"/>
          <w:szCs w:val="24"/>
        </w:rPr>
      </w:pPr>
    </w:p>
    <w:p w14:paraId="3EB74FCF" w14:textId="77777777" w:rsidR="000B6115" w:rsidRPr="001D60E4" w:rsidRDefault="000B6115" w:rsidP="000B6115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197D8D05" w14:textId="77777777" w:rsidR="000B6115" w:rsidRPr="001D60E4" w:rsidRDefault="000B6115" w:rsidP="000B6115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0097C3F9" w14:textId="77777777" w:rsidR="000B6115" w:rsidRDefault="000B6115" w:rsidP="000B6115">
      <w:pPr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0DF82BBE" w14:textId="77777777" w:rsidR="000B6115" w:rsidRDefault="000B6115" w:rsidP="000B6115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  <w:r>
        <w:rPr>
          <w:rFonts w:ascii="Century Gothic" w:hAnsi="Century Gothic" w:cs="Calibri"/>
          <w:b/>
          <w:bCs/>
          <w:sz w:val="24"/>
          <w:szCs w:val="24"/>
        </w:rPr>
        <w:tab/>
      </w:r>
    </w:p>
    <w:p w14:paraId="5A2A3FB0" w14:textId="77777777" w:rsidR="000B6115" w:rsidRDefault="000B6115" w:rsidP="000B6115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49F5F44A" w14:textId="77777777" w:rsidR="000B6115" w:rsidRDefault="000B6115" w:rsidP="000B6115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5945E20D" w14:textId="7BA994B8" w:rsidR="000B6115" w:rsidRDefault="000B6115" w:rsidP="000B6115">
      <w:pPr>
        <w:tabs>
          <w:tab w:val="left" w:pos="3068"/>
        </w:tabs>
        <w:spacing w:after="200" w:line="276" w:lineRule="auto"/>
        <w:jc w:val="center"/>
        <w:rPr>
          <w:rFonts w:ascii="Century Gothic" w:hAnsi="Century Gothic" w:cs="Calibri"/>
          <w:b/>
          <w:bCs/>
          <w:spacing w:val="-11"/>
          <w:sz w:val="24"/>
          <w:szCs w:val="24"/>
        </w:rPr>
      </w:pPr>
      <w:r w:rsidRPr="001D60E4">
        <w:rPr>
          <w:rFonts w:ascii="Century Gothic" w:hAnsi="Century Gothic" w:cs="Calibri"/>
          <w:b/>
          <w:bCs/>
          <w:sz w:val="24"/>
          <w:szCs w:val="24"/>
        </w:rPr>
        <w:lastRenderedPageBreak/>
        <w:t>ANEXO</w:t>
      </w:r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>Nº</w:t>
      </w:r>
      <w:proofErr w:type="spellEnd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  3.</w:t>
      </w:r>
    </w:p>
    <w:p w14:paraId="68FDE836" w14:textId="77777777" w:rsidR="000B6115" w:rsidRPr="001D60E4" w:rsidRDefault="000B6115" w:rsidP="000B6115">
      <w:pPr>
        <w:spacing w:after="200" w:line="276" w:lineRule="auto"/>
        <w:jc w:val="center"/>
        <w:rPr>
          <w:rFonts w:ascii="Century Gothic" w:hAnsi="Century Gothic" w:cs="Calibri"/>
          <w:b/>
          <w:sz w:val="24"/>
          <w:szCs w:val="24"/>
        </w:rPr>
      </w:pPr>
      <w:r w:rsidRPr="001D60E4">
        <w:rPr>
          <w:rFonts w:ascii="Century Gothic" w:hAnsi="Century Gothic" w:cs="Calibri"/>
          <w:b/>
          <w:sz w:val="24"/>
          <w:szCs w:val="24"/>
        </w:rPr>
        <w:t>PROPUESTA ECONÓMICA INICIAL</w:t>
      </w:r>
    </w:p>
    <w:p w14:paraId="6FC23C9A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099BC9BF" w14:textId="77777777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Institución Educativa San Luis Beltrán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b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b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(Boyacá)</w:t>
      </w:r>
    </w:p>
    <w:p w14:paraId="38976A25" w14:textId="33BB4EE1" w:rsidR="000B6115" w:rsidRPr="001D60E4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 del Colegio</w:t>
      </w:r>
    </w:p>
    <w:p w14:paraId="23CFEB67" w14:textId="77777777" w:rsidR="000B6115" w:rsidRPr="001D60E4" w:rsidRDefault="000B6115" w:rsidP="000B6115">
      <w:pPr>
        <w:jc w:val="both"/>
        <w:rPr>
          <w:rFonts w:ascii="Century Gothic" w:hAnsi="Century Gothic" w:cs="Calibri"/>
          <w:b/>
          <w:sz w:val="24"/>
          <w:szCs w:val="24"/>
          <w:lang w:val="es-ES_tradnl"/>
        </w:rPr>
      </w:pPr>
    </w:p>
    <w:p w14:paraId="7A869FB6" w14:textId="33CDE747" w:rsidR="000B6115" w:rsidRDefault="000B6115" w:rsidP="000B6115">
      <w:pPr>
        <w:jc w:val="both"/>
        <w:rPr>
          <w:rFonts w:ascii="Century Gothic" w:hAnsi="Century Gothic"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 w:rsidRPr="007D7FD6">
        <w:rPr>
          <w:rFonts w:ascii="Century Gothic" w:hAnsi="Century Gothic"/>
          <w:sz w:val="24"/>
          <w:szCs w:val="24"/>
        </w:rPr>
        <w:t xml:space="preserve">SUMINISTRO </w:t>
      </w:r>
      <w:r>
        <w:rPr>
          <w:rFonts w:ascii="Century Gothic" w:hAnsi="Century Gothic"/>
          <w:sz w:val="24"/>
          <w:szCs w:val="24"/>
        </w:rPr>
        <w:t>DE EQUIPOS TECNOLÓGICOS Y MUEBLES DE AULAS CON DESTINO A LAS DIFERENTES SEDES DE LA INSTITUCIÓN EDUCATIVA SAN LUIS BELTRAN DEL MUNICIPIO DE COVARACHÍA.</w:t>
      </w:r>
    </w:p>
    <w:p w14:paraId="7D2E6AF4" w14:textId="77777777" w:rsidR="000B6115" w:rsidRDefault="000B6115" w:rsidP="000B6115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</w:p>
    <w:tbl>
      <w:tblPr>
        <w:tblStyle w:val="Tablaconcuadrcula"/>
        <w:tblW w:w="9464" w:type="dxa"/>
        <w:tblLook w:val="04A0" w:firstRow="1" w:lastRow="0" w:firstColumn="1" w:lastColumn="0" w:noHBand="0" w:noVBand="1"/>
      </w:tblPr>
      <w:tblGrid>
        <w:gridCol w:w="654"/>
        <w:gridCol w:w="4805"/>
        <w:gridCol w:w="752"/>
        <w:gridCol w:w="1064"/>
        <w:gridCol w:w="1120"/>
        <w:gridCol w:w="1069"/>
      </w:tblGrid>
      <w:tr w:rsidR="000B6115" w14:paraId="3AED5796" w14:textId="77777777" w:rsidTr="004F571E">
        <w:tc>
          <w:tcPr>
            <w:tcW w:w="654" w:type="dxa"/>
          </w:tcPr>
          <w:p w14:paraId="19AA0C65" w14:textId="77777777" w:rsidR="000B6115" w:rsidRPr="001369C8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ITEM</w:t>
            </w:r>
          </w:p>
        </w:tc>
        <w:tc>
          <w:tcPr>
            <w:tcW w:w="4805" w:type="dxa"/>
          </w:tcPr>
          <w:p w14:paraId="2BAA3B29" w14:textId="77777777" w:rsidR="000B6115" w:rsidRPr="001369C8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DESCRIPCION DEL BIEN O SERVICIO</w:t>
            </w:r>
          </w:p>
        </w:tc>
        <w:tc>
          <w:tcPr>
            <w:tcW w:w="752" w:type="dxa"/>
          </w:tcPr>
          <w:p w14:paraId="3CAC5DC6" w14:textId="77777777" w:rsidR="000B6115" w:rsidRPr="001369C8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CANT</w:t>
            </w:r>
          </w:p>
        </w:tc>
        <w:tc>
          <w:tcPr>
            <w:tcW w:w="1064" w:type="dxa"/>
          </w:tcPr>
          <w:p w14:paraId="3B965284" w14:textId="77777777" w:rsidR="000B6115" w:rsidRPr="001369C8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UNIDAD DE MEDIDA</w:t>
            </w:r>
          </w:p>
        </w:tc>
        <w:tc>
          <w:tcPr>
            <w:tcW w:w="1120" w:type="dxa"/>
          </w:tcPr>
          <w:p w14:paraId="10E866C6" w14:textId="77777777" w:rsidR="000B6115" w:rsidRPr="001369C8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VALOR UNITARIO</w:t>
            </w:r>
          </w:p>
        </w:tc>
        <w:tc>
          <w:tcPr>
            <w:tcW w:w="1069" w:type="dxa"/>
          </w:tcPr>
          <w:p w14:paraId="3EBB8515" w14:textId="77777777" w:rsidR="000B6115" w:rsidRPr="001369C8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VALOR TOTAL</w:t>
            </w:r>
          </w:p>
        </w:tc>
      </w:tr>
      <w:tr w:rsidR="000B6115" w14:paraId="3A0DFAF2" w14:textId="77777777" w:rsidTr="004F571E">
        <w:tc>
          <w:tcPr>
            <w:tcW w:w="654" w:type="dxa"/>
          </w:tcPr>
          <w:p w14:paraId="3E45F0FB" w14:textId="77777777" w:rsidR="000B6115" w:rsidRPr="007D2B0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805" w:type="dxa"/>
          </w:tcPr>
          <w:p w14:paraId="1C3A9EB5" w14:textId="77777777" w:rsidR="000B611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Style w:val="vtex-store-components-3-x-productbrand"/>
                <w:rFonts w:ascii="Century Gothic" w:hAnsi="Century Gothic" w:cstheme="minorHAnsi"/>
                <w:b/>
                <w:bCs/>
                <w:sz w:val="22"/>
                <w:szCs w:val="22"/>
              </w:rPr>
              <w:t xml:space="preserve">PARLANTE NEGRO 16W VTA RECARGABLE RMS CON BLUETOOTH Y RADIO FM: </w:t>
            </w:r>
            <w:r w:rsidRPr="00155D31">
              <w:rPr>
                <w:rFonts w:ascii="Century Gothic" w:hAnsi="Century Gothic" w:cstheme="minorHAnsi"/>
                <w:sz w:val="22"/>
                <w:szCs w:val="22"/>
              </w:rPr>
              <w:t xml:space="preserve">Potencia tu música con el Parlante Recargable VTA de 16W RMS, diseñado para ofrecer un sonido envolvente y bajos mejorados gracias a sus membranas laterales. Su diseño cilíndrico y sobrio lo hace ideal para cualquier ambiente, mientras que sus luces LED multicolor agregan un toque vibrante a tus momentos. Disfruta de múltiples opciones de reproducción: conexión Bluetooth 5.0, puerto USB y Micro SD (hasta 32GB), entrada auxiliar 3.5mm y radio FM. Perfecto para uso en interiores, esta parlante combina estilo, potencia y versatilidad en un solo dispositivo. </w:t>
            </w:r>
          </w:p>
        </w:tc>
        <w:tc>
          <w:tcPr>
            <w:tcW w:w="752" w:type="dxa"/>
          </w:tcPr>
          <w:p w14:paraId="0FE75136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64" w:type="dxa"/>
          </w:tcPr>
          <w:p w14:paraId="382334B9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39AA6836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596CB2A3" w14:textId="77777777" w:rsidR="000B6115" w:rsidRDefault="000B6115" w:rsidP="004F571E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0B6115" w14:paraId="638D6F67" w14:textId="77777777" w:rsidTr="004F571E">
        <w:tc>
          <w:tcPr>
            <w:tcW w:w="654" w:type="dxa"/>
          </w:tcPr>
          <w:p w14:paraId="4560E6B0" w14:textId="77777777" w:rsidR="000B6115" w:rsidRPr="007D2B0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805" w:type="dxa"/>
          </w:tcPr>
          <w:p w14:paraId="317EC06F" w14:textId="5054473B" w:rsidR="000B611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  <w:t>IMPRESORA MULTIFUNCION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: Impresora multifunción a color, inyección de tinta,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WiFi</w:t>
            </w:r>
            <w:proofErr w:type="spellEnd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 con las siguientes Especiaciones: IMPRIME, COPIA y ESCANEA, Sistema Original Tanque de Tinta Epson, IMPRIME HASTA 7.500PÁGINAS A COLOR1 O 4.500 PÁGINAS EN NEGRO1 CON CALIDAD PROFESIONAL, Tecnología de impresión Inyección de tinta , Resolución máxima de impresión Hasta 5.760 x 1.440 dpi de resolución optimizada en varios tipos de papel Velocidad de impresión† Máxima Negro 33 ppm y color 15 ppm Normal Negro 10.5 ISO ppm y color 5 ISO ppm Funciones de impresión Intercalar COPIAS Resolución máxima de copiado 360 x 360 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 xml:space="preserve">dpi Cantidad 1-20 copias (sin PC) Tamaño A4, carta ESCANEO Tipo de digitalizador Cama plana con sensor de líneas CIS de color Área de digitalización máxima 21.6 x 29.7 cm (8.5" x 11.7") Resolución Óptica 600 dpi Hardware 600 x1200 dpi Interpolada 9.600 x 9.600 dpi Profundidad del color 48 bits de entrada, 24 bits de salida Escala de grises 16 bits de entrada, 8 bits de salida Blanco y negro 16 bits de entrada, 1 bits de salida Funciones de escaneo Compatibilidad con TWAIN, WIA, ICA. Escaneo a PC (PDF y WSD) INTERFAZ Y CONECTIVIDAD estándar USB Compatibilidad Windows Vista®/Windows® 7/Windows® /8.1/Windows® 10 (32bit/64bit), Windows Server® 2003 SP2 – Windows Server® </w:t>
            </w:r>
            <w:proofErr w:type="gramStart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20165 ,</w:t>
            </w:r>
            <w:proofErr w:type="gramEnd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 Mac OS X 10.6.8 – Mac OS 10.</w:t>
            </w:r>
            <w:r w:rsidRPr="00155D31">
              <w:rPr>
                <w:noProof/>
                <w:sz w:val="24"/>
                <w:szCs w:val="24"/>
              </w:rPr>
              <w:t xml:space="preserve"> 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13.x6 MANEJO DE PAPEL Soporte de papel sin PC 89 x 127mm, carta/216 x 279 mm, A4/210 x 297 mm, legal/216 x 356 mm Tamaño máximo Legal (216 x 356 mm) Hojas individuales 89 x 127 mm, 102 x 152 mm, 127 x 178 mm, 203 x 254 mm, o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softHyphen/>
              <w:t>cio 9 (215 x 315 mm), o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softHyphen/>
              <w:t>cio o folio (216 x 330 mm), o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softHyphen/>
              <w:t>cio México (216 x 340 mm), legal (216 x 356 mm), carta (216 x 280 mm), A4 (210 x 297 mm), ejecutivo (184 x 267 mm), media carta</w:t>
            </w:r>
            <w:proofErr w:type="gramStart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   (</w:t>
            </w:r>
            <w:proofErr w:type="gramEnd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140 x 216 mm), A6 (105 x 148 mm), tamaños personalizados (min. 54 x 86 mm -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max</w:t>
            </w:r>
            <w:proofErr w:type="spellEnd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. 215 x 1200 mm), GENERAL Dimensiones y peso (ancho x profundo x alto) Abierto: 375 x 578 x 253 mm Cerrado: 375 x 347 x 179 mm Peso: 3.9 kg.</w:t>
            </w:r>
          </w:p>
        </w:tc>
        <w:tc>
          <w:tcPr>
            <w:tcW w:w="752" w:type="dxa"/>
          </w:tcPr>
          <w:p w14:paraId="66A93BA3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064" w:type="dxa"/>
          </w:tcPr>
          <w:p w14:paraId="0561C9D7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1388E69E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06040701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0B6115" w14:paraId="58CA0A33" w14:textId="77777777" w:rsidTr="004F571E">
        <w:tc>
          <w:tcPr>
            <w:tcW w:w="654" w:type="dxa"/>
          </w:tcPr>
          <w:p w14:paraId="43F7AB8B" w14:textId="77777777" w:rsidR="000B6115" w:rsidRPr="007D2B0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805" w:type="dxa"/>
          </w:tcPr>
          <w:p w14:paraId="0F7CC745" w14:textId="77777777" w:rsidR="000B611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b/>
                <w:bCs/>
                <w:sz w:val="22"/>
                <w:szCs w:val="22"/>
              </w:rPr>
              <w:t>IMPRESORA MULTIFUNCION:</w:t>
            </w:r>
            <w:r w:rsidRPr="00155D31">
              <w:rPr>
                <w:rFonts w:ascii="Century Gothic" w:hAnsi="Century Gothic"/>
                <w:sz w:val="22"/>
                <w:szCs w:val="22"/>
              </w:rPr>
              <w:t xml:space="preserve"> Impresora multifunción a color, inyección de tinta,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</w:rPr>
              <w:t>WiFi</w:t>
            </w:r>
            <w:proofErr w:type="spellEnd"/>
            <w:r w:rsidRPr="00155D31">
              <w:rPr>
                <w:rFonts w:ascii="Century Gothic" w:hAnsi="Century Gothic"/>
                <w:sz w:val="22"/>
                <w:szCs w:val="22"/>
              </w:rPr>
              <w:t>. Con las siguientes funciones: imprime, escanea, copia (tamaño carta y oficio (en ADF), Velocidad de impresión máxima: Negro 33 ppm y color 20 ppm (borrador, A4/carta), Velocidad de impresión ISO: Negro 15 ppm y color 8 ppm (A4/carta), COPIAS: Oficio (ADF), ESCANEO: Cama plana, oficio (ADF), Conectividad: USB de alta velocidad (compatible con USB 2.0</w:t>
            </w:r>
            <w:proofErr w:type="gramStart"/>
            <w:r w:rsidRPr="00155D31">
              <w:rPr>
                <w:rFonts w:ascii="Century Gothic" w:hAnsi="Century Gothic"/>
                <w:sz w:val="22"/>
                <w:szCs w:val="22"/>
              </w:rPr>
              <w:t>) ,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</w:rPr>
              <w:t>Wi</w:t>
            </w:r>
            <w:proofErr w:type="spellEnd"/>
            <w:proofErr w:type="gramEnd"/>
            <w:r w:rsidRPr="00155D31">
              <w:rPr>
                <w:rFonts w:ascii="Century Gothic" w:hAnsi="Century Gothic"/>
                <w:sz w:val="22"/>
                <w:szCs w:val="22"/>
              </w:rPr>
              <w:t xml:space="preserve">-Fi 4®6 (IEEE 802.11 b/g/n),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</w:rPr>
              <w:t>Wi</w:t>
            </w:r>
            <w:proofErr w:type="spellEnd"/>
            <w:r w:rsidRPr="00155D31">
              <w:rPr>
                <w:rFonts w:ascii="Century Gothic" w:hAnsi="Century Gothic"/>
                <w:sz w:val="22"/>
                <w:szCs w:val="22"/>
              </w:rPr>
              <w:t xml:space="preserve">-Fi </w:t>
            </w:r>
            <w:r w:rsidRPr="00155D31">
              <w:rPr>
                <w:rFonts w:ascii="Century Gothic" w:hAnsi="Century Gothic"/>
                <w:sz w:val="22"/>
                <w:szCs w:val="22"/>
              </w:rPr>
              <w:lastRenderedPageBreak/>
              <w:t>Direct®6, Ethernet 10/100. Consumibles (tintas, Caja de mantenimiento)</w:t>
            </w:r>
          </w:p>
        </w:tc>
        <w:tc>
          <w:tcPr>
            <w:tcW w:w="752" w:type="dxa"/>
          </w:tcPr>
          <w:p w14:paraId="40F55864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064" w:type="dxa"/>
          </w:tcPr>
          <w:p w14:paraId="1F4CC242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5EC50DDB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48B16705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0B6115" w14:paraId="5B02C6E0" w14:textId="77777777" w:rsidTr="004F571E">
        <w:tc>
          <w:tcPr>
            <w:tcW w:w="654" w:type="dxa"/>
          </w:tcPr>
          <w:p w14:paraId="59F62922" w14:textId="77777777" w:rsidR="000B6115" w:rsidRPr="007D2B0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805" w:type="dxa"/>
          </w:tcPr>
          <w:p w14:paraId="5394D8B0" w14:textId="77777777" w:rsidR="000B6115" w:rsidRPr="00155D31" w:rsidRDefault="000B6115" w:rsidP="004F571E">
            <w:pPr>
              <w:pStyle w:val="ui-vpp-highlighted-specsfeatures-list-item"/>
              <w:shd w:val="clear" w:color="auto" w:fill="FFFFFF"/>
              <w:spacing w:before="240" w:beforeAutospacing="0" w:after="0" w:afterAutospacing="0"/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  <w:t xml:space="preserve">CABLE HDMI FULL HD 1.5 MTS XTREME </w:t>
            </w:r>
          </w:p>
          <w:p w14:paraId="1049C1E4" w14:textId="77777777" w:rsidR="000B6115" w:rsidRPr="00155D31" w:rsidRDefault="000B6115" w:rsidP="000B6115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Largo del cable: 1.5 m.</w:t>
            </w:r>
          </w:p>
          <w:p w14:paraId="789FF528" w14:textId="77777777" w:rsidR="000B6115" w:rsidRPr="00155D31" w:rsidRDefault="000B6115" w:rsidP="000B6115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Unidades por pack: 1.</w:t>
            </w:r>
          </w:p>
          <w:p w14:paraId="2B8CFB9D" w14:textId="77777777" w:rsidR="000B6115" w:rsidRPr="00155D31" w:rsidRDefault="000B6115" w:rsidP="000B6115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Formato de venta: Unidad.</w:t>
            </w:r>
          </w:p>
          <w:p w14:paraId="5A9D8815" w14:textId="77777777" w:rsidR="000B6115" w:rsidRPr="00155D31" w:rsidRDefault="000B6115" w:rsidP="000B6115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Con entrada HDMI y salida HDMI.</w:t>
            </w:r>
          </w:p>
          <w:p w14:paraId="687A637F" w14:textId="77777777" w:rsidR="000B6115" w:rsidRPr="00155D31" w:rsidRDefault="000B6115" w:rsidP="000B6115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El material de revestimiento del conector es latón niquelado.</w:t>
            </w:r>
          </w:p>
          <w:p w14:paraId="3A47DF1F" w14:textId="77777777" w:rsidR="000B6115" w:rsidRPr="00155D31" w:rsidRDefault="000B6115" w:rsidP="000B6115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shd w:val="clear" w:color="auto" w:fill="FFFFFF"/>
                <w:lang w:eastAsia="en-US"/>
              </w:rPr>
              <w:t>Este cable es ideal para conectar tus dispositivos de manera fácil y sencilla. Podrás transferir tu audio y video en pocos pasos.</w:t>
            </w:r>
          </w:p>
          <w:p w14:paraId="724775E2" w14:textId="77777777" w:rsidR="000B6115" w:rsidRPr="00155D31" w:rsidRDefault="000B6115" w:rsidP="000B6115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Diámetro del cable: 5 mm</w:t>
            </w:r>
          </w:p>
          <w:p w14:paraId="3A826633" w14:textId="77777777" w:rsidR="000B6115" w:rsidRPr="00155D31" w:rsidRDefault="000B6115" w:rsidP="000B6115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Cantidad de conectores de entrada: 1</w:t>
            </w:r>
          </w:p>
          <w:p w14:paraId="37977930" w14:textId="77777777" w:rsidR="000B6115" w:rsidRPr="00155D31" w:rsidRDefault="000B6115" w:rsidP="000B6115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Cantidad de conectores de salida: 1</w:t>
            </w:r>
          </w:p>
          <w:p w14:paraId="4910E4ED" w14:textId="77777777" w:rsidR="000B6115" w:rsidRPr="00155D31" w:rsidRDefault="000B6115" w:rsidP="000B6115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Genero del conector de entrada y salida: macho.</w:t>
            </w:r>
          </w:p>
          <w:p w14:paraId="282B44AC" w14:textId="77777777" w:rsidR="000B611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Material de revestimiento del conector: Latón Niquelado.</w:t>
            </w:r>
          </w:p>
        </w:tc>
        <w:tc>
          <w:tcPr>
            <w:tcW w:w="752" w:type="dxa"/>
          </w:tcPr>
          <w:p w14:paraId="1EF63588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64" w:type="dxa"/>
          </w:tcPr>
          <w:p w14:paraId="66705AFA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7F5F07FA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7BC1F5E2" w14:textId="4C3D7F0B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0B6115" w14:paraId="471C374E" w14:textId="77777777" w:rsidTr="004F571E">
        <w:tc>
          <w:tcPr>
            <w:tcW w:w="654" w:type="dxa"/>
          </w:tcPr>
          <w:p w14:paraId="14946F3F" w14:textId="77777777" w:rsidR="000B6115" w:rsidRPr="007D2B0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805" w:type="dxa"/>
          </w:tcPr>
          <w:p w14:paraId="1D7C7EA2" w14:textId="77777777" w:rsidR="000B6115" w:rsidRPr="00155D31" w:rsidRDefault="000B6115" w:rsidP="004F571E">
            <w:pPr>
              <w:pStyle w:val="Ttulo2"/>
              <w:pBdr>
                <w:bottom w:val="single" w:sz="12" w:space="2" w:color="E63027"/>
              </w:pBdr>
              <w:spacing w:before="0"/>
              <w:jc w:val="both"/>
              <w:outlineLvl w:val="1"/>
              <w:rPr>
                <w:rFonts w:ascii="Century Gothic" w:hAnsi="Century Gothic" w:cs="Arial"/>
                <w:color w:val="auto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  <w:lang w:eastAsia="en-US"/>
              </w:rPr>
              <w:t xml:space="preserve">COMPUTADOR PORTATIL </w:t>
            </w:r>
            <w:proofErr w:type="spellStart"/>
            <w:r w:rsidRPr="00155D31">
              <w:rPr>
                <w:rFonts w:ascii="Century Gothic" w:hAnsi="Century Gothic" w:cs="Arial"/>
                <w:b/>
                <w:bCs/>
                <w:color w:val="444444"/>
                <w:sz w:val="22"/>
                <w:szCs w:val="22"/>
                <w:lang w:eastAsia="en-US"/>
              </w:rPr>
              <w:t>IdeaPad</w:t>
            </w:r>
            <w:proofErr w:type="spellEnd"/>
            <w:r w:rsidRPr="00155D31">
              <w:rPr>
                <w:rFonts w:ascii="Century Gothic" w:hAnsi="Century Gothic" w:cs="Arial"/>
                <w:b/>
                <w:bCs/>
                <w:color w:val="444444"/>
                <w:sz w:val="22"/>
                <w:szCs w:val="22"/>
                <w:lang w:eastAsia="en-US"/>
              </w:rPr>
              <w:t xml:space="preserve"> Slim 3 - 15.6" Pulgadas - Intel Core i3 - RAM 8GB - Disco SSD 512GB – Gris</w:t>
            </w:r>
          </w:p>
          <w:p w14:paraId="4C12CFE9" w14:textId="77777777" w:rsidR="000B6115" w:rsidRPr="00155D31" w:rsidRDefault="000B6115" w:rsidP="000B6115">
            <w:pPr>
              <w:pStyle w:val="tab-detailskeyfeatures--item"/>
              <w:numPr>
                <w:ilvl w:val="0"/>
                <w:numId w:val="4"/>
              </w:numPr>
              <w:spacing w:beforeAutospacing="0" w:after="0" w:afterAutospacing="0"/>
              <w:ind w:left="230" w:hanging="230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Resolución Full HD, imágenes más nítidas.</w:t>
            </w:r>
          </w:p>
          <w:p w14:paraId="08BF0D4B" w14:textId="77777777" w:rsidR="000B6115" w:rsidRPr="00155D31" w:rsidRDefault="000B6115" w:rsidP="000B6115">
            <w:pPr>
              <w:pStyle w:val="tab-detailskeyfeatures--item"/>
              <w:numPr>
                <w:ilvl w:val="0"/>
                <w:numId w:val="4"/>
              </w:numPr>
              <w:spacing w:beforeAutospacing="0" w:after="0" w:afterAutospacing="0"/>
              <w:ind w:left="230" w:hanging="230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Dolby Audio, mayor calidad en sonido.</w:t>
            </w:r>
          </w:p>
          <w:p w14:paraId="246D9C16" w14:textId="77777777" w:rsidR="000B6115" w:rsidRPr="00155D31" w:rsidRDefault="000B6115" w:rsidP="000B6115">
            <w:pPr>
              <w:pStyle w:val="tab-detailskeyfeatures--item"/>
              <w:numPr>
                <w:ilvl w:val="0"/>
                <w:numId w:val="4"/>
              </w:numPr>
              <w:spacing w:beforeAutospacing="0" w:after="0" w:afterAutospacing="0"/>
              <w:ind w:left="230" w:hanging="230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proofErr w:type="spellStart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TrueBlock</w:t>
            </w:r>
            <w:proofErr w:type="spellEnd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 xml:space="preserve"> privacidad para tu cámara.</w:t>
            </w:r>
          </w:p>
          <w:p w14:paraId="1C09C76B" w14:textId="77777777" w:rsidR="000B6115" w:rsidRPr="00155D31" w:rsidRDefault="000B6115" w:rsidP="000B6115">
            <w:pPr>
              <w:pStyle w:val="tab-detailskeyfeatures--item"/>
              <w:numPr>
                <w:ilvl w:val="0"/>
                <w:numId w:val="4"/>
              </w:numPr>
              <w:spacing w:beforeAutospacing="0" w:after="0" w:afterAutospacing="0"/>
              <w:ind w:left="230" w:hanging="230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Webcam Full HD, videollamadas más claras.</w:t>
            </w:r>
          </w:p>
          <w:p w14:paraId="3E341C07" w14:textId="77777777" w:rsidR="000B6115" w:rsidRPr="00155D31" w:rsidRDefault="000B6115" w:rsidP="000B6115">
            <w:pPr>
              <w:pStyle w:val="tab-detailskeyfeatures--item"/>
              <w:numPr>
                <w:ilvl w:val="0"/>
                <w:numId w:val="4"/>
              </w:numPr>
              <w:spacing w:beforeAutospacing="0" w:after="0" w:afterAutospacing="0"/>
              <w:ind w:left="230" w:hanging="230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Prueba militar MIL-STD-810H aprobada, mayor durabilidad.</w:t>
            </w:r>
          </w:p>
          <w:p w14:paraId="70240F4F" w14:textId="77777777" w:rsidR="000B6115" w:rsidRPr="00155D31" w:rsidRDefault="000B6115" w:rsidP="004F571E">
            <w:pPr>
              <w:shd w:val="clear" w:color="auto" w:fill="FFFFFF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INTEL </w:t>
            </w:r>
          </w:p>
          <w:p w14:paraId="326C3094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Tipos de Discos que Incluye: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Disco Estado Solido (SSD) </w:t>
            </w:r>
          </w:p>
          <w:p w14:paraId="7B906060" w14:textId="6E3FB650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Procesador: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Intel Core I3 </w:t>
            </w:r>
          </w:p>
          <w:p w14:paraId="6CCE2F12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Capacidad de Disco: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Estado Solido SSD 512 GB </w:t>
            </w:r>
          </w:p>
          <w:p w14:paraId="3CF0AA78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Modelo del Procesador: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1315U, 6C </w:t>
            </w:r>
          </w:p>
          <w:p w14:paraId="77C88AD7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Número de Núcleos (más núcleos más multitareas):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6 Núcleos</w:t>
            </w:r>
          </w:p>
          <w:p w14:paraId="638364B9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Velocidad del Procesador: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Hasta 4,5 GHz con tecnología Intel Turbo Boost,10 MB de caché L3, 6 núcleos y 8 subprocesos. </w:t>
            </w:r>
          </w:p>
          <w:p w14:paraId="42BBE88B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Memoria RAM: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8 GB </w:t>
            </w:r>
          </w:p>
          <w:p w14:paraId="3DD50672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Sistema Operativo: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Windows </w:t>
            </w:r>
          </w:p>
          <w:p w14:paraId="3065171C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Versión Sistema Operativo: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11 Home.</w:t>
            </w:r>
          </w:p>
          <w:p w14:paraId="313462E4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lastRenderedPageBreak/>
              <w:t>Imagen y Pantalla</w:t>
            </w:r>
          </w:p>
          <w:p w14:paraId="41C296E0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Tamaño Pantalla: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156 Pulgadas</w:t>
            </w:r>
          </w:p>
          <w:p w14:paraId="6122E53E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Resolución Pantalla: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Full HD.</w:t>
            </w:r>
          </w:p>
          <w:p w14:paraId="12C15B82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Características Técnicas</w:t>
            </w:r>
          </w:p>
          <w:p w14:paraId="1EE057DB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Duración de la Batería: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75 Horas Aproximadas. Características Físicas</w:t>
            </w:r>
          </w:p>
          <w:p w14:paraId="1F9726EE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Tonalidad de Color: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Ártico </w:t>
            </w:r>
          </w:p>
          <w:p w14:paraId="04BD3F0C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Peso: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162 Kilogramos</w:t>
            </w:r>
          </w:p>
          <w:p w14:paraId="6B2866E1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Unidad CD/DVD Integrada: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No tiene Unidad de CD/DVD Integrada. </w:t>
            </w:r>
          </w:p>
          <w:p w14:paraId="07FFB66F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Características del Teclado: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Alfanumérico Diseño Ergonómico </w:t>
            </w:r>
          </w:p>
          <w:p w14:paraId="78067AFD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Resolución Cámara WEB: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 xml:space="preserve">HD 720P. </w:t>
            </w:r>
          </w:p>
          <w:p w14:paraId="2BA944BB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Conectividad</w:t>
            </w:r>
          </w:p>
          <w:p w14:paraId="17BE877D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Fuentes de Alimentación de Energía: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Batería Recargable Interna </w:t>
            </w:r>
          </w:p>
          <w:p w14:paraId="036079D1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Tipos de Puertos Entradas y Salidas: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Entrada Tarjeta SD 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br/>
              <w:t>Puerto USB 3.2 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br/>
              <w:t>Puerto USB Tipo C 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br/>
              <w:t>Salida de Audífonos </w:t>
            </w:r>
          </w:p>
          <w:p w14:paraId="272DEB45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Opciones de Conectividad: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 xml:space="preserve">Bluetooth, USB, </w:t>
            </w:r>
            <w:proofErr w:type="spellStart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WiFi</w:t>
            </w:r>
            <w:proofErr w:type="spellEnd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 </w:t>
            </w:r>
          </w:p>
          <w:p w14:paraId="27A76D37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Otras Tecnologías de Conectividad: </w:t>
            </w:r>
            <w:proofErr w:type="spellStart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Wi</w:t>
            </w:r>
            <w:proofErr w:type="spellEnd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-Fi 6, 802.11ax 2x2 + BT5.2 </w:t>
            </w:r>
          </w:p>
          <w:p w14:paraId="5D15A4D4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No. Puertos HDMI: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 Puertos</w:t>
            </w:r>
          </w:p>
          <w:p w14:paraId="22614EA8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No. Puertos USB: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2 Puertos</w:t>
            </w:r>
          </w:p>
          <w:p w14:paraId="0A133D41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No. Puertos USB tipo C: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 Puertos</w:t>
            </w:r>
          </w:p>
          <w:p w14:paraId="1F219F43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No. Puertos SD: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 Puertos</w:t>
            </w:r>
          </w:p>
          <w:p w14:paraId="67E78D1A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No. Salidas de Audio: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 xml:space="preserve">1 Puertos. </w:t>
            </w:r>
          </w:p>
          <w:p w14:paraId="391D0E64" w14:textId="1D421BCB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I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nformación Adicional Relevante</w:t>
            </w:r>
          </w:p>
          <w:p w14:paraId="2ABDD40B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Línea Modelo Referencia: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82X700FULM </w:t>
            </w:r>
          </w:p>
          <w:p w14:paraId="4F7C68EF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Nivel de Tareas a Realizar: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Medio </w:t>
            </w:r>
          </w:p>
          <w:p w14:paraId="72D288D7" w14:textId="77777777" w:rsidR="000B6115" w:rsidRPr="00155D31" w:rsidRDefault="000B6115" w:rsidP="004F571E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Características Especiales: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Cámara WEB Integrada </w:t>
            </w:r>
          </w:p>
          <w:p w14:paraId="11D88F27" w14:textId="77777777" w:rsidR="000B611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Garantía: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12 Meses.</w:t>
            </w:r>
          </w:p>
        </w:tc>
        <w:tc>
          <w:tcPr>
            <w:tcW w:w="752" w:type="dxa"/>
          </w:tcPr>
          <w:p w14:paraId="3BF88623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064" w:type="dxa"/>
          </w:tcPr>
          <w:p w14:paraId="483EC4AE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2B0C2A7E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0CC6F11A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0B6115" w14:paraId="049DDEAE" w14:textId="77777777" w:rsidTr="004F571E">
        <w:tc>
          <w:tcPr>
            <w:tcW w:w="654" w:type="dxa"/>
          </w:tcPr>
          <w:p w14:paraId="20828268" w14:textId="77777777" w:rsidR="000B6115" w:rsidRPr="007D2B0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805" w:type="dxa"/>
          </w:tcPr>
          <w:p w14:paraId="49D185CE" w14:textId="77777777" w:rsidR="000B6115" w:rsidRPr="00155D31" w:rsidRDefault="000B6115" w:rsidP="004F571E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155D31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 xml:space="preserve">EXTENSION ELECTRICA ENCAUCHETADA INDUSTRIAL 10M: </w:t>
            </w:r>
          </w:p>
          <w:p w14:paraId="06070841" w14:textId="77777777" w:rsidR="000B6115" w:rsidRPr="00155D31" w:rsidRDefault="000B6115" w:rsidP="004F571E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Modelo: WJ-C01 10M</w:t>
            </w:r>
          </w:p>
          <w:p w14:paraId="56D465FA" w14:textId="77777777" w:rsidR="000B6115" w:rsidRPr="00155D31" w:rsidRDefault="000B6115" w:rsidP="004F571E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Color: naranja</w:t>
            </w:r>
          </w:p>
          <w:p w14:paraId="2D5902C9" w14:textId="77777777" w:rsidR="000B6115" w:rsidRPr="00155D31" w:rsidRDefault="000B6115" w:rsidP="004F571E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Cantidad de tomas: 3</w:t>
            </w:r>
          </w:p>
          <w:p w14:paraId="4ACCA020" w14:textId="77777777" w:rsidR="000B6115" w:rsidRPr="00155D31" w:rsidRDefault="000B6115" w:rsidP="004F571E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Largo del cable: 10M</w:t>
            </w:r>
          </w:p>
          <w:p w14:paraId="2727D3ED" w14:textId="77777777" w:rsidR="000B6115" w:rsidRPr="00155D31" w:rsidRDefault="000B6115" w:rsidP="004F571E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Potencia: 1.88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kw</w:t>
            </w:r>
            <w:proofErr w:type="spellEnd"/>
          </w:p>
          <w:p w14:paraId="3DF9FEF1" w14:textId="77777777" w:rsidR="000B611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Corriente máxima: 15 A</w:t>
            </w:r>
          </w:p>
        </w:tc>
        <w:tc>
          <w:tcPr>
            <w:tcW w:w="752" w:type="dxa"/>
          </w:tcPr>
          <w:p w14:paraId="3AB64735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64" w:type="dxa"/>
          </w:tcPr>
          <w:p w14:paraId="7DD6860E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29E1C411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552B991D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0B6115" w14:paraId="7EB952FF" w14:textId="77777777" w:rsidTr="004F571E">
        <w:tc>
          <w:tcPr>
            <w:tcW w:w="654" w:type="dxa"/>
          </w:tcPr>
          <w:p w14:paraId="37747754" w14:textId="77777777" w:rsidR="000B6115" w:rsidRPr="007D2B0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805" w:type="dxa"/>
          </w:tcPr>
          <w:p w14:paraId="0A129B40" w14:textId="77777777" w:rsidR="000B6115" w:rsidRPr="00155D31" w:rsidRDefault="000B6115" w:rsidP="004F571E">
            <w:pPr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  <w:t xml:space="preserve">TABLERO ACRILICO CUADRICULADO 240 cm. (Manual Ministerio de Educación): </w:t>
            </w:r>
          </w:p>
          <w:p w14:paraId="06DA8F8A" w14:textId="77777777" w:rsidR="000B6115" w:rsidRPr="0011056D" w:rsidRDefault="000B6115" w:rsidP="000B6115">
            <w:pPr>
              <w:pStyle w:val="Prrafodelista"/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ind w:left="375"/>
              <w:contextualSpacing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color w:val="374151"/>
                <w:spacing w:val="2"/>
                <w:sz w:val="22"/>
                <w:szCs w:val="22"/>
                <w:shd w:val="clear" w:color="auto" w:fill="FFFFFF"/>
                <w:lang w:eastAsia="en-US"/>
              </w:rPr>
              <w:lastRenderedPageBreak/>
              <w:t>De medidas 2.42 m x 1.22 m con cuadrícula de guía. Perfil en aluminio con punteras de seguridad en plástico. 3 pisa papel en la parte superior del tablero</w:t>
            </w:r>
            <w:r w:rsidRPr="00155D31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" w:type="dxa"/>
          </w:tcPr>
          <w:p w14:paraId="09C157D6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064" w:type="dxa"/>
          </w:tcPr>
          <w:p w14:paraId="595350C8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6C4EF0A8" w14:textId="77777777" w:rsidR="000B6115" w:rsidRDefault="000B6115" w:rsidP="004F571E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2B733B5E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0B6115" w14:paraId="73667BFD" w14:textId="77777777" w:rsidTr="004F571E">
        <w:tc>
          <w:tcPr>
            <w:tcW w:w="654" w:type="dxa"/>
          </w:tcPr>
          <w:p w14:paraId="26B1F647" w14:textId="77777777" w:rsidR="000B6115" w:rsidRPr="007D2B0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805" w:type="dxa"/>
          </w:tcPr>
          <w:p w14:paraId="1441BC2A" w14:textId="77777777" w:rsidR="000B6115" w:rsidRPr="00155D31" w:rsidRDefault="000B6115" w:rsidP="004F571E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155D31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 xml:space="preserve">MUEBLE DE ALMACENAMIENTO AULAS (Manual Ministerio de Educación): </w:t>
            </w:r>
          </w:p>
          <w:p w14:paraId="38DC5DD7" w14:textId="77777777" w:rsidR="000B6115" w:rsidRPr="00155D31" w:rsidRDefault="000B6115" w:rsidP="004F571E">
            <w:pPr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  <w:lang w:eastAsia="en-US"/>
              </w:rPr>
              <w:t xml:space="preserve">Mueble De Almacenamiento para Aulas con tres cajas internas. Puertas abatibles con manijas en polipropileno.  </w:t>
            </w:r>
            <w:proofErr w:type="gramStart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  <w:lang w:eastAsia="en-US"/>
              </w:rPr>
              <w:t>Éste</w:t>
            </w:r>
            <w:proofErr w:type="gramEnd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  <w:lang w:eastAsia="en-US"/>
              </w:rPr>
              <w:t xml:space="preserve"> mueble cumple con las normal del manual del ministerio de educación</w:t>
            </w:r>
            <w:r w:rsidRPr="00155D31">
              <w:rPr>
                <w:sz w:val="22"/>
                <w:szCs w:val="22"/>
                <w:lang w:eastAsia="en-US"/>
              </w:rPr>
              <w:t>.</w:t>
            </w:r>
          </w:p>
          <w:p w14:paraId="7908DEFD" w14:textId="77777777" w:rsidR="000B6115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</w:rPr>
              <w:t>M</w:t>
            </w:r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</w:rPr>
              <w:t xml:space="preserve">aterial: Mueble De Almacenamiento Aulas elaborado en Lámina </w:t>
            </w:r>
            <w:proofErr w:type="spellStart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</w:rPr>
              <w:t>Cold</w:t>
            </w:r>
            <w:proofErr w:type="spellEnd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</w:rPr>
              <w:t>Rolled</w:t>
            </w:r>
            <w:proofErr w:type="spellEnd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</w:rPr>
              <w:t xml:space="preserve"> de 1,2″ Remate superior en madera contrachapada de 14 m</w:t>
            </w:r>
            <w:r w:rsidRPr="00155D31">
              <w:rPr>
                <w:rFonts w:ascii="Century Gothic" w:hAnsi="Century Gothic"/>
                <w:sz w:val="22"/>
                <w:szCs w:val="22"/>
              </w:rPr>
              <w:t xml:space="preserve">. Acabados: Recubierto con pintura electrostática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</w:rPr>
              <w:t>termofijada</w:t>
            </w:r>
            <w:proofErr w:type="spellEnd"/>
            <w:r w:rsidRPr="00155D31">
              <w:rPr>
                <w:rFonts w:ascii="Century Gothic" w:hAnsi="Century Gothic"/>
                <w:sz w:val="22"/>
                <w:szCs w:val="22"/>
              </w:rPr>
              <w:t>. 2 entrepaños totalmente graduables. Sistema de apertura abatible con chapa comercial de triple cierre. Cajas de madera contrachapada de 15 mm internas color negr</w:t>
            </w:r>
            <w:r w:rsidRPr="00155D31">
              <w:rPr>
                <w:sz w:val="22"/>
                <w:szCs w:val="22"/>
              </w:rPr>
              <w:t>o.</w:t>
            </w:r>
          </w:p>
        </w:tc>
        <w:tc>
          <w:tcPr>
            <w:tcW w:w="752" w:type="dxa"/>
          </w:tcPr>
          <w:p w14:paraId="645F809A" w14:textId="77777777" w:rsidR="000B6115" w:rsidRDefault="000B6115" w:rsidP="004F571E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64" w:type="dxa"/>
          </w:tcPr>
          <w:p w14:paraId="3ED574FA" w14:textId="77777777" w:rsidR="000B6115" w:rsidRDefault="000B6115" w:rsidP="004F571E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1DF57D47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6DD3DA31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0B6115" w14:paraId="2A6C9F30" w14:textId="77777777" w:rsidTr="004F571E">
        <w:tc>
          <w:tcPr>
            <w:tcW w:w="654" w:type="dxa"/>
          </w:tcPr>
          <w:p w14:paraId="3DAF9238" w14:textId="77777777" w:rsidR="000B6115" w:rsidRPr="00E41A5D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805" w:type="dxa"/>
          </w:tcPr>
          <w:p w14:paraId="13894B2F" w14:textId="77777777" w:rsidR="000B6115" w:rsidRPr="00155D31" w:rsidRDefault="000B6115" w:rsidP="004F571E">
            <w:pPr>
              <w:pStyle w:val="Ttulo1"/>
              <w:shd w:val="clear" w:color="auto" w:fill="FFFFFF"/>
              <w:spacing w:before="0"/>
              <w:ind w:right="42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155D31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>SILLA PARA OFICINA ERGONÓMICA ESPALDA:</w:t>
            </w:r>
          </w:p>
          <w:p w14:paraId="1515FF93" w14:textId="77777777" w:rsidR="000B6115" w:rsidRPr="00155D31" w:rsidRDefault="000B6115" w:rsidP="004F571E">
            <w:pPr>
              <w:pStyle w:val="Sinespaciado"/>
              <w:jc w:val="both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</w:rPr>
              <w:t>Descripción</w:t>
            </w:r>
          </w:p>
          <w:p w14:paraId="07FA7868" w14:textId="77777777" w:rsidR="000B6115" w:rsidRPr="009017F9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Espaldar inyectado en polipropileno tapizado en tela malla.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Asiento en espuma de 6cm, soportada por madera de 1cm, tapizado en tela malla.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Brazos fijos inyectados en polipropileno.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Base basculante con palanca de ajustar altura en acero.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Hidráulico con regulación de altura a gas.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estrella de soporte 5 puntas en acero cromado.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ruedas en nylon.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DIMENCIONES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- Asiento, Ancho 48cm / Fondo 46cm / Grosor 6cm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- Espaldar, Ancho 44cm / Alto 49cm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- Altura de Asiento a Espaldar, 52cm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- Altura del Suelo a Asiento con elevación: Min. 46cm / Max. 56cm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- Altura del Suelos a parte horizontal de Brazos con elevación. Min. 65cm / Max. 75cm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>- Altura del Suelo a Espaldar con elevación: Min. 95cm / Max. 105cm</w:t>
            </w:r>
            <w:r>
              <w:rPr>
                <w:rFonts w:ascii="Century Gothic" w:hAnsi="Century Gothic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" w:type="dxa"/>
          </w:tcPr>
          <w:p w14:paraId="2EE9E4A1" w14:textId="77777777" w:rsidR="000B6115" w:rsidRPr="00E41A5D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064" w:type="dxa"/>
          </w:tcPr>
          <w:p w14:paraId="5DF4CCD4" w14:textId="0C30F09F" w:rsidR="000B6115" w:rsidRPr="00E41A5D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1362C0C7" w14:textId="77777777" w:rsidR="000B6115" w:rsidRPr="00E41A5D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4E8A4B03" w14:textId="77777777" w:rsidR="000B6115" w:rsidRPr="00E41A5D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0B6115" w14:paraId="43C2B32B" w14:textId="77777777" w:rsidTr="004F571E">
        <w:tc>
          <w:tcPr>
            <w:tcW w:w="654" w:type="dxa"/>
          </w:tcPr>
          <w:p w14:paraId="2423B9E6" w14:textId="77777777" w:rsidR="000B6115" w:rsidRPr="00155D31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hAnsi="Century Gothic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805" w:type="dxa"/>
          </w:tcPr>
          <w:p w14:paraId="099F6EA5" w14:textId="77777777" w:rsidR="000B6115" w:rsidRPr="00155D31" w:rsidRDefault="000B6115" w:rsidP="004F571E">
            <w:pPr>
              <w:pStyle w:val="Ttulo1"/>
              <w:shd w:val="clear" w:color="auto" w:fill="FFFFFF"/>
              <w:spacing w:before="0"/>
              <w:ind w:right="42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D76BA6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 xml:space="preserve">VENTILADOR DE TECHO INDUSTRIAL BLANCO ALTEZZA </w:t>
            </w:r>
            <w:r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>–</w:t>
            </w:r>
            <w:r w:rsidRPr="00D76BA6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 xml:space="preserve"> 77516</w:t>
            </w:r>
            <w:r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t>Cantidad de aspas: 3.</w:t>
            </w:r>
            <w:r>
              <w:rPr>
                <w:rFonts w:ascii="Century Gothic" w:hAnsi="Century Gothic"/>
                <w:color w:val="auto"/>
                <w:sz w:val="22"/>
                <w:szCs w:val="22"/>
              </w:rPr>
              <w:t xml:space="preserve"> 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t>Material de las aspas: Metal.</w:t>
            </w:r>
            <w:r>
              <w:rPr>
                <w:rFonts w:ascii="Century Gothic" w:hAnsi="Century Gothic"/>
                <w:color w:val="auto"/>
                <w:sz w:val="22"/>
                <w:szCs w:val="22"/>
              </w:rPr>
              <w:t xml:space="preserve"> 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t>Voltaje: 110V.</w:t>
            </w:r>
            <w:r>
              <w:rPr>
                <w:rFonts w:ascii="Century Gothic" w:hAnsi="Century Gothic"/>
                <w:color w:val="auto"/>
                <w:sz w:val="22"/>
                <w:szCs w:val="22"/>
              </w:rPr>
              <w:t xml:space="preserve"> 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t>Color de las aspas: Blanco.</w:t>
            </w:r>
            <w:r>
              <w:rPr>
                <w:rFonts w:ascii="Century Gothic" w:hAnsi="Century Gothic"/>
                <w:color w:val="auto"/>
                <w:sz w:val="22"/>
                <w:szCs w:val="22"/>
              </w:rPr>
              <w:t xml:space="preserve"> 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t>Color de la estructura: Blanco</w:t>
            </w:r>
            <w:r>
              <w:rPr>
                <w:rFonts w:ascii="Century Gothic" w:hAnsi="Century Gothic"/>
                <w:color w:val="auto"/>
                <w:sz w:val="22"/>
                <w:szCs w:val="22"/>
              </w:rPr>
              <w:t xml:space="preserve">. 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t>Diámetro: 1.42 m.</w:t>
            </w:r>
            <w:r>
              <w:rPr>
                <w:rFonts w:ascii="Century Gothic" w:hAnsi="Century Gothic"/>
                <w:color w:val="auto"/>
                <w:sz w:val="22"/>
                <w:szCs w:val="22"/>
              </w:rPr>
              <w:t xml:space="preserve"> 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t>Ventilador de 3 velocidades.</w:t>
            </w:r>
            <w:r>
              <w:rPr>
                <w:rFonts w:ascii="Century Gothic" w:hAnsi="Century Gothic"/>
                <w:color w:val="auto"/>
                <w:sz w:val="22"/>
                <w:szCs w:val="22"/>
              </w:rPr>
              <w:t xml:space="preserve"> 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t>Potencia de 80 W.</w:t>
            </w:r>
            <w:r>
              <w:rPr>
                <w:rFonts w:ascii="Century Gothic" w:hAnsi="Century Gothic"/>
                <w:color w:val="auto"/>
                <w:sz w:val="22"/>
                <w:szCs w:val="22"/>
              </w:rPr>
              <w:t xml:space="preserve"> 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t>Acondicionado y diseñado para entornos industriales.</w:t>
            </w:r>
            <w:r>
              <w:rPr>
                <w:rFonts w:ascii="Century Gothic" w:hAnsi="Century Gothic"/>
                <w:color w:val="auto"/>
                <w:sz w:val="22"/>
                <w:szCs w:val="22"/>
              </w:rPr>
              <w:t xml:space="preserve"> 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 xml:space="preserve">Ventilador de techo 56” (142 cm). 3 hélices rectas metálicas. Motor con capacitor de 16 polos. Doble balinera para una rotación más eficiente. 5 niveles de velocidad. Control de pared incluido. 80 </w:t>
            </w:r>
            <w:proofErr w:type="gramStart"/>
            <w:r w:rsidRPr="00D76BA6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Watts</w:t>
            </w:r>
            <w:proofErr w:type="gramEnd"/>
            <w:r w:rsidRPr="00D76BA6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 xml:space="preserve"> de potencia. Compatible con adaptador de lámpara. Materiales de alta calidad para una mayor durabilidad.</w:t>
            </w:r>
            <w:r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Velocidad RPM en cada nivel: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br/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Velocidad 1 - RPM 130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br/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Velocidad 2 - RPM 160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br/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Velocidad 3 - RPM 200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br/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Velocidad 4 - RPM 230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br/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Velocidad 5 - RPM 300</w:t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</w:rPr>
              <w:br/>
            </w:r>
            <w:r w:rsidRPr="00D76BA6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Peso del producto: 4,2 KG.</w:t>
            </w:r>
          </w:p>
        </w:tc>
        <w:tc>
          <w:tcPr>
            <w:tcW w:w="752" w:type="dxa"/>
          </w:tcPr>
          <w:p w14:paraId="44646B5C" w14:textId="77777777" w:rsidR="000B6115" w:rsidRPr="00155D31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14:paraId="5B7783D5" w14:textId="77777777" w:rsidR="000B6115" w:rsidRPr="00155D31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UNIDAD</w:t>
            </w:r>
          </w:p>
        </w:tc>
        <w:tc>
          <w:tcPr>
            <w:tcW w:w="1120" w:type="dxa"/>
          </w:tcPr>
          <w:p w14:paraId="1309734D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  <w:tc>
          <w:tcPr>
            <w:tcW w:w="1069" w:type="dxa"/>
          </w:tcPr>
          <w:p w14:paraId="6C98FA2E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</w:tr>
      <w:tr w:rsidR="000B6115" w14:paraId="4C1A089F" w14:textId="77777777" w:rsidTr="004F571E">
        <w:tc>
          <w:tcPr>
            <w:tcW w:w="654" w:type="dxa"/>
          </w:tcPr>
          <w:p w14:paraId="1F604739" w14:textId="77777777" w:rsidR="000B6115" w:rsidRPr="00155D31" w:rsidRDefault="000B6115" w:rsidP="004F571E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hAnsi="Century Gothic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805" w:type="dxa"/>
          </w:tcPr>
          <w:p w14:paraId="4B991DF0" w14:textId="77777777" w:rsidR="000B6115" w:rsidRPr="00956B33" w:rsidRDefault="000B6115" w:rsidP="004F571E">
            <w:pPr>
              <w:pStyle w:val="jsx-1415091980"/>
              <w:spacing w:before="0" w:beforeAutospacing="0" w:after="0" w:afterAutospacing="0"/>
              <w:jc w:val="both"/>
              <w:textAlignment w:val="baseline"/>
              <w:rPr>
                <w:rFonts w:ascii="Century Gothic" w:hAnsi="Century Gothic"/>
                <w:color w:val="212529"/>
                <w:sz w:val="22"/>
                <w:szCs w:val="22"/>
              </w:rPr>
            </w:pPr>
            <w:r w:rsidRPr="00956B33">
              <w:rPr>
                <w:rFonts w:ascii="Century Gothic" w:hAnsi="Century Gothic"/>
                <w:b/>
                <w:bCs/>
                <w:color w:val="333333"/>
                <w:sz w:val="22"/>
                <w:szCs w:val="22"/>
              </w:rPr>
              <w:t>VENTILADOR INDUSTRIAL 144CM 5 ASPAS 5: VELOCIDADES BLANCO</w:t>
            </w:r>
            <w:r w:rsidRPr="00956B33">
              <w:rPr>
                <w:rFonts w:ascii="Century Gothic" w:hAnsi="Century Gothic"/>
                <w:color w:val="333333"/>
                <w:sz w:val="22"/>
                <w:szCs w:val="22"/>
              </w:rPr>
              <w:t xml:space="preserve">: </w:t>
            </w:r>
            <w:r w:rsidRPr="00956B33">
              <w:rPr>
                <w:rStyle w:val="jsx-14150919801"/>
                <w:rFonts w:ascii="Century Gothic" w:hAnsi="Century Gothic"/>
                <w:color w:val="212529"/>
                <w:sz w:val="22"/>
                <w:szCs w:val="22"/>
                <w:bdr w:val="none" w:sz="0" w:space="0" w:color="auto" w:frame="1"/>
              </w:rPr>
              <w:t>Tipo: Ventiladores de techo: voltaje: 110 V. Modelo: Industrial.</w:t>
            </w:r>
            <w:r w:rsidRPr="00956B33">
              <w:rPr>
                <w:rStyle w:val="jsx-14150919801"/>
                <w:rFonts w:ascii="Century Gothic" w:hAnsi="Century Gothic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956B33">
              <w:rPr>
                <w:rStyle w:val="jsx-14150919801"/>
                <w:rFonts w:ascii="Century Gothic" w:hAnsi="Century Gothic"/>
                <w:color w:val="212529"/>
                <w:sz w:val="22"/>
                <w:szCs w:val="22"/>
                <w:bdr w:val="none" w:sz="0" w:space="0" w:color="auto" w:frame="1"/>
              </w:rPr>
              <w:t>Ancho: 140 cm.</w:t>
            </w:r>
            <w:r w:rsidRPr="00956B33">
              <w:rPr>
                <w:rStyle w:val="jsx-14150919801"/>
                <w:rFonts w:ascii="Century Gothic" w:hAnsi="Century Gothic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956B33">
              <w:rPr>
                <w:rStyle w:val="jsx-14150919801"/>
                <w:rFonts w:ascii="Century Gothic" w:hAnsi="Century Gothic"/>
                <w:color w:val="212529"/>
                <w:sz w:val="22"/>
                <w:szCs w:val="22"/>
                <w:bdr w:val="none" w:sz="0" w:space="0" w:color="auto" w:frame="1"/>
              </w:rPr>
              <w:t>Alto: 49.5 cm</w:t>
            </w:r>
            <w:r w:rsidRPr="00956B33">
              <w:rPr>
                <w:rStyle w:val="jsx-14150919801"/>
                <w:rFonts w:ascii="Century Gothic" w:hAnsi="Century Gothic"/>
                <w:sz w:val="22"/>
                <w:szCs w:val="22"/>
                <w:bdr w:val="none" w:sz="0" w:space="0" w:color="auto" w:frame="1"/>
              </w:rPr>
              <w:t xml:space="preserve">. </w:t>
            </w:r>
            <w:r w:rsidRPr="00956B33">
              <w:rPr>
                <w:rFonts w:ascii="Century Gothic" w:hAnsi="Century Gothic"/>
                <w:color w:val="333333"/>
                <w:sz w:val="22"/>
                <w:szCs w:val="22"/>
              </w:rPr>
              <w:t xml:space="preserve">Ventilador Industrial 144cm 5 Aspas 5 Velocidades Blanco - </w:t>
            </w:r>
            <w:proofErr w:type="spellStart"/>
            <w:r w:rsidRPr="00956B33">
              <w:rPr>
                <w:rFonts w:ascii="Century Gothic" w:hAnsi="Century Gothic"/>
                <w:color w:val="333333"/>
                <w:sz w:val="22"/>
                <w:szCs w:val="22"/>
              </w:rPr>
              <w:t>Halux</w:t>
            </w:r>
            <w:proofErr w:type="spellEnd"/>
            <w:r w:rsidRPr="00956B33">
              <w:rPr>
                <w:rFonts w:ascii="Century Gothic" w:hAnsi="Century Gothic"/>
                <w:color w:val="333333"/>
                <w:sz w:val="22"/>
                <w:szCs w:val="22"/>
              </w:rPr>
              <w:t xml:space="preserve"> - 306227</w:t>
            </w:r>
          </w:p>
          <w:p w14:paraId="4C1E5DEC" w14:textId="77777777" w:rsidR="000B6115" w:rsidRPr="00155D31" w:rsidRDefault="000B6115" w:rsidP="004F571E">
            <w:pPr>
              <w:pStyle w:val="Ttulo1"/>
              <w:shd w:val="clear" w:color="auto" w:fill="FFFFFF"/>
              <w:spacing w:before="0"/>
              <w:ind w:right="42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956B33">
              <w:rPr>
                <w:rFonts w:ascii="Century Gothic" w:hAnsi="Century Gothic"/>
                <w:color w:val="000000"/>
                <w:sz w:val="22"/>
                <w:szCs w:val="22"/>
              </w:rPr>
              <w:t>Ventilador de techo de 5 velocidades, Cuenta con control de pared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>.</w:t>
            </w:r>
          </w:p>
        </w:tc>
        <w:tc>
          <w:tcPr>
            <w:tcW w:w="752" w:type="dxa"/>
          </w:tcPr>
          <w:p w14:paraId="4406097D" w14:textId="77777777" w:rsidR="000B6115" w:rsidRPr="00155D31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1064" w:type="dxa"/>
          </w:tcPr>
          <w:p w14:paraId="36A6E9AF" w14:textId="77777777" w:rsidR="000B6115" w:rsidRPr="00155D31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UNIDAD</w:t>
            </w:r>
          </w:p>
        </w:tc>
        <w:tc>
          <w:tcPr>
            <w:tcW w:w="1120" w:type="dxa"/>
          </w:tcPr>
          <w:p w14:paraId="3C5FC048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  <w:tc>
          <w:tcPr>
            <w:tcW w:w="1069" w:type="dxa"/>
          </w:tcPr>
          <w:p w14:paraId="40605E9A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</w:tr>
      <w:tr w:rsidR="000B6115" w14:paraId="0164F851" w14:textId="77777777" w:rsidTr="004F571E">
        <w:tc>
          <w:tcPr>
            <w:tcW w:w="8395" w:type="dxa"/>
            <w:gridSpan w:val="5"/>
          </w:tcPr>
          <w:p w14:paraId="1DC98AF7" w14:textId="77777777" w:rsidR="000B6115" w:rsidRPr="002A0146" w:rsidRDefault="000B6115" w:rsidP="004F571E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TOTAL</w:t>
            </w:r>
          </w:p>
        </w:tc>
        <w:tc>
          <w:tcPr>
            <w:tcW w:w="1069" w:type="dxa"/>
          </w:tcPr>
          <w:p w14:paraId="57E4D8FB" w14:textId="77777777" w:rsidR="000B6115" w:rsidRDefault="000B6115" w:rsidP="004F571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</w:tbl>
    <w:p w14:paraId="1996FAD1" w14:textId="4C8BCE3D" w:rsidR="000B6115" w:rsidRDefault="000B6115" w:rsidP="000B6115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SON:                                          </w:t>
      </w:r>
      <w:proofErr w:type="gramStart"/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   </w:t>
      </w:r>
      <w:r w:rsidRPr="00FA5970">
        <w:rPr>
          <w:rFonts w:ascii="Century Gothic" w:hAnsi="Century Gothic" w:cs="Calibri"/>
          <w:i/>
          <w:sz w:val="22"/>
          <w:szCs w:val="22"/>
          <w:u w:val="single"/>
        </w:rPr>
        <w:t>(</w:t>
      </w:r>
      <w:proofErr w:type="gram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 xml:space="preserve">$ </w:t>
      </w:r>
      <w:proofErr w:type="spellStart"/>
      <w:r w:rsidRPr="00FA5970">
        <w:rPr>
          <w:rFonts w:ascii="Century Gothic" w:hAnsi="Century Gothic" w:cs="Calibri"/>
          <w:i/>
          <w:sz w:val="22"/>
          <w:szCs w:val="22"/>
          <w:u w:val="single"/>
        </w:rPr>
        <w:t>x.xxx.xxx,oo</w:t>
      </w:r>
      <w:proofErr w:type="spell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>) Moneda legal vigente.</w:t>
      </w:r>
      <w:r w:rsidRPr="00FA5970">
        <w:rPr>
          <w:noProof/>
          <w:sz w:val="22"/>
          <w:szCs w:val="22"/>
        </w:rPr>
        <w:t xml:space="preserve"> </w:t>
      </w:r>
    </w:p>
    <w:p w14:paraId="5020F107" w14:textId="77777777" w:rsidR="000B6115" w:rsidRDefault="000B6115" w:rsidP="000B6115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</w:p>
    <w:p w14:paraId="1ACB7B5D" w14:textId="77777777" w:rsidR="000B6115" w:rsidRPr="00FA5970" w:rsidRDefault="000B6115" w:rsidP="000B6115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rFonts w:ascii="Century Gothic" w:hAnsi="Century Gothic" w:cs="Calibri"/>
          <w:i/>
          <w:sz w:val="22"/>
          <w:szCs w:val="22"/>
          <w:u w:val="single"/>
        </w:rPr>
      </w:pPr>
    </w:p>
    <w:p w14:paraId="0B486A77" w14:textId="77777777" w:rsidR="000B6115" w:rsidRPr="00FA5970" w:rsidRDefault="000B6115" w:rsidP="000B6115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z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ó</w:t>
      </w:r>
      <w:r w:rsidRPr="00FA5970">
        <w:rPr>
          <w:rFonts w:ascii="Century Gothic" w:hAnsi="Century Gothic" w:cs="Calibri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ia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7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one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proofErr w:type="spellStart"/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proofErr w:type="spellEnd"/>
      <w:r w:rsidRPr="00FA5970">
        <w:rPr>
          <w:rFonts w:ascii="Century Gothic" w:hAnsi="Century Gothic" w:cs="Calibri"/>
          <w:spacing w:val="-4"/>
          <w:sz w:val="22"/>
          <w:szCs w:val="22"/>
        </w:rPr>
        <w:t>: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  <w:t>______</w:t>
      </w:r>
    </w:p>
    <w:p w14:paraId="74291C3D" w14:textId="77777777" w:rsidR="000B6115" w:rsidRPr="00FA5970" w:rsidRDefault="000B6115" w:rsidP="000B6115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  <w:u w:val="single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t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Le</w:t>
      </w:r>
      <w:r w:rsidRPr="00FA5970">
        <w:rPr>
          <w:rFonts w:ascii="Century Gothic" w:hAnsi="Century Gothic" w:cs="Calibri"/>
          <w:sz w:val="22"/>
          <w:szCs w:val="22"/>
        </w:rPr>
        <w:t>g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l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C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2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o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pacing w:val="-5"/>
          <w:sz w:val="22"/>
          <w:szCs w:val="22"/>
        </w:rPr>
        <w:t>de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</w:p>
    <w:p w14:paraId="682D3529" w14:textId="77777777" w:rsidR="000B6115" w:rsidRDefault="000B6115" w:rsidP="000B6115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2"/>
          <w:szCs w:val="22"/>
          <w:u w:val="single"/>
        </w:rPr>
      </w:pPr>
      <w:r w:rsidRPr="00FA5970">
        <w:rPr>
          <w:rFonts w:ascii="Century Gothic" w:hAnsi="Century Gothic" w:cs="Calibri"/>
          <w:w w:val="82"/>
          <w:sz w:val="22"/>
          <w:szCs w:val="22"/>
          <w:u w:val="single"/>
        </w:rPr>
        <w:t xml:space="preserve"> </w:t>
      </w:r>
    </w:p>
    <w:p w14:paraId="295D6067" w14:textId="77777777" w:rsidR="000B6115" w:rsidRDefault="000B6115" w:rsidP="000B6115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2"/>
          <w:szCs w:val="22"/>
          <w:u w:val="single"/>
        </w:rPr>
      </w:pPr>
    </w:p>
    <w:p w14:paraId="7E482894" w14:textId="77777777" w:rsidR="000B6115" w:rsidRPr="00FA5970" w:rsidRDefault="000B6115" w:rsidP="000B6115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sz w:val="22"/>
          <w:szCs w:val="22"/>
        </w:rPr>
        <w:t>------------------------------------------------------------------------</w:t>
      </w:r>
    </w:p>
    <w:p w14:paraId="3149BBD0" w14:textId="77777777" w:rsidR="000B6115" w:rsidRPr="00FA5970" w:rsidRDefault="000B6115" w:rsidP="000B6115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>(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F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i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ma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 xml:space="preserve"> 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el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opon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o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 xml:space="preserve">e 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u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an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ga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l)</w:t>
      </w:r>
    </w:p>
    <w:p w14:paraId="74B6F2C0" w14:textId="77777777" w:rsidR="000B6115" w:rsidRDefault="000B6115" w:rsidP="000B6115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FA5970">
        <w:rPr>
          <w:rFonts w:ascii="Century Gothic" w:eastAsia="Batang" w:hAnsi="Century Gothic" w:cs="Calibri"/>
          <w:b/>
          <w:sz w:val="22"/>
          <w:szCs w:val="22"/>
        </w:rPr>
        <w:br w:type="page"/>
      </w:r>
      <w:r w:rsidRPr="007D7FD6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7D7FD6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  4</w:t>
      </w:r>
      <w:proofErr w:type="gramEnd"/>
    </w:p>
    <w:p w14:paraId="298BA7F0" w14:textId="77777777" w:rsidR="000B6115" w:rsidRPr="007D7FD6" w:rsidRDefault="000B6115" w:rsidP="000B6115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DECLARACIÓN JURAMENTADA SOBRE AUSENCIA DE MULTAS Y SANCIONES CON ENTIDADES ESTATALES</w:t>
      </w:r>
    </w:p>
    <w:p w14:paraId="6DB66326" w14:textId="2A73E921" w:rsidR="000B6115" w:rsidRPr="007D7FD6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9069528" w14:textId="77777777" w:rsidR="000B6115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C94C5D1" w14:textId="77777777" w:rsidR="000B6115" w:rsidRPr="007D7FD6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7D7FD6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7D7FD6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</w:t>
      </w:r>
      <w:proofErr w:type="spellEnd"/>
    </w:p>
    <w:p w14:paraId="5275DC29" w14:textId="77777777" w:rsidR="000B6115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E8BE6B1" w14:textId="77777777" w:rsidR="000B6115" w:rsidRPr="007D7FD6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Señores:</w:t>
      </w:r>
      <w:r w:rsidRPr="00452F5A">
        <w:rPr>
          <w:noProof/>
        </w:rPr>
        <w:t xml:space="preserve"> </w:t>
      </w:r>
    </w:p>
    <w:p w14:paraId="281DC6F4" w14:textId="77777777" w:rsidR="000B6115" w:rsidRPr="007D7FD6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INSTITUCION EDUCATIVA SAN LUIS BELTRAN</w:t>
      </w:r>
    </w:p>
    <w:p w14:paraId="19665064" w14:textId="77777777" w:rsidR="000B6115" w:rsidRPr="007D7FD6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 xml:space="preserve">Secretaria </w:t>
      </w:r>
    </w:p>
    <w:p w14:paraId="0526C654" w14:textId="77777777" w:rsidR="000B6115" w:rsidRDefault="000B6115" w:rsidP="000B6115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3B932842" w14:textId="77777777" w:rsidR="000B6115" w:rsidRPr="007D7FD6" w:rsidRDefault="000B6115" w:rsidP="000B6115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Asunto: Declaración juramentada de no tener multas y sanciones</w:t>
      </w:r>
    </w:p>
    <w:p w14:paraId="177C381B" w14:textId="77777777" w:rsidR="000B6115" w:rsidRPr="007D7FD6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3812C44" w14:textId="77777777" w:rsidR="000B6115" w:rsidRDefault="000B6115" w:rsidP="000B6115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PROCESO POR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012-2025</w:t>
      </w:r>
    </w:p>
    <w:p w14:paraId="5D8BF8FB" w14:textId="77777777" w:rsidR="000B6115" w:rsidRPr="007D7FD6" w:rsidRDefault="000B6115" w:rsidP="000B6115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</w:p>
    <w:p w14:paraId="5DDB8B93" w14:textId="77777777" w:rsidR="000B6115" w:rsidRPr="007D7FD6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 que la fecha no he sido sancionado por ninguna entidad del estado o tengo vigentes procesos sancionatorios que me impidan participar en el proceso, lo anterior conforme a los regulado en la ley 1474 de 2011, como causal establecida en la Constitución Política de Colombia, en la Ley 80 de 1993 y demás normas legales, reglamentarias, estatutarias relacionadas con el tema, para suscribir contratos con</w:t>
      </w:r>
      <w:r w:rsidRPr="007D7FD6">
        <w:rPr>
          <w:rFonts w:ascii="Century Gothic" w:hAnsi="Century Gothic" w:cs="Calibri"/>
          <w:sz w:val="24"/>
          <w:szCs w:val="24"/>
          <w:lang w:val="es-ES_tradnl"/>
        </w:rPr>
        <w:t xml:space="preserve"> la INSTITUCION EDUCATIVA SAN LUIS BELTRAN ce Covarachía (Boyacá).</w:t>
      </w:r>
    </w:p>
    <w:p w14:paraId="4A8670CD" w14:textId="77777777" w:rsidR="000B6115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2A23F9E" w14:textId="77777777" w:rsidR="000B6115" w:rsidRPr="007D7FD6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456F4D64" w14:textId="77777777" w:rsidR="000B6115" w:rsidRPr="007D7FD6" w:rsidRDefault="000B6115" w:rsidP="000B6115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59F8C99F" w14:textId="77777777" w:rsidR="000B6115" w:rsidRPr="007D7FD6" w:rsidRDefault="000B6115" w:rsidP="000B6115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z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ó</w:t>
      </w:r>
      <w:r w:rsidRPr="007D7FD6">
        <w:rPr>
          <w:rFonts w:ascii="Century Gothic" w:hAnsi="Century Gothic" w:cs="Calibri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ia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one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7D7FD6">
        <w:rPr>
          <w:rFonts w:ascii="Century Gothic" w:hAnsi="Century Gothic" w:cs="Calibri"/>
          <w:spacing w:val="-4"/>
          <w:sz w:val="24"/>
          <w:szCs w:val="24"/>
        </w:rPr>
        <w:t>: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385BBFDD" w14:textId="77777777" w:rsidR="000B6115" w:rsidRPr="007D7FD6" w:rsidRDefault="000B6115" w:rsidP="000B6115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t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Le</w:t>
      </w:r>
      <w:r w:rsidRPr="007D7FD6">
        <w:rPr>
          <w:rFonts w:ascii="Century Gothic" w:hAnsi="Century Gothic" w:cs="Calibri"/>
          <w:sz w:val="24"/>
          <w:szCs w:val="24"/>
        </w:rPr>
        <w:t>g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l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C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o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pacing w:val="-5"/>
          <w:sz w:val="24"/>
          <w:szCs w:val="24"/>
        </w:rPr>
        <w:t>de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32DC58BA" w14:textId="77777777" w:rsidR="000B6115" w:rsidRPr="007D7FD6" w:rsidRDefault="000B6115" w:rsidP="000B6115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</w:p>
    <w:p w14:paraId="4A44B06F" w14:textId="77777777" w:rsidR="000B6115" w:rsidRDefault="000B6115" w:rsidP="000B6115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48317C7F" w14:textId="77777777" w:rsidR="000B6115" w:rsidRDefault="000B6115" w:rsidP="000B6115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2D81FCBD" w14:textId="77777777" w:rsidR="000B6115" w:rsidRPr="007D7FD6" w:rsidRDefault="000B6115" w:rsidP="000B6115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6EC9A803" w14:textId="77777777" w:rsidR="000B6115" w:rsidRPr="007D7FD6" w:rsidRDefault="000B6115" w:rsidP="000B6115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33E3D838" w14:textId="77777777" w:rsidR="000B6115" w:rsidRDefault="000B6115"/>
    <w:sectPr w:rsidR="000B6115" w:rsidSect="00930991">
      <w:footerReference w:type="default" r:id="rId7"/>
      <w:pgSz w:w="12240" w:h="15840" w:code="1"/>
      <w:pgMar w:top="1418" w:right="1701" w:bottom="1418" w:left="1701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68AD2" w14:textId="77777777" w:rsidR="00EC263E" w:rsidRDefault="00EC263E" w:rsidP="000B6115">
      <w:r>
        <w:separator/>
      </w:r>
    </w:p>
  </w:endnote>
  <w:endnote w:type="continuationSeparator" w:id="0">
    <w:p w14:paraId="2D2D26E3" w14:textId="77777777" w:rsidR="00EC263E" w:rsidRDefault="00EC263E" w:rsidP="000B6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4507"/>
      <w:docPartObj>
        <w:docPartGallery w:val="Page Numbers (Bottom of Page)"/>
        <w:docPartUnique/>
      </w:docPartObj>
    </w:sdtPr>
    <w:sdtEndPr/>
    <w:sdtContent>
      <w:p w14:paraId="518A8C52" w14:textId="77777777" w:rsidR="00452F5A" w:rsidRDefault="00EC263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360EFD" w14:textId="77777777" w:rsidR="00AA4F6A" w:rsidRDefault="00EC26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10DB9" w14:textId="77777777" w:rsidR="00EC263E" w:rsidRDefault="00EC263E" w:rsidP="000B6115">
      <w:r>
        <w:separator/>
      </w:r>
    </w:p>
  </w:footnote>
  <w:footnote w:type="continuationSeparator" w:id="0">
    <w:p w14:paraId="4AAC16BE" w14:textId="77777777" w:rsidR="00EC263E" w:rsidRDefault="00EC263E" w:rsidP="000B6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02F53"/>
    <w:multiLevelType w:val="hybridMultilevel"/>
    <w:tmpl w:val="6F2EAE14"/>
    <w:lvl w:ilvl="0" w:tplc="EA602542">
      <w:numFmt w:val="bullet"/>
      <w:lvlText w:val="•"/>
      <w:lvlJc w:val="left"/>
      <w:pPr>
        <w:ind w:left="-76" w:hanging="360"/>
      </w:pPr>
      <w:rPr>
        <w:lang w:val="es-ES" w:eastAsia="en-US" w:bidi="ar-SA"/>
      </w:rPr>
    </w:lvl>
    <w:lvl w:ilvl="1" w:tplc="24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08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</w:abstractNum>
  <w:abstractNum w:abstractNumId="1" w15:restartNumberingAfterBreak="0">
    <w:nsid w:val="2C6F5530"/>
    <w:multiLevelType w:val="hybridMultilevel"/>
    <w:tmpl w:val="9C46D6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416F88"/>
    <w:multiLevelType w:val="hybridMultilevel"/>
    <w:tmpl w:val="76B8E4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FB1237"/>
    <w:multiLevelType w:val="multilevel"/>
    <w:tmpl w:val="E26E2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115"/>
    <w:rsid w:val="000B6115"/>
    <w:rsid w:val="00EC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D8697"/>
  <w15:chartTrackingRefBased/>
  <w15:docId w15:val="{BB4F22C6-615F-4CDB-BDCB-3AC4D727D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1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0B611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61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B61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611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CO"/>
    </w:rPr>
  </w:style>
  <w:style w:type="paragraph" w:styleId="Prrafodelista">
    <w:name w:val="List Paragraph"/>
    <w:basedOn w:val="Normal"/>
    <w:uiPriority w:val="34"/>
    <w:qFormat/>
    <w:rsid w:val="000B611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08"/>
      <w:jc w:val="both"/>
    </w:pPr>
    <w:rPr>
      <w:rFonts w:ascii="Arial Narrow" w:hAnsi="Arial Narrow" w:cs="Arial"/>
      <w:sz w:val="24"/>
      <w:szCs w:val="24"/>
      <w:lang w:eastAsia="es-ES"/>
    </w:rPr>
  </w:style>
  <w:style w:type="paragraph" w:styleId="Encabezado">
    <w:name w:val="header"/>
    <w:aliases w:val=" Car, Car Car Car,Car,articulo,encabezado,Haut de page,h8,h9,h10,h18,h"/>
    <w:basedOn w:val="Normal"/>
    <w:link w:val="EncabezadoCar"/>
    <w:uiPriority w:val="99"/>
    <w:unhideWhenUsed/>
    <w:rsid w:val="000B611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 Car Car Car Car,Car Car,articulo Car,encabezado Car,Haut de page Car,h8 Car,h9 Car,h10 Car,h18 Car,h Car"/>
    <w:basedOn w:val="Fuentedeprrafopredeter"/>
    <w:link w:val="Encabezado"/>
    <w:uiPriority w:val="99"/>
    <w:rsid w:val="000B6115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0B611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115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Sinespaciado">
    <w:name w:val="No Spacing"/>
    <w:uiPriority w:val="1"/>
    <w:qFormat/>
    <w:rsid w:val="000B6115"/>
    <w:pPr>
      <w:spacing w:after="0" w:line="240" w:lineRule="auto"/>
    </w:pPr>
    <w:rPr>
      <w:rFonts w:ascii="Calibri" w:eastAsia="Calibri" w:hAnsi="Calibri" w:cs="Times New Roman"/>
      <w:lang w:val="es-AR"/>
    </w:rPr>
  </w:style>
  <w:style w:type="table" w:styleId="Tablaconcuadrcula">
    <w:name w:val="Table Grid"/>
    <w:basedOn w:val="Tablanormal"/>
    <w:uiPriority w:val="39"/>
    <w:rsid w:val="000B6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i-vpp-highlighted-specsfeatures-list-item">
    <w:name w:val="ui-vpp-highlighted-specs__features-list-item"/>
    <w:basedOn w:val="Normal"/>
    <w:rsid w:val="000B6115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vtex-store-components-3-x-productbrand">
    <w:name w:val="vtex-store-components-3-x-productbrand"/>
    <w:basedOn w:val="Fuentedeprrafopredeter"/>
    <w:rsid w:val="000B6115"/>
  </w:style>
  <w:style w:type="paragraph" w:customStyle="1" w:styleId="tab-detailskeyfeatures--item">
    <w:name w:val="tab-details__keyfeatures--item"/>
    <w:basedOn w:val="Normal"/>
    <w:rsid w:val="000B6115"/>
    <w:pPr>
      <w:spacing w:before="100" w:beforeAutospacing="1" w:after="100" w:afterAutospacing="1"/>
    </w:pPr>
    <w:rPr>
      <w:sz w:val="24"/>
      <w:szCs w:val="24"/>
      <w:lang w:val="es-CO"/>
    </w:rPr>
  </w:style>
  <w:style w:type="paragraph" w:customStyle="1" w:styleId="jsx-1415091980">
    <w:name w:val="jsx-1415091980"/>
    <w:basedOn w:val="Normal"/>
    <w:rsid w:val="000B6115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jsx-14150919801">
    <w:name w:val="jsx-14150919801"/>
    <w:basedOn w:val="Fuentedeprrafopredeter"/>
    <w:rsid w:val="000B6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2187</Words>
  <Characters>12034</Characters>
  <Application>Microsoft Office Word</Application>
  <DocSecurity>0</DocSecurity>
  <Lines>100</Lines>
  <Paragraphs>28</Paragraphs>
  <ScaleCrop>false</ScaleCrop>
  <Company/>
  <LinksUpToDate>false</LinksUpToDate>
  <CharactersWithSpaces>14193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 San Luis Beltrán - Covarachia</dc:creator>
  <cp:keywords/>
  <dc:description/>
  <cp:lastModifiedBy>IE San Luis Beltrán - Covarachia</cp:lastModifiedBy>
  <cp:revision>1</cp:revision>
  <dcterms:created xsi:type="dcterms:W3CDTF">2025-10-16T16:43:00Z</dcterms:created>
  <dcterms:modified xsi:type="dcterms:W3CDTF">2025-10-16T16:47:00Z</dcterms:modified>
</cp:coreProperties>
</file>