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C5515" w:rsidRPr="00F97344" w:rsidRDefault="00CC5515" w:rsidP="00CC5515">
      <w:pPr>
        <w:tabs>
          <w:tab w:val="left" w:pos="1701"/>
        </w:tabs>
        <w:jc w:val="center"/>
        <w:rPr>
          <w:rFonts w:ascii="Tahoma" w:hAnsi="Tahoma" w:cs="Tahoma"/>
          <w:b/>
          <w:bCs/>
          <w:sz w:val="18"/>
          <w:szCs w:val="18"/>
        </w:rPr>
      </w:pPr>
      <w:r w:rsidRPr="00F97344">
        <w:rPr>
          <w:rFonts w:ascii="Tahoma" w:hAnsi="Tahoma" w:cs="Tahoma"/>
          <w:b/>
          <w:bCs/>
          <w:sz w:val="18"/>
          <w:szCs w:val="18"/>
        </w:rPr>
        <w:t>FUERZAS MILITARES DE COLOMBIA</w:t>
      </w:r>
    </w:p>
    <w:p w:rsidR="00CC5515" w:rsidRPr="00F97344" w:rsidRDefault="00CC5515" w:rsidP="00CC5515">
      <w:pPr>
        <w:tabs>
          <w:tab w:val="left" w:pos="1701"/>
        </w:tabs>
        <w:jc w:val="center"/>
        <w:rPr>
          <w:rFonts w:ascii="Tahoma" w:hAnsi="Tahoma" w:cs="Tahoma"/>
          <w:b/>
          <w:bCs/>
          <w:sz w:val="18"/>
          <w:szCs w:val="18"/>
        </w:rPr>
      </w:pPr>
      <w:r w:rsidRPr="00F97344">
        <w:rPr>
          <w:rFonts w:ascii="Tahoma" w:hAnsi="Tahoma" w:cs="Tahoma"/>
          <w:b/>
          <w:noProof/>
          <w:sz w:val="18"/>
          <w:szCs w:val="18"/>
        </w:rPr>
        <w:drawing>
          <wp:inline distT="0" distB="0" distL="0" distR="0">
            <wp:extent cx="633211" cy="561975"/>
            <wp:effectExtent l="0" t="0" r="0" b="0"/>
            <wp:docPr id="1"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srcRect/>
                    <a:stretch>
                      <a:fillRect/>
                    </a:stretch>
                  </pic:blipFill>
                  <pic:spPr bwMode="auto">
                    <a:xfrm>
                      <a:off x="0" y="0"/>
                      <a:ext cx="633211" cy="561975"/>
                    </a:xfrm>
                    <a:prstGeom prst="rect">
                      <a:avLst/>
                    </a:prstGeom>
                    <a:noFill/>
                    <a:ln w="9525">
                      <a:noFill/>
                      <a:miter lim="800000"/>
                      <a:headEnd/>
                      <a:tailEnd/>
                    </a:ln>
                  </pic:spPr>
                </pic:pic>
              </a:graphicData>
            </a:graphic>
          </wp:inline>
        </w:drawing>
      </w:r>
    </w:p>
    <w:p w:rsidR="00CC5515" w:rsidRPr="00F97344" w:rsidRDefault="001148FF" w:rsidP="00791CB3">
      <w:pPr>
        <w:tabs>
          <w:tab w:val="left" w:pos="1701"/>
        </w:tabs>
        <w:jc w:val="center"/>
        <w:rPr>
          <w:rFonts w:ascii="Tahoma" w:hAnsi="Tahoma" w:cs="Tahoma"/>
          <w:b/>
          <w:sz w:val="18"/>
          <w:szCs w:val="18"/>
        </w:rPr>
      </w:pPr>
      <w:r w:rsidRPr="00F97344">
        <w:rPr>
          <w:rFonts w:ascii="Tahoma" w:hAnsi="Tahoma" w:cs="Tahoma"/>
          <w:b/>
          <w:sz w:val="18"/>
          <w:szCs w:val="18"/>
        </w:rPr>
        <w:t>CENTRAL ADMINISTRATIVA Y CONTABLE DE PERSONAL</w:t>
      </w:r>
    </w:p>
    <w:p w:rsidR="001148FF" w:rsidRPr="00F97344" w:rsidRDefault="001148FF" w:rsidP="00791CB3">
      <w:pPr>
        <w:tabs>
          <w:tab w:val="left" w:pos="1701"/>
        </w:tabs>
        <w:jc w:val="center"/>
        <w:rPr>
          <w:rFonts w:ascii="Tahoma" w:hAnsi="Tahoma" w:cs="Tahoma"/>
          <w:b/>
          <w:sz w:val="18"/>
          <w:szCs w:val="18"/>
        </w:rPr>
      </w:pPr>
    </w:p>
    <w:p w:rsidR="00CC5515" w:rsidRDefault="009F1726" w:rsidP="00791CB3">
      <w:pPr>
        <w:tabs>
          <w:tab w:val="left" w:pos="1701"/>
        </w:tabs>
        <w:jc w:val="center"/>
        <w:rPr>
          <w:rFonts w:ascii="Tahoma" w:hAnsi="Tahoma" w:cs="Tahoma"/>
          <w:b/>
          <w:sz w:val="18"/>
          <w:szCs w:val="18"/>
        </w:rPr>
      </w:pPr>
      <w:r>
        <w:rPr>
          <w:rFonts w:ascii="Tahoma" w:hAnsi="Tahoma" w:cs="Tahoma"/>
          <w:b/>
          <w:sz w:val="18"/>
          <w:szCs w:val="18"/>
        </w:rPr>
        <w:t xml:space="preserve">ANEXO </w:t>
      </w:r>
      <w:r w:rsidR="00791CB3" w:rsidRPr="00F97344">
        <w:rPr>
          <w:rFonts w:ascii="Tahoma" w:hAnsi="Tahoma" w:cs="Tahoma"/>
          <w:b/>
          <w:sz w:val="18"/>
          <w:szCs w:val="18"/>
        </w:rPr>
        <w:t>CLAUSULADO CONTRACTUAL</w:t>
      </w:r>
    </w:p>
    <w:p w:rsidR="00F100CC" w:rsidRDefault="00F100CC" w:rsidP="00791CB3">
      <w:pPr>
        <w:tabs>
          <w:tab w:val="left" w:pos="1701"/>
        </w:tabs>
        <w:jc w:val="center"/>
        <w:rPr>
          <w:rFonts w:ascii="Tahoma" w:hAnsi="Tahoma" w:cs="Tahoma"/>
          <w:b/>
          <w:sz w:val="18"/>
          <w:szCs w:val="18"/>
        </w:rPr>
      </w:pPr>
    </w:p>
    <w:p w:rsidR="00F100CC" w:rsidRPr="000766E3" w:rsidRDefault="00F100CC" w:rsidP="00791CB3">
      <w:pPr>
        <w:tabs>
          <w:tab w:val="left" w:pos="1701"/>
        </w:tabs>
        <w:jc w:val="center"/>
        <w:rPr>
          <w:rFonts w:ascii="Tahoma" w:hAnsi="Tahoma" w:cs="Tahoma"/>
          <w:b/>
          <w:sz w:val="18"/>
          <w:szCs w:val="18"/>
        </w:rPr>
      </w:pPr>
      <w:r w:rsidRPr="000766E3">
        <w:rPr>
          <w:rFonts w:ascii="Tahoma" w:hAnsi="Tahoma" w:cs="Tahoma"/>
          <w:b/>
          <w:sz w:val="18"/>
          <w:szCs w:val="18"/>
        </w:rPr>
        <w:t>CONTRATO DE PRESTACION DE SERVICIOS</w:t>
      </w:r>
      <w:r w:rsidR="00B6105C">
        <w:rPr>
          <w:rFonts w:ascii="Tahoma" w:hAnsi="Tahoma" w:cs="Tahoma"/>
          <w:b/>
          <w:sz w:val="18"/>
          <w:szCs w:val="18"/>
        </w:rPr>
        <w:t xml:space="preserve"> No. 45</w:t>
      </w:r>
      <w:r w:rsidR="00544C78">
        <w:rPr>
          <w:rFonts w:ascii="Tahoma" w:hAnsi="Tahoma" w:cs="Tahoma"/>
          <w:b/>
          <w:sz w:val="18"/>
          <w:szCs w:val="18"/>
        </w:rPr>
        <w:t>8</w:t>
      </w:r>
      <w:r w:rsidR="00B6105C">
        <w:rPr>
          <w:rFonts w:ascii="Tahoma" w:hAnsi="Tahoma" w:cs="Tahoma"/>
          <w:b/>
          <w:sz w:val="18"/>
          <w:szCs w:val="18"/>
        </w:rPr>
        <w:t>-</w:t>
      </w:r>
      <w:r w:rsidR="005140F3">
        <w:rPr>
          <w:rFonts w:ascii="Tahoma" w:hAnsi="Tahoma" w:cs="Tahoma"/>
          <w:b/>
          <w:sz w:val="18"/>
          <w:szCs w:val="18"/>
        </w:rPr>
        <w:t>CENAC PERSONAL-2018</w:t>
      </w:r>
    </w:p>
    <w:p w:rsidR="00945521" w:rsidRPr="00F97344" w:rsidRDefault="00945521" w:rsidP="00CC5515">
      <w:pPr>
        <w:tabs>
          <w:tab w:val="left" w:pos="1701"/>
        </w:tabs>
        <w:jc w:val="both"/>
        <w:rPr>
          <w:rFonts w:ascii="Tahoma" w:hAnsi="Tahoma" w:cs="Tahoma"/>
          <w:sz w:val="18"/>
          <w:szCs w:val="18"/>
        </w:rPr>
      </w:pPr>
    </w:p>
    <w:tbl>
      <w:tblPr>
        <w:tblW w:w="8931"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836"/>
        <w:gridCol w:w="6095"/>
      </w:tblGrid>
      <w:tr w:rsidR="006A47A1" w:rsidRPr="00F97344" w:rsidTr="00674FA5">
        <w:tc>
          <w:tcPr>
            <w:tcW w:w="2836" w:type="dxa"/>
          </w:tcPr>
          <w:p w:rsidR="006A47A1" w:rsidRPr="00F97344" w:rsidRDefault="006A47A1" w:rsidP="00931B7B">
            <w:pPr>
              <w:tabs>
                <w:tab w:val="left" w:pos="1701"/>
              </w:tabs>
              <w:jc w:val="both"/>
              <w:rPr>
                <w:rFonts w:ascii="Tahoma" w:hAnsi="Tahoma" w:cs="Tahoma"/>
                <w:b/>
                <w:sz w:val="18"/>
                <w:szCs w:val="18"/>
              </w:rPr>
            </w:pPr>
            <w:r w:rsidRPr="00F97344">
              <w:rPr>
                <w:rFonts w:ascii="Tahoma" w:hAnsi="Tahoma" w:cs="Tahoma"/>
                <w:b/>
                <w:sz w:val="18"/>
                <w:szCs w:val="18"/>
              </w:rPr>
              <w:t>OBJETO CONTRACTUAL.</w:t>
            </w:r>
          </w:p>
          <w:p w:rsidR="006A47A1" w:rsidRPr="00F97344" w:rsidRDefault="006A47A1" w:rsidP="00931B7B">
            <w:pPr>
              <w:tabs>
                <w:tab w:val="left" w:pos="1701"/>
              </w:tabs>
              <w:jc w:val="both"/>
              <w:rPr>
                <w:rFonts w:ascii="Tahoma" w:hAnsi="Tahoma" w:cs="Tahoma"/>
                <w:b/>
                <w:sz w:val="18"/>
                <w:szCs w:val="18"/>
              </w:rPr>
            </w:pPr>
          </w:p>
        </w:tc>
        <w:tc>
          <w:tcPr>
            <w:tcW w:w="6095" w:type="dxa"/>
          </w:tcPr>
          <w:p w:rsidR="006A47A1" w:rsidRPr="00F97344" w:rsidRDefault="00544C78" w:rsidP="009454E6">
            <w:pPr>
              <w:tabs>
                <w:tab w:val="left" w:pos="1701"/>
              </w:tabs>
              <w:jc w:val="both"/>
              <w:rPr>
                <w:rFonts w:ascii="Tahoma" w:hAnsi="Tahoma" w:cs="Tahoma"/>
                <w:sz w:val="18"/>
                <w:szCs w:val="18"/>
              </w:rPr>
            </w:pPr>
            <w:r w:rsidRPr="00544C78">
              <w:rPr>
                <w:rFonts w:ascii="Tahoma" w:hAnsi="Tahoma" w:cs="Tahoma"/>
                <w:sz w:val="18"/>
                <w:szCs w:val="18"/>
              </w:rPr>
              <w:t>PRESTAR LOS SERVICIOS PROFESIONALES COMO ECONOMISTA ALA DIRECCION DE SUSTENTABILIDA FISCAL " DISFI"</w:t>
            </w:r>
          </w:p>
        </w:tc>
      </w:tr>
      <w:tr w:rsidR="006A47A1" w:rsidRPr="00F97344" w:rsidTr="00674FA5">
        <w:tc>
          <w:tcPr>
            <w:tcW w:w="2836" w:type="dxa"/>
          </w:tcPr>
          <w:p w:rsidR="006A47A1" w:rsidRPr="00F97344" w:rsidRDefault="006A47A1" w:rsidP="00931B7B">
            <w:pPr>
              <w:tabs>
                <w:tab w:val="left" w:pos="1701"/>
              </w:tabs>
              <w:jc w:val="both"/>
              <w:rPr>
                <w:rFonts w:ascii="Tahoma" w:hAnsi="Tahoma" w:cs="Tahoma"/>
                <w:b/>
                <w:sz w:val="18"/>
                <w:szCs w:val="18"/>
              </w:rPr>
            </w:pPr>
            <w:r w:rsidRPr="00F97344">
              <w:rPr>
                <w:rFonts w:ascii="Tahoma" w:hAnsi="Tahoma" w:cs="Tahoma"/>
                <w:b/>
                <w:sz w:val="18"/>
                <w:szCs w:val="18"/>
              </w:rPr>
              <w:t>OBLIGACIONES DEL CONTRATISTA.</w:t>
            </w:r>
          </w:p>
          <w:p w:rsidR="006A47A1" w:rsidRPr="00F97344" w:rsidRDefault="006A47A1" w:rsidP="00931B7B">
            <w:pPr>
              <w:tabs>
                <w:tab w:val="left" w:pos="1701"/>
              </w:tabs>
              <w:jc w:val="both"/>
              <w:rPr>
                <w:rFonts w:ascii="Tahoma" w:hAnsi="Tahoma" w:cs="Tahoma"/>
                <w:b/>
                <w:sz w:val="18"/>
                <w:szCs w:val="18"/>
              </w:rPr>
            </w:pPr>
          </w:p>
          <w:p w:rsidR="006A47A1" w:rsidRPr="00F97344" w:rsidRDefault="006A47A1" w:rsidP="00931B7B">
            <w:pPr>
              <w:tabs>
                <w:tab w:val="left" w:pos="1701"/>
              </w:tabs>
              <w:jc w:val="both"/>
              <w:rPr>
                <w:rFonts w:ascii="Tahoma" w:hAnsi="Tahoma" w:cs="Tahoma"/>
                <w:b/>
                <w:sz w:val="18"/>
                <w:szCs w:val="18"/>
              </w:rPr>
            </w:pPr>
          </w:p>
        </w:tc>
        <w:tc>
          <w:tcPr>
            <w:tcW w:w="6095" w:type="dxa"/>
          </w:tcPr>
          <w:p w:rsidR="00E57ACB" w:rsidRDefault="00E57ACB" w:rsidP="00E57ACB">
            <w:pPr>
              <w:widowControl/>
              <w:suppressAutoHyphens w:val="0"/>
              <w:ind w:left="-68"/>
              <w:jc w:val="both"/>
              <w:rPr>
                <w:rFonts w:ascii="Tahoma" w:eastAsia="Times New Roman" w:hAnsi="Tahoma" w:cs="Tahoma"/>
                <w:bCs/>
                <w:color w:val="000000"/>
                <w:sz w:val="20"/>
                <w:szCs w:val="20"/>
              </w:rPr>
            </w:pPr>
            <w:r w:rsidRPr="00E57ACB">
              <w:rPr>
                <w:rFonts w:ascii="Tahoma" w:eastAsia="Times New Roman" w:hAnsi="Tahoma" w:cs="Tahoma"/>
                <w:bCs/>
                <w:color w:val="000000"/>
                <w:sz w:val="20"/>
                <w:szCs w:val="20"/>
              </w:rPr>
              <w:t xml:space="preserve">1. Diseñar y emitir políticas, directrices y lineamientos tendientes al logro del Fenecimiento de la Cuenta Fiscal del Ejército Nacional para mantener niveles favorables de eficiencia y desempeño institucional.                                                                                                                                                                                       2. Asesorar en la recolección de  la información y análisis económico acerca del manejo, ejecución y actos administrativos de los procesos de ejecución presupuestal.                                                                                                                                                                                                                                       3. Diseñar directrices y lineamientos encaminados al buen manejo de los recursos públicos dispuestos para el cumplimiento de la misión y funciones en el marco de la Ley.                                                                                                                                                                                                                                                     4. Coordinar las actividades preparatorias con las dependencias y unidades responsables, para dar cumplimiento a los requerimientos efectuados por los Entes de Control, de conformidad con las directrices y órdenes impartidas por la Inspección General del Ejército.                                                                                                                                                                                                                                                                             5. Orientar la estructuración, ejecución y acompañamiento al desempeño fiscal de las Unidades para el pleno cumplimiento de los planes de mejoramiento, ordenados para el saneamiento de las observaciones efectuadas por los Entes e Instancias de control institucional y gubernamental, utilizando las bases de datos del ejército Nacional como el SAP.                                                                                                                                                             6. Definir los instrumentos y herramientas necesarios para proponer esquemas de sustentabilidad fiscal en el manejo de los recursos vitales para el funcionamiento del Ejército Nacional, en forma continua y eficiente en escenarios de mediano y largo plazo.                                                                                                                                                                                                                                                                                                                   7. Proyectar mecanismos de análisis para el desarrollo de la función administrativa del Ejército Nacional, para facilitar la proyección y ejecución de programas encaminados a mantener los estándares de efectividad en los subsistemas de gestión institucional.                                                                                                                                                                                                                                                                                              8. Elaborar los planes encaminados a fortalecer la coordinación con los Entes de Control para la rendición de las auditorías establecidas en las Unidades del Ejército Nacional en todos los niveles de la Institución.                                                                                                                                                                                 9. Centralizar los requerimientos y consolidar las respuestas a las autoridades externas competentes en Control Político y Fiscal, para brindar la información necesaria en materia del manejo de recursos públicos.                                                                                                                                                                                              10. Efectuar el seguimiento y producir alertas tempranas  sobre el avance de resultados en los Subsistemas de Gestión, estableciendo la adopción de acciones preventivas y correctivas  en todos los </w:t>
            </w:r>
            <w:r w:rsidRPr="00E57ACB">
              <w:rPr>
                <w:rFonts w:ascii="Tahoma" w:eastAsia="Times New Roman" w:hAnsi="Tahoma" w:cs="Tahoma"/>
                <w:bCs/>
                <w:color w:val="000000"/>
                <w:sz w:val="20"/>
                <w:szCs w:val="20"/>
              </w:rPr>
              <w:lastRenderedPageBreak/>
              <w:t>niveles de la Institución.                                                                                                                                    11. Orientar la estructuración, ejecución y acompañamiento al desempeño fiscal de las unidades para el pleno cumplimiento de los planes de mejoramiento, ordenados para el saneamiento de las observaciones efectuadas por los entes e instancias de control institucional y gubernamental, utilizando las bases de datos del ejército nacional como el SAP.                                                                                                                                                                       12. Capacitar al personal de Oficiales, Suboficiales y Civiles de las Unidades del Ejército en “Gestión Fiscal”  en las instalaciones del Cuartel General u otras instalaciones de la guarnición de Bogotá y/o en cualquier municipio del territorio colombiano que por las necesidades del servicio se requiera, previa autorización del supervisor del contrato y el respectivo trámite para el reconocimiento de gastos de viaje, siempre y cuando las condiciones operacionales y de seguridad permitan su desplazamiento.                                                                                                                                                                                                     13. Informar a la administradora de riesgos laborales y a la DIPSE por escrito el desplazamiento, el cual obedece a su objeto contractual y esta ordenado por la inspección general del Ejercito informando fechas de desplazamientos, horas, actividades a realizar y lugar a desplazarse, con el fin de garantizar la cobertura necesaria en caso de presentarse algún evento.</w:t>
            </w:r>
            <w:r w:rsidR="00731C6F" w:rsidRPr="00731C6F">
              <w:rPr>
                <w:rFonts w:ascii="Tahoma" w:eastAsia="Times New Roman" w:hAnsi="Tahoma" w:cs="Tahoma"/>
                <w:bCs/>
                <w:color w:val="000000"/>
                <w:sz w:val="20"/>
                <w:szCs w:val="20"/>
              </w:rPr>
              <w:t> </w:t>
            </w:r>
            <w:r>
              <w:rPr>
                <w:rFonts w:ascii="Tahoma" w:eastAsia="Times New Roman" w:hAnsi="Tahoma" w:cs="Tahoma"/>
                <w:bCs/>
                <w:color w:val="000000"/>
                <w:sz w:val="20"/>
                <w:szCs w:val="20"/>
              </w:rPr>
              <w:t xml:space="preserve"> </w:t>
            </w:r>
          </w:p>
          <w:p w:rsidR="00F100CC" w:rsidRDefault="005140F3" w:rsidP="00F100CC">
            <w:pPr>
              <w:widowControl/>
              <w:suppressAutoHyphens w:val="0"/>
              <w:ind w:left="-68"/>
              <w:jc w:val="both"/>
              <w:rPr>
                <w:rFonts w:ascii="Tahoma" w:eastAsia="Times New Roman" w:hAnsi="Tahoma" w:cs="Tahoma"/>
                <w:bCs/>
                <w:color w:val="000000"/>
                <w:sz w:val="20"/>
                <w:szCs w:val="20"/>
              </w:rPr>
            </w:pPr>
            <w:r>
              <w:rPr>
                <w:rFonts w:ascii="Tahoma" w:eastAsia="Times New Roman" w:hAnsi="Tahoma" w:cs="Tahoma"/>
                <w:bCs/>
                <w:color w:val="000000"/>
                <w:sz w:val="20"/>
                <w:szCs w:val="20"/>
              </w:rPr>
              <w:t>1</w:t>
            </w:r>
            <w:r w:rsidR="00E57ACB">
              <w:rPr>
                <w:rFonts w:ascii="Tahoma" w:eastAsia="Times New Roman" w:hAnsi="Tahoma" w:cs="Tahoma"/>
                <w:bCs/>
                <w:color w:val="000000"/>
                <w:sz w:val="20"/>
                <w:szCs w:val="20"/>
              </w:rPr>
              <w:t>4</w:t>
            </w:r>
            <w:r w:rsidR="00F100CC" w:rsidRPr="00F05195">
              <w:rPr>
                <w:rFonts w:ascii="Tahoma" w:eastAsia="Times New Roman" w:hAnsi="Tahoma" w:cs="Tahoma"/>
                <w:bCs/>
                <w:color w:val="000000"/>
                <w:sz w:val="20"/>
                <w:szCs w:val="20"/>
              </w:rPr>
              <w:t>. Guardar la debida reserva, incluso después de dejar la prestación de sus servicios.</w:t>
            </w:r>
          </w:p>
          <w:p w:rsidR="00F100CC" w:rsidRPr="00F05195" w:rsidRDefault="005140F3" w:rsidP="00F100CC">
            <w:pPr>
              <w:widowControl/>
              <w:suppressAutoHyphens w:val="0"/>
              <w:ind w:left="-68"/>
              <w:jc w:val="both"/>
              <w:rPr>
                <w:rFonts w:ascii="Tahoma" w:eastAsia="Times New Roman" w:hAnsi="Tahoma" w:cs="Tahoma"/>
                <w:bCs/>
                <w:color w:val="000000"/>
                <w:sz w:val="20"/>
                <w:szCs w:val="20"/>
              </w:rPr>
            </w:pPr>
            <w:r>
              <w:rPr>
                <w:rFonts w:ascii="Tahoma" w:eastAsia="Times New Roman" w:hAnsi="Tahoma" w:cs="Tahoma"/>
                <w:bCs/>
                <w:color w:val="000000"/>
                <w:sz w:val="20"/>
                <w:szCs w:val="20"/>
              </w:rPr>
              <w:t>1</w:t>
            </w:r>
            <w:r w:rsidR="00E57ACB">
              <w:rPr>
                <w:rFonts w:ascii="Tahoma" w:eastAsia="Times New Roman" w:hAnsi="Tahoma" w:cs="Tahoma"/>
                <w:bCs/>
                <w:color w:val="000000"/>
                <w:sz w:val="20"/>
                <w:szCs w:val="20"/>
              </w:rPr>
              <w:t>5</w:t>
            </w:r>
            <w:r w:rsidR="00F100CC">
              <w:rPr>
                <w:rFonts w:ascii="Tahoma" w:eastAsia="Times New Roman" w:hAnsi="Tahoma" w:cs="Tahoma"/>
                <w:bCs/>
                <w:color w:val="000000"/>
                <w:sz w:val="20"/>
                <w:szCs w:val="20"/>
              </w:rPr>
              <w:t>. Estar afiliado y realizar los pagos mensuales al sistema integrado de seguridad social en salud, pensión y riesgos laborales</w:t>
            </w:r>
          </w:p>
          <w:p w:rsidR="005140F3" w:rsidRDefault="005140F3" w:rsidP="005140F3">
            <w:pPr>
              <w:widowControl/>
              <w:suppressAutoHyphens w:val="0"/>
              <w:ind w:left="-68"/>
              <w:jc w:val="both"/>
              <w:rPr>
                <w:rFonts w:ascii="Tahoma" w:eastAsia="Times New Roman" w:hAnsi="Tahoma" w:cs="Tahoma"/>
                <w:bCs/>
                <w:color w:val="000000"/>
                <w:sz w:val="20"/>
                <w:szCs w:val="20"/>
              </w:rPr>
            </w:pPr>
            <w:r>
              <w:rPr>
                <w:rFonts w:ascii="Tahoma" w:hAnsi="Tahoma" w:cs="Tahoma"/>
                <w:sz w:val="20"/>
                <w:szCs w:val="20"/>
              </w:rPr>
              <w:t>1</w:t>
            </w:r>
            <w:r w:rsidR="00E57ACB">
              <w:rPr>
                <w:rFonts w:ascii="Tahoma" w:hAnsi="Tahoma" w:cs="Tahoma"/>
                <w:sz w:val="20"/>
                <w:szCs w:val="20"/>
              </w:rPr>
              <w:t>7</w:t>
            </w:r>
            <w:r w:rsidR="00F100CC" w:rsidRPr="00F05195">
              <w:rPr>
                <w:rFonts w:ascii="Tahoma" w:hAnsi="Tahoma" w:cs="Tahoma"/>
                <w:sz w:val="20"/>
                <w:szCs w:val="20"/>
              </w:rPr>
              <w:t>. De conformidad con el Decreto 2609 de 2012, Articulo 3  el contratista  será responsable por la gestión documental de las actividades  realizadas durante la ejecución del Contrato.</w:t>
            </w:r>
          </w:p>
          <w:p w:rsidR="00F100CC" w:rsidRPr="005140F3" w:rsidRDefault="005140F3" w:rsidP="005140F3">
            <w:pPr>
              <w:widowControl/>
              <w:suppressAutoHyphens w:val="0"/>
              <w:ind w:left="-68"/>
              <w:jc w:val="both"/>
              <w:rPr>
                <w:rFonts w:ascii="Tahoma" w:eastAsia="Times New Roman" w:hAnsi="Tahoma" w:cs="Tahoma"/>
                <w:bCs/>
                <w:color w:val="000000"/>
                <w:sz w:val="20"/>
                <w:szCs w:val="20"/>
              </w:rPr>
            </w:pPr>
            <w:r>
              <w:rPr>
                <w:rFonts w:ascii="Tahoma" w:hAnsi="Tahoma" w:cs="Tahoma"/>
                <w:sz w:val="20"/>
                <w:szCs w:val="20"/>
              </w:rPr>
              <w:t>1</w:t>
            </w:r>
            <w:r w:rsidR="00E57ACB">
              <w:rPr>
                <w:rFonts w:ascii="Tahoma" w:hAnsi="Tahoma" w:cs="Tahoma"/>
                <w:sz w:val="20"/>
                <w:szCs w:val="20"/>
              </w:rPr>
              <w:t>8</w:t>
            </w:r>
            <w:r w:rsidR="00F100CC" w:rsidRPr="00F05195">
              <w:rPr>
                <w:rFonts w:ascii="Tahoma" w:hAnsi="Tahoma" w:cs="Tahoma"/>
                <w:sz w:val="20"/>
                <w:szCs w:val="20"/>
              </w:rPr>
              <w:t>. Ejecutar el objeto del contrato con calidad, oportunidad y eficiencia</w:t>
            </w:r>
          </w:p>
          <w:p w:rsidR="00F100CC" w:rsidRDefault="005140F3" w:rsidP="00F100CC">
            <w:pPr>
              <w:widowControl/>
              <w:suppressAutoHyphens w:val="0"/>
              <w:ind w:left="-68"/>
              <w:jc w:val="both"/>
              <w:rPr>
                <w:rFonts w:ascii="Tahoma" w:hAnsi="Tahoma" w:cs="Tahoma"/>
                <w:sz w:val="20"/>
                <w:szCs w:val="20"/>
              </w:rPr>
            </w:pPr>
            <w:r>
              <w:rPr>
                <w:rFonts w:ascii="Tahoma" w:hAnsi="Tahoma" w:cs="Tahoma"/>
                <w:sz w:val="20"/>
                <w:szCs w:val="20"/>
              </w:rPr>
              <w:t>1</w:t>
            </w:r>
            <w:r w:rsidR="00E57ACB">
              <w:rPr>
                <w:rFonts w:ascii="Tahoma" w:hAnsi="Tahoma" w:cs="Tahoma"/>
                <w:sz w:val="20"/>
                <w:szCs w:val="20"/>
              </w:rPr>
              <w:t>9</w:t>
            </w:r>
            <w:r w:rsidR="00F100CC">
              <w:rPr>
                <w:rFonts w:ascii="Tahoma" w:hAnsi="Tahoma" w:cs="Tahoma"/>
                <w:sz w:val="20"/>
                <w:szCs w:val="20"/>
              </w:rPr>
              <w:t xml:space="preserve">. </w:t>
            </w:r>
            <w:r w:rsidR="00F100CC" w:rsidRPr="00AD46B5">
              <w:rPr>
                <w:rFonts w:ascii="Tahoma" w:hAnsi="Tahoma" w:cs="Tahoma"/>
                <w:sz w:val="20"/>
                <w:szCs w:val="20"/>
              </w:rPr>
              <w:t>El contratista debe custodiar y a la terminación del presente contrato devolver los insumos, suministros, herramientas, dotación, implementación, inventarios y/o materiales que sean puestos a su disposición para la prestación del servicio objeto de este contrato.</w:t>
            </w:r>
          </w:p>
          <w:p w:rsidR="00F100CC" w:rsidRDefault="00E57ACB" w:rsidP="00F100CC">
            <w:pPr>
              <w:widowControl/>
              <w:suppressAutoHyphens w:val="0"/>
              <w:ind w:left="-68"/>
              <w:jc w:val="both"/>
              <w:rPr>
                <w:rFonts w:ascii="Tahoma" w:hAnsi="Tahoma" w:cs="Tahoma"/>
                <w:sz w:val="20"/>
                <w:szCs w:val="20"/>
              </w:rPr>
            </w:pPr>
            <w:r>
              <w:rPr>
                <w:rFonts w:ascii="Tahoma" w:hAnsi="Tahoma" w:cs="Tahoma"/>
                <w:sz w:val="20"/>
                <w:szCs w:val="20"/>
              </w:rPr>
              <w:t>20</w:t>
            </w:r>
            <w:r w:rsidR="00F100CC">
              <w:rPr>
                <w:rFonts w:ascii="Tahoma" w:hAnsi="Tahoma" w:cs="Tahoma"/>
                <w:sz w:val="20"/>
                <w:szCs w:val="20"/>
              </w:rPr>
              <w:t xml:space="preserve">. </w:t>
            </w:r>
            <w:r w:rsidR="00F100CC" w:rsidRPr="00AD46B5">
              <w:rPr>
                <w:rFonts w:ascii="Tahoma" w:hAnsi="Tahoma" w:cs="Tahoma"/>
                <w:sz w:val="20"/>
                <w:szCs w:val="20"/>
              </w:rPr>
              <w:t xml:space="preserve">El contratista autoriza al MDN – EJÉRCITO NACIONAL a realizar los estudios de seguridad, comprobación de lealtad, realización de los exámenes de poligrafía y pruebas sicométricas antes y durante la contratación. </w:t>
            </w:r>
          </w:p>
          <w:p w:rsidR="00F100CC" w:rsidRDefault="00E57ACB" w:rsidP="00F100CC">
            <w:pPr>
              <w:widowControl/>
              <w:suppressAutoHyphens w:val="0"/>
              <w:ind w:left="-68"/>
              <w:jc w:val="both"/>
              <w:rPr>
                <w:rFonts w:ascii="Tahoma" w:hAnsi="Tahoma" w:cs="Tahoma"/>
                <w:sz w:val="20"/>
                <w:szCs w:val="20"/>
              </w:rPr>
            </w:pPr>
            <w:r>
              <w:rPr>
                <w:rFonts w:ascii="Tahoma" w:hAnsi="Tahoma" w:cs="Tahoma"/>
                <w:sz w:val="20"/>
                <w:szCs w:val="20"/>
              </w:rPr>
              <w:t>21</w:t>
            </w:r>
            <w:r w:rsidR="00F100CC">
              <w:rPr>
                <w:rFonts w:ascii="Tahoma" w:hAnsi="Tahoma" w:cs="Tahoma"/>
                <w:sz w:val="20"/>
                <w:szCs w:val="20"/>
              </w:rPr>
              <w:t xml:space="preserve">. </w:t>
            </w:r>
            <w:r w:rsidR="00F100CC" w:rsidRPr="00AD46B5">
              <w:rPr>
                <w:rFonts w:ascii="Tahoma" w:hAnsi="Tahoma" w:cs="Tahoma"/>
                <w:sz w:val="20"/>
                <w:szCs w:val="20"/>
              </w:rPr>
              <w:t>Las demás obligaciones establecidas en el estudio previo, documento que el contratista declara conocer, y que hace parte del presente contrato.</w:t>
            </w:r>
          </w:p>
          <w:p w:rsidR="00F100CC" w:rsidRDefault="00E57ACB" w:rsidP="00F100CC">
            <w:pPr>
              <w:widowControl/>
              <w:suppressAutoHyphens w:val="0"/>
              <w:ind w:left="-68"/>
              <w:jc w:val="both"/>
              <w:rPr>
                <w:rFonts w:ascii="Tahoma" w:hAnsi="Tahoma" w:cs="Tahoma"/>
                <w:sz w:val="20"/>
                <w:szCs w:val="20"/>
              </w:rPr>
            </w:pPr>
            <w:r>
              <w:rPr>
                <w:rFonts w:ascii="Tahoma" w:hAnsi="Tahoma" w:cs="Tahoma"/>
                <w:sz w:val="20"/>
                <w:szCs w:val="20"/>
              </w:rPr>
              <w:t>22</w:t>
            </w:r>
            <w:r w:rsidR="00F100CC">
              <w:rPr>
                <w:rFonts w:ascii="Tahoma" w:hAnsi="Tahoma" w:cs="Tahoma"/>
                <w:sz w:val="20"/>
                <w:szCs w:val="20"/>
              </w:rPr>
              <w:t xml:space="preserve">. </w:t>
            </w:r>
            <w:r w:rsidR="00F100CC" w:rsidRPr="00AD46B5">
              <w:rPr>
                <w:rFonts w:ascii="Tahoma" w:hAnsi="Tahoma" w:cs="Tahoma"/>
                <w:sz w:val="20"/>
                <w:szCs w:val="20"/>
              </w:rPr>
              <w:t>Las demás obligaciones que se deriven del objeto contractual</w:t>
            </w:r>
          </w:p>
          <w:p w:rsidR="00F100CC" w:rsidRPr="00AD46B5" w:rsidRDefault="00F100CC" w:rsidP="00F100CC">
            <w:pPr>
              <w:widowControl/>
              <w:suppressAutoHyphens w:val="0"/>
              <w:ind w:left="-68"/>
              <w:jc w:val="both"/>
              <w:rPr>
                <w:rFonts w:ascii="Tahoma" w:hAnsi="Tahoma" w:cs="Tahoma"/>
                <w:sz w:val="20"/>
                <w:szCs w:val="20"/>
              </w:rPr>
            </w:pPr>
            <w:r w:rsidRPr="00AD46B5">
              <w:rPr>
                <w:rFonts w:ascii="Tahoma" w:hAnsi="Tahoma" w:cs="Tahoma"/>
                <w:sz w:val="20"/>
                <w:szCs w:val="20"/>
              </w:rPr>
              <w:t xml:space="preserve">Las obligaciones legales que se deriven de los contratos estatales </w:t>
            </w:r>
          </w:p>
          <w:p w:rsidR="006A47A1" w:rsidRPr="00F100CC" w:rsidRDefault="00F100CC" w:rsidP="008A4451">
            <w:r w:rsidRPr="00F05195">
              <w:rPr>
                <w:rFonts w:ascii="Tahoma" w:hAnsi="Tahoma" w:cs="Tahoma"/>
                <w:b/>
                <w:sz w:val="20"/>
                <w:szCs w:val="20"/>
              </w:rPr>
              <w:t xml:space="preserve">PARÁGRAFO PRIMERO: </w:t>
            </w:r>
            <w:r w:rsidRPr="00F05195">
              <w:rPr>
                <w:rFonts w:ascii="Tahoma" w:hAnsi="Tahoma" w:cs="Tahoma"/>
                <w:sz w:val="20"/>
                <w:szCs w:val="20"/>
              </w:rPr>
              <w:t>Independencia del Contratista.  El Contratista es independiente del  Ministerio de Defensa – Ejército Nacional, y en consecuencia, el Contratista no es su representante, agente o mandatario. El Contratista no tiene la facultad de hacer declaraciones, representaciones o compromisos en nombre del Ministerio de Defensa – Ejército Nacional, ni de tomar</w:t>
            </w:r>
            <w:bookmarkStart w:id="0" w:name="_GoBack"/>
            <w:r w:rsidR="00D40E73">
              <w:rPr>
                <w:rFonts w:ascii="Tahoma" w:hAnsi="Tahoma" w:cs="Tahoma"/>
                <w:sz w:val="20"/>
                <w:szCs w:val="20"/>
              </w:rPr>
              <w:t xml:space="preserve"> </w:t>
            </w:r>
            <w:r w:rsidR="008A4451" w:rsidRPr="008A4451">
              <w:rPr>
                <w:rFonts w:ascii="Arial" w:hAnsi="Arial" w:cs="Arial"/>
                <w:sz w:val="20"/>
                <w:szCs w:val="20"/>
              </w:rPr>
              <w:t>de</w:t>
            </w:r>
            <w:bookmarkEnd w:id="0"/>
            <w:r w:rsidR="008A4451" w:rsidRPr="008A4451">
              <w:rPr>
                <w:rFonts w:ascii="Arial" w:hAnsi="Arial" w:cs="Arial"/>
                <w:sz w:val="20"/>
                <w:szCs w:val="20"/>
              </w:rPr>
              <w:t>cisiones o iniciar acciones que generen obligaciones a su cargo.</w:t>
            </w:r>
          </w:p>
        </w:tc>
      </w:tr>
      <w:tr w:rsidR="00146958" w:rsidRPr="00F97344" w:rsidTr="00674FA5">
        <w:tc>
          <w:tcPr>
            <w:tcW w:w="2836" w:type="dxa"/>
          </w:tcPr>
          <w:p w:rsidR="00146958" w:rsidRDefault="00146958" w:rsidP="00931B7B">
            <w:pPr>
              <w:tabs>
                <w:tab w:val="left" w:pos="1701"/>
              </w:tabs>
              <w:jc w:val="both"/>
              <w:rPr>
                <w:rFonts w:ascii="Tahoma" w:hAnsi="Tahoma" w:cs="Tahoma"/>
                <w:b/>
                <w:sz w:val="18"/>
                <w:szCs w:val="18"/>
              </w:rPr>
            </w:pPr>
          </w:p>
          <w:p w:rsidR="00146958" w:rsidRDefault="00146958" w:rsidP="00931B7B">
            <w:pPr>
              <w:tabs>
                <w:tab w:val="left" w:pos="1701"/>
              </w:tabs>
              <w:jc w:val="both"/>
              <w:rPr>
                <w:rFonts w:ascii="Tahoma" w:hAnsi="Tahoma" w:cs="Tahoma"/>
                <w:b/>
                <w:sz w:val="18"/>
                <w:szCs w:val="18"/>
              </w:rPr>
            </w:pPr>
          </w:p>
          <w:p w:rsidR="00146958" w:rsidRDefault="00146958" w:rsidP="00146958">
            <w:pPr>
              <w:tabs>
                <w:tab w:val="left" w:pos="1701"/>
              </w:tabs>
              <w:jc w:val="both"/>
              <w:rPr>
                <w:rFonts w:ascii="Tahoma" w:hAnsi="Tahoma" w:cs="Tahoma"/>
                <w:b/>
                <w:kern w:val="2"/>
                <w:sz w:val="18"/>
                <w:szCs w:val="18"/>
              </w:rPr>
            </w:pPr>
            <w:r>
              <w:rPr>
                <w:rFonts w:ascii="Tahoma" w:hAnsi="Tahoma" w:cs="Tahoma"/>
                <w:b/>
                <w:sz w:val="18"/>
                <w:szCs w:val="18"/>
              </w:rPr>
              <w:t xml:space="preserve">SUJECIÓN DE PAGOS Y APROPIACIONES </w:t>
            </w:r>
          </w:p>
          <w:p w:rsidR="00146958" w:rsidRDefault="00146958" w:rsidP="00146958">
            <w:pPr>
              <w:tabs>
                <w:tab w:val="left" w:pos="1701"/>
              </w:tabs>
              <w:jc w:val="both"/>
              <w:rPr>
                <w:rFonts w:ascii="Tahoma" w:hAnsi="Tahoma" w:cs="Tahoma"/>
                <w:b/>
                <w:sz w:val="18"/>
                <w:szCs w:val="18"/>
              </w:rPr>
            </w:pPr>
            <w:r>
              <w:rPr>
                <w:rFonts w:ascii="Tahoma" w:hAnsi="Tahoma" w:cs="Tahoma"/>
                <w:b/>
                <w:sz w:val="18"/>
                <w:szCs w:val="18"/>
              </w:rPr>
              <w:t>PRESUPUESTALES</w:t>
            </w:r>
          </w:p>
          <w:p w:rsidR="00146958" w:rsidRPr="00F97344" w:rsidRDefault="00146958" w:rsidP="00931B7B">
            <w:pPr>
              <w:tabs>
                <w:tab w:val="left" w:pos="1701"/>
              </w:tabs>
              <w:jc w:val="both"/>
              <w:rPr>
                <w:rFonts w:ascii="Tahoma" w:hAnsi="Tahoma" w:cs="Tahoma"/>
                <w:b/>
                <w:sz w:val="18"/>
                <w:szCs w:val="18"/>
              </w:rPr>
            </w:pPr>
          </w:p>
        </w:tc>
        <w:tc>
          <w:tcPr>
            <w:tcW w:w="6095" w:type="dxa"/>
          </w:tcPr>
          <w:p w:rsidR="00146958" w:rsidRDefault="00146958" w:rsidP="00146958">
            <w:pPr>
              <w:tabs>
                <w:tab w:val="left" w:pos="1701"/>
              </w:tabs>
              <w:jc w:val="both"/>
              <w:rPr>
                <w:rFonts w:ascii="Tahoma" w:hAnsi="Tahoma" w:cs="Tahoma"/>
                <w:kern w:val="2"/>
                <w:sz w:val="18"/>
                <w:szCs w:val="18"/>
              </w:rPr>
            </w:pPr>
            <w:r>
              <w:rPr>
                <w:rFonts w:ascii="Tahoma" w:hAnsi="Tahoma" w:cs="Tahoma"/>
                <w:sz w:val="18"/>
                <w:szCs w:val="18"/>
              </w:rPr>
              <w:t xml:space="preserve">El pago del  presente contrato de prestación de servicios se subordina a la apropiación </w:t>
            </w:r>
            <w:r w:rsidRPr="00B6105C">
              <w:rPr>
                <w:rFonts w:ascii="Tahoma" w:hAnsi="Tahoma" w:cs="Tahoma"/>
                <w:sz w:val="18"/>
                <w:szCs w:val="18"/>
              </w:rPr>
              <w:t xml:space="preserve">presupuestal </w:t>
            </w:r>
            <w:r w:rsidR="00D552E1" w:rsidRPr="00B6105C">
              <w:rPr>
                <w:rFonts w:ascii="Tahoma" w:hAnsi="Tahoma" w:cs="Tahoma"/>
                <w:b/>
                <w:sz w:val="18"/>
                <w:szCs w:val="18"/>
              </w:rPr>
              <w:fldChar w:fldCharType="begin"/>
            </w:r>
            <w:r w:rsidRPr="00B6105C">
              <w:rPr>
                <w:rFonts w:ascii="Tahoma" w:hAnsi="Tahoma" w:cs="Tahoma"/>
                <w:b/>
                <w:sz w:val="18"/>
                <w:szCs w:val="18"/>
              </w:rPr>
              <w:instrText xml:space="preserve"> MERGEFIELD "RUBRO" </w:instrText>
            </w:r>
            <w:r w:rsidR="00D552E1" w:rsidRPr="00B6105C">
              <w:rPr>
                <w:rFonts w:ascii="Tahoma" w:hAnsi="Tahoma" w:cs="Tahoma"/>
                <w:b/>
                <w:sz w:val="18"/>
                <w:szCs w:val="18"/>
              </w:rPr>
              <w:fldChar w:fldCharType="separate"/>
            </w:r>
            <w:r w:rsidRPr="00B6105C">
              <w:rPr>
                <w:rFonts w:ascii="Tahoma" w:hAnsi="Tahoma" w:cs="Tahoma"/>
                <w:b/>
                <w:noProof/>
                <w:sz w:val="18"/>
                <w:szCs w:val="18"/>
              </w:rPr>
              <w:t>A-1-0-2-14 REMUNERACION POR SERVICIOS TECNICOS</w:t>
            </w:r>
            <w:r w:rsidR="00D552E1" w:rsidRPr="00B6105C">
              <w:rPr>
                <w:rFonts w:ascii="Tahoma" w:hAnsi="Tahoma" w:cs="Tahoma"/>
                <w:b/>
                <w:sz w:val="18"/>
                <w:szCs w:val="18"/>
              </w:rPr>
              <w:fldChar w:fldCharType="end"/>
            </w:r>
            <w:r w:rsidR="00B6105C" w:rsidRPr="00B6105C">
              <w:rPr>
                <w:rFonts w:ascii="Tahoma" w:hAnsi="Tahoma" w:cs="Tahoma"/>
                <w:b/>
                <w:sz w:val="18"/>
                <w:szCs w:val="18"/>
              </w:rPr>
              <w:t xml:space="preserve"> </w:t>
            </w:r>
            <w:r w:rsidRPr="00B6105C">
              <w:rPr>
                <w:rFonts w:ascii="Tahoma" w:hAnsi="Tahoma" w:cs="Tahoma"/>
                <w:sz w:val="18"/>
                <w:szCs w:val="18"/>
              </w:rPr>
              <w:t>vigencia fiscal del año 2018, de</w:t>
            </w:r>
            <w:r>
              <w:rPr>
                <w:rFonts w:ascii="Tahoma" w:hAnsi="Tahoma" w:cs="Tahoma"/>
                <w:sz w:val="18"/>
                <w:szCs w:val="18"/>
              </w:rPr>
              <w:t xml:space="preserve"> conformidad con el Certificado de Disponibilidad Presupuestal</w:t>
            </w:r>
            <w:r w:rsidR="00D40E73">
              <w:rPr>
                <w:rFonts w:ascii="Tahoma" w:hAnsi="Tahoma" w:cs="Tahoma"/>
                <w:sz w:val="18"/>
                <w:szCs w:val="18"/>
              </w:rPr>
              <w:t xml:space="preserve"> </w:t>
            </w:r>
            <w:r>
              <w:rPr>
                <w:rFonts w:ascii="Tahoma" w:hAnsi="Tahoma" w:cs="Tahoma"/>
                <w:sz w:val="18"/>
                <w:szCs w:val="18"/>
              </w:rPr>
              <w:t>sujeto a la expedición del registro presupuestal.</w:t>
            </w:r>
          </w:p>
          <w:p w:rsidR="00146958" w:rsidRDefault="00146958" w:rsidP="00146958">
            <w:pPr>
              <w:tabs>
                <w:tab w:val="left" w:pos="1701"/>
              </w:tabs>
              <w:jc w:val="both"/>
              <w:rPr>
                <w:rFonts w:ascii="Tahoma" w:hAnsi="Tahoma" w:cs="Tahoma"/>
                <w:sz w:val="18"/>
                <w:szCs w:val="18"/>
              </w:rPr>
            </w:pPr>
          </w:p>
          <w:p w:rsidR="00146958" w:rsidRPr="00146958" w:rsidRDefault="00146958" w:rsidP="00146958">
            <w:pPr>
              <w:tabs>
                <w:tab w:val="left" w:pos="1701"/>
              </w:tabs>
              <w:jc w:val="both"/>
              <w:rPr>
                <w:rFonts w:ascii="Tahoma" w:hAnsi="Tahoma" w:cs="Tahoma"/>
                <w:b/>
                <w:sz w:val="18"/>
                <w:szCs w:val="18"/>
                <w:lang w:val="es-ES"/>
              </w:rPr>
            </w:pPr>
            <w:r>
              <w:rPr>
                <w:rFonts w:ascii="Tahoma" w:hAnsi="Tahoma" w:cs="Tahoma"/>
                <w:b/>
                <w:sz w:val="18"/>
                <w:szCs w:val="18"/>
              </w:rPr>
              <w:t>Parágrafo primero</w:t>
            </w:r>
            <w:r>
              <w:rPr>
                <w:rFonts w:ascii="Tahoma" w:hAnsi="Tahoma" w:cs="Tahoma"/>
                <w:sz w:val="18"/>
                <w:szCs w:val="18"/>
              </w:rPr>
              <w:t xml:space="preserve">. </w:t>
            </w:r>
            <w:r>
              <w:rPr>
                <w:rFonts w:ascii="Tahoma" w:hAnsi="Tahoma" w:cs="Tahoma"/>
                <w:b/>
                <w:sz w:val="18"/>
                <w:szCs w:val="18"/>
                <w:lang w:val="es-ES"/>
              </w:rPr>
              <w:t>MODIFICACIÓN DE LA APROPIACIÓN PRESUPUESTAL</w:t>
            </w:r>
            <w:r>
              <w:rPr>
                <w:rFonts w:ascii="Tahoma" w:hAnsi="Tahoma" w:cs="Tahoma"/>
                <w:sz w:val="18"/>
                <w:szCs w:val="18"/>
                <w:lang w:val="es-ES"/>
              </w:rPr>
              <w:t>: Las partes acuerdan que en el evento en que sea necesario modificar la presente Cláusula, el M.D.N – EJÉRCITO NACIONAL – CENAC PERSONAL podrá hacerlo unilateralmente sin que sea necesaria la suscripción de un contrato modificatorio por tratarse de un trámite ajeno a la voluntad del</w:t>
            </w:r>
            <w:r>
              <w:rPr>
                <w:rFonts w:ascii="Tahoma" w:hAnsi="Tahoma" w:cs="Tahoma"/>
                <w:b/>
                <w:sz w:val="18"/>
                <w:szCs w:val="18"/>
                <w:lang w:val="es-ES"/>
              </w:rPr>
              <w:t xml:space="preserve"> CONTRATISTA</w:t>
            </w:r>
          </w:p>
        </w:tc>
      </w:tr>
      <w:tr w:rsidR="00146958" w:rsidRPr="00F97344" w:rsidTr="00674FA5">
        <w:tc>
          <w:tcPr>
            <w:tcW w:w="2836" w:type="dxa"/>
          </w:tcPr>
          <w:p w:rsidR="00146958" w:rsidRDefault="00146958" w:rsidP="00931B7B">
            <w:pPr>
              <w:tabs>
                <w:tab w:val="left" w:pos="1701"/>
              </w:tabs>
              <w:jc w:val="both"/>
              <w:rPr>
                <w:rFonts w:ascii="Tahoma" w:hAnsi="Tahoma" w:cs="Tahoma"/>
                <w:b/>
                <w:sz w:val="18"/>
                <w:szCs w:val="18"/>
              </w:rPr>
            </w:pPr>
            <w:r>
              <w:rPr>
                <w:rFonts w:ascii="Tahoma" w:hAnsi="Tahoma" w:cs="Tahoma"/>
                <w:b/>
                <w:sz w:val="18"/>
                <w:szCs w:val="18"/>
              </w:rPr>
              <w:t>FORMA DE PAGO</w:t>
            </w:r>
          </w:p>
          <w:p w:rsidR="00146958" w:rsidRDefault="00146958" w:rsidP="00931B7B">
            <w:pPr>
              <w:tabs>
                <w:tab w:val="left" w:pos="1701"/>
              </w:tabs>
              <w:jc w:val="both"/>
              <w:rPr>
                <w:rFonts w:ascii="Tahoma" w:hAnsi="Tahoma" w:cs="Tahoma"/>
                <w:b/>
                <w:sz w:val="18"/>
                <w:szCs w:val="18"/>
              </w:rPr>
            </w:pPr>
          </w:p>
          <w:p w:rsidR="00146958" w:rsidRDefault="00146958" w:rsidP="00931B7B">
            <w:pPr>
              <w:tabs>
                <w:tab w:val="left" w:pos="1701"/>
              </w:tabs>
              <w:jc w:val="both"/>
              <w:rPr>
                <w:rFonts w:ascii="Tahoma" w:hAnsi="Tahoma" w:cs="Tahoma"/>
                <w:b/>
                <w:sz w:val="18"/>
                <w:szCs w:val="18"/>
              </w:rPr>
            </w:pPr>
          </w:p>
        </w:tc>
        <w:tc>
          <w:tcPr>
            <w:tcW w:w="6095" w:type="dxa"/>
          </w:tcPr>
          <w:p w:rsidR="00146958" w:rsidRDefault="00146958" w:rsidP="00146958">
            <w:pPr>
              <w:tabs>
                <w:tab w:val="left" w:pos="1701"/>
              </w:tabs>
              <w:jc w:val="both"/>
              <w:rPr>
                <w:rFonts w:ascii="Tahoma" w:hAnsi="Tahoma" w:cs="Tahoma"/>
                <w:kern w:val="2"/>
                <w:sz w:val="18"/>
                <w:szCs w:val="18"/>
              </w:rPr>
            </w:pPr>
            <w:r>
              <w:rPr>
                <w:rFonts w:ascii="Tahoma" w:hAnsi="Tahoma" w:cs="Tahoma"/>
                <w:b/>
                <w:sz w:val="18"/>
                <w:szCs w:val="18"/>
              </w:rPr>
              <w:t xml:space="preserve">EL MINISTERIO DE DEFENSA NACIONAL - EJERCITO NACIONAL – CENAC PERSONAL, </w:t>
            </w:r>
            <w:r>
              <w:rPr>
                <w:rFonts w:ascii="Tahoma" w:hAnsi="Tahoma" w:cs="Tahoma"/>
                <w:sz w:val="18"/>
                <w:szCs w:val="18"/>
              </w:rPr>
              <w:t xml:space="preserve">cancelará por el valor total del presente contrato la suma de </w:t>
            </w:r>
            <w:r w:rsidR="00731C6F">
              <w:rPr>
                <w:rFonts w:ascii="Tahoma" w:hAnsi="Tahoma" w:cs="Tahoma"/>
                <w:b/>
                <w:sz w:val="18"/>
                <w:szCs w:val="18"/>
              </w:rPr>
              <w:t xml:space="preserve">CUARENTA Y </w:t>
            </w:r>
            <w:r w:rsidR="00E57ACB">
              <w:rPr>
                <w:rFonts w:ascii="Tahoma" w:hAnsi="Tahoma" w:cs="Tahoma"/>
                <w:b/>
                <w:sz w:val="18"/>
                <w:szCs w:val="18"/>
              </w:rPr>
              <w:t>TRES</w:t>
            </w:r>
            <w:r w:rsidR="00731C6F">
              <w:rPr>
                <w:rFonts w:ascii="Tahoma" w:hAnsi="Tahoma" w:cs="Tahoma"/>
                <w:b/>
                <w:sz w:val="18"/>
                <w:szCs w:val="18"/>
              </w:rPr>
              <w:t xml:space="preserve"> </w:t>
            </w:r>
            <w:r w:rsidR="00B6105C" w:rsidRPr="00B6105C">
              <w:rPr>
                <w:rFonts w:ascii="Tahoma" w:hAnsi="Tahoma" w:cs="Tahoma"/>
                <w:b/>
                <w:sz w:val="18"/>
                <w:szCs w:val="18"/>
              </w:rPr>
              <w:t>MILLONES</w:t>
            </w:r>
            <w:r w:rsidR="00731C6F">
              <w:rPr>
                <w:rFonts w:ascii="Tahoma" w:hAnsi="Tahoma" w:cs="Tahoma"/>
                <w:b/>
                <w:sz w:val="18"/>
                <w:szCs w:val="18"/>
              </w:rPr>
              <w:t xml:space="preserve"> </w:t>
            </w:r>
            <w:r w:rsidR="00E57ACB">
              <w:rPr>
                <w:rFonts w:ascii="Tahoma" w:hAnsi="Tahoma" w:cs="Tahoma"/>
                <w:b/>
                <w:sz w:val="18"/>
                <w:szCs w:val="18"/>
              </w:rPr>
              <w:t xml:space="preserve">OCHOCIENTOS NOVENTA </w:t>
            </w:r>
            <w:r w:rsidR="00731C6F">
              <w:rPr>
                <w:rFonts w:ascii="Tahoma" w:hAnsi="Tahoma" w:cs="Tahoma"/>
                <w:b/>
                <w:sz w:val="18"/>
                <w:szCs w:val="18"/>
              </w:rPr>
              <w:t>MIL</w:t>
            </w:r>
            <w:r w:rsidR="00B6105C" w:rsidRPr="00B6105C">
              <w:rPr>
                <w:rFonts w:ascii="Tahoma" w:hAnsi="Tahoma" w:cs="Tahoma"/>
                <w:b/>
                <w:sz w:val="18"/>
                <w:szCs w:val="18"/>
              </w:rPr>
              <w:t xml:space="preserve">  PESOS (</w:t>
            </w:r>
            <w:r w:rsidR="00731C6F">
              <w:rPr>
                <w:rFonts w:ascii="Tahoma" w:hAnsi="Tahoma" w:cs="Tahoma"/>
                <w:b/>
                <w:sz w:val="18"/>
                <w:szCs w:val="18"/>
              </w:rPr>
              <w:t>$</w:t>
            </w:r>
            <w:r w:rsidR="00E57ACB" w:rsidRPr="00E57ACB">
              <w:rPr>
                <w:rFonts w:ascii="Tahoma" w:hAnsi="Tahoma" w:cs="Tahoma"/>
                <w:b/>
                <w:sz w:val="18"/>
                <w:szCs w:val="18"/>
              </w:rPr>
              <w:t>43</w:t>
            </w:r>
            <w:r w:rsidR="00E57ACB">
              <w:rPr>
                <w:rFonts w:ascii="Tahoma" w:hAnsi="Tahoma" w:cs="Tahoma"/>
                <w:b/>
                <w:sz w:val="18"/>
                <w:szCs w:val="18"/>
              </w:rPr>
              <w:t>.</w:t>
            </w:r>
            <w:r w:rsidR="00E57ACB" w:rsidRPr="00E57ACB">
              <w:rPr>
                <w:rFonts w:ascii="Tahoma" w:hAnsi="Tahoma" w:cs="Tahoma"/>
                <w:b/>
                <w:sz w:val="18"/>
                <w:szCs w:val="18"/>
              </w:rPr>
              <w:t>890</w:t>
            </w:r>
            <w:r w:rsidR="00E57ACB">
              <w:rPr>
                <w:rFonts w:ascii="Tahoma" w:hAnsi="Tahoma" w:cs="Tahoma"/>
                <w:b/>
                <w:sz w:val="18"/>
                <w:szCs w:val="18"/>
              </w:rPr>
              <w:t>.</w:t>
            </w:r>
            <w:r w:rsidR="00E57ACB" w:rsidRPr="00E57ACB">
              <w:rPr>
                <w:rFonts w:ascii="Tahoma" w:hAnsi="Tahoma" w:cs="Tahoma"/>
                <w:b/>
                <w:sz w:val="18"/>
                <w:szCs w:val="18"/>
              </w:rPr>
              <w:t>000</w:t>
            </w:r>
            <w:r w:rsidR="00B6105C" w:rsidRPr="00B6105C">
              <w:rPr>
                <w:rFonts w:ascii="Tahoma" w:hAnsi="Tahoma" w:cs="Tahoma"/>
                <w:b/>
                <w:sz w:val="18"/>
                <w:szCs w:val="18"/>
              </w:rPr>
              <w:t>)</w:t>
            </w:r>
            <w:r w:rsidR="00B6105C">
              <w:rPr>
                <w:rFonts w:ascii="Tahoma" w:hAnsi="Tahoma" w:cs="Tahoma"/>
                <w:b/>
                <w:sz w:val="18"/>
                <w:szCs w:val="18"/>
              </w:rPr>
              <w:t xml:space="preserve"> </w:t>
            </w:r>
            <w:r w:rsidR="00B6105C" w:rsidRPr="00B6105C">
              <w:rPr>
                <w:rFonts w:ascii="Tahoma" w:hAnsi="Tahoma" w:cs="Tahoma"/>
                <w:b/>
                <w:sz w:val="18"/>
                <w:szCs w:val="18"/>
              </w:rPr>
              <w:t>M/CTE</w:t>
            </w:r>
            <w:r w:rsidR="00B6105C">
              <w:rPr>
                <w:rFonts w:ascii="Tahoma" w:hAnsi="Tahoma" w:cs="Tahoma"/>
                <w:b/>
                <w:sz w:val="18"/>
                <w:szCs w:val="18"/>
              </w:rPr>
              <w:t xml:space="preserve">., </w:t>
            </w:r>
            <w:r w:rsidR="00B6105C">
              <w:rPr>
                <w:rFonts w:ascii="Tahoma" w:hAnsi="Tahoma" w:cs="Tahoma"/>
                <w:sz w:val="18"/>
                <w:szCs w:val="18"/>
              </w:rPr>
              <w:t xml:space="preserve"> </w:t>
            </w:r>
            <w:r>
              <w:rPr>
                <w:rFonts w:ascii="Tahoma" w:hAnsi="Tahoma" w:cs="Tahoma"/>
                <w:sz w:val="18"/>
                <w:szCs w:val="18"/>
              </w:rPr>
              <w:t xml:space="preserve"> de la siguiente manera:</w:t>
            </w:r>
          </w:p>
          <w:p w:rsidR="00146958" w:rsidRDefault="00146958" w:rsidP="00146958">
            <w:pPr>
              <w:tabs>
                <w:tab w:val="left" w:pos="1701"/>
              </w:tabs>
              <w:jc w:val="both"/>
              <w:rPr>
                <w:rFonts w:ascii="Tahoma" w:hAnsi="Tahoma" w:cs="Tahoma"/>
                <w:sz w:val="18"/>
                <w:szCs w:val="18"/>
              </w:rPr>
            </w:pPr>
          </w:p>
          <w:p w:rsidR="00146958" w:rsidRDefault="00B6105C" w:rsidP="00146958">
            <w:pPr>
              <w:tabs>
                <w:tab w:val="left" w:pos="1701"/>
              </w:tabs>
              <w:jc w:val="both"/>
              <w:rPr>
                <w:rFonts w:ascii="Tahoma" w:hAnsi="Tahoma" w:cs="Tahoma"/>
                <w:b/>
                <w:sz w:val="18"/>
                <w:szCs w:val="18"/>
              </w:rPr>
            </w:pPr>
            <w:r w:rsidRPr="00B6105C">
              <w:rPr>
                <w:rFonts w:ascii="Tahoma" w:hAnsi="Tahoma" w:cs="Tahoma"/>
                <w:b/>
                <w:sz w:val="18"/>
                <w:szCs w:val="18"/>
              </w:rPr>
              <w:t>ONCE (11)</w:t>
            </w:r>
            <w:r>
              <w:rPr>
                <w:rFonts w:ascii="Tahoma" w:hAnsi="Tahoma" w:cs="Tahoma"/>
                <w:sz w:val="18"/>
                <w:szCs w:val="18"/>
              </w:rPr>
              <w:t xml:space="preserve"> </w:t>
            </w:r>
            <w:r w:rsidR="00146958">
              <w:rPr>
                <w:rFonts w:ascii="Tahoma" w:hAnsi="Tahoma" w:cs="Tahoma"/>
                <w:b/>
                <w:sz w:val="18"/>
                <w:szCs w:val="18"/>
              </w:rPr>
              <w:t xml:space="preserve"> PAGOS PARCIALES C</w:t>
            </w:r>
            <w:r>
              <w:rPr>
                <w:rFonts w:ascii="Tahoma" w:hAnsi="Tahoma" w:cs="Tahoma"/>
                <w:b/>
                <w:sz w:val="18"/>
                <w:szCs w:val="18"/>
              </w:rPr>
              <w:t xml:space="preserve">ADA UNO POR VALOR DE </w:t>
            </w:r>
            <w:r w:rsidR="00E57ACB">
              <w:rPr>
                <w:rFonts w:ascii="Tahoma" w:hAnsi="Tahoma" w:cs="Tahoma"/>
                <w:b/>
                <w:sz w:val="18"/>
                <w:szCs w:val="18"/>
              </w:rPr>
              <w:t>TRES</w:t>
            </w:r>
            <w:r>
              <w:rPr>
                <w:rFonts w:ascii="Tahoma" w:hAnsi="Tahoma" w:cs="Tahoma"/>
                <w:b/>
                <w:sz w:val="18"/>
                <w:szCs w:val="18"/>
              </w:rPr>
              <w:t xml:space="preserve"> MILLONES </w:t>
            </w:r>
            <w:r w:rsidR="00E57ACB">
              <w:rPr>
                <w:rFonts w:ascii="Tahoma" w:hAnsi="Tahoma" w:cs="Tahoma"/>
                <w:b/>
                <w:sz w:val="18"/>
                <w:szCs w:val="18"/>
              </w:rPr>
              <w:t xml:space="preserve">NOVECIENTOS NOVENTA </w:t>
            </w:r>
            <w:r w:rsidR="00731C6F">
              <w:rPr>
                <w:rFonts w:ascii="Tahoma" w:hAnsi="Tahoma" w:cs="Tahoma"/>
                <w:b/>
                <w:sz w:val="18"/>
                <w:szCs w:val="18"/>
              </w:rPr>
              <w:t>MIL</w:t>
            </w:r>
            <w:r>
              <w:rPr>
                <w:rFonts w:ascii="Tahoma" w:hAnsi="Tahoma" w:cs="Tahoma"/>
                <w:b/>
                <w:sz w:val="18"/>
                <w:szCs w:val="18"/>
              </w:rPr>
              <w:t xml:space="preserve"> PESOS  ($</w:t>
            </w:r>
            <w:r w:rsidR="00E57ACB" w:rsidRPr="00E57ACB">
              <w:rPr>
                <w:rFonts w:ascii="Tahoma" w:hAnsi="Tahoma" w:cs="Tahoma"/>
                <w:b/>
                <w:sz w:val="18"/>
                <w:szCs w:val="18"/>
              </w:rPr>
              <w:t>3</w:t>
            </w:r>
            <w:r w:rsidR="00E57ACB">
              <w:rPr>
                <w:rFonts w:ascii="Tahoma" w:hAnsi="Tahoma" w:cs="Tahoma"/>
                <w:b/>
                <w:sz w:val="18"/>
                <w:szCs w:val="18"/>
              </w:rPr>
              <w:t>.</w:t>
            </w:r>
            <w:r w:rsidR="00E57ACB" w:rsidRPr="00E57ACB">
              <w:rPr>
                <w:rFonts w:ascii="Tahoma" w:hAnsi="Tahoma" w:cs="Tahoma"/>
                <w:b/>
                <w:sz w:val="18"/>
                <w:szCs w:val="18"/>
              </w:rPr>
              <w:t>990</w:t>
            </w:r>
            <w:r w:rsidR="00E57ACB">
              <w:rPr>
                <w:rFonts w:ascii="Tahoma" w:hAnsi="Tahoma" w:cs="Tahoma"/>
                <w:b/>
                <w:sz w:val="18"/>
                <w:szCs w:val="18"/>
              </w:rPr>
              <w:t>.</w:t>
            </w:r>
            <w:r w:rsidR="00E57ACB" w:rsidRPr="00E57ACB">
              <w:rPr>
                <w:rFonts w:ascii="Tahoma" w:hAnsi="Tahoma" w:cs="Tahoma"/>
                <w:b/>
                <w:sz w:val="18"/>
                <w:szCs w:val="18"/>
              </w:rPr>
              <w:t>000</w:t>
            </w:r>
            <w:r>
              <w:rPr>
                <w:rFonts w:ascii="Tahoma" w:hAnsi="Tahoma" w:cs="Tahoma"/>
                <w:b/>
                <w:sz w:val="18"/>
                <w:szCs w:val="18"/>
              </w:rPr>
              <w:t xml:space="preserve">) M/CTE. </w:t>
            </w:r>
          </w:p>
          <w:p w:rsidR="00146958" w:rsidRPr="009F1726" w:rsidRDefault="00146958" w:rsidP="009F1726">
            <w:pPr>
              <w:tabs>
                <w:tab w:val="left" w:pos="1701"/>
              </w:tabs>
              <w:jc w:val="both"/>
              <w:rPr>
                <w:rFonts w:ascii="Tahoma" w:hAnsi="Tahoma" w:cs="Tahoma"/>
                <w:kern w:val="2"/>
                <w:sz w:val="14"/>
                <w:szCs w:val="14"/>
              </w:rPr>
            </w:pPr>
            <w:r>
              <w:rPr>
                <w:rFonts w:ascii="Tahoma" w:hAnsi="Tahoma" w:cs="Tahoma"/>
                <w:sz w:val="14"/>
                <w:szCs w:val="14"/>
              </w:rPr>
              <w:t xml:space="preserve">*Sujeto a Disponibilidad Cupo PAC. </w:t>
            </w:r>
          </w:p>
        </w:tc>
      </w:tr>
      <w:tr w:rsidR="00F97344" w:rsidRPr="00F97344" w:rsidTr="00E8535C">
        <w:trPr>
          <w:trHeight w:val="844"/>
        </w:trPr>
        <w:tc>
          <w:tcPr>
            <w:tcW w:w="2836" w:type="dxa"/>
          </w:tcPr>
          <w:p w:rsidR="00F97344" w:rsidRPr="00F97344" w:rsidRDefault="00F97344" w:rsidP="00931B7B">
            <w:pPr>
              <w:tabs>
                <w:tab w:val="left" w:pos="1701"/>
              </w:tabs>
              <w:jc w:val="both"/>
              <w:rPr>
                <w:rFonts w:ascii="Tahoma" w:hAnsi="Tahoma" w:cs="Tahoma"/>
                <w:b/>
                <w:sz w:val="18"/>
                <w:szCs w:val="18"/>
              </w:rPr>
            </w:pPr>
            <w:r w:rsidRPr="00F97344">
              <w:rPr>
                <w:rFonts w:ascii="Tahoma" w:hAnsi="Tahoma" w:cs="Tahoma"/>
                <w:b/>
                <w:sz w:val="18"/>
                <w:szCs w:val="18"/>
              </w:rPr>
              <w:t>SUPERVISOR:</w:t>
            </w:r>
          </w:p>
        </w:tc>
        <w:tc>
          <w:tcPr>
            <w:tcW w:w="6095" w:type="dxa"/>
          </w:tcPr>
          <w:p w:rsidR="00F97344" w:rsidRDefault="00F97344" w:rsidP="00F97344">
            <w:pPr>
              <w:tabs>
                <w:tab w:val="left" w:pos="1701"/>
              </w:tabs>
              <w:jc w:val="both"/>
              <w:rPr>
                <w:rFonts w:ascii="Tahoma" w:hAnsi="Tahoma" w:cs="Tahoma"/>
                <w:sz w:val="18"/>
                <w:szCs w:val="18"/>
              </w:rPr>
            </w:pPr>
            <w:r w:rsidRPr="00F97344">
              <w:rPr>
                <w:rFonts w:ascii="Tahoma" w:hAnsi="Tahoma" w:cs="Tahoma"/>
                <w:b/>
                <w:sz w:val="18"/>
                <w:szCs w:val="18"/>
              </w:rPr>
              <w:t>EL MINISTERIO DE DEFENSA NACIONAL - EJÉRCITO NACIONAL –DIRECCION DE PERSONAL</w:t>
            </w:r>
            <w:r w:rsidRPr="00F97344">
              <w:rPr>
                <w:rFonts w:ascii="Tahoma" w:hAnsi="Tahoma" w:cs="Tahoma"/>
                <w:sz w:val="18"/>
                <w:szCs w:val="18"/>
              </w:rPr>
              <w:t xml:space="preserve"> ejercerá la supervisión y control de la ejecución del presente contrato de prestación de servicios a través de</w:t>
            </w:r>
          </w:p>
          <w:p w:rsidR="00731C6F" w:rsidRDefault="00731C6F" w:rsidP="00F97344">
            <w:pPr>
              <w:tabs>
                <w:tab w:val="left" w:pos="1701"/>
              </w:tabs>
              <w:jc w:val="both"/>
              <w:rPr>
                <w:rFonts w:ascii="Tahoma" w:hAnsi="Tahoma" w:cs="Tahoma"/>
                <w:sz w:val="18"/>
                <w:szCs w:val="18"/>
              </w:rPr>
            </w:pPr>
          </w:p>
          <w:p w:rsidR="00731C6F" w:rsidRDefault="00731C6F" w:rsidP="00F97344">
            <w:pPr>
              <w:tabs>
                <w:tab w:val="left" w:pos="1701"/>
              </w:tabs>
              <w:jc w:val="both"/>
              <w:rPr>
                <w:rFonts w:ascii="Tahoma" w:hAnsi="Tahoma" w:cs="Tahoma"/>
                <w:sz w:val="18"/>
                <w:szCs w:val="18"/>
              </w:rPr>
            </w:pPr>
          </w:p>
          <w:p w:rsidR="00731C6F" w:rsidRPr="00F97344" w:rsidRDefault="00731C6F" w:rsidP="00F97344">
            <w:pPr>
              <w:tabs>
                <w:tab w:val="left" w:pos="1701"/>
              </w:tabs>
              <w:jc w:val="both"/>
              <w:rPr>
                <w:rFonts w:ascii="Tahoma" w:hAnsi="Tahoma" w:cs="Tahoma"/>
                <w:sz w:val="18"/>
                <w:szCs w:val="18"/>
              </w:rPr>
            </w:pPr>
          </w:p>
          <w:tbl>
            <w:tblPr>
              <w:tblStyle w:val="Tablaconcuadrcula"/>
              <w:tblW w:w="0" w:type="auto"/>
              <w:tblLook w:val="04A0"/>
            </w:tblPr>
            <w:tblGrid>
              <w:gridCol w:w="1976"/>
              <w:gridCol w:w="2050"/>
              <w:gridCol w:w="1843"/>
            </w:tblGrid>
            <w:tr w:rsidR="00F97344" w:rsidRPr="00F97344" w:rsidTr="00F97344">
              <w:tc>
                <w:tcPr>
                  <w:tcW w:w="1976" w:type="dxa"/>
                </w:tcPr>
                <w:p w:rsidR="00F97344" w:rsidRPr="00B6105C" w:rsidRDefault="00F97344" w:rsidP="00F97344">
                  <w:pPr>
                    <w:tabs>
                      <w:tab w:val="left" w:pos="1701"/>
                    </w:tabs>
                    <w:jc w:val="center"/>
                    <w:rPr>
                      <w:rFonts w:ascii="Tahoma" w:hAnsi="Tahoma" w:cs="Tahoma"/>
                      <w:b/>
                      <w:sz w:val="18"/>
                      <w:szCs w:val="18"/>
                    </w:rPr>
                  </w:pPr>
                  <w:r w:rsidRPr="00B6105C">
                    <w:rPr>
                      <w:rFonts w:ascii="Tahoma" w:hAnsi="Tahoma" w:cs="Tahoma"/>
                      <w:b/>
                      <w:sz w:val="18"/>
                      <w:szCs w:val="18"/>
                    </w:rPr>
                    <w:t>SUPERVISOR</w:t>
                  </w:r>
                </w:p>
              </w:tc>
              <w:tc>
                <w:tcPr>
                  <w:tcW w:w="2050" w:type="dxa"/>
                </w:tcPr>
                <w:p w:rsidR="00F97344" w:rsidRPr="00B6105C" w:rsidRDefault="00F97344" w:rsidP="00F97344">
                  <w:pPr>
                    <w:tabs>
                      <w:tab w:val="left" w:pos="1701"/>
                    </w:tabs>
                    <w:jc w:val="center"/>
                    <w:rPr>
                      <w:rFonts w:ascii="Tahoma" w:hAnsi="Tahoma" w:cs="Tahoma"/>
                      <w:b/>
                      <w:sz w:val="18"/>
                      <w:szCs w:val="18"/>
                    </w:rPr>
                  </w:pPr>
                  <w:r w:rsidRPr="00B6105C">
                    <w:rPr>
                      <w:rFonts w:ascii="Tahoma" w:hAnsi="Tahoma" w:cs="Tahoma"/>
                      <w:b/>
                      <w:sz w:val="18"/>
                      <w:szCs w:val="18"/>
                    </w:rPr>
                    <w:t>CARGO</w:t>
                  </w:r>
                </w:p>
              </w:tc>
              <w:tc>
                <w:tcPr>
                  <w:tcW w:w="1843" w:type="dxa"/>
                </w:tcPr>
                <w:p w:rsidR="00F97344" w:rsidRPr="00B6105C" w:rsidRDefault="00F97344" w:rsidP="00F97344">
                  <w:pPr>
                    <w:tabs>
                      <w:tab w:val="left" w:pos="1701"/>
                    </w:tabs>
                    <w:jc w:val="center"/>
                    <w:rPr>
                      <w:rFonts w:ascii="Tahoma" w:hAnsi="Tahoma" w:cs="Tahoma"/>
                      <w:b/>
                      <w:sz w:val="18"/>
                      <w:szCs w:val="18"/>
                    </w:rPr>
                  </w:pPr>
                  <w:r w:rsidRPr="00B6105C">
                    <w:rPr>
                      <w:rFonts w:ascii="Tahoma" w:hAnsi="Tahoma" w:cs="Tahoma"/>
                      <w:b/>
                      <w:sz w:val="18"/>
                      <w:szCs w:val="18"/>
                    </w:rPr>
                    <w:t xml:space="preserve">RESOLUCION </w:t>
                  </w:r>
                </w:p>
              </w:tc>
            </w:tr>
            <w:tr w:rsidR="00F97344" w:rsidRPr="00B6105C" w:rsidTr="00F97344">
              <w:tc>
                <w:tcPr>
                  <w:tcW w:w="1976" w:type="dxa"/>
                </w:tcPr>
                <w:p w:rsidR="00F97344" w:rsidRPr="00B6105C" w:rsidRDefault="00B6105C" w:rsidP="00F97344">
                  <w:pPr>
                    <w:tabs>
                      <w:tab w:val="left" w:pos="1701"/>
                    </w:tabs>
                    <w:jc w:val="both"/>
                    <w:rPr>
                      <w:rFonts w:ascii="Tahoma" w:hAnsi="Tahoma" w:cs="Tahoma"/>
                      <w:sz w:val="18"/>
                      <w:szCs w:val="18"/>
                      <w:lang w:val="fr-CA"/>
                    </w:rPr>
                  </w:pPr>
                  <w:r w:rsidRPr="00B6105C">
                    <w:rPr>
                      <w:rFonts w:ascii="Tahoma" w:hAnsi="Tahoma" w:cs="Tahoma"/>
                      <w:sz w:val="18"/>
                      <w:szCs w:val="18"/>
                      <w:lang w:val="fr-CA"/>
                    </w:rPr>
                    <w:t xml:space="preserve">CR. </w:t>
                  </w:r>
                  <w:r w:rsidR="00E57ACB">
                    <w:rPr>
                      <w:rFonts w:ascii="Tahoma" w:hAnsi="Tahoma" w:cs="Tahoma"/>
                      <w:sz w:val="18"/>
                      <w:szCs w:val="18"/>
                      <w:lang w:val="fr-CA"/>
                    </w:rPr>
                    <w:t>ARMANDO RODRIGUEZ JIMENEZ</w:t>
                  </w:r>
                </w:p>
                <w:p w:rsidR="00F97344" w:rsidRPr="00B6105C" w:rsidRDefault="00F97344" w:rsidP="00F97344">
                  <w:pPr>
                    <w:tabs>
                      <w:tab w:val="left" w:pos="1701"/>
                    </w:tabs>
                    <w:jc w:val="both"/>
                    <w:rPr>
                      <w:rFonts w:ascii="Tahoma" w:hAnsi="Tahoma" w:cs="Tahoma"/>
                      <w:sz w:val="18"/>
                      <w:szCs w:val="18"/>
                      <w:lang w:val="fr-CA"/>
                    </w:rPr>
                  </w:pPr>
                </w:p>
              </w:tc>
              <w:tc>
                <w:tcPr>
                  <w:tcW w:w="2050" w:type="dxa"/>
                </w:tcPr>
                <w:p w:rsidR="00F97344" w:rsidRPr="00E57ACB" w:rsidRDefault="00B6105C" w:rsidP="00E57ACB">
                  <w:pPr>
                    <w:tabs>
                      <w:tab w:val="left" w:pos="1701"/>
                    </w:tabs>
                    <w:jc w:val="both"/>
                    <w:rPr>
                      <w:rFonts w:ascii="Tahoma" w:hAnsi="Tahoma" w:cs="Tahoma"/>
                      <w:sz w:val="18"/>
                      <w:szCs w:val="18"/>
                    </w:rPr>
                  </w:pPr>
                  <w:r w:rsidRPr="00E57ACB">
                    <w:rPr>
                      <w:rFonts w:ascii="Tahoma" w:hAnsi="Tahoma" w:cs="Tahoma"/>
                      <w:sz w:val="18"/>
                      <w:szCs w:val="18"/>
                    </w:rPr>
                    <w:t xml:space="preserve">DIRECTOR DE </w:t>
                  </w:r>
                  <w:r w:rsidR="00E57ACB" w:rsidRPr="00E57ACB">
                    <w:rPr>
                      <w:rFonts w:ascii="Tahoma" w:hAnsi="Tahoma" w:cs="Tahoma"/>
                      <w:sz w:val="18"/>
                      <w:szCs w:val="18"/>
                    </w:rPr>
                    <w:t>ANALISIS Y D</w:t>
                  </w:r>
                  <w:r w:rsidR="00E57ACB">
                    <w:rPr>
                      <w:rFonts w:ascii="Tahoma" w:hAnsi="Tahoma" w:cs="Tahoma"/>
                      <w:sz w:val="18"/>
                      <w:szCs w:val="18"/>
                    </w:rPr>
                    <w:t xml:space="preserve">ESARROLLO ADMNISTRATIVO </w:t>
                  </w:r>
                </w:p>
              </w:tc>
              <w:tc>
                <w:tcPr>
                  <w:tcW w:w="1843" w:type="dxa"/>
                </w:tcPr>
                <w:p w:rsidR="00F97344" w:rsidRPr="00515DF3" w:rsidRDefault="00B6105C" w:rsidP="00F97344">
                  <w:pPr>
                    <w:tabs>
                      <w:tab w:val="left" w:pos="1701"/>
                    </w:tabs>
                    <w:jc w:val="both"/>
                    <w:rPr>
                      <w:rFonts w:ascii="Tahoma" w:hAnsi="Tahoma" w:cs="Tahoma"/>
                      <w:sz w:val="18"/>
                      <w:szCs w:val="18"/>
                    </w:rPr>
                  </w:pPr>
                  <w:r w:rsidRPr="00515DF3">
                    <w:rPr>
                      <w:rFonts w:ascii="Tahoma" w:hAnsi="Tahoma" w:cs="Tahoma"/>
                      <w:sz w:val="18"/>
                      <w:szCs w:val="18"/>
                    </w:rPr>
                    <w:t>022 DEL 09 DE ENERO DE 2018</w:t>
                  </w:r>
                </w:p>
              </w:tc>
            </w:tr>
          </w:tbl>
          <w:p w:rsidR="00F97344" w:rsidRPr="00F97344" w:rsidRDefault="00F97344" w:rsidP="00F97344">
            <w:pPr>
              <w:tabs>
                <w:tab w:val="left" w:pos="1701"/>
              </w:tabs>
              <w:jc w:val="both"/>
              <w:rPr>
                <w:rFonts w:ascii="Tahoma" w:hAnsi="Tahoma" w:cs="Tahoma"/>
                <w:sz w:val="18"/>
                <w:szCs w:val="18"/>
              </w:rPr>
            </w:pPr>
            <w:r w:rsidRPr="00F97344">
              <w:rPr>
                <w:rFonts w:ascii="Tahoma" w:hAnsi="Tahoma" w:cs="Tahoma"/>
                <w:sz w:val="18"/>
                <w:szCs w:val="18"/>
              </w:rPr>
              <w:t>Quien a su vez se denominará el supervisor del contrato. Para estos efectos el supervisor estará sujeto a lo dispuesto en el numeral 1 del artículo 4 y numeral 1 del artículo 26 de la Ley 80 de 1993, Ley 1474 de 2011 y demás normas establecidas sobre la materia.</w:t>
            </w:r>
          </w:p>
          <w:p w:rsidR="00F97344" w:rsidRPr="00F97344" w:rsidRDefault="00F97344" w:rsidP="00F97344">
            <w:pPr>
              <w:tabs>
                <w:tab w:val="left" w:pos="1701"/>
              </w:tabs>
              <w:jc w:val="both"/>
              <w:rPr>
                <w:rFonts w:ascii="Tahoma" w:hAnsi="Tahoma" w:cs="Tahoma"/>
                <w:sz w:val="18"/>
                <w:szCs w:val="18"/>
              </w:rPr>
            </w:pPr>
          </w:p>
          <w:p w:rsidR="00F97344" w:rsidRPr="00F97344" w:rsidRDefault="00F97344" w:rsidP="00F97344">
            <w:pPr>
              <w:tabs>
                <w:tab w:val="left" w:pos="1701"/>
              </w:tabs>
              <w:jc w:val="both"/>
              <w:rPr>
                <w:rFonts w:ascii="Tahoma" w:hAnsi="Tahoma" w:cs="Tahoma"/>
                <w:sz w:val="18"/>
                <w:szCs w:val="18"/>
              </w:rPr>
            </w:pPr>
            <w:r w:rsidRPr="00F97344">
              <w:rPr>
                <w:rFonts w:ascii="Tahoma" w:hAnsi="Tahoma" w:cs="Tahoma"/>
                <w:sz w:val="18"/>
                <w:szCs w:val="18"/>
              </w:rPr>
              <w:t>El Supervisor tendrá además de las funciones establecidas en las normas generales de contratación, el manual de contratación que aplique al Ejército Nacional, además de las siguientes obligaciones:</w:t>
            </w:r>
          </w:p>
          <w:p w:rsidR="00F97344" w:rsidRPr="00F97344" w:rsidRDefault="00F97344" w:rsidP="00F97344">
            <w:pPr>
              <w:tabs>
                <w:tab w:val="left" w:pos="1701"/>
              </w:tabs>
              <w:jc w:val="both"/>
              <w:rPr>
                <w:rFonts w:ascii="Tahoma" w:hAnsi="Tahoma" w:cs="Tahoma"/>
                <w:sz w:val="18"/>
                <w:szCs w:val="18"/>
              </w:rPr>
            </w:pPr>
          </w:p>
          <w:p w:rsidR="00F97344" w:rsidRPr="00F97344" w:rsidRDefault="00F97344" w:rsidP="00F97344">
            <w:pPr>
              <w:numPr>
                <w:ilvl w:val="0"/>
                <w:numId w:val="2"/>
              </w:numPr>
              <w:tabs>
                <w:tab w:val="left" w:pos="1701"/>
              </w:tabs>
              <w:ind w:left="360"/>
              <w:jc w:val="both"/>
              <w:rPr>
                <w:rFonts w:ascii="Tahoma" w:hAnsi="Tahoma" w:cs="Tahoma"/>
                <w:sz w:val="18"/>
                <w:szCs w:val="18"/>
              </w:rPr>
            </w:pPr>
            <w:r w:rsidRPr="00F97344">
              <w:rPr>
                <w:rFonts w:ascii="Tahoma" w:hAnsi="Tahoma" w:cs="Tahoma"/>
                <w:sz w:val="18"/>
                <w:szCs w:val="18"/>
              </w:rPr>
              <w:t xml:space="preserve">Vigilar, seguir, controlar y verificar técnica, administrativa, jurídica y contablemente el cumplimiento del contrato. </w:t>
            </w:r>
          </w:p>
          <w:p w:rsidR="00F97344" w:rsidRPr="00F97344" w:rsidRDefault="00F97344" w:rsidP="00F97344">
            <w:pPr>
              <w:tabs>
                <w:tab w:val="left" w:pos="1701"/>
              </w:tabs>
              <w:ind w:left="360"/>
              <w:jc w:val="both"/>
              <w:rPr>
                <w:rFonts w:ascii="Tahoma" w:hAnsi="Tahoma" w:cs="Tahoma"/>
                <w:sz w:val="18"/>
                <w:szCs w:val="18"/>
              </w:rPr>
            </w:pPr>
          </w:p>
          <w:p w:rsidR="00F97344" w:rsidRPr="00F97344" w:rsidRDefault="00F97344" w:rsidP="00F97344">
            <w:pPr>
              <w:numPr>
                <w:ilvl w:val="0"/>
                <w:numId w:val="2"/>
              </w:numPr>
              <w:tabs>
                <w:tab w:val="left" w:pos="1701"/>
              </w:tabs>
              <w:ind w:left="360"/>
              <w:jc w:val="both"/>
              <w:rPr>
                <w:rFonts w:ascii="Tahoma" w:hAnsi="Tahoma" w:cs="Tahoma"/>
                <w:sz w:val="18"/>
                <w:szCs w:val="18"/>
              </w:rPr>
            </w:pPr>
            <w:r w:rsidRPr="00F97344">
              <w:rPr>
                <w:rFonts w:ascii="Tahoma" w:hAnsi="Tahoma" w:cs="Tahoma"/>
                <w:sz w:val="18"/>
                <w:szCs w:val="18"/>
              </w:rPr>
              <w:t>Exigir al contratista la iniciación de actividades dentro del plazo establecido en el contrato.</w:t>
            </w:r>
          </w:p>
          <w:p w:rsidR="00F97344" w:rsidRPr="00F97344" w:rsidRDefault="00F97344" w:rsidP="00F97344">
            <w:pPr>
              <w:pStyle w:val="Prrafodelista"/>
              <w:ind w:left="360"/>
              <w:rPr>
                <w:rFonts w:ascii="Tahoma" w:hAnsi="Tahoma" w:cs="Tahoma"/>
                <w:sz w:val="18"/>
                <w:szCs w:val="18"/>
              </w:rPr>
            </w:pPr>
          </w:p>
          <w:p w:rsidR="00F97344" w:rsidRPr="00F97344" w:rsidRDefault="00F97344" w:rsidP="00F97344">
            <w:pPr>
              <w:numPr>
                <w:ilvl w:val="0"/>
                <w:numId w:val="2"/>
              </w:numPr>
              <w:tabs>
                <w:tab w:val="left" w:pos="1701"/>
              </w:tabs>
              <w:ind w:left="360"/>
              <w:jc w:val="both"/>
              <w:rPr>
                <w:rFonts w:ascii="Tahoma" w:hAnsi="Tahoma" w:cs="Tahoma"/>
                <w:sz w:val="18"/>
                <w:szCs w:val="18"/>
              </w:rPr>
            </w:pPr>
            <w:r w:rsidRPr="00F97344">
              <w:rPr>
                <w:rFonts w:ascii="Tahoma" w:hAnsi="Tahoma" w:cs="Tahoma"/>
                <w:sz w:val="18"/>
                <w:szCs w:val="18"/>
              </w:rPr>
              <w:t xml:space="preserve">Verificar y controlar el cumplimiento de las actividades consagradas en el contrato o en el cronograma de ejecución del contrato previamente aprobado por el supervisor, cuando a ello haya lugar. </w:t>
            </w:r>
          </w:p>
          <w:p w:rsidR="00F97344" w:rsidRPr="00F97344" w:rsidRDefault="00F97344" w:rsidP="00F97344">
            <w:pPr>
              <w:pStyle w:val="Prrafodelista"/>
              <w:ind w:left="360"/>
              <w:rPr>
                <w:rFonts w:ascii="Tahoma" w:hAnsi="Tahoma" w:cs="Tahoma"/>
                <w:sz w:val="18"/>
                <w:szCs w:val="18"/>
              </w:rPr>
            </w:pPr>
          </w:p>
          <w:p w:rsidR="00F97344" w:rsidRPr="00F97344" w:rsidRDefault="00F97344" w:rsidP="00F97344">
            <w:pPr>
              <w:numPr>
                <w:ilvl w:val="0"/>
                <w:numId w:val="2"/>
              </w:numPr>
              <w:tabs>
                <w:tab w:val="left" w:pos="1701"/>
              </w:tabs>
              <w:ind w:left="360"/>
              <w:jc w:val="both"/>
              <w:rPr>
                <w:rFonts w:ascii="Tahoma" w:hAnsi="Tahoma" w:cs="Tahoma"/>
                <w:sz w:val="18"/>
                <w:szCs w:val="18"/>
              </w:rPr>
            </w:pPr>
            <w:r w:rsidRPr="00F97344">
              <w:rPr>
                <w:rFonts w:ascii="Tahoma" w:hAnsi="Tahoma" w:cs="Tahoma"/>
                <w:sz w:val="18"/>
                <w:szCs w:val="18"/>
              </w:rPr>
              <w:t>Hacer cumplir todas y cada una de las cláusulas contractuales y en especial, las obligaciones contraídas.</w:t>
            </w:r>
          </w:p>
          <w:p w:rsidR="00F97344" w:rsidRPr="00F97344" w:rsidRDefault="00F97344" w:rsidP="00F97344">
            <w:pPr>
              <w:tabs>
                <w:tab w:val="left" w:pos="1701"/>
              </w:tabs>
              <w:jc w:val="both"/>
              <w:rPr>
                <w:rFonts w:ascii="Tahoma" w:hAnsi="Tahoma" w:cs="Tahoma"/>
                <w:sz w:val="18"/>
                <w:szCs w:val="18"/>
              </w:rPr>
            </w:pPr>
          </w:p>
          <w:p w:rsidR="00F97344" w:rsidRPr="00F97344" w:rsidRDefault="00F97344" w:rsidP="00F97344">
            <w:pPr>
              <w:tabs>
                <w:tab w:val="left" w:pos="742"/>
              </w:tabs>
              <w:ind w:left="382" w:right="34"/>
              <w:jc w:val="both"/>
              <w:rPr>
                <w:rFonts w:ascii="Tahoma" w:hAnsi="Tahoma" w:cs="Tahoma"/>
                <w:sz w:val="18"/>
                <w:szCs w:val="18"/>
              </w:rPr>
            </w:pPr>
            <w:r w:rsidRPr="00F97344">
              <w:rPr>
                <w:rFonts w:ascii="Tahoma" w:hAnsi="Tahoma" w:cs="Tahoma"/>
                <w:sz w:val="18"/>
                <w:szCs w:val="18"/>
              </w:rPr>
              <w:t xml:space="preserve">Para el efecto, si el supervisor puede prever, que por el lento avance de las actividades programadas, es probable que uno o más productos no puedan ser entregados en la fecha acordada, debe requerir por escrito al Contratista, y debe poner esta situación en </w:t>
            </w:r>
            <w:r w:rsidRPr="00F97344">
              <w:rPr>
                <w:rFonts w:ascii="Tahoma" w:hAnsi="Tahoma" w:cs="Tahoma"/>
                <w:sz w:val="18"/>
                <w:szCs w:val="18"/>
              </w:rPr>
              <w:lastRenderedPageBreak/>
              <w:t>conocimiento del competente contractual y de la Compañía Aseguradora, para que adopten las medidas correspondientes.</w:t>
            </w:r>
          </w:p>
          <w:p w:rsidR="00F97344" w:rsidRPr="00F97344" w:rsidRDefault="00F97344" w:rsidP="00F97344">
            <w:pPr>
              <w:tabs>
                <w:tab w:val="left" w:pos="742"/>
              </w:tabs>
              <w:ind w:left="382" w:right="34"/>
              <w:jc w:val="both"/>
              <w:rPr>
                <w:rFonts w:ascii="Tahoma" w:hAnsi="Tahoma" w:cs="Tahoma"/>
                <w:sz w:val="18"/>
                <w:szCs w:val="18"/>
              </w:rPr>
            </w:pPr>
          </w:p>
          <w:p w:rsidR="00F97344" w:rsidRPr="00F97344" w:rsidRDefault="00F97344" w:rsidP="00F97344">
            <w:pPr>
              <w:tabs>
                <w:tab w:val="left" w:pos="742"/>
              </w:tabs>
              <w:ind w:left="382" w:right="34"/>
              <w:jc w:val="both"/>
              <w:rPr>
                <w:rFonts w:ascii="Tahoma" w:hAnsi="Tahoma" w:cs="Tahoma"/>
                <w:sz w:val="18"/>
                <w:szCs w:val="18"/>
              </w:rPr>
            </w:pPr>
            <w:r w:rsidRPr="00F97344">
              <w:rPr>
                <w:rFonts w:ascii="Tahoma" w:hAnsi="Tahoma" w:cs="Tahoma"/>
                <w:sz w:val="18"/>
                <w:szCs w:val="18"/>
              </w:rPr>
              <w:t>En este orden, el supervisor se debe anticipar al incumplimiento y debe procurar que las partes adopten todas las medidas que  sean necesarias para evitarlo.</w:t>
            </w:r>
          </w:p>
          <w:p w:rsidR="00F97344" w:rsidRPr="00F97344" w:rsidRDefault="00F97344" w:rsidP="00F97344">
            <w:pPr>
              <w:tabs>
                <w:tab w:val="left" w:pos="742"/>
              </w:tabs>
              <w:ind w:left="382" w:right="34"/>
              <w:jc w:val="both"/>
              <w:rPr>
                <w:rFonts w:ascii="Tahoma" w:hAnsi="Tahoma" w:cs="Tahoma"/>
                <w:sz w:val="18"/>
                <w:szCs w:val="18"/>
              </w:rPr>
            </w:pPr>
          </w:p>
          <w:p w:rsidR="00F97344" w:rsidRPr="00F97344" w:rsidRDefault="00F97344" w:rsidP="00F97344">
            <w:pPr>
              <w:tabs>
                <w:tab w:val="left" w:pos="742"/>
              </w:tabs>
              <w:ind w:left="382" w:right="34"/>
              <w:jc w:val="both"/>
              <w:rPr>
                <w:rFonts w:ascii="Tahoma" w:hAnsi="Tahoma" w:cs="Tahoma"/>
                <w:sz w:val="18"/>
                <w:szCs w:val="18"/>
              </w:rPr>
            </w:pPr>
            <w:r w:rsidRPr="00F97344">
              <w:rPr>
                <w:rFonts w:ascii="Tahoma" w:hAnsi="Tahoma" w:cs="Tahoma"/>
                <w:sz w:val="18"/>
                <w:szCs w:val="18"/>
              </w:rPr>
              <w:t xml:space="preserve">La actitud del supervisor no puede ser una actitud pasiva, que se limite a esperar el incumplimiento de las obligaciones de las partes, para luego incluir dicho incumplimiento en el informe de supervisión. </w:t>
            </w:r>
          </w:p>
          <w:p w:rsidR="00F97344" w:rsidRPr="00F97344" w:rsidRDefault="00F97344" w:rsidP="00F97344">
            <w:pPr>
              <w:tabs>
                <w:tab w:val="left" w:pos="1701"/>
              </w:tabs>
              <w:jc w:val="both"/>
              <w:rPr>
                <w:rFonts w:ascii="Tahoma" w:hAnsi="Tahoma" w:cs="Tahoma"/>
                <w:sz w:val="18"/>
                <w:szCs w:val="18"/>
              </w:rPr>
            </w:pPr>
          </w:p>
          <w:p w:rsidR="00F97344" w:rsidRPr="00F97344" w:rsidRDefault="00F97344" w:rsidP="00F97344">
            <w:pPr>
              <w:numPr>
                <w:ilvl w:val="0"/>
                <w:numId w:val="2"/>
              </w:numPr>
              <w:tabs>
                <w:tab w:val="left" w:pos="1701"/>
              </w:tabs>
              <w:ind w:left="360"/>
              <w:jc w:val="both"/>
              <w:rPr>
                <w:rFonts w:ascii="Tahoma" w:hAnsi="Tahoma" w:cs="Tahoma"/>
                <w:sz w:val="18"/>
                <w:szCs w:val="18"/>
              </w:rPr>
            </w:pPr>
            <w:r w:rsidRPr="00F97344">
              <w:rPr>
                <w:rFonts w:ascii="Tahoma" w:hAnsi="Tahoma" w:cs="Tahoma"/>
                <w:sz w:val="18"/>
                <w:szCs w:val="18"/>
              </w:rPr>
              <w:t>Remitir al Contratista instrucciones, solicitudes, observaciones y recomendaciones para procurar la debida ejecución del objeto contractual y prevenir posibles incumplimientos.</w:t>
            </w:r>
          </w:p>
          <w:p w:rsidR="00F97344" w:rsidRPr="00F97344" w:rsidRDefault="00F97344" w:rsidP="00F97344">
            <w:pPr>
              <w:tabs>
                <w:tab w:val="left" w:pos="1701"/>
              </w:tabs>
              <w:ind w:left="360"/>
              <w:jc w:val="both"/>
              <w:rPr>
                <w:rFonts w:ascii="Tahoma" w:hAnsi="Tahoma" w:cs="Tahoma"/>
                <w:sz w:val="18"/>
                <w:szCs w:val="18"/>
              </w:rPr>
            </w:pPr>
          </w:p>
          <w:p w:rsidR="00F97344" w:rsidRPr="00F97344" w:rsidRDefault="00F97344" w:rsidP="00F97344">
            <w:pPr>
              <w:pStyle w:val="Prrafodelista"/>
              <w:numPr>
                <w:ilvl w:val="0"/>
                <w:numId w:val="2"/>
              </w:numPr>
              <w:tabs>
                <w:tab w:val="left" w:pos="1701"/>
              </w:tabs>
              <w:ind w:left="360"/>
              <w:jc w:val="both"/>
              <w:rPr>
                <w:rFonts w:ascii="Tahoma" w:hAnsi="Tahoma" w:cs="Tahoma"/>
                <w:sz w:val="18"/>
                <w:szCs w:val="18"/>
              </w:rPr>
            </w:pPr>
            <w:r w:rsidRPr="00F97344">
              <w:rPr>
                <w:rFonts w:ascii="Tahoma" w:hAnsi="Tahoma" w:cs="Tahoma"/>
                <w:sz w:val="18"/>
                <w:szCs w:val="18"/>
              </w:rPr>
              <w:t>Mantener un archivo organizado de la supervisión, acerca de la correspondencia, informes, resúmenes gráficos, solicitudes, requerimientos, quejas, memorias e inventarios detallados que sirven de base para certificar los recibidos y demás documentos atinentes a las actividades de control y supervisión.</w:t>
            </w:r>
          </w:p>
          <w:p w:rsidR="00F97344" w:rsidRPr="00F97344" w:rsidRDefault="00F97344" w:rsidP="00F97344">
            <w:pPr>
              <w:pStyle w:val="Prrafodelista"/>
              <w:numPr>
                <w:ilvl w:val="0"/>
                <w:numId w:val="2"/>
              </w:numPr>
              <w:tabs>
                <w:tab w:val="left" w:pos="1701"/>
              </w:tabs>
              <w:ind w:left="360"/>
              <w:jc w:val="both"/>
              <w:rPr>
                <w:rFonts w:ascii="Tahoma" w:hAnsi="Tahoma" w:cs="Tahoma"/>
                <w:sz w:val="18"/>
                <w:szCs w:val="18"/>
              </w:rPr>
            </w:pPr>
            <w:r w:rsidRPr="00F97344">
              <w:rPr>
                <w:rFonts w:ascii="Tahoma" w:hAnsi="Tahoma" w:cs="Tahoma"/>
                <w:sz w:val="18"/>
                <w:szCs w:val="18"/>
              </w:rPr>
              <w:t>Estudiar y emitir concepto respecto de las reclamaciones, peticiones y sugerencias presentadas por el contratista.</w:t>
            </w:r>
          </w:p>
          <w:p w:rsidR="00F97344" w:rsidRPr="00F97344" w:rsidRDefault="00F97344" w:rsidP="00F97344">
            <w:pPr>
              <w:pStyle w:val="Prrafodelista"/>
              <w:tabs>
                <w:tab w:val="left" w:pos="1701"/>
              </w:tabs>
              <w:ind w:left="360"/>
              <w:jc w:val="both"/>
              <w:rPr>
                <w:rFonts w:ascii="Tahoma" w:hAnsi="Tahoma" w:cs="Tahoma"/>
                <w:sz w:val="18"/>
                <w:szCs w:val="18"/>
              </w:rPr>
            </w:pPr>
          </w:p>
          <w:p w:rsidR="00F97344" w:rsidRPr="00F97344" w:rsidRDefault="00F97344" w:rsidP="00F97344">
            <w:pPr>
              <w:pStyle w:val="Prrafodelista"/>
              <w:numPr>
                <w:ilvl w:val="0"/>
                <w:numId w:val="2"/>
              </w:numPr>
              <w:tabs>
                <w:tab w:val="left" w:pos="1701"/>
              </w:tabs>
              <w:ind w:left="360"/>
              <w:jc w:val="both"/>
              <w:rPr>
                <w:rFonts w:ascii="Tahoma" w:hAnsi="Tahoma" w:cs="Tahoma"/>
                <w:sz w:val="18"/>
                <w:szCs w:val="18"/>
              </w:rPr>
            </w:pPr>
            <w:r w:rsidRPr="00F97344">
              <w:rPr>
                <w:rFonts w:ascii="Tahoma" w:hAnsi="Tahoma" w:cs="Tahoma"/>
                <w:sz w:val="18"/>
                <w:szCs w:val="18"/>
              </w:rPr>
              <w:t>Suministrar  toda la información normativa y técnica disponible para la ejecución del contrato, así como también, brindar el apoyo administrativo y logístico que se requiera.</w:t>
            </w:r>
          </w:p>
          <w:p w:rsidR="00F97344" w:rsidRPr="00F97344" w:rsidRDefault="00F97344" w:rsidP="00F97344">
            <w:pPr>
              <w:pStyle w:val="Prrafodelista"/>
              <w:ind w:left="360"/>
              <w:rPr>
                <w:rFonts w:ascii="Tahoma" w:hAnsi="Tahoma" w:cs="Tahoma"/>
                <w:sz w:val="18"/>
                <w:szCs w:val="18"/>
              </w:rPr>
            </w:pPr>
          </w:p>
          <w:p w:rsidR="00F97344" w:rsidRPr="00F97344" w:rsidRDefault="00F97344" w:rsidP="00F97344">
            <w:pPr>
              <w:numPr>
                <w:ilvl w:val="0"/>
                <w:numId w:val="2"/>
              </w:numPr>
              <w:tabs>
                <w:tab w:val="left" w:pos="1701"/>
              </w:tabs>
              <w:ind w:left="360"/>
              <w:jc w:val="both"/>
              <w:rPr>
                <w:rFonts w:ascii="Tahoma" w:hAnsi="Tahoma" w:cs="Tahoma"/>
                <w:sz w:val="18"/>
                <w:szCs w:val="18"/>
              </w:rPr>
            </w:pPr>
            <w:r w:rsidRPr="00F97344">
              <w:rPr>
                <w:rFonts w:ascii="Tahoma" w:hAnsi="Tahoma" w:cs="Tahoma"/>
                <w:sz w:val="18"/>
                <w:szCs w:val="18"/>
              </w:rPr>
              <w:t xml:space="preserve">Realizar reuniones con el contratista, competente contractual y funcionarios interesados, cuando se tengan dudas sobre los términos del contrato y/o se considere necesario para la normal ejecución y desarrollo del contrato.  </w:t>
            </w:r>
          </w:p>
          <w:p w:rsidR="00F97344" w:rsidRPr="00F97344" w:rsidRDefault="00F97344" w:rsidP="00F97344">
            <w:pPr>
              <w:pStyle w:val="Prrafodelista"/>
              <w:ind w:left="360"/>
              <w:rPr>
                <w:rFonts w:ascii="Tahoma" w:hAnsi="Tahoma" w:cs="Tahoma"/>
                <w:sz w:val="18"/>
                <w:szCs w:val="18"/>
              </w:rPr>
            </w:pPr>
          </w:p>
          <w:p w:rsidR="00F97344" w:rsidRPr="00F97344" w:rsidRDefault="00F97344" w:rsidP="00F97344">
            <w:pPr>
              <w:numPr>
                <w:ilvl w:val="0"/>
                <w:numId w:val="2"/>
              </w:numPr>
              <w:tabs>
                <w:tab w:val="left" w:pos="1701"/>
              </w:tabs>
              <w:ind w:left="360"/>
              <w:jc w:val="both"/>
              <w:rPr>
                <w:rFonts w:ascii="Tahoma" w:hAnsi="Tahoma" w:cs="Tahoma"/>
                <w:sz w:val="18"/>
                <w:szCs w:val="18"/>
              </w:rPr>
            </w:pPr>
            <w:r w:rsidRPr="00F97344">
              <w:rPr>
                <w:rFonts w:ascii="Tahoma" w:hAnsi="Tahoma" w:cs="Tahoma"/>
                <w:sz w:val="18"/>
                <w:szCs w:val="18"/>
              </w:rPr>
              <w:t>Emitir informes y certificar mensualmente al competente contractual, el cumplimiento del objeto contractual y obligaciones del contratista.</w:t>
            </w:r>
          </w:p>
          <w:p w:rsidR="00F97344" w:rsidRPr="00F97344" w:rsidRDefault="00F97344" w:rsidP="00F97344">
            <w:pPr>
              <w:pStyle w:val="Prrafodelista"/>
              <w:ind w:left="360"/>
              <w:rPr>
                <w:rFonts w:ascii="Tahoma" w:hAnsi="Tahoma" w:cs="Tahoma"/>
                <w:sz w:val="18"/>
                <w:szCs w:val="18"/>
              </w:rPr>
            </w:pPr>
          </w:p>
          <w:p w:rsidR="00F97344" w:rsidRPr="00F97344" w:rsidRDefault="00F97344" w:rsidP="00F97344">
            <w:pPr>
              <w:numPr>
                <w:ilvl w:val="0"/>
                <w:numId w:val="2"/>
              </w:numPr>
              <w:tabs>
                <w:tab w:val="left" w:pos="1701"/>
              </w:tabs>
              <w:ind w:left="360"/>
              <w:jc w:val="both"/>
              <w:rPr>
                <w:rFonts w:ascii="Tahoma" w:hAnsi="Tahoma" w:cs="Tahoma"/>
                <w:sz w:val="18"/>
                <w:szCs w:val="18"/>
              </w:rPr>
            </w:pPr>
            <w:r w:rsidRPr="00F97344">
              <w:rPr>
                <w:rFonts w:ascii="Tahoma" w:hAnsi="Tahoma" w:cs="Tahoma"/>
                <w:sz w:val="18"/>
                <w:szCs w:val="18"/>
              </w:rPr>
              <w:t xml:space="preserve">Verificar y dejar constancia del cumplimiento de las obligaciones con el Sistema de Seguridad Social Integral y parafiscales (cuando aplique) de conformidad con la ley 1150 de 2007 y demás normatividad que regule la materia. En caso contrario deberá dar aviso de esta circunstancia a la Unidad Pagadora. </w:t>
            </w:r>
          </w:p>
          <w:p w:rsidR="00F97344" w:rsidRPr="00F97344" w:rsidRDefault="00F97344" w:rsidP="00F97344">
            <w:pPr>
              <w:pStyle w:val="Prrafodelista"/>
              <w:ind w:left="360"/>
              <w:rPr>
                <w:rFonts w:ascii="Tahoma" w:hAnsi="Tahoma" w:cs="Tahoma"/>
                <w:sz w:val="18"/>
                <w:szCs w:val="18"/>
              </w:rPr>
            </w:pPr>
          </w:p>
          <w:p w:rsidR="00F97344" w:rsidRPr="00F97344" w:rsidRDefault="00F97344" w:rsidP="00F97344">
            <w:pPr>
              <w:numPr>
                <w:ilvl w:val="0"/>
                <w:numId w:val="2"/>
              </w:numPr>
              <w:tabs>
                <w:tab w:val="left" w:pos="1701"/>
              </w:tabs>
              <w:ind w:left="360"/>
              <w:jc w:val="both"/>
              <w:rPr>
                <w:rFonts w:ascii="Tahoma" w:hAnsi="Tahoma" w:cs="Tahoma"/>
                <w:sz w:val="18"/>
                <w:szCs w:val="18"/>
              </w:rPr>
            </w:pPr>
            <w:r w:rsidRPr="00F97344">
              <w:rPr>
                <w:rFonts w:ascii="Tahoma" w:hAnsi="Tahoma" w:cs="Tahoma"/>
                <w:sz w:val="18"/>
                <w:szCs w:val="18"/>
              </w:rPr>
              <w:t xml:space="preserve">Presentar a la Entidad Contratante mensualmente (o con la periodicidad exigida), informes de supervisión y recibo a satisfacción, así como, solicitar y entregar la documentación necesaria para la liquidación del contrato, dejando constancia de las obligaciones </w:t>
            </w:r>
            <w:r w:rsidR="00D40E73" w:rsidRPr="00F97344">
              <w:rPr>
                <w:rFonts w:ascii="Tahoma" w:hAnsi="Tahoma" w:cs="Tahoma"/>
                <w:sz w:val="18"/>
                <w:szCs w:val="18"/>
              </w:rPr>
              <w:t>iníciales</w:t>
            </w:r>
            <w:r w:rsidRPr="00F97344">
              <w:rPr>
                <w:rFonts w:ascii="Tahoma" w:hAnsi="Tahoma" w:cs="Tahoma"/>
                <w:sz w:val="18"/>
                <w:szCs w:val="18"/>
              </w:rPr>
              <w:t xml:space="preserve">, modificaciones, adiciones, prórrogas, ajustes, número y cuantía de las actas parciales, pagos, reconocimientos, acuerdos, conciliaciones, transacciones, valor final del contrato, pago de prestaciones sociales, y la ampliación de las pólizas de garantía del contrato. </w:t>
            </w:r>
          </w:p>
          <w:p w:rsidR="00F97344" w:rsidRPr="00F97344" w:rsidRDefault="00F97344" w:rsidP="00F97344">
            <w:pPr>
              <w:tabs>
                <w:tab w:val="left" w:pos="1701"/>
              </w:tabs>
              <w:ind w:left="360"/>
              <w:jc w:val="both"/>
              <w:rPr>
                <w:rFonts w:ascii="Tahoma" w:hAnsi="Tahoma" w:cs="Tahoma"/>
                <w:sz w:val="18"/>
                <w:szCs w:val="18"/>
              </w:rPr>
            </w:pPr>
          </w:p>
          <w:p w:rsidR="00F97344" w:rsidRPr="00F97344" w:rsidRDefault="00F97344" w:rsidP="00F97344">
            <w:pPr>
              <w:tabs>
                <w:tab w:val="left" w:pos="1701"/>
              </w:tabs>
              <w:ind w:left="360"/>
              <w:jc w:val="both"/>
              <w:rPr>
                <w:rFonts w:ascii="Tahoma" w:hAnsi="Tahoma" w:cs="Tahoma"/>
                <w:sz w:val="18"/>
                <w:szCs w:val="18"/>
              </w:rPr>
            </w:pPr>
            <w:r w:rsidRPr="00F97344">
              <w:rPr>
                <w:rFonts w:ascii="Tahoma" w:hAnsi="Tahoma" w:cs="Tahoma"/>
                <w:sz w:val="18"/>
                <w:szCs w:val="18"/>
              </w:rPr>
              <w:t xml:space="preserve">El proyecto de acta de liquidación debe ser remitido a (indicar dependencia encargada de la revisión) y una vez autorizado, debe hacerlo firmar por el contratista y pasarlo para firma del competente contractual. </w:t>
            </w:r>
          </w:p>
          <w:p w:rsidR="00F97344" w:rsidRPr="00F97344" w:rsidRDefault="00F97344" w:rsidP="00F97344">
            <w:pPr>
              <w:tabs>
                <w:tab w:val="left" w:pos="1701"/>
              </w:tabs>
              <w:ind w:left="360"/>
              <w:jc w:val="both"/>
              <w:rPr>
                <w:rFonts w:ascii="Tahoma" w:hAnsi="Tahoma" w:cs="Tahoma"/>
                <w:sz w:val="18"/>
                <w:szCs w:val="18"/>
              </w:rPr>
            </w:pPr>
          </w:p>
          <w:p w:rsidR="00F97344" w:rsidRPr="00F97344" w:rsidRDefault="00F97344" w:rsidP="00F97344">
            <w:pPr>
              <w:pStyle w:val="Prrafodelista"/>
              <w:numPr>
                <w:ilvl w:val="0"/>
                <w:numId w:val="2"/>
              </w:numPr>
              <w:ind w:left="360"/>
              <w:jc w:val="both"/>
              <w:rPr>
                <w:rFonts w:ascii="Tahoma" w:hAnsi="Tahoma" w:cs="Tahoma"/>
                <w:sz w:val="18"/>
                <w:szCs w:val="18"/>
              </w:rPr>
            </w:pPr>
            <w:r w:rsidRPr="00F97344">
              <w:rPr>
                <w:rFonts w:ascii="Tahoma" w:hAnsi="Tahoma" w:cs="Tahoma"/>
                <w:sz w:val="18"/>
                <w:szCs w:val="18"/>
              </w:rPr>
              <w:t xml:space="preserve">De presentarse fuerza mayor o caso fortuito, ausencia temporal o definitiva, que afecte el adecuado cumplimiento de la supervisión del contrato, deberá  informarlo por escrito al competente contractual, </w:t>
            </w:r>
            <w:r w:rsidRPr="00F97344">
              <w:rPr>
                <w:rFonts w:ascii="Tahoma" w:hAnsi="Tahoma" w:cs="Tahoma"/>
                <w:sz w:val="18"/>
                <w:szCs w:val="18"/>
              </w:rPr>
              <w:lastRenderedPageBreak/>
              <w:t>para que proceda en derecho, al nombramiento del nuevo supervisor.</w:t>
            </w:r>
          </w:p>
          <w:p w:rsidR="00F97344" w:rsidRPr="00F97344" w:rsidRDefault="00F97344" w:rsidP="00F97344">
            <w:pPr>
              <w:pStyle w:val="Prrafodelista"/>
              <w:ind w:left="360"/>
              <w:jc w:val="both"/>
              <w:rPr>
                <w:rFonts w:ascii="Tahoma" w:hAnsi="Tahoma" w:cs="Tahoma"/>
                <w:sz w:val="18"/>
                <w:szCs w:val="18"/>
              </w:rPr>
            </w:pPr>
          </w:p>
          <w:p w:rsidR="00F97344" w:rsidRPr="00F97344" w:rsidRDefault="00F97344" w:rsidP="00F97344">
            <w:pPr>
              <w:tabs>
                <w:tab w:val="left" w:pos="1701"/>
              </w:tabs>
              <w:jc w:val="both"/>
              <w:rPr>
                <w:rFonts w:ascii="Tahoma" w:hAnsi="Tahoma" w:cs="Tahoma"/>
                <w:sz w:val="18"/>
                <w:szCs w:val="18"/>
              </w:rPr>
            </w:pPr>
            <w:r w:rsidRPr="00F97344">
              <w:rPr>
                <w:rFonts w:ascii="Tahoma" w:hAnsi="Tahoma" w:cs="Tahoma"/>
                <w:b/>
                <w:sz w:val="18"/>
                <w:szCs w:val="18"/>
              </w:rPr>
              <w:t>Parágrafo primero.</w:t>
            </w:r>
            <w:r w:rsidRPr="00F97344">
              <w:rPr>
                <w:rFonts w:ascii="Tahoma" w:hAnsi="Tahoma" w:cs="Tahoma"/>
                <w:sz w:val="18"/>
                <w:szCs w:val="18"/>
              </w:rPr>
              <w:t xml:space="preserve"> No será necesario elaborar un nuevo acto administrativo para nombrar un supervisor del contrato, si la actividad de supervisión la hace el oficial o suboficial nombrado para desempeñar el mismo cargo que desempeñaba el supervisor inicial del contrato.</w:t>
            </w:r>
            <w:r w:rsidR="00D40E73">
              <w:rPr>
                <w:rFonts w:ascii="Tahoma" w:hAnsi="Tahoma" w:cs="Tahoma"/>
                <w:sz w:val="18"/>
                <w:szCs w:val="18"/>
              </w:rPr>
              <w:t xml:space="preserve"> </w:t>
            </w:r>
            <w:r w:rsidRPr="00F97344">
              <w:rPr>
                <w:rFonts w:ascii="Tahoma" w:hAnsi="Tahoma" w:cs="Tahoma"/>
                <w:sz w:val="18"/>
                <w:szCs w:val="18"/>
              </w:rPr>
              <w:t>En todo caso, en el acta de entrega del cargo, el supervisor del contrato debe relacionar el estado actual del presente contrato.</w:t>
            </w:r>
          </w:p>
        </w:tc>
      </w:tr>
      <w:tr w:rsidR="00F97344" w:rsidRPr="00F97344" w:rsidTr="00674FA5">
        <w:trPr>
          <w:trHeight w:val="487"/>
        </w:trPr>
        <w:tc>
          <w:tcPr>
            <w:tcW w:w="2836" w:type="dxa"/>
          </w:tcPr>
          <w:p w:rsidR="00F97344" w:rsidRPr="00F97344" w:rsidRDefault="00F97344" w:rsidP="00F97344">
            <w:pPr>
              <w:tabs>
                <w:tab w:val="left" w:pos="1701"/>
              </w:tabs>
              <w:jc w:val="both"/>
              <w:rPr>
                <w:rFonts w:ascii="Tahoma" w:hAnsi="Tahoma" w:cs="Tahoma"/>
                <w:b/>
                <w:sz w:val="18"/>
                <w:szCs w:val="18"/>
              </w:rPr>
            </w:pPr>
            <w:r w:rsidRPr="00F97344">
              <w:rPr>
                <w:rFonts w:ascii="Tahoma" w:hAnsi="Tahoma" w:cs="Tahoma"/>
                <w:b/>
                <w:sz w:val="18"/>
                <w:szCs w:val="18"/>
              </w:rPr>
              <w:lastRenderedPageBreak/>
              <w:t>CAMBIO DE SUPERVISOR.</w:t>
            </w:r>
          </w:p>
        </w:tc>
        <w:tc>
          <w:tcPr>
            <w:tcW w:w="6095" w:type="dxa"/>
          </w:tcPr>
          <w:p w:rsidR="00F97344" w:rsidRPr="00F97344" w:rsidRDefault="00F97344" w:rsidP="00F97344">
            <w:pPr>
              <w:tabs>
                <w:tab w:val="left" w:pos="1701"/>
              </w:tabs>
              <w:jc w:val="both"/>
              <w:rPr>
                <w:rFonts w:ascii="Tahoma" w:hAnsi="Tahoma" w:cs="Tahoma"/>
                <w:b/>
                <w:sz w:val="18"/>
                <w:szCs w:val="18"/>
              </w:rPr>
            </w:pPr>
            <w:r w:rsidRPr="00F97344">
              <w:rPr>
                <w:rFonts w:ascii="Tahoma" w:hAnsi="Tahoma" w:cs="Tahoma"/>
                <w:sz w:val="18"/>
                <w:szCs w:val="18"/>
              </w:rPr>
              <w:t xml:space="preserve">Una vez nombrado y notificado el nuevo supervisor, éste deberá informarle al contratista dentro de los cinco días hábiles a la notificación del acto. </w:t>
            </w:r>
          </w:p>
        </w:tc>
      </w:tr>
      <w:tr w:rsidR="00F97344" w:rsidRPr="00F97344" w:rsidTr="00674FA5">
        <w:trPr>
          <w:trHeight w:val="487"/>
        </w:trPr>
        <w:tc>
          <w:tcPr>
            <w:tcW w:w="2836" w:type="dxa"/>
          </w:tcPr>
          <w:p w:rsidR="002A1B60" w:rsidRDefault="002A1B60" w:rsidP="00F97344">
            <w:pPr>
              <w:tabs>
                <w:tab w:val="left" w:pos="1701"/>
              </w:tabs>
              <w:jc w:val="both"/>
              <w:rPr>
                <w:rFonts w:ascii="Tahoma" w:hAnsi="Tahoma" w:cs="Tahoma"/>
                <w:b/>
                <w:sz w:val="18"/>
                <w:szCs w:val="18"/>
              </w:rPr>
            </w:pPr>
          </w:p>
          <w:p w:rsidR="00F97344" w:rsidRPr="00F97344" w:rsidRDefault="00F97344" w:rsidP="00F97344">
            <w:pPr>
              <w:tabs>
                <w:tab w:val="left" w:pos="1701"/>
              </w:tabs>
              <w:jc w:val="both"/>
              <w:rPr>
                <w:rFonts w:ascii="Tahoma" w:hAnsi="Tahoma" w:cs="Tahoma"/>
                <w:b/>
                <w:sz w:val="18"/>
                <w:szCs w:val="18"/>
              </w:rPr>
            </w:pPr>
            <w:r w:rsidRPr="00F97344">
              <w:rPr>
                <w:rFonts w:ascii="Tahoma" w:hAnsi="Tahoma" w:cs="Tahoma"/>
                <w:b/>
                <w:sz w:val="18"/>
                <w:szCs w:val="18"/>
              </w:rPr>
              <w:t>INDEMNIDAD.</w:t>
            </w:r>
          </w:p>
        </w:tc>
        <w:tc>
          <w:tcPr>
            <w:tcW w:w="6095" w:type="dxa"/>
          </w:tcPr>
          <w:p w:rsidR="00F97344" w:rsidRPr="00F97344" w:rsidRDefault="00F97344" w:rsidP="00F97344">
            <w:pPr>
              <w:tabs>
                <w:tab w:val="left" w:pos="1701"/>
              </w:tabs>
              <w:jc w:val="both"/>
              <w:rPr>
                <w:rFonts w:ascii="Tahoma" w:hAnsi="Tahoma" w:cs="Tahoma"/>
                <w:sz w:val="18"/>
                <w:szCs w:val="18"/>
              </w:rPr>
            </w:pPr>
            <w:r w:rsidRPr="00F97344">
              <w:rPr>
                <w:rFonts w:ascii="Tahoma" w:hAnsi="Tahoma" w:cs="Tahoma"/>
                <w:sz w:val="18"/>
                <w:szCs w:val="18"/>
              </w:rPr>
              <w:t>El contratista se obliga a mantener indemne la entidad contratante, es decir, mantenerla libre de cualquier daño o perjuicio originado de cualquier reclamación proveniente de terceros, cuya causa provenga de sus actividades como contratista, o de los subcontratistas o dependientes.</w:t>
            </w:r>
          </w:p>
        </w:tc>
      </w:tr>
      <w:tr w:rsidR="00F97344" w:rsidRPr="00F97344" w:rsidTr="00674FA5">
        <w:tc>
          <w:tcPr>
            <w:tcW w:w="2836" w:type="dxa"/>
          </w:tcPr>
          <w:p w:rsidR="002A1B60" w:rsidRDefault="002A1B60" w:rsidP="00F97344">
            <w:pPr>
              <w:tabs>
                <w:tab w:val="left" w:pos="1701"/>
              </w:tabs>
              <w:jc w:val="both"/>
              <w:rPr>
                <w:rFonts w:ascii="Tahoma" w:hAnsi="Tahoma" w:cs="Tahoma"/>
                <w:b/>
                <w:sz w:val="18"/>
                <w:szCs w:val="18"/>
              </w:rPr>
            </w:pPr>
          </w:p>
          <w:p w:rsidR="00F97344" w:rsidRPr="00F97344" w:rsidRDefault="00F97344" w:rsidP="00F97344">
            <w:pPr>
              <w:tabs>
                <w:tab w:val="left" w:pos="1701"/>
              </w:tabs>
              <w:jc w:val="both"/>
              <w:rPr>
                <w:rFonts w:ascii="Tahoma" w:hAnsi="Tahoma" w:cs="Tahoma"/>
                <w:b/>
                <w:sz w:val="18"/>
                <w:szCs w:val="18"/>
              </w:rPr>
            </w:pPr>
            <w:r w:rsidRPr="00F97344">
              <w:rPr>
                <w:rFonts w:ascii="Tahoma" w:hAnsi="Tahoma" w:cs="Tahoma"/>
                <w:b/>
                <w:sz w:val="18"/>
                <w:szCs w:val="18"/>
              </w:rPr>
              <w:t>CESIÓN.</w:t>
            </w:r>
          </w:p>
        </w:tc>
        <w:tc>
          <w:tcPr>
            <w:tcW w:w="6095" w:type="dxa"/>
          </w:tcPr>
          <w:p w:rsidR="00F97344" w:rsidRPr="00F97344" w:rsidRDefault="00F97344" w:rsidP="00F97344">
            <w:pPr>
              <w:tabs>
                <w:tab w:val="left" w:pos="1701"/>
              </w:tabs>
              <w:jc w:val="both"/>
              <w:rPr>
                <w:rFonts w:ascii="Tahoma" w:hAnsi="Tahoma" w:cs="Tahoma"/>
                <w:b/>
                <w:sz w:val="18"/>
                <w:szCs w:val="18"/>
              </w:rPr>
            </w:pPr>
            <w:r w:rsidRPr="00F97344">
              <w:rPr>
                <w:rFonts w:ascii="Tahoma" w:hAnsi="Tahoma" w:cs="Tahoma"/>
                <w:sz w:val="18"/>
                <w:szCs w:val="18"/>
              </w:rPr>
              <w:t xml:space="preserve">El Contratista no podrá ceder el presente contrato de prestación de servicios en todo o en parte a persona alguna, natural o jurídica, nacional o extranjera, sin el consentimiento previo, expreso y otorgado por escrito por el </w:t>
            </w:r>
            <w:r w:rsidRPr="00F97344">
              <w:rPr>
                <w:rFonts w:ascii="Tahoma" w:hAnsi="Tahoma" w:cs="Tahoma"/>
                <w:b/>
                <w:sz w:val="18"/>
                <w:szCs w:val="18"/>
              </w:rPr>
              <w:t>MINISTERIO DE DEFENSA NACIONAL –EJÉRCITO NACIONAL – CENAC PERSONAL</w:t>
            </w:r>
            <w:r w:rsidRPr="00F97344">
              <w:rPr>
                <w:rFonts w:ascii="Tahoma" w:hAnsi="Tahoma" w:cs="Tahoma"/>
                <w:sz w:val="18"/>
                <w:szCs w:val="18"/>
              </w:rPr>
              <w:t>, no quedando éste obligado a dar las razones que le asistan para negarlo.</w:t>
            </w:r>
          </w:p>
        </w:tc>
      </w:tr>
      <w:tr w:rsidR="00F97344" w:rsidRPr="00F97344" w:rsidTr="00674FA5">
        <w:tc>
          <w:tcPr>
            <w:tcW w:w="2836" w:type="dxa"/>
          </w:tcPr>
          <w:p w:rsidR="002A1B60" w:rsidRDefault="002A1B60" w:rsidP="00F97344">
            <w:pPr>
              <w:tabs>
                <w:tab w:val="left" w:pos="1701"/>
              </w:tabs>
              <w:jc w:val="both"/>
              <w:rPr>
                <w:rFonts w:ascii="Tahoma" w:hAnsi="Tahoma" w:cs="Tahoma"/>
                <w:b/>
                <w:sz w:val="18"/>
                <w:szCs w:val="18"/>
              </w:rPr>
            </w:pPr>
          </w:p>
          <w:p w:rsidR="00F97344" w:rsidRPr="00F97344" w:rsidRDefault="00F97344" w:rsidP="00F97344">
            <w:pPr>
              <w:tabs>
                <w:tab w:val="left" w:pos="1701"/>
              </w:tabs>
              <w:jc w:val="both"/>
              <w:rPr>
                <w:rFonts w:ascii="Tahoma" w:hAnsi="Tahoma" w:cs="Tahoma"/>
                <w:b/>
                <w:sz w:val="18"/>
                <w:szCs w:val="18"/>
              </w:rPr>
            </w:pPr>
            <w:r w:rsidRPr="00F97344">
              <w:rPr>
                <w:rFonts w:ascii="Tahoma" w:hAnsi="Tahoma" w:cs="Tahoma"/>
                <w:b/>
                <w:sz w:val="18"/>
                <w:szCs w:val="18"/>
              </w:rPr>
              <w:t>AUSENCIA DE PRESTACIONES.</w:t>
            </w:r>
          </w:p>
        </w:tc>
        <w:tc>
          <w:tcPr>
            <w:tcW w:w="6095" w:type="dxa"/>
          </w:tcPr>
          <w:p w:rsidR="00F97344" w:rsidRPr="00F97344" w:rsidRDefault="00F97344" w:rsidP="00F97344">
            <w:pPr>
              <w:tabs>
                <w:tab w:val="left" w:pos="1701"/>
              </w:tabs>
              <w:jc w:val="both"/>
              <w:rPr>
                <w:rFonts w:ascii="Tahoma" w:hAnsi="Tahoma" w:cs="Tahoma"/>
                <w:b/>
                <w:sz w:val="18"/>
                <w:szCs w:val="18"/>
              </w:rPr>
            </w:pPr>
            <w:r w:rsidRPr="00F97344">
              <w:rPr>
                <w:rFonts w:ascii="Tahoma" w:hAnsi="Tahoma" w:cs="Tahoma"/>
                <w:sz w:val="18"/>
                <w:szCs w:val="18"/>
              </w:rPr>
              <w:t xml:space="preserve">Dada su naturaleza jurídica el presente contrato no constituye ni produce relación laboral alguna, por lo cual </w:t>
            </w:r>
            <w:r w:rsidRPr="00F97344">
              <w:rPr>
                <w:rFonts w:ascii="Tahoma" w:hAnsi="Tahoma" w:cs="Tahoma"/>
                <w:b/>
                <w:sz w:val="18"/>
                <w:szCs w:val="18"/>
              </w:rPr>
              <w:t>EL CONTRATISTA</w:t>
            </w:r>
            <w:r w:rsidRPr="00F97344">
              <w:rPr>
                <w:rFonts w:ascii="Tahoma" w:hAnsi="Tahoma" w:cs="Tahoma"/>
                <w:sz w:val="18"/>
                <w:szCs w:val="18"/>
              </w:rPr>
              <w:t xml:space="preserve"> no adquiere vínculo laboral alguno con </w:t>
            </w:r>
            <w:r w:rsidRPr="00F97344">
              <w:rPr>
                <w:rFonts w:ascii="Tahoma" w:hAnsi="Tahoma" w:cs="Tahoma"/>
                <w:b/>
                <w:sz w:val="18"/>
                <w:szCs w:val="18"/>
              </w:rPr>
              <w:t xml:space="preserve">EL MINISTERIO DE DEFENSA NACIONAL – EJERCITO NACIONAL – CENAC PERSONAL </w:t>
            </w:r>
            <w:r w:rsidRPr="00F97344">
              <w:rPr>
                <w:rFonts w:ascii="Tahoma" w:hAnsi="Tahoma" w:cs="Tahoma"/>
                <w:sz w:val="18"/>
                <w:szCs w:val="18"/>
              </w:rPr>
              <w:t xml:space="preserve"> y es el único responsable de la prestación del servicio. En consecuencia, no tendrá derecho a reconocimiento de ningún otro emolumento distinto al pago del valor determinado en la </w:t>
            </w:r>
            <w:r w:rsidRPr="00F97344">
              <w:rPr>
                <w:rFonts w:ascii="Tahoma" w:hAnsi="Tahoma" w:cs="Tahoma"/>
                <w:b/>
                <w:sz w:val="18"/>
                <w:szCs w:val="18"/>
                <w:lang w:val="es-ES"/>
              </w:rPr>
              <w:t>CLAUSULA TERCERA. VALOR TOTAL, FORMA Y CONDICIONES DE PAGO</w:t>
            </w:r>
            <w:r w:rsidRPr="00F97344">
              <w:rPr>
                <w:rFonts w:ascii="Tahoma" w:hAnsi="Tahoma" w:cs="Tahoma"/>
                <w:sz w:val="18"/>
                <w:szCs w:val="18"/>
              </w:rPr>
              <w:t xml:space="preserve"> del presente contrato.</w:t>
            </w:r>
          </w:p>
        </w:tc>
      </w:tr>
      <w:tr w:rsidR="00F97344" w:rsidRPr="00F97344" w:rsidTr="00674FA5">
        <w:tc>
          <w:tcPr>
            <w:tcW w:w="2836" w:type="dxa"/>
          </w:tcPr>
          <w:p w:rsidR="002A1B60" w:rsidRDefault="002A1B60" w:rsidP="00F97344">
            <w:pPr>
              <w:tabs>
                <w:tab w:val="left" w:pos="1701"/>
              </w:tabs>
              <w:jc w:val="both"/>
              <w:rPr>
                <w:rFonts w:ascii="Tahoma" w:hAnsi="Tahoma" w:cs="Tahoma"/>
                <w:b/>
                <w:sz w:val="18"/>
                <w:szCs w:val="18"/>
              </w:rPr>
            </w:pPr>
          </w:p>
          <w:p w:rsidR="00F97344" w:rsidRPr="00F97344" w:rsidRDefault="00F97344" w:rsidP="00F97344">
            <w:pPr>
              <w:tabs>
                <w:tab w:val="left" w:pos="1701"/>
              </w:tabs>
              <w:jc w:val="both"/>
              <w:rPr>
                <w:rFonts w:ascii="Tahoma" w:hAnsi="Tahoma" w:cs="Tahoma"/>
                <w:b/>
                <w:sz w:val="18"/>
                <w:szCs w:val="18"/>
              </w:rPr>
            </w:pPr>
            <w:r w:rsidRPr="00F97344">
              <w:rPr>
                <w:rFonts w:ascii="Tahoma" w:hAnsi="Tahoma" w:cs="Tahoma"/>
                <w:b/>
                <w:sz w:val="18"/>
                <w:szCs w:val="18"/>
              </w:rPr>
              <w:t>SANCIONES.</w:t>
            </w:r>
          </w:p>
          <w:p w:rsidR="00F97344" w:rsidRPr="00F97344" w:rsidRDefault="00F97344" w:rsidP="00F97344">
            <w:pPr>
              <w:tabs>
                <w:tab w:val="left" w:pos="1701"/>
              </w:tabs>
              <w:jc w:val="both"/>
              <w:rPr>
                <w:rFonts w:ascii="Tahoma" w:hAnsi="Tahoma" w:cs="Tahoma"/>
                <w:b/>
                <w:sz w:val="18"/>
                <w:szCs w:val="18"/>
              </w:rPr>
            </w:pPr>
          </w:p>
        </w:tc>
        <w:tc>
          <w:tcPr>
            <w:tcW w:w="6095" w:type="dxa"/>
          </w:tcPr>
          <w:p w:rsidR="00F97344" w:rsidRPr="00F97344" w:rsidRDefault="00F97344" w:rsidP="00F97344">
            <w:pPr>
              <w:pStyle w:val="Prrafodelista"/>
              <w:numPr>
                <w:ilvl w:val="0"/>
                <w:numId w:val="4"/>
              </w:numPr>
              <w:tabs>
                <w:tab w:val="left" w:pos="1701"/>
              </w:tabs>
              <w:ind w:left="317" w:hanging="283"/>
              <w:jc w:val="both"/>
              <w:rPr>
                <w:rFonts w:ascii="Tahoma" w:hAnsi="Tahoma" w:cs="Tahoma"/>
                <w:b/>
                <w:sz w:val="18"/>
                <w:szCs w:val="18"/>
              </w:rPr>
            </w:pPr>
            <w:r w:rsidRPr="00F97344">
              <w:rPr>
                <w:rFonts w:ascii="Tahoma" w:hAnsi="Tahoma" w:cs="Tahoma"/>
                <w:b/>
                <w:sz w:val="18"/>
                <w:szCs w:val="18"/>
              </w:rPr>
              <w:t xml:space="preserve">MULTAS: </w:t>
            </w:r>
            <w:r w:rsidRPr="00F97344">
              <w:rPr>
                <w:rFonts w:ascii="Tahoma" w:hAnsi="Tahoma" w:cs="Tahoma"/>
                <w:sz w:val="18"/>
                <w:szCs w:val="18"/>
              </w:rPr>
              <w:t xml:space="preserve">En caso de mora o incumplimiento parcial de alguna de las obligaciones derivadas del presente contrato por causas imputables al CONTRATISTA, salvo circunstancias de fuerza mayor o caso fortuito conforme a las definiciones del artículo 1º de la Ley 95 de 1890, </w:t>
            </w:r>
            <w:r w:rsidRPr="00F97344">
              <w:rPr>
                <w:rFonts w:ascii="Tahoma" w:hAnsi="Tahoma" w:cs="Tahoma"/>
                <w:b/>
                <w:sz w:val="18"/>
                <w:szCs w:val="18"/>
              </w:rPr>
              <w:t xml:space="preserve">EL MINISTERIO DE DEFENSA NACIONAL – EJERCITO NACIONAL – CENAC PERSONAL, </w:t>
            </w:r>
            <w:r w:rsidRPr="00F97344">
              <w:rPr>
                <w:rFonts w:ascii="Tahoma" w:hAnsi="Tahoma" w:cs="Tahoma"/>
                <w:sz w:val="18"/>
                <w:szCs w:val="18"/>
              </w:rPr>
              <w:t xml:space="preserve">podrá imponer al </w:t>
            </w:r>
            <w:r w:rsidRPr="00F97344">
              <w:rPr>
                <w:rFonts w:ascii="Tahoma" w:hAnsi="Tahoma" w:cs="Tahoma"/>
                <w:b/>
                <w:sz w:val="18"/>
                <w:szCs w:val="18"/>
              </w:rPr>
              <w:t xml:space="preserve">CONTRATISTA </w:t>
            </w:r>
            <w:r w:rsidRPr="00F97344">
              <w:rPr>
                <w:rFonts w:ascii="Tahoma" w:hAnsi="Tahoma" w:cs="Tahoma"/>
                <w:sz w:val="18"/>
                <w:szCs w:val="18"/>
              </w:rPr>
              <w:t xml:space="preserve">multas, cuyo valor se liquidará con base en un uno por ciento (1%) del valor total del contrato, por cada día de retardo y hasta por quince (15) días calendario. El monto de la totalidad de la(s) multa(s) no podrá exceder del quince por ciento (15%) del valor del presente contrato, cantidad que se imputará a la de los perjuicios que reciba </w:t>
            </w:r>
            <w:r w:rsidRPr="00F97344">
              <w:rPr>
                <w:rFonts w:ascii="Tahoma" w:hAnsi="Tahoma" w:cs="Tahoma"/>
                <w:b/>
                <w:sz w:val="18"/>
                <w:szCs w:val="18"/>
              </w:rPr>
              <w:t xml:space="preserve">EL MINISTERIO DE DEFENSA NACIONAL – EJERCITO NACIONAL – CENAC PERSONAL  </w:t>
            </w:r>
            <w:r w:rsidRPr="00F97344">
              <w:rPr>
                <w:rFonts w:ascii="Tahoma" w:hAnsi="Tahoma" w:cs="Tahoma"/>
                <w:sz w:val="18"/>
                <w:szCs w:val="18"/>
              </w:rPr>
              <w:t xml:space="preserve"> por el incumplimiento. Llegado el caso su imposición se hará mediante declaratoria expresa en el acta administrativa debidamente motivada, suma que será descontada de los pagos mensuales o del saldo que el </w:t>
            </w:r>
            <w:r w:rsidRPr="00F97344">
              <w:rPr>
                <w:rFonts w:ascii="Tahoma" w:hAnsi="Tahoma" w:cs="Tahoma"/>
                <w:b/>
                <w:sz w:val="18"/>
                <w:szCs w:val="18"/>
              </w:rPr>
              <w:t xml:space="preserve">MINISTERIO DE DEFENSA NACIONAL – EJERCITO NACIONAL – CENAC PERSONAL </w:t>
            </w:r>
            <w:r w:rsidRPr="00F97344">
              <w:rPr>
                <w:rFonts w:ascii="Tahoma" w:hAnsi="Tahoma" w:cs="Tahoma"/>
                <w:sz w:val="18"/>
                <w:szCs w:val="18"/>
              </w:rPr>
              <w:t xml:space="preserve">adeude al </w:t>
            </w:r>
            <w:r w:rsidRPr="00F97344">
              <w:rPr>
                <w:rFonts w:ascii="Tahoma" w:hAnsi="Tahoma" w:cs="Tahoma"/>
                <w:b/>
                <w:sz w:val="18"/>
                <w:szCs w:val="18"/>
              </w:rPr>
              <w:t>CONTRATISTA.</w:t>
            </w:r>
          </w:p>
          <w:p w:rsidR="00F97344" w:rsidRPr="00F97344" w:rsidRDefault="00F97344" w:rsidP="00F97344">
            <w:pPr>
              <w:tabs>
                <w:tab w:val="left" w:pos="1701"/>
              </w:tabs>
              <w:jc w:val="both"/>
              <w:rPr>
                <w:rFonts w:ascii="Tahoma" w:hAnsi="Tahoma" w:cs="Tahoma"/>
                <w:b/>
                <w:sz w:val="18"/>
                <w:szCs w:val="18"/>
              </w:rPr>
            </w:pPr>
          </w:p>
          <w:p w:rsidR="00F97344" w:rsidRPr="00F97344" w:rsidRDefault="00F97344" w:rsidP="00F97344">
            <w:pPr>
              <w:pStyle w:val="Prrafodelista"/>
              <w:numPr>
                <w:ilvl w:val="0"/>
                <w:numId w:val="4"/>
              </w:numPr>
              <w:tabs>
                <w:tab w:val="left" w:pos="1701"/>
              </w:tabs>
              <w:ind w:left="317" w:hanging="283"/>
              <w:jc w:val="both"/>
              <w:rPr>
                <w:rFonts w:ascii="Tahoma" w:hAnsi="Tahoma" w:cs="Tahoma"/>
                <w:sz w:val="18"/>
                <w:szCs w:val="18"/>
              </w:rPr>
            </w:pPr>
            <w:r w:rsidRPr="00F97344">
              <w:rPr>
                <w:rFonts w:ascii="Tahoma" w:hAnsi="Tahoma" w:cs="Tahoma"/>
                <w:b/>
                <w:sz w:val="18"/>
                <w:szCs w:val="18"/>
              </w:rPr>
              <w:t xml:space="preserve">MULTAS POR LA MORA EN LA CONSTITUCIÓN DE LOS REQUISITOS DE LEGALIZACIÓN Y EJECUCIÓN DEL CONTRATO: </w:t>
            </w:r>
            <w:r w:rsidRPr="00F97344">
              <w:rPr>
                <w:rFonts w:ascii="Tahoma" w:hAnsi="Tahoma" w:cs="Tahoma"/>
                <w:sz w:val="18"/>
                <w:szCs w:val="18"/>
              </w:rPr>
              <w:t xml:space="preserve">Cuando el CONTRATISTA no constituya dentro del término y en la forma prevista en el contrato, o en alguno de sus modificatorios, la póliza de garantía única y/o algunos de los requisitos de legalización, </w:t>
            </w:r>
            <w:r w:rsidRPr="00F97344">
              <w:rPr>
                <w:rFonts w:ascii="Tahoma" w:hAnsi="Tahoma" w:cs="Tahoma"/>
                <w:b/>
                <w:sz w:val="18"/>
                <w:szCs w:val="18"/>
              </w:rPr>
              <w:t xml:space="preserve">EL MINISTERIO DE DEFENSA NACIONAL – EJERCITO  NACIONAL –  CENAC PERSONAL   </w:t>
            </w:r>
            <w:r w:rsidRPr="00F97344">
              <w:rPr>
                <w:rFonts w:ascii="Tahoma" w:hAnsi="Tahoma" w:cs="Tahoma"/>
                <w:sz w:val="18"/>
                <w:szCs w:val="18"/>
              </w:rPr>
              <w:t xml:space="preserve">podrá imponerle multa cuyo valor se liquidará con base en un punto cinco por ciento (0.5%) del valor del contrato, por cada día de retardo y hasta por diez (10) días calendario, al cabo de los cuales </w:t>
            </w:r>
            <w:r w:rsidRPr="00F97344">
              <w:rPr>
                <w:rFonts w:ascii="Tahoma" w:hAnsi="Tahoma" w:cs="Tahoma"/>
                <w:b/>
                <w:sz w:val="18"/>
                <w:szCs w:val="18"/>
              </w:rPr>
              <w:t xml:space="preserve">El </w:t>
            </w:r>
            <w:r w:rsidRPr="00F97344">
              <w:rPr>
                <w:rFonts w:ascii="Tahoma" w:hAnsi="Tahoma" w:cs="Tahoma"/>
                <w:b/>
                <w:sz w:val="18"/>
                <w:szCs w:val="18"/>
              </w:rPr>
              <w:lastRenderedPageBreak/>
              <w:t xml:space="preserve">MINISTERIO DE DEFENSA NACIONAL – EJERCITO  NACIONAL –  CENAC PERSONAL </w:t>
            </w:r>
            <w:r w:rsidRPr="00F97344">
              <w:rPr>
                <w:rFonts w:ascii="Tahoma" w:hAnsi="Tahoma" w:cs="Tahoma"/>
                <w:sz w:val="18"/>
                <w:szCs w:val="18"/>
              </w:rPr>
              <w:t>podrá declarar el incumplimiento unilateral del contrato</w:t>
            </w:r>
            <w:r w:rsidRPr="00F97344">
              <w:rPr>
                <w:rFonts w:ascii="Tahoma" w:hAnsi="Tahoma" w:cs="Tahoma"/>
                <w:b/>
                <w:sz w:val="18"/>
                <w:szCs w:val="18"/>
              </w:rPr>
              <w:t>.</w:t>
            </w:r>
          </w:p>
          <w:p w:rsidR="00F97344" w:rsidRPr="00F97344" w:rsidRDefault="00F97344" w:rsidP="00F97344">
            <w:pPr>
              <w:pStyle w:val="Prrafodelista"/>
              <w:numPr>
                <w:ilvl w:val="0"/>
                <w:numId w:val="4"/>
              </w:numPr>
              <w:tabs>
                <w:tab w:val="left" w:pos="1701"/>
              </w:tabs>
              <w:ind w:left="317" w:hanging="283"/>
              <w:jc w:val="both"/>
              <w:rPr>
                <w:rFonts w:ascii="Tahoma" w:hAnsi="Tahoma" w:cs="Tahoma"/>
                <w:sz w:val="18"/>
                <w:szCs w:val="18"/>
              </w:rPr>
            </w:pPr>
            <w:r w:rsidRPr="00F97344">
              <w:rPr>
                <w:rFonts w:ascii="Tahoma" w:hAnsi="Tahoma" w:cs="Tahoma"/>
                <w:b/>
                <w:sz w:val="18"/>
                <w:szCs w:val="18"/>
              </w:rPr>
              <w:t xml:space="preserve">PENAL PECUNIARIA: </w:t>
            </w:r>
            <w:r w:rsidRPr="00F97344">
              <w:rPr>
                <w:rFonts w:ascii="Tahoma" w:hAnsi="Tahoma" w:cs="Tahoma"/>
                <w:sz w:val="18"/>
                <w:szCs w:val="18"/>
              </w:rPr>
              <w:t xml:space="preserve">En caso de incumplimiento total de las obligaciones derivadas del contrato, EL </w:t>
            </w:r>
            <w:r w:rsidRPr="00F97344">
              <w:rPr>
                <w:rFonts w:ascii="Tahoma" w:hAnsi="Tahoma" w:cs="Tahoma"/>
                <w:b/>
                <w:sz w:val="18"/>
                <w:szCs w:val="18"/>
              </w:rPr>
              <w:t>CONTRATISTA</w:t>
            </w:r>
            <w:r w:rsidRPr="00F97344">
              <w:rPr>
                <w:rFonts w:ascii="Tahoma" w:hAnsi="Tahoma" w:cs="Tahoma"/>
                <w:sz w:val="18"/>
                <w:szCs w:val="18"/>
              </w:rPr>
              <w:t xml:space="preserve"> pagará al</w:t>
            </w:r>
            <w:r w:rsidRPr="00F97344">
              <w:rPr>
                <w:rFonts w:ascii="Tahoma" w:hAnsi="Tahoma" w:cs="Tahoma"/>
                <w:b/>
                <w:sz w:val="18"/>
                <w:szCs w:val="18"/>
              </w:rPr>
              <w:t xml:space="preserve"> MINISTERIO DE DEFENSA NACIONAL – EJERCITO  NACIONAL –  CENAC PERSONAL, </w:t>
            </w:r>
            <w:r w:rsidRPr="00F97344">
              <w:rPr>
                <w:rFonts w:ascii="Tahoma" w:hAnsi="Tahoma" w:cs="Tahoma"/>
                <w:sz w:val="18"/>
                <w:szCs w:val="18"/>
              </w:rPr>
              <w:t xml:space="preserve">a título de penal pecuniaria, una suma equivalente al treinta por ciento (30%) del valor total del contrato, cuando se trate de incumplimiento total del mismo y proporcional al incumplimiento parcial del contrato que no supere el porcentaje señalado. La imposición de esta pena pecuniaria se considerará como pago parcial definitivo, según corresponda, de los perjuicios que le cause al </w:t>
            </w:r>
            <w:r w:rsidRPr="00F97344">
              <w:rPr>
                <w:rFonts w:ascii="Tahoma" w:hAnsi="Tahoma" w:cs="Tahoma"/>
                <w:b/>
                <w:sz w:val="18"/>
                <w:szCs w:val="18"/>
              </w:rPr>
              <w:t>MINISTERIO DE DEFENSA NACIONAL – EJÉRCITO  NACIONAL - CENAC PERSONAL.</w:t>
            </w:r>
            <w:r w:rsidRPr="00F97344">
              <w:rPr>
                <w:rFonts w:ascii="Tahoma" w:hAnsi="Tahoma" w:cs="Tahoma"/>
                <w:sz w:val="18"/>
                <w:szCs w:val="18"/>
              </w:rPr>
              <w:t xml:space="preserve"> No obstante el </w:t>
            </w:r>
            <w:r w:rsidRPr="00F97344">
              <w:rPr>
                <w:rFonts w:ascii="Tahoma" w:hAnsi="Tahoma" w:cs="Tahoma"/>
                <w:b/>
                <w:sz w:val="18"/>
                <w:szCs w:val="18"/>
              </w:rPr>
              <w:t>MINISTERIO DE DEFENSA NACIONAL – EJERCITO  NACIONAL –  CENAC PERSONAL</w:t>
            </w:r>
            <w:r w:rsidRPr="00F97344">
              <w:rPr>
                <w:rFonts w:ascii="Tahoma" w:hAnsi="Tahoma" w:cs="Tahoma"/>
                <w:sz w:val="18"/>
                <w:szCs w:val="18"/>
              </w:rPr>
              <w:t xml:space="preserve"> se reserva el derecho de cobrar los perjuicios que se causen por encima del monto aquí pactado, siempre que los mismos se acrediten. El pago de la cláusula penal pecuniaria estará amparado, mediante la garantía de cumplimiento, en las condiciones en el presente contrato.  </w:t>
            </w:r>
          </w:p>
          <w:p w:rsidR="00F97344" w:rsidRPr="00F97344" w:rsidRDefault="00F97344" w:rsidP="00F97344">
            <w:pPr>
              <w:pStyle w:val="Prrafodelista"/>
              <w:tabs>
                <w:tab w:val="left" w:pos="1701"/>
              </w:tabs>
              <w:ind w:left="317"/>
              <w:jc w:val="both"/>
              <w:rPr>
                <w:rFonts w:ascii="Tahoma" w:hAnsi="Tahoma" w:cs="Tahoma"/>
                <w:sz w:val="18"/>
                <w:szCs w:val="18"/>
              </w:rPr>
            </w:pPr>
          </w:p>
          <w:p w:rsidR="00F97344" w:rsidRPr="00F97344" w:rsidRDefault="00F97344" w:rsidP="00F97344">
            <w:pPr>
              <w:tabs>
                <w:tab w:val="left" w:pos="1701"/>
              </w:tabs>
              <w:jc w:val="both"/>
              <w:rPr>
                <w:rFonts w:ascii="Tahoma" w:hAnsi="Tahoma" w:cs="Tahoma"/>
                <w:bCs/>
                <w:sz w:val="18"/>
                <w:szCs w:val="18"/>
              </w:rPr>
            </w:pPr>
            <w:r w:rsidRPr="00F97344">
              <w:rPr>
                <w:rFonts w:ascii="Tahoma" w:hAnsi="Tahoma" w:cs="Tahoma"/>
                <w:b/>
                <w:sz w:val="18"/>
                <w:szCs w:val="18"/>
              </w:rPr>
              <w:t>Parágrafo primero:</w:t>
            </w:r>
            <w:r w:rsidRPr="00F97344">
              <w:rPr>
                <w:rFonts w:ascii="Tahoma" w:hAnsi="Tahoma" w:cs="Tahoma"/>
                <w:sz w:val="18"/>
                <w:szCs w:val="18"/>
              </w:rPr>
              <w:t xml:space="preserve"> Estas sanciones se impondrán con fundamento en el principio de autonomía de la voluntad previsto en el artículo 40 de la Ley 80 de 1993, el derecho al debido proceso consagrado en el artículo 17 de la ley 1150 de 2007, y de conformidad con el procedimiento establecido en  el artículo 86 de la Ley 1474 de 2011. Una vez en firme la sanción se reportará a la Cámara de Comercio respectiva, de acuerdo a la ley 1150 de 2007</w:t>
            </w:r>
            <w:r w:rsidRPr="00F97344">
              <w:rPr>
                <w:rFonts w:ascii="Tahoma" w:hAnsi="Tahoma" w:cs="Tahoma"/>
                <w:bCs/>
                <w:sz w:val="18"/>
                <w:szCs w:val="18"/>
              </w:rPr>
              <w:t xml:space="preserve"> (o el que lo adicione, modifique o complemente)</w:t>
            </w:r>
          </w:p>
          <w:p w:rsidR="00F97344" w:rsidRPr="00F97344" w:rsidRDefault="00F97344" w:rsidP="00F97344">
            <w:pPr>
              <w:tabs>
                <w:tab w:val="left" w:pos="1701"/>
              </w:tabs>
              <w:jc w:val="both"/>
              <w:rPr>
                <w:rFonts w:ascii="Tahoma" w:hAnsi="Tahoma" w:cs="Tahoma"/>
                <w:bCs/>
                <w:sz w:val="18"/>
                <w:szCs w:val="18"/>
              </w:rPr>
            </w:pPr>
          </w:p>
          <w:p w:rsidR="00F97344" w:rsidRPr="00F97344" w:rsidRDefault="00F97344" w:rsidP="00F97344">
            <w:pPr>
              <w:tabs>
                <w:tab w:val="left" w:pos="1701"/>
              </w:tabs>
              <w:jc w:val="both"/>
              <w:rPr>
                <w:rFonts w:ascii="Tahoma" w:hAnsi="Tahoma" w:cs="Tahoma"/>
                <w:bCs/>
                <w:sz w:val="18"/>
                <w:szCs w:val="18"/>
                <w:lang w:val="es-ES"/>
              </w:rPr>
            </w:pPr>
            <w:r w:rsidRPr="00F97344">
              <w:rPr>
                <w:rFonts w:ascii="Tahoma" w:hAnsi="Tahoma" w:cs="Tahoma"/>
                <w:b/>
                <w:bCs/>
                <w:sz w:val="18"/>
                <w:szCs w:val="18"/>
                <w:lang w:val="es-ES"/>
              </w:rPr>
              <w:t>Parágrafo segundo:</w:t>
            </w:r>
            <w:r w:rsidR="00D40E73">
              <w:rPr>
                <w:rFonts w:ascii="Tahoma" w:hAnsi="Tahoma" w:cs="Tahoma"/>
                <w:b/>
                <w:bCs/>
                <w:sz w:val="18"/>
                <w:szCs w:val="18"/>
                <w:lang w:val="es-ES"/>
              </w:rPr>
              <w:t xml:space="preserve"> </w:t>
            </w:r>
            <w:r w:rsidRPr="00F97344">
              <w:rPr>
                <w:rFonts w:ascii="Tahoma" w:hAnsi="Tahoma" w:cs="Tahoma"/>
                <w:b/>
                <w:bCs/>
                <w:sz w:val="18"/>
                <w:szCs w:val="18"/>
                <w:lang w:val="es-ES"/>
              </w:rPr>
              <w:t>pago de las multas:</w:t>
            </w:r>
            <w:r w:rsidRPr="00F97344">
              <w:rPr>
                <w:rFonts w:ascii="Tahoma" w:hAnsi="Tahoma" w:cs="Tahoma"/>
                <w:bCs/>
                <w:sz w:val="18"/>
                <w:szCs w:val="18"/>
                <w:lang w:val="es-ES"/>
              </w:rPr>
              <w:t xml:space="preserve"> El pago de las multas a que se refiere esta cláusula podrá exigirse por la vía ejecutiva. Si dicho pago no se hubiere efectuado durante el término de duración del contrato, podrá descontarse de los saldos pendientes a favor del contratista y se tendrá en cuenta al momento de su liquidación. Para tal efecto EL CONTRATISTA autoriza al MDN – EJÉRCITO NACIONAL para hacer los descuentos correspondientes.</w:t>
            </w:r>
          </w:p>
          <w:p w:rsidR="00F97344" w:rsidRPr="00F97344" w:rsidRDefault="00F97344" w:rsidP="00F97344">
            <w:pPr>
              <w:tabs>
                <w:tab w:val="left" w:pos="1701"/>
              </w:tabs>
              <w:jc w:val="both"/>
              <w:rPr>
                <w:rFonts w:ascii="Tahoma" w:hAnsi="Tahoma" w:cs="Tahoma"/>
                <w:bCs/>
                <w:sz w:val="18"/>
                <w:szCs w:val="18"/>
                <w:lang w:val="es-ES"/>
              </w:rPr>
            </w:pPr>
          </w:p>
          <w:p w:rsidR="00F97344" w:rsidRPr="00F97344" w:rsidRDefault="00F97344" w:rsidP="00F97344">
            <w:pPr>
              <w:tabs>
                <w:tab w:val="left" w:pos="1701"/>
              </w:tabs>
              <w:jc w:val="both"/>
              <w:rPr>
                <w:rFonts w:ascii="Tahoma" w:hAnsi="Tahoma" w:cs="Tahoma"/>
                <w:bCs/>
                <w:sz w:val="18"/>
                <w:szCs w:val="18"/>
                <w:lang w:val="es-ES"/>
              </w:rPr>
            </w:pPr>
            <w:r w:rsidRPr="00F97344">
              <w:rPr>
                <w:rFonts w:ascii="Tahoma" w:hAnsi="Tahoma" w:cs="Tahoma"/>
                <w:b/>
                <w:bCs/>
                <w:sz w:val="18"/>
                <w:szCs w:val="18"/>
                <w:lang w:val="es-ES"/>
              </w:rPr>
              <w:t>Parágrafo tercero:</w:t>
            </w:r>
            <w:r w:rsidR="00D40E73">
              <w:rPr>
                <w:rFonts w:ascii="Tahoma" w:hAnsi="Tahoma" w:cs="Tahoma"/>
                <w:b/>
                <w:bCs/>
                <w:sz w:val="18"/>
                <w:szCs w:val="18"/>
                <w:lang w:val="es-ES"/>
              </w:rPr>
              <w:t xml:space="preserve"> </w:t>
            </w:r>
            <w:r w:rsidRPr="00F97344">
              <w:rPr>
                <w:rFonts w:ascii="Tahoma" w:hAnsi="Tahoma" w:cs="Tahoma"/>
                <w:b/>
                <w:bCs/>
                <w:sz w:val="18"/>
                <w:szCs w:val="18"/>
                <w:lang w:val="es-ES"/>
              </w:rPr>
              <w:t>extensión para las demás obligaciones contractuales:</w:t>
            </w:r>
            <w:r w:rsidRPr="00F97344">
              <w:rPr>
                <w:rFonts w:ascii="Tahoma" w:hAnsi="Tahoma" w:cs="Tahoma"/>
                <w:bCs/>
                <w:sz w:val="18"/>
                <w:szCs w:val="18"/>
                <w:lang w:val="es-ES"/>
              </w:rPr>
              <w:t xml:space="preserve"> Esta sanción puede hacerse efectiva por parte del M.D.N. - EJÉRCITO NACIONAL – </w:t>
            </w:r>
            <w:r w:rsidRPr="00F97344">
              <w:rPr>
                <w:rFonts w:ascii="Tahoma" w:hAnsi="Tahoma" w:cs="Tahoma"/>
                <w:b/>
                <w:bCs/>
                <w:sz w:val="18"/>
                <w:szCs w:val="18"/>
              </w:rPr>
              <w:t>CENAC PERSONAL</w:t>
            </w:r>
            <w:r w:rsidRPr="00F97344">
              <w:rPr>
                <w:rFonts w:ascii="Tahoma" w:hAnsi="Tahoma" w:cs="Tahoma"/>
                <w:bCs/>
                <w:sz w:val="18"/>
                <w:szCs w:val="18"/>
                <w:lang w:val="es-ES"/>
              </w:rPr>
              <w:t>, no sólo para la obligación de entregar los servicios, sino para las demás obligaciones contractuales, especialmente si se trata de la obligación por parte del CONTRATISTA de suscribir las adiciones y/o modificaciones acordadas o cualquier otro acuerdo  que conste en documento y que se perfeccione con la suscripción del mismo por las partes aquí involucradas.</w:t>
            </w:r>
          </w:p>
          <w:p w:rsidR="00F97344" w:rsidRPr="00F97344" w:rsidRDefault="00F97344" w:rsidP="00F97344">
            <w:pPr>
              <w:tabs>
                <w:tab w:val="left" w:pos="1701"/>
              </w:tabs>
              <w:jc w:val="both"/>
              <w:rPr>
                <w:rFonts w:ascii="Tahoma" w:hAnsi="Tahoma" w:cs="Tahoma"/>
                <w:bCs/>
                <w:sz w:val="18"/>
                <w:szCs w:val="18"/>
                <w:lang w:val="es-ES"/>
              </w:rPr>
            </w:pPr>
          </w:p>
          <w:p w:rsidR="00F97344" w:rsidRPr="00F97344" w:rsidRDefault="00F97344" w:rsidP="00F97344">
            <w:pPr>
              <w:tabs>
                <w:tab w:val="left" w:pos="1701"/>
              </w:tabs>
              <w:jc w:val="both"/>
              <w:rPr>
                <w:rFonts w:ascii="Tahoma" w:hAnsi="Tahoma" w:cs="Tahoma"/>
                <w:bCs/>
                <w:sz w:val="18"/>
                <w:szCs w:val="18"/>
                <w:lang w:val="es-ES"/>
              </w:rPr>
            </w:pPr>
            <w:r w:rsidRPr="00F97344">
              <w:rPr>
                <w:rFonts w:ascii="Tahoma" w:hAnsi="Tahoma" w:cs="Tahoma"/>
                <w:b/>
                <w:bCs/>
                <w:sz w:val="18"/>
                <w:szCs w:val="18"/>
                <w:lang w:val="es-ES"/>
              </w:rPr>
              <w:t>Parágrafo cuarto:</w:t>
            </w:r>
            <w:r w:rsidR="00D40E73">
              <w:rPr>
                <w:rFonts w:ascii="Tahoma" w:hAnsi="Tahoma" w:cs="Tahoma"/>
                <w:b/>
                <w:bCs/>
                <w:sz w:val="18"/>
                <w:szCs w:val="18"/>
                <w:lang w:val="es-ES"/>
              </w:rPr>
              <w:t xml:space="preserve"> </w:t>
            </w:r>
            <w:r w:rsidRPr="00F97344">
              <w:rPr>
                <w:rFonts w:ascii="Tahoma" w:hAnsi="Tahoma" w:cs="Tahoma"/>
                <w:b/>
                <w:bCs/>
                <w:sz w:val="18"/>
                <w:szCs w:val="18"/>
                <w:lang w:val="es-ES"/>
              </w:rPr>
              <w:t>naturaleza de la penal pecuniaria:</w:t>
            </w:r>
            <w:r w:rsidRPr="00F97344">
              <w:rPr>
                <w:rFonts w:ascii="Tahoma" w:hAnsi="Tahoma" w:cs="Tahoma"/>
                <w:bCs/>
                <w:sz w:val="18"/>
                <w:szCs w:val="18"/>
                <w:lang w:val="es-ES"/>
              </w:rPr>
              <w:t xml:space="preserve"> se pacta a título de pena, no de indemnización, razón por la cual, EL M.D.N -EJÉRCITO NACIONAL- </w:t>
            </w:r>
            <w:r w:rsidRPr="00F97344">
              <w:rPr>
                <w:rFonts w:ascii="Tahoma" w:hAnsi="Tahoma" w:cs="Tahoma"/>
                <w:b/>
                <w:bCs/>
                <w:sz w:val="18"/>
                <w:szCs w:val="18"/>
              </w:rPr>
              <w:t xml:space="preserve">CENAC PERSONAL </w:t>
            </w:r>
            <w:r w:rsidRPr="00F97344">
              <w:rPr>
                <w:rFonts w:ascii="Tahoma" w:hAnsi="Tahoma" w:cs="Tahoma"/>
                <w:bCs/>
                <w:sz w:val="18"/>
                <w:szCs w:val="18"/>
                <w:lang w:val="es-ES"/>
              </w:rPr>
              <w:t xml:space="preserve">se reserva el derecho de reclamar al CONTRATISTA el pago de los perjuicios que su incumplimiento le hubiese ocasionado. El pago de la pena pecuniaria a que se refiere esta cláusula podrá exigirse por la vía ejecutiva. Si dicho pago no se hubiere efectuado durante el término de duración del contrato, sobre los saldos pendientes a favor del CONTRATISTA se tendrá en cuenta al momento de la liquidación y desde ya el CONTRATISTA autoriza su descuento. </w:t>
            </w:r>
          </w:p>
          <w:p w:rsidR="00F97344" w:rsidRPr="00F97344" w:rsidRDefault="00F97344" w:rsidP="00F97344">
            <w:pPr>
              <w:tabs>
                <w:tab w:val="left" w:pos="1701"/>
              </w:tabs>
              <w:jc w:val="both"/>
              <w:rPr>
                <w:rFonts w:ascii="Tahoma" w:hAnsi="Tahoma" w:cs="Tahoma"/>
                <w:bCs/>
                <w:sz w:val="18"/>
                <w:szCs w:val="18"/>
                <w:lang w:val="es-ES"/>
              </w:rPr>
            </w:pPr>
          </w:p>
          <w:p w:rsidR="00F97344" w:rsidRPr="00F97344" w:rsidRDefault="00F97344" w:rsidP="00F97344">
            <w:pPr>
              <w:tabs>
                <w:tab w:val="left" w:pos="1701"/>
              </w:tabs>
              <w:jc w:val="both"/>
              <w:rPr>
                <w:rFonts w:ascii="Tahoma" w:hAnsi="Tahoma" w:cs="Tahoma"/>
                <w:bCs/>
                <w:sz w:val="18"/>
                <w:szCs w:val="18"/>
                <w:lang w:val="es-ES"/>
              </w:rPr>
            </w:pPr>
            <w:r w:rsidRPr="00F97344">
              <w:rPr>
                <w:rFonts w:ascii="Tahoma" w:hAnsi="Tahoma" w:cs="Tahoma"/>
                <w:b/>
                <w:bCs/>
                <w:sz w:val="18"/>
                <w:szCs w:val="18"/>
                <w:lang w:val="es-ES"/>
              </w:rPr>
              <w:t>Parágrafo quinto:</w:t>
            </w:r>
            <w:r w:rsidR="00D40E73">
              <w:rPr>
                <w:rFonts w:ascii="Tahoma" w:hAnsi="Tahoma" w:cs="Tahoma"/>
                <w:b/>
                <w:bCs/>
                <w:sz w:val="18"/>
                <w:szCs w:val="18"/>
                <w:lang w:val="es-ES"/>
              </w:rPr>
              <w:t xml:space="preserve"> </w:t>
            </w:r>
            <w:r w:rsidRPr="00F97344">
              <w:rPr>
                <w:rFonts w:ascii="Tahoma" w:hAnsi="Tahoma" w:cs="Tahoma"/>
                <w:b/>
                <w:bCs/>
                <w:sz w:val="18"/>
                <w:szCs w:val="18"/>
                <w:lang w:val="es-ES"/>
              </w:rPr>
              <w:t>recursos</w:t>
            </w:r>
            <w:r w:rsidR="00D40E73">
              <w:rPr>
                <w:rFonts w:ascii="Tahoma" w:hAnsi="Tahoma" w:cs="Tahoma"/>
                <w:b/>
                <w:bCs/>
                <w:sz w:val="18"/>
                <w:szCs w:val="18"/>
                <w:lang w:val="es-ES"/>
              </w:rPr>
              <w:t xml:space="preserve"> </w:t>
            </w:r>
            <w:r w:rsidRPr="00F97344">
              <w:rPr>
                <w:rFonts w:ascii="Tahoma" w:hAnsi="Tahoma" w:cs="Tahoma"/>
                <w:b/>
                <w:bCs/>
                <w:sz w:val="18"/>
                <w:szCs w:val="18"/>
                <w:lang w:val="es-ES"/>
              </w:rPr>
              <w:t>ingresan al tesoro nacional:</w:t>
            </w:r>
            <w:r w:rsidRPr="00F97344">
              <w:rPr>
                <w:rFonts w:ascii="Tahoma" w:hAnsi="Tahoma" w:cs="Tahoma"/>
                <w:bCs/>
                <w:sz w:val="18"/>
                <w:szCs w:val="18"/>
                <w:lang w:val="es-ES"/>
              </w:rPr>
              <w:t xml:space="preserve"> El valor de las sanciones por retardo y de la Cláusula Penal Pecuniaria a que se </w:t>
            </w:r>
            <w:r w:rsidRPr="00F97344">
              <w:rPr>
                <w:rFonts w:ascii="Tahoma" w:hAnsi="Tahoma" w:cs="Tahoma"/>
                <w:bCs/>
                <w:sz w:val="18"/>
                <w:szCs w:val="18"/>
                <w:lang w:val="es-ES"/>
              </w:rPr>
              <w:lastRenderedPageBreak/>
              <w:t>refiere tanto la cláusula de sanciones, como esta, ingresará al Tesoro Nacional, a través de la Tesorería Principal del Comando del Ejército.</w:t>
            </w:r>
          </w:p>
          <w:p w:rsidR="00F97344" w:rsidRPr="00F97344" w:rsidRDefault="00F97344" w:rsidP="00F97344">
            <w:pPr>
              <w:tabs>
                <w:tab w:val="left" w:pos="1701"/>
              </w:tabs>
              <w:jc w:val="both"/>
              <w:rPr>
                <w:rFonts w:ascii="Tahoma" w:hAnsi="Tahoma" w:cs="Tahoma"/>
                <w:sz w:val="18"/>
                <w:szCs w:val="18"/>
              </w:rPr>
            </w:pPr>
          </w:p>
        </w:tc>
      </w:tr>
      <w:tr w:rsidR="00F97344" w:rsidRPr="00F97344" w:rsidTr="00674FA5">
        <w:tc>
          <w:tcPr>
            <w:tcW w:w="2836" w:type="dxa"/>
          </w:tcPr>
          <w:p w:rsidR="00F97344" w:rsidRPr="00F97344" w:rsidRDefault="00F97344" w:rsidP="00F97344">
            <w:pPr>
              <w:tabs>
                <w:tab w:val="left" w:pos="1701"/>
              </w:tabs>
              <w:jc w:val="both"/>
              <w:rPr>
                <w:rFonts w:ascii="Tahoma" w:hAnsi="Tahoma" w:cs="Tahoma"/>
                <w:b/>
                <w:sz w:val="18"/>
                <w:szCs w:val="18"/>
                <w:highlight w:val="yellow"/>
              </w:rPr>
            </w:pPr>
            <w:r w:rsidRPr="00F97344">
              <w:rPr>
                <w:rFonts w:ascii="Tahoma" w:hAnsi="Tahoma" w:cs="Tahoma"/>
                <w:b/>
                <w:sz w:val="18"/>
                <w:szCs w:val="18"/>
                <w:lang w:val="es-ES"/>
              </w:rPr>
              <w:lastRenderedPageBreak/>
              <w:t>ACUERDO DE CONFIDENCIALIDAD.</w:t>
            </w:r>
          </w:p>
        </w:tc>
        <w:tc>
          <w:tcPr>
            <w:tcW w:w="6095" w:type="dxa"/>
          </w:tcPr>
          <w:p w:rsidR="00F97344" w:rsidRPr="00F97344" w:rsidRDefault="00F97344" w:rsidP="00F97344">
            <w:pPr>
              <w:tabs>
                <w:tab w:val="left" w:pos="1701"/>
              </w:tabs>
              <w:jc w:val="both"/>
              <w:rPr>
                <w:rFonts w:ascii="Tahoma" w:hAnsi="Tahoma" w:cs="Tahoma"/>
                <w:b/>
                <w:sz w:val="18"/>
                <w:szCs w:val="18"/>
                <w:highlight w:val="yellow"/>
              </w:rPr>
            </w:pPr>
            <w:r w:rsidRPr="00F97344">
              <w:rPr>
                <w:rFonts w:ascii="Tahoma" w:hAnsi="Tahoma" w:cs="Tahoma"/>
                <w:sz w:val="18"/>
                <w:szCs w:val="18"/>
              </w:rPr>
              <w:t xml:space="preserve">El Contratista se obliga para con el </w:t>
            </w:r>
            <w:r w:rsidRPr="00F97344">
              <w:rPr>
                <w:rFonts w:ascii="Tahoma" w:hAnsi="Tahoma" w:cs="Tahoma"/>
                <w:b/>
                <w:sz w:val="18"/>
                <w:szCs w:val="18"/>
              </w:rPr>
              <w:t xml:space="preserve">MINISTERIO DE DEFENSA NACIONAL – EJÉRCITO NACIONAL – CENAC PERSONAL, </w:t>
            </w:r>
            <w:r w:rsidRPr="00F97344">
              <w:rPr>
                <w:rFonts w:ascii="Tahoma" w:hAnsi="Tahoma" w:cs="Tahoma"/>
                <w:sz w:val="18"/>
                <w:szCs w:val="18"/>
              </w:rPr>
              <w:t xml:space="preserve">a dar cumplimiento al compromiso de confidencialidad  suscrito con antelación a la legalización de este contrato, así como a no suministrar ninguna clase de información o detalle a terceros y a mantener como documentación clasificada todos los aspectos relacionados con la información que procesa y maneja </w:t>
            </w:r>
            <w:r w:rsidRPr="00F97344">
              <w:rPr>
                <w:rFonts w:ascii="Tahoma" w:hAnsi="Tahoma" w:cs="Tahoma"/>
                <w:b/>
                <w:sz w:val="18"/>
                <w:szCs w:val="18"/>
              </w:rPr>
              <w:t>EL MINISTERIO DE DEFENSA NACIONAL – EJÉRCITO NACIONAL</w:t>
            </w:r>
            <w:r w:rsidRPr="00F97344">
              <w:rPr>
                <w:rFonts w:ascii="Tahoma" w:hAnsi="Tahoma" w:cs="Tahoma"/>
                <w:sz w:val="18"/>
                <w:szCs w:val="18"/>
              </w:rPr>
              <w:t>.</w:t>
            </w:r>
          </w:p>
        </w:tc>
      </w:tr>
      <w:tr w:rsidR="00F97344" w:rsidRPr="00F97344" w:rsidTr="00674FA5">
        <w:tc>
          <w:tcPr>
            <w:tcW w:w="2836" w:type="dxa"/>
          </w:tcPr>
          <w:p w:rsidR="00F97344" w:rsidRPr="00F97344" w:rsidRDefault="00F97344" w:rsidP="00F97344">
            <w:pPr>
              <w:tabs>
                <w:tab w:val="left" w:pos="1701"/>
              </w:tabs>
              <w:jc w:val="both"/>
              <w:rPr>
                <w:rFonts w:ascii="Tahoma" w:hAnsi="Tahoma" w:cs="Tahoma"/>
                <w:b/>
                <w:sz w:val="18"/>
                <w:szCs w:val="18"/>
              </w:rPr>
            </w:pPr>
            <w:r w:rsidRPr="00F97344">
              <w:rPr>
                <w:rFonts w:ascii="Tahoma" w:hAnsi="Tahoma" w:cs="Tahoma"/>
                <w:b/>
                <w:sz w:val="18"/>
                <w:szCs w:val="18"/>
              </w:rPr>
              <w:t>TERMINACION UNILATERAL</w:t>
            </w:r>
            <w:r w:rsidR="002A1B60">
              <w:rPr>
                <w:rFonts w:ascii="Tahoma" w:hAnsi="Tahoma" w:cs="Tahoma"/>
                <w:b/>
                <w:sz w:val="18"/>
                <w:szCs w:val="18"/>
              </w:rPr>
              <w:t>.</w:t>
            </w:r>
          </w:p>
        </w:tc>
        <w:tc>
          <w:tcPr>
            <w:tcW w:w="6095" w:type="dxa"/>
          </w:tcPr>
          <w:p w:rsidR="00F97344" w:rsidRPr="00F97344" w:rsidRDefault="00F97344" w:rsidP="00F97344">
            <w:pPr>
              <w:tabs>
                <w:tab w:val="left" w:pos="1701"/>
              </w:tabs>
              <w:jc w:val="both"/>
              <w:rPr>
                <w:rFonts w:ascii="Tahoma" w:hAnsi="Tahoma" w:cs="Tahoma"/>
                <w:b/>
                <w:sz w:val="18"/>
                <w:szCs w:val="18"/>
                <w:lang w:val="es-ES_tradnl"/>
              </w:rPr>
            </w:pPr>
            <w:r w:rsidRPr="00F97344">
              <w:rPr>
                <w:rFonts w:ascii="Tahoma" w:hAnsi="Tahoma" w:cs="Tahoma"/>
                <w:sz w:val="18"/>
                <w:szCs w:val="18"/>
              </w:rPr>
              <w:t>D</w:t>
            </w:r>
            <w:r w:rsidRPr="00F97344">
              <w:rPr>
                <w:rFonts w:ascii="Tahoma" w:hAnsi="Tahoma" w:cs="Tahoma"/>
                <w:sz w:val="18"/>
                <w:szCs w:val="18"/>
                <w:lang w:val="es-ES"/>
              </w:rPr>
              <w:t>e conformidad con lo establecido en el numeral 2o. del artículo 14  y por los principios previstos en los artículos 15,  16 y   17  de la ley 80 de 1993. La terminación unilateral del   contrato   de   prestación  de  servicios  se puede dar en</w:t>
            </w:r>
            <w:r w:rsidRPr="00F97344">
              <w:rPr>
                <w:rFonts w:ascii="Tahoma" w:hAnsi="Tahoma" w:cs="Tahoma"/>
                <w:sz w:val="18"/>
                <w:szCs w:val="18"/>
                <w:lang w:val="es-ES_tradnl"/>
              </w:rPr>
              <w:t xml:space="preserve"> forma unilateral y en cualquier momento  por el incumplimiento de alguna de las cláusulas y obligaciones derivadas de este contrato.</w:t>
            </w:r>
          </w:p>
        </w:tc>
      </w:tr>
      <w:tr w:rsidR="00F97344" w:rsidRPr="00F97344" w:rsidTr="00674FA5">
        <w:tc>
          <w:tcPr>
            <w:tcW w:w="2836" w:type="dxa"/>
          </w:tcPr>
          <w:p w:rsidR="00F97344" w:rsidRPr="00F97344" w:rsidRDefault="00F97344" w:rsidP="00F97344">
            <w:pPr>
              <w:tabs>
                <w:tab w:val="left" w:pos="1701"/>
              </w:tabs>
              <w:jc w:val="both"/>
              <w:rPr>
                <w:rFonts w:ascii="Tahoma" w:hAnsi="Tahoma" w:cs="Tahoma"/>
                <w:b/>
                <w:sz w:val="18"/>
                <w:szCs w:val="18"/>
              </w:rPr>
            </w:pPr>
            <w:r w:rsidRPr="00F97344">
              <w:rPr>
                <w:rFonts w:ascii="Tahoma" w:hAnsi="Tahoma" w:cs="Tahoma"/>
                <w:b/>
                <w:sz w:val="18"/>
                <w:szCs w:val="18"/>
                <w:lang w:val="es-ES_tradnl"/>
              </w:rPr>
              <w:t>TERMINACION ANTICIPADA POR  MUTUO ACUERDO.</w:t>
            </w:r>
          </w:p>
        </w:tc>
        <w:tc>
          <w:tcPr>
            <w:tcW w:w="6095" w:type="dxa"/>
          </w:tcPr>
          <w:p w:rsidR="00F97344" w:rsidRPr="00F97344" w:rsidRDefault="00F97344" w:rsidP="00F97344">
            <w:pPr>
              <w:tabs>
                <w:tab w:val="left" w:pos="0"/>
              </w:tabs>
              <w:jc w:val="both"/>
              <w:rPr>
                <w:rFonts w:ascii="Tahoma" w:hAnsi="Tahoma" w:cs="Tahoma"/>
                <w:sz w:val="18"/>
                <w:szCs w:val="18"/>
              </w:rPr>
            </w:pPr>
            <w:r w:rsidRPr="00F97344">
              <w:rPr>
                <w:rFonts w:ascii="Tahoma" w:hAnsi="Tahoma" w:cs="Tahoma"/>
                <w:sz w:val="18"/>
                <w:szCs w:val="18"/>
              </w:rPr>
              <w:t>El presente contrato podrá darse terminado anticipadamente por mutuo acuerdo entre las partes, previo aviso por escrito no inferior a treinta (30) días calendario por la parte interesada.</w:t>
            </w:r>
          </w:p>
          <w:p w:rsidR="00F97344" w:rsidRPr="00F97344" w:rsidRDefault="00F97344" w:rsidP="00F97344">
            <w:pPr>
              <w:tabs>
                <w:tab w:val="left" w:pos="0"/>
              </w:tabs>
              <w:jc w:val="both"/>
              <w:rPr>
                <w:rFonts w:ascii="Tahoma" w:hAnsi="Tahoma" w:cs="Tahoma"/>
                <w:sz w:val="18"/>
                <w:szCs w:val="18"/>
              </w:rPr>
            </w:pPr>
            <w:r w:rsidRPr="00F97344">
              <w:rPr>
                <w:rFonts w:ascii="Tahoma" w:hAnsi="Tahoma" w:cs="Tahoma"/>
                <w:sz w:val="18"/>
                <w:szCs w:val="18"/>
              </w:rPr>
              <w:t xml:space="preserve">El </w:t>
            </w:r>
            <w:r w:rsidRPr="00F97344">
              <w:rPr>
                <w:rFonts w:ascii="Tahoma" w:hAnsi="Tahoma" w:cs="Tahoma"/>
                <w:b/>
                <w:sz w:val="18"/>
                <w:szCs w:val="18"/>
              </w:rPr>
              <w:t xml:space="preserve">MINISTERIO DE DEFENSA NACIONAL – EJERCITO NACIONAL –CENAC PERSONAL </w:t>
            </w:r>
            <w:r w:rsidRPr="00F97344">
              <w:rPr>
                <w:rFonts w:ascii="Tahoma" w:hAnsi="Tahoma" w:cs="Tahoma"/>
                <w:sz w:val="18"/>
                <w:szCs w:val="18"/>
              </w:rPr>
              <w:t xml:space="preserve">pagará  al </w:t>
            </w:r>
            <w:r w:rsidRPr="00F97344">
              <w:rPr>
                <w:rFonts w:ascii="Tahoma" w:hAnsi="Tahoma" w:cs="Tahoma"/>
                <w:b/>
                <w:sz w:val="18"/>
                <w:szCs w:val="18"/>
              </w:rPr>
              <w:t>CONTRATISTA,</w:t>
            </w:r>
            <w:r w:rsidRPr="00F97344">
              <w:rPr>
                <w:rFonts w:ascii="Tahoma" w:hAnsi="Tahoma" w:cs="Tahoma"/>
                <w:sz w:val="18"/>
                <w:szCs w:val="18"/>
              </w:rPr>
              <w:t xml:space="preserve"> los valores proporcionales al tiempo de servicios prestados.</w:t>
            </w:r>
          </w:p>
          <w:p w:rsidR="00F97344" w:rsidRPr="00F97344" w:rsidRDefault="00F97344" w:rsidP="00F97344">
            <w:pPr>
              <w:tabs>
                <w:tab w:val="left" w:pos="0"/>
              </w:tabs>
              <w:jc w:val="both"/>
              <w:rPr>
                <w:rFonts w:ascii="Tahoma" w:hAnsi="Tahoma" w:cs="Tahoma"/>
                <w:sz w:val="18"/>
                <w:szCs w:val="18"/>
              </w:rPr>
            </w:pPr>
          </w:p>
          <w:p w:rsidR="00F97344" w:rsidRPr="00F97344" w:rsidRDefault="00F97344" w:rsidP="00F97344">
            <w:pPr>
              <w:tabs>
                <w:tab w:val="left" w:pos="0"/>
              </w:tabs>
              <w:jc w:val="both"/>
              <w:rPr>
                <w:rFonts w:ascii="Tahoma" w:hAnsi="Tahoma" w:cs="Tahoma"/>
                <w:sz w:val="18"/>
                <w:szCs w:val="18"/>
              </w:rPr>
            </w:pPr>
            <w:r w:rsidRPr="00F97344">
              <w:rPr>
                <w:rFonts w:ascii="Tahoma" w:hAnsi="Tahoma" w:cs="Tahoma"/>
                <w:sz w:val="18"/>
                <w:szCs w:val="18"/>
              </w:rPr>
              <w:t xml:space="preserve">Dado el caso de que la terminación anticipada del contrato, sea a solicitud del contratista, tanto el gerente del proyecto como el supervisor del contrato, en forma conjunta, deberán analizar y remitir por escrito al competente contractual, el análisis de lo siguiente: </w:t>
            </w:r>
          </w:p>
          <w:p w:rsidR="00F97344" w:rsidRPr="00F97344" w:rsidRDefault="00F97344" w:rsidP="00F97344">
            <w:pPr>
              <w:tabs>
                <w:tab w:val="left" w:pos="175"/>
              </w:tabs>
              <w:ind w:left="175" w:hanging="175"/>
              <w:jc w:val="both"/>
              <w:rPr>
                <w:rFonts w:ascii="Tahoma" w:hAnsi="Tahoma" w:cs="Tahoma"/>
                <w:sz w:val="18"/>
                <w:szCs w:val="18"/>
              </w:rPr>
            </w:pPr>
          </w:p>
          <w:p w:rsidR="00F97344" w:rsidRPr="00F97344" w:rsidRDefault="00F97344" w:rsidP="00F97344">
            <w:pPr>
              <w:pStyle w:val="Prrafodelista"/>
              <w:numPr>
                <w:ilvl w:val="0"/>
                <w:numId w:val="5"/>
              </w:numPr>
              <w:tabs>
                <w:tab w:val="left" w:pos="175"/>
              </w:tabs>
              <w:ind w:left="175" w:hanging="175"/>
              <w:jc w:val="both"/>
              <w:rPr>
                <w:rFonts w:ascii="Tahoma" w:hAnsi="Tahoma" w:cs="Tahoma"/>
                <w:sz w:val="18"/>
                <w:szCs w:val="18"/>
              </w:rPr>
            </w:pPr>
            <w:r w:rsidRPr="00F97344">
              <w:rPr>
                <w:rFonts w:ascii="Tahoma" w:hAnsi="Tahoma" w:cs="Tahoma"/>
                <w:sz w:val="18"/>
                <w:szCs w:val="18"/>
              </w:rPr>
              <w:t>Que con la terminación anticipada no se afecte la continua y eficiente prestación de los servicios públicos a su cargo.</w:t>
            </w:r>
          </w:p>
          <w:p w:rsidR="00F97344" w:rsidRPr="00F97344" w:rsidRDefault="00F97344" w:rsidP="00F97344">
            <w:pPr>
              <w:pStyle w:val="Prrafodelista"/>
              <w:tabs>
                <w:tab w:val="left" w:pos="175"/>
              </w:tabs>
              <w:ind w:left="175"/>
              <w:jc w:val="both"/>
              <w:rPr>
                <w:rFonts w:ascii="Tahoma" w:hAnsi="Tahoma" w:cs="Tahoma"/>
                <w:sz w:val="18"/>
                <w:szCs w:val="18"/>
              </w:rPr>
            </w:pPr>
          </w:p>
          <w:p w:rsidR="00F97344" w:rsidRPr="00F97344" w:rsidRDefault="00F97344" w:rsidP="00F97344">
            <w:pPr>
              <w:pStyle w:val="Prrafodelista"/>
              <w:numPr>
                <w:ilvl w:val="0"/>
                <w:numId w:val="5"/>
              </w:numPr>
              <w:tabs>
                <w:tab w:val="left" w:pos="175"/>
              </w:tabs>
              <w:ind w:left="175" w:hanging="175"/>
              <w:jc w:val="both"/>
              <w:rPr>
                <w:rFonts w:ascii="Tahoma" w:hAnsi="Tahoma" w:cs="Tahoma"/>
                <w:sz w:val="18"/>
                <w:szCs w:val="18"/>
              </w:rPr>
            </w:pPr>
            <w:r w:rsidRPr="00F97344">
              <w:rPr>
                <w:rFonts w:ascii="Tahoma" w:hAnsi="Tahoma" w:cs="Tahoma"/>
                <w:sz w:val="18"/>
                <w:szCs w:val="18"/>
              </w:rPr>
              <w:t>Que con la terminación anticipada no se afecte el cumplimiento de los fines estatales.</w:t>
            </w:r>
          </w:p>
          <w:p w:rsidR="00F97344" w:rsidRPr="00F97344" w:rsidRDefault="00F97344" w:rsidP="00F97344">
            <w:pPr>
              <w:tabs>
                <w:tab w:val="left" w:pos="175"/>
              </w:tabs>
              <w:jc w:val="both"/>
              <w:rPr>
                <w:rFonts w:ascii="Tahoma" w:hAnsi="Tahoma" w:cs="Tahoma"/>
                <w:sz w:val="18"/>
                <w:szCs w:val="18"/>
              </w:rPr>
            </w:pPr>
          </w:p>
          <w:p w:rsidR="00F97344" w:rsidRPr="00F97344" w:rsidRDefault="00F97344" w:rsidP="00F97344">
            <w:pPr>
              <w:pStyle w:val="Prrafodelista"/>
              <w:numPr>
                <w:ilvl w:val="0"/>
                <w:numId w:val="5"/>
              </w:numPr>
              <w:tabs>
                <w:tab w:val="left" w:pos="175"/>
              </w:tabs>
              <w:ind w:left="175" w:hanging="175"/>
              <w:jc w:val="both"/>
              <w:rPr>
                <w:rFonts w:ascii="Tahoma" w:hAnsi="Tahoma" w:cs="Tahoma"/>
                <w:sz w:val="18"/>
                <w:szCs w:val="18"/>
              </w:rPr>
            </w:pPr>
            <w:r w:rsidRPr="00F97344">
              <w:rPr>
                <w:rFonts w:ascii="Tahoma" w:hAnsi="Tahoma" w:cs="Tahoma"/>
                <w:sz w:val="18"/>
                <w:szCs w:val="18"/>
              </w:rPr>
              <w:t>Que la función administrativa está al servicio de los intereses generales, razón por la cual, la simple satisfacción de los intereses particulares del contratista no justifica la terminación anticipada de un contrato estatal.</w:t>
            </w:r>
          </w:p>
          <w:p w:rsidR="00F97344" w:rsidRPr="00F97344" w:rsidRDefault="00F97344" w:rsidP="00F97344">
            <w:pPr>
              <w:tabs>
                <w:tab w:val="left" w:pos="175"/>
              </w:tabs>
              <w:ind w:left="175" w:hanging="175"/>
              <w:jc w:val="both"/>
              <w:rPr>
                <w:rFonts w:ascii="Tahoma" w:hAnsi="Tahoma" w:cs="Tahoma"/>
                <w:sz w:val="18"/>
                <w:szCs w:val="18"/>
              </w:rPr>
            </w:pPr>
          </w:p>
          <w:p w:rsidR="00F97344" w:rsidRPr="00F97344" w:rsidRDefault="00F97344" w:rsidP="00F97344">
            <w:pPr>
              <w:pStyle w:val="Prrafodelista"/>
              <w:numPr>
                <w:ilvl w:val="0"/>
                <w:numId w:val="5"/>
              </w:numPr>
              <w:tabs>
                <w:tab w:val="left" w:pos="175"/>
              </w:tabs>
              <w:ind w:left="175" w:hanging="175"/>
              <w:jc w:val="both"/>
              <w:rPr>
                <w:rFonts w:ascii="Tahoma" w:hAnsi="Tahoma" w:cs="Tahoma"/>
                <w:sz w:val="18"/>
                <w:szCs w:val="18"/>
              </w:rPr>
            </w:pPr>
            <w:r w:rsidRPr="00F97344">
              <w:rPr>
                <w:rFonts w:ascii="Tahoma" w:hAnsi="Tahoma" w:cs="Tahoma"/>
                <w:sz w:val="18"/>
                <w:szCs w:val="18"/>
              </w:rPr>
              <w:t>Que la terminación anticipada no genere detrimento patrimonial para la entidad. Dicho detrimento puede ocurrir en casos como los siguientes:</w:t>
            </w:r>
          </w:p>
          <w:p w:rsidR="00F97344" w:rsidRPr="00F97344" w:rsidRDefault="00F97344" w:rsidP="00F97344">
            <w:pPr>
              <w:tabs>
                <w:tab w:val="left" w:pos="175"/>
              </w:tabs>
              <w:ind w:left="175" w:hanging="175"/>
              <w:jc w:val="both"/>
              <w:rPr>
                <w:rFonts w:ascii="Tahoma" w:hAnsi="Tahoma" w:cs="Tahoma"/>
                <w:sz w:val="18"/>
                <w:szCs w:val="18"/>
              </w:rPr>
            </w:pPr>
          </w:p>
          <w:p w:rsidR="00F97344" w:rsidRPr="00F97344" w:rsidRDefault="00F97344" w:rsidP="00F97344">
            <w:pPr>
              <w:tabs>
                <w:tab w:val="left" w:pos="459"/>
              </w:tabs>
              <w:ind w:left="459" w:hanging="284"/>
              <w:jc w:val="both"/>
              <w:rPr>
                <w:rFonts w:ascii="Tahoma" w:hAnsi="Tahoma" w:cs="Tahoma"/>
                <w:sz w:val="18"/>
                <w:szCs w:val="18"/>
              </w:rPr>
            </w:pPr>
            <w:r w:rsidRPr="00F97344">
              <w:rPr>
                <w:rFonts w:ascii="Tahoma" w:hAnsi="Tahoma" w:cs="Tahoma"/>
                <w:sz w:val="18"/>
                <w:szCs w:val="18"/>
              </w:rPr>
              <w:t xml:space="preserve">a) En la medida en que queden inconclusas actividades que de contratarse nuevamente, produzcan un desgaste administrativo para la entidad; </w:t>
            </w:r>
          </w:p>
          <w:p w:rsidR="00F97344" w:rsidRPr="00F97344" w:rsidRDefault="00F97344" w:rsidP="00F97344">
            <w:pPr>
              <w:tabs>
                <w:tab w:val="left" w:pos="459"/>
                <w:tab w:val="left" w:pos="601"/>
              </w:tabs>
              <w:ind w:left="459" w:hanging="284"/>
              <w:jc w:val="both"/>
              <w:rPr>
                <w:rFonts w:ascii="Tahoma" w:hAnsi="Tahoma" w:cs="Tahoma"/>
                <w:sz w:val="18"/>
                <w:szCs w:val="18"/>
              </w:rPr>
            </w:pPr>
            <w:r w:rsidRPr="00F97344">
              <w:rPr>
                <w:rFonts w:ascii="Tahoma" w:hAnsi="Tahoma" w:cs="Tahoma"/>
                <w:sz w:val="18"/>
                <w:szCs w:val="18"/>
              </w:rPr>
              <w:t xml:space="preserve">b) Cuando la terminación anticipada impida la satisfacción oportuna de las necesidades de la entidad y se pueda cuantificar el perjuicio que ésta situación le causa; </w:t>
            </w:r>
          </w:p>
          <w:p w:rsidR="00F97344" w:rsidRPr="00F97344" w:rsidRDefault="00F97344" w:rsidP="00F97344">
            <w:pPr>
              <w:tabs>
                <w:tab w:val="left" w:pos="459"/>
                <w:tab w:val="left" w:pos="601"/>
              </w:tabs>
              <w:ind w:left="459" w:hanging="284"/>
              <w:jc w:val="both"/>
              <w:rPr>
                <w:rFonts w:ascii="Tahoma" w:hAnsi="Tahoma" w:cs="Tahoma"/>
                <w:sz w:val="18"/>
                <w:szCs w:val="18"/>
              </w:rPr>
            </w:pPr>
            <w:r w:rsidRPr="00F97344">
              <w:rPr>
                <w:rFonts w:ascii="Tahoma" w:hAnsi="Tahoma" w:cs="Tahoma"/>
                <w:sz w:val="18"/>
                <w:szCs w:val="18"/>
              </w:rPr>
              <w:t xml:space="preserve">c) Cuando por la terminación anticipada del contrato la Entidad contratante sea sancionada por una autoridad. </w:t>
            </w:r>
          </w:p>
          <w:p w:rsidR="00F97344" w:rsidRPr="00F97344" w:rsidRDefault="00F97344" w:rsidP="00F97344">
            <w:pPr>
              <w:pStyle w:val="Prrafodelista"/>
              <w:numPr>
                <w:ilvl w:val="0"/>
                <w:numId w:val="5"/>
              </w:numPr>
              <w:tabs>
                <w:tab w:val="left" w:pos="175"/>
              </w:tabs>
              <w:ind w:left="175" w:hanging="175"/>
              <w:jc w:val="both"/>
              <w:rPr>
                <w:rFonts w:ascii="Tahoma" w:hAnsi="Tahoma" w:cs="Tahoma"/>
                <w:b/>
                <w:sz w:val="18"/>
                <w:szCs w:val="18"/>
              </w:rPr>
            </w:pPr>
            <w:r w:rsidRPr="00F97344">
              <w:rPr>
                <w:rFonts w:ascii="Tahoma" w:hAnsi="Tahoma" w:cs="Tahoma"/>
                <w:sz w:val="18"/>
                <w:szCs w:val="18"/>
              </w:rPr>
              <w:t>Las razones por la cuales, no se acordó  la “cesión del contrato” o su ejecución por parte del garante, para evitar la paralización de los servicios a cargo del Estado y el incumplimiento de los fines estatales.</w:t>
            </w:r>
          </w:p>
        </w:tc>
      </w:tr>
      <w:tr w:rsidR="00F97344" w:rsidRPr="00F97344" w:rsidTr="00674FA5">
        <w:tc>
          <w:tcPr>
            <w:tcW w:w="2836" w:type="dxa"/>
          </w:tcPr>
          <w:p w:rsidR="002A1B60" w:rsidRDefault="002A1B60" w:rsidP="00F97344">
            <w:pPr>
              <w:tabs>
                <w:tab w:val="left" w:pos="1701"/>
              </w:tabs>
              <w:jc w:val="both"/>
              <w:rPr>
                <w:rFonts w:ascii="Tahoma" w:hAnsi="Tahoma" w:cs="Tahoma"/>
                <w:b/>
                <w:sz w:val="18"/>
                <w:szCs w:val="18"/>
              </w:rPr>
            </w:pPr>
          </w:p>
          <w:p w:rsidR="002A1B60" w:rsidRDefault="002A1B60" w:rsidP="00F97344">
            <w:pPr>
              <w:tabs>
                <w:tab w:val="left" w:pos="1701"/>
              </w:tabs>
              <w:jc w:val="both"/>
              <w:rPr>
                <w:rFonts w:ascii="Tahoma" w:hAnsi="Tahoma" w:cs="Tahoma"/>
                <w:b/>
                <w:sz w:val="18"/>
                <w:szCs w:val="18"/>
              </w:rPr>
            </w:pPr>
          </w:p>
          <w:p w:rsidR="00F97344" w:rsidRPr="00F97344" w:rsidRDefault="00F97344" w:rsidP="00F97344">
            <w:pPr>
              <w:tabs>
                <w:tab w:val="left" w:pos="1701"/>
              </w:tabs>
              <w:jc w:val="both"/>
              <w:rPr>
                <w:rFonts w:ascii="Tahoma" w:hAnsi="Tahoma" w:cs="Tahoma"/>
                <w:b/>
                <w:sz w:val="18"/>
                <w:szCs w:val="18"/>
              </w:rPr>
            </w:pPr>
            <w:r w:rsidRPr="00F97344">
              <w:rPr>
                <w:rFonts w:ascii="Tahoma" w:hAnsi="Tahoma" w:cs="Tahoma"/>
                <w:b/>
                <w:sz w:val="18"/>
                <w:szCs w:val="18"/>
              </w:rPr>
              <w:t>INHABILIDADES E INCOMPATIBILIDADES</w:t>
            </w:r>
            <w:r w:rsidR="002A1B60">
              <w:rPr>
                <w:rFonts w:ascii="Tahoma" w:hAnsi="Tahoma" w:cs="Tahoma"/>
                <w:b/>
                <w:sz w:val="18"/>
                <w:szCs w:val="18"/>
                <w:lang w:val="es-ES_tradnl"/>
              </w:rPr>
              <w:t>.</w:t>
            </w:r>
          </w:p>
        </w:tc>
        <w:tc>
          <w:tcPr>
            <w:tcW w:w="6095" w:type="dxa"/>
          </w:tcPr>
          <w:p w:rsidR="00F97344" w:rsidRPr="00F97344" w:rsidRDefault="00F97344" w:rsidP="00F97344">
            <w:pPr>
              <w:tabs>
                <w:tab w:val="left" w:pos="1701"/>
              </w:tabs>
              <w:jc w:val="both"/>
              <w:rPr>
                <w:rFonts w:ascii="Tahoma" w:hAnsi="Tahoma" w:cs="Tahoma"/>
                <w:sz w:val="18"/>
                <w:szCs w:val="18"/>
              </w:rPr>
            </w:pPr>
            <w:r w:rsidRPr="00F97344">
              <w:rPr>
                <w:rFonts w:ascii="Tahoma" w:hAnsi="Tahoma" w:cs="Tahoma"/>
                <w:b/>
                <w:sz w:val="18"/>
                <w:szCs w:val="18"/>
              </w:rPr>
              <w:t>EL CONTRATISTA</w:t>
            </w:r>
            <w:r w:rsidRPr="00F97344">
              <w:rPr>
                <w:rFonts w:ascii="Tahoma" w:hAnsi="Tahoma" w:cs="Tahoma"/>
                <w:sz w:val="18"/>
                <w:szCs w:val="18"/>
              </w:rPr>
              <w:t xml:space="preserve"> declara bajo la gravedad de juramento, que no se halla incurso en ninguna de las inhabilidades e incompatibilidades señaladas por la Constitución Política, la ley 80 de 1993, ley 1150 de 2007 y demás disposiciones que rijan la materia. </w:t>
            </w:r>
          </w:p>
          <w:p w:rsidR="00F97344" w:rsidRPr="00F97344" w:rsidRDefault="00F97344" w:rsidP="00F97344">
            <w:pPr>
              <w:tabs>
                <w:tab w:val="left" w:pos="1701"/>
              </w:tabs>
              <w:jc w:val="both"/>
              <w:rPr>
                <w:rFonts w:ascii="Tahoma" w:hAnsi="Tahoma" w:cs="Tahoma"/>
                <w:b/>
                <w:sz w:val="18"/>
                <w:szCs w:val="18"/>
              </w:rPr>
            </w:pPr>
            <w:r w:rsidRPr="00F97344">
              <w:rPr>
                <w:rFonts w:ascii="Tahoma" w:hAnsi="Tahoma" w:cs="Tahoma"/>
                <w:b/>
                <w:sz w:val="18"/>
                <w:szCs w:val="18"/>
              </w:rPr>
              <w:t xml:space="preserve">PARÁGRAFO- INHABILIDADES E INCOMPATIBILIDADES </w:t>
            </w:r>
            <w:r w:rsidRPr="00F97344">
              <w:rPr>
                <w:rFonts w:ascii="Tahoma" w:hAnsi="Tahoma" w:cs="Tahoma"/>
                <w:b/>
                <w:sz w:val="18"/>
                <w:szCs w:val="18"/>
              </w:rPr>
              <w:lastRenderedPageBreak/>
              <w:t>SOBREVIVIENTES:</w:t>
            </w:r>
            <w:r w:rsidRPr="00F97344">
              <w:rPr>
                <w:rFonts w:ascii="Tahoma" w:hAnsi="Tahoma" w:cs="Tahoma"/>
                <w:sz w:val="18"/>
                <w:szCs w:val="18"/>
              </w:rPr>
              <w:t xml:space="preserve"> Si llegase a sobrevenir inhabilidades e incompatibilidades en </w:t>
            </w:r>
            <w:r w:rsidRPr="00F97344">
              <w:rPr>
                <w:rFonts w:ascii="Tahoma" w:hAnsi="Tahoma" w:cs="Tahoma"/>
                <w:b/>
                <w:sz w:val="18"/>
                <w:szCs w:val="18"/>
              </w:rPr>
              <w:t>el CONTRATISTA</w:t>
            </w:r>
            <w:r w:rsidRPr="00F97344">
              <w:rPr>
                <w:rFonts w:ascii="Tahoma" w:hAnsi="Tahoma" w:cs="Tahoma"/>
                <w:sz w:val="18"/>
                <w:szCs w:val="18"/>
              </w:rPr>
              <w:t xml:space="preserve">, éste cederá el contrato previa autorización escrita del  </w:t>
            </w:r>
            <w:r w:rsidRPr="00F97344">
              <w:rPr>
                <w:rFonts w:ascii="Tahoma" w:hAnsi="Tahoma" w:cs="Tahoma"/>
                <w:b/>
                <w:sz w:val="18"/>
                <w:szCs w:val="18"/>
              </w:rPr>
              <w:t>MINISTERIO DE DEFENSA NACIONAL – EJÉRCITO NACIONAL –  CENAC PERSONAL</w:t>
            </w:r>
          </w:p>
        </w:tc>
      </w:tr>
      <w:tr w:rsidR="00F97344" w:rsidRPr="00F97344" w:rsidTr="00674FA5">
        <w:tc>
          <w:tcPr>
            <w:tcW w:w="2836" w:type="dxa"/>
          </w:tcPr>
          <w:p w:rsidR="00F97344" w:rsidRPr="00F97344" w:rsidRDefault="00F97344" w:rsidP="00F97344">
            <w:pPr>
              <w:tabs>
                <w:tab w:val="left" w:pos="1701"/>
              </w:tabs>
              <w:jc w:val="both"/>
              <w:rPr>
                <w:rFonts w:ascii="Tahoma" w:hAnsi="Tahoma" w:cs="Tahoma"/>
                <w:b/>
                <w:sz w:val="18"/>
                <w:szCs w:val="18"/>
                <w:lang w:val="es-ES_tradnl"/>
              </w:rPr>
            </w:pPr>
          </w:p>
          <w:p w:rsidR="00F97344" w:rsidRPr="00F97344" w:rsidRDefault="00F97344" w:rsidP="00F97344">
            <w:pPr>
              <w:tabs>
                <w:tab w:val="left" w:pos="1701"/>
              </w:tabs>
              <w:jc w:val="both"/>
              <w:rPr>
                <w:rFonts w:ascii="Tahoma" w:hAnsi="Tahoma" w:cs="Tahoma"/>
                <w:b/>
                <w:sz w:val="18"/>
                <w:szCs w:val="18"/>
                <w:lang w:val="es-ES_tradnl"/>
              </w:rPr>
            </w:pPr>
            <w:r w:rsidRPr="00F97344">
              <w:rPr>
                <w:rFonts w:ascii="Tahoma" w:hAnsi="Tahoma" w:cs="Tahoma"/>
                <w:b/>
                <w:sz w:val="18"/>
                <w:szCs w:val="18"/>
                <w:lang w:val="es-ES_tradnl"/>
              </w:rPr>
              <w:t>SUSPENSION</w:t>
            </w:r>
          </w:p>
        </w:tc>
        <w:tc>
          <w:tcPr>
            <w:tcW w:w="6095" w:type="dxa"/>
          </w:tcPr>
          <w:p w:rsidR="00F97344" w:rsidRPr="00F97344" w:rsidRDefault="00F97344" w:rsidP="00F97344">
            <w:pPr>
              <w:tabs>
                <w:tab w:val="left" w:pos="1701"/>
              </w:tabs>
              <w:jc w:val="both"/>
              <w:rPr>
                <w:rFonts w:ascii="Tahoma" w:hAnsi="Tahoma" w:cs="Tahoma"/>
                <w:sz w:val="18"/>
                <w:szCs w:val="18"/>
              </w:rPr>
            </w:pPr>
            <w:r w:rsidRPr="00F97344">
              <w:rPr>
                <w:rFonts w:ascii="Tahoma" w:hAnsi="Tahoma" w:cs="Tahoma"/>
                <w:sz w:val="18"/>
                <w:szCs w:val="18"/>
              </w:rPr>
              <w:t>Por circunstancias de fuerza mayor o caso fortuito debidamente comprobado, o interés del servicio público, se podrá de común acuerdo entre las partes, suspender temporalmente la ejecución del presente contrato mediante la suscripción de un acta en la que conste tal evento, sin que para los efectos del plazo extintivo se compute el tiempo de la suspensión. El contratista prorrogará la vigencia de la garantía única de cumplimiento por el tiempo que dure la suspensión.</w:t>
            </w:r>
          </w:p>
          <w:p w:rsidR="00F97344" w:rsidRPr="00F97344" w:rsidRDefault="00F97344" w:rsidP="00F97344">
            <w:pPr>
              <w:tabs>
                <w:tab w:val="left" w:pos="1701"/>
              </w:tabs>
              <w:jc w:val="both"/>
              <w:rPr>
                <w:rFonts w:ascii="Tahoma" w:hAnsi="Tahoma" w:cs="Tahoma"/>
                <w:sz w:val="18"/>
                <w:szCs w:val="18"/>
              </w:rPr>
            </w:pPr>
          </w:p>
        </w:tc>
      </w:tr>
      <w:tr w:rsidR="00F97344" w:rsidRPr="00F97344" w:rsidTr="00674FA5">
        <w:tc>
          <w:tcPr>
            <w:tcW w:w="2836" w:type="dxa"/>
          </w:tcPr>
          <w:p w:rsidR="00F97344" w:rsidRPr="00F97344" w:rsidRDefault="00F97344" w:rsidP="00F97344">
            <w:pPr>
              <w:tabs>
                <w:tab w:val="left" w:pos="1701"/>
              </w:tabs>
              <w:jc w:val="both"/>
              <w:rPr>
                <w:rFonts w:ascii="Tahoma" w:hAnsi="Tahoma" w:cs="Tahoma"/>
                <w:b/>
                <w:bCs/>
                <w:sz w:val="18"/>
                <w:szCs w:val="18"/>
              </w:rPr>
            </w:pPr>
            <w:r w:rsidRPr="00F97344">
              <w:rPr>
                <w:rFonts w:ascii="Tahoma" w:hAnsi="Tahoma" w:cs="Tahoma"/>
                <w:b/>
                <w:bCs/>
                <w:sz w:val="18"/>
                <w:szCs w:val="18"/>
              </w:rPr>
              <w:t>SOLUCIÓN DE CONTROVERSIAS</w:t>
            </w:r>
          </w:p>
          <w:p w:rsidR="00F97344" w:rsidRPr="00F97344" w:rsidRDefault="00F97344" w:rsidP="00F97344">
            <w:pPr>
              <w:tabs>
                <w:tab w:val="left" w:pos="1701"/>
              </w:tabs>
              <w:jc w:val="both"/>
              <w:rPr>
                <w:rFonts w:ascii="Tahoma" w:hAnsi="Tahoma" w:cs="Tahoma"/>
                <w:b/>
                <w:sz w:val="18"/>
                <w:szCs w:val="18"/>
                <w:lang w:val="es-ES_tradnl"/>
              </w:rPr>
            </w:pPr>
          </w:p>
        </w:tc>
        <w:tc>
          <w:tcPr>
            <w:tcW w:w="6095" w:type="dxa"/>
          </w:tcPr>
          <w:p w:rsidR="00F97344" w:rsidRPr="00F97344" w:rsidRDefault="00F97344" w:rsidP="00F97344">
            <w:pPr>
              <w:tabs>
                <w:tab w:val="left" w:pos="1701"/>
              </w:tabs>
              <w:jc w:val="both"/>
              <w:rPr>
                <w:rFonts w:ascii="Tahoma" w:hAnsi="Tahoma" w:cs="Tahoma"/>
                <w:sz w:val="18"/>
                <w:szCs w:val="18"/>
              </w:rPr>
            </w:pPr>
            <w:r w:rsidRPr="00F97344">
              <w:rPr>
                <w:rFonts w:ascii="Tahoma" w:hAnsi="Tahoma" w:cs="Tahoma"/>
                <w:sz w:val="18"/>
                <w:szCs w:val="18"/>
              </w:rPr>
              <w:t xml:space="preserve">Las controversias o diferencias que surjan entre el </w:t>
            </w:r>
            <w:r w:rsidRPr="00F97344">
              <w:rPr>
                <w:rFonts w:ascii="Tahoma" w:hAnsi="Tahoma" w:cs="Tahoma"/>
                <w:b/>
                <w:sz w:val="18"/>
                <w:szCs w:val="18"/>
              </w:rPr>
              <w:t>CONTRATISTA</w:t>
            </w:r>
            <w:r w:rsidRPr="00F97344">
              <w:rPr>
                <w:rFonts w:ascii="Tahoma" w:hAnsi="Tahoma" w:cs="Tahoma"/>
                <w:sz w:val="18"/>
                <w:szCs w:val="18"/>
              </w:rPr>
              <w:t xml:space="preserve"> y la </w:t>
            </w:r>
            <w:r w:rsidRPr="00F97344">
              <w:rPr>
                <w:rFonts w:ascii="Tahoma" w:hAnsi="Tahoma" w:cs="Tahoma"/>
                <w:b/>
                <w:sz w:val="18"/>
                <w:szCs w:val="18"/>
              </w:rPr>
              <w:t>ENTIDAD ESTATAL CONTRATANTE</w:t>
            </w:r>
            <w:r w:rsidRPr="00F97344">
              <w:rPr>
                <w:rFonts w:ascii="Tahoma" w:hAnsi="Tahoma" w:cs="Tahoma"/>
                <w:sz w:val="18"/>
                <w:szCs w:val="18"/>
              </w:rPr>
              <w:t xml:space="preserve"> con ocasión de la firma, ejecución, interpretación, prórroga o terminación del contrato, así como de cualquier otro asunto relacionado con el presente contrato, serán sometidas a la revisión de las partes para buscar un arreglo directo, en un término no mayor a cinco (5) días hábiles a partir de la fecha en que cualquiera de las partes comunique por escrito a la otra la existencia de una diferencia.</w:t>
            </w:r>
          </w:p>
          <w:p w:rsidR="00F97344" w:rsidRPr="00F97344" w:rsidRDefault="00F97344" w:rsidP="00F97344">
            <w:pPr>
              <w:tabs>
                <w:tab w:val="left" w:pos="1701"/>
              </w:tabs>
              <w:jc w:val="both"/>
              <w:rPr>
                <w:rFonts w:ascii="Tahoma" w:hAnsi="Tahoma" w:cs="Tahoma"/>
                <w:sz w:val="18"/>
                <w:szCs w:val="18"/>
              </w:rPr>
            </w:pPr>
          </w:p>
          <w:p w:rsidR="00F97344" w:rsidRPr="00F97344" w:rsidRDefault="00F97344" w:rsidP="00F97344">
            <w:pPr>
              <w:tabs>
                <w:tab w:val="left" w:pos="1701"/>
              </w:tabs>
              <w:jc w:val="both"/>
              <w:rPr>
                <w:rFonts w:ascii="Tahoma" w:hAnsi="Tahoma" w:cs="Tahoma"/>
                <w:sz w:val="18"/>
                <w:szCs w:val="18"/>
              </w:rPr>
            </w:pPr>
            <w:r w:rsidRPr="00F97344">
              <w:rPr>
                <w:rFonts w:ascii="Tahoma" w:hAnsi="Tahoma" w:cs="Tahoma"/>
                <w:sz w:val="18"/>
                <w:szCs w:val="18"/>
              </w:rPr>
              <w:t>Las controversias que no puedan ser resueltas de forma directa entre las partes, se someterá a un procedimiento conciliatorio que se surtirá ante el centro de conciliación que previamente se acuerde entre las partes, previa solicitud de conciliación elevada individual o conjuntamente por las Partes. Si en el término de ocho (8) días hábiles a partir del inicio del trámite de la conciliación, el cual se entenderá a partir de la fecha de la primera citación a las Partes que haga el centro de conciliación, las Partes no llegan a un acuerdo para resolver sus diferencias, deben acudir a la jurisdicción contencioso administrativa.</w:t>
            </w:r>
          </w:p>
          <w:p w:rsidR="00F97344" w:rsidRPr="00F97344" w:rsidRDefault="00F97344" w:rsidP="00F97344">
            <w:pPr>
              <w:tabs>
                <w:tab w:val="left" w:pos="1701"/>
              </w:tabs>
              <w:jc w:val="both"/>
              <w:rPr>
                <w:rFonts w:ascii="Tahoma" w:hAnsi="Tahoma" w:cs="Tahoma"/>
                <w:sz w:val="18"/>
                <w:szCs w:val="18"/>
              </w:rPr>
            </w:pPr>
          </w:p>
        </w:tc>
      </w:tr>
      <w:tr w:rsidR="00F97344" w:rsidRPr="00F97344" w:rsidTr="00674FA5">
        <w:tc>
          <w:tcPr>
            <w:tcW w:w="2836" w:type="dxa"/>
          </w:tcPr>
          <w:p w:rsidR="00F97344" w:rsidRPr="00F97344" w:rsidRDefault="00F97344" w:rsidP="00F97344">
            <w:pPr>
              <w:tabs>
                <w:tab w:val="left" w:pos="1701"/>
              </w:tabs>
              <w:jc w:val="both"/>
              <w:rPr>
                <w:rFonts w:ascii="Tahoma" w:hAnsi="Tahoma" w:cs="Tahoma"/>
                <w:b/>
                <w:sz w:val="18"/>
                <w:szCs w:val="18"/>
                <w:lang w:val="es-ES_tradnl"/>
              </w:rPr>
            </w:pPr>
            <w:r w:rsidRPr="00F97344">
              <w:rPr>
                <w:rFonts w:ascii="Tahoma" w:hAnsi="Tahoma" w:cs="Tahoma"/>
                <w:b/>
                <w:sz w:val="18"/>
                <w:szCs w:val="18"/>
                <w:lang w:val="es-ES_tradnl"/>
              </w:rPr>
              <w:t>LIQUIDACION</w:t>
            </w:r>
            <w:r w:rsidRPr="00F97344">
              <w:rPr>
                <w:rFonts w:ascii="Tahoma" w:hAnsi="Tahoma" w:cs="Tahoma"/>
                <w:b/>
                <w:bCs/>
                <w:sz w:val="18"/>
                <w:szCs w:val="18"/>
              </w:rPr>
              <w:t>.</w:t>
            </w:r>
          </w:p>
        </w:tc>
        <w:tc>
          <w:tcPr>
            <w:tcW w:w="6095" w:type="dxa"/>
          </w:tcPr>
          <w:p w:rsidR="00F97344" w:rsidRPr="00F97344" w:rsidRDefault="00F97344" w:rsidP="00F97344">
            <w:pPr>
              <w:tabs>
                <w:tab w:val="left" w:pos="1701"/>
              </w:tabs>
              <w:jc w:val="both"/>
              <w:rPr>
                <w:rFonts w:ascii="Tahoma" w:hAnsi="Tahoma" w:cs="Tahoma"/>
                <w:sz w:val="18"/>
                <w:szCs w:val="18"/>
              </w:rPr>
            </w:pPr>
            <w:r w:rsidRPr="00F97344">
              <w:rPr>
                <w:rFonts w:ascii="Tahoma" w:hAnsi="Tahoma" w:cs="Tahoma"/>
                <w:sz w:val="18"/>
                <w:szCs w:val="18"/>
              </w:rPr>
              <w:t>El presente contrato se liquidará dentro de los cuatro (4) meses siguientes a su terminación.</w:t>
            </w:r>
          </w:p>
        </w:tc>
      </w:tr>
      <w:tr w:rsidR="00F97344" w:rsidRPr="00F97344" w:rsidTr="00674FA5">
        <w:tc>
          <w:tcPr>
            <w:tcW w:w="2836" w:type="dxa"/>
          </w:tcPr>
          <w:p w:rsidR="002A1B60" w:rsidRDefault="002A1B60" w:rsidP="00F97344">
            <w:pPr>
              <w:tabs>
                <w:tab w:val="left" w:pos="1701"/>
              </w:tabs>
              <w:jc w:val="both"/>
              <w:rPr>
                <w:rFonts w:ascii="Tahoma" w:hAnsi="Tahoma" w:cs="Tahoma"/>
                <w:b/>
                <w:sz w:val="18"/>
                <w:szCs w:val="18"/>
              </w:rPr>
            </w:pPr>
          </w:p>
          <w:p w:rsidR="002A1B60" w:rsidRDefault="002A1B60" w:rsidP="00F97344">
            <w:pPr>
              <w:tabs>
                <w:tab w:val="left" w:pos="1701"/>
              </w:tabs>
              <w:jc w:val="both"/>
              <w:rPr>
                <w:rFonts w:ascii="Tahoma" w:hAnsi="Tahoma" w:cs="Tahoma"/>
                <w:b/>
                <w:sz w:val="18"/>
                <w:szCs w:val="18"/>
              </w:rPr>
            </w:pPr>
          </w:p>
          <w:p w:rsidR="00F97344" w:rsidRPr="00F97344" w:rsidRDefault="00F97344" w:rsidP="00F97344">
            <w:pPr>
              <w:tabs>
                <w:tab w:val="left" w:pos="1701"/>
              </w:tabs>
              <w:jc w:val="both"/>
              <w:rPr>
                <w:rFonts w:ascii="Tahoma" w:hAnsi="Tahoma" w:cs="Tahoma"/>
                <w:b/>
                <w:sz w:val="18"/>
                <w:szCs w:val="18"/>
              </w:rPr>
            </w:pPr>
            <w:r w:rsidRPr="00F97344">
              <w:rPr>
                <w:rFonts w:ascii="Tahoma" w:hAnsi="Tahoma" w:cs="Tahoma"/>
                <w:b/>
                <w:sz w:val="18"/>
                <w:szCs w:val="18"/>
              </w:rPr>
              <w:t xml:space="preserve">PRINCIPIO </w:t>
            </w:r>
          </w:p>
          <w:p w:rsidR="00F97344" w:rsidRPr="00F97344" w:rsidRDefault="00F97344" w:rsidP="00F97344">
            <w:pPr>
              <w:tabs>
                <w:tab w:val="left" w:pos="1701"/>
              </w:tabs>
              <w:jc w:val="both"/>
              <w:rPr>
                <w:rFonts w:ascii="Tahoma" w:hAnsi="Tahoma" w:cs="Tahoma"/>
                <w:b/>
                <w:bCs/>
                <w:sz w:val="18"/>
                <w:szCs w:val="18"/>
              </w:rPr>
            </w:pPr>
            <w:r w:rsidRPr="00F97344">
              <w:rPr>
                <w:rFonts w:ascii="Tahoma" w:hAnsi="Tahoma" w:cs="Tahoma"/>
                <w:b/>
                <w:sz w:val="18"/>
                <w:szCs w:val="18"/>
              </w:rPr>
              <w:t>DE INTEGRALIDAD.</w:t>
            </w:r>
          </w:p>
        </w:tc>
        <w:tc>
          <w:tcPr>
            <w:tcW w:w="6095" w:type="dxa"/>
          </w:tcPr>
          <w:p w:rsidR="00F97344" w:rsidRPr="00F97344" w:rsidRDefault="00F97344" w:rsidP="00F97344">
            <w:pPr>
              <w:tabs>
                <w:tab w:val="left" w:pos="1701"/>
              </w:tabs>
              <w:jc w:val="both"/>
              <w:rPr>
                <w:rFonts w:ascii="Tahoma" w:hAnsi="Tahoma" w:cs="Tahoma"/>
                <w:sz w:val="18"/>
                <w:szCs w:val="18"/>
              </w:rPr>
            </w:pPr>
            <w:r w:rsidRPr="00F97344">
              <w:rPr>
                <w:rFonts w:ascii="Tahoma" w:hAnsi="Tahoma" w:cs="Tahoma"/>
                <w:sz w:val="18"/>
                <w:szCs w:val="18"/>
              </w:rPr>
              <w:t xml:space="preserve">Forman parte integral del presente contrato de  prestación de servicios y se anexan al mismo, los siguientes documentos: a) Estudios previos y los documentos que los soportan  b) Oficio suscrito por el JEMGF autorizando la suscripción del presente contratos c) Documentos que soportan la experiencia,  idoneidad  y estudios de seguridad del contratista d) documentos legales del contratista e) documentos que soportan el pago al contratista f) pago al contratista. </w:t>
            </w:r>
          </w:p>
        </w:tc>
      </w:tr>
      <w:tr w:rsidR="00F97344" w:rsidRPr="00F97344" w:rsidTr="00674FA5">
        <w:tc>
          <w:tcPr>
            <w:tcW w:w="2836" w:type="dxa"/>
          </w:tcPr>
          <w:p w:rsidR="002A1B60" w:rsidRDefault="002A1B60" w:rsidP="00F97344">
            <w:pPr>
              <w:tabs>
                <w:tab w:val="left" w:pos="1701"/>
              </w:tabs>
              <w:jc w:val="both"/>
              <w:rPr>
                <w:rFonts w:ascii="Tahoma" w:hAnsi="Tahoma" w:cs="Tahoma"/>
                <w:b/>
                <w:sz w:val="18"/>
                <w:szCs w:val="18"/>
              </w:rPr>
            </w:pPr>
          </w:p>
          <w:p w:rsidR="00F97344" w:rsidRPr="00F97344" w:rsidRDefault="00F97344" w:rsidP="00F97344">
            <w:pPr>
              <w:tabs>
                <w:tab w:val="left" w:pos="1701"/>
              </w:tabs>
              <w:jc w:val="both"/>
              <w:rPr>
                <w:rFonts w:ascii="Tahoma" w:hAnsi="Tahoma" w:cs="Tahoma"/>
                <w:b/>
                <w:bCs/>
                <w:sz w:val="18"/>
                <w:szCs w:val="18"/>
              </w:rPr>
            </w:pPr>
            <w:r w:rsidRPr="00F97344">
              <w:rPr>
                <w:rFonts w:ascii="Tahoma" w:hAnsi="Tahoma" w:cs="Tahoma"/>
                <w:b/>
                <w:sz w:val="18"/>
                <w:szCs w:val="18"/>
              </w:rPr>
              <w:t>PERFECCIONAMIENTO Y EJECUCIÓN DEL CONTRATO</w:t>
            </w:r>
          </w:p>
        </w:tc>
        <w:tc>
          <w:tcPr>
            <w:tcW w:w="6095" w:type="dxa"/>
          </w:tcPr>
          <w:p w:rsidR="00F97344" w:rsidRPr="00F97344" w:rsidRDefault="00F97344" w:rsidP="00F97344">
            <w:pPr>
              <w:tabs>
                <w:tab w:val="left" w:pos="1701"/>
              </w:tabs>
              <w:jc w:val="both"/>
              <w:rPr>
                <w:rFonts w:ascii="Tahoma" w:hAnsi="Tahoma" w:cs="Tahoma"/>
                <w:sz w:val="18"/>
                <w:szCs w:val="18"/>
              </w:rPr>
            </w:pPr>
            <w:r w:rsidRPr="00F97344">
              <w:rPr>
                <w:rFonts w:ascii="Tahoma" w:hAnsi="Tahoma" w:cs="Tahoma"/>
                <w:sz w:val="18"/>
                <w:szCs w:val="18"/>
              </w:rPr>
              <w:t xml:space="preserve">Para    el    perfeccionamiento   del   presente   contrato  se requiere: i) De la firma del mismo por las partes. Requisitos para la ejecución del contrato: i) De la expedición del Registro Presupuestal, </w:t>
            </w:r>
            <w:proofErr w:type="spellStart"/>
            <w:r w:rsidRPr="00F97344">
              <w:rPr>
                <w:rFonts w:ascii="Tahoma" w:hAnsi="Tahoma" w:cs="Tahoma"/>
                <w:sz w:val="18"/>
                <w:szCs w:val="18"/>
              </w:rPr>
              <w:t>ii</w:t>
            </w:r>
            <w:proofErr w:type="spellEnd"/>
            <w:r w:rsidRPr="00F97344">
              <w:rPr>
                <w:rFonts w:ascii="Tahoma" w:hAnsi="Tahoma" w:cs="Tahoma"/>
                <w:sz w:val="18"/>
                <w:szCs w:val="18"/>
              </w:rPr>
              <w:t xml:space="preserve">)  constitución de la Garantía  única y aprobación de la misma por  parte del </w:t>
            </w:r>
            <w:r w:rsidRPr="00F97344">
              <w:rPr>
                <w:rFonts w:ascii="Tahoma" w:hAnsi="Tahoma" w:cs="Tahoma"/>
                <w:b/>
                <w:sz w:val="18"/>
                <w:szCs w:val="18"/>
                <w:lang w:val="es-ES_tradnl"/>
              </w:rPr>
              <w:t>MINISTERIO DE DEFENSA NACIONAL – EJÉRCITO NACIONAL –</w:t>
            </w:r>
            <w:r w:rsidRPr="00F97344">
              <w:rPr>
                <w:rFonts w:ascii="Tahoma" w:hAnsi="Tahoma" w:cs="Tahoma"/>
                <w:b/>
                <w:sz w:val="18"/>
                <w:szCs w:val="18"/>
              </w:rPr>
              <w:t xml:space="preserve"> CENAC  PERSONAL</w:t>
            </w:r>
            <w:r w:rsidRPr="00F97344">
              <w:rPr>
                <w:rFonts w:ascii="Tahoma" w:hAnsi="Tahoma" w:cs="Tahoma"/>
                <w:sz w:val="18"/>
                <w:szCs w:val="18"/>
              </w:rPr>
              <w:t xml:space="preserve">. </w:t>
            </w:r>
          </w:p>
        </w:tc>
      </w:tr>
      <w:tr w:rsidR="00F97344" w:rsidRPr="00F97344" w:rsidTr="00674FA5">
        <w:tc>
          <w:tcPr>
            <w:tcW w:w="2836" w:type="dxa"/>
          </w:tcPr>
          <w:p w:rsidR="00F97344" w:rsidRPr="00F97344" w:rsidRDefault="00F97344" w:rsidP="00F97344">
            <w:pPr>
              <w:tabs>
                <w:tab w:val="left" w:pos="1701"/>
              </w:tabs>
              <w:jc w:val="both"/>
              <w:rPr>
                <w:rFonts w:ascii="Tahoma" w:hAnsi="Tahoma" w:cs="Tahoma"/>
                <w:b/>
                <w:sz w:val="18"/>
                <w:szCs w:val="18"/>
              </w:rPr>
            </w:pPr>
            <w:r w:rsidRPr="00F97344">
              <w:rPr>
                <w:rFonts w:ascii="Tahoma" w:hAnsi="Tahoma" w:cs="Tahoma"/>
                <w:b/>
                <w:sz w:val="18"/>
                <w:szCs w:val="18"/>
              </w:rPr>
              <w:t xml:space="preserve">INTERPRETACIÓN, MODIFICACIÓN Y TERMINACIÓN UNILATERAL </w:t>
            </w:r>
          </w:p>
        </w:tc>
        <w:tc>
          <w:tcPr>
            <w:tcW w:w="6095" w:type="dxa"/>
          </w:tcPr>
          <w:p w:rsidR="00F97344" w:rsidRPr="00F97344" w:rsidRDefault="00F97344" w:rsidP="00F97344">
            <w:pPr>
              <w:tabs>
                <w:tab w:val="left" w:pos="1701"/>
              </w:tabs>
              <w:jc w:val="both"/>
              <w:rPr>
                <w:rFonts w:ascii="Tahoma" w:hAnsi="Tahoma" w:cs="Tahoma"/>
                <w:sz w:val="18"/>
                <w:szCs w:val="18"/>
              </w:rPr>
            </w:pPr>
            <w:r w:rsidRPr="00F97344">
              <w:rPr>
                <w:rFonts w:ascii="Tahoma" w:hAnsi="Tahoma" w:cs="Tahoma"/>
                <w:sz w:val="18"/>
                <w:szCs w:val="18"/>
              </w:rPr>
              <w:t>Al presente contrato le son aplicables las disposiciones relativas a estas materias, contenidas en los artículos 15, 16 y 17 de la Ley 80 de 1993.</w:t>
            </w:r>
          </w:p>
        </w:tc>
      </w:tr>
      <w:tr w:rsidR="00F97344" w:rsidRPr="00F97344" w:rsidTr="00674FA5">
        <w:tc>
          <w:tcPr>
            <w:tcW w:w="2836" w:type="dxa"/>
          </w:tcPr>
          <w:p w:rsidR="002A1B60" w:rsidRDefault="002A1B60" w:rsidP="00F97344">
            <w:pPr>
              <w:tabs>
                <w:tab w:val="left" w:pos="1701"/>
              </w:tabs>
              <w:jc w:val="both"/>
              <w:rPr>
                <w:rFonts w:ascii="Tahoma" w:hAnsi="Tahoma" w:cs="Tahoma"/>
                <w:b/>
                <w:sz w:val="18"/>
                <w:szCs w:val="18"/>
              </w:rPr>
            </w:pPr>
          </w:p>
          <w:p w:rsidR="00F97344" w:rsidRPr="00F97344" w:rsidRDefault="00F97344" w:rsidP="00F97344">
            <w:pPr>
              <w:tabs>
                <w:tab w:val="left" w:pos="1701"/>
              </w:tabs>
              <w:jc w:val="both"/>
              <w:rPr>
                <w:rFonts w:ascii="Tahoma" w:hAnsi="Tahoma" w:cs="Tahoma"/>
                <w:b/>
                <w:sz w:val="18"/>
                <w:szCs w:val="18"/>
              </w:rPr>
            </w:pPr>
            <w:r w:rsidRPr="00F97344">
              <w:rPr>
                <w:rFonts w:ascii="Tahoma" w:hAnsi="Tahoma" w:cs="Tahoma"/>
                <w:b/>
                <w:sz w:val="18"/>
                <w:szCs w:val="18"/>
              </w:rPr>
              <w:t>DOMICILIO CONTRACTUAL</w:t>
            </w:r>
          </w:p>
        </w:tc>
        <w:tc>
          <w:tcPr>
            <w:tcW w:w="6095" w:type="dxa"/>
          </w:tcPr>
          <w:p w:rsidR="00F97344" w:rsidRPr="00F97344" w:rsidRDefault="00F97344" w:rsidP="00F97344">
            <w:pPr>
              <w:tabs>
                <w:tab w:val="left" w:pos="1701"/>
              </w:tabs>
              <w:jc w:val="both"/>
              <w:rPr>
                <w:rFonts w:ascii="Tahoma" w:hAnsi="Tahoma" w:cs="Tahoma"/>
                <w:sz w:val="18"/>
                <w:szCs w:val="18"/>
              </w:rPr>
            </w:pPr>
            <w:r w:rsidRPr="00F97344">
              <w:rPr>
                <w:rFonts w:ascii="Tahoma" w:hAnsi="Tahoma" w:cs="Tahoma"/>
                <w:sz w:val="18"/>
                <w:szCs w:val="18"/>
              </w:rPr>
              <w:t xml:space="preserve">Para efectos del presente contrato, el domicilio contractual será la ciudad de </w:t>
            </w:r>
            <w:r w:rsidRPr="00F97344">
              <w:rPr>
                <w:rFonts w:ascii="Tahoma" w:hAnsi="Tahoma" w:cs="Tahoma"/>
                <w:b/>
                <w:sz w:val="18"/>
                <w:szCs w:val="18"/>
              </w:rPr>
              <w:t xml:space="preserve">BOGOTÁ D.C </w:t>
            </w:r>
            <w:r w:rsidRPr="00F97344">
              <w:rPr>
                <w:rFonts w:ascii="Tahoma" w:hAnsi="Tahoma" w:cs="Tahoma"/>
                <w:sz w:val="18"/>
                <w:szCs w:val="18"/>
              </w:rPr>
              <w:t>y las partes recibirán correspondencia, así: Dirección de Personal del Ejército ubicada en la carrera 46 No. 20 B-99 Puente Aranda – Comando de personal cuarto piso y el / la contratista en su dirección de domicilio</w:t>
            </w:r>
          </w:p>
        </w:tc>
      </w:tr>
      <w:tr w:rsidR="00F97344" w:rsidRPr="00F97344" w:rsidTr="00674FA5">
        <w:tc>
          <w:tcPr>
            <w:tcW w:w="2836" w:type="dxa"/>
          </w:tcPr>
          <w:p w:rsidR="00F97344" w:rsidRPr="00F97344" w:rsidRDefault="00F97344" w:rsidP="00F97344">
            <w:pPr>
              <w:tabs>
                <w:tab w:val="left" w:pos="1701"/>
              </w:tabs>
              <w:jc w:val="both"/>
              <w:rPr>
                <w:rFonts w:ascii="Tahoma" w:hAnsi="Tahoma" w:cs="Tahoma"/>
                <w:b/>
                <w:sz w:val="18"/>
                <w:szCs w:val="18"/>
              </w:rPr>
            </w:pPr>
            <w:r w:rsidRPr="00F97344">
              <w:rPr>
                <w:rFonts w:ascii="Tahoma" w:hAnsi="Tahoma" w:cs="Tahoma"/>
                <w:b/>
                <w:sz w:val="18"/>
                <w:szCs w:val="18"/>
              </w:rPr>
              <w:t>RIESGO LABORAL</w:t>
            </w:r>
          </w:p>
          <w:p w:rsidR="00F97344" w:rsidRPr="00F97344" w:rsidRDefault="00F97344" w:rsidP="00F97344">
            <w:pPr>
              <w:tabs>
                <w:tab w:val="left" w:pos="1701"/>
              </w:tabs>
              <w:jc w:val="both"/>
              <w:rPr>
                <w:rFonts w:ascii="Tahoma" w:hAnsi="Tahoma" w:cs="Tahoma"/>
                <w:b/>
                <w:sz w:val="18"/>
                <w:szCs w:val="18"/>
              </w:rPr>
            </w:pPr>
          </w:p>
        </w:tc>
        <w:tc>
          <w:tcPr>
            <w:tcW w:w="6095" w:type="dxa"/>
          </w:tcPr>
          <w:p w:rsidR="00F97344" w:rsidRPr="00F97344" w:rsidRDefault="00F97344" w:rsidP="00F97344">
            <w:pPr>
              <w:tabs>
                <w:tab w:val="left" w:pos="1701"/>
              </w:tabs>
              <w:jc w:val="both"/>
              <w:rPr>
                <w:rFonts w:ascii="Tahoma" w:hAnsi="Tahoma" w:cs="Tahoma"/>
                <w:sz w:val="18"/>
                <w:szCs w:val="18"/>
              </w:rPr>
            </w:pPr>
            <w:r w:rsidRPr="00F97344">
              <w:rPr>
                <w:rFonts w:ascii="Tahoma" w:hAnsi="Tahoma" w:cs="Tahoma"/>
                <w:sz w:val="18"/>
                <w:szCs w:val="18"/>
              </w:rPr>
              <w:t xml:space="preserve">De conformidad con el estudio previo que antecede el presente contrato, el Gerente del Proyecto establece como riesgo laborar el siguiente: </w:t>
            </w:r>
            <w:r w:rsidRPr="00F97344">
              <w:rPr>
                <w:rFonts w:ascii="Tahoma" w:hAnsi="Tahoma" w:cs="Tahoma"/>
                <w:b/>
                <w:sz w:val="18"/>
                <w:szCs w:val="18"/>
              </w:rPr>
              <w:t>RIESGO I</w:t>
            </w:r>
            <w:r w:rsidR="00515DF3">
              <w:rPr>
                <w:rFonts w:ascii="Tahoma" w:hAnsi="Tahoma" w:cs="Tahoma"/>
                <w:b/>
                <w:sz w:val="18"/>
                <w:szCs w:val="18"/>
              </w:rPr>
              <w:t>II</w:t>
            </w:r>
          </w:p>
        </w:tc>
      </w:tr>
      <w:tr w:rsidR="00F97344" w:rsidRPr="00F97344" w:rsidTr="00674FA5">
        <w:tc>
          <w:tcPr>
            <w:tcW w:w="2836" w:type="dxa"/>
          </w:tcPr>
          <w:p w:rsidR="00F97344" w:rsidRPr="00F97344" w:rsidRDefault="00F97344" w:rsidP="00F97344">
            <w:pPr>
              <w:tabs>
                <w:tab w:val="left" w:pos="1701"/>
              </w:tabs>
              <w:jc w:val="both"/>
              <w:rPr>
                <w:rFonts w:ascii="Tahoma" w:hAnsi="Tahoma" w:cs="Tahoma"/>
                <w:b/>
                <w:sz w:val="18"/>
                <w:szCs w:val="18"/>
              </w:rPr>
            </w:pPr>
          </w:p>
          <w:p w:rsidR="00F97344" w:rsidRPr="00F97344" w:rsidRDefault="00F97344" w:rsidP="00F97344">
            <w:pPr>
              <w:tabs>
                <w:tab w:val="left" w:pos="1701"/>
              </w:tabs>
              <w:jc w:val="both"/>
              <w:rPr>
                <w:rFonts w:ascii="Tahoma" w:hAnsi="Tahoma" w:cs="Tahoma"/>
                <w:b/>
                <w:sz w:val="18"/>
                <w:szCs w:val="18"/>
              </w:rPr>
            </w:pPr>
            <w:r w:rsidRPr="00F97344">
              <w:rPr>
                <w:rFonts w:ascii="Tahoma" w:hAnsi="Tahoma" w:cs="Tahoma"/>
                <w:b/>
                <w:sz w:val="18"/>
                <w:szCs w:val="18"/>
              </w:rPr>
              <w:t>AUTORIZACION JEMGF</w:t>
            </w:r>
          </w:p>
          <w:p w:rsidR="00F97344" w:rsidRPr="00F97344" w:rsidRDefault="00F97344" w:rsidP="00F97344">
            <w:pPr>
              <w:tabs>
                <w:tab w:val="left" w:pos="1701"/>
              </w:tabs>
              <w:jc w:val="both"/>
              <w:rPr>
                <w:rFonts w:ascii="Tahoma" w:hAnsi="Tahoma" w:cs="Tahoma"/>
                <w:b/>
                <w:sz w:val="18"/>
                <w:szCs w:val="18"/>
              </w:rPr>
            </w:pPr>
          </w:p>
        </w:tc>
        <w:tc>
          <w:tcPr>
            <w:tcW w:w="6095" w:type="dxa"/>
          </w:tcPr>
          <w:p w:rsidR="00F97344" w:rsidRPr="00F97344" w:rsidRDefault="00F97344" w:rsidP="00F97344">
            <w:pPr>
              <w:tabs>
                <w:tab w:val="left" w:pos="1701"/>
              </w:tabs>
              <w:jc w:val="both"/>
              <w:rPr>
                <w:rFonts w:ascii="Tahoma" w:hAnsi="Tahoma" w:cs="Tahoma"/>
                <w:sz w:val="18"/>
                <w:szCs w:val="18"/>
              </w:rPr>
            </w:pPr>
            <w:r w:rsidRPr="00F97344">
              <w:rPr>
                <w:rFonts w:ascii="Tahoma" w:hAnsi="Tahoma" w:cs="Tahoma"/>
                <w:sz w:val="18"/>
                <w:szCs w:val="18"/>
              </w:rPr>
              <w:lastRenderedPageBreak/>
              <w:t>El presente contrato se encuentra autorizado por parte del Jefe de Estado Mayor Generador de Fuerza del Ejército Nacional.</w:t>
            </w:r>
          </w:p>
        </w:tc>
      </w:tr>
      <w:tr w:rsidR="00B75B72" w:rsidRPr="00F97344" w:rsidTr="00674FA5">
        <w:tc>
          <w:tcPr>
            <w:tcW w:w="2836" w:type="dxa"/>
          </w:tcPr>
          <w:p w:rsidR="00B75B72" w:rsidRDefault="00B75B72" w:rsidP="00F97344">
            <w:pPr>
              <w:tabs>
                <w:tab w:val="left" w:pos="1701"/>
              </w:tabs>
              <w:jc w:val="both"/>
              <w:rPr>
                <w:rFonts w:ascii="Tahoma" w:hAnsi="Tahoma" w:cs="Tahoma"/>
                <w:b/>
                <w:sz w:val="18"/>
                <w:szCs w:val="18"/>
              </w:rPr>
            </w:pPr>
          </w:p>
          <w:p w:rsidR="00B75B72" w:rsidRPr="00F97344" w:rsidRDefault="00010287" w:rsidP="00F97344">
            <w:pPr>
              <w:tabs>
                <w:tab w:val="left" w:pos="1701"/>
              </w:tabs>
              <w:jc w:val="both"/>
              <w:rPr>
                <w:rFonts w:ascii="Tahoma" w:hAnsi="Tahoma" w:cs="Tahoma"/>
                <w:b/>
                <w:sz w:val="18"/>
                <w:szCs w:val="18"/>
              </w:rPr>
            </w:pPr>
            <w:r>
              <w:rPr>
                <w:rFonts w:ascii="Tahoma" w:hAnsi="Tahoma" w:cs="Tahoma"/>
                <w:b/>
                <w:sz w:val="18"/>
                <w:szCs w:val="18"/>
              </w:rPr>
              <w:t xml:space="preserve">AUTORIZACION PARA EL </w:t>
            </w:r>
            <w:r w:rsidR="00B75B72">
              <w:rPr>
                <w:rFonts w:ascii="Tahoma" w:hAnsi="Tahoma" w:cs="Tahoma"/>
                <w:b/>
                <w:sz w:val="18"/>
                <w:szCs w:val="18"/>
              </w:rPr>
              <w:t xml:space="preserve">TRAMIENTO DE DATOS PERSONAL </w:t>
            </w:r>
          </w:p>
        </w:tc>
        <w:tc>
          <w:tcPr>
            <w:tcW w:w="6095" w:type="dxa"/>
          </w:tcPr>
          <w:p w:rsidR="00B75B72" w:rsidRPr="00010287" w:rsidRDefault="00010287" w:rsidP="00F97344">
            <w:pPr>
              <w:tabs>
                <w:tab w:val="left" w:pos="1701"/>
              </w:tabs>
              <w:jc w:val="both"/>
              <w:rPr>
                <w:rFonts w:ascii="Tahoma" w:hAnsi="Tahoma" w:cs="Tahoma"/>
                <w:sz w:val="18"/>
                <w:szCs w:val="18"/>
              </w:rPr>
            </w:pPr>
            <w:r w:rsidRPr="00010287">
              <w:rPr>
                <w:rFonts w:ascii="Tahoma" w:hAnsi="Tahoma" w:cs="Tahoma"/>
                <w:sz w:val="18"/>
                <w:szCs w:val="18"/>
              </w:rPr>
              <w:t xml:space="preserve">De conformidad con lo dispuesto en la Ley Estatutaria 1581 de 2012, los datos personales que se obtengan por parte del Titular de la Información a través de los vínculos contractuales celebrados entre MDN-EJC-CENAC PERSONAL y el Titular de la Información, serán compilados, almacenados, consultados, usados, compartidos, intercambiados, transmitidos, transferidos </w:t>
            </w:r>
            <w:r>
              <w:rPr>
                <w:rFonts w:ascii="Tahoma" w:hAnsi="Tahoma" w:cs="Tahoma"/>
                <w:sz w:val="18"/>
                <w:szCs w:val="18"/>
              </w:rPr>
              <w:t>con el</w:t>
            </w:r>
            <w:r w:rsidRPr="00010287">
              <w:rPr>
                <w:rFonts w:ascii="Tahoma" w:hAnsi="Tahoma" w:cs="Tahoma"/>
                <w:sz w:val="18"/>
                <w:szCs w:val="18"/>
              </w:rPr>
              <w:t xml:space="preserve"> objeto de </w:t>
            </w:r>
            <w:r>
              <w:rPr>
                <w:rFonts w:ascii="Tahoma" w:hAnsi="Tahoma" w:cs="Tahoma"/>
                <w:sz w:val="18"/>
                <w:szCs w:val="18"/>
              </w:rPr>
              <w:t>d</w:t>
            </w:r>
            <w:r w:rsidRPr="00010287">
              <w:rPr>
                <w:rFonts w:ascii="Tahoma" w:hAnsi="Tahoma" w:cs="Tahoma"/>
                <w:sz w:val="18"/>
                <w:szCs w:val="18"/>
              </w:rPr>
              <w:t xml:space="preserve">ar cumplimiento de las obligaciones contraídas </w:t>
            </w:r>
            <w:r>
              <w:rPr>
                <w:rFonts w:ascii="Tahoma" w:hAnsi="Tahoma" w:cs="Tahoma"/>
                <w:sz w:val="18"/>
                <w:szCs w:val="18"/>
              </w:rPr>
              <w:t>entre el</w:t>
            </w:r>
            <w:r w:rsidRPr="00010287">
              <w:rPr>
                <w:rFonts w:ascii="Tahoma" w:hAnsi="Tahoma" w:cs="Tahoma"/>
                <w:sz w:val="18"/>
                <w:szCs w:val="18"/>
              </w:rPr>
              <w:t xml:space="preserve"> MDN-EJC-CENAC PERSONAL</w:t>
            </w:r>
            <w:r>
              <w:rPr>
                <w:rFonts w:ascii="Tahoma" w:hAnsi="Tahoma" w:cs="Tahoma"/>
                <w:sz w:val="18"/>
                <w:szCs w:val="18"/>
              </w:rPr>
              <w:t xml:space="preserve"> </w:t>
            </w:r>
            <w:proofErr w:type="spellStart"/>
            <w:r>
              <w:rPr>
                <w:rFonts w:ascii="Tahoma" w:hAnsi="Tahoma" w:cs="Tahoma"/>
                <w:sz w:val="18"/>
                <w:szCs w:val="18"/>
              </w:rPr>
              <w:t>yel</w:t>
            </w:r>
            <w:proofErr w:type="spellEnd"/>
            <w:r>
              <w:rPr>
                <w:rFonts w:ascii="Tahoma" w:hAnsi="Tahoma" w:cs="Tahoma"/>
                <w:sz w:val="18"/>
                <w:szCs w:val="18"/>
              </w:rPr>
              <w:t xml:space="preserve"> proveedor </w:t>
            </w:r>
            <w:r w:rsidRPr="00010287">
              <w:rPr>
                <w:rFonts w:ascii="Tahoma" w:hAnsi="Tahoma" w:cs="Tahoma"/>
                <w:sz w:val="18"/>
                <w:szCs w:val="18"/>
              </w:rPr>
              <w:t>Titular de la Información. El Proveedor Titular de la Información manifiesta que conoce, acepta y autoriza de manera libre y espontánea el tratamiento de la información obtenida por el MDN-EJC-CENAC PERSONAL que sea necesaria para el cumplimiento de las finalidades anteriormente descritas basadas en lo establecido en la presente autorización</w:t>
            </w:r>
          </w:p>
        </w:tc>
      </w:tr>
    </w:tbl>
    <w:p w:rsidR="00FE0E9F" w:rsidRPr="00F97344" w:rsidRDefault="00FE0E9F" w:rsidP="00CC5515">
      <w:pPr>
        <w:tabs>
          <w:tab w:val="left" w:pos="1701"/>
        </w:tabs>
        <w:jc w:val="both"/>
        <w:rPr>
          <w:rFonts w:ascii="Tahoma" w:hAnsi="Tahoma" w:cs="Tahoma"/>
          <w:sz w:val="18"/>
          <w:szCs w:val="18"/>
        </w:rPr>
      </w:pPr>
    </w:p>
    <w:sectPr w:rsidR="00FE0E9F" w:rsidRPr="00F97344" w:rsidSect="001552D1">
      <w:footerReference w:type="default" r:id="rId9"/>
      <w:pgSz w:w="12240" w:h="15840"/>
      <w:pgMar w:top="1417" w:right="1701" w:bottom="1417"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8793D" w:rsidRDefault="00F8793D" w:rsidP="009B752E">
      <w:r>
        <w:separator/>
      </w:r>
    </w:p>
  </w:endnote>
  <w:endnote w:type="continuationSeparator" w:id="1">
    <w:p w:rsidR="00F8793D" w:rsidRDefault="00F8793D" w:rsidP="009B752E">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Liberation Serif">
    <w:altName w:val="Times New Roman"/>
    <w:charset w:val="00"/>
    <w:family w:val="roman"/>
    <w:pitch w:val="variable"/>
    <w:sig w:usb0="00000003" w:usb1="00000000" w:usb2="00000000" w:usb3="00000000" w:csb0="00000001" w:csb1="00000000"/>
  </w:font>
  <w:font w:name="DejaVu Sans">
    <w:altName w:val="Times New Roman"/>
    <w:charset w:val="00"/>
    <w:family w:val="swiss"/>
    <w:pitch w:val="variable"/>
    <w:sig w:usb0="E7002EFF" w:usb1="D200FDFF" w:usb2="0A042029" w:usb3="00000000" w:csb0="8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919223085"/>
      <w:docPartObj>
        <w:docPartGallery w:val="Page Numbers (Bottom of Page)"/>
        <w:docPartUnique/>
      </w:docPartObj>
    </w:sdtPr>
    <w:sdtEndPr>
      <w:rPr>
        <w:sz w:val="16"/>
        <w:szCs w:val="16"/>
      </w:rPr>
    </w:sdtEndPr>
    <w:sdtContent>
      <w:p w:rsidR="0054790E" w:rsidRPr="009B752E" w:rsidRDefault="00D552E1">
        <w:pPr>
          <w:pStyle w:val="Piedepgina"/>
          <w:jc w:val="right"/>
          <w:rPr>
            <w:sz w:val="16"/>
            <w:szCs w:val="16"/>
          </w:rPr>
        </w:pPr>
        <w:r w:rsidRPr="009B752E">
          <w:rPr>
            <w:sz w:val="16"/>
            <w:szCs w:val="16"/>
          </w:rPr>
          <w:fldChar w:fldCharType="begin"/>
        </w:r>
        <w:r w:rsidR="0054790E" w:rsidRPr="009B752E">
          <w:rPr>
            <w:sz w:val="16"/>
            <w:szCs w:val="16"/>
          </w:rPr>
          <w:instrText>PAGE   \* MERGEFORMAT</w:instrText>
        </w:r>
        <w:r w:rsidRPr="009B752E">
          <w:rPr>
            <w:sz w:val="16"/>
            <w:szCs w:val="16"/>
          </w:rPr>
          <w:fldChar w:fldCharType="separate"/>
        </w:r>
        <w:r w:rsidR="00515DF3" w:rsidRPr="00515DF3">
          <w:rPr>
            <w:noProof/>
            <w:sz w:val="16"/>
            <w:szCs w:val="16"/>
            <w:lang w:val="es-ES"/>
          </w:rPr>
          <w:t>9</w:t>
        </w:r>
        <w:r w:rsidRPr="009B752E">
          <w:rPr>
            <w:sz w:val="16"/>
            <w:szCs w:val="16"/>
          </w:rPr>
          <w:fldChar w:fldCharType="end"/>
        </w:r>
      </w:p>
    </w:sdtContent>
  </w:sdt>
  <w:p w:rsidR="0054790E" w:rsidRDefault="0054790E">
    <w:pPr>
      <w:pStyle w:val="Piedep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8793D" w:rsidRDefault="00F8793D" w:rsidP="009B752E">
      <w:r>
        <w:separator/>
      </w:r>
    </w:p>
  </w:footnote>
  <w:footnote w:type="continuationSeparator" w:id="1">
    <w:p w:rsidR="00F8793D" w:rsidRDefault="00F8793D" w:rsidP="009B752E">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E434A1"/>
    <w:multiLevelType w:val="hybridMultilevel"/>
    <w:tmpl w:val="7560898C"/>
    <w:lvl w:ilvl="0" w:tplc="0C0A000F">
      <w:start w:val="1"/>
      <w:numFmt w:val="decimal"/>
      <w:lvlText w:val="%1."/>
      <w:lvlJc w:val="left"/>
      <w:pPr>
        <w:ind w:left="4260" w:hanging="360"/>
      </w:pPr>
    </w:lvl>
    <w:lvl w:ilvl="1" w:tplc="0C0A0019" w:tentative="1">
      <w:start w:val="1"/>
      <w:numFmt w:val="lowerLetter"/>
      <w:lvlText w:val="%2."/>
      <w:lvlJc w:val="left"/>
      <w:pPr>
        <w:ind w:left="4980" w:hanging="360"/>
      </w:pPr>
    </w:lvl>
    <w:lvl w:ilvl="2" w:tplc="0C0A001B" w:tentative="1">
      <w:start w:val="1"/>
      <w:numFmt w:val="lowerRoman"/>
      <w:lvlText w:val="%3."/>
      <w:lvlJc w:val="right"/>
      <w:pPr>
        <w:ind w:left="5700" w:hanging="180"/>
      </w:pPr>
    </w:lvl>
    <w:lvl w:ilvl="3" w:tplc="0C0A000F" w:tentative="1">
      <w:start w:val="1"/>
      <w:numFmt w:val="decimal"/>
      <w:lvlText w:val="%4."/>
      <w:lvlJc w:val="left"/>
      <w:pPr>
        <w:ind w:left="6420" w:hanging="360"/>
      </w:pPr>
    </w:lvl>
    <w:lvl w:ilvl="4" w:tplc="0C0A0019" w:tentative="1">
      <w:start w:val="1"/>
      <w:numFmt w:val="lowerLetter"/>
      <w:lvlText w:val="%5."/>
      <w:lvlJc w:val="left"/>
      <w:pPr>
        <w:ind w:left="7140" w:hanging="360"/>
      </w:pPr>
    </w:lvl>
    <w:lvl w:ilvl="5" w:tplc="0C0A001B" w:tentative="1">
      <w:start w:val="1"/>
      <w:numFmt w:val="lowerRoman"/>
      <w:lvlText w:val="%6."/>
      <w:lvlJc w:val="right"/>
      <w:pPr>
        <w:ind w:left="7860" w:hanging="180"/>
      </w:pPr>
    </w:lvl>
    <w:lvl w:ilvl="6" w:tplc="0C0A000F" w:tentative="1">
      <w:start w:val="1"/>
      <w:numFmt w:val="decimal"/>
      <w:lvlText w:val="%7."/>
      <w:lvlJc w:val="left"/>
      <w:pPr>
        <w:ind w:left="8580" w:hanging="360"/>
      </w:pPr>
    </w:lvl>
    <w:lvl w:ilvl="7" w:tplc="0C0A0019" w:tentative="1">
      <w:start w:val="1"/>
      <w:numFmt w:val="lowerLetter"/>
      <w:lvlText w:val="%8."/>
      <w:lvlJc w:val="left"/>
      <w:pPr>
        <w:ind w:left="9300" w:hanging="360"/>
      </w:pPr>
    </w:lvl>
    <w:lvl w:ilvl="8" w:tplc="0C0A001B" w:tentative="1">
      <w:start w:val="1"/>
      <w:numFmt w:val="lowerRoman"/>
      <w:lvlText w:val="%9."/>
      <w:lvlJc w:val="right"/>
      <w:pPr>
        <w:ind w:left="10020" w:hanging="180"/>
      </w:pPr>
    </w:lvl>
  </w:abstractNum>
  <w:abstractNum w:abstractNumId="1">
    <w:nsid w:val="143E45FB"/>
    <w:multiLevelType w:val="hybridMultilevel"/>
    <w:tmpl w:val="BE3A4880"/>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nsid w:val="278678D2"/>
    <w:multiLevelType w:val="hybridMultilevel"/>
    <w:tmpl w:val="90964E10"/>
    <w:lvl w:ilvl="0" w:tplc="FFFFFFFF">
      <w:start w:val="1"/>
      <w:numFmt w:val="decimal"/>
      <w:lvlText w:val="%1."/>
      <w:lvlJc w:val="left"/>
      <w:pPr>
        <w:tabs>
          <w:tab w:val="num" w:pos="720"/>
        </w:tabs>
        <w:ind w:left="720" w:hanging="360"/>
      </w:pPr>
      <w:rPr>
        <w:rFonts w:hint="default"/>
      </w:rPr>
    </w:lvl>
    <w:lvl w:ilvl="1" w:tplc="240A000F">
      <w:start w:val="1"/>
      <w:numFmt w:val="decimal"/>
      <w:lvlText w:val="%2."/>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3">
    <w:nsid w:val="2A0F4C91"/>
    <w:multiLevelType w:val="hybridMultilevel"/>
    <w:tmpl w:val="35F0C55A"/>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nsid w:val="36145AA8"/>
    <w:multiLevelType w:val="hybridMultilevel"/>
    <w:tmpl w:val="9B34A4A2"/>
    <w:lvl w:ilvl="0" w:tplc="2F58A1FA">
      <w:start w:val="1"/>
      <w:numFmt w:val="decimal"/>
      <w:lvlText w:val="%1."/>
      <w:lvlJc w:val="left"/>
      <w:pPr>
        <w:ind w:left="1080" w:hanging="360"/>
      </w:pPr>
      <w:rPr>
        <w:b/>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5">
    <w:nsid w:val="42B97DEE"/>
    <w:multiLevelType w:val="hybridMultilevel"/>
    <w:tmpl w:val="C96CE9BA"/>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6">
    <w:nsid w:val="4F0F4591"/>
    <w:multiLevelType w:val="hybridMultilevel"/>
    <w:tmpl w:val="8E967AEC"/>
    <w:lvl w:ilvl="0" w:tplc="E9BC9744">
      <w:start w:val="1"/>
      <w:numFmt w:val="lowerRoman"/>
      <w:lvlText w:val="(%1)"/>
      <w:lvlJc w:val="left"/>
      <w:pPr>
        <w:ind w:left="720" w:hanging="360"/>
      </w:pPr>
      <w:rPr>
        <w:rFonts w:cs="Times New Roman"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nsid w:val="52C33ABD"/>
    <w:multiLevelType w:val="hybridMultilevel"/>
    <w:tmpl w:val="30603BB2"/>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nsid w:val="532F6C11"/>
    <w:multiLevelType w:val="hybridMultilevel"/>
    <w:tmpl w:val="509028D2"/>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9">
    <w:nsid w:val="5BFF7D66"/>
    <w:multiLevelType w:val="hybridMultilevel"/>
    <w:tmpl w:val="31C6C50A"/>
    <w:lvl w:ilvl="0" w:tplc="73424A00">
      <w:start w:val="1"/>
      <w:numFmt w:val="decimal"/>
      <w:lvlText w:val="%1."/>
      <w:lvlJc w:val="left"/>
      <w:pPr>
        <w:ind w:left="108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nsid w:val="5F266F5B"/>
    <w:multiLevelType w:val="hybridMultilevel"/>
    <w:tmpl w:val="FD5EA206"/>
    <w:lvl w:ilvl="0" w:tplc="3D3ECEC0">
      <w:start w:val="1"/>
      <w:numFmt w:val="bullet"/>
      <w:lvlText w:val=""/>
      <w:lvlJc w:val="left"/>
      <w:pPr>
        <w:ind w:left="360" w:hanging="360"/>
      </w:pPr>
      <w:rPr>
        <w:rFonts w:ascii="Wingdings" w:hAnsi="Wingdings" w:hint="default"/>
        <w:color w:val="000000" w:themeColor="text1"/>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num w:numId="1">
    <w:abstractNumId w:val="0"/>
  </w:num>
  <w:num w:numId="2">
    <w:abstractNumId w:val="2"/>
  </w:num>
  <w:num w:numId="3">
    <w:abstractNumId w:val="10"/>
  </w:num>
  <w:num w:numId="4">
    <w:abstractNumId w:val="4"/>
  </w:num>
  <w:num w:numId="5">
    <w:abstractNumId w:val="9"/>
  </w:num>
  <w:num w:numId="6">
    <w:abstractNumId w:val="5"/>
  </w:num>
  <w:num w:numId="7">
    <w:abstractNumId w:val="6"/>
  </w:num>
  <w:num w:numId="8">
    <w:abstractNumId w:val="3"/>
  </w:num>
  <w:num w:numId="9">
    <w:abstractNumId w:val="7"/>
  </w:num>
  <w:num w:numId="10">
    <w:abstractNumId w:val="8"/>
  </w:num>
  <w:num w:numId="11">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0"/>
    <w:footnote w:id="1"/>
  </w:footnotePr>
  <w:endnotePr>
    <w:endnote w:id="0"/>
    <w:endnote w:id="1"/>
  </w:endnotePr>
  <w:compat/>
  <w:rsids>
    <w:rsidRoot w:val="00CC5515"/>
    <w:rsid w:val="000073A7"/>
    <w:rsid w:val="00010287"/>
    <w:rsid w:val="0001284D"/>
    <w:rsid w:val="00030B19"/>
    <w:rsid w:val="00043F1F"/>
    <w:rsid w:val="000664D5"/>
    <w:rsid w:val="000766E3"/>
    <w:rsid w:val="00084048"/>
    <w:rsid w:val="0009377A"/>
    <w:rsid w:val="000A14B5"/>
    <w:rsid w:val="000B74DE"/>
    <w:rsid w:val="000B7FA1"/>
    <w:rsid w:val="000C0038"/>
    <w:rsid w:val="000E202C"/>
    <w:rsid w:val="000F4462"/>
    <w:rsid w:val="00103F81"/>
    <w:rsid w:val="001148FF"/>
    <w:rsid w:val="00140BDE"/>
    <w:rsid w:val="00146958"/>
    <w:rsid w:val="001552D1"/>
    <w:rsid w:val="0016209C"/>
    <w:rsid w:val="001665DC"/>
    <w:rsid w:val="00167012"/>
    <w:rsid w:val="00176F78"/>
    <w:rsid w:val="001A05BE"/>
    <w:rsid w:val="001A70C5"/>
    <w:rsid w:val="001A7D45"/>
    <w:rsid w:val="001D126C"/>
    <w:rsid w:val="001D228B"/>
    <w:rsid w:val="00205C97"/>
    <w:rsid w:val="00213507"/>
    <w:rsid w:val="00217DF8"/>
    <w:rsid w:val="002335E3"/>
    <w:rsid w:val="0024319E"/>
    <w:rsid w:val="00250954"/>
    <w:rsid w:val="00257828"/>
    <w:rsid w:val="002655AB"/>
    <w:rsid w:val="002A1B60"/>
    <w:rsid w:val="002A1CBE"/>
    <w:rsid w:val="002C38DC"/>
    <w:rsid w:val="002E1B28"/>
    <w:rsid w:val="0030385F"/>
    <w:rsid w:val="00310A7A"/>
    <w:rsid w:val="00323B23"/>
    <w:rsid w:val="0032401C"/>
    <w:rsid w:val="00331805"/>
    <w:rsid w:val="00395F92"/>
    <w:rsid w:val="003A4788"/>
    <w:rsid w:val="003A7282"/>
    <w:rsid w:val="003C4D6D"/>
    <w:rsid w:val="003D2893"/>
    <w:rsid w:val="004354B6"/>
    <w:rsid w:val="00445B6B"/>
    <w:rsid w:val="00480065"/>
    <w:rsid w:val="00482E89"/>
    <w:rsid w:val="00483B3C"/>
    <w:rsid w:val="0049408B"/>
    <w:rsid w:val="004E3357"/>
    <w:rsid w:val="004E5FC2"/>
    <w:rsid w:val="004F26CD"/>
    <w:rsid w:val="005114ED"/>
    <w:rsid w:val="005140F3"/>
    <w:rsid w:val="00515DF3"/>
    <w:rsid w:val="00522AAC"/>
    <w:rsid w:val="00544C78"/>
    <w:rsid w:val="0054790E"/>
    <w:rsid w:val="00563423"/>
    <w:rsid w:val="005742C7"/>
    <w:rsid w:val="005F472A"/>
    <w:rsid w:val="00631E81"/>
    <w:rsid w:val="00653934"/>
    <w:rsid w:val="00663271"/>
    <w:rsid w:val="0066369F"/>
    <w:rsid w:val="00674FA5"/>
    <w:rsid w:val="006A47A1"/>
    <w:rsid w:val="006A7636"/>
    <w:rsid w:val="006C4162"/>
    <w:rsid w:val="006E6A20"/>
    <w:rsid w:val="006F34D4"/>
    <w:rsid w:val="007108CA"/>
    <w:rsid w:val="00713319"/>
    <w:rsid w:val="00715EF1"/>
    <w:rsid w:val="007234AF"/>
    <w:rsid w:val="00731C6F"/>
    <w:rsid w:val="00733539"/>
    <w:rsid w:val="0075421B"/>
    <w:rsid w:val="00777085"/>
    <w:rsid w:val="00791CB3"/>
    <w:rsid w:val="007A6B1F"/>
    <w:rsid w:val="007B1922"/>
    <w:rsid w:val="007B2CCD"/>
    <w:rsid w:val="007B7212"/>
    <w:rsid w:val="007E7F0B"/>
    <w:rsid w:val="00823205"/>
    <w:rsid w:val="008469EF"/>
    <w:rsid w:val="00852412"/>
    <w:rsid w:val="00863C7E"/>
    <w:rsid w:val="00864A1D"/>
    <w:rsid w:val="00867D62"/>
    <w:rsid w:val="00874A69"/>
    <w:rsid w:val="008A4451"/>
    <w:rsid w:val="008B4B1F"/>
    <w:rsid w:val="008B5134"/>
    <w:rsid w:val="008C4E2F"/>
    <w:rsid w:val="008E44E2"/>
    <w:rsid w:val="008F513F"/>
    <w:rsid w:val="00917BF0"/>
    <w:rsid w:val="00931B7B"/>
    <w:rsid w:val="00934059"/>
    <w:rsid w:val="009454E6"/>
    <w:rsid w:val="00945521"/>
    <w:rsid w:val="009506C8"/>
    <w:rsid w:val="00960CA1"/>
    <w:rsid w:val="00983E2C"/>
    <w:rsid w:val="00984F1A"/>
    <w:rsid w:val="009B752E"/>
    <w:rsid w:val="009E5EF3"/>
    <w:rsid w:val="009F1726"/>
    <w:rsid w:val="00A16300"/>
    <w:rsid w:val="00A25D77"/>
    <w:rsid w:val="00A348E5"/>
    <w:rsid w:val="00A4037A"/>
    <w:rsid w:val="00A40F04"/>
    <w:rsid w:val="00A60391"/>
    <w:rsid w:val="00AA2B22"/>
    <w:rsid w:val="00AC2520"/>
    <w:rsid w:val="00AC61DC"/>
    <w:rsid w:val="00AD5C3B"/>
    <w:rsid w:val="00AD7575"/>
    <w:rsid w:val="00AE74CA"/>
    <w:rsid w:val="00AF4101"/>
    <w:rsid w:val="00B10A10"/>
    <w:rsid w:val="00B13373"/>
    <w:rsid w:val="00B45017"/>
    <w:rsid w:val="00B4629D"/>
    <w:rsid w:val="00B47ED0"/>
    <w:rsid w:val="00B6105C"/>
    <w:rsid w:val="00B63BBF"/>
    <w:rsid w:val="00B75B72"/>
    <w:rsid w:val="00B83333"/>
    <w:rsid w:val="00B9278B"/>
    <w:rsid w:val="00B97714"/>
    <w:rsid w:val="00B978B5"/>
    <w:rsid w:val="00BB4234"/>
    <w:rsid w:val="00BC62DF"/>
    <w:rsid w:val="00BF63D2"/>
    <w:rsid w:val="00C34AE9"/>
    <w:rsid w:val="00C50845"/>
    <w:rsid w:val="00C6135C"/>
    <w:rsid w:val="00C7227C"/>
    <w:rsid w:val="00C7648C"/>
    <w:rsid w:val="00C83F23"/>
    <w:rsid w:val="00C928F9"/>
    <w:rsid w:val="00C9608E"/>
    <w:rsid w:val="00CA0EF8"/>
    <w:rsid w:val="00CC5515"/>
    <w:rsid w:val="00CF752C"/>
    <w:rsid w:val="00CF7CF6"/>
    <w:rsid w:val="00D11D3A"/>
    <w:rsid w:val="00D20804"/>
    <w:rsid w:val="00D26C79"/>
    <w:rsid w:val="00D40E73"/>
    <w:rsid w:val="00D552E1"/>
    <w:rsid w:val="00D55A59"/>
    <w:rsid w:val="00D720E4"/>
    <w:rsid w:val="00DB2712"/>
    <w:rsid w:val="00DB7002"/>
    <w:rsid w:val="00DC148E"/>
    <w:rsid w:val="00DD3E99"/>
    <w:rsid w:val="00DE4086"/>
    <w:rsid w:val="00DF2B2E"/>
    <w:rsid w:val="00DF36D2"/>
    <w:rsid w:val="00E1344C"/>
    <w:rsid w:val="00E443B4"/>
    <w:rsid w:val="00E46F1B"/>
    <w:rsid w:val="00E47FCF"/>
    <w:rsid w:val="00E54077"/>
    <w:rsid w:val="00E57022"/>
    <w:rsid w:val="00E57ACB"/>
    <w:rsid w:val="00E60EBD"/>
    <w:rsid w:val="00E8535C"/>
    <w:rsid w:val="00EA283C"/>
    <w:rsid w:val="00EB465B"/>
    <w:rsid w:val="00EB766F"/>
    <w:rsid w:val="00ED5EA7"/>
    <w:rsid w:val="00EE0CC6"/>
    <w:rsid w:val="00EF7C40"/>
    <w:rsid w:val="00F100CC"/>
    <w:rsid w:val="00F24058"/>
    <w:rsid w:val="00F41DD8"/>
    <w:rsid w:val="00F42325"/>
    <w:rsid w:val="00F461C3"/>
    <w:rsid w:val="00F53E3F"/>
    <w:rsid w:val="00F85EB7"/>
    <w:rsid w:val="00F8793D"/>
    <w:rsid w:val="00F97344"/>
    <w:rsid w:val="00FD09A7"/>
    <w:rsid w:val="00FE0E9F"/>
    <w:rsid w:val="00FF1961"/>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C5515"/>
    <w:pPr>
      <w:widowControl w:val="0"/>
      <w:suppressAutoHyphens/>
      <w:spacing w:after="0" w:line="240" w:lineRule="auto"/>
    </w:pPr>
    <w:rPr>
      <w:rFonts w:ascii="Liberation Serif" w:eastAsia="DejaVu Sans" w:hAnsi="Liberation Serif" w:cs="Times New Roman"/>
      <w:kern w:val="1"/>
      <w:sz w:val="24"/>
      <w:szCs w:val="24"/>
      <w:lang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rsid w:val="00CC5515"/>
    <w:rPr>
      <w:color w:val="0000FF"/>
      <w:u w:val="single"/>
    </w:rPr>
  </w:style>
  <w:style w:type="table" w:styleId="Tablaconcuadrcula">
    <w:name w:val="Table Grid"/>
    <w:basedOn w:val="Tablanormal"/>
    <w:uiPriority w:val="59"/>
    <w:rsid w:val="00CC5515"/>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rrafodelista">
    <w:name w:val="List Paragraph"/>
    <w:basedOn w:val="Normal"/>
    <w:uiPriority w:val="34"/>
    <w:qFormat/>
    <w:rsid w:val="00CC5515"/>
    <w:pPr>
      <w:ind w:left="720"/>
      <w:contextualSpacing/>
    </w:pPr>
  </w:style>
  <w:style w:type="paragraph" w:styleId="Textodeglobo">
    <w:name w:val="Balloon Text"/>
    <w:basedOn w:val="Normal"/>
    <w:link w:val="TextodegloboCar"/>
    <w:uiPriority w:val="99"/>
    <w:semiHidden/>
    <w:unhideWhenUsed/>
    <w:rsid w:val="00CC5515"/>
    <w:rPr>
      <w:rFonts w:ascii="Tahoma" w:hAnsi="Tahoma" w:cs="Tahoma"/>
      <w:sz w:val="16"/>
      <w:szCs w:val="16"/>
    </w:rPr>
  </w:style>
  <w:style w:type="character" w:customStyle="1" w:styleId="TextodegloboCar">
    <w:name w:val="Texto de globo Car"/>
    <w:basedOn w:val="Fuentedeprrafopredeter"/>
    <w:link w:val="Textodeglobo"/>
    <w:uiPriority w:val="99"/>
    <w:semiHidden/>
    <w:rsid w:val="00CC5515"/>
    <w:rPr>
      <w:rFonts w:ascii="Tahoma" w:eastAsia="DejaVu Sans" w:hAnsi="Tahoma" w:cs="Tahoma"/>
      <w:kern w:val="1"/>
      <w:sz w:val="16"/>
      <w:szCs w:val="16"/>
      <w:lang w:eastAsia="es-CO"/>
    </w:rPr>
  </w:style>
  <w:style w:type="paragraph" w:styleId="Encabezado">
    <w:name w:val="header"/>
    <w:basedOn w:val="Normal"/>
    <w:link w:val="EncabezadoCar"/>
    <w:uiPriority w:val="99"/>
    <w:unhideWhenUsed/>
    <w:rsid w:val="009B752E"/>
    <w:pPr>
      <w:tabs>
        <w:tab w:val="center" w:pos="4419"/>
        <w:tab w:val="right" w:pos="8838"/>
      </w:tabs>
    </w:pPr>
  </w:style>
  <w:style w:type="character" w:customStyle="1" w:styleId="EncabezadoCar">
    <w:name w:val="Encabezado Car"/>
    <w:basedOn w:val="Fuentedeprrafopredeter"/>
    <w:link w:val="Encabezado"/>
    <w:uiPriority w:val="99"/>
    <w:rsid w:val="009B752E"/>
    <w:rPr>
      <w:rFonts w:ascii="Liberation Serif" w:eastAsia="DejaVu Sans" w:hAnsi="Liberation Serif" w:cs="Times New Roman"/>
      <w:kern w:val="1"/>
      <w:sz w:val="24"/>
      <w:szCs w:val="24"/>
      <w:lang w:eastAsia="es-CO"/>
    </w:rPr>
  </w:style>
  <w:style w:type="paragraph" w:styleId="Piedepgina">
    <w:name w:val="footer"/>
    <w:basedOn w:val="Normal"/>
    <w:link w:val="PiedepginaCar"/>
    <w:uiPriority w:val="99"/>
    <w:unhideWhenUsed/>
    <w:rsid w:val="009B752E"/>
    <w:pPr>
      <w:tabs>
        <w:tab w:val="center" w:pos="4419"/>
        <w:tab w:val="right" w:pos="8838"/>
      </w:tabs>
    </w:pPr>
  </w:style>
  <w:style w:type="character" w:customStyle="1" w:styleId="PiedepginaCar">
    <w:name w:val="Pie de página Car"/>
    <w:basedOn w:val="Fuentedeprrafopredeter"/>
    <w:link w:val="Piedepgina"/>
    <w:uiPriority w:val="99"/>
    <w:rsid w:val="009B752E"/>
    <w:rPr>
      <w:rFonts w:ascii="Liberation Serif" w:eastAsia="DejaVu Sans" w:hAnsi="Liberation Serif" w:cs="Times New Roman"/>
      <w:kern w:val="1"/>
      <w:sz w:val="24"/>
      <w:szCs w:val="24"/>
      <w:lang w:eastAsia="es-CO"/>
    </w:rPr>
  </w:style>
  <w:style w:type="paragraph" w:styleId="Textoindependiente">
    <w:name w:val="Body Text"/>
    <w:aliases w:val="contents,body text,bt,body tesx"/>
    <w:basedOn w:val="Normal"/>
    <w:link w:val="TextoindependienteCar"/>
    <w:rsid w:val="0024319E"/>
    <w:pPr>
      <w:spacing w:after="120"/>
    </w:pPr>
  </w:style>
  <w:style w:type="character" w:customStyle="1" w:styleId="TextoindependienteCar">
    <w:name w:val="Texto independiente Car"/>
    <w:aliases w:val="contents Car,body text Car,bt Car,body tesx Car"/>
    <w:basedOn w:val="Fuentedeprrafopredeter"/>
    <w:link w:val="Textoindependiente"/>
    <w:rsid w:val="0024319E"/>
    <w:rPr>
      <w:rFonts w:ascii="Liberation Serif" w:eastAsia="DejaVu Sans" w:hAnsi="Liberation Serif" w:cs="Times New Roman"/>
      <w:kern w:val="1"/>
      <w:sz w:val="24"/>
      <w:szCs w:val="24"/>
      <w:lang w:eastAsia="es-CO"/>
    </w:rPr>
  </w:style>
  <w:style w:type="paragraph" w:customStyle="1" w:styleId="Encabezado2">
    <w:name w:val="Encabezado2"/>
    <w:basedOn w:val="Normal"/>
    <w:rsid w:val="00983E2C"/>
    <w:pPr>
      <w:widowControl/>
      <w:tabs>
        <w:tab w:val="center" w:pos="4252"/>
        <w:tab w:val="right" w:pos="8504"/>
      </w:tabs>
    </w:pPr>
    <w:rPr>
      <w:lang w:val="es-ES"/>
    </w:rPr>
  </w:style>
  <w:style w:type="paragraph" w:styleId="Textocomentario">
    <w:name w:val="annotation text"/>
    <w:basedOn w:val="Normal"/>
    <w:link w:val="TextocomentarioCar"/>
    <w:uiPriority w:val="99"/>
    <w:unhideWhenUsed/>
    <w:rsid w:val="00F100CC"/>
    <w:rPr>
      <w:rFonts w:cs="Liberation Serif"/>
      <w:sz w:val="20"/>
      <w:szCs w:val="20"/>
      <w:lang w:eastAsia="zh-CN"/>
    </w:rPr>
  </w:style>
  <w:style w:type="character" w:customStyle="1" w:styleId="TextocomentarioCar">
    <w:name w:val="Texto comentario Car"/>
    <w:basedOn w:val="Fuentedeprrafopredeter"/>
    <w:link w:val="Textocomentario"/>
    <w:uiPriority w:val="99"/>
    <w:rsid w:val="00F100CC"/>
    <w:rPr>
      <w:rFonts w:ascii="Liberation Serif" w:eastAsia="DejaVu Sans" w:hAnsi="Liberation Serif" w:cs="Liberation Serif"/>
      <w:kern w:val="1"/>
      <w:sz w:val="20"/>
      <w:szCs w:val="20"/>
      <w:lang w:eastAsia="zh-CN"/>
    </w:rPr>
  </w:style>
  <w:style w:type="character" w:styleId="Refdecomentario">
    <w:name w:val="annotation reference"/>
    <w:basedOn w:val="Fuentedeprrafopredeter"/>
    <w:uiPriority w:val="99"/>
    <w:semiHidden/>
    <w:unhideWhenUsed/>
    <w:rsid w:val="00F100CC"/>
    <w:rPr>
      <w:sz w:val="16"/>
      <w:szCs w:val="16"/>
    </w:rPr>
  </w:style>
</w:styles>
</file>

<file path=word/webSettings.xml><?xml version="1.0" encoding="utf-8"?>
<w:webSettings xmlns:r="http://schemas.openxmlformats.org/officeDocument/2006/relationships" xmlns:w="http://schemas.openxmlformats.org/wordprocessingml/2006/main">
  <w:divs>
    <w:div w:id="1600405315">
      <w:bodyDiv w:val="1"/>
      <w:marLeft w:val="0"/>
      <w:marRight w:val="0"/>
      <w:marTop w:val="0"/>
      <w:marBottom w:val="0"/>
      <w:divBdr>
        <w:top w:val="none" w:sz="0" w:space="0" w:color="auto"/>
        <w:left w:val="none" w:sz="0" w:space="0" w:color="auto"/>
        <w:bottom w:val="none" w:sz="0" w:space="0" w:color="auto"/>
        <w:right w:val="none" w:sz="0" w:space="0" w:color="auto"/>
      </w:divBdr>
    </w:div>
    <w:div w:id="1961111579">
      <w:bodyDiv w:val="1"/>
      <w:marLeft w:val="0"/>
      <w:marRight w:val="0"/>
      <w:marTop w:val="0"/>
      <w:marBottom w:val="0"/>
      <w:divBdr>
        <w:top w:val="none" w:sz="0" w:space="0" w:color="auto"/>
        <w:left w:val="none" w:sz="0" w:space="0" w:color="auto"/>
        <w:bottom w:val="none" w:sz="0" w:space="0" w:color="auto"/>
        <w:right w:val="none" w:sz="0" w:space="0" w:color="auto"/>
      </w:divBdr>
    </w:div>
    <w:div w:id="20179258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5BB93C-6E60-4FE2-BF9D-1274F3AD53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4372</Words>
  <Characters>24050</Characters>
  <Application>Microsoft Office Word</Application>
  <DocSecurity>0</DocSecurity>
  <Lines>200</Lines>
  <Paragraphs>56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28366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CT. Jenny Rubiano Avila</dc:creator>
  <cp:lastModifiedBy>melo</cp:lastModifiedBy>
  <cp:revision>3</cp:revision>
  <cp:lastPrinted>2016-02-02T19:40:00Z</cp:lastPrinted>
  <dcterms:created xsi:type="dcterms:W3CDTF">2018-01-22T14:42:00Z</dcterms:created>
  <dcterms:modified xsi:type="dcterms:W3CDTF">2018-01-22T19:38:00Z</dcterms:modified>
</cp:coreProperties>
</file>