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A66AD" w:rsidRPr="00256FE8" w:rsidRDefault="007A66AD" w:rsidP="007A66AD">
      <w:pPr>
        <w:pStyle w:val="Prrafodelista"/>
        <w:tabs>
          <w:tab w:val="left" w:pos="0"/>
        </w:tabs>
        <w:ind w:left="0"/>
        <w:jc w:val="center"/>
        <w:rPr>
          <w:rFonts w:ascii="Tahoma" w:hAnsi="Tahoma" w:cs="Tahoma"/>
          <w:b/>
          <w:bCs/>
          <w:i/>
          <w:sz w:val="16"/>
          <w:szCs w:val="16"/>
        </w:rPr>
      </w:pPr>
      <w:r w:rsidRPr="00256FE8">
        <w:rPr>
          <w:rFonts w:ascii="Tahoma" w:hAnsi="Tahoma" w:cs="Tahoma"/>
          <w:b/>
          <w:bCs/>
          <w:sz w:val="16"/>
          <w:szCs w:val="16"/>
        </w:rPr>
        <w:t>FUERZAS MILITARES DE COLOMBIA</w:t>
      </w:r>
    </w:p>
    <w:p w:rsidR="007A66AD" w:rsidRPr="00256FE8" w:rsidRDefault="007A66AD" w:rsidP="007A66AD">
      <w:pPr>
        <w:tabs>
          <w:tab w:val="left" w:pos="0"/>
        </w:tabs>
        <w:jc w:val="center"/>
        <w:rPr>
          <w:rFonts w:ascii="Tahoma" w:hAnsi="Tahoma" w:cs="Tahoma"/>
          <w:b/>
          <w:sz w:val="16"/>
          <w:szCs w:val="16"/>
        </w:rPr>
      </w:pPr>
      <w:r w:rsidRPr="00256FE8">
        <w:rPr>
          <w:rFonts w:ascii="Tahoma" w:hAnsi="Tahoma" w:cs="Tahoma"/>
          <w:b/>
          <w:sz w:val="16"/>
          <w:szCs w:val="16"/>
        </w:rPr>
        <w:t>EJERCITO NACIONAL</w:t>
      </w:r>
    </w:p>
    <w:p w:rsidR="007A66AD" w:rsidRPr="00256FE8" w:rsidRDefault="007A66AD" w:rsidP="007A66AD">
      <w:pPr>
        <w:tabs>
          <w:tab w:val="left" w:pos="0"/>
        </w:tabs>
        <w:jc w:val="center"/>
        <w:rPr>
          <w:rFonts w:ascii="Tahoma" w:hAnsi="Tahoma" w:cs="Tahoma"/>
          <w:sz w:val="16"/>
          <w:szCs w:val="16"/>
        </w:rPr>
      </w:pPr>
      <w:r w:rsidRPr="00256FE8">
        <w:rPr>
          <w:noProof/>
          <w:sz w:val="16"/>
          <w:szCs w:val="16"/>
        </w:rPr>
        <w:drawing>
          <wp:inline distT="0" distB="0" distL="0" distR="0">
            <wp:extent cx="457200" cy="476250"/>
            <wp:effectExtent l="19050" t="0" r="0" b="0"/>
            <wp:docPr id="2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7" cstate="print"/>
                    <a:srcRect/>
                    <a:stretch>
                      <a:fillRect/>
                    </a:stretch>
                  </pic:blipFill>
                  <pic:spPr bwMode="auto">
                    <a:xfrm>
                      <a:off x="0" y="0"/>
                      <a:ext cx="457200" cy="476250"/>
                    </a:xfrm>
                    <a:prstGeom prst="rect">
                      <a:avLst/>
                    </a:prstGeom>
                    <a:noFill/>
                    <a:ln w="9525">
                      <a:noFill/>
                      <a:miter lim="800000"/>
                      <a:headEnd/>
                      <a:tailEnd/>
                    </a:ln>
                  </pic:spPr>
                </pic:pic>
              </a:graphicData>
            </a:graphic>
          </wp:inline>
        </w:drawing>
      </w:r>
    </w:p>
    <w:p w:rsidR="003D07D1" w:rsidRPr="00BD2058" w:rsidRDefault="003D07D1" w:rsidP="003D07D1">
      <w:pPr>
        <w:tabs>
          <w:tab w:val="left" w:pos="0"/>
        </w:tabs>
        <w:jc w:val="center"/>
        <w:rPr>
          <w:rFonts w:ascii="Arial" w:hAnsi="Arial" w:cs="Arial"/>
          <w:b/>
          <w:sz w:val="16"/>
          <w:szCs w:val="16"/>
        </w:rPr>
      </w:pPr>
      <w:r w:rsidRPr="00BD2058">
        <w:rPr>
          <w:rFonts w:ascii="Arial" w:hAnsi="Arial" w:cs="Arial"/>
          <w:b/>
          <w:sz w:val="16"/>
          <w:szCs w:val="16"/>
        </w:rPr>
        <w:t>UNIDAD EJECUTORA</w:t>
      </w:r>
      <w:r>
        <w:rPr>
          <w:rFonts w:ascii="Arial" w:hAnsi="Arial" w:cs="Arial"/>
          <w:b/>
          <w:sz w:val="16"/>
          <w:szCs w:val="16"/>
        </w:rPr>
        <w:t xml:space="preserve"> CENAC PERSONAL</w:t>
      </w:r>
    </w:p>
    <w:p w:rsidR="003D07D1" w:rsidRPr="00BD2058" w:rsidRDefault="003D07D1" w:rsidP="003D07D1">
      <w:pPr>
        <w:tabs>
          <w:tab w:val="left" w:pos="0"/>
        </w:tabs>
        <w:jc w:val="center"/>
        <w:rPr>
          <w:rFonts w:ascii="Arial" w:hAnsi="Arial" w:cs="Arial"/>
          <w:b/>
          <w:sz w:val="16"/>
          <w:szCs w:val="16"/>
        </w:rPr>
      </w:pPr>
      <w:r w:rsidRPr="00CC67F2">
        <w:rPr>
          <w:rFonts w:ascii="Arial" w:hAnsi="Arial" w:cs="Arial"/>
          <w:b/>
          <w:sz w:val="16"/>
          <w:szCs w:val="16"/>
        </w:rPr>
        <w:t>UNIDAD APOYADA: DEPARTAMENTO JURÌDICO INTEGRAL</w:t>
      </w:r>
      <w:r w:rsidR="00597190" w:rsidRPr="00CC67F2">
        <w:rPr>
          <w:rFonts w:ascii="Arial" w:hAnsi="Arial" w:cs="Arial"/>
          <w:b/>
          <w:sz w:val="16"/>
          <w:szCs w:val="16"/>
        </w:rPr>
        <w:t xml:space="preserve"> (DIDEF)</w:t>
      </w:r>
    </w:p>
    <w:p w:rsidR="007A66AD" w:rsidRPr="00256FE8" w:rsidRDefault="007A66AD" w:rsidP="007A66AD">
      <w:pPr>
        <w:tabs>
          <w:tab w:val="left" w:pos="0"/>
        </w:tabs>
        <w:jc w:val="center"/>
        <w:rPr>
          <w:rFonts w:ascii="Tahoma" w:hAnsi="Tahoma" w:cs="Tahoma"/>
          <w:sz w:val="16"/>
          <w:szCs w:val="16"/>
        </w:rPr>
      </w:pPr>
    </w:p>
    <w:p w:rsidR="007A66AD" w:rsidRDefault="007A66AD" w:rsidP="007A66AD">
      <w:pPr>
        <w:tabs>
          <w:tab w:val="left" w:pos="0"/>
        </w:tabs>
        <w:jc w:val="center"/>
        <w:rPr>
          <w:rFonts w:ascii="Tahoma" w:hAnsi="Tahoma" w:cs="Tahoma"/>
          <w:b/>
          <w:sz w:val="16"/>
          <w:szCs w:val="16"/>
        </w:rPr>
      </w:pPr>
      <w:r w:rsidRPr="00256FE8">
        <w:rPr>
          <w:rFonts w:ascii="Tahoma" w:hAnsi="Tahoma" w:cs="Tahoma"/>
          <w:b/>
          <w:sz w:val="16"/>
          <w:szCs w:val="16"/>
        </w:rPr>
        <w:t>INFORME DE GESTIÓN</w:t>
      </w:r>
    </w:p>
    <w:p w:rsidR="003519D7" w:rsidRDefault="003519D7" w:rsidP="007A66AD">
      <w:pPr>
        <w:tabs>
          <w:tab w:val="left" w:pos="0"/>
        </w:tabs>
        <w:jc w:val="center"/>
        <w:rPr>
          <w:rFonts w:ascii="Tahoma" w:hAnsi="Tahoma" w:cs="Tahoma"/>
          <w:b/>
          <w:sz w:val="16"/>
          <w:szCs w:val="16"/>
        </w:rPr>
      </w:pPr>
    </w:p>
    <w:p w:rsidR="007A66AD" w:rsidRDefault="0062554B" w:rsidP="007A66AD">
      <w:pPr>
        <w:tabs>
          <w:tab w:val="left" w:pos="0"/>
        </w:tabs>
        <w:jc w:val="both"/>
        <w:rPr>
          <w:rFonts w:ascii="Tahoma" w:hAnsi="Tahoma" w:cs="Tahoma"/>
          <w:b/>
          <w:sz w:val="16"/>
          <w:szCs w:val="16"/>
        </w:rPr>
      </w:pPr>
      <w:r>
        <w:rPr>
          <w:rFonts w:ascii="Tahoma" w:hAnsi="Tahoma" w:cs="Tahoma"/>
          <w:b/>
          <w:sz w:val="16"/>
          <w:szCs w:val="16"/>
        </w:rPr>
        <w:t>Bogotá</w:t>
      </w:r>
      <w:r w:rsidR="004E182A">
        <w:rPr>
          <w:rFonts w:ascii="Tahoma" w:hAnsi="Tahoma" w:cs="Tahoma"/>
          <w:b/>
          <w:sz w:val="16"/>
          <w:szCs w:val="16"/>
        </w:rPr>
        <w:t xml:space="preserve"> D.C</w:t>
      </w:r>
      <w:r>
        <w:rPr>
          <w:rFonts w:ascii="Tahoma" w:hAnsi="Tahoma" w:cs="Tahoma"/>
          <w:b/>
          <w:sz w:val="16"/>
          <w:szCs w:val="16"/>
        </w:rPr>
        <w:t xml:space="preserve">,  </w:t>
      </w:r>
      <w:r w:rsidR="00B16DD7">
        <w:rPr>
          <w:rFonts w:ascii="Tahoma" w:hAnsi="Tahoma" w:cs="Tahoma"/>
          <w:b/>
          <w:sz w:val="16"/>
          <w:szCs w:val="16"/>
        </w:rPr>
        <w:t>Abril</w:t>
      </w:r>
      <w:r w:rsidR="005317F1">
        <w:rPr>
          <w:rFonts w:ascii="Tahoma" w:hAnsi="Tahoma" w:cs="Tahoma"/>
          <w:b/>
          <w:sz w:val="16"/>
          <w:szCs w:val="16"/>
        </w:rPr>
        <w:t xml:space="preserve"> </w:t>
      </w:r>
      <w:r w:rsidR="00ED4092">
        <w:rPr>
          <w:rFonts w:ascii="Tahoma" w:hAnsi="Tahoma" w:cs="Tahoma"/>
          <w:b/>
          <w:sz w:val="16"/>
          <w:szCs w:val="16"/>
        </w:rPr>
        <w:t>de 2018</w:t>
      </w:r>
    </w:p>
    <w:p w:rsidR="007A66AD" w:rsidRPr="0006767B" w:rsidRDefault="007A66AD" w:rsidP="007A66AD">
      <w:pPr>
        <w:tabs>
          <w:tab w:val="left" w:pos="0"/>
        </w:tabs>
        <w:jc w:val="both"/>
        <w:rPr>
          <w:rFonts w:ascii="Tahoma" w:hAnsi="Tahoma" w:cs="Tahoma"/>
          <w:sz w:val="16"/>
          <w:szCs w:val="16"/>
        </w:rPr>
      </w:pPr>
    </w:p>
    <w:tbl>
      <w:tblPr>
        <w:tblpPr w:leftFromText="141" w:rightFromText="141" w:vertAnchor="text" w:tblpXSpec="right" w:tblpY="1"/>
        <w:tblOverlap w:val="never"/>
        <w:tblW w:w="9426"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70" w:type="dxa"/>
          <w:right w:w="70" w:type="dxa"/>
        </w:tblCellMar>
        <w:tblLook w:val="0000" w:firstRow="0" w:lastRow="0" w:firstColumn="0" w:lastColumn="0" w:noHBand="0" w:noVBand="0"/>
      </w:tblPr>
      <w:tblGrid>
        <w:gridCol w:w="3189"/>
        <w:gridCol w:w="6237"/>
      </w:tblGrid>
      <w:tr w:rsidR="007A66AD" w:rsidRPr="00256FE8" w:rsidTr="009770B4">
        <w:trPr>
          <w:trHeight w:val="274"/>
        </w:trPr>
        <w:tc>
          <w:tcPr>
            <w:tcW w:w="3189" w:type="dxa"/>
            <w:tcBorders>
              <w:top w:val="single" w:sz="4" w:space="0" w:color="auto"/>
              <w:left w:val="single" w:sz="4" w:space="0" w:color="auto"/>
              <w:bottom w:val="single" w:sz="4" w:space="0" w:color="auto"/>
              <w:right w:val="single" w:sz="4" w:space="0" w:color="auto"/>
            </w:tcBorders>
            <w:vAlign w:val="center"/>
          </w:tcPr>
          <w:p w:rsidR="007A66AD" w:rsidRPr="00256FE8" w:rsidRDefault="007A66AD" w:rsidP="006A1B27">
            <w:pPr>
              <w:pStyle w:val="Prrafodelista"/>
              <w:numPr>
                <w:ilvl w:val="0"/>
                <w:numId w:val="1"/>
              </w:numPr>
              <w:tabs>
                <w:tab w:val="left" w:pos="1701"/>
              </w:tabs>
              <w:spacing w:line="276" w:lineRule="auto"/>
              <w:ind w:left="284" w:hanging="284"/>
              <w:jc w:val="both"/>
              <w:rPr>
                <w:rFonts w:ascii="Tahoma" w:hAnsi="Tahoma" w:cs="Tahoma"/>
                <w:b/>
                <w:sz w:val="16"/>
                <w:szCs w:val="16"/>
              </w:rPr>
            </w:pPr>
            <w:r w:rsidRPr="00256FE8">
              <w:rPr>
                <w:rFonts w:ascii="Tahoma" w:hAnsi="Tahoma" w:cs="Tahoma"/>
                <w:b/>
                <w:sz w:val="16"/>
                <w:szCs w:val="16"/>
              </w:rPr>
              <w:t>No. DEL CONTRATO</w:t>
            </w:r>
          </w:p>
        </w:tc>
        <w:tc>
          <w:tcPr>
            <w:tcW w:w="6237" w:type="dxa"/>
            <w:tcBorders>
              <w:top w:val="single" w:sz="4" w:space="0" w:color="auto"/>
              <w:left w:val="single" w:sz="4" w:space="0" w:color="auto"/>
              <w:bottom w:val="single" w:sz="4" w:space="0" w:color="auto"/>
              <w:right w:val="single" w:sz="4" w:space="0" w:color="auto"/>
            </w:tcBorders>
            <w:vAlign w:val="center"/>
          </w:tcPr>
          <w:p w:rsidR="007A66AD" w:rsidRPr="00DE1E24" w:rsidRDefault="003D07D1" w:rsidP="003519D7">
            <w:pPr>
              <w:tabs>
                <w:tab w:val="left" w:pos="1701"/>
              </w:tabs>
              <w:spacing w:line="276" w:lineRule="auto"/>
              <w:jc w:val="both"/>
              <w:rPr>
                <w:rFonts w:ascii="Tahoma" w:hAnsi="Tahoma" w:cs="Tahoma"/>
                <w:sz w:val="16"/>
                <w:szCs w:val="16"/>
              </w:rPr>
            </w:pPr>
            <w:r w:rsidRPr="00DE1E24">
              <w:rPr>
                <w:rFonts w:ascii="Arial" w:hAnsi="Arial" w:cs="Arial"/>
                <w:sz w:val="16"/>
                <w:szCs w:val="16"/>
              </w:rPr>
              <w:t>1</w:t>
            </w:r>
            <w:r w:rsidR="00DE1E24" w:rsidRPr="00DE1E24">
              <w:rPr>
                <w:rFonts w:ascii="Arial" w:hAnsi="Arial" w:cs="Arial"/>
                <w:sz w:val="16"/>
                <w:szCs w:val="16"/>
              </w:rPr>
              <w:t>47</w:t>
            </w:r>
            <w:r w:rsidRPr="00DE1E24">
              <w:rPr>
                <w:rFonts w:ascii="Arial" w:hAnsi="Arial" w:cs="Arial"/>
                <w:sz w:val="16"/>
                <w:szCs w:val="16"/>
              </w:rPr>
              <w:t>-CENAC PERSONAL - 2018</w:t>
            </w:r>
          </w:p>
        </w:tc>
      </w:tr>
      <w:tr w:rsidR="007A66AD" w:rsidRPr="00256FE8" w:rsidTr="009770B4">
        <w:trPr>
          <w:trHeight w:val="166"/>
        </w:trPr>
        <w:tc>
          <w:tcPr>
            <w:tcW w:w="3189" w:type="dxa"/>
            <w:tcBorders>
              <w:top w:val="single" w:sz="4" w:space="0" w:color="auto"/>
              <w:left w:val="single" w:sz="4" w:space="0" w:color="auto"/>
              <w:bottom w:val="single" w:sz="4" w:space="0" w:color="auto"/>
              <w:right w:val="single" w:sz="4" w:space="0" w:color="auto"/>
            </w:tcBorders>
            <w:vAlign w:val="center"/>
          </w:tcPr>
          <w:p w:rsidR="007A66AD" w:rsidRPr="00256FE8" w:rsidRDefault="007A66AD" w:rsidP="006A1B27">
            <w:pPr>
              <w:pStyle w:val="Prrafodelista"/>
              <w:numPr>
                <w:ilvl w:val="0"/>
                <w:numId w:val="1"/>
              </w:numPr>
              <w:tabs>
                <w:tab w:val="left" w:pos="1701"/>
              </w:tabs>
              <w:spacing w:line="276" w:lineRule="auto"/>
              <w:ind w:left="284" w:hanging="284"/>
              <w:jc w:val="both"/>
              <w:rPr>
                <w:rFonts w:ascii="Tahoma" w:hAnsi="Tahoma" w:cs="Tahoma"/>
                <w:b/>
                <w:sz w:val="16"/>
                <w:szCs w:val="16"/>
              </w:rPr>
            </w:pPr>
            <w:r w:rsidRPr="00256FE8">
              <w:rPr>
                <w:rFonts w:ascii="Tahoma" w:hAnsi="Tahoma" w:cs="Tahoma"/>
                <w:b/>
                <w:sz w:val="16"/>
                <w:szCs w:val="16"/>
              </w:rPr>
              <w:t>FECHA SUSCRIPCIÓN CONTRATO</w:t>
            </w:r>
          </w:p>
        </w:tc>
        <w:tc>
          <w:tcPr>
            <w:tcW w:w="6237" w:type="dxa"/>
            <w:tcBorders>
              <w:top w:val="single" w:sz="4" w:space="0" w:color="auto"/>
              <w:left w:val="single" w:sz="4" w:space="0" w:color="auto"/>
              <w:bottom w:val="single" w:sz="4" w:space="0" w:color="auto"/>
              <w:right w:val="single" w:sz="4" w:space="0" w:color="auto"/>
            </w:tcBorders>
            <w:vAlign w:val="center"/>
          </w:tcPr>
          <w:p w:rsidR="007A66AD" w:rsidRPr="008A3EB2" w:rsidRDefault="008A3EB2" w:rsidP="008A3EB2">
            <w:pPr>
              <w:tabs>
                <w:tab w:val="left" w:pos="1701"/>
              </w:tabs>
              <w:ind w:left="-4"/>
              <w:jc w:val="both"/>
              <w:rPr>
                <w:rFonts w:ascii="Tahoma" w:hAnsi="Tahoma" w:cs="Tahoma"/>
                <w:sz w:val="16"/>
                <w:szCs w:val="16"/>
              </w:rPr>
            </w:pPr>
            <w:r>
              <w:rPr>
                <w:rFonts w:ascii="Tahoma" w:hAnsi="Tahoma" w:cs="Tahoma"/>
                <w:sz w:val="16"/>
                <w:szCs w:val="16"/>
              </w:rPr>
              <w:t>N/A – SEGÚN SECOP II</w:t>
            </w:r>
          </w:p>
        </w:tc>
      </w:tr>
      <w:tr w:rsidR="007A66AD" w:rsidRPr="00256FE8" w:rsidTr="009770B4">
        <w:trPr>
          <w:trHeight w:val="50"/>
        </w:trPr>
        <w:tc>
          <w:tcPr>
            <w:tcW w:w="3189" w:type="dxa"/>
            <w:tcBorders>
              <w:top w:val="single" w:sz="4" w:space="0" w:color="auto"/>
              <w:left w:val="single" w:sz="4" w:space="0" w:color="auto"/>
              <w:bottom w:val="single" w:sz="4" w:space="0" w:color="auto"/>
              <w:right w:val="single" w:sz="4" w:space="0" w:color="auto"/>
            </w:tcBorders>
            <w:vAlign w:val="center"/>
          </w:tcPr>
          <w:p w:rsidR="007A66AD" w:rsidRPr="00256FE8" w:rsidRDefault="007A66AD" w:rsidP="0095320A">
            <w:pPr>
              <w:pStyle w:val="Prrafodelista"/>
              <w:numPr>
                <w:ilvl w:val="0"/>
                <w:numId w:val="1"/>
              </w:numPr>
              <w:tabs>
                <w:tab w:val="left" w:pos="1701"/>
              </w:tabs>
              <w:spacing w:line="276" w:lineRule="auto"/>
              <w:ind w:left="284" w:hanging="284"/>
              <w:jc w:val="both"/>
              <w:rPr>
                <w:rFonts w:ascii="Tahoma" w:hAnsi="Tahoma" w:cs="Tahoma"/>
                <w:b/>
                <w:sz w:val="16"/>
                <w:szCs w:val="16"/>
              </w:rPr>
            </w:pPr>
            <w:r w:rsidRPr="00256FE8">
              <w:rPr>
                <w:rFonts w:ascii="Tahoma" w:hAnsi="Tahoma" w:cs="Tahoma"/>
                <w:b/>
                <w:sz w:val="16"/>
                <w:szCs w:val="16"/>
              </w:rPr>
              <w:t>POLIZA DE SEGUROS</w:t>
            </w:r>
          </w:p>
        </w:tc>
        <w:tc>
          <w:tcPr>
            <w:tcW w:w="6237" w:type="dxa"/>
            <w:tcBorders>
              <w:top w:val="single" w:sz="4" w:space="0" w:color="auto"/>
              <w:left w:val="single" w:sz="4" w:space="0" w:color="auto"/>
              <w:bottom w:val="single" w:sz="4" w:space="0" w:color="auto"/>
              <w:right w:val="single" w:sz="4" w:space="0" w:color="auto"/>
            </w:tcBorders>
            <w:vAlign w:val="center"/>
          </w:tcPr>
          <w:p w:rsidR="007A66AD" w:rsidRPr="008A3EB2" w:rsidRDefault="008A3EB2" w:rsidP="008A3EB2">
            <w:pPr>
              <w:tabs>
                <w:tab w:val="left" w:pos="1701"/>
              </w:tabs>
              <w:ind w:left="-4"/>
              <w:jc w:val="both"/>
              <w:rPr>
                <w:rFonts w:ascii="Tahoma" w:hAnsi="Tahoma" w:cs="Tahoma"/>
                <w:sz w:val="16"/>
                <w:szCs w:val="16"/>
              </w:rPr>
            </w:pPr>
            <w:r>
              <w:rPr>
                <w:rFonts w:ascii="Tahoma" w:hAnsi="Tahoma" w:cs="Tahoma"/>
                <w:sz w:val="16"/>
                <w:szCs w:val="16"/>
              </w:rPr>
              <w:t>N/A – SEGÚN SECOP II</w:t>
            </w:r>
          </w:p>
        </w:tc>
      </w:tr>
      <w:tr w:rsidR="007A66AD" w:rsidRPr="00256FE8" w:rsidTr="009770B4">
        <w:trPr>
          <w:trHeight w:val="50"/>
        </w:trPr>
        <w:tc>
          <w:tcPr>
            <w:tcW w:w="3189" w:type="dxa"/>
            <w:tcBorders>
              <w:top w:val="single" w:sz="4" w:space="0" w:color="auto"/>
              <w:left w:val="single" w:sz="4" w:space="0" w:color="auto"/>
              <w:bottom w:val="single" w:sz="4" w:space="0" w:color="auto"/>
              <w:right w:val="single" w:sz="4" w:space="0" w:color="auto"/>
            </w:tcBorders>
            <w:vAlign w:val="center"/>
          </w:tcPr>
          <w:p w:rsidR="007A66AD" w:rsidRPr="00256FE8" w:rsidRDefault="007A66AD" w:rsidP="006A1B27">
            <w:pPr>
              <w:pStyle w:val="Prrafodelista"/>
              <w:numPr>
                <w:ilvl w:val="0"/>
                <w:numId w:val="1"/>
              </w:numPr>
              <w:tabs>
                <w:tab w:val="left" w:pos="1701"/>
              </w:tabs>
              <w:spacing w:line="276" w:lineRule="auto"/>
              <w:ind w:left="284" w:hanging="284"/>
              <w:jc w:val="both"/>
              <w:rPr>
                <w:rFonts w:ascii="Tahoma" w:hAnsi="Tahoma" w:cs="Tahoma"/>
                <w:b/>
                <w:sz w:val="16"/>
                <w:szCs w:val="16"/>
              </w:rPr>
            </w:pPr>
            <w:r>
              <w:rPr>
                <w:rFonts w:ascii="Tahoma" w:hAnsi="Tahoma" w:cs="Tahoma"/>
                <w:b/>
                <w:sz w:val="16"/>
                <w:szCs w:val="16"/>
              </w:rPr>
              <w:t>CRP</w:t>
            </w:r>
          </w:p>
        </w:tc>
        <w:tc>
          <w:tcPr>
            <w:tcW w:w="6237" w:type="dxa"/>
            <w:tcBorders>
              <w:top w:val="single" w:sz="4" w:space="0" w:color="auto"/>
              <w:left w:val="single" w:sz="4" w:space="0" w:color="auto"/>
              <w:bottom w:val="single" w:sz="4" w:space="0" w:color="auto"/>
              <w:right w:val="single" w:sz="4" w:space="0" w:color="auto"/>
            </w:tcBorders>
            <w:vAlign w:val="center"/>
          </w:tcPr>
          <w:p w:rsidR="005317F1" w:rsidRPr="00256FE8" w:rsidRDefault="0095320A" w:rsidP="0095320A">
            <w:pPr>
              <w:tabs>
                <w:tab w:val="left" w:pos="1701"/>
              </w:tabs>
              <w:ind w:left="-4"/>
              <w:jc w:val="both"/>
              <w:rPr>
                <w:rFonts w:ascii="Tahoma" w:hAnsi="Tahoma" w:cs="Tahoma"/>
                <w:sz w:val="16"/>
                <w:szCs w:val="16"/>
              </w:rPr>
            </w:pPr>
            <w:r>
              <w:rPr>
                <w:rFonts w:ascii="Tahoma" w:hAnsi="Tahoma" w:cs="Tahoma"/>
                <w:sz w:val="16"/>
                <w:szCs w:val="16"/>
              </w:rPr>
              <w:t>N/A</w:t>
            </w:r>
            <w:r w:rsidR="00025DE0">
              <w:rPr>
                <w:rFonts w:ascii="Tahoma" w:hAnsi="Tahoma" w:cs="Tahoma"/>
                <w:sz w:val="16"/>
                <w:szCs w:val="16"/>
              </w:rPr>
              <w:t xml:space="preserve"> – SECOP II</w:t>
            </w:r>
          </w:p>
        </w:tc>
      </w:tr>
      <w:tr w:rsidR="007A66AD" w:rsidRPr="00256FE8" w:rsidTr="009770B4">
        <w:trPr>
          <w:trHeight w:val="50"/>
        </w:trPr>
        <w:tc>
          <w:tcPr>
            <w:tcW w:w="3189" w:type="dxa"/>
            <w:tcBorders>
              <w:top w:val="single" w:sz="4" w:space="0" w:color="auto"/>
              <w:left w:val="single" w:sz="4" w:space="0" w:color="auto"/>
              <w:bottom w:val="single" w:sz="4" w:space="0" w:color="auto"/>
              <w:right w:val="single" w:sz="4" w:space="0" w:color="auto"/>
            </w:tcBorders>
            <w:vAlign w:val="center"/>
          </w:tcPr>
          <w:p w:rsidR="007A66AD" w:rsidRDefault="007A66AD" w:rsidP="006A1B27">
            <w:pPr>
              <w:pStyle w:val="Prrafodelista"/>
              <w:numPr>
                <w:ilvl w:val="0"/>
                <w:numId w:val="1"/>
              </w:numPr>
              <w:tabs>
                <w:tab w:val="left" w:pos="1701"/>
              </w:tabs>
              <w:spacing w:line="276" w:lineRule="auto"/>
              <w:ind w:left="284" w:hanging="284"/>
              <w:jc w:val="both"/>
              <w:rPr>
                <w:rFonts w:ascii="Tahoma" w:hAnsi="Tahoma" w:cs="Tahoma"/>
                <w:b/>
                <w:sz w:val="16"/>
                <w:szCs w:val="16"/>
              </w:rPr>
            </w:pPr>
            <w:r>
              <w:rPr>
                <w:rFonts w:ascii="Tahoma" w:hAnsi="Tahoma" w:cs="Tahoma"/>
                <w:b/>
                <w:sz w:val="16"/>
                <w:szCs w:val="16"/>
              </w:rPr>
              <w:t>FECHA INICIO EJECUCIÓN CONTRACTUAL</w:t>
            </w:r>
          </w:p>
        </w:tc>
        <w:tc>
          <w:tcPr>
            <w:tcW w:w="6237" w:type="dxa"/>
            <w:tcBorders>
              <w:top w:val="single" w:sz="4" w:space="0" w:color="auto"/>
              <w:left w:val="single" w:sz="4" w:space="0" w:color="auto"/>
              <w:bottom w:val="single" w:sz="4" w:space="0" w:color="auto"/>
              <w:right w:val="single" w:sz="4" w:space="0" w:color="auto"/>
            </w:tcBorders>
            <w:vAlign w:val="center"/>
          </w:tcPr>
          <w:p w:rsidR="007A66AD" w:rsidRPr="00553E35" w:rsidRDefault="0095320A" w:rsidP="001615B1">
            <w:pPr>
              <w:tabs>
                <w:tab w:val="left" w:pos="1701"/>
              </w:tabs>
              <w:spacing w:line="276" w:lineRule="auto"/>
              <w:jc w:val="both"/>
              <w:rPr>
                <w:rFonts w:ascii="Tahoma" w:hAnsi="Tahoma" w:cs="Tahoma"/>
                <w:sz w:val="16"/>
                <w:szCs w:val="16"/>
              </w:rPr>
            </w:pPr>
            <w:r w:rsidRPr="00553E35">
              <w:rPr>
                <w:rFonts w:ascii="Tahoma" w:hAnsi="Tahoma" w:cs="Tahoma"/>
                <w:sz w:val="16"/>
                <w:szCs w:val="16"/>
              </w:rPr>
              <w:t>N/A</w:t>
            </w:r>
            <w:r w:rsidR="00025DE0">
              <w:rPr>
                <w:rFonts w:ascii="Tahoma" w:hAnsi="Tahoma" w:cs="Tahoma"/>
                <w:sz w:val="16"/>
                <w:szCs w:val="16"/>
              </w:rPr>
              <w:t xml:space="preserve"> – SECOP II</w:t>
            </w:r>
          </w:p>
        </w:tc>
      </w:tr>
      <w:tr w:rsidR="007A66AD" w:rsidRPr="00256FE8" w:rsidTr="009770B4">
        <w:trPr>
          <w:trHeight w:val="1129"/>
        </w:trPr>
        <w:tc>
          <w:tcPr>
            <w:tcW w:w="3189" w:type="dxa"/>
            <w:tcBorders>
              <w:top w:val="single" w:sz="4" w:space="0" w:color="auto"/>
              <w:left w:val="single" w:sz="4" w:space="0" w:color="auto"/>
              <w:bottom w:val="single" w:sz="4" w:space="0" w:color="auto"/>
              <w:right w:val="single" w:sz="4" w:space="0" w:color="auto"/>
            </w:tcBorders>
          </w:tcPr>
          <w:p w:rsidR="007A66AD" w:rsidRPr="00256FE8" w:rsidRDefault="007A66AD" w:rsidP="006A1B27">
            <w:pPr>
              <w:pStyle w:val="Prrafodelista"/>
              <w:numPr>
                <w:ilvl w:val="0"/>
                <w:numId w:val="1"/>
              </w:numPr>
              <w:tabs>
                <w:tab w:val="left" w:pos="1701"/>
              </w:tabs>
              <w:spacing w:line="276" w:lineRule="auto"/>
              <w:ind w:left="284" w:hanging="284"/>
              <w:jc w:val="both"/>
              <w:rPr>
                <w:rFonts w:ascii="Tahoma" w:hAnsi="Tahoma" w:cs="Tahoma"/>
                <w:b/>
                <w:sz w:val="16"/>
                <w:szCs w:val="16"/>
              </w:rPr>
            </w:pPr>
            <w:r w:rsidRPr="00256FE8">
              <w:rPr>
                <w:rFonts w:ascii="Tahoma" w:hAnsi="Tahoma" w:cs="Tahoma"/>
                <w:b/>
                <w:sz w:val="16"/>
                <w:szCs w:val="16"/>
              </w:rPr>
              <w:t>CONTRATISTA</w:t>
            </w:r>
          </w:p>
        </w:tc>
        <w:tc>
          <w:tcPr>
            <w:tcW w:w="6237" w:type="dxa"/>
            <w:tcBorders>
              <w:top w:val="single" w:sz="4" w:space="0" w:color="auto"/>
              <w:left w:val="single" w:sz="4" w:space="0" w:color="auto"/>
              <w:bottom w:val="single" w:sz="4" w:space="0" w:color="auto"/>
              <w:right w:val="single" w:sz="4" w:space="0" w:color="auto"/>
            </w:tcBorders>
          </w:tcPr>
          <w:p w:rsidR="00CC67F2" w:rsidRDefault="00CC67F2" w:rsidP="00CC67F2">
            <w:pPr>
              <w:tabs>
                <w:tab w:val="left" w:pos="1701"/>
              </w:tabs>
              <w:ind w:left="-4"/>
              <w:jc w:val="both"/>
              <w:rPr>
                <w:rFonts w:ascii="Tahoma" w:hAnsi="Tahoma" w:cs="Tahoma"/>
                <w:sz w:val="16"/>
                <w:szCs w:val="16"/>
              </w:rPr>
            </w:pPr>
            <w:r w:rsidRPr="00F32D7D">
              <w:rPr>
                <w:rFonts w:ascii="Tahoma" w:hAnsi="Tahoma" w:cs="Tahoma"/>
                <w:sz w:val="16"/>
                <w:szCs w:val="16"/>
              </w:rPr>
              <w:t>Nombre completo</w:t>
            </w:r>
            <w:r>
              <w:rPr>
                <w:rFonts w:ascii="Tahoma" w:hAnsi="Tahoma" w:cs="Tahoma"/>
                <w:sz w:val="16"/>
                <w:szCs w:val="16"/>
              </w:rPr>
              <w:t xml:space="preserve">: ZULMA YADIRA SANABRIA URIBE </w:t>
            </w:r>
          </w:p>
          <w:p w:rsidR="00CC67F2" w:rsidRPr="00F32D7D" w:rsidRDefault="00CC67F2" w:rsidP="00CC67F2">
            <w:pPr>
              <w:tabs>
                <w:tab w:val="left" w:pos="1701"/>
              </w:tabs>
              <w:ind w:left="-4"/>
              <w:jc w:val="both"/>
              <w:rPr>
                <w:rFonts w:ascii="Tahoma" w:hAnsi="Tahoma" w:cs="Tahoma"/>
                <w:sz w:val="16"/>
                <w:szCs w:val="16"/>
              </w:rPr>
            </w:pPr>
            <w:r w:rsidRPr="00F32D7D">
              <w:rPr>
                <w:rFonts w:ascii="Tahoma" w:hAnsi="Tahoma" w:cs="Tahoma"/>
                <w:sz w:val="16"/>
                <w:szCs w:val="16"/>
              </w:rPr>
              <w:t>Identificación</w:t>
            </w:r>
            <w:r>
              <w:rPr>
                <w:rFonts w:ascii="Tahoma" w:hAnsi="Tahoma" w:cs="Tahoma"/>
                <w:sz w:val="16"/>
                <w:szCs w:val="16"/>
              </w:rPr>
              <w:t>: C.C. 52.960.853 de Bogotá</w:t>
            </w:r>
          </w:p>
          <w:p w:rsidR="00CC67F2" w:rsidRPr="00F32D7D" w:rsidRDefault="00CC67F2" w:rsidP="00CC67F2">
            <w:pPr>
              <w:tabs>
                <w:tab w:val="left" w:pos="1701"/>
              </w:tabs>
              <w:ind w:left="-4"/>
              <w:jc w:val="both"/>
              <w:rPr>
                <w:rFonts w:ascii="Tahoma" w:hAnsi="Tahoma" w:cs="Tahoma"/>
                <w:sz w:val="16"/>
                <w:szCs w:val="16"/>
              </w:rPr>
            </w:pPr>
            <w:r w:rsidRPr="00F32D7D">
              <w:rPr>
                <w:rFonts w:ascii="Tahoma" w:hAnsi="Tahoma" w:cs="Tahoma"/>
                <w:sz w:val="16"/>
                <w:szCs w:val="16"/>
              </w:rPr>
              <w:t>Nacionalidad</w:t>
            </w:r>
            <w:r>
              <w:rPr>
                <w:rFonts w:ascii="Tahoma" w:hAnsi="Tahoma" w:cs="Tahoma"/>
                <w:sz w:val="16"/>
                <w:szCs w:val="16"/>
              </w:rPr>
              <w:t>: COLOMBIANA</w:t>
            </w:r>
          </w:p>
          <w:p w:rsidR="00CC67F2" w:rsidRPr="00F32D7D" w:rsidRDefault="00CC67F2" w:rsidP="00CC67F2">
            <w:pPr>
              <w:tabs>
                <w:tab w:val="left" w:pos="1701"/>
              </w:tabs>
              <w:ind w:left="-4"/>
              <w:jc w:val="both"/>
              <w:rPr>
                <w:rFonts w:ascii="Tahoma" w:hAnsi="Tahoma" w:cs="Tahoma"/>
                <w:sz w:val="16"/>
                <w:szCs w:val="16"/>
              </w:rPr>
            </w:pPr>
            <w:r w:rsidRPr="00F32D7D">
              <w:rPr>
                <w:rFonts w:ascii="Tahoma" w:hAnsi="Tahoma" w:cs="Tahoma"/>
                <w:sz w:val="16"/>
                <w:szCs w:val="16"/>
              </w:rPr>
              <w:t>Dirección – ciudad de residencia</w:t>
            </w:r>
            <w:r>
              <w:rPr>
                <w:rFonts w:ascii="Tahoma" w:hAnsi="Tahoma" w:cs="Tahoma"/>
                <w:sz w:val="16"/>
                <w:szCs w:val="16"/>
              </w:rPr>
              <w:t>: CRA 49 D No 86 – 70 Bogotá.</w:t>
            </w:r>
          </w:p>
          <w:p w:rsidR="00CC67F2" w:rsidRPr="00F32D7D" w:rsidRDefault="00CC67F2" w:rsidP="00CC67F2">
            <w:pPr>
              <w:tabs>
                <w:tab w:val="left" w:pos="1701"/>
              </w:tabs>
              <w:ind w:left="-4"/>
              <w:jc w:val="both"/>
              <w:rPr>
                <w:rFonts w:ascii="Tahoma" w:hAnsi="Tahoma" w:cs="Tahoma"/>
                <w:sz w:val="16"/>
                <w:szCs w:val="16"/>
              </w:rPr>
            </w:pPr>
            <w:r w:rsidRPr="00F32D7D">
              <w:rPr>
                <w:rFonts w:ascii="Tahoma" w:hAnsi="Tahoma" w:cs="Tahoma"/>
                <w:sz w:val="16"/>
                <w:szCs w:val="16"/>
              </w:rPr>
              <w:t>Teléfono de contacto</w:t>
            </w:r>
            <w:r>
              <w:rPr>
                <w:rFonts w:ascii="Tahoma" w:hAnsi="Tahoma" w:cs="Tahoma"/>
                <w:sz w:val="16"/>
                <w:szCs w:val="16"/>
              </w:rPr>
              <w:t>: 3124437476</w:t>
            </w:r>
          </w:p>
          <w:p w:rsidR="005317F1" w:rsidRPr="00256FE8" w:rsidRDefault="00CC67F2" w:rsidP="00CC67F2">
            <w:pPr>
              <w:tabs>
                <w:tab w:val="left" w:pos="1701"/>
              </w:tabs>
              <w:spacing w:line="276" w:lineRule="auto"/>
              <w:jc w:val="both"/>
              <w:rPr>
                <w:rFonts w:ascii="Tahoma" w:hAnsi="Tahoma" w:cs="Tahoma"/>
                <w:sz w:val="16"/>
                <w:szCs w:val="16"/>
              </w:rPr>
            </w:pPr>
            <w:r w:rsidRPr="00F32D7D">
              <w:rPr>
                <w:rFonts w:ascii="Tahoma" w:hAnsi="Tahoma" w:cs="Tahoma"/>
                <w:sz w:val="16"/>
                <w:szCs w:val="16"/>
              </w:rPr>
              <w:t>E-mail de contacto</w:t>
            </w:r>
            <w:r>
              <w:rPr>
                <w:rFonts w:ascii="Tahoma" w:hAnsi="Tahoma" w:cs="Tahoma"/>
                <w:sz w:val="16"/>
                <w:szCs w:val="16"/>
              </w:rPr>
              <w:t>: zulmis88@hotmail.com</w:t>
            </w:r>
          </w:p>
        </w:tc>
      </w:tr>
      <w:tr w:rsidR="007A66AD" w:rsidRPr="00256FE8" w:rsidTr="009770B4">
        <w:trPr>
          <w:trHeight w:val="523"/>
        </w:trPr>
        <w:tc>
          <w:tcPr>
            <w:tcW w:w="3189" w:type="dxa"/>
            <w:tcBorders>
              <w:top w:val="single" w:sz="4" w:space="0" w:color="auto"/>
              <w:left w:val="single" w:sz="4" w:space="0" w:color="auto"/>
              <w:bottom w:val="single" w:sz="4" w:space="0" w:color="auto"/>
              <w:right w:val="single" w:sz="4" w:space="0" w:color="auto"/>
            </w:tcBorders>
          </w:tcPr>
          <w:p w:rsidR="007A66AD" w:rsidRPr="00256FE8" w:rsidRDefault="007A66AD" w:rsidP="006A1B27">
            <w:pPr>
              <w:pStyle w:val="Prrafodelista"/>
              <w:numPr>
                <w:ilvl w:val="0"/>
                <w:numId w:val="1"/>
              </w:numPr>
              <w:tabs>
                <w:tab w:val="left" w:pos="1701"/>
              </w:tabs>
              <w:spacing w:line="276" w:lineRule="auto"/>
              <w:ind w:left="284" w:hanging="284"/>
              <w:jc w:val="both"/>
              <w:rPr>
                <w:rFonts w:ascii="Tahoma" w:hAnsi="Tahoma" w:cs="Tahoma"/>
                <w:b/>
                <w:sz w:val="16"/>
                <w:szCs w:val="16"/>
              </w:rPr>
            </w:pPr>
            <w:r w:rsidRPr="00256FE8">
              <w:rPr>
                <w:rFonts w:ascii="Tahoma" w:hAnsi="Tahoma" w:cs="Tahoma"/>
                <w:b/>
                <w:sz w:val="16"/>
                <w:szCs w:val="16"/>
              </w:rPr>
              <w:t>SUPERVISOR</w:t>
            </w:r>
          </w:p>
        </w:tc>
        <w:tc>
          <w:tcPr>
            <w:tcW w:w="6237" w:type="dxa"/>
            <w:tcBorders>
              <w:top w:val="single" w:sz="4" w:space="0" w:color="auto"/>
              <w:left w:val="single" w:sz="4" w:space="0" w:color="auto"/>
              <w:bottom w:val="single" w:sz="4" w:space="0" w:color="auto"/>
              <w:right w:val="single" w:sz="4" w:space="0" w:color="auto"/>
            </w:tcBorders>
          </w:tcPr>
          <w:p w:rsidR="00711CC6" w:rsidRPr="00CC67F2" w:rsidRDefault="006C66F2" w:rsidP="00711CC6">
            <w:pPr>
              <w:tabs>
                <w:tab w:val="left" w:pos="1701"/>
              </w:tabs>
              <w:jc w:val="both"/>
              <w:rPr>
                <w:rFonts w:ascii="Arial" w:hAnsi="Arial" w:cs="Arial"/>
                <w:sz w:val="16"/>
                <w:szCs w:val="16"/>
              </w:rPr>
            </w:pPr>
            <w:r>
              <w:rPr>
                <w:rFonts w:ascii="Arial" w:hAnsi="Arial" w:cs="Arial"/>
                <w:sz w:val="16"/>
                <w:szCs w:val="16"/>
              </w:rPr>
              <w:t>Nombre completo:  CARLOS</w:t>
            </w:r>
            <w:r w:rsidR="00597190" w:rsidRPr="00CC67F2">
              <w:rPr>
                <w:rFonts w:ascii="Arial" w:hAnsi="Arial" w:cs="Arial"/>
                <w:sz w:val="16"/>
                <w:szCs w:val="16"/>
              </w:rPr>
              <w:t xml:space="preserve"> </w:t>
            </w:r>
            <w:r w:rsidR="00711CC6" w:rsidRPr="00CC67F2">
              <w:rPr>
                <w:rFonts w:ascii="Arial" w:hAnsi="Arial" w:cs="Arial"/>
                <w:sz w:val="16"/>
                <w:szCs w:val="16"/>
              </w:rPr>
              <w:t>RUEDA  SERRATO</w:t>
            </w:r>
          </w:p>
          <w:p w:rsidR="00711CC6" w:rsidRPr="00CC67F2" w:rsidRDefault="00711CC6" w:rsidP="00711CC6">
            <w:pPr>
              <w:tabs>
                <w:tab w:val="left" w:pos="1701"/>
              </w:tabs>
              <w:jc w:val="both"/>
              <w:rPr>
                <w:rFonts w:ascii="Arial" w:hAnsi="Arial" w:cs="Arial"/>
                <w:sz w:val="16"/>
                <w:szCs w:val="16"/>
              </w:rPr>
            </w:pPr>
            <w:r w:rsidRPr="00CC67F2">
              <w:rPr>
                <w:rFonts w:ascii="Arial" w:hAnsi="Arial" w:cs="Arial"/>
                <w:sz w:val="16"/>
                <w:szCs w:val="16"/>
              </w:rPr>
              <w:t>Cargo: OFICIAL</w:t>
            </w:r>
            <w:r w:rsidR="009C203E" w:rsidRPr="00CC67F2">
              <w:rPr>
                <w:rFonts w:ascii="Arial" w:hAnsi="Arial" w:cs="Arial"/>
                <w:sz w:val="16"/>
                <w:szCs w:val="16"/>
              </w:rPr>
              <w:t xml:space="preserve"> DE</w:t>
            </w:r>
            <w:r w:rsidRPr="00CC67F2">
              <w:rPr>
                <w:rFonts w:ascii="Arial" w:hAnsi="Arial" w:cs="Arial"/>
                <w:sz w:val="16"/>
                <w:szCs w:val="16"/>
              </w:rPr>
              <w:t xml:space="preserve"> DEFENSA </w:t>
            </w:r>
            <w:r w:rsidR="009C203E" w:rsidRPr="00CC67F2">
              <w:rPr>
                <w:rFonts w:ascii="Arial" w:hAnsi="Arial" w:cs="Arial"/>
                <w:sz w:val="16"/>
                <w:szCs w:val="16"/>
              </w:rPr>
              <w:t>JURIDICA INTEGRAL</w:t>
            </w:r>
          </w:p>
          <w:p w:rsidR="005317F1" w:rsidRPr="00256FE8" w:rsidRDefault="00711CC6" w:rsidP="00E42AE9">
            <w:pPr>
              <w:tabs>
                <w:tab w:val="left" w:pos="1701"/>
              </w:tabs>
              <w:spacing w:line="276" w:lineRule="auto"/>
              <w:jc w:val="both"/>
              <w:rPr>
                <w:rFonts w:ascii="Tahoma" w:hAnsi="Tahoma" w:cs="Tahoma"/>
                <w:sz w:val="16"/>
                <w:szCs w:val="16"/>
              </w:rPr>
            </w:pPr>
            <w:r w:rsidRPr="00CC67F2">
              <w:rPr>
                <w:rFonts w:ascii="Arial" w:hAnsi="Arial" w:cs="Arial"/>
                <w:sz w:val="16"/>
                <w:szCs w:val="16"/>
              </w:rPr>
              <w:t xml:space="preserve">Resolución de </w:t>
            </w:r>
            <w:r w:rsidR="00E42AE9" w:rsidRPr="00CC67F2">
              <w:rPr>
                <w:rFonts w:ascii="Arial" w:hAnsi="Arial" w:cs="Arial"/>
                <w:sz w:val="16"/>
                <w:szCs w:val="16"/>
              </w:rPr>
              <w:t>Delegación:</w:t>
            </w:r>
            <w:r w:rsidRPr="00CC67F2">
              <w:rPr>
                <w:rFonts w:ascii="Arial" w:hAnsi="Arial" w:cs="Arial"/>
                <w:sz w:val="16"/>
                <w:szCs w:val="16"/>
              </w:rPr>
              <w:t xml:space="preserve"> </w:t>
            </w:r>
            <w:r w:rsidR="00DD5A13" w:rsidRPr="00CC67F2">
              <w:rPr>
                <w:rFonts w:ascii="Arial" w:hAnsi="Arial" w:cs="Arial"/>
                <w:sz w:val="16"/>
                <w:szCs w:val="16"/>
              </w:rPr>
              <w:t xml:space="preserve">002 del </w:t>
            </w:r>
            <w:r w:rsidR="00723D78" w:rsidRPr="00CC67F2">
              <w:rPr>
                <w:rFonts w:ascii="Arial" w:hAnsi="Arial" w:cs="Arial"/>
                <w:sz w:val="16"/>
                <w:szCs w:val="16"/>
              </w:rPr>
              <w:t>0</w:t>
            </w:r>
            <w:r w:rsidR="00DD5A13" w:rsidRPr="00CC67F2">
              <w:rPr>
                <w:rFonts w:ascii="Arial" w:hAnsi="Arial" w:cs="Arial"/>
                <w:sz w:val="16"/>
                <w:szCs w:val="16"/>
              </w:rPr>
              <w:t>2-01-</w:t>
            </w:r>
            <w:r w:rsidR="00CA4D41" w:rsidRPr="00CC67F2">
              <w:rPr>
                <w:rFonts w:ascii="Arial" w:hAnsi="Arial" w:cs="Arial"/>
                <w:sz w:val="16"/>
                <w:szCs w:val="16"/>
              </w:rPr>
              <w:t>2018</w:t>
            </w:r>
          </w:p>
        </w:tc>
      </w:tr>
      <w:tr w:rsidR="007A66AD" w:rsidRPr="00256FE8" w:rsidTr="009770B4">
        <w:trPr>
          <w:trHeight w:val="50"/>
        </w:trPr>
        <w:tc>
          <w:tcPr>
            <w:tcW w:w="3189" w:type="dxa"/>
            <w:tcBorders>
              <w:top w:val="single" w:sz="4" w:space="0" w:color="auto"/>
              <w:left w:val="single" w:sz="4" w:space="0" w:color="auto"/>
              <w:bottom w:val="single" w:sz="4" w:space="0" w:color="auto"/>
              <w:right w:val="single" w:sz="4" w:space="0" w:color="auto"/>
            </w:tcBorders>
            <w:vAlign w:val="center"/>
          </w:tcPr>
          <w:p w:rsidR="007A66AD" w:rsidRPr="00256FE8" w:rsidRDefault="007A66AD" w:rsidP="006A1B27">
            <w:pPr>
              <w:pStyle w:val="Prrafodelista"/>
              <w:numPr>
                <w:ilvl w:val="0"/>
                <w:numId w:val="1"/>
              </w:numPr>
              <w:tabs>
                <w:tab w:val="left" w:pos="1701"/>
              </w:tabs>
              <w:spacing w:line="276" w:lineRule="auto"/>
              <w:ind w:left="284" w:hanging="284"/>
              <w:jc w:val="both"/>
              <w:rPr>
                <w:rFonts w:ascii="Tahoma" w:hAnsi="Tahoma" w:cs="Tahoma"/>
                <w:b/>
                <w:sz w:val="16"/>
                <w:szCs w:val="16"/>
              </w:rPr>
            </w:pPr>
            <w:r w:rsidRPr="00256FE8">
              <w:rPr>
                <w:rFonts w:ascii="Tahoma" w:hAnsi="Tahoma" w:cs="Tahoma"/>
                <w:b/>
                <w:sz w:val="16"/>
                <w:szCs w:val="16"/>
              </w:rPr>
              <w:t>OBJETO CONTRACTUAL</w:t>
            </w:r>
          </w:p>
        </w:tc>
        <w:tc>
          <w:tcPr>
            <w:tcW w:w="6237" w:type="dxa"/>
            <w:tcBorders>
              <w:top w:val="single" w:sz="4" w:space="0" w:color="auto"/>
              <w:left w:val="single" w:sz="4" w:space="0" w:color="auto"/>
              <w:bottom w:val="single" w:sz="4" w:space="0" w:color="auto"/>
              <w:right w:val="single" w:sz="4" w:space="0" w:color="auto"/>
            </w:tcBorders>
            <w:vAlign w:val="center"/>
          </w:tcPr>
          <w:tbl>
            <w:tblPr>
              <w:tblW w:w="0" w:type="auto"/>
              <w:tblBorders>
                <w:top w:val="nil"/>
                <w:left w:val="nil"/>
                <w:bottom w:val="nil"/>
                <w:right w:val="nil"/>
              </w:tblBorders>
              <w:tblLayout w:type="fixed"/>
              <w:tblLook w:val="0000" w:firstRow="0" w:lastRow="0" w:firstColumn="0" w:lastColumn="0" w:noHBand="0" w:noVBand="0"/>
            </w:tblPr>
            <w:tblGrid>
              <w:gridCol w:w="5523"/>
            </w:tblGrid>
            <w:tr w:rsidR="00CA4D41" w:rsidRPr="006C66F2" w:rsidTr="00CA4D41">
              <w:trPr>
                <w:trHeight w:val="646"/>
              </w:trPr>
              <w:tc>
                <w:tcPr>
                  <w:tcW w:w="5523" w:type="dxa"/>
                </w:tcPr>
                <w:p w:rsidR="00CA4D41" w:rsidRPr="006C66F2" w:rsidRDefault="006C66F2" w:rsidP="00F1397C">
                  <w:pPr>
                    <w:framePr w:hSpace="141" w:wrap="around" w:vAnchor="text" w:hAnchor="text" w:xAlign="right" w:y="1"/>
                    <w:tabs>
                      <w:tab w:val="left" w:pos="1701"/>
                    </w:tabs>
                    <w:ind w:left="17" w:hanging="17"/>
                    <w:suppressOverlap/>
                    <w:jc w:val="both"/>
                    <w:rPr>
                      <w:rFonts w:eastAsia="MS Mincho" w:hint="eastAsia"/>
                      <w:sz w:val="18"/>
                      <w:szCs w:val="18"/>
                    </w:rPr>
                  </w:pPr>
                  <w:r w:rsidRPr="006C66F2">
                    <w:rPr>
                      <w:rFonts w:ascii="Arial" w:hAnsi="Arial" w:cs="Arial"/>
                      <w:b/>
                      <w:color w:val="000000"/>
                      <w:sz w:val="18"/>
                      <w:szCs w:val="18"/>
                    </w:rPr>
                    <w:t xml:space="preserve">PRESTAR LOS SERVICIOS COMO: </w:t>
                  </w:r>
                  <w:r w:rsidRPr="006C66F2">
                    <w:rPr>
                      <w:rFonts w:ascii="Arial" w:hAnsi="Arial" w:cs="Arial"/>
                      <w:color w:val="000000"/>
                      <w:sz w:val="18"/>
                      <w:szCs w:val="18"/>
                    </w:rPr>
                    <w:t>A</w:t>
                  </w:r>
                  <w:r w:rsidRPr="006C66F2">
                    <w:rPr>
                      <w:rFonts w:ascii="Arial" w:hAnsi="Arial" w:cs="Arial"/>
                      <w:sz w:val="18"/>
                      <w:szCs w:val="18"/>
                    </w:rPr>
                    <w:t>bogado especialista en su área de conocimiento en  Defensa Litigiosa para el Departamento Jurídico Integral – Dirección de Defensa Jurídica Integral del Ejército Nacional, ante la Jurisdicción de lo Contencioso Administrativo y sus Procuradurías Delegadas en la Ciudad de Bogotá D.C.</w:t>
                  </w:r>
                </w:p>
              </w:tc>
            </w:tr>
          </w:tbl>
          <w:p w:rsidR="007A66AD" w:rsidRPr="00025DE0" w:rsidRDefault="007A66AD" w:rsidP="0095320A">
            <w:pPr>
              <w:tabs>
                <w:tab w:val="left" w:pos="1701"/>
              </w:tabs>
              <w:spacing w:line="276" w:lineRule="auto"/>
              <w:ind w:left="17" w:hanging="17"/>
              <w:jc w:val="both"/>
              <w:rPr>
                <w:rFonts w:ascii="Tahoma" w:hAnsi="Tahoma" w:cs="Tahoma"/>
                <w:b/>
                <w:sz w:val="16"/>
                <w:szCs w:val="16"/>
                <w:u w:val="single"/>
              </w:rPr>
            </w:pPr>
          </w:p>
        </w:tc>
      </w:tr>
      <w:tr w:rsidR="007A66AD" w:rsidRPr="00256FE8" w:rsidTr="001D790C">
        <w:trPr>
          <w:trHeight w:val="1977"/>
        </w:trPr>
        <w:tc>
          <w:tcPr>
            <w:tcW w:w="3189" w:type="dxa"/>
            <w:tcBorders>
              <w:top w:val="single" w:sz="4" w:space="0" w:color="auto"/>
              <w:left w:val="single" w:sz="4" w:space="0" w:color="auto"/>
              <w:bottom w:val="single" w:sz="4" w:space="0" w:color="auto"/>
              <w:right w:val="single" w:sz="4" w:space="0" w:color="auto"/>
            </w:tcBorders>
            <w:vAlign w:val="center"/>
          </w:tcPr>
          <w:p w:rsidR="007A66AD" w:rsidRPr="00256FE8" w:rsidRDefault="007A66AD" w:rsidP="006A1B27">
            <w:pPr>
              <w:pStyle w:val="Prrafodelista"/>
              <w:numPr>
                <w:ilvl w:val="0"/>
                <w:numId w:val="1"/>
              </w:numPr>
              <w:tabs>
                <w:tab w:val="left" w:pos="1701"/>
              </w:tabs>
              <w:spacing w:line="276" w:lineRule="auto"/>
              <w:ind w:left="284" w:hanging="284"/>
              <w:rPr>
                <w:rFonts w:ascii="Tahoma" w:hAnsi="Tahoma" w:cs="Tahoma"/>
                <w:b/>
                <w:sz w:val="16"/>
                <w:szCs w:val="16"/>
              </w:rPr>
            </w:pPr>
            <w:r w:rsidRPr="00256FE8">
              <w:rPr>
                <w:rFonts w:ascii="Tahoma" w:hAnsi="Tahoma" w:cs="Tahoma"/>
                <w:b/>
                <w:sz w:val="16"/>
                <w:szCs w:val="16"/>
              </w:rPr>
              <w:t>OBLIGACIONES CONTRACTUALES</w:t>
            </w:r>
          </w:p>
        </w:tc>
        <w:tc>
          <w:tcPr>
            <w:tcW w:w="6237" w:type="dxa"/>
            <w:tcBorders>
              <w:top w:val="single" w:sz="4" w:space="0" w:color="auto"/>
              <w:left w:val="single" w:sz="4" w:space="0" w:color="auto"/>
              <w:bottom w:val="single" w:sz="4" w:space="0" w:color="auto"/>
              <w:right w:val="single" w:sz="4" w:space="0" w:color="auto"/>
            </w:tcBorders>
            <w:vAlign w:val="center"/>
          </w:tcPr>
          <w:tbl>
            <w:tblPr>
              <w:tblW w:w="5571" w:type="dxa"/>
              <w:tblBorders>
                <w:top w:val="nil"/>
                <w:left w:val="nil"/>
                <w:bottom w:val="nil"/>
                <w:right w:val="nil"/>
              </w:tblBorders>
              <w:tblLayout w:type="fixed"/>
              <w:tblLook w:val="0000" w:firstRow="0" w:lastRow="0" w:firstColumn="0" w:lastColumn="0" w:noHBand="0" w:noVBand="0"/>
            </w:tblPr>
            <w:tblGrid>
              <w:gridCol w:w="5571"/>
            </w:tblGrid>
            <w:tr w:rsidR="00CA4D41" w:rsidTr="001D790C">
              <w:trPr>
                <w:trHeight w:val="1987"/>
              </w:trPr>
              <w:tc>
                <w:tcPr>
                  <w:tcW w:w="5571" w:type="dxa"/>
                </w:tcPr>
                <w:p w:rsidR="00CA4D41" w:rsidRDefault="00A22C3A" w:rsidP="00F1397C">
                  <w:pPr>
                    <w:framePr w:hSpace="141" w:wrap="around" w:vAnchor="text" w:hAnchor="text" w:xAlign="right" w:y="1"/>
                    <w:tabs>
                      <w:tab w:val="left" w:pos="1701"/>
                    </w:tabs>
                    <w:suppressOverlap/>
                    <w:jc w:val="both"/>
                    <w:rPr>
                      <w:rFonts w:ascii="Arial" w:hAnsi="Arial" w:cs="Arial"/>
                      <w:sz w:val="16"/>
                      <w:szCs w:val="16"/>
                    </w:rPr>
                  </w:pPr>
                  <w:r>
                    <w:rPr>
                      <w:rFonts w:ascii="Arial" w:hAnsi="Arial" w:cs="Arial"/>
                      <w:sz w:val="16"/>
                      <w:szCs w:val="16"/>
                    </w:rPr>
                    <w:t xml:space="preserve">1. </w:t>
                  </w:r>
                  <w:r w:rsidR="00CA4D41" w:rsidRPr="00A22C3A">
                    <w:rPr>
                      <w:rFonts w:ascii="Arial" w:hAnsi="Arial" w:cs="Arial"/>
                      <w:sz w:val="16"/>
                      <w:szCs w:val="16"/>
                    </w:rPr>
                    <w:t>Ejercer la defensa judicial  ante la Jurisdicción de lo Contencioso Administrativo y sus Procuradurías delegadas en la ciudad de Bogotá</w:t>
                  </w:r>
                  <w:r>
                    <w:rPr>
                      <w:rFonts w:ascii="Arial" w:hAnsi="Arial" w:cs="Arial"/>
                      <w:sz w:val="16"/>
                      <w:szCs w:val="16"/>
                    </w:rPr>
                    <w:t xml:space="preserve"> </w:t>
                  </w:r>
                  <w:r w:rsidR="00CA4D41" w:rsidRPr="00A22C3A">
                    <w:rPr>
                      <w:rFonts w:ascii="Arial" w:hAnsi="Arial" w:cs="Arial"/>
                      <w:sz w:val="16"/>
                      <w:szCs w:val="16"/>
                    </w:rPr>
                    <w:t xml:space="preserve">D.C y en </w:t>
                  </w:r>
                  <w:r w:rsidRPr="00A22C3A">
                    <w:rPr>
                      <w:rFonts w:ascii="Arial" w:hAnsi="Arial" w:cs="Arial"/>
                      <w:sz w:val="16"/>
                      <w:szCs w:val="16"/>
                    </w:rPr>
                    <w:t>Facatativá</w:t>
                  </w:r>
                  <w:r>
                    <w:rPr>
                      <w:rFonts w:ascii="Arial" w:hAnsi="Arial" w:cs="Arial"/>
                      <w:sz w:val="16"/>
                      <w:szCs w:val="16"/>
                    </w:rPr>
                    <w:t xml:space="preserve"> </w:t>
                  </w:r>
                  <w:r w:rsidR="00CA4D41" w:rsidRPr="00A22C3A">
                    <w:rPr>
                      <w:rFonts w:ascii="Arial" w:hAnsi="Arial" w:cs="Arial"/>
                      <w:sz w:val="16"/>
                      <w:szCs w:val="16"/>
                    </w:rPr>
                    <w:t xml:space="preserve">para el caso de uno de los abogados </w:t>
                  </w:r>
                  <w:r w:rsidRPr="00A22C3A">
                    <w:rPr>
                      <w:rFonts w:ascii="Arial" w:hAnsi="Arial" w:cs="Arial"/>
                      <w:sz w:val="16"/>
                      <w:szCs w:val="16"/>
                    </w:rPr>
                    <w:t>especialistas</w:t>
                  </w:r>
                  <w:r w:rsidR="00CA4D41" w:rsidRPr="00A22C3A">
                    <w:rPr>
                      <w:rFonts w:ascii="Arial" w:hAnsi="Arial" w:cs="Arial"/>
                      <w:sz w:val="16"/>
                      <w:szCs w:val="16"/>
                    </w:rPr>
                    <w:t>.</w:t>
                  </w:r>
                </w:p>
                <w:p w:rsidR="00CA4D41" w:rsidRPr="00A22C3A" w:rsidRDefault="00CA4D41" w:rsidP="00F1397C">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 xml:space="preserve">2. En Coordinación con el supervisor del contrato el contratista se compromete  a: </w:t>
                  </w:r>
                </w:p>
                <w:p w:rsidR="00CA4D41" w:rsidRDefault="00CA4D41" w:rsidP="00F1397C">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2.1 Elaborar las solicitudes probatorias necesarias para la defensa previa a la contestación de la demanda, haciendo uso delos programas implementados por el Ejército Nacional para el manejo de gestión documental entre otras ORFEO.</w:t>
                  </w:r>
                </w:p>
                <w:p w:rsidR="00CA4D41" w:rsidRPr="00A22C3A" w:rsidRDefault="00CA4D41" w:rsidP="00F1397C">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2.2 Realizar seguimiento a la elaboración y entrega de los poderes de las demandas administrativas a su cargo y presentarlos oportunamente.</w:t>
                  </w:r>
                </w:p>
                <w:p w:rsidR="00CA4D41" w:rsidRPr="00A22C3A" w:rsidRDefault="00CA4D41" w:rsidP="00F1397C">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2.3 Contestar las demandas asignadas a su cargo dentro del término establecido por la Ley.</w:t>
                  </w:r>
                </w:p>
                <w:p w:rsidR="00CA4D41" w:rsidRPr="00A22C3A" w:rsidRDefault="00CA4D41" w:rsidP="00F1397C">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 xml:space="preserve">2.4 Asistir a las audiencias iniciales, de pruebas, de alegatos y  juzgamiento, </w:t>
                  </w:r>
                  <w:r w:rsidR="00A22C3A" w:rsidRPr="00A22C3A">
                    <w:rPr>
                      <w:rFonts w:ascii="Arial" w:hAnsi="Arial" w:cs="Arial"/>
                      <w:sz w:val="16"/>
                      <w:szCs w:val="16"/>
                    </w:rPr>
                    <w:t>así como</w:t>
                  </w:r>
                  <w:r w:rsidRPr="00A22C3A">
                    <w:rPr>
                      <w:rFonts w:ascii="Arial" w:hAnsi="Arial" w:cs="Arial"/>
                      <w:sz w:val="16"/>
                      <w:szCs w:val="16"/>
                    </w:rPr>
                    <w:t xml:space="preserve"> a  las  de conciliación en primera y segunda instancia programadas dentro de los procesos asignados a las cuales deberán llevar el </w:t>
                  </w:r>
                  <w:r w:rsidR="00A22C3A" w:rsidRPr="00A22C3A">
                    <w:rPr>
                      <w:rFonts w:ascii="Arial" w:hAnsi="Arial" w:cs="Arial"/>
                      <w:sz w:val="16"/>
                      <w:szCs w:val="16"/>
                    </w:rPr>
                    <w:t>correspondiente</w:t>
                  </w:r>
                  <w:r w:rsidRPr="00A22C3A">
                    <w:rPr>
                      <w:rFonts w:ascii="Arial" w:hAnsi="Arial" w:cs="Arial"/>
                      <w:sz w:val="16"/>
                      <w:szCs w:val="16"/>
                    </w:rPr>
                    <w:t xml:space="preserve"> parámetro. La inasistencia solo se </w:t>
                  </w:r>
                  <w:r w:rsidR="00A22C3A" w:rsidRPr="00A22C3A">
                    <w:rPr>
                      <w:rFonts w:ascii="Arial" w:hAnsi="Arial" w:cs="Arial"/>
                      <w:sz w:val="16"/>
                      <w:szCs w:val="16"/>
                    </w:rPr>
                    <w:t>justificará de</w:t>
                  </w:r>
                  <w:r w:rsidRPr="00A22C3A">
                    <w:rPr>
                      <w:rFonts w:ascii="Arial" w:hAnsi="Arial" w:cs="Arial"/>
                      <w:sz w:val="16"/>
                      <w:szCs w:val="16"/>
                    </w:rPr>
                    <w:t xml:space="preserve"> acuerdo a lo establecido en la ley por situación de caso fortuito o fuerza mayor debidamente probada.</w:t>
                  </w:r>
                </w:p>
                <w:p w:rsidR="00CA4D41" w:rsidRPr="00A22C3A" w:rsidRDefault="00CA4D41" w:rsidP="00F1397C">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2.5 Presentar y sustentar los recursos a que haya lugar dentro de los términos establecidos.</w:t>
                  </w:r>
                </w:p>
                <w:p w:rsidR="00CA4D41" w:rsidRPr="00A22C3A" w:rsidRDefault="00CA4D41" w:rsidP="00F1397C">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2.6 Presentar y sustentar los alegatos de conclusión dentro del término de Ley de primera y segunda instancia.</w:t>
                  </w:r>
                </w:p>
                <w:p w:rsidR="00CA4D41" w:rsidRPr="00A22C3A" w:rsidRDefault="00CA4D41" w:rsidP="00F1397C">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 xml:space="preserve">2.7 Presentar las propuestas de conciliación judicial previa a la realización de la audiencia de conciliación judicial, </w:t>
                  </w:r>
                  <w:r w:rsidR="00A22C3A" w:rsidRPr="00A22C3A">
                    <w:rPr>
                      <w:rFonts w:ascii="Arial" w:hAnsi="Arial" w:cs="Arial"/>
                      <w:sz w:val="16"/>
                      <w:szCs w:val="16"/>
                    </w:rPr>
                    <w:t>así como</w:t>
                  </w:r>
                  <w:r w:rsidRPr="00A22C3A">
                    <w:rPr>
                      <w:rFonts w:ascii="Arial" w:hAnsi="Arial" w:cs="Arial"/>
                      <w:sz w:val="16"/>
                      <w:szCs w:val="16"/>
                    </w:rPr>
                    <w:t xml:space="preserve"> propuestas de presentación de acciones de repetición ante el </w:t>
                  </w:r>
                  <w:r w:rsidR="00A22C3A" w:rsidRPr="00A22C3A">
                    <w:rPr>
                      <w:rFonts w:ascii="Arial" w:hAnsi="Arial" w:cs="Arial"/>
                      <w:sz w:val="16"/>
                      <w:szCs w:val="16"/>
                    </w:rPr>
                    <w:t>comité de</w:t>
                  </w:r>
                  <w:r w:rsidRPr="00A22C3A">
                    <w:rPr>
                      <w:rFonts w:ascii="Arial" w:hAnsi="Arial" w:cs="Arial"/>
                      <w:sz w:val="16"/>
                      <w:szCs w:val="16"/>
                    </w:rPr>
                    <w:t xml:space="preserve"> conciliación  del Ministerio de Defensa Nacional.</w:t>
                  </w:r>
                </w:p>
                <w:p w:rsidR="00CA4D41" w:rsidRPr="00A22C3A" w:rsidRDefault="00CA4D41" w:rsidP="00F1397C">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2.8 Realizar seguimiento al agendamiento, estudio, elaboración y envió</w:t>
                  </w:r>
                  <w:r w:rsidR="00A22C3A">
                    <w:rPr>
                      <w:rFonts w:ascii="Arial" w:hAnsi="Arial" w:cs="Arial"/>
                      <w:sz w:val="16"/>
                      <w:szCs w:val="16"/>
                    </w:rPr>
                    <w:t xml:space="preserve"> </w:t>
                  </w:r>
                  <w:r w:rsidRPr="00A22C3A">
                    <w:rPr>
                      <w:rFonts w:ascii="Arial" w:hAnsi="Arial" w:cs="Arial"/>
                      <w:sz w:val="16"/>
                      <w:szCs w:val="16"/>
                    </w:rPr>
                    <w:t>del parámetro por parte del</w:t>
                  </w:r>
                  <w:r w:rsidR="00A22C3A">
                    <w:rPr>
                      <w:rFonts w:ascii="Arial" w:hAnsi="Arial" w:cs="Arial"/>
                      <w:sz w:val="16"/>
                      <w:szCs w:val="16"/>
                    </w:rPr>
                    <w:t xml:space="preserve"> </w:t>
                  </w:r>
                  <w:r w:rsidRPr="00A22C3A">
                    <w:rPr>
                      <w:rFonts w:ascii="Arial" w:hAnsi="Arial" w:cs="Arial"/>
                      <w:sz w:val="16"/>
                      <w:szCs w:val="16"/>
                    </w:rPr>
                    <w:t>comité</w:t>
                  </w:r>
                  <w:r w:rsidR="00A22C3A">
                    <w:rPr>
                      <w:rFonts w:ascii="Arial" w:hAnsi="Arial" w:cs="Arial"/>
                      <w:sz w:val="16"/>
                      <w:szCs w:val="16"/>
                    </w:rPr>
                    <w:t xml:space="preserve"> </w:t>
                  </w:r>
                  <w:r w:rsidRPr="00A22C3A">
                    <w:rPr>
                      <w:rFonts w:ascii="Arial" w:hAnsi="Arial" w:cs="Arial"/>
                      <w:sz w:val="16"/>
                      <w:szCs w:val="16"/>
                    </w:rPr>
                    <w:t>de conciliación del Ministerio de Defensa Nacional previo a la celebración de la audiencia de conciliación.</w:t>
                  </w:r>
                </w:p>
                <w:p w:rsidR="00A22C3A" w:rsidRPr="00A22C3A" w:rsidRDefault="00A22C3A" w:rsidP="00F1397C">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 xml:space="preserve">2.9 Realizar el archivo de acuerdo a la Ley 594 de 2000, Directiva 0102 del 2010 y demás normas vigentes de gestión documental de las prejudiciales </w:t>
                  </w:r>
                  <w:r w:rsidRPr="00A22C3A">
                    <w:rPr>
                      <w:rFonts w:ascii="Arial" w:hAnsi="Arial" w:cs="Arial"/>
                      <w:sz w:val="16"/>
                      <w:szCs w:val="16"/>
                    </w:rPr>
                    <w:lastRenderedPageBreak/>
                    <w:t>tramitadas. (Fallidas y conciliadas) de acuerdo a la lista de verificación establecida FO-CEIGE-162.</w:t>
                  </w:r>
                </w:p>
                <w:p w:rsidR="00A22C3A" w:rsidRPr="00A22C3A" w:rsidRDefault="00A22C3A" w:rsidP="00F1397C">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2.10 Presentar las Inspecciones,  revistas, auditorias, de archivo y gestión litigiosa programadas por el Comando Superior y el supervisor del contrato.</w:t>
                  </w:r>
                </w:p>
                <w:p w:rsidR="00A22C3A" w:rsidRPr="00A22C3A" w:rsidRDefault="00A22C3A" w:rsidP="00F1397C">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 xml:space="preserve">2.11 Asistir a las reuniones de coordinación, evaluación y seguimiento de la defensa judicial programadas por el supervisor del contrato.  </w:t>
                  </w:r>
                </w:p>
                <w:p w:rsidR="00A22C3A" w:rsidRDefault="00A22C3A" w:rsidP="00F1397C">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 xml:space="preserve">3. El contratista no podrá sustituir el poder conferido para el sustituir el poder conferido para el ejercicio de sus obligaciones, salvo en los casos en que justifique la necesidad de hacerlo. Situación que deberá ser informada </w:t>
                  </w:r>
                </w:p>
                <w:p w:rsidR="00A22C3A" w:rsidRPr="00A22C3A" w:rsidRDefault="00A22C3A" w:rsidP="00F1397C">
                  <w:pPr>
                    <w:framePr w:hSpace="141" w:wrap="around" w:vAnchor="text" w:hAnchor="text" w:xAlign="right" w:y="1"/>
                    <w:tabs>
                      <w:tab w:val="left" w:pos="1701"/>
                    </w:tabs>
                    <w:suppressOverlap/>
                    <w:jc w:val="both"/>
                    <w:rPr>
                      <w:rFonts w:ascii="Arial" w:hAnsi="Arial" w:cs="Arial"/>
                      <w:sz w:val="16"/>
                      <w:szCs w:val="16"/>
                    </w:rPr>
                  </w:pPr>
                  <w:proofErr w:type="gramStart"/>
                  <w:r w:rsidRPr="00A22C3A">
                    <w:rPr>
                      <w:rFonts w:ascii="Arial" w:hAnsi="Arial" w:cs="Arial"/>
                      <w:sz w:val="16"/>
                      <w:szCs w:val="16"/>
                    </w:rPr>
                    <w:t>por</w:t>
                  </w:r>
                  <w:proofErr w:type="gramEnd"/>
                  <w:r w:rsidRPr="00A22C3A">
                    <w:rPr>
                      <w:rFonts w:ascii="Arial" w:hAnsi="Arial" w:cs="Arial"/>
                      <w:sz w:val="16"/>
                      <w:szCs w:val="16"/>
                    </w:rPr>
                    <w:t xml:space="preserve"> escrito de forma inmediata y Autorizada por el supervisor. </w:t>
                  </w:r>
                </w:p>
                <w:p w:rsidR="00A22C3A" w:rsidRPr="00A22C3A" w:rsidRDefault="00A22C3A" w:rsidP="00F1397C">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4. De conformidad con el Decreto 2609 de 2012, Articulo 3  el contratista  será</w:t>
                  </w:r>
                  <w:r>
                    <w:rPr>
                      <w:rFonts w:ascii="Arial" w:hAnsi="Arial" w:cs="Arial"/>
                      <w:sz w:val="16"/>
                      <w:szCs w:val="16"/>
                    </w:rPr>
                    <w:t xml:space="preserve"> </w:t>
                  </w:r>
                  <w:r w:rsidRPr="00A22C3A">
                    <w:rPr>
                      <w:rFonts w:ascii="Arial" w:hAnsi="Arial" w:cs="Arial"/>
                      <w:sz w:val="16"/>
                      <w:szCs w:val="16"/>
                    </w:rPr>
                    <w:t>responsable por la gestión documental de las actividades  realizadas durante la ejecución del Contrato.</w:t>
                  </w:r>
                </w:p>
                <w:p w:rsidR="00A22C3A" w:rsidRPr="00A22C3A" w:rsidRDefault="00A22C3A" w:rsidP="00F1397C">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5. Para la liquidación por terminación del contrato, el contratista deberá</w:t>
                  </w:r>
                  <w:r>
                    <w:rPr>
                      <w:rFonts w:ascii="Arial" w:hAnsi="Arial" w:cs="Arial"/>
                      <w:sz w:val="16"/>
                      <w:szCs w:val="16"/>
                    </w:rPr>
                    <w:t xml:space="preserve"> </w:t>
                  </w:r>
                  <w:r w:rsidRPr="00A22C3A">
                    <w:rPr>
                      <w:rFonts w:ascii="Arial" w:hAnsi="Arial" w:cs="Arial"/>
                      <w:sz w:val="16"/>
                      <w:szCs w:val="16"/>
                    </w:rPr>
                    <w:t>cumplir con el protocolo de entrega, utilizando los formatos establecidos por el Ministerio de Defensa y Ejército Nacional.</w:t>
                  </w:r>
                </w:p>
                <w:p w:rsidR="00A22C3A" w:rsidRPr="00A22C3A" w:rsidRDefault="00A22C3A" w:rsidP="00F1397C">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6. Registrar y actualizar de manera oportuna en el sistema único de gestión e información litigiosa del estado EKOGUI, los procesos asignados a su cargo.</w:t>
                  </w:r>
                </w:p>
                <w:p w:rsidR="00A22C3A" w:rsidRPr="00A22C3A" w:rsidRDefault="00A22C3A" w:rsidP="00F1397C">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7. De acuerdo al Decreto 2469 de 2015 modificado por el Decreto 1342 de 2016 que tratan del inicio del procedimiento del pago oficioso de sentencias, el contratista deberá</w:t>
                  </w:r>
                  <w:r>
                    <w:rPr>
                      <w:rFonts w:ascii="Arial" w:hAnsi="Arial" w:cs="Arial"/>
                      <w:sz w:val="16"/>
                      <w:szCs w:val="16"/>
                    </w:rPr>
                    <w:t xml:space="preserve"> </w:t>
                  </w:r>
                  <w:r w:rsidRPr="00A22C3A">
                    <w:rPr>
                      <w:rFonts w:ascii="Arial" w:hAnsi="Arial" w:cs="Arial"/>
                      <w:sz w:val="16"/>
                      <w:szCs w:val="16"/>
                    </w:rPr>
                    <w:t>remitir  la comunicación del fallo adverso y/o favorable a la entidad con el fin de poner en conocimiento al Director de Asuntos Legales del Ministerio con copia al supervisor del contrato.</w:t>
                  </w:r>
                </w:p>
                <w:p w:rsidR="00A22C3A" w:rsidRPr="00A22C3A" w:rsidRDefault="00A22C3A" w:rsidP="00F1397C">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8. Tramitar de forma oportuna la documentación que le sea asignada al contratista mediante los programas de gestión documental implementados por la entidad entre otras ORFEO.</w:t>
                  </w:r>
                </w:p>
                <w:p w:rsidR="00A22C3A" w:rsidRPr="00A22C3A" w:rsidRDefault="00A22C3A" w:rsidP="00F1397C">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9. El contratista no podrá</w:t>
                  </w:r>
                  <w:r>
                    <w:rPr>
                      <w:rFonts w:ascii="Arial" w:hAnsi="Arial" w:cs="Arial"/>
                      <w:sz w:val="16"/>
                      <w:szCs w:val="16"/>
                    </w:rPr>
                    <w:t xml:space="preserve"> </w:t>
                  </w:r>
                  <w:r w:rsidRPr="00A22C3A">
                    <w:rPr>
                      <w:rFonts w:ascii="Arial" w:hAnsi="Arial" w:cs="Arial"/>
                      <w:sz w:val="16"/>
                      <w:szCs w:val="16"/>
                    </w:rPr>
                    <w:t>asesorar ni ejercer como apoderado principal o sustituto  en ningún tipo de acción legal en contra del Ministerio de Defensa.</w:t>
                  </w:r>
                </w:p>
                <w:p w:rsidR="00A22C3A" w:rsidRPr="00A22C3A" w:rsidRDefault="00A22C3A" w:rsidP="00F1397C">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10. Aplicar, implementar y dar cumplimiento a las directrices y políticas internas que emita el Ministerio de Defensa y Ejército Nacional.</w:t>
                  </w:r>
                </w:p>
                <w:p w:rsidR="00A22C3A" w:rsidRDefault="00A22C3A" w:rsidP="00F1397C">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11. Difundir dentro del grupo de abogados defensores de la Dirección de Defensa Jurídica Integral las decisiones judiciales de relevancia que permitan fortalecer las l</w:t>
                  </w:r>
                  <w:r>
                    <w:rPr>
                      <w:rFonts w:ascii="Arial" w:hAnsi="Arial" w:cs="Arial"/>
                      <w:sz w:val="16"/>
                      <w:szCs w:val="16"/>
                    </w:rPr>
                    <w:t>íneas de defensa de la entidad.</w:t>
                  </w:r>
                </w:p>
                <w:p w:rsidR="00A22C3A" w:rsidRPr="00A22C3A" w:rsidRDefault="00A22C3A" w:rsidP="00F1397C">
                  <w:pPr>
                    <w:framePr w:hSpace="141" w:wrap="around" w:vAnchor="text" w:hAnchor="text" w:xAlign="right" w:y="1"/>
                    <w:tabs>
                      <w:tab w:val="left" w:pos="1701"/>
                    </w:tabs>
                    <w:suppressOverlap/>
                    <w:jc w:val="both"/>
                    <w:rPr>
                      <w:rFonts w:ascii="Arial" w:hAnsi="Arial" w:cs="Arial"/>
                      <w:sz w:val="16"/>
                      <w:szCs w:val="16"/>
                    </w:rPr>
                  </w:pPr>
                  <w:r>
                    <w:rPr>
                      <w:rFonts w:ascii="Arial" w:hAnsi="Arial" w:cs="Arial"/>
                      <w:sz w:val="16"/>
                      <w:szCs w:val="16"/>
                    </w:rPr>
                    <w:t>12.</w:t>
                  </w:r>
                  <w:r w:rsidRPr="00A22C3A">
                    <w:rPr>
                      <w:rFonts w:ascii="Arial" w:hAnsi="Arial" w:cs="Arial"/>
                      <w:sz w:val="16"/>
                      <w:szCs w:val="16"/>
                    </w:rPr>
                    <w:t>Ejecutar el objeto del contrato con calidad, oportunidad y eficiencia</w:t>
                  </w:r>
                </w:p>
                <w:p w:rsidR="00A22C3A" w:rsidRDefault="00A22C3A" w:rsidP="00F1397C">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13. Custodiar y a la terminación del presente contrato devolver los insumos, suministros, herramientas, dotación, implementación, inventarios y/o materiales que sean puestos a su disposición para la prestación del servicio objeto de este contrato.</w:t>
                  </w:r>
                </w:p>
                <w:p w:rsidR="00A22C3A" w:rsidRDefault="00A22C3A" w:rsidP="00F1397C">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 xml:space="preserve">14. El contratista autoriza al MDN –EJÉRCITO NACIONAL a realizar los estudios de seguridad, comprobación de lealtad, realización de los exámenes de poligrafía y pruebas sicométricas antes y durante la contratación. </w:t>
                  </w:r>
                </w:p>
                <w:p w:rsidR="00A22C3A" w:rsidRPr="00A22C3A" w:rsidRDefault="00A22C3A" w:rsidP="00F1397C">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15. Las demás obligaciones establecidas en el estudio previo, documento que el contratista declara conocer, y que hace parte del presente contrato.</w:t>
                  </w:r>
                </w:p>
                <w:p w:rsidR="00A22C3A" w:rsidRPr="00A22C3A" w:rsidRDefault="00A22C3A" w:rsidP="00F1397C">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 xml:space="preserve">16. En cumplimiento a lo señalado en la ley 100 de 1993, deben acreditar la afiliación al sistema de pensión, salud y riesgos laborales de que trata el  artículo 282 de la citada ley, anexando a su informe mensual fotocopia de los documentos que acrediten el cumplimiento de tal exigencia. </w:t>
                  </w:r>
                </w:p>
                <w:p w:rsidR="00A22C3A" w:rsidRPr="00A22C3A" w:rsidRDefault="00A22C3A" w:rsidP="00F1397C">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 xml:space="preserve">17. De conformidad con el literal b. numeral 3. Artículo 13 del decreto 1295 e 1994, reglamentado por el decreto  723 de 2013, el contratista deberá ingresar obligatoriamente al sistema general de riesgos laborales. el monto de la cotización ser asumido en su totalidad por el contratista cuando el riesgo expuesto sea I,II, III.  </w:t>
                  </w:r>
                </w:p>
                <w:p w:rsidR="00A22C3A" w:rsidRPr="00A22C3A" w:rsidRDefault="00A22C3A" w:rsidP="00F1397C">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18. restar sus servicios de acuerdo con las normas propias de su profesión, actividad u oficio.</w:t>
                  </w:r>
                </w:p>
                <w:p w:rsidR="00A22C3A" w:rsidRPr="00A22C3A" w:rsidRDefault="00A22C3A" w:rsidP="00F1397C">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 xml:space="preserve">19. Presentar mensualmente el informe de actividades al supervisor del contrato dentro de las fechas indicadas por este.        </w:t>
                  </w:r>
                </w:p>
                <w:p w:rsidR="00A22C3A" w:rsidRPr="00A22C3A" w:rsidRDefault="00A22C3A" w:rsidP="00F1397C">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 xml:space="preserve">20. Guardar y mantener la debida reserva y confidencialidad frente a temas y asuntos tratados y conocidos dentro del desarrollo ejecución del presente contrato, reserva que se hará extensiva a los derechos de autor que de los mismos se deriven. </w:t>
                  </w:r>
                </w:p>
                <w:p w:rsidR="00A22C3A" w:rsidRPr="00A22C3A" w:rsidRDefault="00A22C3A" w:rsidP="00F1397C">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 xml:space="preserve">21. Realizar la gestión de documentos en el  sistema de gestión documental ORFEO SGD, garantizando con ello la seguridad de la información y la trazabilidad de los proceso. </w:t>
                  </w:r>
                </w:p>
                <w:p w:rsidR="00A22C3A" w:rsidRDefault="00A22C3A" w:rsidP="00F1397C">
                  <w:pPr>
                    <w:framePr w:hSpace="141" w:wrap="around" w:vAnchor="text" w:hAnchor="text" w:xAlign="right" w:y="1"/>
                    <w:tabs>
                      <w:tab w:val="left" w:pos="1701"/>
                    </w:tabs>
                    <w:suppressOverlap/>
                    <w:jc w:val="both"/>
                    <w:rPr>
                      <w:rFonts w:ascii="Arial" w:hAnsi="Arial" w:cs="Arial"/>
                      <w:sz w:val="16"/>
                      <w:szCs w:val="16"/>
                    </w:rPr>
                  </w:pPr>
                </w:p>
                <w:p w:rsidR="00A22C3A" w:rsidRDefault="00A22C3A" w:rsidP="00F1397C">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b/>
                      <w:sz w:val="16"/>
                      <w:szCs w:val="16"/>
                    </w:rPr>
                    <w:t>PARÁGRAFO PRIMERO</w:t>
                  </w:r>
                  <w:r w:rsidRPr="00A22C3A">
                    <w:rPr>
                      <w:rFonts w:ascii="Arial" w:hAnsi="Arial" w:cs="Arial"/>
                      <w:sz w:val="16"/>
                      <w:szCs w:val="16"/>
                    </w:rPr>
                    <w:t>:</w:t>
                  </w:r>
                  <w:r>
                    <w:rPr>
                      <w:rFonts w:ascii="Arial" w:hAnsi="Arial" w:cs="Arial"/>
                      <w:sz w:val="16"/>
                      <w:szCs w:val="16"/>
                    </w:rPr>
                    <w:t xml:space="preserve"> </w:t>
                  </w:r>
                  <w:r w:rsidRPr="00A22C3A">
                    <w:rPr>
                      <w:rFonts w:ascii="Arial" w:hAnsi="Arial" w:cs="Arial"/>
                      <w:sz w:val="16"/>
                      <w:szCs w:val="16"/>
                    </w:rPr>
                    <w:t xml:space="preserve">Independencia del Contratista.  El Contratista es independiente del  Ministerio de Defensa –Ejército Nacional, y en consecuencia, el Contratista no es su representante, agente o mandatario. </w:t>
                  </w:r>
                  <w:r w:rsidRPr="00A22C3A">
                    <w:rPr>
                      <w:rFonts w:ascii="Arial" w:hAnsi="Arial" w:cs="Arial"/>
                      <w:sz w:val="16"/>
                      <w:szCs w:val="16"/>
                    </w:rPr>
                    <w:lastRenderedPageBreak/>
                    <w:t>El Contratista no tiene la facultad de hacer declaraciones, representaciones o compromisos en nombre del Ministerio de Defensa –Ejército Nacional, ni de tomar</w:t>
                  </w:r>
                  <w:r>
                    <w:rPr>
                      <w:rFonts w:ascii="Arial" w:hAnsi="Arial" w:cs="Arial"/>
                      <w:sz w:val="16"/>
                      <w:szCs w:val="16"/>
                    </w:rPr>
                    <w:t xml:space="preserve"> </w:t>
                  </w:r>
                  <w:r w:rsidRPr="00A22C3A">
                    <w:rPr>
                      <w:rFonts w:ascii="Arial" w:hAnsi="Arial" w:cs="Arial"/>
                      <w:sz w:val="16"/>
                      <w:szCs w:val="16"/>
                    </w:rPr>
                    <w:t>decisiones o iniciar acciones que generen obligaciones a su cargo.</w:t>
                  </w:r>
                </w:p>
                <w:p w:rsidR="00A22C3A" w:rsidRPr="00A22C3A" w:rsidRDefault="00A22C3A" w:rsidP="00F1397C">
                  <w:pPr>
                    <w:framePr w:hSpace="141" w:wrap="around" w:vAnchor="text" w:hAnchor="text" w:xAlign="right" w:y="1"/>
                    <w:tabs>
                      <w:tab w:val="left" w:pos="1701"/>
                    </w:tabs>
                    <w:suppressOverlap/>
                    <w:jc w:val="both"/>
                    <w:rPr>
                      <w:rFonts w:ascii="Arial" w:hAnsi="Arial" w:cs="Arial"/>
                      <w:b/>
                      <w:sz w:val="16"/>
                      <w:szCs w:val="16"/>
                    </w:rPr>
                  </w:pPr>
                </w:p>
                <w:p w:rsidR="00CA4D41" w:rsidRPr="007B7DE3" w:rsidRDefault="00A22C3A" w:rsidP="00F1397C">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b/>
                      <w:sz w:val="16"/>
                      <w:szCs w:val="16"/>
                    </w:rPr>
                    <w:t>PARAGRAFO SEGUNDO</w:t>
                  </w:r>
                  <w:r w:rsidRPr="00A22C3A">
                    <w:rPr>
                      <w:rFonts w:ascii="Arial" w:hAnsi="Arial" w:cs="Arial"/>
                      <w:sz w:val="16"/>
                      <w:szCs w:val="16"/>
                    </w:rPr>
                    <w:t xml:space="preserve">: La dirección de las notificaciones judiciales, deben quedan en las contestaciones de la Demanda, confirmación que debe realizarse en la audiencia inicial Correo: notificaciones.bogota@mindefensa.gov.co. </w:t>
                  </w:r>
                </w:p>
              </w:tc>
            </w:tr>
          </w:tbl>
          <w:p w:rsidR="007A66AD" w:rsidRPr="0089267B" w:rsidRDefault="007A66AD" w:rsidP="00440003">
            <w:pPr>
              <w:pStyle w:val="Prrafodelista"/>
              <w:tabs>
                <w:tab w:val="left" w:pos="1701"/>
              </w:tabs>
              <w:spacing w:line="276" w:lineRule="auto"/>
              <w:ind w:left="360"/>
              <w:jc w:val="both"/>
              <w:rPr>
                <w:rFonts w:ascii="Tahoma" w:hAnsi="Tahoma" w:cs="Tahoma"/>
                <w:sz w:val="16"/>
                <w:szCs w:val="16"/>
              </w:rPr>
            </w:pPr>
          </w:p>
        </w:tc>
      </w:tr>
      <w:tr w:rsidR="007A66AD" w:rsidRPr="00256FE8" w:rsidTr="00B16DD7">
        <w:trPr>
          <w:trHeight w:val="4228"/>
        </w:trPr>
        <w:tc>
          <w:tcPr>
            <w:tcW w:w="3189" w:type="dxa"/>
            <w:tcBorders>
              <w:top w:val="single" w:sz="4" w:space="0" w:color="auto"/>
              <w:left w:val="single" w:sz="4" w:space="0" w:color="auto"/>
              <w:bottom w:val="single" w:sz="4" w:space="0" w:color="auto"/>
              <w:right w:val="single" w:sz="4" w:space="0" w:color="auto"/>
            </w:tcBorders>
            <w:vAlign w:val="center"/>
          </w:tcPr>
          <w:p w:rsidR="007A66AD" w:rsidRPr="00256FE8" w:rsidRDefault="007A66AD" w:rsidP="006A1B27">
            <w:pPr>
              <w:pStyle w:val="Prrafodelista"/>
              <w:numPr>
                <w:ilvl w:val="0"/>
                <w:numId w:val="1"/>
              </w:numPr>
              <w:tabs>
                <w:tab w:val="left" w:pos="1701"/>
              </w:tabs>
              <w:spacing w:line="276" w:lineRule="auto"/>
              <w:ind w:left="284" w:hanging="284"/>
              <w:jc w:val="center"/>
              <w:rPr>
                <w:rFonts w:ascii="Tahoma" w:hAnsi="Tahoma" w:cs="Tahoma"/>
                <w:b/>
                <w:sz w:val="16"/>
                <w:szCs w:val="16"/>
              </w:rPr>
            </w:pPr>
            <w:r w:rsidRPr="00256FE8">
              <w:rPr>
                <w:rFonts w:ascii="Tahoma" w:hAnsi="Tahoma" w:cs="Tahoma"/>
                <w:b/>
                <w:sz w:val="16"/>
                <w:szCs w:val="16"/>
              </w:rPr>
              <w:lastRenderedPageBreak/>
              <w:t>DOCUMENTOS QUE SOPORTAN EL CUMPLIMINETO DE LAS OBLIGACIONES</w:t>
            </w:r>
            <w:r>
              <w:rPr>
                <w:rFonts w:ascii="Tahoma" w:hAnsi="Tahoma" w:cs="Tahoma"/>
                <w:b/>
                <w:sz w:val="16"/>
                <w:szCs w:val="16"/>
              </w:rPr>
              <w:t xml:space="preserve"> C</w:t>
            </w:r>
            <w:r w:rsidRPr="00256FE8">
              <w:rPr>
                <w:rFonts w:ascii="Tahoma" w:hAnsi="Tahoma" w:cs="Tahoma"/>
                <w:b/>
                <w:sz w:val="16"/>
                <w:szCs w:val="16"/>
              </w:rPr>
              <w:t>ONTRACTUALES</w:t>
            </w:r>
          </w:p>
        </w:tc>
        <w:tc>
          <w:tcPr>
            <w:tcW w:w="6237" w:type="dxa"/>
            <w:tcBorders>
              <w:top w:val="single" w:sz="4" w:space="0" w:color="auto"/>
              <w:left w:val="single" w:sz="4" w:space="0" w:color="auto"/>
              <w:bottom w:val="single" w:sz="4" w:space="0" w:color="auto"/>
              <w:right w:val="single" w:sz="4" w:space="0" w:color="auto"/>
            </w:tcBorders>
            <w:vAlign w:val="center"/>
          </w:tcPr>
          <w:p w:rsidR="00B4341F" w:rsidRPr="00CC67F2" w:rsidRDefault="009770B4" w:rsidP="00B4341F">
            <w:pPr>
              <w:tabs>
                <w:tab w:val="left" w:pos="1701"/>
              </w:tabs>
              <w:jc w:val="both"/>
              <w:rPr>
                <w:rFonts w:ascii="Arial" w:hAnsi="Arial" w:cs="Arial"/>
                <w:sz w:val="16"/>
                <w:szCs w:val="16"/>
              </w:rPr>
            </w:pPr>
            <w:r>
              <w:rPr>
                <w:rFonts w:ascii="Arial" w:hAnsi="Arial" w:cs="Arial"/>
                <w:sz w:val="16"/>
                <w:szCs w:val="16"/>
              </w:rPr>
              <w:t>Asistí</w:t>
            </w:r>
            <w:r w:rsidR="00B4341F" w:rsidRPr="00CC67F2">
              <w:rPr>
                <w:rFonts w:ascii="Arial" w:hAnsi="Arial" w:cs="Arial"/>
                <w:sz w:val="16"/>
                <w:szCs w:val="16"/>
              </w:rPr>
              <w:t xml:space="preserve"> a las siguientes audiencias:</w:t>
            </w:r>
          </w:p>
          <w:p w:rsidR="00B4341F" w:rsidRPr="00CC67F2" w:rsidRDefault="00B4341F" w:rsidP="00B4341F">
            <w:pPr>
              <w:tabs>
                <w:tab w:val="left" w:pos="1701"/>
              </w:tabs>
              <w:jc w:val="both"/>
              <w:rPr>
                <w:rFonts w:ascii="Arial" w:hAnsi="Arial" w:cs="Arial"/>
                <w:sz w:val="16"/>
                <w:szCs w:val="16"/>
              </w:rPr>
            </w:pPr>
          </w:p>
          <w:tbl>
            <w:tblPr>
              <w:tblW w:w="57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72"/>
              <w:gridCol w:w="1172"/>
              <w:gridCol w:w="1172"/>
              <w:gridCol w:w="1030"/>
              <w:gridCol w:w="1187"/>
            </w:tblGrid>
            <w:tr w:rsidR="00597190" w:rsidRPr="009770B4" w:rsidTr="007E4452">
              <w:trPr>
                <w:trHeight w:val="292"/>
              </w:trPr>
              <w:tc>
                <w:tcPr>
                  <w:tcW w:w="1172" w:type="dxa"/>
                  <w:shd w:val="clear" w:color="auto" w:fill="auto"/>
                </w:tcPr>
                <w:p w:rsidR="00597190" w:rsidRPr="009770B4" w:rsidRDefault="00597190" w:rsidP="00F1397C">
                  <w:pPr>
                    <w:pStyle w:val="Prrafodelista"/>
                    <w:framePr w:hSpace="141" w:wrap="around" w:vAnchor="text" w:hAnchor="text" w:xAlign="right" w:y="1"/>
                    <w:tabs>
                      <w:tab w:val="left" w:pos="1701"/>
                    </w:tabs>
                    <w:ind w:left="0"/>
                    <w:suppressOverlap/>
                    <w:jc w:val="both"/>
                    <w:rPr>
                      <w:rFonts w:ascii="Arial" w:hAnsi="Arial" w:cs="Arial"/>
                      <w:sz w:val="12"/>
                      <w:szCs w:val="12"/>
                    </w:rPr>
                  </w:pPr>
                </w:p>
                <w:p w:rsidR="00597190" w:rsidRPr="009770B4" w:rsidRDefault="00597190" w:rsidP="00F1397C">
                  <w:pPr>
                    <w:pStyle w:val="Prrafodelista"/>
                    <w:framePr w:hSpace="141" w:wrap="around" w:vAnchor="text" w:hAnchor="text" w:xAlign="right" w:y="1"/>
                    <w:tabs>
                      <w:tab w:val="left" w:pos="1701"/>
                    </w:tabs>
                    <w:ind w:left="0"/>
                    <w:suppressOverlap/>
                    <w:jc w:val="both"/>
                    <w:rPr>
                      <w:rFonts w:ascii="Arial" w:hAnsi="Arial" w:cs="Arial"/>
                      <w:sz w:val="12"/>
                      <w:szCs w:val="12"/>
                    </w:rPr>
                  </w:pPr>
                  <w:r w:rsidRPr="009770B4">
                    <w:rPr>
                      <w:rFonts w:ascii="Arial" w:hAnsi="Arial" w:cs="Arial"/>
                      <w:sz w:val="12"/>
                      <w:szCs w:val="12"/>
                    </w:rPr>
                    <w:t>OBLIGACIÓN</w:t>
                  </w:r>
                </w:p>
              </w:tc>
              <w:tc>
                <w:tcPr>
                  <w:tcW w:w="1172" w:type="dxa"/>
                </w:tcPr>
                <w:p w:rsidR="00B16DD7" w:rsidRDefault="00B16DD7" w:rsidP="00F1397C">
                  <w:pPr>
                    <w:pStyle w:val="Prrafodelista"/>
                    <w:framePr w:hSpace="141" w:wrap="around" w:vAnchor="text" w:hAnchor="text" w:xAlign="right" w:y="1"/>
                    <w:tabs>
                      <w:tab w:val="left" w:pos="1701"/>
                    </w:tabs>
                    <w:ind w:left="0"/>
                    <w:suppressOverlap/>
                    <w:jc w:val="both"/>
                    <w:rPr>
                      <w:rFonts w:ascii="Arial" w:hAnsi="Arial" w:cs="Arial"/>
                      <w:sz w:val="12"/>
                      <w:szCs w:val="12"/>
                    </w:rPr>
                  </w:pPr>
                </w:p>
                <w:p w:rsidR="00597190" w:rsidRPr="009770B4" w:rsidRDefault="00597190" w:rsidP="00F1397C">
                  <w:pPr>
                    <w:pStyle w:val="Prrafodelista"/>
                    <w:framePr w:hSpace="141" w:wrap="around" w:vAnchor="text" w:hAnchor="text" w:xAlign="right" w:y="1"/>
                    <w:tabs>
                      <w:tab w:val="left" w:pos="1701"/>
                    </w:tabs>
                    <w:ind w:left="0"/>
                    <w:suppressOverlap/>
                    <w:jc w:val="both"/>
                    <w:rPr>
                      <w:rFonts w:ascii="Arial" w:hAnsi="Arial" w:cs="Arial"/>
                      <w:sz w:val="12"/>
                      <w:szCs w:val="12"/>
                    </w:rPr>
                  </w:pPr>
                  <w:r w:rsidRPr="009770B4">
                    <w:rPr>
                      <w:rFonts w:ascii="Arial" w:hAnsi="Arial" w:cs="Arial"/>
                      <w:sz w:val="12"/>
                      <w:szCs w:val="12"/>
                    </w:rPr>
                    <w:t>No. RADICADO</w:t>
                  </w:r>
                </w:p>
                <w:p w:rsidR="00597190" w:rsidRPr="009770B4" w:rsidRDefault="00597190" w:rsidP="00F1397C">
                  <w:pPr>
                    <w:pStyle w:val="Prrafodelista"/>
                    <w:framePr w:hSpace="141" w:wrap="around" w:vAnchor="text" w:hAnchor="text" w:xAlign="right" w:y="1"/>
                    <w:tabs>
                      <w:tab w:val="left" w:pos="1701"/>
                    </w:tabs>
                    <w:ind w:left="0"/>
                    <w:suppressOverlap/>
                    <w:jc w:val="both"/>
                    <w:rPr>
                      <w:rFonts w:ascii="Arial" w:hAnsi="Arial" w:cs="Arial"/>
                      <w:sz w:val="12"/>
                      <w:szCs w:val="12"/>
                    </w:rPr>
                  </w:pPr>
                </w:p>
              </w:tc>
              <w:tc>
                <w:tcPr>
                  <w:tcW w:w="1172" w:type="dxa"/>
                </w:tcPr>
                <w:p w:rsidR="00B05BD8" w:rsidRPr="009770B4" w:rsidRDefault="00B05BD8" w:rsidP="00F1397C">
                  <w:pPr>
                    <w:pStyle w:val="Prrafodelista"/>
                    <w:framePr w:hSpace="141" w:wrap="around" w:vAnchor="text" w:hAnchor="text" w:xAlign="right" w:y="1"/>
                    <w:tabs>
                      <w:tab w:val="left" w:pos="1701"/>
                    </w:tabs>
                    <w:ind w:left="0"/>
                    <w:suppressOverlap/>
                    <w:jc w:val="both"/>
                    <w:rPr>
                      <w:rFonts w:ascii="Arial" w:hAnsi="Arial" w:cs="Arial"/>
                      <w:sz w:val="12"/>
                      <w:szCs w:val="12"/>
                    </w:rPr>
                  </w:pPr>
                </w:p>
                <w:p w:rsidR="00597190" w:rsidRPr="009770B4" w:rsidRDefault="00597190" w:rsidP="00F1397C">
                  <w:pPr>
                    <w:pStyle w:val="Prrafodelista"/>
                    <w:framePr w:hSpace="141" w:wrap="around" w:vAnchor="text" w:hAnchor="text" w:xAlign="right" w:y="1"/>
                    <w:tabs>
                      <w:tab w:val="left" w:pos="1701"/>
                    </w:tabs>
                    <w:ind w:left="0"/>
                    <w:suppressOverlap/>
                    <w:jc w:val="both"/>
                    <w:rPr>
                      <w:rFonts w:ascii="Arial" w:hAnsi="Arial" w:cs="Arial"/>
                      <w:sz w:val="12"/>
                      <w:szCs w:val="12"/>
                    </w:rPr>
                  </w:pPr>
                  <w:r w:rsidRPr="009770B4">
                    <w:rPr>
                      <w:rFonts w:ascii="Arial" w:hAnsi="Arial" w:cs="Arial"/>
                      <w:sz w:val="12"/>
                      <w:szCs w:val="12"/>
                    </w:rPr>
                    <w:t>DESCRIPCIÓN</w:t>
                  </w:r>
                </w:p>
              </w:tc>
              <w:tc>
                <w:tcPr>
                  <w:tcW w:w="1030" w:type="dxa"/>
                  <w:shd w:val="clear" w:color="auto" w:fill="auto"/>
                </w:tcPr>
                <w:p w:rsidR="00B05BD8" w:rsidRPr="009770B4" w:rsidRDefault="00B05BD8" w:rsidP="00F1397C">
                  <w:pPr>
                    <w:pStyle w:val="Prrafodelista"/>
                    <w:framePr w:hSpace="141" w:wrap="around" w:vAnchor="text" w:hAnchor="text" w:xAlign="right" w:y="1"/>
                    <w:tabs>
                      <w:tab w:val="left" w:pos="1701"/>
                    </w:tabs>
                    <w:ind w:left="0"/>
                    <w:suppressOverlap/>
                    <w:jc w:val="center"/>
                    <w:rPr>
                      <w:rFonts w:ascii="Arial" w:hAnsi="Arial" w:cs="Arial"/>
                      <w:sz w:val="12"/>
                      <w:szCs w:val="12"/>
                    </w:rPr>
                  </w:pPr>
                </w:p>
                <w:p w:rsidR="00597190" w:rsidRPr="007E4452" w:rsidRDefault="00597190" w:rsidP="00F1397C">
                  <w:pPr>
                    <w:pStyle w:val="Prrafodelista"/>
                    <w:framePr w:hSpace="141" w:wrap="around" w:vAnchor="text" w:hAnchor="text" w:xAlign="right" w:y="1"/>
                    <w:tabs>
                      <w:tab w:val="left" w:pos="1701"/>
                    </w:tabs>
                    <w:ind w:left="0"/>
                    <w:suppressOverlap/>
                    <w:jc w:val="center"/>
                    <w:rPr>
                      <w:rFonts w:ascii="Arial" w:hAnsi="Arial" w:cs="Arial"/>
                      <w:sz w:val="10"/>
                      <w:szCs w:val="10"/>
                    </w:rPr>
                  </w:pPr>
                  <w:r w:rsidRPr="007E4452">
                    <w:rPr>
                      <w:rFonts w:ascii="Arial" w:hAnsi="Arial" w:cs="Arial"/>
                      <w:sz w:val="10"/>
                      <w:szCs w:val="10"/>
                    </w:rPr>
                    <w:t>DEMANDANTE</w:t>
                  </w:r>
                </w:p>
              </w:tc>
              <w:tc>
                <w:tcPr>
                  <w:tcW w:w="1187" w:type="dxa"/>
                </w:tcPr>
                <w:p w:rsidR="00B05BD8" w:rsidRPr="009770B4" w:rsidRDefault="00B05BD8" w:rsidP="00F1397C">
                  <w:pPr>
                    <w:pStyle w:val="Prrafodelista"/>
                    <w:framePr w:hSpace="141" w:wrap="around" w:vAnchor="text" w:hAnchor="text" w:xAlign="right" w:y="1"/>
                    <w:tabs>
                      <w:tab w:val="left" w:pos="1701"/>
                    </w:tabs>
                    <w:ind w:left="0"/>
                    <w:suppressOverlap/>
                    <w:jc w:val="both"/>
                    <w:rPr>
                      <w:rFonts w:ascii="Arial" w:hAnsi="Arial" w:cs="Arial"/>
                      <w:sz w:val="12"/>
                      <w:szCs w:val="12"/>
                    </w:rPr>
                  </w:pPr>
                </w:p>
                <w:p w:rsidR="00597190" w:rsidRPr="009770B4" w:rsidRDefault="00597190" w:rsidP="00F1397C">
                  <w:pPr>
                    <w:pStyle w:val="Prrafodelista"/>
                    <w:framePr w:hSpace="141" w:wrap="around" w:vAnchor="text" w:hAnchor="text" w:xAlign="right" w:y="1"/>
                    <w:tabs>
                      <w:tab w:val="left" w:pos="1701"/>
                    </w:tabs>
                    <w:ind w:left="0"/>
                    <w:suppressOverlap/>
                    <w:jc w:val="center"/>
                    <w:rPr>
                      <w:rFonts w:ascii="Arial" w:hAnsi="Arial" w:cs="Arial"/>
                      <w:sz w:val="12"/>
                      <w:szCs w:val="12"/>
                    </w:rPr>
                  </w:pPr>
                  <w:r w:rsidRPr="009770B4">
                    <w:rPr>
                      <w:rFonts w:ascii="Arial" w:hAnsi="Arial" w:cs="Arial"/>
                      <w:sz w:val="12"/>
                      <w:szCs w:val="12"/>
                    </w:rPr>
                    <w:t>FECHA</w:t>
                  </w:r>
                </w:p>
              </w:tc>
            </w:tr>
            <w:tr w:rsidR="00597190" w:rsidRPr="009770B4" w:rsidTr="007E4452">
              <w:trPr>
                <w:trHeight w:val="508"/>
              </w:trPr>
              <w:tc>
                <w:tcPr>
                  <w:tcW w:w="1172" w:type="dxa"/>
                  <w:shd w:val="clear" w:color="auto" w:fill="auto"/>
                </w:tcPr>
                <w:p w:rsidR="00597190" w:rsidRPr="009770B4" w:rsidRDefault="00597190" w:rsidP="00F1397C">
                  <w:pPr>
                    <w:framePr w:hSpace="141" w:wrap="around" w:vAnchor="text" w:hAnchor="text" w:xAlign="right" w:y="1"/>
                    <w:suppressOverlap/>
                    <w:jc w:val="both"/>
                    <w:rPr>
                      <w:rFonts w:ascii="Arial" w:hAnsi="Arial" w:cs="Arial"/>
                      <w:sz w:val="12"/>
                      <w:szCs w:val="12"/>
                    </w:rPr>
                  </w:pPr>
                </w:p>
                <w:p w:rsidR="00320A02" w:rsidRDefault="00320A02" w:rsidP="00F1397C">
                  <w:pPr>
                    <w:framePr w:hSpace="141" w:wrap="around" w:vAnchor="text" w:hAnchor="text" w:xAlign="right" w:y="1"/>
                    <w:suppressOverlap/>
                    <w:jc w:val="both"/>
                    <w:rPr>
                      <w:rFonts w:ascii="Arial" w:hAnsi="Arial" w:cs="Arial"/>
                      <w:sz w:val="12"/>
                      <w:szCs w:val="12"/>
                    </w:rPr>
                  </w:pPr>
                </w:p>
                <w:p w:rsidR="00B05BD8" w:rsidRPr="009770B4" w:rsidRDefault="001F73E6" w:rsidP="00F1397C">
                  <w:pPr>
                    <w:framePr w:hSpace="141" w:wrap="around" w:vAnchor="text" w:hAnchor="text" w:xAlign="right" w:y="1"/>
                    <w:suppressOverlap/>
                    <w:jc w:val="both"/>
                    <w:rPr>
                      <w:rFonts w:ascii="Arial" w:hAnsi="Arial" w:cs="Arial"/>
                      <w:sz w:val="12"/>
                      <w:szCs w:val="12"/>
                    </w:rPr>
                  </w:pPr>
                  <w:r w:rsidRPr="009770B4">
                    <w:rPr>
                      <w:rFonts w:ascii="Arial" w:hAnsi="Arial" w:cs="Arial"/>
                      <w:sz w:val="12"/>
                      <w:szCs w:val="12"/>
                    </w:rPr>
                    <w:t>2.4</w:t>
                  </w:r>
                </w:p>
              </w:tc>
              <w:tc>
                <w:tcPr>
                  <w:tcW w:w="1172" w:type="dxa"/>
                  <w:vAlign w:val="center"/>
                </w:tcPr>
                <w:p w:rsidR="00320A02" w:rsidRPr="00320A02" w:rsidRDefault="00320A02" w:rsidP="00F1397C">
                  <w:pPr>
                    <w:framePr w:hSpace="141" w:wrap="around" w:vAnchor="text" w:hAnchor="text" w:xAlign="right" w:y="1"/>
                    <w:suppressOverlap/>
                    <w:jc w:val="both"/>
                    <w:rPr>
                      <w:rFonts w:ascii="Arial" w:hAnsi="Arial" w:cs="Arial"/>
                      <w:sz w:val="12"/>
                      <w:szCs w:val="12"/>
                    </w:rPr>
                  </w:pPr>
                  <w:r w:rsidRPr="00320A02">
                    <w:rPr>
                      <w:rFonts w:ascii="Arial" w:hAnsi="Arial" w:cs="Arial"/>
                      <w:sz w:val="12"/>
                      <w:szCs w:val="12"/>
                    </w:rPr>
                    <w:t>11001334205320160067500</w:t>
                  </w:r>
                </w:p>
                <w:p w:rsidR="00597190" w:rsidRPr="009770B4" w:rsidRDefault="00597190" w:rsidP="00F1397C">
                  <w:pPr>
                    <w:framePr w:hSpace="141" w:wrap="around" w:vAnchor="text" w:hAnchor="text" w:xAlign="right" w:y="1"/>
                    <w:suppressOverlap/>
                    <w:jc w:val="center"/>
                    <w:rPr>
                      <w:rFonts w:ascii="Arial" w:hAnsi="Arial" w:cs="Arial"/>
                      <w:color w:val="000000"/>
                      <w:sz w:val="12"/>
                      <w:szCs w:val="12"/>
                    </w:rPr>
                  </w:pPr>
                </w:p>
              </w:tc>
              <w:tc>
                <w:tcPr>
                  <w:tcW w:w="1172" w:type="dxa"/>
                  <w:vAlign w:val="center"/>
                </w:tcPr>
                <w:p w:rsidR="00597190" w:rsidRPr="009770B4" w:rsidRDefault="00320A02" w:rsidP="00F1397C">
                  <w:pPr>
                    <w:framePr w:hSpace="141" w:wrap="around" w:vAnchor="text" w:hAnchor="text" w:xAlign="right" w:y="1"/>
                    <w:suppressOverlap/>
                    <w:jc w:val="center"/>
                    <w:rPr>
                      <w:rFonts w:ascii="Arial" w:hAnsi="Arial" w:cs="Arial"/>
                      <w:color w:val="000000"/>
                      <w:sz w:val="12"/>
                      <w:szCs w:val="12"/>
                    </w:rPr>
                  </w:pPr>
                  <w:r>
                    <w:rPr>
                      <w:rFonts w:ascii="Arial" w:hAnsi="Arial" w:cs="Arial"/>
                      <w:color w:val="000000"/>
                      <w:sz w:val="12"/>
                      <w:szCs w:val="12"/>
                    </w:rPr>
                    <w:t>SE LLEVO A CABO AUDIENCIA INICIAL, SE DECRETARON PRUEBAS</w:t>
                  </w:r>
                </w:p>
              </w:tc>
              <w:tc>
                <w:tcPr>
                  <w:tcW w:w="1030" w:type="dxa"/>
                  <w:shd w:val="clear" w:color="auto" w:fill="auto"/>
                  <w:vAlign w:val="center"/>
                </w:tcPr>
                <w:p w:rsidR="00597190" w:rsidRPr="009770B4" w:rsidRDefault="00B16DD7" w:rsidP="00F1397C">
                  <w:pPr>
                    <w:framePr w:hSpace="141" w:wrap="around" w:vAnchor="text" w:hAnchor="text" w:xAlign="right" w:y="1"/>
                    <w:suppressOverlap/>
                    <w:jc w:val="center"/>
                    <w:rPr>
                      <w:rFonts w:ascii="Arial" w:hAnsi="Arial" w:cs="Arial"/>
                      <w:color w:val="000000"/>
                      <w:sz w:val="12"/>
                      <w:szCs w:val="12"/>
                    </w:rPr>
                  </w:pPr>
                  <w:r>
                    <w:rPr>
                      <w:rFonts w:ascii="Arial" w:hAnsi="Arial" w:cs="Arial"/>
                      <w:color w:val="000000"/>
                      <w:sz w:val="12"/>
                      <w:szCs w:val="12"/>
                    </w:rPr>
                    <w:t>JOBANY RODRIGUEZ ROJAS</w:t>
                  </w:r>
                </w:p>
              </w:tc>
              <w:tc>
                <w:tcPr>
                  <w:tcW w:w="1187" w:type="dxa"/>
                </w:tcPr>
                <w:p w:rsidR="00597190" w:rsidRPr="009770B4" w:rsidRDefault="00597190" w:rsidP="00F1397C">
                  <w:pPr>
                    <w:framePr w:hSpace="141" w:wrap="around" w:vAnchor="text" w:hAnchor="text" w:xAlign="right" w:y="1"/>
                    <w:suppressOverlap/>
                    <w:jc w:val="center"/>
                    <w:rPr>
                      <w:rFonts w:ascii="Arial" w:hAnsi="Arial" w:cs="Arial"/>
                      <w:color w:val="000000"/>
                      <w:sz w:val="12"/>
                      <w:szCs w:val="12"/>
                    </w:rPr>
                  </w:pPr>
                </w:p>
                <w:p w:rsidR="00320A02" w:rsidRDefault="00320A02" w:rsidP="00F1397C">
                  <w:pPr>
                    <w:framePr w:hSpace="141" w:wrap="around" w:vAnchor="text" w:hAnchor="text" w:xAlign="right" w:y="1"/>
                    <w:suppressOverlap/>
                    <w:jc w:val="center"/>
                    <w:rPr>
                      <w:rFonts w:ascii="Arial" w:hAnsi="Arial" w:cs="Arial"/>
                      <w:color w:val="000000"/>
                      <w:sz w:val="12"/>
                      <w:szCs w:val="12"/>
                    </w:rPr>
                  </w:pPr>
                </w:p>
                <w:p w:rsidR="00597190" w:rsidRPr="009770B4" w:rsidRDefault="00B16DD7" w:rsidP="00F1397C">
                  <w:pPr>
                    <w:framePr w:hSpace="141" w:wrap="around" w:vAnchor="text" w:hAnchor="text" w:xAlign="right" w:y="1"/>
                    <w:suppressOverlap/>
                    <w:jc w:val="center"/>
                    <w:rPr>
                      <w:rFonts w:ascii="Arial" w:hAnsi="Arial" w:cs="Arial"/>
                      <w:color w:val="000000"/>
                      <w:sz w:val="12"/>
                      <w:szCs w:val="12"/>
                    </w:rPr>
                  </w:pPr>
                  <w:r>
                    <w:rPr>
                      <w:rFonts w:ascii="Arial" w:hAnsi="Arial" w:cs="Arial"/>
                      <w:color w:val="000000"/>
                      <w:sz w:val="12"/>
                      <w:szCs w:val="12"/>
                    </w:rPr>
                    <w:t>ABRIL</w:t>
                  </w:r>
                  <w:r w:rsidR="00597190" w:rsidRPr="009770B4">
                    <w:rPr>
                      <w:rFonts w:ascii="Arial" w:hAnsi="Arial" w:cs="Arial"/>
                      <w:color w:val="000000"/>
                      <w:sz w:val="12"/>
                      <w:szCs w:val="12"/>
                    </w:rPr>
                    <w:t xml:space="preserve"> 2018</w:t>
                  </w:r>
                </w:p>
              </w:tc>
            </w:tr>
            <w:tr w:rsidR="00597190" w:rsidRPr="009770B4" w:rsidTr="007E4452">
              <w:trPr>
                <w:trHeight w:val="521"/>
              </w:trPr>
              <w:tc>
                <w:tcPr>
                  <w:tcW w:w="1172" w:type="dxa"/>
                  <w:shd w:val="clear" w:color="auto" w:fill="auto"/>
                </w:tcPr>
                <w:p w:rsidR="00B16DD7" w:rsidRDefault="00B16DD7" w:rsidP="00F1397C">
                  <w:pPr>
                    <w:framePr w:hSpace="141" w:wrap="around" w:vAnchor="text" w:hAnchor="text" w:xAlign="right" w:y="1"/>
                    <w:tabs>
                      <w:tab w:val="left" w:pos="610"/>
                    </w:tabs>
                    <w:suppressOverlap/>
                    <w:jc w:val="both"/>
                    <w:rPr>
                      <w:rFonts w:ascii="Arial" w:hAnsi="Arial" w:cs="Arial"/>
                      <w:sz w:val="12"/>
                      <w:szCs w:val="12"/>
                    </w:rPr>
                  </w:pPr>
                </w:p>
                <w:p w:rsidR="00320A02" w:rsidRDefault="00320A02" w:rsidP="00F1397C">
                  <w:pPr>
                    <w:framePr w:hSpace="141" w:wrap="around" w:vAnchor="text" w:hAnchor="text" w:xAlign="right" w:y="1"/>
                    <w:tabs>
                      <w:tab w:val="left" w:pos="610"/>
                    </w:tabs>
                    <w:suppressOverlap/>
                    <w:jc w:val="both"/>
                    <w:rPr>
                      <w:rFonts w:ascii="Arial" w:hAnsi="Arial" w:cs="Arial"/>
                      <w:sz w:val="12"/>
                      <w:szCs w:val="12"/>
                    </w:rPr>
                  </w:pPr>
                </w:p>
                <w:p w:rsidR="00320A02" w:rsidRDefault="00320A02" w:rsidP="00F1397C">
                  <w:pPr>
                    <w:framePr w:hSpace="141" w:wrap="around" w:vAnchor="text" w:hAnchor="text" w:xAlign="right" w:y="1"/>
                    <w:tabs>
                      <w:tab w:val="left" w:pos="610"/>
                    </w:tabs>
                    <w:suppressOverlap/>
                    <w:jc w:val="both"/>
                    <w:rPr>
                      <w:rFonts w:ascii="Arial" w:hAnsi="Arial" w:cs="Arial"/>
                      <w:sz w:val="12"/>
                      <w:szCs w:val="12"/>
                    </w:rPr>
                  </w:pPr>
                </w:p>
                <w:p w:rsidR="001F73E6" w:rsidRPr="009770B4" w:rsidRDefault="00B16DD7" w:rsidP="00F1397C">
                  <w:pPr>
                    <w:framePr w:hSpace="141" w:wrap="around" w:vAnchor="text" w:hAnchor="text" w:xAlign="right" w:y="1"/>
                    <w:tabs>
                      <w:tab w:val="left" w:pos="610"/>
                    </w:tabs>
                    <w:suppressOverlap/>
                    <w:jc w:val="both"/>
                    <w:rPr>
                      <w:rFonts w:ascii="Arial" w:hAnsi="Arial" w:cs="Arial"/>
                      <w:sz w:val="12"/>
                      <w:szCs w:val="12"/>
                    </w:rPr>
                  </w:pPr>
                  <w:r>
                    <w:rPr>
                      <w:rFonts w:ascii="Arial" w:hAnsi="Arial" w:cs="Arial"/>
                      <w:sz w:val="12"/>
                      <w:szCs w:val="12"/>
                    </w:rPr>
                    <w:t>2.4</w:t>
                  </w:r>
                </w:p>
              </w:tc>
              <w:tc>
                <w:tcPr>
                  <w:tcW w:w="1172" w:type="dxa"/>
                  <w:vAlign w:val="center"/>
                </w:tcPr>
                <w:p w:rsidR="00320A02" w:rsidRPr="00320A02" w:rsidRDefault="00320A02" w:rsidP="00F1397C">
                  <w:pPr>
                    <w:framePr w:hSpace="141" w:wrap="around" w:vAnchor="text" w:hAnchor="text" w:xAlign="right" w:y="1"/>
                    <w:suppressOverlap/>
                    <w:jc w:val="both"/>
                    <w:rPr>
                      <w:rFonts w:ascii="Arial" w:hAnsi="Arial" w:cs="Arial"/>
                      <w:sz w:val="12"/>
                      <w:szCs w:val="12"/>
                    </w:rPr>
                  </w:pPr>
                  <w:r w:rsidRPr="00320A02">
                    <w:rPr>
                      <w:rFonts w:ascii="Arial" w:hAnsi="Arial" w:cs="Arial"/>
                      <w:sz w:val="12"/>
                      <w:szCs w:val="12"/>
                    </w:rPr>
                    <w:t>25000234200020160515300</w:t>
                  </w:r>
                </w:p>
                <w:p w:rsidR="00597190" w:rsidRPr="009770B4" w:rsidRDefault="00597190" w:rsidP="00F1397C">
                  <w:pPr>
                    <w:framePr w:hSpace="141" w:wrap="around" w:vAnchor="text" w:hAnchor="text" w:xAlign="right" w:y="1"/>
                    <w:suppressOverlap/>
                    <w:jc w:val="center"/>
                    <w:rPr>
                      <w:rFonts w:ascii="Arial" w:hAnsi="Arial" w:cs="Arial"/>
                      <w:color w:val="000000"/>
                      <w:sz w:val="12"/>
                      <w:szCs w:val="12"/>
                    </w:rPr>
                  </w:pPr>
                </w:p>
              </w:tc>
              <w:tc>
                <w:tcPr>
                  <w:tcW w:w="1172" w:type="dxa"/>
                  <w:vAlign w:val="center"/>
                </w:tcPr>
                <w:p w:rsidR="00597190" w:rsidRPr="009770B4" w:rsidRDefault="00320A02" w:rsidP="00F1397C">
                  <w:pPr>
                    <w:framePr w:hSpace="141" w:wrap="around" w:vAnchor="text" w:hAnchor="text" w:xAlign="right" w:y="1"/>
                    <w:suppressOverlap/>
                    <w:jc w:val="center"/>
                    <w:rPr>
                      <w:rFonts w:ascii="Arial" w:hAnsi="Arial" w:cs="Arial"/>
                      <w:color w:val="000000"/>
                      <w:sz w:val="12"/>
                      <w:szCs w:val="12"/>
                    </w:rPr>
                  </w:pPr>
                  <w:r>
                    <w:rPr>
                      <w:rFonts w:ascii="Arial" w:hAnsi="Arial" w:cs="Arial"/>
                      <w:color w:val="000000"/>
                      <w:sz w:val="12"/>
                      <w:szCs w:val="12"/>
                    </w:rPr>
                    <w:t>SE LLEVO A CABO AUDIENCIA INICIAL, SE DECRETARON PRUEBAS</w:t>
                  </w:r>
                </w:p>
              </w:tc>
              <w:tc>
                <w:tcPr>
                  <w:tcW w:w="1030" w:type="dxa"/>
                  <w:shd w:val="clear" w:color="auto" w:fill="auto"/>
                  <w:vAlign w:val="center"/>
                </w:tcPr>
                <w:p w:rsidR="00597190" w:rsidRPr="009770B4" w:rsidRDefault="00B16DD7" w:rsidP="00F1397C">
                  <w:pPr>
                    <w:framePr w:hSpace="141" w:wrap="around" w:vAnchor="text" w:hAnchor="text" w:xAlign="right" w:y="1"/>
                    <w:suppressOverlap/>
                    <w:jc w:val="center"/>
                    <w:rPr>
                      <w:rFonts w:ascii="Arial" w:hAnsi="Arial" w:cs="Arial"/>
                      <w:color w:val="000000"/>
                      <w:sz w:val="12"/>
                      <w:szCs w:val="12"/>
                    </w:rPr>
                  </w:pPr>
                  <w:r>
                    <w:rPr>
                      <w:rFonts w:ascii="Arial" w:hAnsi="Arial" w:cs="Arial"/>
                      <w:color w:val="000000"/>
                      <w:sz w:val="12"/>
                      <w:szCs w:val="12"/>
                    </w:rPr>
                    <w:t>LUIS ENRIQUE VEGA  ROJAS</w:t>
                  </w:r>
                </w:p>
              </w:tc>
              <w:tc>
                <w:tcPr>
                  <w:tcW w:w="1187" w:type="dxa"/>
                </w:tcPr>
                <w:p w:rsidR="001C4193" w:rsidRDefault="001C4193" w:rsidP="00F1397C">
                  <w:pPr>
                    <w:framePr w:hSpace="141" w:wrap="around" w:vAnchor="text" w:hAnchor="text" w:xAlign="right" w:y="1"/>
                    <w:suppressOverlap/>
                    <w:jc w:val="center"/>
                    <w:rPr>
                      <w:rFonts w:ascii="Arial" w:hAnsi="Arial" w:cs="Arial"/>
                      <w:color w:val="000000"/>
                      <w:sz w:val="12"/>
                      <w:szCs w:val="12"/>
                    </w:rPr>
                  </w:pPr>
                </w:p>
                <w:p w:rsidR="007E4452" w:rsidRDefault="007E4452" w:rsidP="00F1397C">
                  <w:pPr>
                    <w:framePr w:hSpace="141" w:wrap="around" w:vAnchor="text" w:hAnchor="text" w:xAlign="right" w:y="1"/>
                    <w:suppressOverlap/>
                    <w:jc w:val="center"/>
                    <w:rPr>
                      <w:rFonts w:ascii="Arial" w:hAnsi="Arial" w:cs="Arial"/>
                      <w:color w:val="000000"/>
                      <w:sz w:val="12"/>
                      <w:szCs w:val="12"/>
                    </w:rPr>
                  </w:pPr>
                </w:p>
                <w:p w:rsidR="00B16DD7" w:rsidRPr="009770B4" w:rsidRDefault="00B16DD7" w:rsidP="00F1397C">
                  <w:pPr>
                    <w:framePr w:hSpace="141" w:wrap="around" w:vAnchor="text" w:hAnchor="text" w:xAlign="right" w:y="1"/>
                    <w:suppressOverlap/>
                    <w:jc w:val="center"/>
                    <w:rPr>
                      <w:rFonts w:ascii="Arial" w:hAnsi="Arial" w:cs="Arial"/>
                      <w:color w:val="000000"/>
                      <w:sz w:val="12"/>
                      <w:szCs w:val="12"/>
                    </w:rPr>
                  </w:pPr>
                  <w:r>
                    <w:rPr>
                      <w:rFonts w:ascii="Arial" w:hAnsi="Arial" w:cs="Arial"/>
                      <w:color w:val="000000"/>
                      <w:sz w:val="12"/>
                      <w:szCs w:val="12"/>
                    </w:rPr>
                    <w:t>ABRIL</w:t>
                  </w:r>
                  <w:r w:rsidRPr="009770B4">
                    <w:rPr>
                      <w:rFonts w:ascii="Arial" w:hAnsi="Arial" w:cs="Arial"/>
                      <w:color w:val="000000"/>
                      <w:sz w:val="12"/>
                      <w:szCs w:val="12"/>
                    </w:rPr>
                    <w:t xml:space="preserve"> 2018</w:t>
                  </w:r>
                </w:p>
              </w:tc>
            </w:tr>
            <w:tr w:rsidR="00B16DD7" w:rsidRPr="009770B4" w:rsidTr="007E4452">
              <w:trPr>
                <w:trHeight w:val="521"/>
              </w:trPr>
              <w:tc>
                <w:tcPr>
                  <w:tcW w:w="1172" w:type="dxa"/>
                  <w:shd w:val="clear" w:color="auto" w:fill="auto"/>
                </w:tcPr>
                <w:p w:rsidR="00B16DD7" w:rsidRDefault="00B16DD7" w:rsidP="00F1397C">
                  <w:pPr>
                    <w:framePr w:hSpace="141" w:wrap="around" w:vAnchor="text" w:hAnchor="text" w:xAlign="right" w:y="1"/>
                    <w:tabs>
                      <w:tab w:val="left" w:pos="610"/>
                    </w:tabs>
                    <w:suppressOverlap/>
                    <w:jc w:val="both"/>
                    <w:rPr>
                      <w:rFonts w:ascii="Arial" w:hAnsi="Arial" w:cs="Arial"/>
                      <w:sz w:val="12"/>
                      <w:szCs w:val="12"/>
                    </w:rPr>
                  </w:pPr>
                </w:p>
                <w:p w:rsidR="00320A02" w:rsidRDefault="00320A02" w:rsidP="00F1397C">
                  <w:pPr>
                    <w:framePr w:hSpace="141" w:wrap="around" w:vAnchor="text" w:hAnchor="text" w:xAlign="right" w:y="1"/>
                    <w:tabs>
                      <w:tab w:val="left" w:pos="610"/>
                    </w:tabs>
                    <w:suppressOverlap/>
                    <w:jc w:val="both"/>
                    <w:rPr>
                      <w:rFonts w:ascii="Arial" w:hAnsi="Arial" w:cs="Arial"/>
                      <w:sz w:val="12"/>
                      <w:szCs w:val="12"/>
                    </w:rPr>
                  </w:pPr>
                </w:p>
                <w:p w:rsidR="00320A02" w:rsidRDefault="00320A02" w:rsidP="00F1397C">
                  <w:pPr>
                    <w:framePr w:hSpace="141" w:wrap="around" w:vAnchor="text" w:hAnchor="text" w:xAlign="right" w:y="1"/>
                    <w:tabs>
                      <w:tab w:val="left" w:pos="610"/>
                    </w:tabs>
                    <w:suppressOverlap/>
                    <w:jc w:val="both"/>
                    <w:rPr>
                      <w:rFonts w:ascii="Arial" w:hAnsi="Arial" w:cs="Arial"/>
                      <w:sz w:val="12"/>
                      <w:szCs w:val="12"/>
                    </w:rPr>
                  </w:pPr>
                </w:p>
                <w:p w:rsidR="00B16DD7" w:rsidRPr="009770B4" w:rsidRDefault="00B16DD7" w:rsidP="00F1397C">
                  <w:pPr>
                    <w:framePr w:hSpace="141" w:wrap="around" w:vAnchor="text" w:hAnchor="text" w:xAlign="right" w:y="1"/>
                    <w:tabs>
                      <w:tab w:val="left" w:pos="610"/>
                    </w:tabs>
                    <w:suppressOverlap/>
                    <w:jc w:val="both"/>
                    <w:rPr>
                      <w:rFonts w:ascii="Arial" w:hAnsi="Arial" w:cs="Arial"/>
                      <w:sz w:val="12"/>
                      <w:szCs w:val="12"/>
                    </w:rPr>
                  </w:pPr>
                  <w:r>
                    <w:rPr>
                      <w:rFonts w:ascii="Arial" w:hAnsi="Arial" w:cs="Arial"/>
                      <w:sz w:val="12"/>
                      <w:szCs w:val="12"/>
                    </w:rPr>
                    <w:t>2.4</w:t>
                  </w:r>
                </w:p>
              </w:tc>
              <w:tc>
                <w:tcPr>
                  <w:tcW w:w="1172" w:type="dxa"/>
                  <w:vAlign w:val="center"/>
                </w:tcPr>
                <w:p w:rsidR="00320A02" w:rsidRPr="00320A02" w:rsidRDefault="00320A02" w:rsidP="00F1397C">
                  <w:pPr>
                    <w:framePr w:hSpace="141" w:wrap="around" w:vAnchor="text" w:hAnchor="text" w:xAlign="right" w:y="1"/>
                    <w:suppressOverlap/>
                    <w:jc w:val="both"/>
                    <w:rPr>
                      <w:rFonts w:ascii="Arial" w:hAnsi="Arial" w:cs="Arial"/>
                      <w:sz w:val="12"/>
                      <w:szCs w:val="12"/>
                    </w:rPr>
                  </w:pPr>
                  <w:r w:rsidRPr="00320A02">
                    <w:rPr>
                      <w:rFonts w:ascii="Arial" w:hAnsi="Arial" w:cs="Arial"/>
                      <w:sz w:val="12"/>
                      <w:szCs w:val="12"/>
                    </w:rPr>
                    <w:t>11001333500920150087400</w:t>
                  </w:r>
                </w:p>
                <w:p w:rsidR="00B16DD7" w:rsidRPr="009770B4" w:rsidRDefault="00B16DD7" w:rsidP="00F1397C">
                  <w:pPr>
                    <w:framePr w:hSpace="141" w:wrap="around" w:vAnchor="text" w:hAnchor="text" w:xAlign="right" w:y="1"/>
                    <w:suppressOverlap/>
                    <w:jc w:val="center"/>
                    <w:rPr>
                      <w:rFonts w:ascii="Arial" w:hAnsi="Arial" w:cs="Arial"/>
                      <w:color w:val="000000"/>
                      <w:sz w:val="12"/>
                      <w:szCs w:val="12"/>
                    </w:rPr>
                  </w:pPr>
                </w:p>
              </w:tc>
              <w:tc>
                <w:tcPr>
                  <w:tcW w:w="1172" w:type="dxa"/>
                  <w:vAlign w:val="center"/>
                </w:tcPr>
                <w:p w:rsidR="00B16DD7" w:rsidRPr="009770B4" w:rsidRDefault="00320A02" w:rsidP="00F1397C">
                  <w:pPr>
                    <w:framePr w:hSpace="141" w:wrap="around" w:vAnchor="text" w:hAnchor="text" w:xAlign="right" w:y="1"/>
                    <w:suppressOverlap/>
                    <w:jc w:val="center"/>
                    <w:rPr>
                      <w:rFonts w:ascii="Arial" w:hAnsi="Arial" w:cs="Arial"/>
                      <w:color w:val="000000"/>
                      <w:sz w:val="12"/>
                      <w:szCs w:val="12"/>
                    </w:rPr>
                  </w:pPr>
                  <w:r>
                    <w:rPr>
                      <w:rFonts w:ascii="Arial" w:hAnsi="Arial" w:cs="Arial"/>
                      <w:color w:val="000000"/>
                      <w:sz w:val="12"/>
                      <w:szCs w:val="12"/>
                    </w:rPr>
                    <w:t>SE LLEVO A CABO AUDIENCIA DE PRUEBAS, FIJARON NUEVA</w:t>
                  </w:r>
                  <w:r w:rsidR="007E4452">
                    <w:rPr>
                      <w:rFonts w:ascii="Arial" w:hAnsi="Arial" w:cs="Arial"/>
                      <w:color w:val="000000"/>
                      <w:sz w:val="12"/>
                      <w:szCs w:val="12"/>
                    </w:rPr>
                    <w:t xml:space="preserve"> FECHA PARA APORTAR DOCUMENTAL</w:t>
                  </w:r>
                </w:p>
              </w:tc>
              <w:tc>
                <w:tcPr>
                  <w:tcW w:w="1030" w:type="dxa"/>
                  <w:shd w:val="clear" w:color="auto" w:fill="auto"/>
                  <w:vAlign w:val="center"/>
                </w:tcPr>
                <w:p w:rsidR="00B16DD7" w:rsidRDefault="00B16DD7" w:rsidP="00F1397C">
                  <w:pPr>
                    <w:framePr w:hSpace="141" w:wrap="around" w:vAnchor="text" w:hAnchor="text" w:xAlign="right" w:y="1"/>
                    <w:suppressOverlap/>
                    <w:jc w:val="center"/>
                    <w:rPr>
                      <w:rFonts w:ascii="Arial" w:hAnsi="Arial" w:cs="Arial"/>
                      <w:color w:val="000000"/>
                      <w:sz w:val="12"/>
                      <w:szCs w:val="12"/>
                    </w:rPr>
                  </w:pPr>
                  <w:r>
                    <w:rPr>
                      <w:rFonts w:ascii="Arial" w:hAnsi="Arial" w:cs="Arial"/>
                      <w:color w:val="000000"/>
                      <w:sz w:val="12"/>
                      <w:szCs w:val="12"/>
                    </w:rPr>
                    <w:t xml:space="preserve">JIMMY EDGARDO FERNÁNDEZ </w:t>
                  </w:r>
                </w:p>
              </w:tc>
              <w:tc>
                <w:tcPr>
                  <w:tcW w:w="1187" w:type="dxa"/>
                </w:tcPr>
                <w:p w:rsidR="00B16DD7" w:rsidRDefault="00B16DD7" w:rsidP="00F1397C">
                  <w:pPr>
                    <w:framePr w:hSpace="141" w:wrap="around" w:vAnchor="text" w:hAnchor="text" w:xAlign="right" w:y="1"/>
                    <w:suppressOverlap/>
                    <w:jc w:val="center"/>
                    <w:rPr>
                      <w:rFonts w:ascii="Arial" w:hAnsi="Arial" w:cs="Arial"/>
                      <w:color w:val="000000"/>
                      <w:sz w:val="12"/>
                      <w:szCs w:val="12"/>
                    </w:rPr>
                  </w:pPr>
                </w:p>
                <w:p w:rsidR="007E4452" w:rsidRDefault="007E4452" w:rsidP="00F1397C">
                  <w:pPr>
                    <w:framePr w:hSpace="141" w:wrap="around" w:vAnchor="text" w:hAnchor="text" w:xAlign="right" w:y="1"/>
                    <w:suppressOverlap/>
                    <w:jc w:val="center"/>
                    <w:rPr>
                      <w:rFonts w:ascii="Arial" w:hAnsi="Arial" w:cs="Arial"/>
                      <w:color w:val="000000"/>
                      <w:sz w:val="12"/>
                      <w:szCs w:val="12"/>
                    </w:rPr>
                  </w:pPr>
                </w:p>
                <w:p w:rsidR="007E4452" w:rsidRDefault="007E4452" w:rsidP="00F1397C">
                  <w:pPr>
                    <w:framePr w:hSpace="141" w:wrap="around" w:vAnchor="text" w:hAnchor="text" w:xAlign="right" w:y="1"/>
                    <w:suppressOverlap/>
                    <w:jc w:val="center"/>
                    <w:rPr>
                      <w:rFonts w:ascii="Arial" w:hAnsi="Arial" w:cs="Arial"/>
                      <w:color w:val="000000"/>
                      <w:sz w:val="12"/>
                      <w:szCs w:val="12"/>
                    </w:rPr>
                  </w:pPr>
                </w:p>
                <w:p w:rsidR="007E4452" w:rsidRDefault="007E4452" w:rsidP="00F1397C">
                  <w:pPr>
                    <w:framePr w:hSpace="141" w:wrap="around" w:vAnchor="text" w:hAnchor="text" w:xAlign="right" w:y="1"/>
                    <w:suppressOverlap/>
                    <w:jc w:val="center"/>
                    <w:rPr>
                      <w:rFonts w:ascii="Arial" w:hAnsi="Arial" w:cs="Arial"/>
                      <w:color w:val="000000"/>
                      <w:sz w:val="12"/>
                      <w:szCs w:val="12"/>
                    </w:rPr>
                  </w:pPr>
                </w:p>
                <w:p w:rsidR="00B16DD7" w:rsidRPr="009770B4" w:rsidRDefault="00B16DD7" w:rsidP="00F1397C">
                  <w:pPr>
                    <w:framePr w:hSpace="141" w:wrap="around" w:vAnchor="text" w:hAnchor="text" w:xAlign="right" w:y="1"/>
                    <w:suppressOverlap/>
                    <w:jc w:val="center"/>
                    <w:rPr>
                      <w:rFonts w:ascii="Arial" w:hAnsi="Arial" w:cs="Arial"/>
                      <w:color w:val="000000"/>
                      <w:sz w:val="12"/>
                      <w:szCs w:val="12"/>
                    </w:rPr>
                  </w:pPr>
                  <w:r>
                    <w:rPr>
                      <w:rFonts w:ascii="Arial" w:hAnsi="Arial" w:cs="Arial"/>
                      <w:color w:val="000000"/>
                      <w:sz w:val="12"/>
                      <w:szCs w:val="12"/>
                    </w:rPr>
                    <w:t>ABRIL</w:t>
                  </w:r>
                  <w:r w:rsidRPr="009770B4">
                    <w:rPr>
                      <w:rFonts w:ascii="Arial" w:hAnsi="Arial" w:cs="Arial"/>
                      <w:color w:val="000000"/>
                      <w:sz w:val="12"/>
                      <w:szCs w:val="12"/>
                    </w:rPr>
                    <w:t xml:space="preserve"> 2018</w:t>
                  </w:r>
                </w:p>
              </w:tc>
            </w:tr>
            <w:tr w:rsidR="00B16DD7" w:rsidRPr="009770B4" w:rsidTr="007E4452">
              <w:trPr>
                <w:trHeight w:val="521"/>
              </w:trPr>
              <w:tc>
                <w:tcPr>
                  <w:tcW w:w="1172" w:type="dxa"/>
                  <w:shd w:val="clear" w:color="auto" w:fill="auto"/>
                </w:tcPr>
                <w:p w:rsidR="00B16DD7" w:rsidRDefault="00B16DD7" w:rsidP="00F1397C">
                  <w:pPr>
                    <w:framePr w:hSpace="141" w:wrap="around" w:vAnchor="text" w:hAnchor="text" w:xAlign="right" w:y="1"/>
                    <w:tabs>
                      <w:tab w:val="left" w:pos="610"/>
                    </w:tabs>
                    <w:suppressOverlap/>
                    <w:jc w:val="both"/>
                    <w:rPr>
                      <w:rFonts w:ascii="Arial" w:hAnsi="Arial" w:cs="Arial"/>
                      <w:sz w:val="12"/>
                      <w:szCs w:val="12"/>
                    </w:rPr>
                  </w:pPr>
                </w:p>
                <w:p w:rsidR="00320A02" w:rsidRDefault="00320A02" w:rsidP="00F1397C">
                  <w:pPr>
                    <w:framePr w:hSpace="141" w:wrap="around" w:vAnchor="text" w:hAnchor="text" w:xAlign="right" w:y="1"/>
                    <w:tabs>
                      <w:tab w:val="left" w:pos="610"/>
                    </w:tabs>
                    <w:suppressOverlap/>
                    <w:jc w:val="both"/>
                    <w:rPr>
                      <w:rFonts w:ascii="Arial" w:hAnsi="Arial" w:cs="Arial"/>
                      <w:sz w:val="12"/>
                      <w:szCs w:val="12"/>
                    </w:rPr>
                  </w:pPr>
                </w:p>
                <w:p w:rsidR="00320A02" w:rsidRDefault="00320A02" w:rsidP="00F1397C">
                  <w:pPr>
                    <w:framePr w:hSpace="141" w:wrap="around" w:vAnchor="text" w:hAnchor="text" w:xAlign="right" w:y="1"/>
                    <w:tabs>
                      <w:tab w:val="left" w:pos="610"/>
                    </w:tabs>
                    <w:suppressOverlap/>
                    <w:jc w:val="both"/>
                    <w:rPr>
                      <w:rFonts w:ascii="Arial" w:hAnsi="Arial" w:cs="Arial"/>
                      <w:sz w:val="12"/>
                      <w:szCs w:val="12"/>
                    </w:rPr>
                  </w:pPr>
                </w:p>
                <w:p w:rsidR="00320A02" w:rsidRDefault="00320A02" w:rsidP="00F1397C">
                  <w:pPr>
                    <w:framePr w:hSpace="141" w:wrap="around" w:vAnchor="text" w:hAnchor="text" w:xAlign="right" w:y="1"/>
                    <w:tabs>
                      <w:tab w:val="left" w:pos="610"/>
                    </w:tabs>
                    <w:suppressOverlap/>
                    <w:jc w:val="both"/>
                    <w:rPr>
                      <w:rFonts w:ascii="Arial" w:hAnsi="Arial" w:cs="Arial"/>
                      <w:sz w:val="12"/>
                      <w:szCs w:val="12"/>
                    </w:rPr>
                  </w:pPr>
                </w:p>
                <w:p w:rsidR="00B16DD7" w:rsidRDefault="00B16DD7" w:rsidP="00F1397C">
                  <w:pPr>
                    <w:framePr w:hSpace="141" w:wrap="around" w:vAnchor="text" w:hAnchor="text" w:xAlign="right" w:y="1"/>
                    <w:tabs>
                      <w:tab w:val="left" w:pos="610"/>
                    </w:tabs>
                    <w:suppressOverlap/>
                    <w:jc w:val="both"/>
                    <w:rPr>
                      <w:rFonts w:ascii="Arial" w:hAnsi="Arial" w:cs="Arial"/>
                      <w:sz w:val="12"/>
                      <w:szCs w:val="12"/>
                    </w:rPr>
                  </w:pPr>
                  <w:r>
                    <w:rPr>
                      <w:rFonts w:ascii="Arial" w:hAnsi="Arial" w:cs="Arial"/>
                      <w:sz w:val="12"/>
                      <w:szCs w:val="12"/>
                    </w:rPr>
                    <w:t>2.4</w:t>
                  </w:r>
                </w:p>
              </w:tc>
              <w:tc>
                <w:tcPr>
                  <w:tcW w:w="1172" w:type="dxa"/>
                  <w:vAlign w:val="center"/>
                </w:tcPr>
                <w:p w:rsidR="00320A02" w:rsidRPr="00320A02" w:rsidRDefault="00320A02" w:rsidP="00F1397C">
                  <w:pPr>
                    <w:framePr w:hSpace="141" w:wrap="around" w:vAnchor="text" w:hAnchor="text" w:xAlign="right" w:y="1"/>
                    <w:suppressOverlap/>
                    <w:jc w:val="both"/>
                    <w:rPr>
                      <w:rFonts w:ascii="Arial" w:hAnsi="Arial" w:cs="Arial"/>
                      <w:sz w:val="12"/>
                      <w:szCs w:val="12"/>
                    </w:rPr>
                  </w:pPr>
                  <w:r w:rsidRPr="00320A02">
                    <w:rPr>
                      <w:rFonts w:ascii="Arial" w:hAnsi="Arial" w:cs="Arial"/>
                      <w:sz w:val="12"/>
                      <w:szCs w:val="12"/>
                    </w:rPr>
                    <w:t>11001333502320170005400</w:t>
                  </w:r>
                </w:p>
                <w:p w:rsidR="00B16DD7" w:rsidRPr="009770B4" w:rsidRDefault="00B16DD7" w:rsidP="00F1397C">
                  <w:pPr>
                    <w:framePr w:hSpace="141" w:wrap="around" w:vAnchor="text" w:hAnchor="text" w:xAlign="right" w:y="1"/>
                    <w:suppressOverlap/>
                    <w:jc w:val="center"/>
                    <w:rPr>
                      <w:rFonts w:ascii="Arial" w:hAnsi="Arial" w:cs="Arial"/>
                      <w:color w:val="000000"/>
                      <w:sz w:val="12"/>
                      <w:szCs w:val="12"/>
                    </w:rPr>
                  </w:pPr>
                </w:p>
              </w:tc>
              <w:tc>
                <w:tcPr>
                  <w:tcW w:w="1172" w:type="dxa"/>
                  <w:vAlign w:val="center"/>
                </w:tcPr>
                <w:p w:rsidR="00B16DD7" w:rsidRPr="009770B4" w:rsidRDefault="00320A02" w:rsidP="00F1397C">
                  <w:pPr>
                    <w:framePr w:hSpace="141" w:wrap="around" w:vAnchor="text" w:hAnchor="text" w:xAlign="right" w:y="1"/>
                    <w:suppressOverlap/>
                    <w:jc w:val="center"/>
                    <w:rPr>
                      <w:rFonts w:ascii="Arial" w:hAnsi="Arial" w:cs="Arial"/>
                      <w:color w:val="000000"/>
                      <w:sz w:val="12"/>
                      <w:szCs w:val="12"/>
                    </w:rPr>
                  </w:pPr>
                  <w:r>
                    <w:rPr>
                      <w:rFonts w:ascii="Arial" w:hAnsi="Arial" w:cs="Arial"/>
                      <w:color w:val="000000"/>
                      <w:sz w:val="12"/>
                      <w:szCs w:val="12"/>
                    </w:rPr>
                    <w:t>SE LLEVO A CABO AUDIENCIA INICIAL, RECURSO DE APELACIÓN, SE REMITE A TRIBUNAL PARA RESOLVER</w:t>
                  </w:r>
                </w:p>
              </w:tc>
              <w:tc>
                <w:tcPr>
                  <w:tcW w:w="1030" w:type="dxa"/>
                  <w:shd w:val="clear" w:color="auto" w:fill="auto"/>
                  <w:vAlign w:val="center"/>
                </w:tcPr>
                <w:p w:rsidR="00B16DD7" w:rsidRDefault="00B16DD7" w:rsidP="00F1397C">
                  <w:pPr>
                    <w:framePr w:hSpace="141" w:wrap="around" w:vAnchor="text" w:hAnchor="text" w:xAlign="right" w:y="1"/>
                    <w:suppressOverlap/>
                    <w:jc w:val="center"/>
                    <w:rPr>
                      <w:rFonts w:ascii="Arial" w:hAnsi="Arial" w:cs="Arial"/>
                      <w:color w:val="000000"/>
                      <w:sz w:val="12"/>
                      <w:szCs w:val="12"/>
                    </w:rPr>
                  </w:pPr>
                  <w:r>
                    <w:rPr>
                      <w:rFonts w:ascii="Arial" w:hAnsi="Arial" w:cs="Arial"/>
                      <w:color w:val="000000"/>
                      <w:sz w:val="12"/>
                      <w:szCs w:val="12"/>
                    </w:rPr>
                    <w:t>MANUEL ALEJANDRO RIVERA</w:t>
                  </w:r>
                </w:p>
              </w:tc>
              <w:tc>
                <w:tcPr>
                  <w:tcW w:w="1187" w:type="dxa"/>
                </w:tcPr>
                <w:p w:rsidR="00B16DD7" w:rsidRDefault="00B16DD7" w:rsidP="00F1397C">
                  <w:pPr>
                    <w:framePr w:hSpace="141" w:wrap="around" w:vAnchor="text" w:hAnchor="text" w:xAlign="right" w:y="1"/>
                    <w:suppressOverlap/>
                    <w:jc w:val="center"/>
                    <w:rPr>
                      <w:rFonts w:ascii="Arial" w:hAnsi="Arial" w:cs="Arial"/>
                      <w:color w:val="000000"/>
                      <w:sz w:val="12"/>
                      <w:szCs w:val="12"/>
                    </w:rPr>
                  </w:pPr>
                </w:p>
                <w:p w:rsidR="00320A02" w:rsidRDefault="00320A02" w:rsidP="00F1397C">
                  <w:pPr>
                    <w:framePr w:hSpace="141" w:wrap="around" w:vAnchor="text" w:hAnchor="text" w:xAlign="right" w:y="1"/>
                    <w:suppressOverlap/>
                    <w:jc w:val="center"/>
                    <w:rPr>
                      <w:rFonts w:ascii="Arial" w:hAnsi="Arial" w:cs="Arial"/>
                      <w:color w:val="000000"/>
                      <w:sz w:val="12"/>
                      <w:szCs w:val="12"/>
                    </w:rPr>
                  </w:pPr>
                </w:p>
                <w:p w:rsidR="00320A02" w:rsidRDefault="00320A02" w:rsidP="00F1397C">
                  <w:pPr>
                    <w:framePr w:hSpace="141" w:wrap="around" w:vAnchor="text" w:hAnchor="text" w:xAlign="right" w:y="1"/>
                    <w:suppressOverlap/>
                    <w:jc w:val="center"/>
                    <w:rPr>
                      <w:rFonts w:ascii="Arial" w:hAnsi="Arial" w:cs="Arial"/>
                      <w:color w:val="000000"/>
                      <w:sz w:val="12"/>
                      <w:szCs w:val="12"/>
                    </w:rPr>
                  </w:pPr>
                </w:p>
                <w:p w:rsidR="00320A02" w:rsidRDefault="00320A02" w:rsidP="00F1397C">
                  <w:pPr>
                    <w:framePr w:hSpace="141" w:wrap="around" w:vAnchor="text" w:hAnchor="text" w:xAlign="right" w:y="1"/>
                    <w:suppressOverlap/>
                    <w:jc w:val="center"/>
                    <w:rPr>
                      <w:rFonts w:ascii="Arial" w:hAnsi="Arial" w:cs="Arial"/>
                      <w:color w:val="000000"/>
                      <w:sz w:val="12"/>
                      <w:szCs w:val="12"/>
                    </w:rPr>
                  </w:pPr>
                </w:p>
                <w:p w:rsidR="00B16DD7" w:rsidRPr="009770B4" w:rsidRDefault="00B16DD7" w:rsidP="00F1397C">
                  <w:pPr>
                    <w:framePr w:hSpace="141" w:wrap="around" w:vAnchor="text" w:hAnchor="text" w:xAlign="right" w:y="1"/>
                    <w:suppressOverlap/>
                    <w:jc w:val="center"/>
                    <w:rPr>
                      <w:rFonts w:ascii="Arial" w:hAnsi="Arial" w:cs="Arial"/>
                      <w:color w:val="000000"/>
                      <w:sz w:val="12"/>
                      <w:szCs w:val="12"/>
                    </w:rPr>
                  </w:pPr>
                  <w:r>
                    <w:rPr>
                      <w:rFonts w:ascii="Arial" w:hAnsi="Arial" w:cs="Arial"/>
                      <w:color w:val="000000"/>
                      <w:sz w:val="12"/>
                      <w:szCs w:val="12"/>
                    </w:rPr>
                    <w:t>ABRIL</w:t>
                  </w:r>
                  <w:r w:rsidRPr="009770B4">
                    <w:rPr>
                      <w:rFonts w:ascii="Arial" w:hAnsi="Arial" w:cs="Arial"/>
                      <w:color w:val="000000"/>
                      <w:sz w:val="12"/>
                      <w:szCs w:val="12"/>
                    </w:rPr>
                    <w:t xml:space="preserve"> 2018</w:t>
                  </w:r>
                </w:p>
              </w:tc>
            </w:tr>
            <w:tr w:rsidR="007E4452" w:rsidRPr="009770B4" w:rsidTr="007E4452">
              <w:trPr>
                <w:trHeight w:val="521"/>
              </w:trPr>
              <w:tc>
                <w:tcPr>
                  <w:tcW w:w="1172" w:type="dxa"/>
                  <w:shd w:val="clear" w:color="auto" w:fill="auto"/>
                </w:tcPr>
                <w:p w:rsidR="007E4452" w:rsidRDefault="007E4452" w:rsidP="00F1397C">
                  <w:pPr>
                    <w:framePr w:hSpace="141" w:wrap="around" w:vAnchor="text" w:hAnchor="text" w:xAlign="right" w:y="1"/>
                    <w:tabs>
                      <w:tab w:val="left" w:pos="610"/>
                    </w:tabs>
                    <w:suppressOverlap/>
                    <w:jc w:val="both"/>
                    <w:rPr>
                      <w:rFonts w:ascii="Arial" w:hAnsi="Arial" w:cs="Arial"/>
                      <w:sz w:val="12"/>
                      <w:szCs w:val="12"/>
                    </w:rPr>
                  </w:pPr>
                </w:p>
                <w:p w:rsidR="007E4452" w:rsidRDefault="007E4452" w:rsidP="00F1397C">
                  <w:pPr>
                    <w:framePr w:hSpace="141" w:wrap="around" w:vAnchor="text" w:hAnchor="text" w:xAlign="right" w:y="1"/>
                    <w:tabs>
                      <w:tab w:val="left" w:pos="610"/>
                    </w:tabs>
                    <w:suppressOverlap/>
                    <w:jc w:val="both"/>
                    <w:rPr>
                      <w:rFonts w:ascii="Arial" w:hAnsi="Arial" w:cs="Arial"/>
                      <w:sz w:val="12"/>
                      <w:szCs w:val="12"/>
                    </w:rPr>
                  </w:pPr>
                  <w:r>
                    <w:rPr>
                      <w:rFonts w:ascii="Arial" w:hAnsi="Arial" w:cs="Arial"/>
                      <w:sz w:val="12"/>
                      <w:szCs w:val="12"/>
                    </w:rPr>
                    <w:t>2.4</w:t>
                  </w:r>
                </w:p>
              </w:tc>
              <w:tc>
                <w:tcPr>
                  <w:tcW w:w="1172" w:type="dxa"/>
                  <w:vAlign w:val="center"/>
                </w:tcPr>
                <w:p w:rsidR="007E4452" w:rsidRPr="007E4452" w:rsidRDefault="007E4452" w:rsidP="00F1397C">
                  <w:pPr>
                    <w:framePr w:hSpace="141" w:wrap="around" w:vAnchor="text" w:hAnchor="text" w:xAlign="right" w:y="1"/>
                    <w:suppressOverlap/>
                    <w:jc w:val="both"/>
                    <w:rPr>
                      <w:rFonts w:ascii="Arial" w:hAnsi="Arial" w:cs="Arial"/>
                      <w:sz w:val="12"/>
                      <w:szCs w:val="12"/>
                    </w:rPr>
                  </w:pPr>
                  <w:r w:rsidRPr="007E4452">
                    <w:rPr>
                      <w:rFonts w:ascii="Arial" w:hAnsi="Arial" w:cs="Arial"/>
                      <w:sz w:val="12"/>
                      <w:szCs w:val="12"/>
                    </w:rPr>
                    <w:t>11001334306120160029900</w:t>
                  </w:r>
                </w:p>
                <w:p w:rsidR="007E4452" w:rsidRPr="007E4452" w:rsidRDefault="007E4452" w:rsidP="00F1397C">
                  <w:pPr>
                    <w:framePr w:hSpace="141" w:wrap="around" w:vAnchor="text" w:hAnchor="text" w:xAlign="right" w:y="1"/>
                    <w:suppressOverlap/>
                    <w:jc w:val="both"/>
                    <w:rPr>
                      <w:rFonts w:ascii="Arial" w:hAnsi="Arial" w:cs="Arial"/>
                      <w:sz w:val="12"/>
                      <w:szCs w:val="12"/>
                    </w:rPr>
                  </w:pPr>
                </w:p>
              </w:tc>
              <w:tc>
                <w:tcPr>
                  <w:tcW w:w="1172" w:type="dxa"/>
                  <w:vAlign w:val="center"/>
                </w:tcPr>
                <w:p w:rsidR="007E4452" w:rsidRDefault="007E4452" w:rsidP="00F1397C">
                  <w:pPr>
                    <w:framePr w:hSpace="141" w:wrap="around" w:vAnchor="text" w:hAnchor="text" w:xAlign="right" w:y="1"/>
                    <w:suppressOverlap/>
                    <w:jc w:val="center"/>
                    <w:rPr>
                      <w:rFonts w:ascii="Arial" w:hAnsi="Arial" w:cs="Arial"/>
                      <w:color w:val="000000"/>
                      <w:sz w:val="12"/>
                      <w:szCs w:val="12"/>
                    </w:rPr>
                  </w:pPr>
                  <w:r>
                    <w:rPr>
                      <w:rFonts w:ascii="Arial" w:hAnsi="Arial" w:cs="Arial"/>
                      <w:color w:val="000000"/>
                      <w:sz w:val="12"/>
                      <w:szCs w:val="12"/>
                    </w:rPr>
                    <w:t>SE LLEVO A CABO AUDIENCIA DE PRUEBAS</w:t>
                  </w:r>
                </w:p>
              </w:tc>
              <w:tc>
                <w:tcPr>
                  <w:tcW w:w="1030" w:type="dxa"/>
                  <w:shd w:val="clear" w:color="auto" w:fill="auto"/>
                  <w:vAlign w:val="center"/>
                </w:tcPr>
                <w:p w:rsidR="007E4452" w:rsidRDefault="007E4452" w:rsidP="00F1397C">
                  <w:pPr>
                    <w:framePr w:hSpace="141" w:wrap="around" w:vAnchor="text" w:hAnchor="text" w:xAlign="right" w:y="1"/>
                    <w:suppressOverlap/>
                    <w:jc w:val="center"/>
                    <w:rPr>
                      <w:rFonts w:ascii="Arial" w:hAnsi="Arial" w:cs="Arial"/>
                      <w:color w:val="000000"/>
                      <w:sz w:val="12"/>
                      <w:szCs w:val="12"/>
                    </w:rPr>
                  </w:pPr>
                  <w:r>
                    <w:rPr>
                      <w:rFonts w:ascii="Arial" w:hAnsi="Arial" w:cs="Arial"/>
                      <w:color w:val="000000"/>
                      <w:sz w:val="12"/>
                      <w:szCs w:val="12"/>
                    </w:rPr>
                    <w:t>JAVIER CASTAÑEDA PECHENE</w:t>
                  </w:r>
                </w:p>
              </w:tc>
              <w:tc>
                <w:tcPr>
                  <w:tcW w:w="1187" w:type="dxa"/>
                </w:tcPr>
                <w:p w:rsidR="007E4452" w:rsidRDefault="007E4452" w:rsidP="00F1397C">
                  <w:pPr>
                    <w:framePr w:hSpace="141" w:wrap="around" w:vAnchor="text" w:hAnchor="text" w:xAlign="right" w:y="1"/>
                    <w:suppressOverlap/>
                    <w:jc w:val="center"/>
                    <w:rPr>
                      <w:rFonts w:ascii="Arial" w:hAnsi="Arial" w:cs="Arial"/>
                      <w:color w:val="000000"/>
                      <w:sz w:val="12"/>
                      <w:szCs w:val="12"/>
                    </w:rPr>
                  </w:pPr>
                </w:p>
                <w:p w:rsidR="007E4452" w:rsidRDefault="007E4452" w:rsidP="00F1397C">
                  <w:pPr>
                    <w:framePr w:hSpace="141" w:wrap="around" w:vAnchor="text" w:hAnchor="text" w:xAlign="right" w:y="1"/>
                    <w:suppressOverlap/>
                    <w:jc w:val="center"/>
                    <w:rPr>
                      <w:rFonts w:ascii="Arial" w:hAnsi="Arial" w:cs="Arial"/>
                      <w:color w:val="000000"/>
                      <w:sz w:val="12"/>
                      <w:szCs w:val="12"/>
                    </w:rPr>
                  </w:pPr>
                  <w:r>
                    <w:rPr>
                      <w:rFonts w:ascii="Arial" w:hAnsi="Arial" w:cs="Arial"/>
                      <w:color w:val="000000"/>
                      <w:sz w:val="12"/>
                      <w:szCs w:val="12"/>
                    </w:rPr>
                    <w:t>ABRIL 2018</w:t>
                  </w:r>
                </w:p>
              </w:tc>
            </w:tr>
            <w:tr w:rsidR="007E4452" w:rsidRPr="009770B4" w:rsidTr="007E4452">
              <w:trPr>
                <w:trHeight w:val="521"/>
              </w:trPr>
              <w:tc>
                <w:tcPr>
                  <w:tcW w:w="1172" w:type="dxa"/>
                  <w:shd w:val="clear" w:color="auto" w:fill="auto"/>
                </w:tcPr>
                <w:p w:rsidR="007E4452" w:rsidRDefault="007E4452" w:rsidP="00F1397C">
                  <w:pPr>
                    <w:framePr w:hSpace="141" w:wrap="around" w:vAnchor="text" w:hAnchor="text" w:xAlign="right" w:y="1"/>
                    <w:tabs>
                      <w:tab w:val="left" w:pos="610"/>
                    </w:tabs>
                    <w:suppressOverlap/>
                    <w:jc w:val="both"/>
                    <w:rPr>
                      <w:rFonts w:ascii="Arial" w:hAnsi="Arial" w:cs="Arial"/>
                      <w:sz w:val="12"/>
                      <w:szCs w:val="12"/>
                    </w:rPr>
                  </w:pPr>
                </w:p>
                <w:p w:rsidR="007E4452" w:rsidRDefault="007E4452" w:rsidP="00F1397C">
                  <w:pPr>
                    <w:framePr w:hSpace="141" w:wrap="around" w:vAnchor="text" w:hAnchor="text" w:xAlign="right" w:y="1"/>
                    <w:tabs>
                      <w:tab w:val="left" w:pos="610"/>
                    </w:tabs>
                    <w:suppressOverlap/>
                    <w:jc w:val="both"/>
                    <w:rPr>
                      <w:rFonts w:ascii="Arial" w:hAnsi="Arial" w:cs="Arial"/>
                      <w:sz w:val="12"/>
                      <w:szCs w:val="12"/>
                    </w:rPr>
                  </w:pPr>
                  <w:r>
                    <w:rPr>
                      <w:rFonts w:ascii="Arial" w:hAnsi="Arial" w:cs="Arial"/>
                      <w:sz w:val="12"/>
                      <w:szCs w:val="12"/>
                    </w:rPr>
                    <w:t>2.4</w:t>
                  </w:r>
                </w:p>
              </w:tc>
              <w:tc>
                <w:tcPr>
                  <w:tcW w:w="1172" w:type="dxa"/>
                  <w:vAlign w:val="center"/>
                </w:tcPr>
                <w:p w:rsidR="007E4452" w:rsidRPr="007E4452" w:rsidRDefault="007E4452" w:rsidP="00F1397C">
                  <w:pPr>
                    <w:framePr w:hSpace="141" w:wrap="around" w:vAnchor="text" w:hAnchor="text" w:xAlign="right" w:y="1"/>
                    <w:suppressOverlap/>
                    <w:jc w:val="both"/>
                    <w:rPr>
                      <w:rFonts w:ascii="Arial" w:hAnsi="Arial" w:cs="Arial"/>
                      <w:sz w:val="12"/>
                      <w:szCs w:val="12"/>
                    </w:rPr>
                  </w:pPr>
                  <w:r w:rsidRPr="007E4452">
                    <w:rPr>
                      <w:rFonts w:ascii="Arial" w:hAnsi="Arial" w:cs="Arial"/>
                      <w:sz w:val="12"/>
                      <w:szCs w:val="12"/>
                    </w:rPr>
                    <w:t>11001333502420170018200</w:t>
                  </w:r>
                </w:p>
                <w:p w:rsidR="007E4452" w:rsidRPr="007E4452" w:rsidRDefault="007E4452" w:rsidP="00F1397C">
                  <w:pPr>
                    <w:framePr w:hSpace="141" w:wrap="around" w:vAnchor="text" w:hAnchor="text" w:xAlign="right" w:y="1"/>
                    <w:suppressOverlap/>
                    <w:jc w:val="both"/>
                    <w:rPr>
                      <w:rFonts w:ascii="Arial" w:hAnsi="Arial" w:cs="Arial"/>
                      <w:sz w:val="12"/>
                      <w:szCs w:val="12"/>
                    </w:rPr>
                  </w:pPr>
                </w:p>
              </w:tc>
              <w:tc>
                <w:tcPr>
                  <w:tcW w:w="1172" w:type="dxa"/>
                  <w:vAlign w:val="center"/>
                </w:tcPr>
                <w:p w:rsidR="007E4452" w:rsidRDefault="007E4452" w:rsidP="00F1397C">
                  <w:pPr>
                    <w:framePr w:hSpace="141" w:wrap="around" w:vAnchor="text" w:hAnchor="text" w:xAlign="right" w:y="1"/>
                    <w:suppressOverlap/>
                    <w:jc w:val="center"/>
                    <w:rPr>
                      <w:rFonts w:ascii="Arial" w:hAnsi="Arial" w:cs="Arial"/>
                      <w:color w:val="000000"/>
                      <w:sz w:val="12"/>
                      <w:szCs w:val="12"/>
                    </w:rPr>
                  </w:pPr>
                  <w:r>
                    <w:rPr>
                      <w:rFonts w:ascii="Arial" w:hAnsi="Arial" w:cs="Arial"/>
                      <w:color w:val="000000"/>
                      <w:sz w:val="12"/>
                      <w:szCs w:val="12"/>
                    </w:rPr>
                    <w:t>SE LLEVO A CABO AUDIENCIA INICIAL, CON FALLO</w:t>
                  </w:r>
                </w:p>
              </w:tc>
              <w:tc>
                <w:tcPr>
                  <w:tcW w:w="1030" w:type="dxa"/>
                  <w:shd w:val="clear" w:color="auto" w:fill="auto"/>
                  <w:vAlign w:val="center"/>
                </w:tcPr>
                <w:p w:rsidR="007E4452" w:rsidRDefault="007E4452" w:rsidP="00F1397C">
                  <w:pPr>
                    <w:framePr w:hSpace="141" w:wrap="around" w:vAnchor="text" w:hAnchor="text" w:xAlign="right" w:y="1"/>
                    <w:suppressOverlap/>
                    <w:jc w:val="center"/>
                    <w:rPr>
                      <w:rFonts w:ascii="Arial" w:hAnsi="Arial" w:cs="Arial"/>
                      <w:color w:val="000000"/>
                      <w:sz w:val="12"/>
                      <w:szCs w:val="12"/>
                    </w:rPr>
                  </w:pPr>
                  <w:r>
                    <w:rPr>
                      <w:rFonts w:ascii="Arial" w:hAnsi="Arial" w:cs="Arial"/>
                      <w:color w:val="000000"/>
                      <w:sz w:val="12"/>
                      <w:szCs w:val="12"/>
                    </w:rPr>
                    <w:t>LUIS FERNANDO PERDOMO</w:t>
                  </w:r>
                </w:p>
              </w:tc>
              <w:tc>
                <w:tcPr>
                  <w:tcW w:w="1187" w:type="dxa"/>
                </w:tcPr>
                <w:p w:rsidR="007E4452" w:rsidRDefault="007E4452" w:rsidP="00F1397C">
                  <w:pPr>
                    <w:framePr w:hSpace="141" w:wrap="around" w:vAnchor="text" w:hAnchor="text" w:xAlign="right" w:y="1"/>
                    <w:suppressOverlap/>
                    <w:jc w:val="center"/>
                    <w:rPr>
                      <w:rFonts w:ascii="Arial" w:hAnsi="Arial" w:cs="Arial"/>
                      <w:color w:val="000000"/>
                      <w:sz w:val="12"/>
                      <w:szCs w:val="12"/>
                    </w:rPr>
                  </w:pPr>
                </w:p>
                <w:p w:rsidR="007E4452" w:rsidRDefault="007E4452" w:rsidP="00F1397C">
                  <w:pPr>
                    <w:framePr w:hSpace="141" w:wrap="around" w:vAnchor="text" w:hAnchor="text" w:xAlign="right" w:y="1"/>
                    <w:suppressOverlap/>
                    <w:jc w:val="center"/>
                    <w:rPr>
                      <w:rFonts w:ascii="Arial" w:hAnsi="Arial" w:cs="Arial"/>
                      <w:color w:val="000000"/>
                      <w:sz w:val="12"/>
                      <w:szCs w:val="12"/>
                    </w:rPr>
                  </w:pPr>
                </w:p>
                <w:p w:rsidR="007E4452" w:rsidRDefault="007E4452" w:rsidP="00F1397C">
                  <w:pPr>
                    <w:framePr w:hSpace="141" w:wrap="around" w:vAnchor="text" w:hAnchor="text" w:xAlign="right" w:y="1"/>
                    <w:suppressOverlap/>
                    <w:jc w:val="center"/>
                    <w:rPr>
                      <w:rFonts w:ascii="Arial" w:hAnsi="Arial" w:cs="Arial"/>
                      <w:color w:val="000000"/>
                      <w:sz w:val="12"/>
                      <w:szCs w:val="12"/>
                    </w:rPr>
                  </w:pPr>
                  <w:r>
                    <w:rPr>
                      <w:rFonts w:ascii="Arial" w:hAnsi="Arial" w:cs="Arial"/>
                      <w:color w:val="000000"/>
                      <w:sz w:val="12"/>
                      <w:szCs w:val="12"/>
                    </w:rPr>
                    <w:t>ABRIL 2018</w:t>
                  </w:r>
                </w:p>
              </w:tc>
            </w:tr>
            <w:tr w:rsidR="00515933" w:rsidRPr="009770B4" w:rsidTr="007E4452">
              <w:trPr>
                <w:trHeight w:val="521"/>
              </w:trPr>
              <w:tc>
                <w:tcPr>
                  <w:tcW w:w="1172" w:type="dxa"/>
                  <w:shd w:val="clear" w:color="auto" w:fill="auto"/>
                </w:tcPr>
                <w:p w:rsidR="00515933" w:rsidRDefault="00515933" w:rsidP="00F1397C">
                  <w:pPr>
                    <w:framePr w:hSpace="141" w:wrap="around" w:vAnchor="text" w:hAnchor="text" w:xAlign="right" w:y="1"/>
                    <w:tabs>
                      <w:tab w:val="left" w:pos="610"/>
                    </w:tabs>
                    <w:suppressOverlap/>
                    <w:jc w:val="both"/>
                    <w:rPr>
                      <w:rFonts w:ascii="Arial" w:hAnsi="Arial" w:cs="Arial"/>
                      <w:sz w:val="12"/>
                      <w:szCs w:val="12"/>
                    </w:rPr>
                  </w:pPr>
                </w:p>
                <w:p w:rsidR="007E4452" w:rsidRDefault="007E4452" w:rsidP="00F1397C">
                  <w:pPr>
                    <w:framePr w:hSpace="141" w:wrap="around" w:vAnchor="text" w:hAnchor="text" w:xAlign="right" w:y="1"/>
                    <w:tabs>
                      <w:tab w:val="left" w:pos="610"/>
                    </w:tabs>
                    <w:suppressOverlap/>
                    <w:jc w:val="both"/>
                    <w:rPr>
                      <w:rFonts w:ascii="Arial" w:hAnsi="Arial" w:cs="Arial"/>
                      <w:sz w:val="12"/>
                      <w:szCs w:val="12"/>
                    </w:rPr>
                  </w:pPr>
                  <w:r>
                    <w:rPr>
                      <w:rFonts w:ascii="Arial" w:hAnsi="Arial" w:cs="Arial"/>
                      <w:sz w:val="12"/>
                      <w:szCs w:val="12"/>
                    </w:rPr>
                    <w:t>2.6</w:t>
                  </w:r>
                </w:p>
              </w:tc>
              <w:tc>
                <w:tcPr>
                  <w:tcW w:w="1172" w:type="dxa"/>
                  <w:vAlign w:val="center"/>
                </w:tcPr>
                <w:p w:rsidR="007E4452" w:rsidRPr="007E4452" w:rsidRDefault="007E4452" w:rsidP="00F1397C">
                  <w:pPr>
                    <w:framePr w:hSpace="141" w:wrap="around" w:vAnchor="text" w:hAnchor="text" w:xAlign="right" w:y="1"/>
                    <w:suppressOverlap/>
                    <w:jc w:val="both"/>
                    <w:rPr>
                      <w:rFonts w:ascii="Arial" w:hAnsi="Arial" w:cs="Arial"/>
                      <w:sz w:val="12"/>
                      <w:szCs w:val="12"/>
                    </w:rPr>
                  </w:pPr>
                  <w:r w:rsidRPr="007E4452">
                    <w:rPr>
                      <w:rFonts w:ascii="Arial" w:hAnsi="Arial" w:cs="Arial"/>
                      <w:sz w:val="12"/>
                      <w:szCs w:val="12"/>
                    </w:rPr>
                    <w:t>11001334305820160037700</w:t>
                  </w:r>
                </w:p>
                <w:p w:rsidR="00515933" w:rsidRPr="007E4452" w:rsidRDefault="00515933" w:rsidP="00F1397C">
                  <w:pPr>
                    <w:framePr w:hSpace="141" w:wrap="around" w:vAnchor="text" w:hAnchor="text" w:xAlign="right" w:y="1"/>
                    <w:suppressOverlap/>
                    <w:jc w:val="both"/>
                    <w:rPr>
                      <w:rFonts w:ascii="Arial" w:hAnsi="Arial" w:cs="Arial"/>
                      <w:sz w:val="12"/>
                      <w:szCs w:val="12"/>
                    </w:rPr>
                  </w:pPr>
                </w:p>
              </w:tc>
              <w:tc>
                <w:tcPr>
                  <w:tcW w:w="1172" w:type="dxa"/>
                  <w:vAlign w:val="center"/>
                </w:tcPr>
                <w:p w:rsidR="00515933" w:rsidRDefault="00515933" w:rsidP="00F1397C">
                  <w:pPr>
                    <w:framePr w:hSpace="141" w:wrap="around" w:vAnchor="text" w:hAnchor="text" w:xAlign="right" w:y="1"/>
                    <w:suppressOverlap/>
                    <w:jc w:val="center"/>
                    <w:rPr>
                      <w:rFonts w:ascii="Arial" w:hAnsi="Arial" w:cs="Arial"/>
                      <w:color w:val="000000"/>
                      <w:sz w:val="12"/>
                      <w:szCs w:val="12"/>
                    </w:rPr>
                  </w:pPr>
                  <w:r>
                    <w:rPr>
                      <w:rFonts w:ascii="Arial" w:hAnsi="Arial" w:cs="Arial"/>
                      <w:color w:val="000000"/>
                      <w:sz w:val="12"/>
                      <w:szCs w:val="12"/>
                    </w:rPr>
                    <w:t>ALEGATOS DE CONCLUSIÓN</w:t>
                  </w:r>
                </w:p>
              </w:tc>
              <w:tc>
                <w:tcPr>
                  <w:tcW w:w="1030" w:type="dxa"/>
                  <w:shd w:val="clear" w:color="auto" w:fill="auto"/>
                  <w:vAlign w:val="center"/>
                </w:tcPr>
                <w:p w:rsidR="00515933" w:rsidRDefault="00515933" w:rsidP="00F1397C">
                  <w:pPr>
                    <w:framePr w:hSpace="141" w:wrap="around" w:vAnchor="text" w:hAnchor="text" w:xAlign="right" w:y="1"/>
                    <w:suppressOverlap/>
                    <w:jc w:val="center"/>
                    <w:rPr>
                      <w:rFonts w:ascii="Arial" w:hAnsi="Arial" w:cs="Arial"/>
                      <w:color w:val="000000"/>
                      <w:sz w:val="12"/>
                      <w:szCs w:val="12"/>
                    </w:rPr>
                  </w:pPr>
                  <w:r>
                    <w:rPr>
                      <w:rFonts w:ascii="Arial" w:hAnsi="Arial" w:cs="Arial"/>
                      <w:color w:val="000000"/>
                      <w:sz w:val="12"/>
                      <w:szCs w:val="12"/>
                    </w:rPr>
                    <w:t>LUZ MARY CÁRDENAS</w:t>
                  </w:r>
                </w:p>
              </w:tc>
              <w:tc>
                <w:tcPr>
                  <w:tcW w:w="1187" w:type="dxa"/>
                </w:tcPr>
                <w:p w:rsidR="00515933" w:rsidRDefault="00515933" w:rsidP="00F1397C">
                  <w:pPr>
                    <w:framePr w:hSpace="141" w:wrap="around" w:vAnchor="text" w:hAnchor="text" w:xAlign="right" w:y="1"/>
                    <w:suppressOverlap/>
                    <w:jc w:val="center"/>
                    <w:rPr>
                      <w:rFonts w:ascii="Arial" w:hAnsi="Arial" w:cs="Arial"/>
                      <w:color w:val="000000"/>
                      <w:sz w:val="12"/>
                      <w:szCs w:val="12"/>
                    </w:rPr>
                  </w:pPr>
                </w:p>
                <w:p w:rsidR="00515933" w:rsidRDefault="00515933" w:rsidP="00F1397C">
                  <w:pPr>
                    <w:framePr w:hSpace="141" w:wrap="around" w:vAnchor="text" w:hAnchor="text" w:xAlign="right" w:y="1"/>
                    <w:suppressOverlap/>
                    <w:jc w:val="center"/>
                    <w:rPr>
                      <w:rFonts w:ascii="Arial" w:hAnsi="Arial" w:cs="Arial"/>
                      <w:color w:val="000000"/>
                      <w:sz w:val="12"/>
                      <w:szCs w:val="12"/>
                    </w:rPr>
                  </w:pPr>
                  <w:r>
                    <w:rPr>
                      <w:rFonts w:ascii="Arial" w:hAnsi="Arial" w:cs="Arial"/>
                      <w:color w:val="000000"/>
                      <w:sz w:val="12"/>
                      <w:szCs w:val="12"/>
                    </w:rPr>
                    <w:t>ABRIL</w:t>
                  </w:r>
                  <w:r w:rsidR="007E4452">
                    <w:rPr>
                      <w:rFonts w:ascii="Arial" w:hAnsi="Arial" w:cs="Arial"/>
                      <w:color w:val="000000"/>
                      <w:sz w:val="12"/>
                      <w:szCs w:val="12"/>
                    </w:rPr>
                    <w:t xml:space="preserve"> 2018</w:t>
                  </w:r>
                </w:p>
              </w:tc>
            </w:tr>
            <w:tr w:rsidR="007E4452" w:rsidRPr="009770B4" w:rsidTr="007E4452">
              <w:trPr>
                <w:trHeight w:val="521"/>
              </w:trPr>
              <w:tc>
                <w:tcPr>
                  <w:tcW w:w="1172" w:type="dxa"/>
                  <w:shd w:val="clear" w:color="auto" w:fill="auto"/>
                </w:tcPr>
                <w:p w:rsidR="007E4452" w:rsidRDefault="007E4452" w:rsidP="00F1397C">
                  <w:pPr>
                    <w:framePr w:hSpace="141" w:wrap="around" w:vAnchor="text" w:hAnchor="text" w:xAlign="right" w:y="1"/>
                    <w:tabs>
                      <w:tab w:val="left" w:pos="610"/>
                    </w:tabs>
                    <w:suppressOverlap/>
                    <w:jc w:val="both"/>
                    <w:rPr>
                      <w:rFonts w:ascii="Arial" w:hAnsi="Arial" w:cs="Arial"/>
                      <w:sz w:val="12"/>
                      <w:szCs w:val="12"/>
                    </w:rPr>
                  </w:pPr>
                </w:p>
                <w:p w:rsidR="001D790C" w:rsidRDefault="001D790C" w:rsidP="00F1397C">
                  <w:pPr>
                    <w:framePr w:hSpace="141" w:wrap="around" w:vAnchor="text" w:hAnchor="text" w:xAlign="right" w:y="1"/>
                    <w:tabs>
                      <w:tab w:val="left" w:pos="610"/>
                    </w:tabs>
                    <w:suppressOverlap/>
                    <w:jc w:val="both"/>
                    <w:rPr>
                      <w:rFonts w:ascii="Arial" w:hAnsi="Arial" w:cs="Arial"/>
                      <w:sz w:val="12"/>
                      <w:szCs w:val="12"/>
                    </w:rPr>
                  </w:pPr>
                  <w:r>
                    <w:rPr>
                      <w:rFonts w:ascii="Arial" w:hAnsi="Arial" w:cs="Arial"/>
                      <w:sz w:val="12"/>
                      <w:szCs w:val="12"/>
                    </w:rPr>
                    <w:t>2.3</w:t>
                  </w:r>
                </w:p>
              </w:tc>
              <w:tc>
                <w:tcPr>
                  <w:tcW w:w="1172" w:type="dxa"/>
                  <w:vAlign w:val="center"/>
                </w:tcPr>
                <w:p w:rsidR="001D790C" w:rsidRPr="001D790C" w:rsidRDefault="001D790C" w:rsidP="00F1397C">
                  <w:pPr>
                    <w:framePr w:hSpace="141" w:wrap="around" w:vAnchor="text" w:hAnchor="text" w:xAlign="right" w:y="1"/>
                    <w:suppressOverlap/>
                    <w:jc w:val="both"/>
                    <w:rPr>
                      <w:rFonts w:ascii="Arial" w:hAnsi="Arial" w:cs="Arial"/>
                      <w:sz w:val="12"/>
                      <w:szCs w:val="12"/>
                    </w:rPr>
                  </w:pPr>
                  <w:r w:rsidRPr="001D790C">
                    <w:rPr>
                      <w:rFonts w:ascii="Arial" w:hAnsi="Arial" w:cs="Arial"/>
                      <w:sz w:val="12"/>
                      <w:szCs w:val="12"/>
                    </w:rPr>
                    <w:t>11001333500820170030300</w:t>
                  </w:r>
                </w:p>
                <w:p w:rsidR="007E4452" w:rsidRPr="001D790C" w:rsidRDefault="007E4452" w:rsidP="00F1397C">
                  <w:pPr>
                    <w:framePr w:hSpace="141" w:wrap="around" w:vAnchor="text" w:hAnchor="text" w:xAlign="right" w:y="1"/>
                    <w:suppressOverlap/>
                    <w:jc w:val="both"/>
                    <w:rPr>
                      <w:rFonts w:ascii="Arial" w:hAnsi="Arial" w:cs="Arial"/>
                      <w:sz w:val="12"/>
                      <w:szCs w:val="12"/>
                    </w:rPr>
                  </w:pPr>
                </w:p>
              </w:tc>
              <w:tc>
                <w:tcPr>
                  <w:tcW w:w="1172" w:type="dxa"/>
                  <w:vAlign w:val="center"/>
                </w:tcPr>
                <w:p w:rsidR="007E4452" w:rsidRDefault="001D790C" w:rsidP="00F1397C">
                  <w:pPr>
                    <w:framePr w:hSpace="141" w:wrap="around" w:vAnchor="text" w:hAnchor="text" w:xAlign="right" w:y="1"/>
                    <w:suppressOverlap/>
                    <w:jc w:val="center"/>
                    <w:rPr>
                      <w:rFonts w:ascii="Arial" w:hAnsi="Arial" w:cs="Arial"/>
                      <w:color w:val="000000"/>
                      <w:sz w:val="12"/>
                      <w:szCs w:val="12"/>
                    </w:rPr>
                  </w:pPr>
                  <w:r>
                    <w:rPr>
                      <w:rFonts w:ascii="Arial" w:hAnsi="Arial" w:cs="Arial"/>
                      <w:color w:val="000000"/>
                      <w:sz w:val="12"/>
                      <w:szCs w:val="12"/>
                    </w:rPr>
                    <w:t>CONTESTACIÓN DEMANDA</w:t>
                  </w:r>
                </w:p>
              </w:tc>
              <w:tc>
                <w:tcPr>
                  <w:tcW w:w="1030" w:type="dxa"/>
                  <w:shd w:val="clear" w:color="auto" w:fill="auto"/>
                  <w:vAlign w:val="center"/>
                </w:tcPr>
                <w:p w:rsidR="007E4452" w:rsidRDefault="001D790C" w:rsidP="00F1397C">
                  <w:pPr>
                    <w:framePr w:hSpace="141" w:wrap="around" w:vAnchor="text" w:hAnchor="text" w:xAlign="right" w:y="1"/>
                    <w:suppressOverlap/>
                    <w:jc w:val="center"/>
                    <w:rPr>
                      <w:rFonts w:ascii="Arial" w:hAnsi="Arial" w:cs="Arial"/>
                      <w:color w:val="000000"/>
                      <w:sz w:val="12"/>
                      <w:szCs w:val="12"/>
                    </w:rPr>
                  </w:pPr>
                  <w:r>
                    <w:rPr>
                      <w:rFonts w:ascii="Arial" w:hAnsi="Arial" w:cs="Arial"/>
                      <w:color w:val="000000"/>
                      <w:sz w:val="12"/>
                      <w:szCs w:val="12"/>
                    </w:rPr>
                    <w:t>EUGENIO GIRÓN DÍAZ</w:t>
                  </w:r>
                </w:p>
              </w:tc>
              <w:tc>
                <w:tcPr>
                  <w:tcW w:w="1187" w:type="dxa"/>
                </w:tcPr>
                <w:p w:rsidR="007E4452" w:rsidRDefault="007E4452" w:rsidP="00F1397C">
                  <w:pPr>
                    <w:framePr w:hSpace="141" w:wrap="around" w:vAnchor="text" w:hAnchor="text" w:xAlign="right" w:y="1"/>
                    <w:suppressOverlap/>
                    <w:jc w:val="center"/>
                    <w:rPr>
                      <w:rFonts w:ascii="Arial" w:hAnsi="Arial" w:cs="Arial"/>
                      <w:color w:val="000000"/>
                      <w:sz w:val="12"/>
                      <w:szCs w:val="12"/>
                    </w:rPr>
                  </w:pPr>
                </w:p>
                <w:p w:rsidR="001D790C" w:rsidRDefault="001D790C" w:rsidP="00F1397C">
                  <w:pPr>
                    <w:framePr w:hSpace="141" w:wrap="around" w:vAnchor="text" w:hAnchor="text" w:xAlign="right" w:y="1"/>
                    <w:suppressOverlap/>
                    <w:jc w:val="center"/>
                    <w:rPr>
                      <w:rFonts w:ascii="Arial" w:hAnsi="Arial" w:cs="Arial"/>
                      <w:color w:val="000000"/>
                      <w:sz w:val="12"/>
                      <w:szCs w:val="12"/>
                    </w:rPr>
                  </w:pPr>
                  <w:r>
                    <w:rPr>
                      <w:rFonts w:ascii="Arial" w:hAnsi="Arial" w:cs="Arial"/>
                      <w:color w:val="000000"/>
                      <w:sz w:val="12"/>
                      <w:szCs w:val="12"/>
                    </w:rPr>
                    <w:t>ABRIL 2018</w:t>
                  </w:r>
                </w:p>
              </w:tc>
            </w:tr>
            <w:tr w:rsidR="001D790C" w:rsidRPr="009770B4" w:rsidTr="007E4452">
              <w:trPr>
                <w:trHeight w:val="521"/>
              </w:trPr>
              <w:tc>
                <w:tcPr>
                  <w:tcW w:w="1172" w:type="dxa"/>
                  <w:shd w:val="clear" w:color="auto" w:fill="auto"/>
                </w:tcPr>
                <w:p w:rsidR="001D790C" w:rsidRDefault="001D790C" w:rsidP="00F1397C">
                  <w:pPr>
                    <w:framePr w:hSpace="141" w:wrap="around" w:vAnchor="text" w:hAnchor="text" w:xAlign="right" w:y="1"/>
                    <w:tabs>
                      <w:tab w:val="left" w:pos="610"/>
                    </w:tabs>
                    <w:suppressOverlap/>
                    <w:jc w:val="both"/>
                    <w:rPr>
                      <w:rFonts w:ascii="Arial" w:hAnsi="Arial" w:cs="Arial"/>
                      <w:sz w:val="12"/>
                      <w:szCs w:val="12"/>
                    </w:rPr>
                  </w:pPr>
                </w:p>
                <w:p w:rsidR="001D790C" w:rsidRDefault="001D790C" w:rsidP="00F1397C">
                  <w:pPr>
                    <w:framePr w:hSpace="141" w:wrap="around" w:vAnchor="text" w:hAnchor="text" w:xAlign="right" w:y="1"/>
                    <w:tabs>
                      <w:tab w:val="left" w:pos="610"/>
                    </w:tabs>
                    <w:suppressOverlap/>
                    <w:jc w:val="both"/>
                    <w:rPr>
                      <w:rFonts w:ascii="Arial" w:hAnsi="Arial" w:cs="Arial"/>
                      <w:sz w:val="12"/>
                      <w:szCs w:val="12"/>
                    </w:rPr>
                  </w:pPr>
                  <w:r>
                    <w:rPr>
                      <w:rFonts w:ascii="Arial" w:hAnsi="Arial" w:cs="Arial"/>
                      <w:sz w:val="12"/>
                      <w:szCs w:val="12"/>
                    </w:rPr>
                    <w:t>2.3</w:t>
                  </w:r>
                </w:p>
              </w:tc>
              <w:tc>
                <w:tcPr>
                  <w:tcW w:w="1172" w:type="dxa"/>
                  <w:vAlign w:val="center"/>
                </w:tcPr>
                <w:p w:rsidR="001D790C" w:rsidRPr="001D790C" w:rsidRDefault="001D790C" w:rsidP="00F1397C">
                  <w:pPr>
                    <w:framePr w:hSpace="141" w:wrap="around" w:vAnchor="text" w:hAnchor="text" w:xAlign="right" w:y="1"/>
                    <w:suppressOverlap/>
                    <w:jc w:val="both"/>
                    <w:rPr>
                      <w:rFonts w:ascii="Arial" w:hAnsi="Arial" w:cs="Arial"/>
                      <w:sz w:val="12"/>
                      <w:szCs w:val="12"/>
                    </w:rPr>
                  </w:pPr>
                  <w:r w:rsidRPr="001D790C">
                    <w:rPr>
                      <w:rFonts w:ascii="Arial" w:hAnsi="Arial" w:cs="Arial"/>
                      <w:sz w:val="12"/>
                      <w:szCs w:val="12"/>
                    </w:rPr>
                    <w:t>11001334205320170032600</w:t>
                  </w:r>
                </w:p>
                <w:p w:rsidR="001D790C" w:rsidRPr="001D790C" w:rsidRDefault="001D790C" w:rsidP="00F1397C">
                  <w:pPr>
                    <w:framePr w:hSpace="141" w:wrap="around" w:vAnchor="text" w:hAnchor="text" w:xAlign="right" w:y="1"/>
                    <w:suppressOverlap/>
                    <w:jc w:val="both"/>
                    <w:rPr>
                      <w:rFonts w:ascii="Arial" w:hAnsi="Arial" w:cs="Arial"/>
                      <w:sz w:val="12"/>
                      <w:szCs w:val="12"/>
                    </w:rPr>
                  </w:pPr>
                </w:p>
              </w:tc>
              <w:tc>
                <w:tcPr>
                  <w:tcW w:w="1172" w:type="dxa"/>
                  <w:vAlign w:val="center"/>
                </w:tcPr>
                <w:p w:rsidR="001D790C" w:rsidRDefault="001D790C" w:rsidP="00F1397C">
                  <w:pPr>
                    <w:framePr w:hSpace="141" w:wrap="around" w:vAnchor="text" w:hAnchor="text" w:xAlign="right" w:y="1"/>
                    <w:suppressOverlap/>
                    <w:jc w:val="center"/>
                    <w:rPr>
                      <w:rFonts w:ascii="Arial" w:hAnsi="Arial" w:cs="Arial"/>
                      <w:color w:val="000000"/>
                      <w:sz w:val="12"/>
                      <w:szCs w:val="12"/>
                    </w:rPr>
                  </w:pPr>
                  <w:r>
                    <w:rPr>
                      <w:rFonts w:ascii="Arial" w:hAnsi="Arial" w:cs="Arial"/>
                      <w:color w:val="000000"/>
                      <w:sz w:val="12"/>
                      <w:szCs w:val="12"/>
                    </w:rPr>
                    <w:t>CONTESTACIÓN DEMANDA</w:t>
                  </w:r>
                </w:p>
              </w:tc>
              <w:tc>
                <w:tcPr>
                  <w:tcW w:w="1030" w:type="dxa"/>
                  <w:shd w:val="clear" w:color="auto" w:fill="auto"/>
                  <w:vAlign w:val="center"/>
                </w:tcPr>
                <w:p w:rsidR="001D790C" w:rsidRDefault="001D790C" w:rsidP="00F1397C">
                  <w:pPr>
                    <w:framePr w:hSpace="141" w:wrap="around" w:vAnchor="text" w:hAnchor="text" w:xAlign="right" w:y="1"/>
                    <w:suppressOverlap/>
                    <w:jc w:val="center"/>
                    <w:rPr>
                      <w:rFonts w:ascii="Arial" w:hAnsi="Arial" w:cs="Arial"/>
                      <w:color w:val="000000"/>
                      <w:sz w:val="12"/>
                      <w:szCs w:val="12"/>
                    </w:rPr>
                  </w:pPr>
                  <w:r>
                    <w:rPr>
                      <w:rFonts w:ascii="Arial" w:hAnsi="Arial" w:cs="Arial"/>
                      <w:color w:val="000000"/>
                      <w:sz w:val="12"/>
                      <w:szCs w:val="12"/>
                    </w:rPr>
                    <w:t>CARLOS ALFONSO RODAS</w:t>
                  </w:r>
                </w:p>
              </w:tc>
              <w:tc>
                <w:tcPr>
                  <w:tcW w:w="1187" w:type="dxa"/>
                </w:tcPr>
                <w:p w:rsidR="001D790C" w:rsidRDefault="001D790C" w:rsidP="00F1397C">
                  <w:pPr>
                    <w:framePr w:hSpace="141" w:wrap="around" w:vAnchor="text" w:hAnchor="text" w:xAlign="right" w:y="1"/>
                    <w:suppressOverlap/>
                    <w:jc w:val="center"/>
                    <w:rPr>
                      <w:rFonts w:ascii="Arial" w:hAnsi="Arial" w:cs="Arial"/>
                      <w:color w:val="000000"/>
                      <w:sz w:val="12"/>
                      <w:szCs w:val="12"/>
                    </w:rPr>
                  </w:pPr>
                </w:p>
                <w:p w:rsidR="001D790C" w:rsidRDefault="001D790C" w:rsidP="00F1397C">
                  <w:pPr>
                    <w:framePr w:hSpace="141" w:wrap="around" w:vAnchor="text" w:hAnchor="text" w:xAlign="right" w:y="1"/>
                    <w:suppressOverlap/>
                    <w:jc w:val="center"/>
                    <w:rPr>
                      <w:rFonts w:ascii="Arial" w:hAnsi="Arial" w:cs="Arial"/>
                      <w:color w:val="000000"/>
                      <w:sz w:val="12"/>
                      <w:szCs w:val="12"/>
                    </w:rPr>
                  </w:pPr>
                  <w:r>
                    <w:rPr>
                      <w:rFonts w:ascii="Arial" w:hAnsi="Arial" w:cs="Arial"/>
                      <w:color w:val="000000"/>
                      <w:sz w:val="12"/>
                      <w:szCs w:val="12"/>
                    </w:rPr>
                    <w:t>ABRIL 2018</w:t>
                  </w:r>
                </w:p>
              </w:tc>
            </w:tr>
          </w:tbl>
          <w:p w:rsidR="009770B4" w:rsidRDefault="009770B4" w:rsidP="00C03149">
            <w:pPr>
              <w:tabs>
                <w:tab w:val="left" w:pos="1701"/>
              </w:tabs>
              <w:spacing w:line="276" w:lineRule="auto"/>
              <w:jc w:val="both"/>
              <w:rPr>
                <w:rFonts w:ascii="Tahoma" w:hAnsi="Tahoma" w:cs="Tahoma"/>
                <w:b/>
                <w:sz w:val="16"/>
                <w:szCs w:val="16"/>
                <w:highlight w:val="yellow"/>
              </w:rPr>
            </w:pPr>
          </w:p>
          <w:p w:rsidR="00B16DD7" w:rsidRPr="007A33F1" w:rsidRDefault="00B16DD7" w:rsidP="00C03149">
            <w:pPr>
              <w:tabs>
                <w:tab w:val="left" w:pos="1701"/>
              </w:tabs>
              <w:spacing w:line="276" w:lineRule="auto"/>
              <w:jc w:val="both"/>
              <w:rPr>
                <w:rFonts w:ascii="Tahoma" w:hAnsi="Tahoma" w:cs="Tahoma"/>
                <w:b/>
                <w:sz w:val="16"/>
                <w:szCs w:val="16"/>
                <w:highlight w:val="yellow"/>
              </w:rPr>
            </w:pPr>
          </w:p>
        </w:tc>
      </w:tr>
      <w:tr w:rsidR="007A66AD" w:rsidRPr="00256FE8" w:rsidTr="009770B4">
        <w:trPr>
          <w:trHeight w:val="1580"/>
        </w:trPr>
        <w:tc>
          <w:tcPr>
            <w:tcW w:w="3189" w:type="dxa"/>
            <w:tcBorders>
              <w:top w:val="single" w:sz="4" w:space="0" w:color="auto"/>
              <w:left w:val="single" w:sz="4" w:space="0" w:color="auto"/>
              <w:bottom w:val="single" w:sz="4" w:space="0" w:color="auto"/>
              <w:right w:val="single" w:sz="4" w:space="0" w:color="auto"/>
            </w:tcBorders>
            <w:vAlign w:val="center"/>
          </w:tcPr>
          <w:p w:rsidR="007A66AD" w:rsidRPr="00256FE8" w:rsidRDefault="007A66AD" w:rsidP="000C6D63">
            <w:pPr>
              <w:pStyle w:val="Prrafodelista"/>
              <w:numPr>
                <w:ilvl w:val="0"/>
                <w:numId w:val="1"/>
              </w:numPr>
              <w:tabs>
                <w:tab w:val="left" w:pos="1701"/>
              </w:tabs>
              <w:spacing w:line="276" w:lineRule="auto"/>
              <w:rPr>
                <w:rFonts w:ascii="Tahoma" w:hAnsi="Tahoma" w:cs="Tahoma"/>
                <w:b/>
                <w:sz w:val="16"/>
                <w:szCs w:val="16"/>
              </w:rPr>
            </w:pPr>
            <w:r>
              <w:rPr>
                <w:rFonts w:ascii="Tahoma" w:hAnsi="Tahoma" w:cs="Tahoma"/>
                <w:b/>
                <w:sz w:val="16"/>
                <w:szCs w:val="16"/>
              </w:rPr>
              <w:t>CONSTANCIAS</w:t>
            </w:r>
          </w:p>
        </w:tc>
        <w:tc>
          <w:tcPr>
            <w:tcW w:w="6237" w:type="dxa"/>
            <w:tcBorders>
              <w:top w:val="single" w:sz="4" w:space="0" w:color="auto"/>
              <w:left w:val="single" w:sz="4" w:space="0" w:color="auto"/>
              <w:bottom w:val="single" w:sz="4" w:space="0" w:color="auto"/>
              <w:right w:val="single" w:sz="4" w:space="0" w:color="auto"/>
            </w:tcBorders>
          </w:tcPr>
          <w:p w:rsidR="007A66AD" w:rsidRDefault="007A66AD" w:rsidP="006A1B27">
            <w:pPr>
              <w:tabs>
                <w:tab w:val="left" w:pos="1701"/>
              </w:tabs>
              <w:spacing w:line="276" w:lineRule="auto"/>
              <w:jc w:val="both"/>
              <w:rPr>
                <w:rFonts w:ascii="Tahoma" w:hAnsi="Tahoma" w:cs="Tahoma"/>
                <w:sz w:val="16"/>
                <w:szCs w:val="16"/>
              </w:rPr>
            </w:pPr>
            <w:r>
              <w:rPr>
                <w:rFonts w:ascii="Tahoma" w:hAnsi="Tahoma" w:cs="Tahoma"/>
                <w:sz w:val="16"/>
                <w:szCs w:val="16"/>
              </w:rPr>
              <w:t>Dejo constancia que durante el plazo de ejecución del contrato, no se han configurado los presupuestos legales del contrato laboral y que he gozado de plena autonomía para ejecutar las obligaciones contractuales relacionadas en el contrato.</w:t>
            </w:r>
          </w:p>
          <w:p w:rsidR="007A66AD" w:rsidRPr="00256FE8" w:rsidRDefault="007A66AD" w:rsidP="006A1B27">
            <w:pPr>
              <w:tabs>
                <w:tab w:val="left" w:pos="1701"/>
              </w:tabs>
              <w:spacing w:line="276" w:lineRule="auto"/>
              <w:jc w:val="both"/>
              <w:rPr>
                <w:rFonts w:ascii="Tahoma" w:hAnsi="Tahoma" w:cs="Tahoma"/>
                <w:sz w:val="16"/>
                <w:szCs w:val="16"/>
              </w:rPr>
            </w:pPr>
            <w:r>
              <w:rPr>
                <w:rFonts w:ascii="Tahoma" w:hAnsi="Tahoma" w:cs="Tahoma"/>
                <w:sz w:val="16"/>
                <w:szCs w:val="16"/>
              </w:rPr>
              <w:t xml:space="preserve">Así mismo, tanto la suscrita y el Ministerio de Defensa – Ejército Nacional – Unidad Ejecutora ha dado cumplimiento a las obligaciones legales y contractuales registradas en el contrato. </w:t>
            </w:r>
          </w:p>
        </w:tc>
      </w:tr>
    </w:tbl>
    <w:p w:rsidR="00C94225" w:rsidRDefault="00C94225" w:rsidP="007A66AD">
      <w:pPr>
        <w:tabs>
          <w:tab w:val="left" w:pos="1701"/>
        </w:tabs>
        <w:rPr>
          <w:rFonts w:ascii="Tahoma" w:hAnsi="Tahoma" w:cs="Tahoma"/>
          <w:sz w:val="16"/>
          <w:szCs w:val="16"/>
          <w:lang w:val="es-ES"/>
        </w:rPr>
      </w:pPr>
    </w:p>
    <w:p w:rsidR="008E24DF" w:rsidRDefault="00A24071" w:rsidP="00CC67F2">
      <w:pPr>
        <w:pStyle w:val="Prrafodelista"/>
        <w:tabs>
          <w:tab w:val="left" w:pos="1701"/>
        </w:tabs>
        <w:ind w:left="0"/>
        <w:rPr>
          <w:rFonts w:ascii="Tahoma" w:hAnsi="Tahoma" w:cs="Tahoma"/>
          <w:sz w:val="16"/>
          <w:szCs w:val="16"/>
          <w:lang w:val="es-ES"/>
        </w:rPr>
      </w:pPr>
      <w:r>
        <w:rPr>
          <w:rFonts w:ascii="Tahoma" w:hAnsi="Tahoma" w:cs="Tahoma"/>
          <w:sz w:val="16"/>
          <w:szCs w:val="16"/>
          <w:lang w:val="es-ES"/>
        </w:rPr>
        <w:t xml:space="preserve">Bogotá D.C. </w:t>
      </w:r>
      <w:r w:rsidR="00FA4890">
        <w:rPr>
          <w:rFonts w:ascii="Tahoma" w:hAnsi="Tahoma" w:cs="Tahoma"/>
          <w:sz w:val="16"/>
          <w:szCs w:val="16"/>
          <w:lang w:val="es-ES"/>
        </w:rPr>
        <w:t>Abril</w:t>
      </w:r>
      <w:r w:rsidR="001726CC">
        <w:rPr>
          <w:rFonts w:ascii="Tahoma" w:hAnsi="Tahoma" w:cs="Tahoma"/>
          <w:sz w:val="16"/>
          <w:szCs w:val="16"/>
          <w:lang w:val="es-ES"/>
        </w:rPr>
        <w:t xml:space="preserve"> de 2018</w:t>
      </w:r>
      <w:r>
        <w:rPr>
          <w:rFonts w:ascii="Tahoma" w:hAnsi="Tahoma" w:cs="Tahoma"/>
          <w:sz w:val="16"/>
          <w:szCs w:val="16"/>
          <w:lang w:val="es-ES"/>
        </w:rPr>
        <w:t xml:space="preserve"> </w:t>
      </w:r>
    </w:p>
    <w:p w:rsidR="00BE2E55" w:rsidRDefault="00BE2E55" w:rsidP="00CC67F2">
      <w:pPr>
        <w:pStyle w:val="Prrafodelista"/>
        <w:tabs>
          <w:tab w:val="left" w:pos="1701"/>
        </w:tabs>
        <w:ind w:left="0"/>
        <w:rPr>
          <w:rFonts w:ascii="Tahoma" w:hAnsi="Tahoma" w:cs="Tahoma"/>
          <w:b/>
          <w:sz w:val="16"/>
          <w:szCs w:val="16"/>
          <w:lang w:val="es-ES"/>
        </w:rPr>
      </w:pPr>
      <w:bookmarkStart w:id="0" w:name="_GoBack"/>
      <w:bookmarkEnd w:id="0"/>
    </w:p>
    <w:sectPr w:rsidR="00BE2E55" w:rsidSect="00136FF2">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ahoma">
    <w:panose1 w:val="020B0604030504040204"/>
    <w:charset w:val="00"/>
    <w:family w:val="swiss"/>
    <w:pitch w:val="variable"/>
    <w:sig w:usb0="E1002EFF" w:usb1="C000605B" w:usb2="00000029" w:usb3="00000000" w:csb0="000101FF" w:csb1="00000000"/>
  </w:font>
  <w:font w:name="DejaVu Sans">
    <w:altName w:val="Arial"/>
    <w:charset w:val="00"/>
    <w:family w:val="swiss"/>
    <w:pitch w:val="variable"/>
    <w:sig w:usb0="00000000" w:usb1="5200FDFF" w:usb2="0A242021" w:usb3="00000000" w:csb0="000001B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Liberation Serif">
    <w:altName w:val="Times New Roman"/>
    <w:charset w:val="00"/>
    <w:family w:val="roman"/>
    <w:pitch w:val="variable"/>
  </w:font>
  <w:font w:name="Arial">
    <w:panose1 w:val="020B0604020202020204"/>
    <w:charset w:val="00"/>
    <w:family w:val="swiss"/>
    <w:pitch w:val="variable"/>
    <w:sig w:usb0="20002A87" w:usb1="00000000" w:usb2="00000000"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libri Light">
    <w:altName w:val="Calibri"/>
    <w:charset w:val="00"/>
    <w:family w:val="swiss"/>
    <w:pitch w:val="variable"/>
    <w:sig w:usb0="00000001"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D503CB"/>
    <w:multiLevelType w:val="hybridMultilevel"/>
    <w:tmpl w:val="379A9DEE"/>
    <w:lvl w:ilvl="0" w:tplc="7C566932">
      <w:numFmt w:val="bullet"/>
      <w:lvlText w:val="-"/>
      <w:lvlJc w:val="left"/>
      <w:pPr>
        <w:ind w:left="720" w:hanging="360"/>
      </w:pPr>
      <w:rPr>
        <w:rFonts w:ascii="Tahoma" w:eastAsia="DejaVu Sans"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nsid w:val="0FBD084C"/>
    <w:multiLevelType w:val="hybridMultilevel"/>
    <w:tmpl w:val="C7187232"/>
    <w:lvl w:ilvl="0" w:tplc="240A000F">
      <w:start w:val="1"/>
      <w:numFmt w:val="decimal"/>
      <w:lvlText w:val="%1."/>
      <w:lvlJc w:val="left"/>
      <w:pPr>
        <w:ind w:left="643" w:hanging="360"/>
      </w:pPr>
      <w:rPr>
        <w:i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nsid w:val="16876602"/>
    <w:multiLevelType w:val="hybridMultilevel"/>
    <w:tmpl w:val="48AED0EE"/>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16CA08DE"/>
    <w:multiLevelType w:val="hybridMultilevel"/>
    <w:tmpl w:val="C7187232"/>
    <w:lvl w:ilvl="0" w:tplc="240A000F">
      <w:start w:val="1"/>
      <w:numFmt w:val="decimal"/>
      <w:lvlText w:val="%1."/>
      <w:lvlJc w:val="left"/>
      <w:pPr>
        <w:ind w:left="643" w:hanging="360"/>
      </w:pPr>
      <w:rPr>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nsid w:val="20D13401"/>
    <w:multiLevelType w:val="hybridMultilevel"/>
    <w:tmpl w:val="F1EA5B26"/>
    <w:lvl w:ilvl="0" w:tplc="1C4CD4BC">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nsid w:val="23E24274"/>
    <w:multiLevelType w:val="hybridMultilevel"/>
    <w:tmpl w:val="3044177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nsid w:val="461B3B07"/>
    <w:multiLevelType w:val="hybridMultilevel"/>
    <w:tmpl w:val="468E3E9C"/>
    <w:lvl w:ilvl="0" w:tplc="09880AF8">
      <w:numFmt w:val="bullet"/>
      <w:lvlText w:val="-"/>
      <w:lvlJc w:val="left"/>
      <w:pPr>
        <w:ind w:left="720" w:hanging="360"/>
      </w:pPr>
      <w:rPr>
        <w:rFonts w:ascii="Tahoma" w:eastAsia="DejaVu Sans"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nsid w:val="483E2BA3"/>
    <w:multiLevelType w:val="hybridMultilevel"/>
    <w:tmpl w:val="4D3A20D2"/>
    <w:lvl w:ilvl="0" w:tplc="827A29E2">
      <w:numFmt w:val="bullet"/>
      <w:lvlText w:val="-"/>
      <w:lvlJc w:val="left"/>
      <w:pPr>
        <w:ind w:left="720" w:hanging="360"/>
      </w:pPr>
      <w:rPr>
        <w:rFonts w:ascii="Tahoma" w:eastAsia="DejaVu Sans"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nsid w:val="51CC32C4"/>
    <w:multiLevelType w:val="hybridMultilevel"/>
    <w:tmpl w:val="59FEE644"/>
    <w:lvl w:ilvl="0" w:tplc="EC08877E">
      <w:numFmt w:val="bullet"/>
      <w:lvlText w:val="-"/>
      <w:lvlJc w:val="left"/>
      <w:pPr>
        <w:ind w:left="720" w:hanging="360"/>
      </w:pPr>
      <w:rPr>
        <w:rFonts w:ascii="Tahoma" w:eastAsia="DejaVu Sans"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nsid w:val="57DF4C08"/>
    <w:multiLevelType w:val="hybridMultilevel"/>
    <w:tmpl w:val="68A877D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nsid w:val="627F694D"/>
    <w:multiLevelType w:val="hybridMultilevel"/>
    <w:tmpl w:val="F10297F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nsid w:val="68B23945"/>
    <w:multiLevelType w:val="hybridMultilevel"/>
    <w:tmpl w:val="695C666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nsid w:val="6C0436EB"/>
    <w:multiLevelType w:val="hybridMultilevel"/>
    <w:tmpl w:val="9F6A3CB8"/>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3">
    <w:nsid w:val="6E6F7063"/>
    <w:multiLevelType w:val="hybridMultilevel"/>
    <w:tmpl w:val="B608F3F4"/>
    <w:lvl w:ilvl="0" w:tplc="240A0001">
      <w:start w:val="1"/>
      <w:numFmt w:val="bullet"/>
      <w:lvlText w:val=""/>
      <w:lvlJc w:val="left"/>
      <w:pPr>
        <w:ind w:left="1230" w:hanging="360"/>
      </w:pPr>
      <w:rPr>
        <w:rFonts w:ascii="Symbol" w:hAnsi="Symbol" w:hint="default"/>
      </w:rPr>
    </w:lvl>
    <w:lvl w:ilvl="1" w:tplc="240A0003" w:tentative="1">
      <w:start w:val="1"/>
      <w:numFmt w:val="bullet"/>
      <w:lvlText w:val="o"/>
      <w:lvlJc w:val="left"/>
      <w:pPr>
        <w:ind w:left="1950" w:hanging="360"/>
      </w:pPr>
      <w:rPr>
        <w:rFonts w:ascii="Courier New" w:hAnsi="Courier New" w:cs="Courier New" w:hint="default"/>
      </w:rPr>
    </w:lvl>
    <w:lvl w:ilvl="2" w:tplc="240A0005" w:tentative="1">
      <w:start w:val="1"/>
      <w:numFmt w:val="bullet"/>
      <w:lvlText w:val=""/>
      <w:lvlJc w:val="left"/>
      <w:pPr>
        <w:ind w:left="2670" w:hanging="360"/>
      </w:pPr>
      <w:rPr>
        <w:rFonts w:ascii="Wingdings" w:hAnsi="Wingdings" w:hint="default"/>
      </w:rPr>
    </w:lvl>
    <w:lvl w:ilvl="3" w:tplc="240A0001" w:tentative="1">
      <w:start w:val="1"/>
      <w:numFmt w:val="bullet"/>
      <w:lvlText w:val=""/>
      <w:lvlJc w:val="left"/>
      <w:pPr>
        <w:ind w:left="3390" w:hanging="360"/>
      </w:pPr>
      <w:rPr>
        <w:rFonts w:ascii="Symbol" w:hAnsi="Symbol" w:hint="default"/>
      </w:rPr>
    </w:lvl>
    <w:lvl w:ilvl="4" w:tplc="240A0003" w:tentative="1">
      <w:start w:val="1"/>
      <w:numFmt w:val="bullet"/>
      <w:lvlText w:val="o"/>
      <w:lvlJc w:val="left"/>
      <w:pPr>
        <w:ind w:left="4110" w:hanging="360"/>
      </w:pPr>
      <w:rPr>
        <w:rFonts w:ascii="Courier New" w:hAnsi="Courier New" w:cs="Courier New" w:hint="default"/>
      </w:rPr>
    </w:lvl>
    <w:lvl w:ilvl="5" w:tplc="240A0005" w:tentative="1">
      <w:start w:val="1"/>
      <w:numFmt w:val="bullet"/>
      <w:lvlText w:val=""/>
      <w:lvlJc w:val="left"/>
      <w:pPr>
        <w:ind w:left="4830" w:hanging="360"/>
      </w:pPr>
      <w:rPr>
        <w:rFonts w:ascii="Wingdings" w:hAnsi="Wingdings" w:hint="default"/>
      </w:rPr>
    </w:lvl>
    <w:lvl w:ilvl="6" w:tplc="240A0001" w:tentative="1">
      <w:start w:val="1"/>
      <w:numFmt w:val="bullet"/>
      <w:lvlText w:val=""/>
      <w:lvlJc w:val="left"/>
      <w:pPr>
        <w:ind w:left="5550" w:hanging="360"/>
      </w:pPr>
      <w:rPr>
        <w:rFonts w:ascii="Symbol" w:hAnsi="Symbol" w:hint="default"/>
      </w:rPr>
    </w:lvl>
    <w:lvl w:ilvl="7" w:tplc="240A0003" w:tentative="1">
      <w:start w:val="1"/>
      <w:numFmt w:val="bullet"/>
      <w:lvlText w:val="o"/>
      <w:lvlJc w:val="left"/>
      <w:pPr>
        <w:ind w:left="6270" w:hanging="360"/>
      </w:pPr>
      <w:rPr>
        <w:rFonts w:ascii="Courier New" w:hAnsi="Courier New" w:cs="Courier New" w:hint="default"/>
      </w:rPr>
    </w:lvl>
    <w:lvl w:ilvl="8" w:tplc="240A0005" w:tentative="1">
      <w:start w:val="1"/>
      <w:numFmt w:val="bullet"/>
      <w:lvlText w:val=""/>
      <w:lvlJc w:val="left"/>
      <w:pPr>
        <w:ind w:left="6990" w:hanging="360"/>
      </w:pPr>
      <w:rPr>
        <w:rFonts w:ascii="Wingdings" w:hAnsi="Wingdings" w:hint="default"/>
      </w:rPr>
    </w:lvl>
  </w:abstractNum>
  <w:abstractNum w:abstractNumId="14">
    <w:nsid w:val="70703D7D"/>
    <w:multiLevelType w:val="hybridMultilevel"/>
    <w:tmpl w:val="4D7C2232"/>
    <w:lvl w:ilvl="0" w:tplc="3B42A64C">
      <w:numFmt w:val="bullet"/>
      <w:lvlText w:val="-"/>
      <w:lvlJc w:val="left"/>
      <w:pPr>
        <w:ind w:left="1080" w:hanging="360"/>
      </w:pPr>
      <w:rPr>
        <w:rFonts w:ascii="Tahoma" w:eastAsia="DejaVu Sans" w:hAnsi="Tahoma" w:cs="Tahoma"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5">
    <w:nsid w:val="740B269B"/>
    <w:multiLevelType w:val="hybridMultilevel"/>
    <w:tmpl w:val="C7187232"/>
    <w:lvl w:ilvl="0" w:tplc="240A000F">
      <w:start w:val="1"/>
      <w:numFmt w:val="decimal"/>
      <w:lvlText w:val="%1."/>
      <w:lvlJc w:val="left"/>
      <w:pPr>
        <w:ind w:left="643" w:hanging="360"/>
      </w:pPr>
      <w:rPr>
        <w:i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nsid w:val="7AF54D98"/>
    <w:multiLevelType w:val="hybridMultilevel"/>
    <w:tmpl w:val="9F0038A0"/>
    <w:lvl w:ilvl="0" w:tplc="D5EEA8AE">
      <w:numFmt w:val="bullet"/>
      <w:lvlText w:val="-"/>
      <w:lvlJc w:val="left"/>
      <w:pPr>
        <w:ind w:left="720" w:hanging="360"/>
      </w:pPr>
      <w:rPr>
        <w:rFonts w:ascii="Tahoma" w:eastAsia="DejaVu Sans" w:hAnsi="Tahoma" w:cs="Tahoma"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nsid w:val="7AFF5C38"/>
    <w:multiLevelType w:val="hybridMultilevel"/>
    <w:tmpl w:val="50FC2736"/>
    <w:lvl w:ilvl="0" w:tplc="240A0001">
      <w:start w:val="1"/>
      <w:numFmt w:val="bullet"/>
      <w:lvlText w:val=""/>
      <w:lvlJc w:val="left"/>
      <w:pPr>
        <w:ind w:left="1363" w:hanging="360"/>
      </w:pPr>
      <w:rPr>
        <w:rFonts w:ascii="Symbol" w:hAnsi="Symbol" w:hint="default"/>
      </w:rPr>
    </w:lvl>
    <w:lvl w:ilvl="1" w:tplc="240A0003" w:tentative="1">
      <w:start w:val="1"/>
      <w:numFmt w:val="bullet"/>
      <w:lvlText w:val="o"/>
      <w:lvlJc w:val="left"/>
      <w:pPr>
        <w:ind w:left="2083" w:hanging="360"/>
      </w:pPr>
      <w:rPr>
        <w:rFonts w:ascii="Courier New" w:hAnsi="Courier New" w:cs="Courier New" w:hint="default"/>
      </w:rPr>
    </w:lvl>
    <w:lvl w:ilvl="2" w:tplc="240A0005" w:tentative="1">
      <w:start w:val="1"/>
      <w:numFmt w:val="bullet"/>
      <w:lvlText w:val=""/>
      <w:lvlJc w:val="left"/>
      <w:pPr>
        <w:ind w:left="2803" w:hanging="360"/>
      </w:pPr>
      <w:rPr>
        <w:rFonts w:ascii="Wingdings" w:hAnsi="Wingdings" w:hint="default"/>
      </w:rPr>
    </w:lvl>
    <w:lvl w:ilvl="3" w:tplc="240A0001" w:tentative="1">
      <w:start w:val="1"/>
      <w:numFmt w:val="bullet"/>
      <w:lvlText w:val=""/>
      <w:lvlJc w:val="left"/>
      <w:pPr>
        <w:ind w:left="3523" w:hanging="360"/>
      </w:pPr>
      <w:rPr>
        <w:rFonts w:ascii="Symbol" w:hAnsi="Symbol" w:hint="default"/>
      </w:rPr>
    </w:lvl>
    <w:lvl w:ilvl="4" w:tplc="240A0003" w:tentative="1">
      <w:start w:val="1"/>
      <w:numFmt w:val="bullet"/>
      <w:lvlText w:val="o"/>
      <w:lvlJc w:val="left"/>
      <w:pPr>
        <w:ind w:left="4243" w:hanging="360"/>
      </w:pPr>
      <w:rPr>
        <w:rFonts w:ascii="Courier New" w:hAnsi="Courier New" w:cs="Courier New" w:hint="default"/>
      </w:rPr>
    </w:lvl>
    <w:lvl w:ilvl="5" w:tplc="240A0005" w:tentative="1">
      <w:start w:val="1"/>
      <w:numFmt w:val="bullet"/>
      <w:lvlText w:val=""/>
      <w:lvlJc w:val="left"/>
      <w:pPr>
        <w:ind w:left="4963" w:hanging="360"/>
      </w:pPr>
      <w:rPr>
        <w:rFonts w:ascii="Wingdings" w:hAnsi="Wingdings" w:hint="default"/>
      </w:rPr>
    </w:lvl>
    <w:lvl w:ilvl="6" w:tplc="240A0001" w:tentative="1">
      <w:start w:val="1"/>
      <w:numFmt w:val="bullet"/>
      <w:lvlText w:val=""/>
      <w:lvlJc w:val="left"/>
      <w:pPr>
        <w:ind w:left="5683" w:hanging="360"/>
      </w:pPr>
      <w:rPr>
        <w:rFonts w:ascii="Symbol" w:hAnsi="Symbol" w:hint="default"/>
      </w:rPr>
    </w:lvl>
    <w:lvl w:ilvl="7" w:tplc="240A0003" w:tentative="1">
      <w:start w:val="1"/>
      <w:numFmt w:val="bullet"/>
      <w:lvlText w:val="o"/>
      <w:lvlJc w:val="left"/>
      <w:pPr>
        <w:ind w:left="6403" w:hanging="360"/>
      </w:pPr>
      <w:rPr>
        <w:rFonts w:ascii="Courier New" w:hAnsi="Courier New" w:cs="Courier New" w:hint="default"/>
      </w:rPr>
    </w:lvl>
    <w:lvl w:ilvl="8" w:tplc="240A0005" w:tentative="1">
      <w:start w:val="1"/>
      <w:numFmt w:val="bullet"/>
      <w:lvlText w:val=""/>
      <w:lvlJc w:val="left"/>
      <w:pPr>
        <w:ind w:left="7123" w:hanging="360"/>
      </w:pPr>
      <w:rPr>
        <w:rFonts w:ascii="Wingdings" w:hAnsi="Wingdings" w:hint="default"/>
      </w:rPr>
    </w:lvl>
  </w:abstractNum>
  <w:num w:numId="1">
    <w:abstractNumId w:val="15"/>
  </w:num>
  <w:num w:numId="2">
    <w:abstractNumId w:val="12"/>
  </w:num>
  <w:num w:numId="3">
    <w:abstractNumId w:val="13"/>
  </w:num>
  <w:num w:numId="4">
    <w:abstractNumId w:val="7"/>
  </w:num>
  <w:num w:numId="5">
    <w:abstractNumId w:val="8"/>
  </w:num>
  <w:num w:numId="6">
    <w:abstractNumId w:val="14"/>
  </w:num>
  <w:num w:numId="7">
    <w:abstractNumId w:val="6"/>
  </w:num>
  <w:num w:numId="8">
    <w:abstractNumId w:val="16"/>
  </w:num>
  <w:num w:numId="9">
    <w:abstractNumId w:val="5"/>
  </w:num>
  <w:num w:numId="10">
    <w:abstractNumId w:val="17"/>
  </w:num>
  <w:num w:numId="11">
    <w:abstractNumId w:val="11"/>
  </w:num>
  <w:num w:numId="12">
    <w:abstractNumId w:val="0"/>
  </w:num>
  <w:num w:numId="13">
    <w:abstractNumId w:val="9"/>
  </w:num>
  <w:num w:numId="14">
    <w:abstractNumId w:val="2"/>
  </w:num>
  <w:num w:numId="15">
    <w:abstractNumId w:val="10"/>
  </w:num>
  <w:num w:numId="16">
    <w:abstractNumId w:val="4"/>
  </w:num>
  <w:num w:numId="17">
    <w:abstractNumId w:val="3"/>
  </w:num>
  <w:num w:numId="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2"/>
  </w:compat>
  <w:rsids>
    <w:rsidRoot w:val="007A66AD"/>
    <w:rsid w:val="000239F5"/>
    <w:rsid w:val="00025DE0"/>
    <w:rsid w:val="00026601"/>
    <w:rsid w:val="0006753F"/>
    <w:rsid w:val="000771B4"/>
    <w:rsid w:val="000774C9"/>
    <w:rsid w:val="00087FA5"/>
    <w:rsid w:val="00094B05"/>
    <w:rsid w:val="000C6D63"/>
    <w:rsid w:val="000D0622"/>
    <w:rsid w:val="0011656E"/>
    <w:rsid w:val="0012014F"/>
    <w:rsid w:val="0012585A"/>
    <w:rsid w:val="00136FF2"/>
    <w:rsid w:val="001615B1"/>
    <w:rsid w:val="00161E39"/>
    <w:rsid w:val="001726CC"/>
    <w:rsid w:val="00195CD9"/>
    <w:rsid w:val="001C4193"/>
    <w:rsid w:val="001D790C"/>
    <w:rsid w:val="001F73E6"/>
    <w:rsid w:val="0020244B"/>
    <w:rsid w:val="00226D41"/>
    <w:rsid w:val="00272DD2"/>
    <w:rsid w:val="002E5E90"/>
    <w:rsid w:val="00320A02"/>
    <w:rsid w:val="00335B1A"/>
    <w:rsid w:val="003519D7"/>
    <w:rsid w:val="003650FA"/>
    <w:rsid w:val="00386BA9"/>
    <w:rsid w:val="0039168B"/>
    <w:rsid w:val="003B40B4"/>
    <w:rsid w:val="003D07D1"/>
    <w:rsid w:val="003E36D8"/>
    <w:rsid w:val="00423F4A"/>
    <w:rsid w:val="00431A52"/>
    <w:rsid w:val="00440003"/>
    <w:rsid w:val="004452AA"/>
    <w:rsid w:val="00462E18"/>
    <w:rsid w:val="00465300"/>
    <w:rsid w:val="004D1892"/>
    <w:rsid w:val="004E182A"/>
    <w:rsid w:val="00515933"/>
    <w:rsid w:val="005317F1"/>
    <w:rsid w:val="00540AD6"/>
    <w:rsid w:val="0055322A"/>
    <w:rsid w:val="005536CE"/>
    <w:rsid w:val="00553E35"/>
    <w:rsid w:val="005774C2"/>
    <w:rsid w:val="00590B04"/>
    <w:rsid w:val="00597190"/>
    <w:rsid w:val="005D0018"/>
    <w:rsid w:val="005D2801"/>
    <w:rsid w:val="005E5D04"/>
    <w:rsid w:val="005E7BB8"/>
    <w:rsid w:val="005F63EE"/>
    <w:rsid w:val="0062554B"/>
    <w:rsid w:val="00656563"/>
    <w:rsid w:val="006700FD"/>
    <w:rsid w:val="00676FE4"/>
    <w:rsid w:val="006A0134"/>
    <w:rsid w:val="006C66F2"/>
    <w:rsid w:val="00711CC6"/>
    <w:rsid w:val="007137AE"/>
    <w:rsid w:val="00723D78"/>
    <w:rsid w:val="007A33F1"/>
    <w:rsid w:val="007A66AD"/>
    <w:rsid w:val="007B7DE3"/>
    <w:rsid w:val="007D7610"/>
    <w:rsid w:val="007E4452"/>
    <w:rsid w:val="008337D2"/>
    <w:rsid w:val="00837241"/>
    <w:rsid w:val="00844E74"/>
    <w:rsid w:val="00857C45"/>
    <w:rsid w:val="008A0971"/>
    <w:rsid w:val="008A3EB2"/>
    <w:rsid w:val="008D7845"/>
    <w:rsid w:val="008E24DF"/>
    <w:rsid w:val="009401EE"/>
    <w:rsid w:val="00941EC5"/>
    <w:rsid w:val="0095320A"/>
    <w:rsid w:val="00957113"/>
    <w:rsid w:val="009770B4"/>
    <w:rsid w:val="009A3949"/>
    <w:rsid w:val="009C1A42"/>
    <w:rsid w:val="009C203E"/>
    <w:rsid w:val="009C7C69"/>
    <w:rsid w:val="009F055A"/>
    <w:rsid w:val="009F5E69"/>
    <w:rsid w:val="00A07F62"/>
    <w:rsid w:val="00A22C3A"/>
    <w:rsid w:val="00A24071"/>
    <w:rsid w:val="00A54A35"/>
    <w:rsid w:val="00A55248"/>
    <w:rsid w:val="00A6153A"/>
    <w:rsid w:val="00A718C8"/>
    <w:rsid w:val="00A863F8"/>
    <w:rsid w:val="00AD4663"/>
    <w:rsid w:val="00B01568"/>
    <w:rsid w:val="00B05BD8"/>
    <w:rsid w:val="00B16DD7"/>
    <w:rsid w:val="00B170A9"/>
    <w:rsid w:val="00B4341F"/>
    <w:rsid w:val="00B56C51"/>
    <w:rsid w:val="00B83A2F"/>
    <w:rsid w:val="00BB30DD"/>
    <w:rsid w:val="00BC69C8"/>
    <w:rsid w:val="00BD0A36"/>
    <w:rsid w:val="00BE2E55"/>
    <w:rsid w:val="00BF5AE0"/>
    <w:rsid w:val="00C03149"/>
    <w:rsid w:val="00C153F8"/>
    <w:rsid w:val="00C74B14"/>
    <w:rsid w:val="00C841C0"/>
    <w:rsid w:val="00C94225"/>
    <w:rsid w:val="00CA4D41"/>
    <w:rsid w:val="00CC67F2"/>
    <w:rsid w:val="00D939A7"/>
    <w:rsid w:val="00DC7432"/>
    <w:rsid w:val="00DD5A13"/>
    <w:rsid w:val="00DE1E24"/>
    <w:rsid w:val="00DF0953"/>
    <w:rsid w:val="00E14ACF"/>
    <w:rsid w:val="00E42AE9"/>
    <w:rsid w:val="00EA662D"/>
    <w:rsid w:val="00ED4092"/>
    <w:rsid w:val="00F1397C"/>
    <w:rsid w:val="00F56250"/>
    <w:rsid w:val="00FA2C70"/>
    <w:rsid w:val="00FA4890"/>
    <w:rsid w:val="00FB0216"/>
    <w:rsid w:val="00FF1CD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A66AD"/>
    <w:pPr>
      <w:widowControl w:val="0"/>
      <w:suppressAutoHyphens/>
      <w:spacing w:after="0" w:line="240" w:lineRule="auto"/>
    </w:pPr>
    <w:rPr>
      <w:rFonts w:ascii="Liberation Serif" w:eastAsia="DejaVu Sans" w:hAnsi="Liberation Serif" w:cs="Times New Roman"/>
      <w:kern w:val="1"/>
      <w:sz w:val="24"/>
      <w:szCs w:val="24"/>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link w:val="PrrafodelistaCar"/>
    <w:uiPriority w:val="34"/>
    <w:qFormat/>
    <w:rsid w:val="007A66AD"/>
    <w:pPr>
      <w:ind w:left="720"/>
      <w:contextualSpacing/>
    </w:pPr>
  </w:style>
  <w:style w:type="paragraph" w:styleId="Textodeglobo">
    <w:name w:val="Balloon Text"/>
    <w:basedOn w:val="Normal"/>
    <w:link w:val="TextodegloboCar"/>
    <w:uiPriority w:val="99"/>
    <w:semiHidden/>
    <w:unhideWhenUsed/>
    <w:rsid w:val="00FF1CD2"/>
    <w:rPr>
      <w:rFonts w:ascii="Tahoma" w:hAnsi="Tahoma" w:cs="Tahoma"/>
      <w:sz w:val="16"/>
      <w:szCs w:val="16"/>
    </w:rPr>
  </w:style>
  <w:style w:type="character" w:customStyle="1" w:styleId="TextodegloboCar">
    <w:name w:val="Texto de globo Car"/>
    <w:basedOn w:val="Fuentedeprrafopredeter"/>
    <w:link w:val="Textodeglobo"/>
    <w:uiPriority w:val="99"/>
    <w:semiHidden/>
    <w:rsid w:val="00FF1CD2"/>
    <w:rPr>
      <w:rFonts w:ascii="Tahoma" w:eastAsia="DejaVu Sans" w:hAnsi="Tahoma" w:cs="Tahoma"/>
      <w:kern w:val="1"/>
      <w:sz w:val="16"/>
      <w:szCs w:val="16"/>
      <w:lang w:eastAsia="es-CO"/>
    </w:rPr>
  </w:style>
  <w:style w:type="table" w:styleId="Tablaconcuadrcula">
    <w:name w:val="Table Grid"/>
    <w:basedOn w:val="Tablanormal"/>
    <w:uiPriority w:val="59"/>
    <w:rsid w:val="00B83A2F"/>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uiPriority w:val="99"/>
    <w:unhideWhenUsed/>
    <w:rsid w:val="005317F1"/>
    <w:rPr>
      <w:color w:val="0563C1" w:themeColor="hyperlink"/>
      <w:u w:val="single"/>
    </w:rPr>
  </w:style>
  <w:style w:type="paragraph" w:customStyle="1" w:styleId="Default">
    <w:name w:val="Default"/>
    <w:rsid w:val="00CA4D41"/>
    <w:pPr>
      <w:autoSpaceDE w:val="0"/>
      <w:autoSpaceDN w:val="0"/>
      <w:adjustRightInd w:val="0"/>
      <w:spacing w:after="0" w:line="240" w:lineRule="auto"/>
    </w:pPr>
    <w:rPr>
      <w:rFonts w:ascii="Arial" w:hAnsi="Arial" w:cs="Arial"/>
      <w:color w:val="000000"/>
      <w:sz w:val="24"/>
      <w:szCs w:val="24"/>
    </w:rPr>
  </w:style>
  <w:style w:type="character" w:customStyle="1" w:styleId="PrrafodelistaCar">
    <w:name w:val="Párrafo de lista Car"/>
    <w:link w:val="Prrafodelista"/>
    <w:uiPriority w:val="34"/>
    <w:locked/>
    <w:rsid w:val="00FA2C70"/>
    <w:rPr>
      <w:rFonts w:ascii="Liberation Serif" w:eastAsia="DejaVu Sans" w:hAnsi="Liberation Serif" w:cs="Times New Roman"/>
      <w:kern w:val="1"/>
      <w:sz w:val="24"/>
      <w:szCs w:val="24"/>
      <w:lang w:eastAsia="es-C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A66AD"/>
    <w:pPr>
      <w:widowControl w:val="0"/>
      <w:suppressAutoHyphens/>
      <w:spacing w:after="0" w:line="240" w:lineRule="auto"/>
    </w:pPr>
    <w:rPr>
      <w:rFonts w:ascii="Liberation Serif" w:eastAsia="DejaVu Sans" w:hAnsi="Liberation Serif" w:cs="Times New Roman"/>
      <w:kern w:val="1"/>
      <w:sz w:val="24"/>
      <w:szCs w:val="24"/>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link w:val="PrrafodelistaCar"/>
    <w:uiPriority w:val="34"/>
    <w:qFormat/>
    <w:rsid w:val="007A66AD"/>
    <w:pPr>
      <w:ind w:left="720"/>
      <w:contextualSpacing/>
    </w:pPr>
  </w:style>
  <w:style w:type="paragraph" w:styleId="Textodeglobo">
    <w:name w:val="Balloon Text"/>
    <w:basedOn w:val="Normal"/>
    <w:link w:val="TextodegloboCar"/>
    <w:uiPriority w:val="99"/>
    <w:semiHidden/>
    <w:unhideWhenUsed/>
    <w:rsid w:val="00FF1CD2"/>
    <w:rPr>
      <w:rFonts w:ascii="Tahoma" w:hAnsi="Tahoma" w:cs="Tahoma"/>
      <w:sz w:val="16"/>
      <w:szCs w:val="16"/>
    </w:rPr>
  </w:style>
  <w:style w:type="character" w:customStyle="1" w:styleId="TextodegloboCar">
    <w:name w:val="Texto de globo Car"/>
    <w:basedOn w:val="Fuentedeprrafopredeter"/>
    <w:link w:val="Textodeglobo"/>
    <w:uiPriority w:val="99"/>
    <w:semiHidden/>
    <w:rsid w:val="00FF1CD2"/>
    <w:rPr>
      <w:rFonts w:ascii="Tahoma" w:eastAsia="DejaVu Sans" w:hAnsi="Tahoma" w:cs="Tahoma"/>
      <w:kern w:val="1"/>
      <w:sz w:val="16"/>
      <w:szCs w:val="16"/>
      <w:lang w:eastAsia="es-CO"/>
    </w:rPr>
  </w:style>
  <w:style w:type="table" w:styleId="Tablaconcuadrcula">
    <w:name w:val="Table Grid"/>
    <w:basedOn w:val="Tablanormal"/>
    <w:uiPriority w:val="59"/>
    <w:rsid w:val="00B83A2F"/>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uiPriority w:val="99"/>
    <w:unhideWhenUsed/>
    <w:rsid w:val="005317F1"/>
    <w:rPr>
      <w:color w:val="0563C1" w:themeColor="hyperlink"/>
      <w:u w:val="single"/>
    </w:rPr>
  </w:style>
  <w:style w:type="paragraph" w:customStyle="1" w:styleId="Default">
    <w:name w:val="Default"/>
    <w:rsid w:val="00CA4D41"/>
    <w:pPr>
      <w:autoSpaceDE w:val="0"/>
      <w:autoSpaceDN w:val="0"/>
      <w:adjustRightInd w:val="0"/>
      <w:spacing w:after="0" w:line="240" w:lineRule="auto"/>
    </w:pPr>
    <w:rPr>
      <w:rFonts w:ascii="Arial" w:hAnsi="Arial" w:cs="Arial"/>
      <w:color w:val="000000"/>
      <w:sz w:val="24"/>
      <w:szCs w:val="24"/>
    </w:rPr>
  </w:style>
  <w:style w:type="character" w:customStyle="1" w:styleId="PrrafodelistaCar">
    <w:name w:val="Párrafo de lista Car"/>
    <w:link w:val="Prrafodelista"/>
    <w:uiPriority w:val="34"/>
    <w:locked/>
    <w:rsid w:val="00FA2C70"/>
    <w:rPr>
      <w:rFonts w:ascii="Liberation Serif" w:eastAsia="DejaVu Sans" w:hAnsi="Liberation Serif" w:cs="Times New Roman"/>
      <w:kern w:val="1"/>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571324">
      <w:bodyDiv w:val="1"/>
      <w:marLeft w:val="0"/>
      <w:marRight w:val="0"/>
      <w:marTop w:val="0"/>
      <w:marBottom w:val="0"/>
      <w:divBdr>
        <w:top w:val="none" w:sz="0" w:space="0" w:color="auto"/>
        <w:left w:val="none" w:sz="0" w:space="0" w:color="auto"/>
        <w:bottom w:val="none" w:sz="0" w:space="0" w:color="auto"/>
        <w:right w:val="none" w:sz="0" w:space="0" w:color="auto"/>
      </w:divBdr>
    </w:div>
    <w:div w:id="193546775">
      <w:bodyDiv w:val="1"/>
      <w:marLeft w:val="0"/>
      <w:marRight w:val="0"/>
      <w:marTop w:val="0"/>
      <w:marBottom w:val="0"/>
      <w:divBdr>
        <w:top w:val="none" w:sz="0" w:space="0" w:color="auto"/>
        <w:left w:val="none" w:sz="0" w:space="0" w:color="auto"/>
        <w:bottom w:val="none" w:sz="0" w:space="0" w:color="auto"/>
        <w:right w:val="none" w:sz="0" w:space="0" w:color="auto"/>
      </w:divBdr>
    </w:div>
    <w:div w:id="349454112">
      <w:bodyDiv w:val="1"/>
      <w:marLeft w:val="0"/>
      <w:marRight w:val="0"/>
      <w:marTop w:val="0"/>
      <w:marBottom w:val="0"/>
      <w:divBdr>
        <w:top w:val="none" w:sz="0" w:space="0" w:color="auto"/>
        <w:left w:val="none" w:sz="0" w:space="0" w:color="auto"/>
        <w:bottom w:val="none" w:sz="0" w:space="0" w:color="auto"/>
        <w:right w:val="none" w:sz="0" w:space="0" w:color="auto"/>
      </w:divBdr>
    </w:div>
    <w:div w:id="368262980">
      <w:bodyDiv w:val="1"/>
      <w:marLeft w:val="0"/>
      <w:marRight w:val="0"/>
      <w:marTop w:val="0"/>
      <w:marBottom w:val="0"/>
      <w:divBdr>
        <w:top w:val="none" w:sz="0" w:space="0" w:color="auto"/>
        <w:left w:val="none" w:sz="0" w:space="0" w:color="auto"/>
        <w:bottom w:val="none" w:sz="0" w:space="0" w:color="auto"/>
        <w:right w:val="none" w:sz="0" w:space="0" w:color="auto"/>
      </w:divBdr>
    </w:div>
    <w:div w:id="376126510">
      <w:bodyDiv w:val="1"/>
      <w:marLeft w:val="0"/>
      <w:marRight w:val="0"/>
      <w:marTop w:val="0"/>
      <w:marBottom w:val="0"/>
      <w:divBdr>
        <w:top w:val="none" w:sz="0" w:space="0" w:color="auto"/>
        <w:left w:val="none" w:sz="0" w:space="0" w:color="auto"/>
        <w:bottom w:val="none" w:sz="0" w:space="0" w:color="auto"/>
        <w:right w:val="none" w:sz="0" w:space="0" w:color="auto"/>
      </w:divBdr>
    </w:div>
    <w:div w:id="382948478">
      <w:bodyDiv w:val="1"/>
      <w:marLeft w:val="0"/>
      <w:marRight w:val="0"/>
      <w:marTop w:val="0"/>
      <w:marBottom w:val="0"/>
      <w:divBdr>
        <w:top w:val="none" w:sz="0" w:space="0" w:color="auto"/>
        <w:left w:val="none" w:sz="0" w:space="0" w:color="auto"/>
        <w:bottom w:val="none" w:sz="0" w:space="0" w:color="auto"/>
        <w:right w:val="none" w:sz="0" w:space="0" w:color="auto"/>
      </w:divBdr>
    </w:div>
    <w:div w:id="465896560">
      <w:bodyDiv w:val="1"/>
      <w:marLeft w:val="0"/>
      <w:marRight w:val="0"/>
      <w:marTop w:val="0"/>
      <w:marBottom w:val="0"/>
      <w:divBdr>
        <w:top w:val="none" w:sz="0" w:space="0" w:color="auto"/>
        <w:left w:val="none" w:sz="0" w:space="0" w:color="auto"/>
        <w:bottom w:val="none" w:sz="0" w:space="0" w:color="auto"/>
        <w:right w:val="none" w:sz="0" w:space="0" w:color="auto"/>
      </w:divBdr>
    </w:div>
    <w:div w:id="497843386">
      <w:bodyDiv w:val="1"/>
      <w:marLeft w:val="0"/>
      <w:marRight w:val="0"/>
      <w:marTop w:val="0"/>
      <w:marBottom w:val="0"/>
      <w:divBdr>
        <w:top w:val="none" w:sz="0" w:space="0" w:color="auto"/>
        <w:left w:val="none" w:sz="0" w:space="0" w:color="auto"/>
        <w:bottom w:val="none" w:sz="0" w:space="0" w:color="auto"/>
        <w:right w:val="none" w:sz="0" w:space="0" w:color="auto"/>
      </w:divBdr>
    </w:div>
    <w:div w:id="572398768">
      <w:bodyDiv w:val="1"/>
      <w:marLeft w:val="0"/>
      <w:marRight w:val="0"/>
      <w:marTop w:val="0"/>
      <w:marBottom w:val="0"/>
      <w:divBdr>
        <w:top w:val="none" w:sz="0" w:space="0" w:color="auto"/>
        <w:left w:val="none" w:sz="0" w:space="0" w:color="auto"/>
        <w:bottom w:val="none" w:sz="0" w:space="0" w:color="auto"/>
        <w:right w:val="none" w:sz="0" w:space="0" w:color="auto"/>
      </w:divBdr>
    </w:div>
    <w:div w:id="743987333">
      <w:bodyDiv w:val="1"/>
      <w:marLeft w:val="0"/>
      <w:marRight w:val="0"/>
      <w:marTop w:val="0"/>
      <w:marBottom w:val="0"/>
      <w:divBdr>
        <w:top w:val="none" w:sz="0" w:space="0" w:color="auto"/>
        <w:left w:val="none" w:sz="0" w:space="0" w:color="auto"/>
        <w:bottom w:val="none" w:sz="0" w:space="0" w:color="auto"/>
        <w:right w:val="none" w:sz="0" w:space="0" w:color="auto"/>
      </w:divBdr>
    </w:div>
    <w:div w:id="822739233">
      <w:bodyDiv w:val="1"/>
      <w:marLeft w:val="0"/>
      <w:marRight w:val="0"/>
      <w:marTop w:val="0"/>
      <w:marBottom w:val="0"/>
      <w:divBdr>
        <w:top w:val="none" w:sz="0" w:space="0" w:color="auto"/>
        <w:left w:val="none" w:sz="0" w:space="0" w:color="auto"/>
        <w:bottom w:val="none" w:sz="0" w:space="0" w:color="auto"/>
        <w:right w:val="none" w:sz="0" w:space="0" w:color="auto"/>
      </w:divBdr>
    </w:div>
    <w:div w:id="829709346">
      <w:bodyDiv w:val="1"/>
      <w:marLeft w:val="0"/>
      <w:marRight w:val="0"/>
      <w:marTop w:val="0"/>
      <w:marBottom w:val="0"/>
      <w:divBdr>
        <w:top w:val="none" w:sz="0" w:space="0" w:color="auto"/>
        <w:left w:val="none" w:sz="0" w:space="0" w:color="auto"/>
        <w:bottom w:val="none" w:sz="0" w:space="0" w:color="auto"/>
        <w:right w:val="none" w:sz="0" w:space="0" w:color="auto"/>
      </w:divBdr>
    </w:div>
    <w:div w:id="899167191">
      <w:bodyDiv w:val="1"/>
      <w:marLeft w:val="0"/>
      <w:marRight w:val="0"/>
      <w:marTop w:val="0"/>
      <w:marBottom w:val="0"/>
      <w:divBdr>
        <w:top w:val="none" w:sz="0" w:space="0" w:color="auto"/>
        <w:left w:val="none" w:sz="0" w:space="0" w:color="auto"/>
        <w:bottom w:val="none" w:sz="0" w:space="0" w:color="auto"/>
        <w:right w:val="none" w:sz="0" w:space="0" w:color="auto"/>
      </w:divBdr>
    </w:div>
    <w:div w:id="946735626">
      <w:bodyDiv w:val="1"/>
      <w:marLeft w:val="0"/>
      <w:marRight w:val="0"/>
      <w:marTop w:val="0"/>
      <w:marBottom w:val="0"/>
      <w:divBdr>
        <w:top w:val="none" w:sz="0" w:space="0" w:color="auto"/>
        <w:left w:val="none" w:sz="0" w:space="0" w:color="auto"/>
        <w:bottom w:val="none" w:sz="0" w:space="0" w:color="auto"/>
        <w:right w:val="none" w:sz="0" w:space="0" w:color="auto"/>
      </w:divBdr>
    </w:div>
    <w:div w:id="955408831">
      <w:bodyDiv w:val="1"/>
      <w:marLeft w:val="0"/>
      <w:marRight w:val="0"/>
      <w:marTop w:val="0"/>
      <w:marBottom w:val="0"/>
      <w:divBdr>
        <w:top w:val="none" w:sz="0" w:space="0" w:color="auto"/>
        <w:left w:val="none" w:sz="0" w:space="0" w:color="auto"/>
        <w:bottom w:val="none" w:sz="0" w:space="0" w:color="auto"/>
        <w:right w:val="none" w:sz="0" w:space="0" w:color="auto"/>
      </w:divBdr>
    </w:div>
    <w:div w:id="1028023554">
      <w:bodyDiv w:val="1"/>
      <w:marLeft w:val="0"/>
      <w:marRight w:val="0"/>
      <w:marTop w:val="0"/>
      <w:marBottom w:val="0"/>
      <w:divBdr>
        <w:top w:val="none" w:sz="0" w:space="0" w:color="auto"/>
        <w:left w:val="none" w:sz="0" w:space="0" w:color="auto"/>
        <w:bottom w:val="none" w:sz="0" w:space="0" w:color="auto"/>
        <w:right w:val="none" w:sz="0" w:space="0" w:color="auto"/>
      </w:divBdr>
    </w:div>
    <w:div w:id="1206676405">
      <w:bodyDiv w:val="1"/>
      <w:marLeft w:val="0"/>
      <w:marRight w:val="0"/>
      <w:marTop w:val="0"/>
      <w:marBottom w:val="0"/>
      <w:divBdr>
        <w:top w:val="none" w:sz="0" w:space="0" w:color="auto"/>
        <w:left w:val="none" w:sz="0" w:space="0" w:color="auto"/>
        <w:bottom w:val="none" w:sz="0" w:space="0" w:color="auto"/>
        <w:right w:val="none" w:sz="0" w:space="0" w:color="auto"/>
      </w:divBdr>
    </w:div>
    <w:div w:id="1289355783">
      <w:bodyDiv w:val="1"/>
      <w:marLeft w:val="0"/>
      <w:marRight w:val="0"/>
      <w:marTop w:val="0"/>
      <w:marBottom w:val="0"/>
      <w:divBdr>
        <w:top w:val="none" w:sz="0" w:space="0" w:color="auto"/>
        <w:left w:val="none" w:sz="0" w:space="0" w:color="auto"/>
        <w:bottom w:val="none" w:sz="0" w:space="0" w:color="auto"/>
        <w:right w:val="none" w:sz="0" w:space="0" w:color="auto"/>
      </w:divBdr>
    </w:div>
    <w:div w:id="1426422148">
      <w:bodyDiv w:val="1"/>
      <w:marLeft w:val="0"/>
      <w:marRight w:val="0"/>
      <w:marTop w:val="0"/>
      <w:marBottom w:val="0"/>
      <w:divBdr>
        <w:top w:val="none" w:sz="0" w:space="0" w:color="auto"/>
        <w:left w:val="none" w:sz="0" w:space="0" w:color="auto"/>
        <w:bottom w:val="none" w:sz="0" w:space="0" w:color="auto"/>
        <w:right w:val="none" w:sz="0" w:space="0" w:color="auto"/>
      </w:divBdr>
    </w:div>
    <w:div w:id="1449007204">
      <w:bodyDiv w:val="1"/>
      <w:marLeft w:val="0"/>
      <w:marRight w:val="0"/>
      <w:marTop w:val="0"/>
      <w:marBottom w:val="0"/>
      <w:divBdr>
        <w:top w:val="none" w:sz="0" w:space="0" w:color="auto"/>
        <w:left w:val="none" w:sz="0" w:space="0" w:color="auto"/>
        <w:bottom w:val="none" w:sz="0" w:space="0" w:color="auto"/>
        <w:right w:val="none" w:sz="0" w:space="0" w:color="auto"/>
      </w:divBdr>
    </w:div>
    <w:div w:id="1489125622">
      <w:bodyDiv w:val="1"/>
      <w:marLeft w:val="0"/>
      <w:marRight w:val="0"/>
      <w:marTop w:val="0"/>
      <w:marBottom w:val="0"/>
      <w:divBdr>
        <w:top w:val="none" w:sz="0" w:space="0" w:color="auto"/>
        <w:left w:val="none" w:sz="0" w:space="0" w:color="auto"/>
        <w:bottom w:val="none" w:sz="0" w:space="0" w:color="auto"/>
        <w:right w:val="none" w:sz="0" w:space="0" w:color="auto"/>
      </w:divBdr>
    </w:div>
    <w:div w:id="1548296966">
      <w:bodyDiv w:val="1"/>
      <w:marLeft w:val="0"/>
      <w:marRight w:val="0"/>
      <w:marTop w:val="0"/>
      <w:marBottom w:val="0"/>
      <w:divBdr>
        <w:top w:val="none" w:sz="0" w:space="0" w:color="auto"/>
        <w:left w:val="none" w:sz="0" w:space="0" w:color="auto"/>
        <w:bottom w:val="none" w:sz="0" w:space="0" w:color="auto"/>
        <w:right w:val="none" w:sz="0" w:space="0" w:color="auto"/>
      </w:divBdr>
    </w:div>
    <w:div w:id="1651982920">
      <w:bodyDiv w:val="1"/>
      <w:marLeft w:val="0"/>
      <w:marRight w:val="0"/>
      <w:marTop w:val="0"/>
      <w:marBottom w:val="0"/>
      <w:divBdr>
        <w:top w:val="none" w:sz="0" w:space="0" w:color="auto"/>
        <w:left w:val="none" w:sz="0" w:space="0" w:color="auto"/>
        <w:bottom w:val="none" w:sz="0" w:space="0" w:color="auto"/>
        <w:right w:val="none" w:sz="0" w:space="0" w:color="auto"/>
      </w:divBdr>
    </w:div>
    <w:div w:id="1870876556">
      <w:bodyDiv w:val="1"/>
      <w:marLeft w:val="0"/>
      <w:marRight w:val="0"/>
      <w:marTop w:val="0"/>
      <w:marBottom w:val="0"/>
      <w:divBdr>
        <w:top w:val="none" w:sz="0" w:space="0" w:color="auto"/>
        <w:left w:val="none" w:sz="0" w:space="0" w:color="auto"/>
        <w:bottom w:val="none" w:sz="0" w:space="0" w:color="auto"/>
        <w:right w:val="none" w:sz="0" w:space="0" w:color="auto"/>
      </w:divBdr>
    </w:div>
    <w:div w:id="1919439673">
      <w:bodyDiv w:val="1"/>
      <w:marLeft w:val="0"/>
      <w:marRight w:val="0"/>
      <w:marTop w:val="0"/>
      <w:marBottom w:val="0"/>
      <w:divBdr>
        <w:top w:val="none" w:sz="0" w:space="0" w:color="auto"/>
        <w:left w:val="none" w:sz="0" w:space="0" w:color="auto"/>
        <w:bottom w:val="none" w:sz="0" w:space="0" w:color="auto"/>
        <w:right w:val="none" w:sz="0" w:space="0" w:color="auto"/>
      </w:divBdr>
    </w:div>
    <w:div w:id="2021620816">
      <w:bodyDiv w:val="1"/>
      <w:marLeft w:val="0"/>
      <w:marRight w:val="0"/>
      <w:marTop w:val="0"/>
      <w:marBottom w:val="0"/>
      <w:divBdr>
        <w:top w:val="none" w:sz="0" w:space="0" w:color="auto"/>
        <w:left w:val="none" w:sz="0" w:space="0" w:color="auto"/>
        <w:bottom w:val="none" w:sz="0" w:space="0" w:color="auto"/>
        <w:right w:val="none" w:sz="0" w:space="0" w:color="auto"/>
      </w:divBdr>
    </w:div>
    <w:div w:id="2070108199">
      <w:bodyDiv w:val="1"/>
      <w:marLeft w:val="0"/>
      <w:marRight w:val="0"/>
      <w:marTop w:val="0"/>
      <w:marBottom w:val="0"/>
      <w:divBdr>
        <w:top w:val="none" w:sz="0" w:space="0" w:color="auto"/>
        <w:left w:val="none" w:sz="0" w:space="0" w:color="auto"/>
        <w:bottom w:val="none" w:sz="0" w:space="0" w:color="auto"/>
        <w:right w:val="none" w:sz="0" w:space="0" w:color="auto"/>
      </w:divBdr>
    </w:div>
    <w:div w:id="2092508479">
      <w:bodyDiv w:val="1"/>
      <w:marLeft w:val="0"/>
      <w:marRight w:val="0"/>
      <w:marTop w:val="0"/>
      <w:marBottom w:val="0"/>
      <w:divBdr>
        <w:top w:val="none" w:sz="0" w:space="0" w:color="auto"/>
        <w:left w:val="none" w:sz="0" w:space="0" w:color="auto"/>
        <w:bottom w:val="none" w:sz="0" w:space="0" w:color="auto"/>
        <w:right w:val="none" w:sz="0" w:space="0" w:color="auto"/>
      </w:divBdr>
    </w:div>
    <w:div w:id="2111393331">
      <w:bodyDiv w:val="1"/>
      <w:marLeft w:val="0"/>
      <w:marRight w:val="0"/>
      <w:marTop w:val="0"/>
      <w:marBottom w:val="0"/>
      <w:divBdr>
        <w:top w:val="none" w:sz="0" w:space="0" w:color="auto"/>
        <w:left w:val="none" w:sz="0" w:space="0" w:color="auto"/>
        <w:bottom w:val="none" w:sz="0" w:space="0" w:color="auto"/>
        <w:right w:val="none" w:sz="0" w:space="0" w:color="auto"/>
      </w:divBdr>
    </w:div>
    <w:div w:id="21185946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9E0AC9-F586-4B22-94E1-64EDE4FB76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TotalTime>
  <Pages>3</Pages>
  <Words>1487</Words>
  <Characters>8184</Characters>
  <Application>Microsoft Office Word</Application>
  <DocSecurity>0</DocSecurity>
  <Lines>68</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9652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dilan</dc:creator>
  <cp:lastModifiedBy>AS. Zulma Sanabria Uribe</cp:lastModifiedBy>
  <cp:revision>17</cp:revision>
  <cp:lastPrinted>2018-04-11T16:39:00Z</cp:lastPrinted>
  <dcterms:created xsi:type="dcterms:W3CDTF">2018-02-08T22:07:00Z</dcterms:created>
  <dcterms:modified xsi:type="dcterms:W3CDTF">2018-04-18T14:14:00Z</dcterms:modified>
</cp:coreProperties>
</file>