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AD" w:rsidRPr="006D3CF4" w:rsidRDefault="007A66AD" w:rsidP="007A66AD">
      <w:pPr>
        <w:pStyle w:val="Prrafodelista"/>
        <w:tabs>
          <w:tab w:val="left" w:pos="0"/>
        </w:tabs>
        <w:ind w:left="0"/>
        <w:jc w:val="center"/>
        <w:rPr>
          <w:rFonts w:ascii="Tahoma" w:hAnsi="Tahoma" w:cs="Tahoma"/>
          <w:b/>
          <w:bCs/>
          <w:i/>
          <w:sz w:val="16"/>
          <w:szCs w:val="16"/>
        </w:rPr>
      </w:pPr>
      <w:r w:rsidRPr="006D3CF4">
        <w:rPr>
          <w:rFonts w:ascii="Tahoma" w:hAnsi="Tahoma" w:cs="Tahoma"/>
          <w:b/>
          <w:bCs/>
          <w:sz w:val="16"/>
          <w:szCs w:val="16"/>
        </w:rPr>
        <w:t>FUERZAS MILITARES DE COLOMBIA</w:t>
      </w:r>
    </w:p>
    <w:p w:rsidR="007A66AD" w:rsidRPr="006D3CF4" w:rsidRDefault="007A66AD" w:rsidP="007A66AD">
      <w:pPr>
        <w:tabs>
          <w:tab w:val="left" w:pos="0"/>
        </w:tabs>
        <w:jc w:val="center"/>
        <w:rPr>
          <w:rFonts w:ascii="Tahoma" w:hAnsi="Tahoma" w:cs="Tahoma"/>
          <w:b/>
          <w:sz w:val="16"/>
          <w:szCs w:val="16"/>
        </w:rPr>
      </w:pPr>
      <w:r w:rsidRPr="006D3CF4">
        <w:rPr>
          <w:rFonts w:ascii="Tahoma" w:hAnsi="Tahoma" w:cs="Tahoma"/>
          <w:b/>
          <w:sz w:val="16"/>
          <w:szCs w:val="16"/>
        </w:rPr>
        <w:t>EJERCITO NACIONAL</w:t>
      </w:r>
    </w:p>
    <w:p w:rsidR="007A66AD" w:rsidRPr="006D3CF4" w:rsidRDefault="007A66AD" w:rsidP="007A66AD">
      <w:pPr>
        <w:tabs>
          <w:tab w:val="left" w:pos="0"/>
        </w:tabs>
        <w:jc w:val="center"/>
        <w:rPr>
          <w:rFonts w:ascii="Tahoma" w:hAnsi="Tahoma" w:cs="Tahoma"/>
          <w:sz w:val="16"/>
          <w:szCs w:val="16"/>
        </w:rPr>
      </w:pPr>
      <w:r w:rsidRPr="006D3CF4">
        <w:rPr>
          <w:noProof/>
          <w:sz w:val="16"/>
          <w:szCs w:val="16"/>
        </w:rPr>
        <w:drawing>
          <wp:inline distT="0" distB="0" distL="0" distR="0" wp14:anchorId="360F9E10" wp14:editId="102FA727">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3D07D1" w:rsidRPr="006D3CF4" w:rsidRDefault="003D07D1" w:rsidP="003D07D1">
      <w:pPr>
        <w:tabs>
          <w:tab w:val="left" w:pos="0"/>
        </w:tabs>
        <w:jc w:val="center"/>
        <w:rPr>
          <w:rFonts w:ascii="Arial" w:hAnsi="Arial" w:cs="Arial"/>
          <w:b/>
          <w:sz w:val="16"/>
          <w:szCs w:val="16"/>
        </w:rPr>
      </w:pPr>
      <w:r w:rsidRPr="006D3CF4">
        <w:rPr>
          <w:rFonts w:ascii="Arial" w:hAnsi="Arial" w:cs="Arial"/>
          <w:b/>
          <w:sz w:val="16"/>
          <w:szCs w:val="16"/>
        </w:rPr>
        <w:t>UNIDAD EJECUTORA CENAC PERSONAL</w:t>
      </w:r>
    </w:p>
    <w:p w:rsidR="003D07D1" w:rsidRPr="006D3CF4" w:rsidRDefault="003D07D1" w:rsidP="003D07D1">
      <w:pPr>
        <w:tabs>
          <w:tab w:val="left" w:pos="0"/>
        </w:tabs>
        <w:jc w:val="center"/>
        <w:rPr>
          <w:rFonts w:ascii="Arial" w:hAnsi="Arial" w:cs="Arial"/>
          <w:b/>
          <w:sz w:val="16"/>
          <w:szCs w:val="16"/>
        </w:rPr>
      </w:pPr>
      <w:r w:rsidRPr="006D3CF4">
        <w:rPr>
          <w:rFonts w:ascii="Arial" w:hAnsi="Arial" w:cs="Arial"/>
          <w:b/>
          <w:sz w:val="16"/>
          <w:szCs w:val="16"/>
        </w:rPr>
        <w:t>UNIDAD APOYADA: DEPARTAMENTO JURÌDICO INTEGRAL</w:t>
      </w:r>
      <w:r w:rsidR="00597190" w:rsidRPr="006D3CF4">
        <w:rPr>
          <w:rFonts w:ascii="Arial" w:hAnsi="Arial" w:cs="Arial"/>
          <w:b/>
          <w:sz w:val="16"/>
          <w:szCs w:val="16"/>
        </w:rPr>
        <w:t xml:space="preserve"> (DIDEF)</w:t>
      </w:r>
    </w:p>
    <w:p w:rsidR="007A66AD" w:rsidRPr="006D3CF4" w:rsidRDefault="007A66AD" w:rsidP="007A66AD">
      <w:pPr>
        <w:tabs>
          <w:tab w:val="left" w:pos="0"/>
        </w:tabs>
        <w:jc w:val="center"/>
        <w:rPr>
          <w:rFonts w:ascii="Tahoma" w:hAnsi="Tahoma" w:cs="Tahoma"/>
          <w:sz w:val="16"/>
          <w:szCs w:val="16"/>
        </w:rPr>
      </w:pPr>
    </w:p>
    <w:p w:rsidR="007A66AD" w:rsidRPr="006D3CF4" w:rsidRDefault="007A66AD" w:rsidP="007A66AD">
      <w:pPr>
        <w:tabs>
          <w:tab w:val="left" w:pos="0"/>
        </w:tabs>
        <w:jc w:val="center"/>
        <w:rPr>
          <w:rFonts w:ascii="Tahoma" w:hAnsi="Tahoma" w:cs="Tahoma"/>
          <w:b/>
          <w:sz w:val="16"/>
          <w:szCs w:val="16"/>
        </w:rPr>
      </w:pPr>
      <w:r w:rsidRPr="006D3CF4">
        <w:rPr>
          <w:rFonts w:ascii="Tahoma" w:hAnsi="Tahoma" w:cs="Tahoma"/>
          <w:b/>
          <w:sz w:val="16"/>
          <w:szCs w:val="16"/>
        </w:rPr>
        <w:t>INFORME DE GESTIÓN</w:t>
      </w:r>
    </w:p>
    <w:p w:rsidR="003519D7" w:rsidRPr="006D3CF4" w:rsidRDefault="003519D7" w:rsidP="007A66AD">
      <w:pPr>
        <w:tabs>
          <w:tab w:val="left" w:pos="0"/>
        </w:tabs>
        <w:jc w:val="center"/>
        <w:rPr>
          <w:rFonts w:ascii="Tahoma" w:hAnsi="Tahoma" w:cs="Tahoma"/>
          <w:b/>
          <w:sz w:val="16"/>
          <w:szCs w:val="16"/>
        </w:rPr>
      </w:pPr>
    </w:p>
    <w:p w:rsidR="007A66AD" w:rsidRPr="006D3CF4" w:rsidRDefault="0062554B" w:rsidP="007A66AD">
      <w:pPr>
        <w:tabs>
          <w:tab w:val="left" w:pos="0"/>
        </w:tabs>
        <w:jc w:val="both"/>
        <w:rPr>
          <w:rFonts w:ascii="Tahoma" w:hAnsi="Tahoma" w:cs="Tahoma"/>
          <w:b/>
          <w:sz w:val="16"/>
          <w:szCs w:val="16"/>
        </w:rPr>
      </w:pPr>
      <w:r w:rsidRPr="006D3CF4">
        <w:rPr>
          <w:rFonts w:ascii="Tahoma" w:hAnsi="Tahoma" w:cs="Tahoma"/>
          <w:b/>
          <w:sz w:val="16"/>
          <w:szCs w:val="16"/>
        </w:rPr>
        <w:t>Bogotá</w:t>
      </w:r>
      <w:r w:rsidR="004E182A" w:rsidRPr="006D3CF4">
        <w:rPr>
          <w:rFonts w:ascii="Tahoma" w:hAnsi="Tahoma" w:cs="Tahoma"/>
          <w:b/>
          <w:sz w:val="16"/>
          <w:szCs w:val="16"/>
        </w:rPr>
        <w:t xml:space="preserve"> D.C</w:t>
      </w:r>
      <w:r w:rsidRPr="006D3CF4">
        <w:rPr>
          <w:rFonts w:ascii="Tahoma" w:hAnsi="Tahoma" w:cs="Tahoma"/>
          <w:b/>
          <w:sz w:val="16"/>
          <w:szCs w:val="16"/>
        </w:rPr>
        <w:t xml:space="preserve">,  </w:t>
      </w:r>
      <w:r w:rsidR="002C1D08">
        <w:rPr>
          <w:rFonts w:ascii="Tahoma" w:hAnsi="Tahoma" w:cs="Tahoma"/>
          <w:b/>
          <w:sz w:val="16"/>
          <w:szCs w:val="16"/>
        </w:rPr>
        <w:t>noviembre</w:t>
      </w:r>
      <w:r w:rsidR="00502C72">
        <w:rPr>
          <w:rFonts w:ascii="Tahoma" w:hAnsi="Tahoma" w:cs="Tahoma"/>
          <w:b/>
          <w:sz w:val="16"/>
          <w:szCs w:val="16"/>
        </w:rPr>
        <w:t xml:space="preserve"> </w:t>
      </w:r>
      <w:r w:rsidR="005317F1" w:rsidRPr="006D3CF4">
        <w:rPr>
          <w:rFonts w:ascii="Tahoma" w:hAnsi="Tahoma" w:cs="Tahoma"/>
          <w:b/>
          <w:sz w:val="16"/>
          <w:szCs w:val="16"/>
        </w:rPr>
        <w:t xml:space="preserve"> </w:t>
      </w:r>
      <w:r w:rsidR="00ED4092" w:rsidRPr="006D3CF4">
        <w:rPr>
          <w:rFonts w:ascii="Tahoma" w:hAnsi="Tahoma" w:cs="Tahoma"/>
          <w:b/>
          <w:sz w:val="16"/>
          <w:szCs w:val="16"/>
        </w:rPr>
        <w:t>de 2018</w:t>
      </w:r>
    </w:p>
    <w:p w:rsidR="007A66AD" w:rsidRPr="006D3CF4" w:rsidRDefault="007A66AD" w:rsidP="007A66AD">
      <w:pPr>
        <w:tabs>
          <w:tab w:val="left" w:pos="0"/>
        </w:tabs>
        <w:jc w:val="both"/>
        <w:rPr>
          <w:rFonts w:ascii="Tahoma" w:hAnsi="Tahoma" w:cs="Tahoma"/>
          <w:b/>
          <w:sz w:val="16"/>
          <w:szCs w:val="16"/>
        </w:rPr>
      </w:pPr>
    </w:p>
    <w:p w:rsidR="007A66AD" w:rsidRPr="006D3CF4" w:rsidRDefault="007A66AD" w:rsidP="007A66AD">
      <w:pPr>
        <w:tabs>
          <w:tab w:val="left" w:pos="0"/>
        </w:tabs>
        <w:jc w:val="both"/>
        <w:rPr>
          <w:rFonts w:ascii="Tahoma" w:hAnsi="Tahoma" w:cs="Tahoma"/>
          <w:sz w:val="16"/>
          <w:szCs w:val="16"/>
        </w:rPr>
      </w:pPr>
    </w:p>
    <w:tbl>
      <w:tblPr>
        <w:tblpPr w:leftFromText="141" w:rightFromText="141" w:vertAnchor="text" w:tblpXSpec="right" w:tblpY="1"/>
        <w:tblOverlap w:val="never"/>
        <w:tblW w:w="886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3189"/>
        <w:gridCol w:w="5679"/>
      </w:tblGrid>
      <w:tr w:rsidR="007A66AD" w:rsidRPr="006D3CF4" w:rsidTr="003D07D1">
        <w:trPr>
          <w:trHeight w:val="274"/>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6D3CF4">
              <w:rPr>
                <w:rFonts w:ascii="Tahoma" w:hAnsi="Tahoma" w:cs="Tahoma"/>
                <w:b/>
                <w:sz w:val="16"/>
                <w:szCs w:val="16"/>
              </w:rPr>
              <w:t>No. DEL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6D3CF4" w:rsidRDefault="003D07D1" w:rsidP="00F03CEA">
            <w:pPr>
              <w:tabs>
                <w:tab w:val="left" w:pos="1701"/>
              </w:tabs>
              <w:spacing w:line="276" w:lineRule="auto"/>
              <w:jc w:val="both"/>
              <w:rPr>
                <w:rFonts w:ascii="Tahoma" w:hAnsi="Tahoma" w:cs="Tahoma"/>
                <w:b/>
                <w:sz w:val="16"/>
                <w:szCs w:val="16"/>
              </w:rPr>
            </w:pPr>
            <w:r w:rsidRPr="006D3CF4">
              <w:rPr>
                <w:rFonts w:ascii="Arial" w:hAnsi="Arial" w:cs="Arial"/>
                <w:b/>
                <w:sz w:val="16"/>
                <w:szCs w:val="16"/>
              </w:rPr>
              <w:t>1</w:t>
            </w:r>
            <w:r w:rsidR="00F03CEA" w:rsidRPr="006D3CF4">
              <w:rPr>
                <w:rFonts w:ascii="Arial" w:hAnsi="Arial" w:cs="Arial"/>
                <w:b/>
                <w:sz w:val="16"/>
                <w:szCs w:val="16"/>
              </w:rPr>
              <w:t>41</w:t>
            </w:r>
            <w:r w:rsidRPr="006D3CF4">
              <w:rPr>
                <w:rFonts w:ascii="Arial" w:hAnsi="Arial" w:cs="Arial"/>
                <w:b/>
                <w:sz w:val="16"/>
                <w:szCs w:val="16"/>
              </w:rPr>
              <w:t>-CENAC PERSONAL - 2018</w:t>
            </w:r>
          </w:p>
        </w:tc>
      </w:tr>
      <w:tr w:rsidR="007A66AD" w:rsidRPr="006D3CF4" w:rsidTr="003D07D1">
        <w:trPr>
          <w:trHeight w:val="16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6D3CF4">
              <w:rPr>
                <w:rFonts w:ascii="Tahoma" w:hAnsi="Tahoma" w:cs="Tahoma"/>
                <w:b/>
                <w:sz w:val="16"/>
                <w:szCs w:val="16"/>
              </w:rPr>
              <w:t>FECHA SUSCRIPCIÓN CONTRATO</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6D3CF4" w:rsidRDefault="008A3EB2" w:rsidP="008A3EB2">
            <w:pPr>
              <w:tabs>
                <w:tab w:val="left" w:pos="1701"/>
              </w:tabs>
              <w:ind w:left="-4"/>
              <w:jc w:val="both"/>
              <w:rPr>
                <w:rFonts w:ascii="Tahoma" w:hAnsi="Tahoma" w:cs="Tahoma"/>
                <w:sz w:val="16"/>
                <w:szCs w:val="16"/>
              </w:rPr>
            </w:pPr>
            <w:r w:rsidRPr="006D3CF4">
              <w:rPr>
                <w:rFonts w:ascii="Tahoma" w:hAnsi="Tahoma" w:cs="Tahoma"/>
                <w:sz w:val="16"/>
                <w:szCs w:val="16"/>
              </w:rPr>
              <w:t>N/A – SEGÚN SECOP II</w:t>
            </w:r>
          </w:p>
        </w:tc>
      </w:tr>
      <w:tr w:rsidR="007A66AD" w:rsidRPr="006D3CF4"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95320A">
            <w:pPr>
              <w:pStyle w:val="Prrafodelista"/>
              <w:numPr>
                <w:ilvl w:val="0"/>
                <w:numId w:val="1"/>
              </w:numPr>
              <w:tabs>
                <w:tab w:val="left" w:pos="1701"/>
              </w:tabs>
              <w:spacing w:line="276" w:lineRule="auto"/>
              <w:ind w:left="284" w:hanging="284"/>
              <w:jc w:val="both"/>
              <w:rPr>
                <w:rFonts w:ascii="Tahoma" w:hAnsi="Tahoma" w:cs="Tahoma"/>
                <w:b/>
                <w:sz w:val="16"/>
                <w:szCs w:val="16"/>
              </w:rPr>
            </w:pPr>
            <w:r w:rsidRPr="006D3CF4">
              <w:rPr>
                <w:rFonts w:ascii="Tahoma" w:hAnsi="Tahoma" w:cs="Tahoma"/>
                <w:b/>
                <w:sz w:val="16"/>
                <w:szCs w:val="16"/>
              </w:rPr>
              <w:t>POLIZA DE SEGUROS</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6D3CF4" w:rsidRDefault="008A3EB2" w:rsidP="008A3EB2">
            <w:pPr>
              <w:tabs>
                <w:tab w:val="left" w:pos="1701"/>
              </w:tabs>
              <w:ind w:left="-4"/>
              <w:jc w:val="both"/>
              <w:rPr>
                <w:rFonts w:ascii="Tahoma" w:hAnsi="Tahoma" w:cs="Tahoma"/>
                <w:sz w:val="16"/>
                <w:szCs w:val="16"/>
              </w:rPr>
            </w:pPr>
            <w:r w:rsidRPr="006D3CF4">
              <w:rPr>
                <w:rFonts w:ascii="Tahoma" w:hAnsi="Tahoma" w:cs="Tahoma"/>
                <w:sz w:val="16"/>
                <w:szCs w:val="16"/>
              </w:rPr>
              <w:t>N/A – SEGÚN SECOP II</w:t>
            </w:r>
          </w:p>
        </w:tc>
      </w:tr>
      <w:tr w:rsidR="007A66AD" w:rsidRPr="006D3CF4"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6D3CF4">
              <w:rPr>
                <w:rFonts w:ascii="Tahoma" w:hAnsi="Tahoma" w:cs="Tahoma"/>
                <w:b/>
                <w:sz w:val="16"/>
                <w:szCs w:val="16"/>
              </w:rPr>
              <w:t>CRP</w:t>
            </w:r>
          </w:p>
        </w:tc>
        <w:tc>
          <w:tcPr>
            <w:tcW w:w="5679" w:type="dxa"/>
            <w:tcBorders>
              <w:top w:val="single" w:sz="4" w:space="0" w:color="auto"/>
              <w:left w:val="single" w:sz="4" w:space="0" w:color="auto"/>
              <w:bottom w:val="single" w:sz="4" w:space="0" w:color="auto"/>
              <w:right w:val="single" w:sz="4" w:space="0" w:color="auto"/>
            </w:tcBorders>
            <w:vAlign w:val="center"/>
          </w:tcPr>
          <w:p w:rsidR="005317F1" w:rsidRPr="006D3CF4" w:rsidRDefault="0095320A" w:rsidP="0095320A">
            <w:pPr>
              <w:tabs>
                <w:tab w:val="left" w:pos="1701"/>
              </w:tabs>
              <w:ind w:left="-4"/>
              <w:jc w:val="both"/>
              <w:rPr>
                <w:rFonts w:ascii="Tahoma" w:hAnsi="Tahoma" w:cs="Tahoma"/>
                <w:sz w:val="16"/>
                <w:szCs w:val="16"/>
              </w:rPr>
            </w:pPr>
            <w:r w:rsidRPr="006D3CF4">
              <w:rPr>
                <w:rFonts w:ascii="Tahoma" w:hAnsi="Tahoma" w:cs="Tahoma"/>
                <w:sz w:val="16"/>
                <w:szCs w:val="16"/>
              </w:rPr>
              <w:t>N/A</w:t>
            </w:r>
            <w:r w:rsidR="00025DE0" w:rsidRPr="006D3CF4">
              <w:rPr>
                <w:rFonts w:ascii="Tahoma" w:hAnsi="Tahoma" w:cs="Tahoma"/>
                <w:sz w:val="16"/>
                <w:szCs w:val="16"/>
              </w:rPr>
              <w:t xml:space="preserve"> – SECOP II</w:t>
            </w:r>
          </w:p>
        </w:tc>
      </w:tr>
      <w:tr w:rsidR="007A66AD" w:rsidRPr="006D3CF4"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6D3CF4">
              <w:rPr>
                <w:rFonts w:ascii="Tahoma" w:hAnsi="Tahoma" w:cs="Tahoma"/>
                <w:b/>
                <w:sz w:val="16"/>
                <w:szCs w:val="16"/>
              </w:rPr>
              <w:t>FECHA INICIO EJECUCIÓN CONTRACTUAL</w:t>
            </w:r>
          </w:p>
        </w:tc>
        <w:tc>
          <w:tcPr>
            <w:tcW w:w="5679" w:type="dxa"/>
            <w:tcBorders>
              <w:top w:val="single" w:sz="4" w:space="0" w:color="auto"/>
              <w:left w:val="single" w:sz="4" w:space="0" w:color="auto"/>
              <w:bottom w:val="single" w:sz="4" w:space="0" w:color="auto"/>
              <w:right w:val="single" w:sz="4" w:space="0" w:color="auto"/>
            </w:tcBorders>
            <w:vAlign w:val="center"/>
          </w:tcPr>
          <w:p w:rsidR="007A66AD" w:rsidRPr="006D3CF4" w:rsidRDefault="0095320A" w:rsidP="001615B1">
            <w:pPr>
              <w:tabs>
                <w:tab w:val="left" w:pos="1701"/>
              </w:tabs>
              <w:spacing w:line="276" w:lineRule="auto"/>
              <w:jc w:val="both"/>
              <w:rPr>
                <w:rFonts w:ascii="Tahoma" w:hAnsi="Tahoma" w:cs="Tahoma"/>
                <w:sz w:val="16"/>
                <w:szCs w:val="16"/>
              </w:rPr>
            </w:pPr>
            <w:r w:rsidRPr="006D3CF4">
              <w:rPr>
                <w:rFonts w:ascii="Tahoma" w:hAnsi="Tahoma" w:cs="Tahoma"/>
                <w:sz w:val="16"/>
                <w:szCs w:val="16"/>
              </w:rPr>
              <w:t>N/A</w:t>
            </w:r>
            <w:r w:rsidR="00025DE0" w:rsidRPr="006D3CF4">
              <w:rPr>
                <w:rFonts w:ascii="Tahoma" w:hAnsi="Tahoma" w:cs="Tahoma"/>
                <w:sz w:val="16"/>
                <w:szCs w:val="16"/>
              </w:rPr>
              <w:t xml:space="preserve"> – SECOP II</w:t>
            </w:r>
          </w:p>
        </w:tc>
      </w:tr>
      <w:tr w:rsidR="007A66AD" w:rsidRPr="006D3CF4" w:rsidTr="003D07D1">
        <w:trPr>
          <w:trHeight w:val="1129"/>
        </w:trPr>
        <w:tc>
          <w:tcPr>
            <w:tcW w:w="3189" w:type="dxa"/>
            <w:tcBorders>
              <w:top w:val="single" w:sz="4" w:space="0" w:color="auto"/>
              <w:left w:val="single" w:sz="4" w:space="0" w:color="auto"/>
              <w:bottom w:val="single" w:sz="4" w:space="0" w:color="auto"/>
              <w:right w:val="single" w:sz="4" w:space="0" w:color="auto"/>
            </w:tcBorders>
          </w:tcPr>
          <w:p w:rsidR="007A66AD" w:rsidRPr="006D3CF4"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6D3CF4">
              <w:rPr>
                <w:rFonts w:ascii="Tahoma" w:hAnsi="Tahoma" w:cs="Tahoma"/>
                <w:b/>
                <w:sz w:val="16"/>
                <w:szCs w:val="16"/>
              </w:rPr>
              <w:t>CONTRATISTA</w:t>
            </w:r>
          </w:p>
        </w:tc>
        <w:tc>
          <w:tcPr>
            <w:tcW w:w="5679" w:type="dxa"/>
            <w:tcBorders>
              <w:top w:val="single" w:sz="4" w:space="0" w:color="auto"/>
              <w:left w:val="single" w:sz="4" w:space="0" w:color="auto"/>
              <w:bottom w:val="single" w:sz="4" w:space="0" w:color="auto"/>
              <w:right w:val="single" w:sz="4" w:space="0" w:color="auto"/>
            </w:tcBorders>
          </w:tcPr>
          <w:p w:rsidR="00F03CEA" w:rsidRPr="006D3CF4" w:rsidRDefault="00F03CEA" w:rsidP="00F03CEA">
            <w:pPr>
              <w:tabs>
                <w:tab w:val="left" w:pos="1701"/>
              </w:tabs>
              <w:ind w:left="-4"/>
              <w:jc w:val="both"/>
              <w:rPr>
                <w:rFonts w:ascii="Tahoma" w:hAnsi="Tahoma" w:cs="Tahoma"/>
                <w:sz w:val="16"/>
                <w:szCs w:val="16"/>
              </w:rPr>
            </w:pPr>
            <w:r w:rsidRPr="006D3CF4">
              <w:rPr>
                <w:rFonts w:ascii="Tahoma" w:hAnsi="Tahoma" w:cs="Tahoma"/>
                <w:sz w:val="16"/>
                <w:szCs w:val="16"/>
              </w:rPr>
              <w:t>Nombre completo: LINA ALEXANDRA JUANIAS</w:t>
            </w:r>
          </w:p>
          <w:p w:rsidR="00F03CEA" w:rsidRPr="006D3CF4" w:rsidRDefault="00F03CEA" w:rsidP="00F03CEA">
            <w:pPr>
              <w:tabs>
                <w:tab w:val="left" w:pos="1701"/>
              </w:tabs>
              <w:ind w:left="-4"/>
              <w:jc w:val="both"/>
              <w:rPr>
                <w:rFonts w:ascii="Tahoma" w:hAnsi="Tahoma" w:cs="Tahoma"/>
                <w:sz w:val="16"/>
                <w:szCs w:val="16"/>
              </w:rPr>
            </w:pPr>
            <w:r w:rsidRPr="006D3CF4">
              <w:rPr>
                <w:rFonts w:ascii="Tahoma" w:hAnsi="Tahoma" w:cs="Tahoma"/>
                <w:sz w:val="16"/>
                <w:szCs w:val="16"/>
              </w:rPr>
              <w:t>Identificación: C.C. 52.857.719</w:t>
            </w:r>
          </w:p>
          <w:p w:rsidR="00F03CEA" w:rsidRPr="006D3CF4" w:rsidRDefault="00F03CEA" w:rsidP="00F03CEA">
            <w:pPr>
              <w:tabs>
                <w:tab w:val="left" w:pos="1701"/>
              </w:tabs>
              <w:ind w:left="-4"/>
              <w:jc w:val="both"/>
              <w:rPr>
                <w:rFonts w:ascii="Tahoma" w:hAnsi="Tahoma" w:cs="Tahoma"/>
                <w:sz w:val="16"/>
                <w:szCs w:val="16"/>
              </w:rPr>
            </w:pPr>
            <w:r w:rsidRPr="006D3CF4">
              <w:rPr>
                <w:rFonts w:ascii="Tahoma" w:hAnsi="Tahoma" w:cs="Tahoma"/>
                <w:sz w:val="16"/>
                <w:szCs w:val="16"/>
              </w:rPr>
              <w:t>Nacionalidad: COLOMBIANA</w:t>
            </w:r>
          </w:p>
          <w:p w:rsidR="00F03CEA" w:rsidRPr="006D3CF4" w:rsidRDefault="00F03CEA" w:rsidP="00F03CEA">
            <w:pPr>
              <w:tabs>
                <w:tab w:val="left" w:pos="1701"/>
              </w:tabs>
              <w:ind w:left="-4"/>
              <w:jc w:val="both"/>
              <w:rPr>
                <w:rFonts w:ascii="Tahoma" w:hAnsi="Tahoma" w:cs="Tahoma"/>
                <w:sz w:val="16"/>
                <w:szCs w:val="16"/>
              </w:rPr>
            </w:pPr>
            <w:r w:rsidRPr="006D3CF4">
              <w:rPr>
                <w:rFonts w:ascii="Tahoma" w:hAnsi="Tahoma" w:cs="Tahoma"/>
                <w:sz w:val="16"/>
                <w:szCs w:val="16"/>
              </w:rPr>
              <w:t>Dirección – ciudad de residencia: CALLE 145No. 85-80 apto 244 torre 11 Bogotá.</w:t>
            </w:r>
          </w:p>
          <w:p w:rsidR="00F03CEA" w:rsidRPr="006D3CF4" w:rsidRDefault="00F03CEA" w:rsidP="00F03CEA">
            <w:pPr>
              <w:tabs>
                <w:tab w:val="left" w:pos="1701"/>
              </w:tabs>
              <w:ind w:left="-4"/>
              <w:jc w:val="both"/>
              <w:rPr>
                <w:rFonts w:ascii="Tahoma" w:hAnsi="Tahoma" w:cs="Tahoma"/>
                <w:sz w:val="16"/>
                <w:szCs w:val="16"/>
              </w:rPr>
            </w:pPr>
            <w:r w:rsidRPr="006D3CF4">
              <w:rPr>
                <w:rFonts w:ascii="Tahoma" w:hAnsi="Tahoma" w:cs="Tahoma"/>
                <w:sz w:val="16"/>
                <w:szCs w:val="16"/>
              </w:rPr>
              <w:t>Teléfono de contacto: 3014602555</w:t>
            </w:r>
          </w:p>
          <w:p w:rsidR="005317F1" w:rsidRPr="006D3CF4" w:rsidRDefault="00F03CEA" w:rsidP="00F03CEA">
            <w:pPr>
              <w:tabs>
                <w:tab w:val="left" w:pos="1701"/>
              </w:tabs>
              <w:spacing w:line="276" w:lineRule="auto"/>
              <w:jc w:val="both"/>
              <w:rPr>
                <w:rFonts w:ascii="Tahoma" w:hAnsi="Tahoma" w:cs="Tahoma"/>
                <w:sz w:val="16"/>
                <w:szCs w:val="16"/>
              </w:rPr>
            </w:pPr>
            <w:r w:rsidRPr="006D3CF4">
              <w:rPr>
                <w:rFonts w:ascii="Tahoma" w:hAnsi="Tahoma" w:cs="Tahoma"/>
                <w:sz w:val="16"/>
                <w:szCs w:val="16"/>
              </w:rPr>
              <w:t xml:space="preserve">E-mail de contacto: </w:t>
            </w:r>
            <w:hyperlink r:id="rId8" w:history="1">
              <w:r w:rsidRPr="006D3CF4">
                <w:rPr>
                  <w:rStyle w:val="Hipervnculo"/>
                  <w:rFonts w:ascii="Tahoma" w:hAnsi="Tahoma" w:cs="Tahoma"/>
                  <w:sz w:val="16"/>
                  <w:szCs w:val="16"/>
                </w:rPr>
                <w:t>juanitalex@hotmail.com</w:t>
              </w:r>
            </w:hyperlink>
          </w:p>
        </w:tc>
      </w:tr>
      <w:tr w:rsidR="007A66AD" w:rsidRPr="006D3CF4" w:rsidTr="003D07D1">
        <w:trPr>
          <w:trHeight w:val="523"/>
        </w:trPr>
        <w:tc>
          <w:tcPr>
            <w:tcW w:w="3189" w:type="dxa"/>
            <w:tcBorders>
              <w:top w:val="single" w:sz="4" w:space="0" w:color="auto"/>
              <w:left w:val="single" w:sz="4" w:space="0" w:color="auto"/>
              <w:bottom w:val="single" w:sz="4" w:space="0" w:color="auto"/>
              <w:right w:val="single" w:sz="4" w:space="0" w:color="auto"/>
            </w:tcBorders>
          </w:tcPr>
          <w:p w:rsidR="007A66AD" w:rsidRPr="006D3CF4"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6D3CF4">
              <w:rPr>
                <w:rFonts w:ascii="Tahoma" w:hAnsi="Tahoma" w:cs="Tahoma"/>
                <w:b/>
                <w:sz w:val="16"/>
                <w:szCs w:val="16"/>
              </w:rPr>
              <w:t>SUPERVISOR</w:t>
            </w:r>
          </w:p>
        </w:tc>
        <w:tc>
          <w:tcPr>
            <w:tcW w:w="5679" w:type="dxa"/>
            <w:tcBorders>
              <w:top w:val="single" w:sz="4" w:space="0" w:color="auto"/>
              <w:left w:val="single" w:sz="4" w:space="0" w:color="auto"/>
              <w:bottom w:val="single" w:sz="4" w:space="0" w:color="auto"/>
              <w:right w:val="single" w:sz="4" w:space="0" w:color="auto"/>
            </w:tcBorders>
          </w:tcPr>
          <w:p w:rsidR="00711CC6" w:rsidRPr="006D3CF4" w:rsidRDefault="00711CC6" w:rsidP="00711CC6">
            <w:pPr>
              <w:tabs>
                <w:tab w:val="left" w:pos="1701"/>
              </w:tabs>
              <w:jc w:val="both"/>
              <w:rPr>
                <w:rFonts w:ascii="Arial" w:hAnsi="Arial" w:cs="Arial"/>
                <w:sz w:val="16"/>
                <w:szCs w:val="16"/>
              </w:rPr>
            </w:pPr>
            <w:r w:rsidRPr="006D3CF4">
              <w:rPr>
                <w:rFonts w:ascii="Arial" w:hAnsi="Arial" w:cs="Arial"/>
                <w:sz w:val="16"/>
                <w:szCs w:val="16"/>
              </w:rPr>
              <w:t xml:space="preserve">Nombre completo:  CARLOS </w:t>
            </w:r>
            <w:r w:rsidR="00597190" w:rsidRPr="006D3CF4">
              <w:rPr>
                <w:rFonts w:ascii="Arial" w:hAnsi="Arial" w:cs="Arial"/>
                <w:sz w:val="16"/>
                <w:szCs w:val="16"/>
              </w:rPr>
              <w:t xml:space="preserve">GILBERTO </w:t>
            </w:r>
            <w:r w:rsidRPr="006D3CF4">
              <w:rPr>
                <w:rFonts w:ascii="Arial" w:hAnsi="Arial" w:cs="Arial"/>
                <w:sz w:val="16"/>
                <w:szCs w:val="16"/>
              </w:rPr>
              <w:t>RUEDA  SERRATO</w:t>
            </w:r>
          </w:p>
          <w:p w:rsidR="00711CC6" w:rsidRPr="006D3CF4" w:rsidRDefault="00711CC6" w:rsidP="00711CC6">
            <w:pPr>
              <w:tabs>
                <w:tab w:val="left" w:pos="1701"/>
              </w:tabs>
              <w:jc w:val="both"/>
              <w:rPr>
                <w:rFonts w:ascii="Arial" w:hAnsi="Arial" w:cs="Arial"/>
                <w:sz w:val="16"/>
                <w:szCs w:val="16"/>
              </w:rPr>
            </w:pPr>
            <w:r w:rsidRPr="006D3CF4">
              <w:rPr>
                <w:rFonts w:ascii="Arial" w:hAnsi="Arial" w:cs="Arial"/>
                <w:sz w:val="16"/>
                <w:szCs w:val="16"/>
              </w:rPr>
              <w:t>Cargo: OFICIAL</w:t>
            </w:r>
            <w:r w:rsidR="009C203E" w:rsidRPr="006D3CF4">
              <w:rPr>
                <w:rFonts w:ascii="Arial" w:hAnsi="Arial" w:cs="Arial"/>
                <w:sz w:val="16"/>
                <w:szCs w:val="16"/>
              </w:rPr>
              <w:t xml:space="preserve"> DE</w:t>
            </w:r>
            <w:r w:rsidRPr="006D3CF4">
              <w:rPr>
                <w:rFonts w:ascii="Arial" w:hAnsi="Arial" w:cs="Arial"/>
                <w:sz w:val="16"/>
                <w:szCs w:val="16"/>
              </w:rPr>
              <w:t xml:space="preserve"> DEFENSA </w:t>
            </w:r>
            <w:r w:rsidR="009C203E" w:rsidRPr="006D3CF4">
              <w:rPr>
                <w:rFonts w:ascii="Arial" w:hAnsi="Arial" w:cs="Arial"/>
                <w:sz w:val="16"/>
                <w:szCs w:val="16"/>
              </w:rPr>
              <w:t>JURIDICA INTEGRAL</w:t>
            </w:r>
          </w:p>
          <w:p w:rsidR="005317F1" w:rsidRPr="006D3CF4" w:rsidRDefault="00711CC6" w:rsidP="00E42AE9">
            <w:pPr>
              <w:tabs>
                <w:tab w:val="left" w:pos="1701"/>
              </w:tabs>
              <w:spacing w:line="276" w:lineRule="auto"/>
              <w:jc w:val="both"/>
              <w:rPr>
                <w:rFonts w:ascii="Tahoma" w:hAnsi="Tahoma" w:cs="Tahoma"/>
                <w:sz w:val="16"/>
                <w:szCs w:val="16"/>
              </w:rPr>
            </w:pPr>
            <w:r w:rsidRPr="006D3CF4">
              <w:rPr>
                <w:rFonts w:ascii="Arial" w:hAnsi="Arial" w:cs="Arial"/>
                <w:sz w:val="16"/>
                <w:szCs w:val="16"/>
              </w:rPr>
              <w:t xml:space="preserve">Resolución de </w:t>
            </w:r>
            <w:r w:rsidR="00E42AE9" w:rsidRPr="006D3CF4">
              <w:rPr>
                <w:rFonts w:ascii="Arial" w:hAnsi="Arial" w:cs="Arial"/>
                <w:sz w:val="16"/>
                <w:szCs w:val="16"/>
              </w:rPr>
              <w:t>Delegación:</w:t>
            </w:r>
            <w:r w:rsidRPr="006D3CF4">
              <w:rPr>
                <w:rFonts w:ascii="Arial" w:hAnsi="Arial" w:cs="Arial"/>
                <w:sz w:val="16"/>
                <w:szCs w:val="16"/>
              </w:rPr>
              <w:t xml:space="preserve"> </w:t>
            </w:r>
            <w:r w:rsidR="00DD5A13" w:rsidRPr="006D3CF4">
              <w:rPr>
                <w:rFonts w:ascii="Arial" w:hAnsi="Arial" w:cs="Arial"/>
                <w:sz w:val="16"/>
                <w:szCs w:val="16"/>
              </w:rPr>
              <w:t xml:space="preserve">002 del </w:t>
            </w:r>
            <w:r w:rsidR="00723D78" w:rsidRPr="006D3CF4">
              <w:rPr>
                <w:rFonts w:ascii="Arial" w:hAnsi="Arial" w:cs="Arial"/>
                <w:sz w:val="16"/>
                <w:szCs w:val="16"/>
              </w:rPr>
              <w:t>0</w:t>
            </w:r>
            <w:r w:rsidR="00DD5A13" w:rsidRPr="006D3CF4">
              <w:rPr>
                <w:rFonts w:ascii="Arial" w:hAnsi="Arial" w:cs="Arial"/>
                <w:sz w:val="16"/>
                <w:szCs w:val="16"/>
              </w:rPr>
              <w:t>2-01-</w:t>
            </w:r>
            <w:r w:rsidR="00CA4D41" w:rsidRPr="006D3CF4">
              <w:rPr>
                <w:rFonts w:ascii="Arial" w:hAnsi="Arial" w:cs="Arial"/>
                <w:sz w:val="16"/>
                <w:szCs w:val="16"/>
              </w:rPr>
              <w:t>2018</w:t>
            </w:r>
          </w:p>
        </w:tc>
      </w:tr>
      <w:tr w:rsidR="007A66AD" w:rsidRPr="006D3CF4" w:rsidTr="003D07D1">
        <w:trPr>
          <w:trHeight w:val="5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6A1B27">
            <w:pPr>
              <w:pStyle w:val="Prrafodelista"/>
              <w:numPr>
                <w:ilvl w:val="0"/>
                <w:numId w:val="1"/>
              </w:numPr>
              <w:tabs>
                <w:tab w:val="left" w:pos="1701"/>
              </w:tabs>
              <w:spacing w:line="276" w:lineRule="auto"/>
              <w:ind w:left="284" w:hanging="284"/>
              <w:jc w:val="both"/>
              <w:rPr>
                <w:rFonts w:ascii="Tahoma" w:hAnsi="Tahoma" w:cs="Tahoma"/>
                <w:b/>
                <w:sz w:val="16"/>
                <w:szCs w:val="16"/>
              </w:rPr>
            </w:pPr>
            <w:r w:rsidRPr="006D3CF4">
              <w:rPr>
                <w:rFonts w:ascii="Tahoma" w:hAnsi="Tahoma" w:cs="Tahoma"/>
                <w:b/>
                <w:sz w:val="16"/>
                <w:szCs w:val="16"/>
              </w:rPr>
              <w:t>OBJETO CONTRACTUAL</w:t>
            </w:r>
          </w:p>
        </w:tc>
        <w:tc>
          <w:tcPr>
            <w:tcW w:w="5679" w:type="dxa"/>
            <w:tcBorders>
              <w:top w:val="single" w:sz="4" w:space="0" w:color="auto"/>
              <w:left w:val="single" w:sz="4" w:space="0" w:color="auto"/>
              <w:bottom w:val="single" w:sz="4" w:space="0" w:color="auto"/>
              <w:right w:val="single" w:sz="4" w:space="0" w:color="auto"/>
            </w:tcBorders>
            <w:vAlign w:val="center"/>
          </w:tcPr>
          <w:tbl>
            <w:tblPr>
              <w:tblW w:w="0" w:type="auto"/>
              <w:tblBorders>
                <w:top w:val="nil"/>
                <w:left w:val="nil"/>
                <w:bottom w:val="nil"/>
                <w:right w:val="nil"/>
              </w:tblBorders>
              <w:tblLayout w:type="fixed"/>
              <w:tblLook w:val="0000" w:firstRow="0" w:lastRow="0" w:firstColumn="0" w:lastColumn="0" w:noHBand="0" w:noVBand="0"/>
            </w:tblPr>
            <w:tblGrid>
              <w:gridCol w:w="5523"/>
            </w:tblGrid>
            <w:tr w:rsidR="00CA4D41" w:rsidRPr="006D3CF4" w:rsidTr="00CA4D41">
              <w:trPr>
                <w:trHeight w:val="646"/>
              </w:trPr>
              <w:tc>
                <w:tcPr>
                  <w:tcW w:w="5523" w:type="dxa"/>
                </w:tcPr>
                <w:p w:rsidR="00CA4D41" w:rsidRPr="006D3CF4" w:rsidRDefault="00CA4D41" w:rsidP="00397F40">
                  <w:pPr>
                    <w:framePr w:hSpace="141" w:wrap="around" w:vAnchor="text" w:hAnchor="text" w:xAlign="right" w:y="1"/>
                    <w:tabs>
                      <w:tab w:val="left" w:pos="1701"/>
                    </w:tabs>
                    <w:suppressOverlap/>
                    <w:jc w:val="both"/>
                    <w:rPr>
                      <w:rFonts w:eastAsia="MS Mincho" w:hint="eastAsia"/>
                      <w:sz w:val="22"/>
                      <w:szCs w:val="22"/>
                    </w:rPr>
                  </w:pPr>
                  <w:r w:rsidRPr="006D3CF4">
                    <w:rPr>
                      <w:rFonts w:ascii="Arial" w:hAnsi="Arial" w:cs="Arial"/>
                      <w:sz w:val="16"/>
                      <w:szCs w:val="16"/>
                    </w:rPr>
                    <w:t>PRESTAR SUS SERVICIOS PROFESIONALES COMO ABOGADO ESPECIALISTA EN SU ÁREA DE CONOCIMIENTO EN DEFENSA LITIGIOSA PARA EL DEPARTAMENTO JURÍDICO INTEGRAL –DIRECCIÓN DE DEFENSA JURÍDICA INTEGRAL, ANTE LA JURISDICCIÓN DE LO CONTENCIOSO ADMINISTRATIVO Y SUS PROCURADURÍAS DELEGADAS EN LA CIUDAD DE BOGOTÁD.C.</w:t>
                  </w:r>
                </w:p>
              </w:tc>
            </w:tr>
          </w:tbl>
          <w:p w:rsidR="007A66AD" w:rsidRPr="006D3CF4" w:rsidRDefault="007A66AD" w:rsidP="0095320A">
            <w:pPr>
              <w:tabs>
                <w:tab w:val="left" w:pos="1701"/>
              </w:tabs>
              <w:spacing w:line="276" w:lineRule="auto"/>
              <w:ind w:left="17" w:hanging="17"/>
              <w:jc w:val="both"/>
              <w:rPr>
                <w:rFonts w:ascii="Tahoma" w:hAnsi="Tahoma" w:cs="Tahoma"/>
                <w:b/>
                <w:sz w:val="16"/>
                <w:szCs w:val="16"/>
                <w:u w:val="single"/>
              </w:rPr>
            </w:pPr>
          </w:p>
        </w:tc>
      </w:tr>
      <w:tr w:rsidR="007A66AD" w:rsidRPr="006D3CF4" w:rsidTr="007137AE">
        <w:trPr>
          <w:trHeight w:val="2828"/>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6A1B27">
            <w:pPr>
              <w:pStyle w:val="Prrafodelista"/>
              <w:numPr>
                <w:ilvl w:val="0"/>
                <w:numId w:val="1"/>
              </w:numPr>
              <w:tabs>
                <w:tab w:val="left" w:pos="1701"/>
              </w:tabs>
              <w:spacing w:line="276" w:lineRule="auto"/>
              <w:ind w:left="284" w:hanging="284"/>
              <w:rPr>
                <w:rFonts w:ascii="Tahoma" w:hAnsi="Tahoma" w:cs="Tahoma"/>
                <w:b/>
                <w:sz w:val="16"/>
                <w:szCs w:val="16"/>
              </w:rPr>
            </w:pPr>
            <w:r w:rsidRPr="006D3CF4">
              <w:rPr>
                <w:rFonts w:ascii="Tahoma" w:hAnsi="Tahoma" w:cs="Tahoma"/>
                <w:b/>
                <w:sz w:val="16"/>
                <w:szCs w:val="16"/>
              </w:rPr>
              <w:t>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CA4D41" w:rsidRPr="006D3CF4" w:rsidRDefault="00CA4D41" w:rsidP="00CA4D41">
            <w:pPr>
              <w:pStyle w:val="Default"/>
            </w:pPr>
          </w:p>
          <w:tbl>
            <w:tblPr>
              <w:tblW w:w="5571" w:type="dxa"/>
              <w:tblBorders>
                <w:top w:val="nil"/>
                <w:left w:val="nil"/>
                <w:bottom w:val="nil"/>
                <w:right w:val="nil"/>
              </w:tblBorders>
              <w:tblLayout w:type="fixed"/>
              <w:tblLook w:val="0000" w:firstRow="0" w:lastRow="0" w:firstColumn="0" w:lastColumn="0" w:noHBand="0" w:noVBand="0"/>
            </w:tblPr>
            <w:tblGrid>
              <w:gridCol w:w="5571"/>
            </w:tblGrid>
            <w:tr w:rsidR="00CA4D41" w:rsidRPr="006D3CF4" w:rsidTr="007137AE">
              <w:trPr>
                <w:trHeight w:val="2837"/>
              </w:trPr>
              <w:tc>
                <w:tcPr>
                  <w:tcW w:w="5571" w:type="dxa"/>
                </w:tcPr>
                <w:p w:rsidR="00CA4D41"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1. </w:t>
                  </w:r>
                  <w:r w:rsidR="00CA4D41" w:rsidRPr="006D3CF4">
                    <w:rPr>
                      <w:rFonts w:ascii="Arial" w:hAnsi="Arial" w:cs="Arial"/>
                      <w:sz w:val="16"/>
                      <w:szCs w:val="16"/>
                    </w:rPr>
                    <w:t>Ejercer la defensa judicial  ante la Jurisdicción de lo Contencioso Administrativo y sus Procuradurías delegadas en la ciudad de Bogotá</w:t>
                  </w:r>
                  <w:r w:rsidRPr="006D3CF4">
                    <w:rPr>
                      <w:rFonts w:ascii="Arial" w:hAnsi="Arial" w:cs="Arial"/>
                      <w:sz w:val="16"/>
                      <w:szCs w:val="16"/>
                    </w:rPr>
                    <w:t xml:space="preserve"> </w:t>
                  </w:r>
                  <w:r w:rsidR="00CA4D41" w:rsidRPr="006D3CF4">
                    <w:rPr>
                      <w:rFonts w:ascii="Arial" w:hAnsi="Arial" w:cs="Arial"/>
                      <w:sz w:val="16"/>
                      <w:szCs w:val="16"/>
                    </w:rPr>
                    <w:t xml:space="preserve">D.C y en </w:t>
                  </w:r>
                  <w:r w:rsidRPr="006D3CF4">
                    <w:rPr>
                      <w:rFonts w:ascii="Arial" w:hAnsi="Arial" w:cs="Arial"/>
                      <w:sz w:val="16"/>
                      <w:szCs w:val="16"/>
                    </w:rPr>
                    <w:t xml:space="preserve">Facatativá </w:t>
                  </w:r>
                  <w:r w:rsidR="00CA4D41" w:rsidRPr="006D3CF4">
                    <w:rPr>
                      <w:rFonts w:ascii="Arial" w:hAnsi="Arial" w:cs="Arial"/>
                      <w:sz w:val="16"/>
                      <w:szCs w:val="16"/>
                    </w:rPr>
                    <w:t xml:space="preserve">para el caso de uno de los abogados </w:t>
                  </w:r>
                  <w:r w:rsidRPr="006D3CF4">
                    <w:rPr>
                      <w:rFonts w:ascii="Arial" w:hAnsi="Arial" w:cs="Arial"/>
                      <w:sz w:val="16"/>
                      <w:szCs w:val="16"/>
                    </w:rPr>
                    <w:t>especialistas</w:t>
                  </w:r>
                  <w:r w:rsidR="00CA4D41" w:rsidRPr="006D3CF4">
                    <w:rPr>
                      <w:rFonts w:ascii="Arial" w:hAnsi="Arial" w:cs="Arial"/>
                      <w:sz w:val="16"/>
                      <w:szCs w:val="16"/>
                    </w:rPr>
                    <w:t>.</w:t>
                  </w: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2. En Coordinación con el supervisor del contrato el contratista se compromete  a: </w:t>
                  </w: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2.1 Elaborar las solicitudes probatorias necesarias para la defensa previa a la contestación de la demanda, haciendo uso delos programas implementados por el Ejército Nacional para el manejo de gestión documental entre otras ORFEO.</w:t>
                  </w: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2.2 Realizar seguimiento a la elaboración y entrega de los poderes de las demandas administrativas a su cargo y presentarlos oportunamente.</w:t>
                  </w: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2.3 Contestar las demandas asignadas a su cargo dentro del término establecido por la Ley.</w:t>
                  </w: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2.4 Asistir a las audiencias iniciales, de pruebas, de alegatos y  juzgamiento, </w:t>
                  </w:r>
                  <w:r w:rsidR="00A22C3A" w:rsidRPr="006D3CF4">
                    <w:rPr>
                      <w:rFonts w:ascii="Arial" w:hAnsi="Arial" w:cs="Arial"/>
                      <w:sz w:val="16"/>
                      <w:szCs w:val="16"/>
                    </w:rPr>
                    <w:t>así como</w:t>
                  </w:r>
                  <w:r w:rsidRPr="006D3CF4">
                    <w:rPr>
                      <w:rFonts w:ascii="Arial" w:hAnsi="Arial" w:cs="Arial"/>
                      <w:sz w:val="16"/>
                      <w:szCs w:val="16"/>
                    </w:rPr>
                    <w:t xml:space="preserve"> a  las  de conciliación en primera y segunda instancia programadas dentro de los procesos asignados a las cuales deberán llevar el </w:t>
                  </w:r>
                  <w:r w:rsidR="00A22C3A" w:rsidRPr="006D3CF4">
                    <w:rPr>
                      <w:rFonts w:ascii="Arial" w:hAnsi="Arial" w:cs="Arial"/>
                      <w:sz w:val="16"/>
                      <w:szCs w:val="16"/>
                    </w:rPr>
                    <w:t>correspondiente</w:t>
                  </w:r>
                  <w:r w:rsidRPr="006D3CF4">
                    <w:rPr>
                      <w:rFonts w:ascii="Arial" w:hAnsi="Arial" w:cs="Arial"/>
                      <w:sz w:val="16"/>
                      <w:szCs w:val="16"/>
                    </w:rPr>
                    <w:t xml:space="preserve"> parámetro. La inasistencia solo se </w:t>
                  </w:r>
                  <w:r w:rsidR="00A22C3A" w:rsidRPr="006D3CF4">
                    <w:rPr>
                      <w:rFonts w:ascii="Arial" w:hAnsi="Arial" w:cs="Arial"/>
                      <w:sz w:val="16"/>
                      <w:szCs w:val="16"/>
                    </w:rPr>
                    <w:t>justificará de</w:t>
                  </w:r>
                  <w:r w:rsidRPr="006D3CF4">
                    <w:rPr>
                      <w:rFonts w:ascii="Arial" w:hAnsi="Arial" w:cs="Arial"/>
                      <w:sz w:val="16"/>
                      <w:szCs w:val="16"/>
                    </w:rPr>
                    <w:t xml:space="preserve"> acuerdo a lo establecido en la ley por situación de caso fortuito o fuerza mayor debidamente probada.</w:t>
                  </w: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2.5 Presentar y sustentar los recursos a que haya lugar dentro de los términos establecidos.</w:t>
                  </w: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2.6 Presentar y sustentar los alegatos de conclusión dentro del término de Ley de primera y segunda instancia.</w:t>
                  </w: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2.7 Presentar las propuestas de conciliación judicial previa a la realización de la audiencia de conciliación judicial, </w:t>
                  </w:r>
                  <w:r w:rsidR="00A22C3A" w:rsidRPr="006D3CF4">
                    <w:rPr>
                      <w:rFonts w:ascii="Arial" w:hAnsi="Arial" w:cs="Arial"/>
                      <w:sz w:val="16"/>
                      <w:szCs w:val="16"/>
                    </w:rPr>
                    <w:t>así como</w:t>
                  </w:r>
                  <w:r w:rsidRPr="006D3CF4">
                    <w:rPr>
                      <w:rFonts w:ascii="Arial" w:hAnsi="Arial" w:cs="Arial"/>
                      <w:sz w:val="16"/>
                      <w:szCs w:val="16"/>
                    </w:rPr>
                    <w:t xml:space="preserve"> propuestas de presentación de acciones de repetición ante el </w:t>
                  </w:r>
                  <w:r w:rsidR="00A22C3A" w:rsidRPr="006D3CF4">
                    <w:rPr>
                      <w:rFonts w:ascii="Arial" w:hAnsi="Arial" w:cs="Arial"/>
                      <w:sz w:val="16"/>
                      <w:szCs w:val="16"/>
                    </w:rPr>
                    <w:t>comité de</w:t>
                  </w:r>
                  <w:r w:rsidRPr="006D3CF4">
                    <w:rPr>
                      <w:rFonts w:ascii="Arial" w:hAnsi="Arial" w:cs="Arial"/>
                      <w:sz w:val="16"/>
                      <w:szCs w:val="16"/>
                    </w:rPr>
                    <w:t xml:space="preserve"> conciliación  del Ministerio de Defensa Nacional.</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p>
                <w:p w:rsidR="00CA4D41" w:rsidRPr="006D3CF4" w:rsidRDefault="00CA4D41"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lastRenderedPageBreak/>
                    <w:t>2.8 Realizar seguimiento al agendamiento, estudio, elaboración y envió</w:t>
                  </w:r>
                  <w:r w:rsidR="00A22C3A" w:rsidRPr="006D3CF4">
                    <w:rPr>
                      <w:rFonts w:ascii="Arial" w:hAnsi="Arial" w:cs="Arial"/>
                      <w:sz w:val="16"/>
                      <w:szCs w:val="16"/>
                    </w:rPr>
                    <w:t xml:space="preserve"> </w:t>
                  </w:r>
                  <w:r w:rsidRPr="006D3CF4">
                    <w:rPr>
                      <w:rFonts w:ascii="Arial" w:hAnsi="Arial" w:cs="Arial"/>
                      <w:sz w:val="16"/>
                      <w:szCs w:val="16"/>
                    </w:rPr>
                    <w:t>del parámetro por parte del</w:t>
                  </w:r>
                  <w:r w:rsidR="00A22C3A" w:rsidRPr="006D3CF4">
                    <w:rPr>
                      <w:rFonts w:ascii="Arial" w:hAnsi="Arial" w:cs="Arial"/>
                      <w:sz w:val="16"/>
                      <w:szCs w:val="16"/>
                    </w:rPr>
                    <w:t xml:space="preserve"> </w:t>
                  </w:r>
                  <w:r w:rsidRPr="006D3CF4">
                    <w:rPr>
                      <w:rFonts w:ascii="Arial" w:hAnsi="Arial" w:cs="Arial"/>
                      <w:sz w:val="16"/>
                      <w:szCs w:val="16"/>
                    </w:rPr>
                    <w:t>comité</w:t>
                  </w:r>
                  <w:r w:rsidR="00A22C3A" w:rsidRPr="006D3CF4">
                    <w:rPr>
                      <w:rFonts w:ascii="Arial" w:hAnsi="Arial" w:cs="Arial"/>
                      <w:sz w:val="16"/>
                      <w:szCs w:val="16"/>
                    </w:rPr>
                    <w:t xml:space="preserve"> </w:t>
                  </w:r>
                  <w:r w:rsidRPr="006D3CF4">
                    <w:rPr>
                      <w:rFonts w:ascii="Arial" w:hAnsi="Arial" w:cs="Arial"/>
                      <w:sz w:val="16"/>
                      <w:szCs w:val="16"/>
                    </w:rPr>
                    <w:t>de conciliación del Ministerio de Defensa Nacional previo a la celebración de la audiencia de conciliación.</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2.9 Realizar el archivo de acuerdo a la Ley 594 de 2000, Directiva 0102 del 2010 y demás normas vigentes de gestión documental de las prejudiciales tramitadas. (Fallidas y conciliadas) de acuerdo a la lista de verificación establecida FO-CEIGE-162.</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2.10 Presentar las Inspecciones,  revistas, auditorias, de archivo y gestión litigiosa programadas por el Comando Superior y el supervisor del contrato.</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2.11 Asistir a las reuniones de coordinación, evaluación y seguimiento de la defensa judicial programadas por el supervisor del contrato.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3. El contratista no podrá sustituir el poder conferido para el sustituir el poder conferido para el ejercicio de sus obligaciones, salvo en los casos en que justifique la necesidad de hacerlo. Situación que deberá ser informada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proofErr w:type="gramStart"/>
                  <w:r w:rsidRPr="006D3CF4">
                    <w:rPr>
                      <w:rFonts w:ascii="Arial" w:hAnsi="Arial" w:cs="Arial"/>
                      <w:sz w:val="16"/>
                      <w:szCs w:val="16"/>
                    </w:rPr>
                    <w:t>por</w:t>
                  </w:r>
                  <w:proofErr w:type="gramEnd"/>
                  <w:r w:rsidRPr="006D3CF4">
                    <w:rPr>
                      <w:rFonts w:ascii="Arial" w:hAnsi="Arial" w:cs="Arial"/>
                      <w:sz w:val="16"/>
                      <w:szCs w:val="16"/>
                    </w:rPr>
                    <w:t xml:space="preserve"> escrito de forma inmediata y Autorizada por el supervisor.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4. De conformidad con el Decreto 2609 de 2012, Articulo 3  el contratista  será responsable por la gestión documental de las actividades  realizadas durante la ejecución del Contrato.</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5. Para la liquidación por terminación del contrato, el contratista deberá cumplir con el protocolo de entrega, utilizando los formatos establecidos por el Ministerio de Defensa y Ejército Nacional.</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6. Registrar y actualizar de manera oportuna en el sistema único de gestión e información litigiosa del estado EKOGUI, los procesos asignados a su cargo.</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7. De acuerdo al Decreto 2469 de 2015 modificado por el Decreto 1342 de 2016 que tratan del inicio del procedimiento del pago oficioso de sentencias, el contratista deberá remitir  la comunicación del fallo adverso y/o favorable a la entidad con el fin de poner en conocimiento al Director de Asuntos Legales del Ministerio con copia al supervisor del contrato.</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8. Tramitar de forma oportuna la documentación que le sea asignada al contratista mediante los programas de gestión documental implementados por la entidad entre otras ORFEO.</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9. El contratista no podrá asesorar ni ejercer como apoderado principal o sustituto  en ningún tipo de acción legal en contra del Ministerio de Defensa.</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10. Aplicar, implementar y dar cumplimiento a las directrices y políticas internas que emita el Ministerio de Defensa y Ejército Nacional.</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11. Difundir dentro del grupo de abogados defensores de la Dirección de Defensa Jurídica Integral las decisiones judiciales de relevancia que permitan fortalecer las líneas de defensa de la entidad.</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12.Ejecutar el objeto del contrato con calidad, oportunidad y eficiencia</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13. Custodiar y a la terminación del presente contrato devolver los insumos, suministros, herramientas, dotación, implementación, inventarios y/o materiales que sean puestos a su disposición para la prestación del servicio objeto de este contrato.</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14. El contratista autoriza al MDN –EJÉRCITO NACIONAL a realizar los estudios de seguridad, comprobación de lealtad, realización de los exámenes de poligrafía y pruebas sicométricas antes y durante la contratación.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15. Las demás obligaciones establecidas en el estudio previo, documento que el contratista declara conocer, y que hace parte del presente contrato.</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16. En cumplimiento a lo señalado en la ley 100 de 1993, deben acreditar la afiliación al sistema de pensión, salud y riesgos laborales de que trata el  artículo 282 de la citada ley, anexando a su informe mensual fotocopia de los documentos que acrediten el cumplimiento de tal exigencia.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17. De conformidad con el literal b. numeral 3. Artículo 13 del decreto 1295 e 1994, reglamentado por el decreto  723 de 2013, el contratista deberá ingresar obligatoriamente al sistema general de riesgos laborales. el monto de la cotización ser asumido en su totalidad por el contratista cuando el riesgo expuesto sea I,II, III.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18. restar sus servicios de acuerdo con las normas propias de su profesión, actividad u oficio.</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19. Presentar mensualmente el informe de actividades al supervisor del contrato dentro de las fechas indicadas por este.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t xml:space="preserve">20. Guardar y mantener la debida reserva y confidencialidad frente a temas y asuntos tratados y conocidos dentro del desarrollo ejecución del presente contrato, reserva que se hará extensiva a los derechos de autor que de los mismos se deriven.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bookmarkStart w:id="0" w:name="_GoBack"/>
                  <w:bookmarkEnd w:id="0"/>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sz w:val="16"/>
                      <w:szCs w:val="16"/>
                    </w:rPr>
                    <w:lastRenderedPageBreak/>
                    <w:t xml:space="preserve">21. Realizar la gestión de documentos en el  sistema de gestión documental ORFEO SGD, garantizando con ello la seguridad de la información y la trazabilidad de los proceso. </w:t>
                  </w: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p>
                <w:p w:rsidR="00A22C3A"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b/>
                      <w:sz w:val="16"/>
                      <w:szCs w:val="16"/>
                    </w:rPr>
                    <w:t>PARÁGRAFO PRIMERO</w:t>
                  </w:r>
                  <w:r w:rsidRPr="006D3CF4">
                    <w:rPr>
                      <w:rFonts w:ascii="Arial" w:hAnsi="Arial" w:cs="Arial"/>
                      <w:sz w:val="16"/>
                      <w:szCs w:val="16"/>
                    </w:rPr>
                    <w:t>: 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p w:rsidR="00A22C3A" w:rsidRPr="006D3CF4" w:rsidRDefault="00A22C3A" w:rsidP="00397F40">
                  <w:pPr>
                    <w:framePr w:hSpace="141" w:wrap="around" w:vAnchor="text" w:hAnchor="text" w:xAlign="right" w:y="1"/>
                    <w:tabs>
                      <w:tab w:val="left" w:pos="1701"/>
                    </w:tabs>
                    <w:suppressOverlap/>
                    <w:jc w:val="both"/>
                    <w:rPr>
                      <w:rFonts w:ascii="Arial" w:hAnsi="Arial" w:cs="Arial"/>
                      <w:b/>
                      <w:sz w:val="16"/>
                      <w:szCs w:val="16"/>
                    </w:rPr>
                  </w:pPr>
                </w:p>
                <w:p w:rsidR="00CA4D41" w:rsidRPr="006D3CF4" w:rsidRDefault="00A22C3A" w:rsidP="00397F40">
                  <w:pPr>
                    <w:framePr w:hSpace="141" w:wrap="around" w:vAnchor="text" w:hAnchor="text" w:xAlign="right" w:y="1"/>
                    <w:tabs>
                      <w:tab w:val="left" w:pos="1701"/>
                    </w:tabs>
                    <w:suppressOverlap/>
                    <w:jc w:val="both"/>
                    <w:rPr>
                      <w:rFonts w:ascii="Arial" w:hAnsi="Arial" w:cs="Arial"/>
                      <w:sz w:val="16"/>
                      <w:szCs w:val="16"/>
                    </w:rPr>
                  </w:pPr>
                  <w:r w:rsidRPr="006D3CF4">
                    <w:rPr>
                      <w:rFonts w:ascii="Arial" w:hAnsi="Arial" w:cs="Arial"/>
                      <w:b/>
                      <w:sz w:val="16"/>
                      <w:szCs w:val="16"/>
                    </w:rPr>
                    <w:t>PARAGRAFO SEGUNDO</w:t>
                  </w:r>
                  <w:r w:rsidRPr="006D3CF4">
                    <w:rPr>
                      <w:rFonts w:ascii="Arial" w:hAnsi="Arial" w:cs="Arial"/>
                      <w:sz w:val="16"/>
                      <w:szCs w:val="16"/>
                    </w:rPr>
                    <w:t xml:space="preserve">: La dirección de las notificaciones judiciales, deben quedan en las contestaciones de la Demanda, confirmación que debe realizarse en la audiencia inicial Correo: notificaciones.bogota@mindefensa.gov.co. </w:t>
                  </w:r>
                </w:p>
              </w:tc>
            </w:tr>
          </w:tbl>
          <w:p w:rsidR="007A66AD" w:rsidRPr="006D3CF4" w:rsidRDefault="007A66AD" w:rsidP="00440003">
            <w:pPr>
              <w:pStyle w:val="Prrafodelista"/>
              <w:tabs>
                <w:tab w:val="left" w:pos="1701"/>
              </w:tabs>
              <w:spacing w:line="276" w:lineRule="auto"/>
              <w:ind w:left="360"/>
              <w:jc w:val="both"/>
              <w:rPr>
                <w:rFonts w:ascii="Tahoma" w:hAnsi="Tahoma" w:cs="Tahoma"/>
                <w:sz w:val="16"/>
                <w:szCs w:val="16"/>
              </w:rPr>
            </w:pPr>
          </w:p>
        </w:tc>
      </w:tr>
      <w:tr w:rsidR="007A66AD" w:rsidRPr="006D3CF4" w:rsidTr="003D07D1">
        <w:trPr>
          <w:trHeight w:val="416"/>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6A1B27">
            <w:pPr>
              <w:pStyle w:val="Prrafodelista"/>
              <w:numPr>
                <w:ilvl w:val="0"/>
                <w:numId w:val="1"/>
              </w:numPr>
              <w:tabs>
                <w:tab w:val="left" w:pos="1701"/>
              </w:tabs>
              <w:spacing w:line="276" w:lineRule="auto"/>
              <w:ind w:left="284" w:hanging="284"/>
              <w:jc w:val="center"/>
              <w:rPr>
                <w:rFonts w:ascii="Tahoma" w:hAnsi="Tahoma" w:cs="Tahoma"/>
                <w:b/>
                <w:sz w:val="16"/>
                <w:szCs w:val="16"/>
              </w:rPr>
            </w:pPr>
            <w:r w:rsidRPr="006D3CF4">
              <w:rPr>
                <w:rFonts w:ascii="Tahoma" w:hAnsi="Tahoma" w:cs="Tahoma"/>
                <w:b/>
                <w:sz w:val="16"/>
                <w:szCs w:val="16"/>
              </w:rPr>
              <w:lastRenderedPageBreak/>
              <w:t>DOCUMENTOS QUE SOPORTAN EL CUMPLIMINETO DE LAS OBLIGACIONES CONTRACTUALES</w:t>
            </w:r>
          </w:p>
        </w:tc>
        <w:tc>
          <w:tcPr>
            <w:tcW w:w="5679" w:type="dxa"/>
            <w:tcBorders>
              <w:top w:val="single" w:sz="4" w:space="0" w:color="auto"/>
              <w:left w:val="single" w:sz="4" w:space="0" w:color="auto"/>
              <w:bottom w:val="single" w:sz="4" w:space="0" w:color="auto"/>
              <w:right w:val="single" w:sz="4" w:space="0" w:color="auto"/>
            </w:tcBorders>
            <w:vAlign w:val="center"/>
          </w:tcPr>
          <w:p w:rsidR="00B4341F" w:rsidRPr="006D3CF4" w:rsidRDefault="00B4341F" w:rsidP="00B4341F">
            <w:pPr>
              <w:tabs>
                <w:tab w:val="left" w:pos="1701"/>
              </w:tabs>
              <w:jc w:val="both"/>
              <w:rPr>
                <w:rFonts w:ascii="Arial" w:hAnsi="Arial" w:cs="Arial"/>
                <w:sz w:val="16"/>
                <w:szCs w:val="16"/>
              </w:rPr>
            </w:pPr>
          </w:p>
          <w:p w:rsidR="00B4341F" w:rsidRPr="006D3CF4" w:rsidRDefault="00B4341F" w:rsidP="00B4341F">
            <w:pPr>
              <w:tabs>
                <w:tab w:val="left" w:pos="1701"/>
              </w:tabs>
              <w:jc w:val="both"/>
              <w:rPr>
                <w:rFonts w:ascii="Arial" w:hAnsi="Arial" w:cs="Arial"/>
                <w:sz w:val="16"/>
                <w:szCs w:val="16"/>
              </w:rPr>
            </w:pPr>
            <w:r w:rsidRPr="006D3CF4">
              <w:rPr>
                <w:rFonts w:ascii="Arial" w:hAnsi="Arial" w:cs="Arial"/>
                <w:sz w:val="16"/>
                <w:szCs w:val="16"/>
              </w:rPr>
              <w:t>Se asistieron a las siguientes audiencias:</w:t>
            </w:r>
          </w:p>
          <w:p w:rsidR="00B4341F" w:rsidRPr="006D3CF4" w:rsidRDefault="00B4341F" w:rsidP="00B4341F">
            <w:pPr>
              <w:tabs>
                <w:tab w:val="left" w:pos="1701"/>
              </w:tabs>
              <w:jc w:val="both"/>
              <w:rPr>
                <w:rFonts w:ascii="Arial" w:hAnsi="Arial" w:cs="Arial"/>
                <w:sz w:val="16"/>
                <w:szCs w:val="16"/>
              </w:rPr>
            </w:pPr>
          </w:p>
          <w:tbl>
            <w:tblPr>
              <w:tblW w:w="5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5"/>
              <w:gridCol w:w="1095"/>
              <w:gridCol w:w="1095"/>
              <w:gridCol w:w="963"/>
              <w:gridCol w:w="1109"/>
            </w:tblGrid>
            <w:tr w:rsidR="00597190" w:rsidRPr="006D3CF4" w:rsidTr="00597190">
              <w:trPr>
                <w:trHeight w:val="292"/>
              </w:trPr>
              <w:tc>
                <w:tcPr>
                  <w:tcW w:w="1095" w:type="dxa"/>
                  <w:shd w:val="clear" w:color="auto" w:fill="auto"/>
                </w:tcPr>
                <w:p w:rsidR="00597190" w:rsidRPr="006D3CF4" w:rsidRDefault="00597190" w:rsidP="00397F40">
                  <w:pPr>
                    <w:pStyle w:val="Prrafodelista"/>
                    <w:framePr w:hSpace="141" w:wrap="around" w:vAnchor="text" w:hAnchor="text" w:xAlign="right" w:y="1"/>
                    <w:tabs>
                      <w:tab w:val="left" w:pos="1701"/>
                    </w:tabs>
                    <w:ind w:left="0"/>
                    <w:suppressOverlap/>
                    <w:jc w:val="both"/>
                    <w:rPr>
                      <w:rFonts w:ascii="Arial" w:hAnsi="Arial" w:cs="Arial"/>
                      <w:sz w:val="14"/>
                      <w:szCs w:val="14"/>
                    </w:rPr>
                  </w:pPr>
                </w:p>
                <w:p w:rsidR="00597190" w:rsidRPr="006D3CF4" w:rsidRDefault="00597190" w:rsidP="00397F40">
                  <w:pPr>
                    <w:pStyle w:val="Prrafodelista"/>
                    <w:framePr w:hSpace="141" w:wrap="around" w:vAnchor="text" w:hAnchor="text" w:xAlign="right" w:y="1"/>
                    <w:tabs>
                      <w:tab w:val="left" w:pos="1701"/>
                    </w:tabs>
                    <w:ind w:left="0"/>
                    <w:suppressOverlap/>
                    <w:jc w:val="both"/>
                    <w:rPr>
                      <w:rFonts w:ascii="Arial" w:hAnsi="Arial" w:cs="Arial"/>
                      <w:sz w:val="14"/>
                      <w:szCs w:val="14"/>
                    </w:rPr>
                  </w:pPr>
                  <w:r w:rsidRPr="006D3CF4">
                    <w:rPr>
                      <w:rFonts w:ascii="Arial" w:hAnsi="Arial" w:cs="Arial"/>
                      <w:sz w:val="14"/>
                      <w:szCs w:val="14"/>
                    </w:rPr>
                    <w:t>OBLIGACIÓN</w:t>
                  </w:r>
                </w:p>
              </w:tc>
              <w:tc>
                <w:tcPr>
                  <w:tcW w:w="1095" w:type="dxa"/>
                </w:tcPr>
                <w:p w:rsidR="00597190" w:rsidRPr="006D3CF4" w:rsidRDefault="00597190" w:rsidP="00397F40">
                  <w:pPr>
                    <w:pStyle w:val="Prrafodelista"/>
                    <w:framePr w:hSpace="141" w:wrap="around" w:vAnchor="text" w:hAnchor="text" w:xAlign="right" w:y="1"/>
                    <w:tabs>
                      <w:tab w:val="left" w:pos="1701"/>
                    </w:tabs>
                    <w:ind w:left="0"/>
                    <w:suppressOverlap/>
                    <w:jc w:val="both"/>
                    <w:rPr>
                      <w:rFonts w:ascii="Arial" w:hAnsi="Arial" w:cs="Arial"/>
                      <w:sz w:val="16"/>
                      <w:szCs w:val="16"/>
                    </w:rPr>
                  </w:pPr>
                  <w:r w:rsidRPr="006D3CF4">
                    <w:rPr>
                      <w:rFonts w:ascii="Arial" w:hAnsi="Arial" w:cs="Arial"/>
                      <w:sz w:val="16"/>
                      <w:szCs w:val="16"/>
                    </w:rPr>
                    <w:t>No. RADICADO</w:t>
                  </w:r>
                </w:p>
                <w:p w:rsidR="00597190" w:rsidRPr="006D3CF4" w:rsidRDefault="00597190" w:rsidP="00397F40">
                  <w:pPr>
                    <w:pStyle w:val="Prrafodelista"/>
                    <w:framePr w:hSpace="141" w:wrap="around" w:vAnchor="text" w:hAnchor="text" w:xAlign="right" w:y="1"/>
                    <w:tabs>
                      <w:tab w:val="left" w:pos="1701"/>
                    </w:tabs>
                    <w:ind w:left="0"/>
                    <w:suppressOverlap/>
                    <w:jc w:val="both"/>
                    <w:rPr>
                      <w:rFonts w:ascii="Arial" w:hAnsi="Arial" w:cs="Arial"/>
                      <w:sz w:val="16"/>
                      <w:szCs w:val="16"/>
                    </w:rPr>
                  </w:pPr>
                </w:p>
              </w:tc>
              <w:tc>
                <w:tcPr>
                  <w:tcW w:w="1095" w:type="dxa"/>
                </w:tcPr>
                <w:p w:rsidR="00B05BD8" w:rsidRPr="006D3CF4" w:rsidRDefault="00B05BD8" w:rsidP="00397F40">
                  <w:pPr>
                    <w:pStyle w:val="Prrafodelista"/>
                    <w:framePr w:hSpace="141" w:wrap="around" w:vAnchor="text" w:hAnchor="text" w:xAlign="right" w:y="1"/>
                    <w:tabs>
                      <w:tab w:val="left" w:pos="1701"/>
                    </w:tabs>
                    <w:ind w:left="0"/>
                    <w:suppressOverlap/>
                    <w:jc w:val="both"/>
                    <w:rPr>
                      <w:rFonts w:ascii="Arial" w:hAnsi="Arial" w:cs="Arial"/>
                      <w:sz w:val="16"/>
                      <w:szCs w:val="16"/>
                    </w:rPr>
                  </w:pPr>
                </w:p>
                <w:p w:rsidR="00597190" w:rsidRPr="006D3CF4" w:rsidRDefault="00597190" w:rsidP="00397F40">
                  <w:pPr>
                    <w:pStyle w:val="Prrafodelista"/>
                    <w:framePr w:hSpace="141" w:wrap="around" w:vAnchor="text" w:hAnchor="text" w:xAlign="right" w:y="1"/>
                    <w:tabs>
                      <w:tab w:val="left" w:pos="1701"/>
                    </w:tabs>
                    <w:ind w:left="0"/>
                    <w:suppressOverlap/>
                    <w:jc w:val="both"/>
                    <w:rPr>
                      <w:rFonts w:ascii="Arial" w:hAnsi="Arial" w:cs="Arial"/>
                      <w:sz w:val="16"/>
                      <w:szCs w:val="16"/>
                    </w:rPr>
                  </w:pPr>
                  <w:r w:rsidRPr="006D3CF4">
                    <w:rPr>
                      <w:rFonts w:ascii="Arial" w:hAnsi="Arial" w:cs="Arial"/>
                      <w:sz w:val="16"/>
                      <w:szCs w:val="16"/>
                    </w:rPr>
                    <w:t>DESCRIPCIÓN</w:t>
                  </w:r>
                </w:p>
              </w:tc>
              <w:tc>
                <w:tcPr>
                  <w:tcW w:w="963" w:type="dxa"/>
                  <w:shd w:val="clear" w:color="auto" w:fill="auto"/>
                </w:tcPr>
                <w:p w:rsidR="00B05BD8" w:rsidRPr="006D3CF4" w:rsidRDefault="00B05BD8" w:rsidP="00397F40">
                  <w:pPr>
                    <w:pStyle w:val="Prrafodelista"/>
                    <w:framePr w:hSpace="141" w:wrap="around" w:vAnchor="text" w:hAnchor="text" w:xAlign="right" w:y="1"/>
                    <w:tabs>
                      <w:tab w:val="left" w:pos="1701"/>
                    </w:tabs>
                    <w:ind w:left="0"/>
                    <w:suppressOverlap/>
                    <w:jc w:val="both"/>
                    <w:rPr>
                      <w:rFonts w:ascii="Arial" w:hAnsi="Arial" w:cs="Arial"/>
                      <w:sz w:val="16"/>
                      <w:szCs w:val="16"/>
                    </w:rPr>
                  </w:pPr>
                </w:p>
                <w:p w:rsidR="00597190" w:rsidRPr="006D3CF4" w:rsidRDefault="00597190" w:rsidP="00397F40">
                  <w:pPr>
                    <w:pStyle w:val="Prrafodelista"/>
                    <w:framePr w:hSpace="141" w:wrap="around" w:vAnchor="text" w:hAnchor="text" w:xAlign="right" w:y="1"/>
                    <w:tabs>
                      <w:tab w:val="left" w:pos="1701"/>
                    </w:tabs>
                    <w:ind w:left="0"/>
                    <w:suppressOverlap/>
                    <w:jc w:val="both"/>
                    <w:rPr>
                      <w:rFonts w:ascii="Arial" w:hAnsi="Arial" w:cs="Arial"/>
                      <w:sz w:val="16"/>
                      <w:szCs w:val="16"/>
                    </w:rPr>
                  </w:pPr>
                  <w:r w:rsidRPr="006D3CF4">
                    <w:rPr>
                      <w:rFonts w:ascii="Arial" w:hAnsi="Arial" w:cs="Arial"/>
                      <w:sz w:val="16"/>
                      <w:szCs w:val="16"/>
                    </w:rPr>
                    <w:t xml:space="preserve">DEMANDANTE </w:t>
                  </w:r>
                </w:p>
              </w:tc>
              <w:tc>
                <w:tcPr>
                  <w:tcW w:w="1109" w:type="dxa"/>
                </w:tcPr>
                <w:p w:rsidR="00B05BD8" w:rsidRPr="006D3CF4" w:rsidRDefault="00B05BD8" w:rsidP="00397F40">
                  <w:pPr>
                    <w:pStyle w:val="Prrafodelista"/>
                    <w:framePr w:hSpace="141" w:wrap="around" w:vAnchor="text" w:hAnchor="text" w:xAlign="right" w:y="1"/>
                    <w:tabs>
                      <w:tab w:val="left" w:pos="1701"/>
                    </w:tabs>
                    <w:ind w:left="0"/>
                    <w:suppressOverlap/>
                    <w:jc w:val="both"/>
                    <w:rPr>
                      <w:rFonts w:ascii="Arial" w:hAnsi="Arial" w:cs="Arial"/>
                      <w:sz w:val="16"/>
                      <w:szCs w:val="16"/>
                    </w:rPr>
                  </w:pPr>
                </w:p>
                <w:p w:rsidR="00597190" w:rsidRPr="006D3CF4" w:rsidRDefault="00597190" w:rsidP="00397F40">
                  <w:pPr>
                    <w:pStyle w:val="Prrafodelista"/>
                    <w:framePr w:hSpace="141" w:wrap="around" w:vAnchor="text" w:hAnchor="text" w:xAlign="right" w:y="1"/>
                    <w:tabs>
                      <w:tab w:val="left" w:pos="1701"/>
                    </w:tabs>
                    <w:ind w:left="0"/>
                    <w:suppressOverlap/>
                    <w:jc w:val="both"/>
                    <w:rPr>
                      <w:rFonts w:ascii="Arial" w:hAnsi="Arial" w:cs="Arial"/>
                      <w:sz w:val="16"/>
                      <w:szCs w:val="16"/>
                    </w:rPr>
                  </w:pPr>
                  <w:r w:rsidRPr="006D3CF4">
                    <w:rPr>
                      <w:rFonts w:ascii="Arial" w:hAnsi="Arial" w:cs="Arial"/>
                      <w:sz w:val="16"/>
                      <w:szCs w:val="16"/>
                    </w:rPr>
                    <w:t>FECHA</w:t>
                  </w:r>
                </w:p>
              </w:tc>
            </w:tr>
            <w:tr w:rsidR="00A55CFD" w:rsidRPr="000E0E69" w:rsidTr="000B1F1E">
              <w:trPr>
                <w:trHeight w:val="508"/>
              </w:trPr>
              <w:tc>
                <w:tcPr>
                  <w:tcW w:w="1095" w:type="dxa"/>
                  <w:shd w:val="clear" w:color="auto" w:fill="auto"/>
                </w:tcPr>
                <w:p w:rsidR="00A55CFD" w:rsidRPr="000E0E69" w:rsidRDefault="00A55CFD" w:rsidP="00397F40">
                  <w:pPr>
                    <w:framePr w:hSpace="141" w:wrap="around" w:vAnchor="text" w:hAnchor="text" w:xAlign="right" w:y="1"/>
                    <w:suppressOverlap/>
                    <w:jc w:val="both"/>
                    <w:rPr>
                      <w:rFonts w:ascii="Arial" w:hAnsi="Arial" w:cs="Arial"/>
                      <w:sz w:val="16"/>
                      <w:szCs w:val="16"/>
                    </w:rPr>
                  </w:pPr>
                </w:p>
                <w:p w:rsidR="00A55CFD" w:rsidRPr="000E0E69" w:rsidRDefault="00A55CFD"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2C1D08" w:rsidRDefault="002C1D08"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2015-142</w:t>
                  </w:r>
                </w:p>
                <w:p w:rsidR="00A55CFD" w:rsidRPr="000E0E69" w:rsidRDefault="00A55CFD" w:rsidP="00397F40">
                  <w:pPr>
                    <w:framePr w:hSpace="141" w:wrap="around" w:vAnchor="text" w:hAnchor="text" w:xAlign="right" w:y="1"/>
                    <w:suppressOverlap/>
                    <w:jc w:val="center"/>
                    <w:rPr>
                      <w:rFonts w:ascii="Arial" w:hAnsi="Arial" w:cs="Arial"/>
                      <w:b/>
                      <w:bCs/>
                      <w:color w:val="000000"/>
                      <w:sz w:val="20"/>
                      <w:szCs w:val="20"/>
                    </w:rPr>
                  </w:pPr>
                </w:p>
              </w:tc>
              <w:tc>
                <w:tcPr>
                  <w:tcW w:w="1095" w:type="dxa"/>
                  <w:vAlign w:val="center"/>
                </w:tcPr>
                <w:p w:rsidR="00A55CFD" w:rsidRPr="000E0E69" w:rsidRDefault="00A55CFD"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0E0E69">
                    <w:rPr>
                      <w:rFonts w:ascii="Arial" w:eastAsia="Times New Roman" w:hAnsi="Arial" w:cs="Arial"/>
                      <w:color w:val="000000"/>
                      <w:kern w:val="0"/>
                      <w:sz w:val="16"/>
                      <w:szCs w:val="16"/>
                    </w:rPr>
                    <w:t>ACTA AUDIENCIA PRUEBAS</w:t>
                  </w:r>
                </w:p>
              </w:tc>
              <w:tc>
                <w:tcPr>
                  <w:tcW w:w="963" w:type="dxa"/>
                  <w:shd w:val="clear" w:color="auto" w:fill="auto"/>
                  <w:vAlign w:val="bottom"/>
                </w:tcPr>
                <w:p w:rsidR="002C1D08" w:rsidRDefault="002C1D08" w:rsidP="00397F40">
                  <w:pPr>
                    <w:framePr w:hSpace="141" w:wrap="around" w:vAnchor="text" w:hAnchor="text" w:xAlign="right" w:y="1"/>
                    <w:suppressOverlap/>
                    <w:rPr>
                      <w:rFonts w:ascii="Tahoma" w:hAnsi="Tahoma" w:cs="Tahoma"/>
                      <w:color w:val="000000"/>
                      <w:sz w:val="20"/>
                      <w:szCs w:val="20"/>
                    </w:rPr>
                  </w:pPr>
                  <w:r>
                    <w:rPr>
                      <w:rFonts w:ascii="Tahoma" w:hAnsi="Tahoma" w:cs="Tahoma"/>
                      <w:color w:val="000000"/>
                      <w:sz w:val="20"/>
                      <w:szCs w:val="20"/>
                    </w:rPr>
                    <w:t xml:space="preserve">JOHN VALENCIA </w:t>
                  </w:r>
                </w:p>
                <w:p w:rsidR="00A55CFD" w:rsidRPr="000E0E69" w:rsidRDefault="00A55CFD" w:rsidP="00397F40">
                  <w:pPr>
                    <w:framePr w:hSpace="141" w:wrap="around" w:vAnchor="text" w:hAnchor="text" w:xAlign="right" w:y="1"/>
                    <w:suppressOverlap/>
                    <w:rPr>
                      <w:rFonts w:ascii="Arial" w:hAnsi="Arial" w:cs="Arial"/>
                      <w:sz w:val="16"/>
                      <w:szCs w:val="16"/>
                    </w:rPr>
                  </w:pPr>
                  <w:r w:rsidRPr="000E0E69">
                    <w:rPr>
                      <w:rFonts w:ascii="Arial" w:hAnsi="Arial" w:cs="Arial"/>
                      <w:sz w:val="16"/>
                      <w:szCs w:val="16"/>
                    </w:rPr>
                    <w:t xml:space="preserve"> </w:t>
                  </w:r>
                </w:p>
              </w:tc>
              <w:tc>
                <w:tcPr>
                  <w:tcW w:w="1109" w:type="dxa"/>
                </w:tcPr>
                <w:p w:rsidR="00A55CFD" w:rsidRPr="000E0E69" w:rsidRDefault="00A55CFD" w:rsidP="00397F40">
                  <w:pPr>
                    <w:framePr w:hSpace="141" w:wrap="around" w:vAnchor="text" w:hAnchor="text" w:xAlign="right" w:y="1"/>
                    <w:suppressOverlap/>
                    <w:jc w:val="center"/>
                    <w:rPr>
                      <w:rFonts w:ascii="Arial" w:hAnsi="Arial" w:cs="Arial"/>
                      <w:color w:val="000000"/>
                      <w:sz w:val="16"/>
                      <w:szCs w:val="16"/>
                    </w:rPr>
                  </w:pPr>
                </w:p>
                <w:p w:rsidR="00A55CFD" w:rsidRPr="000E0E69" w:rsidRDefault="00397F40" w:rsidP="00397F4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 xml:space="preserve">NOVIEMBRE </w:t>
                  </w:r>
                  <w:r w:rsidR="00A55CFD" w:rsidRPr="000E0E69">
                    <w:rPr>
                      <w:rFonts w:ascii="Arial" w:hAnsi="Arial" w:cs="Arial"/>
                      <w:color w:val="000000"/>
                      <w:sz w:val="16"/>
                      <w:szCs w:val="16"/>
                    </w:rPr>
                    <w:t>2018</w:t>
                  </w:r>
                </w:p>
              </w:tc>
            </w:tr>
            <w:tr w:rsidR="00397F40" w:rsidRPr="000E0E69" w:rsidTr="00DD5D19">
              <w:trPr>
                <w:trHeight w:val="521"/>
              </w:trPr>
              <w:tc>
                <w:tcPr>
                  <w:tcW w:w="1095" w:type="dxa"/>
                  <w:shd w:val="clear" w:color="auto" w:fill="auto"/>
                </w:tcPr>
                <w:p w:rsidR="00397F40" w:rsidRPr="000E0E69" w:rsidRDefault="00397F40" w:rsidP="00397F40">
                  <w:pPr>
                    <w:framePr w:hSpace="141" w:wrap="around" w:vAnchor="text" w:hAnchor="text" w:xAlign="right" w:y="1"/>
                    <w:tabs>
                      <w:tab w:val="left" w:pos="610"/>
                    </w:tabs>
                    <w:suppressOverlap/>
                    <w:jc w:val="both"/>
                    <w:rPr>
                      <w:rFonts w:ascii="Arial" w:hAnsi="Arial" w:cs="Arial"/>
                      <w:sz w:val="16"/>
                      <w:szCs w:val="16"/>
                    </w:rPr>
                  </w:pPr>
                </w:p>
                <w:p w:rsidR="00397F40" w:rsidRPr="000E0E69" w:rsidRDefault="00397F40" w:rsidP="00397F40">
                  <w:pPr>
                    <w:framePr w:hSpace="141" w:wrap="around" w:vAnchor="text" w:hAnchor="text" w:xAlign="right" w:y="1"/>
                    <w:tabs>
                      <w:tab w:val="left" w:pos="610"/>
                    </w:tabs>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2015-898</w:t>
                  </w:r>
                </w:p>
              </w:tc>
              <w:tc>
                <w:tcPr>
                  <w:tcW w:w="1095" w:type="dxa"/>
                </w:tcPr>
                <w:p w:rsidR="00397F40" w:rsidRPr="000E0E69" w:rsidRDefault="00397F40" w:rsidP="00397F40">
                  <w:pPr>
                    <w:framePr w:hSpace="141" w:wrap="around" w:vAnchor="text" w:hAnchor="text" w:xAlign="right" w:y="1"/>
                    <w:suppressOverlap/>
                    <w:rPr>
                      <w:rFonts w:ascii="Arial" w:hAnsi="Arial" w:cs="Arial"/>
                    </w:rPr>
                  </w:pPr>
                  <w:r w:rsidRPr="000E0E69">
                    <w:rPr>
                      <w:rFonts w:ascii="Arial" w:eastAsia="Times New Roman" w:hAnsi="Arial" w:cs="Arial"/>
                      <w:color w:val="000000"/>
                      <w:kern w:val="0"/>
                      <w:sz w:val="16"/>
                      <w:szCs w:val="16"/>
                    </w:rPr>
                    <w:t>ACTA AUDIENCIA PRUEBAS</w:t>
                  </w:r>
                </w:p>
              </w:tc>
              <w:tc>
                <w:tcPr>
                  <w:tcW w:w="963" w:type="dxa"/>
                  <w:shd w:val="clear" w:color="auto" w:fill="auto"/>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 xml:space="preserve">JAMER CERON </w:t>
                  </w:r>
                </w:p>
              </w:tc>
              <w:tc>
                <w:tcPr>
                  <w:tcW w:w="1109" w:type="dxa"/>
                </w:tcPr>
                <w:p w:rsidR="00397F40" w:rsidRDefault="00397F40">
                  <w:r w:rsidRPr="00FD0636">
                    <w:rPr>
                      <w:rFonts w:ascii="Arial" w:hAnsi="Arial" w:cs="Arial"/>
                      <w:color w:val="000000"/>
                      <w:sz w:val="16"/>
                      <w:szCs w:val="16"/>
                    </w:rPr>
                    <w:t>NOVIEMBRE 2018</w:t>
                  </w:r>
                </w:p>
              </w:tc>
            </w:tr>
            <w:tr w:rsidR="00397F40" w:rsidRPr="000E0E69" w:rsidTr="00DD5D19">
              <w:trPr>
                <w:trHeight w:val="508"/>
              </w:trPr>
              <w:tc>
                <w:tcPr>
                  <w:tcW w:w="1095" w:type="dxa"/>
                  <w:shd w:val="clear" w:color="auto" w:fill="auto"/>
                </w:tcPr>
                <w:p w:rsidR="00397F40" w:rsidRPr="000E0E69" w:rsidRDefault="00397F40" w:rsidP="00397F40">
                  <w:pPr>
                    <w:framePr w:hSpace="141" w:wrap="around" w:vAnchor="text" w:hAnchor="text" w:xAlign="right" w:y="1"/>
                    <w:suppressOverlap/>
                    <w:jc w:val="both"/>
                    <w:rPr>
                      <w:rFonts w:ascii="Arial" w:hAnsi="Arial" w:cs="Arial"/>
                      <w:sz w:val="16"/>
                      <w:szCs w:val="16"/>
                    </w:rPr>
                  </w:pPr>
                </w:p>
                <w:p w:rsidR="00397F40" w:rsidRPr="000E0E69" w:rsidRDefault="00397F40"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2015-342</w:t>
                  </w:r>
                </w:p>
              </w:tc>
              <w:tc>
                <w:tcPr>
                  <w:tcW w:w="1095" w:type="dxa"/>
                </w:tcPr>
                <w:p w:rsidR="00397F40" w:rsidRPr="000E0E69" w:rsidRDefault="00397F40" w:rsidP="00397F40">
                  <w:pPr>
                    <w:framePr w:hSpace="141" w:wrap="around" w:vAnchor="text" w:hAnchor="text" w:xAlign="right" w:y="1"/>
                    <w:suppressOverlap/>
                    <w:rPr>
                      <w:rFonts w:ascii="Arial" w:hAnsi="Arial" w:cs="Arial"/>
                    </w:rPr>
                  </w:pPr>
                  <w:r w:rsidRPr="000E0E69">
                    <w:rPr>
                      <w:rFonts w:ascii="Arial" w:eastAsia="Times New Roman" w:hAnsi="Arial" w:cs="Arial"/>
                      <w:color w:val="000000"/>
                      <w:kern w:val="0"/>
                      <w:sz w:val="16"/>
                      <w:szCs w:val="16"/>
                    </w:rPr>
                    <w:t xml:space="preserve">ACTA AUDIENCIA </w:t>
                  </w:r>
                  <w:r>
                    <w:rPr>
                      <w:rFonts w:ascii="Arial" w:eastAsia="Times New Roman" w:hAnsi="Arial" w:cs="Arial"/>
                      <w:color w:val="000000"/>
                      <w:kern w:val="0"/>
                      <w:sz w:val="16"/>
                      <w:szCs w:val="16"/>
                    </w:rPr>
                    <w:t>INICIAL</w:t>
                  </w:r>
                </w:p>
              </w:tc>
              <w:tc>
                <w:tcPr>
                  <w:tcW w:w="963" w:type="dxa"/>
                  <w:shd w:val="clear" w:color="auto" w:fill="auto"/>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SAUL MEDINA</w:t>
                  </w:r>
                </w:p>
              </w:tc>
              <w:tc>
                <w:tcPr>
                  <w:tcW w:w="1109" w:type="dxa"/>
                </w:tcPr>
                <w:p w:rsidR="00397F40" w:rsidRDefault="00397F40">
                  <w:r w:rsidRPr="00FD0636">
                    <w:rPr>
                      <w:rFonts w:ascii="Arial" w:hAnsi="Arial" w:cs="Arial"/>
                      <w:color w:val="000000"/>
                      <w:sz w:val="16"/>
                      <w:szCs w:val="16"/>
                    </w:rPr>
                    <w:t>NOVIEMBRE 2018</w:t>
                  </w:r>
                </w:p>
              </w:tc>
            </w:tr>
            <w:tr w:rsidR="00397F40" w:rsidRPr="000E0E69" w:rsidTr="008B4F7E">
              <w:trPr>
                <w:trHeight w:val="521"/>
              </w:trPr>
              <w:tc>
                <w:tcPr>
                  <w:tcW w:w="1095" w:type="dxa"/>
                  <w:shd w:val="clear" w:color="auto" w:fill="auto"/>
                </w:tcPr>
                <w:p w:rsidR="00397F40" w:rsidRPr="000E0E69" w:rsidRDefault="00397F40" w:rsidP="00397F40">
                  <w:pPr>
                    <w:framePr w:hSpace="141" w:wrap="around" w:vAnchor="text" w:hAnchor="text" w:xAlign="right" w:y="1"/>
                    <w:suppressOverlap/>
                    <w:jc w:val="both"/>
                    <w:rPr>
                      <w:rFonts w:ascii="Arial" w:hAnsi="Arial" w:cs="Arial"/>
                      <w:sz w:val="16"/>
                      <w:szCs w:val="16"/>
                    </w:rPr>
                  </w:pPr>
                </w:p>
                <w:p w:rsidR="00397F40" w:rsidRPr="000E0E69" w:rsidRDefault="00397F40"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2016-396</w:t>
                  </w:r>
                </w:p>
                <w:p w:rsidR="00397F40" w:rsidRPr="000E0E69" w:rsidRDefault="00397F40" w:rsidP="00397F40">
                  <w:pPr>
                    <w:framePr w:hSpace="141" w:wrap="around" w:vAnchor="text" w:hAnchor="text" w:xAlign="right" w:y="1"/>
                    <w:suppressOverlap/>
                    <w:jc w:val="center"/>
                    <w:rPr>
                      <w:rFonts w:ascii="Arial" w:hAnsi="Arial" w:cs="Arial"/>
                      <w:b/>
                      <w:bCs/>
                      <w:color w:val="000000"/>
                      <w:sz w:val="20"/>
                      <w:szCs w:val="20"/>
                    </w:rPr>
                  </w:pPr>
                </w:p>
              </w:tc>
              <w:tc>
                <w:tcPr>
                  <w:tcW w:w="1095" w:type="dxa"/>
                  <w:vAlign w:val="center"/>
                </w:tcPr>
                <w:p w:rsidR="00397F40" w:rsidRPr="000E0E69" w:rsidRDefault="00397F40"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0E0E69">
                    <w:rPr>
                      <w:rFonts w:ascii="Arial" w:eastAsia="Times New Roman" w:hAnsi="Arial" w:cs="Arial"/>
                      <w:color w:val="000000"/>
                      <w:kern w:val="0"/>
                      <w:sz w:val="16"/>
                      <w:szCs w:val="16"/>
                    </w:rPr>
                    <w:t xml:space="preserve">ACTA AUDIENCIA </w:t>
                  </w:r>
                  <w:r>
                    <w:rPr>
                      <w:rFonts w:ascii="Arial" w:eastAsia="Times New Roman" w:hAnsi="Arial" w:cs="Arial"/>
                      <w:color w:val="000000"/>
                      <w:kern w:val="0"/>
                      <w:sz w:val="16"/>
                      <w:szCs w:val="16"/>
                    </w:rPr>
                    <w:t>I</w:t>
                  </w:r>
                  <w:r w:rsidRPr="000E0E69">
                    <w:rPr>
                      <w:rFonts w:ascii="Arial" w:eastAsia="Times New Roman" w:hAnsi="Arial" w:cs="Arial"/>
                      <w:color w:val="000000"/>
                      <w:kern w:val="0"/>
                      <w:sz w:val="16"/>
                      <w:szCs w:val="16"/>
                    </w:rPr>
                    <w:t>N</w:t>
                  </w:r>
                  <w:r>
                    <w:rPr>
                      <w:rFonts w:ascii="Arial" w:eastAsia="Times New Roman" w:hAnsi="Arial" w:cs="Arial"/>
                      <w:color w:val="000000"/>
                      <w:kern w:val="0"/>
                      <w:sz w:val="16"/>
                      <w:szCs w:val="16"/>
                    </w:rPr>
                    <w:t>ICIAL</w:t>
                  </w:r>
                </w:p>
              </w:tc>
              <w:tc>
                <w:tcPr>
                  <w:tcW w:w="963" w:type="dxa"/>
                  <w:shd w:val="clear" w:color="auto" w:fill="auto"/>
                  <w:vAlign w:val="bottom"/>
                </w:tcPr>
                <w:p w:rsidR="00397F40" w:rsidRDefault="00397F40" w:rsidP="00397F40">
                  <w:pPr>
                    <w:framePr w:hSpace="141" w:wrap="around" w:vAnchor="text" w:hAnchor="text" w:xAlign="right" w:y="1"/>
                    <w:suppressOverlap/>
                    <w:rPr>
                      <w:rFonts w:ascii="Tahoma" w:hAnsi="Tahoma" w:cs="Tahoma"/>
                      <w:color w:val="000000"/>
                      <w:sz w:val="20"/>
                      <w:szCs w:val="20"/>
                    </w:rPr>
                  </w:pPr>
                  <w:r>
                    <w:rPr>
                      <w:rFonts w:ascii="Tahoma" w:hAnsi="Tahoma" w:cs="Tahoma"/>
                      <w:color w:val="000000"/>
                      <w:sz w:val="20"/>
                      <w:szCs w:val="20"/>
                    </w:rPr>
                    <w:t>LUIS TORRES</w:t>
                  </w:r>
                </w:p>
                <w:p w:rsidR="00397F40" w:rsidRPr="000E0E69" w:rsidRDefault="00397F40" w:rsidP="00397F40">
                  <w:pPr>
                    <w:framePr w:hSpace="141" w:wrap="around" w:vAnchor="text" w:hAnchor="text" w:xAlign="right" w:y="1"/>
                    <w:suppressOverlap/>
                    <w:rPr>
                      <w:rFonts w:ascii="Arial" w:hAnsi="Arial" w:cs="Arial"/>
                      <w:sz w:val="16"/>
                      <w:szCs w:val="16"/>
                    </w:rPr>
                  </w:pPr>
                </w:p>
              </w:tc>
              <w:tc>
                <w:tcPr>
                  <w:tcW w:w="1109" w:type="dxa"/>
                </w:tcPr>
                <w:p w:rsidR="00397F40" w:rsidRDefault="00397F40">
                  <w:r w:rsidRPr="00FD0636">
                    <w:rPr>
                      <w:rFonts w:ascii="Arial" w:hAnsi="Arial" w:cs="Arial"/>
                      <w:color w:val="000000"/>
                      <w:sz w:val="16"/>
                      <w:szCs w:val="16"/>
                    </w:rPr>
                    <w:t>NOVIEMBRE 2018</w:t>
                  </w:r>
                </w:p>
              </w:tc>
            </w:tr>
            <w:tr w:rsidR="00397F40" w:rsidRPr="000E0E69" w:rsidTr="008F0BE7">
              <w:trPr>
                <w:trHeight w:val="159"/>
              </w:trPr>
              <w:tc>
                <w:tcPr>
                  <w:tcW w:w="1095" w:type="dxa"/>
                  <w:shd w:val="clear" w:color="auto" w:fill="auto"/>
                </w:tcPr>
                <w:p w:rsidR="00397F40" w:rsidRPr="000E0E69" w:rsidRDefault="00397F40" w:rsidP="00397F40">
                  <w:pPr>
                    <w:framePr w:hSpace="141" w:wrap="around" w:vAnchor="text" w:hAnchor="text" w:xAlign="right" w:y="1"/>
                    <w:suppressOverlap/>
                    <w:jc w:val="both"/>
                    <w:rPr>
                      <w:rFonts w:ascii="Arial" w:hAnsi="Arial" w:cs="Arial"/>
                      <w:sz w:val="16"/>
                      <w:szCs w:val="16"/>
                    </w:rPr>
                  </w:pPr>
                </w:p>
                <w:p w:rsidR="00397F40" w:rsidRPr="000E0E69" w:rsidRDefault="00397F40"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2015-623</w:t>
                  </w:r>
                </w:p>
              </w:tc>
              <w:tc>
                <w:tcPr>
                  <w:tcW w:w="1095" w:type="dxa"/>
                  <w:vAlign w:val="center"/>
                </w:tcPr>
                <w:p w:rsidR="00397F40" w:rsidRPr="000E0E69" w:rsidRDefault="00397F40"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0E0E69">
                    <w:rPr>
                      <w:rFonts w:ascii="Arial" w:eastAsia="Times New Roman" w:hAnsi="Arial" w:cs="Arial"/>
                      <w:color w:val="000000"/>
                      <w:kern w:val="0"/>
                      <w:sz w:val="16"/>
                      <w:szCs w:val="16"/>
                    </w:rPr>
                    <w:t xml:space="preserve">ACTA AUDIENCIA </w:t>
                  </w:r>
                  <w:r>
                    <w:rPr>
                      <w:rFonts w:ascii="Arial" w:eastAsia="Times New Roman" w:hAnsi="Arial" w:cs="Arial"/>
                      <w:color w:val="000000"/>
                      <w:kern w:val="0"/>
                      <w:sz w:val="16"/>
                      <w:szCs w:val="16"/>
                    </w:rPr>
                    <w:t>PRUEBAS</w:t>
                  </w:r>
                </w:p>
              </w:tc>
              <w:tc>
                <w:tcPr>
                  <w:tcW w:w="963" w:type="dxa"/>
                  <w:shd w:val="clear" w:color="auto" w:fill="auto"/>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ANGEL JEREZ</w:t>
                  </w:r>
                </w:p>
              </w:tc>
              <w:tc>
                <w:tcPr>
                  <w:tcW w:w="1109" w:type="dxa"/>
                </w:tcPr>
                <w:p w:rsidR="00397F40" w:rsidRDefault="00397F40">
                  <w:r w:rsidRPr="00FD0636">
                    <w:rPr>
                      <w:rFonts w:ascii="Arial" w:hAnsi="Arial" w:cs="Arial"/>
                      <w:color w:val="000000"/>
                      <w:sz w:val="16"/>
                      <w:szCs w:val="16"/>
                    </w:rPr>
                    <w:t>NOVIEMBRE 2018</w:t>
                  </w:r>
                </w:p>
              </w:tc>
            </w:tr>
            <w:tr w:rsidR="00397F40" w:rsidRPr="000E0E69" w:rsidTr="008F0BE7">
              <w:trPr>
                <w:trHeight w:val="84"/>
              </w:trPr>
              <w:tc>
                <w:tcPr>
                  <w:tcW w:w="1095" w:type="dxa"/>
                  <w:shd w:val="clear" w:color="auto" w:fill="auto"/>
                </w:tcPr>
                <w:p w:rsidR="00397F40" w:rsidRPr="000E0E69" w:rsidRDefault="00397F40" w:rsidP="00397F40">
                  <w:pPr>
                    <w:framePr w:hSpace="141" w:wrap="around" w:vAnchor="text" w:hAnchor="text" w:xAlign="right" w:y="1"/>
                    <w:suppressOverlap/>
                    <w:jc w:val="both"/>
                    <w:rPr>
                      <w:rFonts w:ascii="Arial" w:hAnsi="Arial" w:cs="Arial"/>
                      <w:sz w:val="16"/>
                      <w:szCs w:val="16"/>
                    </w:rPr>
                  </w:pPr>
                </w:p>
                <w:p w:rsidR="00397F40" w:rsidRPr="000E0E69" w:rsidRDefault="00397F40"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2015-606</w:t>
                  </w:r>
                </w:p>
              </w:tc>
              <w:tc>
                <w:tcPr>
                  <w:tcW w:w="1095" w:type="dxa"/>
                  <w:vAlign w:val="center"/>
                </w:tcPr>
                <w:p w:rsidR="00397F40" w:rsidRPr="000E0E69" w:rsidRDefault="00397F40"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0E0E69">
                    <w:rPr>
                      <w:rFonts w:ascii="Arial" w:eastAsia="Times New Roman" w:hAnsi="Arial" w:cs="Arial"/>
                      <w:color w:val="000000"/>
                      <w:kern w:val="0"/>
                      <w:sz w:val="16"/>
                      <w:szCs w:val="16"/>
                    </w:rPr>
                    <w:t>ACTA AUDIENCIA INICIAL</w:t>
                  </w:r>
                </w:p>
              </w:tc>
              <w:tc>
                <w:tcPr>
                  <w:tcW w:w="963" w:type="dxa"/>
                  <w:shd w:val="clear" w:color="auto" w:fill="auto"/>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GERMAN MORALES</w:t>
                  </w:r>
                </w:p>
              </w:tc>
              <w:tc>
                <w:tcPr>
                  <w:tcW w:w="1109" w:type="dxa"/>
                </w:tcPr>
                <w:p w:rsidR="00397F40" w:rsidRDefault="00397F40">
                  <w:r w:rsidRPr="00FD0636">
                    <w:rPr>
                      <w:rFonts w:ascii="Arial" w:hAnsi="Arial" w:cs="Arial"/>
                      <w:color w:val="000000"/>
                      <w:sz w:val="16"/>
                      <w:szCs w:val="16"/>
                    </w:rPr>
                    <w:t>NOVIEMBRE 2018</w:t>
                  </w:r>
                </w:p>
              </w:tc>
            </w:tr>
            <w:tr w:rsidR="00397F40" w:rsidRPr="000E0E69" w:rsidTr="008F0BE7">
              <w:trPr>
                <w:trHeight w:val="84"/>
              </w:trPr>
              <w:tc>
                <w:tcPr>
                  <w:tcW w:w="1095" w:type="dxa"/>
                  <w:shd w:val="clear" w:color="auto" w:fill="auto"/>
                </w:tcPr>
                <w:p w:rsidR="00397F40" w:rsidRPr="000E0E69" w:rsidRDefault="00397F40" w:rsidP="00397F40">
                  <w:pPr>
                    <w:framePr w:hSpace="141" w:wrap="around" w:vAnchor="text" w:hAnchor="text" w:xAlign="right" w:y="1"/>
                    <w:suppressOverlap/>
                    <w:jc w:val="both"/>
                    <w:rPr>
                      <w:rFonts w:ascii="Arial" w:hAnsi="Arial" w:cs="Arial"/>
                      <w:sz w:val="16"/>
                      <w:szCs w:val="16"/>
                    </w:rPr>
                  </w:pPr>
                </w:p>
                <w:p w:rsidR="00397F40" w:rsidRPr="000E0E69" w:rsidRDefault="00397F40"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2016-510</w:t>
                  </w:r>
                </w:p>
              </w:tc>
              <w:tc>
                <w:tcPr>
                  <w:tcW w:w="1095" w:type="dxa"/>
                  <w:vAlign w:val="center"/>
                </w:tcPr>
                <w:p w:rsidR="00397F40" w:rsidRPr="000E0E69" w:rsidRDefault="00397F40"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0E0E69">
                    <w:rPr>
                      <w:rFonts w:ascii="Arial" w:eastAsia="Times New Roman" w:hAnsi="Arial" w:cs="Arial"/>
                      <w:color w:val="000000"/>
                      <w:kern w:val="0"/>
                      <w:sz w:val="16"/>
                      <w:szCs w:val="16"/>
                    </w:rPr>
                    <w:t xml:space="preserve">ACTA AUDIENCIA INICIAL </w:t>
                  </w:r>
                </w:p>
              </w:tc>
              <w:tc>
                <w:tcPr>
                  <w:tcW w:w="963" w:type="dxa"/>
                  <w:shd w:val="clear" w:color="auto" w:fill="auto"/>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IVAN RUIZ</w:t>
                  </w:r>
                </w:p>
              </w:tc>
              <w:tc>
                <w:tcPr>
                  <w:tcW w:w="1109" w:type="dxa"/>
                </w:tcPr>
                <w:p w:rsidR="00397F40" w:rsidRDefault="00397F40">
                  <w:r w:rsidRPr="00FD0636">
                    <w:rPr>
                      <w:rFonts w:ascii="Arial" w:hAnsi="Arial" w:cs="Arial"/>
                      <w:color w:val="000000"/>
                      <w:sz w:val="16"/>
                      <w:szCs w:val="16"/>
                    </w:rPr>
                    <w:t>NOVIEMBRE 2018</w:t>
                  </w:r>
                </w:p>
              </w:tc>
            </w:tr>
            <w:tr w:rsidR="00397F40" w:rsidRPr="000E0E69" w:rsidTr="0080449A">
              <w:trPr>
                <w:trHeight w:val="84"/>
              </w:trPr>
              <w:tc>
                <w:tcPr>
                  <w:tcW w:w="1095" w:type="dxa"/>
                  <w:shd w:val="clear" w:color="auto" w:fill="auto"/>
                </w:tcPr>
                <w:p w:rsidR="00397F40" w:rsidRPr="000E0E69" w:rsidRDefault="00397F40" w:rsidP="00397F40">
                  <w:pPr>
                    <w:framePr w:hSpace="141" w:wrap="around" w:vAnchor="text" w:hAnchor="text" w:xAlign="right" w:y="1"/>
                    <w:suppressOverlap/>
                    <w:jc w:val="both"/>
                    <w:rPr>
                      <w:rFonts w:ascii="Arial" w:hAnsi="Arial" w:cs="Arial"/>
                      <w:sz w:val="16"/>
                      <w:szCs w:val="16"/>
                    </w:rPr>
                  </w:pPr>
                </w:p>
                <w:p w:rsidR="00397F40" w:rsidRPr="000E0E69" w:rsidRDefault="00397F40"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2016-178</w:t>
                  </w:r>
                </w:p>
              </w:tc>
              <w:tc>
                <w:tcPr>
                  <w:tcW w:w="1095" w:type="dxa"/>
                  <w:vAlign w:val="center"/>
                </w:tcPr>
                <w:p w:rsidR="00397F40" w:rsidRPr="000E0E69" w:rsidRDefault="00397F40"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sidRPr="000E0E69">
                    <w:rPr>
                      <w:rFonts w:ascii="Arial" w:eastAsia="Times New Roman" w:hAnsi="Arial" w:cs="Arial"/>
                      <w:color w:val="000000"/>
                      <w:kern w:val="0"/>
                      <w:sz w:val="16"/>
                      <w:szCs w:val="16"/>
                    </w:rPr>
                    <w:t>ACTA INICIAL</w:t>
                  </w:r>
                </w:p>
              </w:tc>
              <w:tc>
                <w:tcPr>
                  <w:tcW w:w="963" w:type="dxa"/>
                  <w:shd w:val="clear" w:color="auto" w:fill="auto"/>
                  <w:vAlign w:val="center"/>
                </w:tcPr>
                <w:p w:rsidR="00397F40" w:rsidRDefault="00397F40" w:rsidP="00397F40">
                  <w:pPr>
                    <w:framePr w:hSpace="141" w:wrap="around" w:vAnchor="text" w:hAnchor="text" w:xAlign="right" w:y="1"/>
                    <w:suppressOverlap/>
                    <w:jc w:val="center"/>
                    <w:rPr>
                      <w:rFonts w:ascii="Tahoma" w:hAnsi="Tahoma" w:cs="Tahoma"/>
                      <w:color w:val="000000"/>
                      <w:sz w:val="20"/>
                      <w:szCs w:val="20"/>
                    </w:rPr>
                  </w:pPr>
                  <w:r>
                    <w:rPr>
                      <w:rFonts w:ascii="Tahoma" w:hAnsi="Tahoma" w:cs="Tahoma"/>
                      <w:color w:val="000000"/>
                      <w:sz w:val="20"/>
                      <w:szCs w:val="20"/>
                    </w:rPr>
                    <w:t>ANDERSON PATERNINA</w:t>
                  </w:r>
                </w:p>
              </w:tc>
              <w:tc>
                <w:tcPr>
                  <w:tcW w:w="1109" w:type="dxa"/>
                </w:tcPr>
                <w:p w:rsidR="00397F40" w:rsidRDefault="00397F40">
                  <w:r w:rsidRPr="00FD0636">
                    <w:rPr>
                      <w:rFonts w:ascii="Arial" w:hAnsi="Arial" w:cs="Arial"/>
                      <w:color w:val="000000"/>
                      <w:sz w:val="16"/>
                      <w:szCs w:val="16"/>
                    </w:rPr>
                    <w:t>NOVIEMBRE 2018</w:t>
                  </w:r>
                </w:p>
              </w:tc>
            </w:tr>
            <w:tr w:rsidR="00397F40" w:rsidRPr="000E0E69" w:rsidTr="0080449A">
              <w:trPr>
                <w:trHeight w:val="84"/>
              </w:trPr>
              <w:tc>
                <w:tcPr>
                  <w:tcW w:w="1095" w:type="dxa"/>
                  <w:shd w:val="clear" w:color="auto" w:fill="auto"/>
                </w:tcPr>
                <w:p w:rsidR="00397F40" w:rsidRPr="000E0E69" w:rsidRDefault="00397F40" w:rsidP="00397F40">
                  <w:pPr>
                    <w:framePr w:hSpace="141" w:wrap="around" w:vAnchor="text" w:hAnchor="text" w:xAlign="right" w:y="1"/>
                    <w:suppressOverlap/>
                    <w:jc w:val="both"/>
                    <w:rPr>
                      <w:rFonts w:ascii="Arial" w:hAnsi="Arial" w:cs="Arial"/>
                      <w:sz w:val="16"/>
                      <w:szCs w:val="16"/>
                    </w:rPr>
                  </w:pPr>
                </w:p>
                <w:p w:rsidR="00397F40" w:rsidRPr="000E0E69" w:rsidRDefault="00397F40"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397F40" w:rsidRPr="000E0E69" w:rsidRDefault="00397F40" w:rsidP="00397F40">
                  <w:pPr>
                    <w:framePr w:hSpace="141" w:wrap="around" w:vAnchor="text" w:hAnchor="text" w:xAlign="right" w:y="1"/>
                    <w:suppressOverlap/>
                    <w:jc w:val="center"/>
                    <w:rPr>
                      <w:rFonts w:ascii="Arial" w:hAnsi="Arial" w:cs="Arial"/>
                      <w:color w:val="000000"/>
                      <w:sz w:val="20"/>
                      <w:szCs w:val="20"/>
                    </w:rPr>
                  </w:pPr>
                  <w:r>
                    <w:rPr>
                      <w:rFonts w:ascii="Arial" w:hAnsi="Arial" w:cs="Arial"/>
                      <w:color w:val="000000"/>
                      <w:sz w:val="20"/>
                      <w:szCs w:val="20"/>
                    </w:rPr>
                    <w:t>2016-308</w:t>
                  </w:r>
                </w:p>
              </w:tc>
              <w:tc>
                <w:tcPr>
                  <w:tcW w:w="1095" w:type="dxa"/>
                  <w:vAlign w:val="center"/>
                </w:tcPr>
                <w:p w:rsidR="00397F40" w:rsidRPr="000E0E69" w:rsidRDefault="00397F40"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APELACION</w:t>
                  </w:r>
                </w:p>
              </w:tc>
              <w:tc>
                <w:tcPr>
                  <w:tcW w:w="963" w:type="dxa"/>
                  <w:shd w:val="clear" w:color="auto" w:fill="auto"/>
                  <w:vAlign w:val="center"/>
                </w:tcPr>
                <w:p w:rsidR="00397F40" w:rsidRPr="000E0E69" w:rsidRDefault="00397F40" w:rsidP="00397F4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NESTOR MOGOLLO</w:t>
                  </w:r>
                </w:p>
              </w:tc>
              <w:tc>
                <w:tcPr>
                  <w:tcW w:w="1109" w:type="dxa"/>
                </w:tcPr>
                <w:p w:rsidR="00397F40" w:rsidRDefault="00397F40">
                  <w:r w:rsidRPr="00FD0636">
                    <w:rPr>
                      <w:rFonts w:ascii="Arial" w:hAnsi="Arial" w:cs="Arial"/>
                      <w:color w:val="000000"/>
                      <w:sz w:val="16"/>
                      <w:szCs w:val="16"/>
                    </w:rPr>
                    <w:t>NOVIEMBRE 2018</w:t>
                  </w:r>
                </w:p>
              </w:tc>
            </w:tr>
            <w:tr w:rsidR="00D73E84" w:rsidRPr="000E0E69" w:rsidTr="0080449A">
              <w:trPr>
                <w:trHeight w:val="84"/>
              </w:trPr>
              <w:tc>
                <w:tcPr>
                  <w:tcW w:w="1095" w:type="dxa"/>
                  <w:shd w:val="clear" w:color="auto" w:fill="auto"/>
                </w:tcPr>
                <w:p w:rsidR="00D73E84" w:rsidRPr="000E0E69" w:rsidRDefault="00D73E84"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p w:rsidR="00D73E84" w:rsidRPr="000E0E69" w:rsidRDefault="00D73E84" w:rsidP="00397F40">
                  <w:pPr>
                    <w:framePr w:hSpace="141" w:wrap="around" w:vAnchor="text" w:hAnchor="text" w:xAlign="right" w:y="1"/>
                    <w:suppressOverlap/>
                    <w:jc w:val="both"/>
                    <w:rPr>
                      <w:rFonts w:ascii="Arial" w:hAnsi="Arial" w:cs="Arial"/>
                      <w:sz w:val="16"/>
                      <w:szCs w:val="16"/>
                    </w:rPr>
                  </w:pPr>
                </w:p>
              </w:tc>
              <w:tc>
                <w:tcPr>
                  <w:tcW w:w="1095" w:type="dxa"/>
                  <w:vAlign w:val="center"/>
                </w:tcPr>
                <w:p w:rsidR="00D73E84" w:rsidRPr="000E0E69" w:rsidRDefault="00D73E84" w:rsidP="00397F40">
                  <w:pPr>
                    <w:framePr w:hSpace="141" w:wrap="around" w:vAnchor="text" w:hAnchor="text" w:xAlign="right" w:y="1"/>
                    <w:suppressOverlap/>
                    <w:jc w:val="center"/>
                    <w:rPr>
                      <w:rFonts w:ascii="Arial" w:hAnsi="Arial" w:cs="Arial"/>
                      <w:color w:val="000000"/>
                      <w:sz w:val="20"/>
                      <w:szCs w:val="20"/>
                    </w:rPr>
                  </w:pPr>
                  <w:r>
                    <w:rPr>
                      <w:rFonts w:ascii="Arial" w:hAnsi="Arial" w:cs="Arial"/>
                      <w:color w:val="000000"/>
                      <w:sz w:val="20"/>
                      <w:szCs w:val="20"/>
                    </w:rPr>
                    <w:t>2015-832</w:t>
                  </w:r>
                </w:p>
              </w:tc>
              <w:tc>
                <w:tcPr>
                  <w:tcW w:w="1095" w:type="dxa"/>
                  <w:vAlign w:val="center"/>
                </w:tcPr>
                <w:p w:rsidR="00D73E84" w:rsidRPr="000E0E69" w:rsidRDefault="00D73E84"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ALEGATOS DE CONCLUSION</w:t>
                  </w:r>
                </w:p>
              </w:tc>
              <w:tc>
                <w:tcPr>
                  <w:tcW w:w="963" w:type="dxa"/>
                  <w:shd w:val="clear" w:color="auto" w:fill="auto"/>
                  <w:vAlign w:val="center"/>
                </w:tcPr>
                <w:p w:rsidR="00D73E84" w:rsidRPr="000E0E69" w:rsidRDefault="00D73E84" w:rsidP="00397F4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JIMMY MORENO</w:t>
                  </w:r>
                </w:p>
              </w:tc>
              <w:tc>
                <w:tcPr>
                  <w:tcW w:w="1109" w:type="dxa"/>
                </w:tcPr>
                <w:p w:rsidR="00D73E84" w:rsidRDefault="00D73E84">
                  <w:r w:rsidRPr="00FE61B7">
                    <w:rPr>
                      <w:rFonts w:ascii="Arial" w:hAnsi="Arial" w:cs="Arial"/>
                      <w:color w:val="000000"/>
                      <w:sz w:val="16"/>
                      <w:szCs w:val="16"/>
                    </w:rPr>
                    <w:t>NOVIEMBRE 2018</w:t>
                  </w:r>
                </w:p>
              </w:tc>
            </w:tr>
            <w:tr w:rsidR="00D73E84" w:rsidRPr="000E0E69" w:rsidTr="0080449A">
              <w:trPr>
                <w:trHeight w:val="84"/>
              </w:trPr>
              <w:tc>
                <w:tcPr>
                  <w:tcW w:w="1095" w:type="dxa"/>
                  <w:shd w:val="clear" w:color="auto" w:fill="auto"/>
                </w:tcPr>
                <w:p w:rsidR="00D73E84" w:rsidRPr="000E0E69" w:rsidRDefault="00D73E84" w:rsidP="00397F40">
                  <w:pPr>
                    <w:framePr w:hSpace="141" w:wrap="around" w:vAnchor="text" w:hAnchor="text" w:xAlign="right" w:y="1"/>
                    <w:suppressOverlap/>
                    <w:jc w:val="both"/>
                    <w:rPr>
                      <w:rFonts w:ascii="Arial" w:hAnsi="Arial" w:cs="Arial"/>
                      <w:sz w:val="16"/>
                      <w:szCs w:val="16"/>
                    </w:rPr>
                  </w:pPr>
                  <w:r w:rsidRPr="000E0E69">
                    <w:rPr>
                      <w:rFonts w:ascii="Arial" w:hAnsi="Arial" w:cs="Arial"/>
                      <w:sz w:val="16"/>
                      <w:szCs w:val="16"/>
                    </w:rPr>
                    <w:t>2.4</w:t>
                  </w:r>
                </w:p>
              </w:tc>
              <w:tc>
                <w:tcPr>
                  <w:tcW w:w="1095" w:type="dxa"/>
                  <w:vAlign w:val="center"/>
                </w:tcPr>
                <w:p w:rsidR="00D73E84" w:rsidRPr="000E0E69" w:rsidRDefault="00D73E84" w:rsidP="00397F40">
                  <w:pPr>
                    <w:framePr w:hSpace="141" w:wrap="around" w:vAnchor="text" w:hAnchor="text" w:xAlign="right" w:y="1"/>
                    <w:suppressOverlap/>
                    <w:jc w:val="center"/>
                    <w:rPr>
                      <w:rFonts w:ascii="Arial" w:hAnsi="Arial" w:cs="Arial"/>
                      <w:color w:val="000000"/>
                      <w:sz w:val="20"/>
                      <w:szCs w:val="20"/>
                    </w:rPr>
                  </w:pPr>
                  <w:r>
                    <w:rPr>
                      <w:rFonts w:ascii="Arial" w:hAnsi="Arial" w:cs="Arial"/>
                      <w:color w:val="000000"/>
                      <w:sz w:val="20"/>
                      <w:szCs w:val="20"/>
                    </w:rPr>
                    <w:t>2014-316</w:t>
                  </w:r>
                </w:p>
              </w:tc>
              <w:tc>
                <w:tcPr>
                  <w:tcW w:w="1095" w:type="dxa"/>
                  <w:vAlign w:val="center"/>
                </w:tcPr>
                <w:p w:rsidR="00D73E84" w:rsidRPr="000E0E69" w:rsidRDefault="00D73E84" w:rsidP="00397F40">
                  <w:pPr>
                    <w:framePr w:hSpace="141" w:wrap="around" w:vAnchor="text" w:hAnchor="text" w:xAlign="right" w:y="1"/>
                    <w:widowControl/>
                    <w:suppressAutoHyphens w:val="0"/>
                    <w:suppressOverlap/>
                    <w:jc w:val="center"/>
                    <w:rPr>
                      <w:rFonts w:ascii="Arial" w:eastAsia="Times New Roman" w:hAnsi="Arial" w:cs="Arial"/>
                      <w:color w:val="000000"/>
                      <w:kern w:val="0"/>
                      <w:sz w:val="16"/>
                      <w:szCs w:val="16"/>
                    </w:rPr>
                  </w:pPr>
                  <w:r>
                    <w:rPr>
                      <w:rFonts w:ascii="Arial" w:eastAsia="Times New Roman" w:hAnsi="Arial" w:cs="Arial"/>
                      <w:color w:val="000000"/>
                      <w:kern w:val="0"/>
                      <w:sz w:val="16"/>
                      <w:szCs w:val="16"/>
                    </w:rPr>
                    <w:t>ALEGATOS DE CONCLUSION</w:t>
                  </w:r>
                </w:p>
              </w:tc>
              <w:tc>
                <w:tcPr>
                  <w:tcW w:w="963" w:type="dxa"/>
                  <w:shd w:val="clear" w:color="auto" w:fill="auto"/>
                  <w:vAlign w:val="center"/>
                </w:tcPr>
                <w:p w:rsidR="00D73E84" w:rsidRPr="000E0E69" w:rsidRDefault="00D73E84" w:rsidP="00397F40">
                  <w:pPr>
                    <w:framePr w:hSpace="141" w:wrap="around" w:vAnchor="text" w:hAnchor="text" w:xAlign="right" w:y="1"/>
                    <w:suppressOverlap/>
                    <w:jc w:val="center"/>
                    <w:rPr>
                      <w:rFonts w:ascii="Arial" w:hAnsi="Arial" w:cs="Arial"/>
                      <w:color w:val="000000"/>
                      <w:sz w:val="16"/>
                      <w:szCs w:val="16"/>
                    </w:rPr>
                  </w:pPr>
                  <w:r>
                    <w:rPr>
                      <w:rFonts w:ascii="Arial" w:hAnsi="Arial" w:cs="Arial"/>
                      <w:color w:val="000000"/>
                      <w:sz w:val="16"/>
                      <w:szCs w:val="16"/>
                    </w:rPr>
                    <w:t>CARLOS MURILLO</w:t>
                  </w:r>
                </w:p>
              </w:tc>
              <w:tc>
                <w:tcPr>
                  <w:tcW w:w="1109" w:type="dxa"/>
                </w:tcPr>
                <w:p w:rsidR="00D73E84" w:rsidRDefault="00D73E84">
                  <w:r w:rsidRPr="00FE61B7">
                    <w:rPr>
                      <w:rFonts w:ascii="Arial" w:hAnsi="Arial" w:cs="Arial"/>
                      <w:color w:val="000000"/>
                      <w:sz w:val="16"/>
                      <w:szCs w:val="16"/>
                    </w:rPr>
                    <w:t>NOVIEMBRE 2018</w:t>
                  </w:r>
                </w:p>
              </w:tc>
            </w:tr>
          </w:tbl>
          <w:p w:rsidR="00272DD2" w:rsidRPr="006D3CF4" w:rsidRDefault="00272DD2" w:rsidP="003B31B0">
            <w:pPr>
              <w:tabs>
                <w:tab w:val="left" w:pos="1701"/>
              </w:tabs>
              <w:jc w:val="both"/>
              <w:rPr>
                <w:rFonts w:ascii="Tahoma" w:hAnsi="Tahoma" w:cs="Tahoma"/>
                <w:b/>
                <w:sz w:val="16"/>
                <w:szCs w:val="16"/>
              </w:rPr>
            </w:pPr>
          </w:p>
        </w:tc>
      </w:tr>
      <w:tr w:rsidR="007A66AD" w:rsidRPr="006D3CF4" w:rsidTr="003D07D1">
        <w:trPr>
          <w:trHeight w:val="1580"/>
        </w:trPr>
        <w:tc>
          <w:tcPr>
            <w:tcW w:w="3189" w:type="dxa"/>
            <w:tcBorders>
              <w:top w:val="single" w:sz="4" w:space="0" w:color="auto"/>
              <w:left w:val="single" w:sz="4" w:space="0" w:color="auto"/>
              <w:bottom w:val="single" w:sz="4" w:space="0" w:color="auto"/>
              <w:right w:val="single" w:sz="4" w:space="0" w:color="auto"/>
            </w:tcBorders>
            <w:vAlign w:val="center"/>
          </w:tcPr>
          <w:p w:rsidR="007A66AD" w:rsidRPr="006D3CF4" w:rsidRDefault="007A66AD" w:rsidP="000C6D63">
            <w:pPr>
              <w:pStyle w:val="Prrafodelista"/>
              <w:numPr>
                <w:ilvl w:val="0"/>
                <w:numId w:val="1"/>
              </w:numPr>
              <w:tabs>
                <w:tab w:val="left" w:pos="1701"/>
              </w:tabs>
              <w:spacing w:line="276" w:lineRule="auto"/>
              <w:rPr>
                <w:rFonts w:ascii="Tahoma" w:hAnsi="Tahoma" w:cs="Tahoma"/>
                <w:b/>
                <w:sz w:val="16"/>
                <w:szCs w:val="16"/>
              </w:rPr>
            </w:pPr>
            <w:r w:rsidRPr="006D3CF4">
              <w:rPr>
                <w:rFonts w:ascii="Tahoma" w:hAnsi="Tahoma" w:cs="Tahoma"/>
                <w:b/>
                <w:sz w:val="16"/>
                <w:szCs w:val="16"/>
              </w:rPr>
              <w:lastRenderedPageBreak/>
              <w:t>CONSTANCIAS</w:t>
            </w:r>
          </w:p>
        </w:tc>
        <w:tc>
          <w:tcPr>
            <w:tcW w:w="5679" w:type="dxa"/>
            <w:tcBorders>
              <w:top w:val="single" w:sz="4" w:space="0" w:color="auto"/>
              <w:left w:val="single" w:sz="4" w:space="0" w:color="auto"/>
              <w:bottom w:val="single" w:sz="4" w:space="0" w:color="auto"/>
              <w:right w:val="single" w:sz="4" w:space="0" w:color="auto"/>
            </w:tcBorders>
          </w:tcPr>
          <w:p w:rsidR="007A66AD" w:rsidRPr="006D3CF4" w:rsidRDefault="007A66AD" w:rsidP="006A1B27">
            <w:pPr>
              <w:tabs>
                <w:tab w:val="left" w:pos="1701"/>
              </w:tabs>
              <w:spacing w:line="276" w:lineRule="auto"/>
              <w:jc w:val="both"/>
              <w:rPr>
                <w:rFonts w:ascii="Tahoma" w:hAnsi="Tahoma" w:cs="Tahoma"/>
                <w:sz w:val="16"/>
                <w:szCs w:val="16"/>
              </w:rPr>
            </w:pPr>
            <w:r w:rsidRPr="006D3CF4">
              <w:rPr>
                <w:rFonts w:ascii="Tahoma" w:hAnsi="Tahoma" w:cs="Tahoma"/>
                <w:sz w:val="16"/>
                <w:szCs w:val="16"/>
              </w:rPr>
              <w:t>Dejo constancia que durante el plazo de ejecución del contrato, no se han configurado los presupuestos legales del contrato laboral y que he gozado de plena autonomía para ejecutar las obligaciones contractuales relacionadas en el contrato.</w:t>
            </w:r>
          </w:p>
          <w:p w:rsidR="007A66AD" w:rsidRPr="006D3CF4" w:rsidRDefault="007A66AD" w:rsidP="006A1B27">
            <w:pPr>
              <w:tabs>
                <w:tab w:val="left" w:pos="1701"/>
              </w:tabs>
              <w:spacing w:line="276" w:lineRule="auto"/>
              <w:jc w:val="both"/>
              <w:rPr>
                <w:rFonts w:ascii="Tahoma" w:hAnsi="Tahoma" w:cs="Tahoma"/>
                <w:sz w:val="16"/>
                <w:szCs w:val="16"/>
              </w:rPr>
            </w:pPr>
          </w:p>
          <w:p w:rsidR="007A66AD" w:rsidRPr="006D3CF4" w:rsidRDefault="007A66AD" w:rsidP="006A1B27">
            <w:pPr>
              <w:tabs>
                <w:tab w:val="left" w:pos="1701"/>
              </w:tabs>
              <w:spacing w:line="276" w:lineRule="auto"/>
              <w:jc w:val="both"/>
              <w:rPr>
                <w:rFonts w:ascii="Tahoma" w:hAnsi="Tahoma" w:cs="Tahoma"/>
                <w:sz w:val="16"/>
                <w:szCs w:val="16"/>
              </w:rPr>
            </w:pPr>
            <w:r w:rsidRPr="006D3CF4">
              <w:rPr>
                <w:rFonts w:ascii="Tahoma" w:hAnsi="Tahoma" w:cs="Tahoma"/>
                <w:sz w:val="16"/>
                <w:szCs w:val="16"/>
              </w:rPr>
              <w:t xml:space="preserve">Así mismo, tanto la suscrita y el Ministerio de Defensa – Ejército Nacional – Unidad Ejecutora ha dado cumplimiento a las obligaciones legales y contractuales registradas en el contrato. </w:t>
            </w:r>
          </w:p>
        </w:tc>
      </w:tr>
    </w:tbl>
    <w:p w:rsidR="007A66AD" w:rsidRPr="006D3CF4" w:rsidRDefault="007A66AD" w:rsidP="007A66AD">
      <w:pPr>
        <w:tabs>
          <w:tab w:val="left" w:pos="1701"/>
        </w:tabs>
        <w:rPr>
          <w:rFonts w:ascii="Tahoma" w:hAnsi="Tahoma" w:cs="Tahoma"/>
          <w:sz w:val="16"/>
          <w:szCs w:val="16"/>
          <w:lang w:val="es-ES"/>
        </w:rPr>
      </w:pPr>
    </w:p>
    <w:p w:rsidR="007A66AD" w:rsidRPr="006D3CF4" w:rsidRDefault="00FB0216" w:rsidP="007A66AD">
      <w:pPr>
        <w:pStyle w:val="Prrafodelista"/>
        <w:tabs>
          <w:tab w:val="left" w:pos="1701"/>
        </w:tabs>
        <w:ind w:left="0"/>
        <w:rPr>
          <w:rFonts w:ascii="Tahoma" w:hAnsi="Tahoma" w:cs="Tahoma"/>
          <w:sz w:val="16"/>
          <w:szCs w:val="16"/>
          <w:lang w:val="es-ES"/>
        </w:rPr>
      </w:pPr>
      <w:r w:rsidRPr="006D3CF4">
        <w:rPr>
          <w:rFonts w:ascii="Tahoma" w:hAnsi="Tahoma" w:cs="Tahoma"/>
          <w:sz w:val="16"/>
          <w:szCs w:val="16"/>
          <w:lang w:val="es-ES"/>
        </w:rPr>
        <w:t xml:space="preserve">Bogotá D.C. </w:t>
      </w:r>
      <w:r w:rsidR="002C1D08">
        <w:rPr>
          <w:rFonts w:ascii="Tahoma" w:hAnsi="Tahoma" w:cs="Tahoma"/>
          <w:sz w:val="16"/>
          <w:szCs w:val="16"/>
          <w:lang w:val="es-ES"/>
        </w:rPr>
        <w:t>noviembre</w:t>
      </w:r>
      <w:r w:rsidR="00502C72">
        <w:rPr>
          <w:rFonts w:ascii="Tahoma" w:hAnsi="Tahoma" w:cs="Tahoma"/>
          <w:sz w:val="16"/>
          <w:szCs w:val="16"/>
          <w:lang w:val="es-ES"/>
        </w:rPr>
        <w:t xml:space="preserve"> </w:t>
      </w:r>
      <w:r w:rsidR="00A718C8" w:rsidRPr="006D3CF4">
        <w:rPr>
          <w:rFonts w:ascii="Tahoma" w:hAnsi="Tahoma" w:cs="Tahoma"/>
          <w:sz w:val="16"/>
          <w:szCs w:val="16"/>
          <w:lang w:val="es-ES"/>
        </w:rPr>
        <w:t xml:space="preserve"> </w:t>
      </w:r>
      <w:r w:rsidR="007D7610" w:rsidRPr="006D3CF4">
        <w:rPr>
          <w:rFonts w:ascii="Tahoma" w:hAnsi="Tahoma" w:cs="Tahoma"/>
          <w:sz w:val="16"/>
          <w:szCs w:val="16"/>
          <w:lang w:val="es-ES"/>
        </w:rPr>
        <w:t>de 2018</w:t>
      </w:r>
    </w:p>
    <w:p w:rsidR="007A66AD" w:rsidRPr="006D3CF4" w:rsidRDefault="007A66AD" w:rsidP="007A66AD">
      <w:pPr>
        <w:pStyle w:val="Prrafodelista"/>
        <w:tabs>
          <w:tab w:val="left" w:pos="1701"/>
        </w:tabs>
        <w:ind w:left="0"/>
        <w:rPr>
          <w:rFonts w:ascii="Tahoma" w:hAnsi="Tahoma" w:cs="Tahoma"/>
          <w:b/>
          <w:sz w:val="16"/>
          <w:szCs w:val="16"/>
          <w:lang w:val="es-ES"/>
        </w:rPr>
      </w:pPr>
    </w:p>
    <w:p w:rsidR="00BB30DD" w:rsidRDefault="00BB30DD" w:rsidP="007A66AD">
      <w:pPr>
        <w:pStyle w:val="Prrafodelista"/>
        <w:tabs>
          <w:tab w:val="left" w:pos="1701"/>
        </w:tabs>
        <w:ind w:left="0"/>
        <w:rPr>
          <w:rFonts w:ascii="Tahoma" w:hAnsi="Tahoma" w:cs="Tahoma"/>
          <w:b/>
          <w:sz w:val="16"/>
          <w:szCs w:val="16"/>
          <w:lang w:val="es-ES"/>
        </w:rPr>
      </w:pPr>
    </w:p>
    <w:p w:rsidR="001B6AF5" w:rsidRDefault="001B6AF5" w:rsidP="007A66AD">
      <w:pPr>
        <w:pStyle w:val="Prrafodelista"/>
        <w:tabs>
          <w:tab w:val="left" w:pos="1701"/>
        </w:tabs>
        <w:ind w:left="0"/>
        <w:rPr>
          <w:rFonts w:ascii="Tahoma" w:hAnsi="Tahoma" w:cs="Tahoma"/>
          <w:b/>
          <w:sz w:val="16"/>
          <w:szCs w:val="16"/>
          <w:lang w:val="es-ES"/>
        </w:rPr>
      </w:pPr>
    </w:p>
    <w:p w:rsidR="001B6AF5" w:rsidRDefault="001B6AF5" w:rsidP="007A66AD">
      <w:pPr>
        <w:pStyle w:val="Prrafodelista"/>
        <w:tabs>
          <w:tab w:val="left" w:pos="1701"/>
        </w:tabs>
        <w:ind w:left="0"/>
        <w:rPr>
          <w:rFonts w:ascii="Tahoma" w:hAnsi="Tahoma" w:cs="Tahoma"/>
          <w:b/>
          <w:sz w:val="16"/>
          <w:szCs w:val="16"/>
          <w:lang w:val="es-ES"/>
        </w:rPr>
      </w:pPr>
    </w:p>
    <w:p w:rsidR="001B6AF5" w:rsidRDefault="001B6AF5" w:rsidP="007A66AD">
      <w:pPr>
        <w:pStyle w:val="Prrafodelista"/>
        <w:tabs>
          <w:tab w:val="left" w:pos="1701"/>
        </w:tabs>
        <w:ind w:left="0"/>
        <w:rPr>
          <w:rFonts w:ascii="Tahoma" w:hAnsi="Tahoma" w:cs="Tahoma"/>
          <w:b/>
          <w:sz w:val="16"/>
          <w:szCs w:val="16"/>
          <w:lang w:val="es-ES"/>
        </w:rPr>
      </w:pPr>
    </w:p>
    <w:p w:rsidR="001B6AF5" w:rsidRDefault="001B6AF5" w:rsidP="007A66AD">
      <w:pPr>
        <w:pStyle w:val="Prrafodelista"/>
        <w:tabs>
          <w:tab w:val="left" w:pos="1701"/>
        </w:tabs>
        <w:ind w:left="0"/>
        <w:rPr>
          <w:rFonts w:ascii="Tahoma" w:hAnsi="Tahoma" w:cs="Tahoma"/>
          <w:b/>
          <w:sz w:val="16"/>
          <w:szCs w:val="16"/>
          <w:lang w:val="es-ES"/>
        </w:rPr>
      </w:pPr>
    </w:p>
    <w:p w:rsidR="001B6AF5" w:rsidRPr="00256FE8" w:rsidRDefault="001B6AF5" w:rsidP="001B6AF5">
      <w:pPr>
        <w:pStyle w:val="Prrafodelista"/>
        <w:tabs>
          <w:tab w:val="left" w:pos="1701"/>
        </w:tabs>
        <w:ind w:left="0"/>
        <w:rPr>
          <w:rFonts w:ascii="Tahoma" w:hAnsi="Tahoma" w:cs="Tahoma"/>
          <w:b/>
          <w:sz w:val="16"/>
          <w:szCs w:val="16"/>
          <w:lang w:val="es-ES"/>
        </w:rPr>
      </w:pPr>
      <w:r w:rsidRPr="00256FE8">
        <w:rPr>
          <w:rFonts w:ascii="Tahoma" w:hAnsi="Tahoma" w:cs="Tahoma"/>
          <w:b/>
          <w:sz w:val="16"/>
          <w:szCs w:val="16"/>
          <w:lang w:val="es-ES"/>
        </w:rPr>
        <w:t xml:space="preserve">FIRMA </w:t>
      </w:r>
      <w:r>
        <w:rPr>
          <w:rFonts w:ascii="Tahoma" w:hAnsi="Tahoma" w:cs="Tahoma"/>
          <w:b/>
          <w:sz w:val="16"/>
          <w:szCs w:val="16"/>
          <w:lang w:val="es-ES"/>
        </w:rPr>
        <w:t>PRESTADOR DE SERVICIOS</w:t>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r w:rsidRPr="00256FE8">
        <w:rPr>
          <w:rFonts w:ascii="Tahoma" w:hAnsi="Tahoma" w:cs="Tahoma"/>
          <w:b/>
          <w:sz w:val="16"/>
          <w:szCs w:val="16"/>
          <w:lang w:val="es-ES"/>
        </w:rPr>
        <w:tab/>
      </w:r>
    </w:p>
    <w:p w:rsidR="001B6AF5" w:rsidRDefault="001B6AF5" w:rsidP="001B6AF5">
      <w:pPr>
        <w:tabs>
          <w:tab w:val="left" w:pos="1701"/>
        </w:tabs>
        <w:rPr>
          <w:rFonts w:ascii="Tahoma" w:hAnsi="Tahoma" w:cs="Tahoma"/>
          <w:b/>
          <w:sz w:val="16"/>
          <w:szCs w:val="16"/>
          <w:lang w:val="es-ES"/>
        </w:rPr>
      </w:pPr>
      <w:r>
        <w:rPr>
          <w:rFonts w:ascii="Tahoma" w:hAnsi="Tahoma" w:cs="Tahoma"/>
          <w:b/>
          <w:sz w:val="16"/>
          <w:szCs w:val="16"/>
          <w:lang w:val="es-ES"/>
        </w:rPr>
        <w:t>LINA ALEXANDRA  JUANIAS</w:t>
      </w:r>
    </w:p>
    <w:p w:rsidR="001B6AF5" w:rsidRDefault="001B6AF5" w:rsidP="001B6AF5">
      <w:pPr>
        <w:tabs>
          <w:tab w:val="left" w:pos="1701"/>
        </w:tabs>
        <w:rPr>
          <w:rFonts w:ascii="Tahoma" w:hAnsi="Tahoma" w:cs="Tahoma"/>
          <w:b/>
          <w:sz w:val="16"/>
          <w:szCs w:val="16"/>
          <w:lang w:val="es-ES"/>
        </w:rPr>
      </w:pPr>
      <w:r>
        <w:rPr>
          <w:rFonts w:ascii="Tahoma" w:hAnsi="Tahoma" w:cs="Tahoma"/>
          <w:b/>
          <w:sz w:val="16"/>
          <w:szCs w:val="16"/>
          <w:lang w:val="es-ES"/>
        </w:rPr>
        <w:t>CC. No. 52.857.719 DE BOGOTA</w:t>
      </w:r>
    </w:p>
    <w:p w:rsidR="001B6AF5" w:rsidRPr="006D3CF4" w:rsidRDefault="001B6AF5" w:rsidP="007A66AD">
      <w:pPr>
        <w:pStyle w:val="Prrafodelista"/>
        <w:tabs>
          <w:tab w:val="left" w:pos="1701"/>
        </w:tabs>
        <w:ind w:left="0"/>
        <w:rPr>
          <w:rFonts w:ascii="Tahoma" w:hAnsi="Tahoma" w:cs="Tahoma"/>
          <w:b/>
          <w:sz w:val="16"/>
          <w:szCs w:val="16"/>
          <w:lang w:val="es-ES"/>
        </w:rPr>
      </w:pPr>
    </w:p>
    <w:sectPr w:rsidR="001B6AF5" w:rsidRPr="006D3CF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BD084C"/>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6CA08DE"/>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0D13401"/>
    <w:multiLevelType w:val="hybridMultilevel"/>
    <w:tmpl w:val="F1EA5B26"/>
    <w:lvl w:ilvl="0" w:tplc="1C4CD4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1CC32C4"/>
    <w:multiLevelType w:val="hybridMultilevel"/>
    <w:tmpl w:val="59FEE644"/>
    <w:lvl w:ilvl="0" w:tplc="EC08877E">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57DF4C08"/>
    <w:multiLevelType w:val="hybridMultilevel"/>
    <w:tmpl w:val="68A87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68B23945"/>
    <w:multiLevelType w:val="hybridMultilevel"/>
    <w:tmpl w:val="695C666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6C0436EB"/>
    <w:multiLevelType w:val="hybridMultilevel"/>
    <w:tmpl w:val="9F6A3CB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14">
    <w:nsid w:val="70703D7D"/>
    <w:multiLevelType w:val="hybridMultilevel"/>
    <w:tmpl w:val="4D7C2232"/>
    <w:lvl w:ilvl="0" w:tplc="3B42A64C">
      <w:numFmt w:val="bullet"/>
      <w:lvlText w:val="-"/>
      <w:lvlJc w:val="left"/>
      <w:pPr>
        <w:ind w:left="1080" w:hanging="360"/>
      </w:pPr>
      <w:rPr>
        <w:rFonts w:ascii="Tahoma" w:eastAsia="DejaVu Sans" w:hAnsi="Tahoma" w:cs="Tahoma"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nsid w:val="740B269B"/>
    <w:multiLevelType w:val="hybridMultilevel"/>
    <w:tmpl w:val="C7187232"/>
    <w:lvl w:ilvl="0" w:tplc="240A000F">
      <w:start w:val="1"/>
      <w:numFmt w:val="decimal"/>
      <w:lvlText w:val="%1."/>
      <w:lvlJc w:val="left"/>
      <w:pPr>
        <w:ind w:left="643" w:hanging="360"/>
      </w:pPr>
      <w:rPr>
        <w:i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AFF5C38"/>
    <w:multiLevelType w:val="hybridMultilevel"/>
    <w:tmpl w:val="50FC2736"/>
    <w:lvl w:ilvl="0" w:tplc="240A0001">
      <w:start w:val="1"/>
      <w:numFmt w:val="bullet"/>
      <w:lvlText w:val=""/>
      <w:lvlJc w:val="left"/>
      <w:pPr>
        <w:ind w:left="1363" w:hanging="360"/>
      </w:pPr>
      <w:rPr>
        <w:rFonts w:ascii="Symbol" w:hAnsi="Symbol" w:hint="default"/>
      </w:rPr>
    </w:lvl>
    <w:lvl w:ilvl="1" w:tplc="240A0003" w:tentative="1">
      <w:start w:val="1"/>
      <w:numFmt w:val="bullet"/>
      <w:lvlText w:val="o"/>
      <w:lvlJc w:val="left"/>
      <w:pPr>
        <w:ind w:left="2083" w:hanging="360"/>
      </w:pPr>
      <w:rPr>
        <w:rFonts w:ascii="Courier New" w:hAnsi="Courier New" w:cs="Courier New" w:hint="default"/>
      </w:rPr>
    </w:lvl>
    <w:lvl w:ilvl="2" w:tplc="240A0005" w:tentative="1">
      <w:start w:val="1"/>
      <w:numFmt w:val="bullet"/>
      <w:lvlText w:val=""/>
      <w:lvlJc w:val="left"/>
      <w:pPr>
        <w:ind w:left="2803" w:hanging="360"/>
      </w:pPr>
      <w:rPr>
        <w:rFonts w:ascii="Wingdings" w:hAnsi="Wingdings" w:hint="default"/>
      </w:rPr>
    </w:lvl>
    <w:lvl w:ilvl="3" w:tplc="240A0001" w:tentative="1">
      <w:start w:val="1"/>
      <w:numFmt w:val="bullet"/>
      <w:lvlText w:val=""/>
      <w:lvlJc w:val="left"/>
      <w:pPr>
        <w:ind w:left="3523" w:hanging="360"/>
      </w:pPr>
      <w:rPr>
        <w:rFonts w:ascii="Symbol" w:hAnsi="Symbol" w:hint="default"/>
      </w:rPr>
    </w:lvl>
    <w:lvl w:ilvl="4" w:tplc="240A0003" w:tentative="1">
      <w:start w:val="1"/>
      <w:numFmt w:val="bullet"/>
      <w:lvlText w:val="o"/>
      <w:lvlJc w:val="left"/>
      <w:pPr>
        <w:ind w:left="4243" w:hanging="360"/>
      </w:pPr>
      <w:rPr>
        <w:rFonts w:ascii="Courier New" w:hAnsi="Courier New" w:cs="Courier New" w:hint="default"/>
      </w:rPr>
    </w:lvl>
    <w:lvl w:ilvl="5" w:tplc="240A0005" w:tentative="1">
      <w:start w:val="1"/>
      <w:numFmt w:val="bullet"/>
      <w:lvlText w:val=""/>
      <w:lvlJc w:val="left"/>
      <w:pPr>
        <w:ind w:left="4963" w:hanging="360"/>
      </w:pPr>
      <w:rPr>
        <w:rFonts w:ascii="Wingdings" w:hAnsi="Wingdings" w:hint="default"/>
      </w:rPr>
    </w:lvl>
    <w:lvl w:ilvl="6" w:tplc="240A0001" w:tentative="1">
      <w:start w:val="1"/>
      <w:numFmt w:val="bullet"/>
      <w:lvlText w:val=""/>
      <w:lvlJc w:val="left"/>
      <w:pPr>
        <w:ind w:left="5683" w:hanging="360"/>
      </w:pPr>
      <w:rPr>
        <w:rFonts w:ascii="Symbol" w:hAnsi="Symbol" w:hint="default"/>
      </w:rPr>
    </w:lvl>
    <w:lvl w:ilvl="7" w:tplc="240A0003" w:tentative="1">
      <w:start w:val="1"/>
      <w:numFmt w:val="bullet"/>
      <w:lvlText w:val="o"/>
      <w:lvlJc w:val="left"/>
      <w:pPr>
        <w:ind w:left="6403" w:hanging="360"/>
      </w:pPr>
      <w:rPr>
        <w:rFonts w:ascii="Courier New" w:hAnsi="Courier New" w:cs="Courier New" w:hint="default"/>
      </w:rPr>
    </w:lvl>
    <w:lvl w:ilvl="8" w:tplc="240A0005" w:tentative="1">
      <w:start w:val="1"/>
      <w:numFmt w:val="bullet"/>
      <w:lvlText w:val=""/>
      <w:lvlJc w:val="left"/>
      <w:pPr>
        <w:ind w:left="7123" w:hanging="360"/>
      </w:pPr>
      <w:rPr>
        <w:rFonts w:ascii="Wingdings" w:hAnsi="Wingdings" w:hint="default"/>
      </w:rPr>
    </w:lvl>
  </w:abstractNum>
  <w:num w:numId="1">
    <w:abstractNumId w:val="15"/>
  </w:num>
  <w:num w:numId="2">
    <w:abstractNumId w:val="12"/>
  </w:num>
  <w:num w:numId="3">
    <w:abstractNumId w:val="13"/>
  </w:num>
  <w:num w:numId="4">
    <w:abstractNumId w:val="7"/>
  </w:num>
  <w:num w:numId="5">
    <w:abstractNumId w:val="8"/>
  </w:num>
  <w:num w:numId="6">
    <w:abstractNumId w:val="14"/>
  </w:num>
  <w:num w:numId="7">
    <w:abstractNumId w:val="6"/>
  </w:num>
  <w:num w:numId="8">
    <w:abstractNumId w:val="16"/>
  </w:num>
  <w:num w:numId="9">
    <w:abstractNumId w:val="5"/>
  </w:num>
  <w:num w:numId="10">
    <w:abstractNumId w:val="17"/>
  </w:num>
  <w:num w:numId="11">
    <w:abstractNumId w:val="11"/>
  </w:num>
  <w:num w:numId="12">
    <w:abstractNumId w:val="0"/>
  </w:num>
  <w:num w:numId="13">
    <w:abstractNumId w:val="9"/>
  </w:num>
  <w:num w:numId="14">
    <w:abstractNumId w:val="2"/>
  </w:num>
  <w:num w:numId="15">
    <w:abstractNumId w:val="10"/>
  </w:num>
  <w:num w:numId="16">
    <w:abstractNumId w:val="4"/>
  </w:num>
  <w:num w:numId="17">
    <w:abstractNumId w:val="3"/>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6AD"/>
    <w:rsid w:val="000239F5"/>
    <w:rsid w:val="00025DE0"/>
    <w:rsid w:val="00026601"/>
    <w:rsid w:val="0006753F"/>
    <w:rsid w:val="000771B4"/>
    <w:rsid w:val="000774C9"/>
    <w:rsid w:val="000C6D63"/>
    <w:rsid w:val="000E0E69"/>
    <w:rsid w:val="0012014F"/>
    <w:rsid w:val="0012585A"/>
    <w:rsid w:val="001615B1"/>
    <w:rsid w:val="00195CD9"/>
    <w:rsid w:val="001B6AF5"/>
    <w:rsid w:val="001E2332"/>
    <w:rsid w:val="001F73E6"/>
    <w:rsid w:val="0020244B"/>
    <w:rsid w:val="0022392A"/>
    <w:rsid w:val="00226D41"/>
    <w:rsid w:val="00272DD2"/>
    <w:rsid w:val="002B14CD"/>
    <w:rsid w:val="002C1D08"/>
    <w:rsid w:val="003519D7"/>
    <w:rsid w:val="00361874"/>
    <w:rsid w:val="003650FA"/>
    <w:rsid w:val="00386BA9"/>
    <w:rsid w:val="0039168B"/>
    <w:rsid w:val="00397F40"/>
    <w:rsid w:val="003A4F9D"/>
    <w:rsid w:val="003B31B0"/>
    <w:rsid w:val="003B40B4"/>
    <w:rsid w:val="003D07D1"/>
    <w:rsid w:val="003E36D8"/>
    <w:rsid w:val="00423F4A"/>
    <w:rsid w:val="00431A52"/>
    <w:rsid w:val="00440003"/>
    <w:rsid w:val="004452AA"/>
    <w:rsid w:val="00462E18"/>
    <w:rsid w:val="00465300"/>
    <w:rsid w:val="004A7A21"/>
    <w:rsid w:val="004D1892"/>
    <w:rsid w:val="004E182A"/>
    <w:rsid w:val="00502C72"/>
    <w:rsid w:val="00523B5B"/>
    <w:rsid w:val="005317F1"/>
    <w:rsid w:val="00540AD6"/>
    <w:rsid w:val="0055322A"/>
    <w:rsid w:val="005536CE"/>
    <w:rsid w:val="00553E35"/>
    <w:rsid w:val="005766AA"/>
    <w:rsid w:val="00597190"/>
    <w:rsid w:val="005D0018"/>
    <w:rsid w:val="005D2801"/>
    <w:rsid w:val="005E5D04"/>
    <w:rsid w:val="005E7BB8"/>
    <w:rsid w:val="005F63EE"/>
    <w:rsid w:val="0062554B"/>
    <w:rsid w:val="0063729C"/>
    <w:rsid w:val="00656563"/>
    <w:rsid w:val="006700FD"/>
    <w:rsid w:val="00675086"/>
    <w:rsid w:val="00676FE4"/>
    <w:rsid w:val="006A0134"/>
    <w:rsid w:val="006D3CF4"/>
    <w:rsid w:val="00711CC6"/>
    <w:rsid w:val="007137AE"/>
    <w:rsid w:val="00723D78"/>
    <w:rsid w:val="00741FF2"/>
    <w:rsid w:val="00773E96"/>
    <w:rsid w:val="00795FFD"/>
    <w:rsid w:val="007A33F1"/>
    <w:rsid w:val="007A66AD"/>
    <w:rsid w:val="007B7DE3"/>
    <w:rsid w:val="007D7610"/>
    <w:rsid w:val="008337D2"/>
    <w:rsid w:val="00837241"/>
    <w:rsid w:val="00844E74"/>
    <w:rsid w:val="008A0971"/>
    <w:rsid w:val="008A3EB2"/>
    <w:rsid w:val="008D7845"/>
    <w:rsid w:val="0091617D"/>
    <w:rsid w:val="009401EE"/>
    <w:rsid w:val="00941640"/>
    <w:rsid w:val="00941EC5"/>
    <w:rsid w:val="009453CE"/>
    <w:rsid w:val="0095320A"/>
    <w:rsid w:val="00957113"/>
    <w:rsid w:val="009A3949"/>
    <w:rsid w:val="009C1A42"/>
    <w:rsid w:val="009C203E"/>
    <w:rsid w:val="009C7C69"/>
    <w:rsid w:val="009F055A"/>
    <w:rsid w:val="009F5E69"/>
    <w:rsid w:val="00A07F62"/>
    <w:rsid w:val="00A22C3A"/>
    <w:rsid w:val="00A3592F"/>
    <w:rsid w:val="00A54A35"/>
    <w:rsid w:val="00A55CFD"/>
    <w:rsid w:val="00A6153A"/>
    <w:rsid w:val="00A718C8"/>
    <w:rsid w:val="00A863F8"/>
    <w:rsid w:val="00AD4663"/>
    <w:rsid w:val="00AD49CE"/>
    <w:rsid w:val="00B01568"/>
    <w:rsid w:val="00B05BD8"/>
    <w:rsid w:val="00B170A9"/>
    <w:rsid w:val="00B4341F"/>
    <w:rsid w:val="00B56C51"/>
    <w:rsid w:val="00B83A2F"/>
    <w:rsid w:val="00BB30DD"/>
    <w:rsid w:val="00BC69C8"/>
    <w:rsid w:val="00BD0A36"/>
    <w:rsid w:val="00BF5AE0"/>
    <w:rsid w:val="00C03149"/>
    <w:rsid w:val="00C153F8"/>
    <w:rsid w:val="00C54759"/>
    <w:rsid w:val="00C74B14"/>
    <w:rsid w:val="00C841C0"/>
    <w:rsid w:val="00CA4D41"/>
    <w:rsid w:val="00D04E1A"/>
    <w:rsid w:val="00D16043"/>
    <w:rsid w:val="00D73E84"/>
    <w:rsid w:val="00D939A7"/>
    <w:rsid w:val="00D96E8C"/>
    <w:rsid w:val="00DC7432"/>
    <w:rsid w:val="00DD5A13"/>
    <w:rsid w:val="00DF0953"/>
    <w:rsid w:val="00E14ACF"/>
    <w:rsid w:val="00E3659D"/>
    <w:rsid w:val="00E42AE9"/>
    <w:rsid w:val="00E63714"/>
    <w:rsid w:val="00EA662D"/>
    <w:rsid w:val="00EA7841"/>
    <w:rsid w:val="00ED4092"/>
    <w:rsid w:val="00F03CEA"/>
    <w:rsid w:val="00F56250"/>
    <w:rsid w:val="00FA2C70"/>
    <w:rsid w:val="00FB0216"/>
    <w:rsid w:val="00FC5D61"/>
    <w:rsid w:val="00FF1C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66AD"/>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A66AD"/>
    <w:pPr>
      <w:ind w:left="720"/>
      <w:contextualSpacing/>
    </w:pPr>
  </w:style>
  <w:style w:type="paragraph" w:styleId="Textodeglobo">
    <w:name w:val="Balloon Text"/>
    <w:basedOn w:val="Normal"/>
    <w:link w:val="TextodegloboCar"/>
    <w:uiPriority w:val="99"/>
    <w:semiHidden/>
    <w:unhideWhenUsed/>
    <w:rsid w:val="00FF1CD2"/>
    <w:rPr>
      <w:rFonts w:ascii="Tahoma" w:hAnsi="Tahoma" w:cs="Tahoma"/>
      <w:sz w:val="16"/>
      <w:szCs w:val="16"/>
    </w:rPr>
  </w:style>
  <w:style w:type="character" w:customStyle="1" w:styleId="TextodegloboCar">
    <w:name w:val="Texto de globo Car"/>
    <w:basedOn w:val="Fuentedeprrafopredeter"/>
    <w:link w:val="Textodeglobo"/>
    <w:uiPriority w:val="99"/>
    <w:semiHidden/>
    <w:rsid w:val="00FF1CD2"/>
    <w:rPr>
      <w:rFonts w:ascii="Tahoma" w:eastAsia="DejaVu Sans" w:hAnsi="Tahoma" w:cs="Tahoma"/>
      <w:kern w:val="1"/>
      <w:sz w:val="16"/>
      <w:szCs w:val="16"/>
      <w:lang w:eastAsia="es-CO"/>
    </w:rPr>
  </w:style>
  <w:style w:type="table" w:styleId="Tablaconcuadrcula">
    <w:name w:val="Table Grid"/>
    <w:basedOn w:val="Tablanormal"/>
    <w:uiPriority w:val="59"/>
    <w:rsid w:val="00B83A2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317F1"/>
    <w:rPr>
      <w:color w:val="0563C1" w:themeColor="hyperlink"/>
      <w:u w:val="single"/>
    </w:rPr>
  </w:style>
  <w:style w:type="paragraph" w:customStyle="1" w:styleId="Default">
    <w:name w:val="Default"/>
    <w:rsid w:val="00CA4D41"/>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34"/>
    <w:locked/>
    <w:rsid w:val="00FA2C70"/>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51406">
      <w:bodyDiv w:val="1"/>
      <w:marLeft w:val="0"/>
      <w:marRight w:val="0"/>
      <w:marTop w:val="0"/>
      <w:marBottom w:val="0"/>
      <w:divBdr>
        <w:top w:val="none" w:sz="0" w:space="0" w:color="auto"/>
        <w:left w:val="none" w:sz="0" w:space="0" w:color="auto"/>
        <w:bottom w:val="none" w:sz="0" w:space="0" w:color="auto"/>
        <w:right w:val="none" w:sz="0" w:space="0" w:color="auto"/>
      </w:divBdr>
    </w:div>
    <w:div w:id="224755409">
      <w:bodyDiv w:val="1"/>
      <w:marLeft w:val="0"/>
      <w:marRight w:val="0"/>
      <w:marTop w:val="0"/>
      <w:marBottom w:val="0"/>
      <w:divBdr>
        <w:top w:val="none" w:sz="0" w:space="0" w:color="auto"/>
        <w:left w:val="none" w:sz="0" w:space="0" w:color="auto"/>
        <w:bottom w:val="none" w:sz="0" w:space="0" w:color="auto"/>
        <w:right w:val="none" w:sz="0" w:space="0" w:color="auto"/>
      </w:divBdr>
    </w:div>
    <w:div w:id="254368811">
      <w:bodyDiv w:val="1"/>
      <w:marLeft w:val="0"/>
      <w:marRight w:val="0"/>
      <w:marTop w:val="0"/>
      <w:marBottom w:val="0"/>
      <w:divBdr>
        <w:top w:val="none" w:sz="0" w:space="0" w:color="auto"/>
        <w:left w:val="none" w:sz="0" w:space="0" w:color="auto"/>
        <w:bottom w:val="none" w:sz="0" w:space="0" w:color="auto"/>
        <w:right w:val="none" w:sz="0" w:space="0" w:color="auto"/>
      </w:divBdr>
    </w:div>
    <w:div w:id="368262980">
      <w:bodyDiv w:val="1"/>
      <w:marLeft w:val="0"/>
      <w:marRight w:val="0"/>
      <w:marTop w:val="0"/>
      <w:marBottom w:val="0"/>
      <w:divBdr>
        <w:top w:val="none" w:sz="0" w:space="0" w:color="auto"/>
        <w:left w:val="none" w:sz="0" w:space="0" w:color="auto"/>
        <w:bottom w:val="none" w:sz="0" w:space="0" w:color="auto"/>
        <w:right w:val="none" w:sz="0" w:space="0" w:color="auto"/>
      </w:divBdr>
    </w:div>
    <w:div w:id="595866539">
      <w:bodyDiv w:val="1"/>
      <w:marLeft w:val="0"/>
      <w:marRight w:val="0"/>
      <w:marTop w:val="0"/>
      <w:marBottom w:val="0"/>
      <w:divBdr>
        <w:top w:val="none" w:sz="0" w:space="0" w:color="auto"/>
        <w:left w:val="none" w:sz="0" w:space="0" w:color="auto"/>
        <w:bottom w:val="none" w:sz="0" w:space="0" w:color="auto"/>
        <w:right w:val="none" w:sz="0" w:space="0" w:color="auto"/>
      </w:divBdr>
    </w:div>
    <w:div w:id="653216360">
      <w:bodyDiv w:val="1"/>
      <w:marLeft w:val="0"/>
      <w:marRight w:val="0"/>
      <w:marTop w:val="0"/>
      <w:marBottom w:val="0"/>
      <w:divBdr>
        <w:top w:val="none" w:sz="0" w:space="0" w:color="auto"/>
        <w:left w:val="none" w:sz="0" w:space="0" w:color="auto"/>
        <w:bottom w:val="none" w:sz="0" w:space="0" w:color="auto"/>
        <w:right w:val="none" w:sz="0" w:space="0" w:color="auto"/>
      </w:divBdr>
    </w:div>
    <w:div w:id="818306714">
      <w:bodyDiv w:val="1"/>
      <w:marLeft w:val="0"/>
      <w:marRight w:val="0"/>
      <w:marTop w:val="0"/>
      <w:marBottom w:val="0"/>
      <w:divBdr>
        <w:top w:val="none" w:sz="0" w:space="0" w:color="auto"/>
        <w:left w:val="none" w:sz="0" w:space="0" w:color="auto"/>
        <w:bottom w:val="none" w:sz="0" w:space="0" w:color="auto"/>
        <w:right w:val="none" w:sz="0" w:space="0" w:color="auto"/>
      </w:divBdr>
    </w:div>
    <w:div w:id="899167191">
      <w:bodyDiv w:val="1"/>
      <w:marLeft w:val="0"/>
      <w:marRight w:val="0"/>
      <w:marTop w:val="0"/>
      <w:marBottom w:val="0"/>
      <w:divBdr>
        <w:top w:val="none" w:sz="0" w:space="0" w:color="auto"/>
        <w:left w:val="none" w:sz="0" w:space="0" w:color="auto"/>
        <w:bottom w:val="none" w:sz="0" w:space="0" w:color="auto"/>
        <w:right w:val="none" w:sz="0" w:space="0" w:color="auto"/>
      </w:divBdr>
    </w:div>
    <w:div w:id="1141769753">
      <w:bodyDiv w:val="1"/>
      <w:marLeft w:val="0"/>
      <w:marRight w:val="0"/>
      <w:marTop w:val="0"/>
      <w:marBottom w:val="0"/>
      <w:divBdr>
        <w:top w:val="none" w:sz="0" w:space="0" w:color="auto"/>
        <w:left w:val="none" w:sz="0" w:space="0" w:color="auto"/>
        <w:bottom w:val="none" w:sz="0" w:space="0" w:color="auto"/>
        <w:right w:val="none" w:sz="0" w:space="0" w:color="auto"/>
      </w:divBdr>
    </w:div>
    <w:div w:id="1154570264">
      <w:bodyDiv w:val="1"/>
      <w:marLeft w:val="0"/>
      <w:marRight w:val="0"/>
      <w:marTop w:val="0"/>
      <w:marBottom w:val="0"/>
      <w:divBdr>
        <w:top w:val="none" w:sz="0" w:space="0" w:color="auto"/>
        <w:left w:val="none" w:sz="0" w:space="0" w:color="auto"/>
        <w:bottom w:val="none" w:sz="0" w:space="0" w:color="auto"/>
        <w:right w:val="none" w:sz="0" w:space="0" w:color="auto"/>
      </w:divBdr>
    </w:div>
    <w:div w:id="1206676405">
      <w:bodyDiv w:val="1"/>
      <w:marLeft w:val="0"/>
      <w:marRight w:val="0"/>
      <w:marTop w:val="0"/>
      <w:marBottom w:val="0"/>
      <w:divBdr>
        <w:top w:val="none" w:sz="0" w:space="0" w:color="auto"/>
        <w:left w:val="none" w:sz="0" w:space="0" w:color="auto"/>
        <w:bottom w:val="none" w:sz="0" w:space="0" w:color="auto"/>
        <w:right w:val="none" w:sz="0" w:space="0" w:color="auto"/>
      </w:divBdr>
    </w:div>
    <w:div w:id="1262640413">
      <w:bodyDiv w:val="1"/>
      <w:marLeft w:val="0"/>
      <w:marRight w:val="0"/>
      <w:marTop w:val="0"/>
      <w:marBottom w:val="0"/>
      <w:divBdr>
        <w:top w:val="none" w:sz="0" w:space="0" w:color="auto"/>
        <w:left w:val="none" w:sz="0" w:space="0" w:color="auto"/>
        <w:bottom w:val="none" w:sz="0" w:space="0" w:color="auto"/>
        <w:right w:val="none" w:sz="0" w:space="0" w:color="auto"/>
      </w:divBdr>
    </w:div>
    <w:div w:id="1361315221">
      <w:bodyDiv w:val="1"/>
      <w:marLeft w:val="0"/>
      <w:marRight w:val="0"/>
      <w:marTop w:val="0"/>
      <w:marBottom w:val="0"/>
      <w:divBdr>
        <w:top w:val="none" w:sz="0" w:space="0" w:color="auto"/>
        <w:left w:val="none" w:sz="0" w:space="0" w:color="auto"/>
        <w:bottom w:val="none" w:sz="0" w:space="0" w:color="auto"/>
        <w:right w:val="none" w:sz="0" w:space="0" w:color="auto"/>
      </w:divBdr>
    </w:div>
    <w:div w:id="1396391247">
      <w:bodyDiv w:val="1"/>
      <w:marLeft w:val="0"/>
      <w:marRight w:val="0"/>
      <w:marTop w:val="0"/>
      <w:marBottom w:val="0"/>
      <w:divBdr>
        <w:top w:val="none" w:sz="0" w:space="0" w:color="auto"/>
        <w:left w:val="none" w:sz="0" w:space="0" w:color="auto"/>
        <w:bottom w:val="none" w:sz="0" w:space="0" w:color="auto"/>
        <w:right w:val="none" w:sz="0" w:space="0" w:color="auto"/>
      </w:divBdr>
    </w:div>
    <w:div w:id="1698509985">
      <w:bodyDiv w:val="1"/>
      <w:marLeft w:val="0"/>
      <w:marRight w:val="0"/>
      <w:marTop w:val="0"/>
      <w:marBottom w:val="0"/>
      <w:divBdr>
        <w:top w:val="none" w:sz="0" w:space="0" w:color="auto"/>
        <w:left w:val="none" w:sz="0" w:space="0" w:color="auto"/>
        <w:bottom w:val="none" w:sz="0" w:space="0" w:color="auto"/>
        <w:right w:val="none" w:sz="0" w:space="0" w:color="auto"/>
      </w:divBdr>
    </w:div>
    <w:div w:id="1866400185">
      <w:bodyDiv w:val="1"/>
      <w:marLeft w:val="0"/>
      <w:marRight w:val="0"/>
      <w:marTop w:val="0"/>
      <w:marBottom w:val="0"/>
      <w:divBdr>
        <w:top w:val="none" w:sz="0" w:space="0" w:color="auto"/>
        <w:left w:val="none" w:sz="0" w:space="0" w:color="auto"/>
        <w:bottom w:val="none" w:sz="0" w:space="0" w:color="auto"/>
        <w:right w:val="none" w:sz="0" w:space="0" w:color="auto"/>
      </w:divBdr>
    </w:div>
    <w:div w:id="2092508479">
      <w:bodyDiv w:val="1"/>
      <w:marLeft w:val="0"/>
      <w:marRight w:val="0"/>
      <w:marTop w:val="0"/>
      <w:marBottom w:val="0"/>
      <w:divBdr>
        <w:top w:val="none" w:sz="0" w:space="0" w:color="auto"/>
        <w:left w:val="none" w:sz="0" w:space="0" w:color="auto"/>
        <w:bottom w:val="none" w:sz="0" w:space="0" w:color="auto"/>
        <w:right w:val="none" w:sz="0" w:space="0" w:color="auto"/>
      </w:divBdr>
    </w:div>
    <w:div w:id="2095322865">
      <w:bodyDiv w:val="1"/>
      <w:marLeft w:val="0"/>
      <w:marRight w:val="0"/>
      <w:marTop w:val="0"/>
      <w:marBottom w:val="0"/>
      <w:divBdr>
        <w:top w:val="none" w:sz="0" w:space="0" w:color="auto"/>
        <w:left w:val="none" w:sz="0" w:space="0" w:color="auto"/>
        <w:bottom w:val="none" w:sz="0" w:space="0" w:color="auto"/>
        <w:right w:val="none" w:sz="0" w:space="0" w:color="auto"/>
      </w:divBdr>
    </w:div>
    <w:div w:id="2118594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anitalex@hotmail.com" TargetMode="External"/><Relationship Id="rId3" Type="http://schemas.openxmlformats.org/officeDocument/2006/relationships/styles" Target="styles.xml"/><Relationship Id="rId7" Type="http://schemas.openxmlformats.org/officeDocument/2006/relationships/image" Target="media/image1.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513BE-55F3-47B4-AFE7-E4F19F9CD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1462</Words>
  <Characters>8047</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dilan</dc:creator>
  <cp:lastModifiedBy>Juan Diego Pulido Juanias</cp:lastModifiedBy>
  <cp:revision>11</cp:revision>
  <cp:lastPrinted>2018-02-09T13:07:00Z</cp:lastPrinted>
  <dcterms:created xsi:type="dcterms:W3CDTF">2018-06-22T15:58:00Z</dcterms:created>
  <dcterms:modified xsi:type="dcterms:W3CDTF">2018-11-15T11:27:00Z</dcterms:modified>
</cp:coreProperties>
</file>