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Pr="00D7087C" w:rsidRDefault="00E81A2F" w:rsidP="00F0650D">
      <w:pPr>
        <w:pBdr>
          <w:top w:val="nil"/>
          <w:left w:val="nil"/>
          <w:bottom w:val="nil"/>
          <w:right w:val="nil"/>
          <w:between w:val="nil"/>
        </w:pBdr>
        <w:tabs>
          <w:tab w:val="left" w:pos="-142"/>
        </w:tabs>
      </w:pPr>
    </w:p>
    <w:p w14:paraId="458A5CCF" w14:textId="32FD0928" w:rsidR="00E81A2F" w:rsidRPr="00D7087C" w:rsidRDefault="008F4A6F" w:rsidP="00F0650D">
      <w:pPr>
        <w:rPr>
          <w:u w:val="single"/>
        </w:rPr>
      </w:pPr>
      <w:r w:rsidRPr="00D7087C">
        <w:rPr>
          <w:b/>
        </w:rPr>
        <w:t>REFERENCIA:</w:t>
      </w:r>
      <w:r w:rsidRPr="00D7087C">
        <w:tab/>
        <w:t xml:space="preserve">Proceso de contratación nro. </w:t>
      </w:r>
      <w:r w:rsidR="00D7087C" w:rsidRPr="00D7087C">
        <w:t>MC-HIL-CDATH-04</w:t>
      </w:r>
      <w:r w:rsidR="00490714">
        <w:t>8</w:t>
      </w:r>
      <w:r w:rsidR="00D7087C" w:rsidRPr="00D7087C">
        <w:t>-2025</w:t>
      </w:r>
    </w:p>
    <w:p w14:paraId="68175CDE" w14:textId="77777777" w:rsidR="00E81A2F" w:rsidRPr="00D7087C" w:rsidRDefault="00E81A2F" w:rsidP="00F0650D"/>
    <w:p w14:paraId="76714BB3" w14:textId="763A2166" w:rsidR="00E81A2F" w:rsidRDefault="008F4A6F" w:rsidP="00F0650D">
      <w:r w:rsidRPr="00D7087C">
        <w:rPr>
          <w:b/>
        </w:rPr>
        <w:t>OBJETO</w:t>
      </w:r>
      <w:r w:rsidRPr="00D7087C">
        <w:t xml:space="preserve">: </w:t>
      </w:r>
      <w:r w:rsidR="001C1186" w:rsidRPr="001C1186">
        <w:t>41_9526_200 Contratar el mantenimiento de la infraestructura del Centro de Desarrollo Agroempresarial y Turístico del Huila, SENA Regional Huila</w:t>
      </w:r>
    </w:p>
    <w:p w14:paraId="02513974" w14:textId="77777777" w:rsidR="001C1186" w:rsidRDefault="001C1186"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72C911" w14:textId="77777777" w:rsidR="00B849AF" w:rsidRDefault="00B849AF">
      <w:pPr>
        <w:spacing w:line="240" w:lineRule="auto"/>
      </w:pPr>
      <w:r>
        <w:separator/>
      </w:r>
    </w:p>
  </w:endnote>
  <w:endnote w:type="continuationSeparator" w:id="0">
    <w:p w14:paraId="62B599F5" w14:textId="77777777" w:rsidR="00B849AF" w:rsidRDefault="00B849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04A48" w14:textId="77777777" w:rsidR="00B849AF" w:rsidRDefault="00B849AF">
      <w:pPr>
        <w:spacing w:line="240" w:lineRule="auto"/>
      </w:pPr>
      <w:r>
        <w:separator/>
      </w:r>
    </w:p>
  </w:footnote>
  <w:footnote w:type="continuationSeparator" w:id="0">
    <w:p w14:paraId="2E24587B" w14:textId="77777777" w:rsidR="00B849AF" w:rsidRDefault="00B849AF">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7598298">
    <w:abstractNumId w:val="2"/>
  </w:num>
  <w:num w:numId="2" w16cid:durableId="154490433">
    <w:abstractNumId w:val="3"/>
  </w:num>
  <w:num w:numId="3" w16cid:durableId="834609931">
    <w:abstractNumId w:val="1"/>
  </w:num>
  <w:num w:numId="4" w16cid:durableId="1652755375">
    <w:abstractNumId w:val="0"/>
  </w:num>
  <w:num w:numId="5" w16cid:durableId="193076904">
    <w:abstractNumId w:val="5"/>
  </w:num>
  <w:num w:numId="6" w16cid:durableId="13326343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1186"/>
    <w:rsid w:val="001C3533"/>
    <w:rsid w:val="0033714E"/>
    <w:rsid w:val="003F57F7"/>
    <w:rsid w:val="00490714"/>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B849AF"/>
    <w:rsid w:val="00C34928"/>
    <w:rsid w:val="00D011C9"/>
    <w:rsid w:val="00D7087C"/>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1806</Words>
  <Characters>9938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Yulieth Alejandra Montes Ortiz</cp:lastModifiedBy>
  <cp:revision>5</cp:revision>
  <dcterms:created xsi:type="dcterms:W3CDTF">2025-10-07T16:19:00Z</dcterms:created>
  <dcterms:modified xsi:type="dcterms:W3CDTF">2025-10-17T15:28:00Z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