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6E79D0" w14:paraId="1910586C" w14:textId="77777777" w:rsidTr="00841387">
        <w:trPr>
          <w:trHeight w:val="451"/>
        </w:trPr>
        <w:tc>
          <w:tcPr>
            <w:tcW w:w="9356" w:type="dxa"/>
            <w:shd w:val="clear" w:color="auto" w:fill="000000"/>
          </w:tcPr>
          <w:p w14:paraId="3FF69325" w14:textId="77777777" w:rsidR="003E61FB" w:rsidRPr="006E79D0" w:rsidRDefault="003E61FB" w:rsidP="00841387">
            <w:pPr>
              <w:jc w:val="center"/>
              <w:rPr>
                <w:rFonts w:ascii="Arial" w:hAnsi="Arial" w:cs="Arial"/>
                <w:b/>
                <w:sz w:val="20"/>
                <w:szCs w:val="20"/>
              </w:rPr>
            </w:pPr>
            <w:r w:rsidRPr="006E79D0">
              <w:rPr>
                <w:rFonts w:ascii="Arial" w:hAnsi="Arial" w:cs="Arial"/>
                <w:b/>
                <w:sz w:val="20"/>
                <w:szCs w:val="20"/>
              </w:rPr>
              <w:t>FORMATO</w:t>
            </w:r>
          </w:p>
          <w:p w14:paraId="7177B965" w14:textId="77777777" w:rsidR="003E61FB" w:rsidRPr="006E79D0" w:rsidRDefault="003E61FB" w:rsidP="00841387">
            <w:pPr>
              <w:jc w:val="center"/>
              <w:rPr>
                <w:rFonts w:ascii="Arial" w:hAnsi="Arial" w:cs="Arial"/>
                <w:sz w:val="20"/>
                <w:szCs w:val="20"/>
              </w:rPr>
            </w:pPr>
            <w:r w:rsidRPr="006E79D0">
              <w:rPr>
                <w:rFonts w:ascii="Arial" w:hAnsi="Arial" w:cs="Arial"/>
                <w:b/>
                <w:sz w:val="20"/>
                <w:szCs w:val="20"/>
              </w:rPr>
              <w:t>ACREDITACIÓN CALIDAD MIPYME</w:t>
            </w:r>
          </w:p>
        </w:tc>
      </w:tr>
    </w:tbl>
    <w:p w14:paraId="231CDD1C" w14:textId="77777777" w:rsidR="003E61FB" w:rsidRPr="006E79D0" w:rsidRDefault="003E61FB" w:rsidP="003E61FB">
      <w:pPr>
        <w:pStyle w:val="NormalWeb"/>
        <w:spacing w:before="0" w:beforeAutospacing="0" w:after="0" w:afterAutospacing="0"/>
        <w:jc w:val="both"/>
        <w:rPr>
          <w:rFonts w:ascii="Arial" w:hAnsi="Arial" w:cs="Arial"/>
          <w:sz w:val="22"/>
          <w:szCs w:val="22"/>
        </w:rPr>
      </w:pPr>
    </w:p>
    <w:p w14:paraId="255B45A7"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398BE046"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4627B7A5"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El nivel de ingresos por actividades ordinarias anuales con base en el cual se determina el tamaño empresarial variará dependiendo del sector económico en el cual la empresa desarrolle su actividad. </w:t>
      </w:r>
    </w:p>
    <w:p w14:paraId="7CBD0317"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7A2C7480"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67E491D" w14:textId="77777777" w:rsidR="003E61FB" w:rsidRPr="006E79D0" w:rsidRDefault="003E61FB" w:rsidP="003E61FB">
      <w:pPr>
        <w:autoSpaceDE w:val="0"/>
        <w:autoSpaceDN w:val="0"/>
        <w:adjustRightInd w:val="0"/>
        <w:ind w:left="567" w:right="420"/>
        <w:jc w:val="both"/>
        <w:rPr>
          <w:rFonts w:ascii="Arial" w:hAnsi="Arial" w:cs="Arial"/>
          <w:b/>
          <w:bCs/>
          <w:color w:val="000000"/>
          <w:sz w:val="18"/>
          <w:szCs w:val="18"/>
          <w:lang w:val="es-CO" w:eastAsia="es-CO"/>
        </w:rPr>
      </w:pPr>
    </w:p>
    <w:p w14:paraId="05C7A5B2" w14:textId="77777777" w:rsidR="003E61FB" w:rsidRPr="006E79D0" w:rsidRDefault="003E61FB" w:rsidP="003E61FB">
      <w:pPr>
        <w:autoSpaceDE w:val="0"/>
        <w:autoSpaceDN w:val="0"/>
        <w:adjustRightInd w:val="0"/>
        <w:ind w:left="284" w:right="420"/>
        <w:jc w:val="both"/>
        <w:rPr>
          <w:rFonts w:ascii="Arial" w:hAnsi="Arial" w:cs="Arial"/>
          <w:color w:val="000000"/>
          <w:sz w:val="18"/>
          <w:szCs w:val="18"/>
          <w:lang w:val="es-CO" w:eastAsia="es-CO"/>
        </w:rPr>
      </w:pPr>
      <w:r w:rsidRPr="006E79D0">
        <w:rPr>
          <w:rFonts w:ascii="Arial" w:hAnsi="Arial" w:cs="Arial"/>
          <w:b/>
          <w:bCs/>
          <w:color w:val="000000"/>
          <w:sz w:val="18"/>
          <w:szCs w:val="18"/>
          <w:lang w:val="es-CO" w:eastAsia="es-CO"/>
        </w:rPr>
        <w:t xml:space="preserve">“1. Para el sector manufacturero: </w:t>
      </w:r>
    </w:p>
    <w:p w14:paraId="572C4E11"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veintitrés mil quinientos sesenta y tres Unidades de Valor Tributario (23.563 UVT). </w:t>
      </w:r>
    </w:p>
    <w:p w14:paraId="59BBC90D"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41CE0A0" w14:textId="77777777" w:rsidR="003E61FB" w:rsidRPr="006E79D0" w:rsidRDefault="003E61FB" w:rsidP="003E61FB">
      <w:pPr>
        <w:autoSpaceDE w:val="0"/>
        <w:autoSpaceDN w:val="0"/>
        <w:adjustRightInd w:val="0"/>
        <w:ind w:left="284" w:right="113"/>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32E218FE" w14:textId="77777777" w:rsidR="003E61FB" w:rsidRPr="006E79D0" w:rsidRDefault="003E61FB" w:rsidP="003E61FB">
      <w:pPr>
        <w:autoSpaceDE w:val="0"/>
        <w:autoSpaceDN w:val="0"/>
        <w:adjustRightInd w:val="0"/>
        <w:ind w:left="567" w:right="420"/>
        <w:jc w:val="both"/>
        <w:rPr>
          <w:rFonts w:ascii="Arial" w:hAnsi="Arial" w:cs="Arial"/>
          <w:b/>
          <w:bCs/>
          <w:i/>
          <w:iCs/>
          <w:color w:val="000000"/>
          <w:sz w:val="18"/>
          <w:szCs w:val="18"/>
          <w:lang w:val="es-CO" w:eastAsia="es-CO"/>
        </w:rPr>
      </w:pPr>
    </w:p>
    <w:p w14:paraId="26E58AF6" w14:textId="77777777" w:rsidR="003E61FB" w:rsidRPr="006E79D0" w:rsidRDefault="003E61FB" w:rsidP="003E61FB">
      <w:pPr>
        <w:autoSpaceDE w:val="0"/>
        <w:autoSpaceDN w:val="0"/>
        <w:adjustRightInd w:val="0"/>
        <w:ind w:right="420" w:firstLine="284"/>
        <w:jc w:val="both"/>
        <w:rPr>
          <w:rFonts w:ascii="Arial" w:hAnsi="Arial" w:cs="Arial"/>
          <w:b/>
          <w:bCs/>
          <w:color w:val="000000"/>
          <w:sz w:val="18"/>
          <w:szCs w:val="18"/>
          <w:lang w:val="es-CO" w:eastAsia="es-CO"/>
        </w:rPr>
      </w:pPr>
      <w:r w:rsidRPr="006E79D0">
        <w:rPr>
          <w:rFonts w:ascii="Arial" w:hAnsi="Arial" w:cs="Arial"/>
          <w:b/>
          <w:bCs/>
          <w:i/>
          <w:iCs/>
          <w:color w:val="000000"/>
          <w:sz w:val="18"/>
          <w:szCs w:val="18"/>
          <w:lang w:val="es-CO" w:eastAsia="es-CO"/>
        </w:rPr>
        <w:t xml:space="preserve">2. Para el sector servicios: </w:t>
      </w:r>
    </w:p>
    <w:p w14:paraId="4F10CC2B"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treinta y dos mil novecientos ochenta y ocho Unidades de Valor Tributario (32.988 UVT). </w:t>
      </w:r>
    </w:p>
    <w:p w14:paraId="52756E6D"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E1A3F82"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0035E5A" w14:textId="77777777" w:rsidR="003E61FB" w:rsidRPr="006E79D0" w:rsidRDefault="003E61FB" w:rsidP="003E61FB">
      <w:pPr>
        <w:autoSpaceDE w:val="0"/>
        <w:autoSpaceDN w:val="0"/>
        <w:adjustRightInd w:val="0"/>
        <w:ind w:left="567" w:right="420"/>
        <w:jc w:val="both"/>
        <w:rPr>
          <w:rFonts w:ascii="Arial" w:hAnsi="Arial" w:cs="Arial"/>
          <w:b/>
          <w:bCs/>
          <w:color w:val="000000"/>
          <w:sz w:val="18"/>
          <w:szCs w:val="18"/>
          <w:lang w:val="es-CO" w:eastAsia="es-CO"/>
        </w:rPr>
      </w:pPr>
    </w:p>
    <w:p w14:paraId="2C4793EA" w14:textId="77777777" w:rsidR="003E61FB" w:rsidRPr="006E79D0" w:rsidRDefault="003E61FB" w:rsidP="003E61FB">
      <w:pPr>
        <w:autoSpaceDE w:val="0"/>
        <w:autoSpaceDN w:val="0"/>
        <w:adjustRightInd w:val="0"/>
        <w:ind w:right="420" w:firstLine="284"/>
        <w:jc w:val="both"/>
        <w:rPr>
          <w:rFonts w:ascii="Arial" w:hAnsi="Arial" w:cs="Arial"/>
          <w:b/>
          <w:bCs/>
          <w:color w:val="000000"/>
          <w:sz w:val="18"/>
          <w:szCs w:val="18"/>
          <w:lang w:val="es-CO" w:eastAsia="es-CO"/>
        </w:rPr>
      </w:pPr>
      <w:r w:rsidRPr="006E79D0">
        <w:rPr>
          <w:rFonts w:ascii="Arial" w:hAnsi="Arial" w:cs="Arial"/>
          <w:b/>
          <w:bCs/>
          <w:color w:val="000000"/>
          <w:sz w:val="18"/>
          <w:szCs w:val="18"/>
          <w:lang w:val="es-CO" w:eastAsia="es-CO"/>
        </w:rPr>
        <w:t xml:space="preserve">3. Para el sector de comercio: </w:t>
      </w:r>
    </w:p>
    <w:p w14:paraId="51023D17"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Microempresa. Aquella cuyos ingresos por actividades ordinarias anuales sean inferiores o iguales a cuarenta y cuatro mil setecientos sesenta y nueve Unidades de Valor Tributario (44.769 UVT). </w:t>
      </w:r>
    </w:p>
    <w:p w14:paraId="5DEE8753"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CA718B" w14:textId="77777777" w:rsidR="003E61FB" w:rsidRPr="006E79D0" w:rsidRDefault="003E61FB" w:rsidP="003E61FB">
      <w:pPr>
        <w:autoSpaceDE w:val="0"/>
        <w:autoSpaceDN w:val="0"/>
        <w:adjustRightInd w:val="0"/>
        <w:ind w:left="567" w:right="420"/>
        <w:jc w:val="both"/>
        <w:rPr>
          <w:rFonts w:ascii="Arial" w:hAnsi="Arial" w:cs="Arial"/>
          <w:i/>
          <w:iCs/>
          <w:color w:val="000000"/>
          <w:sz w:val="18"/>
          <w:szCs w:val="18"/>
          <w:lang w:val="es-CO" w:eastAsia="es-CO"/>
        </w:rPr>
      </w:pPr>
    </w:p>
    <w:p w14:paraId="4B7294AC"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i/>
          <w:iCs/>
          <w:color w:val="000000"/>
          <w:sz w:val="18"/>
          <w:szCs w:val="18"/>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05BE66A6"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t>PARÁGRAFO 1</w:t>
      </w:r>
      <w:r w:rsidRPr="006E79D0">
        <w:rPr>
          <w:rFonts w:ascii="Arial" w:hAnsi="Arial" w:cs="Arial"/>
          <w:i/>
          <w:iCs/>
          <w:color w:val="000000"/>
          <w:sz w:val="18"/>
          <w:szCs w:val="18"/>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74B1D0"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t>PARÁGRAFO 2.</w:t>
      </w:r>
      <w:r w:rsidRPr="006E79D0">
        <w:rPr>
          <w:rFonts w:ascii="Arial" w:hAnsi="Arial" w:cs="Arial"/>
          <w:i/>
          <w:iCs/>
          <w:color w:val="000000"/>
          <w:sz w:val="18"/>
          <w:szCs w:val="18"/>
          <w:lang w:val="es-CO" w:eastAsia="es-CO"/>
        </w:rPr>
        <w:t xml:space="preserve"> Para aquella empresa cuya actividad principal no corresponda exclusivamente a uno de los anteriores sectores, los rangos a aplicar serán aquellos previstos para el sector manufacturero. </w:t>
      </w:r>
    </w:p>
    <w:p w14:paraId="3BD66BA7" w14:textId="77777777" w:rsidR="003E61FB" w:rsidRPr="006E79D0" w:rsidRDefault="003E61FB" w:rsidP="003E61FB">
      <w:pPr>
        <w:autoSpaceDE w:val="0"/>
        <w:autoSpaceDN w:val="0"/>
        <w:adjustRightInd w:val="0"/>
        <w:ind w:left="284" w:right="51"/>
        <w:jc w:val="both"/>
        <w:rPr>
          <w:rFonts w:ascii="Arial" w:hAnsi="Arial" w:cs="Arial"/>
          <w:color w:val="000000"/>
          <w:sz w:val="18"/>
          <w:szCs w:val="18"/>
          <w:lang w:val="es-CO" w:eastAsia="es-CO"/>
        </w:rPr>
      </w:pPr>
      <w:r w:rsidRPr="006E79D0">
        <w:rPr>
          <w:rFonts w:ascii="Arial" w:hAnsi="Arial" w:cs="Arial"/>
          <w:b/>
          <w:bCs/>
          <w:i/>
          <w:iCs/>
          <w:color w:val="000000"/>
          <w:sz w:val="18"/>
          <w:szCs w:val="18"/>
          <w:lang w:val="es-CO" w:eastAsia="es-CO"/>
        </w:rPr>
        <w:lastRenderedPageBreak/>
        <w:t>PARÁGRAFO 3.</w:t>
      </w:r>
      <w:r w:rsidRPr="006E79D0">
        <w:rPr>
          <w:rFonts w:ascii="Arial" w:hAnsi="Arial" w:cs="Arial"/>
          <w:i/>
          <w:iCs/>
          <w:color w:val="000000"/>
          <w:sz w:val="18"/>
          <w:szCs w:val="18"/>
          <w:lang w:val="es-CO" w:eastAsia="es-CO"/>
        </w:rPr>
        <w:t xml:space="preserve"> Cuando los ingresos de la empresa provengan de más de uno de los sectores contemplados en el presente Capítulo, se considerará la actividad del sector económico cuyos ingresos hayan sido más altos</w:t>
      </w:r>
      <w:r w:rsidRPr="006E79D0">
        <w:rPr>
          <w:rFonts w:ascii="Arial" w:hAnsi="Arial" w:cs="Arial"/>
          <w:b/>
          <w:bCs/>
          <w:color w:val="000000"/>
          <w:sz w:val="18"/>
          <w:szCs w:val="18"/>
          <w:lang w:val="es-CO" w:eastAsia="es-CO"/>
        </w:rPr>
        <w:t xml:space="preserve">.” </w:t>
      </w:r>
    </w:p>
    <w:p w14:paraId="2BECBF82" w14:textId="77777777" w:rsidR="003E61FB" w:rsidRPr="006E79D0" w:rsidRDefault="003E61FB" w:rsidP="003E61FB">
      <w:pPr>
        <w:autoSpaceDE w:val="0"/>
        <w:autoSpaceDN w:val="0"/>
        <w:adjustRightInd w:val="0"/>
        <w:jc w:val="both"/>
        <w:rPr>
          <w:rFonts w:ascii="Arial" w:hAnsi="Arial" w:cs="Arial"/>
          <w:color w:val="000000"/>
          <w:sz w:val="16"/>
          <w:szCs w:val="16"/>
          <w:lang w:val="es-CO" w:eastAsia="es-CO"/>
        </w:rPr>
      </w:pPr>
    </w:p>
    <w:p w14:paraId="347BAFE6" w14:textId="77777777" w:rsidR="003E61FB" w:rsidRPr="006E79D0" w:rsidRDefault="003E61FB" w:rsidP="003E61FB">
      <w:pPr>
        <w:autoSpaceDE w:val="0"/>
        <w:autoSpaceDN w:val="0"/>
        <w:adjustRightInd w:val="0"/>
        <w:jc w:val="both"/>
        <w:rPr>
          <w:rFonts w:ascii="Arial" w:hAnsi="Arial" w:cs="Arial"/>
          <w:color w:val="000000"/>
          <w:sz w:val="18"/>
          <w:szCs w:val="18"/>
          <w:lang w:val="es-CO" w:eastAsia="es-CO"/>
        </w:rPr>
      </w:pPr>
    </w:p>
    <w:p w14:paraId="0817E3F3"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17908924"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EE9F5D5"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1. Las </w:t>
      </w:r>
      <w:r w:rsidRPr="006E79D0">
        <w:rPr>
          <w:rFonts w:ascii="Arial" w:hAnsi="Arial" w:cs="Arial"/>
          <w:b/>
          <w:bCs/>
          <w:color w:val="000000"/>
          <w:sz w:val="22"/>
          <w:szCs w:val="22"/>
          <w:lang w:val="es-CO" w:eastAsia="es-CO"/>
        </w:rPr>
        <w:t xml:space="preserve">personas naturales </w:t>
      </w:r>
      <w:r w:rsidRPr="006E79D0">
        <w:rPr>
          <w:rFonts w:ascii="Arial" w:hAnsi="Arial" w:cs="Arial"/>
          <w:color w:val="000000"/>
          <w:sz w:val="22"/>
          <w:szCs w:val="22"/>
          <w:lang w:val="es-CO" w:eastAsia="es-CO"/>
        </w:rPr>
        <w:t xml:space="preserve">mediante certificación expedida por estas. </w:t>
      </w:r>
    </w:p>
    <w:p w14:paraId="1088B85C"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 xml:space="preserve">2. Las </w:t>
      </w:r>
      <w:r w:rsidRPr="006E79D0">
        <w:rPr>
          <w:rFonts w:ascii="Arial" w:hAnsi="Arial" w:cs="Arial"/>
          <w:b/>
          <w:bCs/>
          <w:color w:val="000000"/>
          <w:sz w:val="22"/>
          <w:szCs w:val="22"/>
          <w:lang w:val="es-CO" w:eastAsia="es-CO"/>
        </w:rPr>
        <w:t xml:space="preserve">personas jurídicas </w:t>
      </w:r>
      <w:r w:rsidRPr="006E79D0">
        <w:rPr>
          <w:rFonts w:ascii="Arial" w:hAnsi="Arial" w:cs="Arial"/>
          <w:color w:val="000000"/>
          <w:sz w:val="22"/>
          <w:szCs w:val="22"/>
          <w:lang w:val="es-CO" w:eastAsia="es-CO"/>
        </w:rPr>
        <w:t xml:space="preserve">mediante certificación expedida por el representante legal o el contador o revisor fiscal, si están obligadas a tenerlo. </w:t>
      </w:r>
    </w:p>
    <w:p w14:paraId="68155BF0"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6750113"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r w:rsidRPr="006E79D0">
        <w:rPr>
          <w:rFonts w:ascii="Arial" w:hAnsi="Arial" w:cs="Arial"/>
          <w:color w:val="000000"/>
          <w:sz w:val="22"/>
          <w:szCs w:val="22"/>
          <w:lang w:val="es-CO" w:eastAsia="es-CO"/>
        </w:rPr>
        <w:t>Para la aplicación de los incentivos del sistema de compras y contratación pública, se atenderá lo dispuesto en la Ley 2069 de 2020.</w:t>
      </w:r>
    </w:p>
    <w:p w14:paraId="21B6E52F" w14:textId="77777777" w:rsidR="003E61FB" w:rsidRPr="006E79D0" w:rsidRDefault="003E61FB" w:rsidP="003E61FB">
      <w:pPr>
        <w:autoSpaceDE w:val="0"/>
        <w:autoSpaceDN w:val="0"/>
        <w:adjustRightInd w:val="0"/>
        <w:jc w:val="both"/>
        <w:rPr>
          <w:rFonts w:ascii="Arial" w:hAnsi="Arial" w:cs="Arial"/>
          <w:b/>
          <w:bCs/>
          <w:color w:val="000000"/>
          <w:sz w:val="22"/>
          <w:szCs w:val="22"/>
          <w:lang w:val="es-CO" w:eastAsia="es-CO"/>
        </w:rPr>
      </w:pPr>
    </w:p>
    <w:p w14:paraId="00830728" w14:textId="77777777" w:rsidR="003E61FB" w:rsidRPr="006E79D0" w:rsidRDefault="003E61FB" w:rsidP="003E61FB">
      <w:pPr>
        <w:pStyle w:val="Default"/>
        <w:tabs>
          <w:tab w:val="left" w:pos="567"/>
        </w:tabs>
        <w:jc w:val="both"/>
        <w:rPr>
          <w:rFonts w:ascii="Arial" w:hAnsi="Arial" w:cs="Arial"/>
          <w:b/>
          <w:color w:val="auto"/>
          <w:sz w:val="22"/>
          <w:szCs w:val="22"/>
        </w:rPr>
      </w:pPr>
      <w:r w:rsidRPr="006E79D0">
        <w:rPr>
          <w:rFonts w:ascii="Arial" w:hAnsi="Arial" w:cs="Arial"/>
          <w:sz w:val="22"/>
          <w:szCs w:val="22"/>
        </w:rPr>
        <w:t>Asimismo, la Entidad deja de presente que de conformidad con lo dispuesto en el artículo 12 de la Ley 1150 de 2007 y el artículo 2.2.1.2.4.2.2 y </w:t>
      </w:r>
      <w:hyperlink r:id="rId7" w:anchor="2.2.1.2.4.2.4" w:history="1">
        <w:r w:rsidRPr="006E79D0">
          <w:rPr>
            <w:rFonts w:ascii="Arial" w:hAnsi="Arial" w:cs="Arial"/>
            <w:sz w:val="22"/>
            <w:szCs w:val="22"/>
          </w:rPr>
          <w:t>2.2.1.2.4.2.4</w:t>
        </w:r>
      </w:hyperlink>
      <w:r w:rsidRPr="006E79D0">
        <w:rPr>
          <w:rFonts w:ascii="Arial" w:hAnsi="Arial" w:cs="Arial"/>
          <w:sz w:val="22"/>
          <w:szCs w:val="22"/>
        </w:rPr>
        <w:t xml:space="preserve">.del Decreto 1082 de 2015 (modificado por el artículo 5 del Decreto 1860 de 2021), así como lo establecido en el numeral 4.1.2. </w:t>
      </w:r>
      <w:r w:rsidRPr="006E79D0">
        <w:rPr>
          <w:rFonts w:ascii="Arial" w:hAnsi="Arial" w:cs="Arial"/>
          <w:color w:val="auto"/>
          <w:sz w:val="22"/>
          <w:szCs w:val="22"/>
          <w:lang w:val="es-ES" w:eastAsia="es-ES"/>
        </w:rPr>
        <w:t>l presente documento complementario</w:t>
      </w:r>
      <w:r w:rsidRPr="006E79D0">
        <w:rPr>
          <w:rFonts w:ascii="Arial" w:hAnsi="Arial" w:cs="Arial"/>
          <w:b/>
          <w:color w:val="auto"/>
          <w:sz w:val="22"/>
          <w:szCs w:val="22"/>
          <w:lang w:val="es-ES" w:eastAsia="es-ES"/>
        </w:rPr>
        <w:t xml:space="preserve">, </w:t>
      </w:r>
      <w:r w:rsidRPr="006E79D0">
        <w:rPr>
          <w:rFonts w:ascii="Arial" w:hAnsi="Arial" w:cs="Arial"/>
          <w:sz w:val="22"/>
          <w:szCs w:val="22"/>
        </w:rPr>
        <w:t xml:space="preserve">dentro del presente proceso de contratación, </w:t>
      </w:r>
      <w:r w:rsidRPr="006E79D0">
        <w:rPr>
          <w:rFonts w:ascii="Arial" w:hAnsi="Arial" w:cs="Arial"/>
          <w:b/>
          <w:sz w:val="22"/>
          <w:szCs w:val="22"/>
        </w:rPr>
        <w:t xml:space="preserve">se podrá solicitar limitar la convocatoria a </w:t>
      </w:r>
      <w:proofErr w:type="spellStart"/>
      <w:r w:rsidRPr="006E79D0">
        <w:rPr>
          <w:rFonts w:ascii="Arial" w:hAnsi="Arial" w:cs="Arial"/>
          <w:b/>
          <w:bCs/>
          <w:sz w:val="22"/>
          <w:szCs w:val="22"/>
        </w:rPr>
        <w:t>Mipymes</w:t>
      </w:r>
      <w:proofErr w:type="spellEnd"/>
      <w:r w:rsidRPr="006E79D0">
        <w:rPr>
          <w:rFonts w:ascii="Arial" w:hAnsi="Arial" w:cs="Arial"/>
          <w:b/>
          <w:sz w:val="22"/>
          <w:szCs w:val="22"/>
        </w:rPr>
        <w:t>, allegando la siguiente documentación</w:t>
      </w:r>
      <w:r w:rsidRPr="006E79D0">
        <w:rPr>
          <w:rFonts w:ascii="Arial" w:hAnsi="Arial" w:cs="Arial"/>
          <w:sz w:val="22"/>
          <w:szCs w:val="22"/>
        </w:rPr>
        <w:t>:</w:t>
      </w:r>
    </w:p>
    <w:p w14:paraId="3DB63D28" w14:textId="77777777" w:rsidR="003E61FB" w:rsidRPr="006E79D0" w:rsidRDefault="003E61FB" w:rsidP="003E61FB">
      <w:pPr>
        <w:autoSpaceDE w:val="0"/>
        <w:autoSpaceDN w:val="0"/>
        <w:adjustRightInd w:val="0"/>
        <w:jc w:val="both"/>
        <w:rPr>
          <w:rFonts w:ascii="Arial" w:hAnsi="Arial" w:cs="Arial"/>
          <w:color w:val="000000"/>
          <w:sz w:val="22"/>
          <w:szCs w:val="22"/>
          <w:lang w:val="es-CO" w:eastAsia="es-CO"/>
        </w:rPr>
      </w:pPr>
    </w:p>
    <w:p w14:paraId="13550725" w14:textId="77777777" w:rsidR="003E61FB" w:rsidRPr="006E79D0" w:rsidRDefault="003E61FB" w:rsidP="003E61FB">
      <w:pPr>
        <w:pStyle w:val="Sangradet1"/>
        <w:numPr>
          <w:ilvl w:val="0"/>
          <w:numId w:val="3"/>
        </w:numPr>
        <w:ind w:right="51"/>
        <w:jc w:val="both"/>
        <w:rPr>
          <w:rFonts w:cs="Arial"/>
          <w:sz w:val="22"/>
          <w:szCs w:val="22"/>
        </w:rPr>
      </w:pPr>
      <w:r w:rsidRPr="006E79D0">
        <w:rPr>
          <w:rFonts w:cs="Arial"/>
          <w:sz w:val="22"/>
          <w:szCs w:val="22"/>
        </w:rPr>
        <w:t xml:space="preserve">Solicitud de limitación a </w:t>
      </w:r>
      <w:proofErr w:type="spellStart"/>
      <w:r w:rsidRPr="006E79D0">
        <w:rPr>
          <w:rFonts w:cs="Arial"/>
          <w:sz w:val="22"/>
          <w:szCs w:val="22"/>
        </w:rPr>
        <w:t>Mipyme</w:t>
      </w:r>
      <w:proofErr w:type="spellEnd"/>
      <w:r w:rsidRPr="006E79D0">
        <w:rPr>
          <w:rFonts w:cs="Arial"/>
          <w:sz w:val="22"/>
          <w:szCs w:val="22"/>
        </w:rPr>
        <w:t xml:space="preserve"> colombiana, la cual deberá presentarse dentro del término establecido en el cronograma del proceso y acreditar que tiene el tamaño empresarial establecido por la ley de la siguiente manera:</w:t>
      </w:r>
    </w:p>
    <w:p w14:paraId="3FFFCCB1" w14:textId="77777777" w:rsidR="003E61FB" w:rsidRPr="006E79D0" w:rsidRDefault="003E61FB" w:rsidP="003E61FB">
      <w:pPr>
        <w:pStyle w:val="Sangradet1"/>
        <w:ind w:left="0" w:right="51"/>
        <w:jc w:val="both"/>
        <w:rPr>
          <w:rFonts w:cs="Arial"/>
          <w:sz w:val="22"/>
          <w:szCs w:val="22"/>
          <w:lang w:eastAsia="es-CO"/>
        </w:rPr>
      </w:pPr>
    </w:p>
    <w:p w14:paraId="535C6942"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B3EE358"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56A45CB1"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 xml:space="preserve">Las personas jurídicas mediante certificación expedida por el representante legal y el contador o revisor fiscal, si están obligados a tenerlo, </w:t>
      </w:r>
      <w:r w:rsidRPr="006E79D0">
        <w:rPr>
          <w:rFonts w:ascii="Arial" w:hAnsi="Arial" w:cs="Arial"/>
          <w:sz w:val="22"/>
          <w:szCs w:val="22"/>
          <w:lang w:eastAsia="es-CO"/>
        </w:rPr>
        <w:t>según sea el caso,</w:t>
      </w:r>
      <w:r w:rsidRPr="006E79D0">
        <w:rPr>
          <w:rFonts w:ascii="Arial" w:hAnsi="Arial" w:cs="Arial"/>
          <w:sz w:val="22"/>
          <w:szCs w:val="22"/>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A84D534"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54F4231A"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t xml:space="preserve">Las </w:t>
      </w:r>
      <w:proofErr w:type="spellStart"/>
      <w:r w:rsidRPr="006E79D0">
        <w:rPr>
          <w:rFonts w:ascii="Arial" w:hAnsi="Arial" w:cs="Arial"/>
          <w:sz w:val="22"/>
          <w:szCs w:val="22"/>
        </w:rPr>
        <w:t>Mipyme</w:t>
      </w:r>
      <w:proofErr w:type="spellEnd"/>
      <w:r w:rsidRPr="006E79D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6E79D0">
        <w:rPr>
          <w:rFonts w:ascii="Arial" w:hAnsi="Arial" w:cs="Arial"/>
          <w:b/>
          <w:bCs/>
          <w:sz w:val="22"/>
          <w:szCs w:val="22"/>
        </w:rPr>
        <w:t> </w:t>
      </w:r>
    </w:p>
    <w:p w14:paraId="34F375FC" w14:textId="77777777" w:rsidR="003E61FB" w:rsidRPr="006E79D0" w:rsidRDefault="003E61FB" w:rsidP="003E61FB">
      <w:pPr>
        <w:pStyle w:val="NormalWeb"/>
        <w:shd w:val="clear" w:color="auto" w:fill="FFFFFF"/>
        <w:spacing w:before="0" w:beforeAutospacing="0" w:after="0" w:afterAutospacing="0"/>
        <w:ind w:left="1134" w:hanging="425"/>
        <w:jc w:val="both"/>
        <w:rPr>
          <w:rFonts w:ascii="Arial" w:hAnsi="Arial" w:cs="Arial"/>
          <w:sz w:val="22"/>
          <w:szCs w:val="22"/>
        </w:rPr>
      </w:pPr>
    </w:p>
    <w:p w14:paraId="7B0220B5" w14:textId="77777777" w:rsidR="003E61FB" w:rsidRPr="006E79D0"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2"/>
          <w:szCs w:val="22"/>
        </w:rPr>
      </w:pPr>
      <w:r w:rsidRPr="006E79D0">
        <w:rPr>
          <w:rFonts w:ascii="Arial" w:hAnsi="Arial" w:cs="Arial"/>
          <w:sz w:val="22"/>
          <w:szCs w:val="22"/>
        </w:rPr>
        <w:lastRenderedPageBreak/>
        <w:t xml:space="preserve">Para efectos de la limitación a </w:t>
      </w:r>
      <w:proofErr w:type="spellStart"/>
      <w:r w:rsidRPr="006E79D0">
        <w:rPr>
          <w:rFonts w:ascii="Arial" w:hAnsi="Arial" w:cs="Arial"/>
          <w:sz w:val="22"/>
          <w:szCs w:val="22"/>
        </w:rPr>
        <w:t>Mipyme</w:t>
      </w:r>
      <w:proofErr w:type="spellEnd"/>
      <w:r w:rsidRPr="006E79D0">
        <w:rPr>
          <w:rFonts w:ascii="Arial" w:hAnsi="Arial"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BADA9A1" w14:textId="77777777" w:rsidR="003E61FB" w:rsidRPr="006E79D0" w:rsidRDefault="003E61FB" w:rsidP="003E61FB">
      <w:pPr>
        <w:pStyle w:val="NormalWeb"/>
        <w:shd w:val="clear" w:color="auto" w:fill="FFFFFF"/>
        <w:spacing w:before="0" w:beforeAutospacing="0" w:after="0" w:afterAutospacing="0"/>
        <w:ind w:left="709"/>
        <w:jc w:val="both"/>
        <w:rPr>
          <w:rFonts w:ascii="Arial" w:hAnsi="Arial" w:cs="Arial"/>
          <w:b/>
          <w:sz w:val="22"/>
          <w:szCs w:val="22"/>
        </w:rPr>
      </w:pPr>
    </w:p>
    <w:p w14:paraId="7051524A" w14:textId="77777777" w:rsidR="00091EB4" w:rsidRPr="006E79D0" w:rsidRDefault="003E61FB" w:rsidP="003E61FB">
      <w:pPr>
        <w:rPr>
          <w:rFonts w:ascii="Arial" w:hAnsi="Arial" w:cs="Arial"/>
          <w:sz w:val="28"/>
          <w:szCs w:val="28"/>
        </w:rPr>
      </w:pPr>
      <w:r w:rsidRPr="006E79D0">
        <w:rPr>
          <w:rFonts w:ascii="Arial" w:hAnsi="Arial" w:cs="Arial"/>
          <w:b/>
          <w:sz w:val="22"/>
          <w:szCs w:val="22"/>
        </w:rPr>
        <w:t xml:space="preserve">NOTA: </w:t>
      </w:r>
      <w:r w:rsidRPr="006E79D0">
        <w:rPr>
          <w:rFonts w:ascii="Arial" w:hAnsi="Arial" w:cs="Arial"/>
          <w:sz w:val="22"/>
          <w:szCs w:val="22"/>
        </w:rPr>
        <w:t>Para la acreditación deberán observarse los rangos de clasificación empresarial establecidos de conformidad con la Ley </w:t>
      </w:r>
      <w:hyperlink r:id="rId8" w:anchor="0" w:history="1">
        <w:r w:rsidRPr="006E79D0">
          <w:rPr>
            <w:rFonts w:ascii="Arial" w:hAnsi="Arial" w:cs="Arial"/>
            <w:sz w:val="22"/>
            <w:szCs w:val="22"/>
          </w:rPr>
          <w:t>590 </w:t>
        </w:r>
      </w:hyperlink>
      <w:r w:rsidRPr="006E79D0">
        <w:rPr>
          <w:rFonts w:ascii="Arial" w:hAnsi="Arial" w:cs="Arial"/>
          <w:sz w:val="22"/>
          <w:szCs w:val="22"/>
        </w:rPr>
        <w:t>de 2000 y el Decreto </w:t>
      </w:r>
      <w:hyperlink r:id="rId9" w:anchor="0" w:history="1">
        <w:r w:rsidRPr="006E79D0">
          <w:rPr>
            <w:rFonts w:ascii="Arial" w:hAnsi="Arial" w:cs="Arial"/>
            <w:sz w:val="22"/>
            <w:szCs w:val="22"/>
          </w:rPr>
          <w:t>1074 </w:t>
        </w:r>
      </w:hyperlink>
      <w:r w:rsidRPr="006E79D0">
        <w:rPr>
          <w:rFonts w:ascii="Arial" w:hAnsi="Arial" w:cs="Arial"/>
          <w:sz w:val="22"/>
          <w:szCs w:val="22"/>
        </w:rPr>
        <w:t>de 2015, o las normas que  lo modifiquen, sustituyan o complementen.</w:t>
      </w:r>
    </w:p>
    <w:sectPr w:rsidR="00091EB4" w:rsidRPr="006E79D0">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34CE5" w14:textId="77777777" w:rsidR="009E547F" w:rsidRDefault="009E547F" w:rsidP="00062821">
      <w:r>
        <w:separator/>
      </w:r>
    </w:p>
  </w:endnote>
  <w:endnote w:type="continuationSeparator" w:id="0">
    <w:p w14:paraId="3BBB4B62" w14:textId="77777777" w:rsidR="009E547F" w:rsidRDefault="009E547F"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CB68A" w14:textId="77777777" w:rsidR="00527A9C" w:rsidRPr="00FD5F3C" w:rsidRDefault="00527A9C" w:rsidP="00527A9C">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w:t>
    </w:r>
    <w:r w:rsidRPr="003E7972">
      <w:rPr>
        <w:rFonts w:ascii="Arial" w:hAnsi="Arial" w:cs="Arial"/>
        <w:iCs/>
        <w:color w:val="000000"/>
        <w:sz w:val="16"/>
        <w:szCs w:val="16"/>
        <w:shd w:val="clear" w:color="auto" w:fill="FFFFFF"/>
      </w:rPr>
      <w:t>Aportamos a la justicia en favor de la vida</w:t>
    </w:r>
    <w:r>
      <w:rPr>
        <w:rFonts w:ascii="Arial" w:hAnsi="Arial" w:cs="Arial"/>
        <w:iCs/>
        <w:color w:val="000000"/>
        <w:sz w:val="16"/>
        <w:szCs w:val="16"/>
        <w:shd w:val="clear" w:color="auto" w:fill="FFFFFF"/>
      </w:rPr>
      <w:t>”</w:t>
    </w:r>
  </w:p>
  <w:p w14:paraId="0B73A78D" w14:textId="77777777" w:rsidR="00527A9C" w:rsidRPr="003545BB" w:rsidRDefault="00527A9C" w:rsidP="00527A9C">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EEF7069" w14:textId="77777777" w:rsidR="00527A9C" w:rsidRPr="00EE6080" w:rsidRDefault="00527A9C" w:rsidP="00527A9C">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2B86214" w14:textId="77777777" w:rsidR="00527A9C" w:rsidRDefault="009E547F" w:rsidP="00527A9C">
    <w:pPr>
      <w:pStyle w:val="Piedepgina"/>
      <w:jc w:val="center"/>
    </w:pPr>
    <w:hyperlink r:id="rId1" w:history="1">
      <w:r w:rsidR="00527A9C" w:rsidRPr="003545BB">
        <w:rPr>
          <w:rStyle w:val="Hipervnculo"/>
          <w:rFonts w:ascii="Helvetica" w:hAnsi="Helvetica" w:cs="Arial"/>
          <w:iCs/>
          <w:sz w:val="16"/>
          <w:szCs w:val="16"/>
        </w:rPr>
        <w:t>www.medicinalegal.gov.co</w:t>
      </w:r>
    </w:hyperlink>
    <w:r w:rsidR="00527A9C">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526EE" w14:textId="77777777" w:rsidR="009E547F" w:rsidRDefault="009E547F" w:rsidP="00062821">
      <w:r>
        <w:separator/>
      </w:r>
    </w:p>
  </w:footnote>
  <w:footnote w:type="continuationSeparator" w:id="0">
    <w:p w14:paraId="790045B7" w14:textId="77777777" w:rsidR="009E547F" w:rsidRDefault="009E547F"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D4BC"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2D2CC075" wp14:editId="28E0201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01155" w14:textId="77777777" w:rsidR="00062821" w:rsidRDefault="00062821" w:rsidP="00062821">
    <w:pPr>
      <w:jc w:val="center"/>
      <w:rPr>
        <w:rFonts w:ascii="Arial" w:hAnsi="Arial" w:cs="Arial"/>
        <w:b/>
      </w:rPr>
    </w:pPr>
  </w:p>
  <w:p w14:paraId="7EF5A5F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30ED0ED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15FD9D4" w14:textId="31496708"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Pr="00D95F32">
      <w:rPr>
        <w:rFonts w:ascii="Arial" w:hAnsi="Arial" w:cs="Arial"/>
        <w:b/>
        <w:sz w:val="22"/>
        <w:szCs w:val="22"/>
      </w:rPr>
      <w:t>0</w:t>
    </w:r>
    <w:r w:rsidR="002633CF">
      <w:rPr>
        <w:rFonts w:ascii="Arial" w:hAnsi="Arial" w:cs="Arial"/>
        <w:b/>
        <w:sz w:val="22"/>
        <w:szCs w:val="22"/>
      </w:rPr>
      <w:t>28</w:t>
    </w:r>
    <w:r w:rsidRPr="00226F89">
      <w:rPr>
        <w:rFonts w:ascii="Arial" w:hAnsi="Arial" w:cs="Arial"/>
        <w:b/>
        <w:sz w:val="22"/>
        <w:szCs w:val="22"/>
      </w:rPr>
      <w:t>-SG-202</w:t>
    </w:r>
    <w:r w:rsidR="006E79D0">
      <w:rPr>
        <w:rFonts w:ascii="Arial" w:hAnsi="Arial" w:cs="Arial"/>
        <w:b/>
        <w:sz w:val="22"/>
        <w:szCs w:val="22"/>
      </w:rPr>
      <w:t>5</w:t>
    </w:r>
  </w:p>
  <w:bookmarkEnd w:id="0"/>
  <w:p w14:paraId="25344D91" w14:textId="77777777" w:rsidR="00062821" w:rsidRPr="006E79D0" w:rsidRDefault="00062821" w:rsidP="00062821">
    <w:pPr>
      <w:pStyle w:val="Encabezado"/>
      <w:jc w:val="right"/>
      <w:rPr>
        <w:rFonts w:ascii="Arial" w:hAnsi="Arial" w:cs="Arial"/>
        <w:sz w:val="18"/>
        <w:szCs w:val="18"/>
      </w:rPr>
    </w:pPr>
    <w:r w:rsidRPr="006E79D0">
      <w:rPr>
        <w:rFonts w:ascii="Arial" w:hAnsi="Arial" w:cs="Arial"/>
        <w:sz w:val="18"/>
        <w:szCs w:val="18"/>
      </w:rPr>
      <w:t xml:space="preserve">Página </w:t>
    </w:r>
    <w:r w:rsidRPr="006E79D0">
      <w:rPr>
        <w:rFonts w:ascii="Arial" w:hAnsi="Arial" w:cs="Arial"/>
        <w:b/>
        <w:bCs/>
        <w:sz w:val="18"/>
        <w:szCs w:val="18"/>
      </w:rPr>
      <w:fldChar w:fldCharType="begin"/>
    </w:r>
    <w:r w:rsidRPr="006E79D0">
      <w:rPr>
        <w:rFonts w:ascii="Arial" w:hAnsi="Arial" w:cs="Arial"/>
        <w:b/>
        <w:bCs/>
        <w:sz w:val="18"/>
        <w:szCs w:val="18"/>
      </w:rPr>
      <w:instrText>PAGE  \* Arabic  \* MERGEFORMAT</w:instrText>
    </w:r>
    <w:r w:rsidRPr="006E79D0">
      <w:rPr>
        <w:rFonts w:ascii="Arial" w:hAnsi="Arial" w:cs="Arial"/>
        <w:b/>
        <w:bCs/>
        <w:sz w:val="18"/>
        <w:szCs w:val="18"/>
      </w:rPr>
      <w:fldChar w:fldCharType="separate"/>
    </w:r>
    <w:r w:rsidRPr="006E79D0">
      <w:rPr>
        <w:rFonts w:ascii="Arial" w:hAnsi="Arial" w:cs="Arial"/>
        <w:b/>
        <w:bCs/>
        <w:sz w:val="18"/>
        <w:szCs w:val="18"/>
      </w:rPr>
      <w:t>1</w:t>
    </w:r>
    <w:r w:rsidRPr="006E79D0">
      <w:rPr>
        <w:rFonts w:ascii="Arial" w:hAnsi="Arial" w:cs="Arial"/>
        <w:b/>
        <w:bCs/>
        <w:sz w:val="18"/>
        <w:szCs w:val="18"/>
      </w:rPr>
      <w:fldChar w:fldCharType="end"/>
    </w:r>
    <w:r w:rsidRPr="006E79D0">
      <w:rPr>
        <w:rFonts w:ascii="Arial" w:hAnsi="Arial" w:cs="Arial"/>
        <w:sz w:val="18"/>
        <w:szCs w:val="18"/>
      </w:rPr>
      <w:t xml:space="preserve"> de </w:t>
    </w:r>
    <w:r w:rsidRPr="006E79D0">
      <w:rPr>
        <w:rFonts w:ascii="Arial" w:hAnsi="Arial" w:cs="Arial"/>
        <w:b/>
        <w:bCs/>
        <w:sz w:val="18"/>
        <w:szCs w:val="18"/>
      </w:rPr>
      <w:fldChar w:fldCharType="begin"/>
    </w:r>
    <w:r w:rsidRPr="006E79D0">
      <w:rPr>
        <w:rFonts w:ascii="Arial" w:hAnsi="Arial" w:cs="Arial"/>
        <w:b/>
        <w:bCs/>
        <w:sz w:val="18"/>
        <w:szCs w:val="18"/>
      </w:rPr>
      <w:instrText>NUMPAGES  \* Arabic  \* MERGEFORMAT</w:instrText>
    </w:r>
    <w:r w:rsidRPr="006E79D0">
      <w:rPr>
        <w:rFonts w:ascii="Arial" w:hAnsi="Arial" w:cs="Arial"/>
        <w:b/>
        <w:bCs/>
        <w:sz w:val="18"/>
        <w:szCs w:val="18"/>
      </w:rPr>
      <w:fldChar w:fldCharType="separate"/>
    </w:r>
    <w:r w:rsidRPr="006E79D0">
      <w:rPr>
        <w:rFonts w:ascii="Arial" w:hAnsi="Arial" w:cs="Arial"/>
        <w:b/>
        <w:bCs/>
        <w:sz w:val="18"/>
        <w:szCs w:val="18"/>
      </w:rPr>
      <w:t>2</w:t>
    </w:r>
    <w:r w:rsidRPr="006E79D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33C66"/>
    <w:rsid w:val="00037B05"/>
    <w:rsid w:val="00062821"/>
    <w:rsid w:val="00091EB4"/>
    <w:rsid w:val="000B55AF"/>
    <w:rsid w:val="000C5910"/>
    <w:rsid w:val="00132882"/>
    <w:rsid w:val="00151618"/>
    <w:rsid w:val="001830A2"/>
    <w:rsid w:val="001A0105"/>
    <w:rsid w:val="002633CF"/>
    <w:rsid w:val="002C4952"/>
    <w:rsid w:val="002F25A7"/>
    <w:rsid w:val="0033729A"/>
    <w:rsid w:val="003571F9"/>
    <w:rsid w:val="003731F3"/>
    <w:rsid w:val="003B73BE"/>
    <w:rsid w:val="003E61FB"/>
    <w:rsid w:val="00484EBF"/>
    <w:rsid w:val="004A5D45"/>
    <w:rsid w:val="004B31C8"/>
    <w:rsid w:val="004E084C"/>
    <w:rsid w:val="00527A9C"/>
    <w:rsid w:val="006D2A9A"/>
    <w:rsid w:val="006E79D0"/>
    <w:rsid w:val="007A7F30"/>
    <w:rsid w:val="0086670D"/>
    <w:rsid w:val="00925272"/>
    <w:rsid w:val="00926A57"/>
    <w:rsid w:val="00976D9B"/>
    <w:rsid w:val="009A04DE"/>
    <w:rsid w:val="009E547F"/>
    <w:rsid w:val="00A560E2"/>
    <w:rsid w:val="00A80344"/>
    <w:rsid w:val="00AE4C29"/>
    <w:rsid w:val="00B014F6"/>
    <w:rsid w:val="00B72433"/>
    <w:rsid w:val="00BA4F0B"/>
    <w:rsid w:val="00BA5490"/>
    <w:rsid w:val="00BA5921"/>
    <w:rsid w:val="00BB5891"/>
    <w:rsid w:val="00BC7FDB"/>
    <w:rsid w:val="00D64433"/>
    <w:rsid w:val="00D95F32"/>
    <w:rsid w:val="00E636B0"/>
    <w:rsid w:val="00E911CE"/>
    <w:rsid w:val="00EA6A5D"/>
    <w:rsid w:val="00EE6D68"/>
    <w:rsid w:val="00F35D64"/>
    <w:rsid w:val="00FB48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33F"/>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6</cp:revision>
  <dcterms:created xsi:type="dcterms:W3CDTF">2025-06-12T15:07:00Z</dcterms:created>
  <dcterms:modified xsi:type="dcterms:W3CDTF">2025-10-16T20:32:00Z</dcterms:modified>
</cp:coreProperties>
</file>