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27F4D108" w:rsidR="00D70D7B" w:rsidRPr="00C54F77" w:rsidRDefault="00D70D7B" w:rsidP="631006C5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>Para el</w:t>
      </w:r>
      <w:r w:rsidR="00517B4F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P</w:t>
      </w:r>
      <w:r w:rsidRPr="7485628A">
        <w:rPr>
          <w:rFonts w:ascii="Arial" w:hAnsi="Arial" w:cs="Arial"/>
          <w:sz w:val="20"/>
          <w:szCs w:val="20"/>
          <w:lang w:val="es-ES" w:eastAsia="es-CO"/>
        </w:rPr>
        <w:t>roceso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Contractual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en atención a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 xml:space="preserve"> lo dispuesto en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la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Ley 1150 de 2007 y en los artículos 2.2.1.1.1.3.1 y 2.2.1.1.1.6.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3. del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2015, entiéndase por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Pr="7485628A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7485628A">
        <w:rPr>
          <w:rFonts w:ascii="Arial" w:hAnsi="Arial" w:cs="Arial"/>
          <w:sz w:val="20"/>
          <w:szCs w:val="20"/>
          <w:lang w:val="es-ES" w:eastAsia="es-CO"/>
        </w:rPr>
        <w:t>la probabilidad de ocurrencia de eventos aleatorios que afecten el</w:t>
      </w:r>
      <w:r w:rsidR="00C12FF4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de Contratación y el desarrollo del contrato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como con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25D7ABA" w:rsidR="00D70D7B" w:rsidRPr="00C54F77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Corresponderá al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C</w:t>
      </w:r>
      <w:r w:rsidRPr="3991DCF6">
        <w:rPr>
          <w:rFonts w:ascii="Arial" w:hAnsi="Arial" w:cs="Arial"/>
          <w:sz w:val="20"/>
          <w:szCs w:val="20"/>
          <w:lang w:val="es-ES" w:eastAsia="es-CO"/>
        </w:rPr>
        <w:t>ontratista la asunción de</w:t>
      </w:r>
      <w:r w:rsidR="006E6D9B" w:rsidRPr="3991DCF6">
        <w:rPr>
          <w:rFonts w:ascii="Arial" w:hAnsi="Arial" w:cs="Arial"/>
          <w:sz w:val="20"/>
          <w:szCs w:val="20"/>
          <w:lang w:val="es-ES" w:eastAsia="es-CO"/>
        </w:rPr>
        <w:t xml:space="preserve">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R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iesgo previsible propio de este tipo de contratación </w:t>
      </w:r>
      <w:r w:rsidR="00010764">
        <w:rPr>
          <w:rFonts w:ascii="Arial" w:hAnsi="Arial" w:cs="Arial"/>
          <w:sz w:val="20"/>
          <w:szCs w:val="20"/>
          <w:lang w:val="es-ES" w:eastAsia="es-CO"/>
        </w:rPr>
        <w:t>incluyendo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 su costo, siempre que el mismo no se encuentre expresamente </w:t>
      </w:r>
      <w:r w:rsidR="00010764">
        <w:rPr>
          <w:rFonts w:ascii="Arial" w:hAnsi="Arial" w:cs="Arial"/>
          <w:sz w:val="20"/>
          <w:szCs w:val="20"/>
          <w:lang w:val="es-ES" w:eastAsia="es-CO"/>
        </w:rPr>
        <w:t xml:space="preserve">asignado </w:t>
      </w:r>
      <w:r w:rsidR="00D8426D">
        <w:rPr>
          <w:rFonts w:ascii="Arial" w:hAnsi="Arial" w:cs="Arial"/>
          <w:sz w:val="20"/>
          <w:szCs w:val="20"/>
          <w:lang w:val="es-ES" w:eastAsia="es-CO"/>
        </w:rPr>
        <w:t>a</w:t>
      </w:r>
      <w:r w:rsidR="000071C4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3991DCF6">
        <w:rPr>
          <w:rFonts w:ascii="Arial" w:hAnsi="Arial" w:cs="Arial"/>
          <w:sz w:val="20"/>
          <w:szCs w:val="20"/>
          <w:lang w:val="es-ES" w:eastAsia="es-CO"/>
        </w:rPr>
        <w:t>la Entidad Estatal</w:t>
      </w:r>
      <w:r w:rsidR="00D8426D">
        <w:rPr>
          <w:rFonts w:ascii="Arial" w:hAnsi="Arial" w:cs="Arial"/>
          <w:sz w:val="20"/>
          <w:szCs w:val="20"/>
          <w:lang w:val="es-ES" w:eastAsia="es-CO"/>
        </w:rPr>
        <w:t xml:space="preserve"> en el </w:t>
      </w:r>
      <w:r w:rsidR="000975F2">
        <w:rPr>
          <w:rFonts w:ascii="Arial" w:hAnsi="Arial" w:cs="Arial"/>
          <w:sz w:val="20"/>
          <w:szCs w:val="20"/>
          <w:lang w:val="es-ES" w:eastAsia="es-CO"/>
        </w:rPr>
        <w:t>C</w:t>
      </w:r>
      <w:r w:rsidR="00D8426D">
        <w:rPr>
          <w:rFonts w:ascii="Arial" w:hAnsi="Arial" w:cs="Arial"/>
          <w:sz w:val="20"/>
          <w:szCs w:val="20"/>
          <w:lang w:val="es-ES" w:eastAsia="es-CO"/>
        </w:rPr>
        <w:t>ontrato</w:t>
      </w:r>
      <w:r w:rsidR="000071C4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3E86396B" w:rsidR="00545461" w:rsidRPr="00C54F77" w:rsidRDefault="006E6D9B" w:rsidP="7485628A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De acuerdo con el </w:t>
      </w:r>
      <w:r w:rsidR="00AF41A0" w:rsidRPr="7485628A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se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establece la tipificación, estimación y asignación de los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iesgos previsibles que puedan afectar el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Contra</w:t>
      </w:r>
      <w:r w:rsidR="00BE2957" w:rsidRPr="7485628A">
        <w:rPr>
          <w:rFonts w:ascii="Arial" w:hAnsi="Arial" w:cs="Arial"/>
          <w:sz w:val="20"/>
          <w:szCs w:val="20"/>
          <w:lang w:val="es-ES" w:eastAsia="es-CO"/>
        </w:rPr>
        <w:t>ta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>ión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420CFDB5" w:rsidR="00D70D7B" w:rsidRPr="00C54F77" w:rsidRDefault="009446FF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527A9E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8E29DCA" w14:textId="77777777" w:rsidR="003B2F90" w:rsidRPr="003B2F90" w:rsidRDefault="003B2F90" w:rsidP="003B2F90">
      <w:pPr>
        <w:ind w:left="510"/>
        <w:rPr>
          <w:rFonts w:ascii="Arial" w:hAnsi="Arial" w:cs="Arial"/>
          <w:sz w:val="20"/>
          <w:szCs w:val="20"/>
          <w:lang w:eastAsia="es-CO"/>
        </w:rPr>
      </w:pPr>
    </w:p>
    <w:p w14:paraId="275F7A67" w14:textId="44B27BC2" w:rsidR="003B2F90" w:rsidRDefault="003B2F90" w:rsidP="003B2F90">
      <w:pPr>
        <w:rPr>
          <w:rFonts w:ascii="Arial" w:hAnsi="Arial" w:cs="Arial"/>
          <w:b/>
          <w:bCs/>
          <w:sz w:val="20"/>
          <w:szCs w:val="20"/>
          <w:lang w:eastAsia="es-CO"/>
        </w:rPr>
      </w:pPr>
      <w:r w:rsidRPr="003B2F90">
        <w:rPr>
          <w:rFonts w:ascii="Arial" w:hAnsi="Arial" w:cs="Arial"/>
          <w:b/>
          <w:bCs/>
          <w:sz w:val="20"/>
          <w:szCs w:val="20"/>
          <w:lang w:eastAsia="es-CO"/>
        </w:rPr>
        <w:t xml:space="preserve">Matriz de Riesgos </w:t>
      </w:r>
    </w:p>
    <w:p w14:paraId="0FB598C5" w14:textId="77777777" w:rsidR="003B2F90" w:rsidRDefault="003B2F90" w:rsidP="003B2F90">
      <w:pPr>
        <w:rPr>
          <w:rFonts w:ascii="Arial" w:hAnsi="Arial" w:cs="Arial"/>
          <w:b/>
          <w:bCs/>
          <w:sz w:val="20"/>
          <w:szCs w:val="20"/>
          <w:lang w:eastAsia="es-CO"/>
        </w:rPr>
      </w:pPr>
    </w:p>
    <w:p w14:paraId="286D8846" w14:textId="14E77D10" w:rsidR="006358D5" w:rsidRPr="006358D5" w:rsidRDefault="006358D5" w:rsidP="003B2F90">
      <w:pPr>
        <w:rPr>
          <w:rFonts w:ascii="Arial" w:hAnsi="Arial" w:cs="Arial"/>
          <w:sz w:val="20"/>
          <w:szCs w:val="20"/>
          <w:lang w:eastAsia="es-CO"/>
        </w:rPr>
      </w:pPr>
      <w:r w:rsidRPr="006358D5">
        <w:rPr>
          <w:rFonts w:ascii="Arial" w:hAnsi="Arial" w:cs="Arial"/>
          <w:sz w:val="20"/>
          <w:szCs w:val="20"/>
          <w:lang w:eastAsia="es-CO"/>
        </w:rPr>
        <w:t>Ver 3.3.1. Matriz de riesgos</w:t>
      </w:r>
    </w:p>
    <w:p w14:paraId="168C9C57" w14:textId="4AB54D91" w:rsidR="00D70D7B" w:rsidRPr="00DD4300" w:rsidRDefault="00D70D7B" w:rsidP="006358D5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6E6031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0298CB" w14:textId="77777777" w:rsidR="000F7039" w:rsidRDefault="000F7039" w:rsidP="00091875">
      <w:pPr>
        <w:spacing w:line="240" w:lineRule="auto"/>
      </w:pPr>
      <w:r>
        <w:separator/>
      </w:r>
    </w:p>
  </w:endnote>
  <w:endnote w:type="continuationSeparator" w:id="0">
    <w:p w14:paraId="452F1493" w14:textId="77777777" w:rsidR="000F7039" w:rsidRDefault="000F7039" w:rsidP="00091875">
      <w:pPr>
        <w:spacing w:line="240" w:lineRule="auto"/>
      </w:pPr>
      <w:r>
        <w:continuationSeparator/>
      </w:r>
    </w:p>
  </w:endnote>
  <w:endnote w:type="continuationNotice" w:id="1">
    <w:p w14:paraId="2369D2A1" w14:textId="77777777" w:rsidR="000F7039" w:rsidRDefault="000F703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E0AF579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C12FF4" w:rsidRPr="00C12FF4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46B9D219" w:rsidR="00F56CD2" w:rsidRPr="00925AC3" w:rsidRDefault="00C90A35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eastAsia="Arial" w:hAnsi="Arial" w:cs="Arial"/>
              <w:sz w:val="16"/>
              <w:szCs w:val="16"/>
            </w:rPr>
            <w:t>CCE-EICP-FM-157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83CFB" w14:textId="77777777" w:rsidR="000F7039" w:rsidRDefault="000F7039" w:rsidP="00091875">
      <w:pPr>
        <w:spacing w:line="240" w:lineRule="auto"/>
      </w:pPr>
      <w:r>
        <w:separator/>
      </w:r>
    </w:p>
  </w:footnote>
  <w:footnote w:type="continuationSeparator" w:id="0">
    <w:p w14:paraId="61AAFD26" w14:textId="77777777" w:rsidR="000F7039" w:rsidRDefault="000F7039" w:rsidP="00091875">
      <w:pPr>
        <w:spacing w:line="240" w:lineRule="auto"/>
      </w:pPr>
      <w:r>
        <w:continuationSeparator/>
      </w:r>
    </w:p>
  </w:footnote>
  <w:footnote w:type="continuationNotice" w:id="1">
    <w:p w14:paraId="631D1220" w14:textId="77777777" w:rsidR="000F7039" w:rsidRDefault="000F703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A20900D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 xml:space="preserve">INTERVENTORIA DE OBRA PÚBLICA DE INFRAESTRUCTURA DE </w:t>
          </w:r>
          <w:r w:rsidR="00091957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673A1B84" w:rsidR="0021061A" w:rsidRPr="006030C5" w:rsidRDefault="00C90A35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hAnsi="Arial" w:cs="Arial"/>
              <w:sz w:val="16"/>
              <w:szCs w:val="16"/>
            </w:rPr>
            <w:t>CCE-EICP-FM-157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6C9127F3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12FF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12FF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115073A0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18922104">
    <w:abstractNumId w:val="6"/>
  </w:num>
  <w:num w:numId="2" w16cid:durableId="73162453">
    <w:abstractNumId w:val="6"/>
  </w:num>
  <w:num w:numId="3" w16cid:durableId="1841848483">
    <w:abstractNumId w:val="6"/>
  </w:num>
  <w:num w:numId="4" w16cid:durableId="461659367">
    <w:abstractNumId w:val="6"/>
  </w:num>
  <w:num w:numId="5" w16cid:durableId="338503663">
    <w:abstractNumId w:val="6"/>
  </w:num>
  <w:num w:numId="6" w16cid:durableId="1244993404">
    <w:abstractNumId w:val="6"/>
  </w:num>
  <w:num w:numId="7" w16cid:durableId="1096097430">
    <w:abstractNumId w:val="6"/>
  </w:num>
  <w:num w:numId="8" w16cid:durableId="95178906">
    <w:abstractNumId w:val="6"/>
  </w:num>
  <w:num w:numId="9" w16cid:durableId="1506243617">
    <w:abstractNumId w:val="6"/>
  </w:num>
  <w:num w:numId="10" w16cid:durableId="1516966234">
    <w:abstractNumId w:val="3"/>
  </w:num>
  <w:num w:numId="11" w16cid:durableId="1318146929">
    <w:abstractNumId w:val="1"/>
  </w:num>
  <w:num w:numId="12" w16cid:durableId="1531407266">
    <w:abstractNumId w:val="21"/>
  </w:num>
  <w:num w:numId="13" w16cid:durableId="1751346109">
    <w:abstractNumId w:val="29"/>
  </w:num>
  <w:num w:numId="14" w16cid:durableId="1657611295">
    <w:abstractNumId w:val="14"/>
  </w:num>
  <w:num w:numId="15" w16cid:durableId="1804347992">
    <w:abstractNumId w:val="16"/>
  </w:num>
  <w:num w:numId="16" w16cid:durableId="1855458101">
    <w:abstractNumId w:val="0"/>
  </w:num>
  <w:num w:numId="17" w16cid:durableId="106316432">
    <w:abstractNumId w:val="2"/>
  </w:num>
  <w:num w:numId="18" w16cid:durableId="1279410940">
    <w:abstractNumId w:val="9"/>
  </w:num>
  <w:num w:numId="19" w16cid:durableId="1287809940">
    <w:abstractNumId w:val="4"/>
  </w:num>
  <w:num w:numId="20" w16cid:durableId="672345087">
    <w:abstractNumId w:val="18"/>
  </w:num>
  <w:num w:numId="21" w16cid:durableId="921109313">
    <w:abstractNumId w:val="7"/>
  </w:num>
  <w:num w:numId="22" w16cid:durableId="118691464">
    <w:abstractNumId w:val="27"/>
  </w:num>
  <w:num w:numId="23" w16cid:durableId="856429891">
    <w:abstractNumId w:val="11"/>
  </w:num>
  <w:num w:numId="24" w16cid:durableId="781997905">
    <w:abstractNumId w:val="12"/>
  </w:num>
  <w:num w:numId="25" w16cid:durableId="446853235">
    <w:abstractNumId w:val="5"/>
  </w:num>
  <w:num w:numId="26" w16cid:durableId="1822504469">
    <w:abstractNumId w:val="17"/>
  </w:num>
  <w:num w:numId="27" w16cid:durableId="767315145">
    <w:abstractNumId w:val="15"/>
  </w:num>
  <w:num w:numId="28" w16cid:durableId="832339439">
    <w:abstractNumId w:val="10"/>
  </w:num>
  <w:num w:numId="29" w16cid:durableId="2097243389">
    <w:abstractNumId w:val="25"/>
  </w:num>
  <w:num w:numId="30" w16cid:durableId="389038734">
    <w:abstractNumId w:val="26"/>
  </w:num>
  <w:num w:numId="31" w16cid:durableId="1417827087">
    <w:abstractNumId w:val="24"/>
  </w:num>
  <w:num w:numId="32" w16cid:durableId="1654680025">
    <w:abstractNumId w:val="13"/>
  </w:num>
  <w:num w:numId="33" w16cid:durableId="1439907800">
    <w:abstractNumId w:val="23"/>
  </w:num>
  <w:num w:numId="34" w16cid:durableId="1346177162">
    <w:abstractNumId w:val="8"/>
  </w:num>
  <w:num w:numId="35" w16cid:durableId="673722298">
    <w:abstractNumId w:val="22"/>
  </w:num>
  <w:num w:numId="36" w16cid:durableId="668867005">
    <w:abstractNumId w:val="28"/>
  </w:num>
  <w:num w:numId="37" w16cid:durableId="1623533361">
    <w:abstractNumId w:val="20"/>
  </w:num>
  <w:num w:numId="38" w16cid:durableId="18356840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71C4"/>
    <w:rsid w:val="00010764"/>
    <w:rsid w:val="00010A03"/>
    <w:rsid w:val="000150D7"/>
    <w:rsid w:val="0005147B"/>
    <w:rsid w:val="00072837"/>
    <w:rsid w:val="00091875"/>
    <w:rsid w:val="00091957"/>
    <w:rsid w:val="000975F2"/>
    <w:rsid w:val="000A2F3B"/>
    <w:rsid w:val="000C2AAE"/>
    <w:rsid w:val="000D3AD1"/>
    <w:rsid w:val="000E6EA6"/>
    <w:rsid w:val="000F7039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01015"/>
    <w:rsid w:val="0021061A"/>
    <w:rsid w:val="00250DE1"/>
    <w:rsid w:val="00261894"/>
    <w:rsid w:val="00277255"/>
    <w:rsid w:val="00286083"/>
    <w:rsid w:val="002A4809"/>
    <w:rsid w:val="00300251"/>
    <w:rsid w:val="003066AE"/>
    <w:rsid w:val="003146C1"/>
    <w:rsid w:val="0031741D"/>
    <w:rsid w:val="003322F8"/>
    <w:rsid w:val="00332B65"/>
    <w:rsid w:val="00374B32"/>
    <w:rsid w:val="00375454"/>
    <w:rsid w:val="0039239D"/>
    <w:rsid w:val="003B2F90"/>
    <w:rsid w:val="003B7338"/>
    <w:rsid w:val="003C12A6"/>
    <w:rsid w:val="003E331F"/>
    <w:rsid w:val="003E4428"/>
    <w:rsid w:val="003F50E3"/>
    <w:rsid w:val="0040667D"/>
    <w:rsid w:val="00424A15"/>
    <w:rsid w:val="004338C5"/>
    <w:rsid w:val="004D7C35"/>
    <w:rsid w:val="00507FAA"/>
    <w:rsid w:val="00511F46"/>
    <w:rsid w:val="00513343"/>
    <w:rsid w:val="00517B4F"/>
    <w:rsid w:val="00527A9E"/>
    <w:rsid w:val="00540CF2"/>
    <w:rsid w:val="00545461"/>
    <w:rsid w:val="00572683"/>
    <w:rsid w:val="005752CE"/>
    <w:rsid w:val="0058222E"/>
    <w:rsid w:val="005849BA"/>
    <w:rsid w:val="005A0D40"/>
    <w:rsid w:val="005D2051"/>
    <w:rsid w:val="005E5030"/>
    <w:rsid w:val="006030C5"/>
    <w:rsid w:val="00615AD6"/>
    <w:rsid w:val="006358D5"/>
    <w:rsid w:val="006374D1"/>
    <w:rsid w:val="00686C25"/>
    <w:rsid w:val="00692562"/>
    <w:rsid w:val="006A3288"/>
    <w:rsid w:val="006B4FEE"/>
    <w:rsid w:val="006E6031"/>
    <w:rsid w:val="006E6D9B"/>
    <w:rsid w:val="007115DA"/>
    <w:rsid w:val="007171C7"/>
    <w:rsid w:val="00721886"/>
    <w:rsid w:val="00762556"/>
    <w:rsid w:val="0076567A"/>
    <w:rsid w:val="00776850"/>
    <w:rsid w:val="0077727E"/>
    <w:rsid w:val="007B33E6"/>
    <w:rsid w:val="007C5B18"/>
    <w:rsid w:val="007C702A"/>
    <w:rsid w:val="007D1074"/>
    <w:rsid w:val="007D2180"/>
    <w:rsid w:val="00805ECB"/>
    <w:rsid w:val="00815604"/>
    <w:rsid w:val="00833367"/>
    <w:rsid w:val="00833F3B"/>
    <w:rsid w:val="008537E3"/>
    <w:rsid w:val="0085653A"/>
    <w:rsid w:val="0085672F"/>
    <w:rsid w:val="0086502A"/>
    <w:rsid w:val="00874392"/>
    <w:rsid w:val="00885039"/>
    <w:rsid w:val="008E39CA"/>
    <w:rsid w:val="00912B23"/>
    <w:rsid w:val="009321E7"/>
    <w:rsid w:val="009446FF"/>
    <w:rsid w:val="009771F1"/>
    <w:rsid w:val="009C236B"/>
    <w:rsid w:val="009E77AD"/>
    <w:rsid w:val="009F0E5A"/>
    <w:rsid w:val="00A1437D"/>
    <w:rsid w:val="00A411F2"/>
    <w:rsid w:val="00A802EF"/>
    <w:rsid w:val="00A9107A"/>
    <w:rsid w:val="00AB5F8B"/>
    <w:rsid w:val="00AE2ECB"/>
    <w:rsid w:val="00AF2BFE"/>
    <w:rsid w:val="00AF41A0"/>
    <w:rsid w:val="00B0420C"/>
    <w:rsid w:val="00B26E25"/>
    <w:rsid w:val="00B32505"/>
    <w:rsid w:val="00B60C9E"/>
    <w:rsid w:val="00B76DAD"/>
    <w:rsid w:val="00B773A4"/>
    <w:rsid w:val="00B81B1F"/>
    <w:rsid w:val="00B83621"/>
    <w:rsid w:val="00B92158"/>
    <w:rsid w:val="00B94790"/>
    <w:rsid w:val="00B9496D"/>
    <w:rsid w:val="00BA3870"/>
    <w:rsid w:val="00BE2957"/>
    <w:rsid w:val="00C12FF4"/>
    <w:rsid w:val="00C53FEB"/>
    <w:rsid w:val="00C54F77"/>
    <w:rsid w:val="00C71F76"/>
    <w:rsid w:val="00C84287"/>
    <w:rsid w:val="00C90A35"/>
    <w:rsid w:val="00CB7D17"/>
    <w:rsid w:val="00CD1911"/>
    <w:rsid w:val="00CD267D"/>
    <w:rsid w:val="00CE4F26"/>
    <w:rsid w:val="00D13765"/>
    <w:rsid w:val="00D70D7B"/>
    <w:rsid w:val="00D8426D"/>
    <w:rsid w:val="00D86ECC"/>
    <w:rsid w:val="00DA2321"/>
    <w:rsid w:val="00DC48BB"/>
    <w:rsid w:val="00DD4300"/>
    <w:rsid w:val="00DF421A"/>
    <w:rsid w:val="00E011A2"/>
    <w:rsid w:val="00E46F79"/>
    <w:rsid w:val="00E56873"/>
    <w:rsid w:val="00E93807"/>
    <w:rsid w:val="00F56CD2"/>
    <w:rsid w:val="00F6022F"/>
    <w:rsid w:val="00F63350"/>
    <w:rsid w:val="00F77C04"/>
    <w:rsid w:val="254D65A9"/>
    <w:rsid w:val="2F10FA5D"/>
    <w:rsid w:val="3991DCF6"/>
    <w:rsid w:val="631006C5"/>
    <w:rsid w:val="74856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AA1C4-467A-4028-B20D-7FE637F34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231AC0-5C3D-4CD4-B727-591FE4E11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1033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DELL2</cp:lastModifiedBy>
  <cp:revision>5</cp:revision>
  <cp:lastPrinted>2022-07-26T15:27:00Z</cp:lastPrinted>
  <dcterms:created xsi:type="dcterms:W3CDTF">2022-07-26T15:27:00Z</dcterms:created>
  <dcterms:modified xsi:type="dcterms:W3CDTF">2024-09-17T18:16:00Z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