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360" w:lineRule="auto"/>
        <w:jc w:val="center"/>
        <w:rPr>
          <w:rFonts w:ascii="Arial" w:cs="Arial" w:eastAsia="Arial" w:hAnsi="Arial"/>
          <w:color w:val="000000"/>
        </w:rPr>
      </w:pPr>
      <w:r w:rsidDel="00000000" w:rsidR="00000000" w:rsidRPr="00000000">
        <w:rPr>
          <w:rFonts w:ascii="Arial" w:cs="Arial" w:eastAsia="Arial" w:hAnsi="Arial"/>
          <w:b w:val="1"/>
          <w:color w:val="000000"/>
          <w:rtl w:val="0"/>
        </w:rPr>
        <w:t xml:space="preserve">FICHA TÉCNICA Nº10</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36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“Movilizaciones Territoriales”.</w:t>
      </w:r>
    </w:p>
    <w:p w:rsidR="00000000" w:rsidDel="00000000" w:rsidP="00000000" w:rsidRDefault="00000000" w:rsidRPr="00000000" w14:paraId="00000003">
      <w:pPr>
        <w:spacing w:line="360" w:lineRule="auto"/>
        <w:jc w:val="center"/>
        <w:rPr>
          <w:rFonts w:ascii="Arial" w:cs="Arial" w:eastAsia="Arial" w:hAnsi="Arial"/>
          <w:b w:val="1"/>
        </w:rPr>
      </w:pPr>
      <w:r w:rsidDel="00000000" w:rsidR="00000000" w:rsidRPr="00000000">
        <w:rPr>
          <w:rtl w:val="0"/>
        </w:rPr>
      </w:r>
    </w:p>
    <w:tbl>
      <w:tblPr>
        <w:tblStyle w:val="Table1"/>
        <w:tblW w:w="963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10"/>
        <w:gridCol w:w="7229"/>
        <w:tblGridChange w:id="0">
          <w:tblGrid>
            <w:gridCol w:w="2410"/>
            <w:gridCol w:w="7229"/>
          </w:tblGrid>
        </w:tblGridChange>
      </w:tblGrid>
      <w:tr>
        <w:trPr>
          <w:cantSplit w:val="0"/>
          <w:tblHeader w:val="0"/>
        </w:trPr>
        <w:tc>
          <w:tcPr/>
          <w:p w:rsidR="00000000" w:rsidDel="00000000" w:rsidP="00000000" w:rsidRDefault="00000000" w:rsidRPr="00000000" w14:paraId="00000004">
            <w:pPr>
              <w:spacing w:line="360" w:lineRule="auto"/>
              <w:rPr>
                <w:rFonts w:ascii="Arial" w:cs="Arial" w:eastAsia="Arial" w:hAnsi="Arial"/>
                <w:b w:val="1"/>
              </w:rPr>
            </w:pPr>
            <w:r w:rsidDel="00000000" w:rsidR="00000000" w:rsidRPr="00000000">
              <w:rPr>
                <w:rFonts w:ascii="Arial" w:cs="Arial" w:eastAsia="Arial" w:hAnsi="Arial"/>
                <w:b w:val="1"/>
                <w:rtl w:val="0"/>
              </w:rPr>
              <w:t xml:space="preserve">COMPONENTE</w:t>
            </w:r>
          </w:p>
        </w:tc>
        <w:tc>
          <w:tcPr/>
          <w:p w:rsidR="00000000" w:rsidDel="00000000" w:rsidP="00000000" w:rsidRDefault="00000000" w:rsidRPr="00000000" w14:paraId="00000005">
            <w:pPr>
              <w:spacing w:line="360" w:lineRule="auto"/>
              <w:jc w:val="both"/>
              <w:rPr>
                <w:rFonts w:ascii="Arial" w:cs="Arial" w:eastAsia="Arial" w:hAnsi="Arial"/>
              </w:rPr>
            </w:pPr>
            <w:r w:rsidDel="00000000" w:rsidR="00000000" w:rsidRPr="00000000">
              <w:rPr>
                <w:rFonts w:ascii="Arial" w:cs="Arial" w:eastAsia="Arial" w:hAnsi="Arial"/>
                <w:rtl w:val="0"/>
              </w:rPr>
              <w:t xml:space="preserve">Componente 1- Prevención de violencia en el contexto familiar, violencia sexual, promoción y garantía de derechos.</w:t>
            </w:r>
          </w:p>
        </w:tc>
      </w:tr>
      <w:tr>
        <w:trPr>
          <w:cantSplit w:val="0"/>
          <w:tblHeader w:val="0"/>
        </w:trPr>
        <w:tc>
          <w:tcPr/>
          <w:p w:rsidR="00000000" w:rsidDel="00000000" w:rsidP="00000000" w:rsidRDefault="00000000" w:rsidRPr="00000000" w14:paraId="00000006">
            <w:pPr>
              <w:spacing w:line="360" w:lineRule="auto"/>
              <w:rPr>
                <w:rFonts w:ascii="Arial" w:cs="Arial" w:eastAsia="Arial" w:hAnsi="Arial"/>
                <w:b w:val="1"/>
              </w:rPr>
            </w:pPr>
            <w:r w:rsidDel="00000000" w:rsidR="00000000" w:rsidRPr="00000000">
              <w:rPr>
                <w:rFonts w:ascii="Arial" w:cs="Arial" w:eastAsia="Arial" w:hAnsi="Arial"/>
                <w:b w:val="1"/>
                <w:rtl w:val="0"/>
              </w:rPr>
              <w:t xml:space="preserve">LÍNEA DE ACCIÓN</w:t>
            </w:r>
          </w:p>
        </w:tc>
        <w:tc>
          <w:tcPr/>
          <w:p w:rsidR="00000000" w:rsidDel="00000000" w:rsidP="00000000" w:rsidRDefault="00000000" w:rsidRPr="00000000" w14:paraId="00000007">
            <w:pPr>
              <w:spacing w:line="360" w:lineRule="auto"/>
              <w:jc w:val="both"/>
              <w:rPr>
                <w:rFonts w:ascii="Arial" w:cs="Arial" w:eastAsia="Arial" w:hAnsi="Arial"/>
              </w:rPr>
            </w:pPr>
            <w:r w:rsidDel="00000000" w:rsidR="00000000" w:rsidRPr="00000000">
              <w:rPr>
                <w:rFonts w:ascii="Arial" w:cs="Arial" w:eastAsia="Arial" w:hAnsi="Arial"/>
                <w:rtl w:val="0"/>
              </w:rPr>
              <w:t xml:space="preserve">Línea de acción B1: Promoción y desarrollo de estrategias de prevención de vulneración de derechos de niños, niñas y adolescentes.</w:t>
            </w:r>
          </w:p>
        </w:tc>
      </w:tr>
      <w:tr>
        <w:trPr>
          <w:cantSplit w:val="0"/>
          <w:tblHeader w:val="0"/>
        </w:trPr>
        <w:tc>
          <w:tcPr/>
          <w:p w:rsidR="00000000" w:rsidDel="00000000" w:rsidP="00000000" w:rsidRDefault="00000000" w:rsidRPr="00000000" w14:paraId="00000008">
            <w:pPr>
              <w:spacing w:line="360" w:lineRule="auto"/>
              <w:rPr>
                <w:rFonts w:ascii="Arial" w:cs="Arial" w:eastAsia="Arial" w:hAnsi="Arial"/>
                <w:b w:val="1"/>
              </w:rPr>
            </w:pPr>
            <w:r w:rsidDel="00000000" w:rsidR="00000000" w:rsidRPr="00000000">
              <w:rPr>
                <w:rFonts w:ascii="Arial" w:cs="Arial" w:eastAsia="Arial" w:hAnsi="Arial"/>
                <w:b w:val="1"/>
                <w:rtl w:val="0"/>
              </w:rPr>
              <w:t xml:space="preserve">ESTRATEGIA</w:t>
            </w:r>
          </w:p>
        </w:tc>
        <w:tc>
          <w:tcPr/>
          <w:p w:rsidR="00000000" w:rsidDel="00000000" w:rsidP="00000000" w:rsidRDefault="00000000" w:rsidRPr="00000000" w14:paraId="00000009">
            <w:pPr>
              <w:spacing w:line="360" w:lineRule="auto"/>
              <w:jc w:val="both"/>
              <w:rPr>
                <w:rFonts w:ascii="Arial" w:cs="Arial" w:eastAsia="Arial" w:hAnsi="Arial"/>
              </w:rPr>
            </w:pPr>
            <w:r w:rsidDel="00000000" w:rsidR="00000000" w:rsidRPr="00000000">
              <w:rPr>
                <w:rFonts w:ascii="Arial" w:cs="Arial" w:eastAsia="Arial" w:hAnsi="Arial"/>
                <w:rtl w:val="0"/>
              </w:rPr>
              <w:t xml:space="preserve">Estrategia de Sensibilización B2.2.  “Movilizaciones territoriales”.</w:t>
            </w:r>
          </w:p>
        </w:tc>
      </w:tr>
      <w:tr>
        <w:trPr>
          <w:cantSplit w:val="0"/>
          <w:tblHeader w:val="0"/>
        </w:trPr>
        <w:tc>
          <w:tcPr/>
          <w:p w:rsidR="00000000" w:rsidDel="00000000" w:rsidP="00000000" w:rsidRDefault="00000000" w:rsidRPr="00000000" w14:paraId="0000000A">
            <w:pPr>
              <w:spacing w:line="360" w:lineRule="auto"/>
              <w:rPr>
                <w:rFonts w:ascii="Arial" w:cs="Arial" w:eastAsia="Arial" w:hAnsi="Arial"/>
                <w:b w:val="1"/>
              </w:rPr>
            </w:pPr>
            <w:r w:rsidDel="00000000" w:rsidR="00000000" w:rsidRPr="00000000">
              <w:rPr>
                <w:rFonts w:ascii="Arial" w:cs="Arial" w:eastAsia="Arial" w:hAnsi="Arial"/>
                <w:b w:val="1"/>
                <w:rtl w:val="0"/>
              </w:rPr>
              <w:t xml:space="preserve">METODOLOGÍA</w:t>
            </w:r>
          </w:p>
        </w:tc>
        <w:tc>
          <w:tcPr/>
          <w:p w:rsidR="00000000" w:rsidDel="00000000" w:rsidP="00000000" w:rsidRDefault="00000000" w:rsidRPr="00000000" w14:paraId="0000000B">
            <w:pPr>
              <w:spacing w:line="360" w:lineRule="auto"/>
              <w:jc w:val="both"/>
              <w:rPr>
                <w:rFonts w:ascii="Arial" w:cs="Arial" w:eastAsia="Arial" w:hAnsi="Arial"/>
              </w:rPr>
            </w:pPr>
            <w:r w:rsidDel="00000000" w:rsidR="00000000" w:rsidRPr="00000000">
              <w:rPr>
                <w:rFonts w:ascii="Arial" w:cs="Arial" w:eastAsia="Arial" w:hAnsi="Arial"/>
                <w:rtl w:val="0"/>
              </w:rPr>
              <w:t xml:space="preserve">Aprendizaje colaborativo a partir del enfoque de derechos y </w:t>
            </w:r>
            <w:r w:rsidDel="00000000" w:rsidR="00000000" w:rsidRPr="00000000">
              <w:rPr>
                <w:rFonts w:ascii="Arial" w:cs="Arial" w:eastAsia="Arial" w:hAnsi="Arial"/>
                <w:rtl w:val="0"/>
              </w:rPr>
              <w:t xml:space="preserve">diferencial</w:t>
            </w:r>
            <w:r w:rsidDel="00000000" w:rsidR="00000000" w:rsidRPr="00000000">
              <w:rPr>
                <w:rFonts w:ascii="Arial" w:cs="Arial" w:eastAsia="Arial" w:hAnsi="Arial"/>
                <w:rtl w:val="0"/>
              </w:rPr>
              <w:t xml:space="preserve">. </w:t>
            </w:r>
          </w:p>
        </w:tc>
      </w:tr>
      <w:tr>
        <w:trPr>
          <w:cantSplit w:val="0"/>
          <w:tblHeader w:val="0"/>
        </w:trPr>
        <w:tc>
          <w:tcPr/>
          <w:p w:rsidR="00000000" w:rsidDel="00000000" w:rsidP="00000000" w:rsidRDefault="00000000" w:rsidRPr="00000000" w14:paraId="0000000C">
            <w:pPr>
              <w:spacing w:line="360" w:lineRule="auto"/>
              <w:rPr>
                <w:rFonts w:ascii="Arial" w:cs="Arial" w:eastAsia="Arial" w:hAnsi="Arial"/>
                <w:b w:val="1"/>
              </w:rPr>
            </w:pPr>
            <w:r w:rsidDel="00000000" w:rsidR="00000000" w:rsidRPr="00000000">
              <w:rPr>
                <w:rFonts w:ascii="Arial" w:cs="Arial" w:eastAsia="Arial" w:hAnsi="Arial"/>
                <w:b w:val="1"/>
                <w:rtl w:val="0"/>
              </w:rPr>
              <w:t xml:space="preserve">TEMA</w:t>
            </w:r>
          </w:p>
        </w:tc>
        <w:tc>
          <w:tcPr/>
          <w:p w:rsidR="00000000" w:rsidDel="00000000" w:rsidP="00000000" w:rsidRDefault="00000000" w:rsidRPr="00000000" w14:paraId="0000000D">
            <w:pPr>
              <w:spacing w:line="360" w:lineRule="auto"/>
              <w:jc w:val="both"/>
              <w:rPr>
                <w:rFonts w:ascii="Arial" w:cs="Arial" w:eastAsia="Arial" w:hAnsi="Arial"/>
              </w:rPr>
            </w:pPr>
            <w:r w:rsidDel="00000000" w:rsidR="00000000" w:rsidRPr="00000000">
              <w:rPr>
                <w:rFonts w:ascii="Arial" w:cs="Arial" w:eastAsia="Arial" w:hAnsi="Arial"/>
                <w:rtl w:val="0"/>
              </w:rPr>
              <w:t xml:space="preserve">Promoción de derechos y prevención de vulneraciones en niñas, niños y adolescentes en el espacio público.</w:t>
            </w:r>
          </w:p>
        </w:tc>
      </w:tr>
      <w:tr>
        <w:trPr>
          <w:cantSplit w:val="0"/>
          <w:trHeight w:val="342" w:hRule="atLeast"/>
          <w:tblHeader w:val="0"/>
        </w:trPr>
        <w:tc>
          <w:tcPr/>
          <w:p w:rsidR="00000000" w:rsidDel="00000000" w:rsidP="00000000" w:rsidRDefault="00000000" w:rsidRPr="00000000" w14:paraId="0000000E">
            <w:pPr>
              <w:spacing w:line="360" w:lineRule="auto"/>
              <w:rPr>
                <w:rFonts w:ascii="Arial" w:cs="Arial" w:eastAsia="Arial" w:hAnsi="Arial"/>
                <w:b w:val="1"/>
              </w:rPr>
            </w:pPr>
            <w:r w:rsidDel="00000000" w:rsidR="00000000" w:rsidRPr="00000000">
              <w:rPr>
                <w:rFonts w:ascii="Arial" w:cs="Arial" w:eastAsia="Arial" w:hAnsi="Arial"/>
                <w:b w:val="1"/>
                <w:rtl w:val="0"/>
              </w:rPr>
              <w:t xml:space="preserve">ESCENARIO</w:t>
            </w:r>
          </w:p>
        </w:tc>
        <w:tc>
          <w:tcPr/>
          <w:p w:rsidR="00000000" w:rsidDel="00000000" w:rsidP="00000000" w:rsidRDefault="00000000" w:rsidRPr="00000000" w14:paraId="0000000F">
            <w:pPr>
              <w:spacing w:line="360" w:lineRule="auto"/>
              <w:jc w:val="both"/>
              <w:rPr>
                <w:rFonts w:ascii="Arial" w:cs="Arial" w:eastAsia="Arial" w:hAnsi="Arial"/>
              </w:rPr>
            </w:pPr>
            <w:r w:rsidDel="00000000" w:rsidR="00000000" w:rsidRPr="00000000">
              <w:rPr>
                <w:rtl w:val="0"/>
              </w:rPr>
            </w:r>
          </w:p>
        </w:tc>
      </w:tr>
      <w:tr>
        <w:trPr>
          <w:cantSplit w:val="0"/>
          <w:trHeight w:val="347" w:hRule="atLeast"/>
          <w:tblHeader w:val="0"/>
        </w:trPr>
        <w:tc>
          <w:tcPr/>
          <w:p w:rsidR="00000000" w:rsidDel="00000000" w:rsidP="00000000" w:rsidRDefault="00000000" w:rsidRPr="00000000" w14:paraId="00000010">
            <w:pPr>
              <w:spacing w:line="360" w:lineRule="auto"/>
              <w:rPr>
                <w:rFonts w:ascii="Arial" w:cs="Arial" w:eastAsia="Arial" w:hAnsi="Arial"/>
                <w:b w:val="1"/>
              </w:rPr>
            </w:pPr>
            <w:r w:rsidDel="00000000" w:rsidR="00000000" w:rsidRPr="00000000">
              <w:rPr>
                <w:rFonts w:ascii="Arial" w:cs="Arial" w:eastAsia="Arial" w:hAnsi="Arial"/>
                <w:b w:val="1"/>
                <w:rtl w:val="0"/>
              </w:rPr>
              <w:t xml:space="preserve">POBLACIÓN </w:t>
            </w:r>
          </w:p>
        </w:tc>
        <w:tc>
          <w:tcPr/>
          <w:p w:rsidR="00000000" w:rsidDel="00000000" w:rsidP="00000000" w:rsidRDefault="00000000" w:rsidRPr="00000000" w14:paraId="00000011">
            <w:pPr>
              <w:spacing w:line="360" w:lineRule="auto"/>
              <w:jc w:val="both"/>
              <w:rPr>
                <w:rFonts w:ascii="Arial" w:cs="Arial" w:eastAsia="Arial" w:hAnsi="Arial"/>
              </w:rPr>
            </w:pPr>
            <w:r w:rsidDel="00000000" w:rsidR="00000000" w:rsidRPr="00000000">
              <w:rPr>
                <w:rFonts w:ascii="Arial" w:cs="Arial" w:eastAsia="Arial" w:hAnsi="Arial"/>
                <w:rtl w:val="0"/>
              </w:rPr>
              <w:t xml:space="preserve">Niños y niñas en situación de riesgo de vulneración de derechos.</w:t>
            </w:r>
          </w:p>
        </w:tc>
      </w:tr>
      <w:tr>
        <w:trPr>
          <w:cantSplit w:val="0"/>
          <w:trHeight w:val="353" w:hRule="atLeast"/>
          <w:tblHeader w:val="0"/>
        </w:trPr>
        <w:tc>
          <w:tcPr/>
          <w:p w:rsidR="00000000" w:rsidDel="00000000" w:rsidP="00000000" w:rsidRDefault="00000000" w:rsidRPr="00000000" w14:paraId="00000012">
            <w:pPr>
              <w:spacing w:line="360" w:lineRule="auto"/>
              <w:rPr>
                <w:rFonts w:ascii="Arial" w:cs="Arial" w:eastAsia="Arial" w:hAnsi="Arial"/>
                <w:b w:val="1"/>
              </w:rPr>
            </w:pPr>
            <w:r w:rsidDel="00000000" w:rsidR="00000000" w:rsidRPr="00000000">
              <w:rPr>
                <w:rFonts w:ascii="Arial" w:cs="Arial" w:eastAsia="Arial" w:hAnsi="Arial"/>
                <w:b w:val="1"/>
                <w:rtl w:val="0"/>
              </w:rPr>
              <w:t xml:space="preserve">GRUPO ETARIO</w:t>
            </w:r>
          </w:p>
        </w:tc>
        <w:tc>
          <w:tcPr/>
          <w:p w:rsidR="00000000" w:rsidDel="00000000" w:rsidP="00000000" w:rsidRDefault="00000000" w:rsidRPr="00000000" w14:paraId="00000013">
            <w:pPr>
              <w:spacing w:line="360" w:lineRule="auto"/>
              <w:jc w:val="both"/>
              <w:rPr>
                <w:rFonts w:ascii="Arial" w:cs="Arial" w:eastAsia="Arial" w:hAnsi="Arial"/>
                <w:highlight w:val="cyan"/>
              </w:rPr>
            </w:pPr>
            <w:r w:rsidDel="00000000" w:rsidR="00000000" w:rsidRPr="00000000">
              <w:rPr>
                <w:rFonts w:ascii="Arial" w:cs="Arial" w:eastAsia="Arial" w:hAnsi="Arial"/>
                <w:highlight w:val="cyan"/>
                <w:rtl w:val="0"/>
              </w:rPr>
              <w:t xml:space="preserve">6 a 9 años y 11 meses</w:t>
            </w:r>
          </w:p>
        </w:tc>
      </w:tr>
      <w:tr>
        <w:trPr>
          <w:cantSplit w:val="0"/>
          <w:trHeight w:val="615" w:hRule="atLeast"/>
          <w:tblHeader w:val="0"/>
        </w:trPr>
        <w:tc>
          <w:tcPr/>
          <w:p w:rsidR="00000000" w:rsidDel="00000000" w:rsidP="00000000" w:rsidRDefault="00000000" w:rsidRPr="00000000" w14:paraId="00000014">
            <w:pPr>
              <w:spacing w:line="360" w:lineRule="auto"/>
              <w:rPr>
                <w:rFonts w:ascii="Arial" w:cs="Arial" w:eastAsia="Arial" w:hAnsi="Arial"/>
                <w:b w:val="1"/>
              </w:rPr>
            </w:pPr>
            <w:r w:rsidDel="00000000" w:rsidR="00000000" w:rsidRPr="00000000">
              <w:rPr>
                <w:rFonts w:ascii="Arial" w:cs="Arial" w:eastAsia="Arial" w:hAnsi="Arial"/>
                <w:b w:val="1"/>
                <w:rtl w:val="0"/>
              </w:rPr>
              <w:t xml:space="preserve">INTENSIDAD HORARIA</w:t>
            </w:r>
          </w:p>
        </w:tc>
        <w:tc>
          <w:tcPr/>
          <w:p w:rsidR="00000000" w:rsidDel="00000000" w:rsidP="00000000" w:rsidRDefault="00000000" w:rsidRPr="00000000" w14:paraId="00000015">
            <w:pPr>
              <w:spacing w:line="360" w:lineRule="auto"/>
              <w:jc w:val="both"/>
              <w:rPr>
                <w:rFonts w:ascii="Arial" w:cs="Arial" w:eastAsia="Arial" w:hAnsi="Arial"/>
              </w:rPr>
            </w:pPr>
            <w:r w:rsidDel="00000000" w:rsidR="00000000" w:rsidRPr="00000000">
              <w:rPr>
                <w:rFonts w:ascii="Arial" w:cs="Arial" w:eastAsia="Arial" w:hAnsi="Arial"/>
                <w:rtl w:val="0"/>
              </w:rPr>
              <w:t xml:space="preserve">6 horas</w:t>
            </w:r>
          </w:p>
        </w:tc>
      </w:tr>
    </w:tbl>
    <w:p w:rsidR="00000000" w:rsidDel="00000000" w:rsidP="00000000" w:rsidRDefault="00000000" w:rsidRPr="00000000" w14:paraId="00000016">
      <w:pPr>
        <w:spacing w:line="360" w:lineRule="auto"/>
        <w:ind w:left="142" w:firstLine="0"/>
        <w:rPr>
          <w:rFonts w:ascii="Arial" w:cs="Arial" w:eastAsia="Arial" w:hAnsi="Arial"/>
          <w:b w:val="1"/>
        </w:rPr>
      </w:pPr>
      <w:r w:rsidDel="00000000" w:rsidR="00000000" w:rsidRPr="00000000">
        <w:rPr>
          <w:rtl w:val="0"/>
        </w:rPr>
      </w:r>
    </w:p>
    <w:p w:rsidR="00000000" w:rsidDel="00000000" w:rsidP="00000000" w:rsidRDefault="00000000" w:rsidRPr="00000000" w14:paraId="00000017">
      <w:pPr>
        <w:spacing w:line="360" w:lineRule="auto"/>
        <w:ind w:left="0" w:firstLine="0"/>
        <w:rPr>
          <w:rFonts w:ascii="Arial" w:cs="Arial" w:eastAsia="Arial" w:hAnsi="Arial"/>
          <w:b w:val="1"/>
        </w:rPr>
      </w:pPr>
      <w:r w:rsidDel="00000000" w:rsidR="00000000" w:rsidRPr="00000000">
        <w:rPr>
          <w:rFonts w:ascii="Arial" w:cs="Arial" w:eastAsia="Arial" w:hAnsi="Arial"/>
          <w:b w:val="1"/>
          <w:rtl w:val="0"/>
        </w:rPr>
        <w:t xml:space="preserve">Objetivo General:  </w:t>
      </w:r>
    </w:p>
    <w:p w:rsidR="00000000" w:rsidDel="00000000" w:rsidP="00000000" w:rsidRDefault="00000000" w:rsidRPr="00000000" w14:paraId="00000018">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Generar  un espacio de sensibilización que promueva el respeto y la protección de los derechos humanos, así como la prevención de vulneraciones, a través de la implementación de diversas estrategias artísticas y culturales. Este espacio buscaría involucrar a la comunidad de manera activa, utilizando el arte y la cultura como herramientas poderosas para generar conciencia, reflexionar sobre la importancia de los derechos fundamentales y fomentar un entorno más inclusivo y respetuoso</w:t>
      </w:r>
    </w:p>
    <w:p w:rsidR="00000000" w:rsidDel="00000000" w:rsidP="00000000" w:rsidRDefault="00000000" w:rsidRPr="00000000" w14:paraId="00000019">
      <w:pPr>
        <w:spacing w:line="360" w:lineRule="auto"/>
        <w:rPr>
          <w:rFonts w:ascii="Arial" w:cs="Arial" w:eastAsia="Arial" w:hAnsi="Arial"/>
          <w:b w:val="1"/>
          <w:i w:val="1"/>
        </w:rPr>
      </w:pPr>
      <w:r w:rsidDel="00000000" w:rsidR="00000000" w:rsidRPr="00000000">
        <w:rPr>
          <w:rFonts w:ascii="Arial" w:cs="Arial" w:eastAsia="Arial" w:hAnsi="Arial"/>
          <w:b w:val="1"/>
          <w:i w:val="1"/>
          <w:rtl w:val="0"/>
        </w:rPr>
        <w:t xml:space="preserve">Metodología (descripción general de cada una de las etapas de la metodología a desarrollar)</w:t>
      </w:r>
    </w:p>
    <w:p w:rsidR="00000000" w:rsidDel="00000000" w:rsidP="00000000" w:rsidRDefault="00000000" w:rsidRPr="00000000" w14:paraId="0000001A">
      <w:pPr>
        <w:spacing w:after="160" w:lineRule="auto"/>
        <w:jc w:val="both"/>
        <w:rPr>
          <w:rFonts w:ascii="Arial" w:cs="Arial" w:eastAsia="Arial" w:hAnsi="Arial"/>
        </w:rPr>
      </w:pPr>
      <w:r w:rsidDel="00000000" w:rsidR="00000000" w:rsidRPr="00000000">
        <w:rPr>
          <w:rFonts w:ascii="Arial" w:cs="Arial" w:eastAsia="Arial" w:hAnsi="Arial"/>
          <w:b w:val="1"/>
          <w:rtl w:val="0"/>
        </w:rPr>
        <w:t xml:space="preserve">Preámbulo:</w:t>
      </w:r>
      <w:r w:rsidDel="00000000" w:rsidR="00000000" w:rsidRPr="00000000">
        <w:rPr>
          <w:rtl w:val="0"/>
        </w:rPr>
      </w:r>
    </w:p>
    <w:p w:rsidR="00000000" w:rsidDel="00000000" w:rsidP="00000000" w:rsidRDefault="00000000" w:rsidRPr="00000000" w14:paraId="0000001B">
      <w:pPr>
        <w:spacing w:after="160" w:lineRule="auto"/>
        <w:jc w:val="both"/>
        <w:rPr>
          <w:rFonts w:ascii="Arial" w:cs="Arial" w:eastAsia="Arial" w:hAnsi="Arial"/>
        </w:rPr>
      </w:pPr>
      <w:r w:rsidDel="00000000" w:rsidR="00000000" w:rsidRPr="00000000">
        <w:rPr>
          <w:rFonts w:ascii="Arial" w:cs="Arial" w:eastAsia="Arial" w:hAnsi="Arial"/>
          <w:rtl w:val="0"/>
        </w:rPr>
        <w:t xml:space="preserve">Teniendo en cuenta que se realizará un acompañamiento a niños y niñas con habilidades especiales, el encuentro se desarrollará teniendo presente las directrices de la Ley Estatutaria 1618 de 2013, conocida como Ley de Derechos de las Personas con Discapacidad. </w:t>
      </w:r>
    </w:p>
    <w:p w:rsidR="00000000" w:rsidDel="00000000" w:rsidP="00000000" w:rsidRDefault="00000000" w:rsidRPr="00000000" w14:paraId="0000001C">
      <w:pPr>
        <w:spacing w:after="160" w:lineRule="auto"/>
        <w:jc w:val="both"/>
        <w:rPr>
          <w:rFonts w:ascii="Arial" w:cs="Arial" w:eastAsia="Arial" w:hAnsi="Arial"/>
          <w:b w:val="1"/>
          <w:i w:val="1"/>
        </w:rPr>
      </w:pPr>
      <w:r w:rsidDel="00000000" w:rsidR="00000000" w:rsidRPr="00000000">
        <w:rPr>
          <w:rFonts w:ascii="Arial" w:cs="Arial" w:eastAsia="Arial" w:hAnsi="Arial"/>
          <w:rtl w:val="0"/>
        </w:rPr>
        <w:t xml:space="preserve">De tal manera las actividades propuestas se adecuarán según el tipo de discapacidad (auditiva, física, intelectual, visual, sordoceguera, psicosocial y múltiple), posibilitando escenarios pedagógicos, metodológicos, lúdicos y didácticos acordes con el enfoque diferencial que buscan eliminar barreras y obstáculos que impiden su inclusión en escenarios de formación sensibilización y participación ciudadana.</w:t>
      </w:r>
      <w:r w:rsidDel="00000000" w:rsidR="00000000" w:rsidRPr="00000000">
        <w:rPr>
          <w:rtl w:val="0"/>
        </w:rPr>
      </w:r>
    </w:p>
    <w:p w:rsidR="00000000" w:rsidDel="00000000" w:rsidP="00000000" w:rsidRDefault="00000000" w:rsidRPr="00000000" w14:paraId="0000001D">
      <w:pPr>
        <w:spacing w:line="360" w:lineRule="auto"/>
        <w:jc w:val="both"/>
        <w:rPr>
          <w:rFonts w:ascii="Arial" w:cs="Arial" w:eastAsia="Arial" w:hAnsi="Arial"/>
        </w:rPr>
      </w:pPr>
      <w:r w:rsidDel="00000000" w:rsidR="00000000" w:rsidRPr="00000000">
        <w:rPr>
          <w:rFonts w:ascii="Arial" w:cs="Arial" w:eastAsia="Arial" w:hAnsi="Arial"/>
          <w:b w:val="1"/>
          <w:i w:val="1"/>
          <w:rtl w:val="0"/>
        </w:rPr>
        <w:t xml:space="preserve">Cronograma:</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rtl w:val="0"/>
        </w:rPr>
        <w:t xml:space="preserve"> </w:t>
      </w:r>
    </w:p>
    <w:p w:rsidR="00000000" w:rsidDel="00000000" w:rsidP="00000000" w:rsidRDefault="00000000" w:rsidRPr="00000000" w14:paraId="0000001E">
      <w:pPr>
        <w:spacing w:line="360" w:lineRule="auto"/>
        <w:jc w:val="both"/>
        <w:rPr>
          <w:rFonts w:ascii="Arial" w:cs="Arial" w:eastAsia="Arial" w:hAnsi="Arial"/>
        </w:rPr>
      </w:pPr>
      <w:r w:rsidDel="00000000" w:rsidR="00000000" w:rsidRPr="00000000">
        <w:rPr>
          <w:rtl w:val="0"/>
        </w:rPr>
      </w:r>
    </w:p>
    <w:sdt>
      <w:sdtPr>
        <w:lock w:val="contentLocked"/>
        <w:tag w:val="goog_rdk_0"/>
      </w:sdtPr>
      <w:sdtContent>
        <w:tbl>
          <w:tblPr>
            <w:tblStyle w:val="Table2"/>
            <w:tblpPr w:leftFromText="180" w:rightFromText="180" w:topFromText="180" w:bottomFromText="180" w:vertAnchor="text" w:horzAnchor="text" w:tblpX="0" w:tblpY="0"/>
            <w:tblW w:w="8820.0" w:type="dxa"/>
            <w:jc w:val="left"/>
            <w:tblInd w:w="2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65"/>
            <w:gridCol w:w="4695"/>
            <w:gridCol w:w="2760"/>
            <w:tblGridChange w:id="0">
              <w:tblGrid>
                <w:gridCol w:w="1365"/>
                <w:gridCol w:w="4695"/>
                <w:gridCol w:w="2760"/>
              </w:tblGrid>
            </w:tblGridChange>
          </w:tblGrid>
          <w:tr>
            <w:trPr>
              <w:cantSplit w:val="0"/>
              <w:tblHeader w:val="0"/>
            </w:trPr>
            <w:tc>
              <w:tcPr/>
              <w:p w:rsidR="00000000" w:rsidDel="00000000" w:rsidP="00000000" w:rsidRDefault="00000000" w:rsidRPr="00000000" w14:paraId="0000001F">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Tiempo</w:t>
                </w:r>
              </w:p>
            </w:tc>
            <w:tc>
              <w:tcPr/>
              <w:p w:rsidR="00000000" w:rsidDel="00000000" w:rsidP="00000000" w:rsidRDefault="00000000" w:rsidRPr="00000000" w14:paraId="00000020">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Actividad </w:t>
                </w:r>
              </w:p>
            </w:tc>
            <w:tc>
              <w:tcPr/>
              <w:p w:rsidR="00000000" w:rsidDel="00000000" w:rsidP="00000000" w:rsidRDefault="00000000" w:rsidRPr="00000000" w14:paraId="00000021">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Materiales</w:t>
                </w:r>
              </w:p>
            </w:tc>
          </w:tr>
          <w:tr>
            <w:trPr>
              <w:cantSplit w:val="0"/>
              <w:tblHeader w:val="0"/>
            </w:trPr>
            <w:tc>
              <w:tcPr/>
              <w:p w:rsidR="00000000" w:rsidDel="00000000" w:rsidP="00000000" w:rsidRDefault="00000000" w:rsidRPr="00000000" w14:paraId="00000022">
                <w:pPr>
                  <w:spacing w:line="360" w:lineRule="auto"/>
                  <w:jc w:val="both"/>
                  <w:rPr>
                    <w:rFonts w:ascii="Arial" w:cs="Arial" w:eastAsia="Arial" w:hAnsi="Arial"/>
                  </w:rPr>
                </w:pPr>
                <w:r w:rsidDel="00000000" w:rsidR="00000000" w:rsidRPr="00000000">
                  <w:rPr>
                    <w:rFonts w:ascii="Arial" w:cs="Arial" w:eastAsia="Arial" w:hAnsi="Arial"/>
                    <w:rtl w:val="0"/>
                  </w:rPr>
                  <w:t xml:space="preserve">10 minutos</w:t>
                </w:r>
              </w:p>
            </w:tc>
            <w:tc>
              <w:tcPr/>
              <w:p w:rsidR="00000000" w:rsidDel="00000000" w:rsidP="00000000" w:rsidRDefault="00000000" w:rsidRPr="00000000" w14:paraId="00000023">
                <w:pPr>
                  <w:spacing w:line="360" w:lineRule="auto"/>
                  <w:jc w:val="both"/>
                  <w:rPr>
                    <w:rFonts w:ascii="Arial" w:cs="Arial" w:eastAsia="Arial" w:hAnsi="Arial"/>
                  </w:rPr>
                </w:pPr>
                <w:r w:rsidDel="00000000" w:rsidR="00000000" w:rsidRPr="00000000">
                  <w:rPr>
                    <w:rFonts w:ascii="Arial" w:cs="Arial" w:eastAsia="Arial" w:hAnsi="Arial"/>
                    <w:rtl w:val="0"/>
                  </w:rPr>
                  <w:t xml:space="preserve">Palabras de bienvenida, actividad rompehielos y nuestros acuerdos para convivir mejor.</w:t>
                </w:r>
              </w:p>
            </w:tc>
            <w:tc>
              <w:tcPr/>
              <w:p w:rsidR="00000000" w:rsidDel="00000000" w:rsidP="00000000" w:rsidRDefault="00000000" w:rsidRPr="00000000" w14:paraId="00000024">
                <w:pPr>
                  <w:spacing w:line="360" w:lineRule="auto"/>
                  <w:jc w:val="both"/>
                  <w:rPr>
                    <w:rFonts w:ascii="Arial" w:cs="Arial" w:eastAsia="Arial" w:hAnsi="Arial"/>
                  </w:rPr>
                </w:pPr>
                <w:r w:rsidDel="00000000" w:rsidR="00000000" w:rsidRPr="00000000">
                  <w:rPr>
                    <w:rFonts w:ascii="Arial" w:cs="Arial" w:eastAsia="Arial" w:hAnsi="Arial"/>
                    <w:rtl w:val="0"/>
                  </w:rPr>
                  <w:t xml:space="preserve">No se requiere</w:t>
                </w:r>
              </w:p>
            </w:tc>
          </w:tr>
          <w:tr>
            <w:trPr>
              <w:cantSplit w:val="0"/>
              <w:tblHeader w:val="0"/>
            </w:trPr>
            <w:tc>
              <w:tcPr/>
              <w:p w:rsidR="00000000" w:rsidDel="00000000" w:rsidP="00000000" w:rsidRDefault="00000000" w:rsidRPr="00000000" w14:paraId="00000025">
                <w:pPr>
                  <w:spacing w:line="360" w:lineRule="auto"/>
                  <w:jc w:val="both"/>
                  <w:rPr>
                    <w:rFonts w:ascii="Arial" w:cs="Arial" w:eastAsia="Arial" w:hAnsi="Arial"/>
                  </w:rPr>
                </w:pPr>
                <w:r w:rsidDel="00000000" w:rsidR="00000000" w:rsidRPr="00000000">
                  <w:rPr>
                    <w:rFonts w:ascii="Arial" w:cs="Arial" w:eastAsia="Arial" w:hAnsi="Arial"/>
                    <w:rtl w:val="0"/>
                  </w:rPr>
                  <w:t xml:space="preserve">30 minutos</w:t>
                </w:r>
              </w:p>
            </w:tc>
            <w:tc>
              <w:tcPr/>
              <w:p w:rsidR="00000000" w:rsidDel="00000000" w:rsidP="00000000" w:rsidRDefault="00000000" w:rsidRPr="00000000" w14:paraId="00000026">
                <w:pPr>
                  <w:spacing w:line="360" w:lineRule="auto"/>
                  <w:jc w:val="both"/>
                  <w:rPr>
                    <w:rFonts w:ascii="Arial" w:cs="Arial" w:eastAsia="Arial" w:hAnsi="Arial"/>
                  </w:rPr>
                </w:pPr>
                <w:r w:rsidDel="00000000" w:rsidR="00000000" w:rsidRPr="00000000">
                  <w:rPr>
                    <w:rFonts w:ascii="Arial" w:cs="Arial" w:eastAsia="Arial" w:hAnsi="Arial"/>
                    <w:rtl w:val="0"/>
                  </w:rPr>
                  <w:t xml:space="preserve">Sensibilización: “ respiración consciente” , “meditación de autoestima para niños y niñas”</w:t>
                </w:r>
              </w:p>
            </w:tc>
            <w:tc>
              <w:tcPr/>
              <w:p w:rsidR="00000000" w:rsidDel="00000000" w:rsidP="00000000" w:rsidRDefault="00000000" w:rsidRPr="00000000" w14:paraId="00000027">
                <w:pPr>
                  <w:spacing w:line="360" w:lineRule="auto"/>
                  <w:jc w:val="both"/>
                  <w:rPr>
                    <w:rFonts w:ascii="Arial" w:cs="Arial" w:eastAsia="Arial" w:hAnsi="Arial"/>
                  </w:rPr>
                </w:pPr>
                <w:r w:rsidDel="00000000" w:rsidR="00000000" w:rsidRPr="00000000">
                  <w:rPr>
                    <w:rFonts w:ascii="Arial" w:cs="Arial" w:eastAsia="Arial" w:hAnsi="Arial"/>
                    <w:rtl w:val="0"/>
                  </w:rPr>
                  <w:t xml:space="preserve">Computador y video Beam.</w:t>
                </w:r>
              </w:p>
            </w:tc>
          </w:tr>
          <w:tr>
            <w:trPr>
              <w:cantSplit w:val="0"/>
              <w:tblHeader w:val="0"/>
            </w:trPr>
            <w:tc>
              <w:tcPr/>
              <w:p w:rsidR="00000000" w:rsidDel="00000000" w:rsidP="00000000" w:rsidRDefault="00000000" w:rsidRPr="00000000" w14:paraId="00000028">
                <w:pPr>
                  <w:spacing w:line="360" w:lineRule="auto"/>
                  <w:jc w:val="both"/>
                  <w:rPr>
                    <w:rFonts w:ascii="Arial" w:cs="Arial" w:eastAsia="Arial" w:hAnsi="Arial"/>
                  </w:rPr>
                </w:pPr>
                <w:r w:rsidDel="00000000" w:rsidR="00000000" w:rsidRPr="00000000">
                  <w:rPr>
                    <w:rFonts w:ascii="Arial" w:cs="Arial" w:eastAsia="Arial" w:hAnsi="Arial"/>
                    <w:rtl w:val="0"/>
                  </w:rPr>
                  <w:t xml:space="preserve">30 minutos</w:t>
                </w:r>
              </w:p>
            </w:tc>
            <w:tc>
              <w:tcPr/>
              <w:p w:rsidR="00000000" w:rsidDel="00000000" w:rsidP="00000000" w:rsidRDefault="00000000" w:rsidRPr="00000000" w14:paraId="00000029">
                <w:pPr>
                  <w:spacing w:line="360" w:lineRule="auto"/>
                  <w:rPr>
                    <w:rFonts w:ascii="Arial" w:cs="Arial" w:eastAsia="Arial" w:hAnsi="Arial"/>
                  </w:rPr>
                </w:pPr>
                <w:r w:rsidDel="00000000" w:rsidR="00000000" w:rsidRPr="00000000">
                  <w:rPr>
                    <w:rFonts w:ascii="Arial" w:cs="Arial" w:eastAsia="Arial" w:hAnsi="Arial"/>
                    <w:rtl w:val="0"/>
                  </w:rPr>
                  <w:t xml:space="preserve">Momento conceptual:”videoclip “derechos y deberes de los niños y niñas " - animación Cuento - Mis Derechos</w:t>
                </w:r>
              </w:p>
            </w:tc>
            <w:tc>
              <w:tcPr/>
              <w:p w:rsidR="00000000" w:rsidDel="00000000" w:rsidP="00000000" w:rsidRDefault="00000000" w:rsidRPr="00000000" w14:paraId="0000002A">
                <w:pPr>
                  <w:spacing w:line="360" w:lineRule="auto"/>
                  <w:rPr>
                    <w:rFonts w:ascii="Arial" w:cs="Arial" w:eastAsia="Arial" w:hAnsi="Arial"/>
                  </w:rPr>
                </w:pPr>
                <w:r w:rsidDel="00000000" w:rsidR="00000000" w:rsidRPr="00000000">
                  <w:rPr>
                    <w:rFonts w:ascii="Arial" w:cs="Arial" w:eastAsia="Arial" w:hAnsi="Arial"/>
                    <w:rtl w:val="0"/>
                  </w:rPr>
                  <w:t xml:space="preserve">Computador y  video Beam</w:t>
                </w:r>
              </w:p>
            </w:tc>
          </w:tr>
          <w:tr>
            <w:trPr>
              <w:cantSplit w:val="0"/>
              <w:tblHeader w:val="0"/>
            </w:trPr>
            <w:tc>
              <w:tcPr/>
              <w:p w:rsidR="00000000" w:rsidDel="00000000" w:rsidP="00000000" w:rsidRDefault="00000000" w:rsidRPr="00000000" w14:paraId="0000002B">
                <w:pPr>
                  <w:spacing w:line="360" w:lineRule="auto"/>
                  <w:jc w:val="both"/>
                  <w:rPr>
                    <w:rFonts w:ascii="Arial" w:cs="Arial" w:eastAsia="Arial" w:hAnsi="Arial"/>
                  </w:rPr>
                </w:pPr>
                <w:r w:rsidDel="00000000" w:rsidR="00000000" w:rsidRPr="00000000">
                  <w:rPr>
                    <w:rFonts w:ascii="Arial" w:cs="Arial" w:eastAsia="Arial" w:hAnsi="Arial"/>
                    <w:rtl w:val="0"/>
                  </w:rPr>
                  <w:t xml:space="preserve">15 minutos</w:t>
                </w:r>
              </w:p>
            </w:tc>
            <w:tc>
              <w:tcPr/>
              <w:p w:rsidR="00000000" w:rsidDel="00000000" w:rsidP="00000000" w:rsidRDefault="00000000" w:rsidRPr="00000000" w14:paraId="0000002C">
                <w:pPr>
                  <w:spacing w:line="360" w:lineRule="auto"/>
                  <w:jc w:val="both"/>
                  <w:rPr>
                    <w:rFonts w:ascii="Arial" w:cs="Arial" w:eastAsia="Arial" w:hAnsi="Arial"/>
                  </w:rPr>
                </w:pPr>
                <w:r w:rsidDel="00000000" w:rsidR="00000000" w:rsidRPr="00000000">
                  <w:rPr>
                    <w:rFonts w:ascii="Arial" w:cs="Arial" w:eastAsia="Arial" w:hAnsi="Arial"/>
                    <w:rtl w:val="0"/>
                  </w:rPr>
                  <w:t xml:space="preserve">Descanso (Refrigerio).</w:t>
                </w:r>
              </w:p>
            </w:tc>
            <w:tc>
              <w:tcPr/>
              <w:p w:rsidR="00000000" w:rsidDel="00000000" w:rsidP="00000000" w:rsidRDefault="00000000" w:rsidRPr="00000000" w14:paraId="0000002D">
                <w:pPr>
                  <w:spacing w:line="360" w:lineRule="auto"/>
                  <w:jc w:val="both"/>
                  <w:rPr>
                    <w:rFonts w:ascii="Arial" w:cs="Arial" w:eastAsia="Arial" w:hAnsi="Arial"/>
                  </w:rPr>
                </w:pPr>
                <w:r w:rsidDel="00000000" w:rsidR="00000000" w:rsidRPr="00000000">
                  <w:rPr>
                    <w:rFonts w:ascii="Arial" w:cs="Arial" w:eastAsia="Arial" w:hAnsi="Arial"/>
                    <w:rtl w:val="0"/>
                  </w:rPr>
                  <w:t xml:space="preserve">Refrigerios designados</w:t>
                </w:r>
              </w:p>
            </w:tc>
          </w:tr>
          <w:tr>
            <w:trPr>
              <w:cantSplit w:val="0"/>
              <w:trHeight w:val="593.96484375" w:hRule="atLeast"/>
              <w:tblHeader w:val="0"/>
            </w:trPr>
            <w:tc>
              <w:tcPr/>
              <w:p w:rsidR="00000000" w:rsidDel="00000000" w:rsidP="00000000" w:rsidRDefault="00000000" w:rsidRPr="00000000" w14:paraId="0000002E">
                <w:pPr>
                  <w:spacing w:line="360" w:lineRule="auto"/>
                  <w:jc w:val="both"/>
                  <w:rPr>
                    <w:rFonts w:ascii="Arial" w:cs="Arial" w:eastAsia="Arial" w:hAnsi="Arial"/>
                  </w:rPr>
                </w:pPr>
                <w:r w:rsidDel="00000000" w:rsidR="00000000" w:rsidRPr="00000000">
                  <w:rPr>
                    <w:rFonts w:ascii="Arial" w:cs="Arial" w:eastAsia="Arial" w:hAnsi="Arial"/>
                    <w:rtl w:val="0"/>
                  </w:rPr>
                  <w:t xml:space="preserve">30 min</w:t>
                </w:r>
              </w:p>
            </w:tc>
            <w:tc>
              <w:tcPr/>
              <w:p w:rsidR="00000000" w:rsidDel="00000000" w:rsidP="00000000" w:rsidRDefault="00000000" w:rsidRPr="00000000" w14:paraId="0000002F">
                <w:pPr>
                  <w:spacing w:line="360" w:lineRule="auto"/>
                  <w:jc w:val="both"/>
                  <w:rPr>
                    <w:rFonts w:ascii="Arial" w:cs="Arial" w:eastAsia="Arial" w:hAnsi="Arial"/>
                  </w:rPr>
                </w:pPr>
                <w:r w:rsidDel="00000000" w:rsidR="00000000" w:rsidRPr="00000000">
                  <w:rPr>
                    <w:rFonts w:ascii="Arial" w:cs="Arial" w:eastAsia="Arial" w:hAnsi="Arial"/>
                    <w:rtl w:val="0"/>
                  </w:rPr>
                  <w:t xml:space="preserve">preguntas orientadoras </w:t>
                </w:r>
              </w:p>
            </w:tc>
            <w:tc>
              <w:tcPr/>
              <w:p w:rsidR="00000000" w:rsidDel="00000000" w:rsidP="00000000" w:rsidRDefault="00000000" w:rsidRPr="00000000" w14:paraId="00000030">
                <w:pPr>
                  <w:spacing w:line="360" w:lineRule="auto"/>
                  <w:jc w:val="both"/>
                  <w:rPr>
                    <w:rFonts w:ascii="Arial" w:cs="Arial" w:eastAsia="Arial" w:hAnsi="Arial"/>
                  </w:rPr>
                </w:pPr>
                <w:r w:rsidDel="00000000" w:rsidR="00000000" w:rsidRPr="00000000">
                  <w:rPr>
                    <w:rFonts w:ascii="Arial" w:cs="Arial" w:eastAsia="Arial" w:hAnsi="Arial"/>
                    <w:rtl w:val="0"/>
                  </w:rPr>
                  <w:t xml:space="preserve">papel, lapiz</w:t>
                </w:r>
              </w:p>
            </w:tc>
          </w:tr>
          <w:tr>
            <w:trPr>
              <w:cantSplit w:val="0"/>
              <w:trHeight w:val="2129.82421875" w:hRule="atLeast"/>
              <w:tblHeader w:val="0"/>
            </w:trPr>
            <w:tc>
              <w:tcPr/>
              <w:p w:rsidR="00000000" w:rsidDel="00000000" w:rsidP="00000000" w:rsidRDefault="00000000" w:rsidRPr="00000000" w14:paraId="00000031">
                <w:pPr>
                  <w:spacing w:line="360" w:lineRule="auto"/>
                  <w:jc w:val="both"/>
                  <w:rPr>
                    <w:rFonts w:ascii="Arial" w:cs="Arial" w:eastAsia="Arial" w:hAnsi="Arial"/>
                  </w:rPr>
                </w:pPr>
                <w:r w:rsidDel="00000000" w:rsidR="00000000" w:rsidRPr="00000000">
                  <w:rPr>
                    <w:rFonts w:ascii="Arial" w:cs="Arial" w:eastAsia="Arial" w:hAnsi="Arial"/>
                    <w:rtl w:val="0"/>
                  </w:rPr>
                  <w:t xml:space="preserve">30 minutos</w:t>
                </w:r>
              </w:p>
            </w:tc>
            <w:tc>
              <w:tcPr/>
              <w:p w:rsidR="00000000" w:rsidDel="00000000" w:rsidP="00000000" w:rsidRDefault="00000000" w:rsidRPr="00000000" w14:paraId="00000032">
                <w:pPr>
                  <w:spacing w:line="360" w:lineRule="auto"/>
                  <w:jc w:val="both"/>
                  <w:rPr>
                    <w:rFonts w:ascii="Arial" w:cs="Arial" w:eastAsia="Arial" w:hAnsi="Arial"/>
                  </w:rPr>
                </w:pPr>
                <w:r w:rsidDel="00000000" w:rsidR="00000000" w:rsidRPr="00000000">
                  <w:rPr>
                    <w:rFonts w:ascii="Arial" w:cs="Arial" w:eastAsia="Arial" w:hAnsi="Arial"/>
                    <w:rtl w:val="0"/>
                  </w:rPr>
                  <w:t xml:space="preserve">Reflexión: </w:t>
                </w:r>
                <w:r w:rsidDel="00000000" w:rsidR="00000000" w:rsidRPr="00000000">
                  <w:rPr>
                    <w:rFonts w:ascii="Arial" w:cs="Arial" w:eastAsia="Arial" w:hAnsi="Arial"/>
                    <w:b w:val="1"/>
                    <w:i w:val="1"/>
                    <w:rtl w:val="0"/>
                  </w:rPr>
                  <w:t xml:space="preserve">“</w:t>
                </w:r>
                <w:r w:rsidDel="00000000" w:rsidR="00000000" w:rsidRPr="00000000">
                  <w:rPr>
                    <w:rFonts w:ascii="Arial" w:cs="Arial" w:eastAsia="Arial" w:hAnsi="Arial"/>
                    <w:rtl w:val="0"/>
                  </w:rPr>
                  <w:t xml:space="preserve">los derechos de los niños y las niñas</w:t>
                </w:r>
                <w:r w:rsidDel="00000000" w:rsidR="00000000" w:rsidRPr="00000000">
                  <w:rPr>
                    <w:rFonts w:ascii="Arial" w:cs="Arial" w:eastAsia="Arial" w:hAnsi="Arial"/>
                    <w:rtl w:val="0"/>
                  </w:rPr>
                  <w:t xml:space="preserve">”. </w:t>
                </w:r>
              </w:p>
            </w:tc>
            <w:tc>
              <w:tcPr/>
              <w:p w:rsidR="00000000" w:rsidDel="00000000" w:rsidP="00000000" w:rsidRDefault="00000000" w:rsidRPr="00000000" w14:paraId="00000033">
                <w:pPr>
                  <w:spacing w:line="360" w:lineRule="auto"/>
                  <w:rPr>
                    <w:rFonts w:ascii="Arial" w:cs="Arial" w:eastAsia="Arial" w:hAnsi="Arial"/>
                  </w:rPr>
                </w:pPr>
                <w:r w:rsidDel="00000000" w:rsidR="00000000" w:rsidRPr="00000000">
                  <w:rPr>
                    <w:rFonts w:ascii="Arial" w:cs="Arial" w:eastAsia="Arial" w:hAnsi="Arial"/>
                    <w:rtl w:val="0"/>
                  </w:rPr>
                  <w:t xml:space="preserve">Papel Kraft o papel de colores  tijeras, palitos de pincho,lápices, borradores, tajalápiz, marcadores, plumones de colores, cinta de enmascarar o silicona liquida</w:t>
                </w:r>
              </w:p>
            </w:tc>
          </w:tr>
          <w:tr>
            <w:trPr>
              <w:cantSplit w:val="0"/>
              <w:tblHeader w:val="0"/>
            </w:trPr>
            <w:tc>
              <w:tcPr/>
              <w:p w:rsidR="00000000" w:rsidDel="00000000" w:rsidP="00000000" w:rsidRDefault="00000000" w:rsidRPr="00000000" w14:paraId="00000034">
                <w:pPr>
                  <w:spacing w:line="360" w:lineRule="auto"/>
                  <w:jc w:val="both"/>
                  <w:rPr>
                    <w:rFonts w:ascii="Arial" w:cs="Arial" w:eastAsia="Arial" w:hAnsi="Arial"/>
                  </w:rPr>
                </w:pPr>
                <w:r w:rsidDel="00000000" w:rsidR="00000000" w:rsidRPr="00000000">
                  <w:rPr>
                    <w:rFonts w:ascii="Arial" w:cs="Arial" w:eastAsia="Arial" w:hAnsi="Arial"/>
                    <w:rtl w:val="0"/>
                  </w:rPr>
                  <w:t xml:space="preserve">40 minutos</w:t>
                </w:r>
              </w:p>
            </w:tc>
            <w:tc>
              <w:tcPr/>
              <w:p w:rsidR="00000000" w:rsidDel="00000000" w:rsidP="00000000" w:rsidRDefault="00000000" w:rsidRPr="00000000" w14:paraId="00000035">
                <w:pPr>
                  <w:spacing w:line="360" w:lineRule="auto"/>
                  <w:jc w:val="both"/>
                  <w:rPr>
                    <w:rFonts w:ascii="Arial" w:cs="Arial" w:eastAsia="Arial" w:hAnsi="Arial"/>
                  </w:rPr>
                </w:pPr>
                <w:r w:rsidDel="00000000" w:rsidR="00000000" w:rsidRPr="00000000">
                  <w:rPr>
                    <w:rFonts w:ascii="Arial" w:cs="Arial" w:eastAsia="Arial" w:hAnsi="Arial"/>
                    <w:rtl w:val="0"/>
                  </w:rPr>
                  <w:t xml:space="preserve">Cierre: “cortometraje “Cuerdas”.</w:t>
                </w:r>
              </w:p>
              <w:p w:rsidR="00000000" w:rsidDel="00000000" w:rsidP="00000000" w:rsidRDefault="00000000" w:rsidRPr="00000000" w14:paraId="00000036">
                <w:pPr>
                  <w:spacing w:line="360" w:lineRule="auto"/>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37">
                <w:pPr>
                  <w:spacing w:line="360" w:lineRule="auto"/>
                  <w:jc w:val="both"/>
                  <w:rPr>
                    <w:rFonts w:ascii="Arial" w:cs="Arial" w:eastAsia="Arial" w:hAnsi="Arial"/>
                  </w:rPr>
                </w:pPr>
                <w:r w:rsidDel="00000000" w:rsidR="00000000" w:rsidRPr="00000000">
                  <w:rPr>
                    <w:rFonts w:ascii="Arial" w:cs="Arial" w:eastAsia="Arial" w:hAnsi="Arial"/>
                    <w:rtl w:val="0"/>
                  </w:rPr>
                  <w:t xml:space="preserve">Computador, vídeo Beam.</w:t>
                </w:r>
              </w:p>
            </w:tc>
          </w:tr>
        </w:tbl>
      </w:sdtContent>
    </w:sdt>
    <w:p w:rsidR="00000000" w:rsidDel="00000000" w:rsidP="00000000" w:rsidRDefault="00000000" w:rsidRPr="00000000" w14:paraId="00000038">
      <w:pPr>
        <w:spacing w:line="36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39">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Etapa 1:Actividad de bienvenida y rompehielos.</w:t>
      </w:r>
    </w:p>
    <w:p w:rsidR="00000000" w:rsidDel="00000000" w:rsidP="00000000" w:rsidRDefault="00000000" w:rsidRPr="00000000" w14:paraId="0000003A">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'Me llamo... y me gusta...'</w:t>
      </w:r>
    </w:p>
    <w:p w:rsidR="00000000" w:rsidDel="00000000" w:rsidP="00000000" w:rsidRDefault="00000000" w:rsidRPr="00000000" w14:paraId="0000003B">
      <w:pPr>
        <w:spacing w:after="240" w:before="240" w:line="360" w:lineRule="auto"/>
        <w:jc w:val="both"/>
        <w:rPr>
          <w:rFonts w:ascii="Arial" w:cs="Arial" w:eastAsia="Arial" w:hAnsi="Arial"/>
        </w:rPr>
      </w:pPr>
      <w:hyperlink r:id="rId7">
        <w:r w:rsidDel="00000000" w:rsidR="00000000" w:rsidRPr="00000000">
          <w:rPr>
            <w:rFonts w:ascii="Arial" w:cs="Arial" w:eastAsia="Arial" w:hAnsi="Arial"/>
            <w:rtl w:val="0"/>
          </w:rPr>
          <w:t xml:space="preserve">Este primer</w:t>
        </w:r>
      </w:hyperlink>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acercamiento es importante para saber un poco más de los participantes y que ellos se conozcan entre sí.</w:t>
      </w:r>
    </w:p>
    <w:p w:rsidR="00000000" w:rsidDel="00000000" w:rsidP="00000000" w:rsidRDefault="00000000" w:rsidRPr="00000000" w14:paraId="0000003C">
      <w:pPr>
        <w:spacing w:after="240" w:before="240" w:line="360" w:lineRule="auto"/>
        <w:ind w:left="0" w:firstLine="0"/>
        <w:jc w:val="both"/>
        <w:rPr>
          <w:rFonts w:ascii="Arial" w:cs="Arial" w:eastAsia="Arial" w:hAnsi="Arial"/>
        </w:rPr>
      </w:pPr>
      <w:r w:rsidDel="00000000" w:rsidR="00000000" w:rsidRPr="00000000">
        <w:rPr>
          <w:rFonts w:ascii="Arial" w:cs="Arial" w:eastAsia="Arial" w:hAnsi="Arial"/>
          <w:b w:val="1"/>
          <w:rtl w:val="0"/>
        </w:rPr>
        <w:t xml:space="preserve">paso 1:</w:t>
      </w:r>
      <w:r w:rsidDel="00000000" w:rsidR="00000000" w:rsidRPr="00000000">
        <w:rPr>
          <w:rFonts w:ascii="Arial" w:cs="Arial" w:eastAsia="Arial" w:hAnsi="Arial"/>
          <w:rtl w:val="0"/>
        </w:rPr>
        <w:t xml:space="preserve"> El psicosocial parte presentándose con su nombre y algo que le encanta hacer. Por ejemplo: 'Me llamo Jorge y me gusta el fútbol y las películas de Star Wars'. Después, uno a uno, irán saliendo los participantes y realizan la misma oración. Por ejemplo: 'Soy José y me gustan los autos y los robots</w:t>
      </w:r>
    </w:p>
    <w:p w:rsidR="00000000" w:rsidDel="00000000" w:rsidP="00000000" w:rsidRDefault="00000000" w:rsidRPr="00000000" w14:paraId="0000003D">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3E">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Etapa 2: Sensibilización. </w:t>
      </w:r>
    </w:p>
    <w:p w:rsidR="00000000" w:rsidDel="00000000" w:rsidP="00000000" w:rsidRDefault="00000000" w:rsidRPr="00000000" w14:paraId="0000003F">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40">
      <w:pPr>
        <w:spacing w:line="360" w:lineRule="auto"/>
        <w:jc w:val="both"/>
        <w:rPr>
          <w:rFonts w:ascii="Arial" w:cs="Arial" w:eastAsia="Arial" w:hAnsi="Arial"/>
          <w:highlight w:val="white"/>
        </w:rPr>
      </w:pPr>
      <w:r w:rsidDel="00000000" w:rsidR="00000000" w:rsidRPr="00000000">
        <w:rPr>
          <w:rFonts w:ascii="Arial" w:cs="Arial" w:eastAsia="Arial" w:hAnsi="Arial"/>
          <w:rtl w:val="0"/>
        </w:rPr>
        <w:t xml:space="preserve">Para esta etapa se reunirá al grupo en un espacio cálido e iluminado donde los participantes</w:t>
      </w:r>
      <w:r w:rsidDel="00000000" w:rsidR="00000000" w:rsidRPr="00000000">
        <w:rPr>
          <w:rFonts w:ascii="Arial" w:cs="Arial" w:eastAsia="Arial" w:hAnsi="Arial"/>
          <w:color w:val="333333"/>
          <w:highlight w:val="white"/>
          <w:rtl w:val="0"/>
        </w:rPr>
        <w:t xml:space="preserve"> </w:t>
      </w:r>
      <w:r w:rsidDel="00000000" w:rsidR="00000000" w:rsidRPr="00000000">
        <w:rPr>
          <w:rFonts w:ascii="Arial" w:cs="Arial" w:eastAsia="Arial" w:hAnsi="Arial"/>
          <w:highlight w:val="white"/>
          <w:rtl w:val="0"/>
        </w:rPr>
        <w:t xml:space="preserve">practiquen  la respiración consciente ayudándolos en la concentración, en la gestión del estrés, en estar más relajados o en tener más paciencia, entre otros beneficios</w:t>
      </w:r>
    </w:p>
    <w:p w:rsidR="00000000" w:rsidDel="00000000" w:rsidP="00000000" w:rsidRDefault="00000000" w:rsidRPr="00000000" w14:paraId="00000041">
      <w:pPr>
        <w:spacing w:line="360" w:lineRule="auto"/>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42">
      <w:pPr>
        <w:spacing w:after="240" w:before="240" w:line="360" w:lineRule="auto"/>
        <w:ind w:left="360"/>
        <w:jc w:val="both"/>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paso 1.</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b w:val="1"/>
          <w:highlight w:val="white"/>
          <w:rtl w:val="0"/>
        </w:rPr>
        <w:t xml:space="preserve">Respiración del globo</w:t>
      </w:r>
    </w:p>
    <w:p w:rsidR="00000000" w:rsidDel="00000000" w:rsidP="00000000" w:rsidRDefault="00000000" w:rsidRPr="00000000" w14:paraId="00000043">
      <w:pPr>
        <w:spacing w:after="240" w:before="240" w:line="360"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¡Vamos a conocer el juego de respiración consciente del globo! Los niños deben imaginarse sosteniendo un globo del color y la forma que quieran. Luego van a inhalar profundamente y soltar el aire dentro del </w:t>
      </w:r>
      <w:hyperlink r:id="rId8">
        <w:r w:rsidDel="00000000" w:rsidR="00000000" w:rsidRPr="00000000">
          <w:rPr>
            <w:rFonts w:ascii="Arial" w:cs="Arial" w:eastAsia="Arial" w:hAnsi="Arial"/>
            <w:highlight w:val="white"/>
            <w:rtl w:val="0"/>
          </w:rPr>
          <w:t xml:space="preserve">globo</w:t>
        </w:r>
      </w:hyperlink>
      <w:r w:rsidDel="00000000" w:rsidR="00000000" w:rsidRPr="00000000">
        <w:rPr>
          <w:rFonts w:ascii="Arial" w:cs="Arial" w:eastAsia="Arial" w:hAnsi="Arial"/>
          <w:highlight w:val="white"/>
          <w:rtl w:val="0"/>
        </w:rPr>
        <w:t xml:space="preserve">. Una corrección aquí muy común es que, una vez que han soltado el aire 'dentro del globo' los niños tienden a tomar aire con la boca y eso es un error, pues deben hacerlo con la nariz. Puede ser utilizado tanto para soltar pensamientos o sentimientos negativos al llenar el globo y luego 'explotarlo'.</w:t>
      </w:r>
    </w:p>
    <w:p w:rsidR="00000000" w:rsidDel="00000000" w:rsidP="00000000" w:rsidRDefault="00000000" w:rsidRPr="00000000" w14:paraId="00000044">
      <w:pPr>
        <w:spacing w:after="240" w:before="240" w:line="360" w:lineRule="auto"/>
        <w:ind w:left="360"/>
        <w:jc w:val="both"/>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paso 2.</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b w:val="1"/>
          <w:highlight w:val="white"/>
          <w:rtl w:val="0"/>
        </w:rPr>
        <w:t xml:space="preserve">Respiración de la flor</w:t>
      </w:r>
    </w:p>
    <w:p w:rsidR="00000000" w:rsidDel="00000000" w:rsidP="00000000" w:rsidRDefault="00000000" w:rsidRPr="00000000" w14:paraId="00000045">
      <w:pPr>
        <w:spacing w:after="240" w:before="240" w:line="360"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Para este tipo de respiración guiada, los niños y los adultos deben imaginar que están oliendo el aroma de una flor, incluso puedes hacer que los pequeños </w:t>
      </w:r>
      <w:hyperlink r:id="rId9">
        <w:r w:rsidDel="00000000" w:rsidR="00000000" w:rsidRPr="00000000">
          <w:rPr>
            <w:rFonts w:ascii="Arial" w:cs="Arial" w:eastAsia="Arial" w:hAnsi="Arial"/>
            <w:highlight w:val="white"/>
            <w:rtl w:val="0"/>
          </w:rPr>
          <w:t xml:space="preserve">la</w:t>
        </w:r>
      </w:hyperlink>
      <w:hyperlink r:id="rId10">
        <w:r w:rsidDel="00000000" w:rsidR="00000000" w:rsidRPr="00000000">
          <w:rPr>
            <w:rFonts w:ascii="Arial" w:cs="Arial" w:eastAsia="Arial" w:hAnsi="Arial"/>
            <w:color w:val="1155cc"/>
            <w:highlight w:val="white"/>
            <w:rtl w:val="0"/>
          </w:rPr>
          <w:t xml:space="preserve"> </w:t>
        </w:r>
      </w:hyperlink>
      <w:hyperlink r:id="rId11">
        <w:r w:rsidDel="00000000" w:rsidR="00000000" w:rsidRPr="00000000">
          <w:rPr>
            <w:rFonts w:ascii="Arial" w:cs="Arial" w:eastAsia="Arial" w:hAnsi="Arial"/>
            <w:highlight w:val="white"/>
            <w:rtl w:val="0"/>
          </w:rPr>
          <w:t xml:space="preserve">dibujen</w:t>
        </w:r>
      </w:hyperlink>
      <w:r w:rsidDel="00000000" w:rsidR="00000000" w:rsidRPr="00000000">
        <w:rPr>
          <w:rFonts w:ascii="Arial" w:cs="Arial" w:eastAsia="Arial" w:hAnsi="Arial"/>
          <w:highlight w:val="white"/>
          <w:rtl w:val="0"/>
        </w:rPr>
        <w:t xml:space="preserve"> antes de hacer la actividad como una forma de preparación. También se pueden utilizar los pétalos para guiar la respiración, por ejemplo, cuando sube es una inspiración y cuando baja es una exhalación.</w:t>
      </w:r>
    </w:p>
    <w:p w:rsidR="00000000" w:rsidDel="00000000" w:rsidP="00000000" w:rsidRDefault="00000000" w:rsidRPr="00000000" w14:paraId="00000046">
      <w:pPr>
        <w:spacing w:after="240" w:before="240" w:line="360" w:lineRule="auto"/>
        <w:jc w:val="both"/>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paso 3. ejercicio de meditación de  autoestima</w:t>
      </w:r>
    </w:p>
    <w:p w:rsidR="00000000" w:rsidDel="00000000" w:rsidP="00000000" w:rsidRDefault="00000000" w:rsidRPr="00000000" w14:paraId="00000047">
      <w:pPr>
        <w:spacing w:after="240" w:before="240" w:line="360"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Se le solicita a cada uno de los participantes que escojan un lugar dentro del auditorio donde se sientan seguros y cómodos, luego deben acostarse mirando hacia arriba o en la posición que se sientan cómodos luego, deben cerrar los ojos</w:t>
      </w:r>
    </w:p>
    <w:p w:rsidR="00000000" w:rsidDel="00000000" w:rsidP="00000000" w:rsidRDefault="00000000" w:rsidRPr="00000000" w14:paraId="00000048">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se proyectará la meditación de autoestima para niños y niñas la cual se encuentra en el siguiente link </w:t>
      </w:r>
      <w:hyperlink r:id="rId12">
        <w:r w:rsidDel="00000000" w:rsidR="00000000" w:rsidRPr="00000000">
          <w:rPr>
            <w:rFonts w:ascii="Arial" w:cs="Arial" w:eastAsia="Arial" w:hAnsi="Arial"/>
            <w:color w:val="1155cc"/>
            <w:u w:val="single"/>
            <w:rtl w:val="0"/>
          </w:rPr>
          <w:t xml:space="preserve">https://www.youtube.com/watch?v=CNBvjzGyWt4</w:t>
        </w:r>
      </w:hyperlink>
      <w:r w:rsidDel="00000000" w:rsidR="00000000" w:rsidRPr="00000000">
        <w:rPr>
          <w:rFonts w:ascii="Arial" w:cs="Arial" w:eastAsia="Arial" w:hAnsi="Arial"/>
          <w:rtl w:val="0"/>
        </w:rPr>
        <w:t xml:space="preserve"> . Al finalizar vamos le pedimos a dos o tres participantes que compartan  su experiencia y cómo se sintieron con la actividad.</w:t>
      </w:r>
    </w:p>
    <w:p w:rsidR="00000000" w:rsidDel="00000000" w:rsidP="00000000" w:rsidRDefault="00000000" w:rsidRPr="00000000" w14:paraId="00000049">
      <w:pPr>
        <w:spacing w:line="360" w:lineRule="auto"/>
        <w:jc w:val="both"/>
        <w:rPr>
          <w:rFonts w:ascii="Arial" w:cs="Arial" w:eastAsia="Arial" w:hAnsi="Arial"/>
          <w:b w:val="1"/>
        </w:rPr>
      </w:pPr>
      <w:r w:rsidDel="00000000" w:rsidR="00000000" w:rsidRPr="00000000">
        <w:rPr>
          <w:rFonts w:ascii="Arial" w:cs="Arial" w:eastAsia="Arial" w:hAnsi="Arial"/>
          <w:b w:val="1"/>
          <w:i w:val="1"/>
          <w:rtl w:val="0"/>
        </w:rPr>
        <w:t xml:space="preserve">Etapa 3: </w:t>
      </w:r>
      <w:r w:rsidDel="00000000" w:rsidR="00000000" w:rsidRPr="00000000">
        <w:rPr>
          <w:rFonts w:ascii="Arial" w:cs="Arial" w:eastAsia="Arial" w:hAnsi="Arial"/>
          <w:b w:val="1"/>
          <w:rtl w:val="0"/>
        </w:rPr>
        <w:t xml:space="preserve">Cine foro</w:t>
      </w:r>
    </w:p>
    <w:p w:rsidR="00000000" w:rsidDel="00000000" w:rsidP="00000000" w:rsidRDefault="00000000" w:rsidRPr="00000000" w14:paraId="0000004A">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Seguidamente se proyectará la película de animación “La vida de calabacín”, vista en:</w:t>
      </w:r>
      <w:hyperlink r:id="rId13">
        <w:r w:rsidDel="00000000" w:rsidR="00000000" w:rsidRPr="00000000">
          <w:rPr>
            <w:rFonts w:ascii="Arial" w:cs="Arial" w:eastAsia="Arial" w:hAnsi="Arial"/>
            <w:rtl w:val="0"/>
          </w:rPr>
          <w:t xml:space="preserve"> </w:t>
        </w:r>
      </w:hyperlink>
      <w:hyperlink r:id="rId14">
        <w:r w:rsidDel="00000000" w:rsidR="00000000" w:rsidRPr="00000000">
          <w:rPr>
            <w:rFonts w:ascii="Arial" w:cs="Arial" w:eastAsia="Arial" w:hAnsi="Arial"/>
            <w:color w:val="1155cc"/>
            <w:u w:val="single"/>
            <w:rtl w:val="0"/>
          </w:rPr>
          <w:t xml:space="preserve">https://www.youtube.com/watch?v=meUfTAZzh9A</w:t>
        </w:r>
      </w:hyperlink>
      <w:r w:rsidDel="00000000" w:rsidR="00000000" w:rsidRPr="00000000">
        <w:rPr>
          <w:rFonts w:ascii="Arial" w:cs="Arial" w:eastAsia="Arial" w:hAnsi="Arial"/>
          <w:rtl w:val="0"/>
        </w:rPr>
        <w:t xml:space="preserve">. Adicionalmente se proyectará el video “Cómo prevenir la violencia contra la niñez y adolescencia” visto en:</w:t>
      </w:r>
      <w:hyperlink r:id="rId15">
        <w:r w:rsidDel="00000000" w:rsidR="00000000" w:rsidRPr="00000000">
          <w:rPr>
            <w:rFonts w:ascii="Arial" w:cs="Arial" w:eastAsia="Arial" w:hAnsi="Arial"/>
            <w:rtl w:val="0"/>
          </w:rPr>
          <w:t xml:space="preserve"> </w:t>
        </w:r>
      </w:hyperlink>
      <w:hyperlink r:id="rId16">
        <w:r w:rsidDel="00000000" w:rsidR="00000000" w:rsidRPr="00000000">
          <w:rPr>
            <w:rFonts w:ascii="Arial" w:cs="Arial" w:eastAsia="Arial" w:hAnsi="Arial"/>
            <w:color w:val="1155cc"/>
            <w:u w:val="single"/>
            <w:rtl w:val="0"/>
          </w:rPr>
          <w:t xml:space="preserve">https://www.youtube.com/watch?v=RPjk9vDHugsse</w:t>
        </w:r>
      </w:hyperlink>
      <w:r w:rsidDel="00000000" w:rsidR="00000000" w:rsidRPr="00000000">
        <w:rPr>
          <w:rFonts w:ascii="Arial" w:cs="Arial" w:eastAsia="Arial" w:hAnsi="Arial"/>
          <w:rtl w:val="0"/>
        </w:rPr>
        <w:t xml:space="preserve">.</w:t>
      </w:r>
    </w:p>
    <w:p w:rsidR="00000000" w:rsidDel="00000000" w:rsidP="00000000" w:rsidRDefault="00000000" w:rsidRPr="00000000" w14:paraId="0000004B">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Seguidamente, se entregará a los niños  y niñas una ilustración relacionada con sus derechos y los mecanismos de prevención de vulneraciones con el fin de propiciar una reflexión colaborativa entorno a las siguientes preguntas generadoras: </w:t>
      </w:r>
      <w:r w:rsidDel="00000000" w:rsidR="00000000" w:rsidRPr="00000000">
        <w:rPr>
          <w:rFonts w:ascii="Arial" w:cs="Arial" w:eastAsia="Arial" w:hAnsi="Arial"/>
          <w:rtl w:val="0"/>
        </w:rPr>
        <w:t xml:space="preserve">de reflexión, promoviendo el diálogo a partir las siguientes preguntas orientadoras:</w:t>
      </w:r>
    </w:p>
    <w:p w:rsidR="00000000" w:rsidDel="00000000" w:rsidP="00000000" w:rsidRDefault="00000000" w:rsidRPr="00000000" w14:paraId="0000004C">
      <w:pPr>
        <w:spacing w:before="240" w:line="276"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4D">
      <w:pPr>
        <w:numPr>
          <w:ilvl w:val="0"/>
          <w:numId w:val="6"/>
        </w:numPr>
        <w:spacing w:after="0" w:afterAutospacing="0" w:before="240"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¿Cuál es la importancia de proteger los derechos de los niños y niñas?</w:t>
      </w:r>
    </w:p>
    <w:p w:rsidR="00000000" w:rsidDel="00000000" w:rsidP="00000000" w:rsidRDefault="00000000" w:rsidRPr="00000000" w14:paraId="0000004E">
      <w:pPr>
        <w:numPr>
          <w:ilvl w:val="0"/>
          <w:numId w:val="6"/>
        </w:numPr>
        <w:spacing w:after="0" w:afterAutospacing="0" w:before="0" w:beforeAutospacing="0"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¿Cuál es el derecho más importante para ti?  ¿por qué?</w:t>
      </w:r>
    </w:p>
    <w:p w:rsidR="00000000" w:rsidDel="00000000" w:rsidP="00000000" w:rsidRDefault="00000000" w:rsidRPr="00000000" w14:paraId="0000004F">
      <w:pPr>
        <w:numPr>
          <w:ilvl w:val="0"/>
          <w:numId w:val="6"/>
        </w:numPr>
        <w:spacing w:after="240" w:before="0" w:beforeAutospacing="0"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¿Qué acciones puedo tomar si se vulnera alguno de mis derechos?</w:t>
      </w:r>
    </w:p>
    <w:p w:rsidR="00000000" w:rsidDel="00000000" w:rsidP="00000000" w:rsidRDefault="00000000" w:rsidRPr="00000000" w14:paraId="00000050">
      <w:pPr>
        <w:spacing w:line="360" w:lineRule="auto"/>
        <w:jc w:val="both"/>
        <w:rPr>
          <w:rFonts w:ascii="Arial" w:cs="Arial" w:eastAsia="Arial" w:hAnsi="Arial"/>
          <w:b w:val="1"/>
        </w:rPr>
      </w:pPr>
      <w:r w:rsidDel="00000000" w:rsidR="00000000" w:rsidRPr="00000000">
        <w:rPr>
          <w:rFonts w:ascii="Arial" w:cs="Arial" w:eastAsia="Arial" w:hAnsi="Arial"/>
          <w:b w:val="1"/>
          <w:i w:val="1"/>
          <w:rtl w:val="0"/>
        </w:rPr>
        <w:t xml:space="preserve">Etapa 5: </w:t>
      </w:r>
      <w:r w:rsidDel="00000000" w:rsidR="00000000" w:rsidRPr="00000000">
        <w:rPr>
          <w:rFonts w:ascii="Arial" w:cs="Arial" w:eastAsia="Arial" w:hAnsi="Arial"/>
          <w:b w:val="1"/>
          <w:rtl w:val="0"/>
        </w:rPr>
        <w:t xml:space="preserve">reflexión</w:t>
      </w:r>
    </w:p>
    <w:p w:rsidR="00000000" w:rsidDel="00000000" w:rsidP="00000000" w:rsidRDefault="00000000" w:rsidRPr="00000000" w14:paraId="00000051">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52">
      <w:pPr>
        <w:spacing w:line="360" w:lineRule="auto"/>
        <w:jc w:val="both"/>
        <w:rPr>
          <w:rFonts w:ascii="Arial" w:cs="Arial" w:eastAsia="Arial" w:hAnsi="Arial"/>
        </w:rPr>
      </w:pPr>
      <w:r w:rsidDel="00000000" w:rsidR="00000000" w:rsidRPr="00000000">
        <w:rPr>
          <w:rFonts w:ascii="Arial" w:cs="Arial" w:eastAsia="Arial" w:hAnsi="Arial"/>
          <w:rtl w:val="0"/>
        </w:rPr>
        <w:t xml:space="preserve">Para esta etapa cada uno de los participantes debe escoger el derecho que considere es más importante , luego se le brindará los materiales necesarios para elaborar de un banderín alusivo al derecho escogido, al finalizar lo presentará ante los demás compañeros, explicando brevemente el por qué lo eligió.</w:t>
      </w:r>
    </w:p>
    <w:p w:rsidR="00000000" w:rsidDel="00000000" w:rsidP="00000000" w:rsidRDefault="00000000" w:rsidRPr="00000000" w14:paraId="00000053">
      <w:pPr>
        <w:spacing w:line="360" w:lineRule="auto"/>
        <w:jc w:val="both"/>
        <w:rPr>
          <w:rFonts w:ascii="Arial" w:cs="Arial" w:eastAsia="Arial" w:hAnsi="Arial"/>
          <w:b w:val="1"/>
          <w:i w:val="1"/>
        </w:rPr>
      </w:pPr>
      <w:r w:rsidDel="00000000" w:rsidR="00000000" w:rsidRPr="00000000">
        <w:rPr>
          <w:rtl w:val="0"/>
        </w:rPr>
      </w:r>
    </w:p>
    <w:p w:rsidR="00000000" w:rsidDel="00000000" w:rsidP="00000000" w:rsidRDefault="00000000" w:rsidRPr="00000000" w14:paraId="00000054">
      <w:pPr>
        <w:spacing w:line="360" w:lineRule="auto"/>
        <w:jc w:val="both"/>
        <w:rPr>
          <w:rFonts w:ascii="Arial" w:cs="Arial" w:eastAsia="Arial" w:hAnsi="Arial"/>
          <w:b w:val="1"/>
        </w:rPr>
      </w:pPr>
      <w:r w:rsidDel="00000000" w:rsidR="00000000" w:rsidRPr="00000000">
        <w:rPr>
          <w:rFonts w:ascii="Arial" w:cs="Arial" w:eastAsia="Arial" w:hAnsi="Arial"/>
          <w:b w:val="1"/>
          <w:i w:val="1"/>
          <w:rtl w:val="0"/>
        </w:rPr>
        <w:t xml:space="preserve">Etapa 6: </w:t>
      </w:r>
      <w:r w:rsidDel="00000000" w:rsidR="00000000" w:rsidRPr="00000000">
        <w:rPr>
          <w:rFonts w:ascii="Arial" w:cs="Arial" w:eastAsia="Arial" w:hAnsi="Arial"/>
          <w:b w:val="1"/>
          <w:rtl w:val="0"/>
        </w:rPr>
        <w:t xml:space="preserve">Cierre </w:t>
      </w:r>
    </w:p>
    <w:p w:rsidR="00000000" w:rsidDel="00000000" w:rsidP="00000000" w:rsidRDefault="00000000" w:rsidRPr="00000000" w14:paraId="00000055">
      <w:pPr>
        <w:spacing w:line="360" w:lineRule="auto"/>
        <w:jc w:val="both"/>
        <w:rPr>
          <w:rFonts w:ascii="Arial" w:cs="Arial" w:eastAsia="Arial" w:hAnsi="Arial"/>
          <w:u w:val="single"/>
        </w:rPr>
      </w:pPr>
      <w:r w:rsidDel="00000000" w:rsidR="00000000" w:rsidRPr="00000000">
        <w:rPr>
          <w:rFonts w:ascii="Arial" w:cs="Arial" w:eastAsia="Arial" w:hAnsi="Arial"/>
          <w:rtl w:val="0"/>
        </w:rPr>
        <w:t xml:space="preserve">Para el cierre se proyectará el cortometraje “Cuerdas”. el cual se encuentra en el siguiente link  </w:t>
      </w:r>
      <w:hyperlink r:id="rId17">
        <w:r w:rsidDel="00000000" w:rsidR="00000000" w:rsidRPr="00000000">
          <w:rPr>
            <w:rFonts w:ascii="Arial" w:cs="Arial" w:eastAsia="Arial" w:hAnsi="Arial"/>
            <w:u w:val="single"/>
            <w:rtl w:val="0"/>
          </w:rPr>
          <w:t xml:space="preserve">https://www.youtube.com/watch?v=BjzLU_zBR0c</w:t>
        </w:r>
      </w:hyperlink>
      <w:r w:rsidDel="00000000" w:rsidR="00000000" w:rsidRPr="00000000">
        <w:rPr>
          <w:rtl w:val="0"/>
        </w:rPr>
      </w:r>
    </w:p>
    <w:p w:rsidR="00000000" w:rsidDel="00000000" w:rsidP="00000000" w:rsidRDefault="00000000" w:rsidRPr="00000000" w14:paraId="00000056">
      <w:pPr>
        <w:spacing w:before="240" w:line="276" w:lineRule="auto"/>
        <w:jc w:val="both"/>
        <w:rPr>
          <w:rFonts w:ascii="Arial" w:cs="Arial" w:eastAsia="Arial" w:hAnsi="Arial"/>
        </w:rPr>
      </w:pPr>
      <w:r w:rsidDel="00000000" w:rsidR="00000000" w:rsidRPr="00000000">
        <w:rPr>
          <w:rFonts w:ascii="Arial" w:cs="Arial" w:eastAsia="Arial" w:hAnsi="Arial"/>
          <w:rtl w:val="0"/>
        </w:rPr>
        <w:t xml:space="preserve">Se realizará un espacio de reflexión o análisis sobre el cortometraje Cuerdas a partir las siguientes preguntas orientadoras:</w:t>
      </w:r>
    </w:p>
    <w:p w:rsidR="00000000" w:rsidDel="00000000" w:rsidP="00000000" w:rsidRDefault="00000000" w:rsidRPr="00000000" w14:paraId="00000057">
      <w:pPr>
        <w:numPr>
          <w:ilvl w:val="0"/>
          <w:numId w:val="1"/>
        </w:numPr>
        <w:spacing w:after="0" w:afterAutospacing="0" w:before="240" w:line="360" w:lineRule="auto"/>
        <w:ind w:left="720" w:hanging="360"/>
        <w:rPr>
          <w:rFonts w:ascii="Arial" w:cs="Arial" w:eastAsia="Arial" w:hAnsi="Arial"/>
        </w:rPr>
      </w:pPr>
      <w:r w:rsidDel="00000000" w:rsidR="00000000" w:rsidRPr="00000000">
        <w:rPr>
          <w:rFonts w:ascii="Arial" w:cs="Arial" w:eastAsia="Arial" w:hAnsi="Arial"/>
          <w:rtl w:val="0"/>
        </w:rPr>
        <w:t xml:space="preserve">¿Qué mensaje transmite el cortometraje Cuerdas sobre la amistad y la inclusión?</w:t>
      </w:r>
    </w:p>
    <w:p w:rsidR="00000000" w:rsidDel="00000000" w:rsidP="00000000" w:rsidRDefault="00000000" w:rsidRPr="00000000" w14:paraId="00000058">
      <w:pPr>
        <w:numPr>
          <w:ilvl w:val="0"/>
          <w:numId w:val="1"/>
        </w:numPr>
        <w:spacing w:after="0" w:afterAutospacing="0" w:before="0" w:beforeAutospacing="0" w:line="360" w:lineRule="auto"/>
        <w:ind w:left="720" w:hanging="360"/>
        <w:rPr>
          <w:rFonts w:ascii="Arial" w:cs="Arial" w:eastAsia="Arial" w:hAnsi="Arial"/>
        </w:rPr>
      </w:pPr>
      <w:r w:rsidDel="00000000" w:rsidR="00000000" w:rsidRPr="00000000">
        <w:rPr>
          <w:rFonts w:ascii="Arial" w:cs="Arial" w:eastAsia="Arial" w:hAnsi="Arial"/>
          <w:rtl w:val="0"/>
        </w:rPr>
        <w:t xml:space="preserve">¿Cómo se representa la discapacidad en el cortometraje? ¿Qué aspectos se destacan de la relación entre los personajes principales?</w:t>
      </w:r>
    </w:p>
    <w:p w:rsidR="00000000" w:rsidDel="00000000" w:rsidP="00000000" w:rsidRDefault="00000000" w:rsidRPr="00000000" w14:paraId="00000059">
      <w:pPr>
        <w:numPr>
          <w:ilvl w:val="0"/>
          <w:numId w:val="1"/>
        </w:numPr>
        <w:spacing w:after="240" w:before="0" w:beforeAutospacing="0" w:line="360" w:lineRule="auto"/>
        <w:ind w:left="720" w:hanging="360"/>
        <w:rPr>
          <w:rFonts w:ascii="Arial" w:cs="Arial" w:eastAsia="Arial" w:hAnsi="Arial"/>
        </w:rPr>
      </w:pPr>
      <w:r w:rsidDel="00000000" w:rsidR="00000000" w:rsidRPr="00000000">
        <w:rPr>
          <w:rFonts w:ascii="Arial" w:cs="Arial" w:eastAsia="Arial" w:hAnsi="Arial"/>
          <w:rtl w:val="0"/>
        </w:rPr>
        <w:t xml:space="preserve">¿Cómo crees que el cortometraje invita a reflexionar sobre la empatía y la comprensión hacia las personas con discapacidad?</w:t>
      </w:r>
    </w:p>
    <w:p w:rsidR="00000000" w:rsidDel="00000000" w:rsidP="00000000" w:rsidRDefault="00000000" w:rsidRPr="00000000" w14:paraId="0000005A">
      <w:pPr>
        <w:spacing w:after="240" w:before="240" w:line="360"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5B">
      <w:pPr>
        <w:spacing w:line="360" w:lineRule="auto"/>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05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E">
      <w:pPr>
        <w:spacing w:line="360" w:lineRule="auto"/>
        <w:ind w:left="0" w:firstLine="0"/>
        <w:rPr>
          <w:rFonts w:ascii="Arial" w:cs="Arial" w:eastAsia="Arial" w:hAnsi="Arial"/>
          <w:b w:val="1"/>
        </w:rPr>
      </w:pPr>
      <w:r w:rsidDel="00000000" w:rsidR="00000000" w:rsidRPr="00000000">
        <w:rPr>
          <w:rtl w:val="0"/>
        </w:rPr>
      </w:r>
    </w:p>
    <w:p w:rsidR="00000000" w:rsidDel="00000000" w:rsidP="00000000" w:rsidRDefault="00000000" w:rsidRPr="00000000" w14:paraId="0000005F">
      <w:pPr>
        <w:spacing w:line="360" w:lineRule="auto"/>
        <w:jc w:val="center"/>
        <w:rPr>
          <w:rFonts w:ascii="Arial" w:cs="Arial" w:eastAsia="Arial" w:hAnsi="Arial"/>
          <w:b w:val="1"/>
        </w:rPr>
      </w:pPr>
      <w:r w:rsidDel="00000000" w:rsidR="00000000" w:rsidRPr="00000000">
        <w:rPr>
          <w:rtl w:val="0"/>
        </w:rPr>
      </w:r>
    </w:p>
    <w:tbl>
      <w:tblPr>
        <w:tblStyle w:val="Table3"/>
        <w:tblW w:w="963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10"/>
        <w:gridCol w:w="7229"/>
        <w:tblGridChange w:id="0">
          <w:tblGrid>
            <w:gridCol w:w="2410"/>
            <w:gridCol w:w="7229"/>
          </w:tblGrid>
        </w:tblGridChange>
      </w:tblGrid>
      <w:tr>
        <w:trPr>
          <w:cantSplit w:val="0"/>
          <w:tblHeader w:val="0"/>
        </w:trPr>
        <w:tc>
          <w:tcPr/>
          <w:p w:rsidR="00000000" w:rsidDel="00000000" w:rsidP="00000000" w:rsidRDefault="00000000" w:rsidRPr="00000000" w14:paraId="00000060">
            <w:pPr>
              <w:spacing w:line="360" w:lineRule="auto"/>
              <w:rPr>
                <w:rFonts w:ascii="Arial" w:cs="Arial" w:eastAsia="Arial" w:hAnsi="Arial"/>
                <w:b w:val="1"/>
              </w:rPr>
            </w:pPr>
            <w:r w:rsidDel="00000000" w:rsidR="00000000" w:rsidRPr="00000000">
              <w:rPr>
                <w:rFonts w:ascii="Arial" w:cs="Arial" w:eastAsia="Arial" w:hAnsi="Arial"/>
                <w:b w:val="1"/>
                <w:rtl w:val="0"/>
              </w:rPr>
              <w:t xml:space="preserve">COMPONENTE</w:t>
            </w:r>
          </w:p>
        </w:tc>
        <w:tc>
          <w:tcPr/>
          <w:p w:rsidR="00000000" w:rsidDel="00000000" w:rsidP="00000000" w:rsidRDefault="00000000" w:rsidRPr="00000000" w14:paraId="00000061">
            <w:pPr>
              <w:spacing w:line="360" w:lineRule="auto"/>
              <w:jc w:val="both"/>
              <w:rPr>
                <w:rFonts w:ascii="Arial" w:cs="Arial" w:eastAsia="Arial" w:hAnsi="Arial"/>
              </w:rPr>
            </w:pPr>
            <w:r w:rsidDel="00000000" w:rsidR="00000000" w:rsidRPr="00000000">
              <w:rPr>
                <w:rFonts w:ascii="Arial" w:cs="Arial" w:eastAsia="Arial" w:hAnsi="Arial"/>
                <w:rtl w:val="0"/>
              </w:rPr>
              <w:t xml:space="preserve">Componente 1- Prevención de violencia en el contexto familiar, violencia sexual, promoción y garantía de derechos.</w:t>
            </w:r>
          </w:p>
        </w:tc>
      </w:tr>
      <w:tr>
        <w:trPr>
          <w:cantSplit w:val="0"/>
          <w:tblHeader w:val="0"/>
        </w:trPr>
        <w:tc>
          <w:tcPr/>
          <w:p w:rsidR="00000000" w:rsidDel="00000000" w:rsidP="00000000" w:rsidRDefault="00000000" w:rsidRPr="00000000" w14:paraId="00000062">
            <w:pPr>
              <w:spacing w:line="360" w:lineRule="auto"/>
              <w:rPr>
                <w:rFonts w:ascii="Arial" w:cs="Arial" w:eastAsia="Arial" w:hAnsi="Arial"/>
                <w:b w:val="1"/>
              </w:rPr>
            </w:pPr>
            <w:r w:rsidDel="00000000" w:rsidR="00000000" w:rsidRPr="00000000">
              <w:rPr>
                <w:rFonts w:ascii="Arial" w:cs="Arial" w:eastAsia="Arial" w:hAnsi="Arial"/>
                <w:b w:val="1"/>
                <w:rtl w:val="0"/>
              </w:rPr>
              <w:t xml:space="preserve">LÍNEA DE ACCIÓN</w:t>
            </w:r>
          </w:p>
        </w:tc>
        <w:tc>
          <w:tcPr/>
          <w:p w:rsidR="00000000" w:rsidDel="00000000" w:rsidP="00000000" w:rsidRDefault="00000000" w:rsidRPr="00000000" w14:paraId="00000063">
            <w:pPr>
              <w:spacing w:line="360" w:lineRule="auto"/>
              <w:jc w:val="both"/>
              <w:rPr>
                <w:rFonts w:ascii="Arial" w:cs="Arial" w:eastAsia="Arial" w:hAnsi="Arial"/>
              </w:rPr>
            </w:pPr>
            <w:r w:rsidDel="00000000" w:rsidR="00000000" w:rsidRPr="00000000">
              <w:rPr>
                <w:rFonts w:ascii="Arial" w:cs="Arial" w:eastAsia="Arial" w:hAnsi="Arial"/>
                <w:rtl w:val="0"/>
              </w:rPr>
              <w:t xml:space="preserve">Línea de acción B1: Promoción y desarrollo de estrategias de prevención de vulneración de derechos de niños, niñas y adolescentes.</w:t>
            </w:r>
          </w:p>
        </w:tc>
      </w:tr>
      <w:tr>
        <w:trPr>
          <w:cantSplit w:val="0"/>
          <w:tblHeader w:val="0"/>
        </w:trPr>
        <w:tc>
          <w:tcPr/>
          <w:p w:rsidR="00000000" w:rsidDel="00000000" w:rsidP="00000000" w:rsidRDefault="00000000" w:rsidRPr="00000000" w14:paraId="00000064">
            <w:pPr>
              <w:spacing w:line="360" w:lineRule="auto"/>
              <w:rPr>
                <w:rFonts w:ascii="Arial" w:cs="Arial" w:eastAsia="Arial" w:hAnsi="Arial"/>
                <w:b w:val="1"/>
              </w:rPr>
            </w:pPr>
            <w:r w:rsidDel="00000000" w:rsidR="00000000" w:rsidRPr="00000000">
              <w:rPr>
                <w:rFonts w:ascii="Arial" w:cs="Arial" w:eastAsia="Arial" w:hAnsi="Arial"/>
                <w:b w:val="1"/>
                <w:rtl w:val="0"/>
              </w:rPr>
              <w:t xml:space="preserve">ESTRATEGIA</w:t>
            </w:r>
          </w:p>
        </w:tc>
        <w:tc>
          <w:tcPr/>
          <w:p w:rsidR="00000000" w:rsidDel="00000000" w:rsidP="00000000" w:rsidRDefault="00000000" w:rsidRPr="00000000" w14:paraId="00000065">
            <w:pPr>
              <w:spacing w:line="360" w:lineRule="auto"/>
              <w:jc w:val="both"/>
              <w:rPr>
                <w:rFonts w:ascii="Arial" w:cs="Arial" w:eastAsia="Arial" w:hAnsi="Arial"/>
              </w:rPr>
            </w:pPr>
            <w:r w:rsidDel="00000000" w:rsidR="00000000" w:rsidRPr="00000000">
              <w:rPr>
                <w:rFonts w:ascii="Arial" w:cs="Arial" w:eastAsia="Arial" w:hAnsi="Arial"/>
                <w:rtl w:val="0"/>
              </w:rPr>
              <w:t xml:space="preserve">Estrategia de Sensibilización B2.2.  “Movilizaciones territoriales”.</w:t>
            </w:r>
          </w:p>
        </w:tc>
      </w:tr>
      <w:tr>
        <w:trPr>
          <w:cantSplit w:val="0"/>
          <w:tblHeader w:val="0"/>
        </w:trPr>
        <w:tc>
          <w:tcPr/>
          <w:p w:rsidR="00000000" w:rsidDel="00000000" w:rsidP="00000000" w:rsidRDefault="00000000" w:rsidRPr="00000000" w14:paraId="00000066">
            <w:pPr>
              <w:spacing w:line="360" w:lineRule="auto"/>
              <w:rPr>
                <w:rFonts w:ascii="Arial" w:cs="Arial" w:eastAsia="Arial" w:hAnsi="Arial"/>
                <w:b w:val="1"/>
              </w:rPr>
            </w:pPr>
            <w:r w:rsidDel="00000000" w:rsidR="00000000" w:rsidRPr="00000000">
              <w:rPr>
                <w:rFonts w:ascii="Arial" w:cs="Arial" w:eastAsia="Arial" w:hAnsi="Arial"/>
                <w:b w:val="1"/>
                <w:rtl w:val="0"/>
              </w:rPr>
              <w:t xml:space="preserve">METODOLOGÍA</w:t>
            </w:r>
          </w:p>
        </w:tc>
        <w:tc>
          <w:tcPr/>
          <w:p w:rsidR="00000000" w:rsidDel="00000000" w:rsidP="00000000" w:rsidRDefault="00000000" w:rsidRPr="00000000" w14:paraId="00000067">
            <w:pPr>
              <w:spacing w:line="360" w:lineRule="auto"/>
              <w:jc w:val="both"/>
              <w:rPr>
                <w:rFonts w:ascii="Arial" w:cs="Arial" w:eastAsia="Arial" w:hAnsi="Arial"/>
              </w:rPr>
            </w:pPr>
            <w:r w:rsidDel="00000000" w:rsidR="00000000" w:rsidRPr="00000000">
              <w:rPr>
                <w:rFonts w:ascii="Arial" w:cs="Arial" w:eastAsia="Arial" w:hAnsi="Arial"/>
                <w:rtl w:val="0"/>
              </w:rPr>
              <w:t xml:space="preserve">Aprendizaje colaborativo a partir del enfoque de derechos y </w:t>
            </w:r>
            <w:r w:rsidDel="00000000" w:rsidR="00000000" w:rsidRPr="00000000">
              <w:rPr>
                <w:rFonts w:ascii="Arial" w:cs="Arial" w:eastAsia="Arial" w:hAnsi="Arial"/>
                <w:rtl w:val="0"/>
              </w:rPr>
              <w:t xml:space="preserve">diferencial</w:t>
            </w:r>
            <w:r w:rsidDel="00000000" w:rsidR="00000000" w:rsidRPr="00000000">
              <w:rPr>
                <w:rFonts w:ascii="Arial" w:cs="Arial" w:eastAsia="Arial" w:hAnsi="Arial"/>
                <w:rtl w:val="0"/>
              </w:rPr>
              <w:t xml:space="preserve">. </w:t>
            </w:r>
          </w:p>
        </w:tc>
      </w:tr>
      <w:tr>
        <w:trPr>
          <w:cantSplit w:val="0"/>
          <w:tblHeader w:val="0"/>
        </w:trPr>
        <w:tc>
          <w:tcPr/>
          <w:p w:rsidR="00000000" w:rsidDel="00000000" w:rsidP="00000000" w:rsidRDefault="00000000" w:rsidRPr="00000000" w14:paraId="00000068">
            <w:pPr>
              <w:spacing w:line="360" w:lineRule="auto"/>
              <w:rPr>
                <w:rFonts w:ascii="Arial" w:cs="Arial" w:eastAsia="Arial" w:hAnsi="Arial"/>
                <w:b w:val="1"/>
              </w:rPr>
            </w:pPr>
            <w:r w:rsidDel="00000000" w:rsidR="00000000" w:rsidRPr="00000000">
              <w:rPr>
                <w:rFonts w:ascii="Arial" w:cs="Arial" w:eastAsia="Arial" w:hAnsi="Arial"/>
                <w:b w:val="1"/>
                <w:rtl w:val="0"/>
              </w:rPr>
              <w:t xml:space="preserve">TEMA</w:t>
            </w:r>
          </w:p>
        </w:tc>
        <w:tc>
          <w:tcPr/>
          <w:p w:rsidR="00000000" w:rsidDel="00000000" w:rsidP="00000000" w:rsidRDefault="00000000" w:rsidRPr="00000000" w14:paraId="00000069">
            <w:pPr>
              <w:spacing w:line="360" w:lineRule="auto"/>
              <w:jc w:val="both"/>
              <w:rPr>
                <w:rFonts w:ascii="Arial" w:cs="Arial" w:eastAsia="Arial" w:hAnsi="Arial"/>
              </w:rPr>
            </w:pPr>
            <w:r w:rsidDel="00000000" w:rsidR="00000000" w:rsidRPr="00000000">
              <w:rPr>
                <w:rFonts w:ascii="Arial" w:cs="Arial" w:eastAsia="Arial" w:hAnsi="Arial"/>
                <w:rtl w:val="0"/>
              </w:rPr>
              <w:t xml:space="preserve">Promoción de derechos y prevención de vulneraciones en niñas, niños y adolescentes en el espacio público.</w:t>
            </w:r>
          </w:p>
        </w:tc>
      </w:tr>
      <w:tr>
        <w:trPr>
          <w:cantSplit w:val="0"/>
          <w:trHeight w:val="342" w:hRule="atLeast"/>
          <w:tblHeader w:val="0"/>
        </w:trPr>
        <w:tc>
          <w:tcPr/>
          <w:p w:rsidR="00000000" w:rsidDel="00000000" w:rsidP="00000000" w:rsidRDefault="00000000" w:rsidRPr="00000000" w14:paraId="0000006A">
            <w:pPr>
              <w:spacing w:line="360" w:lineRule="auto"/>
              <w:rPr>
                <w:rFonts w:ascii="Arial" w:cs="Arial" w:eastAsia="Arial" w:hAnsi="Arial"/>
                <w:b w:val="1"/>
              </w:rPr>
            </w:pPr>
            <w:r w:rsidDel="00000000" w:rsidR="00000000" w:rsidRPr="00000000">
              <w:rPr>
                <w:rFonts w:ascii="Arial" w:cs="Arial" w:eastAsia="Arial" w:hAnsi="Arial"/>
                <w:b w:val="1"/>
                <w:rtl w:val="0"/>
              </w:rPr>
              <w:t xml:space="preserve">ESCENARIO</w:t>
            </w:r>
          </w:p>
        </w:tc>
        <w:tc>
          <w:tcPr/>
          <w:p w:rsidR="00000000" w:rsidDel="00000000" w:rsidP="00000000" w:rsidRDefault="00000000" w:rsidRPr="00000000" w14:paraId="0000006B">
            <w:pPr>
              <w:spacing w:line="360" w:lineRule="auto"/>
              <w:jc w:val="both"/>
              <w:rPr>
                <w:rFonts w:ascii="Arial" w:cs="Arial" w:eastAsia="Arial" w:hAnsi="Arial"/>
              </w:rPr>
            </w:pPr>
            <w:r w:rsidDel="00000000" w:rsidR="00000000" w:rsidRPr="00000000">
              <w:rPr>
                <w:rtl w:val="0"/>
              </w:rPr>
            </w:r>
          </w:p>
        </w:tc>
      </w:tr>
      <w:tr>
        <w:trPr>
          <w:cantSplit w:val="0"/>
          <w:trHeight w:val="347" w:hRule="atLeast"/>
          <w:tblHeader w:val="0"/>
        </w:trPr>
        <w:tc>
          <w:tcPr/>
          <w:p w:rsidR="00000000" w:rsidDel="00000000" w:rsidP="00000000" w:rsidRDefault="00000000" w:rsidRPr="00000000" w14:paraId="0000006C">
            <w:pPr>
              <w:spacing w:line="360" w:lineRule="auto"/>
              <w:rPr>
                <w:rFonts w:ascii="Arial" w:cs="Arial" w:eastAsia="Arial" w:hAnsi="Arial"/>
                <w:b w:val="1"/>
              </w:rPr>
            </w:pPr>
            <w:r w:rsidDel="00000000" w:rsidR="00000000" w:rsidRPr="00000000">
              <w:rPr>
                <w:rFonts w:ascii="Arial" w:cs="Arial" w:eastAsia="Arial" w:hAnsi="Arial"/>
                <w:b w:val="1"/>
                <w:rtl w:val="0"/>
              </w:rPr>
              <w:t xml:space="preserve">POBLACIÓN </w:t>
            </w:r>
          </w:p>
        </w:tc>
        <w:tc>
          <w:tcPr/>
          <w:p w:rsidR="00000000" w:rsidDel="00000000" w:rsidP="00000000" w:rsidRDefault="00000000" w:rsidRPr="00000000" w14:paraId="0000006D">
            <w:pPr>
              <w:spacing w:line="360" w:lineRule="auto"/>
              <w:jc w:val="both"/>
              <w:rPr>
                <w:rFonts w:ascii="Arial" w:cs="Arial" w:eastAsia="Arial" w:hAnsi="Arial"/>
              </w:rPr>
            </w:pPr>
            <w:r w:rsidDel="00000000" w:rsidR="00000000" w:rsidRPr="00000000">
              <w:rPr>
                <w:rFonts w:ascii="Arial" w:cs="Arial" w:eastAsia="Arial" w:hAnsi="Arial"/>
                <w:rtl w:val="0"/>
              </w:rPr>
              <w:t xml:space="preserve">Niños y niñas en situación de riesgo de vulneración de derechos.</w:t>
            </w:r>
          </w:p>
        </w:tc>
      </w:tr>
      <w:tr>
        <w:trPr>
          <w:cantSplit w:val="0"/>
          <w:trHeight w:val="353" w:hRule="atLeast"/>
          <w:tblHeader w:val="0"/>
        </w:trPr>
        <w:tc>
          <w:tcPr/>
          <w:p w:rsidR="00000000" w:rsidDel="00000000" w:rsidP="00000000" w:rsidRDefault="00000000" w:rsidRPr="00000000" w14:paraId="0000006E">
            <w:pPr>
              <w:spacing w:line="360" w:lineRule="auto"/>
              <w:rPr>
                <w:rFonts w:ascii="Arial" w:cs="Arial" w:eastAsia="Arial" w:hAnsi="Arial"/>
                <w:b w:val="1"/>
              </w:rPr>
            </w:pPr>
            <w:r w:rsidDel="00000000" w:rsidR="00000000" w:rsidRPr="00000000">
              <w:rPr>
                <w:rFonts w:ascii="Arial" w:cs="Arial" w:eastAsia="Arial" w:hAnsi="Arial"/>
                <w:b w:val="1"/>
                <w:rtl w:val="0"/>
              </w:rPr>
              <w:t xml:space="preserve">GRUPO ETARIO</w:t>
            </w:r>
          </w:p>
        </w:tc>
        <w:tc>
          <w:tcPr/>
          <w:p w:rsidR="00000000" w:rsidDel="00000000" w:rsidP="00000000" w:rsidRDefault="00000000" w:rsidRPr="00000000" w14:paraId="0000006F">
            <w:pPr>
              <w:spacing w:line="360" w:lineRule="auto"/>
              <w:jc w:val="both"/>
              <w:rPr>
                <w:rFonts w:ascii="Arial" w:cs="Arial" w:eastAsia="Arial" w:hAnsi="Arial"/>
              </w:rPr>
            </w:pPr>
            <w:r w:rsidDel="00000000" w:rsidR="00000000" w:rsidRPr="00000000">
              <w:rPr>
                <w:rFonts w:ascii="Arial" w:cs="Arial" w:eastAsia="Arial" w:hAnsi="Arial"/>
                <w:highlight w:val="yellow"/>
                <w:rtl w:val="0"/>
              </w:rPr>
              <w:t xml:space="preserve">10 años hasta 13 años de edad</w:t>
            </w:r>
            <w:r w:rsidDel="00000000" w:rsidR="00000000" w:rsidRPr="00000000">
              <w:rPr>
                <w:rFonts w:ascii="Arial" w:cs="Arial" w:eastAsia="Arial" w:hAnsi="Arial"/>
                <w:rtl w:val="0"/>
              </w:rPr>
              <w:t xml:space="preserve">.</w:t>
            </w:r>
          </w:p>
        </w:tc>
      </w:tr>
      <w:tr>
        <w:trPr>
          <w:cantSplit w:val="0"/>
          <w:trHeight w:val="615" w:hRule="atLeast"/>
          <w:tblHeader w:val="0"/>
        </w:trPr>
        <w:tc>
          <w:tcPr/>
          <w:p w:rsidR="00000000" w:rsidDel="00000000" w:rsidP="00000000" w:rsidRDefault="00000000" w:rsidRPr="00000000" w14:paraId="00000070">
            <w:pPr>
              <w:spacing w:line="360" w:lineRule="auto"/>
              <w:rPr>
                <w:rFonts w:ascii="Arial" w:cs="Arial" w:eastAsia="Arial" w:hAnsi="Arial"/>
                <w:b w:val="1"/>
              </w:rPr>
            </w:pPr>
            <w:r w:rsidDel="00000000" w:rsidR="00000000" w:rsidRPr="00000000">
              <w:rPr>
                <w:rFonts w:ascii="Arial" w:cs="Arial" w:eastAsia="Arial" w:hAnsi="Arial"/>
                <w:b w:val="1"/>
                <w:rtl w:val="0"/>
              </w:rPr>
              <w:t xml:space="preserve">INTENSIDAD HORARIA</w:t>
            </w:r>
          </w:p>
        </w:tc>
        <w:tc>
          <w:tcPr/>
          <w:p w:rsidR="00000000" w:rsidDel="00000000" w:rsidP="00000000" w:rsidRDefault="00000000" w:rsidRPr="00000000" w14:paraId="00000071">
            <w:pPr>
              <w:spacing w:line="360" w:lineRule="auto"/>
              <w:jc w:val="both"/>
              <w:rPr>
                <w:rFonts w:ascii="Arial" w:cs="Arial" w:eastAsia="Arial" w:hAnsi="Arial"/>
              </w:rPr>
            </w:pPr>
            <w:r w:rsidDel="00000000" w:rsidR="00000000" w:rsidRPr="00000000">
              <w:rPr>
                <w:rFonts w:ascii="Arial" w:cs="Arial" w:eastAsia="Arial" w:hAnsi="Arial"/>
                <w:rtl w:val="0"/>
              </w:rPr>
              <w:t xml:space="preserve">6 horas</w:t>
            </w:r>
          </w:p>
        </w:tc>
      </w:tr>
    </w:tbl>
    <w:p w:rsidR="00000000" w:rsidDel="00000000" w:rsidP="00000000" w:rsidRDefault="00000000" w:rsidRPr="00000000" w14:paraId="00000072">
      <w:pPr>
        <w:spacing w:line="360" w:lineRule="auto"/>
        <w:ind w:left="142" w:firstLine="0"/>
        <w:rPr>
          <w:rFonts w:ascii="Arial" w:cs="Arial" w:eastAsia="Arial" w:hAnsi="Arial"/>
          <w:b w:val="1"/>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Fonts w:ascii="Arial" w:cs="Arial" w:eastAsia="Arial" w:hAnsi="Arial"/>
          <w:b w:val="1"/>
          <w:i w:val="1"/>
          <w:color w:val="000000"/>
          <w:rtl w:val="0"/>
        </w:rPr>
        <w:t xml:space="preserve">Objetivo</w:t>
      </w:r>
      <w:r w:rsidDel="00000000" w:rsidR="00000000" w:rsidRPr="00000000">
        <w:rPr>
          <w:rFonts w:ascii="Arial" w:cs="Arial" w:eastAsia="Arial" w:hAnsi="Arial"/>
          <w:i w:val="1"/>
          <w:color w:val="000000"/>
          <w:rtl w:val="0"/>
        </w:rPr>
        <w:t xml:space="preserve"> </w:t>
      </w:r>
      <w:r w:rsidDel="00000000" w:rsidR="00000000" w:rsidRPr="00000000">
        <w:rPr>
          <w:rFonts w:ascii="Arial" w:cs="Arial" w:eastAsia="Arial" w:hAnsi="Arial"/>
          <w:b w:val="1"/>
          <w:i w:val="1"/>
          <w:color w:val="000000"/>
          <w:rtl w:val="0"/>
        </w:rPr>
        <w:t xml:space="preserve">general:</w:t>
      </w:r>
      <w:r w:rsidDel="00000000" w:rsidR="00000000" w:rsidRPr="00000000">
        <w:rPr>
          <w:rFonts w:ascii="Arial" w:cs="Arial" w:eastAsia="Arial" w:hAnsi="Arial"/>
          <w:i w:val="1"/>
          <w:color w:val="000000"/>
          <w:rtl w:val="0"/>
        </w:rPr>
        <w:t xml:space="preserve"> </w:t>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74">
      <w:pPr>
        <w:spacing w:line="360" w:lineRule="auto"/>
        <w:jc w:val="both"/>
        <w:rPr>
          <w:rFonts w:ascii="Arial" w:cs="Arial" w:eastAsia="Arial" w:hAnsi="Arial"/>
          <w:b w:val="1"/>
          <w:i w:val="1"/>
        </w:rPr>
      </w:pPr>
      <w:r w:rsidDel="00000000" w:rsidR="00000000" w:rsidRPr="00000000">
        <w:rPr>
          <w:rFonts w:ascii="Arial" w:cs="Arial" w:eastAsia="Arial" w:hAnsi="Arial"/>
          <w:rtl w:val="0"/>
        </w:rPr>
        <w:t xml:space="preserve">Promover estrategias artísticas y culturales que permitan gestionar e implementar acciones y procesos de prevención de violencia en el contexto familiar, sexual y otras vulneraciones, así como la promoción de los derechos de las niñas, los niños, adolescentes y las familias de la localidad de San Cristóbal.</w:t>
      </w:r>
      <w:r w:rsidDel="00000000" w:rsidR="00000000" w:rsidRPr="00000000">
        <w:rPr>
          <w:rtl w:val="0"/>
        </w:rPr>
      </w:r>
    </w:p>
    <w:p w:rsidR="00000000" w:rsidDel="00000000" w:rsidP="00000000" w:rsidRDefault="00000000" w:rsidRPr="00000000" w14:paraId="00000075">
      <w:pPr>
        <w:spacing w:line="360" w:lineRule="auto"/>
        <w:jc w:val="both"/>
        <w:rPr>
          <w:rFonts w:ascii="Arial" w:cs="Arial" w:eastAsia="Arial" w:hAnsi="Arial"/>
          <w:b w:val="1"/>
          <w:i w:val="1"/>
        </w:rPr>
      </w:pPr>
      <w:r w:rsidDel="00000000" w:rsidR="00000000" w:rsidRPr="00000000">
        <w:rPr>
          <w:rtl w:val="0"/>
        </w:rPr>
      </w:r>
    </w:p>
    <w:p w:rsidR="00000000" w:rsidDel="00000000" w:rsidP="00000000" w:rsidRDefault="00000000" w:rsidRPr="00000000" w14:paraId="00000076">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Objetivos Específicos:</w:t>
      </w:r>
    </w:p>
    <w:p w:rsidR="00000000" w:rsidDel="00000000" w:rsidP="00000000" w:rsidRDefault="00000000" w:rsidRPr="00000000" w14:paraId="00000077">
      <w:pPr>
        <w:numPr>
          <w:ilvl w:val="0"/>
          <w:numId w:val="2"/>
        </w:numPr>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Propiciar escenarios artísticos y culturales de sensibilización que permitan a los niños y niñas fomentar acciones para prevenir la vulneración de derechos en escenarios familiares, escolares, institucionales y comunitarios teniendo en cuenta elementos como la diversidad, el enfoque de género y diferencial de las personas con habilidades especiales. </w:t>
      </w:r>
    </w:p>
    <w:p w:rsidR="00000000" w:rsidDel="00000000" w:rsidP="00000000" w:rsidRDefault="00000000" w:rsidRPr="00000000" w14:paraId="00000078">
      <w:pPr>
        <w:numPr>
          <w:ilvl w:val="0"/>
          <w:numId w:val="2"/>
        </w:numPr>
        <w:pBdr>
          <w:top w:space="0" w:sz="0" w:val="nil"/>
          <w:left w:space="0" w:sz="0" w:val="nil"/>
          <w:bottom w:space="0" w:sz="0" w:val="nil"/>
          <w:right w:space="0" w:sz="0" w:val="nil"/>
          <w:between w:space="0" w:sz="0" w:val="nil"/>
        </w:pBdr>
        <w:spacing w:line="360" w:lineRule="auto"/>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Realizar una toma territorial en cada una de las UPZ de la Localidad de San Cristóbal Sur, contando con la participación de niños, niñas entre los 11 y los 14 años de edad.</w:t>
      </w:r>
    </w:p>
    <w:p w:rsidR="00000000" w:rsidDel="00000000" w:rsidP="00000000" w:rsidRDefault="00000000" w:rsidRPr="00000000" w14:paraId="00000079">
      <w:pPr>
        <w:numPr>
          <w:ilvl w:val="0"/>
          <w:numId w:val="2"/>
        </w:numPr>
        <w:pBdr>
          <w:top w:space="0" w:sz="0" w:val="nil"/>
          <w:left w:space="0" w:sz="0" w:val="nil"/>
          <w:bottom w:space="0" w:sz="0" w:val="nil"/>
          <w:right w:space="0" w:sz="0" w:val="nil"/>
          <w:between w:space="0" w:sz="0" w:val="nil"/>
        </w:pBdr>
        <w:spacing w:line="360" w:lineRule="auto"/>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Reconocer los tipos de violencias que afectan los derechos de las niñas y niños de la localidad, las rutas de atención y los mecanismos de denuncia a los que pueden acceder. </w:t>
      </w:r>
    </w:p>
    <w:p w:rsidR="00000000" w:rsidDel="00000000" w:rsidP="00000000" w:rsidRDefault="00000000" w:rsidRPr="00000000" w14:paraId="0000007A">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7B">
      <w:pPr>
        <w:spacing w:line="360" w:lineRule="auto"/>
        <w:rPr>
          <w:rFonts w:ascii="Arial" w:cs="Arial" w:eastAsia="Arial" w:hAnsi="Arial"/>
          <w:b w:val="1"/>
          <w:i w:val="1"/>
        </w:rPr>
      </w:pPr>
      <w:r w:rsidDel="00000000" w:rsidR="00000000" w:rsidRPr="00000000">
        <w:rPr>
          <w:rFonts w:ascii="Arial" w:cs="Arial" w:eastAsia="Arial" w:hAnsi="Arial"/>
          <w:b w:val="1"/>
          <w:i w:val="1"/>
          <w:rtl w:val="0"/>
        </w:rPr>
        <w:t xml:space="preserve">Metodología (descripción general de cada una de las etapas de la metodología a desarrollar)</w:t>
      </w:r>
    </w:p>
    <w:p w:rsidR="00000000" w:rsidDel="00000000" w:rsidP="00000000" w:rsidRDefault="00000000" w:rsidRPr="00000000" w14:paraId="0000007C">
      <w:pPr>
        <w:spacing w:after="160" w:lineRule="auto"/>
        <w:jc w:val="both"/>
        <w:rPr>
          <w:rFonts w:ascii="Arial" w:cs="Arial" w:eastAsia="Arial" w:hAnsi="Arial"/>
        </w:rPr>
      </w:pPr>
      <w:r w:rsidDel="00000000" w:rsidR="00000000" w:rsidRPr="00000000">
        <w:rPr>
          <w:rFonts w:ascii="Arial" w:cs="Arial" w:eastAsia="Arial" w:hAnsi="Arial"/>
          <w:b w:val="1"/>
          <w:color w:val="000000"/>
          <w:rtl w:val="0"/>
        </w:rPr>
        <w:t xml:space="preserve">Preámbulo:</w:t>
      </w:r>
      <w:r w:rsidDel="00000000" w:rsidR="00000000" w:rsidRPr="00000000">
        <w:rPr>
          <w:rtl w:val="0"/>
        </w:rPr>
      </w:r>
    </w:p>
    <w:p w:rsidR="00000000" w:rsidDel="00000000" w:rsidP="00000000" w:rsidRDefault="00000000" w:rsidRPr="00000000" w14:paraId="0000007D">
      <w:pPr>
        <w:spacing w:after="160" w:lineRule="auto"/>
        <w:jc w:val="both"/>
        <w:rPr>
          <w:rFonts w:ascii="Arial" w:cs="Arial" w:eastAsia="Arial" w:hAnsi="Arial"/>
        </w:rPr>
      </w:pPr>
      <w:r w:rsidDel="00000000" w:rsidR="00000000" w:rsidRPr="00000000">
        <w:rPr>
          <w:rFonts w:ascii="Arial" w:cs="Arial" w:eastAsia="Arial" w:hAnsi="Arial"/>
          <w:color w:val="000000"/>
          <w:rtl w:val="0"/>
        </w:rPr>
        <w:t xml:space="preserve">Teniendo en cuenta que se realizará un acompañamiento a niños y niñas con habilidades especiales, el encuentro se desarrollará teniendo presente las directrices de la Ley Estatutaria 1618 de 2013, conocida como Ley de Derechos de las Personas con Discapacidad. </w:t>
      </w:r>
      <w:r w:rsidDel="00000000" w:rsidR="00000000" w:rsidRPr="00000000">
        <w:rPr>
          <w:rtl w:val="0"/>
        </w:rPr>
      </w:r>
    </w:p>
    <w:p w:rsidR="00000000" w:rsidDel="00000000" w:rsidP="00000000" w:rsidRDefault="00000000" w:rsidRPr="00000000" w14:paraId="0000007E">
      <w:pPr>
        <w:spacing w:after="160" w:lineRule="auto"/>
        <w:jc w:val="both"/>
        <w:rPr>
          <w:rFonts w:ascii="Arial" w:cs="Arial" w:eastAsia="Arial" w:hAnsi="Arial"/>
        </w:rPr>
      </w:pPr>
      <w:r w:rsidDel="00000000" w:rsidR="00000000" w:rsidRPr="00000000">
        <w:rPr>
          <w:rFonts w:ascii="Arial" w:cs="Arial" w:eastAsia="Arial" w:hAnsi="Arial"/>
          <w:color w:val="000000"/>
          <w:rtl w:val="0"/>
        </w:rPr>
        <w:t xml:space="preserve">De tal manera las actividades propuestas se adecuarán según el tipo de discapacidad (auditiva, física, intelectual, visual, sordoceguera, psicosocial y múltiple), posibilitando escenarios pedagógicos, metodológicos, lúdicos y didácticos acordes con el enfoque diferencial que buscan eliminar barreras y obstáculos que impiden su inclusión en escenarios de formación sensibilización y participación ciudadana.</w:t>
      </w:r>
      <w:r w:rsidDel="00000000" w:rsidR="00000000" w:rsidRPr="00000000">
        <w:rPr>
          <w:rtl w:val="0"/>
        </w:rPr>
      </w:r>
    </w:p>
    <w:p w:rsidR="00000000" w:rsidDel="00000000" w:rsidP="00000000" w:rsidRDefault="00000000" w:rsidRPr="00000000" w14:paraId="0000007F">
      <w:pPr>
        <w:spacing w:line="360" w:lineRule="auto"/>
        <w:jc w:val="both"/>
        <w:rPr>
          <w:rFonts w:ascii="Arial" w:cs="Arial" w:eastAsia="Arial" w:hAnsi="Arial"/>
          <w:b w:val="1"/>
          <w:i w:val="1"/>
        </w:rPr>
      </w:pPr>
      <w:r w:rsidDel="00000000" w:rsidR="00000000" w:rsidRPr="00000000">
        <w:rPr>
          <w:rtl w:val="0"/>
        </w:rPr>
      </w:r>
    </w:p>
    <w:p w:rsidR="00000000" w:rsidDel="00000000" w:rsidP="00000000" w:rsidRDefault="00000000" w:rsidRPr="00000000" w14:paraId="00000080">
      <w:pPr>
        <w:spacing w:line="360" w:lineRule="auto"/>
        <w:jc w:val="both"/>
        <w:rPr>
          <w:rFonts w:ascii="Arial" w:cs="Arial" w:eastAsia="Arial" w:hAnsi="Arial"/>
        </w:rPr>
      </w:pPr>
      <w:r w:rsidDel="00000000" w:rsidR="00000000" w:rsidRPr="00000000">
        <w:rPr>
          <w:rFonts w:ascii="Arial" w:cs="Arial" w:eastAsia="Arial" w:hAnsi="Arial"/>
          <w:b w:val="1"/>
          <w:i w:val="1"/>
          <w:rtl w:val="0"/>
        </w:rPr>
        <w:t xml:space="preserve">Cronograma:</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rtl w:val="0"/>
        </w:rPr>
        <w:t xml:space="preserve"> </w:t>
      </w:r>
    </w:p>
    <w:p w:rsidR="00000000" w:rsidDel="00000000" w:rsidP="00000000" w:rsidRDefault="00000000" w:rsidRPr="00000000" w14:paraId="00000081">
      <w:pPr>
        <w:spacing w:line="360" w:lineRule="auto"/>
        <w:jc w:val="both"/>
        <w:rPr>
          <w:rFonts w:ascii="Arial" w:cs="Arial" w:eastAsia="Arial" w:hAnsi="Arial"/>
        </w:rPr>
      </w:pPr>
      <w:r w:rsidDel="00000000" w:rsidR="00000000" w:rsidRPr="00000000">
        <w:rPr>
          <w:rtl w:val="0"/>
        </w:rPr>
      </w:r>
    </w:p>
    <w:tbl>
      <w:tblPr>
        <w:tblStyle w:val="Table4"/>
        <w:tblpPr w:leftFromText="180" w:rightFromText="180" w:topFromText="180" w:bottomFromText="180" w:vertAnchor="text" w:horzAnchor="text" w:tblpX="39.00000000000034" w:tblpY="0"/>
        <w:tblW w:w="8820.0" w:type="dxa"/>
        <w:jc w:val="left"/>
        <w:tblInd w:w="2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65"/>
        <w:gridCol w:w="4695"/>
        <w:gridCol w:w="2760"/>
        <w:tblGridChange w:id="0">
          <w:tblGrid>
            <w:gridCol w:w="1365"/>
            <w:gridCol w:w="4695"/>
            <w:gridCol w:w="2760"/>
          </w:tblGrid>
        </w:tblGridChange>
      </w:tblGrid>
      <w:tr>
        <w:trPr>
          <w:cantSplit w:val="0"/>
          <w:tblHeader w:val="0"/>
        </w:trPr>
        <w:tc>
          <w:tcPr/>
          <w:p w:rsidR="00000000" w:rsidDel="00000000" w:rsidP="00000000" w:rsidRDefault="00000000" w:rsidRPr="00000000" w14:paraId="00000082">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Tiempo</w:t>
            </w:r>
          </w:p>
        </w:tc>
        <w:tc>
          <w:tcPr/>
          <w:p w:rsidR="00000000" w:rsidDel="00000000" w:rsidP="00000000" w:rsidRDefault="00000000" w:rsidRPr="00000000" w14:paraId="00000083">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Actividad </w:t>
            </w:r>
          </w:p>
        </w:tc>
        <w:tc>
          <w:tcPr/>
          <w:p w:rsidR="00000000" w:rsidDel="00000000" w:rsidP="00000000" w:rsidRDefault="00000000" w:rsidRPr="00000000" w14:paraId="00000084">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Materiales</w:t>
            </w:r>
          </w:p>
        </w:tc>
      </w:tr>
      <w:tr>
        <w:trPr>
          <w:cantSplit w:val="0"/>
          <w:tblHeader w:val="0"/>
        </w:trPr>
        <w:tc>
          <w:tcPr/>
          <w:p w:rsidR="00000000" w:rsidDel="00000000" w:rsidP="00000000" w:rsidRDefault="00000000" w:rsidRPr="00000000" w14:paraId="00000085">
            <w:pPr>
              <w:spacing w:line="360" w:lineRule="auto"/>
              <w:jc w:val="both"/>
              <w:rPr>
                <w:rFonts w:ascii="Arial" w:cs="Arial" w:eastAsia="Arial" w:hAnsi="Arial"/>
              </w:rPr>
            </w:pPr>
            <w:r w:rsidDel="00000000" w:rsidR="00000000" w:rsidRPr="00000000">
              <w:rPr>
                <w:rFonts w:ascii="Arial" w:cs="Arial" w:eastAsia="Arial" w:hAnsi="Arial"/>
                <w:rtl w:val="0"/>
              </w:rPr>
              <w:t xml:space="preserve">10 minutos</w:t>
            </w:r>
          </w:p>
        </w:tc>
        <w:tc>
          <w:tcPr/>
          <w:p w:rsidR="00000000" w:rsidDel="00000000" w:rsidP="00000000" w:rsidRDefault="00000000" w:rsidRPr="00000000" w14:paraId="00000086">
            <w:pPr>
              <w:spacing w:line="360" w:lineRule="auto"/>
              <w:jc w:val="both"/>
              <w:rPr>
                <w:rFonts w:ascii="Arial" w:cs="Arial" w:eastAsia="Arial" w:hAnsi="Arial"/>
              </w:rPr>
            </w:pPr>
            <w:r w:rsidDel="00000000" w:rsidR="00000000" w:rsidRPr="00000000">
              <w:rPr>
                <w:rFonts w:ascii="Arial" w:cs="Arial" w:eastAsia="Arial" w:hAnsi="Arial"/>
                <w:rtl w:val="0"/>
              </w:rPr>
              <w:t xml:space="preserve">Palabras de bienvenida, actividad rompehielos y nuestros acuerdos para convivir mejor.</w:t>
            </w:r>
          </w:p>
        </w:tc>
        <w:tc>
          <w:tcPr/>
          <w:p w:rsidR="00000000" w:rsidDel="00000000" w:rsidP="00000000" w:rsidRDefault="00000000" w:rsidRPr="00000000" w14:paraId="00000087">
            <w:pPr>
              <w:spacing w:line="360" w:lineRule="auto"/>
              <w:jc w:val="both"/>
              <w:rPr>
                <w:rFonts w:ascii="Arial" w:cs="Arial" w:eastAsia="Arial" w:hAnsi="Arial"/>
              </w:rPr>
            </w:pPr>
            <w:r w:rsidDel="00000000" w:rsidR="00000000" w:rsidRPr="00000000">
              <w:rPr>
                <w:rFonts w:ascii="Arial" w:cs="Arial" w:eastAsia="Arial" w:hAnsi="Arial"/>
                <w:rtl w:val="0"/>
              </w:rPr>
              <w:t xml:space="preserve">No se requiere</w:t>
            </w:r>
          </w:p>
        </w:tc>
      </w:tr>
      <w:tr>
        <w:trPr>
          <w:cantSplit w:val="0"/>
          <w:tblHeader w:val="0"/>
        </w:trPr>
        <w:tc>
          <w:tcPr/>
          <w:p w:rsidR="00000000" w:rsidDel="00000000" w:rsidP="00000000" w:rsidRDefault="00000000" w:rsidRPr="00000000" w14:paraId="00000088">
            <w:pPr>
              <w:spacing w:line="360" w:lineRule="auto"/>
              <w:jc w:val="both"/>
              <w:rPr>
                <w:rFonts w:ascii="Arial" w:cs="Arial" w:eastAsia="Arial" w:hAnsi="Arial"/>
              </w:rPr>
            </w:pPr>
            <w:r w:rsidDel="00000000" w:rsidR="00000000" w:rsidRPr="00000000">
              <w:rPr>
                <w:rFonts w:ascii="Arial" w:cs="Arial" w:eastAsia="Arial" w:hAnsi="Arial"/>
                <w:rtl w:val="0"/>
              </w:rPr>
              <w:t xml:space="preserve">10 minutos</w:t>
            </w:r>
          </w:p>
        </w:tc>
        <w:tc>
          <w:tcPr/>
          <w:p w:rsidR="00000000" w:rsidDel="00000000" w:rsidP="00000000" w:rsidRDefault="00000000" w:rsidRPr="00000000" w14:paraId="00000089">
            <w:pPr>
              <w:spacing w:line="360" w:lineRule="auto"/>
              <w:jc w:val="both"/>
              <w:rPr>
                <w:rFonts w:ascii="Arial" w:cs="Arial" w:eastAsia="Arial" w:hAnsi="Arial"/>
              </w:rPr>
            </w:pPr>
            <w:r w:rsidDel="00000000" w:rsidR="00000000" w:rsidRPr="00000000">
              <w:rPr>
                <w:rFonts w:ascii="Arial" w:cs="Arial" w:eastAsia="Arial" w:hAnsi="Arial"/>
                <w:rtl w:val="0"/>
              </w:rPr>
              <w:t xml:space="preserve">Sensibilización: “El mundo de las emociones”.</w:t>
            </w:r>
          </w:p>
        </w:tc>
        <w:tc>
          <w:tcPr/>
          <w:p w:rsidR="00000000" w:rsidDel="00000000" w:rsidP="00000000" w:rsidRDefault="00000000" w:rsidRPr="00000000" w14:paraId="0000008A">
            <w:pPr>
              <w:spacing w:line="360" w:lineRule="auto"/>
              <w:jc w:val="both"/>
              <w:rPr>
                <w:rFonts w:ascii="Arial" w:cs="Arial" w:eastAsia="Arial" w:hAnsi="Arial"/>
              </w:rPr>
            </w:pPr>
            <w:r w:rsidDel="00000000" w:rsidR="00000000" w:rsidRPr="00000000">
              <w:rPr>
                <w:rFonts w:ascii="Arial" w:cs="Arial" w:eastAsia="Arial" w:hAnsi="Arial"/>
                <w:rtl w:val="0"/>
              </w:rPr>
              <w:t xml:space="preserve">Computador y video Beam.</w:t>
            </w:r>
          </w:p>
        </w:tc>
      </w:tr>
      <w:tr>
        <w:trPr>
          <w:cantSplit w:val="0"/>
          <w:tblHeader w:val="0"/>
        </w:trPr>
        <w:tc>
          <w:tcPr/>
          <w:p w:rsidR="00000000" w:rsidDel="00000000" w:rsidP="00000000" w:rsidRDefault="00000000" w:rsidRPr="00000000" w14:paraId="0000008B">
            <w:pPr>
              <w:spacing w:line="360" w:lineRule="auto"/>
              <w:jc w:val="both"/>
              <w:rPr>
                <w:rFonts w:ascii="Arial" w:cs="Arial" w:eastAsia="Arial" w:hAnsi="Arial"/>
              </w:rPr>
            </w:pPr>
            <w:r w:rsidDel="00000000" w:rsidR="00000000" w:rsidRPr="00000000">
              <w:rPr>
                <w:rFonts w:ascii="Arial" w:cs="Arial" w:eastAsia="Arial" w:hAnsi="Arial"/>
                <w:rtl w:val="0"/>
              </w:rPr>
              <w:t xml:space="preserve">30 minutos</w:t>
            </w:r>
          </w:p>
        </w:tc>
        <w:tc>
          <w:tcPr/>
          <w:p w:rsidR="00000000" w:rsidDel="00000000" w:rsidP="00000000" w:rsidRDefault="00000000" w:rsidRPr="00000000" w14:paraId="0000008C">
            <w:pPr>
              <w:spacing w:line="360" w:lineRule="auto"/>
              <w:rPr>
                <w:rFonts w:ascii="Arial" w:cs="Arial" w:eastAsia="Arial" w:hAnsi="Arial"/>
              </w:rPr>
            </w:pPr>
            <w:r w:rsidDel="00000000" w:rsidR="00000000" w:rsidRPr="00000000">
              <w:rPr>
                <w:rFonts w:ascii="Arial" w:cs="Arial" w:eastAsia="Arial" w:hAnsi="Arial"/>
                <w:rtl w:val="0"/>
              </w:rPr>
              <w:t xml:space="preserve">Momento conceptual: “Conociendo mis derechos de </w:t>
            </w:r>
            <w:r w:rsidDel="00000000" w:rsidR="00000000" w:rsidRPr="00000000">
              <w:rPr>
                <w:rFonts w:ascii="Arial" w:cs="Arial" w:eastAsia="Arial" w:hAnsi="Arial"/>
                <w:rtl w:val="0"/>
              </w:rPr>
              <w:t xml:space="preserve">protejo</w:t>
            </w:r>
            <w:r w:rsidDel="00000000" w:rsidR="00000000" w:rsidRPr="00000000">
              <w:rPr>
                <w:rFonts w:ascii="Arial" w:cs="Arial" w:eastAsia="Arial" w:hAnsi="Arial"/>
                <w:rtl w:val="0"/>
              </w:rPr>
              <w:t xml:space="preserve">”.</w:t>
            </w:r>
          </w:p>
        </w:tc>
        <w:tc>
          <w:tcPr/>
          <w:p w:rsidR="00000000" w:rsidDel="00000000" w:rsidP="00000000" w:rsidRDefault="00000000" w:rsidRPr="00000000" w14:paraId="0000008D">
            <w:pPr>
              <w:spacing w:line="360" w:lineRule="auto"/>
              <w:rPr>
                <w:rFonts w:ascii="Arial" w:cs="Arial" w:eastAsia="Arial" w:hAnsi="Arial"/>
              </w:rPr>
            </w:pPr>
            <w:r w:rsidDel="00000000" w:rsidR="00000000" w:rsidRPr="00000000">
              <w:rPr>
                <w:rFonts w:ascii="Arial" w:cs="Arial" w:eastAsia="Arial" w:hAnsi="Arial"/>
                <w:rtl w:val="0"/>
              </w:rPr>
              <w:t xml:space="preserve">Computador, video Beam, un recipiente de plástico mediano y una bolsa de arena.  </w:t>
            </w:r>
          </w:p>
        </w:tc>
      </w:tr>
      <w:tr>
        <w:trPr>
          <w:cantSplit w:val="0"/>
          <w:tblHeader w:val="0"/>
        </w:trPr>
        <w:tc>
          <w:tcPr/>
          <w:p w:rsidR="00000000" w:rsidDel="00000000" w:rsidP="00000000" w:rsidRDefault="00000000" w:rsidRPr="00000000" w14:paraId="0000008E">
            <w:pPr>
              <w:spacing w:line="360" w:lineRule="auto"/>
              <w:jc w:val="both"/>
              <w:rPr>
                <w:rFonts w:ascii="Arial" w:cs="Arial" w:eastAsia="Arial" w:hAnsi="Arial"/>
              </w:rPr>
            </w:pPr>
            <w:r w:rsidDel="00000000" w:rsidR="00000000" w:rsidRPr="00000000">
              <w:rPr>
                <w:rFonts w:ascii="Arial" w:cs="Arial" w:eastAsia="Arial" w:hAnsi="Arial"/>
                <w:rtl w:val="0"/>
              </w:rPr>
              <w:t xml:space="preserve">15 minutos</w:t>
            </w:r>
          </w:p>
        </w:tc>
        <w:tc>
          <w:tcPr/>
          <w:p w:rsidR="00000000" w:rsidDel="00000000" w:rsidP="00000000" w:rsidRDefault="00000000" w:rsidRPr="00000000" w14:paraId="0000008F">
            <w:pPr>
              <w:spacing w:line="360" w:lineRule="auto"/>
              <w:jc w:val="both"/>
              <w:rPr>
                <w:rFonts w:ascii="Arial" w:cs="Arial" w:eastAsia="Arial" w:hAnsi="Arial"/>
              </w:rPr>
            </w:pPr>
            <w:r w:rsidDel="00000000" w:rsidR="00000000" w:rsidRPr="00000000">
              <w:rPr>
                <w:rFonts w:ascii="Arial" w:cs="Arial" w:eastAsia="Arial" w:hAnsi="Arial"/>
                <w:rtl w:val="0"/>
              </w:rPr>
              <w:t xml:space="preserve">Descanso (Refrigerio).</w:t>
            </w:r>
          </w:p>
        </w:tc>
        <w:tc>
          <w:tcPr/>
          <w:p w:rsidR="00000000" w:rsidDel="00000000" w:rsidP="00000000" w:rsidRDefault="00000000" w:rsidRPr="00000000" w14:paraId="00000090">
            <w:pPr>
              <w:spacing w:line="360" w:lineRule="auto"/>
              <w:jc w:val="both"/>
              <w:rPr>
                <w:rFonts w:ascii="Arial" w:cs="Arial" w:eastAsia="Arial" w:hAnsi="Arial"/>
              </w:rPr>
            </w:pPr>
            <w:r w:rsidDel="00000000" w:rsidR="00000000" w:rsidRPr="00000000">
              <w:rPr>
                <w:rFonts w:ascii="Arial" w:cs="Arial" w:eastAsia="Arial" w:hAnsi="Arial"/>
                <w:rtl w:val="0"/>
              </w:rPr>
              <w:t xml:space="preserve">Refrigerios designados</w:t>
            </w:r>
          </w:p>
        </w:tc>
      </w:tr>
      <w:tr>
        <w:trPr>
          <w:cantSplit w:val="0"/>
          <w:tblHeader w:val="0"/>
        </w:trPr>
        <w:tc>
          <w:tcPr/>
          <w:p w:rsidR="00000000" w:rsidDel="00000000" w:rsidP="00000000" w:rsidRDefault="00000000" w:rsidRPr="00000000" w14:paraId="00000091">
            <w:pPr>
              <w:spacing w:line="360" w:lineRule="auto"/>
              <w:jc w:val="both"/>
              <w:rPr>
                <w:rFonts w:ascii="Arial" w:cs="Arial" w:eastAsia="Arial" w:hAnsi="Arial"/>
              </w:rPr>
            </w:pPr>
            <w:r w:rsidDel="00000000" w:rsidR="00000000" w:rsidRPr="00000000">
              <w:rPr>
                <w:rFonts w:ascii="Arial" w:cs="Arial" w:eastAsia="Arial" w:hAnsi="Arial"/>
                <w:rtl w:val="0"/>
              </w:rPr>
              <w:t xml:space="preserve">30 minutos</w:t>
            </w:r>
          </w:p>
        </w:tc>
        <w:tc>
          <w:tcPr/>
          <w:p w:rsidR="00000000" w:rsidDel="00000000" w:rsidP="00000000" w:rsidRDefault="00000000" w:rsidRPr="00000000" w14:paraId="00000092">
            <w:pPr>
              <w:spacing w:line="360" w:lineRule="auto"/>
              <w:jc w:val="both"/>
              <w:rPr>
                <w:rFonts w:ascii="Arial" w:cs="Arial" w:eastAsia="Arial" w:hAnsi="Arial"/>
              </w:rPr>
            </w:pPr>
            <w:r w:rsidDel="00000000" w:rsidR="00000000" w:rsidRPr="00000000">
              <w:rPr>
                <w:rFonts w:ascii="Arial" w:cs="Arial" w:eastAsia="Arial" w:hAnsi="Arial"/>
                <w:rtl w:val="0"/>
              </w:rPr>
              <w:t xml:space="preserve">Reflexión: </w:t>
            </w:r>
            <w:r w:rsidDel="00000000" w:rsidR="00000000" w:rsidRPr="00000000">
              <w:rPr>
                <w:rFonts w:ascii="Arial" w:cs="Arial" w:eastAsia="Arial" w:hAnsi="Arial"/>
                <w:b w:val="1"/>
                <w:i w:val="1"/>
                <w:rtl w:val="0"/>
              </w:rPr>
              <w:t xml:space="preserve">“</w:t>
            </w:r>
            <w:r w:rsidDel="00000000" w:rsidR="00000000" w:rsidRPr="00000000">
              <w:rPr>
                <w:rFonts w:ascii="Arial" w:cs="Arial" w:eastAsia="Arial" w:hAnsi="Arial"/>
                <w:rtl w:val="0"/>
              </w:rPr>
              <w:t xml:space="preserve">Cuerpo, territorio, diversidad e interculturalidad desde el lenguaje de los niños y las niñas”. </w:t>
            </w:r>
          </w:p>
        </w:tc>
        <w:tc>
          <w:tcPr/>
          <w:p w:rsidR="00000000" w:rsidDel="00000000" w:rsidP="00000000" w:rsidRDefault="00000000" w:rsidRPr="00000000" w14:paraId="00000093">
            <w:pPr>
              <w:spacing w:line="360" w:lineRule="auto"/>
              <w:rPr>
                <w:rFonts w:ascii="Arial" w:cs="Arial" w:eastAsia="Arial" w:hAnsi="Arial"/>
              </w:rPr>
            </w:pPr>
            <w:r w:rsidDel="00000000" w:rsidR="00000000" w:rsidRPr="00000000">
              <w:rPr>
                <w:rFonts w:ascii="Arial" w:cs="Arial" w:eastAsia="Arial" w:hAnsi="Arial"/>
                <w:rtl w:val="0"/>
              </w:rPr>
              <w:t xml:space="preserve">Papel Kraft, tijeras, lápices, borradores, tajalápiz, marcadores, plumones de colores, cinta de enmascarar.</w:t>
            </w:r>
          </w:p>
        </w:tc>
      </w:tr>
      <w:tr>
        <w:trPr>
          <w:cantSplit w:val="0"/>
          <w:tblHeader w:val="0"/>
        </w:trPr>
        <w:tc>
          <w:tcPr/>
          <w:p w:rsidR="00000000" w:rsidDel="00000000" w:rsidP="00000000" w:rsidRDefault="00000000" w:rsidRPr="00000000" w14:paraId="00000094">
            <w:pPr>
              <w:spacing w:line="360" w:lineRule="auto"/>
              <w:jc w:val="both"/>
              <w:rPr>
                <w:rFonts w:ascii="Arial" w:cs="Arial" w:eastAsia="Arial" w:hAnsi="Arial"/>
              </w:rPr>
            </w:pPr>
            <w:r w:rsidDel="00000000" w:rsidR="00000000" w:rsidRPr="00000000">
              <w:rPr>
                <w:rFonts w:ascii="Arial" w:cs="Arial" w:eastAsia="Arial" w:hAnsi="Arial"/>
                <w:rtl w:val="0"/>
              </w:rPr>
              <w:t xml:space="preserve">20 minutos</w:t>
            </w:r>
          </w:p>
        </w:tc>
        <w:tc>
          <w:tcPr/>
          <w:p w:rsidR="00000000" w:rsidDel="00000000" w:rsidP="00000000" w:rsidRDefault="00000000" w:rsidRPr="00000000" w14:paraId="00000095">
            <w:pPr>
              <w:spacing w:line="360" w:lineRule="auto"/>
              <w:jc w:val="both"/>
              <w:rPr>
                <w:rFonts w:ascii="Arial" w:cs="Arial" w:eastAsia="Arial" w:hAnsi="Arial"/>
              </w:rPr>
            </w:pPr>
            <w:r w:rsidDel="00000000" w:rsidR="00000000" w:rsidRPr="00000000">
              <w:rPr>
                <w:rFonts w:ascii="Arial" w:cs="Arial" w:eastAsia="Arial" w:hAnsi="Arial"/>
                <w:rtl w:val="0"/>
              </w:rPr>
              <w:t xml:space="preserve">Cierre: “Reconociendo, sanando y transformando mi ser interior”</w:t>
            </w:r>
          </w:p>
          <w:p w:rsidR="00000000" w:rsidDel="00000000" w:rsidP="00000000" w:rsidRDefault="00000000" w:rsidRPr="00000000" w14:paraId="00000096">
            <w:pPr>
              <w:spacing w:line="360" w:lineRule="auto"/>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97">
            <w:pPr>
              <w:spacing w:line="360" w:lineRule="auto"/>
              <w:jc w:val="both"/>
              <w:rPr>
                <w:rFonts w:ascii="Arial" w:cs="Arial" w:eastAsia="Arial" w:hAnsi="Arial"/>
              </w:rPr>
            </w:pPr>
            <w:r w:rsidDel="00000000" w:rsidR="00000000" w:rsidRPr="00000000">
              <w:rPr>
                <w:rFonts w:ascii="Arial" w:cs="Arial" w:eastAsia="Arial" w:hAnsi="Arial"/>
                <w:rtl w:val="0"/>
              </w:rPr>
              <w:t xml:space="preserve">Computador, video Beam.</w:t>
            </w:r>
          </w:p>
        </w:tc>
      </w:tr>
    </w:tbl>
    <w:p w:rsidR="00000000" w:rsidDel="00000000" w:rsidP="00000000" w:rsidRDefault="00000000" w:rsidRPr="00000000" w14:paraId="00000098">
      <w:pPr>
        <w:spacing w:line="36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9">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Etapa 1: Actividad de bienvenida y rompehielos.</w:t>
      </w:r>
    </w:p>
    <w:p w:rsidR="00000000" w:rsidDel="00000000" w:rsidP="00000000" w:rsidRDefault="00000000" w:rsidRPr="00000000" w14:paraId="0000009A">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Tiempo estimado: 10 minutos.</w:t>
      </w:r>
    </w:p>
    <w:p w:rsidR="00000000" w:rsidDel="00000000" w:rsidP="00000000" w:rsidRDefault="00000000" w:rsidRPr="00000000" w14:paraId="0000009B">
      <w:pPr>
        <w:spacing w:line="360" w:lineRule="auto"/>
        <w:jc w:val="both"/>
        <w:rPr>
          <w:rFonts w:ascii="Arial" w:cs="Arial" w:eastAsia="Arial" w:hAnsi="Arial"/>
          <w:b w:val="1"/>
          <w:i w:val="1"/>
        </w:rPr>
      </w:pPr>
      <w:r w:rsidDel="00000000" w:rsidR="00000000" w:rsidRPr="00000000">
        <w:rPr>
          <w:rtl w:val="0"/>
        </w:rPr>
      </w:r>
    </w:p>
    <w:p w:rsidR="00000000" w:rsidDel="00000000" w:rsidP="00000000" w:rsidRDefault="00000000" w:rsidRPr="00000000" w14:paraId="0000009C">
      <w:pPr>
        <w:spacing w:line="360" w:lineRule="auto"/>
        <w:jc w:val="both"/>
        <w:rPr>
          <w:rFonts w:ascii="Arial" w:cs="Arial" w:eastAsia="Arial" w:hAnsi="Arial"/>
        </w:rPr>
      </w:pPr>
      <w:r w:rsidDel="00000000" w:rsidR="00000000" w:rsidRPr="00000000">
        <w:rPr>
          <w:rFonts w:ascii="Arial" w:cs="Arial" w:eastAsia="Arial" w:hAnsi="Arial"/>
          <w:rtl w:val="0"/>
        </w:rPr>
        <w:t xml:space="preserve">Para iniciar dar inicio al taller, la facilitadora iniciará la sesión con una cálida bienvenida, reiterando la importancia de su presencia y participación desde un lenguaje alegre, inclusivo y acorde con la edad de los asistentes.</w:t>
      </w:r>
    </w:p>
    <w:p w:rsidR="00000000" w:rsidDel="00000000" w:rsidP="00000000" w:rsidRDefault="00000000" w:rsidRPr="00000000" w14:paraId="0000009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E">
      <w:pPr>
        <w:spacing w:line="360" w:lineRule="auto"/>
        <w:jc w:val="both"/>
        <w:rPr>
          <w:rFonts w:ascii="Arial" w:cs="Arial" w:eastAsia="Arial" w:hAnsi="Arial"/>
        </w:rPr>
      </w:pPr>
      <w:r w:rsidDel="00000000" w:rsidR="00000000" w:rsidRPr="00000000">
        <w:rPr>
          <w:rFonts w:ascii="Arial" w:cs="Arial" w:eastAsia="Arial" w:hAnsi="Arial"/>
          <w:rtl w:val="0"/>
        </w:rPr>
        <w:t xml:space="preserve">Seguidamente, se presenta el nombre del encuentro y el propósito del mismo desde un lenguaje claro y participativo que permita a los niños y niñas establecer los principales acuerdos para convivir mejor.</w:t>
      </w:r>
    </w:p>
    <w:p w:rsidR="00000000" w:rsidDel="00000000" w:rsidP="00000000" w:rsidRDefault="00000000" w:rsidRPr="00000000" w14:paraId="0000009F">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A0">
      <w:pPr>
        <w:spacing w:line="360" w:lineRule="auto"/>
        <w:jc w:val="both"/>
        <w:rPr>
          <w:rFonts w:ascii="Arial" w:cs="Arial" w:eastAsia="Arial" w:hAnsi="Arial"/>
        </w:rPr>
      </w:pPr>
      <w:r w:rsidDel="00000000" w:rsidR="00000000" w:rsidRPr="00000000">
        <w:rPr>
          <w:rFonts w:ascii="Arial" w:cs="Arial" w:eastAsia="Arial" w:hAnsi="Arial"/>
          <w:rtl w:val="0"/>
        </w:rPr>
        <w:t xml:space="preserve">Posteriormente, como actividad rompehielos y de presentación, se invita a jugar    la dinámica popular “el puente está quebrado”. Pasos para jugar:</w:t>
      </w:r>
    </w:p>
    <w:p w:rsidR="00000000" w:rsidDel="00000000" w:rsidP="00000000" w:rsidRDefault="00000000" w:rsidRPr="00000000" w14:paraId="000000A1">
      <w:pPr>
        <w:spacing w:before="240" w:line="276" w:lineRule="auto"/>
        <w:jc w:val="both"/>
        <w:rPr>
          <w:rFonts w:ascii="Arial" w:cs="Arial" w:eastAsia="Arial" w:hAnsi="Arial"/>
          <w:b w:val="1"/>
        </w:rPr>
      </w:pPr>
      <w:r w:rsidDel="00000000" w:rsidR="00000000" w:rsidRPr="00000000">
        <w:rPr>
          <w:rFonts w:ascii="Arial" w:cs="Arial" w:eastAsia="Arial" w:hAnsi="Arial"/>
          <w:b w:val="1"/>
          <w:rtl w:val="0"/>
        </w:rPr>
        <w:t xml:space="preserve">Paso 1:</w:t>
      </w:r>
    </w:p>
    <w:p w:rsidR="00000000" w:rsidDel="00000000" w:rsidP="00000000" w:rsidRDefault="00000000" w:rsidRPr="00000000" w14:paraId="000000A2">
      <w:pPr>
        <w:spacing w:before="240" w:line="276" w:lineRule="auto"/>
        <w:jc w:val="both"/>
        <w:rPr>
          <w:rFonts w:ascii="Arial" w:cs="Arial" w:eastAsia="Arial" w:hAnsi="Arial"/>
        </w:rPr>
      </w:pPr>
      <w:r w:rsidDel="00000000" w:rsidR="00000000" w:rsidRPr="00000000">
        <w:rPr>
          <w:rFonts w:ascii="Arial" w:cs="Arial" w:eastAsia="Arial" w:hAnsi="Arial"/>
          <w:rtl w:val="0"/>
        </w:rPr>
        <w:t xml:space="preserve">Dos niños o niñas se toman de las manos frente a frente, de tal manera que forman un arco o puente. Los demás jugadores, a cierta distancia forman una fila india, los dos niños o niñas del arco eligen, sin que los otros los escuchen, un color diferente cada uno.</w:t>
      </w:r>
    </w:p>
    <w:p w:rsidR="00000000" w:rsidDel="00000000" w:rsidP="00000000" w:rsidRDefault="00000000" w:rsidRPr="00000000" w14:paraId="000000A3">
      <w:pPr>
        <w:spacing w:before="240" w:line="276" w:lineRule="auto"/>
        <w:jc w:val="both"/>
        <w:rPr>
          <w:rFonts w:ascii="Arial" w:cs="Arial" w:eastAsia="Arial" w:hAnsi="Arial"/>
          <w:b w:val="1"/>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Paso 2:</w:t>
      </w:r>
    </w:p>
    <w:p w:rsidR="00000000" w:rsidDel="00000000" w:rsidP="00000000" w:rsidRDefault="00000000" w:rsidRPr="00000000" w14:paraId="000000A4">
      <w:pPr>
        <w:spacing w:before="240" w:line="276" w:lineRule="auto"/>
        <w:jc w:val="both"/>
        <w:rPr>
          <w:rFonts w:ascii="Arial" w:cs="Arial" w:eastAsia="Arial" w:hAnsi="Arial"/>
        </w:rPr>
      </w:pPr>
      <w:r w:rsidDel="00000000" w:rsidR="00000000" w:rsidRPr="00000000">
        <w:rPr>
          <w:rFonts w:ascii="Arial" w:cs="Arial" w:eastAsia="Arial" w:hAnsi="Arial"/>
          <w:rtl w:val="0"/>
        </w:rPr>
        <w:t xml:space="preserve"> Cantando los de la fila pasan por debajo del arco:</w:t>
      </w:r>
    </w:p>
    <w:p w:rsidR="00000000" w:rsidDel="00000000" w:rsidP="00000000" w:rsidRDefault="00000000" w:rsidRPr="00000000" w14:paraId="000000A5">
      <w:pPr>
        <w:spacing w:before="240" w:line="276" w:lineRule="auto"/>
        <w:jc w:val="both"/>
        <w:rPr>
          <w:rFonts w:ascii="Arial" w:cs="Arial" w:eastAsia="Arial" w:hAnsi="Arial"/>
        </w:rPr>
      </w:pPr>
      <w:r w:rsidDel="00000000" w:rsidR="00000000" w:rsidRPr="00000000">
        <w:rPr>
          <w:rFonts w:ascii="Arial" w:cs="Arial" w:eastAsia="Arial" w:hAnsi="Arial"/>
          <w:rtl w:val="0"/>
        </w:rPr>
        <w:t xml:space="preserve"> El puente está quebrado, ¿con qué lo curaremos? Con cáscara de huevo, burritos al potrero. Que pase el rey, que ha de pasar, con todos sus hijitos menos el de atrás, tras, tras.</w:t>
      </w:r>
    </w:p>
    <w:p w:rsidR="00000000" w:rsidDel="00000000" w:rsidP="00000000" w:rsidRDefault="00000000" w:rsidRPr="00000000" w14:paraId="000000A6">
      <w:pPr>
        <w:spacing w:before="240" w:line="276" w:lineRule="auto"/>
        <w:jc w:val="both"/>
        <w:rPr>
          <w:rFonts w:ascii="Arial" w:cs="Arial" w:eastAsia="Arial" w:hAnsi="Arial"/>
        </w:rPr>
      </w:pPr>
      <w:r w:rsidDel="00000000" w:rsidR="00000000" w:rsidRPr="00000000">
        <w:rPr>
          <w:rFonts w:ascii="Arial" w:cs="Arial" w:eastAsia="Arial" w:hAnsi="Arial"/>
          <w:rtl w:val="0"/>
        </w:rPr>
        <w:t xml:space="preserve">En la última expresión tras los del arco bajan los brazos y atrapan al jugador que en ese momento pasó por allí. El o la jugadora atrapada tendrá que presentarse y compartir con el grupo su edad y seguidamente y en voz baja, para que los demás no oigan, los niños o niñas que representan el puente, le piden escoger entre los dos colores. Después de haber elegido un color, el jugador atrapado se coloca detrás del niño o niña del arco al que esté corresponde y lo toma por la cintura.</w:t>
      </w:r>
    </w:p>
    <w:p w:rsidR="00000000" w:rsidDel="00000000" w:rsidP="00000000" w:rsidRDefault="00000000" w:rsidRPr="00000000" w14:paraId="000000A7">
      <w:pPr>
        <w:spacing w:before="240" w:line="276" w:lineRule="auto"/>
        <w:jc w:val="both"/>
        <w:rPr>
          <w:rFonts w:ascii="Arial" w:cs="Arial" w:eastAsia="Arial" w:hAnsi="Arial"/>
          <w:b w:val="1"/>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Paso 3:</w:t>
      </w:r>
    </w:p>
    <w:p w:rsidR="00000000" w:rsidDel="00000000" w:rsidP="00000000" w:rsidRDefault="00000000" w:rsidRPr="00000000" w14:paraId="000000A8">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Continúa el juego de la misma manera hasta que todos los jugadores hayan presentado y elegido uno de los dos colores. Se da entonces una prueba de fuerza.</w:t>
      </w:r>
    </w:p>
    <w:p w:rsidR="00000000" w:rsidDel="00000000" w:rsidP="00000000" w:rsidRDefault="00000000" w:rsidRPr="00000000" w14:paraId="000000A9">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Firmemente agarrados por la cintura del compañero o compañera de adelante, los miembros de cada equipo empiezan a halar hacia atrás en dirección contraria al otro grupo. Puede suceder que los de un equipo sean arrastrados por el otro o que se suelte un niño y caigan al suelo varios de ellos. El equipo ganador es el que no se cae.</w:t>
      </w:r>
    </w:p>
    <w:p w:rsidR="00000000" w:rsidDel="00000000" w:rsidP="00000000" w:rsidRDefault="00000000" w:rsidRPr="00000000" w14:paraId="000000AA">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Etapa 2: Sensibilización. </w:t>
      </w:r>
    </w:p>
    <w:p w:rsidR="00000000" w:rsidDel="00000000" w:rsidP="00000000" w:rsidRDefault="00000000" w:rsidRPr="00000000" w14:paraId="000000AB">
      <w:pPr>
        <w:spacing w:line="360" w:lineRule="auto"/>
        <w:jc w:val="both"/>
        <w:rPr>
          <w:rFonts w:ascii="Arial" w:cs="Arial" w:eastAsia="Arial" w:hAnsi="Arial"/>
        </w:rPr>
      </w:pPr>
      <w:r w:rsidDel="00000000" w:rsidR="00000000" w:rsidRPr="00000000">
        <w:rPr>
          <w:rFonts w:ascii="Arial" w:cs="Arial" w:eastAsia="Arial" w:hAnsi="Arial"/>
          <w:rtl w:val="0"/>
        </w:rPr>
        <w:t xml:space="preserve">Para esta etapa, la profesional dispone al grupo para que caminen en el espacio y realicen gestos, movimientos y sonidos, con el fin de permitir la disposición en la actividad. Seguidamente, realizará una introducción creativa, animada y participativa </w:t>
      </w:r>
      <w:r w:rsidDel="00000000" w:rsidR="00000000" w:rsidRPr="00000000">
        <w:rPr>
          <w:rFonts w:ascii="Arial" w:cs="Arial" w:eastAsia="Arial" w:hAnsi="Arial"/>
          <w:rtl w:val="0"/>
        </w:rPr>
        <w:t xml:space="preserve">entorno</w:t>
      </w:r>
      <w:r w:rsidDel="00000000" w:rsidR="00000000" w:rsidRPr="00000000">
        <w:rPr>
          <w:rFonts w:ascii="Arial" w:cs="Arial" w:eastAsia="Arial" w:hAnsi="Arial"/>
          <w:rtl w:val="0"/>
        </w:rPr>
        <w:t xml:space="preserve"> a las ideas que los niños y niñas tienen al respecto de los tipos de violencia y los derechos que acogen como miembros de una nación.</w:t>
      </w:r>
    </w:p>
    <w:p w:rsidR="00000000" w:rsidDel="00000000" w:rsidP="00000000" w:rsidRDefault="00000000" w:rsidRPr="00000000" w14:paraId="000000AC">
      <w:pPr>
        <w:spacing w:line="360" w:lineRule="auto"/>
        <w:jc w:val="both"/>
        <w:rPr>
          <w:rFonts w:ascii="Arial" w:cs="Arial" w:eastAsia="Arial" w:hAnsi="Arial"/>
        </w:rPr>
      </w:pPr>
      <w:r w:rsidDel="00000000" w:rsidR="00000000" w:rsidRPr="00000000">
        <w:rPr>
          <w:rFonts w:ascii="Arial" w:cs="Arial" w:eastAsia="Arial" w:hAnsi="Arial"/>
          <w:rtl w:val="0"/>
        </w:rPr>
        <w:t xml:space="preserve">Posteriormente, se le entregará a cada niño y niña una ilustración sobre los derechos de la niñas y niños y las principales vulneraciones que se presentan en el contexto familiar y/o social, permitiendo que puedan mostrarlas y compartir en grupo sus ideas y emociones. </w:t>
      </w:r>
    </w:p>
    <w:p w:rsidR="00000000" w:rsidDel="00000000" w:rsidP="00000000" w:rsidRDefault="00000000" w:rsidRPr="00000000" w14:paraId="000000A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AE">
      <w:pPr>
        <w:spacing w:line="360" w:lineRule="auto"/>
        <w:jc w:val="both"/>
        <w:rPr>
          <w:rFonts w:ascii="Arial" w:cs="Arial" w:eastAsia="Arial" w:hAnsi="Arial"/>
          <w:b w:val="1"/>
        </w:rPr>
      </w:pPr>
      <w:r w:rsidDel="00000000" w:rsidR="00000000" w:rsidRPr="00000000">
        <w:rPr>
          <w:rFonts w:ascii="Arial" w:cs="Arial" w:eastAsia="Arial" w:hAnsi="Arial"/>
          <w:b w:val="1"/>
          <w:i w:val="1"/>
          <w:rtl w:val="0"/>
        </w:rPr>
        <w:t xml:space="preserve">Etapa 3: </w:t>
      </w:r>
      <w:r w:rsidDel="00000000" w:rsidR="00000000" w:rsidRPr="00000000">
        <w:rPr>
          <w:rFonts w:ascii="Arial" w:cs="Arial" w:eastAsia="Arial" w:hAnsi="Arial"/>
          <w:b w:val="1"/>
          <w:rtl w:val="0"/>
        </w:rPr>
        <w:t xml:space="preserve">Cine foro</w:t>
      </w:r>
    </w:p>
    <w:p w:rsidR="00000000" w:rsidDel="00000000" w:rsidP="00000000" w:rsidRDefault="00000000" w:rsidRPr="00000000" w14:paraId="000000AF">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B0">
      <w:pPr>
        <w:spacing w:line="360" w:lineRule="auto"/>
        <w:jc w:val="both"/>
        <w:rPr>
          <w:rFonts w:ascii="Arial" w:cs="Arial" w:eastAsia="Arial" w:hAnsi="Arial"/>
        </w:rPr>
      </w:pPr>
      <w:r w:rsidDel="00000000" w:rsidR="00000000" w:rsidRPr="00000000">
        <w:rPr>
          <w:rFonts w:ascii="Arial" w:cs="Arial" w:eastAsia="Arial" w:hAnsi="Arial"/>
          <w:rtl w:val="0"/>
        </w:rPr>
        <w:t xml:space="preserve">Seguidamente se proyectará la película de animación “La vida de calabacín”, vista en: </w:t>
      </w:r>
      <w:hyperlink r:id="rId18">
        <w:r w:rsidDel="00000000" w:rsidR="00000000" w:rsidRPr="00000000">
          <w:rPr>
            <w:rFonts w:ascii="Arial" w:cs="Arial" w:eastAsia="Arial" w:hAnsi="Arial"/>
            <w:color w:val="0000ff"/>
            <w:u w:val="single"/>
            <w:rtl w:val="0"/>
          </w:rPr>
          <w:t xml:space="preserve">https://www.youtube.com/watch?v=meUfTAZzh9A</w:t>
        </w:r>
      </w:hyperlink>
      <w:r w:rsidDel="00000000" w:rsidR="00000000" w:rsidRPr="00000000">
        <w:rPr>
          <w:rFonts w:ascii="Arial" w:cs="Arial" w:eastAsia="Arial" w:hAnsi="Arial"/>
          <w:rtl w:val="0"/>
        </w:rPr>
        <w:t xml:space="preserve">. Adicionalmente se proyectará el video “Cómo prevenir la violencia contra la niñez y adolescencia” visto en: </w:t>
      </w:r>
      <w:hyperlink r:id="rId19">
        <w:r w:rsidDel="00000000" w:rsidR="00000000" w:rsidRPr="00000000">
          <w:rPr>
            <w:rFonts w:ascii="Arial" w:cs="Arial" w:eastAsia="Arial" w:hAnsi="Arial"/>
            <w:color w:val="0000ff"/>
            <w:u w:val="single"/>
            <w:rtl w:val="0"/>
          </w:rPr>
          <w:t xml:space="preserve">https://www.youtube.com/watch?v=RPjk9vDHugsse</w:t>
        </w:r>
      </w:hyperlink>
      <w:r w:rsidDel="00000000" w:rsidR="00000000" w:rsidRPr="00000000">
        <w:rPr>
          <w:rFonts w:ascii="Arial" w:cs="Arial" w:eastAsia="Arial" w:hAnsi="Arial"/>
          <w:rtl w:val="0"/>
        </w:rPr>
        <w:t xml:space="preserve">.</w:t>
      </w:r>
    </w:p>
    <w:p w:rsidR="00000000" w:rsidDel="00000000" w:rsidP="00000000" w:rsidRDefault="00000000" w:rsidRPr="00000000" w14:paraId="000000B1">
      <w:pPr>
        <w:spacing w:line="360" w:lineRule="auto"/>
        <w:jc w:val="both"/>
        <w:rPr>
          <w:rFonts w:ascii="Arial" w:cs="Arial" w:eastAsia="Arial" w:hAnsi="Arial"/>
        </w:rPr>
      </w:pPr>
      <w:r w:rsidDel="00000000" w:rsidR="00000000" w:rsidRPr="00000000">
        <w:rPr>
          <w:rFonts w:ascii="Arial" w:cs="Arial" w:eastAsia="Arial" w:hAnsi="Arial"/>
          <w:rtl w:val="0"/>
        </w:rPr>
        <w:t xml:space="preserve">Seguidamente, se pedirá a los niños y niñas que según la imagen entregada en la etapa de sensibilización, se realizará una reflexión colaborativa según las siguientes preguntas generadoras:</w:t>
      </w:r>
    </w:p>
    <w:p w:rsidR="00000000" w:rsidDel="00000000" w:rsidP="00000000" w:rsidRDefault="00000000" w:rsidRPr="00000000" w14:paraId="000000B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B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¿Qué derechos identificaste fueron vulnerados en la película?</w:t>
      </w:r>
    </w:p>
    <w:p w:rsidR="00000000" w:rsidDel="00000000" w:rsidP="00000000" w:rsidRDefault="00000000" w:rsidRPr="00000000" w14:paraId="000000B4">
      <w:pPr>
        <w:numPr>
          <w:ilvl w:val="0"/>
          <w:numId w:val="3"/>
        </w:numPr>
        <w:pBdr>
          <w:top w:space="0" w:sz="0" w:val="nil"/>
          <w:left w:space="0" w:sz="0" w:val="nil"/>
          <w:bottom w:space="0" w:sz="0" w:val="nil"/>
          <w:right w:space="0" w:sz="0" w:val="nil"/>
          <w:between w:space="0" w:sz="0" w:val="nil"/>
        </w:pBdr>
        <w:spacing w:line="240" w:lineRule="auto"/>
        <w:ind w:left="720" w:hanging="360"/>
        <w:jc w:val="both"/>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¿Por qué es importante conocer nuestros derechos?</w:t>
      </w:r>
    </w:p>
    <w:p w:rsidR="00000000" w:rsidDel="00000000" w:rsidP="00000000" w:rsidRDefault="00000000" w:rsidRPr="00000000" w14:paraId="000000B5">
      <w:pPr>
        <w:numPr>
          <w:ilvl w:val="0"/>
          <w:numId w:val="3"/>
        </w:numPr>
        <w:pBdr>
          <w:top w:space="0" w:sz="0" w:val="nil"/>
          <w:left w:space="0" w:sz="0" w:val="nil"/>
          <w:bottom w:space="0" w:sz="0" w:val="nil"/>
          <w:right w:space="0" w:sz="0" w:val="nil"/>
          <w:between w:space="0" w:sz="0" w:val="nil"/>
        </w:pBdr>
        <w:shd w:fill="ffffff" w:val="clear"/>
        <w:spacing w:line="240"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¿Por qué es importante respetar los derechos de los niños y las niñas?</w:t>
      </w:r>
    </w:p>
    <w:p w:rsidR="00000000" w:rsidDel="00000000" w:rsidP="00000000" w:rsidRDefault="00000000" w:rsidRPr="00000000" w14:paraId="000000B6">
      <w:pPr>
        <w:numPr>
          <w:ilvl w:val="0"/>
          <w:numId w:val="3"/>
        </w:numPr>
        <w:pBdr>
          <w:top w:space="0" w:sz="0" w:val="nil"/>
          <w:left w:space="0" w:sz="0" w:val="nil"/>
          <w:bottom w:space="0" w:sz="0" w:val="nil"/>
          <w:right w:space="0" w:sz="0" w:val="nil"/>
          <w:between w:space="0" w:sz="0" w:val="nil"/>
        </w:pBdr>
        <w:shd w:fill="ffffff" w:val="clear"/>
        <w:spacing w:line="240" w:lineRule="auto"/>
        <w:ind w:left="720" w:hanging="360"/>
        <w:rPr>
          <w:rFonts w:ascii="Arial" w:cs="Arial" w:eastAsia="Arial" w:hAnsi="Arial"/>
          <w:color w:val="1f1f1f"/>
        </w:rPr>
      </w:pPr>
      <w:r w:rsidDel="00000000" w:rsidR="00000000" w:rsidRPr="00000000">
        <w:rPr>
          <w:rFonts w:ascii="Arial" w:cs="Arial" w:eastAsia="Arial" w:hAnsi="Arial"/>
          <w:color w:val="1f1f1f"/>
          <w:rtl w:val="0"/>
        </w:rPr>
        <w:t xml:space="preserve">¿Qué puedo hacer cuando me vulneran un derecho?</w:t>
      </w:r>
      <w:r w:rsidDel="00000000" w:rsidR="00000000" w:rsidRPr="00000000">
        <w:rPr>
          <w:rtl w:val="0"/>
        </w:rPr>
      </w:r>
    </w:p>
    <w:p w:rsidR="00000000" w:rsidDel="00000000" w:rsidP="00000000" w:rsidRDefault="00000000" w:rsidRPr="00000000" w14:paraId="000000B7">
      <w:pPr>
        <w:numPr>
          <w:ilvl w:val="0"/>
          <w:numId w:val="3"/>
        </w:numPr>
        <w:spacing w:line="240" w:lineRule="auto"/>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Narrar brevemente alguna experiencia propia, contada u observada, en la que se </w:t>
      </w:r>
      <w:r w:rsidDel="00000000" w:rsidR="00000000" w:rsidRPr="00000000">
        <w:rPr>
          <w:rFonts w:ascii="Arial" w:cs="Arial" w:eastAsia="Arial" w:hAnsi="Arial"/>
          <w:rtl w:val="0"/>
        </w:rPr>
        <w:t xml:space="preserve">ejemplifica</w:t>
      </w:r>
      <w:r w:rsidDel="00000000" w:rsidR="00000000" w:rsidRPr="00000000">
        <w:rPr>
          <w:rFonts w:ascii="Arial" w:cs="Arial" w:eastAsia="Arial" w:hAnsi="Arial"/>
          <w:color w:val="000000"/>
          <w:rtl w:val="0"/>
        </w:rPr>
        <w:t xml:space="preserve"> la vulneración de algún derecho.</w:t>
      </w:r>
    </w:p>
    <w:p w:rsidR="00000000" w:rsidDel="00000000" w:rsidP="00000000" w:rsidRDefault="00000000" w:rsidRPr="00000000" w14:paraId="000000B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Arial" w:cs="Arial" w:eastAsia="Arial" w:hAnsi="Arial"/>
          <w:i w:val="0"/>
          <w:smallCaps w:val="0"/>
          <w:strike w:val="0"/>
          <w:color w:val="1f1f1f"/>
          <w:shd w:fill="auto" w:val="clear"/>
          <w:vertAlign w:val="baseline"/>
        </w:rPr>
      </w:pPr>
      <w:r w:rsidDel="00000000" w:rsidR="00000000" w:rsidRPr="00000000">
        <w:rPr>
          <w:rFonts w:ascii="Arial" w:cs="Arial" w:eastAsia="Arial" w:hAnsi="Arial"/>
          <w:i w:val="0"/>
          <w:smallCaps w:val="0"/>
          <w:strike w:val="0"/>
          <w:color w:val="1f1f1f"/>
          <w:u w:val="none"/>
          <w:shd w:fill="auto" w:val="clear"/>
          <w:vertAlign w:val="baseline"/>
          <w:rtl w:val="0"/>
        </w:rPr>
        <w:t xml:space="preserve">¿</w:t>
      </w:r>
      <w:r w:rsidDel="00000000" w:rsidR="00000000" w:rsidRPr="00000000">
        <w:rPr>
          <w:rFonts w:ascii="Arial" w:cs="Arial" w:eastAsia="Arial" w:hAnsi="Arial"/>
          <w:color w:val="1f1f1f"/>
          <w:rtl w:val="0"/>
        </w:rPr>
        <w:t xml:space="preserve">Cuál</w:t>
      </w:r>
      <w:r w:rsidDel="00000000" w:rsidR="00000000" w:rsidRPr="00000000">
        <w:rPr>
          <w:rFonts w:ascii="Arial" w:cs="Arial" w:eastAsia="Arial" w:hAnsi="Arial"/>
          <w:i w:val="0"/>
          <w:smallCaps w:val="0"/>
          <w:strike w:val="0"/>
          <w:color w:val="1f1f1f"/>
          <w:u w:val="none"/>
          <w:shd w:fill="auto" w:val="clear"/>
          <w:vertAlign w:val="baseline"/>
          <w:rtl w:val="0"/>
        </w:rPr>
        <w:t xml:space="preserve"> sería mi granito de arena para construir un mejor mundo para todos los niños y niñas? </w:t>
      </w:r>
    </w:p>
    <w:p w:rsidR="00000000" w:rsidDel="00000000" w:rsidP="00000000" w:rsidRDefault="00000000" w:rsidRPr="00000000" w14:paraId="000000B9">
      <w:pPr>
        <w:spacing w:line="360" w:lineRule="auto"/>
        <w:ind w:left="720"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BA">
      <w:pPr>
        <w:spacing w:line="360" w:lineRule="auto"/>
        <w:jc w:val="both"/>
        <w:rPr>
          <w:rFonts w:ascii="Arial" w:cs="Arial" w:eastAsia="Arial" w:hAnsi="Arial"/>
          <w:b w:val="1"/>
        </w:rPr>
      </w:pPr>
      <w:r w:rsidDel="00000000" w:rsidR="00000000" w:rsidRPr="00000000">
        <w:rPr>
          <w:rFonts w:ascii="Arial" w:cs="Arial" w:eastAsia="Arial" w:hAnsi="Arial"/>
          <w:b w:val="1"/>
          <w:i w:val="1"/>
          <w:rtl w:val="0"/>
        </w:rPr>
        <w:t xml:space="preserve">Etapa 4: </w:t>
      </w:r>
      <w:r w:rsidDel="00000000" w:rsidR="00000000" w:rsidRPr="00000000">
        <w:rPr>
          <w:rFonts w:ascii="Arial" w:cs="Arial" w:eastAsia="Arial" w:hAnsi="Arial"/>
          <w:b w:val="1"/>
          <w:rtl w:val="0"/>
        </w:rPr>
        <w:t xml:space="preserve">Cierre y reflexión</w:t>
      </w:r>
    </w:p>
    <w:p w:rsidR="00000000" w:rsidDel="00000000" w:rsidP="00000000" w:rsidRDefault="00000000" w:rsidRPr="00000000" w14:paraId="000000BB">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BC">
      <w:pPr>
        <w:spacing w:line="360" w:lineRule="auto"/>
        <w:jc w:val="both"/>
        <w:rPr>
          <w:rFonts w:ascii="Arial" w:cs="Arial" w:eastAsia="Arial" w:hAnsi="Arial"/>
        </w:rPr>
      </w:pPr>
      <w:r w:rsidDel="00000000" w:rsidR="00000000" w:rsidRPr="00000000">
        <w:rPr>
          <w:rFonts w:ascii="Arial" w:cs="Arial" w:eastAsia="Arial" w:hAnsi="Arial"/>
          <w:rtl w:val="0"/>
        </w:rPr>
        <w:t xml:space="preserve">Para finalizar el encuentro se propone a los niños y niñas que como parte de sus reflexiones y sentires puedan crear una pintura representativa de sus derechos y su seño para vivir en comunidad sin violencia y maltrato, de esta manera se construirán unos banderines que se mostrarán y compartirán durante el encuentro.</w:t>
      </w:r>
    </w:p>
    <w:p w:rsidR="00000000" w:rsidDel="00000000" w:rsidP="00000000" w:rsidRDefault="00000000" w:rsidRPr="00000000" w14:paraId="000000BD">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BE">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BF">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C0">
      <w:pPr>
        <w:spacing w:line="360" w:lineRule="auto"/>
        <w:jc w:val="center"/>
        <w:rPr>
          <w:rFonts w:ascii="Arial" w:cs="Arial" w:eastAsia="Arial" w:hAnsi="Arial"/>
          <w:b w:val="1"/>
        </w:rPr>
      </w:pPr>
      <w:r w:rsidDel="00000000" w:rsidR="00000000" w:rsidRPr="00000000">
        <w:rPr>
          <w:rtl w:val="0"/>
        </w:rPr>
      </w:r>
    </w:p>
    <w:tbl>
      <w:tblPr>
        <w:tblStyle w:val="Table5"/>
        <w:tblpPr w:leftFromText="180" w:rightFromText="180" w:topFromText="180" w:bottomFromText="180" w:vertAnchor="text" w:horzAnchor="text" w:tblpX="-185.99999999999966" w:tblpY="0"/>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10"/>
        <w:gridCol w:w="7229"/>
        <w:tblGridChange w:id="0">
          <w:tblGrid>
            <w:gridCol w:w="2410"/>
            <w:gridCol w:w="7229"/>
          </w:tblGrid>
        </w:tblGridChange>
      </w:tblGrid>
      <w:tr>
        <w:trPr>
          <w:cantSplit w:val="0"/>
          <w:tblHeader w:val="0"/>
        </w:trPr>
        <w:tc>
          <w:tcPr/>
          <w:p w:rsidR="00000000" w:rsidDel="00000000" w:rsidP="00000000" w:rsidRDefault="00000000" w:rsidRPr="00000000" w14:paraId="000000C1">
            <w:pPr>
              <w:spacing w:line="360" w:lineRule="auto"/>
              <w:rPr>
                <w:rFonts w:ascii="Arial" w:cs="Arial" w:eastAsia="Arial" w:hAnsi="Arial"/>
                <w:b w:val="1"/>
              </w:rPr>
            </w:pPr>
            <w:r w:rsidDel="00000000" w:rsidR="00000000" w:rsidRPr="00000000">
              <w:rPr>
                <w:rFonts w:ascii="Arial" w:cs="Arial" w:eastAsia="Arial" w:hAnsi="Arial"/>
                <w:b w:val="1"/>
                <w:rtl w:val="0"/>
              </w:rPr>
              <w:t xml:space="preserve">COMPONENTE</w:t>
            </w:r>
          </w:p>
        </w:tc>
        <w:tc>
          <w:tcPr/>
          <w:p w:rsidR="00000000" w:rsidDel="00000000" w:rsidP="00000000" w:rsidRDefault="00000000" w:rsidRPr="00000000" w14:paraId="000000C2">
            <w:pPr>
              <w:spacing w:line="360" w:lineRule="auto"/>
              <w:jc w:val="both"/>
              <w:rPr>
                <w:rFonts w:ascii="Arial" w:cs="Arial" w:eastAsia="Arial" w:hAnsi="Arial"/>
              </w:rPr>
            </w:pPr>
            <w:r w:rsidDel="00000000" w:rsidR="00000000" w:rsidRPr="00000000">
              <w:rPr>
                <w:rFonts w:ascii="Arial" w:cs="Arial" w:eastAsia="Arial" w:hAnsi="Arial"/>
                <w:rtl w:val="0"/>
              </w:rPr>
              <w:t xml:space="preserve">Componente 1- Prevención de violencia en el contexto familiar, violencia sexual, promoción y garantía de derechos.</w:t>
            </w:r>
          </w:p>
        </w:tc>
      </w:tr>
      <w:tr>
        <w:trPr>
          <w:cantSplit w:val="0"/>
          <w:tblHeader w:val="0"/>
        </w:trPr>
        <w:tc>
          <w:tcPr/>
          <w:p w:rsidR="00000000" w:rsidDel="00000000" w:rsidP="00000000" w:rsidRDefault="00000000" w:rsidRPr="00000000" w14:paraId="000000C3">
            <w:pPr>
              <w:spacing w:line="360" w:lineRule="auto"/>
              <w:rPr>
                <w:rFonts w:ascii="Arial" w:cs="Arial" w:eastAsia="Arial" w:hAnsi="Arial"/>
                <w:b w:val="1"/>
              </w:rPr>
            </w:pPr>
            <w:r w:rsidDel="00000000" w:rsidR="00000000" w:rsidRPr="00000000">
              <w:rPr>
                <w:rFonts w:ascii="Arial" w:cs="Arial" w:eastAsia="Arial" w:hAnsi="Arial"/>
                <w:b w:val="1"/>
                <w:rtl w:val="0"/>
              </w:rPr>
              <w:t xml:space="preserve">LÍNEA DE ACCIÓN</w:t>
            </w:r>
          </w:p>
        </w:tc>
        <w:tc>
          <w:tcPr/>
          <w:p w:rsidR="00000000" w:rsidDel="00000000" w:rsidP="00000000" w:rsidRDefault="00000000" w:rsidRPr="00000000" w14:paraId="000000C4">
            <w:pPr>
              <w:spacing w:line="360" w:lineRule="auto"/>
              <w:jc w:val="both"/>
              <w:rPr>
                <w:rFonts w:ascii="Arial" w:cs="Arial" w:eastAsia="Arial" w:hAnsi="Arial"/>
              </w:rPr>
            </w:pPr>
            <w:r w:rsidDel="00000000" w:rsidR="00000000" w:rsidRPr="00000000">
              <w:rPr>
                <w:rFonts w:ascii="Arial" w:cs="Arial" w:eastAsia="Arial" w:hAnsi="Arial"/>
                <w:rtl w:val="0"/>
              </w:rPr>
              <w:t xml:space="preserve">Línea de acción B1: Promoción y desarrollo de estrategias de prevención de vulneración de derechos de niños, niñas y adolescentes.</w:t>
            </w:r>
          </w:p>
        </w:tc>
      </w:tr>
      <w:tr>
        <w:trPr>
          <w:cantSplit w:val="0"/>
          <w:tblHeader w:val="0"/>
        </w:trPr>
        <w:tc>
          <w:tcPr/>
          <w:p w:rsidR="00000000" w:rsidDel="00000000" w:rsidP="00000000" w:rsidRDefault="00000000" w:rsidRPr="00000000" w14:paraId="000000C5">
            <w:pPr>
              <w:spacing w:line="360" w:lineRule="auto"/>
              <w:rPr>
                <w:rFonts w:ascii="Arial" w:cs="Arial" w:eastAsia="Arial" w:hAnsi="Arial"/>
                <w:b w:val="1"/>
              </w:rPr>
            </w:pPr>
            <w:r w:rsidDel="00000000" w:rsidR="00000000" w:rsidRPr="00000000">
              <w:rPr>
                <w:rFonts w:ascii="Arial" w:cs="Arial" w:eastAsia="Arial" w:hAnsi="Arial"/>
                <w:b w:val="1"/>
                <w:rtl w:val="0"/>
              </w:rPr>
              <w:t xml:space="preserve">ESTRATEGIA</w:t>
            </w:r>
          </w:p>
        </w:tc>
        <w:tc>
          <w:tcPr/>
          <w:p w:rsidR="00000000" w:rsidDel="00000000" w:rsidP="00000000" w:rsidRDefault="00000000" w:rsidRPr="00000000" w14:paraId="000000C6">
            <w:pPr>
              <w:spacing w:line="360" w:lineRule="auto"/>
              <w:jc w:val="both"/>
              <w:rPr>
                <w:rFonts w:ascii="Arial" w:cs="Arial" w:eastAsia="Arial" w:hAnsi="Arial"/>
              </w:rPr>
            </w:pPr>
            <w:r w:rsidDel="00000000" w:rsidR="00000000" w:rsidRPr="00000000">
              <w:rPr>
                <w:rFonts w:ascii="Arial" w:cs="Arial" w:eastAsia="Arial" w:hAnsi="Arial"/>
                <w:rtl w:val="0"/>
              </w:rPr>
              <w:t xml:space="preserve">Estrategia de Sensibilización B2.2.  “Movilizaciones territoriales”.</w:t>
            </w:r>
          </w:p>
        </w:tc>
      </w:tr>
      <w:tr>
        <w:trPr>
          <w:cantSplit w:val="0"/>
          <w:tblHeader w:val="0"/>
        </w:trPr>
        <w:tc>
          <w:tcPr/>
          <w:p w:rsidR="00000000" w:rsidDel="00000000" w:rsidP="00000000" w:rsidRDefault="00000000" w:rsidRPr="00000000" w14:paraId="000000C7">
            <w:pPr>
              <w:spacing w:line="360" w:lineRule="auto"/>
              <w:rPr>
                <w:rFonts w:ascii="Arial" w:cs="Arial" w:eastAsia="Arial" w:hAnsi="Arial"/>
                <w:b w:val="1"/>
              </w:rPr>
            </w:pPr>
            <w:r w:rsidDel="00000000" w:rsidR="00000000" w:rsidRPr="00000000">
              <w:rPr>
                <w:rFonts w:ascii="Arial" w:cs="Arial" w:eastAsia="Arial" w:hAnsi="Arial"/>
                <w:b w:val="1"/>
                <w:rtl w:val="0"/>
              </w:rPr>
              <w:t xml:space="preserve">METODOLOGÍA</w:t>
            </w:r>
          </w:p>
        </w:tc>
        <w:tc>
          <w:tcPr/>
          <w:p w:rsidR="00000000" w:rsidDel="00000000" w:rsidP="00000000" w:rsidRDefault="00000000" w:rsidRPr="00000000" w14:paraId="000000C8">
            <w:pPr>
              <w:spacing w:line="360" w:lineRule="auto"/>
              <w:jc w:val="both"/>
              <w:rPr>
                <w:rFonts w:ascii="Arial" w:cs="Arial" w:eastAsia="Arial" w:hAnsi="Arial"/>
              </w:rPr>
            </w:pPr>
            <w:r w:rsidDel="00000000" w:rsidR="00000000" w:rsidRPr="00000000">
              <w:rPr>
                <w:rFonts w:ascii="Arial" w:cs="Arial" w:eastAsia="Arial" w:hAnsi="Arial"/>
                <w:rtl w:val="0"/>
              </w:rPr>
              <w:t xml:space="preserve">Aprendizaje colaborativo a partir del enfoque de derechos y </w:t>
            </w:r>
            <w:r w:rsidDel="00000000" w:rsidR="00000000" w:rsidRPr="00000000">
              <w:rPr>
                <w:rFonts w:ascii="Arial" w:cs="Arial" w:eastAsia="Arial" w:hAnsi="Arial"/>
                <w:rtl w:val="0"/>
              </w:rPr>
              <w:t xml:space="preserve">diferencial</w:t>
            </w:r>
            <w:r w:rsidDel="00000000" w:rsidR="00000000" w:rsidRPr="00000000">
              <w:rPr>
                <w:rFonts w:ascii="Arial" w:cs="Arial" w:eastAsia="Arial" w:hAnsi="Arial"/>
                <w:rtl w:val="0"/>
              </w:rPr>
              <w:t xml:space="preserve">. </w:t>
            </w:r>
          </w:p>
        </w:tc>
      </w:tr>
      <w:tr>
        <w:trPr>
          <w:cantSplit w:val="0"/>
          <w:tblHeader w:val="0"/>
        </w:trPr>
        <w:tc>
          <w:tcPr/>
          <w:p w:rsidR="00000000" w:rsidDel="00000000" w:rsidP="00000000" w:rsidRDefault="00000000" w:rsidRPr="00000000" w14:paraId="000000C9">
            <w:pPr>
              <w:spacing w:line="360" w:lineRule="auto"/>
              <w:rPr>
                <w:rFonts w:ascii="Arial" w:cs="Arial" w:eastAsia="Arial" w:hAnsi="Arial"/>
                <w:b w:val="1"/>
              </w:rPr>
            </w:pPr>
            <w:r w:rsidDel="00000000" w:rsidR="00000000" w:rsidRPr="00000000">
              <w:rPr>
                <w:rFonts w:ascii="Arial" w:cs="Arial" w:eastAsia="Arial" w:hAnsi="Arial"/>
                <w:b w:val="1"/>
                <w:rtl w:val="0"/>
              </w:rPr>
              <w:t xml:space="preserve">TEMA</w:t>
            </w:r>
          </w:p>
        </w:tc>
        <w:tc>
          <w:tcPr/>
          <w:p w:rsidR="00000000" w:rsidDel="00000000" w:rsidP="00000000" w:rsidRDefault="00000000" w:rsidRPr="00000000" w14:paraId="000000CA">
            <w:pPr>
              <w:spacing w:line="360" w:lineRule="auto"/>
              <w:jc w:val="both"/>
              <w:rPr>
                <w:rFonts w:ascii="Arial" w:cs="Arial" w:eastAsia="Arial" w:hAnsi="Arial"/>
              </w:rPr>
            </w:pPr>
            <w:r w:rsidDel="00000000" w:rsidR="00000000" w:rsidRPr="00000000">
              <w:rPr>
                <w:rFonts w:ascii="Arial" w:cs="Arial" w:eastAsia="Arial" w:hAnsi="Arial"/>
                <w:rtl w:val="0"/>
              </w:rPr>
              <w:t xml:space="preserve">Promoción de derechos y prevención de vulneraciones en niñas, niños y adolescentes en el espacio público.</w:t>
            </w:r>
          </w:p>
        </w:tc>
      </w:tr>
      <w:tr>
        <w:trPr>
          <w:cantSplit w:val="0"/>
          <w:trHeight w:val="342" w:hRule="atLeast"/>
          <w:tblHeader w:val="0"/>
        </w:trPr>
        <w:tc>
          <w:tcPr/>
          <w:p w:rsidR="00000000" w:rsidDel="00000000" w:rsidP="00000000" w:rsidRDefault="00000000" w:rsidRPr="00000000" w14:paraId="000000CB">
            <w:pPr>
              <w:spacing w:line="360" w:lineRule="auto"/>
              <w:rPr>
                <w:rFonts w:ascii="Arial" w:cs="Arial" w:eastAsia="Arial" w:hAnsi="Arial"/>
                <w:b w:val="1"/>
              </w:rPr>
            </w:pPr>
            <w:r w:rsidDel="00000000" w:rsidR="00000000" w:rsidRPr="00000000">
              <w:rPr>
                <w:rFonts w:ascii="Arial" w:cs="Arial" w:eastAsia="Arial" w:hAnsi="Arial"/>
                <w:b w:val="1"/>
                <w:rtl w:val="0"/>
              </w:rPr>
              <w:t xml:space="preserve">ESCENARIO</w:t>
            </w:r>
          </w:p>
        </w:tc>
        <w:tc>
          <w:tcPr/>
          <w:p w:rsidR="00000000" w:rsidDel="00000000" w:rsidP="00000000" w:rsidRDefault="00000000" w:rsidRPr="00000000" w14:paraId="000000CC">
            <w:pPr>
              <w:spacing w:line="360" w:lineRule="auto"/>
              <w:jc w:val="both"/>
              <w:rPr>
                <w:rFonts w:ascii="Arial" w:cs="Arial" w:eastAsia="Arial" w:hAnsi="Arial"/>
              </w:rPr>
            </w:pPr>
            <w:r w:rsidDel="00000000" w:rsidR="00000000" w:rsidRPr="00000000">
              <w:rPr>
                <w:rtl w:val="0"/>
              </w:rPr>
            </w:r>
          </w:p>
        </w:tc>
      </w:tr>
      <w:tr>
        <w:trPr>
          <w:cantSplit w:val="0"/>
          <w:trHeight w:val="347" w:hRule="atLeast"/>
          <w:tblHeader w:val="0"/>
        </w:trPr>
        <w:tc>
          <w:tcPr/>
          <w:p w:rsidR="00000000" w:rsidDel="00000000" w:rsidP="00000000" w:rsidRDefault="00000000" w:rsidRPr="00000000" w14:paraId="000000CD">
            <w:pPr>
              <w:spacing w:line="360" w:lineRule="auto"/>
              <w:rPr>
                <w:rFonts w:ascii="Arial" w:cs="Arial" w:eastAsia="Arial" w:hAnsi="Arial"/>
                <w:b w:val="1"/>
              </w:rPr>
            </w:pPr>
            <w:r w:rsidDel="00000000" w:rsidR="00000000" w:rsidRPr="00000000">
              <w:rPr>
                <w:rFonts w:ascii="Arial" w:cs="Arial" w:eastAsia="Arial" w:hAnsi="Arial"/>
                <w:b w:val="1"/>
                <w:rtl w:val="0"/>
              </w:rPr>
              <w:t xml:space="preserve">POBLACIÓN </w:t>
            </w:r>
          </w:p>
        </w:tc>
        <w:tc>
          <w:tcPr/>
          <w:p w:rsidR="00000000" w:rsidDel="00000000" w:rsidP="00000000" w:rsidRDefault="00000000" w:rsidRPr="00000000" w14:paraId="000000CE">
            <w:pPr>
              <w:spacing w:line="360" w:lineRule="auto"/>
              <w:jc w:val="both"/>
              <w:rPr>
                <w:rFonts w:ascii="Arial" w:cs="Arial" w:eastAsia="Arial" w:hAnsi="Arial"/>
              </w:rPr>
            </w:pPr>
            <w:r w:rsidDel="00000000" w:rsidR="00000000" w:rsidRPr="00000000">
              <w:rPr>
                <w:rFonts w:ascii="Arial" w:cs="Arial" w:eastAsia="Arial" w:hAnsi="Arial"/>
                <w:rtl w:val="0"/>
              </w:rPr>
              <w:t xml:space="preserve">Niños y niñas en situación de riesgo de vulneración de derechos.</w:t>
            </w:r>
          </w:p>
        </w:tc>
      </w:tr>
      <w:tr>
        <w:trPr>
          <w:cantSplit w:val="0"/>
          <w:trHeight w:val="353" w:hRule="atLeast"/>
          <w:tblHeader w:val="0"/>
        </w:trPr>
        <w:tc>
          <w:tcPr/>
          <w:p w:rsidR="00000000" w:rsidDel="00000000" w:rsidP="00000000" w:rsidRDefault="00000000" w:rsidRPr="00000000" w14:paraId="000000CF">
            <w:pPr>
              <w:spacing w:line="360" w:lineRule="auto"/>
              <w:rPr>
                <w:rFonts w:ascii="Arial" w:cs="Arial" w:eastAsia="Arial" w:hAnsi="Arial"/>
                <w:b w:val="1"/>
              </w:rPr>
            </w:pPr>
            <w:r w:rsidDel="00000000" w:rsidR="00000000" w:rsidRPr="00000000">
              <w:rPr>
                <w:rFonts w:ascii="Arial" w:cs="Arial" w:eastAsia="Arial" w:hAnsi="Arial"/>
                <w:b w:val="1"/>
                <w:rtl w:val="0"/>
              </w:rPr>
              <w:t xml:space="preserve">GRUPO ETARIO</w:t>
            </w:r>
          </w:p>
        </w:tc>
        <w:tc>
          <w:tcPr/>
          <w:p w:rsidR="00000000" w:rsidDel="00000000" w:rsidP="00000000" w:rsidRDefault="00000000" w:rsidRPr="00000000" w14:paraId="000000D0">
            <w:pPr>
              <w:spacing w:line="360" w:lineRule="auto"/>
              <w:jc w:val="both"/>
              <w:rPr>
                <w:rFonts w:ascii="Arial" w:cs="Arial" w:eastAsia="Arial" w:hAnsi="Arial"/>
              </w:rPr>
            </w:pPr>
            <w:r w:rsidDel="00000000" w:rsidR="00000000" w:rsidRPr="00000000">
              <w:rPr>
                <w:rFonts w:ascii="Arial" w:cs="Arial" w:eastAsia="Arial" w:hAnsi="Arial"/>
                <w:highlight w:val="yellow"/>
                <w:rtl w:val="0"/>
              </w:rPr>
              <w:t xml:space="preserve">14 a 17 años de edad</w:t>
            </w:r>
            <w:r w:rsidDel="00000000" w:rsidR="00000000" w:rsidRPr="00000000">
              <w:rPr>
                <w:rFonts w:ascii="Arial" w:cs="Arial" w:eastAsia="Arial" w:hAnsi="Arial"/>
                <w:rtl w:val="0"/>
              </w:rPr>
              <w:t xml:space="preserve">.</w:t>
            </w:r>
          </w:p>
        </w:tc>
      </w:tr>
      <w:tr>
        <w:trPr>
          <w:cantSplit w:val="0"/>
          <w:trHeight w:val="615" w:hRule="atLeast"/>
          <w:tblHeader w:val="0"/>
        </w:trPr>
        <w:tc>
          <w:tcPr/>
          <w:p w:rsidR="00000000" w:rsidDel="00000000" w:rsidP="00000000" w:rsidRDefault="00000000" w:rsidRPr="00000000" w14:paraId="000000D1">
            <w:pPr>
              <w:spacing w:line="360" w:lineRule="auto"/>
              <w:rPr>
                <w:rFonts w:ascii="Arial" w:cs="Arial" w:eastAsia="Arial" w:hAnsi="Arial"/>
                <w:b w:val="1"/>
              </w:rPr>
            </w:pPr>
            <w:r w:rsidDel="00000000" w:rsidR="00000000" w:rsidRPr="00000000">
              <w:rPr>
                <w:rFonts w:ascii="Arial" w:cs="Arial" w:eastAsia="Arial" w:hAnsi="Arial"/>
                <w:b w:val="1"/>
                <w:rtl w:val="0"/>
              </w:rPr>
              <w:t xml:space="preserve">INTENSIDAD HORARIA</w:t>
            </w:r>
          </w:p>
        </w:tc>
        <w:tc>
          <w:tcPr/>
          <w:p w:rsidR="00000000" w:rsidDel="00000000" w:rsidP="00000000" w:rsidRDefault="00000000" w:rsidRPr="00000000" w14:paraId="000000D2">
            <w:pPr>
              <w:spacing w:line="360" w:lineRule="auto"/>
              <w:jc w:val="both"/>
              <w:rPr>
                <w:rFonts w:ascii="Arial" w:cs="Arial" w:eastAsia="Arial" w:hAnsi="Arial"/>
              </w:rPr>
            </w:pPr>
            <w:r w:rsidDel="00000000" w:rsidR="00000000" w:rsidRPr="00000000">
              <w:rPr>
                <w:rFonts w:ascii="Arial" w:cs="Arial" w:eastAsia="Arial" w:hAnsi="Arial"/>
                <w:rtl w:val="0"/>
              </w:rPr>
              <w:t xml:space="preserve">6 horas</w:t>
            </w:r>
          </w:p>
        </w:tc>
      </w:tr>
    </w:tbl>
    <w:p w:rsidR="00000000" w:rsidDel="00000000" w:rsidP="00000000" w:rsidRDefault="00000000" w:rsidRPr="00000000" w14:paraId="000000D3">
      <w:pPr>
        <w:spacing w:after="240" w:before="240"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D4">
      <w:pPr>
        <w:spacing w:after="240" w:before="240" w:line="360" w:lineRule="auto"/>
        <w:jc w:val="both"/>
        <w:rPr>
          <w:rFonts w:ascii="Arial" w:cs="Arial" w:eastAsia="Arial" w:hAnsi="Arial"/>
        </w:rPr>
      </w:pPr>
      <w:r w:rsidDel="00000000" w:rsidR="00000000" w:rsidRPr="00000000">
        <w:rPr>
          <w:rFonts w:ascii="Arial" w:cs="Arial" w:eastAsia="Arial" w:hAnsi="Arial"/>
          <w:b w:val="1"/>
          <w:rtl w:val="0"/>
        </w:rPr>
        <w:t xml:space="preserve">Tema:</w:t>
      </w:r>
      <w:r w:rsidDel="00000000" w:rsidR="00000000" w:rsidRPr="00000000">
        <w:rPr>
          <w:rFonts w:ascii="Arial" w:cs="Arial" w:eastAsia="Arial" w:hAnsi="Arial"/>
          <w:rtl w:val="0"/>
        </w:rPr>
        <w:t xml:space="preserve"> Promoción de Derechos y Prevención de Vulneraciones en Niñas, Niños y Adolescentes en el Espacio Público</w:t>
      </w:r>
    </w:p>
    <w:p w:rsidR="00000000" w:rsidDel="00000000" w:rsidP="00000000" w:rsidRDefault="00000000" w:rsidRPr="00000000" w14:paraId="000000D5">
      <w:pPr>
        <w:spacing w:after="240"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Objetivo General</w:t>
      </w:r>
    </w:p>
    <w:p w:rsidR="00000000" w:rsidDel="00000000" w:rsidP="00000000" w:rsidRDefault="00000000" w:rsidRPr="00000000" w14:paraId="000000D6">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Crear un espacio de diálogo y reflexión sobre la promoción de derechos y la prevención de vulneraciones en el espacio público, reconociendo factores de riesgo y de protección desde la perspectiva de los participantes, quienes compartirán sus vivencias personales.</w:t>
      </w:r>
    </w:p>
    <w:p w:rsidR="00000000" w:rsidDel="00000000" w:rsidP="00000000" w:rsidRDefault="00000000" w:rsidRPr="00000000" w14:paraId="000000D7">
      <w:pPr>
        <w:spacing w:after="240"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Metodología</w:t>
      </w:r>
    </w:p>
    <w:p w:rsidR="00000000" w:rsidDel="00000000" w:rsidP="00000000" w:rsidRDefault="00000000" w:rsidRPr="00000000" w14:paraId="000000D8">
      <w:pPr>
        <w:spacing w:after="240"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Preámbulo</w:t>
      </w:r>
    </w:p>
    <w:p w:rsidR="00000000" w:rsidDel="00000000" w:rsidP="00000000" w:rsidRDefault="00000000" w:rsidRPr="00000000" w14:paraId="000000D9">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La actividad se llevará a cabo teniendo en cuenta la diversidad de los participantes y las directrices de inclusión. Se adaptarán las dinámicas para asegurar la participación activa de todos, incluyendo a aquellos con habilidades especiales.</w:t>
      </w:r>
    </w:p>
    <w:p w:rsidR="00000000" w:rsidDel="00000000" w:rsidP="00000000" w:rsidRDefault="00000000" w:rsidRPr="00000000" w14:paraId="000000DA">
      <w:pPr>
        <w:shd w:fill="ffffff" w:val="clear"/>
        <w:spacing w:after="240" w:before="240" w:line="276"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DB">
      <w:pPr>
        <w:shd w:fill="ffffff" w:val="clear"/>
        <w:spacing w:after="240" w:before="240" w:line="276" w:lineRule="auto"/>
        <w:jc w:val="both"/>
        <w:rPr>
          <w:rFonts w:ascii="Arial" w:cs="Arial" w:eastAsia="Arial" w:hAnsi="Arial"/>
          <w:b w:val="1"/>
        </w:rPr>
      </w:pPr>
      <w:r w:rsidDel="00000000" w:rsidR="00000000" w:rsidRPr="00000000">
        <w:rPr>
          <w:rFonts w:ascii="Arial" w:cs="Arial" w:eastAsia="Arial" w:hAnsi="Arial"/>
          <w:b w:val="1"/>
          <w:rtl w:val="0"/>
        </w:rPr>
        <w:t xml:space="preserve">Cronograma</w:t>
      </w:r>
    </w:p>
    <w:tbl>
      <w:tblPr>
        <w:tblStyle w:val="Table6"/>
        <w:tblW w:w="817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75"/>
        <w:gridCol w:w="3600"/>
        <w:tblGridChange w:id="0">
          <w:tblGrid>
            <w:gridCol w:w="4575"/>
            <w:gridCol w:w="3600"/>
          </w:tblGrid>
        </w:tblGridChange>
      </w:tblGrid>
      <w:tr>
        <w:trPr>
          <w:cantSplit w:val="0"/>
          <w:trHeight w:val="42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200.0" w:type="dxa"/>
              <w:bottom w:w="100.0" w:type="dxa"/>
              <w:right w:w="200.0" w:type="dxa"/>
            </w:tcMar>
            <w:vAlign w:val="top"/>
          </w:tcPr>
          <w:p w:rsidR="00000000" w:rsidDel="00000000" w:rsidP="00000000" w:rsidRDefault="00000000" w:rsidRPr="00000000" w14:paraId="000000DC">
            <w:pPr>
              <w:spacing w:before="240" w:line="276" w:lineRule="auto"/>
              <w:jc w:val="center"/>
              <w:rPr>
                <w:rFonts w:ascii="Arial" w:cs="Arial" w:eastAsia="Arial" w:hAnsi="Arial"/>
                <w:b w:val="1"/>
              </w:rPr>
            </w:pPr>
            <w:r w:rsidDel="00000000" w:rsidR="00000000" w:rsidRPr="00000000">
              <w:rPr>
                <w:rFonts w:ascii="Arial" w:cs="Arial" w:eastAsia="Arial" w:hAnsi="Arial"/>
                <w:b w:val="1"/>
                <w:rtl w:val="0"/>
              </w:rPr>
              <w:t xml:space="preserve">Actividad</w:t>
            </w:r>
          </w:p>
        </w:tc>
        <w:tc>
          <w:tcPr>
            <w:tcBorders>
              <w:top w:color="000000" w:space="0" w:sz="6" w:val="single"/>
              <w:left w:color="000000" w:space="0" w:sz="0" w:val="nil"/>
              <w:bottom w:color="000000" w:space="0" w:sz="6" w:val="single"/>
              <w:right w:color="000000" w:space="0" w:sz="6" w:val="single"/>
            </w:tcBorders>
            <w:tcMar>
              <w:top w:w="100.0" w:type="dxa"/>
              <w:left w:w="200.0" w:type="dxa"/>
              <w:bottom w:w="100.0" w:type="dxa"/>
              <w:right w:w="200.0" w:type="dxa"/>
            </w:tcMar>
            <w:vAlign w:val="top"/>
          </w:tcPr>
          <w:p w:rsidR="00000000" w:rsidDel="00000000" w:rsidP="00000000" w:rsidRDefault="00000000" w:rsidRPr="00000000" w14:paraId="000000DD">
            <w:pPr>
              <w:spacing w:before="240" w:line="276" w:lineRule="auto"/>
              <w:jc w:val="center"/>
              <w:rPr>
                <w:rFonts w:ascii="Arial" w:cs="Arial" w:eastAsia="Arial" w:hAnsi="Arial"/>
                <w:b w:val="1"/>
              </w:rPr>
            </w:pPr>
            <w:r w:rsidDel="00000000" w:rsidR="00000000" w:rsidRPr="00000000">
              <w:rPr>
                <w:rFonts w:ascii="Arial" w:cs="Arial" w:eastAsia="Arial" w:hAnsi="Arial"/>
                <w:b w:val="1"/>
                <w:rtl w:val="0"/>
              </w:rPr>
              <w:t xml:space="preserve">Materiales</w:t>
            </w:r>
          </w:p>
        </w:tc>
      </w:tr>
      <w:tr>
        <w:trPr>
          <w:cantSplit w:val="0"/>
          <w:trHeight w:val="420" w:hRule="atLeast"/>
          <w:tblHeader w:val="0"/>
        </w:trPr>
        <w:tc>
          <w:tcPr>
            <w:tcBorders>
              <w:top w:color="000000" w:space="0" w:sz="0" w:val="nil"/>
              <w:left w:color="000000" w:space="0" w:sz="6" w:val="single"/>
              <w:bottom w:color="000000" w:space="0" w:sz="6" w:val="single"/>
              <w:right w:color="000000" w:space="0" w:sz="6" w:val="single"/>
            </w:tcBorders>
            <w:tcMar>
              <w:top w:w="100.0" w:type="dxa"/>
              <w:left w:w="200.0" w:type="dxa"/>
              <w:bottom w:w="100.0" w:type="dxa"/>
              <w:right w:w="200.0" w:type="dxa"/>
            </w:tcMar>
            <w:vAlign w:val="top"/>
          </w:tcPr>
          <w:p w:rsidR="00000000" w:rsidDel="00000000" w:rsidP="00000000" w:rsidRDefault="00000000" w:rsidRPr="00000000" w14:paraId="000000DE">
            <w:pPr>
              <w:spacing w:before="240" w:line="276" w:lineRule="auto"/>
              <w:jc w:val="both"/>
              <w:rPr>
                <w:rFonts w:ascii="Arial" w:cs="Arial" w:eastAsia="Arial" w:hAnsi="Arial"/>
              </w:rPr>
            </w:pPr>
            <w:r w:rsidDel="00000000" w:rsidR="00000000" w:rsidRPr="00000000">
              <w:rPr>
                <w:rFonts w:ascii="Arial" w:cs="Arial" w:eastAsia="Arial" w:hAnsi="Arial"/>
                <w:rtl w:val="0"/>
              </w:rPr>
              <w:t xml:space="preserve">Bienvenida y Actividad Rompehielos con Balón</w:t>
            </w:r>
          </w:p>
        </w:tc>
        <w:tc>
          <w:tcPr>
            <w:tcBorders>
              <w:top w:color="000000" w:space="0" w:sz="0" w:val="nil"/>
              <w:left w:color="000000" w:space="0" w:sz="0" w:val="nil"/>
              <w:bottom w:color="000000" w:space="0" w:sz="6" w:val="single"/>
              <w:right w:color="000000" w:space="0" w:sz="6" w:val="single"/>
            </w:tcBorders>
            <w:tcMar>
              <w:top w:w="100.0" w:type="dxa"/>
              <w:left w:w="200.0" w:type="dxa"/>
              <w:bottom w:w="100.0" w:type="dxa"/>
              <w:right w:w="200.0" w:type="dxa"/>
            </w:tcMar>
            <w:vAlign w:val="top"/>
          </w:tcPr>
          <w:p w:rsidR="00000000" w:rsidDel="00000000" w:rsidP="00000000" w:rsidRDefault="00000000" w:rsidRPr="00000000" w14:paraId="000000DF">
            <w:pPr>
              <w:spacing w:before="240" w:line="276" w:lineRule="auto"/>
              <w:jc w:val="both"/>
              <w:rPr>
                <w:rFonts w:ascii="Arial" w:cs="Arial" w:eastAsia="Arial" w:hAnsi="Arial"/>
              </w:rPr>
            </w:pPr>
            <w:r w:rsidDel="00000000" w:rsidR="00000000" w:rsidRPr="00000000">
              <w:rPr>
                <w:rFonts w:ascii="Arial" w:cs="Arial" w:eastAsia="Arial" w:hAnsi="Arial"/>
                <w:rtl w:val="0"/>
              </w:rPr>
              <w:t xml:space="preserve">Balón, espacio amplio</w:t>
            </w:r>
          </w:p>
        </w:tc>
      </w:tr>
      <w:tr>
        <w:trPr>
          <w:cantSplit w:val="0"/>
          <w:trHeight w:val="420" w:hRule="atLeast"/>
          <w:tblHeader w:val="0"/>
        </w:trPr>
        <w:tc>
          <w:tcPr>
            <w:tcBorders>
              <w:top w:color="000000" w:space="0" w:sz="0" w:val="nil"/>
              <w:left w:color="000000" w:space="0" w:sz="6" w:val="single"/>
              <w:bottom w:color="000000" w:space="0" w:sz="6" w:val="single"/>
              <w:right w:color="000000" w:space="0" w:sz="6" w:val="single"/>
            </w:tcBorders>
            <w:tcMar>
              <w:top w:w="100.0" w:type="dxa"/>
              <w:left w:w="200.0" w:type="dxa"/>
              <w:bottom w:w="100.0" w:type="dxa"/>
              <w:right w:w="200.0" w:type="dxa"/>
            </w:tcMar>
            <w:vAlign w:val="top"/>
          </w:tcPr>
          <w:p w:rsidR="00000000" w:rsidDel="00000000" w:rsidP="00000000" w:rsidRDefault="00000000" w:rsidRPr="00000000" w14:paraId="000000E0">
            <w:pPr>
              <w:spacing w:before="240" w:line="276" w:lineRule="auto"/>
              <w:jc w:val="both"/>
              <w:rPr>
                <w:rFonts w:ascii="Arial" w:cs="Arial" w:eastAsia="Arial" w:hAnsi="Arial"/>
              </w:rPr>
            </w:pPr>
            <w:r w:rsidDel="00000000" w:rsidR="00000000" w:rsidRPr="00000000">
              <w:rPr>
                <w:rFonts w:ascii="Arial" w:cs="Arial" w:eastAsia="Arial" w:hAnsi="Arial"/>
                <w:rtl w:val="0"/>
              </w:rPr>
              <w:t xml:space="preserve">Dinámica de Presentación</w:t>
            </w:r>
          </w:p>
        </w:tc>
        <w:tc>
          <w:tcPr>
            <w:tcBorders>
              <w:top w:color="000000" w:space="0" w:sz="0" w:val="nil"/>
              <w:left w:color="000000" w:space="0" w:sz="0" w:val="nil"/>
              <w:bottom w:color="000000" w:space="0" w:sz="6" w:val="single"/>
              <w:right w:color="000000" w:space="0" w:sz="6" w:val="single"/>
            </w:tcBorders>
            <w:tcMar>
              <w:top w:w="100.0" w:type="dxa"/>
              <w:left w:w="200.0" w:type="dxa"/>
              <w:bottom w:w="100.0" w:type="dxa"/>
              <w:right w:w="200.0" w:type="dxa"/>
            </w:tcMar>
            <w:vAlign w:val="top"/>
          </w:tcPr>
          <w:p w:rsidR="00000000" w:rsidDel="00000000" w:rsidP="00000000" w:rsidRDefault="00000000" w:rsidRPr="00000000" w14:paraId="000000E1">
            <w:pPr>
              <w:spacing w:before="240" w:line="276" w:lineRule="auto"/>
              <w:jc w:val="both"/>
              <w:rPr>
                <w:rFonts w:ascii="Arial" w:cs="Arial" w:eastAsia="Arial" w:hAnsi="Arial"/>
              </w:rPr>
            </w:pPr>
            <w:r w:rsidDel="00000000" w:rsidR="00000000" w:rsidRPr="00000000">
              <w:rPr>
                <w:rFonts w:ascii="Arial" w:cs="Arial" w:eastAsia="Arial" w:hAnsi="Arial"/>
                <w:rtl w:val="0"/>
              </w:rPr>
              <w:t xml:space="preserve">Ninguno</w:t>
            </w:r>
          </w:p>
        </w:tc>
      </w:tr>
      <w:tr>
        <w:trPr>
          <w:cantSplit w:val="0"/>
          <w:trHeight w:val="420" w:hRule="atLeast"/>
          <w:tblHeader w:val="0"/>
        </w:trPr>
        <w:tc>
          <w:tcPr>
            <w:tcBorders>
              <w:top w:color="000000" w:space="0" w:sz="0" w:val="nil"/>
              <w:left w:color="000000" w:space="0" w:sz="6" w:val="single"/>
              <w:bottom w:color="000000" w:space="0" w:sz="6" w:val="single"/>
              <w:right w:color="000000" w:space="0" w:sz="6" w:val="single"/>
            </w:tcBorders>
            <w:tcMar>
              <w:top w:w="100.0" w:type="dxa"/>
              <w:left w:w="200.0" w:type="dxa"/>
              <w:bottom w:w="100.0" w:type="dxa"/>
              <w:right w:w="200.0" w:type="dxa"/>
            </w:tcMar>
            <w:vAlign w:val="top"/>
          </w:tcPr>
          <w:p w:rsidR="00000000" w:rsidDel="00000000" w:rsidP="00000000" w:rsidRDefault="00000000" w:rsidRPr="00000000" w14:paraId="000000E2">
            <w:pPr>
              <w:spacing w:before="240" w:line="276" w:lineRule="auto"/>
              <w:jc w:val="both"/>
              <w:rPr>
                <w:rFonts w:ascii="Arial" w:cs="Arial" w:eastAsia="Arial" w:hAnsi="Arial"/>
              </w:rPr>
            </w:pPr>
            <w:r w:rsidDel="00000000" w:rsidR="00000000" w:rsidRPr="00000000">
              <w:rPr>
                <w:rFonts w:ascii="Arial" w:cs="Arial" w:eastAsia="Arial" w:hAnsi="Arial"/>
                <w:rtl w:val="0"/>
              </w:rPr>
              <w:t xml:space="preserve">Sensibilización: "Conociendo Mis Derechos"</w:t>
            </w:r>
          </w:p>
        </w:tc>
        <w:tc>
          <w:tcPr>
            <w:tcBorders>
              <w:top w:color="000000" w:space="0" w:sz="0" w:val="nil"/>
              <w:left w:color="000000" w:space="0" w:sz="0" w:val="nil"/>
              <w:bottom w:color="000000" w:space="0" w:sz="6" w:val="single"/>
              <w:right w:color="000000" w:space="0" w:sz="6" w:val="single"/>
            </w:tcBorders>
            <w:tcMar>
              <w:top w:w="100.0" w:type="dxa"/>
              <w:left w:w="200.0" w:type="dxa"/>
              <w:bottom w:w="100.0" w:type="dxa"/>
              <w:right w:w="200.0" w:type="dxa"/>
            </w:tcMar>
            <w:vAlign w:val="top"/>
          </w:tcPr>
          <w:p w:rsidR="00000000" w:rsidDel="00000000" w:rsidP="00000000" w:rsidRDefault="00000000" w:rsidRPr="00000000" w14:paraId="000000E3">
            <w:pPr>
              <w:spacing w:before="240" w:line="276" w:lineRule="auto"/>
              <w:jc w:val="both"/>
              <w:rPr>
                <w:rFonts w:ascii="Arial" w:cs="Arial" w:eastAsia="Arial" w:hAnsi="Arial"/>
              </w:rPr>
            </w:pPr>
            <w:r w:rsidDel="00000000" w:rsidR="00000000" w:rsidRPr="00000000">
              <w:rPr>
                <w:rFonts w:ascii="Arial" w:cs="Arial" w:eastAsia="Arial" w:hAnsi="Arial"/>
                <w:rtl w:val="0"/>
              </w:rPr>
              <w:t xml:space="preserve">Computador, video Beam, proyector</w:t>
            </w:r>
          </w:p>
        </w:tc>
      </w:tr>
      <w:tr>
        <w:trPr>
          <w:cantSplit w:val="0"/>
          <w:trHeight w:val="420" w:hRule="atLeast"/>
          <w:tblHeader w:val="0"/>
        </w:trPr>
        <w:tc>
          <w:tcPr>
            <w:tcBorders>
              <w:top w:color="000000" w:space="0" w:sz="0" w:val="nil"/>
              <w:left w:color="000000" w:space="0" w:sz="6" w:val="single"/>
              <w:bottom w:color="000000" w:space="0" w:sz="6" w:val="single"/>
              <w:right w:color="000000" w:space="0" w:sz="6" w:val="single"/>
            </w:tcBorders>
            <w:tcMar>
              <w:top w:w="100.0" w:type="dxa"/>
              <w:left w:w="200.0" w:type="dxa"/>
              <w:bottom w:w="100.0" w:type="dxa"/>
              <w:right w:w="200.0" w:type="dxa"/>
            </w:tcMar>
            <w:vAlign w:val="top"/>
          </w:tcPr>
          <w:p w:rsidR="00000000" w:rsidDel="00000000" w:rsidP="00000000" w:rsidRDefault="00000000" w:rsidRPr="00000000" w14:paraId="000000E4">
            <w:pPr>
              <w:spacing w:before="240" w:line="276" w:lineRule="auto"/>
              <w:jc w:val="both"/>
              <w:rPr>
                <w:rFonts w:ascii="Arial" w:cs="Arial" w:eastAsia="Arial" w:hAnsi="Arial"/>
              </w:rPr>
            </w:pPr>
            <w:r w:rsidDel="00000000" w:rsidR="00000000" w:rsidRPr="00000000">
              <w:rPr>
                <w:rFonts w:ascii="Arial" w:cs="Arial" w:eastAsia="Arial" w:hAnsi="Arial"/>
                <w:rtl w:val="0"/>
              </w:rPr>
              <w:t xml:space="preserve">Cine Foro: </w:t>
            </w:r>
          </w:p>
        </w:tc>
        <w:tc>
          <w:tcPr>
            <w:tcBorders>
              <w:top w:color="000000" w:space="0" w:sz="0" w:val="nil"/>
              <w:left w:color="000000" w:space="0" w:sz="0" w:val="nil"/>
              <w:bottom w:color="000000" w:space="0" w:sz="6" w:val="single"/>
              <w:right w:color="000000" w:space="0" w:sz="6" w:val="single"/>
            </w:tcBorders>
            <w:tcMar>
              <w:top w:w="100.0" w:type="dxa"/>
              <w:left w:w="200.0" w:type="dxa"/>
              <w:bottom w:w="100.0" w:type="dxa"/>
              <w:right w:w="200.0" w:type="dxa"/>
            </w:tcMar>
            <w:vAlign w:val="top"/>
          </w:tcPr>
          <w:p w:rsidR="00000000" w:rsidDel="00000000" w:rsidP="00000000" w:rsidRDefault="00000000" w:rsidRPr="00000000" w14:paraId="000000E5">
            <w:pPr>
              <w:spacing w:before="240" w:line="276" w:lineRule="auto"/>
              <w:jc w:val="both"/>
              <w:rPr>
                <w:rFonts w:ascii="Arial" w:cs="Arial" w:eastAsia="Arial" w:hAnsi="Arial"/>
              </w:rPr>
            </w:pPr>
            <w:r w:rsidDel="00000000" w:rsidR="00000000" w:rsidRPr="00000000">
              <w:rPr>
                <w:rFonts w:ascii="Arial" w:cs="Arial" w:eastAsia="Arial" w:hAnsi="Arial"/>
                <w:rtl w:val="0"/>
              </w:rPr>
              <w:t xml:space="preserve">Computador, video Beam, proyector</w:t>
            </w:r>
          </w:p>
        </w:tc>
      </w:tr>
      <w:tr>
        <w:trPr>
          <w:cantSplit w:val="0"/>
          <w:trHeight w:val="420" w:hRule="atLeast"/>
          <w:tblHeader w:val="0"/>
        </w:trPr>
        <w:tc>
          <w:tcPr>
            <w:tcBorders>
              <w:top w:color="000000" w:space="0" w:sz="0" w:val="nil"/>
              <w:left w:color="000000" w:space="0" w:sz="6" w:val="single"/>
              <w:bottom w:color="000000" w:space="0" w:sz="6" w:val="single"/>
              <w:right w:color="000000" w:space="0" w:sz="6" w:val="single"/>
            </w:tcBorders>
            <w:tcMar>
              <w:top w:w="100.0" w:type="dxa"/>
              <w:left w:w="200.0" w:type="dxa"/>
              <w:bottom w:w="100.0" w:type="dxa"/>
              <w:right w:w="200.0" w:type="dxa"/>
            </w:tcMar>
            <w:vAlign w:val="top"/>
          </w:tcPr>
          <w:p w:rsidR="00000000" w:rsidDel="00000000" w:rsidP="00000000" w:rsidRDefault="00000000" w:rsidRPr="00000000" w14:paraId="000000E6">
            <w:pPr>
              <w:spacing w:before="240" w:line="276" w:lineRule="auto"/>
              <w:jc w:val="both"/>
              <w:rPr>
                <w:rFonts w:ascii="Arial" w:cs="Arial" w:eastAsia="Arial" w:hAnsi="Arial"/>
              </w:rPr>
            </w:pPr>
            <w:r w:rsidDel="00000000" w:rsidR="00000000" w:rsidRPr="00000000">
              <w:rPr>
                <w:rFonts w:ascii="Arial" w:cs="Arial" w:eastAsia="Arial" w:hAnsi="Arial"/>
                <w:rtl w:val="0"/>
              </w:rPr>
              <w:t xml:space="preserve">Reflexión Grupal</w:t>
            </w:r>
          </w:p>
        </w:tc>
        <w:tc>
          <w:tcPr>
            <w:tcBorders>
              <w:top w:color="000000" w:space="0" w:sz="0" w:val="nil"/>
              <w:left w:color="000000" w:space="0" w:sz="0" w:val="nil"/>
              <w:bottom w:color="000000" w:space="0" w:sz="6" w:val="single"/>
              <w:right w:color="000000" w:space="0" w:sz="6" w:val="single"/>
            </w:tcBorders>
            <w:tcMar>
              <w:top w:w="100.0" w:type="dxa"/>
              <w:left w:w="200.0" w:type="dxa"/>
              <w:bottom w:w="100.0" w:type="dxa"/>
              <w:right w:w="200.0" w:type="dxa"/>
            </w:tcMar>
            <w:vAlign w:val="top"/>
          </w:tcPr>
          <w:p w:rsidR="00000000" w:rsidDel="00000000" w:rsidP="00000000" w:rsidRDefault="00000000" w:rsidRPr="00000000" w14:paraId="000000E7">
            <w:pPr>
              <w:spacing w:before="240" w:line="276" w:lineRule="auto"/>
              <w:jc w:val="both"/>
              <w:rPr>
                <w:rFonts w:ascii="Arial" w:cs="Arial" w:eastAsia="Arial" w:hAnsi="Arial"/>
              </w:rPr>
            </w:pPr>
            <w:r w:rsidDel="00000000" w:rsidR="00000000" w:rsidRPr="00000000">
              <w:rPr>
                <w:rFonts w:ascii="Arial" w:cs="Arial" w:eastAsia="Arial" w:hAnsi="Arial"/>
                <w:rtl w:val="0"/>
              </w:rPr>
              <w:t xml:space="preserve">Papel y marcadores</w:t>
            </w:r>
          </w:p>
        </w:tc>
      </w:tr>
      <w:tr>
        <w:trPr>
          <w:cantSplit w:val="0"/>
          <w:trHeight w:val="420" w:hRule="atLeast"/>
          <w:tblHeader w:val="0"/>
        </w:trPr>
        <w:tc>
          <w:tcPr>
            <w:tcBorders>
              <w:top w:color="000000" w:space="0" w:sz="0" w:val="nil"/>
              <w:left w:color="000000" w:space="0" w:sz="6" w:val="single"/>
              <w:bottom w:color="000000" w:space="0" w:sz="6" w:val="single"/>
              <w:right w:color="000000" w:space="0" w:sz="6" w:val="single"/>
            </w:tcBorders>
            <w:tcMar>
              <w:top w:w="100.0" w:type="dxa"/>
              <w:left w:w="200.0" w:type="dxa"/>
              <w:bottom w:w="100.0" w:type="dxa"/>
              <w:right w:w="200.0" w:type="dxa"/>
            </w:tcMar>
            <w:vAlign w:val="top"/>
          </w:tcPr>
          <w:p w:rsidR="00000000" w:rsidDel="00000000" w:rsidP="00000000" w:rsidRDefault="00000000" w:rsidRPr="00000000" w14:paraId="000000E8">
            <w:pPr>
              <w:spacing w:before="240" w:line="276" w:lineRule="auto"/>
              <w:jc w:val="both"/>
              <w:rPr>
                <w:rFonts w:ascii="Arial" w:cs="Arial" w:eastAsia="Arial" w:hAnsi="Arial"/>
              </w:rPr>
            </w:pPr>
            <w:r w:rsidDel="00000000" w:rsidR="00000000" w:rsidRPr="00000000">
              <w:rPr>
                <w:rFonts w:ascii="Arial" w:cs="Arial" w:eastAsia="Arial" w:hAnsi="Arial"/>
                <w:rtl w:val="0"/>
              </w:rPr>
              <w:t xml:space="preserve">Cierre: Compromisos Personales</w:t>
            </w:r>
          </w:p>
        </w:tc>
        <w:tc>
          <w:tcPr>
            <w:tcBorders>
              <w:top w:color="000000" w:space="0" w:sz="0" w:val="nil"/>
              <w:left w:color="000000" w:space="0" w:sz="0" w:val="nil"/>
              <w:bottom w:color="000000" w:space="0" w:sz="6" w:val="single"/>
              <w:right w:color="000000" w:space="0" w:sz="6" w:val="single"/>
            </w:tcBorders>
            <w:tcMar>
              <w:top w:w="100.0" w:type="dxa"/>
              <w:left w:w="200.0" w:type="dxa"/>
              <w:bottom w:w="100.0" w:type="dxa"/>
              <w:right w:w="200.0" w:type="dxa"/>
            </w:tcMar>
            <w:vAlign w:val="top"/>
          </w:tcPr>
          <w:p w:rsidR="00000000" w:rsidDel="00000000" w:rsidP="00000000" w:rsidRDefault="00000000" w:rsidRPr="00000000" w14:paraId="000000E9">
            <w:pPr>
              <w:spacing w:before="240" w:line="276" w:lineRule="auto"/>
              <w:jc w:val="both"/>
              <w:rPr>
                <w:rFonts w:ascii="Arial" w:cs="Arial" w:eastAsia="Arial" w:hAnsi="Arial"/>
              </w:rPr>
            </w:pPr>
            <w:r w:rsidDel="00000000" w:rsidR="00000000" w:rsidRPr="00000000">
              <w:rPr>
                <w:rFonts w:ascii="Arial" w:cs="Arial" w:eastAsia="Arial" w:hAnsi="Arial"/>
                <w:rtl w:val="0"/>
              </w:rPr>
              <w:t xml:space="preserve">Papel y bolígrafos</w:t>
            </w:r>
          </w:p>
        </w:tc>
      </w:tr>
    </w:tbl>
    <w:p w:rsidR="00000000" w:rsidDel="00000000" w:rsidP="00000000" w:rsidRDefault="00000000" w:rsidRPr="00000000" w14:paraId="000000EA">
      <w:pPr>
        <w:spacing w:after="240" w:before="240" w:line="360" w:lineRule="auto"/>
        <w:jc w:val="both"/>
        <w:rPr>
          <w:rFonts w:ascii="Arial" w:cs="Arial" w:eastAsia="Arial" w:hAnsi="Arial"/>
        </w:rPr>
      </w:pPr>
      <w:r w:rsidDel="00000000" w:rsidR="00000000" w:rsidRPr="00000000">
        <w:rPr>
          <w:rFonts w:ascii="Arial" w:cs="Arial" w:eastAsia="Arial" w:hAnsi="Arial"/>
          <w:b w:val="1"/>
          <w:rtl w:val="0"/>
        </w:rPr>
        <w:t xml:space="preserve">Etapa 1:</w:t>
      </w:r>
      <w:r w:rsidDel="00000000" w:rsidR="00000000" w:rsidRPr="00000000">
        <w:rPr>
          <w:rFonts w:ascii="Arial" w:cs="Arial" w:eastAsia="Arial" w:hAnsi="Arial"/>
          <w:rtl w:val="0"/>
        </w:rPr>
        <w:t xml:space="preserve"> Bienvenida y Actividad Rompehielos con Balón</w:t>
      </w:r>
    </w:p>
    <w:p w:rsidR="00000000" w:rsidDel="00000000" w:rsidP="00000000" w:rsidRDefault="00000000" w:rsidRPr="00000000" w14:paraId="000000EB">
      <w:pPr>
        <w:spacing w:after="240"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Descripción:</w:t>
      </w:r>
    </w:p>
    <w:p w:rsidR="00000000" w:rsidDel="00000000" w:rsidP="00000000" w:rsidRDefault="00000000" w:rsidRPr="00000000" w14:paraId="000000EC">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La facilitadora dará la bienvenida a los participantes, resaltando la importancia de su presencia.</w:t>
      </w:r>
    </w:p>
    <w:p w:rsidR="00000000" w:rsidDel="00000000" w:rsidP="00000000" w:rsidRDefault="00000000" w:rsidRPr="00000000" w14:paraId="000000ED">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Actividad Rompehielos: Los participantes formarán un círculo. Se pasará un balón mientras cada persona dice su nombre y algo que le gusta hacer. El objetivo es fomentar la interacción y el conocimiento mutuo.</w:t>
      </w:r>
    </w:p>
    <w:p w:rsidR="00000000" w:rsidDel="00000000" w:rsidP="00000000" w:rsidRDefault="00000000" w:rsidRPr="00000000" w14:paraId="000000EE">
      <w:pPr>
        <w:spacing w:after="240" w:before="240" w:line="360" w:lineRule="auto"/>
        <w:jc w:val="both"/>
        <w:rPr>
          <w:rFonts w:ascii="Arial" w:cs="Arial" w:eastAsia="Arial" w:hAnsi="Arial"/>
        </w:rPr>
      </w:pPr>
      <w:r w:rsidDel="00000000" w:rsidR="00000000" w:rsidRPr="00000000">
        <w:rPr>
          <w:rFonts w:ascii="Arial" w:cs="Arial" w:eastAsia="Arial" w:hAnsi="Arial"/>
          <w:b w:val="1"/>
          <w:rtl w:val="0"/>
        </w:rPr>
        <w:t xml:space="preserve">Etapa 2:</w:t>
      </w:r>
      <w:r w:rsidDel="00000000" w:rsidR="00000000" w:rsidRPr="00000000">
        <w:rPr>
          <w:rFonts w:ascii="Arial" w:cs="Arial" w:eastAsia="Arial" w:hAnsi="Arial"/>
          <w:rtl w:val="0"/>
        </w:rPr>
        <w:t xml:space="preserve"> Dinámica de Presentación</w:t>
      </w:r>
    </w:p>
    <w:p w:rsidR="00000000" w:rsidDel="00000000" w:rsidP="00000000" w:rsidRDefault="00000000" w:rsidRPr="00000000" w14:paraId="000000EF">
      <w:pPr>
        <w:spacing w:after="240"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Descripción:</w:t>
      </w:r>
    </w:p>
    <w:p w:rsidR="00000000" w:rsidDel="00000000" w:rsidP="00000000" w:rsidRDefault="00000000" w:rsidRPr="00000000" w14:paraId="000000F0">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Se realizará una dinámica en la que los participantes se presentarán de manera creativa. Cada uno puede decir su nombre y un derecho que consideran importante, estableciendo un ambiente de confianza.</w:t>
      </w:r>
    </w:p>
    <w:p w:rsidR="00000000" w:rsidDel="00000000" w:rsidP="00000000" w:rsidRDefault="00000000" w:rsidRPr="00000000" w14:paraId="000000F1">
      <w:pPr>
        <w:spacing w:after="240"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Etapa 3: Sensibilización: "Conociendo Mis Derechos"</w:t>
      </w:r>
    </w:p>
    <w:p w:rsidR="00000000" w:rsidDel="00000000" w:rsidP="00000000" w:rsidRDefault="00000000" w:rsidRPr="00000000" w14:paraId="000000F2">
      <w:pPr>
        <w:spacing w:after="240"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Descripción:</w:t>
      </w:r>
    </w:p>
    <w:p w:rsidR="00000000" w:rsidDel="00000000" w:rsidP="00000000" w:rsidRDefault="00000000" w:rsidRPr="00000000" w14:paraId="000000F3">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En esta etapa, se presentarán videoclips de enseñanza sobre los derechos de la niñez y adolescencia, así como un video de noticias o sucesos que han ocurrido en la ciudad y que afectan la convivencia. El objetivo es fomentar el diálogo y la reflexión entre los participantes sobre su entorno cotidiano.</w:t>
      </w:r>
    </w:p>
    <w:p w:rsidR="00000000" w:rsidDel="00000000" w:rsidP="00000000" w:rsidRDefault="00000000" w:rsidRPr="00000000" w14:paraId="000000F4">
      <w:pPr>
        <w:spacing w:after="240"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Actividades</w:t>
      </w:r>
    </w:p>
    <w:p w:rsidR="00000000" w:rsidDel="00000000" w:rsidP="00000000" w:rsidRDefault="00000000" w:rsidRPr="00000000" w14:paraId="000000F5">
      <w:pPr>
        <w:spacing w:after="240"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Presentación de Videoclips:</w:t>
      </w:r>
    </w:p>
    <w:p w:rsidR="00000000" w:rsidDel="00000000" w:rsidP="00000000" w:rsidRDefault="00000000" w:rsidRPr="00000000" w14:paraId="000000F6">
      <w:pPr>
        <w:numPr>
          <w:ilvl w:val="0"/>
          <w:numId w:val="4"/>
        </w:numPr>
        <w:spacing w:after="0" w:afterAutospacing="0" w:before="240"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Se mostrarán videoclips educativos que expliquen los derechos de los niños y adolescentes, enfatizando la importancia de conocer y defender estos derechos.</w:t>
      </w:r>
    </w:p>
    <w:p w:rsidR="00000000" w:rsidDel="00000000" w:rsidP="00000000" w:rsidRDefault="00000000" w:rsidRPr="00000000" w14:paraId="000000F7">
      <w:pPr>
        <w:numPr>
          <w:ilvl w:val="0"/>
          <w:numId w:val="4"/>
        </w:numPr>
        <w:spacing w:after="240" w:before="0" w:beforeAutospacing="0"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Se incluirán ejemplos de situaciones cotidianas en las que estos derechos pueden ser vulnerados.</w:t>
      </w:r>
    </w:p>
    <w:p w:rsidR="00000000" w:rsidDel="00000000" w:rsidP="00000000" w:rsidRDefault="00000000" w:rsidRPr="00000000" w14:paraId="000000F8">
      <w:pPr>
        <w:spacing w:after="240"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Proyección de Video de Noticias:</w:t>
      </w:r>
    </w:p>
    <w:p w:rsidR="00000000" w:rsidDel="00000000" w:rsidP="00000000" w:rsidRDefault="00000000" w:rsidRPr="00000000" w14:paraId="000000F9">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Se presentará un video de noticias que destaque sucesos recientes en la ciudad que impacten la convivencia, como casos de violencia, discriminación o vulneración de derechos.</w:t>
      </w:r>
    </w:p>
    <w:p w:rsidR="00000000" w:rsidDel="00000000" w:rsidP="00000000" w:rsidRDefault="00000000" w:rsidRPr="00000000" w14:paraId="000000FA">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Se seleccionarán noticias que sean relevantes y que los participantes puedan relacionar con sus experiencias.</w:t>
      </w:r>
    </w:p>
    <w:p w:rsidR="00000000" w:rsidDel="00000000" w:rsidP="00000000" w:rsidRDefault="00000000" w:rsidRPr="00000000" w14:paraId="000000FB">
      <w:pPr>
        <w:spacing w:after="240"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Dinámica de Reflexión Grupal:</w:t>
      </w:r>
    </w:p>
    <w:p w:rsidR="00000000" w:rsidDel="00000000" w:rsidP="00000000" w:rsidRDefault="00000000" w:rsidRPr="00000000" w14:paraId="000000FC">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Después de los videos, se abrirá un espacio de diálogo. Se invitará a los participantes a compartir sus perspectivas sobre lo que ven día a día en su entorno.</w:t>
      </w:r>
    </w:p>
    <w:p w:rsidR="00000000" w:rsidDel="00000000" w:rsidP="00000000" w:rsidRDefault="00000000" w:rsidRPr="00000000" w14:paraId="000000FD">
      <w:pPr>
        <w:spacing w:after="240" w:before="24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FE">
      <w:pPr>
        <w:spacing w:after="240"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Preguntas Generadoras:</w:t>
      </w:r>
    </w:p>
    <w:p w:rsidR="00000000" w:rsidDel="00000000" w:rsidP="00000000" w:rsidRDefault="00000000" w:rsidRPr="00000000" w14:paraId="000000FF">
      <w:pPr>
        <w:numPr>
          <w:ilvl w:val="0"/>
          <w:numId w:val="5"/>
        </w:numPr>
        <w:spacing w:after="0" w:afterAutospacing="0" w:before="240"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¿Qué situaciones observan en su comunidad que afectan la convivencia?</w:t>
      </w:r>
    </w:p>
    <w:p w:rsidR="00000000" w:rsidDel="00000000" w:rsidP="00000000" w:rsidRDefault="00000000" w:rsidRPr="00000000" w14:paraId="00000100">
      <w:pPr>
        <w:numPr>
          <w:ilvl w:val="0"/>
          <w:numId w:val="5"/>
        </w:numPr>
        <w:spacing w:after="0" w:afterAutospacing="0" w:before="0" w:beforeAutospacing="0"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¿Qué creen que está bien y qué está mal en lo que han visto?</w:t>
      </w:r>
    </w:p>
    <w:p w:rsidR="00000000" w:rsidDel="00000000" w:rsidP="00000000" w:rsidRDefault="00000000" w:rsidRPr="00000000" w14:paraId="00000101">
      <w:pPr>
        <w:numPr>
          <w:ilvl w:val="0"/>
          <w:numId w:val="5"/>
        </w:numPr>
        <w:spacing w:after="0" w:afterAutospacing="0" w:before="0" w:beforeAutospacing="0"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¿Cómo pueden los ciudadanos contribuir a solucionar o prevenir estos problemas?</w:t>
      </w:r>
    </w:p>
    <w:p w:rsidR="00000000" w:rsidDel="00000000" w:rsidP="00000000" w:rsidRDefault="00000000" w:rsidRPr="00000000" w14:paraId="00000102">
      <w:pPr>
        <w:numPr>
          <w:ilvl w:val="0"/>
          <w:numId w:val="5"/>
        </w:numPr>
        <w:spacing w:after="240" w:before="0" w:beforeAutospacing="0"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¿Qué acciones pueden tomar para promover un ambiente más seguro y respetuoso para todos?</w:t>
      </w:r>
    </w:p>
    <w:p w:rsidR="00000000" w:rsidDel="00000000" w:rsidP="00000000" w:rsidRDefault="00000000" w:rsidRPr="00000000" w14:paraId="00000103">
      <w:pPr>
        <w:spacing w:after="240"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Registro de Ideas:</w:t>
      </w:r>
    </w:p>
    <w:p w:rsidR="00000000" w:rsidDel="00000000" w:rsidP="00000000" w:rsidRDefault="00000000" w:rsidRPr="00000000" w14:paraId="00000104">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Se proporcionará papel y marcadores para que los participantes anoten sus ideas y propuestas sobre cómo mejorar la convivencia en su comunidad.</w:t>
      </w:r>
    </w:p>
    <w:p w:rsidR="00000000" w:rsidDel="00000000" w:rsidP="00000000" w:rsidRDefault="00000000" w:rsidRPr="00000000" w14:paraId="00000105">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Se puede crear un mural o un cartel donde se recojan estas ideas, que se exhibirá al final de la actividad.</w:t>
      </w:r>
    </w:p>
    <w:p w:rsidR="00000000" w:rsidDel="00000000" w:rsidP="00000000" w:rsidRDefault="00000000" w:rsidRPr="00000000" w14:paraId="00000106">
      <w:pPr>
        <w:spacing w:after="240" w:before="240" w:line="360" w:lineRule="auto"/>
        <w:jc w:val="both"/>
        <w:rPr>
          <w:rFonts w:ascii="Arial" w:cs="Arial" w:eastAsia="Arial" w:hAnsi="Arial"/>
        </w:rPr>
      </w:pPr>
      <w:r w:rsidDel="00000000" w:rsidR="00000000" w:rsidRPr="00000000">
        <w:rPr>
          <w:rFonts w:ascii="Arial" w:cs="Arial" w:eastAsia="Arial" w:hAnsi="Arial"/>
          <w:b w:val="1"/>
          <w:rtl w:val="0"/>
        </w:rPr>
        <w:t xml:space="preserve">Etapa 4:</w:t>
      </w:r>
      <w:r w:rsidDel="00000000" w:rsidR="00000000" w:rsidRPr="00000000">
        <w:rPr>
          <w:rFonts w:ascii="Arial" w:cs="Arial" w:eastAsia="Arial" w:hAnsi="Arial"/>
          <w:rtl w:val="0"/>
        </w:rPr>
        <w:t xml:space="preserve"> Videoclip: " "</w:t>
      </w:r>
    </w:p>
    <w:p w:rsidR="00000000" w:rsidDel="00000000" w:rsidP="00000000" w:rsidRDefault="00000000" w:rsidRPr="00000000" w14:paraId="00000107">
      <w:pPr>
        <w:spacing w:after="240"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Descripción:</w:t>
      </w:r>
    </w:p>
    <w:p w:rsidR="00000000" w:rsidDel="00000000" w:rsidP="00000000" w:rsidRDefault="00000000" w:rsidRPr="00000000" w14:paraId="00000108">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Se proyectará la película " ". Después de la proyección, se abrirá un espacio para reflexionar sobre los derechos vulnerados en la historia.</w:t>
      </w:r>
    </w:p>
    <w:p w:rsidR="00000000" w:rsidDel="00000000" w:rsidP="00000000" w:rsidRDefault="00000000" w:rsidRPr="00000000" w14:paraId="00000109">
      <w:pPr>
        <w:spacing w:after="240"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Preguntas Generadoras:</w:t>
      </w:r>
    </w:p>
    <w:p w:rsidR="00000000" w:rsidDel="00000000" w:rsidP="00000000" w:rsidRDefault="00000000" w:rsidRPr="00000000" w14:paraId="0000010A">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¿Qué derechos identificaste que fueron vulnerados en la película?</w:t>
      </w:r>
    </w:p>
    <w:p w:rsidR="00000000" w:rsidDel="00000000" w:rsidP="00000000" w:rsidRDefault="00000000" w:rsidRPr="00000000" w14:paraId="0000010B">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¿Cómo se relaciona esto con nuestra realidad en el espacio público?</w:t>
      </w:r>
    </w:p>
    <w:p w:rsidR="00000000" w:rsidDel="00000000" w:rsidP="00000000" w:rsidRDefault="00000000" w:rsidRPr="00000000" w14:paraId="0000010C">
      <w:pPr>
        <w:spacing w:after="240" w:before="240" w:line="360" w:lineRule="auto"/>
        <w:jc w:val="both"/>
        <w:rPr>
          <w:rFonts w:ascii="Arial" w:cs="Arial" w:eastAsia="Arial" w:hAnsi="Arial"/>
        </w:rPr>
      </w:pPr>
      <w:r w:rsidDel="00000000" w:rsidR="00000000" w:rsidRPr="00000000">
        <w:rPr>
          <w:rFonts w:ascii="Arial" w:cs="Arial" w:eastAsia="Arial" w:hAnsi="Arial"/>
          <w:b w:val="1"/>
          <w:rtl w:val="0"/>
        </w:rPr>
        <w:t xml:space="preserve">Etapa 5:</w:t>
      </w:r>
      <w:r w:rsidDel="00000000" w:rsidR="00000000" w:rsidRPr="00000000">
        <w:rPr>
          <w:rFonts w:ascii="Arial" w:cs="Arial" w:eastAsia="Arial" w:hAnsi="Arial"/>
          <w:rtl w:val="0"/>
        </w:rPr>
        <w:t xml:space="preserve"> Reflexión Grupal</w:t>
      </w:r>
    </w:p>
    <w:p w:rsidR="00000000" w:rsidDel="00000000" w:rsidP="00000000" w:rsidRDefault="00000000" w:rsidRPr="00000000" w14:paraId="0000010D">
      <w:pPr>
        <w:spacing w:after="240"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Descripción:</w:t>
      </w:r>
    </w:p>
    <w:p w:rsidR="00000000" w:rsidDel="00000000" w:rsidP="00000000" w:rsidRDefault="00000000" w:rsidRPr="00000000" w14:paraId="0000010E">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Se dividirán en grupos pequeños para discutir y reflexionar sobre los factores de riesgo y de protección que han observado en su entorno.</w:t>
      </w:r>
    </w:p>
    <w:p w:rsidR="00000000" w:rsidDel="00000000" w:rsidP="00000000" w:rsidRDefault="00000000" w:rsidRPr="00000000" w14:paraId="0000010F">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Cada grupo compartirá sus reflexiones, enfocándose en cómo sus vivencias personales se relacionan con la promoción de derechos y la prevención de vulneraciones.</w:t>
      </w:r>
    </w:p>
    <w:p w:rsidR="00000000" w:rsidDel="00000000" w:rsidP="00000000" w:rsidRDefault="00000000" w:rsidRPr="00000000" w14:paraId="00000110">
      <w:pPr>
        <w:spacing w:after="240" w:before="240" w:line="360" w:lineRule="auto"/>
        <w:jc w:val="both"/>
        <w:rPr>
          <w:rFonts w:ascii="Arial" w:cs="Arial" w:eastAsia="Arial" w:hAnsi="Arial"/>
        </w:rPr>
      </w:pPr>
      <w:r w:rsidDel="00000000" w:rsidR="00000000" w:rsidRPr="00000000">
        <w:rPr>
          <w:rFonts w:ascii="Arial" w:cs="Arial" w:eastAsia="Arial" w:hAnsi="Arial"/>
          <w:b w:val="1"/>
          <w:rtl w:val="0"/>
        </w:rPr>
        <w:t xml:space="preserve">Etapa 6: Cierre: </w:t>
      </w:r>
      <w:r w:rsidDel="00000000" w:rsidR="00000000" w:rsidRPr="00000000">
        <w:rPr>
          <w:rFonts w:ascii="Arial" w:cs="Arial" w:eastAsia="Arial" w:hAnsi="Arial"/>
          <w:rtl w:val="0"/>
        </w:rPr>
        <w:t xml:space="preserve">Compromisos Personales</w:t>
      </w:r>
    </w:p>
    <w:p w:rsidR="00000000" w:rsidDel="00000000" w:rsidP="00000000" w:rsidRDefault="00000000" w:rsidRPr="00000000" w14:paraId="00000111">
      <w:pPr>
        <w:spacing w:after="240"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Descripción:</w:t>
      </w:r>
    </w:p>
    <w:p w:rsidR="00000000" w:rsidDel="00000000" w:rsidP="00000000" w:rsidRDefault="00000000" w:rsidRPr="00000000" w14:paraId="00000112">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Cada participante escribirá un compromiso personal sobre cómo promoverá los derechos de los niños y adolescentes en su comunidad, considerando los factores de riesgo y protección discutidos.</w:t>
      </w:r>
    </w:p>
    <w:p w:rsidR="00000000" w:rsidDel="00000000" w:rsidP="00000000" w:rsidRDefault="00000000" w:rsidRPr="00000000" w14:paraId="00000113">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Se compartirán algunos compromisos en grupo para fomentar la responsabilidad colectiva.</w:t>
      </w:r>
    </w:p>
    <w:p w:rsidR="00000000" w:rsidDel="00000000" w:rsidP="00000000" w:rsidRDefault="00000000" w:rsidRPr="00000000" w14:paraId="00000114">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Consideraciones Finales</w:t>
      </w:r>
    </w:p>
    <w:p w:rsidR="00000000" w:rsidDel="00000000" w:rsidP="00000000" w:rsidRDefault="00000000" w:rsidRPr="00000000" w14:paraId="00000115">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Inclusión: Asegurarse de que todas las actividades sean accesibles para todos los participantes.</w:t>
      </w:r>
    </w:p>
    <w:p w:rsidR="00000000" w:rsidDel="00000000" w:rsidP="00000000" w:rsidRDefault="00000000" w:rsidRPr="00000000" w14:paraId="00000116">
      <w:pPr>
        <w:spacing w:after="240" w:before="240" w:line="360" w:lineRule="auto"/>
        <w:jc w:val="both"/>
        <w:rPr>
          <w:rFonts w:ascii="Arial" w:cs="Arial" w:eastAsia="Arial" w:hAnsi="Arial"/>
        </w:rPr>
      </w:pPr>
      <w:r w:rsidDel="00000000" w:rsidR="00000000" w:rsidRPr="00000000">
        <w:rPr>
          <w:rFonts w:ascii="Arial" w:cs="Arial" w:eastAsia="Arial" w:hAnsi="Arial"/>
          <w:b w:val="1"/>
          <w:rtl w:val="0"/>
        </w:rPr>
        <w:t xml:space="preserve">Feedback:</w:t>
      </w:r>
      <w:r w:rsidDel="00000000" w:rsidR="00000000" w:rsidRPr="00000000">
        <w:rPr>
          <w:rFonts w:ascii="Arial" w:cs="Arial" w:eastAsia="Arial" w:hAnsi="Arial"/>
          <w:rtl w:val="0"/>
        </w:rPr>
        <w:t xml:space="preserve"> Al final de la actividad, recoger impresiones de los participantes para mejorar futuras sesiones.</w:t>
      </w:r>
    </w:p>
    <w:p w:rsidR="00000000" w:rsidDel="00000000" w:rsidP="00000000" w:rsidRDefault="00000000" w:rsidRPr="00000000" w14:paraId="00000117">
      <w:pPr>
        <w:spacing w:after="240" w:before="240" w:line="360" w:lineRule="auto"/>
        <w:jc w:val="both"/>
        <w:rPr>
          <w:rFonts w:ascii="Arial" w:cs="Arial" w:eastAsia="Arial" w:hAnsi="Arial"/>
        </w:rPr>
      </w:pPr>
      <w:r w:rsidDel="00000000" w:rsidR="00000000" w:rsidRPr="00000000">
        <w:rPr>
          <w:rFonts w:ascii="Arial" w:cs="Arial" w:eastAsia="Arial" w:hAnsi="Arial"/>
          <w:b w:val="1"/>
          <w:rtl w:val="0"/>
        </w:rPr>
        <w:t xml:space="preserve">Materiales:</w:t>
      </w:r>
      <w:r w:rsidDel="00000000" w:rsidR="00000000" w:rsidRPr="00000000">
        <w:rPr>
          <w:rFonts w:ascii="Arial" w:cs="Arial" w:eastAsia="Arial" w:hAnsi="Arial"/>
          <w:rtl w:val="0"/>
        </w:rPr>
        <w:t xml:space="preserve"> Asegurarse de que todos los materiales estén disponibles y adaptados a las necesidades del grupo.</w:t>
      </w:r>
    </w:p>
    <w:p w:rsidR="00000000" w:rsidDel="00000000" w:rsidP="00000000" w:rsidRDefault="00000000" w:rsidRPr="00000000" w14:paraId="00000118">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A">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D">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1E">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1F">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20">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21">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Bibliografía:</w:t>
      </w:r>
    </w:p>
    <w:p w:rsidR="00000000" w:rsidDel="00000000" w:rsidP="00000000" w:rsidRDefault="00000000" w:rsidRPr="00000000" w14:paraId="00000122">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Chávez, M. A., &amp; Manjarrez Fuentes, N. N. (2022). Habilidades blandas y habilidades duras, clave para la formación profesional integral. </w:t>
      </w:r>
      <w:r w:rsidDel="00000000" w:rsidR="00000000" w:rsidRPr="00000000">
        <w:rPr>
          <w:rFonts w:ascii="Arial" w:cs="Arial" w:eastAsia="Arial" w:hAnsi="Arial"/>
          <w:i w:val="1"/>
          <w:rtl w:val="0"/>
        </w:rPr>
        <w:t xml:space="preserve">Revista Ciencias Sociales y Económicas -UTEQ. Vol. 6 Núm. 2</w:t>
      </w:r>
      <w:r w:rsidDel="00000000" w:rsidR="00000000" w:rsidRPr="00000000">
        <w:rPr>
          <w:rFonts w:ascii="Arial" w:cs="Arial" w:eastAsia="Arial" w:hAnsi="Arial"/>
          <w:rtl w:val="0"/>
        </w:rPr>
        <w:t xml:space="preserve">, 27 -37.</w:t>
      </w:r>
    </w:p>
    <w:p w:rsidR="00000000" w:rsidDel="00000000" w:rsidP="00000000" w:rsidRDefault="00000000" w:rsidRPr="00000000" w14:paraId="00000123">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Vélez-Latorre*, L. (2019). La educación de los sujetos con discapacidad en Colombia: abordajes históricos, teóricos e investigativos en el contexto mundial y latinoamericano. </w:t>
      </w:r>
      <w:r w:rsidDel="00000000" w:rsidR="00000000" w:rsidRPr="00000000">
        <w:rPr>
          <w:rFonts w:ascii="Arial" w:cs="Arial" w:eastAsia="Arial" w:hAnsi="Arial"/>
          <w:i w:val="1"/>
          <w:rtl w:val="0"/>
        </w:rPr>
        <w:t xml:space="preserve">Revista Colombiana de Educación, 78</w:t>
      </w:r>
      <w:r w:rsidDel="00000000" w:rsidR="00000000" w:rsidRPr="00000000">
        <w:rPr>
          <w:rFonts w:ascii="Arial" w:cs="Arial" w:eastAsia="Arial" w:hAnsi="Arial"/>
          <w:rtl w:val="0"/>
        </w:rPr>
        <w:t xml:space="preserve">, 253-297.</w:t>
      </w:r>
    </w:p>
    <w:p w:rsidR="00000000" w:rsidDel="00000000" w:rsidP="00000000" w:rsidRDefault="00000000" w:rsidRPr="00000000" w14:paraId="00000124">
      <w:pPr>
        <w:jc w:val="both"/>
        <w:rPr>
          <w:rFonts w:ascii="Arial" w:cs="Arial" w:eastAsia="Arial" w:hAnsi="Arial"/>
          <w:b w:val="1"/>
        </w:rPr>
      </w:pPr>
      <w:r w:rsidDel="00000000" w:rsidR="00000000" w:rsidRPr="00000000">
        <w:rPr>
          <w:rFonts w:ascii="Arial" w:cs="Arial" w:eastAsia="Arial" w:hAnsi="Arial"/>
          <w:rtl w:val="0"/>
        </w:rPr>
        <w:t xml:space="preserve">Boal, A. (2021). </w:t>
      </w:r>
      <w:r w:rsidDel="00000000" w:rsidR="00000000" w:rsidRPr="00000000">
        <w:rPr>
          <w:rFonts w:ascii="Arial" w:cs="Arial" w:eastAsia="Arial" w:hAnsi="Arial"/>
          <w:i w:val="1"/>
          <w:rtl w:val="0"/>
        </w:rPr>
        <w:t xml:space="preserve">Teatro del oprimido: Juegos para actores y no actores.</w:t>
      </w:r>
      <w:r w:rsidDel="00000000" w:rsidR="00000000" w:rsidRPr="00000000">
        <w:rPr>
          <w:rFonts w:ascii="Arial" w:cs="Arial" w:eastAsia="Arial" w:hAnsi="Arial"/>
          <w:rtl w:val="0"/>
        </w:rPr>
        <w:t xml:space="preserve"> Barcelona: Alba Editorial, S.I.U.</w:t>
      </w:r>
      <w:r w:rsidDel="00000000" w:rsidR="00000000" w:rsidRPr="00000000">
        <w:rPr>
          <w:rtl w:val="0"/>
        </w:rPr>
      </w:r>
    </w:p>
    <w:p w:rsidR="00000000" w:rsidDel="00000000" w:rsidP="00000000" w:rsidRDefault="00000000" w:rsidRPr="00000000" w14:paraId="00000125">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Farina, C. (2005). </w:t>
      </w:r>
      <w:r w:rsidDel="00000000" w:rsidR="00000000" w:rsidRPr="00000000">
        <w:rPr>
          <w:rFonts w:ascii="Arial" w:cs="Arial" w:eastAsia="Arial" w:hAnsi="Arial"/>
          <w:i w:val="1"/>
          <w:rtl w:val="0"/>
        </w:rPr>
        <w:t xml:space="preserve">Arte, cuerpo y subjetividad: Estética de la formación y pedagogía de las afecciones.</w:t>
      </w:r>
      <w:r w:rsidDel="00000000" w:rsidR="00000000" w:rsidRPr="00000000">
        <w:rPr>
          <w:rFonts w:ascii="Arial" w:cs="Arial" w:eastAsia="Arial" w:hAnsi="Arial"/>
          <w:rtl w:val="0"/>
        </w:rPr>
        <w:t xml:space="preserve"> Barcelona: Universitat de Barcelona, Departament de Teoria i Història de l’Educació. Tesis Doctoral.</w:t>
      </w:r>
    </w:p>
    <w:p w:rsidR="00000000" w:rsidDel="00000000" w:rsidP="00000000" w:rsidRDefault="00000000" w:rsidRPr="00000000" w14:paraId="00000126">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Minsberg, C. L., &amp; Rodríguez Morales, E. (2018). Autoconocimiento: una mirada hacia nuestro universo interno. </w:t>
      </w:r>
      <w:r w:rsidDel="00000000" w:rsidR="00000000" w:rsidRPr="00000000">
        <w:rPr>
          <w:rFonts w:ascii="Arial" w:cs="Arial" w:eastAsia="Arial" w:hAnsi="Arial"/>
          <w:i w:val="1"/>
          <w:rtl w:val="0"/>
        </w:rPr>
        <w:t xml:space="preserve">Didac 72</w:t>
      </w:r>
      <w:r w:rsidDel="00000000" w:rsidR="00000000" w:rsidRPr="00000000">
        <w:rPr>
          <w:rFonts w:ascii="Arial" w:cs="Arial" w:eastAsia="Arial" w:hAnsi="Arial"/>
          <w:rtl w:val="0"/>
        </w:rPr>
        <w:t xml:space="preserve">, 29-37.</w:t>
      </w:r>
    </w:p>
    <w:p w:rsidR="00000000" w:rsidDel="00000000" w:rsidP="00000000" w:rsidRDefault="00000000" w:rsidRPr="00000000" w14:paraId="00000127">
      <w:pPr>
        <w:jc w:val="both"/>
        <w:rPr>
          <w:rFonts w:ascii="Arial" w:cs="Arial" w:eastAsia="Arial" w:hAnsi="Arial"/>
        </w:rPr>
      </w:pPr>
      <w:r w:rsidDel="00000000" w:rsidR="00000000" w:rsidRPr="00000000">
        <w:rPr>
          <w:rFonts w:ascii="Arial" w:cs="Arial" w:eastAsia="Arial" w:hAnsi="Arial"/>
          <w:rtl w:val="0"/>
        </w:rPr>
        <w:t xml:space="preserve">Rojas Rojas, S. (2017). Desarrollo humano y derechos humanos, dos caras de una misma moneda. </w:t>
      </w:r>
      <w:r w:rsidDel="00000000" w:rsidR="00000000" w:rsidRPr="00000000">
        <w:rPr>
          <w:rFonts w:ascii="Arial" w:cs="Arial" w:eastAsia="Arial" w:hAnsi="Arial"/>
          <w:i w:val="1"/>
          <w:rtl w:val="0"/>
        </w:rPr>
        <w:t xml:space="preserve">Derecho y Realidad, </w:t>
      </w:r>
      <w:r w:rsidDel="00000000" w:rsidR="00000000" w:rsidRPr="00000000">
        <w:rPr>
          <w:rFonts w:ascii="Arial" w:cs="Arial" w:eastAsia="Arial" w:hAnsi="Arial"/>
          <w:rtl w:val="0"/>
        </w:rPr>
        <w:t xml:space="preserve">15 (30),59-72.</w:t>
      </w:r>
    </w:p>
    <w:p w:rsidR="00000000" w:rsidDel="00000000" w:rsidP="00000000" w:rsidRDefault="00000000" w:rsidRPr="00000000" w14:paraId="00000128">
      <w:pPr>
        <w:jc w:val="both"/>
        <w:rPr>
          <w:rFonts w:ascii="Arial" w:cs="Arial" w:eastAsia="Arial" w:hAnsi="Arial"/>
        </w:rPr>
      </w:pPr>
      <w:r w:rsidDel="00000000" w:rsidR="00000000" w:rsidRPr="00000000">
        <w:rPr>
          <w:rtl w:val="0"/>
        </w:rPr>
      </w:r>
    </w:p>
    <w:p w:rsidR="00000000" w:rsidDel="00000000" w:rsidP="00000000" w:rsidRDefault="00000000" w:rsidRPr="00000000" w14:paraId="00000129">
      <w:pPr>
        <w:spacing w:line="360" w:lineRule="auto"/>
        <w:jc w:val="both"/>
        <w:rPr>
          <w:rFonts w:ascii="Arial" w:cs="Arial" w:eastAsia="Arial" w:hAnsi="Arial"/>
        </w:rPr>
      </w:pPr>
      <w:r w:rsidDel="00000000" w:rsidR="00000000" w:rsidRPr="00000000">
        <w:rPr>
          <w:rFonts w:ascii="Arial" w:cs="Arial" w:eastAsia="Arial" w:hAnsi="Arial"/>
          <w:rtl w:val="0"/>
        </w:rPr>
        <w:t xml:space="preserve">Película de animación “”, vista en: </w:t>
      </w:r>
    </w:p>
    <w:p w:rsidR="00000000" w:rsidDel="00000000" w:rsidP="00000000" w:rsidRDefault="00000000" w:rsidRPr="00000000" w14:paraId="0000012A">
      <w:pPr>
        <w:spacing w:line="360" w:lineRule="auto"/>
        <w:jc w:val="both"/>
        <w:rPr>
          <w:rFonts w:ascii="Arial" w:cs="Arial" w:eastAsia="Arial" w:hAnsi="Arial"/>
        </w:rPr>
      </w:pPr>
      <w:r w:rsidDel="00000000" w:rsidR="00000000" w:rsidRPr="00000000">
        <w:rPr>
          <w:rFonts w:ascii="Arial" w:cs="Arial" w:eastAsia="Arial" w:hAnsi="Arial"/>
          <w:rtl w:val="0"/>
        </w:rPr>
        <w:t xml:space="preserve">Video “Documental - Acoso Hacia la Mujer” visto en: https://www.youtube.com/watch?v=xKI0yGFg7lo</w:t>
      </w:r>
    </w:p>
    <w:p w:rsidR="00000000" w:rsidDel="00000000" w:rsidP="00000000" w:rsidRDefault="00000000" w:rsidRPr="00000000" w14:paraId="0000012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C">
      <w:pPr>
        <w:rPr>
          <w:rFonts w:ascii="Arial" w:cs="Arial" w:eastAsia="Arial" w:hAnsi="Arial"/>
        </w:rPr>
      </w:pPr>
      <w:r w:rsidDel="00000000" w:rsidR="00000000" w:rsidRPr="00000000">
        <w:rPr>
          <w:rtl w:val="0"/>
        </w:rPr>
      </w:r>
    </w:p>
    <w:p w:rsidR="00000000" w:rsidDel="00000000" w:rsidP="00000000" w:rsidRDefault="00000000" w:rsidRPr="00000000" w14:paraId="0000012D">
      <w:pPr>
        <w:rPr>
          <w:rFonts w:ascii="Arial" w:cs="Arial" w:eastAsia="Arial" w:hAnsi="Arial"/>
        </w:rPr>
      </w:pPr>
      <w:r w:rsidDel="00000000" w:rsidR="00000000" w:rsidRPr="00000000">
        <w:rPr>
          <w:rtl w:val="0"/>
        </w:rPr>
      </w:r>
    </w:p>
    <w:sectPr>
      <w:headerReference r:id="rId20" w:type="default"/>
      <w:footerReference r:id="rId21"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pBdr>
        <w:top w:space="0" w:sz="0" w:val="nil"/>
        <w:left w:space="0" w:sz="0" w:val="nil"/>
        <w:bottom w:space="0" w:sz="0" w:val="nil"/>
        <w:right w:space="0" w:sz="0" w:val="nil"/>
        <w:between w:space="0" w:sz="0" w:val="nil"/>
      </w:pBdr>
      <w:tabs>
        <w:tab w:val="center" w:leader="none" w:pos="4419"/>
        <w:tab w:val="right" w:leader="none" w:pos="8838"/>
        <w:tab w:val="left" w:leader="none" w:pos="1320"/>
      </w:tabs>
      <w:rPr>
        <w:color w:val="000000"/>
        <w:sz w:val="22"/>
        <w:szCs w:val="22"/>
      </w:rPr>
    </w:pPr>
    <w:r w:rsidDel="00000000" w:rsidR="00000000" w:rsidRPr="00000000">
      <w:rPr>
        <w:color w:val="000000"/>
        <w:sz w:val="22"/>
        <w:szCs w:val="22"/>
        <w:rtl w:val="0"/>
      </w:rPr>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E">
    <w:pPr>
      <w:pBdr>
        <w:top w:space="0" w:sz="0" w:val="nil"/>
        <w:left w:space="0" w:sz="0" w:val="nil"/>
        <w:bottom w:space="0" w:sz="0" w:val="nil"/>
        <w:right w:space="0" w:sz="0" w:val="nil"/>
        <w:between w:space="0" w:sz="0" w:val="nil"/>
      </w:pBdr>
      <w:tabs>
        <w:tab w:val="center" w:leader="none" w:pos="4419"/>
        <w:tab w:val="right" w:leader="none" w:pos="8838"/>
      </w:tabs>
      <w:rPr>
        <w:color w:val="000000"/>
        <w:sz w:val="22"/>
        <w:szCs w:val="22"/>
      </w:rPr>
    </w:pPr>
    <w:r w:rsidDel="00000000" w:rsidR="00000000" w:rsidRPr="00000000">
      <w:rPr/>
      <w:drawing>
        <wp:anchor allowOverlap="1" behindDoc="0" distB="0" distT="0" distL="114300" distR="114300" hidden="0" layoutInCell="1" locked="0" relativeHeight="0" simplePos="0">
          <wp:simplePos x="0" y="0"/>
          <wp:positionH relativeFrom="margin">
            <wp:posOffset>4831715</wp:posOffset>
          </wp:positionH>
          <wp:positionV relativeFrom="margin">
            <wp:posOffset>-708658</wp:posOffset>
          </wp:positionV>
          <wp:extent cx="1485900" cy="508000"/>
          <wp:effectExtent b="0" l="0" r="0" t="0"/>
          <wp:wrapSquare wrapText="bothSides" distB="0" distT="0" distL="114300" distR="114300"/>
          <wp:docPr id="10093721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485900" cy="508000"/>
                  </a:xfrm>
                  <a:prstGeom prst="rect"/>
                  <a:ln/>
                </pic:spPr>
              </pic:pic>
            </a:graphicData>
          </a:graphic>
        </wp:anchor>
      </w:drawing>
    </w:r>
    <w:r w:rsidDel="00000000" w:rsidR="00000000" w:rsidRPr="00000000">
      <w:rPr>
        <w:sz w:val="20"/>
        <w:szCs w:val="20"/>
      </w:rPr>
      <w:drawing>
        <wp:anchor allowOverlap="1" behindDoc="0" distB="0" distT="0" distL="0" distR="0" hidden="0" layoutInCell="1" locked="0" relativeHeight="0" simplePos="0">
          <wp:simplePos x="0" y="0"/>
          <wp:positionH relativeFrom="margin">
            <wp:posOffset>2647315</wp:posOffset>
          </wp:positionH>
          <wp:positionV relativeFrom="margin">
            <wp:posOffset>-920748</wp:posOffset>
          </wp:positionV>
          <wp:extent cx="406483" cy="411018"/>
          <wp:effectExtent b="0" l="0" r="0" t="0"/>
          <wp:wrapSquare wrapText="bothSides" distB="0" distT="0" distL="0" distR="0"/>
          <wp:docPr descr="Imagen que contiene firmar, lata, oscuro, iluminado&#10;&#10;El contenido generado por IA puede ser incorrecto." id="100937216" name="image1.png"/>
          <a:graphic>
            <a:graphicData uri="http://schemas.openxmlformats.org/drawingml/2006/picture">
              <pic:pic>
                <pic:nvPicPr>
                  <pic:cNvPr descr="Imagen que contiene firmar, lata, oscuro, iluminado&#10;&#10;El contenido generado por IA puede ser incorrecto." id="0" name="image1.png"/>
                  <pic:cNvPicPr preferRelativeResize="0"/>
                </pic:nvPicPr>
                <pic:blipFill>
                  <a:blip r:embed="rId2"/>
                  <a:srcRect b="0" l="0" r="0" t="0"/>
                  <a:stretch>
                    <a:fillRect/>
                  </a:stretch>
                </pic:blipFill>
                <pic:spPr>
                  <a:xfrm>
                    <a:off x="0" y="0"/>
                    <a:ext cx="406483" cy="411018"/>
                  </a:xfrm>
                  <a:prstGeom prst="rect"/>
                  <a:ln/>
                </pic:spPr>
              </pic:pic>
            </a:graphicData>
          </a:graphic>
        </wp:anchor>
      </w:drawing>
    </w:r>
    <w:r w:rsidDel="00000000" w:rsidR="00000000" w:rsidRPr="00000000">
      <w:rPr>
        <w:color w:val="000000"/>
        <w:sz w:val="22"/>
        <w:szCs w:val="22"/>
        <w:rtl w:val="0"/>
      </w:rPr>
      <w:t xml:space="preserve">    </w:t>
    </w:r>
  </w:p>
  <w:p w:rsidR="00000000" w:rsidDel="00000000" w:rsidP="00000000" w:rsidRDefault="00000000" w:rsidRPr="00000000" w14:paraId="0000012F">
    <w:pPr>
      <w:spacing w:before="1" w:lineRule="auto"/>
      <w:rPr>
        <w:b w:val="1"/>
        <w:sz w:val="27"/>
        <w:szCs w:val="27"/>
      </w:rPr>
    </w:pPr>
    <w:bookmarkStart w:colFirst="0" w:colLast="0" w:name="_heading=h.gjdgxs" w:id="0"/>
    <w:bookmarkEnd w:id="0"/>
    <w:r w:rsidDel="00000000" w:rsidR="00000000" w:rsidRPr="00000000">
      <w:rPr>
        <w:b w:val="1"/>
        <w:sz w:val="27"/>
        <w:szCs w:val="27"/>
        <w:rtl w:val="0"/>
      </w:rPr>
      <w:t xml:space="preserve">                                         ALCALDÍA LOCAL DE SAN CRISTÓBAL     </w:t>
    </w:r>
  </w:p>
  <w:p w:rsidR="00000000" w:rsidDel="00000000" w:rsidP="00000000" w:rsidRDefault="00000000" w:rsidRPr="00000000" w14:paraId="00000130">
    <w:pPr>
      <w:pBdr>
        <w:top w:space="0" w:sz="0" w:val="nil"/>
        <w:left w:space="0" w:sz="0" w:val="nil"/>
        <w:bottom w:space="0" w:sz="0" w:val="nil"/>
        <w:right w:space="0" w:sz="0" w:val="nil"/>
        <w:between w:space="0" w:sz="0" w:val="nil"/>
      </w:pBdr>
      <w:tabs>
        <w:tab w:val="center" w:leader="none" w:pos="4419"/>
        <w:tab w:val="right" w:leader="none" w:pos="8838"/>
      </w:tabs>
      <w:rPr>
        <w:color w:val="000000"/>
        <w:sz w:val="22"/>
        <w:szCs w:val="2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s-ES_tradn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321AF5"/>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321AF5"/>
    <w:pPr>
      <w:tabs>
        <w:tab w:val="center" w:pos="4419"/>
        <w:tab w:val="right" w:pos="8838"/>
      </w:tabs>
    </w:pPr>
    <w:rPr>
      <w:sz w:val="22"/>
      <w:szCs w:val="22"/>
      <w:lang w:val="es-CO"/>
    </w:rPr>
  </w:style>
  <w:style w:type="character" w:styleId="EncabezadoCar" w:customStyle="1">
    <w:name w:val="Encabezado Car"/>
    <w:basedOn w:val="Fuentedeprrafopredeter"/>
    <w:link w:val="Encabezado"/>
    <w:uiPriority w:val="99"/>
    <w:rsid w:val="00321AF5"/>
  </w:style>
  <w:style w:type="paragraph" w:styleId="Piedepgina">
    <w:name w:val="footer"/>
    <w:basedOn w:val="Normal"/>
    <w:link w:val="PiedepginaCar"/>
    <w:uiPriority w:val="99"/>
    <w:unhideWhenUsed w:val="1"/>
    <w:rsid w:val="00321AF5"/>
    <w:pPr>
      <w:tabs>
        <w:tab w:val="center" w:pos="4419"/>
        <w:tab w:val="right" w:pos="8838"/>
      </w:tabs>
    </w:pPr>
    <w:rPr>
      <w:sz w:val="22"/>
      <w:szCs w:val="22"/>
      <w:lang w:val="es-CO"/>
    </w:rPr>
  </w:style>
  <w:style w:type="character" w:styleId="PiedepginaCar" w:customStyle="1">
    <w:name w:val="Pie de página Car"/>
    <w:basedOn w:val="Fuentedeprrafopredeter"/>
    <w:link w:val="Piedepgina"/>
    <w:uiPriority w:val="99"/>
    <w:rsid w:val="00321AF5"/>
  </w:style>
  <w:style w:type="table" w:styleId="Tablaconcuadrcula">
    <w:name w:val="Table Grid"/>
    <w:basedOn w:val="Tablanormal"/>
    <w:uiPriority w:val="39"/>
    <w:rsid w:val="00321AF5"/>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
    <w:name w:val="List Paragraph"/>
    <w:basedOn w:val="Normal"/>
    <w:uiPriority w:val="34"/>
    <w:qFormat w:val="1"/>
    <w:rsid w:val="003572EE"/>
    <w:pPr>
      <w:ind w:left="720"/>
      <w:contextualSpacing w:val="1"/>
    </w:pPr>
  </w:style>
  <w:style w:type="paragraph" w:styleId="Textonotapie">
    <w:name w:val="footnote text"/>
    <w:basedOn w:val="Normal"/>
    <w:link w:val="TextonotapieCar"/>
    <w:uiPriority w:val="99"/>
    <w:unhideWhenUsed w:val="1"/>
    <w:rsid w:val="002B47D4"/>
    <w:rPr>
      <w:sz w:val="20"/>
      <w:szCs w:val="20"/>
    </w:rPr>
  </w:style>
  <w:style w:type="character" w:styleId="TextonotapieCar" w:customStyle="1">
    <w:name w:val="Texto nota pie Car"/>
    <w:basedOn w:val="Fuentedeprrafopredeter"/>
    <w:link w:val="Textonotapie"/>
    <w:uiPriority w:val="99"/>
    <w:rsid w:val="002B47D4"/>
    <w:rPr>
      <w:sz w:val="20"/>
      <w:szCs w:val="20"/>
      <w:lang w:val="es-ES_tradnl"/>
    </w:rPr>
  </w:style>
  <w:style w:type="character" w:styleId="Refdenotaalpie">
    <w:name w:val="footnote reference"/>
    <w:basedOn w:val="Fuentedeprrafopredeter"/>
    <w:uiPriority w:val="99"/>
    <w:unhideWhenUsed w:val="1"/>
    <w:rsid w:val="002B47D4"/>
    <w:rPr>
      <w:vertAlign w:val="superscript"/>
    </w:rPr>
  </w:style>
  <w:style w:type="character" w:styleId="Hipervnculo">
    <w:name w:val="Hyperlink"/>
    <w:basedOn w:val="Fuentedeprrafopredeter"/>
    <w:uiPriority w:val="99"/>
    <w:unhideWhenUsed w:val="1"/>
    <w:rsid w:val="00661C1D"/>
    <w:rPr>
      <w:color w:val="0000ff"/>
      <w:u w:val="single"/>
    </w:rPr>
  </w:style>
  <w:style w:type="character" w:styleId="apple-converted-space" w:customStyle="1">
    <w:name w:val="apple-converted-space"/>
    <w:basedOn w:val="Fuentedeprrafopredeter"/>
    <w:rsid w:val="00D0420A"/>
  </w:style>
  <w:style w:type="paragraph" w:styleId="TableParagraph" w:customStyle="1">
    <w:name w:val="Table Paragraph"/>
    <w:basedOn w:val="Normal"/>
    <w:uiPriority w:val="1"/>
    <w:qFormat w:val="1"/>
    <w:rsid w:val="00C974C4"/>
    <w:pPr>
      <w:widowControl w:val="0"/>
      <w:autoSpaceDE w:val="0"/>
      <w:autoSpaceDN w:val="0"/>
    </w:pPr>
    <w:rPr>
      <w:rFonts w:ascii="Verdana" w:cs="Verdana" w:eastAsia="Verdana" w:hAnsi="Verdana"/>
      <w:sz w:val="22"/>
      <w:szCs w:val="22"/>
      <w:lang w:val="es-ES"/>
    </w:rPr>
  </w:style>
  <w:style w:type="character" w:styleId="Mencinsinresolver">
    <w:name w:val="Unresolved Mention"/>
    <w:basedOn w:val="Fuentedeprrafopredeter"/>
    <w:uiPriority w:val="99"/>
    <w:rsid w:val="00BD76B6"/>
    <w:rPr>
      <w:color w:val="605e5c"/>
      <w:shd w:color="auto" w:fill="e1dfdd" w:val="clear"/>
    </w:rPr>
  </w:style>
  <w:style w:type="paragraph" w:styleId="Default" w:customStyle="1">
    <w:name w:val="Default"/>
    <w:rsid w:val="00A04405"/>
    <w:pPr>
      <w:autoSpaceDE w:val="0"/>
      <w:autoSpaceDN w:val="0"/>
      <w:adjustRightInd w:val="0"/>
    </w:pPr>
    <w:rPr>
      <w:rFonts w:ascii="Garamond" w:cs="Garamond" w:hAnsi="Garamond"/>
      <w:color w:val="000000"/>
    </w:rPr>
  </w:style>
  <w:style w:type="character" w:styleId="cskcde" w:customStyle="1">
    <w:name w:val="cskcde"/>
    <w:basedOn w:val="Fuentedeprrafopredeter"/>
    <w:rsid w:val="00904573"/>
  </w:style>
  <w:style w:type="paragraph" w:styleId="NormalWeb">
    <w:name w:val="Normal (Web)"/>
    <w:basedOn w:val="Normal"/>
    <w:uiPriority w:val="99"/>
    <w:semiHidden w:val="1"/>
    <w:unhideWhenUsed w:val="1"/>
    <w:rsid w:val="002F3F69"/>
    <w:pPr>
      <w:spacing w:after="100" w:afterAutospacing="1" w:before="100" w:beforeAutospacing="1"/>
    </w:pPr>
    <w:rPr>
      <w:rFonts w:ascii="Times New Roman" w:cs="Times New Roman" w:eastAsia="Times New Roman" w:hAnsi="Times New Roman"/>
      <w:lang w:val="es-CO"/>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0"/>
    <w:tblPr>
      <w:tblStyleRowBandSize w:val="1"/>
      <w:tblStyleColBandSize w:val="1"/>
      <w:tblCellMar>
        <w:left w:w="108.0" w:type="dxa"/>
        <w:right w:w="108.0" w:type="dxa"/>
      </w:tblCellMar>
    </w:tblPr>
  </w:style>
  <w:style w:type="table" w:styleId="a0" w:customStyle="1">
    <w:basedOn w:val="TableNormal0"/>
    <w:tblPr>
      <w:tblStyleRowBandSize w:val="1"/>
      <w:tblStyleColBandSize w:val="1"/>
      <w:tblCellMar>
        <w:left w:w="108.0" w:type="dxa"/>
        <w:right w:w="108.0" w:type="dxa"/>
      </w:tblCellMar>
    </w:tblPr>
  </w:style>
  <w:style w:type="table" w:styleId="a1" w:customStyle="1">
    <w:basedOn w:val="TableNormal0"/>
    <w:tblPr>
      <w:tblStyleRowBandSize w:val="1"/>
      <w:tblStyleColBandSize w:val="1"/>
      <w:tblCellMar>
        <w:left w:w="115.0" w:type="dxa"/>
        <w:right w:w="115.0" w:type="dxa"/>
      </w:tblCellMar>
    </w:tblPr>
  </w:style>
  <w:style w:type="table" w:styleId="a2" w:customStyle="1">
    <w:basedOn w:val="TableNormal0"/>
    <w:tblPr>
      <w:tblStyleRowBandSize w:val="1"/>
      <w:tblStyleColBandSize w:val="1"/>
      <w:tblCellMar>
        <w:left w:w="115.0" w:type="dxa"/>
        <w:right w:w="115.0" w:type="dxa"/>
      </w:tblCellMar>
    </w:tblPr>
  </w:style>
  <w:style w:type="table" w:styleId="a3" w:customStyle="1">
    <w:basedOn w:val="TableNormal0"/>
    <w:tblPr>
      <w:tblStyleRowBandSize w:val="1"/>
      <w:tblStyleColBandSize w:val="1"/>
      <w:tblCellMar>
        <w:left w:w="115.0" w:type="dxa"/>
        <w:right w:w="115.0" w:type="dxa"/>
      </w:tblCellMar>
    </w:tblPr>
  </w:style>
  <w:style w:type="table" w:styleId="a4" w:customStyle="1">
    <w:basedOn w:val="TableNormal0"/>
    <w:tblPr>
      <w:tblStyleRowBandSize w:val="1"/>
      <w:tblStyleColBandSize w:val="1"/>
      <w:tblCellMar>
        <w:left w:w="115.0" w:type="dxa"/>
        <w:right w:w="115.0" w:type="dxa"/>
      </w:tblCellMar>
    </w:tblPr>
  </w:style>
  <w:style w:type="table" w:styleId="a5" w:customStyle="1">
    <w:basedOn w:val="TableNormal0"/>
    <w:tblPr>
      <w:tblStyleRowBandSize w:val="1"/>
      <w:tblStyleColBandSize w:val="1"/>
      <w:tblCellMar>
        <w:left w:w="115.0" w:type="dxa"/>
        <w:right w:w="115.0" w:type="dxa"/>
      </w:tblCellMar>
    </w:tblPr>
  </w:style>
  <w:style w:type="table" w:styleId="a6" w:customStyle="1">
    <w:basedOn w:val="TableNormal0"/>
    <w:tblPr>
      <w:tblStyleRowBandSize w:val="1"/>
      <w:tblStyleColBandSize w:val="1"/>
      <w:tblCellMar>
        <w:left w:w="115.0" w:type="dxa"/>
        <w:right w:w="115.0" w:type="dxa"/>
      </w:tblCellMar>
    </w:tblPr>
  </w:style>
  <w:style w:type="table" w:styleId="a7" w:customStyle="1">
    <w:basedOn w:val="TableNormal0"/>
    <w:tblPr>
      <w:tblStyleRowBandSize w:val="1"/>
      <w:tblStyleColBandSize w:val="1"/>
      <w:tblCellMar>
        <w:left w:w="115.0" w:type="dxa"/>
        <w:right w:w="115.0" w:type="dxa"/>
      </w:tblCellMar>
    </w:tblPr>
  </w:style>
  <w:style w:type="table" w:styleId="a8" w:customStyle="1">
    <w:basedOn w:val="TableNormal0"/>
    <w:tblPr>
      <w:tblStyleRowBandSize w:val="1"/>
      <w:tblStyleColBandSize w:val="1"/>
      <w:tblCellMar>
        <w:left w:w="115.0" w:type="dxa"/>
        <w:right w:w="115.0" w:type="dxa"/>
      </w:tblCellMar>
    </w:tblPr>
  </w:style>
  <w:style w:type="table" w:styleId="a9" w:customStyle="1">
    <w:basedOn w:val="TableNormal0"/>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00.0" w:type="dxa"/>
        <w:left w:w="100.0" w:type="dxa"/>
        <w:bottom w:w="100.0" w:type="dxa"/>
        <w:right w:w="100.0" w:type="dxa"/>
      </w:tblCellMar>
    </w:tblPr>
    <w:tcPr>
      <w:shd w:fill="ffffff" w:val="clear"/>
    </w:tc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hyperlink" Target="https://www.guiainfantil.com/articulos/ocio/manualidades/como-dibujar-flores-aprende-a-dibujar-flores-paso-a-paso/" TargetMode="External"/><Relationship Id="rId10" Type="http://schemas.openxmlformats.org/officeDocument/2006/relationships/hyperlink" Target="https://www.guiainfantil.com/articulos/ocio/manualidades/como-dibujar-flores-aprende-a-dibujar-flores-paso-a-paso/" TargetMode="External"/><Relationship Id="rId21" Type="http://schemas.openxmlformats.org/officeDocument/2006/relationships/footer" Target="footer1.xml"/><Relationship Id="rId13" Type="http://schemas.openxmlformats.org/officeDocument/2006/relationships/hyperlink" Target="https://www.youtube.com/watch?v=meUfTAZzh9A" TargetMode="External"/><Relationship Id="rId12" Type="http://schemas.openxmlformats.org/officeDocument/2006/relationships/hyperlink" Target="https://www.youtube.com/watch?v=CNBvjzGyWt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uiainfantil.com/articulos/ocio/manualidades/como-dibujar-flores-aprende-a-dibujar-flores-paso-a-paso/" TargetMode="External"/><Relationship Id="rId15" Type="http://schemas.openxmlformats.org/officeDocument/2006/relationships/hyperlink" Target="https://www.youtube.com/watch?v=RPjk9vDHugsse" TargetMode="External"/><Relationship Id="rId14" Type="http://schemas.openxmlformats.org/officeDocument/2006/relationships/hyperlink" Target="https://www.youtube.com/watch?v=meUfTAZzh9A" TargetMode="External"/><Relationship Id="rId17" Type="http://schemas.openxmlformats.org/officeDocument/2006/relationships/hyperlink" Target="https://www.youtube.com/watch?v=BjzLU_zBR0c" TargetMode="External"/><Relationship Id="rId16" Type="http://schemas.openxmlformats.org/officeDocument/2006/relationships/hyperlink" Target="https://www.youtube.com/watch?v=RPjk9vDHugsse" TargetMode="External"/><Relationship Id="rId5" Type="http://schemas.openxmlformats.org/officeDocument/2006/relationships/styles" Target="styles.xml"/><Relationship Id="rId19" Type="http://schemas.openxmlformats.org/officeDocument/2006/relationships/hyperlink" Target="https://www.youtube.com/watch?v=RPjk9vDHugsse" TargetMode="External"/><Relationship Id="rId6" Type="http://schemas.openxmlformats.org/officeDocument/2006/relationships/customXml" Target="../customXML/item1.xml"/><Relationship Id="rId18" Type="http://schemas.openxmlformats.org/officeDocument/2006/relationships/hyperlink" Target="https://www.youtube.com/watch?v=meUfTAZzh9A" TargetMode="External"/><Relationship Id="rId7" Type="http://schemas.openxmlformats.org/officeDocument/2006/relationships/hyperlink" Target="https://www.guiainfantil.com/articulos/educacion/juegos/la-importancia-del-juego-en-la-escuela/" TargetMode="External"/><Relationship Id="rId8" Type="http://schemas.openxmlformats.org/officeDocument/2006/relationships/hyperlink" Target="https://www.guiainfantil.com/articulos/educacion/aprendizaje/inflar-un-globo-sin-aire-experimento-divertido-para-nino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KBU5i4lNFvXsXFh2hUE9GC9bwg==">CgMxLjAaHwoBMBIaChgICVIUChJ0YWJsZS41YzI3cmdvZWR4d2oyCGguZ2pkZ3hzOAByITFJdjJDTm5WUmJnNXpISDJpMVI3N1RUMGJ0a0xBdmtIVQ==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2025-04-03T23:49:00Z</dcterms:created>
  <dc:creator>Mare Villanueva</dc:creator>
</cp:coreProperties>
</file>