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8E1B60E" w14:textId="77777777" w:rsidR="00451082" w:rsidRPr="00CB782B" w:rsidRDefault="00451082" w:rsidP="00884B29">
      <w:pPr>
        <w:spacing w:after="0" w:line="240" w:lineRule="auto"/>
        <w:jc w:val="center"/>
        <w:rPr>
          <w:rFonts w:cs="Arial"/>
          <w:b/>
          <w:bCs/>
          <w:sz w:val="22"/>
          <w:lang w:val="es-ES"/>
        </w:rPr>
      </w:pPr>
      <w:r w:rsidRPr="00CB782B">
        <w:rPr>
          <w:rFonts w:cs="Arial"/>
          <w:b/>
          <w:bCs/>
          <w:sz w:val="22"/>
          <w:lang w:val="es-ES"/>
        </w:rPr>
        <w:t>ANEXO 1</w:t>
      </w:r>
      <w:r w:rsidR="000D0F50">
        <w:rPr>
          <w:rFonts w:cs="Arial"/>
          <w:b/>
          <w:bCs/>
          <w:sz w:val="22"/>
          <w:lang w:val="es-ES"/>
        </w:rPr>
        <w:t xml:space="preserve"> -</w:t>
      </w:r>
      <w:r w:rsidRPr="00CB782B">
        <w:rPr>
          <w:rFonts w:cs="Arial"/>
          <w:b/>
          <w:bCs/>
          <w:sz w:val="22"/>
          <w:lang w:val="es-ES"/>
        </w:rPr>
        <w:t xml:space="preserve"> ANEXO TÉCNICO</w:t>
      </w:r>
      <w:r>
        <w:rPr>
          <w:rFonts w:cs="Arial"/>
          <w:b/>
          <w:bCs/>
          <w:sz w:val="22"/>
          <w:lang w:val="es-ES"/>
        </w:rPr>
        <w:t xml:space="preserve"> </w:t>
      </w:r>
      <w:r w:rsidR="00FE6AD3">
        <w:rPr>
          <w:rFonts w:cs="Arial"/>
          <w:b/>
          <w:bCs/>
          <w:noProof/>
          <w:sz w:val="22"/>
          <w:lang w:val="es-ES"/>
        </w:rPr>
        <w:t>MÓDULO 2</w:t>
      </w:r>
    </w:p>
    <w:p w14:paraId="76120AA1" w14:textId="77777777" w:rsidR="00451082" w:rsidRPr="00CB782B" w:rsidRDefault="00451082" w:rsidP="00884B29">
      <w:pPr>
        <w:spacing w:after="0" w:line="240" w:lineRule="auto"/>
        <w:jc w:val="center"/>
        <w:rPr>
          <w:rFonts w:cs="Arial"/>
          <w:b/>
          <w:bCs/>
          <w:sz w:val="22"/>
          <w:lang w:val="es-ES"/>
        </w:rPr>
      </w:pPr>
    </w:p>
    <w:p w14:paraId="2D2EB0A2" w14:textId="77777777" w:rsidR="00451082" w:rsidRPr="00BF0960" w:rsidRDefault="000D0F50" w:rsidP="00884B29">
      <w:pPr>
        <w:pStyle w:val="Estilo5"/>
        <w:numPr>
          <w:ilvl w:val="0"/>
          <w:numId w:val="0"/>
        </w:numPr>
        <w:spacing w:after="0"/>
        <w:rPr>
          <w:rFonts w:ascii="Arial" w:hAnsi="Arial" w:cs="Arial"/>
          <w:sz w:val="22"/>
          <w:szCs w:val="22"/>
          <w:lang w:val="es-CO"/>
        </w:rPr>
      </w:pPr>
      <w:r>
        <w:rPr>
          <w:rFonts w:cs="Arial"/>
          <w:noProof/>
          <w:sz w:val="22"/>
        </w:rPr>
        <w:t>MEJORAMIENTO,</w:t>
      </w:r>
      <w:r w:rsidR="00451082" w:rsidRPr="00BF0960">
        <w:rPr>
          <w:rFonts w:cs="Arial"/>
          <w:noProof/>
          <w:sz w:val="22"/>
        </w:rPr>
        <w:t xml:space="preserve"> GESTION PREDIAL, SOCIAL Y AMBIENTAL SOS</w:t>
      </w:r>
      <w:r>
        <w:rPr>
          <w:rFonts w:cs="Arial"/>
          <w:noProof/>
          <w:sz w:val="22"/>
        </w:rPr>
        <w:t>TENIBLE DE LA CARRETERA MEDELLÍ</w:t>
      </w:r>
      <w:r w:rsidR="00451082" w:rsidRPr="00BF0960">
        <w:rPr>
          <w:rFonts w:cs="Arial"/>
          <w:noProof/>
          <w:sz w:val="22"/>
        </w:rPr>
        <w:t>N</w:t>
      </w:r>
      <w:r>
        <w:rPr>
          <w:rFonts w:cs="Arial"/>
          <w:noProof/>
          <w:sz w:val="22"/>
        </w:rPr>
        <w:t xml:space="preserve"> - </w:t>
      </w:r>
      <w:r w:rsidR="00451082" w:rsidRPr="00BF0960">
        <w:rPr>
          <w:rFonts w:cs="Arial"/>
          <w:noProof/>
          <w:sz w:val="22"/>
        </w:rPr>
        <w:t>QUIBD</w:t>
      </w:r>
      <w:r>
        <w:rPr>
          <w:rFonts w:cs="Arial"/>
          <w:noProof/>
          <w:sz w:val="22"/>
        </w:rPr>
        <w:t>Ó,</w:t>
      </w:r>
      <w:r w:rsidR="00451082" w:rsidRPr="00BF0960">
        <w:rPr>
          <w:rFonts w:cs="Arial"/>
          <w:noProof/>
          <w:sz w:val="22"/>
        </w:rPr>
        <w:t xml:space="preserve"> SECTOR </w:t>
      </w:r>
      <w:r w:rsidR="000425D0">
        <w:rPr>
          <w:rFonts w:cs="Arial"/>
          <w:noProof/>
          <w:sz w:val="22"/>
        </w:rPr>
        <w:t xml:space="preserve">QUIBDÓ </w:t>
      </w:r>
      <w:r w:rsidR="00451082" w:rsidRPr="00BF0960">
        <w:rPr>
          <w:rFonts w:cs="Arial"/>
          <w:noProof/>
          <w:sz w:val="22"/>
        </w:rPr>
        <w:t>-</w:t>
      </w:r>
      <w:r w:rsidR="000425D0">
        <w:rPr>
          <w:rFonts w:cs="Arial"/>
          <w:noProof/>
          <w:sz w:val="22"/>
        </w:rPr>
        <w:t xml:space="preserve"> </w:t>
      </w:r>
      <w:r w:rsidR="00451082" w:rsidRPr="00BF0960">
        <w:rPr>
          <w:rFonts w:cs="Arial"/>
          <w:noProof/>
          <w:sz w:val="22"/>
        </w:rPr>
        <w:t>PEÑALISA, EN LOS DEPARTAMENTOS DE CHOC</w:t>
      </w:r>
      <w:r w:rsidR="000425D0">
        <w:rPr>
          <w:rFonts w:cs="Arial"/>
          <w:noProof/>
          <w:sz w:val="22"/>
        </w:rPr>
        <w:t>Ó</w:t>
      </w:r>
      <w:r w:rsidR="00451082" w:rsidRPr="00BF0960">
        <w:rPr>
          <w:rFonts w:cs="Arial"/>
          <w:noProof/>
          <w:sz w:val="22"/>
        </w:rPr>
        <w:t xml:space="preserve"> Y ANTIOQUIA, </w:t>
      </w:r>
      <w:r w:rsidR="000425D0">
        <w:rPr>
          <w:rFonts w:cs="Arial"/>
          <w:noProof/>
          <w:sz w:val="22"/>
        </w:rPr>
        <w:t>EN MARCO DEL PROGRAMA DE OBRA PÚ</w:t>
      </w:r>
      <w:r w:rsidR="00451082" w:rsidRPr="00BF0960">
        <w:rPr>
          <w:rFonts w:cs="Arial"/>
          <w:noProof/>
          <w:sz w:val="22"/>
        </w:rPr>
        <w:t>BLICA "CONCLUIR Y CONCLUIR PARA LA REACTIVACIÓN DE LAS REGIONES"</w:t>
      </w:r>
    </w:p>
    <w:p w14:paraId="733B114A" w14:textId="77777777" w:rsidR="00451082" w:rsidRPr="00CB782B" w:rsidRDefault="00451082" w:rsidP="00884B29">
      <w:pPr>
        <w:pStyle w:val="Estilo5"/>
        <w:numPr>
          <w:ilvl w:val="0"/>
          <w:numId w:val="0"/>
        </w:numPr>
        <w:spacing w:after="0"/>
        <w:rPr>
          <w:rFonts w:ascii="Arial" w:hAnsi="Arial" w:cs="Arial"/>
          <w:sz w:val="22"/>
          <w:szCs w:val="22"/>
          <w:lang w:val="es-CO"/>
        </w:rPr>
      </w:pPr>
    </w:p>
    <w:p w14:paraId="3C1326F0" w14:textId="77777777" w:rsidR="00451082" w:rsidRPr="00CB782B" w:rsidRDefault="00E17B9F" w:rsidP="00884B29">
      <w:pPr>
        <w:pStyle w:val="Estilo5"/>
        <w:numPr>
          <w:ilvl w:val="0"/>
          <w:numId w:val="0"/>
        </w:numPr>
        <w:spacing w:after="0"/>
        <w:rPr>
          <w:rFonts w:ascii="Arial" w:hAnsi="Arial" w:cs="Arial"/>
          <w:sz w:val="22"/>
          <w:szCs w:val="22"/>
          <w:lang w:val="es-CO"/>
        </w:rPr>
      </w:pPr>
      <w:r>
        <w:rPr>
          <w:rFonts w:ascii="Arial" w:hAnsi="Arial" w:cs="Arial"/>
          <w:sz w:val="22"/>
          <w:szCs w:val="22"/>
          <w:lang w:val="es-CO"/>
        </w:rPr>
        <w:t>GENERALIDADES</w:t>
      </w:r>
    </w:p>
    <w:p w14:paraId="45C9A41F" w14:textId="77777777" w:rsidR="00451082" w:rsidRPr="00BA45E2" w:rsidRDefault="00451082" w:rsidP="00884B29">
      <w:pPr>
        <w:pStyle w:val="Default"/>
        <w:spacing w:after="0" w:line="240" w:lineRule="auto"/>
        <w:jc w:val="both"/>
        <w:rPr>
          <w:rFonts w:eastAsia="Calibri"/>
          <w:bCs/>
          <w:color w:val="auto"/>
          <w:sz w:val="22"/>
          <w:szCs w:val="22"/>
        </w:rPr>
      </w:pPr>
    </w:p>
    <w:p w14:paraId="63AA186B"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El Pacto por el Transporte y la logística para la competitividad y la integración regional, contenido en la ley 1955 del 25 de mayo de 2019, por la cual se expidió el Plan Nacional de Desarrollo 2018-2022 -Pacto por Colombia, Pacto por la Equidad, resalta los importantes logros y avances en el desarrollo de la infraestructura y logística de transporte durante los últimos años, no obstante, reconoce los retos que se tienen para la consolidación de los diferentes modos de transporte, relacionados con la competitividad, uso de nuevas tecnologías, conectividad de zonas rurales y eficiencia logística requeridos para lograr reducciones en costos de transporte y tiempos de viaje, que permitan a millones de ciudadanos del país conectarse entre las regiones para acceder a servicios y mercados nacionales y extranjeros. Lo anterior, bajo el principio institucional de concluir, concluir y concluir, los proyectos estratégicos de infraestructura y transporte, que permitan el logro de impactos tangibles en esta materia.</w:t>
      </w:r>
    </w:p>
    <w:p w14:paraId="0F77B4F0" w14:textId="77777777" w:rsidR="00451082" w:rsidRPr="00BA45E2" w:rsidRDefault="00451082" w:rsidP="00884B29">
      <w:pPr>
        <w:pStyle w:val="Default"/>
        <w:spacing w:after="0" w:line="240" w:lineRule="auto"/>
        <w:jc w:val="both"/>
        <w:rPr>
          <w:rFonts w:eastAsia="Calibri"/>
          <w:bCs/>
          <w:color w:val="auto"/>
          <w:sz w:val="22"/>
          <w:szCs w:val="22"/>
        </w:rPr>
      </w:pPr>
    </w:p>
    <w:p w14:paraId="7E651C86"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relación con el modo carretero, el PND 2018-2022 tiene dentro de sus objetivos, mejorar la calidad del transporte en términos de capacidad/estado de la infraestructura y la prestación de servicios para garantizar la conectividad entre centros de producción, distribución y consumo, así como la integración de los territorios. Dentro de las estrategias planteadas por el Gobierno Nacional, a través del Instituto Nacional de Vías – Invias, se promueve la continuidad en el mejoramiento de la red vial no concesionada que se encuentre en afirmado, priorizando intervenciones sobre corredores incluidos en el Plan Maestro de Transporte Intermodal (PMTI) y aquellos que contribuyan a la consolidación territorial. </w:t>
      </w:r>
    </w:p>
    <w:p w14:paraId="08042982" w14:textId="77777777" w:rsidR="00451082" w:rsidRPr="00BA45E2" w:rsidRDefault="00451082" w:rsidP="00884B29">
      <w:pPr>
        <w:pStyle w:val="Default"/>
        <w:spacing w:after="0" w:line="240" w:lineRule="auto"/>
        <w:jc w:val="both"/>
        <w:rPr>
          <w:rFonts w:eastAsia="Calibri"/>
          <w:bCs/>
          <w:color w:val="auto"/>
          <w:sz w:val="22"/>
          <w:szCs w:val="22"/>
        </w:rPr>
      </w:pPr>
    </w:p>
    <w:p w14:paraId="22B91833"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Durante los últimos años, a través del Instituto Nacional de Vías se han orientado esfuerzos para mejorar las condiciones de movilidad y niveles de servicio en corredores de comercio exterior que conectan a los departamentos del centro del país con los puertos del Atlántico y Pacífico colombianos, a pesar de estos esfuerzos, y debido a la importancia estratégica, se han identificado necesidades de ampliación y mejoramiento de la red vial de carreteras para brindar mejores condiciones de competitividad en el flujo de bienes y pasajeros y facilidades de acceso a la oferta social del Estado, especialmente, en corredores viales que han sido intervenidos a través de diferentes programas de obra pública y que cuentan con intervenciones y necesidades que requieren ser atendidas y materializadas mediante la ejecución de obras civiles, en tal sentido, en marco de la estrategia para el transporte carretero estratégico para la integración nacional, territorial y competitividad del PND “Pacto por Colombia. Pacto por la Equidad” el INVIAS continuará con el mejoramiento de la red nacional no concesionada que hoy se encuentra en afirmado, promoviendo la consolidación territorial, las metodologías que permitan e incentiven el uso de tecnologías alternativas y el aprovechamiento total del potencial de la infraestructura existente.</w:t>
      </w:r>
    </w:p>
    <w:p w14:paraId="31E22A4E" w14:textId="77777777" w:rsidR="00451082" w:rsidRPr="00BA45E2" w:rsidRDefault="00451082" w:rsidP="00884B29">
      <w:pPr>
        <w:pStyle w:val="Default"/>
        <w:spacing w:after="0" w:line="240" w:lineRule="auto"/>
        <w:jc w:val="both"/>
        <w:rPr>
          <w:rFonts w:eastAsia="Calibri"/>
          <w:bCs/>
          <w:color w:val="auto"/>
          <w:sz w:val="22"/>
          <w:szCs w:val="22"/>
        </w:rPr>
      </w:pPr>
    </w:p>
    <w:p w14:paraId="4C7DBAA4"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Así mismo, en el PND-2018-2022, el Ministerio de Transporte y el INVIAS han considerado pertinente realizar inversiones en la infraestructura vial que permitan el cumplimiento de metas físicas y fortalezcan la presencia del Estado en las regiones del país, así como también la consolidación de la Red Vial Nacional favoreciendo conexiones estratégicas en y entre las regiones de Colombia desde el punto de vista logístico, geográfico, social, de seguridad y economía. </w:t>
      </w:r>
    </w:p>
    <w:p w14:paraId="0E6E0A49" w14:textId="77777777" w:rsidR="00451082" w:rsidRPr="00BA45E2" w:rsidRDefault="00451082" w:rsidP="00884B29">
      <w:pPr>
        <w:pStyle w:val="Default"/>
        <w:spacing w:after="0" w:line="240" w:lineRule="auto"/>
        <w:jc w:val="both"/>
        <w:rPr>
          <w:rFonts w:eastAsia="Calibri"/>
          <w:bCs/>
          <w:color w:val="auto"/>
          <w:sz w:val="22"/>
          <w:szCs w:val="22"/>
        </w:rPr>
      </w:pPr>
    </w:p>
    <w:p w14:paraId="2E8D4ACB"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En el mismo sentido, se considera de vital importancia para el desarrollo del país la configuración de una red de carreteras que atienda a su vez los corredores de mayor movilidad, las vías intermedias y las vías de acceso, así como también que el desarrollo de la infraestructura de transporte contribuye a conseguir mayor equidad y a consolidar la presencia del Estado en el territorio. </w:t>
      </w:r>
    </w:p>
    <w:p w14:paraId="7D7B1107" w14:textId="77777777" w:rsidR="00451082" w:rsidRPr="00BA45E2" w:rsidRDefault="00451082" w:rsidP="00884B29">
      <w:pPr>
        <w:pStyle w:val="Default"/>
        <w:spacing w:after="0" w:line="240" w:lineRule="auto"/>
        <w:jc w:val="both"/>
        <w:rPr>
          <w:rFonts w:eastAsia="Calibri"/>
          <w:bCs/>
          <w:color w:val="auto"/>
          <w:sz w:val="22"/>
          <w:szCs w:val="22"/>
        </w:rPr>
      </w:pPr>
    </w:p>
    <w:p w14:paraId="75493E17" w14:textId="77777777" w:rsidR="00451082" w:rsidRPr="00BA45E2" w:rsidRDefault="00451082" w:rsidP="00884B29">
      <w:pPr>
        <w:pStyle w:val="Default"/>
        <w:spacing w:after="0" w:line="240" w:lineRule="auto"/>
        <w:jc w:val="both"/>
        <w:rPr>
          <w:b/>
          <w:color w:val="auto"/>
          <w:sz w:val="22"/>
          <w:szCs w:val="22"/>
        </w:rPr>
      </w:pPr>
      <w:r w:rsidRPr="00BA45E2">
        <w:rPr>
          <w:rFonts w:eastAsia="Calibri"/>
          <w:bCs/>
          <w:color w:val="auto"/>
          <w:sz w:val="22"/>
          <w:szCs w:val="22"/>
        </w:rPr>
        <w:t xml:space="preserve">Así, el Gobierno Nacional a través del Ministerio de Transporte y el Instituto Nacional de Vías realizó la priorización de recursos para la ejecución del proyecto que tiene por objeto: </w:t>
      </w:r>
      <w:r w:rsidR="000D0F50" w:rsidRPr="000D0F50">
        <w:rPr>
          <w:b/>
          <w:noProof/>
          <w:sz w:val="22"/>
        </w:rPr>
        <w:t>MEJORAMIENTO, GESTION PREDIAL, SOCIAL Y AMBIENTAL SOSTENIBLE DE LA CARRETERA MEDELLÍN - QUIBDÓ, SECTOR QUIBD</w:t>
      </w:r>
      <w:r w:rsidR="00561D4F">
        <w:rPr>
          <w:b/>
          <w:noProof/>
          <w:sz w:val="22"/>
        </w:rPr>
        <w:t xml:space="preserve">Ó </w:t>
      </w:r>
      <w:r w:rsidR="000D0F50" w:rsidRPr="000D0F50">
        <w:rPr>
          <w:b/>
          <w:noProof/>
          <w:sz w:val="22"/>
        </w:rPr>
        <w:t>-</w:t>
      </w:r>
      <w:r w:rsidR="00561D4F">
        <w:rPr>
          <w:b/>
          <w:noProof/>
          <w:sz w:val="22"/>
        </w:rPr>
        <w:t xml:space="preserve"> </w:t>
      </w:r>
      <w:r w:rsidR="000D0F50" w:rsidRPr="000D0F50">
        <w:rPr>
          <w:b/>
          <w:noProof/>
          <w:sz w:val="22"/>
        </w:rPr>
        <w:t>PEÑALISA, EN LOS DEPARTAMENTOS DE CHOC</w:t>
      </w:r>
      <w:r w:rsidR="00561D4F">
        <w:rPr>
          <w:b/>
          <w:noProof/>
          <w:sz w:val="22"/>
        </w:rPr>
        <w:t>Ó</w:t>
      </w:r>
      <w:r w:rsidR="000D0F50" w:rsidRPr="000D0F50">
        <w:rPr>
          <w:b/>
          <w:noProof/>
          <w:sz w:val="22"/>
        </w:rPr>
        <w:t xml:space="preserve"> Y ANTIOQUIA, </w:t>
      </w:r>
      <w:r w:rsidR="00561D4F">
        <w:rPr>
          <w:b/>
          <w:noProof/>
          <w:sz w:val="22"/>
        </w:rPr>
        <w:t>EN MARCO DEL PROGRAMA DE OBRA PÚ</w:t>
      </w:r>
      <w:r w:rsidR="000D0F50" w:rsidRPr="000D0F50">
        <w:rPr>
          <w:b/>
          <w:noProof/>
          <w:sz w:val="22"/>
        </w:rPr>
        <w:t>BLICA "CONCLUIR Y CONCLUIR PARA LA REACTIVACIÓN DE LAS REGIONES"</w:t>
      </w:r>
      <w:r w:rsidR="000D0F50">
        <w:rPr>
          <w:noProof/>
          <w:sz w:val="22"/>
        </w:rPr>
        <w:t>.</w:t>
      </w:r>
    </w:p>
    <w:p w14:paraId="15DFDEA3" w14:textId="77777777" w:rsidR="00451082" w:rsidRPr="00BA45E2" w:rsidRDefault="00451082" w:rsidP="00884B29">
      <w:pPr>
        <w:pStyle w:val="Default"/>
        <w:spacing w:after="0" w:line="240" w:lineRule="auto"/>
        <w:jc w:val="both"/>
        <w:rPr>
          <w:color w:val="auto"/>
          <w:sz w:val="22"/>
          <w:szCs w:val="22"/>
        </w:rPr>
      </w:pPr>
    </w:p>
    <w:p w14:paraId="486CC471" w14:textId="77777777" w:rsidR="00451082" w:rsidRPr="00BA45E2" w:rsidRDefault="00451082" w:rsidP="00884B29">
      <w:pPr>
        <w:pStyle w:val="Default"/>
        <w:spacing w:after="0" w:line="240" w:lineRule="auto"/>
        <w:jc w:val="both"/>
        <w:rPr>
          <w:rFonts w:eastAsia="Calibri"/>
          <w:bCs/>
          <w:color w:val="auto"/>
          <w:sz w:val="22"/>
          <w:szCs w:val="22"/>
        </w:rPr>
      </w:pPr>
      <w:r w:rsidRPr="00BA45E2">
        <w:rPr>
          <w:rFonts w:eastAsia="Calibri"/>
          <w:bCs/>
          <w:color w:val="auto"/>
          <w:sz w:val="22"/>
          <w:szCs w:val="22"/>
        </w:rPr>
        <w:t xml:space="preserve">El programa de obra pública denominado </w:t>
      </w:r>
      <w:r>
        <w:rPr>
          <w:rFonts w:eastAsia="Calibri"/>
          <w:bCs/>
          <w:color w:val="auto"/>
          <w:sz w:val="22"/>
          <w:szCs w:val="22"/>
        </w:rPr>
        <w:t>“</w:t>
      </w:r>
      <w:r w:rsidRPr="00BA45E2">
        <w:rPr>
          <w:rFonts w:eastAsia="Calibri"/>
          <w:bCs/>
          <w:color w:val="auto"/>
          <w:sz w:val="22"/>
          <w:szCs w:val="22"/>
        </w:rPr>
        <w:t>Concluir y Concluir para la Reactivación de las regiones”, genera beneficios en términos de mejoramiento de la infraestructura vial, reducción de costos de operación vehicular y tiempos de viaje, generación de empleo y activación de la economía, con un enfoque de rentabilidad social, que se convertirá también en elemento fundamental para la recuperación ante la crisis provocada por el COVID-19.</w:t>
      </w:r>
    </w:p>
    <w:p w14:paraId="0FB909DB" w14:textId="77777777" w:rsidR="00451082" w:rsidRPr="00BA45E2" w:rsidRDefault="00451082" w:rsidP="00884B29">
      <w:pPr>
        <w:pStyle w:val="Default"/>
        <w:spacing w:after="0" w:line="240" w:lineRule="auto"/>
        <w:jc w:val="both"/>
        <w:rPr>
          <w:color w:val="auto"/>
          <w:sz w:val="22"/>
          <w:szCs w:val="22"/>
        </w:rPr>
      </w:pPr>
    </w:p>
    <w:p w14:paraId="48BBD220" w14:textId="77777777" w:rsidR="00451082" w:rsidRPr="00BA45E2" w:rsidRDefault="00451082" w:rsidP="00884B29">
      <w:pPr>
        <w:autoSpaceDE w:val="0"/>
        <w:autoSpaceDN w:val="0"/>
        <w:adjustRightInd w:val="0"/>
        <w:spacing w:after="0" w:line="240" w:lineRule="auto"/>
        <w:rPr>
          <w:rFonts w:eastAsia="Calibri" w:cs="Arial"/>
          <w:bCs/>
          <w:i/>
          <w:sz w:val="22"/>
        </w:rPr>
      </w:pPr>
      <w:r w:rsidRPr="00BA45E2">
        <w:rPr>
          <w:rFonts w:eastAsia="Calibri" w:cs="Arial"/>
          <w:bCs/>
          <w:sz w:val="22"/>
        </w:rPr>
        <w:t xml:space="preserve">Así mismo, resulta importante resaltar algunos de los aportes que generará el programa de obra </w:t>
      </w:r>
      <w:r w:rsidRPr="00BA45E2">
        <w:rPr>
          <w:rFonts w:eastAsia="Calibri" w:cs="Arial"/>
          <w:bCs/>
          <w:i/>
          <w:sz w:val="22"/>
        </w:rPr>
        <w:t>“</w:t>
      </w:r>
      <w:r w:rsidRPr="00BA45E2">
        <w:rPr>
          <w:rFonts w:eastAsia="Calibri" w:cs="Arial"/>
          <w:b/>
          <w:i/>
          <w:sz w:val="22"/>
        </w:rPr>
        <w:t>Concluir y Concluir para la Reactivación de las regiones</w:t>
      </w:r>
      <w:r w:rsidRPr="00BA45E2">
        <w:rPr>
          <w:rFonts w:eastAsia="Calibri" w:cs="Arial"/>
          <w:bCs/>
          <w:i/>
          <w:sz w:val="22"/>
        </w:rPr>
        <w:t xml:space="preserve">” </w:t>
      </w:r>
    </w:p>
    <w:p w14:paraId="6878FEF9" w14:textId="77777777" w:rsidR="00451082" w:rsidRPr="00BA45E2" w:rsidRDefault="00451082" w:rsidP="00884B29">
      <w:pPr>
        <w:autoSpaceDE w:val="0"/>
        <w:autoSpaceDN w:val="0"/>
        <w:adjustRightInd w:val="0"/>
        <w:spacing w:after="0" w:line="240" w:lineRule="auto"/>
        <w:rPr>
          <w:rFonts w:eastAsia="Calibri" w:cs="Arial"/>
          <w:bCs/>
          <w:sz w:val="22"/>
        </w:rPr>
      </w:pPr>
    </w:p>
    <w:p w14:paraId="04DA7F23" w14:textId="77777777" w:rsidR="00451082" w:rsidRPr="00BA45E2" w:rsidRDefault="00451082" w:rsidP="00884B29">
      <w:pPr>
        <w:shd w:val="clear" w:color="auto" w:fill="FFFFFF"/>
        <w:spacing w:after="0" w:line="240" w:lineRule="auto"/>
        <w:rPr>
          <w:rFonts w:eastAsia="Calibri" w:cs="Arial"/>
          <w:bCs/>
          <w:sz w:val="22"/>
          <w:lang w:val="es-MX"/>
        </w:rPr>
      </w:pPr>
      <w:r w:rsidRPr="00BA45E2">
        <w:rPr>
          <w:rFonts w:eastAsia="Calibri" w:cs="Arial"/>
          <w:bCs/>
          <w:sz w:val="22"/>
        </w:rPr>
        <w:t xml:space="preserve">i. Teniendo en cuenta el momento que atraviesa el país por cuenta de la pandemia COVID 19, es evidente que todos los sectores de la economía han tenido que dar una espera con el fin de aportar en la mitigación del aumento de casos, el cual, conforme a las regulaciones impartidas por el Gobierno Nacional en asocio con las recomendaciones de los Entes de Salud competentes, se logra mediante el aislamiento obligatorio. Este aislamiento generó la suspensión temporal de algunos los proyectos que se encontraban en ejecución y además obligó a pensar las estrategias que debían ser adoptadas con el fin de garantizar la ejecución de las obras bajo condiciones de bioseguridad óptimas. Estas particularidades han evidenciado la gran necesidad de generar proyectos que impulsen la activación de la economía, razón por la cual </w:t>
      </w:r>
      <w:r>
        <w:rPr>
          <w:rFonts w:eastAsia="Calibri" w:cs="Arial"/>
          <w:bCs/>
          <w:sz w:val="22"/>
        </w:rPr>
        <w:t>se pone</w:t>
      </w:r>
      <w:r w:rsidRPr="00BA45E2">
        <w:rPr>
          <w:rFonts w:eastAsia="Calibri" w:cs="Arial"/>
          <w:bCs/>
          <w:sz w:val="22"/>
        </w:rPr>
        <w:t xml:space="preserve"> a disposición del mercado de infraestructura de transporte los proyectos </w:t>
      </w:r>
      <w:r w:rsidRPr="00BA45E2">
        <w:rPr>
          <w:rFonts w:eastAsia="Calibri" w:cs="Arial"/>
          <w:bCs/>
          <w:sz w:val="22"/>
          <w:lang w:val="es-MX"/>
        </w:rPr>
        <w:t>como los de la agenda de concluir, concluir, concluir objeto de la presente licitación pública.</w:t>
      </w:r>
    </w:p>
    <w:p w14:paraId="4D4C0BAD" w14:textId="77777777" w:rsidR="00451082" w:rsidRPr="00BA45E2" w:rsidRDefault="00451082" w:rsidP="00884B29">
      <w:pPr>
        <w:shd w:val="clear" w:color="auto" w:fill="FFFFFF"/>
        <w:spacing w:after="0" w:line="240" w:lineRule="auto"/>
        <w:rPr>
          <w:rFonts w:eastAsia="Calibri" w:cs="Arial"/>
          <w:bCs/>
          <w:sz w:val="22"/>
          <w:lang w:val="es-MX"/>
        </w:rPr>
      </w:pPr>
    </w:p>
    <w:p w14:paraId="7968BAE5" w14:textId="77777777" w:rsidR="00451082" w:rsidRPr="00BA45E2" w:rsidRDefault="00451082" w:rsidP="00884B29">
      <w:pPr>
        <w:shd w:val="clear" w:color="auto" w:fill="FFFFFF"/>
        <w:spacing w:after="0" w:line="240" w:lineRule="auto"/>
        <w:rPr>
          <w:rFonts w:eastAsia="Calibri" w:cs="Arial"/>
          <w:bCs/>
          <w:sz w:val="22"/>
          <w:lang w:val="es-MX"/>
        </w:rPr>
      </w:pPr>
      <w:r w:rsidRPr="00BA45E2">
        <w:rPr>
          <w:rFonts w:eastAsia="Calibri" w:cs="Arial"/>
          <w:bCs/>
          <w:sz w:val="22"/>
          <w:lang w:val="es-MX"/>
        </w:rPr>
        <w:t xml:space="preserve">ii. ​La nueva hoja de ruta del Gobierno Duque para la reactivación económica y social, que nace en tiempos de pandemia y se ejecutará entre 2020 y 2022, en estos dos años, el Gobierno le pondrá el acelerador a los proyectos de infraestructura conectando al país </w:t>
      </w:r>
      <w:r w:rsidRPr="00BA45E2">
        <w:rPr>
          <w:rFonts w:eastAsia="Calibri" w:cs="Arial"/>
          <w:bCs/>
          <w:sz w:val="22"/>
        </w:rPr>
        <w:t xml:space="preserve">motivando la </w:t>
      </w:r>
      <w:r w:rsidRPr="00BA45E2">
        <w:rPr>
          <w:rFonts w:eastAsia="Calibri" w:cs="Arial"/>
          <w:bCs/>
          <w:sz w:val="22"/>
        </w:rPr>
        <w:lastRenderedPageBreak/>
        <w:t xml:space="preserve">generación de nuevos empleos, el desarrollo de la economía de la comunidad ubicada en la zona de influencia de los proyectos, así como </w:t>
      </w:r>
      <w:r w:rsidRPr="00BA45E2">
        <w:rPr>
          <w:rFonts w:eastAsia="Calibri" w:cs="Arial"/>
          <w:bCs/>
          <w:sz w:val="22"/>
          <w:lang w:val="es-MX"/>
        </w:rPr>
        <w:t>de los proveedores de materiales bienes o servicios para las obras. Es así como la transformación de la infraestructura impactará positivamente esta reactivación económica a través de su aporte significativo en las soluciones qué necesita el país.</w:t>
      </w:r>
    </w:p>
    <w:p w14:paraId="41D6D53C" w14:textId="77777777" w:rsidR="00451082" w:rsidRPr="00BA45E2" w:rsidRDefault="00451082" w:rsidP="00884B29">
      <w:pPr>
        <w:autoSpaceDE w:val="0"/>
        <w:autoSpaceDN w:val="0"/>
        <w:adjustRightInd w:val="0"/>
        <w:spacing w:after="0" w:line="240" w:lineRule="auto"/>
        <w:rPr>
          <w:rFonts w:eastAsia="Calibri" w:cs="Arial"/>
          <w:bCs/>
          <w:sz w:val="22"/>
          <w:lang w:val="es-MX"/>
        </w:rPr>
      </w:pPr>
    </w:p>
    <w:p w14:paraId="69BF23F4" w14:textId="77777777" w:rsidR="00451082" w:rsidRPr="00BA45E2" w:rsidRDefault="00451082"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iii.  Conforme a lo regulado en la Constitución Política, le corresponde a las Entidades el propender por el uso eficiente y adecuado del recurso público dispuesto para el cumplimiento de su misionalidad, razón por la cual el enfoque del programa </w:t>
      </w:r>
      <w:r>
        <w:rPr>
          <w:rFonts w:eastAsia="Calibri" w:cs="Arial"/>
          <w:bCs/>
          <w:sz w:val="22"/>
          <w:lang w:val="es-MX"/>
        </w:rPr>
        <w:t>"</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 tiene entre otras virtudes el lograr la </w:t>
      </w:r>
      <w:proofErr w:type="spellStart"/>
      <w:r w:rsidRPr="00BA45E2">
        <w:rPr>
          <w:rFonts w:eastAsia="Calibri" w:cs="Arial"/>
          <w:bCs/>
          <w:sz w:val="22"/>
          <w:lang w:val="es-MX"/>
        </w:rPr>
        <w:t>transitabilidad</w:t>
      </w:r>
      <w:proofErr w:type="spellEnd"/>
      <w:r w:rsidRPr="00BA45E2">
        <w:rPr>
          <w:rFonts w:eastAsia="Calibri" w:cs="Arial"/>
          <w:bCs/>
          <w:sz w:val="22"/>
          <w:lang w:val="es-MX"/>
        </w:rPr>
        <w:t xml:space="preserve"> adecuada de la totalidad de los corredores viales seleccionados y con ello facilitar que las obras ya existentes tengan una mayor durabilidad y así mismo se evidencien segmentos viales con una carpeta </w:t>
      </w:r>
      <w:r>
        <w:rPr>
          <w:rFonts w:eastAsia="Calibri" w:cs="Arial"/>
          <w:bCs/>
          <w:sz w:val="22"/>
          <w:lang w:val="es-MX"/>
        </w:rPr>
        <w:t>de rodadura</w:t>
      </w:r>
      <w:r w:rsidRPr="00BA45E2">
        <w:rPr>
          <w:rFonts w:eastAsia="Calibri" w:cs="Arial"/>
          <w:bCs/>
          <w:sz w:val="22"/>
          <w:lang w:val="es-MX"/>
        </w:rPr>
        <w:t xml:space="preserve"> que garantice un recorrido seguro y con disminución en tiempos de desplazamiento.</w:t>
      </w:r>
    </w:p>
    <w:p w14:paraId="64D33A94" w14:textId="77777777" w:rsidR="00451082" w:rsidRPr="00BA45E2" w:rsidRDefault="00451082" w:rsidP="00884B29">
      <w:pPr>
        <w:autoSpaceDE w:val="0"/>
        <w:autoSpaceDN w:val="0"/>
        <w:adjustRightInd w:val="0"/>
        <w:spacing w:after="0" w:line="240" w:lineRule="auto"/>
        <w:rPr>
          <w:rFonts w:eastAsia="Calibri" w:cs="Arial"/>
          <w:bCs/>
          <w:sz w:val="22"/>
          <w:lang w:val="es-MX"/>
        </w:rPr>
      </w:pPr>
    </w:p>
    <w:p w14:paraId="167B3209" w14:textId="77777777" w:rsidR="00451082" w:rsidRDefault="00451082" w:rsidP="00884B29">
      <w:pPr>
        <w:autoSpaceDE w:val="0"/>
        <w:autoSpaceDN w:val="0"/>
        <w:adjustRightInd w:val="0"/>
        <w:spacing w:after="0" w:line="240" w:lineRule="auto"/>
        <w:rPr>
          <w:rFonts w:eastAsia="Calibri" w:cs="Arial"/>
          <w:bCs/>
          <w:sz w:val="22"/>
          <w:lang w:val="es-MX"/>
        </w:rPr>
      </w:pPr>
      <w:r w:rsidRPr="00373F21">
        <w:rPr>
          <w:rFonts w:eastAsia="Calibri" w:cs="Arial"/>
          <w:bCs/>
          <w:sz w:val="22"/>
          <w:lang w:val="es-MX"/>
        </w:rPr>
        <w:t>iv. La ejecución de los proyectos del programa “Concluir y Concluir para la Reactivación de las regiones” aplicará los preceptos de transparencia, sostenibilidad, innovación, desarrollo progresivo y optimización técnica de tal manera que, promuevan la consolidación de estos corredores a través de la priorización de intervenciones en los sectores en afirmado optimizando el corredor existente logrando así la transformación de la infraestructura de transporte y conectividad de sus usuarios.</w:t>
      </w:r>
    </w:p>
    <w:p w14:paraId="0F3B36D3" w14:textId="77777777" w:rsidR="00451082" w:rsidRPr="00BA45E2" w:rsidRDefault="00451082" w:rsidP="00884B29">
      <w:pPr>
        <w:autoSpaceDE w:val="0"/>
        <w:autoSpaceDN w:val="0"/>
        <w:adjustRightInd w:val="0"/>
        <w:spacing w:after="0" w:line="240" w:lineRule="auto"/>
        <w:rPr>
          <w:rFonts w:eastAsia="Calibri" w:cs="Arial"/>
          <w:bCs/>
          <w:sz w:val="22"/>
          <w:lang w:val="es-MX"/>
        </w:rPr>
      </w:pPr>
    </w:p>
    <w:p w14:paraId="6DB2EEED" w14:textId="77777777" w:rsidR="00451082" w:rsidRPr="00BA45E2" w:rsidRDefault="00451082" w:rsidP="00884B29">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v. Los proyectos incluidos dentro del programa “</w:t>
      </w:r>
      <w:r w:rsidRPr="00BA45E2">
        <w:rPr>
          <w:rFonts w:eastAsia="Calibri" w:cs="Arial"/>
          <w:bCs/>
          <w:i/>
          <w:sz w:val="22"/>
        </w:rPr>
        <w:t xml:space="preserve">Concluir y Concluir para la Reactivación de las regiones” </w:t>
      </w:r>
      <w:r w:rsidRPr="00BA45E2">
        <w:rPr>
          <w:rFonts w:eastAsia="Calibri" w:cs="Arial"/>
          <w:bCs/>
          <w:sz w:val="22"/>
          <w:lang w:val="es-MX"/>
        </w:rPr>
        <w:t xml:space="preserve">tienen además un enfoque ajustado con las líneas del Plan Nacional de Desarrollo que se relacionan con las políticas de inclusión de género y la reducción de brechas en la ocupación laboral de la población femenina en contraste con la población masculina, por esta circunstancia se verán reflejados, requerimientos especiales qué apuntan a </w:t>
      </w:r>
      <w:proofErr w:type="spellStart"/>
      <w:r w:rsidRPr="00BA45E2">
        <w:rPr>
          <w:rFonts w:eastAsia="Calibri" w:cs="Arial"/>
          <w:bCs/>
          <w:sz w:val="22"/>
          <w:lang w:val="es-MX"/>
        </w:rPr>
        <w:t>repotencializar</w:t>
      </w:r>
      <w:proofErr w:type="spellEnd"/>
      <w:r w:rsidRPr="00BA45E2">
        <w:rPr>
          <w:rFonts w:eastAsia="Calibri" w:cs="Arial"/>
          <w:bCs/>
          <w:sz w:val="22"/>
          <w:lang w:val="es-MX"/>
        </w:rPr>
        <w:t xml:space="preserve"> no solamente los sectores económicos, sino además a las poblaciones que requieren un impulso que al final redunden en una reducción de brechas.</w:t>
      </w:r>
    </w:p>
    <w:p w14:paraId="0484F5BC" w14:textId="77777777" w:rsidR="00451082" w:rsidRPr="00BA45E2" w:rsidRDefault="00451082" w:rsidP="00884B29">
      <w:pPr>
        <w:spacing w:after="0" w:line="240" w:lineRule="auto"/>
        <w:rPr>
          <w:rFonts w:cs="Arial"/>
          <w:b/>
          <w:sz w:val="22"/>
          <w:lang w:val="es-ES"/>
        </w:rPr>
      </w:pPr>
    </w:p>
    <w:p w14:paraId="7BD3D5AE" w14:textId="77777777" w:rsidR="00451082" w:rsidRPr="00BA45E2" w:rsidRDefault="00231B6B" w:rsidP="00884B29">
      <w:pPr>
        <w:numPr>
          <w:ilvl w:val="0"/>
          <w:numId w:val="3"/>
        </w:numPr>
        <w:tabs>
          <w:tab w:val="left" w:pos="284"/>
        </w:tabs>
        <w:spacing w:after="0" w:line="240" w:lineRule="auto"/>
        <w:ind w:left="0" w:firstLine="0"/>
        <w:rPr>
          <w:rFonts w:cs="Arial"/>
          <w:b/>
          <w:sz w:val="22"/>
          <w:lang w:val="es-ES"/>
        </w:rPr>
      </w:pPr>
      <w:r>
        <w:rPr>
          <w:rFonts w:cs="Arial"/>
          <w:b/>
          <w:sz w:val="22"/>
          <w:lang w:val="es-ES"/>
        </w:rPr>
        <w:t>DESCRIPCIÓN DEL PROYECTO</w:t>
      </w:r>
    </w:p>
    <w:p w14:paraId="08B970BF" w14:textId="77777777" w:rsidR="00451082" w:rsidRPr="00BA45E2" w:rsidRDefault="00451082" w:rsidP="0066165F">
      <w:pPr>
        <w:tabs>
          <w:tab w:val="left" w:pos="284"/>
        </w:tabs>
        <w:spacing w:after="0" w:line="240" w:lineRule="auto"/>
        <w:rPr>
          <w:rFonts w:cs="Arial"/>
          <w:b/>
          <w:sz w:val="22"/>
          <w:lang w:val="es-ES"/>
        </w:rPr>
      </w:pPr>
    </w:p>
    <w:p w14:paraId="4D26FEAA" w14:textId="77777777" w:rsidR="00451082" w:rsidRPr="002F2626" w:rsidRDefault="00451082" w:rsidP="0066165F">
      <w:pPr>
        <w:autoSpaceDE w:val="0"/>
        <w:autoSpaceDN w:val="0"/>
        <w:adjustRightInd w:val="0"/>
        <w:spacing w:after="0" w:line="240" w:lineRule="auto"/>
        <w:rPr>
          <w:rFonts w:eastAsia="Calibri" w:cs="Arial"/>
          <w:bCs/>
          <w:sz w:val="22"/>
          <w:lang w:val="es-MX"/>
        </w:rPr>
      </w:pPr>
      <w:r w:rsidRPr="002F2626">
        <w:rPr>
          <w:rFonts w:eastAsia="Calibri" w:cs="Arial"/>
          <w:bCs/>
          <w:sz w:val="22"/>
          <w:lang w:val="es-MX"/>
        </w:rPr>
        <w:t xml:space="preserve">El proyecto a contratar es el </w:t>
      </w:r>
      <w:r w:rsidR="00231B6B" w:rsidRPr="00231B6B">
        <w:rPr>
          <w:rFonts w:cs="Arial"/>
          <w:b/>
          <w:noProof/>
          <w:sz w:val="22"/>
        </w:rPr>
        <w:t>MEJORAMIENTO, GESTION PREDIAL, SOCIAL Y AMBIENTAL SOSTENIBLE DE LA CARRETERA MEDELLÍN - QUIBDÓ, SECTOR QUIBD</w:t>
      </w:r>
      <w:r w:rsidR="00231B6B">
        <w:rPr>
          <w:rFonts w:cs="Arial"/>
          <w:b/>
          <w:noProof/>
          <w:sz w:val="22"/>
        </w:rPr>
        <w:t xml:space="preserve">Ó </w:t>
      </w:r>
      <w:r w:rsidR="00231B6B" w:rsidRPr="00231B6B">
        <w:rPr>
          <w:rFonts w:cs="Arial"/>
          <w:b/>
          <w:noProof/>
          <w:sz w:val="22"/>
        </w:rPr>
        <w:t>-</w:t>
      </w:r>
      <w:r w:rsidR="00231B6B">
        <w:rPr>
          <w:rFonts w:cs="Arial"/>
          <w:b/>
          <w:noProof/>
          <w:sz w:val="22"/>
        </w:rPr>
        <w:t xml:space="preserve"> </w:t>
      </w:r>
      <w:r w:rsidR="00231B6B" w:rsidRPr="00231B6B">
        <w:rPr>
          <w:rFonts w:cs="Arial"/>
          <w:b/>
          <w:noProof/>
          <w:sz w:val="22"/>
        </w:rPr>
        <w:t>PEÑALISA, EN LOS DEPARTAMENTOS DE CHOCO Y ANTIOQUIA, EN MARCO DEL PROGRAMA DE OBRA PUBLICA "CONCLUIR Y CONCLUIR PARA LA REACTIVACIÓN DE LAS REGIONES"</w:t>
      </w:r>
      <w:r w:rsidR="00231B6B">
        <w:rPr>
          <w:rFonts w:cs="Arial"/>
          <w:noProof/>
          <w:sz w:val="22"/>
        </w:rPr>
        <w:t>.</w:t>
      </w:r>
    </w:p>
    <w:p w14:paraId="6C04B132" w14:textId="77777777" w:rsidR="00451082" w:rsidRPr="002F2626" w:rsidRDefault="00451082" w:rsidP="0066165F">
      <w:pPr>
        <w:autoSpaceDE w:val="0"/>
        <w:autoSpaceDN w:val="0"/>
        <w:adjustRightInd w:val="0"/>
        <w:spacing w:after="0" w:line="240" w:lineRule="auto"/>
        <w:rPr>
          <w:rFonts w:eastAsia="Calibri" w:cs="Arial"/>
          <w:bCs/>
          <w:sz w:val="22"/>
          <w:lang w:val="es-MX"/>
        </w:rPr>
      </w:pPr>
    </w:p>
    <w:p w14:paraId="0B0ECB85" w14:textId="77777777" w:rsidR="00451082" w:rsidRPr="002F2626" w:rsidRDefault="00451082" w:rsidP="001638ED">
      <w:pPr>
        <w:autoSpaceDE w:val="0"/>
        <w:autoSpaceDN w:val="0"/>
        <w:adjustRightInd w:val="0"/>
        <w:spacing w:after="0" w:line="240" w:lineRule="auto"/>
        <w:rPr>
          <w:rFonts w:eastAsia="Calibri" w:cs="Arial"/>
          <w:bCs/>
          <w:noProof/>
          <w:sz w:val="22"/>
          <w:lang w:val="es-MX"/>
        </w:rPr>
      </w:pPr>
      <w:r w:rsidRPr="002F2626">
        <w:rPr>
          <w:rFonts w:eastAsia="Calibri" w:cs="Arial"/>
          <w:bCs/>
          <w:noProof/>
          <w:sz w:val="22"/>
          <w:lang w:val="es-MX"/>
        </w:rPr>
        <w:t>El corredor Medellín</w:t>
      </w:r>
      <w:r w:rsidR="002F2626" w:rsidRPr="002F2626">
        <w:rPr>
          <w:rFonts w:eastAsia="Calibri" w:cs="Arial"/>
          <w:bCs/>
          <w:noProof/>
          <w:sz w:val="22"/>
          <w:lang w:val="es-MX"/>
        </w:rPr>
        <w:t>-</w:t>
      </w:r>
      <w:r w:rsidRPr="002F2626">
        <w:rPr>
          <w:rFonts w:eastAsia="Calibri" w:cs="Arial"/>
          <w:bCs/>
          <w:noProof/>
          <w:sz w:val="22"/>
          <w:lang w:val="es-MX"/>
        </w:rPr>
        <w:t xml:space="preserve">Quibdó comunica de manera directa los departamentos de Chocó y Antioquia, mediante la conexión de las ciudades de Quibdó, capital del departamento del Chocó y Ciudad Bolívar, municipio del departamento de Antioquia, perteneciente a la Red Vial Nacional, conformada por las rutas 6002, 6003 y 2509, atravesando parte del valle aluvial del río Atrato y la Cordillera Occidental que presenta condiciones geográficas, hidrológicas y topográficas difíciles como la intensidad de lluvias y pendiente del terreno. En gran parte de su recorrido, la vía se encuentra emplazada sobre terrenos principalmente ondulados, con taludes de pendientes suaves, recubiertos de vegetación densa, hasta el km. 25, afloramientos de roca </w:t>
      </w:r>
      <w:r w:rsidRPr="002F2626">
        <w:rPr>
          <w:rFonts w:eastAsia="Calibri" w:cs="Arial"/>
          <w:bCs/>
          <w:noProof/>
          <w:sz w:val="22"/>
          <w:lang w:val="es-MX"/>
        </w:rPr>
        <w:lastRenderedPageBreak/>
        <w:t xml:space="preserve">sobre la superficie de la vía hasta el km. 30, vía a media ladera, con taludes de pendientes fuertes, a partir del cual la vía se desarrolla en la parte baja de la ladera, y se caracteriza por la acumulación de material de arrastre proveniente de las partes altas y anegación de la vía debido a las crecientes del río Atrato. </w:t>
      </w:r>
    </w:p>
    <w:p w14:paraId="51A266A3" w14:textId="77777777" w:rsidR="002F2626" w:rsidRPr="002F2626" w:rsidRDefault="002F2626" w:rsidP="001638ED">
      <w:pPr>
        <w:autoSpaceDE w:val="0"/>
        <w:autoSpaceDN w:val="0"/>
        <w:adjustRightInd w:val="0"/>
        <w:spacing w:after="0" w:line="240" w:lineRule="auto"/>
        <w:rPr>
          <w:rFonts w:eastAsia="Calibri" w:cs="Arial"/>
          <w:bCs/>
          <w:noProof/>
          <w:sz w:val="22"/>
          <w:lang w:val="es-MX"/>
        </w:rPr>
      </w:pPr>
    </w:p>
    <w:p w14:paraId="5E485354" w14:textId="77777777" w:rsidR="00451082" w:rsidRPr="002F2626" w:rsidRDefault="00451082" w:rsidP="001638ED">
      <w:pPr>
        <w:autoSpaceDE w:val="0"/>
        <w:autoSpaceDN w:val="0"/>
        <w:adjustRightInd w:val="0"/>
        <w:spacing w:after="0" w:line="240" w:lineRule="auto"/>
        <w:rPr>
          <w:rFonts w:eastAsia="Calibri" w:cs="Arial"/>
          <w:bCs/>
          <w:noProof/>
          <w:sz w:val="22"/>
          <w:lang w:val="es-MX"/>
        </w:rPr>
      </w:pPr>
      <w:r w:rsidRPr="002F2626">
        <w:rPr>
          <w:rFonts w:eastAsia="Calibri" w:cs="Arial"/>
          <w:bCs/>
          <w:noProof/>
          <w:sz w:val="22"/>
          <w:lang w:val="es-MX"/>
        </w:rPr>
        <w:t xml:space="preserve">Estas regiones se representan por su riqueza hídrica y minera; la diversidad en flora y fauna y las costas sobre los dos océanos que posee su territorio. La construcción de este corredor vial favorecerá la interconexión de zonas de producción con puntos de distribución de esta parte del país, e igualmente servirá de interconexión con otras obras troncales de gran envergadura. Ello brindará una mayor integración del Chocó con el centro del país. Las principales poblaciones beneficiadas con este corredor son los municipios de Quibdó, Ciudad Bolívar, Bolombolo, los corregimientos de La Troje, San Antonio, Tutunendo, Munguirri, La Equis, El Siete, La Mansa, la comunidad de Sabaleta, las comunidades indígenas del Veintiuno, La Guachoza y la ciudad de Medellín. </w:t>
      </w:r>
    </w:p>
    <w:p w14:paraId="17B1AEBC" w14:textId="77777777" w:rsidR="00451082" w:rsidRPr="00BA45E2" w:rsidRDefault="00451082" w:rsidP="0066165F">
      <w:pPr>
        <w:autoSpaceDE w:val="0"/>
        <w:autoSpaceDN w:val="0"/>
        <w:adjustRightInd w:val="0"/>
        <w:spacing w:after="0" w:line="240" w:lineRule="auto"/>
        <w:rPr>
          <w:rFonts w:eastAsia="Calibri" w:cs="Arial"/>
          <w:bCs/>
          <w:sz w:val="22"/>
          <w:highlight w:val="lightGray"/>
          <w:lang w:val="es-MX"/>
        </w:rPr>
      </w:pPr>
    </w:p>
    <w:p w14:paraId="16892762" w14:textId="77777777" w:rsidR="00451082" w:rsidRPr="00BA45E2" w:rsidRDefault="00451082" w:rsidP="0066165F">
      <w:pPr>
        <w:autoSpaceDE w:val="0"/>
        <w:autoSpaceDN w:val="0"/>
        <w:adjustRightInd w:val="0"/>
        <w:spacing w:after="0" w:line="240" w:lineRule="auto"/>
        <w:rPr>
          <w:rFonts w:eastAsia="Calibri" w:cs="Arial"/>
          <w:bCs/>
          <w:sz w:val="22"/>
          <w:lang w:val="es-MX"/>
        </w:rPr>
      </w:pPr>
      <w:r w:rsidRPr="00BA45E2">
        <w:rPr>
          <w:rFonts w:eastAsia="Calibri" w:cs="Arial"/>
          <w:bCs/>
          <w:sz w:val="22"/>
          <w:lang w:val="es-MX"/>
        </w:rPr>
        <w:t xml:space="preserve">El proyecto tiene como objetivos fundamentales mejorar la infraestructura vial para incrementar la competitividad, promover el crecimiento económico, disminuir significativamente los costos de operación vehicular, mejorar la dinámica de comercialización de productos de la región, así como del turismo, desarrollo socioeconómico a nivel regional y nacional, con el consecuente mejoramiento de la calidad de vida de los habitantes y de los usuarios de la(s) vía(s) objeto de atención. </w:t>
      </w:r>
    </w:p>
    <w:p w14:paraId="26B8A036" w14:textId="77777777" w:rsidR="00451082" w:rsidRPr="00BA45E2" w:rsidRDefault="00451082" w:rsidP="0066165F">
      <w:pPr>
        <w:autoSpaceDE w:val="0"/>
        <w:autoSpaceDN w:val="0"/>
        <w:adjustRightInd w:val="0"/>
        <w:spacing w:after="0" w:line="240" w:lineRule="auto"/>
        <w:rPr>
          <w:rFonts w:eastAsia="Calibri" w:cs="Arial"/>
          <w:bCs/>
          <w:sz w:val="22"/>
          <w:lang w:val="es-MX"/>
        </w:rPr>
      </w:pPr>
    </w:p>
    <w:p w14:paraId="13E707A5" w14:textId="77777777" w:rsidR="00451082" w:rsidRPr="00BA45E2" w:rsidRDefault="00451082"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DESCRIPCIÓN OBRA ACTUAL O ZONA A INTERVENIR</w:t>
      </w:r>
    </w:p>
    <w:p w14:paraId="211CF81F" w14:textId="77777777" w:rsidR="00451082" w:rsidRPr="00BA45E2" w:rsidRDefault="00451082" w:rsidP="002B62FE">
      <w:pPr>
        <w:tabs>
          <w:tab w:val="left" w:pos="284"/>
        </w:tabs>
        <w:spacing w:after="0" w:line="240" w:lineRule="auto"/>
        <w:rPr>
          <w:rFonts w:cs="Arial"/>
          <w:b/>
          <w:iCs/>
          <w:sz w:val="22"/>
        </w:rPr>
      </w:pPr>
    </w:p>
    <w:p w14:paraId="6F67730F" w14:textId="77777777" w:rsidR="00451082" w:rsidRPr="00BA45E2" w:rsidRDefault="00451082" w:rsidP="0066165F">
      <w:pPr>
        <w:numPr>
          <w:ilvl w:val="0"/>
          <w:numId w:val="4"/>
        </w:numPr>
        <w:tabs>
          <w:tab w:val="left" w:pos="284"/>
        </w:tabs>
        <w:spacing w:after="0" w:line="240" w:lineRule="auto"/>
        <w:ind w:left="0" w:firstLine="0"/>
        <w:rPr>
          <w:rFonts w:cs="Arial"/>
          <w:b/>
          <w:iCs/>
          <w:sz w:val="22"/>
        </w:rPr>
      </w:pPr>
      <w:r w:rsidRPr="00BA45E2">
        <w:rPr>
          <w:rFonts w:cs="Arial"/>
          <w:b/>
          <w:iCs/>
          <w:sz w:val="22"/>
        </w:rPr>
        <w:t>Localización:</w:t>
      </w:r>
    </w:p>
    <w:p w14:paraId="6EB5F052" w14:textId="77777777" w:rsidR="00451082" w:rsidRPr="00BA45E2" w:rsidRDefault="00451082" w:rsidP="0066165F">
      <w:pPr>
        <w:tabs>
          <w:tab w:val="left" w:pos="284"/>
        </w:tabs>
        <w:spacing w:after="0" w:line="240" w:lineRule="auto"/>
        <w:rPr>
          <w:rFonts w:cs="Arial"/>
          <w:b/>
          <w:iCs/>
          <w:sz w:val="22"/>
        </w:rPr>
      </w:pPr>
    </w:p>
    <w:p w14:paraId="54D16CF4" w14:textId="77777777" w:rsidR="00451082" w:rsidRPr="00BA45E2" w:rsidRDefault="00451082" w:rsidP="0066165F">
      <w:pPr>
        <w:spacing w:after="0" w:line="240" w:lineRule="auto"/>
        <w:rPr>
          <w:rFonts w:cs="Arial"/>
          <w:noProof/>
          <w:sz w:val="22"/>
        </w:rPr>
      </w:pPr>
      <w:r w:rsidRPr="00BA45E2">
        <w:rPr>
          <w:rFonts w:cs="Arial"/>
          <w:noProof/>
          <w:sz w:val="22"/>
        </w:rPr>
        <w:t>En la siguiente imagen se registra el corredor objeto de intervencion con la ejecucion del proyecto.</w:t>
      </w:r>
    </w:p>
    <w:p w14:paraId="014DAD87" w14:textId="77777777" w:rsidR="00451082" w:rsidRPr="00BA45E2" w:rsidRDefault="002F2626" w:rsidP="0066165F">
      <w:pPr>
        <w:pStyle w:val="CONPESTexto"/>
        <w:tabs>
          <w:tab w:val="left" w:pos="284"/>
        </w:tabs>
        <w:spacing w:before="0" w:after="0" w:line="240" w:lineRule="auto"/>
        <w:ind w:firstLine="0"/>
        <w:jc w:val="center"/>
        <w:rPr>
          <w:rFonts w:ascii="Arial" w:hAnsi="Arial" w:cs="Arial"/>
          <w:b/>
          <w:color w:val="auto"/>
          <w:szCs w:val="22"/>
        </w:rPr>
      </w:pPr>
      <w:r w:rsidRPr="002F2626">
        <w:rPr>
          <w:rFonts w:ascii="Arial" w:hAnsi="Arial" w:cs="Arial"/>
          <w:b/>
          <w:noProof/>
          <w:color w:val="auto"/>
          <w:szCs w:val="22"/>
          <w:lang w:eastAsia="es-CO"/>
        </w:rPr>
        <w:drawing>
          <wp:inline distT="0" distB="0" distL="0" distR="0" wp14:anchorId="086857D5" wp14:editId="25FE2AB9">
            <wp:extent cx="3384550" cy="2510763"/>
            <wp:effectExtent l="0" t="0" r="6350" b="4445"/>
            <wp:docPr id="4"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3"/>
                    <pic:cNvPicPr>
                      <a:picLocks noChangeAspect="1"/>
                    </pic:cNvPicPr>
                  </pic:nvPicPr>
                  <pic:blipFill rotWithShape="1">
                    <a:blip r:embed="rId11"/>
                    <a:srcRect l="21736" t="24691" r="40070" b="24939"/>
                    <a:stretch/>
                  </pic:blipFill>
                  <pic:spPr>
                    <a:xfrm>
                      <a:off x="0" y="0"/>
                      <a:ext cx="3395352" cy="2518776"/>
                    </a:xfrm>
                    <a:prstGeom prst="rect">
                      <a:avLst/>
                    </a:prstGeom>
                  </pic:spPr>
                </pic:pic>
              </a:graphicData>
            </a:graphic>
          </wp:inline>
        </w:drawing>
      </w:r>
    </w:p>
    <w:p w14:paraId="1C06C234" w14:textId="77777777" w:rsidR="00451082" w:rsidRPr="00BA45E2" w:rsidRDefault="00451082" w:rsidP="0066165F">
      <w:pPr>
        <w:tabs>
          <w:tab w:val="left" w:pos="1113"/>
        </w:tabs>
        <w:spacing w:after="0" w:line="240" w:lineRule="auto"/>
        <w:jc w:val="center"/>
        <w:rPr>
          <w:rFonts w:cs="Arial"/>
          <w:noProof/>
          <w:sz w:val="12"/>
          <w:szCs w:val="12"/>
          <w:lang w:val="es-ES"/>
        </w:rPr>
      </w:pPr>
      <w:r w:rsidRPr="002F2626">
        <w:rPr>
          <w:rFonts w:cs="Arial"/>
          <w:noProof/>
          <w:sz w:val="12"/>
          <w:szCs w:val="12"/>
          <w:lang w:val="es-ES"/>
        </w:rPr>
        <w:t xml:space="preserve">Figura 1.1. Localización de la vía </w:t>
      </w:r>
      <w:r w:rsidR="002F2626" w:rsidRPr="002F2626">
        <w:rPr>
          <w:rFonts w:cs="Arial"/>
          <w:noProof/>
          <w:sz w:val="12"/>
          <w:szCs w:val="12"/>
          <w:lang w:val="es-ES"/>
        </w:rPr>
        <w:t>Carretera Quibdo-Peñalisa</w:t>
      </w:r>
    </w:p>
    <w:p w14:paraId="4A54F42C" w14:textId="77777777" w:rsidR="00451082" w:rsidRPr="00BA45E2" w:rsidRDefault="00451082" w:rsidP="0066165F">
      <w:pPr>
        <w:tabs>
          <w:tab w:val="left" w:pos="1113"/>
        </w:tabs>
        <w:spacing w:after="0" w:line="240" w:lineRule="auto"/>
        <w:jc w:val="center"/>
        <w:rPr>
          <w:rFonts w:cs="Arial"/>
          <w:noProof/>
          <w:sz w:val="22"/>
          <w:lang w:val="es-ES"/>
        </w:rPr>
      </w:pPr>
    </w:p>
    <w:p w14:paraId="38281291" w14:textId="77777777" w:rsidR="00451082" w:rsidRPr="00BA45E2" w:rsidRDefault="00451082" w:rsidP="0066165F">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lastRenderedPageBreak/>
        <w:t>ACTIVIDADES POR EJECUTAR Y ALCANCE.</w:t>
      </w:r>
    </w:p>
    <w:p w14:paraId="745D06E9" w14:textId="77777777" w:rsidR="00451082" w:rsidRPr="00BA45E2" w:rsidRDefault="00451082" w:rsidP="0066165F">
      <w:pPr>
        <w:tabs>
          <w:tab w:val="left" w:pos="284"/>
        </w:tabs>
        <w:spacing w:after="0" w:line="240" w:lineRule="auto"/>
        <w:rPr>
          <w:rFonts w:cs="Arial"/>
          <w:b/>
          <w:sz w:val="22"/>
          <w:lang w:val="es-ES"/>
        </w:rPr>
      </w:pPr>
    </w:p>
    <w:p w14:paraId="2FDF085D" w14:textId="77777777" w:rsidR="00451082" w:rsidRPr="00BA45E2" w:rsidRDefault="00451082" w:rsidP="0066165F">
      <w:pPr>
        <w:widowControl w:val="0"/>
        <w:tabs>
          <w:tab w:val="left" w:pos="284"/>
        </w:tabs>
        <w:autoSpaceDE w:val="0"/>
        <w:autoSpaceDN w:val="0"/>
        <w:adjustRightInd w:val="0"/>
        <w:spacing w:after="0" w:line="240" w:lineRule="auto"/>
        <w:rPr>
          <w:rFonts w:cs="Arial"/>
          <w:noProof/>
          <w:sz w:val="22"/>
          <w:lang w:val="es-ES"/>
        </w:rPr>
      </w:pPr>
      <w:r w:rsidRPr="00BA45E2">
        <w:rPr>
          <w:rFonts w:cs="Arial"/>
          <w:noProof/>
          <w:sz w:val="22"/>
          <w:lang w:val="es-ES"/>
        </w:rPr>
        <w:t>Las principales actividades</w:t>
      </w:r>
      <w:r>
        <w:rPr>
          <w:rFonts w:cs="Arial"/>
          <w:noProof/>
          <w:sz w:val="22"/>
          <w:lang w:val="es-ES"/>
        </w:rPr>
        <w:t xml:space="preserve"> priorizadas</w:t>
      </w:r>
      <w:r w:rsidRPr="00BA45E2">
        <w:rPr>
          <w:rFonts w:cs="Arial"/>
          <w:noProof/>
          <w:sz w:val="22"/>
          <w:lang w:val="es-ES"/>
        </w:rPr>
        <w:t xml:space="preserve"> u obras a ejecutar, de manera general, </w:t>
      </w:r>
      <w:r w:rsidRPr="00BA45E2">
        <w:rPr>
          <w:rFonts w:cs="Arial"/>
          <w:sz w:val="22"/>
          <w:lang w:val="es-ES"/>
        </w:rPr>
        <w:t>son las siguientes:</w:t>
      </w:r>
    </w:p>
    <w:p w14:paraId="1A50AB08" w14:textId="77777777" w:rsidR="00451082" w:rsidRPr="00BA45E2" w:rsidRDefault="00451082" w:rsidP="0066165F">
      <w:pPr>
        <w:widowControl w:val="0"/>
        <w:tabs>
          <w:tab w:val="left" w:pos="284"/>
        </w:tabs>
        <w:autoSpaceDE w:val="0"/>
        <w:autoSpaceDN w:val="0"/>
        <w:adjustRightInd w:val="0"/>
        <w:spacing w:after="0" w:line="240" w:lineRule="auto"/>
        <w:rPr>
          <w:rFonts w:cs="Arial"/>
          <w:noProof/>
          <w:sz w:val="22"/>
          <w:lang w:val="es-ES"/>
        </w:rPr>
      </w:pPr>
    </w:p>
    <w:p w14:paraId="23BE242E" w14:textId="77777777" w:rsidR="00451082" w:rsidRPr="00ED664C" w:rsidRDefault="00451082" w:rsidP="0066165F">
      <w:pPr>
        <w:numPr>
          <w:ilvl w:val="0"/>
          <w:numId w:val="18"/>
        </w:numPr>
        <w:tabs>
          <w:tab w:val="left" w:pos="284"/>
        </w:tabs>
        <w:spacing w:after="0" w:line="240" w:lineRule="auto"/>
        <w:ind w:left="0" w:firstLine="0"/>
        <w:rPr>
          <w:rFonts w:cs="Arial"/>
          <w:bCs/>
          <w:noProof/>
          <w:sz w:val="22"/>
        </w:rPr>
      </w:pPr>
      <w:r w:rsidRPr="00ED664C">
        <w:rPr>
          <w:rFonts w:cs="Arial"/>
          <w:bCs/>
          <w:noProof/>
          <w:sz w:val="22"/>
        </w:rPr>
        <w:t xml:space="preserve">Actualización de los diseños.  </w:t>
      </w:r>
    </w:p>
    <w:p w14:paraId="507EBD1F" w14:textId="77777777" w:rsidR="00451082" w:rsidRPr="00ED664C" w:rsidRDefault="00451082" w:rsidP="0066165F">
      <w:pPr>
        <w:tabs>
          <w:tab w:val="left" w:pos="284"/>
        </w:tabs>
        <w:spacing w:after="0" w:line="240" w:lineRule="auto"/>
        <w:rPr>
          <w:rFonts w:cs="Arial"/>
          <w:bCs/>
          <w:noProof/>
          <w:sz w:val="22"/>
        </w:rPr>
      </w:pPr>
    </w:p>
    <w:p w14:paraId="292A21E2" w14:textId="77777777" w:rsidR="00451082" w:rsidRPr="00ED664C" w:rsidRDefault="00451082" w:rsidP="00536D3F">
      <w:pPr>
        <w:numPr>
          <w:ilvl w:val="0"/>
          <w:numId w:val="18"/>
        </w:numPr>
        <w:tabs>
          <w:tab w:val="left" w:pos="284"/>
        </w:tabs>
        <w:spacing w:after="0" w:line="240" w:lineRule="auto"/>
        <w:ind w:left="0" w:firstLine="0"/>
        <w:rPr>
          <w:rFonts w:cs="Arial"/>
          <w:bCs/>
          <w:noProof/>
          <w:sz w:val="22"/>
        </w:rPr>
      </w:pPr>
      <w:r w:rsidRPr="00ED664C">
        <w:rPr>
          <w:rFonts w:cs="Arial"/>
          <w:bCs/>
          <w:noProof/>
          <w:sz w:val="22"/>
        </w:rPr>
        <w:t>Mejoramiento a traves del desarrollo de actividades constructivas de 12.49 Kilometros.</w:t>
      </w:r>
    </w:p>
    <w:p w14:paraId="5062A9DA" w14:textId="77777777" w:rsidR="00451082" w:rsidRPr="00ED664C" w:rsidRDefault="00451082" w:rsidP="00536D3F">
      <w:pPr>
        <w:pStyle w:val="Prrafodelista"/>
        <w:tabs>
          <w:tab w:val="left" w:pos="284"/>
        </w:tabs>
        <w:spacing w:after="0" w:line="240" w:lineRule="auto"/>
        <w:ind w:left="0"/>
        <w:rPr>
          <w:rFonts w:cs="Arial"/>
          <w:bCs/>
          <w:noProof/>
          <w:sz w:val="22"/>
        </w:rPr>
      </w:pPr>
    </w:p>
    <w:p w14:paraId="741AE65C" w14:textId="77777777" w:rsidR="00451082" w:rsidRPr="00ED664C" w:rsidRDefault="00451082" w:rsidP="00536D3F">
      <w:pPr>
        <w:numPr>
          <w:ilvl w:val="0"/>
          <w:numId w:val="18"/>
        </w:numPr>
        <w:tabs>
          <w:tab w:val="left" w:pos="284"/>
        </w:tabs>
        <w:spacing w:after="0" w:line="240" w:lineRule="auto"/>
        <w:ind w:left="0" w:firstLine="0"/>
        <w:rPr>
          <w:rFonts w:cs="Arial"/>
          <w:bCs/>
          <w:noProof/>
          <w:sz w:val="22"/>
        </w:rPr>
      </w:pPr>
      <w:r w:rsidRPr="00ED664C">
        <w:rPr>
          <w:rFonts w:cs="Arial"/>
          <w:bCs/>
          <w:noProof/>
          <w:sz w:val="22"/>
        </w:rPr>
        <w:t>Rehabilitacion y</w:t>
      </w:r>
      <w:r w:rsidR="00E407DD">
        <w:rPr>
          <w:rFonts w:cs="Arial"/>
          <w:bCs/>
          <w:noProof/>
          <w:sz w:val="22"/>
        </w:rPr>
        <w:t>/o</w:t>
      </w:r>
      <w:r w:rsidRPr="00ED664C">
        <w:rPr>
          <w:rFonts w:cs="Arial"/>
          <w:bCs/>
          <w:noProof/>
          <w:sz w:val="22"/>
        </w:rPr>
        <w:t xml:space="preserve"> Mantenimiento de los sectores priorizados a lo largo de los 152 kilometros de l</w:t>
      </w:r>
      <w:r w:rsidR="00ED664C" w:rsidRPr="00ED664C">
        <w:rPr>
          <w:rFonts w:cs="Arial"/>
          <w:bCs/>
          <w:noProof/>
          <w:sz w:val="22"/>
        </w:rPr>
        <w:t>ongitud aproximada del corredor, de acuerdo con las condiciones establecidas en el presente anexo.</w:t>
      </w:r>
    </w:p>
    <w:p w14:paraId="47045347" w14:textId="77777777" w:rsidR="00ED664C" w:rsidRPr="00ED664C" w:rsidRDefault="00ED664C" w:rsidP="0066165F">
      <w:pPr>
        <w:tabs>
          <w:tab w:val="left" w:pos="284"/>
        </w:tabs>
        <w:spacing w:after="0" w:line="240" w:lineRule="auto"/>
        <w:rPr>
          <w:rFonts w:cs="Arial"/>
          <w:noProof/>
          <w:sz w:val="22"/>
        </w:rPr>
      </w:pPr>
    </w:p>
    <w:p w14:paraId="0BFBAE60" w14:textId="77777777" w:rsidR="00451082" w:rsidRPr="00BA45E2" w:rsidRDefault="00451082" w:rsidP="0066165F">
      <w:pPr>
        <w:tabs>
          <w:tab w:val="left" w:pos="284"/>
        </w:tabs>
        <w:spacing w:after="0" w:line="240" w:lineRule="auto"/>
        <w:rPr>
          <w:rFonts w:cs="Arial"/>
          <w:noProof/>
          <w:sz w:val="22"/>
        </w:rPr>
      </w:pPr>
      <w:r w:rsidRPr="00ED664C">
        <w:rPr>
          <w:rFonts w:cs="Arial"/>
          <w:noProof/>
          <w:sz w:val="22"/>
        </w:rPr>
        <w:t>El concepto “ACTUALIZACIÓN DE DISEÑOS” no se ajusta sólo a esta definición, sino que abarca la revisión y/o ajuste y/o complementación y/o optimización y/o incorporación y/o modificación que sea necesario y suficiente para garantizar la continuidad de la transitabilidad por el corredor vial. La definición del alcance definitivo de las obras se determinará, entre otras, con fundamento en los resultados que arroje la REVISION Y/O AJUSTES Y/O ACTUALIZACION Y/O MODIFICACION Y/O INCORPORACIÓN Y/U OPTIMIZACIÓN Y/O COMPLEMENTACION DE ESTUDIOS Y DISEÑOS que realice el contratista en el marco del desarrollo del contrato.</w:t>
      </w:r>
      <w:r w:rsidRPr="00BA45E2">
        <w:rPr>
          <w:rFonts w:cs="Arial"/>
          <w:noProof/>
          <w:sz w:val="22"/>
        </w:rPr>
        <w:t xml:space="preserve"> </w:t>
      </w:r>
    </w:p>
    <w:p w14:paraId="515D5BB6" w14:textId="77777777" w:rsidR="00451082" w:rsidRPr="00BA45E2" w:rsidRDefault="00451082" w:rsidP="0066165F">
      <w:pPr>
        <w:tabs>
          <w:tab w:val="left" w:pos="284"/>
        </w:tabs>
        <w:spacing w:after="0" w:line="240" w:lineRule="auto"/>
        <w:rPr>
          <w:rFonts w:cs="Arial"/>
          <w:noProof/>
          <w:sz w:val="22"/>
        </w:rPr>
      </w:pPr>
    </w:p>
    <w:p w14:paraId="05942FDC" w14:textId="77777777" w:rsidR="00451082" w:rsidRPr="00BA45E2" w:rsidRDefault="00451082" w:rsidP="0066165F">
      <w:pPr>
        <w:tabs>
          <w:tab w:val="left" w:pos="284"/>
        </w:tabs>
        <w:spacing w:after="0" w:line="240" w:lineRule="auto"/>
        <w:rPr>
          <w:rFonts w:cs="Arial"/>
          <w:noProof/>
          <w:sz w:val="22"/>
        </w:rPr>
      </w:pPr>
      <w:r w:rsidRPr="00BA45E2">
        <w:rPr>
          <w:rFonts w:cs="Arial"/>
          <w:noProof/>
          <w:sz w:val="22"/>
        </w:rPr>
        <w:t xml:space="preserve">Igualmente, el alcance de “CONSTRUCCIÓN Y/O REHABILITACIÓN Y/O MEJORAMIENTO Y/O MANTENIMIENTO” del presente contrato corresponde, no sólo a los resultados que arroje el componente de diseño acometido por el Contratista conforme a lo señalado en el párrafo anterior, sino además abarca la totalidad del corredor vial, siendo que para la determinación del presupuesto oficial han sido priorizados los segmentos viales descritos en el presente documento. En caso de </w:t>
      </w:r>
      <w:r w:rsidRPr="00E407DD">
        <w:rPr>
          <w:rFonts w:cs="Arial"/>
          <w:noProof/>
          <w:sz w:val="22"/>
        </w:rPr>
        <w:t xml:space="preserve">requerirse la intervención de un tramo y/o sector que se encuentre incluido en el corredor </w:t>
      </w:r>
      <w:r w:rsidR="00E407DD" w:rsidRPr="00E407DD">
        <w:rPr>
          <w:rFonts w:cs="Arial"/>
          <w:noProof/>
          <w:sz w:val="22"/>
        </w:rPr>
        <w:t>Carretera Quibdo-Peñalisa</w:t>
      </w:r>
      <w:r w:rsidRPr="00BA45E2">
        <w:rPr>
          <w:rFonts w:cs="Arial"/>
          <w:noProof/>
          <w:sz w:val="22"/>
        </w:rPr>
        <w:t xml:space="preserve">, EL INSTITUTO notificará dicha decisión al CONTRATISTA, quien ejecutará las actividades conforme a los precios establecidos en la propuesta económica. En caso de no corresponder a un ítem pactado, se efectuará bajo el procedimiento de OBRAS COMPLEMENTARIAS.    </w:t>
      </w:r>
    </w:p>
    <w:p w14:paraId="20FCBD20" w14:textId="77777777" w:rsidR="00451082" w:rsidRPr="00BA45E2" w:rsidRDefault="00451082" w:rsidP="0066165F">
      <w:pPr>
        <w:tabs>
          <w:tab w:val="left" w:pos="284"/>
        </w:tabs>
        <w:spacing w:after="0" w:line="240" w:lineRule="auto"/>
        <w:rPr>
          <w:rFonts w:cs="Arial"/>
          <w:noProof/>
          <w:sz w:val="22"/>
        </w:rPr>
      </w:pPr>
      <w:r w:rsidRPr="00BA45E2">
        <w:rPr>
          <w:rFonts w:cs="Arial"/>
          <w:noProof/>
          <w:sz w:val="22"/>
        </w:rPr>
        <w:t xml:space="preserve">  </w:t>
      </w:r>
    </w:p>
    <w:p w14:paraId="1AF042ED" w14:textId="77777777" w:rsidR="00451082" w:rsidRPr="00BA45E2" w:rsidRDefault="00451082" w:rsidP="0066165F">
      <w:pPr>
        <w:tabs>
          <w:tab w:val="left" w:pos="284"/>
        </w:tabs>
        <w:spacing w:after="0" w:line="240" w:lineRule="auto"/>
        <w:rPr>
          <w:rFonts w:cs="Arial"/>
          <w:noProof/>
          <w:sz w:val="22"/>
        </w:rPr>
      </w:pPr>
      <w:r w:rsidRPr="00BA45E2">
        <w:rPr>
          <w:rFonts w:cs="Arial"/>
          <w:noProof/>
          <w:sz w:val="22"/>
        </w:rPr>
        <w:t xml:space="preserve">Es probable que en el corredor vial </w:t>
      </w:r>
      <w:r w:rsidR="00E407DD" w:rsidRPr="00E407DD">
        <w:rPr>
          <w:rFonts w:cs="Arial"/>
          <w:noProof/>
          <w:sz w:val="22"/>
        </w:rPr>
        <w:t>Carretera Quibdo-Peñalisa</w:t>
      </w:r>
      <w:r w:rsidR="00E407DD" w:rsidRPr="00BA45E2">
        <w:rPr>
          <w:rFonts w:cs="Arial"/>
          <w:noProof/>
          <w:sz w:val="22"/>
        </w:rPr>
        <w:t xml:space="preserve"> </w:t>
      </w:r>
      <w:r w:rsidRPr="00BA45E2">
        <w:rPr>
          <w:rFonts w:cs="Arial"/>
          <w:noProof/>
          <w:sz w:val="22"/>
        </w:rPr>
        <w:t>concurran Contratistas del Instituto o de otra Entidad que se encuentre ejecutando en la actualidad actividades en el corredor vial, en tal sentido, el adjudicatario del pre</w:t>
      </w:r>
      <w:r>
        <w:rPr>
          <w:rFonts w:cs="Arial"/>
          <w:noProof/>
          <w:sz w:val="22"/>
        </w:rPr>
        <w:t>s</w:t>
      </w:r>
      <w:r w:rsidRPr="00BA45E2">
        <w:rPr>
          <w:rFonts w:cs="Arial"/>
          <w:noProof/>
          <w:sz w:val="22"/>
        </w:rPr>
        <w:t>ente proceso de selección, deberá proyectar y armonizar el desarrollo de las actividades contractuales bajo su responsabilidad, con el conocimiento expreso de esta condición y procurando las medidas que faciliten la</w:t>
      </w:r>
      <w:r>
        <w:rPr>
          <w:rFonts w:cs="Arial"/>
          <w:noProof/>
          <w:sz w:val="22"/>
        </w:rPr>
        <w:t>s tareas a cargo de los diferent</w:t>
      </w:r>
      <w:r w:rsidRPr="00BA45E2">
        <w:rPr>
          <w:rFonts w:cs="Arial"/>
          <w:noProof/>
          <w:sz w:val="22"/>
        </w:rPr>
        <w:t>es actores. Será obligación del Contratista mantener informado al Instituto de esta situación, así como de las medidas que hayan sido adoptadas para la coordinación armónica que garantice el cumplimiento oportuno del objeto del contrato.</w:t>
      </w:r>
    </w:p>
    <w:p w14:paraId="0E4450D2" w14:textId="77777777" w:rsidR="00451082" w:rsidRPr="00BA45E2" w:rsidRDefault="00451082" w:rsidP="0066165F">
      <w:pPr>
        <w:tabs>
          <w:tab w:val="left" w:pos="284"/>
        </w:tabs>
        <w:spacing w:after="0" w:line="240" w:lineRule="auto"/>
        <w:rPr>
          <w:rFonts w:cs="Arial"/>
          <w:noProof/>
          <w:sz w:val="22"/>
        </w:rPr>
      </w:pPr>
    </w:p>
    <w:p w14:paraId="6DDD5025" w14:textId="77777777" w:rsidR="00451082" w:rsidRPr="00BA45E2" w:rsidRDefault="00451082" w:rsidP="0066165F">
      <w:pPr>
        <w:tabs>
          <w:tab w:val="left" w:pos="284"/>
        </w:tabs>
        <w:spacing w:after="0" w:line="240" w:lineRule="auto"/>
        <w:rPr>
          <w:rFonts w:cs="Arial"/>
          <w:noProof/>
          <w:sz w:val="22"/>
        </w:rPr>
      </w:pPr>
      <w:r w:rsidRPr="00BA45E2">
        <w:rPr>
          <w:rFonts w:cs="Arial"/>
          <w:noProof/>
          <w:sz w:val="22"/>
        </w:rPr>
        <w:t xml:space="preserve">Previo a la construcción de las obras, el contratista deberá efectuar la gestión y/o adquisición predial, obtener los permisos de las autoridades ambientales competentes para adelantar el desmonte y limpieza de zonas no boscosas, la remoción y disposición de materiales </w:t>
      </w:r>
      <w:r w:rsidRPr="00BA45E2">
        <w:rPr>
          <w:rFonts w:cs="Arial"/>
          <w:noProof/>
          <w:sz w:val="22"/>
        </w:rPr>
        <w:lastRenderedPageBreak/>
        <w:t>provenientes de dicho desmonte y limpieza, la remo</w:t>
      </w:r>
      <w:r>
        <w:rPr>
          <w:rFonts w:cs="Arial"/>
          <w:noProof/>
          <w:sz w:val="22"/>
        </w:rPr>
        <w:t>ción de tocones y raíces, la ta</w:t>
      </w:r>
      <w:r w:rsidRPr="00BA45E2">
        <w:rPr>
          <w:rFonts w:cs="Arial"/>
          <w:noProof/>
          <w:sz w:val="22"/>
        </w:rPr>
        <w:t>la de árboles, el aprovechamiento forestal, etc, de conformidad con lo dispuesto en las especificaciones generales de construcción de carreteras.</w:t>
      </w:r>
    </w:p>
    <w:p w14:paraId="5E587CB2" w14:textId="77777777" w:rsidR="00451082" w:rsidRPr="00BA45E2" w:rsidRDefault="00451082" w:rsidP="0066165F">
      <w:pPr>
        <w:tabs>
          <w:tab w:val="left" w:pos="284"/>
        </w:tabs>
        <w:spacing w:after="0" w:line="240" w:lineRule="auto"/>
        <w:rPr>
          <w:rFonts w:cs="Arial"/>
          <w:noProof/>
          <w:sz w:val="22"/>
        </w:rPr>
      </w:pPr>
    </w:p>
    <w:p w14:paraId="03B4B02E" w14:textId="77777777" w:rsidR="00451082" w:rsidRPr="00BA45E2" w:rsidRDefault="00451082" w:rsidP="0066165F">
      <w:pPr>
        <w:tabs>
          <w:tab w:val="left" w:pos="284"/>
        </w:tabs>
        <w:spacing w:after="0" w:line="240" w:lineRule="auto"/>
        <w:rPr>
          <w:rFonts w:cs="Arial"/>
          <w:noProof/>
          <w:sz w:val="22"/>
          <w:lang w:val="es-ES"/>
        </w:rPr>
      </w:pPr>
      <w:r w:rsidRPr="00BA45E2">
        <w:rPr>
          <w:rFonts w:cs="Arial"/>
          <w:noProof/>
          <w:sz w:val="22"/>
          <w:lang w:val="es-ES"/>
        </w:rPr>
        <w:t xml:space="preserve">El alcance del contrato </w:t>
      </w:r>
      <w:r>
        <w:rPr>
          <w:rFonts w:cs="Arial"/>
          <w:noProof/>
          <w:sz w:val="22"/>
          <w:lang w:val="es-ES"/>
        </w:rPr>
        <w:t>son</w:t>
      </w:r>
      <w:r w:rsidRPr="00BA45E2">
        <w:rPr>
          <w:rFonts w:cs="Arial"/>
          <w:noProof/>
          <w:sz w:val="22"/>
          <w:lang w:val="es-ES"/>
        </w:rPr>
        <w:t xml:space="preserve"> todas y cada una de las obras y actividades</w:t>
      </w:r>
      <w:r>
        <w:rPr>
          <w:rFonts w:cs="Arial"/>
          <w:noProof/>
          <w:sz w:val="22"/>
          <w:lang w:val="es-ES"/>
        </w:rPr>
        <w:t>del alcance del proyecto</w:t>
      </w:r>
      <w:r w:rsidRPr="00BA45E2">
        <w:rPr>
          <w:rFonts w:cs="Arial"/>
          <w:noProof/>
          <w:sz w:val="22"/>
          <w:lang w:val="es-ES"/>
        </w:rPr>
        <w:t xml:space="preserve"> que ofertan los proponentes y que su Valor no supera el Presupuesto Oficial. De manera general se señalan algunas de las actividades a ejecutar en el contrato y que se especifican a continuación:</w:t>
      </w:r>
    </w:p>
    <w:p w14:paraId="45D77D52" w14:textId="77777777" w:rsidR="00451082" w:rsidRPr="00BA45E2" w:rsidRDefault="00451082" w:rsidP="00527293">
      <w:pPr>
        <w:pStyle w:val="Estilo5"/>
        <w:numPr>
          <w:ilvl w:val="0"/>
          <w:numId w:val="0"/>
        </w:numPr>
        <w:spacing w:after="0"/>
        <w:ind w:left="1789"/>
        <w:rPr>
          <w:rFonts w:ascii="Arial" w:hAnsi="Arial" w:cs="Arial"/>
          <w:b w:val="0"/>
          <w:iCs w:val="0"/>
          <w:noProof/>
          <w:sz w:val="22"/>
          <w:szCs w:val="22"/>
          <w:lang w:val="es-CO" w:eastAsia="es-CO"/>
        </w:rPr>
      </w:pPr>
    </w:p>
    <w:p w14:paraId="76EF9DDC" w14:textId="77777777" w:rsidR="00451082" w:rsidRPr="00BA45E2" w:rsidRDefault="00451082"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 xml:space="preserve">- Revisión y/o Ajuste y/o Actualización y/o Modificación y/o Incorporación y/o Optimización y/o Complementación </w:t>
      </w:r>
      <w:r>
        <w:rPr>
          <w:rFonts w:ascii="Arial" w:hAnsi="Arial" w:cs="Arial"/>
          <w:b w:val="0"/>
          <w:iCs w:val="0"/>
          <w:noProof/>
          <w:sz w:val="22"/>
          <w:szCs w:val="22"/>
          <w:lang w:val="es-CO" w:eastAsia="es-CO"/>
        </w:rPr>
        <w:t>de</w:t>
      </w:r>
      <w:r w:rsidRPr="00BA45E2">
        <w:rPr>
          <w:rFonts w:ascii="Arial" w:hAnsi="Arial" w:cs="Arial"/>
          <w:b w:val="0"/>
          <w:iCs w:val="0"/>
          <w:noProof/>
          <w:sz w:val="22"/>
          <w:szCs w:val="22"/>
          <w:lang w:val="es-CO" w:eastAsia="es-CO"/>
        </w:rPr>
        <w:t xml:space="preserve"> los Estudios y Diseños Fase III aprobados.</w:t>
      </w:r>
    </w:p>
    <w:p w14:paraId="6187F06A" w14:textId="77777777" w:rsidR="00451082" w:rsidRPr="00BA45E2" w:rsidRDefault="00451082" w:rsidP="00527293">
      <w:pPr>
        <w:pStyle w:val="Estilo5"/>
        <w:numPr>
          <w:ilvl w:val="0"/>
          <w:numId w:val="0"/>
        </w:numPr>
        <w:spacing w:after="0"/>
        <w:rPr>
          <w:rFonts w:ascii="Arial" w:hAnsi="Arial" w:cs="Arial"/>
          <w:b w:val="0"/>
          <w:iCs w:val="0"/>
          <w:noProof/>
          <w:sz w:val="22"/>
          <w:szCs w:val="22"/>
          <w:lang w:val="es-CO" w:eastAsia="es-CO"/>
        </w:rPr>
      </w:pPr>
    </w:p>
    <w:p w14:paraId="371EF723" w14:textId="77777777" w:rsidR="00451082" w:rsidRPr="00BA45E2" w:rsidRDefault="00451082"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-Mejoramiento, gestión social, predial y ambiental</w:t>
      </w:r>
      <w:r>
        <w:rPr>
          <w:rFonts w:ascii="Arial" w:hAnsi="Arial" w:cs="Arial"/>
          <w:b w:val="0"/>
          <w:iCs w:val="0"/>
          <w:noProof/>
          <w:sz w:val="22"/>
          <w:szCs w:val="22"/>
          <w:lang w:val="es-CO" w:eastAsia="es-CO"/>
        </w:rPr>
        <w:t xml:space="preserve"> sostenible</w:t>
      </w:r>
      <w:r w:rsidRPr="00BA45E2">
        <w:rPr>
          <w:rFonts w:ascii="Arial" w:hAnsi="Arial" w:cs="Arial"/>
          <w:b w:val="0"/>
          <w:iCs w:val="0"/>
          <w:noProof/>
          <w:sz w:val="22"/>
          <w:szCs w:val="22"/>
          <w:lang w:val="es-CO" w:eastAsia="es-CO"/>
        </w:rPr>
        <w:t>, de conformidad con los estudios y diseños aprobados para dicho corredor, localizados entre los siguientes sectores:</w:t>
      </w:r>
      <w:r w:rsidR="00E407DD">
        <w:rPr>
          <w:rFonts w:ascii="Arial" w:hAnsi="Arial" w:cs="Arial"/>
          <w:b w:val="0"/>
          <w:iCs w:val="0"/>
          <w:noProof/>
          <w:sz w:val="22"/>
          <w:szCs w:val="22"/>
          <w:lang w:val="es-CO" w:eastAsia="es-CO"/>
        </w:rPr>
        <w:t xml:space="preserve"> </w:t>
      </w:r>
      <w:r w:rsidR="00E407DD" w:rsidRPr="00E407DD">
        <w:rPr>
          <w:rFonts w:ascii="Arial" w:hAnsi="Arial" w:cs="Arial"/>
          <w:b w:val="0"/>
          <w:iCs w:val="0"/>
          <w:noProof/>
          <w:sz w:val="22"/>
          <w:szCs w:val="22"/>
          <w:lang w:val="es-CO" w:eastAsia="es-CO"/>
        </w:rPr>
        <w:t>Carretera Quibdo-Peñalisa</w:t>
      </w:r>
    </w:p>
    <w:p w14:paraId="39FBD162" w14:textId="77777777" w:rsidR="00451082" w:rsidRPr="00BA45E2" w:rsidRDefault="00451082" w:rsidP="00527293">
      <w:pPr>
        <w:pStyle w:val="Estilo5"/>
        <w:numPr>
          <w:ilvl w:val="0"/>
          <w:numId w:val="0"/>
        </w:numPr>
        <w:spacing w:after="0"/>
        <w:rPr>
          <w:rFonts w:ascii="Arial" w:hAnsi="Arial" w:cs="Arial"/>
          <w:b w:val="0"/>
          <w:iCs w:val="0"/>
          <w:noProof/>
          <w:sz w:val="22"/>
          <w:szCs w:val="22"/>
          <w:lang w:val="es-CO" w:eastAsia="es-CO"/>
        </w:rPr>
      </w:pPr>
    </w:p>
    <w:p w14:paraId="0C9C6403" w14:textId="77777777" w:rsidR="00451082" w:rsidRPr="00E407DD" w:rsidRDefault="00451082" w:rsidP="00527293">
      <w:pPr>
        <w:pStyle w:val="Estilo5"/>
        <w:numPr>
          <w:ilvl w:val="0"/>
          <w:numId w:val="0"/>
        </w:numPr>
        <w:spacing w:after="0"/>
        <w:rPr>
          <w:rFonts w:ascii="Arial" w:hAnsi="Arial" w:cs="Arial"/>
          <w:b w:val="0"/>
          <w:iCs w:val="0"/>
          <w:noProof/>
          <w:sz w:val="22"/>
          <w:szCs w:val="22"/>
          <w:lang w:val="es-CO" w:eastAsia="es-CO"/>
        </w:rPr>
      </w:pPr>
      <w:r>
        <w:rPr>
          <w:rFonts w:ascii="Arial" w:hAnsi="Arial" w:cs="Arial"/>
          <w:b w:val="0"/>
          <w:iCs w:val="0"/>
          <w:noProof/>
          <w:sz w:val="22"/>
          <w:szCs w:val="22"/>
          <w:lang w:val="es-CO" w:eastAsia="es-CO"/>
        </w:rPr>
        <w:t>-</w:t>
      </w:r>
      <w:r w:rsidRPr="00E407DD">
        <w:rPr>
          <w:rFonts w:ascii="Arial" w:hAnsi="Arial" w:cs="Arial"/>
          <w:b w:val="0"/>
          <w:iCs w:val="0"/>
          <w:noProof/>
          <w:sz w:val="22"/>
          <w:szCs w:val="22"/>
          <w:lang w:val="es-CO" w:eastAsia="es-CO"/>
        </w:rPr>
        <w:t>Mantenimiento preventivo y atención de emergencias en el corredor vial.</w:t>
      </w:r>
    </w:p>
    <w:p w14:paraId="66B57E89" w14:textId="77777777" w:rsidR="00451082" w:rsidRPr="00E407DD" w:rsidRDefault="00451082" w:rsidP="00ED3633">
      <w:pPr>
        <w:pStyle w:val="Estilo5"/>
        <w:numPr>
          <w:ilvl w:val="0"/>
          <w:numId w:val="0"/>
        </w:numPr>
        <w:spacing w:after="0"/>
        <w:rPr>
          <w:rFonts w:ascii="Arial" w:hAnsi="Arial" w:cs="Arial"/>
          <w:b w:val="0"/>
          <w:iCs w:val="0"/>
          <w:noProof/>
          <w:sz w:val="22"/>
          <w:szCs w:val="22"/>
          <w:lang w:val="es-CO" w:eastAsia="es-CO"/>
        </w:rPr>
      </w:pPr>
    </w:p>
    <w:p w14:paraId="5BC4377E" w14:textId="77777777" w:rsidR="00451082" w:rsidRPr="00E407DD" w:rsidRDefault="00451082" w:rsidP="00ED3633">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Asi mismo se debera dar cumplimiento a los siguientes aspectos:</w:t>
      </w:r>
    </w:p>
    <w:p w14:paraId="1191C1EE" w14:textId="77777777" w:rsidR="00451082" w:rsidRPr="002428D5" w:rsidRDefault="00451082" w:rsidP="00ED3633">
      <w:pPr>
        <w:pStyle w:val="Estilo5"/>
        <w:numPr>
          <w:ilvl w:val="0"/>
          <w:numId w:val="0"/>
        </w:numPr>
        <w:spacing w:after="0"/>
        <w:rPr>
          <w:rFonts w:ascii="Arial" w:hAnsi="Arial" w:cs="Arial"/>
          <w:b w:val="0"/>
          <w:iCs w:val="0"/>
          <w:noProof/>
          <w:sz w:val="22"/>
          <w:szCs w:val="22"/>
          <w:highlight w:val="cyan"/>
          <w:lang w:val="es-CO" w:eastAsia="es-CO"/>
        </w:rPr>
      </w:pPr>
    </w:p>
    <w:p w14:paraId="1FC9832E"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Sobre el corredor vial Quibdo-Medellin en la actualidad se encuentran en ejecucion los siguientes contratos de obra:</w:t>
      </w:r>
    </w:p>
    <w:p w14:paraId="10BA4CA3" w14:textId="77777777" w:rsidR="00E407DD" w:rsidRPr="00E407DD" w:rsidRDefault="00E407DD" w:rsidP="00E407DD">
      <w:pPr>
        <w:pStyle w:val="Estilo5"/>
        <w:numPr>
          <w:ilvl w:val="0"/>
          <w:numId w:val="0"/>
        </w:numPr>
        <w:spacing w:after="0"/>
        <w:rPr>
          <w:rFonts w:ascii="Arial" w:hAnsi="Arial" w:cs="Arial"/>
          <w:b w:val="0"/>
          <w:iCs w:val="0"/>
          <w:noProof/>
          <w:sz w:val="22"/>
          <w:szCs w:val="22"/>
          <w:lang w:val="es-CO" w:eastAsia="es-CO"/>
        </w:rPr>
      </w:pPr>
    </w:p>
    <w:p w14:paraId="561AC349"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1.Contrato de Obra No. 1432 de 2017 cuyo objeto es el "MEJORAMIENTO, GESTIÓN SOCIAL, PREDIAL Y AMBIENTAL DEL PROYECTO "TRANSVERSAL QUIBDÓ - MEDELLÍN SECTOR 1 PROGRAMA VÍAS PARA EL CHOCÓ”.</w:t>
      </w:r>
    </w:p>
    <w:p w14:paraId="5BC29897" w14:textId="77777777" w:rsidR="00E407DD" w:rsidRPr="00E407DD" w:rsidRDefault="00E407DD" w:rsidP="00E407DD">
      <w:pPr>
        <w:pStyle w:val="Estilo5"/>
        <w:numPr>
          <w:ilvl w:val="0"/>
          <w:numId w:val="0"/>
        </w:numPr>
        <w:spacing w:after="0"/>
        <w:rPr>
          <w:rFonts w:ascii="Arial" w:hAnsi="Arial" w:cs="Arial"/>
          <w:b w:val="0"/>
          <w:iCs w:val="0"/>
          <w:noProof/>
          <w:sz w:val="22"/>
          <w:szCs w:val="22"/>
          <w:lang w:val="es-CO" w:eastAsia="es-CO"/>
        </w:rPr>
      </w:pPr>
    </w:p>
    <w:p w14:paraId="5364C739"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2.Contrato de obra No. 1456 de 2017 cuyo objeto es: MEJORAMIENTO, GESTIÓN SOCIAL, PREDIAL Y AMBIENTAL DEL PROYECTO "TRANSVERSAL QUIBDÓ - MEDELLÍN SECTOR 2 PROGRAMA VÍAS PARA EL CHOCÓ”.</w:t>
      </w:r>
    </w:p>
    <w:p w14:paraId="5C3BC4E6" w14:textId="77777777" w:rsidR="00E407DD" w:rsidRPr="00E407DD" w:rsidRDefault="00E407DD" w:rsidP="00E407DD">
      <w:pPr>
        <w:pStyle w:val="Estilo5"/>
        <w:numPr>
          <w:ilvl w:val="0"/>
          <w:numId w:val="0"/>
        </w:numPr>
        <w:spacing w:after="0"/>
        <w:rPr>
          <w:rFonts w:ascii="Arial" w:hAnsi="Arial" w:cs="Arial"/>
          <w:b w:val="0"/>
          <w:iCs w:val="0"/>
          <w:noProof/>
          <w:sz w:val="22"/>
          <w:szCs w:val="22"/>
          <w:lang w:val="es-CO" w:eastAsia="es-CO"/>
        </w:rPr>
      </w:pPr>
    </w:p>
    <w:p w14:paraId="7BFD9AAC"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Teniendo en cuenta lo anterior, el Contratista sera responsable de proyectar y armonizar el desarrollo de las actividades contractuales bajo su responsabilidad, realizando las coordinaciones que sean requeridas con los demas Contratistas que ejecutan actividades en el corredor y procurando las medidas que faciliten las tareas a cargo de los diferentes actores. Será obligación del Contratista mantener informado al Instituto de esta situación, así como de las medidas que hayan sido adoptadas para la armonizacion de actividades que garanticen el cumplimiento oportuno del objeto del contrato.</w:t>
      </w:r>
    </w:p>
    <w:p w14:paraId="4B23A0A2" w14:textId="77777777" w:rsidR="00E407DD" w:rsidRPr="00E407DD" w:rsidRDefault="00E407DD" w:rsidP="00E407DD">
      <w:pPr>
        <w:pStyle w:val="Estilo5"/>
        <w:numPr>
          <w:ilvl w:val="0"/>
          <w:numId w:val="0"/>
        </w:numPr>
        <w:spacing w:after="0"/>
        <w:rPr>
          <w:rFonts w:ascii="Arial" w:hAnsi="Arial" w:cs="Arial"/>
          <w:b w:val="0"/>
          <w:iCs w:val="0"/>
          <w:noProof/>
          <w:sz w:val="22"/>
          <w:szCs w:val="22"/>
          <w:lang w:val="es-CO" w:eastAsia="es-CO"/>
        </w:rPr>
      </w:pPr>
    </w:p>
    <w:p w14:paraId="30D65346"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 xml:space="preserve">El Adjudicatario debera desarrollar las actividades priorizadas de mejoramiento mediante el desarrollo de actividades constructivas en los 12.49 kilometros (aproximadamente) que se encuentran a nivel de afirmado. Las actividades constructivas se realizaran en los tramos no priorizados ni intervenidos durante la vigencia de los contratos en mencion y prioritariamente en los sectores viales comprendidos entre los sectores conocidos como: El Doce-Zabaletas, El </w:t>
      </w:r>
      <w:r w:rsidRPr="00E407DD">
        <w:rPr>
          <w:rFonts w:ascii="Arial" w:hAnsi="Arial" w:cs="Arial"/>
          <w:b w:val="0"/>
          <w:iCs w:val="0"/>
          <w:noProof/>
          <w:sz w:val="22"/>
          <w:szCs w:val="22"/>
          <w:lang w:val="es-CO" w:eastAsia="es-CO"/>
        </w:rPr>
        <w:lastRenderedPageBreak/>
        <w:t>Siete-La Mansa, La Mansa-Ciudad Bolivar en los Departamentos de Choco y Antioquia.</w:t>
      </w:r>
    </w:p>
    <w:p w14:paraId="294577E7" w14:textId="77777777" w:rsidR="008F16C9" w:rsidRPr="00E407DD" w:rsidRDefault="008F16C9" w:rsidP="00E407DD">
      <w:pPr>
        <w:pStyle w:val="Estilo5"/>
        <w:numPr>
          <w:ilvl w:val="0"/>
          <w:numId w:val="0"/>
        </w:numPr>
        <w:spacing w:after="0"/>
        <w:rPr>
          <w:rFonts w:ascii="Arial" w:hAnsi="Arial" w:cs="Arial"/>
          <w:b w:val="0"/>
          <w:iCs w:val="0"/>
          <w:noProof/>
          <w:sz w:val="22"/>
          <w:szCs w:val="22"/>
          <w:lang w:val="es-CO" w:eastAsia="es-CO"/>
        </w:rPr>
      </w:pPr>
    </w:p>
    <w:p w14:paraId="691599BB" w14:textId="77777777" w:rsidR="00451082"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El contratista se compromete, durante el plazo de ejecución de los contratos Nos. 1432 de 2017 y 1456 de 2017, a implementar las medidas de seguridad vial y transitabilidad, y además a ejecutar las actividades de rehabilitación y/o mantenimiento y/o atención de emergencias en la totalidad del corredor Quibdó – Peñalisa que, no estén contempladas en el alcance de los citados contratos. Adicionalmente, el contratista acatará las instrucciones impartidas por el INVIAS y/o la interventoría, para dar cumplimiento a lo dispuesto con anterioridad.</w:t>
      </w:r>
    </w:p>
    <w:p w14:paraId="7CB77957" w14:textId="77777777" w:rsidR="008F16C9" w:rsidRPr="00E407DD" w:rsidRDefault="008F16C9" w:rsidP="00E407DD">
      <w:pPr>
        <w:pStyle w:val="Estilo5"/>
        <w:numPr>
          <w:ilvl w:val="0"/>
          <w:numId w:val="0"/>
        </w:numPr>
        <w:spacing w:after="0"/>
        <w:rPr>
          <w:rFonts w:ascii="Arial" w:hAnsi="Arial" w:cs="Arial"/>
          <w:b w:val="0"/>
          <w:iCs w:val="0"/>
          <w:noProof/>
          <w:sz w:val="22"/>
          <w:szCs w:val="22"/>
          <w:lang w:val="es-CO" w:eastAsia="es-CO"/>
        </w:rPr>
      </w:pPr>
    </w:p>
    <w:p w14:paraId="25B6F9B7" w14:textId="77777777" w:rsidR="00451082" w:rsidRPr="00E407DD" w:rsidRDefault="00451082" w:rsidP="00E407DD">
      <w:pPr>
        <w:pStyle w:val="Estilo5"/>
        <w:numPr>
          <w:ilvl w:val="0"/>
          <w:numId w:val="0"/>
        </w:numPr>
        <w:spacing w:after="0"/>
        <w:rPr>
          <w:rFonts w:ascii="Arial" w:hAnsi="Arial" w:cs="Arial"/>
          <w:b w:val="0"/>
          <w:iCs w:val="0"/>
          <w:noProof/>
          <w:sz w:val="22"/>
          <w:szCs w:val="22"/>
          <w:lang w:val="es-CO" w:eastAsia="es-CO"/>
        </w:rPr>
      </w:pPr>
      <w:r w:rsidRPr="00E407DD">
        <w:rPr>
          <w:rFonts w:ascii="Arial" w:hAnsi="Arial" w:cs="Arial"/>
          <w:b w:val="0"/>
          <w:iCs w:val="0"/>
          <w:noProof/>
          <w:sz w:val="22"/>
          <w:szCs w:val="22"/>
          <w:lang w:val="es-CO" w:eastAsia="es-CO"/>
        </w:rPr>
        <w:t>En consecuencia, una vez finalice el plazo de los contratos Nos. 1432 de 2017 y 1456 de 2017, el contratista se compromete a ejecutar la totalidad de actividades que requiera el corredor vial Quibdo-Peñalisa, en los sectores que se encuentren a cargo del Instituto Nacional de Vías.</w:t>
      </w:r>
    </w:p>
    <w:p w14:paraId="7796A5BD" w14:textId="77777777" w:rsidR="00451082" w:rsidRDefault="00451082" w:rsidP="00ED3633">
      <w:pPr>
        <w:pStyle w:val="Estilo5"/>
        <w:numPr>
          <w:ilvl w:val="0"/>
          <w:numId w:val="0"/>
        </w:numPr>
        <w:spacing w:after="0"/>
        <w:rPr>
          <w:rFonts w:ascii="Arial" w:hAnsi="Arial" w:cs="Arial"/>
          <w:b w:val="0"/>
          <w:iCs w:val="0"/>
          <w:noProof/>
          <w:sz w:val="22"/>
          <w:szCs w:val="22"/>
          <w:lang w:val="es-CO" w:eastAsia="es-CO"/>
        </w:rPr>
      </w:pPr>
    </w:p>
    <w:p w14:paraId="69612FB4" w14:textId="77777777" w:rsidR="00451082" w:rsidRPr="00BA45E2" w:rsidRDefault="00451082" w:rsidP="00527293">
      <w:pPr>
        <w:pStyle w:val="Estilo5"/>
        <w:numPr>
          <w:ilvl w:val="0"/>
          <w:numId w:val="0"/>
        </w:numPr>
        <w:spacing w:after="0"/>
        <w:rPr>
          <w:rFonts w:ascii="Arial" w:hAnsi="Arial" w:cs="Arial"/>
          <w:b w:val="0"/>
          <w:iCs w:val="0"/>
          <w:noProof/>
          <w:sz w:val="22"/>
          <w:szCs w:val="22"/>
          <w:lang w:val="es-CO" w:eastAsia="es-CO"/>
        </w:rPr>
      </w:pPr>
      <w:r w:rsidRPr="00BA45E2">
        <w:rPr>
          <w:rFonts w:ascii="Arial" w:hAnsi="Arial" w:cs="Arial"/>
          <w:b w:val="0"/>
          <w:iCs w:val="0"/>
          <w:noProof/>
          <w:sz w:val="22"/>
          <w:szCs w:val="22"/>
          <w:lang w:val="es-CO" w:eastAsia="es-CO"/>
        </w:rPr>
        <w:t>Dichas actividades serán ofertadas a precios corrientes y el valor total del Alcance se deberá distribuir de acuerdo con las disponibilidades presupuestales anuales, tal como se describe en el Pliego de Condiciones.</w:t>
      </w:r>
    </w:p>
    <w:p w14:paraId="507009E5" w14:textId="77777777" w:rsidR="00451082" w:rsidRPr="00BA45E2" w:rsidRDefault="00451082" w:rsidP="00527293">
      <w:pPr>
        <w:pStyle w:val="Estilo5"/>
        <w:numPr>
          <w:ilvl w:val="0"/>
          <w:numId w:val="0"/>
        </w:numPr>
        <w:spacing w:after="0"/>
        <w:rPr>
          <w:rFonts w:ascii="Arial" w:hAnsi="Arial" w:cs="Arial"/>
          <w:sz w:val="22"/>
          <w:szCs w:val="22"/>
          <w:lang w:val="es-CO"/>
        </w:rPr>
      </w:pPr>
    </w:p>
    <w:p w14:paraId="7538798B" w14:textId="77777777" w:rsidR="00451082" w:rsidRPr="00BA45E2" w:rsidRDefault="00451082" w:rsidP="00527293">
      <w:pPr>
        <w:pStyle w:val="Prrafodelista"/>
        <w:numPr>
          <w:ilvl w:val="1"/>
          <w:numId w:val="38"/>
        </w:numPr>
        <w:tabs>
          <w:tab w:val="left" w:pos="284"/>
        </w:tabs>
        <w:spacing w:after="0" w:line="240" w:lineRule="auto"/>
        <w:rPr>
          <w:rFonts w:cs="Arial"/>
          <w:b/>
          <w:sz w:val="22"/>
          <w:lang w:val="es-ES"/>
        </w:rPr>
      </w:pPr>
      <w:r w:rsidRPr="00BA45E2">
        <w:rPr>
          <w:rFonts w:cs="Arial"/>
          <w:b/>
          <w:sz w:val="22"/>
          <w:lang w:val="es-ES"/>
        </w:rPr>
        <w:t>REQUERIMIENTOS ESPECIALES DE EJECUCION.</w:t>
      </w:r>
    </w:p>
    <w:p w14:paraId="129BC42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CC0F357"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En los contratos de construcción y/o mejoramiento se intervendrán frentes continuos de obra de manera que queden terminados sin dejar obras inconclusas. En casos excepcionales en que sea necesario atender frentes discontinuos deberán estar plenamente justificados por el contratista, avalados por el interventor y aprobados por el supervisor del Instituto, siempre y cuando garanticen la funcionalidad y conectividad del corredor.</w:t>
      </w:r>
    </w:p>
    <w:p w14:paraId="1144556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58C3EFC" w14:textId="77777777" w:rsidR="00451082" w:rsidRPr="00BA45E2" w:rsidRDefault="00451082" w:rsidP="0066165F">
      <w:pPr>
        <w:spacing w:after="0" w:line="240" w:lineRule="auto"/>
        <w:rPr>
          <w:rFonts w:cs="Arial"/>
          <w:sz w:val="22"/>
        </w:rPr>
      </w:pPr>
      <w:r w:rsidRPr="00BA45E2">
        <w:rPr>
          <w:rFonts w:cs="Arial"/>
          <w:sz w:val="22"/>
        </w:rPr>
        <w:t>En el evento en que sea necesario realizar la</w:t>
      </w:r>
      <w:r>
        <w:rPr>
          <w:rFonts w:cs="Arial"/>
          <w:sz w:val="22"/>
        </w:rPr>
        <w:t xml:space="preserve"> revisión y/o ajuste y/o actualización y/o</w:t>
      </w:r>
      <w:r w:rsidRPr="00BA45E2">
        <w:rPr>
          <w:rFonts w:cs="Arial"/>
          <w:sz w:val="22"/>
        </w:rPr>
        <w:t xml:space="preserve"> Modificación y/o </w:t>
      </w:r>
      <w:r>
        <w:rPr>
          <w:rFonts w:cs="Arial"/>
          <w:sz w:val="22"/>
        </w:rPr>
        <w:t>incorporación y/</w:t>
      </w:r>
      <w:proofErr w:type="spellStart"/>
      <w:r>
        <w:rPr>
          <w:rFonts w:cs="Arial"/>
          <w:sz w:val="22"/>
        </w:rPr>
        <w:t>o</w:t>
      </w:r>
      <w:proofErr w:type="spellEnd"/>
      <w:r>
        <w:rPr>
          <w:rFonts w:cs="Arial"/>
          <w:sz w:val="22"/>
        </w:rPr>
        <w:t xml:space="preserve"> optimización y/o</w:t>
      </w:r>
      <w:r w:rsidRPr="00BA45E2">
        <w:rPr>
          <w:rFonts w:cs="Arial"/>
          <w:sz w:val="22"/>
        </w:rPr>
        <w:t xml:space="preserve"> Complementación de los Estudios y Diseños Fase III aprobados, el Contratista en conjunto con la Interventoría y con la aprobación del Supervisor del Instituto, podrán adelantar la ejecución y liberación parcial de estudios y diseños en tramos continuos no menores a 3 kilómetros, con el fin de asegurar el inicio en la ejecución de obras físicas en el menor tiempo posible, lo anterior sin perjuicio del cumplimiento en los plazos máximos establecidos para efectos de intervenciones sobre los estudios y diseños existentes y que se establecen en el Pliego de Condiciones y/o en el presente anexo. </w:t>
      </w:r>
    </w:p>
    <w:p w14:paraId="70590DBB" w14:textId="77777777" w:rsidR="00451082" w:rsidRPr="00BA45E2" w:rsidRDefault="00451082" w:rsidP="0066165F">
      <w:pPr>
        <w:spacing w:after="0" w:line="240" w:lineRule="auto"/>
        <w:rPr>
          <w:rFonts w:cs="Arial"/>
          <w:sz w:val="22"/>
        </w:rPr>
      </w:pPr>
    </w:p>
    <w:p w14:paraId="2370A404" w14:textId="77777777" w:rsidR="00451082" w:rsidRPr="00BA45E2" w:rsidRDefault="00451082" w:rsidP="0066165F">
      <w:pPr>
        <w:spacing w:after="0" w:line="240" w:lineRule="auto"/>
        <w:rPr>
          <w:rFonts w:cs="Arial"/>
          <w:noProof/>
          <w:sz w:val="22"/>
        </w:rPr>
      </w:pPr>
      <w:r w:rsidRPr="00BA45E2">
        <w:rPr>
          <w:rFonts w:cs="Arial"/>
          <w:noProof/>
          <w:sz w:val="22"/>
        </w:rPr>
        <w:t>Asi mismo, el Contratista deberá adelantar simultaneamente las intervenciones sobre estudios y diseños en segmentos viales que se encuentren priorizados para la ejecucion de actividades de obra, en toda la longitud del corredor y los demas que sean requeridos por el Instituto.</w:t>
      </w:r>
    </w:p>
    <w:p w14:paraId="3350E247" w14:textId="77777777" w:rsidR="00451082" w:rsidRPr="00BA45E2" w:rsidRDefault="00451082" w:rsidP="0066165F">
      <w:pPr>
        <w:spacing w:after="0" w:line="240" w:lineRule="auto"/>
        <w:rPr>
          <w:rFonts w:cs="Arial"/>
          <w:noProof/>
          <w:sz w:val="22"/>
        </w:rPr>
      </w:pPr>
    </w:p>
    <w:p w14:paraId="410599CE" w14:textId="77777777" w:rsidR="00451082" w:rsidRDefault="00451082" w:rsidP="00A9531C">
      <w:pPr>
        <w:tabs>
          <w:tab w:val="left" w:pos="709"/>
          <w:tab w:val="left" w:pos="1400"/>
        </w:tabs>
        <w:spacing w:after="0" w:line="240" w:lineRule="auto"/>
        <w:rPr>
          <w:rFonts w:cs="Arial"/>
          <w:b/>
          <w:bCs/>
          <w:sz w:val="22"/>
        </w:rPr>
      </w:pPr>
      <w:r w:rsidRPr="004E01C1">
        <w:rPr>
          <w:rFonts w:cs="Arial"/>
          <w:noProof/>
          <w:sz w:val="22"/>
        </w:rPr>
        <w:t xml:space="preserve">Teniendo en cuenta que el programa de obra </w:t>
      </w:r>
      <w:r w:rsidRPr="004E01C1">
        <w:rPr>
          <w:rFonts w:cs="Arial"/>
          <w:i/>
          <w:noProof/>
          <w:sz w:val="22"/>
        </w:rPr>
        <w:t>publica “Concluir y Concluir para la Reactivación de las Regiones”</w:t>
      </w:r>
      <w:r w:rsidRPr="004E01C1">
        <w:rPr>
          <w:rFonts w:cs="Arial"/>
          <w:noProof/>
          <w:sz w:val="22"/>
        </w:rPr>
        <w:t xml:space="preserve"> tiene como uno de sus objetivos la reactivacion economica, el Instituto requiere que antes del vencimiento del plazo de la ETAPA DE PRECONSTRUCCION establecida en el presente anexo, el Contratista adelante las gestiones necesarias y suficientes, incluidas las gestiones sociales, prediales y ambientales sostenibles que le permitan iniciar las actividades de construccion y/o mejoramiento en los sectores liberados por concepto de estudios y diseños y que se encuentren previamente autorizados por la Interventoria e INVIAS. Con anterioridad a </w:t>
      </w:r>
      <w:r w:rsidRPr="004E01C1">
        <w:rPr>
          <w:rFonts w:cs="Arial"/>
          <w:noProof/>
          <w:sz w:val="22"/>
        </w:rPr>
        <w:lastRenderedPageBreak/>
        <w:t>la finalización de la etapa de Preconstruccion del contrato, el Contratista en conjunto con la Interventoría, el Supervisor y el Gestor Técnico designado, deberán presentar el plan de intervenciones propuesto para el desarrollo de las actividades de construcción y/o mejoramiento y/o pavimentación y/o rehabilitación y/o mantenimiento del corredor, con el fin de obtener concepto de no objeción por parte del “Comité Técnico del INVIAS”, conformado mediante Resolución 6689 del 10 de Diciembre de 2019 y aquellas que lo modifiquen y/o sustituyan.</w:t>
      </w:r>
    </w:p>
    <w:p w14:paraId="0EEA4FC7" w14:textId="77777777" w:rsidR="00451082" w:rsidRPr="00BA45E2" w:rsidRDefault="00451082" w:rsidP="0066165F">
      <w:pPr>
        <w:spacing w:after="0" w:line="240" w:lineRule="auto"/>
        <w:rPr>
          <w:rFonts w:cs="Arial"/>
          <w:noProof/>
          <w:sz w:val="22"/>
        </w:rPr>
      </w:pPr>
    </w:p>
    <w:p w14:paraId="4E0333E6" w14:textId="77777777" w:rsidR="00451082" w:rsidRPr="00BA45E2" w:rsidRDefault="00451082" w:rsidP="0066165F">
      <w:pPr>
        <w:spacing w:after="0" w:line="240" w:lineRule="auto"/>
        <w:rPr>
          <w:rFonts w:cs="Arial"/>
          <w:noProof/>
          <w:sz w:val="22"/>
        </w:rPr>
      </w:pPr>
      <w:r>
        <w:rPr>
          <w:rFonts w:cs="Arial"/>
          <w:noProof/>
          <w:sz w:val="22"/>
        </w:rPr>
        <w:t>E</w:t>
      </w:r>
      <w:r w:rsidRPr="00BA45E2">
        <w:rPr>
          <w:rFonts w:cs="Arial"/>
          <w:noProof/>
          <w:sz w:val="22"/>
        </w:rPr>
        <w:t xml:space="preserve">l Contratista se obliga a adelantar las actividades de pavimentacion en concreto rigido y/o flexible de por lo menos </w:t>
      </w:r>
      <w:r w:rsidR="00BF0960">
        <w:rPr>
          <w:rFonts w:cs="Arial"/>
          <w:noProof/>
          <w:sz w:val="22"/>
        </w:rPr>
        <w:t>3</w:t>
      </w:r>
      <w:r w:rsidRPr="00BA45E2">
        <w:rPr>
          <w:rFonts w:cs="Arial"/>
          <w:noProof/>
          <w:sz w:val="22"/>
        </w:rPr>
        <w:t xml:space="preserve"> KILOMETRO</w:t>
      </w:r>
      <w:r w:rsidR="00BF0960">
        <w:rPr>
          <w:rFonts w:cs="Arial"/>
          <w:noProof/>
          <w:sz w:val="22"/>
        </w:rPr>
        <w:t>S</w:t>
      </w:r>
      <w:r w:rsidRPr="00BA45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w:t>
      </w:r>
    </w:p>
    <w:p w14:paraId="6BEAD7A4" w14:textId="77777777" w:rsidR="00451082" w:rsidRPr="00BA45E2" w:rsidRDefault="00451082" w:rsidP="0066165F">
      <w:pPr>
        <w:spacing w:after="0" w:line="240" w:lineRule="auto"/>
        <w:rPr>
          <w:rFonts w:cs="Arial"/>
          <w:noProof/>
          <w:sz w:val="22"/>
        </w:rPr>
      </w:pPr>
      <w:r w:rsidRPr="00BA45E2">
        <w:rPr>
          <w:rFonts w:cs="Arial"/>
          <w:noProof/>
          <w:sz w:val="22"/>
        </w:rPr>
        <w:t xml:space="preserve"> </w:t>
      </w:r>
    </w:p>
    <w:p w14:paraId="2B5FADA8"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 obra deberá ser programada de manera que se pongan al servicio la mayor cantidad de kilómetros de vía continuos en el menor tiempo posible, por lo cual las actividades de pavimento deben ser programadas con la menor diferencia en tiempos posible en relación con las explanaciones.</w:t>
      </w:r>
    </w:p>
    <w:p w14:paraId="1095E24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1163B8B"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son responsables de la adecuada programación de las obras dentro de los recursos presupuestales disponibles del contrato y serán responsables en caso de que finalizado el contrato queden obras inconclusas, tales como puentes, muros de contención, obras de arte, etc. En tal caso, no se pagarán suministros, ni materiales, ni obras que no estén cumpliendo la función para la cual fueron diseñadas (ejemplo: bases en contacto directo con los vehículos). </w:t>
      </w:r>
    </w:p>
    <w:p w14:paraId="2CF73277"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257D97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Así mismo la Entidad dará cumplimiento de lo requerido en la Ley 2020 del 17 de Julio de 2020, “POR MEDIO DE LA CUAL SE CREA EL REGISTRO NACIONAL DE OBRAS CIVILES INCONCLUSAS DE LAS ENTIDADES ESTATALES Y SE DICTAN OTRAS DISPOSICIONES”.</w:t>
      </w:r>
    </w:p>
    <w:p w14:paraId="1F3DB891" w14:textId="77777777" w:rsidR="00451082" w:rsidRPr="00BA45E2" w:rsidRDefault="00451082" w:rsidP="0066165F">
      <w:pPr>
        <w:spacing w:after="0" w:line="240" w:lineRule="auto"/>
        <w:rPr>
          <w:rFonts w:cs="Arial"/>
          <w:sz w:val="22"/>
        </w:rPr>
      </w:pPr>
    </w:p>
    <w:p w14:paraId="1DDE5776" w14:textId="77777777" w:rsidR="00451082" w:rsidRPr="00BA45E2" w:rsidRDefault="00451082" w:rsidP="0066165F">
      <w:pPr>
        <w:spacing w:after="0" w:line="240" w:lineRule="auto"/>
        <w:rPr>
          <w:rFonts w:cs="Arial"/>
          <w:sz w:val="22"/>
        </w:rPr>
      </w:pPr>
      <w:r w:rsidRPr="00BA45E2">
        <w:rPr>
          <w:rFonts w:cs="Arial"/>
          <w:sz w:val="22"/>
        </w:rPr>
        <w:t xml:space="preserve">Para los proyectos de mejoramiento y construcción o proyectos de mejoramiento, se determinará un valor del contrato destinado al mantenimiento preventivo del corredor vial pavimentado existente, una vez impartida la orden de iniciación, y con base en la evaluación técnica que realicen el contratista, el interventor y el supervisor de INVIAS, de manera que corresponda a un monto estrictamente necesario para dicho mantenimiento. No se adelantarán actividades extensivas de rehabilitación, ni las que afecten la financiación de las metas físicas de las principales obras objeto del mejoramiento y/o construcción del alcance del contrato, 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75CE19F6" w14:textId="77777777" w:rsidR="00451082" w:rsidRPr="00BA45E2" w:rsidRDefault="00451082" w:rsidP="0066165F">
      <w:pPr>
        <w:spacing w:after="0" w:line="240" w:lineRule="auto"/>
        <w:rPr>
          <w:rFonts w:cs="Arial"/>
          <w:sz w:val="22"/>
        </w:rPr>
      </w:pPr>
    </w:p>
    <w:p w14:paraId="7EC6F93C"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Desde el inicio del contrato, el Contratista acometerá el mantenimiento preventivo del corredor vial tales como sello de fisuras y grietas, </w:t>
      </w:r>
      <w:proofErr w:type="spellStart"/>
      <w:r w:rsidRPr="00BA45E2">
        <w:rPr>
          <w:rFonts w:cs="Arial"/>
          <w:sz w:val="22"/>
        </w:rPr>
        <w:t>parcheos</w:t>
      </w:r>
      <w:proofErr w:type="spellEnd"/>
      <w:r w:rsidRPr="00BA45E2">
        <w:rPr>
          <w:rFonts w:cs="Arial"/>
          <w:sz w:val="22"/>
        </w:rPr>
        <w:t xml:space="preserve"> y/o bacheos para los sectores en los cuales esté previsto el mantenimiento y en aquellos en los cuales la rehabilitación no se acometerá de manera inmediata, las actividades de rehabilitación serán aprobadas en un sentido excepcional y sin afectar presupuestalmente las principales obras objeto de mejoramiento y/o construcción; </w:t>
      </w:r>
      <w:r w:rsidRPr="00BA45E2">
        <w:rPr>
          <w:rFonts w:cs="Arial"/>
          <w:sz w:val="22"/>
        </w:rPr>
        <w:lastRenderedPageBreak/>
        <w:t xml:space="preserve">en todo caso para las intervenciones tendientes a la rehabilitación se priorizarán las alternativas de </w:t>
      </w:r>
      <w:proofErr w:type="spellStart"/>
      <w:r w:rsidRPr="00BA45E2">
        <w:rPr>
          <w:rFonts w:cs="Arial"/>
          <w:sz w:val="22"/>
        </w:rPr>
        <w:t>parcheos</w:t>
      </w:r>
      <w:proofErr w:type="spellEnd"/>
      <w:r w:rsidRPr="00BA45E2">
        <w:rPr>
          <w:rFonts w:cs="Arial"/>
          <w:sz w:val="22"/>
        </w:rPr>
        <w:t xml:space="preserve"> técnicos.</w:t>
      </w:r>
    </w:p>
    <w:p w14:paraId="3254713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 </w:t>
      </w:r>
    </w:p>
    <w:p w14:paraId="6C879BD9"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En relación con el monto de recursos de mantenimiento y/o rehabilitación, las intervenciones masivas en grandes extensiones deberán ser limitadas en aras de garantizar la optimización de las inversiones, los casos particulares deberán ser presentados previamente al interventor y al Instituto para su consideración. En caso de existir objeción respecto de la cantidad y/o ubicación de los tramos señalados por el Contratista, primará la decisión que adopte el INVIAS.</w:t>
      </w:r>
    </w:p>
    <w:p w14:paraId="2972CA5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3CA5FC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Durante la ejecución del Contrato, el Contratista está obligado a atender las emergencias que se presenten y a garantizar la </w:t>
      </w:r>
      <w:proofErr w:type="spellStart"/>
      <w:r w:rsidRPr="00BA45E2">
        <w:rPr>
          <w:rFonts w:cs="Arial"/>
          <w:sz w:val="22"/>
        </w:rPr>
        <w:t>transitabilidad</w:t>
      </w:r>
      <w:proofErr w:type="spellEnd"/>
      <w:r w:rsidRPr="00BA45E2">
        <w:rPr>
          <w:rFonts w:cs="Arial"/>
          <w:sz w:val="22"/>
        </w:rPr>
        <w:t xml:space="preserve">, movilidad y la seguridad vial en el corredor objeto del contrato. </w:t>
      </w:r>
    </w:p>
    <w:p w14:paraId="75C910C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D95D167"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acepta el Manual de Interventoría de INVIAS vigente, y aquel que lo sustituya, modifique o adicione durante la vigencia del Contrato, así como las demás disposiciones técnicas emitidas por el Instituto.</w:t>
      </w:r>
    </w:p>
    <w:p w14:paraId="378F22E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93BB505" w14:textId="77777777" w:rsidR="00451082" w:rsidRPr="00BA45E2" w:rsidRDefault="00451082" w:rsidP="00326A16">
      <w:pPr>
        <w:pStyle w:val="Prrafodelista"/>
        <w:numPr>
          <w:ilvl w:val="1"/>
          <w:numId w:val="38"/>
        </w:numPr>
        <w:tabs>
          <w:tab w:val="left" w:pos="284"/>
        </w:tabs>
        <w:spacing w:after="0" w:line="240" w:lineRule="auto"/>
        <w:rPr>
          <w:rFonts w:cs="Arial"/>
          <w:sz w:val="22"/>
        </w:rPr>
      </w:pPr>
      <w:r w:rsidRPr="00BA45E2">
        <w:rPr>
          <w:rFonts w:cs="Arial"/>
          <w:b/>
          <w:sz w:val="22"/>
          <w:lang w:val="es-ES"/>
        </w:rPr>
        <w:t>ACTIVIDADES GENERALES A DESARROLLAR DENTRO DEL CONTRATO.</w:t>
      </w:r>
    </w:p>
    <w:p w14:paraId="529C28E7" w14:textId="77777777" w:rsidR="00451082" w:rsidRPr="00BA45E2" w:rsidRDefault="00451082" w:rsidP="0066165F">
      <w:pPr>
        <w:pStyle w:val="Estilo5"/>
        <w:numPr>
          <w:ilvl w:val="0"/>
          <w:numId w:val="0"/>
        </w:numPr>
        <w:spacing w:after="0"/>
        <w:rPr>
          <w:rFonts w:ascii="Arial" w:hAnsi="Arial" w:cs="Arial"/>
          <w:sz w:val="22"/>
          <w:szCs w:val="22"/>
          <w:lang w:val="es-CO"/>
        </w:rPr>
      </w:pPr>
    </w:p>
    <w:p w14:paraId="4BDA0693" w14:textId="77777777" w:rsidR="00451082" w:rsidRPr="00BA45E2" w:rsidRDefault="00451082" w:rsidP="0066165F">
      <w:pPr>
        <w:spacing w:after="0" w:line="240" w:lineRule="auto"/>
        <w:rPr>
          <w:rFonts w:cs="Arial"/>
          <w:sz w:val="22"/>
        </w:rPr>
      </w:pPr>
      <w:r w:rsidRPr="00BA45E2">
        <w:rPr>
          <w:rFonts w:cs="Arial"/>
          <w:sz w:val="22"/>
        </w:rPr>
        <w:t>Dentro de las principales obras y actividades a ejecutar en el objeto del contrato, se encuentran las siguientes:</w:t>
      </w:r>
    </w:p>
    <w:p w14:paraId="063B1B62" w14:textId="77777777" w:rsidR="00451082" w:rsidRDefault="00451082" w:rsidP="0066165F">
      <w:pPr>
        <w:spacing w:after="0" w:line="240" w:lineRule="auto"/>
        <w:rPr>
          <w:rFonts w:cs="Arial"/>
          <w:sz w:val="22"/>
        </w:rPr>
      </w:pPr>
    </w:p>
    <w:p w14:paraId="24963A3F" w14:textId="77777777" w:rsidR="00451082" w:rsidRDefault="00451082" w:rsidP="0066165F">
      <w:pPr>
        <w:spacing w:after="0" w:line="240" w:lineRule="auto"/>
        <w:rPr>
          <w:rFonts w:cs="Arial"/>
          <w:sz w:val="22"/>
        </w:rPr>
      </w:pPr>
      <w:r>
        <w:rPr>
          <w:rFonts w:cs="Arial"/>
          <w:sz w:val="22"/>
        </w:rPr>
        <w:t>La modalidad del contrato es de obra, por el sistema de precios unitarios con ajustes, según las actividades establecidas en el Formulario de Presupuesto Oficial de acuerdo con las especificaciones generales y particulares en las establecidas, que se pagaran por ítems ejecutados en el periodo correspondiente a las actas parciales mensuales de obra mensuales.</w:t>
      </w:r>
    </w:p>
    <w:p w14:paraId="32454CD8" w14:textId="77777777" w:rsidR="00451082" w:rsidRPr="00BA45E2" w:rsidRDefault="00451082" w:rsidP="0066165F">
      <w:pPr>
        <w:spacing w:after="0" w:line="240" w:lineRule="auto"/>
        <w:rPr>
          <w:rFonts w:cs="Arial"/>
          <w:sz w:val="22"/>
        </w:rPr>
      </w:pPr>
    </w:p>
    <w:p w14:paraId="27A1B8A9" w14:textId="77777777" w:rsidR="00451082" w:rsidRPr="00BA45E2" w:rsidRDefault="00451082" w:rsidP="0066165F">
      <w:pPr>
        <w:spacing w:after="0" w:line="240" w:lineRule="auto"/>
        <w:rPr>
          <w:rFonts w:cs="Arial"/>
          <w:noProof/>
          <w:sz w:val="22"/>
        </w:rPr>
      </w:pPr>
      <w:r w:rsidRPr="00BA45E2">
        <w:rPr>
          <w:rFonts w:cs="Arial"/>
          <w:noProof/>
          <w:sz w:val="22"/>
        </w:rPr>
        <w:t>Realizar sobre los estudios y diseños existentes las Intervenciones necesarias y suficientes para poder construir las obras del alcance del contrato, de acuerdo con lo establecido en el Apéndice B, asi como las demas actividades que sean requeridas por el Instituto.</w:t>
      </w:r>
    </w:p>
    <w:p w14:paraId="0235FC19" w14:textId="77777777" w:rsidR="00451082" w:rsidRPr="00BA45E2" w:rsidRDefault="00451082" w:rsidP="0066165F">
      <w:pPr>
        <w:spacing w:after="0" w:line="240" w:lineRule="auto"/>
        <w:rPr>
          <w:rFonts w:cs="Arial"/>
          <w:noProof/>
          <w:sz w:val="22"/>
        </w:rPr>
      </w:pPr>
    </w:p>
    <w:p w14:paraId="6C14F03E" w14:textId="77777777" w:rsidR="00451082" w:rsidRPr="00BA45E2" w:rsidRDefault="00451082" w:rsidP="0066165F">
      <w:pPr>
        <w:spacing w:after="0" w:line="240" w:lineRule="auto"/>
        <w:rPr>
          <w:rFonts w:cs="Arial"/>
          <w:sz w:val="22"/>
        </w:rPr>
      </w:pPr>
      <w:r w:rsidRPr="00BA45E2">
        <w:rPr>
          <w:rFonts w:cs="Arial"/>
          <w:sz w:val="22"/>
        </w:rPr>
        <w:t xml:space="preserve">Obras de mantenimiento propuestas por el Contratista, avaladas por la Interventoría y aprobadas por la Entidad a lo largo del tramo contratado durante la vigencia del contrato, contado a partir de la orden de inicio del mismo. </w:t>
      </w:r>
    </w:p>
    <w:p w14:paraId="7A517E52" w14:textId="77777777" w:rsidR="00451082" w:rsidRPr="00BA45E2" w:rsidRDefault="00451082" w:rsidP="0066165F">
      <w:pPr>
        <w:spacing w:after="0" w:line="240" w:lineRule="auto"/>
        <w:rPr>
          <w:rFonts w:cs="Arial"/>
          <w:sz w:val="22"/>
        </w:rPr>
      </w:pPr>
    </w:p>
    <w:p w14:paraId="2368140A" w14:textId="77777777" w:rsidR="00451082" w:rsidRPr="00BA45E2" w:rsidRDefault="00451082" w:rsidP="0066165F">
      <w:pPr>
        <w:spacing w:after="0" w:line="240" w:lineRule="auto"/>
        <w:rPr>
          <w:rFonts w:cs="Arial"/>
          <w:sz w:val="22"/>
        </w:rPr>
      </w:pPr>
      <w:r w:rsidRPr="00BA45E2">
        <w:rPr>
          <w:rFonts w:cs="Arial"/>
          <w:sz w:val="22"/>
        </w:rPr>
        <w:t>El contratista deberá iniciar la ejecución de las obras desde la orden del inicio y el sentido de ejecución de las mismas será el que establezca el INVIAS, para cada tramo.</w:t>
      </w:r>
    </w:p>
    <w:p w14:paraId="6AD58E09" w14:textId="77777777" w:rsidR="00451082" w:rsidRPr="00BA45E2" w:rsidRDefault="00451082" w:rsidP="0066165F">
      <w:pPr>
        <w:spacing w:after="0" w:line="240" w:lineRule="auto"/>
        <w:rPr>
          <w:rFonts w:cs="Arial"/>
          <w:sz w:val="22"/>
        </w:rPr>
      </w:pPr>
    </w:p>
    <w:p w14:paraId="1DB6D746" w14:textId="77777777" w:rsidR="00451082" w:rsidRPr="004E01C1" w:rsidRDefault="00451082" w:rsidP="0066165F">
      <w:pPr>
        <w:spacing w:after="0" w:line="240" w:lineRule="auto"/>
        <w:rPr>
          <w:rFonts w:cs="Arial"/>
          <w:sz w:val="22"/>
        </w:rPr>
      </w:pPr>
      <w:r w:rsidRPr="004E01C1">
        <w:rPr>
          <w:rFonts w:cs="Arial"/>
          <w:sz w:val="22"/>
        </w:rPr>
        <w:t>Movimiento de tierras. Incluye la realización de cortes, terraplenes, excavaciones, rellenos, adecuación de botaderos, explotación de fuentes de materiales, remoción de derrumbes, gestión, adquisición y manejo de botaderos, y demás relacionadas.</w:t>
      </w:r>
    </w:p>
    <w:p w14:paraId="0A6D5068" w14:textId="77777777" w:rsidR="00451082" w:rsidRPr="004E01C1" w:rsidRDefault="00451082" w:rsidP="0066165F">
      <w:pPr>
        <w:spacing w:after="0" w:line="240" w:lineRule="auto"/>
        <w:rPr>
          <w:rFonts w:cs="Arial"/>
          <w:sz w:val="22"/>
        </w:rPr>
      </w:pPr>
    </w:p>
    <w:p w14:paraId="1EB24D32" w14:textId="77777777" w:rsidR="00451082" w:rsidRPr="004E01C1" w:rsidRDefault="00451082" w:rsidP="006D2B26">
      <w:pPr>
        <w:spacing w:after="0" w:line="240" w:lineRule="auto"/>
        <w:rPr>
          <w:rFonts w:cs="Arial"/>
          <w:sz w:val="22"/>
        </w:rPr>
      </w:pPr>
      <w:r w:rsidRPr="004E01C1">
        <w:rPr>
          <w:rFonts w:cs="Arial"/>
          <w:sz w:val="22"/>
        </w:rPr>
        <w:t xml:space="preserve">El Contratista se obliga a dar cumplimiento a la Resolución Número 000405 del 13 de febrero de 2020 </w:t>
      </w:r>
      <w:r w:rsidRPr="004E01C1">
        <w:rPr>
          <w:rFonts w:cs="Arial"/>
          <w:i/>
          <w:sz w:val="22"/>
        </w:rPr>
        <w:t xml:space="preserve">"Por la cual se adopta la Política de Sostenibilidad para la infraestructura del transporte y se crea el Comité de Sostenibilidad del Instituto Nacional de Vías - INVIAS".  </w:t>
      </w:r>
    </w:p>
    <w:p w14:paraId="39483F78" w14:textId="77777777" w:rsidR="00451082" w:rsidRPr="004E01C1" w:rsidRDefault="00451082" w:rsidP="0066165F">
      <w:pPr>
        <w:spacing w:after="0" w:line="240" w:lineRule="auto"/>
        <w:rPr>
          <w:rFonts w:cs="Arial"/>
          <w:sz w:val="22"/>
        </w:rPr>
      </w:pPr>
      <w:r w:rsidRPr="004E01C1">
        <w:rPr>
          <w:rFonts w:cs="Arial"/>
          <w:sz w:val="22"/>
        </w:rPr>
        <w:lastRenderedPageBreak/>
        <w:t>El contratista deberá realizar el cálculo de la huella de carbón generada por la maquinaria, vehículos y trasporte aéreo utilizado durante la ejecución del proyecto, realizando mensualmente un aporte en bonos de carbón del 40%  del total de emisiones generadas por las actividades anteriormente mencionadas del proyecto, estas cantidades deberán ser aprobadas y revisadas por interventoría, remitiendo los respectivos soportes, informes y certificados al gestor ambiental de la Entidad, para su verificación.</w:t>
      </w:r>
    </w:p>
    <w:p w14:paraId="23B7C34D" w14:textId="77777777" w:rsidR="00451082" w:rsidRPr="004E01C1" w:rsidRDefault="00451082" w:rsidP="0066165F">
      <w:pPr>
        <w:spacing w:after="0" w:line="240" w:lineRule="auto"/>
        <w:rPr>
          <w:rFonts w:cs="Arial"/>
          <w:sz w:val="22"/>
        </w:rPr>
      </w:pPr>
    </w:p>
    <w:p w14:paraId="5BCC193E" w14:textId="77777777" w:rsidR="00451082" w:rsidRPr="00BA45E2" w:rsidRDefault="00451082" w:rsidP="0066165F">
      <w:pPr>
        <w:spacing w:after="0" w:line="240" w:lineRule="auto"/>
        <w:rPr>
          <w:rFonts w:cs="Arial"/>
          <w:sz w:val="22"/>
        </w:rPr>
      </w:pPr>
      <w:r w:rsidRPr="004E01C1">
        <w:rPr>
          <w:rFonts w:cs="Arial"/>
          <w:sz w:val="22"/>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3FF1492C" w14:textId="77777777" w:rsidR="00451082" w:rsidRDefault="00451082" w:rsidP="0066165F">
      <w:pPr>
        <w:spacing w:after="0" w:line="240" w:lineRule="auto"/>
        <w:rPr>
          <w:rFonts w:cs="Arial"/>
          <w:sz w:val="22"/>
        </w:rPr>
      </w:pPr>
    </w:p>
    <w:p w14:paraId="2690FB2C" w14:textId="77777777" w:rsidR="00451082" w:rsidRPr="00BA45E2" w:rsidRDefault="00451082" w:rsidP="0066165F">
      <w:pPr>
        <w:spacing w:after="0" w:line="240" w:lineRule="auto"/>
        <w:rPr>
          <w:rFonts w:cs="Arial"/>
          <w:sz w:val="22"/>
        </w:rPr>
      </w:pPr>
      <w:r w:rsidRPr="00BA45E2">
        <w:rPr>
          <w:rFonts w:cs="Arial"/>
          <w:sz w:val="22"/>
        </w:rPr>
        <w:t xml:space="preserve">En los puntos de inestabilidad deberá construir las correspondientes obras de estabilización de acuerdo con los estudios y diseños </w:t>
      </w:r>
      <w:r>
        <w:rPr>
          <w:rFonts w:cs="Arial"/>
          <w:sz w:val="22"/>
        </w:rPr>
        <w:t>aplicando</w:t>
      </w:r>
      <w:r w:rsidRPr="00BA45E2">
        <w:rPr>
          <w:rFonts w:cs="Arial"/>
          <w:sz w:val="22"/>
        </w:rPr>
        <w:t xml:space="preserve"> parámetros de optimización técnico</w:t>
      </w:r>
      <w:r>
        <w:rPr>
          <w:rFonts w:cs="Arial"/>
          <w:sz w:val="22"/>
        </w:rPr>
        <w:t>-</w:t>
      </w:r>
      <w:r w:rsidRPr="00BA45E2">
        <w:rPr>
          <w:rFonts w:cs="Arial"/>
          <w:sz w:val="22"/>
        </w:rPr>
        <w:t>económica del contrato.</w:t>
      </w:r>
    </w:p>
    <w:p w14:paraId="230086D3" w14:textId="77777777" w:rsidR="00451082" w:rsidRDefault="00451082" w:rsidP="0066165F">
      <w:pPr>
        <w:spacing w:after="0" w:line="240" w:lineRule="auto"/>
        <w:rPr>
          <w:rFonts w:cs="Arial"/>
          <w:sz w:val="22"/>
        </w:rPr>
      </w:pPr>
    </w:p>
    <w:p w14:paraId="66411D33" w14:textId="77777777" w:rsidR="00451082" w:rsidRPr="00BA45E2" w:rsidRDefault="00451082" w:rsidP="0066165F">
      <w:pPr>
        <w:spacing w:after="0" w:line="240" w:lineRule="auto"/>
        <w:rPr>
          <w:rFonts w:cs="Arial"/>
          <w:sz w:val="22"/>
        </w:rPr>
      </w:pPr>
      <w:r w:rsidRPr="00BA45E2">
        <w:rPr>
          <w:rFonts w:cs="Arial"/>
          <w:sz w:val="22"/>
        </w:rPr>
        <w:t xml:space="preserve">Construcción de las obras de drenaje necesarias para el manejo de aguas de escorrentía de todo el tramo contratado incluyendo aquellas que por necesidad de la </w:t>
      </w:r>
      <w:proofErr w:type="spellStart"/>
      <w:r w:rsidRPr="00BA45E2">
        <w:rPr>
          <w:rFonts w:cs="Arial"/>
          <w:sz w:val="22"/>
        </w:rPr>
        <w:t>transitabilidad</w:t>
      </w:r>
      <w:proofErr w:type="spellEnd"/>
      <w:r w:rsidRPr="00BA45E2">
        <w:rPr>
          <w:rFonts w:cs="Arial"/>
          <w:sz w:val="22"/>
        </w:rPr>
        <w:t xml:space="preserve"> sean requeridas por el INVIAS. </w:t>
      </w:r>
    </w:p>
    <w:p w14:paraId="6B0A117B" w14:textId="77777777" w:rsidR="00451082" w:rsidRPr="00BA45E2" w:rsidRDefault="00451082" w:rsidP="0066165F">
      <w:pPr>
        <w:spacing w:after="0" w:line="240" w:lineRule="auto"/>
        <w:rPr>
          <w:rFonts w:cs="Arial"/>
          <w:sz w:val="22"/>
        </w:rPr>
      </w:pPr>
    </w:p>
    <w:p w14:paraId="7C4D815C" w14:textId="77777777" w:rsidR="00451082" w:rsidRPr="00BA45E2" w:rsidRDefault="00451082" w:rsidP="0066165F">
      <w:pPr>
        <w:spacing w:after="0" w:line="240" w:lineRule="auto"/>
        <w:rPr>
          <w:rFonts w:cs="Arial"/>
          <w:sz w:val="22"/>
        </w:rPr>
      </w:pPr>
      <w:r w:rsidRPr="00BA45E2">
        <w:rPr>
          <w:rFonts w:cs="Arial"/>
          <w:sz w:val="22"/>
        </w:rPr>
        <w:t xml:space="preserve">Inspección, mejoramiento y mantenimiento de los puentes y pontones que presentan </w:t>
      </w:r>
      <w:proofErr w:type="spellStart"/>
      <w:r w:rsidRPr="00BA45E2">
        <w:rPr>
          <w:rFonts w:cs="Arial"/>
          <w:sz w:val="22"/>
        </w:rPr>
        <w:t>fisuramiento</w:t>
      </w:r>
      <w:proofErr w:type="spellEnd"/>
      <w:r w:rsidRPr="00BA45E2">
        <w:rPr>
          <w:rFonts w:cs="Arial"/>
          <w:sz w:val="22"/>
        </w:rPr>
        <w:t>, socavación o cualquier patología que afecta la estabilidad de la estructura o que requieran ampliación de sección transversal de acuerdo al ancho de calzada definitivo. Las intervenciones a realizar deberán ser coordinadas y consultadas previamente y se desarrollarán en articulación con la dependencia del Instituto responsable del desarrollo e implementación del Sistema Inteligente de Gestión de Puentes, aplicado a la infraestructura vial colombiana.</w:t>
      </w:r>
    </w:p>
    <w:p w14:paraId="446892FE" w14:textId="77777777" w:rsidR="00451082" w:rsidRPr="00BA45E2" w:rsidRDefault="00451082" w:rsidP="0066165F">
      <w:pPr>
        <w:spacing w:after="0" w:line="240" w:lineRule="auto"/>
        <w:rPr>
          <w:rFonts w:cs="Arial"/>
          <w:sz w:val="22"/>
        </w:rPr>
      </w:pPr>
    </w:p>
    <w:p w14:paraId="7ADBFBC0" w14:textId="77777777" w:rsidR="00451082" w:rsidRPr="00BA45E2" w:rsidRDefault="00451082" w:rsidP="0066165F">
      <w:pPr>
        <w:spacing w:after="0" w:line="240" w:lineRule="auto"/>
        <w:rPr>
          <w:rFonts w:cs="Arial"/>
          <w:sz w:val="22"/>
        </w:rPr>
      </w:pPr>
      <w:r w:rsidRPr="00BA45E2">
        <w:rPr>
          <w:rFonts w:cs="Arial"/>
          <w:sz w:val="22"/>
        </w:rPr>
        <w:t>Ampliación de pontones para conservar el ancho de calzada de tal forma que conserve el ancho definitivo.</w:t>
      </w:r>
    </w:p>
    <w:p w14:paraId="64560104" w14:textId="77777777" w:rsidR="00451082" w:rsidRPr="00BA45E2" w:rsidRDefault="00451082" w:rsidP="0066165F">
      <w:pPr>
        <w:spacing w:after="0" w:line="240" w:lineRule="auto"/>
        <w:rPr>
          <w:rFonts w:cs="Arial"/>
          <w:sz w:val="22"/>
        </w:rPr>
      </w:pPr>
    </w:p>
    <w:p w14:paraId="5271D17D" w14:textId="77777777" w:rsidR="00451082" w:rsidRPr="00BA45E2" w:rsidRDefault="00451082" w:rsidP="0066165F">
      <w:pPr>
        <w:spacing w:after="0" w:line="240" w:lineRule="auto"/>
        <w:rPr>
          <w:rFonts w:cs="Arial"/>
          <w:sz w:val="22"/>
        </w:rPr>
      </w:pPr>
      <w:r w:rsidRPr="00BA45E2">
        <w:rPr>
          <w:rFonts w:cs="Arial"/>
          <w:sz w:val="22"/>
        </w:rPr>
        <w:t>Los puentes, pontones, túneles, obras de drenaje, obras de contención y estabilización y todas aquellas que se requieran para garantizar la puesta en marcha y operación de acuerdo con los estudios y diseños que debe realizar el contratista conforme a las especificaciones y normatividad vigente descritas en el Apéndice B del presente pliego. Las obras de contención y estabilización se proyectarán consultando previamente las nuevas tecnologías e innovación que se encuentren normalizadas por el Instituto.</w:t>
      </w:r>
    </w:p>
    <w:p w14:paraId="737E9CD9" w14:textId="77777777" w:rsidR="00451082" w:rsidRPr="00BA45E2" w:rsidRDefault="00451082" w:rsidP="0066165F">
      <w:pPr>
        <w:spacing w:after="0" w:line="240" w:lineRule="auto"/>
        <w:rPr>
          <w:rFonts w:cs="Arial"/>
          <w:sz w:val="22"/>
        </w:rPr>
      </w:pPr>
    </w:p>
    <w:p w14:paraId="5B541503" w14:textId="77777777" w:rsidR="00451082" w:rsidRPr="00BA45E2" w:rsidRDefault="00451082" w:rsidP="0066165F">
      <w:pPr>
        <w:spacing w:after="0" w:line="240" w:lineRule="auto"/>
        <w:rPr>
          <w:rFonts w:cs="Arial"/>
          <w:sz w:val="22"/>
        </w:rPr>
      </w:pPr>
      <w:r w:rsidRPr="00BA45E2">
        <w:rPr>
          <w:rFonts w:cs="Arial"/>
          <w:sz w:val="22"/>
        </w:rPr>
        <w:t xml:space="preserve">La actualización de los estudios y diseños de los puentes e intersecciones a nivel y a desnivel, la cual debe cumplir con los parámetros de diseño indicados en el Código Colombiano de Diseño Sísmico de Puentes y las Normas Colombianas de Diseño y Construcción Sismo Resistente Normas NSR-10 que estén vigentes y que tengan capacidad para el tránsito de </w:t>
      </w:r>
      <w:r w:rsidRPr="00BA45E2">
        <w:rPr>
          <w:rFonts w:cs="Arial"/>
          <w:sz w:val="22"/>
        </w:rPr>
        <w:lastRenderedPageBreak/>
        <w:t xml:space="preserve">trenes con llantas. De igual manera se deberá cumplir con las disposiciones urbanísticas y de planeación de la localidad o municipio correspondiente. </w:t>
      </w:r>
    </w:p>
    <w:p w14:paraId="43B6E862" w14:textId="77777777" w:rsidR="00451082" w:rsidRPr="00BA45E2" w:rsidRDefault="00451082" w:rsidP="0066165F">
      <w:pPr>
        <w:spacing w:after="0" w:line="240" w:lineRule="auto"/>
        <w:rPr>
          <w:rFonts w:cs="Arial"/>
          <w:sz w:val="22"/>
        </w:rPr>
      </w:pPr>
    </w:p>
    <w:p w14:paraId="5AFDDEB4" w14:textId="77777777" w:rsidR="00451082" w:rsidRPr="00BA45E2" w:rsidRDefault="00451082" w:rsidP="0066165F">
      <w:pPr>
        <w:spacing w:after="0" w:line="240" w:lineRule="auto"/>
        <w:rPr>
          <w:rFonts w:cs="Arial"/>
          <w:sz w:val="22"/>
        </w:rPr>
      </w:pPr>
      <w:r w:rsidRPr="00BA45E2">
        <w:rPr>
          <w:rFonts w:cs="Arial"/>
          <w:sz w:val="22"/>
        </w:rPr>
        <w:t xml:space="preserve">Suministro e instalación de los dispositivos de seguridad vial, demarcación horizontal y señalización vertical </w:t>
      </w:r>
      <w:proofErr w:type="spellStart"/>
      <w:r w:rsidRPr="00BA45E2">
        <w:rPr>
          <w:rFonts w:cs="Arial"/>
          <w:sz w:val="22"/>
        </w:rPr>
        <w:t>retroreflectiva</w:t>
      </w:r>
      <w:proofErr w:type="spellEnd"/>
      <w:r w:rsidRPr="00BA45E2">
        <w:rPr>
          <w:rFonts w:cs="Arial"/>
          <w:sz w:val="22"/>
        </w:rPr>
        <w:t xml:space="preserve"> con tecnología prismática tipo VII o superior, de acuerdo con las especificaciones del Apéndice B para las vías a cielo abierto.</w:t>
      </w:r>
    </w:p>
    <w:p w14:paraId="585576D5" w14:textId="77777777" w:rsidR="00451082" w:rsidRPr="00BA45E2" w:rsidRDefault="00451082" w:rsidP="0066165F">
      <w:pPr>
        <w:spacing w:after="0" w:line="240" w:lineRule="auto"/>
        <w:rPr>
          <w:rFonts w:cs="Arial"/>
          <w:sz w:val="22"/>
        </w:rPr>
      </w:pPr>
    </w:p>
    <w:p w14:paraId="61BCA23E" w14:textId="77777777" w:rsidR="00451082" w:rsidRPr="00BA45E2" w:rsidRDefault="00451082" w:rsidP="0066165F">
      <w:pPr>
        <w:spacing w:after="0" w:line="240" w:lineRule="auto"/>
        <w:rPr>
          <w:rFonts w:cs="Arial"/>
          <w:sz w:val="22"/>
        </w:rPr>
      </w:pPr>
      <w:r w:rsidRPr="00BA45E2">
        <w:rPr>
          <w:rFonts w:cs="Arial"/>
          <w:sz w:val="22"/>
        </w:rPr>
        <w:t>Instalación de los elementos de seguridad necesarios en todo el tramo contratado.</w:t>
      </w:r>
    </w:p>
    <w:p w14:paraId="1CA90EB3" w14:textId="77777777" w:rsidR="00451082" w:rsidRPr="00BA45E2" w:rsidRDefault="00451082" w:rsidP="0066165F">
      <w:pPr>
        <w:spacing w:after="0" w:line="240" w:lineRule="auto"/>
        <w:rPr>
          <w:rFonts w:cs="Arial"/>
          <w:sz w:val="22"/>
        </w:rPr>
      </w:pPr>
    </w:p>
    <w:p w14:paraId="1CA5AB44" w14:textId="77777777" w:rsidR="00451082" w:rsidRPr="00BA45E2" w:rsidRDefault="00451082" w:rsidP="0066165F">
      <w:pPr>
        <w:spacing w:after="0" w:line="240" w:lineRule="auto"/>
        <w:rPr>
          <w:rFonts w:cs="Arial"/>
          <w:sz w:val="22"/>
        </w:rPr>
      </w:pPr>
      <w:r w:rsidRPr="00BA45E2">
        <w:rPr>
          <w:rFonts w:cs="Arial"/>
          <w:sz w:val="22"/>
        </w:rPr>
        <w:t>Instalación de señalización y obras de protección a peatones en las zonas escolares.</w:t>
      </w:r>
    </w:p>
    <w:p w14:paraId="1AA8190F" w14:textId="77777777" w:rsidR="00451082" w:rsidRPr="00BA45E2" w:rsidRDefault="00451082" w:rsidP="0066165F">
      <w:pPr>
        <w:spacing w:after="0" w:line="240" w:lineRule="auto"/>
        <w:rPr>
          <w:rFonts w:cs="Arial"/>
          <w:sz w:val="22"/>
        </w:rPr>
      </w:pPr>
    </w:p>
    <w:p w14:paraId="3DD6279F" w14:textId="77777777" w:rsidR="00451082" w:rsidRPr="00BA45E2" w:rsidRDefault="00451082" w:rsidP="00326A16">
      <w:pPr>
        <w:spacing w:after="0" w:line="240" w:lineRule="auto"/>
        <w:rPr>
          <w:rFonts w:cs="Arial"/>
          <w:sz w:val="22"/>
        </w:rPr>
      </w:pPr>
      <w:r w:rsidRPr="00BA45E2">
        <w:rPr>
          <w:rFonts w:cs="Arial"/>
          <w:sz w:val="22"/>
        </w:rPr>
        <w:t>Actualización de los elementos de seguridad (señalización vertical, delineadores de curva, defensas metálicas, etc.), en donde se requieran de acuerdo con el manual de seguridad vial.</w:t>
      </w:r>
    </w:p>
    <w:p w14:paraId="5BBACA10" w14:textId="77777777" w:rsidR="00451082" w:rsidRPr="00BA45E2" w:rsidRDefault="00451082" w:rsidP="00326A16">
      <w:pPr>
        <w:spacing w:after="0" w:line="240" w:lineRule="auto"/>
        <w:rPr>
          <w:rFonts w:cs="Arial"/>
          <w:sz w:val="22"/>
        </w:rPr>
      </w:pPr>
    </w:p>
    <w:p w14:paraId="27E6B6B5" w14:textId="77777777" w:rsidR="00451082" w:rsidRPr="00BA45E2" w:rsidRDefault="00451082" w:rsidP="00326A16">
      <w:pPr>
        <w:spacing w:after="0" w:line="240" w:lineRule="auto"/>
        <w:rPr>
          <w:rFonts w:cs="Arial"/>
          <w:sz w:val="22"/>
        </w:rPr>
      </w:pPr>
      <w:r w:rsidRPr="00BA45E2">
        <w:rPr>
          <w:rFonts w:cs="Arial"/>
          <w:sz w:val="22"/>
        </w:rPr>
        <w:t>Actualización de los estudios y diseños presentados por la Entidad en caso de ser necesario, una vez aprobado por la Interventoría.</w:t>
      </w:r>
    </w:p>
    <w:p w14:paraId="58FC10FF" w14:textId="77777777" w:rsidR="00451082" w:rsidRPr="00BA45E2" w:rsidRDefault="00451082" w:rsidP="0066165F">
      <w:pPr>
        <w:spacing w:after="0" w:line="240" w:lineRule="auto"/>
        <w:rPr>
          <w:rFonts w:cs="Arial"/>
          <w:sz w:val="22"/>
        </w:rPr>
      </w:pPr>
    </w:p>
    <w:p w14:paraId="5924FF45" w14:textId="77777777" w:rsidR="00451082" w:rsidRPr="00BA45E2" w:rsidRDefault="00451082"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y mantenimiento periódico del corredor definido en el alcance del contrato durante la vigencia del mismo y a partir de su orden de inicio.</w:t>
      </w:r>
    </w:p>
    <w:p w14:paraId="7B61E4D6" w14:textId="77777777" w:rsidR="00451082" w:rsidRPr="00BA45E2" w:rsidRDefault="00451082" w:rsidP="0066165F">
      <w:pPr>
        <w:spacing w:after="0" w:line="240" w:lineRule="auto"/>
        <w:rPr>
          <w:rFonts w:cs="Arial"/>
          <w:sz w:val="22"/>
        </w:rPr>
      </w:pPr>
    </w:p>
    <w:p w14:paraId="7594DFB9" w14:textId="77777777" w:rsidR="00451082" w:rsidRPr="00BA45E2" w:rsidRDefault="00451082" w:rsidP="0066165F">
      <w:pPr>
        <w:spacing w:after="0" w:line="240" w:lineRule="auto"/>
        <w:rPr>
          <w:rFonts w:cs="Arial"/>
          <w:sz w:val="22"/>
        </w:rPr>
      </w:pPr>
      <w:r w:rsidRPr="00BA45E2">
        <w:rPr>
          <w:rFonts w:cs="Arial"/>
          <w:sz w:val="22"/>
        </w:rPr>
        <w:t>Los accesos a veredas o localidades que sean afectadas con la intervención que se realice en la vía y que se determinen en los estudios que debe realizar el contratista, además de los que establezca la autoridad ambiental. En todo caso el contratista debe corregir o dejar los accesos en las mismas o mejores condiciones a las preexistentes.</w:t>
      </w:r>
    </w:p>
    <w:p w14:paraId="6B57B151" w14:textId="77777777" w:rsidR="00451082" w:rsidRPr="00BA45E2" w:rsidRDefault="00451082" w:rsidP="0066165F">
      <w:pPr>
        <w:spacing w:after="0" w:line="240" w:lineRule="auto"/>
        <w:rPr>
          <w:rFonts w:cs="Arial"/>
          <w:sz w:val="22"/>
        </w:rPr>
      </w:pPr>
    </w:p>
    <w:p w14:paraId="1E3A6D09" w14:textId="77777777" w:rsidR="00451082" w:rsidRPr="00BA45E2" w:rsidRDefault="00451082" w:rsidP="0066165F">
      <w:pPr>
        <w:spacing w:after="0" w:line="240" w:lineRule="auto"/>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atender las eventualidades y contingencias en el tramo definido en el alcance del contrato, que alteren la operación normal de tránsito, que se presenten a lo largo del tiempo de ejecución y realizar el mantenimiento del tramo definido en el alcance del contrato.</w:t>
      </w:r>
    </w:p>
    <w:p w14:paraId="4275A871" w14:textId="77777777" w:rsidR="00451082" w:rsidRPr="00BA45E2" w:rsidRDefault="00451082" w:rsidP="0066165F">
      <w:pPr>
        <w:spacing w:after="0" w:line="240" w:lineRule="auto"/>
        <w:rPr>
          <w:rFonts w:cs="Arial"/>
          <w:sz w:val="22"/>
        </w:rPr>
      </w:pPr>
    </w:p>
    <w:p w14:paraId="36CBDD67" w14:textId="77777777" w:rsidR="00451082" w:rsidRPr="00BA45E2" w:rsidRDefault="00451082" w:rsidP="0066165F">
      <w:pPr>
        <w:spacing w:after="0" w:line="240" w:lineRule="auto"/>
        <w:rPr>
          <w:rFonts w:cs="Arial"/>
          <w:sz w:val="22"/>
        </w:rPr>
      </w:pPr>
      <w:r w:rsidRPr="00BA45E2">
        <w:rPr>
          <w:rFonts w:cs="Arial"/>
          <w:sz w:val="22"/>
        </w:rPr>
        <w:t>Realizar el mejoramiento y mantenimiento de todos los pasos urbanos que correspondan al corredor intervenido.</w:t>
      </w:r>
    </w:p>
    <w:p w14:paraId="45F996E7" w14:textId="77777777" w:rsidR="00451082" w:rsidRPr="00BA45E2" w:rsidRDefault="00451082" w:rsidP="0066165F">
      <w:pPr>
        <w:spacing w:after="0" w:line="240" w:lineRule="auto"/>
        <w:rPr>
          <w:rFonts w:cs="Arial"/>
          <w:sz w:val="22"/>
        </w:rPr>
      </w:pPr>
    </w:p>
    <w:p w14:paraId="131EF7A2" w14:textId="77777777" w:rsidR="00451082" w:rsidRPr="00BA45E2" w:rsidRDefault="00451082" w:rsidP="0066165F">
      <w:pPr>
        <w:spacing w:after="0" w:line="240" w:lineRule="auto"/>
        <w:rPr>
          <w:rFonts w:cs="Arial"/>
          <w:sz w:val="22"/>
        </w:rPr>
      </w:pPr>
      <w:r w:rsidRPr="00BA45E2">
        <w:rPr>
          <w:rFonts w:cs="Arial"/>
          <w:sz w:val="22"/>
        </w:rPr>
        <w:t>Rehabilitación y mantenimiento de obras de drenaje vial, de acuerdo con los estudios hidráulicos, hidrológicos y de socavación.</w:t>
      </w:r>
    </w:p>
    <w:p w14:paraId="260EC1EB" w14:textId="77777777" w:rsidR="00451082" w:rsidRPr="00BA45E2" w:rsidRDefault="00451082" w:rsidP="0066165F">
      <w:pPr>
        <w:spacing w:after="0" w:line="240" w:lineRule="auto"/>
        <w:rPr>
          <w:rFonts w:cs="Arial"/>
          <w:sz w:val="22"/>
        </w:rPr>
      </w:pPr>
    </w:p>
    <w:p w14:paraId="1F321377" w14:textId="77777777" w:rsidR="00451082" w:rsidRPr="00BA45E2" w:rsidRDefault="00451082" w:rsidP="0066165F">
      <w:pPr>
        <w:spacing w:after="0" w:line="240" w:lineRule="auto"/>
        <w:rPr>
          <w:rFonts w:cs="Arial"/>
          <w:sz w:val="22"/>
        </w:rPr>
      </w:pPr>
      <w:r w:rsidRPr="00BA45E2">
        <w:rPr>
          <w:rFonts w:cs="Arial"/>
          <w:sz w:val="22"/>
        </w:rPr>
        <w:t>Será a cargo del contratista el mantenimiento de las vías de acceso a las fuentes de materiales, plantas de trituración y/o asfalto, sin que esto genere gastos o mayores costos para la entidad.</w:t>
      </w:r>
    </w:p>
    <w:p w14:paraId="5F216D75" w14:textId="77777777" w:rsidR="00451082" w:rsidRPr="00BA45E2" w:rsidRDefault="00451082" w:rsidP="0066165F">
      <w:pPr>
        <w:spacing w:after="0" w:line="240" w:lineRule="auto"/>
        <w:rPr>
          <w:rFonts w:cs="Arial"/>
          <w:sz w:val="22"/>
        </w:rPr>
      </w:pPr>
      <w:r w:rsidRPr="00BA45E2">
        <w:rPr>
          <w:rFonts w:cs="Arial"/>
          <w:sz w:val="22"/>
        </w:rPr>
        <w:t>La gestión de la reubicación de redes de servicios públicos y privados que por operaciones de ejecución de las obras del contrato se puedan ver afectadas, el contratista deberá realizar los diseños para que la entidad responsable de los servicios públicos realice las obras necesarias para poder continuar con el proyecto.</w:t>
      </w:r>
    </w:p>
    <w:p w14:paraId="2071084F" w14:textId="77777777" w:rsidR="00451082" w:rsidRPr="00BA45E2" w:rsidRDefault="00451082" w:rsidP="0066165F">
      <w:pPr>
        <w:spacing w:after="0" w:line="240" w:lineRule="auto"/>
        <w:rPr>
          <w:rFonts w:cs="Arial"/>
          <w:sz w:val="22"/>
        </w:rPr>
      </w:pPr>
    </w:p>
    <w:p w14:paraId="2B587A45" w14:textId="77777777" w:rsidR="00451082" w:rsidRPr="00452C3B" w:rsidRDefault="00451082" w:rsidP="0066165F">
      <w:pPr>
        <w:spacing w:after="0" w:line="240" w:lineRule="auto"/>
        <w:rPr>
          <w:rFonts w:cs="Arial"/>
          <w:sz w:val="22"/>
        </w:rPr>
      </w:pPr>
      <w:r w:rsidRPr="00452C3B">
        <w:rPr>
          <w:rFonts w:cs="Arial"/>
          <w:sz w:val="22"/>
        </w:rPr>
        <w:lastRenderedPageBreak/>
        <w:t>Ejecución de los planes de gestión predial, social y ambiental sostenible, observando siempre los principios de oportunidad y eficiencia para la debida ejecución de las obras que depende de los mismos.</w:t>
      </w:r>
    </w:p>
    <w:p w14:paraId="7C576C0D" w14:textId="77777777" w:rsidR="00451082" w:rsidRPr="00BA45E2" w:rsidRDefault="00451082" w:rsidP="0066165F">
      <w:pPr>
        <w:spacing w:after="0" w:line="240" w:lineRule="auto"/>
        <w:rPr>
          <w:rFonts w:cs="Arial"/>
          <w:sz w:val="22"/>
        </w:rPr>
      </w:pPr>
    </w:p>
    <w:p w14:paraId="40D91766" w14:textId="77777777" w:rsidR="00451082" w:rsidRPr="00BA45E2" w:rsidRDefault="00451082" w:rsidP="0066165F">
      <w:pPr>
        <w:spacing w:after="0" w:line="240" w:lineRule="auto"/>
        <w:rPr>
          <w:rFonts w:cs="Arial"/>
          <w:sz w:val="22"/>
        </w:rPr>
      </w:pPr>
      <w:r w:rsidRPr="00BA45E2">
        <w:rPr>
          <w:rFonts w:cs="Arial"/>
          <w:sz w:val="22"/>
        </w:rPr>
        <w:t>Gestión y adquisición predial de las áreas requeridas para el proyecto.</w:t>
      </w:r>
    </w:p>
    <w:p w14:paraId="63637473" w14:textId="77777777" w:rsidR="00451082" w:rsidRPr="00BA45E2" w:rsidRDefault="00451082" w:rsidP="0066165F">
      <w:pPr>
        <w:spacing w:after="0" w:line="240" w:lineRule="auto"/>
        <w:rPr>
          <w:rFonts w:cs="Arial"/>
          <w:sz w:val="22"/>
        </w:rPr>
      </w:pPr>
    </w:p>
    <w:p w14:paraId="79775C28" w14:textId="77777777" w:rsidR="00451082" w:rsidRPr="00BA45E2" w:rsidRDefault="00451082" w:rsidP="0066165F">
      <w:pPr>
        <w:spacing w:after="0" w:line="240" w:lineRule="auto"/>
        <w:rPr>
          <w:rFonts w:cs="Arial"/>
          <w:sz w:val="22"/>
        </w:rPr>
      </w:pPr>
      <w:r w:rsidRPr="00BA45E2">
        <w:rPr>
          <w:rFonts w:cs="Arial"/>
          <w:sz w:val="22"/>
        </w:rPr>
        <w:t>Actualización de los diseños de las zonas de depósito y proponer de conformidad con las necesidades del proyecto</w:t>
      </w:r>
      <w:r>
        <w:rPr>
          <w:rFonts w:cs="Arial"/>
          <w:sz w:val="22"/>
        </w:rPr>
        <w:t>,</w:t>
      </w:r>
      <w:r w:rsidRPr="00BA45E2">
        <w:rPr>
          <w:rFonts w:cs="Arial"/>
          <w:sz w:val="22"/>
        </w:rPr>
        <w:t xml:space="preserve"> zonas de depósitos de materiales alternativas.</w:t>
      </w:r>
    </w:p>
    <w:p w14:paraId="73175873" w14:textId="77777777" w:rsidR="00451082" w:rsidRPr="00BA45E2" w:rsidRDefault="00451082" w:rsidP="0066165F">
      <w:pPr>
        <w:spacing w:after="0" w:line="240" w:lineRule="auto"/>
        <w:rPr>
          <w:rFonts w:cs="Arial"/>
          <w:sz w:val="22"/>
        </w:rPr>
      </w:pPr>
    </w:p>
    <w:p w14:paraId="61A91F99" w14:textId="77777777" w:rsidR="00451082" w:rsidRPr="00BA45E2" w:rsidRDefault="00451082" w:rsidP="0066165F">
      <w:pPr>
        <w:spacing w:after="0" w:line="240" w:lineRule="auto"/>
        <w:rPr>
          <w:rFonts w:cs="Arial"/>
          <w:sz w:val="22"/>
        </w:rPr>
      </w:pPr>
      <w:r w:rsidRPr="00BA45E2">
        <w:rPr>
          <w:rFonts w:cs="Arial"/>
          <w:sz w:val="22"/>
        </w:rPr>
        <w:t>El contratista realizará el suministro e instalación de las vallas necesarias para la información del contrato de acuerdo con la normatividad vigente.</w:t>
      </w:r>
    </w:p>
    <w:p w14:paraId="302E191C" w14:textId="77777777" w:rsidR="00451082" w:rsidRPr="00BA45E2" w:rsidRDefault="00451082" w:rsidP="0066165F">
      <w:pPr>
        <w:spacing w:after="0" w:line="240" w:lineRule="auto"/>
        <w:rPr>
          <w:rFonts w:cs="Arial"/>
          <w:sz w:val="22"/>
        </w:rPr>
      </w:pPr>
    </w:p>
    <w:p w14:paraId="7386098E" w14:textId="77777777" w:rsidR="00451082" w:rsidRPr="00BA45E2" w:rsidRDefault="00451082" w:rsidP="0066165F">
      <w:pPr>
        <w:spacing w:after="0" w:line="240" w:lineRule="auto"/>
        <w:rPr>
          <w:rFonts w:cs="Arial"/>
          <w:sz w:val="22"/>
        </w:rPr>
      </w:pPr>
      <w:r w:rsidRPr="00BA45E2">
        <w:rPr>
          <w:rFonts w:cs="Arial"/>
          <w:sz w:val="22"/>
        </w:rPr>
        <w:t>El contratista debe promover la seguridad vial del corredor, en los sitios avalados por la Interventoría y aprobados por el Instituto, mediante la instalación de nuevas señales o reposición de señales deterioradas y que obedezcan a un análisis técnico detallado a partir de las estadísticas de accidentalidad vial y condiciones particulares de cada corredor, actividad que se efectuara de acuerdo con la norma vigente al momento de la instalación o reposición.</w:t>
      </w:r>
    </w:p>
    <w:p w14:paraId="78298A3D" w14:textId="77777777" w:rsidR="00451082" w:rsidRPr="00BA45E2" w:rsidRDefault="00451082" w:rsidP="0066165F">
      <w:pPr>
        <w:spacing w:after="0" w:line="240" w:lineRule="auto"/>
        <w:rPr>
          <w:rFonts w:cs="Arial"/>
          <w:sz w:val="22"/>
        </w:rPr>
      </w:pPr>
    </w:p>
    <w:p w14:paraId="6CA93786" w14:textId="77777777" w:rsidR="00451082" w:rsidRPr="00BA45E2" w:rsidRDefault="00451082" w:rsidP="0066165F">
      <w:pPr>
        <w:spacing w:after="0" w:line="240" w:lineRule="auto"/>
        <w:rPr>
          <w:rFonts w:cs="Arial"/>
          <w:sz w:val="22"/>
        </w:rPr>
      </w:pPr>
      <w:r w:rsidRPr="00BA45E2">
        <w:rPr>
          <w:rFonts w:cs="Arial"/>
          <w:sz w:val="22"/>
        </w:rPr>
        <w:t>En los tramos de doble calzada (en caso en que aplique), el contratista deberá suministrar e instalar señalización vertical y horizontal en ambos costados de cada calzada y deberá garantizar la construcción del separador central.</w:t>
      </w:r>
    </w:p>
    <w:p w14:paraId="32C40924" w14:textId="77777777" w:rsidR="00451082" w:rsidRPr="00BA45E2" w:rsidRDefault="00451082" w:rsidP="0066165F">
      <w:pPr>
        <w:spacing w:after="0" w:line="240" w:lineRule="auto"/>
        <w:rPr>
          <w:rFonts w:cs="Arial"/>
          <w:sz w:val="22"/>
        </w:rPr>
      </w:pPr>
    </w:p>
    <w:p w14:paraId="259F6E7D" w14:textId="77777777" w:rsidR="00451082" w:rsidRPr="00BA45E2" w:rsidRDefault="00451082" w:rsidP="0066165F">
      <w:pPr>
        <w:spacing w:after="0" w:line="240" w:lineRule="auto"/>
        <w:rPr>
          <w:rFonts w:cs="Arial"/>
          <w:sz w:val="22"/>
        </w:rPr>
      </w:pPr>
      <w:r w:rsidRPr="00BA45E2">
        <w:rPr>
          <w:rFonts w:cs="Arial"/>
          <w:sz w:val="22"/>
        </w:rPr>
        <w:t>Las vías de acceso, campamentos, puestos de control, botaderos, almacenes y demás instalaciones, infraestructuras o equipamientos necesarios tanto durante el proceso constructivo, como durante el mantenimiento del tramo definido en el alcance del contrato para garantizar su correcto funcionamiento. En su etapa de construcción y desmantelamiento (en caso de vías industriales) el contratista deberá implementar programas de separación de residuos en la fuente y reutilización de materiales, cuando estos apliquen según especificaciones, el contratista deberá entregar los certificados de disposición final según el tipo de residuo para verificación por parte de la interventoría del proyecto e informe al gestor ambiental del proyecto. En su ejecución deberá implementar el uso de tecnologías limpias y de desarrollo sostenible.</w:t>
      </w:r>
    </w:p>
    <w:p w14:paraId="705E8507" w14:textId="77777777" w:rsidR="00451082" w:rsidRPr="00BA45E2" w:rsidRDefault="00451082" w:rsidP="0066165F">
      <w:pPr>
        <w:spacing w:after="0" w:line="240" w:lineRule="auto"/>
        <w:rPr>
          <w:rFonts w:cs="Arial"/>
          <w:sz w:val="22"/>
        </w:rPr>
      </w:pPr>
    </w:p>
    <w:p w14:paraId="752252A7" w14:textId="77777777" w:rsidR="00451082" w:rsidRPr="00BA45E2" w:rsidRDefault="00451082" w:rsidP="0066165F">
      <w:pPr>
        <w:spacing w:after="0" w:line="240" w:lineRule="auto"/>
        <w:rPr>
          <w:rFonts w:cs="Arial"/>
          <w:sz w:val="22"/>
        </w:rPr>
      </w:pPr>
      <w:r w:rsidRPr="00BA45E2">
        <w:rPr>
          <w:rFonts w:cs="Arial"/>
          <w:sz w:val="22"/>
        </w:rPr>
        <w:t>Las longitudes que se presentan en este proceso licitatorio deben ser consideradas únicamente como parámetros de referencia.</w:t>
      </w:r>
    </w:p>
    <w:p w14:paraId="40C9CD46" w14:textId="77777777" w:rsidR="00451082" w:rsidRPr="00BA45E2" w:rsidRDefault="00451082" w:rsidP="0066165F">
      <w:pPr>
        <w:spacing w:after="0" w:line="240" w:lineRule="auto"/>
        <w:rPr>
          <w:rFonts w:cs="Arial"/>
          <w:sz w:val="22"/>
        </w:rPr>
      </w:pPr>
    </w:p>
    <w:p w14:paraId="18D4D2F8" w14:textId="77777777" w:rsidR="00451082" w:rsidRPr="00BA45E2" w:rsidRDefault="00451082" w:rsidP="0066165F">
      <w:pPr>
        <w:spacing w:after="0" w:line="240" w:lineRule="auto"/>
        <w:rPr>
          <w:rFonts w:cs="Arial"/>
          <w:sz w:val="22"/>
        </w:rPr>
      </w:pPr>
      <w:r w:rsidRPr="00BA45E2">
        <w:rPr>
          <w:rFonts w:cs="Arial"/>
          <w:sz w:val="22"/>
        </w:rPr>
        <w:t>Ejecutar y cumplir con las demás obligaciones contenidas en los pliegos, minuta del contrato y demás documentos que hagan parte del mismo.</w:t>
      </w:r>
    </w:p>
    <w:p w14:paraId="37AE3415" w14:textId="77777777" w:rsidR="00451082" w:rsidRPr="00BA45E2" w:rsidRDefault="00451082" w:rsidP="0066165F">
      <w:pPr>
        <w:spacing w:after="0" w:line="240" w:lineRule="auto"/>
        <w:rPr>
          <w:rFonts w:cs="Arial"/>
          <w:sz w:val="22"/>
        </w:rPr>
      </w:pPr>
    </w:p>
    <w:p w14:paraId="3110E81D" w14:textId="77777777" w:rsidR="00451082" w:rsidRPr="00BA45E2" w:rsidRDefault="00451082" w:rsidP="0066165F">
      <w:pPr>
        <w:spacing w:after="0" w:line="240" w:lineRule="auto"/>
        <w:rPr>
          <w:rFonts w:cs="Arial"/>
          <w:sz w:val="22"/>
        </w:rPr>
      </w:pPr>
      <w:r w:rsidRPr="00BA45E2">
        <w:rPr>
          <w:rFonts w:cs="Arial"/>
          <w:sz w:val="22"/>
        </w:rPr>
        <w:t xml:space="preserve">El contratista tiene la obligatoriedad de desarrollar las obras incluidas en el presente contrato, con personal y mano de obra calificada y no calificada, priorizando aquellos que se encuentren en la zona donde se ejecuta el contrato, sin perjuicio de lo establecido en el seguimiento, verificación y aprobación realizada por la interventoría del proyecto, para el cumplimiento de la condición “contratación de personal de la región”, y como información complementaria con fin estadístico, el contratista deberá llevar el registro total de personal que participe en el proyecto </w:t>
      </w:r>
      <w:r w:rsidRPr="00BA45E2">
        <w:rPr>
          <w:rFonts w:cs="Arial"/>
          <w:sz w:val="22"/>
        </w:rPr>
        <w:lastRenderedPageBreak/>
        <w:t>en cualquier modalidad de intervención, para tal efecto cumpliendo las normas de protección de datos deberá registrar la información referente a los documentos de identidad, nombre, género y municipio de residencia, esta información deberá ser actualizada periódicamente y dispuesta para consulta permanente en un espacio virtual, para conocimiento por parte del Gestor Técnico del proyecto.</w:t>
      </w:r>
    </w:p>
    <w:p w14:paraId="70A57C3F" w14:textId="77777777" w:rsidR="00451082" w:rsidRPr="00BA45E2" w:rsidRDefault="00451082" w:rsidP="0066165F">
      <w:pPr>
        <w:spacing w:after="0" w:line="240" w:lineRule="auto"/>
        <w:rPr>
          <w:rFonts w:cs="Arial"/>
          <w:sz w:val="22"/>
        </w:rPr>
      </w:pPr>
    </w:p>
    <w:p w14:paraId="179C6351" w14:textId="77777777" w:rsidR="00451082" w:rsidRPr="00BA45E2" w:rsidRDefault="00451082" w:rsidP="0066165F">
      <w:pPr>
        <w:spacing w:after="0" w:line="240" w:lineRule="auto"/>
        <w:rPr>
          <w:rFonts w:cs="Arial"/>
          <w:sz w:val="22"/>
        </w:rPr>
      </w:pPr>
      <w:r w:rsidRPr="00BA45E2">
        <w:rPr>
          <w:rFonts w:cs="Arial"/>
          <w:sz w:val="22"/>
        </w:rPr>
        <w:t xml:space="preserve">Durante el tiempo de ejecución del contrato, el contratista debe tener para cada uno de los tramos, una oficina para la atención a la comunidad, así mismo, deberá promover el uso de canales virtuales de amplia difusión y realizar encuestas de satisfacción y calidad a usuarios y empleados que serán realizadas cada mes, para ello deberá utilizar las herramientas virtuales que considere necesario (ejemplo encuestas mediante herramientas Google), entregando un reporte mensual para revisión y aprobación por parte de Interventoría. Además, en coordinación con los lineamientos de la Oficina Asesora de Comunicaciones del INVIAS deberá implementar la difusión asociada al proyecto en las cuales se publiquen semanalmente los principales avances o información de interés referente a la ejecución del contrato, esta actividad contará con la supervisión  del gestor técnico del contrato y de la interventoría, la cual entregará reporte mensual de actividades, información de interés, récord de visitas usuarios y demás información de relevancia al gestor social del proyecto. Lo anterior, con la finalidad de explicar, difundir y socializar el proyecto y recibir las inquietudes y sugerencias de la comunidad. En las oficinas, deberá permanecer en todo momento un(a) trabajador(a) social </w:t>
      </w:r>
      <w:proofErr w:type="spellStart"/>
      <w:r w:rsidRPr="00BA45E2">
        <w:rPr>
          <w:rFonts w:cs="Arial"/>
          <w:sz w:val="22"/>
        </w:rPr>
        <w:t>ó</w:t>
      </w:r>
      <w:proofErr w:type="spellEnd"/>
      <w:r w:rsidRPr="00BA45E2">
        <w:rPr>
          <w:rFonts w:cs="Arial"/>
          <w:sz w:val="22"/>
        </w:rPr>
        <w:t xml:space="preserve"> sociólogo(a).</w:t>
      </w:r>
    </w:p>
    <w:p w14:paraId="659AD997" w14:textId="77777777" w:rsidR="00451082" w:rsidRPr="00BA45E2" w:rsidRDefault="00451082" w:rsidP="0066165F">
      <w:pPr>
        <w:spacing w:after="0" w:line="240" w:lineRule="auto"/>
        <w:rPr>
          <w:rFonts w:cs="Arial"/>
          <w:sz w:val="22"/>
        </w:rPr>
      </w:pPr>
    </w:p>
    <w:p w14:paraId="009A546B" w14:textId="77777777" w:rsidR="00451082" w:rsidRPr="00BA45E2" w:rsidRDefault="00451082" w:rsidP="0066165F">
      <w:pPr>
        <w:spacing w:after="0" w:line="240" w:lineRule="auto"/>
        <w:rPr>
          <w:rFonts w:cs="Arial"/>
          <w:sz w:val="22"/>
        </w:rPr>
      </w:pPr>
      <w:r w:rsidRPr="00BA45E2">
        <w:rPr>
          <w:rFonts w:cs="Arial"/>
          <w:sz w:val="22"/>
        </w:rPr>
        <w:t>Realización de todas las actividades necesarias para la explotación de materiales pétreos y utilización de recursos hídricos. Estas actividades incluyen las gestiones prediales, sociales y ambientales</w:t>
      </w:r>
      <w:r>
        <w:rPr>
          <w:rFonts w:cs="Arial"/>
          <w:sz w:val="22"/>
        </w:rPr>
        <w:t xml:space="preserve"> sostenibles</w:t>
      </w:r>
      <w:r w:rsidRPr="00BA45E2">
        <w:rPr>
          <w:rFonts w:cs="Arial"/>
          <w:sz w:val="22"/>
        </w:rPr>
        <w:t>, las cuales comprenden entre otras</w:t>
      </w:r>
      <w:r>
        <w:rPr>
          <w:rFonts w:cs="Arial"/>
          <w:sz w:val="22"/>
        </w:rPr>
        <w:t>:</w:t>
      </w:r>
      <w:r w:rsidRPr="00BA45E2">
        <w:rPr>
          <w:rFonts w:cs="Arial"/>
          <w:sz w:val="22"/>
        </w:rPr>
        <w:t xml:space="preserve"> realización de diseños, solicitud de permisos ambientales, compra de predios, servidumbres, vías de acceso, drenajes y obras de estabilización.</w:t>
      </w:r>
    </w:p>
    <w:p w14:paraId="3BA54930" w14:textId="77777777" w:rsidR="00451082" w:rsidRPr="00BA45E2" w:rsidRDefault="00451082" w:rsidP="0066165F">
      <w:pPr>
        <w:spacing w:after="0" w:line="240" w:lineRule="auto"/>
        <w:rPr>
          <w:rFonts w:cs="Arial"/>
          <w:sz w:val="22"/>
        </w:rPr>
      </w:pPr>
    </w:p>
    <w:p w14:paraId="4EF598BE" w14:textId="77777777" w:rsidR="00451082" w:rsidRPr="00BA45E2" w:rsidRDefault="00451082" w:rsidP="0066165F">
      <w:pPr>
        <w:spacing w:after="0" w:line="240" w:lineRule="auto"/>
        <w:rPr>
          <w:rFonts w:cs="Arial"/>
          <w:sz w:val="22"/>
        </w:rPr>
      </w:pPr>
      <w:r w:rsidRPr="00BA45E2">
        <w:rPr>
          <w:rFonts w:cs="Arial"/>
          <w:sz w:val="22"/>
        </w:rPr>
        <w:t>La construcción de las diversas actividades complementarias necesarias para la ejecución del contrato como son: las vías de acceso, plataformas, campamentos, pozos de ventilación, puestos de control, botaderos, equipos electromecánicos, almacenes y demás instalaciones, infraestructuras o equipamientos necesarios tanto durante el proceso constructivo, como durante la operación y mantenimiento del Proyecto para garantizar su correcto funcionamiento. Incluye entre otras actividades los diseños, compra de predios, permisos ambientales, gestiones sociales y prediales.</w:t>
      </w:r>
    </w:p>
    <w:p w14:paraId="3EF1A251" w14:textId="77777777" w:rsidR="00451082" w:rsidRPr="00BA45E2" w:rsidRDefault="00451082" w:rsidP="0066165F">
      <w:pPr>
        <w:spacing w:after="0" w:line="240" w:lineRule="auto"/>
        <w:rPr>
          <w:rFonts w:cs="Arial"/>
          <w:sz w:val="22"/>
        </w:rPr>
      </w:pPr>
    </w:p>
    <w:p w14:paraId="56ECC97A" w14:textId="77777777" w:rsidR="00451082" w:rsidRPr="00BA45E2" w:rsidRDefault="00451082" w:rsidP="0066165F">
      <w:pPr>
        <w:spacing w:after="0" w:line="240" w:lineRule="auto"/>
        <w:rPr>
          <w:rFonts w:cs="Arial"/>
          <w:sz w:val="22"/>
        </w:rPr>
      </w:pPr>
      <w:r w:rsidRPr="00BA45E2">
        <w:rPr>
          <w:rFonts w:cs="Arial"/>
          <w:sz w:val="22"/>
        </w:rPr>
        <w:t xml:space="preserve">Efectuar la construcción de las obras de estabilización, </w:t>
      </w:r>
      <w:proofErr w:type="spellStart"/>
      <w:r w:rsidRPr="00BA45E2">
        <w:rPr>
          <w:rFonts w:cs="Arial"/>
          <w:sz w:val="22"/>
        </w:rPr>
        <w:t>revegetalización</w:t>
      </w:r>
      <w:proofErr w:type="spellEnd"/>
      <w:r w:rsidRPr="00BA45E2">
        <w:rPr>
          <w:rFonts w:cs="Arial"/>
          <w:sz w:val="22"/>
        </w:rPr>
        <w:t xml:space="preserve"> y mantenimiento de taludes y muros de contención que comprenda en general toda la infraestructura necesaria para garantizar la estabilidad de la vía. Debe garantizar la estabilidad geotécnica y geológica de todos los taludes y cortes durante la construcción. Lo anterior dando cumplimiento a los principios de funcionalidad y eficiencia en la inversión.</w:t>
      </w:r>
    </w:p>
    <w:p w14:paraId="54FA352C" w14:textId="77777777" w:rsidR="00451082" w:rsidRPr="00BA45E2" w:rsidRDefault="00451082" w:rsidP="0066165F">
      <w:pPr>
        <w:spacing w:after="0" w:line="240" w:lineRule="auto"/>
        <w:rPr>
          <w:rFonts w:cs="Arial"/>
          <w:sz w:val="22"/>
        </w:rPr>
      </w:pPr>
    </w:p>
    <w:p w14:paraId="1DD6A963" w14:textId="77777777" w:rsidR="00451082" w:rsidRPr="00BA45E2" w:rsidRDefault="00451082" w:rsidP="0066165F">
      <w:pPr>
        <w:spacing w:after="0" w:line="240" w:lineRule="auto"/>
        <w:rPr>
          <w:rFonts w:cs="Arial"/>
          <w:bCs/>
          <w:sz w:val="22"/>
        </w:rPr>
      </w:pPr>
      <w:r w:rsidRPr="00BA45E2">
        <w:rPr>
          <w:rFonts w:cs="Arial"/>
          <w:bCs/>
          <w:sz w:val="22"/>
        </w:rPr>
        <w:t xml:space="preserve">El contratista deberá implementar un Sistema de Gestión de Calidad bajo la normatividad ISO 9001, en todas y cada una de las actividades a desarrollar en las etapas del contrato. Este plan será supervisado por la Interventoría del contrato. </w:t>
      </w:r>
    </w:p>
    <w:p w14:paraId="4F2CEA9E" w14:textId="77777777" w:rsidR="00451082" w:rsidRPr="00BA45E2" w:rsidRDefault="00451082" w:rsidP="0066165F">
      <w:pPr>
        <w:spacing w:after="0" w:line="240" w:lineRule="auto"/>
        <w:rPr>
          <w:rFonts w:cs="Arial"/>
          <w:bCs/>
          <w:sz w:val="22"/>
        </w:rPr>
      </w:pPr>
    </w:p>
    <w:p w14:paraId="09319D52" w14:textId="77777777" w:rsidR="00451082" w:rsidRDefault="00451082" w:rsidP="00DF45A0">
      <w:pPr>
        <w:spacing w:after="0" w:line="240" w:lineRule="auto"/>
        <w:rPr>
          <w:rFonts w:cs="Arial"/>
          <w:bCs/>
          <w:sz w:val="22"/>
        </w:rPr>
      </w:pPr>
      <w:r w:rsidRPr="00BA45E2">
        <w:rPr>
          <w:rFonts w:cs="Arial"/>
          <w:bCs/>
          <w:sz w:val="22"/>
        </w:rPr>
        <w:lastRenderedPageBreak/>
        <w:t xml:space="preserve">Durante la etapa de cierre del contrato, el Contratista en conjunto con la Interventoría, entregaran al INVIAS una memoria descriptiva del estado final del corredor, en el que se identifiquen las características principales, las longitudes y estado de los tramos que se </w:t>
      </w:r>
      <w:r w:rsidRPr="008B06A8">
        <w:rPr>
          <w:rFonts w:cs="Arial"/>
          <w:bCs/>
          <w:sz w:val="22"/>
        </w:rPr>
        <w:t>encuentren o hayan quedado pendientes de intervención, sitios críticos o de inestabilidad recurrentes, localización y fuentes de materiales utilizadas durante la ejecución del contrato, comunidades étnicas presentes, acompañado de una evaluación económica preliminar con sus respectivas cantidades de obra. Para la elaboración del documento se deberá considerar, entre otros, lo descrito en la guía metodológica para análisis cualitativo del riesgo en las vías, del Instituto Nacional de Vías.</w:t>
      </w:r>
    </w:p>
    <w:p w14:paraId="4F6D182C" w14:textId="77777777" w:rsidR="00451082" w:rsidRDefault="00451082" w:rsidP="00DF45A0">
      <w:pPr>
        <w:spacing w:after="0" w:line="240" w:lineRule="auto"/>
        <w:rPr>
          <w:rFonts w:cs="Arial"/>
          <w:bCs/>
          <w:sz w:val="22"/>
        </w:rPr>
      </w:pPr>
    </w:p>
    <w:p w14:paraId="27453178" w14:textId="77777777" w:rsidR="00451082" w:rsidRDefault="00451082" w:rsidP="0066165F">
      <w:pPr>
        <w:spacing w:after="0" w:line="240" w:lineRule="auto"/>
        <w:rPr>
          <w:rFonts w:cs="Arial"/>
          <w:bCs/>
          <w:sz w:val="22"/>
        </w:rPr>
      </w:pPr>
      <w:r w:rsidRPr="00BA45E2">
        <w:rPr>
          <w:rFonts w:cs="Arial"/>
          <w:bCs/>
          <w:sz w:val="22"/>
        </w:rPr>
        <w:t xml:space="preserve">Durante la ejecución del contrato, el Instituto podrá ordenar la realización de los estudios y/o diseños adicionales y/o complementarios que considere necesarios, para los sectores no intervenidos.  </w:t>
      </w:r>
    </w:p>
    <w:p w14:paraId="24878823" w14:textId="77777777" w:rsidR="00451082" w:rsidRDefault="00451082" w:rsidP="0066165F">
      <w:pPr>
        <w:spacing w:after="0" w:line="240" w:lineRule="auto"/>
        <w:rPr>
          <w:rFonts w:cs="Arial"/>
          <w:bCs/>
          <w:sz w:val="22"/>
        </w:rPr>
      </w:pPr>
    </w:p>
    <w:p w14:paraId="7E7E5B63" w14:textId="77777777" w:rsidR="00451082" w:rsidRPr="008B06A8" w:rsidRDefault="00451082" w:rsidP="0066165F">
      <w:pPr>
        <w:spacing w:after="0" w:line="240" w:lineRule="auto"/>
        <w:rPr>
          <w:rFonts w:cs="Arial"/>
          <w:bCs/>
          <w:sz w:val="22"/>
        </w:rPr>
      </w:pPr>
      <w:r w:rsidRPr="008B06A8">
        <w:rPr>
          <w:rFonts w:cs="Arial"/>
          <w:bCs/>
          <w:sz w:val="22"/>
        </w:rPr>
        <w:t>El contratista deberá garantizar la no interrupción del tráfico por la vía actual, debido a las obras a realizar sobre los diferentes sectores del proyecto.</w:t>
      </w:r>
    </w:p>
    <w:p w14:paraId="5084D967" w14:textId="77777777" w:rsidR="00451082" w:rsidRPr="008B06A8" w:rsidRDefault="00451082" w:rsidP="0066165F">
      <w:pPr>
        <w:spacing w:after="0" w:line="240" w:lineRule="auto"/>
        <w:rPr>
          <w:rFonts w:cs="Arial"/>
          <w:bCs/>
          <w:sz w:val="22"/>
        </w:rPr>
      </w:pPr>
    </w:p>
    <w:p w14:paraId="139528C0" w14:textId="77777777" w:rsidR="00451082" w:rsidRPr="008B06A8" w:rsidRDefault="00451082" w:rsidP="0066165F">
      <w:pPr>
        <w:spacing w:after="0" w:line="240" w:lineRule="auto"/>
        <w:rPr>
          <w:rFonts w:cs="Arial"/>
          <w:sz w:val="22"/>
          <w:lang w:val="es-ES"/>
        </w:rPr>
      </w:pPr>
      <w:r w:rsidRPr="008B06A8">
        <w:rPr>
          <w:rFonts w:cs="Arial"/>
          <w:bCs/>
          <w:sz w:val="22"/>
        </w:rPr>
        <w:t xml:space="preserve">El contratista se obliga a tener en obra durante la ejecución del proyecto como mínimo </w:t>
      </w:r>
      <w:r w:rsidRPr="008B06A8">
        <w:rPr>
          <w:rFonts w:cs="Arial"/>
          <w:bCs/>
          <w:noProof/>
          <w:sz w:val="22"/>
        </w:rPr>
        <w:t>4</w:t>
      </w:r>
      <w:r w:rsidRPr="008B06A8">
        <w:rPr>
          <w:rFonts w:cs="Arial"/>
          <w:bCs/>
          <w:sz w:val="22"/>
        </w:rPr>
        <w:t xml:space="preserve"> frentes de trabajo.</w:t>
      </w:r>
    </w:p>
    <w:p w14:paraId="5C49098B" w14:textId="77777777" w:rsidR="00451082" w:rsidRPr="00BA45E2" w:rsidRDefault="00451082" w:rsidP="00E0678B">
      <w:pPr>
        <w:spacing w:after="0" w:line="240" w:lineRule="auto"/>
        <w:rPr>
          <w:rFonts w:cs="Arial"/>
          <w:b/>
          <w:iCs/>
          <w:sz w:val="22"/>
        </w:rPr>
      </w:pPr>
    </w:p>
    <w:p w14:paraId="78FFF162" w14:textId="77777777" w:rsidR="00451082" w:rsidRPr="00BA45E2" w:rsidRDefault="00451082" w:rsidP="00E0678B">
      <w:pPr>
        <w:numPr>
          <w:ilvl w:val="0"/>
          <w:numId w:val="6"/>
        </w:numPr>
        <w:tabs>
          <w:tab w:val="left" w:pos="284"/>
        </w:tabs>
        <w:spacing w:after="0" w:line="240" w:lineRule="auto"/>
        <w:ind w:left="0" w:firstLine="0"/>
        <w:rPr>
          <w:rFonts w:cs="Arial"/>
          <w:b/>
          <w:iCs/>
          <w:sz w:val="22"/>
        </w:rPr>
      </w:pPr>
      <w:r w:rsidRPr="00BA45E2">
        <w:rPr>
          <w:rFonts w:cs="Arial"/>
          <w:b/>
          <w:iCs/>
          <w:sz w:val="22"/>
        </w:rPr>
        <w:t xml:space="preserve"> Ítems de pago: </w:t>
      </w:r>
    </w:p>
    <w:p w14:paraId="0DDC3F48" w14:textId="77777777" w:rsidR="00451082" w:rsidRPr="00BA45E2" w:rsidRDefault="00451082" w:rsidP="00326A16">
      <w:pPr>
        <w:pStyle w:val="Default"/>
        <w:spacing w:after="0" w:line="240" w:lineRule="auto"/>
        <w:jc w:val="both"/>
        <w:rPr>
          <w:rFonts w:eastAsia="Calibri"/>
          <w:bCs/>
          <w:color w:val="auto"/>
          <w:sz w:val="22"/>
          <w:szCs w:val="22"/>
        </w:rPr>
      </w:pPr>
    </w:p>
    <w:p w14:paraId="5574583D" w14:textId="77777777" w:rsidR="00451082" w:rsidRPr="00BA45E2" w:rsidRDefault="00451082" w:rsidP="00326A16">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6B6A0701" w14:textId="77777777" w:rsidR="00451082" w:rsidRPr="00BA45E2" w:rsidRDefault="00451082" w:rsidP="00326A16">
      <w:pPr>
        <w:spacing w:after="0" w:line="240" w:lineRule="auto"/>
        <w:rPr>
          <w:rFonts w:cs="Arial"/>
          <w:b/>
          <w:iCs/>
          <w:sz w:val="22"/>
        </w:rPr>
      </w:pPr>
    </w:p>
    <w:p w14:paraId="5D9BB250" w14:textId="77777777" w:rsidR="00451082" w:rsidRPr="00BA45E2" w:rsidRDefault="00451082" w:rsidP="00E0678B">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PLAZO PARA LA EJECUCIÓN DEL CONTRATO</w:t>
      </w:r>
    </w:p>
    <w:p w14:paraId="39149821" w14:textId="77777777" w:rsidR="00451082" w:rsidRPr="00BA45E2" w:rsidRDefault="00451082" w:rsidP="0066165F">
      <w:pPr>
        <w:spacing w:after="0" w:line="240" w:lineRule="auto"/>
        <w:rPr>
          <w:rFonts w:cs="Arial"/>
          <w:sz w:val="22"/>
        </w:rPr>
      </w:pPr>
    </w:p>
    <w:p w14:paraId="661D077F" w14:textId="77777777" w:rsidR="00451082" w:rsidRPr="00BA45E2" w:rsidRDefault="00451082" w:rsidP="0066165F">
      <w:pPr>
        <w:widowControl w:val="0"/>
        <w:autoSpaceDE w:val="0"/>
        <w:autoSpaceDN w:val="0"/>
        <w:adjustRightInd w:val="0"/>
        <w:spacing w:after="0" w:line="240" w:lineRule="auto"/>
        <w:rPr>
          <w:rFonts w:cs="Arial"/>
          <w:sz w:val="22"/>
        </w:rPr>
      </w:pPr>
      <w:r w:rsidRPr="00890FB7">
        <w:rPr>
          <w:rFonts w:cs="Arial"/>
          <w:noProof/>
          <w:sz w:val="22"/>
        </w:rPr>
        <w:t xml:space="preserve">El plazo previsto para la ejecución de las actividades que se deriven del presente proceso </w:t>
      </w:r>
      <w:r w:rsidRPr="00890FB7">
        <w:rPr>
          <w:rFonts w:cs="Arial"/>
          <w:bCs/>
          <w:sz w:val="22"/>
        </w:rPr>
        <w:t xml:space="preserve">es </w:t>
      </w:r>
      <w:r w:rsidRPr="00890FB7">
        <w:rPr>
          <w:rFonts w:cs="Arial"/>
          <w:b/>
          <w:bCs/>
          <w:sz w:val="22"/>
        </w:rPr>
        <w:t xml:space="preserve">de </w:t>
      </w:r>
      <w:r w:rsidRPr="00890FB7">
        <w:rPr>
          <w:rFonts w:cs="Arial"/>
          <w:b/>
          <w:bCs/>
          <w:noProof/>
          <w:sz w:val="22"/>
        </w:rPr>
        <w:t>18</w:t>
      </w:r>
      <w:r w:rsidRPr="00890FB7">
        <w:rPr>
          <w:rFonts w:cs="Arial"/>
          <w:b/>
          <w:bCs/>
          <w:sz w:val="22"/>
        </w:rPr>
        <w:t xml:space="preserve"> MESES,</w:t>
      </w:r>
      <w:r w:rsidRPr="00890FB7">
        <w:rPr>
          <w:rFonts w:cs="Arial"/>
          <w:sz w:val="22"/>
        </w:rPr>
        <w:t xml:space="preserve"> establecido en la sección 1.1. Del Pliego de Condiciones</w:t>
      </w:r>
      <w:r w:rsidRPr="00890FB7">
        <w:rPr>
          <w:rFonts w:cs="Arial"/>
          <w:bCs/>
          <w:sz w:val="22"/>
        </w:rPr>
        <w:t xml:space="preserve">, </w:t>
      </w:r>
      <w:r w:rsidRPr="00890FB7">
        <w:rPr>
          <w:rFonts w:cs="Arial"/>
          <w:sz w:val="22"/>
        </w:rPr>
        <w:t>el cual se contará en la forma prevista en el Anexo 5 – Minuta del Contrato. (Para efectos de evaluación se tomará el plazo descrito en meses</w:t>
      </w:r>
      <w:r w:rsidRPr="00BA45E2">
        <w:rPr>
          <w:rFonts w:cs="Arial"/>
          <w:sz w:val="22"/>
        </w:rPr>
        <w:t>) Dicho plazo se divide de la siguiente forma:</w:t>
      </w:r>
    </w:p>
    <w:p w14:paraId="02B5875B" w14:textId="77777777" w:rsidR="00451082" w:rsidRDefault="00451082" w:rsidP="0066165F">
      <w:pPr>
        <w:widowControl w:val="0"/>
        <w:autoSpaceDE w:val="0"/>
        <w:autoSpaceDN w:val="0"/>
        <w:adjustRightInd w:val="0"/>
        <w:spacing w:after="0" w:line="240" w:lineRule="auto"/>
        <w:rPr>
          <w:rFonts w:cs="Arial"/>
          <w:sz w:val="22"/>
        </w:rPr>
      </w:pPr>
    </w:p>
    <w:p w14:paraId="091656F9" w14:textId="77777777" w:rsidR="00451082" w:rsidRPr="00BA45E2" w:rsidRDefault="00451082" w:rsidP="003F3DB6">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 xml:space="preserve">Etapa de </w:t>
      </w:r>
      <w:proofErr w:type="spellStart"/>
      <w:r w:rsidRPr="00BA45E2">
        <w:rPr>
          <w:rFonts w:cs="Arial"/>
          <w:b/>
          <w:sz w:val="22"/>
          <w:lang w:val="es-ES"/>
        </w:rPr>
        <w:t>Preconstrucción</w:t>
      </w:r>
      <w:proofErr w:type="spellEnd"/>
      <w:r w:rsidRPr="00BA45E2">
        <w:rPr>
          <w:rFonts w:cs="Arial"/>
          <w:b/>
          <w:sz w:val="22"/>
          <w:lang w:val="es-ES"/>
        </w:rPr>
        <w:t>.</w:t>
      </w:r>
    </w:p>
    <w:p w14:paraId="391348AE" w14:textId="77777777" w:rsidR="00451082" w:rsidRPr="00BA45E2" w:rsidRDefault="00451082" w:rsidP="003F3DB6">
      <w:pPr>
        <w:pStyle w:val="Prrafodelista"/>
        <w:tabs>
          <w:tab w:val="left" w:pos="284"/>
        </w:tabs>
        <w:spacing w:after="0" w:line="240" w:lineRule="auto"/>
        <w:ind w:left="360"/>
        <w:rPr>
          <w:rFonts w:cs="Arial"/>
          <w:b/>
          <w:sz w:val="22"/>
          <w:lang w:val="es-ES"/>
        </w:rPr>
      </w:pPr>
    </w:p>
    <w:p w14:paraId="33D80ADA" w14:textId="77777777" w:rsidR="00451082" w:rsidRPr="00BA45E2" w:rsidRDefault="00451082" w:rsidP="0066165F">
      <w:pPr>
        <w:widowControl w:val="0"/>
        <w:spacing w:after="0" w:line="240" w:lineRule="auto"/>
        <w:rPr>
          <w:rFonts w:cs="Arial"/>
          <w:bCs/>
          <w:sz w:val="22"/>
        </w:rPr>
      </w:pPr>
      <w:r w:rsidRPr="00BA45E2">
        <w:rPr>
          <w:rFonts w:cs="Arial"/>
          <w:bCs/>
          <w:sz w:val="22"/>
        </w:rPr>
        <w:t xml:space="preserve">En esta etapa el contratista deberá realizar todas y cada una de las intervenciones necesarias y suficientes sobre los estudios y diseños existentes para que se pueda construir la obra con la calidad requerida y sin traumatismos ni dilaciones por efectos de estudios y diseños. </w:t>
      </w:r>
    </w:p>
    <w:p w14:paraId="02251AFA" w14:textId="77777777" w:rsidR="00451082" w:rsidRPr="00BA45E2" w:rsidRDefault="00451082" w:rsidP="0066165F">
      <w:pPr>
        <w:widowControl w:val="0"/>
        <w:spacing w:after="0" w:line="240" w:lineRule="auto"/>
        <w:rPr>
          <w:rFonts w:cs="Arial"/>
          <w:bCs/>
          <w:sz w:val="22"/>
        </w:rPr>
      </w:pPr>
    </w:p>
    <w:p w14:paraId="64888AC3" w14:textId="77777777" w:rsidR="00451082" w:rsidRPr="00BA45E2" w:rsidRDefault="00451082" w:rsidP="0066165F">
      <w:pPr>
        <w:widowControl w:val="0"/>
        <w:spacing w:after="0" w:line="240" w:lineRule="auto"/>
        <w:rPr>
          <w:rFonts w:cs="Arial"/>
          <w:bCs/>
          <w:sz w:val="22"/>
        </w:rPr>
      </w:pPr>
      <w:r w:rsidRPr="00BA45E2">
        <w:rPr>
          <w:rFonts w:cs="Arial"/>
          <w:bCs/>
          <w:sz w:val="22"/>
        </w:rPr>
        <w:t xml:space="preserve">La etapa de </w:t>
      </w:r>
      <w:proofErr w:type="spellStart"/>
      <w:r w:rsidRPr="00BA45E2">
        <w:rPr>
          <w:rFonts w:cs="Arial"/>
          <w:bCs/>
          <w:sz w:val="22"/>
        </w:rPr>
        <w:t>preconstrucción</w:t>
      </w:r>
      <w:proofErr w:type="spellEnd"/>
      <w:r w:rsidRPr="00BA45E2">
        <w:rPr>
          <w:rFonts w:cs="Arial"/>
          <w:bCs/>
          <w:sz w:val="22"/>
        </w:rPr>
        <w:t xml:space="preserve"> tendrá un plazo total de noventa (90) días calendario, la cual podrá consistir en los siguientes literales, de los cuales el contratista aplicará el que sea necesario para el proyecto:</w:t>
      </w:r>
    </w:p>
    <w:p w14:paraId="65403F8B" w14:textId="77777777" w:rsidR="00451082" w:rsidRDefault="00451082" w:rsidP="0066165F">
      <w:pPr>
        <w:widowControl w:val="0"/>
        <w:spacing w:after="0" w:line="240" w:lineRule="auto"/>
        <w:rPr>
          <w:rFonts w:cs="Arial"/>
          <w:bCs/>
          <w:sz w:val="22"/>
        </w:rPr>
      </w:pPr>
    </w:p>
    <w:p w14:paraId="6CD2AD22" w14:textId="77777777" w:rsidR="00890FB7" w:rsidRPr="00BA45E2" w:rsidRDefault="00890FB7" w:rsidP="0066165F">
      <w:pPr>
        <w:widowControl w:val="0"/>
        <w:spacing w:after="0" w:line="240" w:lineRule="auto"/>
        <w:rPr>
          <w:rFonts w:cs="Arial"/>
          <w:bCs/>
          <w:sz w:val="22"/>
        </w:rPr>
      </w:pPr>
    </w:p>
    <w:p w14:paraId="6948D1EF" w14:textId="77777777" w:rsidR="00451082" w:rsidRPr="00BA45E2" w:rsidRDefault="00451082"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lastRenderedPageBreak/>
        <w:t>Revisión estudios y diseños</w:t>
      </w:r>
    </w:p>
    <w:p w14:paraId="29AA9CE9" w14:textId="77777777" w:rsidR="00451082" w:rsidRPr="00BA45E2" w:rsidRDefault="00451082" w:rsidP="00F12EB9">
      <w:pPr>
        <w:pStyle w:val="Prrafodelista"/>
        <w:widowControl w:val="0"/>
        <w:tabs>
          <w:tab w:val="left" w:pos="284"/>
        </w:tabs>
        <w:spacing w:after="0" w:line="240" w:lineRule="auto"/>
        <w:ind w:left="0"/>
        <w:rPr>
          <w:rFonts w:cs="Arial"/>
          <w:b/>
          <w:bCs/>
          <w:sz w:val="22"/>
        </w:rPr>
      </w:pPr>
    </w:p>
    <w:p w14:paraId="11525D61" w14:textId="77777777" w:rsidR="00451082" w:rsidRPr="00BA45E2" w:rsidRDefault="00451082" w:rsidP="0066165F">
      <w:pPr>
        <w:widowControl w:val="0"/>
        <w:spacing w:after="0" w:line="240" w:lineRule="auto"/>
        <w:rPr>
          <w:rFonts w:cs="Arial"/>
          <w:bCs/>
          <w:sz w:val="22"/>
        </w:rPr>
      </w:pPr>
      <w:r w:rsidRPr="00BA45E2">
        <w:rPr>
          <w:rFonts w:cs="Arial"/>
          <w:bCs/>
          <w:sz w:val="22"/>
        </w:rPr>
        <w:t xml:space="preserve">El tiempo para revisión de los Estudios y Diseños entregados por la entidad será de </w:t>
      </w:r>
      <w:r w:rsidRPr="00BA45E2">
        <w:rPr>
          <w:rFonts w:cs="Arial"/>
          <w:bCs/>
          <w:sz w:val="22"/>
          <w:shd w:val="clear" w:color="auto" w:fill="FFFFFF"/>
        </w:rPr>
        <w:t>treinta (30)</w:t>
      </w:r>
      <w:r w:rsidRPr="00BA45E2">
        <w:rPr>
          <w:rFonts w:cs="Arial"/>
          <w:bCs/>
          <w:sz w:val="22"/>
        </w:rPr>
        <w:t xml:space="preserve"> días calendario, contados a partir de la orden de inicio del contrato. </w:t>
      </w:r>
    </w:p>
    <w:p w14:paraId="1FD517B3" w14:textId="77777777" w:rsidR="00451082" w:rsidRPr="00BA45E2" w:rsidRDefault="00451082" w:rsidP="0066165F">
      <w:pPr>
        <w:widowControl w:val="0"/>
        <w:spacing w:after="0" w:line="240" w:lineRule="auto"/>
        <w:rPr>
          <w:rFonts w:cs="Arial"/>
          <w:bCs/>
          <w:sz w:val="22"/>
        </w:rPr>
      </w:pPr>
    </w:p>
    <w:p w14:paraId="4CFAF01D" w14:textId="77777777" w:rsidR="00451082" w:rsidRPr="00BA45E2" w:rsidRDefault="00451082" w:rsidP="0066165F">
      <w:pPr>
        <w:widowControl w:val="0"/>
        <w:spacing w:after="0" w:line="240" w:lineRule="auto"/>
        <w:rPr>
          <w:rFonts w:cs="Arial"/>
          <w:bCs/>
          <w:sz w:val="22"/>
        </w:rPr>
      </w:pPr>
      <w:r w:rsidRPr="00BA45E2">
        <w:rPr>
          <w:rFonts w:cs="Arial"/>
          <w:bCs/>
          <w:sz w:val="22"/>
        </w:rPr>
        <w:t>Durante esta etapa, el Contratista deberá realizar lo necesario y suficiente en orden a conocer, revisar y estudiar completamente los estudios y diseños que el INVIAS entregue para la ejecución de las obras objeto de este Contrato. En consecuencia, finalizada esta etapa, si el Contratista no se pronuncia en sentido contrario, se entiende que ha aceptado los estudios y diseños presentados por el INVIAS y asume toda la responsabilidad de los resultados para la implementación de los mismos y la ejecución de la obra contratada, con la debida calidad, garantizando la durabilidad, resistencia, estabilidad y funcionalidad de tales obras.</w:t>
      </w:r>
    </w:p>
    <w:p w14:paraId="51DA6A51" w14:textId="77777777" w:rsidR="00451082" w:rsidRPr="00BA45E2" w:rsidRDefault="00451082" w:rsidP="0066165F">
      <w:pPr>
        <w:widowControl w:val="0"/>
        <w:spacing w:after="0" w:line="240" w:lineRule="auto"/>
        <w:rPr>
          <w:rFonts w:cs="Arial"/>
          <w:bCs/>
          <w:sz w:val="22"/>
        </w:rPr>
      </w:pPr>
    </w:p>
    <w:p w14:paraId="432D80D7" w14:textId="77777777" w:rsidR="00451082" w:rsidRPr="00BA45E2" w:rsidRDefault="00451082"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Ajuste y/o unificación y/o complementación y/o actualización y/o adaptación de Estudios y diseños.</w:t>
      </w:r>
    </w:p>
    <w:p w14:paraId="43B482A9" w14:textId="77777777" w:rsidR="00451082" w:rsidRPr="00BA45E2" w:rsidRDefault="00451082" w:rsidP="00F12EB9">
      <w:pPr>
        <w:pStyle w:val="Prrafodelista"/>
        <w:widowControl w:val="0"/>
        <w:tabs>
          <w:tab w:val="left" w:pos="284"/>
        </w:tabs>
        <w:spacing w:after="0" w:line="240" w:lineRule="auto"/>
        <w:ind w:left="0"/>
        <w:rPr>
          <w:rFonts w:cs="Arial"/>
          <w:b/>
          <w:bCs/>
          <w:sz w:val="22"/>
        </w:rPr>
      </w:pPr>
    </w:p>
    <w:p w14:paraId="7F055CF7"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Si durante esta etapa en la revisión de los estudios y diseños entregados por el INVIAS, se encuentra por parte del contratista con el aval de la interventoría que es necesario adaptar  y/o adecuar y/o complementar y/o ajustar  los estudios y diseños y/o los segmentos viales  con el fin de asegurar los resultados del Contrato, el Contratista deberá realizarlos y entregarlos al interventor dentro de los sesenta (60) días calendario contados a partir del vencimiento de la revisión inicial (</w:t>
      </w:r>
      <w:r>
        <w:rPr>
          <w:rFonts w:cs="Arial"/>
          <w:bCs/>
          <w:sz w:val="22"/>
        </w:rPr>
        <w:t>numeral 4.1.1</w:t>
      </w:r>
      <w:r w:rsidRPr="00BA45E2">
        <w:rPr>
          <w:rFonts w:cs="Arial"/>
          <w:bCs/>
          <w:sz w:val="22"/>
        </w:rPr>
        <w:t>), para lo cual se obligará a respetar las condiciones que para el efecto se definen en los Apéndices. En todo caso el contratista entregará al interventor los estudios y diseños dieciséis (16) días calendario antes del vencimiento de este plazo, de los cuales el interventor tendrá ocho (8) días calendario para pronunciarse al respecto, si éste solicita correcciones, el contratista tendrá un plazo máximo de ocho (8) días calendario para resolverlas y presentarlas al interventor.</w:t>
      </w:r>
    </w:p>
    <w:p w14:paraId="0BCC6C31" w14:textId="77777777" w:rsidR="00451082" w:rsidRPr="00BA45E2" w:rsidRDefault="00451082" w:rsidP="0066165F">
      <w:pPr>
        <w:widowControl w:val="0"/>
        <w:tabs>
          <w:tab w:val="left" w:pos="709"/>
        </w:tabs>
        <w:spacing w:after="0" w:line="240" w:lineRule="auto"/>
        <w:rPr>
          <w:rFonts w:cs="Arial"/>
          <w:bCs/>
          <w:sz w:val="22"/>
        </w:rPr>
      </w:pPr>
    </w:p>
    <w:p w14:paraId="3C5F3C0A"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Dentro de los sesenta (60) días calendario, siguientes a la orden de inicio del contrato, el contratista deberá haber revisado y si fuere necesario intervenido los estudios y diseños de por lo menos Tres Kilómetros de longitud continua y deberá tener en cuenta los frentes de obra definidos para el contrato, los que son prioridad de cumplimiento contractual. En todo caso dichos tramos deberán ser avalados por la interventoría y por el INVIAS.</w:t>
      </w:r>
    </w:p>
    <w:p w14:paraId="2C8F13DD" w14:textId="77777777" w:rsidR="00451082" w:rsidRPr="00BA45E2" w:rsidRDefault="00451082" w:rsidP="0066165F">
      <w:pPr>
        <w:widowControl w:val="0"/>
        <w:tabs>
          <w:tab w:val="left" w:pos="709"/>
        </w:tabs>
        <w:spacing w:after="0" w:line="240" w:lineRule="auto"/>
        <w:rPr>
          <w:rFonts w:cs="Arial"/>
          <w:bCs/>
          <w:sz w:val="22"/>
        </w:rPr>
      </w:pPr>
    </w:p>
    <w:p w14:paraId="07F9E306"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En todo caso, el contratista deberá comenzar la ejecución de la obra máximo a los treinta (30) días calendario contados a partir de la orden de inicio, aun en el evento en que sea necesario adaptar y/o adecuar y/o complementar y/o ajustar los estudios y diseños.</w:t>
      </w:r>
    </w:p>
    <w:p w14:paraId="18871993" w14:textId="77777777" w:rsidR="00451082" w:rsidRPr="00BA45E2" w:rsidRDefault="00451082" w:rsidP="0066165F">
      <w:pPr>
        <w:widowControl w:val="0"/>
        <w:tabs>
          <w:tab w:val="left" w:pos="709"/>
        </w:tabs>
        <w:spacing w:after="0" w:line="240" w:lineRule="auto"/>
        <w:rPr>
          <w:rFonts w:cs="Arial"/>
          <w:bCs/>
          <w:sz w:val="22"/>
        </w:rPr>
      </w:pPr>
    </w:p>
    <w:p w14:paraId="11ECDF51"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Cualquier modificación y/o adaptación y/o complementación y/o incorporación que el Contratista introduzca a los estudios y diseños deberán ser tramitadas por el Contratista para su aprobación por la Interventoría, sin que ello se constituya en causa de demora en la ejecución del proyecto.</w:t>
      </w:r>
    </w:p>
    <w:p w14:paraId="473FE1C5" w14:textId="77777777" w:rsidR="00451082" w:rsidRPr="00BA45E2" w:rsidRDefault="00451082" w:rsidP="0066165F">
      <w:pPr>
        <w:widowControl w:val="0"/>
        <w:spacing w:after="0" w:line="240" w:lineRule="auto"/>
        <w:rPr>
          <w:rFonts w:cs="Arial"/>
          <w:bCs/>
          <w:sz w:val="22"/>
        </w:rPr>
      </w:pPr>
    </w:p>
    <w:p w14:paraId="78C51702" w14:textId="77777777" w:rsidR="00451082" w:rsidRPr="00BA45E2" w:rsidRDefault="00451082" w:rsidP="0066165F">
      <w:pPr>
        <w:widowControl w:val="0"/>
        <w:spacing w:after="0" w:line="240" w:lineRule="auto"/>
        <w:rPr>
          <w:rFonts w:cs="Arial"/>
          <w:bCs/>
          <w:sz w:val="22"/>
        </w:rPr>
      </w:pPr>
      <w:r w:rsidRPr="00BA45E2">
        <w:rPr>
          <w:rFonts w:cs="Arial"/>
          <w:bCs/>
          <w:sz w:val="22"/>
        </w:rPr>
        <w:t xml:space="preserve">En todo caso el Ajuste y/o unificación y/o complementación y/o actualización y/o adaptación de Estudios y diseños deberá elaborarse para todas las obras necesarias y complementarias para la construcción de la totalidad </w:t>
      </w:r>
      <w:r>
        <w:rPr>
          <w:rFonts w:cs="Arial"/>
          <w:bCs/>
          <w:sz w:val="22"/>
        </w:rPr>
        <w:t>d</w:t>
      </w:r>
      <w:r w:rsidRPr="00BA45E2">
        <w:rPr>
          <w:rFonts w:cs="Arial"/>
          <w:bCs/>
          <w:sz w:val="22"/>
        </w:rPr>
        <w:t xml:space="preserve">el proyecto, independiente del alcance a ejecutar en el contrato. </w:t>
      </w:r>
      <w:r w:rsidRPr="00BA45E2">
        <w:rPr>
          <w:rFonts w:cs="Arial"/>
          <w:bCs/>
          <w:sz w:val="22"/>
        </w:rPr>
        <w:lastRenderedPageBreak/>
        <w:t xml:space="preserve">No habrá pagos adicionales al previsto para la elaboración de estudios y diseños en la oferta del proponente adjudicatario, por ningún concepto, ya que el Contratista deberá contemplar con cargo a este rubro todos los estudios y diseños necesarios para la construcción y funcionalidad de la obra. </w:t>
      </w:r>
    </w:p>
    <w:p w14:paraId="3C109CC4" w14:textId="77777777" w:rsidR="00451082" w:rsidRPr="00BA45E2" w:rsidRDefault="00451082" w:rsidP="0066165F">
      <w:pPr>
        <w:widowControl w:val="0"/>
        <w:spacing w:after="0" w:line="240" w:lineRule="auto"/>
        <w:rPr>
          <w:rFonts w:cs="Arial"/>
          <w:bCs/>
          <w:sz w:val="22"/>
        </w:rPr>
      </w:pPr>
    </w:p>
    <w:p w14:paraId="645ADA8D"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entregará una garantía de calidad que ampare las adaptaciones, ajustes, incorporaciones, actualizaciones, unificaciones y/o complementaciones realizadas por éste a los estudios y diseños, de conformidad con lo establecido en el presente pliego de condiciones.</w:t>
      </w:r>
    </w:p>
    <w:p w14:paraId="0C7F3AC7" w14:textId="77777777" w:rsidR="00451082" w:rsidRPr="00BA45E2" w:rsidRDefault="00451082" w:rsidP="0066165F">
      <w:pPr>
        <w:widowControl w:val="0"/>
        <w:tabs>
          <w:tab w:val="left" w:pos="284"/>
        </w:tabs>
        <w:spacing w:after="0" w:line="240" w:lineRule="auto"/>
        <w:rPr>
          <w:rFonts w:cs="Arial"/>
          <w:noProof/>
          <w:sz w:val="22"/>
        </w:rPr>
      </w:pPr>
    </w:p>
    <w:p w14:paraId="07FE98D2" w14:textId="77777777" w:rsidR="00451082" w:rsidRPr="00BA45E2" w:rsidRDefault="00451082" w:rsidP="0066165F">
      <w:pPr>
        <w:widowControl w:val="0"/>
        <w:tabs>
          <w:tab w:val="left" w:pos="284"/>
        </w:tabs>
        <w:spacing w:after="0" w:line="240" w:lineRule="auto"/>
        <w:rPr>
          <w:rFonts w:cs="Arial"/>
          <w:noProof/>
          <w:sz w:val="22"/>
        </w:rPr>
      </w:pPr>
      <w:r w:rsidRPr="00BA45E2">
        <w:rPr>
          <w:rFonts w:cs="Arial"/>
          <w:noProof/>
          <w:sz w:val="22"/>
        </w:rPr>
        <w:t>Cuando el Contratista justifique técnica, social y económicamente con el aval de la Interventoría que se deben realizar modificaciones a los estudios y diseños entregados por la entidad, aplicara el siguiente numeral:</w:t>
      </w:r>
    </w:p>
    <w:p w14:paraId="4D39706D" w14:textId="77777777" w:rsidR="00451082" w:rsidRPr="00BA45E2" w:rsidRDefault="00451082" w:rsidP="0066165F">
      <w:pPr>
        <w:widowControl w:val="0"/>
        <w:tabs>
          <w:tab w:val="left" w:pos="284"/>
        </w:tabs>
        <w:spacing w:after="0" w:line="240" w:lineRule="auto"/>
        <w:rPr>
          <w:rFonts w:cs="Arial"/>
          <w:b/>
          <w:bCs/>
          <w:sz w:val="22"/>
        </w:rPr>
      </w:pPr>
    </w:p>
    <w:p w14:paraId="2F9AF205" w14:textId="77777777" w:rsidR="00451082" w:rsidRPr="00BA45E2" w:rsidRDefault="00451082" w:rsidP="0033449E">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Modificación y/</w:t>
      </w:r>
      <w:r>
        <w:rPr>
          <w:rFonts w:cs="Arial"/>
          <w:b/>
          <w:bCs/>
          <w:sz w:val="22"/>
        </w:rPr>
        <w:t>o incorporación y/u</w:t>
      </w:r>
      <w:r w:rsidRPr="00BA45E2">
        <w:rPr>
          <w:rFonts w:cs="Arial"/>
          <w:b/>
          <w:bCs/>
          <w:sz w:val="22"/>
        </w:rPr>
        <w:t xml:space="preserve"> optimización de los Estudios y Diseños.</w:t>
      </w:r>
    </w:p>
    <w:p w14:paraId="66437D49" w14:textId="77777777" w:rsidR="00451082" w:rsidRPr="00BA45E2" w:rsidRDefault="00451082" w:rsidP="0066165F">
      <w:pPr>
        <w:tabs>
          <w:tab w:val="left" w:pos="709"/>
        </w:tabs>
        <w:autoSpaceDE w:val="0"/>
        <w:autoSpaceDN w:val="0"/>
        <w:adjustRightInd w:val="0"/>
        <w:spacing w:after="0" w:line="240" w:lineRule="auto"/>
        <w:rPr>
          <w:rFonts w:cs="Arial"/>
          <w:noProof/>
          <w:sz w:val="22"/>
        </w:rPr>
      </w:pPr>
    </w:p>
    <w:p w14:paraId="462A40B2" w14:textId="77777777" w:rsidR="00451082" w:rsidRPr="00BA45E2" w:rsidRDefault="00451082" w:rsidP="0066165F">
      <w:pPr>
        <w:tabs>
          <w:tab w:val="left" w:pos="709"/>
        </w:tabs>
        <w:autoSpaceDE w:val="0"/>
        <w:autoSpaceDN w:val="0"/>
        <w:adjustRightInd w:val="0"/>
        <w:spacing w:after="0" w:line="240" w:lineRule="auto"/>
        <w:rPr>
          <w:rFonts w:cs="Arial"/>
          <w:noProof/>
          <w:sz w:val="22"/>
        </w:rPr>
      </w:pPr>
      <w:r w:rsidRPr="00BA45E2">
        <w:rPr>
          <w:rFonts w:cs="Arial"/>
          <w:noProof/>
          <w:sz w:val="22"/>
        </w:rPr>
        <w:t>En el evento que el contratista demuestre  que no es viable la ejecución de alguna de las obras diseñadas, obras a construir o aún después de haber realizado alguna adaptación y/o adecuación y/o complementación y/o ajuste de los estudios y diseños y especificaciones entregados por el INVIAS, éste deberá presentar a la interventoría los planos finales para construcción que viabilicen la ejecución de la obra contratada respetando las condiciones que para el efecto se definen en los Apéndices. Toda modificación y/</w:t>
      </w:r>
      <w:r>
        <w:rPr>
          <w:rFonts w:cs="Arial"/>
          <w:noProof/>
          <w:sz w:val="22"/>
        </w:rPr>
        <w:t>o</w:t>
      </w:r>
      <w:r w:rsidRPr="00BA45E2">
        <w:rPr>
          <w:rFonts w:cs="Arial"/>
          <w:noProof/>
          <w:sz w:val="22"/>
        </w:rPr>
        <w:t xml:space="preserve"> incorporación y/o optimización propuesta a los estudios y diseños deberá ser sometida previamente a consideración del INVÍAS una vez se haya emitido concepto favorable debidamente soportado por la interventoría.</w:t>
      </w:r>
    </w:p>
    <w:p w14:paraId="5E00CB12" w14:textId="77777777" w:rsidR="00451082" w:rsidRPr="00BA45E2" w:rsidRDefault="00451082" w:rsidP="0066165F">
      <w:pPr>
        <w:tabs>
          <w:tab w:val="left" w:pos="709"/>
        </w:tabs>
        <w:autoSpaceDE w:val="0"/>
        <w:autoSpaceDN w:val="0"/>
        <w:adjustRightInd w:val="0"/>
        <w:spacing w:after="0" w:line="240" w:lineRule="auto"/>
        <w:rPr>
          <w:rFonts w:cs="Arial"/>
          <w:sz w:val="22"/>
        </w:rPr>
      </w:pPr>
    </w:p>
    <w:p w14:paraId="5F7B6CA5"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de calidad que ampare las modificaciones realizadas por éste a los estudios y diseños.</w:t>
      </w:r>
    </w:p>
    <w:p w14:paraId="1D03E07E" w14:textId="77777777" w:rsidR="00451082" w:rsidRPr="00BA45E2" w:rsidRDefault="00451082" w:rsidP="0066165F">
      <w:pPr>
        <w:widowControl w:val="0"/>
        <w:tabs>
          <w:tab w:val="left" w:pos="709"/>
        </w:tabs>
        <w:spacing w:after="0" w:line="240" w:lineRule="auto"/>
        <w:rPr>
          <w:rFonts w:cs="Arial"/>
          <w:bCs/>
          <w:sz w:val="22"/>
        </w:rPr>
      </w:pPr>
    </w:p>
    <w:p w14:paraId="38C8007D"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En todo caso, si como consecuencia de la modificación de los estudios y diseños, el INVIAS sufriere o se le generare algún tipo de perjuicio, iniciará las acciones legales pertinentes a quienes les sea imputable.</w:t>
      </w:r>
    </w:p>
    <w:p w14:paraId="6BC79685" w14:textId="77777777" w:rsidR="00451082" w:rsidRPr="00BA45E2" w:rsidRDefault="00451082" w:rsidP="0066165F">
      <w:pPr>
        <w:widowControl w:val="0"/>
        <w:tabs>
          <w:tab w:val="left" w:pos="709"/>
        </w:tabs>
        <w:spacing w:after="0" w:line="240" w:lineRule="auto"/>
        <w:rPr>
          <w:rFonts w:cs="Arial"/>
          <w:bCs/>
          <w:sz w:val="22"/>
        </w:rPr>
      </w:pPr>
    </w:p>
    <w:p w14:paraId="62E667B9"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La aplicación de las previsiones del Anexo Técnico y Apéndices respectivamente, generan a cargo del Contratista obligaciones de resultado y no de medio, Las obras deberán cumplir con las especificaciones técnicas contenidas en dichos Apéndices, especialmente en materia de calidad, resistencia, estabilidad y durabilidad.</w:t>
      </w:r>
    </w:p>
    <w:p w14:paraId="3C260457" w14:textId="77777777" w:rsidR="00451082" w:rsidRPr="00BA45E2" w:rsidRDefault="00451082" w:rsidP="0066165F">
      <w:pPr>
        <w:widowControl w:val="0"/>
        <w:tabs>
          <w:tab w:val="left" w:pos="709"/>
        </w:tabs>
        <w:spacing w:after="0" w:line="240" w:lineRule="auto"/>
        <w:rPr>
          <w:rFonts w:cs="Arial"/>
          <w:bCs/>
          <w:sz w:val="22"/>
        </w:rPr>
      </w:pPr>
    </w:p>
    <w:p w14:paraId="1981592C"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 xml:space="preserve">Los pronunciamientos sobre los estudios y diseños que realice el Contratista deberán ser entregados por escrito a la Interventoría de obra, dentro de la etapa de </w:t>
      </w:r>
      <w:proofErr w:type="spellStart"/>
      <w:r w:rsidRPr="00BA45E2">
        <w:rPr>
          <w:rFonts w:cs="Arial"/>
          <w:bCs/>
          <w:sz w:val="22"/>
        </w:rPr>
        <w:t>preconstrucción</w:t>
      </w:r>
      <w:proofErr w:type="spellEnd"/>
      <w:r w:rsidRPr="00BA45E2">
        <w:rPr>
          <w:rFonts w:cs="Arial"/>
          <w:bCs/>
          <w:sz w:val="22"/>
        </w:rPr>
        <w:t>, de</w:t>
      </w:r>
      <w:r>
        <w:rPr>
          <w:rFonts w:cs="Arial"/>
          <w:bCs/>
          <w:sz w:val="22"/>
        </w:rPr>
        <w:t xml:space="preserve"> </w:t>
      </w:r>
      <w:r w:rsidRPr="00BA45E2">
        <w:rPr>
          <w:rFonts w:cs="Arial"/>
          <w:bCs/>
          <w:sz w:val="22"/>
        </w:rPr>
        <w:t xml:space="preserve">acuerdo </w:t>
      </w:r>
      <w:r>
        <w:rPr>
          <w:rFonts w:cs="Arial"/>
          <w:bCs/>
          <w:sz w:val="22"/>
        </w:rPr>
        <w:t xml:space="preserve">con el </w:t>
      </w:r>
      <w:r w:rsidRPr="00BA45E2">
        <w:rPr>
          <w:rFonts w:cs="Arial"/>
          <w:bCs/>
          <w:sz w:val="22"/>
        </w:rPr>
        <w:t>cronograma de revisión y entrega de productos acordados con la Interventoría para su correspondiente aprobación.</w:t>
      </w:r>
    </w:p>
    <w:p w14:paraId="12469F1D" w14:textId="77777777" w:rsidR="00451082" w:rsidRPr="00BA45E2" w:rsidRDefault="00451082" w:rsidP="0066165F">
      <w:pPr>
        <w:widowControl w:val="0"/>
        <w:tabs>
          <w:tab w:val="left" w:pos="709"/>
        </w:tabs>
        <w:spacing w:after="0" w:line="240" w:lineRule="auto"/>
        <w:rPr>
          <w:rFonts w:cs="Arial"/>
          <w:bCs/>
          <w:sz w:val="22"/>
        </w:rPr>
      </w:pPr>
    </w:p>
    <w:p w14:paraId="3A52E2DE"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 xml:space="preserve">En todo caso, el Contratista tendrá en cuenta que el objeto del contrato, su ejecución y recibo de las obras, deben cumplir con la finalidad a que está destinada la obra, conforme al contrato </w:t>
      </w:r>
      <w:r w:rsidRPr="00BA45E2">
        <w:rPr>
          <w:rFonts w:cs="Arial"/>
          <w:bCs/>
          <w:sz w:val="22"/>
        </w:rPr>
        <w:lastRenderedPageBreak/>
        <w:t>y demás documentos que hacen parte de éste.</w:t>
      </w:r>
    </w:p>
    <w:p w14:paraId="18D6357E" w14:textId="77777777" w:rsidR="00451082" w:rsidRPr="00BA45E2" w:rsidRDefault="00451082" w:rsidP="0066165F">
      <w:pPr>
        <w:widowControl w:val="0"/>
        <w:tabs>
          <w:tab w:val="left" w:pos="709"/>
        </w:tabs>
        <w:spacing w:after="0" w:line="240" w:lineRule="auto"/>
        <w:rPr>
          <w:rFonts w:cs="Arial"/>
          <w:bCs/>
          <w:sz w:val="22"/>
        </w:rPr>
      </w:pPr>
    </w:p>
    <w:p w14:paraId="6CCEEA41"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 xml:space="preserve">Para todos los efectos las complementaciones y/o modificaciones </w:t>
      </w:r>
      <w:r>
        <w:rPr>
          <w:rFonts w:cs="Arial"/>
          <w:bCs/>
          <w:sz w:val="22"/>
        </w:rPr>
        <w:t xml:space="preserve">y/o incorporaciones y/u optimizaciones </w:t>
      </w:r>
      <w:r w:rsidRPr="00BA45E2">
        <w:rPr>
          <w:rFonts w:cs="Arial"/>
          <w:bCs/>
          <w:sz w:val="22"/>
        </w:rPr>
        <w:t>realizadas a los Estudios y Diseños son responsabilidad del Contratista.</w:t>
      </w:r>
    </w:p>
    <w:p w14:paraId="58FDA464" w14:textId="77777777" w:rsidR="00451082" w:rsidRPr="00BA45E2" w:rsidRDefault="00451082" w:rsidP="0066165F">
      <w:pPr>
        <w:widowControl w:val="0"/>
        <w:tabs>
          <w:tab w:val="left" w:pos="709"/>
        </w:tabs>
        <w:spacing w:after="0" w:line="240" w:lineRule="auto"/>
        <w:rPr>
          <w:rFonts w:cs="Arial"/>
          <w:bCs/>
          <w:sz w:val="22"/>
        </w:rPr>
      </w:pPr>
    </w:p>
    <w:p w14:paraId="15987602"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Como parte de sus obligaciones bajo el Contrato, 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14F3F0DD" w14:textId="77777777" w:rsidR="00451082" w:rsidRPr="00BA45E2" w:rsidRDefault="00451082" w:rsidP="0066165F">
      <w:pPr>
        <w:widowControl w:val="0"/>
        <w:tabs>
          <w:tab w:val="left" w:pos="709"/>
        </w:tabs>
        <w:spacing w:after="0" w:line="240" w:lineRule="auto"/>
        <w:rPr>
          <w:rFonts w:cs="Arial"/>
          <w:bCs/>
          <w:sz w:val="22"/>
        </w:rPr>
      </w:pPr>
    </w:p>
    <w:p w14:paraId="6D6C025C"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y/o la empresa Consultora que este contrate deberá acreditar que a la fecha de firma del Contrato de que trata este proceso de selección y en un máximo de hasta seis (6) Contratos, ha realizado, de manera individual, en Consorcio o en Unión Temporal, o en cualquier otra forma de asociación, todos y cada uno de los estudios y diseños para las siguientes obras:</w:t>
      </w:r>
    </w:p>
    <w:p w14:paraId="63A3667A" w14:textId="77777777" w:rsidR="00451082" w:rsidRPr="00BA45E2" w:rsidRDefault="00451082" w:rsidP="0066165F">
      <w:pPr>
        <w:widowControl w:val="0"/>
        <w:tabs>
          <w:tab w:val="left" w:pos="709"/>
        </w:tabs>
        <w:spacing w:after="0" w:line="240" w:lineRule="auto"/>
        <w:rPr>
          <w:rFonts w:cs="Arial"/>
          <w:bCs/>
          <w:sz w:val="22"/>
        </w:rPr>
      </w:pPr>
    </w:p>
    <w:p w14:paraId="0E9F3542" w14:textId="77777777" w:rsidR="00451082" w:rsidRPr="00BA45E2" w:rsidRDefault="00451082" w:rsidP="006E2DB6">
      <w:pPr>
        <w:widowControl w:val="0"/>
        <w:tabs>
          <w:tab w:val="left" w:pos="709"/>
        </w:tabs>
        <w:spacing w:after="0" w:line="240" w:lineRule="auto"/>
        <w:rPr>
          <w:rFonts w:cs="Arial"/>
          <w:bCs/>
          <w:sz w:val="22"/>
        </w:rPr>
      </w:pPr>
      <w:r w:rsidRPr="00BA45E2">
        <w:rPr>
          <w:rFonts w:cs="Arial"/>
          <w:bCs/>
          <w:sz w:val="22"/>
        </w:rPr>
        <w:t>ESTUDIOS Y/O DISEÑOS A NIVEL FASE I Y/O FASE II Y/O FASE III PARA: PROYECTOS PARA LA CONSTRUCCIÓN DE CARRETERAS PRIMARIAS Y/O SECUNDARIAS Y/O MEJORAMIENTO DE CARRETERAS PRIMARIAS Y/O SECUNDARIAS Y/O REHABILITACIÓN DE CARRE</w:t>
      </w:r>
      <w:r>
        <w:rPr>
          <w:rFonts w:cs="Arial"/>
          <w:bCs/>
          <w:sz w:val="22"/>
        </w:rPr>
        <w:t xml:space="preserve">TERAS PRIMARIAS Y/O SECUNDARIAS </w:t>
      </w:r>
      <w:r w:rsidRPr="00BA45E2">
        <w:rPr>
          <w:rFonts w:cs="Arial"/>
          <w:bCs/>
          <w:sz w:val="22"/>
        </w:rPr>
        <w:t xml:space="preserve">Y/O PAVIMENTACIÓN DE CARRETERAS PRIMARIAS Y/O SECUNDARIAS. </w:t>
      </w:r>
    </w:p>
    <w:p w14:paraId="0CCADDC7" w14:textId="77777777" w:rsidR="00451082" w:rsidRPr="00BA45E2" w:rsidRDefault="00451082" w:rsidP="006E2DB6">
      <w:pPr>
        <w:widowControl w:val="0"/>
        <w:tabs>
          <w:tab w:val="left" w:pos="709"/>
        </w:tabs>
        <w:spacing w:after="0" w:line="240" w:lineRule="auto"/>
        <w:rPr>
          <w:rFonts w:cs="Arial"/>
          <w:bCs/>
          <w:sz w:val="22"/>
        </w:rPr>
      </w:pPr>
    </w:p>
    <w:p w14:paraId="5DAAC2A1" w14:textId="77777777" w:rsidR="00451082" w:rsidRPr="00BA45E2" w:rsidRDefault="00451082" w:rsidP="006E2DB6">
      <w:pPr>
        <w:widowControl w:val="0"/>
        <w:tabs>
          <w:tab w:val="left" w:pos="709"/>
        </w:tabs>
        <w:spacing w:after="0" w:line="240" w:lineRule="auto"/>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7AF98230" w14:textId="77777777" w:rsidR="00451082" w:rsidRPr="00BA45E2" w:rsidRDefault="00451082" w:rsidP="006E2DB6">
      <w:pPr>
        <w:widowControl w:val="0"/>
        <w:tabs>
          <w:tab w:val="left" w:pos="709"/>
        </w:tabs>
        <w:spacing w:after="0" w:line="240" w:lineRule="auto"/>
        <w:rPr>
          <w:rFonts w:cs="Arial"/>
          <w:bCs/>
          <w:sz w:val="22"/>
        </w:rPr>
      </w:pPr>
    </w:p>
    <w:p w14:paraId="51045443"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será responsable de realizar todas y cada una de las intervenciones a los estudios y diseños, con cargo a la partida contemplada en el formulario del presupuesto oficial, para que se pueda ejecutar la obra en los tiempos y calidades requeridos.</w:t>
      </w:r>
    </w:p>
    <w:p w14:paraId="2E216CAD" w14:textId="77777777" w:rsidR="00451082" w:rsidRPr="00BA45E2" w:rsidRDefault="00451082" w:rsidP="0066165F">
      <w:pPr>
        <w:widowControl w:val="0"/>
        <w:tabs>
          <w:tab w:val="left" w:pos="709"/>
        </w:tabs>
        <w:spacing w:after="0" w:line="240" w:lineRule="auto"/>
        <w:rPr>
          <w:rFonts w:cs="Arial"/>
          <w:bCs/>
          <w:sz w:val="22"/>
        </w:rPr>
      </w:pPr>
    </w:p>
    <w:p w14:paraId="5352F69F"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Las modificaciones a los estudios y diseños que realice el contratista con el fin de asegurar los resultados del Contrato, deberá entregarlas al interventor dentro de los sesenta (60) días calendario contados a partir de la revisión inicial. En todo caso el contratista entregará al interventor los estudios y diseños dieciséis (16) días calendario antes del vencimiento de este plazo, de los cuales el interventor tendrá ocho (8) días calendario para pronunciarse al respecto, si éste solicita correcciones</w:t>
      </w:r>
      <w:r>
        <w:rPr>
          <w:rFonts w:cs="Arial"/>
          <w:bCs/>
          <w:sz w:val="22"/>
        </w:rPr>
        <w:t xml:space="preserve">, </w:t>
      </w:r>
      <w:r w:rsidRPr="00BA45E2">
        <w:rPr>
          <w:rFonts w:cs="Arial"/>
          <w:bCs/>
          <w:sz w:val="22"/>
        </w:rPr>
        <w:t>el contratista tendrá un plazo máximo de ocho (8) días calendario para resolverlas y presentarlas al interventor.</w:t>
      </w:r>
    </w:p>
    <w:p w14:paraId="30CC206F" w14:textId="77777777" w:rsidR="00451082" w:rsidRPr="00BA45E2" w:rsidRDefault="00451082" w:rsidP="0066165F">
      <w:pPr>
        <w:widowControl w:val="0"/>
        <w:tabs>
          <w:tab w:val="left" w:pos="709"/>
        </w:tabs>
        <w:spacing w:after="0" w:line="240" w:lineRule="auto"/>
        <w:rPr>
          <w:rFonts w:cs="Arial"/>
          <w:bCs/>
          <w:sz w:val="22"/>
        </w:rPr>
      </w:pPr>
    </w:p>
    <w:p w14:paraId="220500AB"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 xml:space="preserve">En las modificaciones no se podrá reducir el periodo de diseño de los pavimentos, ni ninguna otra circunstancia que implique una desmejora en las condiciones técnicas del proyecto, </w:t>
      </w:r>
      <w:r w:rsidRPr="000E3E62">
        <w:rPr>
          <w:rFonts w:cs="Arial"/>
          <w:bCs/>
          <w:sz w:val="22"/>
        </w:rPr>
        <w:t>situaciones que deberán ser sometidas previamente a consideración del INVIAS.</w:t>
      </w:r>
    </w:p>
    <w:p w14:paraId="34F75865" w14:textId="77777777" w:rsidR="00451082" w:rsidRPr="00BA45E2" w:rsidRDefault="00451082" w:rsidP="0066165F">
      <w:pPr>
        <w:widowControl w:val="0"/>
        <w:tabs>
          <w:tab w:val="left" w:pos="709"/>
        </w:tabs>
        <w:spacing w:after="0" w:line="240" w:lineRule="auto"/>
        <w:rPr>
          <w:rFonts w:cs="Arial"/>
          <w:bCs/>
          <w:sz w:val="22"/>
        </w:rPr>
      </w:pPr>
    </w:p>
    <w:p w14:paraId="1006DDFB"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lastRenderedPageBreak/>
        <w:t xml:space="preserve">El cambio en el tipo de pavimento en cualquier tramo, en caso </w:t>
      </w:r>
      <w:r>
        <w:rPr>
          <w:rFonts w:cs="Arial"/>
          <w:bCs/>
          <w:sz w:val="22"/>
        </w:rPr>
        <w:t xml:space="preserve">de </w:t>
      </w:r>
      <w:r w:rsidRPr="00BA45E2">
        <w:rPr>
          <w:rFonts w:cs="Arial"/>
          <w:bCs/>
          <w:sz w:val="22"/>
        </w:rPr>
        <w:t>que se encuentre permitido en el alcance del contrato, deberá ser sometido previamente a consideración del INVÍAS una vez se haya emitido concepto favorable debidamente soportado por la Interventoría.</w:t>
      </w:r>
    </w:p>
    <w:p w14:paraId="727E9E01" w14:textId="77777777" w:rsidR="00451082" w:rsidRDefault="00451082" w:rsidP="0066165F">
      <w:pPr>
        <w:widowControl w:val="0"/>
        <w:tabs>
          <w:tab w:val="left" w:pos="709"/>
        </w:tabs>
        <w:spacing w:after="0" w:line="240" w:lineRule="auto"/>
        <w:rPr>
          <w:rFonts w:cs="Arial"/>
          <w:bCs/>
          <w:sz w:val="22"/>
        </w:rPr>
      </w:pPr>
    </w:p>
    <w:p w14:paraId="7E807290" w14:textId="77777777" w:rsidR="00451082" w:rsidRDefault="00451082" w:rsidP="0066165F">
      <w:pPr>
        <w:widowControl w:val="0"/>
        <w:tabs>
          <w:tab w:val="left" w:pos="709"/>
        </w:tabs>
        <w:spacing w:after="0" w:line="240" w:lineRule="auto"/>
        <w:rPr>
          <w:rFonts w:cs="Arial"/>
          <w:bCs/>
          <w:sz w:val="22"/>
        </w:rPr>
      </w:pPr>
      <w:r>
        <w:rPr>
          <w:rFonts w:cs="Arial"/>
          <w:bCs/>
          <w:sz w:val="22"/>
        </w:rPr>
        <w:t>En todo caso las intervenciones de los estudios y diseños deberán elaborarse para todas las obras necesarias y complementarias para la construcción de la totalidad del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0B7F53A" w14:textId="77777777" w:rsidR="00451082" w:rsidRDefault="00451082" w:rsidP="0066165F">
      <w:pPr>
        <w:widowControl w:val="0"/>
        <w:tabs>
          <w:tab w:val="left" w:pos="709"/>
        </w:tabs>
        <w:spacing w:after="0" w:line="240" w:lineRule="auto"/>
        <w:rPr>
          <w:rFonts w:cs="Arial"/>
          <w:bCs/>
          <w:sz w:val="22"/>
        </w:rPr>
      </w:pPr>
    </w:p>
    <w:p w14:paraId="4C476FBC" w14:textId="77777777" w:rsidR="00451082" w:rsidRDefault="00451082" w:rsidP="0066165F">
      <w:pPr>
        <w:widowControl w:val="0"/>
        <w:tabs>
          <w:tab w:val="left" w:pos="709"/>
        </w:tabs>
        <w:spacing w:after="0" w:line="240" w:lineRule="auto"/>
        <w:rPr>
          <w:rFonts w:cs="Arial"/>
          <w:bCs/>
          <w:sz w:val="22"/>
        </w:rPr>
      </w:pPr>
      <w:r>
        <w:rPr>
          <w:rFonts w:cs="Arial"/>
          <w:bCs/>
          <w:sz w:val="22"/>
        </w:rPr>
        <w:t xml:space="preserve">El Contratista deberá responder por la calidad de la obra diseñada y por la construida, de tal manera que el contratista entregará una garantía que ampare las modificaciones y/o incorporaciones y/u optimizaciones de los estudios y diseños realizadas por este. </w:t>
      </w:r>
    </w:p>
    <w:p w14:paraId="6B966BF1" w14:textId="77777777" w:rsidR="00451082" w:rsidRPr="00BA45E2" w:rsidRDefault="00451082" w:rsidP="0066165F">
      <w:pPr>
        <w:widowControl w:val="0"/>
        <w:tabs>
          <w:tab w:val="left" w:pos="709"/>
        </w:tabs>
        <w:spacing w:after="0" w:line="240" w:lineRule="auto"/>
        <w:rPr>
          <w:rFonts w:cs="Arial"/>
          <w:bCs/>
          <w:sz w:val="22"/>
        </w:rPr>
      </w:pPr>
    </w:p>
    <w:p w14:paraId="04B7E4EE" w14:textId="77777777" w:rsidR="00451082" w:rsidRPr="00BA45E2" w:rsidRDefault="00451082" w:rsidP="0066165F">
      <w:pPr>
        <w:tabs>
          <w:tab w:val="left" w:pos="709"/>
          <w:tab w:val="left" w:pos="1400"/>
        </w:tabs>
        <w:spacing w:after="0" w:line="240" w:lineRule="auto"/>
        <w:rPr>
          <w:rFonts w:cs="Arial"/>
          <w:bCs/>
          <w:sz w:val="22"/>
        </w:rPr>
      </w:pPr>
      <w:r w:rsidRPr="00BA45E2">
        <w:rPr>
          <w:rFonts w:cs="Arial"/>
          <w:bCs/>
          <w:sz w:val="22"/>
        </w:rPr>
        <w:t>En caso que se presenten sectores de intervención de condiciones especiales, atípicos o no considerados inicialmente en los corredores, durante la ejecución del contrato o, si los existentes varían en una  magnitud tal en que las obras diseñadas para éstos se tornen insuficientes para su construcción desbordando las consideraciones de revisión, ajuste, actualización, modificación, optimización y complementación, la Entidad con el apoyo de la Interventoría definirá el plazo y el mecanismo contractual a que haya lugar para su eventual reconocimiento. En todo caso, estas actividades no podrán limitar el avance de la obra en las demás intervenciones.</w:t>
      </w:r>
    </w:p>
    <w:p w14:paraId="1DD632FD" w14:textId="77777777" w:rsidR="00451082" w:rsidRPr="00BA45E2" w:rsidRDefault="00451082" w:rsidP="0066165F">
      <w:pPr>
        <w:tabs>
          <w:tab w:val="left" w:pos="709"/>
          <w:tab w:val="left" w:pos="1400"/>
        </w:tabs>
        <w:spacing w:after="0" w:line="240" w:lineRule="auto"/>
        <w:rPr>
          <w:rFonts w:cs="Arial"/>
          <w:bCs/>
          <w:sz w:val="22"/>
        </w:rPr>
      </w:pPr>
    </w:p>
    <w:p w14:paraId="3D6ED40D" w14:textId="77777777" w:rsidR="00451082" w:rsidRDefault="00451082" w:rsidP="0066165F">
      <w:pPr>
        <w:widowControl w:val="0"/>
        <w:tabs>
          <w:tab w:val="left" w:pos="709"/>
        </w:tabs>
        <w:spacing w:after="0" w:line="240" w:lineRule="auto"/>
        <w:rPr>
          <w:rFonts w:cs="Arial"/>
          <w:bCs/>
          <w:sz w:val="22"/>
        </w:rPr>
      </w:pPr>
      <w:r w:rsidRPr="00BA45E2">
        <w:rPr>
          <w:rFonts w:cs="Arial"/>
          <w:bCs/>
          <w:sz w:val="22"/>
        </w:rPr>
        <w:t xml:space="preserve">En el evento que se requiera elaborar estudios y diseños definitivos o de fase III, se aplicará lo indicado en el siguiente </w:t>
      </w:r>
      <w:r>
        <w:rPr>
          <w:rFonts w:cs="Arial"/>
          <w:bCs/>
          <w:sz w:val="22"/>
        </w:rPr>
        <w:t>numeral</w:t>
      </w:r>
      <w:r w:rsidRPr="00BA45E2">
        <w:rPr>
          <w:rFonts w:cs="Arial"/>
          <w:bCs/>
          <w:sz w:val="22"/>
        </w:rPr>
        <w:t>:</w:t>
      </w:r>
    </w:p>
    <w:p w14:paraId="5FC9BCC7" w14:textId="77777777" w:rsidR="00451082" w:rsidRPr="00BA45E2" w:rsidRDefault="00451082" w:rsidP="0066165F">
      <w:pPr>
        <w:widowControl w:val="0"/>
        <w:tabs>
          <w:tab w:val="left" w:pos="709"/>
        </w:tabs>
        <w:spacing w:after="0" w:line="240" w:lineRule="auto"/>
        <w:rPr>
          <w:rFonts w:cs="Arial"/>
          <w:bCs/>
          <w:sz w:val="22"/>
        </w:rPr>
      </w:pPr>
    </w:p>
    <w:p w14:paraId="595C1820" w14:textId="77777777" w:rsidR="00451082" w:rsidRPr="00BA45E2" w:rsidRDefault="00451082" w:rsidP="001655E2">
      <w:pPr>
        <w:pStyle w:val="Prrafodelista"/>
        <w:widowControl w:val="0"/>
        <w:numPr>
          <w:ilvl w:val="2"/>
          <w:numId w:val="39"/>
        </w:numPr>
        <w:tabs>
          <w:tab w:val="left" w:pos="284"/>
        </w:tabs>
        <w:spacing w:after="0" w:line="240" w:lineRule="auto"/>
        <w:rPr>
          <w:rFonts w:cs="Arial"/>
          <w:b/>
          <w:bCs/>
          <w:sz w:val="22"/>
        </w:rPr>
      </w:pPr>
      <w:r w:rsidRPr="00BA45E2">
        <w:rPr>
          <w:rFonts w:cs="Arial"/>
          <w:b/>
          <w:bCs/>
          <w:sz w:val="22"/>
        </w:rPr>
        <w:t xml:space="preserve">Estudios y Diseños Definitivos o de Fase III </w:t>
      </w:r>
    </w:p>
    <w:p w14:paraId="3D166ACD" w14:textId="77777777" w:rsidR="00451082" w:rsidRPr="00BA45E2" w:rsidRDefault="00451082" w:rsidP="0066165F">
      <w:pPr>
        <w:pStyle w:val="Default"/>
        <w:tabs>
          <w:tab w:val="left" w:pos="709"/>
        </w:tabs>
        <w:spacing w:after="0" w:line="240" w:lineRule="auto"/>
        <w:jc w:val="both"/>
        <w:rPr>
          <w:color w:val="auto"/>
          <w:sz w:val="22"/>
          <w:szCs w:val="22"/>
        </w:rPr>
      </w:pPr>
    </w:p>
    <w:p w14:paraId="200C18E2" w14:textId="77777777" w:rsidR="00451082" w:rsidRPr="00BA45E2" w:rsidRDefault="00451082" w:rsidP="0066165F">
      <w:pPr>
        <w:pStyle w:val="Default"/>
        <w:tabs>
          <w:tab w:val="left" w:pos="709"/>
        </w:tabs>
        <w:spacing w:after="0" w:line="240" w:lineRule="auto"/>
        <w:jc w:val="both"/>
        <w:rPr>
          <w:color w:val="auto"/>
          <w:sz w:val="22"/>
          <w:szCs w:val="22"/>
        </w:rPr>
      </w:pPr>
      <w:r w:rsidRPr="00BA45E2">
        <w:rPr>
          <w:color w:val="auto"/>
          <w:sz w:val="22"/>
          <w:szCs w:val="22"/>
        </w:rPr>
        <w:t xml:space="preserve">El contratista se obliga a realizar los estudios y diseños de conformidad a la normatividad INVIAS sobre el contenido de los Estudios existentes, que comprende los alcances, </w:t>
      </w:r>
      <w:r w:rsidRPr="00890FB7">
        <w:rPr>
          <w:color w:val="auto"/>
          <w:sz w:val="22"/>
          <w:szCs w:val="22"/>
        </w:rPr>
        <w:t xml:space="preserve">metodología, resultados, diseños, memorias de cálculo, planos de construcción, conclusiones y recomendaciones de cada una de las áreas que lo conforman, cuyo contenido y alcance se describe en la especificación particular </w:t>
      </w:r>
      <w:r w:rsidRPr="00890FB7">
        <w:rPr>
          <w:b/>
          <w:color w:val="auto"/>
          <w:sz w:val="22"/>
          <w:szCs w:val="22"/>
        </w:rPr>
        <w:t xml:space="preserve">ELABORACION DE ESTUDIOS Y DISEÑOS DEFINITIVOS O DE FASE III PARA EL CORREDOR </w:t>
      </w:r>
      <w:r w:rsidRPr="00890FB7">
        <w:rPr>
          <w:b/>
          <w:noProof/>
          <w:sz w:val="22"/>
        </w:rPr>
        <w:t>CARRETERA QUIBDO-PEÑALISA</w:t>
      </w:r>
      <w:r w:rsidRPr="00890FB7">
        <w:rPr>
          <w:color w:val="auto"/>
          <w:sz w:val="22"/>
          <w:szCs w:val="22"/>
        </w:rPr>
        <w:t xml:space="preserve"> contenida en el Apéndice B. Su desarrollo se encuentra contenido en el Apéndice B y deben contener todo el nivel de detalle para efectuar la construcción de las obras.</w:t>
      </w:r>
    </w:p>
    <w:p w14:paraId="0B236AD9" w14:textId="77777777" w:rsidR="00451082" w:rsidRPr="00BA45E2" w:rsidRDefault="00451082" w:rsidP="0066165F">
      <w:pPr>
        <w:pStyle w:val="Default"/>
        <w:tabs>
          <w:tab w:val="left" w:pos="709"/>
        </w:tabs>
        <w:spacing w:after="0" w:line="240" w:lineRule="auto"/>
        <w:jc w:val="both"/>
        <w:rPr>
          <w:color w:val="auto"/>
          <w:sz w:val="22"/>
          <w:szCs w:val="22"/>
        </w:rPr>
      </w:pPr>
    </w:p>
    <w:p w14:paraId="68C6CB04"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allegará los documentos que demuestran la experiencia para realizar por su cuenta y riesgo todos y cada uno de los estudios y diseños exigidos en el pliego de condiciones y/o la contratación de una empresa consultora la cual certificará experiencia aceptable en estudios y diseños. El INVIAS verificará que los mismos se ajustan a los requisitos que se describen a continuación, so pena de incurrir en causal de incumplimiento del Contrato sancionable en la forma establecida en la minuta del Contrato.</w:t>
      </w:r>
    </w:p>
    <w:p w14:paraId="2D673D88" w14:textId="77777777" w:rsidR="00451082" w:rsidRPr="00BA45E2" w:rsidRDefault="00451082" w:rsidP="0066165F">
      <w:pPr>
        <w:widowControl w:val="0"/>
        <w:tabs>
          <w:tab w:val="left" w:pos="709"/>
        </w:tabs>
        <w:spacing w:after="0" w:line="240" w:lineRule="auto"/>
        <w:rPr>
          <w:rFonts w:cs="Arial"/>
          <w:bCs/>
          <w:sz w:val="22"/>
        </w:rPr>
      </w:pPr>
    </w:p>
    <w:p w14:paraId="6CB06584" w14:textId="77777777" w:rsidR="00451082" w:rsidRPr="00BA45E2" w:rsidRDefault="00451082" w:rsidP="006E2DB6">
      <w:pPr>
        <w:widowControl w:val="0"/>
        <w:tabs>
          <w:tab w:val="left" w:pos="709"/>
        </w:tabs>
        <w:spacing w:after="0" w:line="240" w:lineRule="auto"/>
        <w:rPr>
          <w:rFonts w:cs="Arial"/>
          <w:bCs/>
          <w:sz w:val="22"/>
        </w:rPr>
      </w:pPr>
      <w:r w:rsidRPr="00BA45E2">
        <w:rPr>
          <w:rFonts w:cs="Arial"/>
          <w:bCs/>
          <w:sz w:val="22"/>
        </w:rPr>
        <w:lastRenderedPageBreak/>
        <w:t>El Contratista y/o la empresa Consultora que este contrate deberá acreditar que a la fecha de firma del Contrato de que trata este proceso de selección y en un máximo de seis (6) Contratos, ha realizado, de manera individual, en Consorcio o en Unión Temporal, o en cualquier otra forma de asociación, todos y cada uno de los estudios y diseños para las siguientes obras:</w:t>
      </w:r>
    </w:p>
    <w:p w14:paraId="4633745C" w14:textId="77777777" w:rsidR="00451082" w:rsidRPr="00BA45E2" w:rsidRDefault="00451082" w:rsidP="006E2DB6">
      <w:pPr>
        <w:widowControl w:val="0"/>
        <w:tabs>
          <w:tab w:val="left" w:pos="709"/>
        </w:tabs>
        <w:spacing w:after="0" w:line="240" w:lineRule="auto"/>
        <w:rPr>
          <w:rFonts w:cs="Arial"/>
          <w:bCs/>
          <w:sz w:val="22"/>
        </w:rPr>
      </w:pPr>
    </w:p>
    <w:p w14:paraId="3F03CD8E" w14:textId="77777777" w:rsidR="00451082" w:rsidRPr="00BA45E2" w:rsidRDefault="00451082" w:rsidP="006E2DB6">
      <w:pPr>
        <w:widowControl w:val="0"/>
        <w:tabs>
          <w:tab w:val="left" w:pos="709"/>
        </w:tabs>
        <w:spacing w:before="120" w:after="240" w:line="240" w:lineRule="auto"/>
        <w:ind w:right="17"/>
        <w:rPr>
          <w:rFonts w:cs="Arial"/>
          <w:bCs/>
          <w:sz w:val="22"/>
        </w:rPr>
      </w:pPr>
      <w:r w:rsidRPr="00BA45E2">
        <w:rPr>
          <w:rFonts w:cs="Arial"/>
          <w:bCs/>
          <w:sz w:val="22"/>
        </w:rPr>
        <w:t xml:space="preserve">ESTUDIOS Y/O DISEÑOS A NIVEL FASE I Y/O FASE II Y/O FASE III PARA: PROYECTOS PARA LA CONSTRUCCIÓN DE CARRETERAS PRIMARIAS Y/O SECUNDARIAS Y/O MEJORAMIENTO DE CARRETERAS PRIMARIAS Y/O SECUNDARIAS. Y/O REHABILITACIÓN DE CARRETERAS PRIMARIAS Y/O SECUNDARIAS. Y/O PAVIMENTACIÓN DE CARRETERAS PRIMARIAS Y/O SECUNDARIAS. </w:t>
      </w:r>
    </w:p>
    <w:p w14:paraId="0FF19C27" w14:textId="77777777" w:rsidR="00451082" w:rsidRPr="00BA45E2" w:rsidRDefault="00451082" w:rsidP="006E2DB6">
      <w:pPr>
        <w:widowControl w:val="0"/>
        <w:tabs>
          <w:tab w:val="left" w:pos="709"/>
        </w:tabs>
        <w:spacing w:before="120" w:after="240" w:line="240" w:lineRule="auto"/>
        <w:ind w:right="17"/>
        <w:rPr>
          <w:rFonts w:cs="Arial"/>
          <w:bCs/>
          <w:sz w:val="22"/>
        </w:rPr>
      </w:pPr>
      <w:r w:rsidRPr="00BA45E2">
        <w:rPr>
          <w:rFonts w:cs="Arial"/>
          <w:bCs/>
          <w:sz w:val="22"/>
        </w:rPr>
        <w:t>Por lo menos uno (1) de los contratos válidos aportados además de la experiencia general debe contener la ejecución de ESTUDIOS Y/O DISEÑOS A NIVEL FASE III PARA PROYECTOS DE CONSTRUCCIÓN Y/O MEJORAMIENTO Y/O REHABILITACIÓN Y/O PAVIMENTACION DE CARRETERAS PRIMARIAS Y/O SECUNDARIAS.</w:t>
      </w:r>
    </w:p>
    <w:p w14:paraId="4300364C" w14:textId="77777777" w:rsidR="00451082" w:rsidRPr="00BA45E2" w:rsidRDefault="00451082" w:rsidP="006E2DB6">
      <w:pPr>
        <w:widowControl w:val="0"/>
        <w:tabs>
          <w:tab w:val="left" w:pos="709"/>
        </w:tabs>
        <w:spacing w:after="0" w:line="240" w:lineRule="auto"/>
        <w:rPr>
          <w:rFonts w:cs="Arial"/>
          <w:bCs/>
          <w:sz w:val="22"/>
        </w:rPr>
      </w:pPr>
      <w:r w:rsidRPr="00BA45E2">
        <w:rPr>
          <w:rFonts w:cs="Arial"/>
          <w:bCs/>
          <w:sz w:val="22"/>
        </w:rPr>
        <w:t>El contratista tendrá un plazo para la elaboración y presentación de los estudios y diseños a la interventoría de máximo Tres (3) meses, contados a partir de la orden de iniciación. Para lo cual deberá concertar con la interventoría un cronograma de entregas parciales. En todo caso el contratista entregará al interventor la totalidad de los estudios y diseños dieciséis (16) días calendario antes del vencimiento de este plazo, de los cuales el interventor tendrá ocho (8) días calendario para pronunciarse al respecto, si éste solicita correcciones y el contratista tendrá un plazo máximo de ocho (8) días calendario para resolverlas y presentarlas al interventor.</w:t>
      </w:r>
    </w:p>
    <w:p w14:paraId="7A2FC8F0" w14:textId="77777777" w:rsidR="00451082" w:rsidRPr="00BA45E2" w:rsidRDefault="00451082" w:rsidP="0066165F">
      <w:pPr>
        <w:widowControl w:val="0"/>
        <w:tabs>
          <w:tab w:val="left" w:pos="709"/>
        </w:tabs>
        <w:spacing w:after="0" w:line="240" w:lineRule="auto"/>
        <w:rPr>
          <w:rFonts w:cs="Arial"/>
          <w:bCs/>
          <w:sz w:val="22"/>
        </w:rPr>
      </w:pPr>
    </w:p>
    <w:p w14:paraId="163C9C65" w14:textId="77777777" w:rsidR="00451082" w:rsidRPr="00BA45E2" w:rsidRDefault="00451082" w:rsidP="0066165F">
      <w:pPr>
        <w:widowControl w:val="0"/>
        <w:spacing w:after="0" w:line="240" w:lineRule="auto"/>
        <w:rPr>
          <w:rFonts w:cs="Arial"/>
          <w:bCs/>
          <w:sz w:val="22"/>
        </w:rPr>
      </w:pPr>
      <w:r w:rsidRPr="00BA45E2">
        <w:rPr>
          <w:rFonts w:cs="Arial"/>
          <w:bCs/>
          <w:sz w:val="22"/>
        </w:rPr>
        <w:t>En todo caso, los Estudios y Diseños definitivos Fase III, deberán elaborarse para todas las obras necesarias y complementarias para la construcción de la totalidad el proyecto, independiente del alcance a ejecutar en el contrato. No habrá pagos adicionales al previsto para la elaboración de estudios y diseños en la propuesta del proponente adjudicatario, por ningún concepto, ya que el Contratista deberá contemplar con cargo a este rubro todos los estudios y diseños necesarios para la construcción y funcionalidad de la obra.</w:t>
      </w:r>
    </w:p>
    <w:p w14:paraId="2E489640" w14:textId="77777777" w:rsidR="00451082" w:rsidRPr="00BA45E2" w:rsidRDefault="00451082" w:rsidP="0066165F">
      <w:pPr>
        <w:widowControl w:val="0"/>
        <w:spacing w:after="0" w:line="240" w:lineRule="auto"/>
        <w:rPr>
          <w:rFonts w:cs="Arial"/>
          <w:bCs/>
          <w:sz w:val="22"/>
        </w:rPr>
      </w:pPr>
    </w:p>
    <w:p w14:paraId="31B8DAA3" w14:textId="77777777" w:rsidR="00451082" w:rsidRPr="00BA45E2" w:rsidRDefault="00451082" w:rsidP="0066165F">
      <w:pPr>
        <w:widowControl w:val="0"/>
        <w:tabs>
          <w:tab w:val="left" w:pos="709"/>
        </w:tabs>
        <w:spacing w:after="0" w:line="240" w:lineRule="auto"/>
        <w:rPr>
          <w:rFonts w:cs="Arial"/>
          <w:bCs/>
          <w:sz w:val="22"/>
        </w:rPr>
      </w:pPr>
      <w:r w:rsidRPr="00BA45E2">
        <w:rPr>
          <w:rFonts w:cs="Arial"/>
          <w:bCs/>
          <w:sz w:val="22"/>
        </w:rPr>
        <w:t>El Contratista deberá responder por la calidad de la obra diseñada y por la construida, de tal manera que el contratista entregará una garantía que ampare la calidad de los estudios y diseños por él elaborados.</w:t>
      </w:r>
    </w:p>
    <w:p w14:paraId="1BA85A56" w14:textId="77777777" w:rsidR="00451082" w:rsidRPr="00BA45E2" w:rsidRDefault="00451082" w:rsidP="0066165F">
      <w:pPr>
        <w:widowControl w:val="0"/>
        <w:tabs>
          <w:tab w:val="left" w:pos="709"/>
        </w:tabs>
        <w:spacing w:after="0" w:line="240" w:lineRule="auto"/>
        <w:rPr>
          <w:rFonts w:cs="Arial"/>
          <w:bCs/>
          <w:sz w:val="22"/>
        </w:rPr>
      </w:pPr>
    </w:p>
    <w:p w14:paraId="249E54C9" w14:textId="77777777" w:rsidR="00451082" w:rsidRPr="004D465E" w:rsidRDefault="00451082" w:rsidP="0066165F">
      <w:pPr>
        <w:tabs>
          <w:tab w:val="left" w:pos="709"/>
          <w:tab w:val="left" w:pos="1400"/>
        </w:tabs>
        <w:spacing w:after="0" w:line="240" w:lineRule="auto"/>
        <w:rPr>
          <w:rFonts w:cs="Arial"/>
          <w:b/>
          <w:bCs/>
          <w:sz w:val="22"/>
        </w:rPr>
      </w:pPr>
      <w:r w:rsidRPr="00BA45E2">
        <w:rPr>
          <w:rFonts w:cs="Arial"/>
          <w:b/>
          <w:bCs/>
          <w:sz w:val="22"/>
        </w:rPr>
        <w:t xml:space="preserve">Durante la etapa de </w:t>
      </w:r>
      <w:proofErr w:type="spellStart"/>
      <w:r w:rsidRPr="00BA45E2">
        <w:rPr>
          <w:rFonts w:cs="Arial"/>
          <w:b/>
          <w:bCs/>
          <w:sz w:val="22"/>
        </w:rPr>
        <w:t>preconstrucción</w:t>
      </w:r>
      <w:proofErr w:type="spellEnd"/>
      <w:r w:rsidRPr="00BA45E2">
        <w:rPr>
          <w:rFonts w:cs="Arial"/>
          <w:b/>
          <w:bCs/>
          <w:sz w:val="22"/>
        </w:rPr>
        <w:t xml:space="preserve">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presentará </w:t>
      </w:r>
      <w:r w:rsidRPr="004D465E">
        <w:rPr>
          <w:rFonts w:cs="Arial"/>
          <w:b/>
          <w:bCs/>
          <w:sz w:val="22"/>
        </w:rPr>
        <w:t xml:space="preserve">para aprobación de la interventoría, una propuesta que contenga el detalle de las actividades y planes de intervención necesarios para el efecto. </w:t>
      </w:r>
    </w:p>
    <w:p w14:paraId="692757B1" w14:textId="77777777" w:rsidR="00451082" w:rsidRPr="004D465E" w:rsidRDefault="00451082" w:rsidP="0066165F">
      <w:pPr>
        <w:tabs>
          <w:tab w:val="left" w:pos="709"/>
          <w:tab w:val="left" w:pos="1400"/>
        </w:tabs>
        <w:spacing w:after="0" w:line="240" w:lineRule="auto"/>
        <w:rPr>
          <w:rFonts w:cs="Arial"/>
          <w:b/>
          <w:bCs/>
          <w:sz w:val="22"/>
        </w:rPr>
      </w:pPr>
    </w:p>
    <w:p w14:paraId="255C15BE" w14:textId="77777777" w:rsidR="00451082" w:rsidRDefault="00451082" w:rsidP="0066165F">
      <w:pPr>
        <w:tabs>
          <w:tab w:val="left" w:pos="709"/>
          <w:tab w:val="left" w:pos="1400"/>
        </w:tabs>
        <w:spacing w:after="0" w:line="240" w:lineRule="auto"/>
        <w:rPr>
          <w:rFonts w:cs="Arial"/>
          <w:b/>
          <w:bCs/>
          <w:sz w:val="22"/>
        </w:rPr>
      </w:pPr>
      <w:r w:rsidRPr="004D465E">
        <w:rPr>
          <w:rFonts w:cs="Arial"/>
          <w:b/>
          <w:bCs/>
          <w:sz w:val="22"/>
        </w:rPr>
        <w:t xml:space="preserve">Con anterioridad a la finalización de la etapa de </w:t>
      </w:r>
      <w:proofErr w:type="spellStart"/>
      <w:r w:rsidRPr="004D465E">
        <w:rPr>
          <w:rFonts w:cs="Arial"/>
          <w:b/>
          <w:bCs/>
          <w:sz w:val="22"/>
        </w:rPr>
        <w:t>Preconstruccion</w:t>
      </w:r>
      <w:proofErr w:type="spellEnd"/>
      <w:r w:rsidRPr="004D465E">
        <w:rPr>
          <w:rFonts w:cs="Arial"/>
          <w:b/>
          <w:bCs/>
          <w:sz w:val="22"/>
        </w:rPr>
        <w:t xml:space="preserve"> del contrato, el Contratista en conjunto con la Interventoría, el Supervisor y el Gestor Técnico designado, deberá presentar el plan de intervenciones propuesto para el desarrollo de las actividades de construcción y/o mejoramiento y/o pavimentación y/o rehabilitación y/o mantenimiento del corredor, con el fin de obtener concepto de no objeción por parte del </w:t>
      </w:r>
      <w:r w:rsidRPr="004D465E">
        <w:rPr>
          <w:rFonts w:cs="Arial"/>
          <w:b/>
          <w:bCs/>
          <w:sz w:val="22"/>
        </w:rPr>
        <w:lastRenderedPageBreak/>
        <w:t>“Comité Técnico del INVIAS”, conformado mediante Resolución 6689 del 10 de Diciembre de 2019 y aquella(s) que la modifiquen y/o sustituyan.</w:t>
      </w:r>
    </w:p>
    <w:p w14:paraId="58BAD7D7" w14:textId="77777777" w:rsidR="00451082" w:rsidRDefault="00451082" w:rsidP="0066165F">
      <w:pPr>
        <w:tabs>
          <w:tab w:val="left" w:pos="709"/>
          <w:tab w:val="left" w:pos="1400"/>
        </w:tabs>
        <w:spacing w:after="0" w:line="240" w:lineRule="auto"/>
        <w:rPr>
          <w:rFonts w:cs="Arial"/>
          <w:b/>
          <w:bCs/>
          <w:sz w:val="22"/>
        </w:rPr>
      </w:pPr>
    </w:p>
    <w:p w14:paraId="12F72754" w14:textId="77777777" w:rsidR="00451082" w:rsidRPr="00BA45E2" w:rsidRDefault="00451082" w:rsidP="007A191A">
      <w:pPr>
        <w:pStyle w:val="Prrafodelista"/>
        <w:widowControl w:val="0"/>
        <w:numPr>
          <w:ilvl w:val="2"/>
          <w:numId w:val="39"/>
        </w:numPr>
        <w:tabs>
          <w:tab w:val="left" w:pos="284"/>
        </w:tabs>
        <w:spacing w:after="0" w:line="240" w:lineRule="auto"/>
        <w:rPr>
          <w:rFonts w:cs="Arial"/>
          <w:b/>
          <w:sz w:val="22"/>
        </w:rPr>
      </w:pPr>
      <w:r w:rsidRPr="00BA45E2">
        <w:rPr>
          <w:rFonts w:cs="Arial"/>
          <w:b/>
          <w:sz w:val="22"/>
        </w:rPr>
        <w:t>Memoria Técnica</w:t>
      </w:r>
    </w:p>
    <w:p w14:paraId="2EAC7B49" w14:textId="77777777" w:rsidR="00451082" w:rsidRPr="00BA45E2" w:rsidRDefault="00451082" w:rsidP="0066165F">
      <w:pPr>
        <w:pStyle w:val="Style1"/>
        <w:adjustRightInd/>
        <w:jc w:val="both"/>
        <w:rPr>
          <w:rFonts w:ascii="Arial" w:hAnsi="Arial" w:cs="Arial"/>
          <w:noProof/>
          <w:sz w:val="22"/>
          <w:szCs w:val="22"/>
          <w:lang w:val="es-CO" w:eastAsia="es-ES"/>
        </w:rPr>
      </w:pPr>
    </w:p>
    <w:p w14:paraId="2A027B15" w14:textId="77777777" w:rsidR="00451082" w:rsidRPr="00BA45E2" w:rsidRDefault="00451082" w:rsidP="0066165F">
      <w:pPr>
        <w:pStyle w:val="Style1"/>
        <w:adjustRightInd/>
        <w:jc w:val="both"/>
        <w:rPr>
          <w:rFonts w:ascii="Arial" w:hAnsi="Arial" w:cs="Arial"/>
          <w:noProof/>
          <w:sz w:val="22"/>
          <w:szCs w:val="22"/>
          <w:lang w:val="es-CO" w:eastAsia="es-ES"/>
        </w:rPr>
      </w:pPr>
      <w:r w:rsidRPr="00BA45E2">
        <w:rPr>
          <w:rFonts w:ascii="Arial" w:hAnsi="Arial" w:cs="Arial"/>
          <w:noProof/>
          <w:sz w:val="22"/>
          <w:szCs w:val="22"/>
          <w:lang w:val="es-CO" w:eastAsia="es-ES"/>
        </w:rPr>
        <w:t>Al finalizar la etapa de Preconstrucción el Contratista presentará al Interventor una Memoria Técnica que contiene la información sobre el balance que éste hizo a los estudios y diseños y deberá relacionar con la debida explicación y justificación:</w:t>
      </w:r>
    </w:p>
    <w:p w14:paraId="3C38AD1F" w14:textId="77777777" w:rsidR="00451082" w:rsidRPr="00BA45E2" w:rsidRDefault="00451082" w:rsidP="0066165F">
      <w:pPr>
        <w:pStyle w:val="Style1"/>
        <w:adjustRightInd/>
        <w:jc w:val="both"/>
        <w:rPr>
          <w:rFonts w:ascii="Arial" w:hAnsi="Arial" w:cs="Arial"/>
          <w:noProof/>
          <w:sz w:val="22"/>
          <w:szCs w:val="22"/>
          <w:lang w:val="es-CO" w:eastAsia="es-ES"/>
        </w:rPr>
      </w:pPr>
    </w:p>
    <w:p w14:paraId="65564597"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Estudios y diseños de detalles finales elaborados por el Contratista para la construcción, incluyendo memorias de cálculo, carteras de campo, ensayos y pruebas de laboratorio, planos de construcción, y los demás necesarios para su aprobación.</w:t>
      </w:r>
    </w:p>
    <w:p w14:paraId="39B8AF10" w14:textId="77777777" w:rsidR="00451082" w:rsidRPr="00BA45E2" w:rsidRDefault="00451082" w:rsidP="0066165F">
      <w:pPr>
        <w:spacing w:after="0" w:line="240" w:lineRule="auto"/>
        <w:rPr>
          <w:rFonts w:cs="Arial"/>
          <w:sz w:val="22"/>
          <w:lang w:eastAsia="es-ES"/>
        </w:rPr>
      </w:pPr>
    </w:p>
    <w:p w14:paraId="7D20C04A"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Las modificaciones y complementaciones detalladas introducidas por el Contratista a los estudios y diseños con los documentos necesarios para su aprobación.</w:t>
      </w:r>
    </w:p>
    <w:p w14:paraId="6C7DE206" w14:textId="77777777" w:rsidR="00451082" w:rsidRPr="00BA45E2" w:rsidRDefault="00451082" w:rsidP="0066165F">
      <w:pPr>
        <w:spacing w:after="0" w:line="240" w:lineRule="auto"/>
        <w:rPr>
          <w:rFonts w:cs="Arial"/>
          <w:sz w:val="22"/>
        </w:rPr>
      </w:pPr>
    </w:p>
    <w:p w14:paraId="3454E5DC"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Descripción de los procesos constructivos que implementará el Contratista para cada uno de los componentes teniendo en cuenta las especificaciones, los procedimientos y procesos exigidos en los diferentes apéndices y anexos del contrato para la ejecución segura y efectiva del proyecto.</w:t>
      </w:r>
    </w:p>
    <w:p w14:paraId="3802EF21" w14:textId="77777777" w:rsidR="00451082" w:rsidRPr="00BA45E2" w:rsidRDefault="00451082" w:rsidP="0066165F">
      <w:pPr>
        <w:spacing w:after="0" w:line="240" w:lineRule="auto"/>
        <w:rPr>
          <w:rFonts w:cs="Arial"/>
          <w:sz w:val="22"/>
        </w:rPr>
      </w:pPr>
    </w:p>
    <w:p w14:paraId="639CA665"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Descripción de las rutinas de mantenimiento que implementará el Contratista para proteger la infraestructura que se construya y eventualmente se de al servicio antes de finalizar la etapa de Construcción y/o Mejoramiento.</w:t>
      </w:r>
    </w:p>
    <w:p w14:paraId="0BA84FA1" w14:textId="77777777" w:rsidR="00451082" w:rsidRPr="00BA45E2" w:rsidRDefault="00451082" w:rsidP="0066165F">
      <w:pPr>
        <w:spacing w:after="0" w:line="240" w:lineRule="auto"/>
        <w:rPr>
          <w:rFonts w:cs="Arial"/>
          <w:sz w:val="22"/>
        </w:rPr>
      </w:pPr>
    </w:p>
    <w:p w14:paraId="53038C48"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Descripción del procedimiento que se implementara para la adecuación de las rutas que se utilizaran como desvio y su mejoramiento, una vez concluya la utilización de estos como tal.</w:t>
      </w:r>
    </w:p>
    <w:p w14:paraId="4A299A38" w14:textId="77777777" w:rsidR="00451082" w:rsidRPr="00BA45E2" w:rsidRDefault="00451082" w:rsidP="0066165F">
      <w:pPr>
        <w:spacing w:after="0" w:line="240" w:lineRule="auto"/>
        <w:rPr>
          <w:rFonts w:cs="Arial"/>
          <w:sz w:val="22"/>
        </w:rPr>
      </w:pPr>
    </w:p>
    <w:p w14:paraId="390E3E0C"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La programación de obras y el cronograma que permitan la verificación por parte de la Interventoría del cumplimiento del cronograma presentado para efectos del pago establecido o la aplicación de multas que se detalla en el contrato.</w:t>
      </w:r>
    </w:p>
    <w:p w14:paraId="726F14D1" w14:textId="77777777" w:rsidR="00451082" w:rsidRPr="00BA45E2" w:rsidRDefault="00451082" w:rsidP="0066165F">
      <w:pPr>
        <w:spacing w:after="0" w:line="240" w:lineRule="auto"/>
        <w:rPr>
          <w:rFonts w:cs="Arial"/>
          <w:sz w:val="22"/>
        </w:rPr>
      </w:pPr>
    </w:p>
    <w:p w14:paraId="2A7E9A8D" w14:textId="77777777" w:rsidR="00451082" w:rsidRPr="00BA45E2" w:rsidRDefault="00451082" w:rsidP="0066165F">
      <w:pPr>
        <w:pStyle w:val="Invias-VietalogoINV"/>
        <w:tabs>
          <w:tab w:val="left" w:pos="284"/>
        </w:tabs>
        <w:spacing w:before="0" w:after="0"/>
        <w:ind w:left="0" w:firstLine="0"/>
        <w:rPr>
          <w:rFonts w:cs="Arial"/>
          <w:noProof/>
          <w:szCs w:val="22"/>
        </w:rPr>
      </w:pPr>
      <w:r w:rsidRPr="00BA45E2">
        <w:rPr>
          <w:rFonts w:cs="Arial"/>
          <w:noProof/>
          <w:szCs w:val="22"/>
        </w:rPr>
        <w:t>La Memoria Técnica de la etapa de Preconstrucción deberá entregarse simultáneamente con la programación de obra y el cronograma de metas físicas debe presentar en Project.</w:t>
      </w:r>
    </w:p>
    <w:p w14:paraId="55FBDA2E" w14:textId="77777777" w:rsidR="00451082" w:rsidRPr="00BA45E2" w:rsidRDefault="00451082" w:rsidP="0066165F">
      <w:pPr>
        <w:spacing w:after="0" w:line="240" w:lineRule="auto"/>
        <w:rPr>
          <w:rFonts w:cs="Arial"/>
          <w:sz w:val="22"/>
        </w:rPr>
      </w:pPr>
    </w:p>
    <w:p w14:paraId="39EDF113" w14:textId="77777777" w:rsidR="00451082" w:rsidRPr="00BA45E2" w:rsidRDefault="00451082" w:rsidP="0066165F">
      <w:pPr>
        <w:pStyle w:val="Style13"/>
        <w:spacing w:before="0"/>
        <w:ind w:left="0" w:right="0"/>
        <w:rPr>
          <w:rFonts w:ascii="Arial" w:hAnsi="Arial" w:cs="Arial"/>
          <w:noProof/>
          <w:sz w:val="22"/>
          <w:szCs w:val="22"/>
          <w:lang w:val="es-CO" w:eastAsia="es-ES"/>
        </w:rPr>
      </w:pPr>
      <w:r w:rsidRPr="00BA45E2">
        <w:rPr>
          <w:rFonts w:ascii="Arial" w:hAnsi="Arial" w:cs="Arial"/>
          <w:noProof/>
          <w:sz w:val="22"/>
          <w:szCs w:val="22"/>
          <w:lang w:val="es-CO" w:eastAsia="es-ES"/>
        </w:rPr>
        <w:t>Esta Memoria Técnica deberá revisarse y actualizarse semestralmente durante la etapa de Construcción y/o Mejoramiento teniendo en cuenta las condiciones reales a medida que avanza la ejecución del proyecto. Esta actividad deberá programarse en el cronograma de ejecución de obras.</w:t>
      </w:r>
    </w:p>
    <w:p w14:paraId="784641FC" w14:textId="77777777" w:rsidR="00451082" w:rsidRPr="00BA45E2" w:rsidRDefault="00451082" w:rsidP="0066165F">
      <w:pPr>
        <w:pStyle w:val="Style13"/>
        <w:spacing w:before="0"/>
        <w:ind w:left="0" w:right="0"/>
        <w:rPr>
          <w:rFonts w:ascii="Arial" w:hAnsi="Arial" w:cs="Arial"/>
          <w:noProof/>
          <w:sz w:val="22"/>
          <w:szCs w:val="22"/>
          <w:lang w:val="es-CO" w:eastAsia="es-ES"/>
        </w:rPr>
      </w:pPr>
    </w:p>
    <w:p w14:paraId="3A5E69D1" w14:textId="77777777" w:rsidR="00451082" w:rsidRPr="00BA45E2" w:rsidRDefault="00451082" w:rsidP="00516743">
      <w:pPr>
        <w:pStyle w:val="Prrafodelista"/>
        <w:numPr>
          <w:ilvl w:val="1"/>
          <w:numId w:val="39"/>
        </w:numPr>
        <w:tabs>
          <w:tab w:val="left" w:pos="284"/>
        </w:tabs>
        <w:spacing w:after="0" w:line="240" w:lineRule="auto"/>
        <w:rPr>
          <w:rFonts w:cs="Arial"/>
          <w:b/>
          <w:sz w:val="22"/>
          <w:lang w:val="es-ES"/>
        </w:rPr>
      </w:pPr>
      <w:r w:rsidRPr="00BA45E2">
        <w:rPr>
          <w:rFonts w:cs="Arial"/>
          <w:b/>
          <w:sz w:val="22"/>
          <w:lang w:val="es-ES"/>
        </w:rPr>
        <w:t>Etapa de Construcción y/o Mejoramiento y/o Rehabilitación y/o Mantenimiento.</w:t>
      </w:r>
    </w:p>
    <w:p w14:paraId="530E47C6" w14:textId="77777777" w:rsidR="00451082" w:rsidRPr="00BA45E2" w:rsidRDefault="00451082" w:rsidP="00516743">
      <w:pPr>
        <w:pStyle w:val="Prrafodelista"/>
        <w:tabs>
          <w:tab w:val="left" w:pos="284"/>
        </w:tabs>
        <w:spacing w:after="0" w:line="240" w:lineRule="auto"/>
        <w:ind w:left="360"/>
        <w:rPr>
          <w:rFonts w:cs="Arial"/>
          <w:b/>
          <w:sz w:val="22"/>
          <w:lang w:val="es-ES"/>
        </w:rPr>
      </w:pPr>
    </w:p>
    <w:p w14:paraId="65E45064" w14:textId="77777777" w:rsidR="00451082" w:rsidRPr="00BA45E2" w:rsidRDefault="00451082" w:rsidP="0066165F">
      <w:pPr>
        <w:widowControl w:val="0"/>
        <w:spacing w:after="0" w:line="240" w:lineRule="auto"/>
        <w:rPr>
          <w:rFonts w:cs="Arial"/>
          <w:sz w:val="22"/>
        </w:rPr>
      </w:pPr>
      <w:r w:rsidRPr="00BA45E2">
        <w:rPr>
          <w:rFonts w:cs="Arial"/>
          <w:sz w:val="22"/>
        </w:rPr>
        <w:t xml:space="preserve">Se contará 90 días </w:t>
      </w:r>
      <w:r w:rsidRPr="00BA45E2">
        <w:rPr>
          <w:rFonts w:cs="Arial"/>
          <w:noProof/>
          <w:sz w:val="22"/>
          <w:lang w:val="es-ES"/>
        </w:rPr>
        <w:t>después</w:t>
      </w:r>
      <w:r w:rsidRPr="00BA45E2">
        <w:rPr>
          <w:rFonts w:cs="Arial"/>
          <w:sz w:val="22"/>
        </w:rPr>
        <w:t xml:space="preserve"> de la orden de inicio del contrato, sin perjuicio del deber de iniciación de las actividades constructivas dentro del periodo de estudios diseños, toda vez que el INVIAS ha previsto la necesidad de contar mínimo con </w:t>
      </w:r>
      <w:r w:rsidR="00C425BA">
        <w:rPr>
          <w:rFonts w:cs="Arial"/>
          <w:sz w:val="22"/>
        </w:rPr>
        <w:t>TRES</w:t>
      </w:r>
      <w:r w:rsidRPr="00BA45E2">
        <w:rPr>
          <w:rFonts w:cs="Arial"/>
          <w:sz w:val="22"/>
        </w:rPr>
        <w:t xml:space="preserve"> KILÓMETRO</w:t>
      </w:r>
      <w:r w:rsidR="00C425BA">
        <w:rPr>
          <w:rFonts w:cs="Arial"/>
          <w:sz w:val="22"/>
        </w:rPr>
        <w:t>S</w:t>
      </w:r>
      <w:r w:rsidRPr="00BA45E2">
        <w:rPr>
          <w:rFonts w:cs="Arial"/>
          <w:sz w:val="22"/>
        </w:rPr>
        <w:t xml:space="preserve"> DE VÍA </w:t>
      </w:r>
      <w:r w:rsidRPr="00BA45E2">
        <w:rPr>
          <w:rFonts w:cs="Arial"/>
          <w:sz w:val="22"/>
        </w:rPr>
        <w:lastRenderedPageBreak/>
        <w:t>pavimentada durante los primeros seis meses de ejecución del contrato. Las obras deben empezar con anterioridad, e irá hasta la fecha de terminación del plazo total estipulado en el Pliego de Condiciones.</w:t>
      </w:r>
    </w:p>
    <w:p w14:paraId="02ED07E4" w14:textId="77777777" w:rsidR="00451082" w:rsidRPr="00BA45E2" w:rsidRDefault="00451082" w:rsidP="0066165F">
      <w:pPr>
        <w:widowControl w:val="0"/>
        <w:spacing w:after="0" w:line="240" w:lineRule="auto"/>
        <w:rPr>
          <w:rFonts w:cs="Arial"/>
          <w:sz w:val="22"/>
        </w:rPr>
      </w:pPr>
    </w:p>
    <w:p w14:paraId="5A545718" w14:textId="77777777" w:rsidR="00451082" w:rsidRPr="00BA45E2" w:rsidRDefault="00451082" w:rsidP="0066165F">
      <w:pPr>
        <w:widowControl w:val="0"/>
        <w:spacing w:after="0" w:line="240" w:lineRule="auto"/>
        <w:rPr>
          <w:rFonts w:cs="Arial"/>
          <w:b/>
          <w:bCs/>
          <w:sz w:val="22"/>
        </w:rPr>
      </w:pPr>
      <w:r w:rsidRPr="00BA45E2">
        <w:rPr>
          <w:rFonts w:cs="Arial"/>
          <w:b/>
          <w:bCs/>
          <w:sz w:val="22"/>
        </w:rPr>
        <w:t xml:space="preserve">Durante la etapa de construcción y/o Mejoramiento y/o Rehabilitación y/o Mantenimiento el contratista será responsable por la </w:t>
      </w:r>
      <w:proofErr w:type="spellStart"/>
      <w:r w:rsidRPr="00BA45E2">
        <w:rPr>
          <w:rFonts w:cs="Arial"/>
          <w:b/>
          <w:bCs/>
          <w:sz w:val="22"/>
        </w:rPr>
        <w:t>transitabilidad</w:t>
      </w:r>
      <w:proofErr w:type="spellEnd"/>
      <w:r w:rsidRPr="00BA45E2">
        <w:rPr>
          <w:rFonts w:cs="Arial"/>
          <w:b/>
          <w:bCs/>
          <w:sz w:val="22"/>
        </w:rPr>
        <w:t xml:space="preserve"> y seguridad vial del usuario en el corredor vial objeto del contrato, para lo cual efectuará los trabajos de mantenimiento preventivo que sean necesarios para tal fin, en los sectores que no van a ser objeto de intervención mediante rehabilitación inmediata.</w:t>
      </w:r>
    </w:p>
    <w:p w14:paraId="709E266F" w14:textId="77777777" w:rsidR="00451082" w:rsidRPr="00BA45E2" w:rsidRDefault="00451082" w:rsidP="0066165F">
      <w:pPr>
        <w:widowControl w:val="0"/>
        <w:spacing w:after="0" w:line="240" w:lineRule="auto"/>
        <w:rPr>
          <w:rFonts w:cs="Arial"/>
          <w:sz w:val="22"/>
        </w:rPr>
      </w:pPr>
    </w:p>
    <w:p w14:paraId="7E3564AF" w14:textId="77777777" w:rsidR="00451082" w:rsidRPr="00BA45E2" w:rsidRDefault="00451082" w:rsidP="0066165F">
      <w:pPr>
        <w:widowControl w:val="0"/>
        <w:spacing w:after="0" w:line="240" w:lineRule="auto"/>
        <w:rPr>
          <w:rFonts w:cs="Arial"/>
          <w:sz w:val="22"/>
        </w:rPr>
      </w:pPr>
      <w:r w:rsidRPr="00BA45E2">
        <w:rPr>
          <w:rFonts w:cs="Arial"/>
          <w:sz w:val="22"/>
        </w:rPr>
        <w:t>Desde la orden de inicio del contrato, el contratista bajo la supervisión de la Interventoría y el aval de la Subdirección de Medio Ambiente y Gestión Social del INVIAS, deberá dar inicio a la Gestión Predial y Social del proyecto, levantamiento de fichas y elaboración de planos prediales, recopilación de información y documentación soporte, elaboración de estudios de títulos, avalúos, negociaciones y demás trámites necesarios para culminar el proceso de Gestión y adquisición Predial y Social del proyecto de conformidad con los resultados arrojados por los estudios y diseños.</w:t>
      </w:r>
    </w:p>
    <w:p w14:paraId="61649139" w14:textId="77777777" w:rsidR="00451082" w:rsidRPr="00BA45E2" w:rsidRDefault="00451082" w:rsidP="0066165F">
      <w:pPr>
        <w:widowControl w:val="0"/>
        <w:spacing w:after="0" w:line="240" w:lineRule="auto"/>
        <w:rPr>
          <w:rFonts w:cs="Arial"/>
          <w:sz w:val="22"/>
        </w:rPr>
      </w:pPr>
    </w:p>
    <w:p w14:paraId="6A241717" w14:textId="77777777" w:rsidR="00451082" w:rsidRPr="00BA45E2" w:rsidRDefault="00451082" w:rsidP="0066165F">
      <w:pPr>
        <w:widowControl w:val="0"/>
        <w:spacing w:after="0" w:line="240" w:lineRule="auto"/>
        <w:rPr>
          <w:rFonts w:cs="Arial"/>
          <w:sz w:val="22"/>
        </w:rPr>
      </w:pPr>
      <w:r w:rsidRPr="00BA45E2">
        <w:rPr>
          <w:rFonts w:cs="Arial"/>
          <w:sz w:val="22"/>
        </w:rPr>
        <w:t xml:space="preserve">El Contratista deberá dar estricto cumplimiento a los tiempos establecidos en el Apéndice Predial, en el cual, se establece que la gestión predial deberá realizarse al 100% cuando el cronograma de obra se encuentre al 70% de avance, además el contratista deberá garantizar que cumplidos los 4 primeros meses contados a partir de la orden de inicio, obtendrá resultados de hecho en la gestión predial completa de por lo menos el 40% del proyecto, el cual deberá pertenecer a un tramo continuo prevaleciendo la gestión predial del hito de pavimentación en concreto rígido y/o flexible de mínimo los 3 kilómetros de estudios y diseños ejecutados y liberados que permitirán la ejecución de </w:t>
      </w:r>
      <w:r w:rsidR="00BF0960">
        <w:rPr>
          <w:rFonts w:cs="Arial"/>
          <w:sz w:val="22"/>
        </w:rPr>
        <w:t>3</w:t>
      </w:r>
      <w:r w:rsidRPr="00BA45E2">
        <w:rPr>
          <w:rFonts w:cs="Arial"/>
          <w:sz w:val="22"/>
        </w:rPr>
        <w:t xml:space="preserve"> KILÓMETRO</w:t>
      </w:r>
      <w:r w:rsidR="00BF0960">
        <w:rPr>
          <w:rFonts w:cs="Arial"/>
          <w:sz w:val="22"/>
        </w:rPr>
        <w:t>S</w:t>
      </w:r>
      <w:r w:rsidRPr="00BA45E2">
        <w:rPr>
          <w:rFonts w:cs="Arial"/>
          <w:sz w:val="22"/>
        </w:rPr>
        <w:t xml:space="preserve"> DE VIA, el cual deberá ser ejecutado durante los primeros 6 meses de plazo del contrato.</w:t>
      </w:r>
    </w:p>
    <w:p w14:paraId="0596AFF7" w14:textId="77777777" w:rsidR="00451082" w:rsidRPr="00BA45E2" w:rsidRDefault="00451082" w:rsidP="0066165F">
      <w:pPr>
        <w:widowControl w:val="0"/>
        <w:spacing w:after="0" w:line="240" w:lineRule="auto"/>
        <w:rPr>
          <w:rFonts w:cs="Arial"/>
          <w:sz w:val="22"/>
        </w:rPr>
      </w:pPr>
    </w:p>
    <w:p w14:paraId="00E94BB5" w14:textId="77777777" w:rsidR="00451082" w:rsidRPr="00BA45E2" w:rsidRDefault="00451082" w:rsidP="0066165F">
      <w:pPr>
        <w:widowControl w:val="0"/>
        <w:spacing w:after="0" w:line="240" w:lineRule="auto"/>
        <w:rPr>
          <w:rFonts w:cs="Arial"/>
          <w:sz w:val="22"/>
        </w:rPr>
      </w:pPr>
      <w:r w:rsidRPr="00BA45E2">
        <w:rPr>
          <w:rFonts w:cs="Arial"/>
          <w:sz w:val="22"/>
        </w:rPr>
        <w:t>El contratista se obliga a ejecutar la totalidad de las obras en el plazo contractual establecido, utilizando para ello los frentes de obra que sean necesarios de conformidad con el artículo 17 de la Ley 1682 de 2013.</w:t>
      </w:r>
    </w:p>
    <w:p w14:paraId="110A2258" w14:textId="77777777" w:rsidR="00451082" w:rsidRPr="00BA45E2" w:rsidRDefault="00451082" w:rsidP="0066165F">
      <w:pPr>
        <w:widowControl w:val="0"/>
        <w:spacing w:after="0" w:line="240" w:lineRule="auto"/>
        <w:rPr>
          <w:rFonts w:cs="Arial"/>
          <w:sz w:val="22"/>
        </w:rPr>
      </w:pPr>
    </w:p>
    <w:p w14:paraId="4CD4374D" w14:textId="77777777" w:rsidR="00451082" w:rsidRPr="00BA45E2" w:rsidRDefault="00451082" w:rsidP="00516743">
      <w:pPr>
        <w:pStyle w:val="Prrafodelista"/>
        <w:widowControl w:val="0"/>
        <w:numPr>
          <w:ilvl w:val="2"/>
          <w:numId w:val="39"/>
        </w:numPr>
        <w:tabs>
          <w:tab w:val="left" w:pos="284"/>
        </w:tabs>
        <w:spacing w:after="0" w:line="240" w:lineRule="auto"/>
        <w:rPr>
          <w:rFonts w:cs="Arial"/>
          <w:b/>
          <w:sz w:val="22"/>
        </w:rPr>
      </w:pPr>
      <w:r w:rsidRPr="00BA45E2">
        <w:rPr>
          <w:rFonts w:cs="Arial"/>
          <w:b/>
          <w:sz w:val="22"/>
        </w:rPr>
        <w:t>Complementación y/o Ajuste del PAGA (Programa de Adaptación de la Guía de Manejo Ambiental)</w:t>
      </w:r>
    </w:p>
    <w:p w14:paraId="045A6632" w14:textId="77777777" w:rsidR="00451082" w:rsidRPr="00BA45E2" w:rsidRDefault="00451082" w:rsidP="00516743">
      <w:pPr>
        <w:pStyle w:val="Estilo5"/>
        <w:numPr>
          <w:ilvl w:val="0"/>
          <w:numId w:val="0"/>
        </w:numPr>
        <w:spacing w:after="0"/>
        <w:rPr>
          <w:rFonts w:ascii="Arial" w:hAnsi="Arial" w:cs="Arial"/>
          <w:sz w:val="22"/>
          <w:szCs w:val="22"/>
          <w:lang w:val="es-CO" w:eastAsia="es-CO"/>
        </w:rPr>
      </w:pPr>
    </w:p>
    <w:p w14:paraId="1B0F4676" w14:textId="77777777" w:rsidR="00451082" w:rsidRPr="00BA45E2" w:rsidRDefault="00451082" w:rsidP="0066165F">
      <w:pPr>
        <w:pStyle w:val="Textopredeterminado"/>
        <w:widowControl w:val="0"/>
        <w:spacing w:before="0" w:after="0"/>
        <w:rPr>
          <w:rFonts w:cs="Arial"/>
          <w:szCs w:val="22"/>
          <w:lang w:val="es-CO"/>
        </w:rPr>
      </w:pPr>
      <w:r w:rsidRPr="00BA45E2">
        <w:rPr>
          <w:rFonts w:cs="Arial"/>
          <w:szCs w:val="22"/>
          <w:lang w:val="es-CO"/>
        </w:rPr>
        <w:t xml:space="preserve">Aplica lo establecido en el apéndice D </w:t>
      </w:r>
      <w:r w:rsidRPr="00BA45E2">
        <w:rPr>
          <w:rFonts w:cs="Arial"/>
          <w:i/>
          <w:szCs w:val="22"/>
          <w:lang w:val="es-CO"/>
        </w:rPr>
        <w:t>Gestión Ambiental.</w:t>
      </w:r>
    </w:p>
    <w:p w14:paraId="340EDC7B" w14:textId="77777777" w:rsidR="00451082" w:rsidRDefault="00451082" w:rsidP="00516743">
      <w:pPr>
        <w:spacing w:after="0" w:line="240" w:lineRule="auto"/>
        <w:rPr>
          <w:rFonts w:cs="Arial"/>
          <w:b/>
          <w:sz w:val="22"/>
        </w:rPr>
      </w:pPr>
    </w:p>
    <w:p w14:paraId="392D3CB1" w14:textId="77777777" w:rsidR="00451082" w:rsidRPr="00BA45E2" w:rsidRDefault="00451082" w:rsidP="00516743">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FORMA DE PAGO</w:t>
      </w:r>
    </w:p>
    <w:p w14:paraId="177E1C42" w14:textId="77777777" w:rsidR="00451082" w:rsidRPr="00BA45E2" w:rsidRDefault="00451082" w:rsidP="0066165F">
      <w:pPr>
        <w:spacing w:after="0" w:line="240" w:lineRule="auto"/>
        <w:rPr>
          <w:rFonts w:cs="Arial"/>
          <w:sz w:val="22"/>
          <w:highlight w:val="lightGray"/>
        </w:rPr>
      </w:pPr>
    </w:p>
    <w:p w14:paraId="5C0ECE2A" w14:textId="77777777" w:rsidR="00451082" w:rsidRPr="00BA45E2" w:rsidRDefault="00451082" w:rsidP="006F224A">
      <w:pPr>
        <w:pStyle w:val="Default"/>
        <w:spacing w:after="0" w:line="240" w:lineRule="auto"/>
        <w:jc w:val="both"/>
        <w:rPr>
          <w:rFonts w:eastAsia="Calibri"/>
          <w:bCs/>
          <w:color w:val="auto"/>
          <w:sz w:val="22"/>
          <w:szCs w:val="22"/>
        </w:rPr>
      </w:pPr>
      <w:r w:rsidRPr="00BA45E2">
        <w:rPr>
          <w:rFonts w:eastAsia="Calibri"/>
          <w:bCs/>
          <w:color w:val="auto"/>
          <w:sz w:val="22"/>
          <w:szCs w:val="22"/>
        </w:rPr>
        <w:t>La modalidad del contrato es de obra, por el sistema de precios unitarios con ajustes, según las actividades establecidas en el formulario de presupuesto oficial de acuerdo con las especificaciones generales y particulares en él establecidas, que se pagarán por ítems ejecutados en el periodo correspondiente a las actas parciales de obra mensuales.</w:t>
      </w:r>
    </w:p>
    <w:p w14:paraId="3F081852" w14:textId="77777777" w:rsidR="00451082" w:rsidRPr="00BA45E2" w:rsidRDefault="00451082" w:rsidP="0066165F">
      <w:pPr>
        <w:spacing w:after="0" w:line="240" w:lineRule="auto"/>
        <w:rPr>
          <w:rFonts w:cs="Arial"/>
          <w:sz w:val="22"/>
          <w:highlight w:val="lightGray"/>
        </w:rPr>
      </w:pPr>
    </w:p>
    <w:p w14:paraId="3499CD51" w14:textId="77777777" w:rsidR="00451082" w:rsidRDefault="00451082" w:rsidP="0066165F">
      <w:pPr>
        <w:spacing w:after="0" w:line="240" w:lineRule="auto"/>
        <w:rPr>
          <w:rFonts w:cs="Arial"/>
          <w:sz w:val="22"/>
        </w:rPr>
      </w:pPr>
      <w:r w:rsidRPr="00224310">
        <w:rPr>
          <w:rFonts w:cs="Arial"/>
          <w:sz w:val="22"/>
        </w:rPr>
        <w:lastRenderedPageBreak/>
        <w:t xml:space="preserve">EL INSTITUTO entregará al contratista a título de anticipo un valor equivalente hasta del 50% del valor básico del contrato. El porcentaje de anticipo estará sujeto a las disponibilidades presupuestales anuales del proyecto y la disponibilidad de cupo en el Programa Anual Mensualizado de Caja (PAC), siempre que se permita </w:t>
      </w:r>
      <w:r>
        <w:rPr>
          <w:rFonts w:cs="Arial"/>
          <w:sz w:val="22"/>
        </w:rPr>
        <w:t>obtener un balance para la realización de</w:t>
      </w:r>
      <w:r w:rsidRPr="00224310">
        <w:rPr>
          <w:rFonts w:cs="Arial"/>
          <w:sz w:val="22"/>
        </w:rPr>
        <w:t xml:space="preserve"> los pagos causados por concepto de actas parciales de obra, en la respectiva vigencia. El anticipo se girará previa solicitud del CONTRATISTA y aceptación de las condiciones del INSTITUTO para su entrega, para lo cual se radicará el formato correspondiente para el trámite con sus respectivos anexos.</w:t>
      </w:r>
    </w:p>
    <w:p w14:paraId="0B6679DD" w14:textId="77777777" w:rsidR="00451082" w:rsidRPr="00BA45E2" w:rsidRDefault="00451082" w:rsidP="0066165F">
      <w:pPr>
        <w:spacing w:after="0" w:line="240" w:lineRule="auto"/>
        <w:rPr>
          <w:rFonts w:cs="Arial"/>
          <w:sz w:val="22"/>
          <w:highlight w:val="lightGray"/>
        </w:rPr>
      </w:pPr>
    </w:p>
    <w:p w14:paraId="755DDA2A" w14:textId="77777777" w:rsidR="00451082" w:rsidRPr="00BA45E2" w:rsidRDefault="00451082" w:rsidP="006F224A">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 xml:space="preserve">CONDICIONES PARTICULARES DEL PROYECTO </w:t>
      </w:r>
    </w:p>
    <w:p w14:paraId="2C877705" w14:textId="77777777" w:rsidR="00451082" w:rsidRPr="00BA45E2" w:rsidRDefault="00451082" w:rsidP="0066165F">
      <w:pPr>
        <w:spacing w:after="0" w:line="240" w:lineRule="auto"/>
        <w:rPr>
          <w:rFonts w:cs="Arial"/>
          <w:bCs/>
          <w:sz w:val="22"/>
          <w:highlight w:val="lightGray"/>
          <w:lang w:val="es-ES"/>
        </w:rPr>
      </w:pPr>
    </w:p>
    <w:p w14:paraId="63EDB4BC" w14:textId="77777777" w:rsidR="00451082" w:rsidRPr="00BA45E2" w:rsidRDefault="00451082" w:rsidP="006F224A">
      <w:pPr>
        <w:numPr>
          <w:ilvl w:val="0"/>
          <w:numId w:val="7"/>
        </w:numPr>
        <w:tabs>
          <w:tab w:val="left" w:pos="284"/>
        </w:tabs>
        <w:spacing w:after="0" w:line="240" w:lineRule="auto"/>
        <w:ind w:left="0" w:firstLine="0"/>
        <w:rPr>
          <w:rFonts w:cs="Arial"/>
          <w:b/>
          <w:sz w:val="22"/>
        </w:rPr>
      </w:pPr>
      <w:r w:rsidRPr="00BA45E2">
        <w:rPr>
          <w:rFonts w:cs="Arial"/>
          <w:b/>
          <w:sz w:val="22"/>
        </w:rPr>
        <w:t>Materiales</w:t>
      </w:r>
    </w:p>
    <w:p w14:paraId="313B79CC" w14:textId="77777777" w:rsidR="00451082" w:rsidRPr="00BA45E2" w:rsidRDefault="00451082" w:rsidP="0066165F">
      <w:pPr>
        <w:pStyle w:val="InviasNormal"/>
        <w:spacing w:before="0" w:after="0"/>
        <w:rPr>
          <w:rFonts w:cs="Arial"/>
          <w:sz w:val="22"/>
          <w:szCs w:val="22"/>
        </w:rPr>
      </w:pPr>
    </w:p>
    <w:p w14:paraId="51BC575B"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rPr>
        <w:t xml:space="preserve">Los materiales, suministros y demás elementos que hayan de utilizarse en la construcción de las obras, deberán ser los que se exigen en las especificaciones y adecuados al objeto a que se destinen. Para los materiales que requieran procesamiento industrial, éste deberá realizarse preferiblemente con tecnología limpia. </w:t>
      </w:r>
      <w:r w:rsidRPr="00BA45E2">
        <w:rPr>
          <w:rFonts w:cs="Arial"/>
          <w:sz w:val="22"/>
          <w:szCs w:val="22"/>
          <w:lang w:val="es-CO"/>
        </w:rPr>
        <w:t xml:space="preserve">El proponente favorecido con la adjudicación del contrato se obliga a conseguir oportunamente todos los materiales y suministros que se requieran para la construcción de las obras y a mantener permanentemente una cantidad suficiente para no retrasar el avance de los trabajos. </w:t>
      </w:r>
    </w:p>
    <w:p w14:paraId="41702C81" w14:textId="77777777" w:rsidR="00451082" w:rsidRPr="00BA45E2" w:rsidRDefault="00451082" w:rsidP="0066165F">
      <w:pPr>
        <w:pStyle w:val="InviasNormal"/>
        <w:spacing w:before="0" w:after="0"/>
        <w:rPr>
          <w:rFonts w:cs="Arial"/>
          <w:sz w:val="22"/>
          <w:szCs w:val="22"/>
          <w:lang w:val="es-CO"/>
        </w:rPr>
      </w:pPr>
    </w:p>
    <w:p w14:paraId="076820AA" w14:textId="77777777" w:rsidR="00451082" w:rsidRPr="00BA45E2" w:rsidRDefault="00451082" w:rsidP="006F224A">
      <w:pPr>
        <w:numPr>
          <w:ilvl w:val="0"/>
          <w:numId w:val="7"/>
        </w:numPr>
        <w:tabs>
          <w:tab w:val="left" w:pos="284"/>
        </w:tabs>
        <w:spacing w:after="0" w:line="240" w:lineRule="auto"/>
        <w:ind w:left="0" w:firstLine="0"/>
        <w:rPr>
          <w:rFonts w:cs="Arial"/>
          <w:b/>
          <w:sz w:val="22"/>
        </w:rPr>
      </w:pPr>
      <w:r w:rsidRPr="00BA45E2">
        <w:rPr>
          <w:rFonts w:cs="Arial"/>
          <w:b/>
          <w:sz w:val="22"/>
        </w:rPr>
        <w:t>Documentos que entregará la Entidad para la ejecución del contrato</w:t>
      </w:r>
    </w:p>
    <w:p w14:paraId="40B9DE64" w14:textId="77777777" w:rsidR="00451082" w:rsidRPr="00BA45E2" w:rsidRDefault="00451082" w:rsidP="0066165F">
      <w:pPr>
        <w:spacing w:after="0" w:line="240" w:lineRule="auto"/>
        <w:rPr>
          <w:rFonts w:cs="Arial"/>
          <w:sz w:val="22"/>
          <w:highlight w:val="lightGray"/>
        </w:rPr>
      </w:pPr>
    </w:p>
    <w:p w14:paraId="35958ADB" w14:textId="77777777" w:rsidR="00451082" w:rsidRPr="00BA45E2" w:rsidRDefault="00451082" w:rsidP="006F224A">
      <w:pPr>
        <w:pStyle w:val="Estilo5"/>
        <w:numPr>
          <w:ilvl w:val="0"/>
          <w:numId w:val="0"/>
        </w:numPr>
        <w:spacing w:after="0"/>
        <w:rPr>
          <w:rFonts w:ascii="Arial" w:hAnsi="Arial" w:cs="Arial"/>
          <w:sz w:val="22"/>
          <w:szCs w:val="22"/>
          <w:lang w:val="es-CO"/>
        </w:rPr>
      </w:pPr>
      <w:r w:rsidRPr="00BA45E2">
        <w:rPr>
          <w:rFonts w:ascii="Arial" w:hAnsi="Arial" w:cs="Arial"/>
          <w:sz w:val="22"/>
          <w:szCs w:val="22"/>
          <w:lang w:val="es-CO"/>
        </w:rPr>
        <w:t>ESTUDIOS E INFORMACIÓN DE REFERENCIA.</w:t>
      </w:r>
    </w:p>
    <w:p w14:paraId="44FCB5F2" w14:textId="77777777" w:rsidR="00451082" w:rsidRPr="00BA45E2" w:rsidRDefault="00451082" w:rsidP="0066165F">
      <w:pPr>
        <w:pStyle w:val="Estilo5"/>
        <w:numPr>
          <w:ilvl w:val="0"/>
          <w:numId w:val="0"/>
        </w:numPr>
        <w:spacing w:after="0"/>
        <w:rPr>
          <w:rFonts w:ascii="Arial" w:hAnsi="Arial" w:cs="Arial"/>
          <w:sz w:val="22"/>
          <w:szCs w:val="22"/>
          <w:lang w:val="es-CO"/>
        </w:rPr>
      </w:pPr>
    </w:p>
    <w:p w14:paraId="2DDCDC35" w14:textId="77777777" w:rsidR="00451082" w:rsidRDefault="00451082" w:rsidP="0066165F">
      <w:pPr>
        <w:spacing w:after="0" w:line="240" w:lineRule="auto"/>
        <w:rPr>
          <w:rFonts w:cs="Arial"/>
          <w:sz w:val="22"/>
        </w:rPr>
      </w:pPr>
      <w:r w:rsidRPr="00610B41">
        <w:rPr>
          <w:rFonts w:cs="Arial"/>
          <w:sz w:val="22"/>
        </w:rPr>
        <w:t>Para acceder a l</w:t>
      </w:r>
      <w:r>
        <w:rPr>
          <w:rFonts w:cs="Arial"/>
          <w:sz w:val="22"/>
        </w:rPr>
        <w:t xml:space="preserve">os estudios e </w:t>
      </w:r>
      <w:r w:rsidRPr="00610B41">
        <w:rPr>
          <w:rFonts w:cs="Arial"/>
          <w:sz w:val="22"/>
        </w:rPr>
        <w:t>información</w:t>
      </w:r>
      <w:r>
        <w:rPr>
          <w:rFonts w:cs="Arial"/>
          <w:sz w:val="22"/>
        </w:rPr>
        <w:t xml:space="preserve"> de referencia, el interesado </w:t>
      </w:r>
      <w:r w:rsidRPr="00610B41">
        <w:rPr>
          <w:rFonts w:cs="Arial"/>
          <w:sz w:val="22"/>
        </w:rPr>
        <w:t xml:space="preserve">deberá diligenciar </w:t>
      </w:r>
      <w:r>
        <w:rPr>
          <w:rFonts w:cs="Arial"/>
          <w:sz w:val="22"/>
        </w:rPr>
        <w:t>el</w:t>
      </w:r>
      <w:r w:rsidRPr="00610B41">
        <w:rPr>
          <w:rFonts w:cs="Arial"/>
          <w:sz w:val="22"/>
        </w:rPr>
        <w:t xml:space="preserve"> formulario de registro el cual se encuentra en el siguiente enlace: </w:t>
      </w:r>
      <w:hyperlink r:id="rId12" w:history="1">
        <w:r w:rsidR="004D465E" w:rsidRPr="00010B60">
          <w:rPr>
            <w:rStyle w:val="Hipervnculo"/>
          </w:rPr>
          <w:t>https://bit.ly/3l3Yj2z</w:t>
        </w:r>
      </w:hyperlink>
      <w:r w:rsidR="004D465E">
        <w:t xml:space="preserve"> </w:t>
      </w:r>
      <w:r w:rsidRPr="00610B41">
        <w:rPr>
          <w:rFonts w:cs="Arial"/>
          <w:sz w:val="22"/>
        </w:rPr>
        <w:t xml:space="preserve">una vez </w:t>
      </w:r>
      <w:r w:rsidRPr="009E5C40">
        <w:rPr>
          <w:rFonts w:cs="Arial"/>
          <w:sz w:val="22"/>
        </w:rPr>
        <w:t xml:space="preserve">diligenciado, obtendrá el enlace para tener acceso a la información de referencia que estará a disposición de los oferentes, para asumir los riesgos y responsabilidades en el proceso de preparación de sus propuestas. </w:t>
      </w:r>
      <w:r>
        <w:rPr>
          <w:rFonts w:cs="Arial"/>
          <w:sz w:val="22"/>
        </w:rPr>
        <w:t>Igualmente</w:t>
      </w:r>
      <w:r w:rsidRPr="009E5C40">
        <w:rPr>
          <w:rFonts w:cs="Arial"/>
          <w:sz w:val="22"/>
        </w:rPr>
        <w:t xml:space="preserve"> se tendrá la informacion disponible en </w:t>
      </w:r>
      <w:r>
        <w:rPr>
          <w:rFonts w:cs="Arial"/>
          <w:sz w:val="22"/>
        </w:rPr>
        <w:t xml:space="preserve">medio físico en </w:t>
      </w:r>
      <w:r w:rsidRPr="009E5C40">
        <w:rPr>
          <w:rFonts w:cs="Arial"/>
          <w:sz w:val="22"/>
        </w:rPr>
        <w:t>la Carrera 128 No 13 – 11 Fontibón – Archivo Central INVIAS - Bogotá, D.C. Colombia</w:t>
      </w:r>
    </w:p>
    <w:p w14:paraId="0CF8A830" w14:textId="77777777" w:rsidR="00451082" w:rsidRDefault="00451082" w:rsidP="00610B41">
      <w:pPr>
        <w:spacing w:after="0" w:line="240" w:lineRule="auto"/>
        <w:rPr>
          <w:rFonts w:cs="Arial"/>
          <w:sz w:val="22"/>
          <w:highlight w:val="cyan"/>
        </w:rPr>
      </w:pPr>
    </w:p>
    <w:p w14:paraId="3A58DF21" w14:textId="77777777" w:rsidR="00451082" w:rsidRPr="00B2292D" w:rsidRDefault="00B2292D" w:rsidP="001638ED">
      <w:pPr>
        <w:spacing w:after="0" w:line="240" w:lineRule="auto"/>
        <w:rPr>
          <w:rFonts w:cs="Arial"/>
          <w:noProof/>
          <w:sz w:val="22"/>
        </w:rPr>
      </w:pPr>
      <w:r w:rsidRPr="00B2292D">
        <w:rPr>
          <w:rFonts w:cs="Arial"/>
          <w:noProof/>
          <w:sz w:val="22"/>
        </w:rPr>
        <w:t>-</w:t>
      </w:r>
      <w:r w:rsidR="00451082" w:rsidRPr="00B2292D">
        <w:rPr>
          <w:rFonts w:cs="Arial"/>
          <w:noProof/>
          <w:sz w:val="22"/>
        </w:rPr>
        <w:t xml:space="preserve">ESTUDIOS Y DISEÑOS ELABORADOS EN VIRTUD DEL CONTRATO No. 1544 DE 2005 CUYO OBJETO ES “EL DISEÑO, LA RECONSTRUCCIÓN, LA PAVIMENTACIÓN Y/O REPAVIMENTACIÓN DE LA VÍA GRUPO 37, TRAMO 1 VÍA LA MANSA – EL SIETE – EL CARMEN DEL K0+000 (EL CARMEN DE ATRATO) AL K20+000 (PR114+984 DE LA RUTA 6002)” DESARROLLADO POR EXPLANAN S.A </w:t>
      </w:r>
    </w:p>
    <w:p w14:paraId="7E74B679" w14:textId="77777777" w:rsidR="00B2292D" w:rsidRPr="00B2292D" w:rsidRDefault="00B2292D" w:rsidP="001638ED">
      <w:pPr>
        <w:spacing w:after="0" w:line="240" w:lineRule="auto"/>
        <w:rPr>
          <w:rFonts w:cs="Arial"/>
          <w:noProof/>
          <w:sz w:val="22"/>
        </w:rPr>
      </w:pPr>
    </w:p>
    <w:p w14:paraId="5E8936B8" w14:textId="77777777" w:rsidR="00451082" w:rsidRPr="00B2292D" w:rsidRDefault="00451082" w:rsidP="001638ED">
      <w:pPr>
        <w:spacing w:after="0" w:line="240" w:lineRule="auto"/>
        <w:rPr>
          <w:rFonts w:cs="Arial"/>
          <w:noProof/>
          <w:sz w:val="22"/>
        </w:rPr>
      </w:pPr>
      <w:r w:rsidRPr="00B2292D">
        <w:rPr>
          <w:rFonts w:cs="Arial"/>
          <w:noProof/>
          <w:sz w:val="22"/>
        </w:rPr>
        <w:t>- ESTUDIOS Y DISEÑOS ELABORADOS EN VIRTUD DEL CONTRATO 851 DE 2009. “MANTENIMIENTO, REHABILITACIÓN, RECONSTRUCCIÓN Y/O CONSTRUCCIÓN DEL CORREDOR DE COMPETITIVIDAD “TRANSVERSAL MEDELLÍN – QUIBDÓ Y TRANSVERSAL CENTRAL DEL PACÍFICO” DESARROLLADO POR EL CONSORCIO METROCORREDORES 8.</w:t>
      </w:r>
    </w:p>
    <w:p w14:paraId="510506F0" w14:textId="77777777" w:rsidR="00451082" w:rsidRPr="00B2292D" w:rsidRDefault="00451082" w:rsidP="001638ED">
      <w:pPr>
        <w:spacing w:after="0" w:line="240" w:lineRule="auto"/>
        <w:rPr>
          <w:rFonts w:cs="Arial"/>
          <w:noProof/>
          <w:sz w:val="22"/>
        </w:rPr>
      </w:pPr>
      <w:r w:rsidRPr="00B2292D">
        <w:rPr>
          <w:rFonts w:cs="Arial"/>
          <w:noProof/>
          <w:sz w:val="22"/>
        </w:rPr>
        <w:lastRenderedPageBreak/>
        <w:t>- INFORMACION DEL CONTRATO 544 DE 2012 MEJORAMIENTO, GESTIÓN SOCIAL, PREDIAL Y AMBIENTAL DE LA VIA QUIBDO-MEDELLIN, SECTOR QUIBDO-EL DIECIOCHO PARA EL PROGRAMA "VIAS PARA LA EQUIDAD"</w:t>
      </w:r>
    </w:p>
    <w:p w14:paraId="48E7F3B6" w14:textId="77777777" w:rsidR="00B2292D" w:rsidRPr="00B2292D" w:rsidRDefault="00B2292D" w:rsidP="001638ED">
      <w:pPr>
        <w:spacing w:after="0" w:line="240" w:lineRule="auto"/>
        <w:rPr>
          <w:rFonts w:cs="Arial"/>
          <w:noProof/>
          <w:sz w:val="22"/>
        </w:rPr>
      </w:pPr>
    </w:p>
    <w:p w14:paraId="057D74BF" w14:textId="77777777" w:rsidR="00451082" w:rsidRPr="00B2292D" w:rsidRDefault="00451082" w:rsidP="001638ED">
      <w:pPr>
        <w:spacing w:after="0" w:line="240" w:lineRule="auto"/>
        <w:rPr>
          <w:rFonts w:cs="Arial"/>
          <w:noProof/>
          <w:sz w:val="22"/>
        </w:rPr>
      </w:pPr>
      <w:r w:rsidRPr="00B2292D">
        <w:rPr>
          <w:rFonts w:cs="Arial"/>
          <w:noProof/>
          <w:sz w:val="22"/>
        </w:rPr>
        <w:t>-INFORMACION DEL CONTRATO 1432 de 2017 “MEJORAMIENTO, GESTIÓN SOCIAL, PREDIAL Y AMBIENTAL DEL PROYECTO TRANSVERSAL QUIBDÓ – MEDELLÍN SECTOR 1 PROGRAMA VÍAS PARA EL CHOCÓ”</w:t>
      </w:r>
    </w:p>
    <w:p w14:paraId="38F47EE1" w14:textId="77777777" w:rsidR="00451082" w:rsidRPr="00BA45E2" w:rsidRDefault="00451082" w:rsidP="0066165F">
      <w:pPr>
        <w:spacing w:after="0" w:line="240" w:lineRule="auto"/>
        <w:rPr>
          <w:rFonts w:cs="Arial"/>
          <w:sz w:val="22"/>
        </w:rPr>
      </w:pPr>
    </w:p>
    <w:p w14:paraId="16B4601F" w14:textId="77777777" w:rsidR="00451082" w:rsidRPr="00BA45E2" w:rsidRDefault="00451082" w:rsidP="0066165F">
      <w:pPr>
        <w:spacing w:after="0" w:line="240" w:lineRule="auto"/>
        <w:rPr>
          <w:rFonts w:cs="Arial"/>
          <w:noProof/>
          <w:sz w:val="22"/>
        </w:rPr>
      </w:pPr>
      <w:r w:rsidRPr="00BA45E2">
        <w:rPr>
          <w:rFonts w:cs="Arial"/>
          <w:noProof/>
          <w:sz w:val="22"/>
        </w:rPr>
        <w:t>El contratista deberá investigar y consultar los estudios y/o diseños existentes, si los hubiese, recopilará y análizará toda la información que represente alguna utilidad para el proyecto. También deberán consultar los archivos de otras entidades gubernamentales o privadas que tengan que ver con la carretera en estudio.</w:t>
      </w:r>
    </w:p>
    <w:p w14:paraId="20D84BB2" w14:textId="77777777" w:rsidR="00451082" w:rsidRPr="00BA45E2" w:rsidRDefault="00451082" w:rsidP="0066165F">
      <w:pPr>
        <w:spacing w:after="0" w:line="240" w:lineRule="auto"/>
        <w:rPr>
          <w:rFonts w:cs="Arial"/>
          <w:noProof/>
          <w:sz w:val="22"/>
        </w:rPr>
      </w:pPr>
    </w:p>
    <w:p w14:paraId="24DCBB9D" w14:textId="77777777" w:rsidR="00451082" w:rsidRPr="00BA45E2" w:rsidRDefault="00451082" w:rsidP="0066165F">
      <w:pPr>
        <w:spacing w:after="0" w:line="240" w:lineRule="auto"/>
        <w:rPr>
          <w:rFonts w:cs="Arial"/>
          <w:noProof/>
          <w:sz w:val="22"/>
        </w:rPr>
      </w:pPr>
      <w:r w:rsidRPr="006A1FA1">
        <w:rPr>
          <w:rFonts w:cs="Arial"/>
          <w:noProof/>
          <w:sz w:val="22"/>
        </w:rPr>
        <w:t>La información que se debe consultar debe hacer referencia principalmente a los siguientes aspectos: geología, topografía, geotecnia y fuentes de materiales, drenaje y sub - drenaje, tránsito, factores ambientales, diseño de mezclas y diseño de pavimentos, mantenimientos y/o rehabilitaciones realizadas a la vía.</w:t>
      </w:r>
    </w:p>
    <w:p w14:paraId="4316489B" w14:textId="77777777" w:rsidR="00451082" w:rsidRPr="00BA45E2" w:rsidRDefault="00451082" w:rsidP="0066165F">
      <w:pPr>
        <w:spacing w:after="0" w:line="240" w:lineRule="auto"/>
        <w:rPr>
          <w:rFonts w:cs="Arial"/>
          <w:sz w:val="22"/>
          <w:highlight w:val="lightGray"/>
        </w:rPr>
      </w:pPr>
    </w:p>
    <w:p w14:paraId="48EC4297" w14:textId="77777777" w:rsidR="00451082" w:rsidRPr="00BA45E2" w:rsidRDefault="00451082" w:rsidP="0066165F">
      <w:pPr>
        <w:spacing w:after="0" w:line="240" w:lineRule="auto"/>
        <w:rPr>
          <w:rFonts w:cs="Arial"/>
          <w:sz w:val="22"/>
        </w:rPr>
      </w:pPr>
      <w:r w:rsidRPr="00BA45E2">
        <w:rPr>
          <w:rFonts w:cs="Arial"/>
          <w:sz w:val="22"/>
        </w:rPr>
        <w:t>El Contratista deberá realizar lo necesario y suficiente en orden a conocer, revisar y estudiar completamente los estudios y diseños que la Entidad entregue para la ejecución de las obras objeto de este Contrato. En consecuencia, finalizado el plazo previsto por la Entidad para la revisión de estudios y diseños, en caso en que aplique, si el Contratista no se pronuncia en sentido contrario, se entiende que ha aceptado los estudios y diseños presentados por la Entidad y asume toda la responsabilidad de los resultados para la implementación de los mismos y la ejecución de la obra contratada, con la debida calidad, garantizando la durabilidad, resistencia, estabilidad y funcionalidad de tales obras.</w:t>
      </w:r>
    </w:p>
    <w:p w14:paraId="2AC3845B" w14:textId="77777777" w:rsidR="00451082" w:rsidRPr="00BA45E2" w:rsidRDefault="00451082" w:rsidP="0066165F">
      <w:pPr>
        <w:spacing w:after="0" w:line="240" w:lineRule="auto"/>
        <w:rPr>
          <w:rFonts w:cs="Arial"/>
          <w:sz w:val="22"/>
        </w:rPr>
      </w:pPr>
    </w:p>
    <w:p w14:paraId="29B9674F" w14:textId="77777777" w:rsidR="00451082" w:rsidRPr="006A1FA1" w:rsidRDefault="00451082" w:rsidP="0066165F">
      <w:pPr>
        <w:pStyle w:val="InviasNormal"/>
        <w:spacing w:before="0" w:after="0"/>
        <w:rPr>
          <w:rFonts w:cs="Arial"/>
          <w:sz w:val="22"/>
          <w:szCs w:val="22"/>
          <w:lang w:val="es-CO"/>
        </w:rPr>
      </w:pPr>
      <w:r w:rsidRPr="006A1FA1">
        <w:rPr>
          <w:rFonts w:cs="Arial"/>
          <w:sz w:val="22"/>
          <w:szCs w:val="22"/>
          <w:lang w:val="es-CO"/>
        </w:rPr>
        <w:t xml:space="preserve">Cualquier modificación y/o adaptación y/o complementación que el Contratista pretenda efectuar a los estudios y diseños deberán ser tramitadas por el Contratista para su aprobación por la Interventoría, sin que ello se constituya en causa de demora en la ejecución del proyecto. </w:t>
      </w:r>
    </w:p>
    <w:p w14:paraId="48BD09C8" w14:textId="77777777" w:rsidR="00451082" w:rsidRPr="006A1FA1" w:rsidRDefault="00451082" w:rsidP="0066165F">
      <w:pPr>
        <w:pStyle w:val="InviasNormal"/>
        <w:spacing w:before="0" w:after="0"/>
        <w:rPr>
          <w:rFonts w:cs="Arial"/>
          <w:sz w:val="22"/>
          <w:szCs w:val="22"/>
          <w:lang w:val="es-CO"/>
        </w:rPr>
      </w:pPr>
    </w:p>
    <w:p w14:paraId="172D0D75" w14:textId="77777777" w:rsidR="00451082" w:rsidRPr="006A1FA1" w:rsidRDefault="00451082" w:rsidP="00F63F3D">
      <w:pPr>
        <w:numPr>
          <w:ilvl w:val="0"/>
          <w:numId w:val="3"/>
        </w:numPr>
        <w:tabs>
          <w:tab w:val="left" w:pos="284"/>
        </w:tabs>
        <w:spacing w:after="0" w:line="240" w:lineRule="auto"/>
        <w:ind w:left="0" w:firstLine="0"/>
        <w:rPr>
          <w:rFonts w:cs="Arial"/>
          <w:b/>
          <w:sz w:val="22"/>
          <w:lang w:val="es-ES"/>
        </w:rPr>
      </w:pPr>
      <w:r w:rsidRPr="006A1FA1">
        <w:rPr>
          <w:rFonts w:cs="Arial"/>
          <w:b/>
          <w:sz w:val="22"/>
          <w:lang w:val="es-ES"/>
        </w:rPr>
        <w:t>INFORMACIÓN SOBRE EL PERSONAL PROFESIONAL.</w:t>
      </w:r>
    </w:p>
    <w:p w14:paraId="366A0624" w14:textId="77777777" w:rsidR="00451082" w:rsidRPr="006A1FA1" w:rsidRDefault="00451082" w:rsidP="0066165F">
      <w:pPr>
        <w:spacing w:after="0" w:line="240" w:lineRule="auto"/>
        <w:rPr>
          <w:rFonts w:cs="Arial"/>
          <w:sz w:val="22"/>
        </w:rPr>
      </w:pPr>
    </w:p>
    <w:p w14:paraId="1C7A553E" w14:textId="77777777" w:rsidR="00451082" w:rsidRPr="00BA45E2" w:rsidRDefault="00451082" w:rsidP="00F63F3D">
      <w:pPr>
        <w:tabs>
          <w:tab w:val="left" w:pos="284"/>
        </w:tabs>
        <w:spacing w:after="0" w:line="240" w:lineRule="auto"/>
        <w:rPr>
          <w:rFonts w:cs="Arial"/>
          <w:sz w:val="22"/>
        </w:rPr>
      </w:pPr>
      <w:r w:rsidRPr="006A1FA1">
        <w:rPr>
          <w:rFonts w:cs="Arial"/>
          <w:sz w:val="22"/>
        </w:rPr>
        <w:t>Para efectos del análisis de la información del personal, se tendrán en cuenta las siguientes consideraciones:</w:t>
      </w:r>
    </w:p>
    <w:p w14:paraId="1C24EDEA" w14:textId="77777777" w:rsidR="00451082" w:rsidRPr="00BA45E2" w:rsidRDefault="00451082" w:rsidP="00F63F3D">
      <w:pPr>
        <w:tabs>
          <w:tab w:val="left" w:pos="284"/>
        </w:tabs>
        <w:spacing w:after="0" w:line="240" w:lineRule="auto"/>
        <w:rPr>
          <w:rFonts w:cs="Arial"/>
          <w:sz w:val="22"/>
        </w:rPr>
      </w:pPr>
    </w:p>
    <w:p w14:paraId="4FC7DAEF"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4126F41E" w14:textId="77777777" w:rsidR="00451082" w:rsidRPr="00BA45E2" w:rsidRDefault="00451082" w:rsidP="00F63F3D">
      <w:pPr>
        <w:tabs>
          <w:tab w:val="left" w:pos="284"/>
        </w:tabs>
        <w:spacing w:after="0" w:line="240" w:lineRule="auto"/>
        <w:rPr>
          <w:rFonts w:cs="Arial"/>
          <w:sz w:val="22"/>
        </w:rPr>
      </w:pPr>
    </w:p>
    <w:p w14:paraId="0E6FEEF4"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respectivo cargo. Un mismo profesional no puede ser ofrecido para dos o más cargos diferentes.</w:t>
      </w:r>
    </w:p>
    <w:p w14:paraId="772EC820" w14:textId="77777777" w:rsidR="00451082" w:rsidRPr="00BA45E2" w:rsidRDefault="00451082" w:rsidP="00F63F3D">
      <w:pPr>
        <w:pStyle w:val="Prrafodelista"/>
        <w:spacing w:after="0" w:line="240" w:lineRule="auto"/>
        <w:ind w:left="0"/>
        <w:rPr>
          <w:rFonts w:cs="Arial"/>
          <w:sz w:val="22"/>
        </w:rPr>
      </w:pPr>
    </w:p>
    <w:p w14:paraId="58C06A63"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lastRenderedPageBreak/>
        <w:t xml:space="preserve">El contratista deberá informar la fecha a partir de la cual los profesionales ofrecidos ejercen legalmente la profesión. </w:t>
      </w:r>
    </w:p>
    <w:p w14:paraId="68BE2E0E" w14:textId="77777777" w:rsidR="00451082" w:rsidRPr="00BA45E2" w:rsidRDefault="00451082" w:rsidP="00F63F3D">
      <w:pPr>
        <w:pStyle w:val="Prrafodelista"/>
        <w:spacing w:after="0" w:line="240" w:lineRule="auto"/>
        <w:ind w:left="0"/>
        <w:rPr>
          <w:rFonts w:cs="Arial"/>
          <w:sz w:val="22"/>
        </w:rPr>
      </w:pPr>
    </w:p>
    <w:p w14:paraId="62F9C3F9"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22E00F16" w14:textId="77777777" w:rsidR="00451082" w:rsidRPr="00BA45E2" w:rsidRDefault="00451082" w:rsidP="00F63F3D">
      <w:pPr>
        <w:tabs>
          <w:tab w:val="left" w:pos="284"/>
        </w:tabs>
        <w:spacing w:after="0" w:line="240" w:lineRule="auto"/>
        <w:rPr>
          <w:rFonts w:cs="Arial"/>
          <w:sz w:val="22"/>
        </w:rPr>
      </w:pPr>
    </w:p>
    <w:p w14:paraId="08AF7A7D"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t xml:space="preserve">El Contratista es responsable de verificar que los profesionales propuestos tienen la disponibilidad real para la cual se vinculan al proyecto. De comprobarse dedicación inferior a la aprobada se aplicarán las sanciones a que haya lugar. </w:t>
      </w:r>
    </w:p>
    <w:p w14:paraId="4EFAC96D" w14:textId="77777777" w:rsidR="00451082" w:rsidRPr="00BA45E2" w:rsidRDefault="00451082" w:rsidP="00F63F3D">
      <w:pPr>
        <w:tabs>
          <w:tab w:val="left" w:pos="284"/>
        </w:tabs>
        <w:spacing w:after="0" w:line="240" w:lineRule="auto"/>
        <w:rPr>
          <w:rFonts w:cs="Arial"/>
          <w:sz w:val="22"/>
        </w:rPr>
      </w:pPr>
    </w:p>
    <w:p w14:paraId="060E4766" w14:textId="77777777" w:rsidR="00451082" w:rsidRPr="00BA45E2" w:rsidRDefault="00451082" w:rsidP="00F63F3D">
      <w:pPr>
        <w:numPr>
          <w:ilvl w:val="0"/>
          <w:numId w:val="10"/>
        </w:numPr>
        <w:tabs>
          <w:tab w:val="left" w:pos="284"/>
        </w:tabs>
        <w:spacing w:after="0" w:line="240" w:lineRule="auto"/>
        <w:ind w:left="0" w:firstLine="0"/>
        <w:rPr>
          <w:rFonts w:cs="Arial"/>
          <w:sz w:val="22"/>
        </w:rPr>
      </w:pPr>
      <w:r w:rsidRPr="00BA45E2">
        <w:rPr>
          <w:rFonts w:cs="Arial"/>
          <w:sz w:val="22"/>
        </w:rPr>
        <w:t>En la determinación de la experiencia de los profesionales se aplicará la equivalencia, así:</w:t>
      </w:r>
    </w:p>
    <w:p w14:paraId="6CD5BDA3" w14:textId="77777777" w:rsidR="00451082" w:rsidRPr="00BA45E2" w:rsidRDefault="00451082" w:rsidP="00F63F3D">
      <w:pPr>
        <w:pStyle w:val="Prrafodelista"/>
        <w:rPr>
          <w:rFonts w:cs="Arial"/>
          <w:sz w:val="22"/>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238"/>
        <w:gridCol w:w="3388"/>
        <w:gridCol w:w="3606"/>
      </w:tblGrid>
      <w:tr w:rsidR="00451082" w:rsidRPr="00BA45E2" w14:paraId="64C1B3CD" w14:textId="77777777" w:rsidTr="00F63F3D">
        <w:trPr>
          <w:jc w:val="center"/>
        </w:trPr>
        <w:tc>
          <w:tcPr>
            <w:tcW w:w="0" w:type="auto"/>
            <w:shd w:val="clear" w:color="auto" w:fill="3B3838"/>
          </w:tcPr>
          <w:p w14:paraId="5ED90F26" w14:textId="77777777" w:rsidR="00451082" w:rsidRPr="00BA45E2" w:rsidRDefault="00451082" w:rsidP="00F63F3D">
            <w:pPr>
              <w:spacing w:after="0" w:line="240" w:lineRule="auto"/>
              <w:jc w:val="center"/>
              <w:rPr>
                <w:rFonts w:cs="Arial"/>
                <w:b/>
                <w:sz w:val="22"/>
                <w:lang w:val="es-ES" w:eastAsia="es-ES"/>
              </w:rPr>
            </w:pPr>
            <w:r w:rsidRPr="00BA45E2">
              <w:rPr>
                <w:rFonts w:cs="Arial"/>
                <w:b/>
                <w:sz w:val="22"/>
                <w:lang w:val="es-ES" w:eastAsia="es-ES"/>
              </w:rPr>
              <w:t>Postgrado con título</w:t>
            </w:r>
          </w:p>
        </w:tc>
        <w:tc>
          <w:tcPr>
            <w:tcW w:w="0" w:type="auto"/>
            <w:shd w:val="clear" w:color="auto" w:fill="3B3838"/>
          </w:tcPr>
          <w:p w14:paraId="4827053D" w14:textId="77777777" w:rsidR="00451082" w:rsidRPr="00BA45E2" w:rsidRDefault="00451082" w:rsidP="00F63F3D">
            <w:pPr>
              <w:spacing w:after="0" w:line="240" w:lineRule="auto"/>
              <w:jc w:val="center"/>
              <w:rPr>
                <w:rFonts w:cs="Arial"/>
                <w:b/>
                <w:sz w:val="22"/>
                <w:lang w:val="es-ES" w:eastAsia="es-ES"/>
              </w:rPr>
            </w:pPr>
            <w:r w:rsidRPr="00BA45E2">
              <w:rPr>
                <w:rFonts w:cs="Arial"/>
                <w:b/>
                <w:sz w:val="22"/>
                <w:lang w:val="es-ES" w:eastAsia="es-ES"/>
              </w:rPr>
              <w:t>Requisitos de Experiencia General</w:t>
            </w:r>
          </w:p>
        </w:tc>
        <w:tc>
          <w:tcPr>
            <w:tcW w:w="0" w:type="auto"/>
            <w:shd w:val="clear" w:color="auto" w:fill="3B3838"/>
          </w:tcPr>
          <w:p w14:paraId="1C00C63C" w14:textId="77777777" w:rsidR="00451082" w:rsidRPr="00BA45E2" w:rsidRDefault="00451082" w:rsidP="00F63F3D">
            <w:pPr>
              <w:spacing w:after="0" w:line="240" w:lineRule="auto"/>
              <w:jc w:val="center"/>
              <w:rPr>
                <w:rFonts w:cs="Arial"/>
                <w:b/>
                <w:sz w:val="22"/>
                <w:lang w:val="es-ES" w:eastAsia="es-ES"/>
              </w:rPr>
            </w:pPr>
            <w:r w:rsidRPr="00BA45E2">
              <w:rPr>
                <w:rFonts w:cs="Arial"/>
                <w:b/>
                <w:sz w:val="22"/>
                <w:lang w:val="es-ES" w:eastAsia="es-ES"/>
              </w:rPr>
              <w:t>Requisitos de Experiencia Específica</w:t>
            </w:r>
          </w:p>
        </w:tc>
      </w:tr>
      <w:tr w:rsidR="00451082" w:rsidRPr="00BA45E2" w14:paraId="7D65E3D1" w14:textId="77777777" w:rsidTr="00F63F3D">
        <w:trPr>
          <w:jc w:val="center"/>
        </w:trPr>
        <w:tc>
          <w:tcPr>
            <w:tcW w:w="0" w:type="auto"/>
            <w:shd w:val="clear" w:color="auto" w:fill="auto"/>
          </w:tcPr>
          <w:p w14:paraId="761BAEAA"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Especialización</w:t>
            </w:r>
          </w:p>
        </w:tc>
        <w:tc>
          <w:tcPr>
            <w:tcW w:w="0" w:type="auto"/>
            <w:shd w:val="clear" w:color="auto" w:fill="auto"/>
          </w:tcPr>
          <w:p w14:paraId="1F089EE1"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Veinticuatro (24) meses</w:t>
            </w:r>
          </w:p>
        </w:tc>
        <w:tc>
          <w:tcPr>
            <w:tcW w:w="0" w:type="auto"/>
            <w:shd w:val="clear" w:color="auto" w:fill="auto"/>
          </w:tcPr>
          <w:p w14:paraId="28C3DF9A"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Doce (12) meses</w:t>
            </w:r>
          </w:p>
        </w:tc>
      </w:tr>
      <w:tr w:rsidR="00451082" w:rsidRPr="00BA45E2" w14:paraId="4DA3A0D9" w14:textId="77777777" w:rsidTr="00F63F3D">
        <w:trPr>
          <w:jc w:val="center"/>
        </w:trPr>
        <w:tc>
          <w:tcPr>
            <w:tcW w:w="0" w:type="auto"/>
            <w:shd w:val="clear" w:color="auto" w:fill="auto"/>
          </w:tcPr>
          <w:p w14:paraId="48E1D711"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Maestría</w:t>
            </w:r>
          </w:p>
        </w:tc>
        <w:tc>
          <w:tcPr>
            <w:tcW w:w="0" w:type="auto"/>
            <w:shd w:val="clear" w:color="auto" w:fill="auto"/>
          </w:tcPr>
          <w:p w14:paraId="1B0470AF"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Treinta y seis (36) meses</w:t>
            </w:r>
          </w:p>
        </w:tc>
        <w:tc>
          <w:tcPr>
            <w:tcW w:w="0" w:type="auto"/>
            <w:shd w:val="clear" w:color="auto" w:fill="auto"/>
          </w:tcPr>
          <w:p w14:paraId="1463A452"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Dieciocho (18) meses</w:t>
            </w:r>
          </w:p>
        </w:tc>
      </w:tr>
      <w:tr w:rsidR="00451082" w:rsidRPr="00BA45E2" w14:paraId="5F7F3FF7" w14:textId="77777777" w:rsidTr="00F63F3D">
        <w:trPr>
          <w:jc w:val="center"/>
        </w:trPr>
        <w:tc>
          <w:tcPr>
            <w:tcW w:w="0" w:type="auto"/>
            <w:shd w:val="clear" w:color="auto" w:fill="auto"/>
          </w:tcPr>
          <w:p w14:paraId="195E947A"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Doctorado</w:t>
            </w:r>
          </w:p>
        </w:tc>
        <w:tc>
          <w:tcPr>
            <w:tcW w:w="0" w:type="auto"/>
            <w:shd w:val="clear" w:color="auto" w:fill="auto"/>
          </w:tcPr>
          <w:p w14:paraId="5C72D885"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Cuarenta y ocho (48) meses</w:t>
            </w:r>
          </w:p>
        </w:tc>
        <w:tc>
          <w:tcPr>
            <w:tcW w:w="0" w:type="auto"/>
            <w:shd w:val="clear" w:color="auto" w:fill="auto"/>
          </w:tcPr>
          <w:p w14:paraId="3CE95C1B" w14:textId="77777777" w:rsidR="00451082" w:rsidRPr="00BA45E2" w:rsidRDefault="00451082" w:rsidP="00F63F3D">
            <w:pPr>
              <w:spacing w:after="0" w:line="240" w:lineRule="auto"/>
              <w:jc w:val="center"/>
              <w:rPr>
                <w:rFonts w:cs="Arial"/>
                <w:sz w:val="22"/>
                <w:lang w:val="es-ES" w:eastAsia="es-ES"/>
              </w:rPr>
            </w:pPr>
            <w:r w:rsidRPr="00BA45E2">
              <w:rPr>
                <w:rFonts w:cs="Arial"/>
                <w:sz w:val="22"/>
                <w:lang w:val="es-ES" w:eastAsia="es-ES"/>
              </w:rPr>
              <w:t>Veinticuatro (24) meses</w:t>
            </w:r>
          </w:p>
        </w:tc>
      </w:tr>
    </w:tbl>
    <w:p w14:paraId="2FC5BD80" w14:textId="77777777" w:rsidR="00451082" w:rsidRPr="00BA45E2" w:rsidRDefault="00451082" w:rsidP="00F63F3D">
      <w:pPr>
        <w:spacing w:after="0" w:line="240" w:lineRule="auto"/>
        <w:rPr>
          <w:rFonts w:cs="Arial"/>
          <w:b/>
          <w:bCs/>
          <w:sz w:val="22"/>
        </w:rPr>
      </w:pPr>
    </w:p>
    <w:p w14:paraId="50039803" w14:textId="77777777" w:rsidR="00451082" w:rsidRPr="00BA45E2" w:rsidRDefault="00451082" w:rsidP="00F63F3D">
      <w:pPr>
        <w:spacing w:after="0" w:line="240" w:lineRule="auto"/>
        <w:rPr>
          <w:rFonts w:cs="Arial"/>
          <w:sz w:val="22"/>
        </w:rPr>
      </w:pPr>
      <w:r w:rsidRPr="00BA45E2">
        <w:rPr>
          <w:rFonts w:cs="Arial"/>
          <w:sz w:val="22"/>
        </w:rPr>
        <w:t xml:space="preserve">Las equivalencias se pueden aplicar en los siguientes eventos: </w:t>
      </w:r>
    </w:p>
    <w:p w14:paraId="34EB93FE" w14:textId="77777777" w:rsidR="00451082" w:rsidRPr="00BA45E2" w:rsidRDefault="00451082" w:rsidP="00F63F3D">
      <w:pPr>
        <w:spacing w:after="0" w:line="240" w:lineRule="auto"/>
        <w:rPr>
          <w:rFonts w:cs="Arial"/>
          <w:sz w:val="22"/>
        </w:rPr>
      </w:pPr>
    </w:p>
    <w:p w14:paraId="4C993623" w14:textId="77777777" w:rsidR="00451082" w:rsidRPr="00BA45E2" w:rsidRDefault="00451082"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general y viceversa. </w:t>
      </w:r>
    </w:p>
    <w:p w14:paraId="2CBEC5C4" w14:textId="77777777" w:rsidR="00451082" w:rsidRPr="00BA45E2" w:rsidRDefault="00451082" w:rsidP="00F63F3D">
      <w:pPr>
        <w:pStyle w:val="Prrafodelista"/>
        <w:tabs>
          <w:tab w:val="left" w:pos="284"/>
        </w:tabs>
        <w:spacing w:after="0" w:line="240" w:lineRule="auto"/>
        <w:ind w:left="0"/>
        <w:rPr>
          <w:rFonts w:cs="Arial"/>
          <w:sz w:val="22"/>
        </w:rPr>
      </w:pPr>
    </w:p>
    <w:p w14:paraId="2DB5BD02" w14:textId="77777777" w:rsidR="00451082" w:rsidRPr="00BA45E2" w:rsidRDefault="00451082"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 xml:space="preserve">Título de posgrado en las diferentes modalidades por experiencia específica y viceversa. </w:t>
      </w:r>
    </w:p>
    <w:p w14:paraId="3020B02C" w14:textId="77777777" w:rsidR="00451082" w:rsidRPr="00BA45E2" w:rsidRDefault="00451082" w:rsidP="00F63F3D">
      <w:pPr>
        <w:pStyle w:val="Prrafodelista"/>
        <w:spacing w:after="0" w:line="240" w:lineRule="auto"/>
        <w:ind w:left="0"/>
        <w:rPr>
          <w:rFonts w:cs="Arial"/>
          <w:sz w:val="22"/>
        </w:rPr>
      </w:pPr>
    </w:p>
    <w:p w14:paraId="71135588" w14:textId="77777777" w:rsidR="00451082" w:rsidRPr="00BA45E2" w:rsidRDefault="00451082" w:rsidP="00F63F3D">
      <w:pPr>
        <w:pStyle w:val="Prrafodelista"/>
        <w:numPr>
          <w:ilvl w:val="0"/>
          <w:numId w:val="12"/>
        </w:numPr>
        <w:tabs>
          <w:tab w:val="left" w:pos="284"/>
        </w:tabs>
        <w:spacing w:after="0" w:line="240" w:lineRule="auto"/>
        <w:ind w:left="0" w:firstLine="0"/>
        <w:rPr>
          <w:rFonts w:cs="Arial"/>
          <w:sz w:val="22"/>
        </w:rPr>
      </w:pPr>
      <w:r w:rsidRPr="00BA45E2">
        <w:rPr>
          <w:rFonts w:cs="Arial"/>
          <w:sz w:val="22"/>
        </w:rPr>
        <w:t>No se puede aplicar equivalencia de experiencia general por experiencia específica o viceversa.</w:t>
      </w:r>
    </w:p>
    <w:p w14:paraId="0DC54289" w14:textId="77777777" w:rsidR="00451082" w:rsidRPr="00BA45E2" w:rsidRDefault="00451082" w:rsidP="00F63F3D">
      <w:pPr>
        <w:pStyle w:val="Prrafodelista"/>
        <w:spacing w:after="0" w:line="240" w:lineRule="auto"/>
        <w:ind w:left="0"/>
        <w:rPr>
          <w:rFonts w:cs="Arial"/>
          <w:snapToGrid w:val="0"/>
          <w:sz w:val="22"/>
          <w:lang w:val="es-ES" w:eastAsia="es-ES"/>
        </w:rPr>
      </w:pPr>
    </w:p>
    <w:p w14:paraId="63964C9F" w14:textId="77777777" w:rsidR="00451082" w:rsidRPr="00BA45E2" w:rsidRDefault="00451082" w:rsidP="00F63F3D">
      <w:pPr>
        <w:pStyle w:val="Prrafodelista"/>
        <w:numPr>
          <w:ilvl w:val="0"/>
          <w:numId w:val="12"/>
        </w:numPr>
        <w:tabs>
          <w:tab w:val="left" w:pos="284"/>
        </w:tabs>
        <w:spacing w:after="0" w:line="240" w:lineRule="auto"/>
        <w:ind w:left="0" w:firstLine="0"/>
        <w:rPr>
          <w:rFonts w:cs="Arial"/>
          <w:sz w:val="22"/>
        </w:rPr>
      </w:pPr>
      <w:r w:rsidRPr="00BA45E2">
        <w:rPr>
          <w:rFonts w:cs="Arial"/>
          <w:snapToGrid w:val="0"/>
          <w:sz w:val="22"/>
          <w:lang w:val="es-ES" w:eastAsia="es-ES"/>
        </w:rPr>
        <w:t>El personal relacionado debe estar contratado o contemplado dentro de la planta de personal del contratista y su costo debe incluirse dentro de los gastos de administración general del Contrato.</w:t>
      </w:r>
    </w:p>
    <w:p w14:paraId="18065B36" w14:textId="77777777" w:rsidR="00451082" w:rsidRPr="00BA45E2" w:rsidRDefault="00451082" w:rsidP="0066165F">
      <w:pPr>
        <w:spacing w:after="0" w:line="240" w:lineRule="auto"/>
        <w:rPr>
          <w:rFonts w:cs="Arial"/>
          <w:snapToGrid w:val="0"/>
          <w:sz w:val="22"/>
          <w:lang w:val="es-ES" w:eastAsia="es-ES"/>
        </w:rPr>
      </w:pPr>
    </w:p>
    <w:p w14:paraId="46E5EC3A" w14:textId="77777777" w:rsidR="00451082" w:rsidRPr="00BA45E2" w:rsidRDefault="00451082" w:rsidP="00F63F3D">
      <w:pPr>
        <w:spacing w:after="0" w:line="240" w:lineRule="auto"/>
        <w:rPr>
          <w:rFonts w:cs="Arial"/>
          <w:bCs/>
          <w:sz w:val="22"/>
        </w:rPr>
      </w:pPr>
      <w:r w:rsidRPr="00BA45E2">
        <w:rPr>
          <w:rFonts w:cs="Arial"/>
          <w:bCs/>
          <w:sz w:val="22"/>
        </w:rPr>
        <w:t xml:space="preserve">El contratista se obliga a tener en obra durante la ejecución del proyecto como mínimo </w:t>
      </w:r>
      <w:r w:rsidRPr="000232E0">
        <w:rPr>
          <w:rFonts w:cs="Arial"/>
          <w:bCs/>
          <w:noProof/>
          <w:sz w:val="22"/>
          <w:highlight w:val="yellow"/>
        </w:rPr>
        <w:t>4</w:t>
      </w:r>
      <w:r w:rsidRPr="00BA45E2">
        <w:rPr>
          <w:rFonts w:cs="Arial"/>
          <w:bCs/>
          <w:sz w:val="22"/>
        </w:rPr>
        <w:t xml:space="preserve"> frente</w:t>
      </w:r>
      <w:r>
        <w:rPr>
          <w:rFonts w:cs="Arial"/>
          <w:bCs/>
          <w:sz w:val="22"/>
        </w:rPr>
        <w:t>(s)</w:t>
      </w:r>
      <w:r w:rsidRPr="00BA45E2">
        <w:rPr>
          <w:rFonts w:cs="Arial"/>
          <w:bCs/>
          <w:sz w:val="22"/>
        </w:rPr>
        <w:t xml:space="preserve"> de obra básico para el proyecto y un frente de obra adicional. </w:t>
      </w:r>
    </w:p>
    <w:p w14:paraId="7DA43D17" w14:textId="77777777" w:rsidR="00451082" w:rsidRPr="00BA45E2" w:rsidRDefault="00451082" w:rsidP="0066165F">
      <w:pPr>
        <w:spacing w:after="0" w:line="240" w:lineRule="auto"/>
        <w:rPr>
          <w:rFonts w:cs="Arial"/>
          <w:snapToGrid w:val="0"/>
          <w:sz w:val="22"/>
          <w:lang w:val="es-ES" w:eastAsia="es-ES"/>
        </w:rPr>
      </w:pPr>
    </w:p>
    <w:p w14:paraId="20C89B43" w14:textId="77777777" w:rsidR="00451082" w:rsidRPr="00BA45E2" w:rsidRDefault="00451082" w:rsidP="0066165F">
      <w:pPr>
        <w:spacing w:after="0" w:line="240" w:lineRule="auto"/>
        <w:rPr>
          <w:rFonts w:cs="Arial"/>
          <w:sz w:val="22"/>
          <w:lang w:val="es-ES"/>
        </w:rPr>
      </w:pPr>
      <w:r w:rsidRPr="00BA45E2">
        <w:rPr>
          <w:rFonts w:cs="Arial"/>
          <w:snapToGrid w:val="0"/>
          <w:sz w:val="22"/>
          <w:lang w:val="es-ES" w:eastAsia="es-ES"/>
        </w:rPr>
        <w:t>El personal requerido es el siguiente</w:t>
      </w:r>
      <w:r w:rsidRPr="00BA45E2">
        <w:rPr>
          <w:rFonts w:cs="Arial"/>
          <w:sz w:val="22"/>
          <w:lang w:val="es-ES"/>
        </w:rPr>
        <w:t>:</w:t>
      </w:r>
    </w:p>
    <w:p w14:paraId="4AF90F37" w14:textId="77777777" w:rsidR="00451082" w:rsidRPr="00BA45E2" w:rsidRDefault="00451082" w:rsidP="00F63F3D">
      <w:pPr>
        <w:pStyle w:val="Estilo5"/>
        <w:numPr>
          <w:ilvl w:val="0"/>
          <w:numId w:val="0"/>
        </w:numPr>
        <w:spacing w:after="0"/>
        <w:rPr>
          <w:rFonts w:ascii="Arial" w:hAnsi="Arial" w:cs="Arial"/>
          <w:b w:val="0"/>
          <w:iCs w:val="0"/>
          <w:sz w:val="22"/>
          <w:szCs w:val="22"/>
          <w:lang w:val="es-ES" w:eastAsia="es-CO"/>
        </w:rPr>
      </w:pPr>
    </w:p>
    <w:p w14:paraId="4FC97B75" w14:textId="77777777" w:rsidR="00451082" w:rsidRPr="00BA45E2" w:rsidRDefault="00451082" w:rsidP="0066165F">
      <w:pPr>
        <w:spacing w:after="0" w:line="240" w:lineRule="auto"/>
        <w:rPr>
          <w:rFonts w:cs="Arial"/>
          <w:sz w:val="22"/>
        </w:rPr>
      </w:pPr>
      <w:r w:rsidRPr="00BA45E2">
        <w:rPr>
          <w:rFonts w:cs="Arial"/>
          <w:sz w:val="22"/>
        </w:rPr>
        <w:t xml:space="preserve">El personal profesional mínimo para la ejecución de la obra del proyecto es el que se relaciona a continuación. Las hojas de vida y sus soportes deberán ser allegadas según se especifica en el presente anexo. </w:t>
      </w:r>
    </w:p>
    <w:p w14:paraId="7F922678" w14:textId="77777777" w:rsidR="00451082" w:rsidRPr="00BA45E2" w:rsidRDefault="00451082" w:rsidP="0066165F">
      <w:pPr>
        <w:spacing w:after="0" w:line="240" w:lineRule="auto"/>
        <w:rPr>
          <w:rFonts w:cs="Arial"/>
          <w:sz w:val="22"/>
          <w:highlight w:val="yellow"/>
        </w:rPr>
      </w:pPr>
    </w:p>
    <w:p w14:paraId="24DACA2C" w14:textId="77777777" w:rsidR="00451082" w:rsidRPr="00BA45E2" w:rsidRDefault="00451082" w:rsidP="00F63F3D">
      <w:pPr>
        <w:autoSpaceDE w:val="0"/>
        <w:autoSpaceDN w:val="0"/>
        <w:adjustRightInd w:val="0"/>
        <w:spacing w:after="0" w:line="240" w:lineRule="auto"/>
        <w:rPr>
          <w:rFonts w:cs="Arial"/>
          <w:sz w:val="22"/>
        </w:rPr>
      </w:pPr>
      <w:r w:rsidRPr="00BA45E2">
        <w:rPr>
          <w:rFonts w:cs="Arial"/>
          <w:snapToGrid w:val="0"/>
          <w:sz w:val="22"/>
        </w:rPr>
        <w:t>El personal relacionado debe ser contemplado dentro de la nómina del contratista y su costo incluirse dentro de los gastos de administración general del contrato. El personal requerido es el siguiente</w:t>
      </w:r>
      <w:r w:rsidRPr="00BA45E2">
        <w:rPr>
          <w:rFonts w:cs="Arial"/>
          <w:sz w:val="22"/>
        </w:rPr>
        <w:t>:</w:t>
      </w:r>
    </w:p>
    <w:p w14:paraId="788AC822" w14:textId="77777777" w:rsidR="00451082" w:rsidRPr="00BA45E2" w:rsidRDefault="00451082" w:rsidP="00F63F3D">
      <w:pPr>
        <w:autoSpaceDE w:val="0"/>
        <w:autoSpaceDN w:val="0"/>
        <w:adjustRightInd w:val="0"/>
        <w:spacing w:after="0" w:line="240" w:lineRule="auto"/>
        <w:rPr>
          <w:rFonts w:cs="Arial"/>
          <w:sz w:val="22"/>
        </w:rPr>
      </w:pPr>
    </w:p>
    <w:p w14:paraId="7F2CAB7F"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lastRenderedPageBreak/>
        <w:t>Un</w:t>
      </w:r>
      <w:r w:rsidRPr="00BA45E2">
        <w:rPr>
          <w:rFonts w:cs="Arial"/>
          <w:spacing w:val="1"/>
          <w:sz w:val="22"/>
        </w:rPr>
        <w:t xml:space="preserve"> </w:t>
      </w:r>
      <w:r w:rsidRPr="00BA45E2">
        <w:rPr>
          <w:rFonts w:cs="Arial"/>
          <w:sz w:val="22"/>
        </w:rPr>
        <w:t>(1) D</w:t>
      </w:r>
      <w:r w:rsidRPr="00BA45E2">
        <w:rPr>
          <w:rFonts w:cs="Arial"/>
          <w:spacing w:val="-1"/>
          <w:sz w:val="22"/>
        </w:rPr>
        <w:t>i</w:t>
      </w:r>
      <w:r w:rsidRPr="00BA45E2">
        <w:rPr>
          <w:rFonts w:cs="Arial"/>
          <w:sz w:val="22"/>
        </w:rPr>
        <w:t>rect</w:t>
      </w:r>
      <w:r w:rsidRPr="00BA45E2">
        <w:rPr>
          <w:rFonts w:cs="Arial"/>
          <w:spacing w:val="1"/>
          <w:sz w:val="22"/>
        </w:rPr>
        <w:t>o</w:t>
      </w:r>
      <w:r w:rsidRPr="00BA45E2">
        <w:rPr>
          <w:rFonts w:cs="Arial"/>
          <w:sz w:val="22"/>
        </w:rPr>
        <w:t>r de</w:t>
      </w:r>
      <w:r w:rsidRPr="00BA45E2">
        <w:rPr>
          <w:rFonts w:cs="Arial"/>
          <w:spacing w:val="-1"/>
          <w:sz w:val="22"/>
        </w:rPr>
        <w:t xml:space="preserve"> </w:t>
      </w:r>
      <w:r w:rsidRPr="00BA45E2">
        <w:rPr>
          <w:rFonts w:cs="Arial"/>
          <w:spacing w:val="1"/>
          <w:sz w:val="22"/>
        </w:rPr>
        <w:t>Ob</w:t>
      </w:r>
      <w:r w:rsidRPr="00BA45E2">
        <w:rPr>
          <w:rFonts w:cs="Arial"/>
          <w:sz w:val="22"/>
        </w:rPr>
        <w:t xml:space="preserve">ra </w:t>
      </w:r>
      <w:r w:rsidRPr="00BA45E2">
        <w:rPr>
          <w:rFonts w:cs="Arial"/>
          <w:spacing w:val="1"/>
          <w:sz w:val="22"/>
        </w:rPr>
        <w:t>d</w:t>
      </w:r>
      <w:r w:rsidRPr="00BA45E2">
        <w:rPr>
          <w:rFonts w:cs="Arial"/>
          <w:sz w:val="22"/>
        </w:rPr>
        <w:t>e</w:t>
      </w:r>
      <w:r w:rsidRPr="00BA45E2">
        <w:rPr>
          <w:rFonts w:cs="Arial"/>
          <w:spacing w:val="-1"/>
          <w:sz w:val="22"/>
        </w:rPr>
        <w:t xml:space="preserve"> </w:t>
      </w:r>
      <w:r w:rsidRPr="00BA45E2">
        <w:rPr>
          <w:rFonts w:cs="Arial"/>
          <w:spacing w:val="1"/>
          <w:sz w:val="22"/>
        </w:rPr>
        <w:t>ded</w:t>
      </w:r>
      <w:r w:rsidRPr="00BA45E2">
        <w:rPr>
          <w:rFonts w:cs="Arial"/>
          <w:sz w:val="22"/>
        </w:rPr>
        <w:t>icaci</w:t>
      </w:r>
      <w:r w:rsidRPr="00BA45E2">
        <w:rPr>
          <w:rFonts w:cs="Arial"/>
          <w:spacing w:val="-2"/>
          <w:sz w:val="22"/>
        </w:rPr>
        <w:t>ó</w:t>
      </w:r>
      <w:r w:rsidRPr="00BA45E2">
        <w:rPr>
          <w:rFonts w:cs="Arial"/>
          <w:sz w:val="22"/>
        </w:rPr>
        <w:t>n</w:t>
      </w:r>
      <w:r w:rsidRPr="00BA45E2">
        <w:rPr>
          <w:rFonts w:cs="Arial"/>
          <w:spacing w:val="1"/>
          <w:sz w:val="22"/>
        </w:rPr>
        <w:t xml:space="preserve"> </w:t>
      </w:r>
      <w:r w:rsidRPr="00BA45E2">
        <w:rPr>
          <w:rFonts w:cs="Arial"/>
          <w:spacing w:val="-1"/>
          <w:sz w:val="22"/>
        </w:rPr>
        <w:t>1</w:t>
      </w:r>
      <w:r w:rsidRPr="00BA45E2">
        <w:rPr>
          <w:rFonts w:cs="Arial"/>
          <w:spacing w:val="1"/>
          <w:sz w:val="22"/>
        </w:rPr>
        <w:t>00</w:t>
      </w:r>
      <w:r w:rsidRPr="00BA45E2">
        <w:rPr>
          <w:rFonts w:cs="Arial"/>
          <w:sz w:val="22"/>
        </w:rPr>
        <w:t>%</w:t>
      </w:r>
    </w:p>
    <w:p w14:paraId="6FBC1DBF"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rPr>
          <w:rFonts w:cs="Arial"/>
          <w:sz w:val="22"/>
        </w:rPr>
      </w:pPr>
      <w:r w:rsidRPr="00BA45E2">
        <w:rPr>
          <w:rFonts w:cs="Arial"/>
          <w:sz w:val="22"/>
        </w:rPr>
        <w:t>Líder de Integración, dedicación parcial o total.</w:t>
      </w:r>
    </w:p>
    <w:p w14:paraId="1ECE16E9"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de Obra, de dedicación 100%</w:t>
      </w:r>
    </w:p>
    <w:p w14:paraId="6351991F" w14:textId="77777777" w:rsidR="0045108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Ingeniero(s) Residente(s) Auxiliares, dedicación 100%</w:t>
      </w:r>
    </w:p>
    <w:p w14:paraId="4C6C281B" w14:textId="77777777" w:rsidR="00451082" w:rsidRPr="006A1FA1"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6A1FA1">
        <w:rPr>
          <w:rFonts w:cs="Arial"/>
          <w:sz w:val="22"/>
        </w:rPr>
        <w:t>Un (1) Especialista en Sostenibilidad, dedicación parcial.</w:t>
      </w:r>
    </w:p>
    <w:p w14:paraId="6C4B7896"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Ambiental, dedicación parcial o total</w:t>
      </w:r>
    </w:p>
    <w:p w14:paraId="265DF819"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Geotecnia y/o Geología, dedicación parcial o total</w:t>
      </w:r>
    </w:p>
    <w:p w14:paraId="7E03963E"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Pavimentos o Vías, dedicación parcial o total</w:t>
      </w:r>
    </w:p>
    <w:p w14:paraId="6AA7CD72"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Hidráulica e Hidrología, dedicación parcial o total</w:t>
      </w:r>
    </w:p>
    <w:p w14:paraId="4281713F"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Especialista en Estructuras, dedicación parcial o total</w:t>
      </w:r>
    </w:p>
    <w:p w14:paraId="7AE247C3"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Ambiental, dedicación 100%</w:t>
      </w:r>
    </w:p>
    <w:p w14:paraId="55E807CA"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Social, dedicación 100%</w:t>
      </w:r>
    </w:p>
    <w:p w14:paraId="417FA547"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Jurídico Predial, dedicación parcial o total</w:t>
      </w:r>
    </w:p>
    <w:p w14:paraId="58F466EA"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técnico Predial, dedicación 100%</w:t>
      </w:r>
    </w:p>
    <w:p w14:paraId="331CFBD8"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Profesional en Gestión de la Calidad, dedicación parcial (50%)</w:t>
      </w:r>
    </w:p>
    <w:p w14:paraId="79F66954" w14:textId="77777777" w:rsidR="00451082" w:rsidRPr="00BA45E2" w:rsidRDefault="00451082" w:rsidP="00F63F3D">
      <w:pPr>
        <w:widowControl w:val="0"/>
        <w:numPr>
          <w:ilvl w:val="0"/>
          <w:numId w:val="21"/>
        </w:numPr>
        <w:tabs>
          <w:tab w:val="left" w:pos="284"/>
        </w:tabs>
        <w:autoSpaceDE w:val="0"/>
        <w:autoSpaceDN w:val="0"/>
        <w:adjustRightInd w:val="0"/>
        <w:spacing w:after="0" w:line="240" w:lineRule="auto"/>
        <w:ind w:left="0" w:firstLine="0"/>
        <w:jc w:val="left"/>
        <w:rPr>
          <w:rFonts w:cs="Arial"/>
          <w:sz w:val="22"/>
        </w:rPr>
      </w:pPr>
      <w:r w:rsidRPr="00BA45E2">
        <w:rPr>
          <w:rFonts w:cs="Arial"/>
          <w:sz w:val="22"/>
        </w:rPr>
        <w:t>Un (1) Auditor interno de Calidad, dedicación parcial (50%)</w:t>
      </w:r>
    </w:p>
    <w:p w14:paraId="7D33AFE0" w14:textId="77777777" w:rsidR="00451082" w:rsidRPr="00BA45E2" w:rsidRDefault="00451082" w:rsidP="00F63F3D">
      <w:pPr>
        <w:widowControl w:val="0"/>
        <w:tabs>
          <w:tab w:val="left" w:pos="284"/>
        </w:tabs>
        <w:autoSpaceDE w:val="0"/>
        <w:autoSpaceDN w:val="0"/>
        <w:adjustRightInd w:val="0"/>
        <w:spacing w:after="0" w:line="240" w:lineRule="auto"/>
        <w:rPr>
          <w:rFonts w:cs="Arial"/>
          <w:i/>
          <w:noProof/>
          <w:sz w:val="22"/>
        </w:rPr>
      </w:pPr>
    </w:p>
    <w:p w14:paraId="42EF2806" w14:textId="77777777" w:rsidR="00451082" w:rsidRPr="00BA45E2" w:rsidRDefault="00451082" w:rsidP="00F63F3D">
      <w:pPr>
        <w:widowControl w:val="0"/>
        <w:tabs>
          <w:tab w:val="left" w:pos="284"/>
        </w:tabs>
        <w:autoSpaceDE w:val="0"/>
        <w:autoSpaceDN w:val="0"/>
        <w:adjustRightInd w:val="0"/>
        <w:spacing w:after="0" w:line="240" w:lineRule="auto"/>
        <w:rPr>
          <w:rFonts w:cs="Arial"/>
          <w:i/>
          <w:sz w:val="22"/>
        </w:rPr>
      </w:pPr>
      <w:r w:rsidRPr="00BA45E2">
        <w:rPr>
          <w:rFonts w:cs="Arial"/>
          <w:i/>
          <w:noProof/>
          <w:sz w:val="22"/>
        </w:rPr>
        <w:t xml:space="preserve">Nota: Se debe contar con dos (2) inspector SISO (Seguridad Industrial y Salud Ocupacional), con dedicación de tiempo completo (100%), durante todo el plazo del contrato. Los inspectores seran responsables de propender por el cumplimiento y aplicación de los protocolos de bioseguridad en los frentes de obra, que conforme a las regulaciones normativas actuales o las que se expidan asociadas a la materia, vayan encaminadas a la mitigación de la propagación de enfermedades infecciosas tales como el COVID 19. Lo anterior conforme a los protocolos diseñados por el Contratista y aprobados por la Interventoría. </w:t>
      </w:r>
    </w:p>
    <w:p w14:paraId="6BDF4D90" w14:textId="77777777" w:rsidR="00451082" w:rsidRPr="00BA45E2" w:rsidRDefault="00451082" w:rsidP="00F63F3D">
      <w:pPr>
        <w:tabs>
          <w:tab w:val="left" w:pos="0"/>
        </w:tabs>
        <w:spacing w:after="0" w:line="240" w:lineRule="auto"/>
        <w:rPr>
          <w:rFonts w:cs="Arial"/>
          <w:sz w:val="22"/>
        </w:rPr>
      </w:pPr>
    </w:p>
    <w:p w14:paraId="70AF6FEA" w14:textId="77777777" w:rsidR="00451082" w:rsidRPr="00BA45E2" w:rsidRDefault="00451082" w:rsidP="00F63F3D">
      <w:pPr>
        <w:tabs>
          <w:tab w:val="left" w:pos="0"/>
        </w:tabs>
        <w:spacing w:after="0" w:line="240" w:lineRule="auto"/>
        <w:rPr>
          <w:rFonts w:cs="Arial"/>
          <w:sz w:val="22"/>
        </w:rPr>
      </w:pPr>
      <w:r w:rsidRPr="00BA45E2">
        <w:rPr>
          <w:rFonts w:cs="Arial"/>
          <w:sz w:val="22"/>
        </w:rPr>
        <w:t>La dedicación de los especialistas dependerá de las necesidades propias de cada proyecto, en concordancia con las características geotécnicas, hidráulicas y de estabilidad del corredor vial.</w:t>
      </w:r>
    </w:p>
    <w:p w14:paraId="156565B6" w14:textId="77777777" w:rsidR="00451082" w:rsidRPr="00BA45E2" w:rsidRDefault="00451082" w:rsidP="00F63F3D">
      <w:pPr>
        <w:tabs>
          <w:tab w:val="left" w:pos="0"/>
        </w:tabs>
        <w:spacing w:after="0" w:line="240" w:lineRule="auto"/>
        <w:rPr>
          <w:rFonts w:cs="Arial"/>
          <w:sz w:val="22"/>
        </w:rPr>
      </w:pPr>
    </w:p>
    <w:p w14:paraId="6DFBBAC6" w14:textId="77777777" w:rsidR="00451082" w:rsidRPr="00BA45E2" w:rsidRDefault="00451082" w:rsidP="00F63F3D">
      <w:pPr>
        <w:tabs>
          <w:tab w:val="left" w:pos="0"/>
        </w:tabs>
        <w:spacing w:after="0" w:line="240" w:lineRule="auto"/>
        <w:rPr>
          <w:rFonts w:cs="Arial"/>
          <w:sz w:val="22"/>
        </w:rPr>
      </w:pPr>
      <w:r w:rsidRPr="00BA45E2">
        <w:rPr>
          <w:rFonts w:cs="Arial"/>
          <w:sz w:val="22"/>
        </w:rPr>
        <w:t>El contratista de obra y el interventor evaluarán las necesidades de dedicación del personal profesional y/o Especialista, dentro de la conveniencia técnica para la correcta ejecución de las obras.</w:t>
      </w:r>
    </w:p>
    <w:p w14:paraId="6D393EF4" w14:textId="77777777" w:rsidR="00451082" w:rsidRPr="00BA45E2" w:rsidRDefault="00451082" w:rsidP="00F63F3D">
      <w:pPr>
        <w:tabs>
          <w:tab w:val="left" w:pos="0"/>
        </w:tabs>
        <w:spacing w:after="0" w:line="240" w:lineRule="auto"/>
        <w:rPr>
          <w:rFonts w:cs="Arial"/>
          <w:sz w:val="22"/>
        </w:rPr>
      </w:pPr>
    </w:p>
    <w:p w14:paraId="48310EC0" w14:textId="77777777" w:rsidR="00451082" w:rsidRPr="00BA45E2" w:rsidRDefault="00451082" w:rsidP="00F63F3D">
      <w:pPr>
        <w:tabs>
          <w:tab w:val="left" w:pos="0"/>
        </w:tabs>
        <w:spacing w:after="0" w:line="240" w:lineRule="auto"/>
        <w:rPr>
          <w:rFonts w:cs="Arial"/>
          <w:sz w:val="22"/>
        </w:rPr>
      </w:pPr>
      <w:r w:rsidRPr="00BA45E2">
        <w:rPr>
          <w:rFonts w:cs="Arial"/>
          <w:sz w:val="22"/>
        </w:rPr>
        <w:t>El contratista deberá contar con el consentimiento del personal profesional propuesto, para lo cual deberá adjuntar a la hoja de vida un compromiso con la firma del profesional</w:t>
      </w:r>
      <w:r>
        <w:rPr>
          <w:rFonts w:cs="Arial"/>
          <w:sz w:val="22"/>
        </w:rPr>
        <w:t>.</w:t>
      </w:r>
      <w:r w:rsidRPr="00BA45E2">
        <w:rPr>
          <w:rFonts w:cs="Arial"/>
          <w:sz w:val="22"/>
        </w:rPr>
        <w:t xml:space="preserve"> INVÍAS se reserva el derecho de solicitar el cambio de los profesionales en caso de verificar que los propuestos no tienen la disponibilidad de tiempo necesaria para cumplir lo solicitado para el desarrollo de las obras por estar vinculados a otros proyectos.</w:t>
      </w:r>
    </w:p>
    <w:p w14:paraId="1D0FBC2F" w14:textId="77777777" w:rsidR="00451082" w:rsidRPr="00BA45E2" w:rsidRDefault="00451082" w:rsidP="00F63F3D">
      <w:pPr>
        <w:tabs>
          <w:tab w:val="left" w:pos="0"/>
        </w:tabs>
        <w:spacing w:after="0" w:line="240" w:lineRule="auto"/>
        <w:rPr>
          <w:rFonts w:cs="Arial"/>
          <w:sz w:val="22"/>
        </w:rPr>
      </w:pPr>
    </w:p>
    <w:p w14:paraId="7FB32825" w14:textId="77777777" w:rsidR="00451082" w:rsidRPr="00BA45E2" w:rsidRDefault="00451082" w:rsidP="00F63F3D">
      <w:pPr>
        <w:tabs>
          <w:tab w:val="left" w:pos="0"/>
        </w:tabs>
        <w:spacing w:after="0" w:line="240" w:lineRule="auto"/>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171801D0" w14:textId="77777777" w:rsidR="00451082" w:rsidRPr="00BA45E2" w:rsidRDefault="00451082" w:rsidP="00F63F3D">
      <w:pPr>
        <w:tabs>
          <w:tab w:val="left" w:pos="0"/>
        </w:tabs>
        <w:spacing w:after="0" w:line="240" w:lineRule="auto"/>
        <w:rPr>
          <w:rFonts w:cs="Arial"/>
          <w:sz w:val="22"/>
        </w:rPr>
      </w:pPr>
    </w:p>
    <w:p w14:paraId="0F0A5179" w14:textId="77777777" w:rsidR="00451082" w:rsidRPr="00BA45E2" w:rsidRDefault="00451082" w:rsidP="00F63F3D">
      <w:pPr>
        <w:tabs>
          <w:tab w:val="left" w:pos="0"/>
        </w:tabs>
        <w:spacing w:after="0" w:line="240" w:lineRule="auto"/>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9E43852" w14:textId="77777777" w:rsidR="00451082" w:rsidRPr="00BA45E2" w:rsidRDefault="00451082" w:rsidP="00F63F3D">
      <w:pPr>
        <w:tabs>
          <w:tab w:val="left" w:pos="0"/>
        </w:tabs>
        <w:spacing w:after="0" w:line="240" w:lineRule="auto"/>
        <w:rPr>
          <w:rFonts w:cs="Arial"/>
          <w:sz w:val="22"/>
        </w:rPr>
      </w:pPr>
    </w:p>
    <w:p w14:paraId="63515F74" w14:textId="77777777" w:rsidR="00451082" w:rsidRPr="00BA45E2" w:rsidRDefault="00451082" w:rsidP="00F63F3D">
      <w:pPr>
        <w:tabs>
          <w:tab w:val="left" w:pos="0"/>
        </w:tabs>
        <w:spacing w:after="0" w:line="240" w:lineRule="auto"/>
        <w:rPr>
          <w:rFonts w:cs="Arial"/>
          <w:sz w:val="22"/>
        </w:rPr>
      </w:pPr>
      <w:r w:rsidRPr="00BA45E2">
        <w:rPr>
          <w:rFonts w:cs="Arial"/>
          <w:sz w:val="22"/>
        </w:rPr>
        <w:t>El proponente que ofrezca personal con títulos académicos otorgados en el exterior deberá acreditar en el término señalado en éste numeral, la convalidación y homologación de estos títulos ante el Ministerio de Educación Nacional, para lo cual deberá iniciar con suficiente anticipación los trámites requeridos.</w:t>
      </w:r>
    </w:p>
    <w:p w14:paraId="43C7D1C9" w14:textId="77777777" w:rsidR="00451082" w:rsidRPr="00BA45E2" w:rsidRDefault="00451082" w:rsidP="00F63F3D">
      <w:pPr>
        <w:tabs>
          <w:tab w:val="left" w:pos="0"/>
        </w:tabs>
        <w:spacing w:after="0" w:line="240" w:lineRule="auto"/>
        <w:rPr>
          <w:rFonts w:cs="Arial"/>
          <w:sz w:val="22"/>
        </w:rPr>
      </w:pPr>
    </w:p>
    <w:p w14:paraId="63C7F465" w14:textId="77777777" w:rsidR="00451082" w:rsidRPr="00BA45E2" w:rsidRDefault="00451082" w:rsidP="00F63F3D">
      <w:pPr>
        <w:tabs>
          <w:tab w:val="left" w:pos="0"/>
        </w:tabs>
        <w:spacing w:after="0" w:line="240" w:lineRule="auto"/>
        <w:rPr>
          <w:rFonts w:cs="Arial"/>
          <w:sz w:val="22"/>
        </w:rPr>
      </w:pPr>
      <w:r w:rsidRPr="00BA45E2">
        <w:rPr>
          <w:rFonts w:cs="Arial"/>
          <w:sz w:val="22"/>
        </w:rPr>
        <w:t>Si el personal profesional mínimo propuesto no cumple con los requisitos exigidos en este pliego de condiciones, el contratista deberá reemplazarlo por otro que sí los cumpla previa autorización del Instituto del nuevo personal propuesto.</w:t>
      </w:r>
    </w:p>
    <w:p w14:paraId="08F7A182" w14:textId="77777777" w:rsidR="00451082" w:rsidRPr="00BA45E2" w:rsidRDefault="00451082" w:rsidP="00F63F3D">
      <w:pPr>
        <w:tabs>
          <w:tab w:val="left" w:pos="0"/>
        </w:tabs>
        <w:spacing w:after="0" w:line="240" w:lineRule="auto"/>
        <w:rPr>
          <w:rFonts w:cs="Arial"/>
          <w:sz w:val="22"/>
        </w:rPr>
      </w:pPr>
    </w:p>
    <w:p w14:paraId="1EFBB166" w14:textId="77777777" w:rsidR="00451082" w:rsidRPr="00BA45E2" w:rsidRDefault="00451082" w:rsidP="00F63F3D">
      <w:pPr>
        <w:tabs>
          <w:tab w:val="left" w:pos="0"/>
        </w:tabs>
        <w:spacing w:after="0" w:line="240" w:lineRule="auto"/>
        <w:rPr>
          <w:rFonts w:cs="Arial"/>
          <w:sz w:val="22"/>
        </w:rPr>
      </w:pPr>
      <w:r w:rsidRPr="00BA45E2">
        <w:rPr>
          <w:rFonts w:cs="Arial"/>
          <w:sz w:val="22"/>
        </w:rPr>
        <w:t>Una vez el INVÍAS apruebe el personal mínimo propuesto, éste no podrá ser cambiado durante la ejecución del contrato, a menos que exista una justa causa, la cual deberá ser sustentada ante la Entidad, para su evaluación y posterior autorización. En caso de aprobarse el cambio por parte del INVÍAS, el personal deberá reemplazarse por uno que cumpla con los requisitos exigidos en el Pliego.</w:t>
      </w:r>
    </w:p>
    <w:p w14:paraId="38D1603C" w14:textId="77777777" w:rsidR="00451082" w:rsidRPr="00BA45E2" w:rsidRDefault="00451082" w:rsidP="00F63F3D">
      <w:pPr>
        <w:tabs>
          <w:tab w:val="left" w:pos="0"/>
        </w:tabs>
        <w:spacing w:after="0" w:line="240" w:lineRule="auto"/>
        <w:rPr>
          <w:rFonts w:cs="Arial"/>
          <w:sz w:val="22"/>
        </w:rPr>
      </w:pPr>
    </w:p>
    <w:p w14:paraId="5365B0E4"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El Ingeniero Director de Obra y los Residentes de Obra, deberán permanecer en la obra desde la Orden de iniciación del contrato y hasta la finalización del mismo.</w:t>
      </w:r>
    </w:p>
    <w:p w14:paraId="7F400586" w14:textId="77777777" w:rsidR="00451082" w:rsidRDefault="00451082" w:rsidP="00DC6BB7">
      <w:pPr>
        <w:tabs>
          <w:tab w:val="left" w:pos="0"/>
          <w:tab w:val="left" w:pos="284"/>
        </w:tabs>
        <w:spacing w:after="0" w:line="240" w:lineRule="auto"/>
        <w:rPr>
          <w:rFonts w:cs="Arial"/>
          <w:sz w:val="22"/>
        </w:rPr>
      </w:pPr>
    </w:p>
    <w:p w14:paraId="5620D8B2" w14:textId="77777777" w:rsidR="00451082" w:rsidRPr="00BA45E2" w:rsidRDefault="00451082" w:rsidP="00DC6BB7">
      <w:pPr>
        <w:pStyle w:val="Prrafodelista"/>
        <w:numPr>
          <w:ilvl w:val="1"/>
          <w:numId w:val="40"/>
        </w:numPr>
        <w:tabs>
          <w:tab w:val="left" w:pos="0"/>
          <w:tab w:val="left" w:pos="284"/>
          <w:tab w:val="left" w:pos="426"/>
        </w:tabs>
        <w:spacing w:after="0" w:line="240" w:lineRule="auto"/>
        <w:ind w:left="0" w:firstLine="0"/>
        <w:rPr>
          <w:rFonts w:cs="Arial"/>
          <w:b/>
          <w:sz w:val="22"/>
          <w:lang w:val="es-ES"/>
        </w:rPr>
      </w:pPr>
      <w:r w:rsidRPr="00BA45E2">
        <w:rPr>
          <w:rFonts w:cs="Arial"/>
          <w:b/>
          <w:sz w:val="22"/>
          <w:lang w:val="es-ES"/>
        </w:rPr>
        <w:t xml:space="preserve">Requisitos del personal </w:t>
      </w:r>
    </w:p>
    <w:p w14:paraId="4525F79C" w14:textId="77777777" w:rsidR="00451082" w:rsidRPr="00BA45E2" w:rsidRDefault="00451082" w:rsidP="00DC6BB7">
      <w:pPr>
        <w:tabs>
          <w:tab w:val="left" w:pos="0"/>
          <w:tab w:val="left" w:pos="284"/>
        </w:tabs>
        <w:spacing w:after="0" w:line="240" w:lineRule="auto"/>
        <w:rPr>
          <w:rFonts w:cs="Arial"/>
          <w:b/>
          <w:sz w:val="22"/>
          <w:lang w:val="es-ES"/>
        </w:rPr>
      </w:pPr>
    </w:p>
    <w:p w14:paraId="5C98F86F"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Los profesionales exigidos deben cumplir y acreditar, como mínimo, los siguientes requisitos de calidad y experiencia:</w:t>
      </w:r>
    </w:p>
    <w:p w14:paraId="737F8F37" w14:textId="77777777" w:rsidR="00451082" w:rsidRPr="00BA45E2" w:rsidRDefault="00451082" w:rsidP="00DC6BB7">
      <w:pPr>
        <w:tabs>
          <w:tab w:val="left" w:pos="0"/>
          <w:tab w:val="left" w:pos="284"/>
        </w:tabs>
        <w:spacing w:after="0" w:line="240" w:lineRule="auto"/>
        <w:rPr>
          <w:rFonts w:cs="Arial"/>
          <w:sz w:val="22"/>
        </w:rPr>
      </w:pPr>
    </w:p>
    <w:p w14:paraId="7FA62976" w14:textId="77777777" w:rsidR="00451082" w:rsidRPr="00BA45E2" w:rsidRDefault="00451082" w:rsidP="00DC6BB7">
      <w:pPr>
        <w:pStyle w:val="Estilo5"/>
        <w:numPr>
          <w:ilvl w:val="2"/>
          <w:numId w:val="40"/>
        </w:numPr>
        <w:tabs>
          <w:tab w:val="left" w:pos="0"/>
          <w:tab w:val="left" w:pos="284"/>
          <w:tab w:val="left" w:pos="426"/>
        </w:tabs>
        <w:spacing w:after="0"/>
        <w:rPr>
          <w:rStyle w:val="Textoennegrita"/>
          <w:rFonts w:ascii="Arial" w:hAnsi="Arial" w:cs="Arial"/>
          <w:b/>
          <w:bCs w:val="0"/>
          <w:color w:val="auto"/>
          <w:sz w:val="22"/>
          <w:szCs w:val="22"/>
          <w:lang w:val="es-CO"/>
        </w:rPr>
      </w:pPr>
      <w:r w:rsidRPr="00BA45E2">
        <w:rPr>
          <w:rStyle w:val="Textoennegrita"/>
          <w:rFonts w:ascii="Arial" w:hAnsi="Arial" w:cs="Arial"/>
          <w:b/>
          <w:color w:val="auto"/>
          <w:sz w:val="22"/>
          <w:szCs w:val="22"/>
          <w:lang w:val="es-CO"/>
        </w:rPr>
        <w:t>Director de Obra</w:t>
      </w:r>
    </w:p>
    <w:p w14:paraId="24919712" w14:textId="77777777" w:rsidR="00451082" w:rsidRPr="00BA45E2" w:rsidRDefault="00451082" w:rsidP="00DC6BB7">
      <w:pPr>
        <w:pStyle w:val="toa"/>
        <w:tabs>
          <w:tab w:val="left" w:pos="284"/>
          <w:tab w:val="left" w:pos="851"/>
        </w:tabs>
        <w:rPr>
          <w:rFonts w:ascii="Arial" w:hAnsi="Arial" w:cs="Arial"/>
          <w:sz w:val="22"/>
          <w:szCs w:val="22"/>
          <w:lang w:val="es-CO"/>
        </w:rPr>
      </w:pPr>
    </w:p>
    <w:p w14:paraId="005D431E" w14:textId="77777777" w:rsidR="00451082" w:rsidRPr="00BA45E2" w:rsidRDefault="00451082"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Director debe cumplir con los siguientes requisitos:</w:t>
      </w:r>
    </w:p>
    <w:p w14:paraId="14E48482" w14:textId="77777777" w:rsidR="00451082" w:rsidRPr="00BA45E2" w:rsidRDefault="00451082" w:rsidP="00DC6BB7">
      <w:pPr>
        <w:pStyle w:val="toa"/>
        <w:tabs>
          <w:tab w:val="left" w:pos="284"/>
          <w:tab w:val="left" w:pos="851"/>
        </w:tabs>
        <w:rPr>
          <w:rFonts w:ascii="Arial" w:hAnsi="Arial" w:cs="Arial"/>
          <w:sz w:val="22"/>
          <w:szCs w:val="22"/>
          <w:lang w:val="es-CO"/>
        </w:rPr>
      </w:pPr>
    </w:p>
    <w:p w14:paraId="1DBC21F5" w14:textId="77777777" w:rsidR="00451082" w:rsidRPr="00BA45E2" w:rsidRDefault="00451082"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Matrícula profesional vigente de Ingeniero Civil y/o de Ingeniero de Transportes y Vías.</w:t>
      </w:r>
    </w:p>
    <w:p w14:paraId="556F74B9" w14:textId="77777777" w:rsidR="00451082" w:rsidRPr="00BA45E2" w:rsidRDefault="00451082" w:rsidP="00DC6BB7">
      <w:pPr>
        <w:numPr>
          <w:ilvl w:val="1"/>
          <w:numId w:val="22"/>
        </w:numPr>
        <w:tabs>
          <w:tab w:val="clear" w:pos="644"/>
          <w:tab w:val="left" w:pos="0"/>
          <w:tab w:val="left" w:pos="284"/>
          <w:tab w:val="num" w:pos="720"/>
        </w:tabs>
        <w:spacing w:after="0" w:line="240" w:lineRule="auto"/>
        <w:ind w:left="0" w:firstLine="0"/>
        <w:rPr>
          <w:rFonts w:cs="Arial"/>
          <w:sz w:val="22"/>
        </w:rPr>
      </w:pPr>
      <w:r w:rsidRPr="00BA45E2">
        <w:rPr>
          <w:rFonts w:cs="Arial"/>
          <w:sz w:val="22"/>
        </w:rPr>
        <w:t>Acreditar la siguiente experiencia:</w:t>
      </w:r>
    </w:p>
    <w:p w14:paraId="2FDDBC84" w14:textId="77777777" w:rsidR="00451082" w:rsidRPr="00BA45E2" w:rsidRDefault="00451082" w:rsidP="00DC6BB7">
      <w:pPr>
        <w:tabs>
          <w:tab w:val="left" w:pos="0"/>
          <w:tab w:val="left" w:pos="284"/>
        </w:tabs>
        <w:spacing w:after="0" w:line="240" w:lineRule="auto"/>
        <w:rPr>
          <w:rFonts w:cs="Arial"/>
          <w:sz w:val="22"/>
        </w:rPr>
      </w:pPr>
    </w:p>
    <w:p w14:paraId="6895EF97" w14:textId="77777777" w:rsidR="00451082" w:rsidRPr="00BA45E2" w:rsidRDefault="00451082" w:rsidP="00654FCF">
      <w:pPr>
        <w:numPr>
          <w:ilvl w:val="0"/>
          <w:numId w:val="24"/>
        </w:numPr>
        <w:tabs>
          <w:tab w:val="clear" w:pos="900"/>
          <w:tab w:val="left" w:pos="0"/>
          <w:tab w:val="left" w:pos="284"/>
          <w:tab w:val="num" w:pos="567"/>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5B155350" w14:textId="77777777" w:rsidR="00451082" w:rsidRPr="00BA45E2" w:rsidRDefault="00451082" w:rsidP="00DC6BB7">
      <w:pPr>
        <w:tabs>
          <w:tab w:val="left" w:pos="0"/>
          <w:tab w:val="left" w:pos="284"/>
        </w:tabs>
        <w:spacing w:after="0" w:line="240" w:lineRule="auto"/>
        <w:rPr>
          <w:rFonts w:cs="Arial"/>
          <w:sz w:val="22"/>
        </w:rPr>
      </w:pPr>
    </w:p>
    <w:p w14:paraId="5C2A0DA3"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siete (7) años acumulada, contados entre fecha de expedición de la tarjeta profesional y la fecha de cierre del plazo de la presente licitación pública, como DIRECTOR DE INTERVENTORÍA O DE OBRA DE PROYECTOS DE CARRETERAS Y/O VÍAS URBANAS Y/O PISTAS DE AEROPUERTOS.</w:t>
      </w:r>
    </w:p>
    <w:p w14:paraId="5459FD6E" w14:textId="77777777" w:rsidR="00451082" w:rsidRPr="00BA45E2" w:rsidRDefault="00451082" w:rsidP="004D457A">
      <w:pPr>
        <w:tabs>
          <w:tab w:val="left" w:pos="0"/>
          <w:tab w:val="left" w:pos="284"/>
        </w:tabs>
        <w:spacing w:after="0" w:line="240" w:lineRule="auto"/>
        <w:rPr>
          <w:rFonts w:cs="Arial"/>
          <w:sz w:val="22"/>
        </w:rPr>
      </w:pPr>
    </w:p>
    <w:p w14:paraId="1B5C4F49" w14:textId="77777777" w:rsidR="00451082" w:rsidRPr="00BA45E2" w:rsidRDefault="00451082" w:rsidP="00DC6BB7">
      <w:pPr>
        <w:pStyle w:val="Textodebloque"/>
        <w:tabs>
          <w:tab w:val="left" w:pos="0"/>
          <w:tab w:val="left" w:pos="284"/>
        </w:tabs>
        <w:ind w:left="0" w:right="0" w:firstLine="0"/>
        <w:rPr>
          <w:rFonts w:ascii="Arial" w:hAnsi="Arial" w:cs="Arial"/>
          <w:sz w:val="22"/>
          <w:szCs w:val="22"/>
        </w:rPr>
      </w:pPr>
      <w:r w:rsidRPr="00BA45E2">
        <w:rPr>
          <w:rFonts w:ascii="Arial" w:hAnsi="Arial" w:cs="Arial"/>
          <w:sz w:val="22"/>
          <w:szCs w:val="22"/>
        </w:rPr>
        <w:t>Se aceptará la experiencia adquirida como Ingeniero Residente en la siguiente proporción: Tres (3) años de experiencia certificada como Ingeniero Residente de obra equivalen a un (1) año de experiencia como director de obra.</w:t>
      </w:r>
    </w:p>
    <w:p w14:paraId="3F5A73B1" w14:textId="77777777" w:rsidR="00451082" w:rsidRPr="00BA45E2" w:rsidRDefault="00451082" w:rsidP="00DC6BB7">
      <w:pPr>
        <w:pStyle w:val="Textodebloque"/>
        <w:tabs>
          <w:tab w:val="left" w:pos="0"/>
          <w:tab w:val="left" w:pos="284"/>
        </w:tabs>
        <w:ind w:left="0" w:right="0" w:firstLine="0"/>
        <w:rPr>
          <w:rFonts w:ascii="Arial" w:hAnsi="Arial" w:cs="Arial"/>
          <w:sz w:val="22"/>
          <w:szCs w:val="22"/>
        </w:rPr>
      </w:pPr>
    </w:p>
    <w:p w14:paraId="0C1534C8"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lastRenderedPageBreak/>
        <w:t>Si el profesional incumple este requisito, no será admitido para participar en la ejecución del contrato.</w:t>
      </w:r>
    </w:p>
    <w:p w14:paraId="24968A37" w14:textId="77777777" w:rsidR="00451082" w:rsidRPr="00BA45E2" w:rsidRDefault="00451082" w:rsidP="00DC6BB7">
      <w:pPr>
        <w:tabs>
          <w:tab w:val="left" w:pos="0"/>
          <w:tab w:val="left" w:pos="284"/>
        </w:tabs>
        <w:spacing w:after="0" w:line="240" w:lineRule="auto"/>
        <w:rPr>
          <w:rFonts w:cs="Arial"/>
          <w:sz w:val="22"/>
        </w:rPr>
      </w:pPr>
    </w:p>
    <w:p w14:paraId="3E41243E" w14:textId="77777777" w:rsidR="00451082" w:rsidRPr="00BA45E2" w:rsidRDefault="00451082"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Líder de Integración.</w:t>
      </w:r>
    </w:p>
    <w:p w14:paraId="64182434" w14:textId="77777777" w:rsidR="00451082" w:rsidRPr="00BA45E2" w:rsidRDefault="00451082" w:rsidP="00DC6BB7">
      <w:pPr>
        <w:pStyle w:val="toa"/>
        <w:tabs>
          <w:tab w:val="left" w:pos="284"/>
          <w:tab w:val="left" w:pos="851"/>
        </w:tabs>
        <w:rPr>
          <w:rFonts w:ascii="Arial" w:hAnsi="Arial" w:cs="Arial"/>
          <w:sz w:val="22"/>
          <w:szCs w:val="22"/>
          <w:lang w:val="es-CO"/>
        </w:rPr>
      </w:pPr>
    </w:p>
    <w:p w14:paraId="0D31DC40" w14:textId="77777777" w:rsidR="00451082" w:rsidRPr="00BA45E2" w:rsidRDefault="00451082" w:rsidP="00DC6BB7">
      <w:pPr>
        <w:pStyle w:val="toa"/>
        <w:tabs>
          <w:tab w:val="left" w:pos="284"/>
          <w:tab w:val="left" w:pos="851"/>
        </w:tabs>
        <w:rPr>
          <w:rFonts w:ascii="Arial" w:hAnsi="Arial" w:cs="Arial"/>
          <w:sz w:val="22"/>
          <w:szCs w:val="22"/>
          <w:lang w:val="es-CO"/>
        </w:rPr>
      </w:pPr>
      <w:r w:rsidRPr="00BA45E2">
        <w:rPr>
          <w:rFonts w:ascii="Arial" w:hAnsi="Arial" w:cs="Arial"/>
          <w:sz w:val="22"/>
          <w:szCs w:val="22"/>
          <w:lang w:val="es-CO"/>
        </w:rPr>
        <w:t>El profesional ofrecido como Líder de integración debe cumplir con los siguientes requisitos:</w:t>
      </w:r>
    </w:p>
    <w:p w14:paraId="4CDB324E" w14:textId="77777777" w:rsidR="00451082" w:rsidRPr="00BA45E2" w:rsidRDefault="00451082" w:rsidP="00DC6BB7">
      <w:pPr>
        <w:pStyle w:val="toa"/>
        <w:tabs>
          <w:tab w:val="left" w:pos="284"/>
          <w:tab w:val="left" w:pos="851"/>
        </w:tabs>
        <w:rPr>
          <w:rFonts w:ascii="Arial" w:hAnsi="Arial" w:cs="Arial"/>
          <w:sz w:val="22"/>
          <w:szCs w:val="22"/>
          <w:lang w:val="es-CO"/>
        </w:rPr>
      </w:pPr>
    </w:p>
    <w:p w14:paraId="1025B6E0" w14:textId="77777777" w:rsidR="00451082" w:rsidRPr="00BA45E2" w:rsidRDefault="00451082"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Matrícula profesional vigente de Ingeniero Industrial y/o Ingeniero Civil y/o Ingeniero en Transporte y Vías y/o Administrador de Empresas.</w:t>
      </w:r>
    </w:p>
    <w:p w14:paraId="11E56F5E" w14:textId="77777777" w:rsidR="00451082" w:rsidRPr="00BA45E2" w:rsidRDefault="00451082" w:rsidP="004D457A">
      <w:pPr>
        <w:tabs>
          <w:tab w:val="left" w:pos="0"/>
          <w:tab w:val="left" w:pos="284"/>
        </w:tabs>
        <w:spacing w:after="0" w:line="240" w:lineRule="auto"/>
        <w:rPr>
          <w:rFonts w:cs="Arial"/>
          <w:sz w:val="22"/>
        </w:rPr>
      </w:pPr>
    </w:p>
    <w:p w14:paraId="29EE2145" w14:textId="77777777" w:rsidR="00451082" w:rsidRPr="00BA45E2" w:rsidRDefault="00451082" w:rsidP="00DC6BB7">
      <w:pPr>
        <w:numPr>
          <w:ilvl w:val="0"/>
          <w:numId w:val="30"/>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2F7F2FC8" w14:textId="77777777" w:rsidR="00451082" w:rsidRPr="00BA45E2" w:rsidRDefault="00451082" w:rsidP="004D457A">
      <w:pPr>
        <w:tabs>
          <w:tab w:val="left" w:pos="0"/>
          <w:tab w:val="left" w:pos="284"/>
        </w:tabs>
        <w:spacing w:after="0" w:line="240" w:lineRule="auto"/>
        <w:rPr>
          <w:rFonts w:cs="Arial"/>
          <w:sz w:val="22"/>
        </w:rPr>
      </w:pPr>
    </w:p>
    <w:p w14:paraId="3D58CBB8"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xml:space="preserve">Experiencia General: No menor de diez (10) años, </w:t>
      </w:r>
      <w:r w:rsidRPr="00654FCF">
        <w:rPr>
          <w:rFonts w:cs="Arial"/>
          <w:sz w:val="22"/>
        </w:rPr>
        <w:t>contados a partir de la terminación y aprobación del pensum académico de educación superior y la fecha de cierre de la presente licitación pública.</w:t>
      </w:r>
    </w:p>
    <w:p w14:paraId="128C374D" w14:textId="77777777" w:rsidR="00451082" w:rsidRPr="00BA45E2" w:rsidRDefault="00451082" w:rsidP="004D457A">
      <w:pPr>
        <w:tabs>
          <w:tab w:val="left" w:pos="0"/>
          <w:tab w:val="left" w:pos="284"/>
        </w:tabs>
        <w:spacing w:after="0" w:line="240" w:lineRule="auto"/>
        <w:rPr>
          <w:rFonts w:cs="Arial"/>
          <w:sz w:val="22"/>
        </w:rPr>
      </w:pPr>
    </w:p>
    <w:p w14:paraId="28323634"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Experiencia Especifica: Mínimo cinco (5) años acumulada, contados entre fecha de expedición de la tarjeta profesional y la fecha de cierre del plazo de la presente licitación pública, como Líder de proyectos y/o Coordinador de Proyectos y/o Gerente de Proyectos de infraestructura.</w:t>
      </w:r>
    </w:p>
    <w:p w14:paraId="29562955" w14:textId="77777777" w:rsidR="00451082" w:rsidRPr="00BA45E2" w:rsidRDefault="00451082" w:rsidP="00DC6BB7">
      <w:pPr>
        <w:tabs>
          <w:tab w:val="left" w:pos="0"/>
          <w:tab w:val="left" w:pos="284"/>
        </w:tabs>
        <w:spacing w:after="0" w:line="240" w:lineRule="auto"/>
        <w:rPr>
          <w:rFonts w:cs="Arial"/>
          <w:sz w:val="22"/>
        </w:rPr>
      </w:pPr>
    </w:p>
    <w:p w14:paraId="697C5D72"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Si el profesional incumple este requisito, no será admitido para participar en la ejecución del contrato.</w:t>
      </w:r>
    </w:p>
    <w:p w14:paraId="6319C7C3" w14:textId="77777777" w:rsidR="00451082" w:rsidRPr="00BA45E2" w:rsidRDefault="00451082" w:rsidP="00DC6BB7">
      <w:pPr>
        <w:tabs>
          <w:tab w:val="left" w:pos="0"/>
          <w:tab w:val="left" w:pos="284"/>
        </w:tabs>
        <w:spacing w:after="0" w:line="240" w:lineRule="auto"/>
        <w:rPr>
          <w:rFonts w:cs="Arial"/>
          <w:sz w:val="22"/>
        </w:rPr>
      </w:pPr>
    </w:p>
    <w:p w14:paraId="6F116C83"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El Líder de Integración, desempeñará un roll proactivo, influenciador, facilitador dentro de la estructura organizacional del contrato de obra y articulador enfocado al cumplimiento de los objetivos del contrato</w:t>
      </w:r>
      <w:r>
        <w:rPr>
          <w:rFonts w:cs="Arial"/>
          <w:sz w:val="22"/>
        </w:rPr>
        <w:t>,</w:t>
      </w:r>
      <w:r w:rsidRPr="00BA45E2">
        <w:rPr>
          <w:rFonts w:cs="Arial"/>
          <w:sz w:val="22"/>
        </w:rPr>
        <w:t xml:space="preserve"> en especial el plazo, asistirá a los respectivos comités, coadyuvará en el desarrollo y presentación de los balances contractuales, presupuestales, metas, articulando y liderando un ejercicio estratégico y metodológico de las diferentes áreas y disciplinas, que permitan resolver divergencias y conflictos, anticipando posibles circunstancias que impacten el contrato, con el fin de lograr los objetivos contractuales y metas propuestas por la Entidad mediante la ejecución del contrato de obra.</w:t>
      </w:r>
    </w:p>
    <w:p w14:paraId="0A7CD448" w14:textId="77777777" w:rsidR="00451082" w:rsidRPr="00BA45E2" w:rsidRDefault="00451082" w:rsidP="00DC6BB7">
      <w:pPr>
        <w:tabs>
          <w:tab w:val="left" w:pos="0"/>
          <w:tab w:val="left" w:pos="284"/>
        </w:tabs>
        <w:spacing w:after="0" w:line="240" w:lineRule="auto"/>
        <w:rPr>
          <w:rFonts w:cs="Arial"/>
          <w:sz w:val="22"/>
        </w:rPr>
      </w:pPr>
    </w:p>
    <w:p w14:paraId="71E876D7" w14:textId="77777777" w:rsidR="00451082" w:rsidRPr="00BA45E2" w:rsidRDefault="00451082" w:rsidP="004D457A">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de Obra </w:t>
      </w:r>
    </w:p>
    <w:p w14:paraId="7E240825" w14:textId="77777777" w:rsidR="00451082" w:rsidRPr="00BA45E2" w:rsidRDefault="00451082" w:rsidP="004D457A">
      <w:pPr>
        <w:pStyle w:val="Estilo5"/>
        <w:numPr>
          <w:ilvl w:val="0"/>
          <w:numId w:val="0"/>
        </w:numPr>
        <w:tabs>
          <w:tab w:val="left" w:pos="0"/>
          <w:tab w:val="left" w:pos="284"/>
          <w:tab w:val="left" w:pos="426"/>
        </w:tabs>
        <w:spacing w:after="0"/>
        <w:rPr>
          <w:rStyle w:val="Textoennegrita"/>
          <w:rFonts w:ascii="Arial" w:hAnsi="Arial" w:cs="Arial"/>
          <w:b/>
          <w:bCs w:val="0"/>
          <w:color w:val="auto"/>
          <w:sz w:val="22"/>
          <w:szCs w:val="22"/>
          <w:lang w:val="es-CO"/>
        </w:rPr>
      </w:pPr>
    </w:p>
    <w:p w14:paraId="47595EF7" w14:textId="77777777" w:rsidR="00451082" w:rsidRPr="00BA45E2" w:rsidRDefault="00451082" w:rsidP="00DC6BB7">
      <w:pPr>
        <w:pStyle w:val="toa"/>
        <w:tabs>
          <w:tab w:val="left" w:pos="284"/>
          <w:tab w:val="left" w:pos="708"/>
        </w:tabs>
        <w:rPr>
          <w:rFonts w:ascii="Arial" w:hAnsi="Arial" w:cs="Arial"/>
          <w:sz w:val="22"/>
          <w:szCs w:val="22"/>
          <w:lang w:val="es-CO"/>
        </w:rPr>
      </w:pPr>
      <w:r w:rsidRPr="00BA45E2">
        <w:rPr>
          <w:rFonts w:ascii="Arial" w:hAnsi="Arial" w:cs="Arial"/>
          <w:spacing w:val="0"/>
          <w:sz w:val="22"/>
          <w:szCs w:val="22"/>
          <w:lang w:val="es-CO"/>
        </w:rPr>
        <w:t> </w:t>
      </w:r>
      <w:r w:rsidRPr="00BA45E2">
        <w:rPr>
          <w:rFonts w:ascii="Arial" w:hAnsi="Arial" w:cs="Arial"/>
          <w:sz w:val="22"/>
          <w:szCs w:val="22"/>
          <w:lang w:val="es-CO"/>
        </w:rPr>
        <w:t>El profesional ofrecido como Ingeniero Residente deberá cumplir con los siguientes requisitos:</w:t>
      </w:r>
    </w:p>
    <w:p w14:paraId="4A9CF662" w14:textId="77777777" w:rsidR="00451082" w:rsidRPr="00BA45E2" w:rsidRDefault="00451082" w:rsidP="00DC6BB7">
      <w:pPr>
        <w:pStyle w:val="toa"/>
        <w:tabs>
          <w:tab w:val="left" w:pos="284"/>
          <w:tab w:val="left" w:pos="708"/>
        </w:tabs>
        <w:rPr>
          <w:rFonts w:ascii="Arial" w:hAnsi="Arial" w:cs="Arial"/>
          <w:sz w:val="22"/>
          <w:szCs w:val="22"/>
          <w:lang w:val="es-CO"/>
        </w:rPr>
      </w:pPr>
    </w:p>
    <w:p w14:paraId="02A4E07A" w14:textId="77777777" w:rsidR="00451082" w:rsidRPr="00BA45E2" w:rsidRDefault="00451082"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Matrícula profesional vigente de Ingeniero Civil y/o de Transportes y Vías.</w:t>
      </w:r>
    </w:p>
    <w:p w14:paraId="0A4457C1" w14:textId="77777777" w:rsidR="00451082" w:rsidRPr="00BA45E2" w:rsidRDefault="00451082" w:rsidP="00DC6BB7">
      <w:pPr>
        <w:numPr>
          <w:ilvl w:val="0"/>
          <w:numId w:val="23"/>
        </w:numPr>
        <w:tabs>
          <w:tab w:val="left" w:pos="0"/>
          <w:tab w:val="left" w:pos="284"/>
        </w:tabs>
        <w:spacing w:after="0" w:line="240" w:lineRule="auto"/>
        <w:ind w:left="0" w:firstLine="0"/>
        <w:rPr>
          <w:rFonts w:cs="Arial"/>
          <w:sz w:val="22"/>
        </w:rPr>
      </w:pPr>
      <w:r w:rsidRPr="00BA45E2">
        <w:rPr>
          <w:rFonts w:cs="Arial"/>
          <w:sz w:val="22"/>
        </w:rPr>
        <w:t>Acreditar la siguiente experiencia:</w:t>
      </w:r>
    </w:p>
    <w:p w14:paraId="7AE739C4" w14:textId="77777777" w:rsidR="00451082" w:rsidRPr="00BA45E2" w:rsidRDefault="00451082" w:rsidP="004D457A">
      <w:pPr>
        <w:tabs>
          <w:tab w:val="left" w:pos="0"/>
          <w:tab w:val="left" w:pos="284"/>
        </w:tabs>
        <w:spacing w:after="0" w:line="240" w:lineRule="auto"/>
        <w:rPr>
          <w:rFonts w:cs="Arial"/>
          <w:sz w:val="22"/>
        </w:rPr>
      </w:pPr>
    </w:p>
    <w:p w14:paraId="139FFCF2" w14:textId="77777777" w:rsidR="00451082" w:rsidRPr="00BA45E2" w:rsidRDefault="00451082" w:rsidP="00654FCF">
      <w:pPr>
        <w:numPr>
          <w:ilvl w:val="0"/>
          <w:numId w:val="24"/>
        </w:numPr>
        <w:tabs>
          <w:tab w:val="clear" w:pos="900"/>
          <w:tab w:val="left" w:pos="0"/>
          <w:tab w:val="left" w:pos="284"/>
          <w:tab w:val="left" w:pos="426"/>
          <w:tab w:val="num" w:pos="567"/>
        </w:tabs>
        <w:spacing w:after="0" w:line="240" w:lineRule="auto"/>
        <w:ind w:left="0" w:firstLine="0"/>
        <w:rPr>
          <w:rFonts w:cs="Arial"/>
          <w:sz w:val="22"/>
        </w:rPr>
      </w:pPr>
      <w:r w:rsidRPr="00BA45E2">
        <w:rPr>
          <w:rFonts w:cs="Arial"/>
          <w:sz w:val="22"/>
        </w:rPr>
        <w:t xml:space="preserve"> Experiencia General: No menor de ocho (8) años, </w:t>
      </w:r>
      <w:r w:rsidRPr="00654FCF">
        <w:rPr>
          <w:rFonts w:cs="Arial"/>
          <w:sz w:val="22"/>
        </w:rPr>
        <w:t>contados a partir de la terminación y aprobación del pensum académico de educación superior y la fecha de cierre de la presente licitación pública.</w:t>
      </w:r>
    </w:p>
    <w:p w14:paraId="7BB79811" w14:textId="77777777" w:rsidR="00451082" w:rsidRPr="00BA45E2" w:rsidRDefault="00451082" w:rsidP="004D457A">
      <w:pPr>
        <w:tabs>
          <w:tab w:val="left" w:pos="0"/>
          <w:tab w:val="left" w:pos="284"/>
          <w:tab w:val="left" w:pos="426"/>
        </w:tabs>
        <w:spacing w:after="0" w:line="240" w:lineRule="auto"/>
        <w:rPr>
          <w:rFonts w:cs="Arial"/>
          <w:sz w:val="22"/>
        </w:rPr>
      </w:pPr>
    </w:p>
    <w:p w14:paraId="4D51C14E" w14:textId="77777777" w:rsidR="00451082" w:rsidRPr="00BA45E2" w:rsidRDefault="00451082" w:rsidP="00DC6BB7">
      <w:pPr>
        <w:numPr>
          <w:ilvl w:val="0"/>
          <w:numId w:val="24"/>
        </w:numPr>
        <w:tabs>
          <w:tab w:val="clear" w:pos="900"/>
          <w:tab w:val="left" w:pos="0"/>
          <w:tab w:val="left" w:pos="284"/>
          <w:tab w:val="left" w:pos="426"/>
          <w:tab w:val="num" w:pos="993"/>
        </w:tabs>
        <w:spacing w:after="0" w:line="240" w:lineRule="auto"/>
        <w:ind w:left="0" w:firstLine="0"/>
        <w:rPr>
          <w:rFonts w:cs="Arial"/>
          <w:sz w:val="22"/>
        </w:rPr>
      </w:pPr>
      <w:r w:rsidRPr="00BA45E2">
        <w:rPr>
          <w:rFonts w:cs="Arial"/>
          <w:sz w:val="22"/>
        </w:rPr>
        <w:lastRenderedPageBreak/>
        <w:t>Experiencia Específica: Mínimo cuatro (4) años acumulada, contados entre la fecha de expedición de la tarjeta profesional y la fecha de cierre del plazo de la presente licitación pública, como INGENIERO RESIDENTE DE INTERVENTORÍA O DE OBRA DE CARRETERAS Y/O VÍAS URBANAS Y/O PISTAS DE AEROPUERTOS</w:t>
      </w:r>
    </w:p>
    <w:p w14:paraId="5471B45D" w14:textId="77777777" w:rsidR="00451082" w:rsidRPr="00BA45E2" w:rsidRDefault="00451082" w:rsidP="00DC6BB7">
      <w:pPr>
        <w:pStyle w:val="toa"/>
        <w:widowControl w:val="0"/>
        <w:tabs>
          <w:tab w:val="left" w:pos="284"/>
          <w:tab w:val="left" w:pos="708"/>
        </w:tabs>
        <w:suppressAutoHyphens w:val="0"/>
        <w:rPr>
          <w:rFonts w:ascii="Arial" w:hAnsi="Arial" w:cs="Arial"/>
          <w:sz w:val="22"/>
          <w:szCs w:val="22"/>
          <w:lang w:val="es-CO"/>
        </w:rPr>
      </w:pPr>
    </w:p>
    <w:p w14:paraId="29212443" w14:textId="77777777" w:rsidR="00451082" w:rsidRPr="00BA45E2" w:rsidRDefault="00451082"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profesional incumple este requisito, no será admitido para participar en la ejecución del contrato.</w:t>
      </w:r>
    </w:p>
    <w:p w14:paraId="7778D4F6" w14:textId="77777777" w:rsidR="00451082" w:rsidRPr="00BA45E2" w:rsidRDefault="00451082" w:rsidP="00DC6BB7">
      <w:pPr>
        <w:pStyle w:val="toa"/>
        <w:widowControl w:val="0"/>
        <w:tabs>
          <w:tab w:val="left" w:pos="284"/>
          <w:tab w:val="left" w:pos="708"/>
        </w:tabs>
        <w:suppressAutoHyphens w:val="0"/>
        <w:rPr>
          <w:rFonts w:ascii="Arial" w:hAnsi="Arial" w:cs="Arial"/>
          <w:sz w:val="22"/>
          <w:szCs w:val="22"/>
          <w:lang w:val="es-CO"/>
        </w:rPr>
      </w:pPr>
    </w:p>
    <w:p w14:paraId="718ECB2A" w14:textId="77777777" w:rsidR="00451082" w:rsidRPr="00BA45E2" w:rsidRDefault="00451082"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 xml:space="preserve">Ingeniero Residente Auxiliar </w:t>
      </w:r>
    </w:p>
    <w:p w14:paraId="0E14F662"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553CC546"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promoverá la política de juventud naranja a través del primer empleo y el emprendimiento juvenil, para lo cual debe acreditar como Ingeniero Residente Auxiliar un (1) profesional, que cumpla con los siguientes requisitos: </w:t>
      </w:r>
    </w:p>
    <w:p w14:paraId="1768E6B3"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2E671375"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1. Matrícula profesional vigente de Ingeniero Civil y/o de Transportes y Vías </w:t>
      </w:r>
      <w:proofErr w:type="spellStart"/>
      <w:r w:rsidRPr="00BA45E2">
        <w:rPr>
          <w:rFonts w:ascii="Arial" w:hAnsi="Arial" w:cs="Arial"/>
          <w:spacing w:val="0"/>
          <w:sz w:val="22"/>
          <w:szCs w:val="22"/>
          <w:lang w:val="es-CO"/>
        </w:rPr>
        <w:t>ó</w:t>
      </w:r>
      <w:proofErr w:type="spellEnd"/>
      <w:r w:rsidRPr="00BA45E2">
        <w:rPr>
          <w:rFonts w:ascii="Arial" w:hAnsi="Arial" w:cs="Arial"/>
          <w:spacing w:val="0"/>
          <w:sz w:val="22"/>
          <w:szCs w:val="22"/>
          <w:lang w:val="es-CO"/>
        </w:rPr>
        <w:t xml:space="preserve"> constancia de que se encuentra en trámite ante la autoridad competente.</w:t>
      </w:r>
    </w:p>
    <w:p w14:paraId="43622C59"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284C18B1"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2. Acreditar la siguiente experiencia: </w:t>
      </w:r>
    </w:p>
    <w:p w14:paraId="0A5C0749"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07902BDA"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General: Entre cero (0) y máximo dos (2) años </w:t>
      </w:r>
      <w:r w:rsidRPr="00654FCF">
        <w:rPr>
          <w:rFonts w:ascii="Arial" w:hAnsi="Arial" w:cs="Arial"/>
          <w:spacing w:val="0"/>
          <w:sz w:val="22"/>
          <w:szCs w:val="22"/>
          <w:lang w:val="es-CO"/>
        </w:rPr>
        <w:t>contados a partir de la terminación y aprobación del pensum académico de educación superior y la fecha de cierre de la presente licitación pública.</w:t>
      </w:r>
      <w:r w:rsidRPr="00BA45E2">
        <w:rPr>
          <w:rFonts w:ascii="Arial" w:hAnsi="Arial" w:cs="Arial"/>
          <w:spacing w:val="0"/>
          <w:sz w:val="22"/>
          <w:szCs w:val="22"/>
          <w:lang w:val="es-CO"/>
        </w:rPr>
        <w:t xml:space="preserve"> </w:t>
      </w:r>
    </w:p>
    <w:p w14:paraId="40EF03BE"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2C6F56AF" w14:textId="77777777" w:rsidR="0045108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Experiencia Específica: No se requiere. </w:t>
      </w:r>
    </w:p>
    <w:p w14:paraId="465D3610"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00EFF063"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3. Dedicación: Completa para el proyecto </w:t>
      </w:r>
    </w:p>
    <w:p w14:paraId="0FE5C103"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7C2A48A9"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4. Residencia: El profesional debe residir en el lugar de ejecución de la obra. </w:t>
      </w:r>
    </w:p>
    <w:p w14:paraId="7D32660D"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1182037A"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El contratista para la vinculación del profesional juvenil deberá tener en cuenta los siguientes criterios para su escogencia: i) Que acredite un promedio académico en la carrera superior a tres punto ocho (3.8) y ii) que su elección se realice mediante el proceso de selección de personal que aplique el contratista, garantizando una escogencia objetiva, idónea y transparente, donde el promedio académico juegue el papel preponderante. </w:t>
      </w:r>
    </w:p>
    <w:p w14:paraId="43CC1173"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06C6301D"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 xml:space="preserve">En cumplimiento de la Ley 842 de 2003 es requisito indispensable para la contratación del personal, que acredite la matrícula expedida por la autoridad competente.  </w:t>
      </w:r>
    </w:p>
    <w:p w14:paraId="7C307903"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6A9F55EF" w14:textId="77777777" w:rsidR="00451082" w:rsidRPr="00BA45E2" w:rsidRDefault="00451082" w:rsidP="00DC6BB7">
      <w:pPr>
        <w:pStyle w:val="toa"/>
        <w:tabs>
          <w:tab w:val="left" w:pos="284"/>
          <w:tab w:val="left" w:pos="708"/>
        </w:tabs>
        <w:rPr>
          <w:rFonts w:ascii="Arial" w:hAnsi="Arial" w:cs="Arial"/>
          <w:spacing w:val="0"/>
          <w:sz w:val="22"/>
          <w:szCs w:val="22"/>
          <w:lang w:val="es-CO"/>
        </w:rPr>
      </w:pPr>
      <w:r w:rsidRPr="00BA45E2">
        <w:rPr>
          <w:rFonts w:ascii="Arial" w:hAnsi="Arial" w:cs="Arial"/>
          <w:spacing w:val="0"/>
          <w:sz w:val="22"/>
          <w:szCs w:val="22"/>
          <w:lang w:val="es-CO"/>
        </w:rPr>
        <w:t>Si no se cumplen estos requisitos, el profesional no será admitido para participar en la ejecución del contrato.</w:t>
      </w:r>
    </w:p>
    <w:p w14:paraId="7DB096C0" w14:textId="77777777" w:rsidR="00451082" w:rsidRPr="00BA45E2" w:rsidRDefault="00451082" w:rsidP="00DC6BB7">
      <w:pPr>
        <w:pStyle w:val="toa"/>
        <w:tabs>
          <w:tab w:val="left" w:pos="284"/>
          <w:tab w:val="left" w:pos="708"/>
        </w:tabs>
        <w:rPr>
          <w:rFonts w:ascii="Arial" w:hAnsi="Arial" w:cs="Arial"/>
          <w:spacing w:val="0"/>
          <w:sz w:val="22"/>
          <w:szCs w:val="22"/>
          <w:lang w:val="es-CO"/>
        </w:rPr>
      </w:pPr>
    </w:p>
    <w:p w14:paraId="7A943749" w14:textId="77777777" w:rsidR="00451082" w:rsidRPr="00BA45E2" w:rsidRDefault="00451082" w:rsidP="000208BB">
      <w:pPr>
        <w:pStyle w:val="Estilo5"/>
        <w:numPr>
          <w:ilvl w:val="2"/>
          <w:numId w:val="40"/>
        </w:numPr>
        <w:tabs>
          <w:tab w:val="left" w:pos="0"/>
          <w:tab w:val="left" w:pos="284"/>
          <w:tab w:val="left" w:pos="426"/>
        </w:tabs>
        <w:spacing w:after="0"/>
        <w:rPr>
          <w:rStyle w:val="Textoennegrita"/>
          <w:rFonts w:ascii="Arial" w:hAnsi="Arial" w:cs="Arial"/>
          <w:b/>
          <w:color w:val="auto"/>
          <w:sz w:val="22"/>
          <w:szCs w:val="22"/>
          <w:lang w:val="es-CO"/>
        </w:rPr>
      </w:pPr>
      <w:r w:rsidRPr="00BA45E2">
        <w:rPr>
          <w:rStyle w:val="Textoennegrita"/>
          <w:rFonts w:ascii="Arial" w:hAnsi="Arial" w:cs="Arial"/>
          <w:b/>
          <w:color w:val="auto"/>
          <w:sz w:val="22"/>
          <w:szCs w:val="22"/>
          <w:lang w:val="es-CO"/>
        </w:rPr>
        <w:t>Especialistas</w:t>
      </w:r>
    </w:p>
    <w:p w14:paraId="2319EF52" w14:textId="77777777" w:rsidR="00451082" w:rsidRPr="00BA45E2" w:rsidRDefault="00451082"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34FEE3BF" w14:textId="77777777" w:rsidR="00451082" w:rsidRPr="00BA45E2" w:rsidRDefault="00451082"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r w:rsidRPr="00BA45E2">
        <w:rPr>
          <w:rFonts w:ascii="Arial" w:hAnsi="Arial" w:cs="Arial"/>
          <w:spacing w:val="0"/>
          <w:sz w:val="22"/>
          <w:szCs w:val="22"/>
          <w:lang w:val="es-CO"/>
        </w:rPr>
        <w:t>Los profesionales ofrecidos para el cargo de especialista serán estudiados en forma individual, bajo los siguientes criterios:</w:t>
      </w:r>
    </w:p>
    <w:p w14:paraId="3173F0C0" w14:textId="77777777" w:rsidR="00451082" w:rsidRDefault="00451082"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47E7D1D6" w14:textId="77777777" w:rsidR="00451082" w:rsidRPr="006A1FA1" w:rsidRDefault="00451082" w:rsidP="00A9531C">
      <w:pPr>
        <w:numPr>
          <w:ilvl w:val="0"/>
          <w:numId w:val="29"/>
        </w:numPr>
        <w:tabs>
          <w:tab w:val="clear" w:pos="1260"/>
          <w:tab w:val="left" w:pos="0"/>
          <w:tab w:val="left" w:pos="284"/>
        </w:tabs>
        <w:spacing w:after="0" w:line="240" w:lineRule="auto"/>
        <w:ind w:left="0" w:firstLine="0"/>
        <w:rPr>
          <w:rFonts w:cs="Arial"/>
          <w:b/>
          <w:sz w:val="22"/>
        </w:rPr>
      </w:pPr>
      <w:r w:rsidRPr="006A1FA1">
        <w:rPr>
          <w:rFonts w:cs="Arial"/>
          <w:b/>
          <w:sz w:val="22"/>
        </w:rPr>
        <w:t>Especialista en Sostenibilidad.</w:t>
      </w:r>
    </w:p>
    <w:p w14:paraId="2369E1A6" w14:textId="77777777" w:rsidR="00451082" w:rsidRPr="006A1FA1" w:rsidRDefault="00451082" w:rsidP="00A9531C">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30026E27"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Poseer matrícula profesional en Ingeniería Civil y/o Ingeniería de Vías y Transportes y/o arquitectura y/o Ingeniero Ambiental y/o Forestal con título de especialista y/o maestría y/o doctorado en el área ambiental y/o sostenibilidad.</w:t>
      </w:r>
    </w:p>
    <w:p w14:paraId="6848A7A1"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p>
    <w:p w14:paraId="4653C70C"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El profesional ofrecido para este cargo como especialista deberá acreditar lo siguiente:</w:t>
      </w:r>
    </w:p>
    <w:p w14:paraId="1707DEFE"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a)    Matrícula profesional vigente, título de Especialización y/o Maestría y/o Doctorado, en el área a participar en la ejecución del proyecto y para la cual aspira a ser evaluado.</w:t>
      </w:r>
    </w:p>
    <w:p w14:paraId="240282A1"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b)   Tener una experiencia profesional: no menor de cinco (05) años relacionada a la especialidad.</w:t>
      </w:r>
    </w:p>
    <w:p w14:paraId="0F5A117D"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c)    Haber participado en mínimo dos (2) proyectos de infraestructura de transporte sostenible, en el ejercicio profesional como especialista en la disciplina para la cual fue propuesto.</w:t>
      </w:r>
    </w:p>
    <w:p w14:paraId="0D5DA854"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r w:rsidRPr="006A1FA1">
        <w:rPr>
          <w:rFonts w:ascii="Arial" w:hAnsi="Arial" w:cs="Arial"/>
          <w:spacing w:val="0"/>
          <w:sz w:val="22"/>
          <w:szCs w:val="22"/>
          <w:lang w:val="es-CO"/>
        </w:rPr>
        <w:t>d)   La experiencia del literal c) se contará a partir de la obtención del título de especialista.</w:t>
      </w:r>
    </w:p>
    <w:p w14:paraId="5D0F4FAB" w14:textId="77777777" w:rsidR="00451082" w:rsidRPr="006A1FA1" w:rsidRDefault="00451082" w:rsidP="00A9531C">
      <w:pPr>
        <w:pStyle w:val="toa"/>
        <w:numPr>
          <w:ilvl w:val="12"/>
          <w:numId w:val="0"/>
        </w:numPr>
        <w:tabs>
          <w:tab w:val="left" w:pos="284"/>
        </w:tabs>
        <w:rPr>
          <w:rFonts w:ascii="Arial" w:hAnsi="Arial" w:cs="Arial"/>
          <w:spacing w:val="0"/>
          <w:sz w:val="22"/>
          <w:szCs w:val="22"/>
          <w:lang w:val="es-CO"/>
        </w:rPr>
      </w:pPr>
    </w:p>
    <w:p w14:paraId="2F7032F5" w14:textId="77777777" w:rsidR="00451082" w:rsidRPr="002B600F" w:rsidRDefault="00451082" w:rsidP="00A9531C">
      <w:pPr>
        <w:pStyle w:val="toa"/>
        <w:numPr>
          <w:ilvl w:val="12"/>
          <w:numId w:val="0"/>
        </w:numPr>
        <w:tabs>
          <w:tab w:val="clear" w:pos="9000"/>
          <w:tab w:val="clear" w:pos="9360"/>
          <w:tab w:val="left" w:pos="284"/>
        </w:tabs>
        <w:suppressAutoHyphens w:val="0"/>
        <w:rPr>
          <w:rFonts w:ascii="Arial" w:hAnsi="Arial" w:cs="Arial"/>
          <w:i/>
          <w:spacing w:val="0"/>
          <w:sz w:val="22"/>
          <w:szCs w:val="22"/>
          <w:lang w:val="es-CO"/>
        </w:rPr>
      </w:pPr>
      <w:r w:rsidRPr="006A1FA1">
        <w:rPr>
          <w:rFonts w:ascii="Arial" w:hAnsi="Arial" w:cs="Arial"/>
          <w:spacing w:val="0"/>
          <w:sz w:val="22"/>
          <w:szCs w:val="22"/>
          <w:lang w:val="es-CO"/>
        </w:rPr>
        <w:t xml:space="preserve">Este especialista será responsable de generar y participar en el desarrollo y aplicación del componente de Sostenibilidad del Proyecto, actividad que deberá ser concertada desde el inicio del contrato con el Grupo de Sostenibilidad de INVIAS. Como líder y responsable del componente de sostenibilidad, estará encargado de todas las actividades inherentes al desarrollo del mismo, tales  como la selección y generación de la metodología para valorar y evaluar la sostenibilidad en la fase de construcción del proyecto, efectuar visitas de campo necesarias para el logro de los objetivos, análisis y procesamiento de la información primaria y secundaria,  así como la elaboración informes de avance y todas las necesarias, para obtener los productos esperados con los niveles de calidad y de acuerdo a lo establecido en los requerimientos técnicos y normativa vigente, especialmente en cumplimiento de la Resolución Número 000405 del 13 de febrero de 2020 </w:t>
      </w:r>
      <w:r w:rsidRPr="006A1FA1">
        <w:rPr>
          <w:rFonts w:ascii="Arial" w:hAnsi="Arial" w:cs="Arial"/>
          <w:i/>
          <w:spacing w:val="0"/>
          <w:sz w:val="22"/>
          <w:szCs w:val="22"/>
          <w:lang w:val="es-CO"/>
        </w:rPr>
        <w:t>"Por la cual se adopta la Política de Sostenibilidad para la infraestructura del transporte y se crea el Comité de Sostenibilidad del Instituto Nacional de Vías - INVIAS".</w:t>
      </w:r>
    </w:p>
    <w:p w14:paraId="7E5FA0B1" w14:textId="77777777" w:rsidR="00451082" w:rsidRDefault="00451082" w:rsidP="00DC6BB7">
      <w:pPr>
        <w:pStyle w:val="toa"/>
        <w:numPr>
          <w:ilvl w:val="12"/>
          <w:numId w:val="0"/>
        </w:numPr>
        <w:tabs>
          <w:tab w:val="clear" w:pos="9000"/>
          <w:tab w:val="clear" w:pos="9360"/>
          <w:tab w:val="left" w:pos="284"/>
        </w:tabs>
        <w:suppressAutoHyphens w:val="0"/>
        <w:rPr>
          <w:rFonts w:ascii="Arial" w:hAnsi="Arial" w:cs="Arial"/>
          <w:spacing w:val="0"/>
          <w:sz w:val="22"/>
          <w:szCs w:val="22"/>
          <w:lang w:val="es-CO"/>
        </w:rPr>
      </w:pPr>
    </w:p>
    <w:p w14:paraId="35A48F47"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Especialista Ambiental</w:t>
      </w:r>
    </w:p>
    <w:p w14:paraId="05195CB4" w14:textId="77777777" w:rsidR="00451082" w:rsidRPr="00BA45E2" w:rsidRDefault="00451082" w:rsidP="000208BB">
      <w:pPr>
        <w:tabs>
          <w:tab w:val="left" w:pos="0"/>
          <w:tab w:val="left" w:pos="284"/>
        </w:tabs>
        <w:spacing w:after="0" w:line="240" w:lineRule="auto"/>
        <w:rPr>
          <w:rFonts w:cs="Arial"/>
          <w:b/>
          <w:sz w:val="22"/>
        </w:rPr>
      </w:pPr>
    </w:p>
    <w:p w14:paraId="39062AED"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Profesional en Ingeniería Ambiental, Ingeniería sanitaria, Ingeniería forestal, Ingeniería de Recursos Naturales, Ingeniería de Recursos Hídricos y Gestión Ambiental, Ingeniería de Minas, Ingeniería Agrícola, en Administración Ambiental, Biología o Ecología, con especialización en el área ambiental o relacionada con gestión de proyectos de infraestructura; o profesional en Ingeniería civil, Ingeniería de vías y de transporte con especialización en el área ambiental.</w:t>
      </w:r>
    </w:p>
    <w:p w14:paraId="3CA98F27" w14:textId="77777777" w:rsidR="00451082" w:rsidRPr="00BA45E2" w:rsidRDefault="00451082" w:rsidP="00DC6BB7">
      <w:pPr>
        <w:tabs>
          <w:tab w:val="left" w:pos="0"/>
          <w:tab w:val="left" w:pos="284"/>
        </w:tabs>
        <w:spacing w:after="0" w:line="240" w:lineRule="auto"/>
        <w:rPr>
          <w:rFonts w:cs="Arial"/>
          <w:sz w:val="22"/>
        </w:rPr>
      </w:pPr>
    </w:p>
    <w:p w14:paraId="4FE5A8D4"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Sólo se considerará la experiencia relacionada como especialista Ambiental de Interventoría o de obra de proyectos de infraestructura de transporte. </w:t>
      </w:r>
    </w:p>
    <w:p w14:paraId="388AA8CE" w14:textId="77777777" w:rsidR="00451082" w:rsidRPr="00BA45E2" w:rsidRDefault="00451082" w:rsidP="00DC6BB7">
      <w:pPr>
        <w:tabs>
          <w:tab w:val="left" w:pos="0"/>
          <w:tab w:val="left" w:pos="284"/>
        </w:tabs>
        <w:spacing w:after="0" w:line="240" w:lineRule="auto"/>
        <w:rPr>
          <w:rFonts w:cs="Arial"/>
          <w:sz w:val="22"/>
        </w:rPr>
      </w:pPr>
    </w:p>
    <w:p w14:paraId="3A7AADDE"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Geotecnia y/o Geología</w:t>
      </w:r>
      <w:r w:rsidRPr="00BA45E2">
        <w:rPr>
          <w:rFonts w:cs="Arial"/>
          <w:sz w:val="22"/>
        </w:rPr>
        <w:t xml:space="preserve">: </w:t>
      </w:r>
    </w:p>
    <w:p w14:paraId="0F6CFEFC" w14:textId="77777777" w:rsidR="00451082" w:rsidRPr="00BA45E2" w:rsidRDefault="00451082" w:rsidP="000208BB">
      <w:pPr>
        <w:tabs>
          <w:tab w:val="left" w:pos="0"/>
          <w:tab w:val="left" w:pos="284"/>
        </w:tabs>
        <w:spacing w:after="0" w:line="240" w:lineRule="auto"/>
        <w:rPr>
          <w:rFonts w:cs="Arial"/>
          <w:sz w:val="22"/>
        </w:rPr>
      </w:pPr>
    </w:p>
    <w:p w14:paraId="637EBB26"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Ingeniero Civil y/o Ingeniero de Transportes y Vías, y/o Geólogo. Con Título de Especialista o Magister en Geotecnia.</w:t>
      </w:r>
    </w:p>
    <w:p w14:paraId="0FDE8417" w14:textId="77777777" w:rsidR="00451082" w:rsidRPr="00BA45E2" w:rsidRDefault="00451082" w:rsidP="00DC6BB7">
      <w:pPr>
        <w:tabs>
          <w:tab w:val="left" w:pos="0"/>
          <w:tab w:val="left" w:pos="284"/>
        </w:tabs>
        <w:spacing w:after="0" w:line="240" w:lineRule="auto"/>
        <w:rPr>
          <w:rFonts w:cs="Arial"/>
          <w:sz w:val="22"/>
        </w:rPr>
      </w:pPr>
    </w:p>
    <w:p w14:paraId="667E0D51"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pavimentos</w:t>
      </w:r>
    </w:p>
    <w:p w14:paraId="0CD1C7A7" w14:textId="77777777" w:rsidR="00451082" w:rsidRPr="00BA45E2" w:rsidRDefault="00451082" w:rsidP="00DC6BB7">
      <w:pPr>
        <w:tabs>
          <w:tab w:val="left" w:pos="0"/>
          <w:tab w:val="left" w:pos="284"/>
        </w:tabs>
        <w:spacing w:after="0" w:line="240" w:lineRule="auto"/>
        <w:rPr>
          <w:rFonts w:cs="Arial"/>
          <w:sz w:val="22"/>
        </w:rPr>
      </w:pPr>
    </w:p>
    <w:p w14:paraId="66E5025F"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Pavimentos y/o Vías</w:t>
      </w:r>
      <w:r w:rsidRPr="00BA45E2">
        <w:rPr>
          <w:rFonts w:cs="Arial"/>
          <w:sz w:val="22"/>
        </w:rPr>
        <w:t xml:space="preserve">: </w:t>
      </w:r>
    </w:p>
    <w:p w14:paraId="7A98D2E5" w14:textId="77777777" w:rsidR="00451082" w:rsidRPr="00BA45E2" w:rsidRDefault="00451082" w:rsidP="000208BB">
      <w:pPr>
        <w:tabs>
          <w:tab w:val="left" w:pos="0"/>
          <w:tab w:val="left" w:pos="284"/>
        </w:tabs>
        <w:spacing w:after="0" w:line="240" w:lineRule="auto"/>
        <w:rPr>
          <w:rFonts w:cs="Arial"/>
          <w:sz w:val="22"/>
        </w:rPr>
      </w:pPr>
    </w:p>
    <w:p w14:paraId="53DF99F8" w14:textId="77777777" w:rsidR="00451082" w:rsidRDefault="00451082" w:rsidP="00DC6BB7">
      <w:pPr>
        <w:tabs>
          <w:tab w:val="left" w:pos="0"/>
          <w:tab w:val="left" w:pos="284"/>
        </w:tabs>
        <w:spacing w:after="0" w:line="240" w:lineRule="auto"/>
        <w:rPr>
          <w:rFonts w:cs="Arial"/>
          <w:sz w:val="22"/>
        </w:rPr>
      </w:pPr>
      <w:r w:rsidRPr="00BA45E2">
        <w:rPr>
          <w:rFonts w:cs="Arial"/>
          <w:sz w:val="22"/>
        </w:rPr>
        <w:t>Ingeniero Civil y/o Ingeniero de Transportes y Vías. Con Título de Especialista en Pavimentos y/o Vías y Transporte.</w:t>
      </w:r>
    </w:p>
    <w:p w14:paraId="4422A5D2" w14:textId="77777777" w:rsidR="00451082" w:rsidRPr="00BA45E2" w:rsidRDefault="00451082" w:rsidP="00DC6BB7">
      <w:pPr>
        <w:tabs>
          <w:tab w:val="left" w:pos="0"/>
          <w:tab w:val="left" w:pos="284"/>
        </w:tabs>
        <w:spacing w:after="0" w:line="240" w:lineRule="auto"/>
        <w:rPr>
          <w:rFonts w:cs="Arial"/>
          <w:sz w:val="22"/>
        </w:rPr>
      </w:pPr>
    </w:p>
    <w:p w14:paraId="00404442"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de vías.</w:t>
      </w:r>
    </w:p>
    <w:p w14:paraId="3C8738B9" w14:textId="77777777" w:rsidR="00451082" w:rsidRPr="00BA45E2" w:rsidRDefault="00451082" w:rsidP="00DC6BB7">
      <w:pPr>
        <w:tabs>
          <w:tab w:val="left" w:pos="0"/>
          <w:tab w:val="left" w:pos="284"/>
        </w:tabs>
        <w:spacing w:after="0" w:line="240" w:lineRule="auto"/>
        <w:rPr>
          <w:rFonts w:cs="Arial"/>
          <w:sz w:val="22"/>
        </w:rPr>
      </w:pPr>
    </w:p>
    <w:p w14:paraId="2A97D326"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Hidráulica e Hidrología:</w:t>
      </w:r>
      <w:r w:rsidRPr="00BA45E2">
        <w:rPr>
          <w:rFonts w:cs="Arial"/>
          <w:sz w:val="22"/>
        </w:rPr>
        <w:t xml:space="preserve"> </w:t>
      </w:r>
    </w:p>
    <w:p w14:paraId="1D8C14AD" w14:textId="77777777" w:rsidR="00451082" w:rsidRPr="00BA45E2" w:rsidRDefault="00451082" w:rsidP="000208BB">
      <w:pPr>
        <w:tabs>
          <w:tab w:val="left" w:pos="0"/>
          <w:tab w:val="left" w:pos="284"/>
        </w:tabs>
        <w:spacing w:after="0" w:line="240" w:lineRule="auto"/>
        <w:rPr>
          <w:rFonts w:cs="Arial"/>
          <w:sz w:val="22"/>
        </w:rPr>
      </w:pPr>
    </w:p>
    <w:p w14:paraId="2201E959" w14:textId="77777777" w:rsidR="00451082" w:rsidRPr="00BA45E2" w:rsidRDefault="00451082"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Hidráulica y/o Hidrología. </w:t>
      </w:r>
    </w:p>
    <w:p w14:paraId="3E61AD29" w14:textId="77777777" w:rsidR="00451082" w:rsidRPr="00BA45E2" w:rsidRDefault="00451082" w:rsidP="000208BB">
      <w:pPr>
        <w:tabs>
          <w:tab w:val="left" w:pos="0"/>
          <w:tab w:val="left" w:pos="284"/>
        </w:tabs>
        <w:spacing w:after="0" w:line="240" w:lineRule="auto"/>
        <w:rPr>
          <w:rFonts w:cs="Arial"/>
          <w:sz w:val="22"/>
        </w:rPr>
      </w:pPr>
    </w:p>
    <w:p w14:paraId="443CCFB7" w14:textId="77777777" w:rsidR="00451082" w:rsidRPr="00BA45E2" w:rsidRDefault="00451082" w:rsidP="000208BB">
      <w:pPr>
        <w:tabs>
          <w:tab w:val="left" w:pos="0"/>
          <w:tab w:val="left" w:pos="284"/>
        </w:tabs>
        <w:spacing w:after="0" w:line="240" w:lineRule="auto"/>
        <w:rPr>
          <w:rFonts w:cs="Arial"/>
          <w:sz w:val="22"/>
        </w:rPr>
      </w:pPr>
      <w:r w:rsidRPr="00BA45E2">
        <w:rPr>
          <w:rFonts w:cs="Arial"/>
          <w:sz w:val="22"/>
        </w:rPr>
        <w:t>Sólo se considerará la experiencia relacionada como especialista en esta Área en obras viales y/o con el diseño hidráulico de vías y/o puentes.</w:t>
      </w:r>
    </w:p>
    <w:p w14:paraId="6BF986CE" w14:textId="77777777" w:rsidR="00451082" w:rsidRPr="00BA45E2" w:rsidRDefault="00451082" w:rsidP="000208BB">
      <w:pPr>
        <w:tabs>
          <w:tab w:val="left" w:pos="0"/>
          <w:tab w:val="left" w:pos="284"/>
        </w:tabs>
        <w:spacing w:after="0" w:line="240" w:lineRule="auto"/>
        <w:rPr>
          <w:rFonts w:cs="Arial"/>
          <w:sz w:val="22"/>
        </w:rPr>
      </w:pPr>
    </w:p>
    <w:p w14:paraId="5EB5792E" w14:textId="77777777" w:rsidR="00451082" w:rsidRPr="00BA45E2" w:rsidRDefault="00451082" w:rsidP="000208BB">
      <w:pPr>
        <w:numPr>
          <w:ilvl w:val="0"/>
          <w:numId w:val="29"/>
        </w:numPr>
        <w:tabs>
          <w:tab w:val="clear" w:pos="1260"/>
          <w:tab w:val="left" w:pos="0"/>
          <w:tab w:val="left" w:pos="284"/>
        </w:tabs>
        <w:spacing w:after="0" w:line="240" w:lineRule="auto"/>
        <w:ind w:left="0" w:firstLine="0"/>
        <w:rPr>
          <w:rFonts w:cs="Arial"/>
          <w:sz w:val="22"/>
        </w:rPr>
      </w:pPr>
      <w:r w:rsidRPr="00BA45E2">
        <w:rPr>
          <w:rFonts w:cs="Arial"/>
          <w:b/>
          <w:sz w:val="22"/>
        </w:rPr>
        <w:t>Especialista en Estructuras:</w:t>
      </w:r>
      <w:r w:rsidRPr="00BA45E2">
        <w:rPr>
          <w:rFonts w:cs="Arial"/>
          <w:sz w:val="22"/>
        </w:rPr>
        <w:t xml:space="preserve"> </w:t>
      </w:r>
    </w:p>
    <w:p w14:paraId="72F6CCB9" w14:textId="77777777" w:rsidR="00451082" w:rsidRPr="00BA45E2" w:rsidRDefault="00451082" w:rsidP="000208BB">
      <w:pPr>
        <w:tabs>
          <w:tab w:val="left" w:pos="0"/>
          <w:tab w:val="left" w:pos="284"/>
        </w:tabs>
        <w:spacing w:after="0" w:line="240" w:lineRule="auto"/>
        <w:rPr>
          <w:rFonts w:cs="Arial"/>
          <w:sz w:val="22"/>
        </w:rPr>
      </w:pPr>
    </w:p>
    <w:p w14:paraId="0118CE72" w14:textId="77777777" w:rsidR="00451082" w:rsidRPr="00BA45E2" w:rsidRDefault="00451082" w:rsidP="000208BB">
      <w:pPr>
        <w:tabs>
          <w:tab w:val="left" w:pos="0"/>
          <w:tab w:val="left" w:pos="284"/>
        </w:tabs>
        <w:spacing w:after="0" w:line="240" w:lineRule="auto"/>
        <w:rPr>
          <w:rFonts w:cs="Arial"/>
          <w:sz w:val="22"/>
        </w:rPr>
      </w:pPr>
      <w:r w:rsidRPr="00BA45E2">
        <w:rPr>
          <w:rFonts w:cs="Arial"/>
          <w:sz w:val="22"/>
        </w:rPr>
        <w:t xml:space="preserve">Ingeniero Civil y/o Ingeniero de Transportes y Vías. Con Título de Especialista en Estructuras. Sólo se considerará la experiencia relacionada como especialista en esta Área en obras viales y puentes. </w:t>
      </w:r>
    </w:p>
    <w:p w14:paraId="2FB49AFF" w14:textId="77777777" w:rsidR="00451082" w:rsidRPr="00BA45E2" w:rsidRDefault="00451082" w:rsidP="000208BB">
      <w:pPr>
        <w:tabs>
          <w:tab w:val="left" w:pos="0"/>
          <w:tab w:val="left" w:pos="284"/>
        </w:tabs>
        <w:spacing w:after="0" w:line="240" w:lineRule="auto"/>
        <w:rPr>
          <w:rFonts w:cs="Arial"/>
          <w:sz w:val="22"/>
        </w:rPr>
      </w:pPr>
    </w:p>
    <w:p w14:paraId="3EAAE93A" w14:textId="77777777" w:rsidR="00451082" w:rsidRPr="00BA45E2" w:rsidRDefault="00451082" w:rsidP="000208BB">
      <w:pPr>
        <w:tabs>
          <w:tab w:val="left" w:pos="0"/>
          <w:tab w:val="left" w:pos="284"/>
        </w:tabs>
        <w:spacing w:after="0" w:line="240" w:lineRule="auto"/>
        <w:rPr>
          <w:rFonts w:cs="Arial"/>
          <w:sz w:val="22"/>
        </w:rPr>
      </w:pPr>
      <w:r w:rsidRPr="00BA45E2">
        <w:rPr>
          <w:rFonts w:cs="Arial"/>
          <w:sz w:val="22"/>
        </w:rPr>
        <w:t>El profesional Ofrecido para el cargo de Especialista debe Acreditar la siguiente experiencia como mínimo:</w:t>
      </w:r>
    </w:p>
    <w:p w14:paraId="3DC22B14" w14:textId="77777777" w:rsidR="00451082" w:rsidRPr="00BA45E2" w:rsidRDefault="00451082" w:rsidP="000208BB">
      <w:pPr>
        <w:tabs>
          <w:tab w:val="left" w:pos="0"/>
          <w:tab w:val="left" w:pos="284"/>
        </w:tabs>
        <w:spacing w:after="0" w:line="240" w:lineRule="auto"/>
        <w:rPr>
          <w:rFonts w:cs="Arial"/>
          <w:sz w:val="22"/>
        </w:rPr>
      </w:pPr>
    </w:p>
    <w:p w14:paraId="5CFB67B2" w14:textId="77777777" w:rsidR="00451082" w:rsidRPr="00BA45E2" w:rsidRDefault="00451082" w:rsidP="000208BB">
      <w:pPr>
        <w:numPr>
          <w:ilvl w:val="0"/>
          <w:numId w:val="28"/>
        </w:numPr>
        <w:tabs>
          <w:tab w:val="left" w:pos="0"/>
          <w:tab w:val="left" w:pos="284"/>
        </w:tabs>
        <w:autoSpaceDE w:val="0"/>
        <w:autoSpaceDN w:val="0"/>
        <w:adjustRightInd w:val="0"/>
        <w:spacing w:after="0" w:line="240" w:lineRule="auto"/>
        <w:ind w:left="0" w:firstLine="0"/>
        <w:rPr>
          <w:rFonts w:eastAsia="Calibri" w:cs="Arial"/>
          <w:sz w:val="22"/>
        </w:rPr>
      </w:pPr>
      <w:r w:rsidRPr="00BA45E2">
        <w:rPr>
          <w:rFonts w:eastAsia="Calibri" w:cs="Arial"/>
          <w:sz w:val="22"/>
        </w:rPr>
        <w:t xml:space="preserve">Tener una experiencia general no menor de ocho (8) años, contada entre la fecha de la terminación y aprobación del pensum académico de educación superior y la fecha de cierre del plazo de la presente licitación pública. </w:t>
      </w:r>
    </w:p>
    <w:p w14:paraId="33C5F1CE" w14:textId="77777777" w:rsidR="00451082" w:rsidRPr="00BA45E2" w:rsidRDefault="00451082" w:rsidP="00DC6BB7">
      <w:pPr>
        <w:tabs>
          <w:tab w:val="left" w:pos="0"/>
          <w:tab w:val="left" w:pos="284"/>
        </w:tabs>
        <w:autoSpaceDE w:val="0"/>
        <w:autoSpaceDN w:val="0"/>
        <w:adjustRightInd w:val="0"/>
        <w:spacing w:after="0" w:line="240" w:lineRule="auto"/>
        <w:rPr>
          <w:rFonts w:eastAsia="Calibri" w:cs="Arial"/>
          <w:sz w:val="22"/>
        </w:rPr>
      </w:pPr>
    </w:p>
    <w:p w14:paraId="4BDA3304" w14:textId="77777777" w:rsidR="00451082" w:rsidRPr="00BA45E2" w:rsidRDefault="00451082" w:rsidP="00DC6BB7">
      <w:pPr>
        <w:numPr>
          <w:ilvl w:val="0"/>
          <w:numId w:val="28"/>
        </w:numPr>
        <w:tabs>
          <w:tab w:val="left" w:pos="0"/>
          <w:tab w:val="left" w:pos="284"/>
        </w:tabs>
        <w:spacing w:after="0" w:line="240" w:lineRule="auto"/>
        <w:ind w:left="0" w:firstLine="0"/>
        <w:rPr>
          <w:rFonts w:cs="Arial"/>
          <w:sz w:val="22"/>
        </w:rPr>
      </w:pPr>
      <w:r w:rsidRPr="00BA45E2">
        <w:rPr>
          <w:rFonts w:cs="Arial"/>
          <w:sz w:val="22"/>
        </w:rPr>
        <w:t>Poseer mínimo cinco (5) años de experiencia específica acumulada, dentro del período comprendido entre la fecha de confirmación de la matricula profesional</w:t>
      </w:r>
      <w:r w:rsidRPr="00BA45E2" w:rsidDel="004717F1">
        <w:rPr>
          <w:rFonts w:cs="Arial"/>
          <w:sz w:val="22"/>
        </w:rPr>
        <w:t xml:space="preserve"> </w:t>
      </w:r>
      <w:r w:rsidRPr="00BA45E2">
        <w:rPr>
          <w:rFonts w:cs="Arial"/>
          <w:sz w:val="22"/>
        </w:rPr>
        <w:t>y la fecha de cierre del plazo de la presente licitación pública, en la disciplina solicitada para cada especialista en contratos relacionados con la ejecución de proyectos viales.</w:t>
      </w:r>
    </w:p>
    <w:p w14:paraId="0CE40FBA" w14:textId="77777777" w:rsidR="00451082" w:rsidRPr="00BA45E2" w:rsidRDefault="00451082" w:rsidP="003D5088">
      <w:pPr>
        <w:tabs>
          <w:tab w:val="left" w:pos="0"/>
          <w:tab w:val="left" w:pos="284"/>
        </w:tabs>
        <w:spacing w:after="0" w:line="240" w:lineRule="auto"/>
        <w:rPr>
          <w:rFonts w:cs="Arial"/>
          <w:sz w:val="22"/>
        </w:rPr>
      </w:pPr>
    </w:p>
    <w:p w14:paraId="243BFBEF"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Ambiental</w:t>
      </w:r>
    </w:p>
    <w:p w14:paraId="2C3CBD7E" w14:textId="77777777" w:rsidR="00451082" w:rsidRPr="00BA45E2" w:rsidRDefault="00451082" w:rsidP="003D5088">
      <w:pPr>
        <w:tabs>
          <w:tab w:val="left" w:pos="0"/>
          <w:tab w:val="left" w:pos="284"/>
        </w:tabs>
        <w:spacing w:after="0" w:line="240" w:lineRule="auto"/>
        <w:rPr>
          <w:rFonts w:cs="Arial"/>
          <w:b/>
          <w:sz w:val="22"/>
        </w:rPr>
      </w:pPr>
    </w:p>
    <w:p w14:paraId="313E510F"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Ambiental debe Acreditar lo siguiente: </w:t>
      </w:r>
    </w:p>
    <w:p w14:paraId="3EB86E76" w14:textId="77777777" w:rsidR="00451082" w:rsidRPr="00BA45E2" w:rsidRDefault="00451082" w:rsidP="00DC6BB7">
      <w:pPr>
        <w:tabs>
          <w:tab w:val="left" w:pos="0"/>
          <w:tab w:val="left" w:pos="284"/>
        </w:tabs>
        <w:spacing w:after="0" w:line="240" w:lineRule="auto"/>
        <w:rPr>
          <w:rFonts w:cs="Arial"/>
          <w:sz w:val="22"/>
        </w:rPr>
      </w:pPr>
    </w:p>
    <w:p w14:paraId="44727FAE"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1. Profesional en Ingeniería Ambiental, Ingeniería sanitaria, Ingeniería forestal, Ingeniería de Recursos Naturales, Ingeniería de Recursos Hídricos y Gestión Ambiental, Ingeniería de Minas, Ingeniería Agrícola, en Administración Ambiental, Biología o Ecología.</w:t>
      </w:r>
    </w:p>
    <w:p w14:paraId="779915BE" w14:textId="77777777" w:rsidR="00451082" w:rsidRPr="00BA45E2" w:rsidRDefault="00451082" w:rsidP="00DC6BB7">
      <w:pPr>
        <w:tabs>
          <w:tab w:val="left" w:pos="0"/>
          <w:tab w:val="left" w:pos="284"/>
        </w:tabs>
        <w:spacing w:after="0" w:line="240" w:lineRule="auto"/>
        <w:rPr>
          <w:rFonts w:cs="Arial"/>
          <w:sz w:val="22"/>
        </w:rPr>
      </w:pPr>
    </w:p>
    <w:p w14:paraId="46E40A91"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el área ambiental de proyectos de Infraestructura vial.</w:t>
      </w:r>
    </w:p>
    <w:p w14:paraId="35762FEC" w14:textId="77777777" w:rsidR="00451082" w:rsidRPr="00BA45E2" w:rsidRDefault="00451082" w:rsidP="00DC6BB7">
      <w:pPr>
        <w:tabs>
          <w:tab w:val="left" w:pos="0"/>
          <w:tab w:val="left" w:pos="284"/>
        </w:tabs>
        <w:spacing w:after="0" w:line="240" w:lineRule="auto"/>
        <w:rPr>
          <w:rFonts w:cs="Arial"/>
          <w:sz w:val="22"/>
        </w:rPr>
      </w:pPr>
    </w:p>
    <w:p w14:paraId="12194302" w14:textId="77777777" w:rsidR="0045108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Social</w:t>
      </w:r>
    </w:p>
    <w:p w14:paraId="6E2C6822" w14:textId="77777777" w:rsidR="00451082" w:rsidRPr="00BA45E2" w:rsidRDefault="00451082" w:rsidP="00FF62CC">
      <w:pPr>
        <w:tabs>
          <w:tab w:val="left" w:pos="0"/>
          <w:tab w:val="left" w:pos="284"/>
        </w:tabs>
        <w:spacing w:after="0" w:line="240" w:lineRule="auto"/>
        <w:rPr>
          <w:rFonts w:cs="Arial"/>
          <w:b/>
          <w:sz w:val="22"/>
        </w:rPr>
      </w:pPr>
    </w:p>
    <w:p w14:paraId="38A3DA56"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El profesional Ofrecido para el cargo de Profesional Social debe Acreditar lo siguiente: </w:t>
      </w:r>
    </w:p>
    <w:p w14:paraId="00FBE3FF" w14:textId="77777777" w:rsidR="00451082" w:rsidRPr="00BA45E2" w:rsidRDefault="00451082" w:rsidP="00DC6BB7">
      <w:pPr>
        <w:tabs>
          <w:tab w:val="left" w:pos="0"/>
          <w:tab w:val="left" w:pos="284"/>
        </w:tabs>
        <w:spacing w:after="0" w:line="240" w:lineRule="auto"/>
        <w:rPr>
          <w:rFonts w:cs="Arial"/>
          <w:sz w:val="22"/>
        </w:rPr>
      </w:pPr>
    </w:p>
    <w:p w14:paraId="5A665D71"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1. Matrícula profesional vigente como Profesional en Ciencias Sociales y Humanas: Comunicador Social, Trabajo social, Psicología social, Antropología, Sociología y Psicología. </w:t>
      </w:r>
    </w:p>
    <w:p w14:paraId="241B8D8C" w14:textId="77777777" w:rsidR="00451082" w:rsidRPr="00BA45E2" w:rsidRDefault="00451082" w:rsidP="00DC6BB7">
      <w:pPr>
        <w:tabs>
          <w:tab w:val="left" w:pos="0"/>
          <w:tab w:val="left" w:pos="284"/>
        </w:tabs>
        <w:spacing w:after="0" w:line="240" w:lineRule="auto"/>
        <w:rPr>
          <w:rFonts w:cs="Arial"/>
          <w:sz w:val="22"/>
        </w:rPr>
      </w:pPr>
    </w:p>
    <w:p w14:paraId="5011FC77"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(6)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(4) años, contada entre la fecha de confirmación de la matrícula Profesional y la fecha de Cierre de la presente licitación Pública, en trabajo de proyectos de infraestructura de transporte, con comunidades étnicas, consulta previa, conocimiento en gestión socio</w:t>
      </w:r>
      <w:r>
        <w:rPr>
          <w:rFonts w:cs="Arial"/>
          <w:sz w:val="22"/>
        </w:rPr>
        <w:t xml:space="preserve"> </w:t>
      </w:r>
      <w:r w:rsidRPr="00BA45E2">
        <w:rPr>
          <w:rFonts w:cs="Arial"/>
          <w:sz w:val="22"/>
        </w:rPr>
        <w:t>predial.</w:t>
      </w:r>
    </w:p>
    <w:p w14:paraId="5D0F3B71" w14:textId="77777777" w:rsidR="00451082" w:rsidRPr="00BA45E2" w:rsidRDefault="00451082" w:rsidP="00DC6BB7">
      <w:pPr>
        <w:tabs>
          <w:tab w:val="left" w:pos="0"/>
          <w:tab w:val="left" w:pos="284"/>
        </w:tabs>
        <w:spacing w:after="0" w:line="240" w:lineRule="auto"/>
        <w:rPr>
          <w:rFonts w:cs="Arial"/>
          <w:sz w:val="22"/>
        </w:rPr>
      </w:pPr>
    </w:p>
    <w:p w14:paraId="2C685291"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Jurídico Predial</w:t>
      </w:r>
    </w:p>
    <w:p w14:paraId="39344976" w14:textId="77777777" w:rsidR="00451082" w:rsidRPr="00BA45E2" w:rsidRDefault="00451082" w:rsidP="00ED4EC6">
      <w:pPr>
        <w:tabs>
          <w:tab w:val="left" w:pos="0"/>
          <w:tab w:val="left" w:pos="284"/>
        </w:tabs>
        <w:spacing w:after="0" w:line="240" w:lineRule="auto"/>
        <w:rPr>
          <w:rFonts w:cs="Arial"/>
          <w:b/>
          <w:sz w:val="22"/>
        </w:rPr>
      </w:pPr>
    </w:p>
    <w:p w14:paraId="25F303F8"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El profesional Ofrecido para el cargo de Abogado debe Acreditar lo siguiente: </w:t>
      </w:r>
    </w:p>
    <w:p w14:paraId="76EBFB3C" w14:textId="77777777" w:rsidR="00451082" w:rsidRPr="00BA45E2" w:rsidRDefault="00451082" w:rsidP="00DC6BB7">
      <w:pPr>
        <w:tabs>
          <w:tab w:val="left" w:pos="0"/>
          <w:tab w:val="left" w:pos="284"/>
        </w:tabs>
        <w:spacing w:after="0" w:line="240" w:lineRule="auto"/>
        <w:rPr>
          <w:rFonts w:cs="Arial"/>
          <w:sz w:val="22"/>
        </w:rPr>
      </w:pPr>
    </w:p>
    <w:p w14:paraId="56122B33"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1. Matrícula profesional vigente en derecho. </w:t>
      </w:r>
    </w:p>
    <w:p w14:paraId="12102DDB" w14:textId="77777777" w:rsidR="00451082" w:rsidRPr="00BA45E2" w:rsidRDefault="00451082" w:rsidP="00DC6BB7">
      <w:pPr>
        <w:tabs>
          <w:tab w:val="left" w:pos="0"/>
          <w:tab w:val="left" w:pos="284"/>
        </w:tabs>
        <w:spacing w:after="0" w:line="240" w:lineRule="auto"/>
        <w:rPr>
          <w:rFonts w:cs="Arial"/>
          <w:sz w:val="22"/>
        </w:rPr>
      </w:pPr>
    </w:p>
    <w:p w14:paraId="11BBD45F"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(5)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dos años, contada entre la fecha de confirmación de la matrícula Profesional y la fecha de Cierre de la presente licitación Pública, en adquisición de inmuebles por utilidad pública.</w:t>
      </w:r>
    </w:p>
    <w:p w14:paraId="6DCF019F" w14:textId="77777777" w:rsidR="00451082" w:rsidRPr="00BA45E2" w:rsidRDefault="00451082" w:rsidP="00DC6BB7">
      <w:pPr>
        <w:tabs>
          <w:tab w:val="left" w:pos="0"/>
          <w:tab w:val="left" w:pos="284"/>
        </w:tabs>
        <w:spacing w:after="0" w:line="240" w:lineRule="auto"/>
        <w:rPr>
          <w:rFonts w:cs="Arial"/>
          <w:sz w:val="22"/>
        </w:rPr>
      </w:pPr>
    </w:p>
    <w:p w14:paraId="397E2B0C"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 Técnico Predial</w:t>
      </w:r>
    </w:p>
    <w:p w14:paraId="38462F9F" w14:textId="77777777" w:rsidR="00451082" w:rsidRPr="00BA45E2" w:rsidRDefault="00451082" w:rsidP="00ED4EC6">
      <w:pPr>
        <w:tabs>
          <w:tab w:val="left" w:pos="0"/>
          <w:tab w:val="left" w:pos="284"/>
        </w:tabs>
        <w:spacing w:after="0" w:line="240" w:lineRule="auto"/>
        <w:rPr>
          <w:rFonts w:cs="Arial"/>
          <w:b/>
          <w:sz w:val="22"/>
        </w:rPr>
      </w:pPr>
    </w:p>
    <w:p w14:paraId="779DAC71"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El profesional Ofrecido para el cargo de Profesional Técnico predial debe Acreditar lo siguiente:</w:t>
      </w:r>
    </w:p>
    <w:p w14:paraId="76ED6867"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 </w:t>
      </w:r>
    </w:p>
    <w:p w14:paraId="0CCB3347"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1. Matrícula profesional vigente como Ingeniero Civil, Catastral y/o Topográfico. </w:t>
      </w:r>
    </w:p>
    <w:p w14:paraId="6A7AE802" w14:textId="77777777" w:rsidR="00451082" w:rsidRPr="00BA45E2" w:rsidRDefault="00451082" w:rsidP="00DC6BB7">
      <w:pPr>
        <w:tabs>
          <w:tab w:val="left" w:pos="0"/>
          <w:tab w:val="left" w:pos="284"/>
        </w:tabs>
        <w:spacing w:after="0" w:line="240" w:lineRule="auto"/>
        <w:rPr>
          <w:rFonts w:cs="Arial"/>
          <w:sz w:val="22"/>
        </w:rPr>
      </w:pPr>
    </w:p>
    <w:p w14:paraId="08237DEE"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 xml:space="preserve">2. Acreditar la siguiente Experiencia: Una experiencia general no menor de (4) años, </w:t>
      </w:r>
      <w:r w:rsidRPr="00654FCF">
        <w:rPr>
          <w:rFonts w:cs="Arial"/>
          <w:sz w:val="22"/>
        </w:rPr>
        <w:t>contados a partir de la terminación y aprobación del pensum académico de educación superior y la fecha de cierre de la presente licitación pública.</w:t>
      </w:r>
      <w:r w:rsidRPr="00BA45E2">
        <w:rPr>
          <w:rFonts w:cs="Arial"/>
          <w:sz w:val="22"/>
        </w:rPr>
        <w:t xml:space="preserve">  Una experiencia específica no menor de (2) años, en adquisición de inmuebles por utilidad pública.</w:t>
      </w:r>
    </w:p>
    <w:p w14:paraId="54A2C7D6" w14:textId="77777777" w:rsidR="00451082" w:rsidRPr="00BA45E2" w:rsidRDefault="00451082" w:rsidP="00DC6BB7">
      <w:pPr>
        <w:tabs>
          <w:tab w:val="left" w:pos="0"/>
          <w:tab w:val="left" w:pos="284"/>
        </w:tabs>
        <w:spacing w:after="0" w:line="240" w:lineRule="auto"/>
        <w:rPr>
          <w:rFonts w:cs="Arial"/>
          <w:sz w:val="22"/>
        </w:rPr>
      </w:pPr>
    </w:p>
    <w:p w14:paraId="03D93550" w14:textId="77777777" w:rsidR="00451082" w:rsidRPr="00BA45E2" w:rsidRDefault="00451082" w:rsidP="00DC6BB7">
      <w:pPr>
        <w:numPr>
          <w:ilvl w:val="0"/>
          <w:numId w:val="29"/>
        </w:numPr>
        <w:tabs>
          <w:tab w:val="clear" w:pos="1260"/>
          <w:tab w:val="left" w:pos="0"/>
          <w:tab w:val="left" w:pos="284"/>
        </w:tabs>
        <w:spacing w:after="0" w:line="240" w:lineRule="auto"/>
        <w:ind w:left="0" w:firstLine="0"/>
        <w:rPr>
          <w:rFonts w:cs="Arial"/>
          <w:b/>
          <w:sz w:val="22"/>
        </w:rPr>
      </w:pPr>
      <w:r w:rsidRPr="00BA45E2">
        <w:rPr>
          <w:rFonts w:cs="Arial"/>
          <w:b/>
          <w:sz w:val="22"/>
        </w:rPr>
        <w:t>Profesionales del área de Aseguramiento o Gestión de Calidad</w:t>
      </w:r>
    </w:p>
    <w:p w14:paraId="3EDEE600" w14:textId="77777777" w:rsidR="00451082" w:rsidRPr="00BA45E2" w:rsidRDefault="00451082" w:rsidP="00ED4EC6">
      <w:pPr>
        <w:tabs>
          <w:tab w:val="left" w:pos="0"/>
          <w:tab w:val="left" w:pos="284"/>
        </w:tabs>
        <w:spacing w:after="0" w:line="240" w:lineRule="auto"/>
        <w:rPr>
          <w:rFonts w:cs="Arial"/>
          <w:b/>
          <w:sz w:val="22"/>
        </w:rPr>
      </w:pPr>
      <w:r w:rsidRPr="00BA45E2">
        <w:rPr>
          <w:rFonts w:cs="Arial"/>
          <w:b/>
          <w:sz w:val="22"/>
        </w:rPr>
        <w:lastRenderedPageBreak/>
        <w:t xml:space="preserve"> </w:t>
      </w:r>
    </w:p>
    <w:p w14:paraId="082A60B9" w14:textId="77777777" w:rsidR="00451082" w:rsidRPr="00BA45E2" w:rsidRDefault="00451082" w:rsidP="00DC6BB7">
      <w:pPr>
        <w:pStyle w:val="toa"/>
        <w:widowControl w:val="0"/>
        <w:tabs>
          <w:tab w:val="left" w:pos="284"/>
          <w:tab w:val="left" w:pos="708"/>
        </w:tabs>
        <w:suppressAutoHyphens w:val="0"/>
        <w:rPr>
          <w:rFonts w:ascii="Arial" w:hAnsi="Arial" w:cs="Arial"/>
          <w:sz w:val="22"/>
          <w:szCs w:val="22"/>
          <w:lang w:val="es-CO"/>
        </w:rPr>
      </w:pPr>
      <w:r w:rsidRPr="00BA45E2">
        <w:rPr>
          <w:rFonts w:ascii="Arial" w:hAnsi="Arial" w:cs="Arial"/>
          <w:sz w:val="22"/>
          <w:szCs w:val="22"/>
          <w:lang w:val="es-CO"/>
        </w:rPr>
        <w:t>Si el contratista o uno de sus integrantes en caso de que sea un consorcio o unión temporal, posea certificado de calidad expedido por un ente acreditado por la Superintendencia de Industria y Comercio, deberá suministrar las cartas de intención de los profesionales que destinará para los cargos de Profesional en Aseguramiento de la Calidad y de Auditor de Calidad durante la ejecución del contrato.</w:t>
      </w:r>
    </w:p>
    <w:p w14:paraId="5CCD6110" w14:textId="77777777" w:rsidR="00451082" w:rsidRPr="00BA45E2" w:rsidRDefault="00451082" w:rsidP="00DC6BB7">
      <w:pPr>
        <w:pStyle w:val="toa"/>
        <w:widowControl w:val="0"/>
        <w:tabs>
          <w:tab w:val="left" w:pos="284"/>
          <w:tab w:val="left" w:pos="708"/>
        </w:tabs>
        <w:suppressAutoHyphens w:val="0"/>
        <w:rPr>
          <w:rFonts w:ascii="Arial" w:hAnsi="Arial" w:cs="Arial"/>
          <w:sz w:val="22"/>
          <w:szCs w:val="22"/>
          <w:lang w:val="es-CO"/>
        </w:rPr>
      </w:pPr>
    </w:p>
    <w:p w14:paraId="4E118412"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Si el contratista o sus integrantes en caso de que sea un consorcio o una unión temporal no posea certificado de calidad expedido por un ente acreditado por la Superintendencia de Industria y Comercio, deberá suministrar la hoja de vida de los profesionales que destinará para los cargos de Profesional en Aseguramiento de la Calidad y de Auditor de Calidad durante la ejecución del contrato.</w:t>
      </w:r>
    </w:p>
    <w:p w14:paraId="1104778A" w14:textId="77777777" w:rsidR="00451082" w:rsidRPr="00BA45E2" w:rsidRDefault="00451082" w:rsidP="00DC6BB7">
      <w:pPr>
        <w:tabs>
          <w:tab w:val="left" w:pos="0"/>
          <w:tab w:val="left" w:pos="284"/>
        </w:tabs>
        <w:spacing w:after="0" w:line="240" w:lineRule="auto"/>
        <w:rPr>
          <w:rFonts w:cs="Arial"/>
          <w:sz w:val="22"/>
        </w:rPr>
      </w:pPr>
    </w:p>
    <w:p w14:paraId="736AAA2B"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Estos profesionales deben cumplir y acreditar, como mínimo, los siguientes requisitos de calidad y experiencia:</w:t>
      </w:r>
    </w:p>
    <w:p w14:paraId="5E0F26EF" w14:textId="77777777" w:rsidR="00451082" w:rsidRPr="00BA45E2" w:rsidRDefault="00451082" w:rsidP="00DC6BB7">
      <w:pPr>
        <w:tabs>
          <w:tab w:val="left" w:pos="0"/>
          <w:tab w:val="left" w:pos="284"/>
        </w:tabs>
        <w:spacing w:after="0" w:line="240" w:lineRule="auto"/>
        <w:rPr>
          <w:rFonts w:cs="Arial"/>
          <w:sz w:val="22"/>
        </w:rPr>
      </w:pPr>
    </w:p>
    <w:p w14:paraId="06558DA6" w14:textId="77777777" w:rsidR="00451082" w:rsidRPr="00BA45E2" w:rsidRDefault="00451082"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 xml:space="preserve">Profesional de Gestión de Calidad </w:t>
      </w:r>
    </w:p>
    <w:p w14:paraId="1B27BF39" w14:textId="77777777" w:rsidR="00451082" w:rsidRPr="00BA45E2" w:rsidRDefault="00451082" w:rsidP="00E04F49">
      <w:pPr>
        <w:tabs>
          <w:tab w:val="left" w:pos="0"/>
          <w:tab w:val="left" w:pos="284"/>
          <w:tab w:val="left" w:pos="426"/>
        </w:tabs>
        <w:spacing w:after="0" w:line="240" w:lineRule="auto"/>
        <w:rPr>
          <w:rFonts w:cs="Arial"/>
          <w:b/>
          <w:sz w:val="22"/>
        </w:rPr>
      </w:pPr>
    </w:p>
    <w:p w14:paraId="5EDF9DBC" w14:textId="77777777" w:rsidR="00451082" w:rsidRPr="00BA45E2" w:rsidRDefault="00451082"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 xml:space="preserve">Ingeniero con Matrícula profesional. </w:t>
      </w:r>
    </w:p>
    <w:p w14:paraId="43B31FB2" w14:textId="77777777" w:rsidR="00451082" w:rsidRPr="00BA45E2" w:rsidRDefault="00451082" w:rsidP="00DC6BB7">
      <w:pPr>
        <w:numPr>
          <w:ilvl w:val="0"/>
          <w:numId w:val="26"/>
        </w:numPr>
        <w:tabs>
          <w:tab w:val="left" w:pos="0"/>
          <w:tab w:val="left" w:pos="284"/>
        </w:tabs>
        <w:spacing w:after="0" w:line="240" w:lineRule="auto"/>
        <w:ind w:left="0" w:firstLine="0"/>
        <w:rPr>
          <w:rFonts w:cs="Arial"/>
          <w:sz w:val="22"/>
        </w:rPr>
      </w:pPr>
      <w:r w:rsidRPr="00BA45E2">
        <w:rPr>
          <w:rFonts w:cs="Arial"/>
          <w:sz w:val="22"/>
        </w:rPr>
        <w:t>Título de especialista en Sistemas de Gestión de calidad.</w:t>
      </w:r>
    </w:p>
    <w:p w14:paraId="49D3C6CE" w14:textId="77777777" w:rsidR="00451082" w:rsidRPr="00BA45E2" w:rsidRDefault="00451082" w:rsidP="00E04F49">
      <w:pPr>
        <w:tabs>
          <w:tab w:val="left" w:pos="0"/>
          <w:tab w:val="left" w:pos="284"/>
        </w:tabs>
        <w:spacing w:after="0" w:line="240" w:lineRule="auto"/>
        <w:rPr>
          <w:rFonts w:cs="Arial"/>
          <w:sz w:val="22"/>
        </w:rPr>
      </w:pPr>
    </w:p>
    <w:p w14:paraId="5C7EB030" w14:textId="77777777" w:rsidR="00451082" w:rsidRPr="00BA45E2" w:rsidRDefault="00451082"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Experiencia Específica igual o superior a tres (3) años en la implantación de sistemas de calidad en empresas de ingeniería vial.</w:t>
      </w:r>
    </w:p>
    <w:p w14:paraId="033A1C19" w14:textId="77777777" w:rsidR="00451082" w:rsidRPr="00BA45E2" w:rsidRDefault="00451082" w:rsidP="00E04F49">
      <w:pPr>
        <w:tabs>
          <w:tab w:val="left" w:pos="0"/>
          <w:tab w:val="left" w:pos="284"/>
          <w:tab w:val="left" w:pos="426"/>
        </w:tabs>
        <w:spacing w:after="0" w:line="240" w:lineRule="auto"/>
        <w:rPr>
          <w:rFonts w:cs="Arial"/>
          <w:sz w:val="22"/>
        </w:rPr>
      </w:pPr>
    </w:p>
    <w:p w14:paraId="6754ABD1" w14:textId="77777777" w:rsidR="00451082" w:rsidRPr="00BA45E2" w:rsidRDefault="00451082" w:rsidP="00DC6BB7">
      <w:pPr>
        <w:numPr>
          <w:ilvl w:val="0"/>
          <w:numId w:val="29"/>
        </w:numPr>
        <w:tabs>
          <w:tab w:val="clear" w:pos="1260"/>
          <w:tab w:val="left" w:pos="0"/>
          <w:tab w:val="left" w:pos="284"/>
          <w:tab w:val="left" w:pos="426"/>
        </w:tabs>
        <w:spacing w:after="0" w:line="240" w:lineRule="auto"/>
        <w:ind w:left="0" w:firstLine="0"/>
        <w:rPr>
          <w:rFonts w:cs="Arial"/>
          <w:sz w:val="22"/>
        </w:rPr>
      </w:pPr>
      <w:r w:rsidRPr="00BA45E2">
        <w:rPr>
          <w:rFonts w:cs="Arial"/>
          <w:sz w:val="22"/>
        </w:rPr>
        <w:t>Certificación que haya participado en la elaboración de por lo menos cinco (5) planes de calidad para proyectos viales, todo lo anterior bajo la Norma NTC - ISO 9000:1994 o NTC - ISO 9001:2000 o NTC-ISO 9001:2008.</w:t>
      </w:r>
    </w:p>
    <w:p w14:paraId="36506EBC" w14:textId="77777777" w:rsidR="00451082" w:rsidRPr="00BA45E2" w:rsidRDefault="00451082" w:rsidP="00E04F49">
      <w:pPr>
        <w:tabs>
          <w:tab w:val="left" w:pos="0"/>
          <w:tab w:val="left" w:pos="284"/>
          <w:tab w:val="left" w:pos="426"/>
        </w:tabs>
        <w:spacing w:after="0" w:line="240" w:lineRule="auto"/>
        <w:rPr>
          <w:rFonts w:cs="Arial"/>
          <w:b/>
          <w:sz w:val="22"/>
        </w:rPr>
      </w:pPr>
    </w:p>
    <w:p w14:paraId="46B4EBCD" w14:textId="77777777" w:rsidR="00451082" w:rsidRPr="00BA45E2" w:rsidRDefault="00451082" w:rsidP="00DC6BB7">
      <w:pPr>
        <w:numPr>
          <w:ilvl w:val="0"/>
          <w:numId w:val="29"/>
        </w:numPr>
        <w:tabs>
          <w:tab w:val="clear" w:pos="1260"/>
          <w:tab w:val="left" w:pos="0"/>
          <w:tab w:val="left" w:pos="284"/>
          <w:tab w:val="left" w:pos="426"/>
        </w:tabs>
        <w:spacing w:after="0" w:line="240" w:lineRule="auto"/>
        <w:ind w:left="0" w:firstLine="0"/>
        <w:rPr>
          <w:rFonts w:cs="Arial"/>
          <w:b/>
          <w:sz w:val="22"/>
        </w:rPr>
      </w:pPr>
      <w:r w:rsidRPr="00BA45E2">
        <w:rPr>
          <w:rFonts w:cs="Arial"/>
          <w:b/>
          <w:sz w:val="22"/>
        </w:rPr>
        <w:t>Auditor Interno de Calidad</w:t>
      </w:r>
    </w:p>
    <w:p w14:paraId="25C6F895" w14:textId="77777777" w:rsidR="00451082" w:rsidRPr="00BA45E2" w:rsidRDefault="00451082" w:rsidP="00DC6BB7">
      <w:pPr>
        <w:tabs>
          <w:tab w:val="left" w:pos="0"/>
          <w:tab w:val="left" w:pos="284"/>
        </w:tabs>
        <w:spacing w:after="0" w:line="240" w:lineRule="auto"/>
        <w:rPr>
          <w:rFonts w:cs="Arial"/>
          <w:sz w:val="22"/>
        </w:rPr>
      </w:pPr>
    </w:p>
    <w:p w14:paraId="5D3B2F30"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El profesional Ofrecido para el cargo debe Acreditar lo siguiente:</w:t>
      </w:r>
    </w:p>
    <w:p w14:paraId="428E3415" w14:textId="77777777" w:rsidR="00451082" w:rsidRPr="00BA45E2" w:rsidRDefault="00451082" w:rsidP="00DC6BB7">
      <w:pPr>
        <w:tabs>
          <w:tab w:val="left" w:pos="0"/>
          <w:tab w:val="left" w:pos="284"/>
        </w:tabs>
        <w:spacing w:after="0" w:line="240" w:lineRule="auto"/>
        <w:rPr>
          <w:rFonts w:cs="Arial"/>
          <w:sz w:val="22"/>
        </w:rPr>
      </w:pPr>
    </w:p>
    <w:p w14:paraId="6470D5D4" w14:textId="77777777" w:rsidR="00451082" w:rsidRPr="00BA45E2" w:rsidRDefault="00451082"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Matrícula, si la profesión se encuentra reglamentada. </w:t>
      </w:r>
    </w:p>
    <w:p w14:paraId="57C81BCD" w14:textId="77777777" w:rsidR="00451082" w:rsidRPr="00BA45E2" w:rsidRDefault="00451082" w:rsidP="00E04F49">
      <w:pPr>
        <w:tabs>
          <w:tab w:val="left" w:pos="0"/>
          <w:tab w:val="left" w:pos="284"/>
        </w:tabs>
        <w:spacing w:after="0" w:line="240" w:lineRule="auto"/>
        <w:rPr>
          <w:rFonts w:cs="Arial"/>
          <w:sz w:val="22"/>
        </w:rPr>
      </w:pPr>
    </w:p>
    <w:p w14:paraId="32DF75FE" w14:textId="77777777" w:rsidR="00451082" w:rsidRPr="00BA45E2" w:rsidRDefault="00451082" w:rsidP="00DC6BB7">
      <w:pPr>
        <w:numPr>
          <w:ilvl w:val="0"/>
          <w:numId w:val="27"/>
        </w:numPr>
        <w:tabs>
          <w:tab w:val="left" w:pos="0"/>
          <w:tab w:val="left" w:pos="284"/>
        </w:tabs>
        <w:spacing w:after="0" w:line="240" w:lineRule="auto"/>
        <w:ind w:left="0" w:firstLine="0"/>
        <w:rPr>
          <w:rFonts w:cs="Arial"/>
          <w:sz w:val="22"/>
        </w:rPr>
      </w:pPr>
      <w:r w:rsidRPr="00BA45E2">
        <w:rPr>
          <w:rFonts w:cs="Arial"/>
          <w:sz w:val="22"/>
        </w:rPr>
        <w:t>Formación académica en sistemas de calidad, con una de las siguientes opciones:</w:t>
      </w:r>
    </w:p>
    <w:p w14:paraId="41BE680A" w14:textId="77777777" w:rsidR="00451082" w:rsidRPr="00BA45E2" w:rsidRDefault="00451082" w:rsidP="00E04F49">
      <w:pPr>
        <w:tabs>
          <w:tab w:val="left" w:pos="0"/>
          <w:tab w:val="left" w:pos="284"/>
        </w:tabs>
        <w:spacing w:after="0" w:line="240" w:lineRule="auto"/>
        <w:rPr>
          <w:rFonts w:cs="Arial"/>
          <w:sz w:val="22"/>
        </w:rPr>
      </w:pPr>
    </w:p>
    <w:p w14:paraId="40AA2E82"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Título de especialista en sistemas de calidad.</w:t>
      </w:r>
    </w:p>
    <w:p w14:paraId="5BC71A20" w14:textId="77777777" w:rsidR="00451082" w:rsidRPr="00BA45E2" w:rsidRDefault="00451082" w:rsidP="00E04F49">
      <w:pPr>
        <w:tabs>
          <w:tab w:val="left" w:pos="0"/>
          <w:tab w:val="left" w:pos="284"/>
        </w:tabs>
        <w:spacing w:after="0" w:line="240" w:lineRule="auto"/>
        <w:rPr>
          <w:rFonts w:cs="Arial"/>
          <w:sz w:val="22"/>
        </w:rPr>
      </w:pPr>
    </w:p>
    <w:p w14:paraId="004222DB"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Título de diplomado en sistemas de calidad.</w:t>
      </w:r>
    </w:p>
    <w:p w14:paraId="043FEE40" w14:textId="77777777" w:rsidR="00451082" w:rsidRPr="00BA45E2" w:rsidRDefault="00451082" w:rsidP="00E04F49">
      <w:pPr>
        <w:tabs>
          <w:tab w:val="left" w:pos="0"/>
          <w:tab w:val="left" w:pos="284"/>
        </w:tabs>
        <w:spacing w:after="0" w:line="240" w:lineRule="auto"/>
        <w:rPr>
          <w:rFonts w:cs="Arial"/>
          <w:sz w:val="22"/>
        </w:rPr>
      </w:pPr>
    </w:p>
    <w:p w14:paraId="23A3B3B1"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Formación académica en el área de auditoría de calidad con un mínimo de 40 horas.</w:t>
      </w:r>
    </w:p>
    <w:p w14:paraId="5A31561E" w14:textId="77777777" w:rsidR="00451082" w:rsidRPr="00BA45E2" w:rsidRDefault="00451082" w:rsidP="00E04F49">
      <w:pPr>
        <w:tabs>
          <w:tab w:val="left" w:pos="0"/>
          <w:tab w:val="left" w:pos="284"/>
        </w:tabs>
        <w:spacing w:after="0" w:line="240" w:lineRule="auto"/>
        <w:rPr>
          <w:rFonts w:cs="Arial"/>
          <w:sz w:val="22"/>
        </w:rPr>
      </w:pPr>
    </w:p>
    <w:p w14:paraId="31C19521" w14:textId="77777777" w:rsidR="00451082" w:rsidRPr="00BA45E2" w:rsidRDefault="00451082" w:rsidP="00DC6BB7">
      <w:pPr>
        <w:numPr>
          <w:ilvl w:val="0"/>
          <w:numId w:val="24"/>
        </w:numPr>
        <w:tabs>
          <w:tab w:val="clear" w:pos="900"/>
          <w:tab w:val="left" w:pos="0"/>
          <w:tab w:val="left" w:pos="284"/>
          <w:tab w:val="num" w:pos="426"/>
        </w:tabs>
        <w:spacing w:after="0" w:line="240" w:lineRule="auto"/>
        <w:ind w:left="0" w:firstLine="0"/>
        <w:rPr>
          <w:rFonts w:cs="Arial"/>
          <w:sz w:val="22"/>
        </w:rPr>
      </w:pPr>
      <w:r w:rsidRPr="00BA45E2">
        <w:rPr>
          <w:rFonts w:cs="Arial"/>
          <w:sz w:val="22"/>
        </w:rPr>
        <w:t> Experiencia Especifica igual o superior a tres (3) años en sistemas de calidad y experiencia en la ejecución de por lo menos tres (3) auditorias de calidad.</w:t>
      </w:r>
    </w:p>
    <w:p w14:paraId="6A82D513" w14:textId="77777777" w:rsidR="00451082" w:rsidRPr="00BA45E2" w:rsidRDefault="00451082" w:rsidP="00E04F49">
      <w:pPr>
        <w:tabs>
          <w:tab w:val="left" w:pos="0"/>
          <w:tab w:val="left" w:pos="284"/>
        </w:tabs>
        <w:spacing w:after="0" w:line="240" w:lineRule="auto"/>
        <w:rPr>
          <w:rFonts w:cs="Arial"/>
          <w:sz w:val="22"/>
        </w:rPr>
      </w:pPr>
    </w:p>
    <w:p w14:paraId="38351BAF" w14:textId="77777777" w:rsidR="00451082" w:rsidRPr="00BA45E2" w:rsidRDefault="00451082" w:rsidP="00DC6BB7">
      <w:pPr>
        <w:widowControl w:val="0"/>
        <w:numPr>
          <w:ilvl w:val="0"/>
          <w:numId w:val="24"/>
        </w:numPr>
        <w:tabs>
          <w:tab w:val="left" w:pos="0"/>
          <w:tab w:val="left" w:pos="284"/>
        </w:tabs>
        <w:autoSpaceDE w:val="0"/>
        <w:autoSpaceDN w:val="0"/>
        <w:adjustRightInd w:val="0"/>
        <w:spacing w:after="0" w:line="240" w:lineRule="auto"/>
        <w:ind w:left="0" w:firstLine="0"/>
        <w:rPr>
          <w:rFonts w:cs="Arial"/>
          <w:sz w:val="22"/>
          <w:lang w:val="es-ES"/>
        </w:rPr>
      </w:pPr>
      <w:r w:rsidRPr="00BA45E2">
        <w:rPr>
          <w:rFonts w:cs="Arial"/>
          <w:sz w:val="22"/>
        </w:rPr>
        <w:lastRenderedPageBreak/>
        <w:t xml:space="preserve">Inspector SISO </w:t>
      </w:r>
      <w:r w:rsidRPr="00BA45E2">
        <w:rPr>
          <w:rFonts w:cs="Arial"/>
          <w:noProof/>
          <w:sz w:val="22"/>
        </w:rPr>
        <w:t xml:space="preserve">(Seguridad Industrial y Salud Ocupacional). </w:t>
      </w:r>
    </w:p>
    <w:p w14:paraId="6873E3FC" w14:textId="77777777" w:rsidR="00451082" w:rsidRPr="00BA45E2" w:rsidRDefault="00451082" w:rsidP="00E04F49">
      <w:pPr>
        <w:widowControl w:val="0"/>
        <w:tabs>
          <w:tab w:val="left" w:pos="0"/>
          <w:tab w:val="left" w:pos="284"/>
        </w:tabs>
        <w:autoSpaceDE w:val="0"/>
        <w:autoSpaceDN w:val="0"/>
        <w:adjustRightInd w:val="0"/>
        <w:spacing w:after="0" w:line="240" w:lineRule="auto"/>
        <w:rPr>
          <w:rFonts w:cs="Arial"/>
          <w:sz w:val="22"/>
          <w:lang w:val="es-ES"/>
        </w:rPr>
      </w:pPr>
    </w:p>
    <w:p w14:paraId="40FE2B77" w14:textId="77777777" w:rsidR="00451082" w:rsidRPr="00BA45E2" w:rsidRDefault="00451082" w:rsidP="00DC6BB7">
      <w:pPr>
        <w:widowControl w:val="0"/>
        <w:tabs>
          <w:tab w:val="left" w:pos="0"/>
          <w:tab w:val="left" w:pos="284"/>
        </w:tabs>
        <w:autoSpaceDE w:val="0"/>
        <w:autoSpaceDN w:val="0"/>
        <w:adjustRightInd w:val="0"/>
        <w:spacing w:after="0" w:line="240" w:lineRule="auto"/>
        <w:rPr>
          <w:rFonts w:cs="Arial"/>
          <w:noProof/>
          <w:sz w:val="22"/>
        </w:rPr>
      </w:pPr>
      <w:r w:rsidRPr="00BA45E2">
        <w:rPr>
          <w:rFonts w:cs="Arial"/>
          <w:noProof/>
          <w:sz w:val="22"/>
        </w:rPr>
        <w:t>Profesional con experiencia de por lo menos cinco (5) meses en el diseño, control e implementacion de medidas de bioseguridad que garanticen la mitigación de la propagación del virus COVID 19.</w:t>
      </w:r>
    </w:p>
    <w:p w14:paraId="71D643CD" w14:textId="77777777" w:rsidR="00451082" w:rsidRPr="00BA45E2" w:rsidRDefault="00451082" w:rsidP="00DC6BB7">
      <w:pPr>
        <w:widowControl w:val="0"/>
        <w:tabs>
          <w:tab w:val="left" w:pos="0"/>
          <w:tab w:val="left" w:pos="284"/>
        </w:tabs>
        <w:autoSpaceDE w:val="0"/>
        <w:autoSpaceDN w:val="0"/>
        <w:adjustRightInd w:val="0"/>
        <w:spacing w:after="0" w:line="240" w:lineRule="auto"/>
        <w:rPr>
          <w:rFonts w:cs="Arial"/>
          <w:sz w:val="22"/>
          <w:lang w:val="es-ES"/>
        </w:rPr>
      </w:pPr>
    </w:p>
    <w:p w14:paraId="43F40BEE" w14:textId="77777777" w:rsidR="00451082" w:rsidRPr="00BA45E2" w:rsidRDefault="00451082" w:rsidP="00DC6BB7">
      <w:pPr>
        <w:pStyle w:val="Estilo5"/>
        <w:numPr>
          <w:ilvl w:val="2"/>
          <w:numId w:val="40"/>
        </w:numPr>
        <w:tabs>
          <w:tab w:val="left" w:pos="0"/>
          <w:tab w:val="left" w:pos="284"/>
        </w:tabs>
        <w:spacing w:after="0"/>
        <w:ind w:left="0" w:firstLine="0"/>
        <w:rPr>
          <w:rFonts w:ascii="Arial" w:hAnsi="Arial" w:cs="Arial"/>
          <w:sz w:val="22"/>
          <w:szCs w:val="22"/>
          <w:lang w:val="es-CO"/>
        </w:rPr>
      </w:pPr>
      <w:r w:rsidRPr="00BA45E2">
        <w:rPr>
          <w:rFonts w:ascii="Arial" w:hAnsi="Arial" w:cs="Arial"/>
          <w:sz w:val="22"/>
          <w:szCs w:val="22"/>
          <w:lang w:val="es-CO"/>
        </w:rPr>
        <w:t>Consideraciones para el análisis del personal</w:t>
      </w:r>
    </w:p>
    <w:p w14:paraId="047A7811" w14:textId="77777777" w:rsidR="00451082" w:rsidRPr="00BA45E2" w:rsidRDefault="00451082" w:rsidP="00DC6BB7">
      <w:pPr>
        <w:pStyle w:val="Estilo5"/>
        <w:numPr>
          <w:ilvl w:val="0"/>
          <w:numId w:val="0"/>
        </w:numPr>
        <w:tabs>
          <w:tab w:val="left" w:pos="0"/>
          <w:tab w:val="left" w:pos="284"/>
        </w:tabs>
        <w:spacing w:after="0"/>
        <w:rPr>
          <w:rFonts w:ascii="Arial" w:hAnsi="Arial" w:cs="Arial"/>
          <w:sz w:val="22"/>
          <w:szCs w:val="22"/>
          <w:lang w:val="es-CO"/>
        </w:rPr>
      </w:pPr>
    </w:p>
    <w:p w14:paraId="695CC60B" w14:textId="77777777" w:rsidR="00451082" w:rsidRPr="00BA45E2" w:rsidRDefault="00451082" w:rsidP="00DC6BB7">
      <w:pPr>
        <w:tabs>
          <w:tab w:val="left" w:pos="0"/>
          <w:tab w:val="left" w:pos="284"/>
        </w:tabs>
        <w:spacing w:after="0" w:line="240" w:lineRule="auto"/>
        <w:rPr>
          <w:rFonts w:cs="Arial"/>
          <w:sz w:val="22"/>
        </w:rPr>
      </w:pPr>
      <w:r w:rsidRPr="00BA45E2">
        <w:rPr>
          <w:rFonts w:cs="Arial"/>
          <w:sz w:val="22"/>
        </w:rPr>
        <w:t>Para efectos del análisis de la información del personal, se tendrán en cuenta las siguientes consideraciones:</w:t>
      </w:r>
    </w:p>
    <w:p w14:paraId="272671BC" w14:textId="77777777" w:rsidR="00451082" w:rsidRPr="00BA45E2" w:rsidRDefault="00451082" w:rsidP="00DC6BB7">
      <w:pPr>
        <w:tabs>
          <w:tab w:val="left" w:pos="0"/>
          <w:tab w:val="left" w:pos="284"/>
        </w:tabs>
        <w:spacing w:after="0" w:line="240" w:lineRule="auto"/>
        <w:rPr>
          <w:rFonts w:cs="Arial"/>
          <w:sz w:val="22"/>
        </w:rPr>
      </w:pPr>
    </w:p>
    <w:p w14:paraId="08E5F5B1"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se obliga a cumplir con l</w:t>
      </w:r>
      <w:r>
        <w:rPr>
          <w:rFonts w:cs="Arial"/>
          <w:sz w:val="22"/>
        </w:rPr>
        <w:t>a</w:t>
      </w:r>
      <w:r w:rsidRPr="00BA45E2">
        <w:rPr>
          <w:rFonts w:cs="Arial"/>
          <w:sz w:val="22"/>
        </w:rPr>
        <w:t>s siguientes</w:t>
      </w:r>
      <w:r>
        <w:rPr>
          <w:rFonts w:cs="Arial"/>
          <w:sz w:val="22"/>
        </w:rPr>
        <w:t xml:space="preserve"> </w:t>
      </w:r>
      <w:r w:rsidRPr="00BA45E2">
        <w:rPr>
          <w:rFonts w:cs="Arial"/>
          <w:sz w:val="22"/>
        </w:rPr>
        <w:t xml:space="preserve">condiciones dentro de su equipo de trabajo: i. El 5% del equipo administrativo y/o directivo utilizado para el cumplimiento del objeto contratado deberá corresponder a Mujeres; ii. El 5% del Equipo Técnico utilizado para el cumplimiento del objeto contratado deberá corresponder a Mujeres; iii. Al menos el 1% de la totalidad del personal utilizado para la ejecución del objeto contratado deberá corresponder a personas que cumplan con los requisitos de la Ley de primer empleo, conforme a lo descrito en los documentos </w:t>
      </w:r>
      <w:proofErr w:type="spellStart"/>
      <w:r w:rsidRPr="00BA45E2">
        <w:rPr>
          <w:rFonts w:cs="Arial"/>
          <w:sz w:val="22"/>
        </w:rPr>
        <w:t>precontractules</w:t>
      </w:r>
      <w:proofErr w:type="spellEnd"/>
      <w:r w:rsidRPr="00BA45E2">
        <w:rPr>
          <w:rFonts w:cs="Arial"/>
          <w:sz w:val="22"/>
        </w:rPr>
        <w:t>. Este requisito será verificado por el Interventor previo a la suscripción del acta de inicio y será mantenido durante toda la ejecución del contrato.  En caso de que se requiera el cambio de alguna persona de las presentadas para el cumplimiento de esta obligación, deberá ser reemplazada por alguien que cumpla las mismas características acá señaladas. El incumplimiento de esta obligación acarreará las sanciones contractuales previstas.</w:t>
      </w:r>
    </w:p>
    <w:p w14:paraId="790F4A35" w14:textId="77777777" w:rsidR="00451082" w:rsidRPr="00BA45E2" w:rsidRDefault="00451082" w:rsidP="00E04F49">
      <w:pPr>
        <w:tabs>
          <w:tab w:val="left" w:pos="0"/>
          <w:tab w:val="left" w:pos="284"/>
        </w:tabs>
        <w:spacing w:after="0" w:line="240" w:lineRule="auto"/>
        <w:rPr>
          <w:rFonts w:cs="Arial"/>
          <w:sz w:val="22"/>
        </w:rPr>
      </w:pPr>
    </w:p>
    <w:p w14:paraId="5A9EDB53"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Las hojas de vida y soportes del personal vinculado al proyecto serán verificadas una vez se adjudique el contrato y no podrán ser pedidas durante la selección del contratista para efectos de otorgar puntaje o como criterio habilitante. </w:t>
      </w:r>
    </w:p>
    <w:p w14:paraId="1B50D399" w14:textId="77777777" w:rsidR="00451082" w:rsidRPr="00BA45E2" w:rsidRDefault="00451082" w:rsidP="00DC6BB7">
      <w:pPr>
        <w:tabs>
          <w:tab w:val="left" w:pos="0"/>
          <w:tab w:val="left" w:pos="284"/>
        </w:tabs>
        <w:spacing w:after="0" w:line="240" w:lineRule="auto"/>
        <w:rPr>
          <w:rFonts w:cs="Arial"/>
          <w:sz w:val="22"/>
        </w:rPr>
      </w:pPr>
    </w:p>
    <w:p w14:paraId="06D26343"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informar la fecha a partir de la cual los profesionales ofrecidos ejercen legalmente la profesión.</w:t>
      </w:r>
    </w:p>
    <w:p w14:paraId="5036AA2D" w14:textId="77777777" w:rsidR="00451082" w:rsidRPr="00BA45E2" w:rsidRDefault="00451082" w:rsidP="00DC6BB7">
      <w:pPr>
        <w:tabs>
          <w:tab w:val="left" w:pos="0"/>
          <w:tab w:val="left" w:pos="284"/>
        </w:tabs>
        <w:spacing w:after="0" w:line="240" w:lineRule="auto"/>
        <w:rPr>
          <w:rFonts w:cs="Arial"/>
          <w:sz w:val="22"/>
        </w:rPr>
      </w:pPr>
    </w:p>
    <w:p w14:paraId="5C2B59F6"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de experiencia de los profesionales deben ser expedidas por la persona natural o jurídica con quien se haya establecido la relación laboral o de prestación de servicios.</w:t>
      </w:r>
    </w:p>
    <w:p w14:paraId="06271580" w14:textId="77777777" w:rsidR="00451082" w:rsidRPr="00BA45E2" w:rsidRDefault="00451082" w:rsidP="00DC6BB7">
      <w:pPr>
        <w:tabs>
          <w:tab w:val="left" w:pos="0"/>
          <w:tab w:val="left" w:pos="284"/>
        </w:tabs>
        <w:spacing w:after="0" w:line="240" w:lineRule="auto"/>
        <w:rPr>
          <w:rFonts w:cs="Arial"/>
          <w:sz w:val="22"/>
        </w:rPr>
      </w:pPr>
    </w:p>
    <w:p w14:paraId="24708EE4"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es responsable de verificar que los profesionales propuestos tienen la disponibilidad real para la cual se vinculan al proyecto. De comprobarse dedicación inferior a la aprobada se aplicarán las sanciones a que haya lugar.</w:t>
      </w:r>
    </w:p>
    <w:p w14:paraId="0D268DEF" w14:textId="77777777" w:rsidR="00451082" w:rsidRPr="00BA45E2" w:rsidRDefault="00451082" w:rsidP="00DC6BB7">
      <w:pPr>
        <w:tabs>
          <w:tab w:val="left" w:pos="0"/>
          <w:tab w:val="left" w:pos="284"/>
        </w:tabs>
        <w:spacing w:after="0" w:line="240" w:lineRule="auto"/>
        <w:rPr>
          <w:rFonts w:cs="Arial"/>
          <w:sz w:val="22"/>
        </w:rPr>
      </w:pPr>
    </w:p>
    <w:p w14:paraId="1B1FB9C8"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Con el fin de asegurar que se tiene la aquiescencia o consentimiento del personal profesional ofrecido, el contratista deberá presentar el formato suministrado para tal fin, debidamente suscrito por el profesional correspondiente.</w:t>
      </w:r>
    </w:p>
    <w:p w14:paraId="2B26EAB9" w14:textId="77777777" w:rsidR="00451082" w:rsidRPr="00BA45E2" w:rsidRDefault="00451082" w:rsidP="00DC6BB7">
      <w:pPr>
        <w:tabs>
          <w:tab w:val="left" w:pos="0"/>
          <w:tab w:val="left" w:pos="284"/>
        </w:tabs>
        <w:spacing w:after="0" w:line="240" w:lineRule="auto"/>
        <w:rPr>
          <w:rFonts w:cs="Arial"/>
          <w:sz w:val="22"/>
        </w:rPr>
      </w:pPr>
    </w:p>
    <w:p w14:paraId="0F079679"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Todo profesional ofrecido para el proyecto deberá acreditar, mediante copia del documento idóneo, o constancia de que se encuentra en trámite, que está autorizado para ejercer la profesión.</w:t>
      </w:r>
    </w:p>
    <w:p w14:paraId="31245C93" w14:textId="77777777" w:rsidR="00451082" w:rsidRPr="00BA45E2" w:rsidRDefault="00451082" w:rsidP="00DC6BB7">
      <w:pPr>
        <w:tabs>
          <w:tab w:val="left" w:pos="0"/>
          <w:tab w:val="left" w:pos="284"/>
        </w:tabs>
        <w:spacing w:after="0" w:line="240" w:lineRule="auto"/>
        <w:rPr>
          <w:rFonts w:cs="Arial"/>
          <w:sz w:val="22"/>
        </w:rPr>
      </w:pPr>
    </w:p>
    <w:p w14:paraId="5B004B38" w14:textId="77777777" w:rsidR="00451082" w:rsidRDefault="00451082"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plazos serán aproximados por exceso o por defecto al número entero siguiente, así: cuando la décima de mes sea igual o superior a cinco se aproximará por exceso al número entero siguiente y cuando la décima de mes sea inferior a cinco se aproximará por defecto al número entero de mes.</w:t>
      </w:r>
    </w:p>
    <w:p w14:paraId="355278B0" w14:textId="77777777" w:rsidR="00451082" w:rsidRDefault="00451082" w:rsidP="00CD54DE">
      <w:pPr>
        <w:pStyle w:val="Prrafodelista"/>
        <w:spacing w:after="0" w:line="240" w:lineRule="auto"/>
        <w:ind w:left="0"/>
        <w:rPr>
          <w:rFonts w:cs="Arial"/>
          <w:sz w:val="22"/>
        </w:rPr>
      </w:pPr>
    </w:p>
    <w:p w14:paraId="37ECCD82" w14:textId="77777777" w:rsidR="00451082" w:rsidRPr="00BA45E2" w:rsidRDefault="00451082" w:rsidP="00CD54DE">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contratista ofrece dos (2) o más profesionales para realizar actividades de un mismo cargo, cada uno de ellos deberá cumplir los requisitos exigidos en los pliegos de condiciones para el cargo, un mismo profesional no puede ser ofrecido para dos o más cargos diferentes. En cualquier caso, para cada cargo deberá diligenciarse el formato del anexo indicado para ello.</w:t>
      </w:r>
    </w:p>
    <w:p w14:paraId="1294B857" w14:textId="77777777" w:rsidR="00451082" w:rsidRPr="00BA45E2" w:rsidRDefault="00451082" w:rsidP="00DC6BB7">
      <w:pPr>
        <w:tabs>
          <w:tab w:val="left" w:pos="0"/>
          <w:tab w:val="left" w:pos="284"/>
        </w:tabs>
        <w:spacing w:after="0" w:line="240" w:lineRule="auto"/>
        <w:rPr>
          <w:rFonts w:cs="Arial"/>
          <w:sz w:val="22"/>
        </w:rPr>
      </w:pPr>
    </w:p>
    <w:p w14:paraId="6E70995A"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Como experiencia aceptable de los profesionales se entiende el tiempo transcurrido desde el momento en que la norma que reglamente la respectiva profesión establezca el ejercicio legal de la misma, o a partir de la fecha de grado para aquellas que no estén reglamentadas o que hayan sido reglamentadas con posterioridad a esta fecha, hasta la fecha de cierre del plazo de la licitación. En el caso de profesionales que hayan ejercido la profesión en el exterior con anterioridad a la obtención de la matrícula en el país, esa experiencia se tomara a partir de la fecha de la matrícula o su equivalente en el país de origen o donde hubiere trabajado.</w:t>
      </w:r>
    </w:p>
    <w:p w14:paraId="70B7F0ED" w14:textId="77777777" w:rsidR="00451082" w:rsidRPr="00BA45E2" w:rsidRDefault="00451082" w:rsidP="00DC6BB7">
      <w:pPr>
        <w:tabs>
          <w:tab w:val="left" w:pos="0"/>
          <w:tab w:val="left" w:pos="284"/>
        </w:tabs>
        <w:spacing w:after="0" w:line="240" w:lineRule="auto"/>
        <w:rPr>
          <w:rFonts w:cs="Arial"/>
          <w:sz w:val="22"/>
        </w:rPr>
      </w:pPr>
    </w:p>
    <w:p w14:paraId="5BA2AF34"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empresa privada se calculará con base en la duración que haya tenido sin tener en cuenta el porcentaje de participación del profesional en cada caso.</w:t>
      </w:r>
    </w:p>
    <w:p w14:paraId="0B284884" w14:textId="77777777" w:rsidR="00451082" w:rsidRPr="00BA45E2" w:rsidRDefault="00451082" w:rsidP="00DC6BB7">
      <w:pPr>
        <w:tabs>
          <w:tab w:val="left" w:pos="0"/>
          <w:tab w:val="left" w:pos="284"/>
        </w:tabs>
        <w:spacing w:after="0" w:line="240" w:lineRule="auto"/>
        <w:rPr>
          <w:rFonts w:cs="Arial"/>
          <w:sz w:val="22"/>
        </w:rPr>
      </w:pPr>
    </w:p>
    <w:p w14:paraId="2372B5A3"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específica en la entidad oficial de los profesionales vinculados laboralmente a la administración pública o vinculada por contrato de prestación de servicios se calculará con base en el período de su desempeño.</w:t>
      </w:r>
    </w:p>
    <w:p w14:paraId="02AF0536" w14:textId="77777777" w:rsidR="00451082" w:rsidRPr="00BA45E2" w:rsidRDefault="00451082" w:rsidP="00DC6BB7">
      <w:pPr>
        <w:tabs>
          <w:tab w:val="left" w:pos="0"/>
          <w:tab w:val="left" w:pos="284"/>
        </w:tabs>
        <w:spacing w:after="0" w:line="240" w:lineRule="auto"/>
        <w:rPr>
          <w:rFonts w:cs="Arial"/>
          <w:sz w:val="22"/>
        </w:rPr>
      </w:pPr>
    </w:p>
    <w:p w14:paraId="0F6797AD"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 experiencia como profesor de cátedra, director de proyectos de investigación, de tesis o asesor de proyectos de tesis, no se tendrá en cuenta como experiencia específica de los profesionales.</w:t>
      </w:r>
    </w:p>
    <w:p w14:paraId="14327E07" w14:textId="77777777" w:rsidR="00451082" w:rsidRPr="00BA45E2" w:rsidRDefault="00451082" w:rsidP="00DC6BB7">
      <w:pPr>
        <w:tabs>
          <w:tab w:val="left" w:pos="0"/>
          <w:tab w:val="left" w:pos="284"/>
        </w:tabs>
        <w:spacing w:after="0" w:line="240" w:lineRule="auto"/>
        <w:rPr>
          <w:rFonts w:cs="Arial"/>
          <w:sz w:val="22"/>
        </w:rPr>
      </w:pPr>
    </w:p>
    <w:p w14:paraId="7019832B" w14:textId="77777777" w:rsidR="0045108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en la empresa privada, deberán determinar: el cargo desempeñado, el proyecto ejecutado o en ejecución y el tiempo durante el cual participó o participa el profesional en cada proyecto (indicando las fechas de iniciación y de terminación).</w:t>
      </w:r>
    </w:p>
    <w:p w14:paraId="1DCA0468" w14:textId="77777777" w:rsidR="006A1FA1" w:rsidRDefault="006A1FA1" w:rsidP="006A1FA1">
      <w:pPr>
        <w:tabs>
          <w:tab w:val="left" w:pos="0"/>
          <w:tab w:val="left" w:pos="284"/>
        </w:tabs>
        <w:spacing w:after="0" w:line="240" w:lineRule="auto"/>
        <w:rPr>
          <w:rFonts w:cs="Arial"/>
          <w:sz w:val="22"/>
        </w:rPr>
      </w:pPr>
    </w:p>
    <w:p w14:paraId="6A17BFF4"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Las certificaciones o los documentos soportes, que acrediten la experiencia específica en entidades oficiales deberán determinar: el cargo desempeñado, las actividades realizadas y el tiempo de servicio (indicando la fecha de iniciación y terminación).</w:t>
      </w:r>
    </w:p>
    <w:p w14:paraId="2C2BD9FF" w14:textId="77777777" w:rsidR="00451082" w:rsidRPr="00BA45E2" w:rsidRDefault="00451082" w:rsidP="00DC6BB7">
      <w:pPr>
        <w:tabs>
          <w:tab w:val="left" w:pos="0"/>
          <w:tab w:val="left" w:pos="284"/>
        </w:tabs>
        <w:spacing w:after="0" w:line="240" w:lineRule="auto"/>
        <w:rPr>
          <w:rFonts w:cs="Arial"/>
          <w:sz w:val="22"/>
        </w:rPr>
      </w:pPr>
    </w:p>
    <w:p w14:paraId="2956C3C2"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durante un mismo período el profesional participó en más de un proyecto, no se tendrá en cuenta el tiempo que se superponga.</w:t>
      </w:r>
    </w:p>
    <w:p w14:paraId="00A0C531" w14:textId="77777777" w:rsidR="00451082" w:rsidRPr="00BA45E2" w:rsidRDefault="00451082" w:rsidP="00DC6BB7">
      <w:pPr>
        <w:tabs>
          <w:tab w:val="left" w:pos="0"/>
          <w:tab w:val="left" w:pos="284"/>
        </w:tabs>
        <w:spacing w:after="0" w:line="240" w:lineRule="auto"/>
        <w:rPr>
          <w:rFonts w:cs="Arial"/>
          <w:sz w:val="22"/>
        </w:rPr>
      </w:pPr>
    </w:p>
    <w:p w14:paraId="32B9A8DE"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El proponente que ofrezca personal con títulos académicos otorgados en el exterior deberá acreditar en el término señalado en éste numeral, la convalidación y homologación de estos </w:t>
      </w:r>
      <w:r w:rsidRPr="00BA45E2">
        <w:rPr>
          <w:rFonts w:cs="Arial"/>
          <w:sz w:val="22"/>
        </w:rPr>
        <w:lastRenderedPageBreak/>
        <w:t>títulos ante el Ministerio de Educación Nacional, para lo cual deberá iniciar con suficiente anticipación los trámites requeridos.</w:t>
      </w:r>
    </w:p>
    <w:p w14:paraId="17900BBE" w14:textId="77777777" w:rsidR="00451082" w:rsidRPr="00BA45E2" w:rsidRDefault="00451082" w:rsidP="00DC6BB7">
      <w:pPr>
        <w:tabs>
          <w:tab w:val="left" w:pos="0"/>
          <w:tab w:val="left" w:pos="284"/>
        </w:tabs>
        <w:spacing w:after="0" w:line="240" w:lineRule="auto"/>
        <w:rPr>
          <w:rFonts w:cs="Arial"/>
          <w:sz w:val="22"/>
        </w:rPr>
      </w:pPr>
    </w:p>
    <w:p w14:paraId="0C1F34C2"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Los títulos de postgrado deberán acreditarse mediante copia de los diplomas o actas de grado, de lo contrario no se tendrán en cuenta.</w:t>
      </w:r>
    </w:p>
    <w:p w14:paraId="24379F34" w14:textId="77777777" w:rsidR="00451082" w:rsidRPr="00BA45E2" w:rsidRDefault="00451082" w:rsidP="00DC6BB7">
      <w:pPr>
        <w:tabs>
          <w:tab w:val="left" w:pos="0"/>
          <w:tab w:val="left" w:pos="284"/>
          <w:tab w:val="num" w:pos="426"/>
        </w:tabs>
        <w:spacing w:after="0" w:line="240" w:lineRule="auto"/>
        <w:rPr>
          <w:rFonts w:cs="Arial"/>
          <w:sz w:val="22"/>
        </w:rPr>
      </w:pPr>
    </w:p>
    <w:p w14:paraId="04E349E0"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Se aceptará la experiencia adquirida como ingeniero residente en la siguiente proporción: tres (3) años de experiencia certificada como ingeniero residente de obra equivalen a un (1) año de experiencia como director de obra.</w:t>
      </w:r>
    </w:p>
    <w:p w14:paraId="1E95C625" w14:textId="77777777" w:rsidR="00451082" w:rsidRPr="00BA45E2" w:rsidRDefault="00451082" w:rsidP="00DC6BB7">
      <w:pPr>
        <w:tabs>
          <w:tab w:val="left" w:pos="0"/>
          <w:tab w:val="left" w:pos="284"/>
        </w:tabs>
        <w:spacing w:after="0" w:line="240" w:lineRule="auto"/>
        <w:rPr>
          <w:rFonts w:cs="Arial"/>
          <w:sz w:val="22"/>
        </w:rPr>
      </w:pPr>
    </w:p>
    <w:p w14:paraId="72DF3844"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Si el personal profesional mínimo propuesto no cumple con los requisitos exigidos en el pliego de condiciones, el contratista deberá reemplazarlo por otro que sí los cumpla dentro del tiempo que el INSTITUTO, a través de la interventoría, le establezca para tal cambio.</w:t>
      </w:r>
    </w:p>
    <w:p w14:paraId="787E8172" w14:textId="77777777" w:rsidR="00451082" w:rsidRPr="00BA45E2" w:rsidRDefault="00451082" w:rsidP="00DC6BB7">
      <w:pPr>
        <w:tabs>
          <w:tab w:val="left" w:pos="0"/>
          <w:tab w:val="left" w:pos="284"/>
        </w:tabs>
        <w:spacing w:after="0" w:line="240" w:lineRule="auto"/>
        <w:rPr>
          <w:rFonts w:cs="Arial"/>
          <w:sz w:val="22"/>
        </w:rPr>
      </w:pPr>
    </w:p>
    <w:p w14:paraId="2838FADC"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Una vez el interventor apruebe el personal mínimo propuesto, éste no podrá ser cambiado durante la ejecución del proyecto, a menos que exista una justa causa, para lo cual deberá presentarse comunicación suscrita por el profesional en la que conste la justificación de su retiro. En caso de aprobarse el cambio por parte del Interventor, el personal deberá reemplazarse por uno de igual o mejor calidades que el exigido en el pliego de condiciones. El interventor tendrá igual plazo que el establecido en el acápite INFORMACIÓN PARA EL CONTROL DE LA EJECUCIÓN DE LA OBRA para la revisión y aprobación. El interventor remitirá al INSTITUTO la aprobación con los documentos respectivos en igual plazo al establecido en el citado acápite. </w:t>
      </w:r>
    </w:p>
    <w:p w14:paraId="2CFC9AEC" w14:textId="77777777" w:rsidR="00451082" w:rsidRPr="00BA45E2" w:rsidRDefault="00451082" w:rsidP="00DC6BB7">
      <w:pPr>
        <w:tabs>
          <w:tab w:val="left" w:pos="0"/>
          <w:tab w:val="left" w:pos="284"/>
        </w:tabs>
        <w:spacing w:after="0" w:line="240" w:lineRule="auto"/>
        <w:rPr>
          <w:rFonts w:cs="Arial"/>
          <w:sz w:val="22"/>
        </w:rPr>
      </w:pPr>
    </w:p>
    <w:p w14:paraId="71D010C5"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 xml:space="preserve">La incorporación de personal profesional, técnico y asistencial a la obra deberá efectuarse en forma gradual dependiendo de la iniciación de las obras. </w:t>
      </w:r>
    </w:p>
    <w:p w14:paraId="562048E1" w14:textId="77777777" w:rsidR="00451082" w:rsidRPr="00BA45E2" w:rsidRDefault="00451082" w:rsidP="00DC6BB7">
      <w:pPr>
        <w:tabs>
          <w:tab w:val="left" w:pos="0"/>
          <w:tab w:val="left" w:pos="284"/>
        </w:tabs>
        <w:spacing w:after="0" w:line="240" w:lineRule="auto"/>
        <w:rPr>
          <w:rFonts w:cs="Arial"/>
          <w:sz w:val="22"/>
        </w:rPr>
      </w:pPr>
    </w:p>
    <w:p w14:paraId="2F98CE8F"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Para los profesionales del área ambiental y social, el representante legal deberá certificar el cumplimento de la dedicación requerida en el presente proceso de selección; dichos profesionales no deben superar el 100 % de dedicación en la sumatoria general con otros proyectos.</w:t>
      </w:r>
    </w:p>
    <w:p w14:paraId="1439103B" w14:textId="77777777" w:rsidR="00451082" w:rsidRPr="00BA45E2" w:rsidRDefault="00451082" w:rsidP="00DC6BB7">
      <w:pPr>
        <w:tabs>
          <w:tab w:val="left" w:pos="0"/>
          <w:tab w:val="left" w:pos="284"/>
        </w:tabs>
        <w:spacing w:after="0" w:line="240" w:lineRule="auto"/>
        <w:rPr>
          <w:rFonts w:cs="Arial"/>
          <w:sz w:val="22"/>
        </w:rPr>
      </w:pPr>
    </w:p>
    <w:p w14:paraId="6C305776"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contratista deberá cumplir lo estipulado en la Ley 842 de 2003, sobre técnico constructor, y todo lo que se encuentre vigente sobre el particular.</w:t>
      </w:r>
    </w:p>
    <w:p w14:paraId="15983445" w14:textId="77777777" w:rsidR="00451082" w:rsidRPr="00BA45E2" w:rsidRDefault="00451082" w:rsidP="00DC6BB7">
      <w:pPr>
        <w:tabs>
          <w:tab w:val="left" w:pos="0"/>
          <w:tab w:val="left" w:pos="284"/>
        </w:tabs>
        <w:spacing w:after="0" w:line="240" w:lineRule="auto"/>
        <w:rPr>
          <w:rFonts w:cs="Arial"/>
          <w:sz w:val="22"/>
        </w:rPr>
      </w:pPr>
    </w:p>
    <w:p w14:paraId="0B19EBD9" w14:textId="77777777" w:rsidR="00451082" w:rsidRPr="00BA45E2" w:rsidRDefault="00451082" w:rsidP="00DC6BB7">
      <w:pPr>
        <w:numPr>
          <w:ilvl w:val="2"/>
          <w:numId w:val="25"/>
        </w:numPr>
        <w:tabs>
          <w:tab w:val="clear" w:pos="2685"/>
          <w:tab w:val="left" w:pos="0"/>
          <w:tab w:val="left" w:pos="284"/>
          <w:tab w:val="num" w:pos="426"/>
        </w:tabs>
        <w:spacing w:after="0" w:line="240" w:lineRule="auto"/>
        <w:ind w:left="0" w:firstLine="0"/>
        <w:rPr>
          <w:rFonts w:cs="Arial"/>
          <w:sz w:val="22"/>
        </w:rPr>
      </w:pPr>
      <w:r w:rsidRPr="00BA45E2">
        <w:rPr>
          <w:rFonts w:cs="Arial"/>
          <w:sz w:val="22"/>
        </w:rPr>
        <w:t>El INSTITUTO se reserva el derecho de solicitar cambio de los profesionales en caso de verificar que los propuestos no tienen la disponibilidad de tiempo necesaria para cumplir lo solicitado para el desarrollo de las obras por estar vinculados a otros proyectos o por no cumplir con sus obligaciones del cargo para el cual fue aprobado o no cumplir con los requisitos exigidos en el pliego de condiciones.</w:t>
      </w:r>
    </w:p>
    <w:p w14:paraId="7C79A0D2" w14:textId="77777777" w:rsidR="00451082" w:rsidRPr="00BA45E2" w:rsidRDefault="00451082" w:rsidP="00DC6BB7">
      <w:pPr>
        <w:tabs>
          <w:tab w:val="left" w:pos="0"/>
          <w:tab w:val="left" w:pos="284"/>
        </w:tabs>
        <w:spacing w:after="0" w:line="240" w:lineRule="auto"/>
        <w:rPr>
          <w:rFonts w:cs="Arial"/>
          <w:sz w:val="22"/>
        </w:rPr>
      </w:pPr>
    </w:p>
    <w:p w14:paraId="611B92F2" w14:textId="77777777" w:rsidR="00451082" w:rsidRPr="00BA45E2" w:rsidRDefault="00451082" w:rsidP="00DC6BB7">
      <w:pPr>
        <w:tabs>
          <w:tab w:val="left" w:pos="0"/>
          <w:tab w:val="left" w:pos="284"/>
        </w:tabs>
        <w:spacing w:after="0" w:line="240" w:lineRule="auto"/>
        <w:rPr>
          <w:rFonts w:cs="Arial"/>
          <w:sz w:val="22"/>
          <w:lang w:val="es-ES"/>
        </w:rPr>
      </w:pPr>
      <w:r w:rsidRPr="00BA45E2">
        <w:rPr>
          <w:rFonts w:cs="Arial"/>
          <w:snapToGrid w:val="0"/>
          <w:sz w:val="22"/>
        </w:rPr>
        <w:t>El personal relacionado debe estar contratado o contemplado dentro de la planta de personal del contratista y su costo debe incluirse dentro de los gastos de administración general del contrato</w:t>
      </w:r>
    </w:p>
    <w:p w14:paraId="79E13516" w14:textId="77777777" w:rsidR="00451082" w:rsidRPr="00BA45E2" w:rsidRDefault="00451082" w:rsidP="00DC6BB7">
      <w:pPr>
        <w:tabs>
          <w:tab w:val="left" w:pos="0"/>
          <w:tab w:val="left" w:pos="284"/>
        </w:tabs>
        <w:spacing w:after="0" w:line="240" w:lineRule="auto"/>
        <w:rPr>
          <w:rFonts w:cs="Arial"/>
          <w:sz w:val="22"/>
          <w:lang w:val="es-ES"/>
        </w:rPr>
      </w:pPr>
    </w:p>
    <w:p w14:paraId="4FBE91C4" w14:textId="77777777" w:rsidR="00451082" w:rsidRPr="00BA45E2" w:rsidRDefault="00451082" w:rsidP="00E33335">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lastRenderedPageBreak/>
        <w:t xml:space="preserve">MAQUINARIA MÍNIMA DEL PROYECTO </w:t>
      </w:r>
    </w:p>
    <w:p w14:paraId="5CEAE0F2" w14:textId="77777777" w:rsidR="00451082" w:rsidRPr="00BA45E2" w:rsidRDefault="00451082" w:rsidP="0066165F">
      <w:pPr>
        <w:spacing w:after="0" w:line="240" w:lineRule="auto"/>
        <w:rPr>
          <w:rFonts w:cs="Arial"/>
          <w:spacing w:val="1"/>
          <w:sz w:val="22"/>
        </w:rPr>
      </w:pPr>
    </w:p>
    <w:p w14:paraId="39C48E76" w14:textId="77777777" w:rsidR="00451082" w:rsidRPr="00BA45E2" w:rsidRDefault="00451082" w:rsidP="0066165F">
      <w:pPr>
        <w:spacing w:after="0" w:line="240" w:lineRule="auto"/>
        <w:rPr>
          <w:rFonts w:cs="Arial"/>
          <w:spacing w:val="1"/>
          <w:sz w:val="22"/>
        </w:rPr>
      </w:pPr>
      <w:r w:rsidRPr="00BA45E2">
        <w:rPr>
          <w:rFonts w:cs="Arial"/>
          <w:spacing w:val="1"/>
          <w:sz w:val="22"/>
        </w:rPr>
        <w:t>El adjudicatario deberá tener disponible en el momento que se requiera para dar inicio oportuno a las obras, el equipo mínimo obligatorio el cual se numera a continuación de conformidad con los ítems relacionados en el Formulario No. 1, los cuales deben cumplir con las especificaciones técnicas aquí establecidas. En todo caso el equipo mínimo estará compuesto por:</w:t>
      </w:r>
    </w:p>
    <w:p w14:paraId="449A29F2" w14:textId="77777777" w:rsidR="00451082" w:rsidRPr="00BA45E2" w:rsidRDefault="00451082" w:rsidP="0066165F">
      <w:pPr>
        <w:spacing w:after="0" w:line="240" w:lineRule="auto"/>
        <w:rPr>
          <w:rFonts w:cs="Arial"/>
          <w:spacing w:val="1"/>
          <w:sz w:val="22"/>
        </w:rPr>
      </w:pPr>
    </w:p>
    <w:p w14:paraId="69480406" w14:textId="77777777" w:rsidR="00451082" w:rsidRPr="00BA45E2" w:rsidRDefault="00451082" w:rsidP="0066165F">
      <w:pPr>
        <w:spacing w:after="0" w:line="240" w:lineRule="auto"/>
        <w:rPr>
          <w:rFonts w:cs="Arial"/>
          <w:spacing w:val="1"/>
          <w:sz w:val="22"/>
        </w:rPr>
      </w:pPr>
      <w:r w:rsidRPr="00BA45E2">
        <w:rPr>
          <w:rFonts w:cs="Arial"/>
          <w:spacing w:val="1"/>
          <w:sz w:val="22"/>
        </w:rPr>
        <w:t>-Una (1) Planta o central de fabricación de mezclas de concreto hidráulico o Asfáltico con capacidad mínima de 50 Toneladas/hora, según la estructura de pavimento de cada frente de obra.</w:t>
      </w:r>
    </w:p>
    <w:p w14:paraId="0ACF5597"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-Una (1) Trituradora con capacidad mínima de 50 Toneladas/hora </w:t>
      </w:r>
    </w:p>
    <w:p w14:paraId="4F133B8D"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-Una (1) Terminadora de Asfalto o equipo completo de extendido, vibrado, compactado, texturizado y curado de losas de concreto hidráulico, según la estructura de pavimento de cada frente de obra. </w:t>
      </w:r>
    </w:p>
    <w:p w14:paraId="2FE064D1" w14:textId="77777777" w:rsidR="00451082" w:rsidRPr="00BA45E2" w:rsidRDefault="00451082" w:rsidP="0066165F">
      <w:pPr>
        <w:spacing w:after="0" w:line="240" w:lineRule="auto"/>
        <w:rPr>
          <w:rFonts w:cs="Arial"/>
          <w:spacing w:val="1"/>
          <w:sz w:val="22"/>
        </w:rPr>
      </w:pPr>
      <w:r w:rsidRPr="00BA45E2">
        <w:rPr>
          <w:rFonts w:cs="Arial"/>
          <w:spacing w:val="1"/>
          <w:sz w:val="22"/>
        </w:rPr>
        <w:t>-Dos (2) Retroexcavadoras sobre orugas de mínimo 120 HP.</w:t>
      </w:r>
    </w:p>
    <w:p w14:paraId="4E888289"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--Dos (2) Moto niveladoras de mínimo 120 HP </w:t>
      </w:r>
    </w:p>
    <w:p w14:paraId="6604AF17"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-Dos (2) Compactadores vibratorios de mínimo 8 toneladas cada uno (peso operando) </w:t>
      </w:r>
    </w:p>
    <w:p w14:paraId="5CBDDFB8"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-Dos (2) Compactadores neumáticos de mínimo 8 toneladas cada uno (peso operando) </w:t>
      </w:r>
    </w:p>
    <w:p w14:paraId="7B3C71ED"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-Diez (10) Volquetas </w:t>
      </w:r>
    </w:p>
    <w:p w14:paraId="58EB9A5D" w14:textId="77777777" w:rsidR="00451082" w:rsidRPr="00BA45E2" w:rsidRDefault="00451082" w:rsidP="0066165F">
      <w:pPr>
        <w:spacing w:after="0" w:line="240" w:lineRule="auto"/>
        <w:rPr>
          <w:rFonts w:cs="Arial"/>
          <w:spacing w:val="1"/>
          <w:sz w:val="22"/>
        </w:rPr>
      </w:pPr>
    </w:p>
    <w:p w14:paraId="618DD8FF" w14:textId="77777777" w:rsidR="00451082" w:rsidRPr="00BA45E2" w:rsidRDefault="00451082" w:rsidP="0066165F">
      <w:pPr>
        <w:spacing w:after="0" w:line="240" w:lineRule="auto"/>
        <w:rPr>
          <w:rFonts w:cs="Arial"/>
          <w:spacing w:val="1"/>
          <w:sz w:val="22"/>
        </w:rPr>
      </w:pPr>
      <w:r w:rsidRPr="00BA45E2">
        <w:rPr>
          <w:rFonts w:cs="Arial"/>
          <w:spacing w:val="1"/>
          <w:sz w:val="22"/>
        </w:rPr>
        <w:t>El proponente favorecido deberá suministrar y mantener en la obra y en cada frente de trabajo el equipo puesto a punto y en operación necesario y suficiente, adecuado en capacidad y rendimientos que requiera la ejecución del proyecto, condiciones técnico-mecánicas características y tecnología, para cumplir con los programas, plazos y especificaciones técnicas y ambientales de la obra; por lo tanto, los costos inherentes a la puesta en operación del equipo considerado en el análisis de los precios unitarios de la propuesta estarán allí incluidos.</w:t>
      </w:r>
    </w:p>
    <w:p w14:paraId="19CA881B" w14:textId="77777777" w:rsidR="00451082" w:rsidRPr="00BA45E2" w:rsidRDefault="00451082" w:rsidP="0066165F">
      <w:pPr>
        <w:spacing w:after="0" w:line="240" w:lineRule="auto"/>
        <w:rPr>
          <w:rFonts w:cs="Arial"/>
          <w:spacing w:val="1"/>
          <w:sz w:val="22"/>
        </w:rPr>
      </w:pPr>
    </w:p>
    <w:p w14:paraId="09D422A4" w14:textId="77777777" w:rsidR="00451082" w:rsidRPr="00BA45E2" w:rsidRDefault="00451082" w:rsidP="0066165F">
      <w:pPr>
        <w:spacing w:after="0" w:line="240" w:lineRule="auto"/>
        <w:rPr>
          <w:rFonts w:cs="Arial"/>
          <w:spacing w:val="1"/>
          <w:sz w:val="22"/>
        </w:rPr>
      </w:pPr>
      <w:r w:rsidRPr="00BA45E2">
        <w:rPr>
          <w:rFonts w:cs="Arial"/>
          <w:spacing w:val="1"/>
          <w:sz w:val="22"/>
        </w:rPr>
        <w:t>El Contratista analizará la necesidad de la disponibilidad de la maquinaria y equipos requeridos de acuerdo con las disponibilidades presupuestales de cada vigencia fiscal.</w:t>
      </w:r>
    </w:p>
    <w:p w14:paraId="2A41B536" w14:textId="77777777" w:rsidR="00451082" w:rsidRPr="00BA45E2" w:rsidRDefault="00451082" w:rsidP="0066165F">
      <w:pPr>
        <w:spacing w:after="0" w:line="240" w:lineRule="auto"/>
        <w:rPr>
          <w:rFonts w:cs="Arial"/>
          <w:spacing w:val="1"/>
          <w:sz w:val="22"/>
        </w:rPr>
      </w:pPr>
    </w:p>
    <w:p w14:paraId="35D1A4F8" w14:textId="77777777" w:rsidR="00451082" w:rsidRPr="00BA45E2" w:rsidRDefault="00451082" w:rsidP="0066165F">
      <w:pPr>
        <w:spacing w:after="0" w:line="240" w:lineRule="auto"/>
        <w:rPr>
          <w:rFonts w:cs="Arial"/>
          <w:spacing w:val="1"/>
          <w:sz w:val="22"/>
        </w:rPr>
      </w:pPr>
      <w:r w:rsidRPr="00BA45E2">
        <w:rPr>
          <w:rFonts w:cs="Arial"/>
          <w:spacing w:val="1"/>
          <w:sz w:val="22"/>
        </w:rPr>
        <w:t>Previamente a la movilización de los equipos hasta el sitio de realización de los trabajos, la Interventoría, verificará el estado, características y horas de uso del equipo ofrecido, en caso de no cumplir con los requisitos solicitados en el presente pliego de condiciones, la Entidad procederá a aplicar al contratista las sanciones establecidas en el contrato.</w:t>
      </w:r>
    </w:p>
    <w:p w14:paraId="46B29B74" w14:textId="77777777" w:rsidR="00451082" w:rsidRPr="00BA45E2" w:rsidRDefault="00451082" w:rsidP="0066165F">
      <w:pPr>
        <w:spacing w:after="0" w:line="240" w:lineRule="auto"/>
        <w:rPr>
          <w:rFonts w:cs="Arial"/>
          <w:spacing w:val="1"/>
          <w:sz w:val="22"/>
        </w:rPr>
      </w:pPr>
    </w:p>
    <w:p w14:paraId="4D02976B"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No obstante, el adjudicatario deberá considerar en su propuesta, todos los equipos necesarios para la correcta y oportuna ejecución de los trabajos. </w:t>
      </w:r>
    </w:p>
    <w:p w14:paraId="7777BB62" w14:textId="77777777" w:rsidR="00451082" w:rsidRPr="00BA45E2" w:rsidRDefault="00451082" w:rsidP="0066165F">
      <w:pPr>
        <w:spacing w:after="0" w:line="240" w:lineRule="auto"/>
        <w:rPr>
          <w:rFonts w:cs="Arial"/>
          <w:spacing w:val="1"/>
          <w:sz w:val="22"/>
        </w:rPr>
      </w:pPr>
    </w:p>
    <w:p w14:paraId="475CA4CC"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Los equipos deben ser modelos respecto a su fabricación, que como mínimo se encuentren dentro de los veinte (20) años anteriores a la fecha de cierre de la presente Licitación. </w:t>
      </w:r>
    </w:p>
    <w:p w14:paraId="482B0C3D" w14:textId="77777777" w:rsidR="00451082" w:rsidRPr="00BA45E2" w:rsidRDefault="00451082" w:rsidP="0066165F">
      <w:pPr>
        <w:spacing w:after="0" w:line="240" w:lineRule="auto"/>
        <w:rPr>
          <w:rFonts w:cs="Arial"/>
          <w:spacing w:val="1"/>
          <w:sz w:val="22"/>
        </w:rPr>
      </w:pPr>
    </w:p>
    <w:p w14:paraId="368149BE" w14:textId="77777777" w:rsidR="00451082" w:rsidRPr="00BA45E2" w:rsidRDefault="00451082" w:rsidP="0066165F">
      <w:pPr>
        <w:spacing w:after="0" w:line="240" w:lineRule="auto"/>
        <w:rPr>
          <w:rFonts w:cs="Arial"/>
          <w:spacing w:val="1"/>
          <w:sz w:val="22"/>
        </w:rPr>
      </w:pPr>
      <w:r w:rsidRPr="00BA45E2">
        <w:rPr>
          <w:rFonts w:cs="Arial"/>
          <w:spacing w:val="1"/>
          <w:sz w:val="22"/>
        </w:rPr>
        <w:lastRenderedPageBreak/>
        <w:t xml:space="preserve">Se aclara que el Contratista durante la ejecución del contrato debe contar con el equipo necesario, para cumplir con el programa de trabajo y de inversiones, el cual debe ser aprobado por la Interventoría y el INVÍAS. </w:t>
      </w:r>
    </w:p>
    <w:p w14:paraId="18F6BFBD" w14:textId="77777777" w:rsidR="00451082" w:rsidRPr="00BA45E2" w:rsidRDefault="00451082" w:rsidP="0066165F">
      <w:pPr>
        <w:spacing w:after="0" w:line="240" w:lineRule="auto"/>
        <w:rPr>
          <w:rFonts w:cs="Arial"/>
          <w:spacing w:val="1"/>
          <w:sz w:val="22"/>
        </w:rPr>
      </w:pPr>
    </w:p>
    <w:p w14:paraId="4D267499" w14:textId="77777777" w:rsidR="00451082" w:rsidRPr="00BA45E2" w:rsidRDefault="00451082" w:rsidP="0066165F">
      <w:pPr>
        <w:spacing w:after="0" w:line="240" w:lineRule="auto"/>
        <w:rPr>
          <w:rFonts w:cs="Arial"/>
          <w:spacing w:val="1"/>
          <w:sz w:val="22"/>
        </w:rPr>
      </w:pPr>
      <w:r w:rsidRPr="00BA45E2">
        <w:rPr>
          <w:rFonts w:cs="Arial"/>
          <w:spacing w:val="1"/>
          <w:sz w:val="22"/>
        </w:rPr>
        <w:t xml:space="preserve">El Equipo mínimo obligatorio, se entiende puesto a disposición de la Entidad, al momento de suscribir el acta de inicio de contrato y para la ejecución, sin acarrear costo adicional a la Entidad. </w:t>
      </w:r>
    </w:p>
    <w:p w14:paraId="57540199" w14:textId="77777777" w:rsidR="00451082" w:rsidRPr="00BA45E2" w:rsidRDefault="00451082" w:rsidP="0066165F">
      <w:pPr>
        <w:spacing w:after="0" w:line="240" w:lineRule="auto"/>
        <w:rPr>
          <w:rFonts w:cs="Arial"/>
          <w:spacing w:val="1"/>
          <w:sz w:val="22"/>
        </w:rPr>
      </w:pPr>
    </w:p>
    <w:p w14:paraId="4CCE39A0" w14:textId="77777777" w:rsidR="00451082" w:rsidRPr="00BA45E2" w:rsidRDefault="00451082" w:rsidP="0066165F">
      <w:pPr>
        <w:spacing w:after="0" w:line="240" w:lineRule="auto"/>
        <w:rPr>
          <w:rFonts w:cs="Arial"/>
          <w:spacing w:val="1"/>
          <w:sz w:val="22"/>
        </w:rPr>
      </w:pPr>
      <w:r w:rsidRPr="00BA45E2">
        <w:rPr>
          <w:rFonts w:cs="Arial"/>
          <w:spacing w:val="1"/>
          <w:sz w:val="22"/>
        </w:rPr>
        <w:t>Si el adjudicatario sin justa causa se abstuviere de suscribir el contrato adjudicado quedará inhabilitado para contratar con el Estado por un término de cinco (5) años de conformidad con el literal e) del numeral 1) del artículo 8 de la Ley 80 de 1993.</w:t>
      </w:r>
    </w:p>
    <w:p w14:paraId="1E85904F" w14:textId="77777777" w:rsidR="00451082" w:rsidRPr="00BA45E2" w:rsidRDefault="00451082" w:rsidP="0066165F">
      <w:pPr>
        <w:spacing w:after="0" w:line="240" w:lineRule="auto"/>
        <w:rPr>
          <w:rFonts w:cs="Arial"/>
          <w:spacing w:val="1"/>
          <w:sz w:val="22"/>
        </w:rPr>
      </w:pPr>
    </w:p>
    <w:p w14:paraId="04FDF0BB" w14:textId="77777777" w:rsidR="00451082" w:rsidRPr="00BA45E2" w:rsidRDefault="00451082" w:rsidP="0066165F">
      <w:pPr>
        <w:spacing w:after="0" w:line="240" w:lineRule="auto"/>
        <w:rPr>
          <w:rFonts w:cs="Arial"/>
          <w:sz w:val="22"/>
        </w:rPr>
      </w:pPr>
      <w:r w:rsidRPr="00BA45E2">
        <w:rPr>
          <w:rFonts w:cs="Arial"/>
          <w:sz w:val="22"/>
        </w:rPr>
        <w:t>La maquinaria mínima requerida será verificada una vez se adjudique el contrato y no podrá ser pedida durante la selección del contratista para efectos de otorgar puntaje o como criterio habilitante</w:t>
      </w:r>
    </w:p>
    <w:p w14:paraId="1D08FB18" w14:textId="77777777" w:rsidR="00451082" w:rsidRPr="00BA45E2" w:rsidRDefault="00451082" w:rsidP="0066165F">
      <w:pPr>
        <w:spacing w:after="0" w:line="240" w:lineRule="auto"/>
        <w:rPr>
          <w:rFonts w:cs="Arial"/>
          <w:sz w:val="22"/>
        </w:rPr>
      </w:pPr>
    </w:p>
    <w:p w14:paraId="7C95944B" w14:textId="77777777" w:rsidR="00451082" w:rsidRPr="00BA45E2" w:rsidRDefault="00451082" w:rsidP="00DE0DAE">
      <w:pPr>
        <w:numPr>
          <w:ilvl w:val="0"/>
          <w:numId w:val="3"/>
        </w:numPr>
        <w:tabs>
          <w:tab w:val="left" w:pos="284"/>
        </w:tabs>
        <w:spacing w:after="0" w:line="240" w:lineRule="auto"/>
        <w:ind w:left="0" w:firstLine="0"/>
        <w:rPr>
          <w:rFonts w:cs="Arial"/>
          <w:b/>
          <w:sz w:val="22"/>
          <w:lang w:val="es-ES"/>
        </w:rPr>
      </w:pPr>
      <w:r w:rsidRPr="00BA45E2">
        <w:rPr>
          <w:rFonts w:cs="Arial"/>
          <w:b/>
          <w:sz w:val="22"/>
          <w:lang w:val="es-ES"/>
        </w:rPr>
        <w:t>POSIBLES FUENTES DE MATERIALES PARA EL PROYECTO.</w:t>
      </w:r>
    </w:p>
    <w:p w14:paraId="1166F384" w14:textId="77777777" w:rsidR="00451082" w:rsidRPr="00BA45E2" w:rsidRDefault="00451082" w:rsidP="00DE0DAE">
      <w:pPr>
        <w:tabs>
          <w:tab w:val="left" w:pos="284"/>
        </w:tabs>
        <w:spacing w:after="0" w:line="240" w:lineRule="auto"/>
        <w:rPr>
          <w:rFonts w:cs="Arial"/>
          <w:b/>
          <w:sz w:val="22"/>
          <w:lang w:val="es-ES"/>
        </w:rPr>
      </w:pPr>
      <w:r w:rsidRPr="00BA45E2">
        <w:rPr>
          <w:rFonts w:cs="Arial"/>
          <w:b/>
          <w:sz w:val="22"/>
          <w:lang w:val="es-ES"/>
        </w:rPr>
        <w:t xml:space="preserve"> </w:t>
      </w:r>
    </w:p>
    <w:p w14:paraId="3598C294" w14:textId="77777777" w:rsidR="00451082" w:rsidRPr="00BA45E2" w:rsidRDefault="00451082" w:rsidP="0066165F">
      <w:pPr>
        <w:spacing w:after="0" w:line="240" w:lineRule="auto"/>
        <w:rPr>
          <w:rFonts w:cs="Arial"/>
          <w:sz w:val="22"/>
        </w:rPr>
      </w:pPr>
      <w:r w:rsidRPr="00BA45E2">
        <w:rPr>
          <w:rFonts w:cs="Arial"/>
          <w:sz w:val="22"/>
        </w:rPr>
        <w:t>Las posibles fuentes de materiales serán las que determine el adjudicatario, aprobadas por el interventor, y las cuales cumplan con la calidad requerida en las normas de ensayo y especificaciones generales y/o particulares vigentes.</w:t>
      </w:r>
    </w:p>
    <w:p w14:paraId="406D8760" w14:textId="77777777" w:rsidR="00451082" w:rsidRPr="00BA45E2" w:rsidRDefault="00451082" w:rsidP="0066165F">
      <w:pPr>
        <w:spacing w:after="0" w:line="240" w:lineRule="auto"/>
        <w:rPr>
          <w:rFonts w:cs="Arial"/>
          <w:sz w:val="22"/>
        </w:rPr>
      </w:pPr>
    </w:p>
    <w:p w14:paraId="44EF3F06" w14:textId="77777777" w:rsidR="00451082" w:rsidRPr="00BA45E2" w:rsidRDefault="00451082" w:rsidP="0066165F">
      <w:pPr>
        <w:spacing w:after="0" w:line="240" w:lineRule="auto"/>
        <w:rPr>
          <w:rFonts w:cs="Arial"/>
          <w:sz w:val="22"/>
        </w:rPr>
      </w:pPr>
      <w:r w:rsidRPr="00BA45E2">
        <w:rPr>
          <w:rFonts w:cs="Arial"/>
          <w:sz w:val="22"/>
        </w:rPr>
        <w:t xml:space="preserve">Es responsabilidad del proponente bajo su cuenta y riesgo inspeccionar y examinar el sitio donde se van a desarrollar las obras e informarse sobre la disponibilidad de las fuentes de materiales necesarios para su ejecución, con el fin de establecer si las explotará en su calidad de constructor y/o si las adquirirá a proveedores debidamente legalizados. </w:t>
      </w:r>
    </w:p>
    <w:p w14:paraId="29519828" w14:textId="77777777" w:rsidR="00451082" w:rsidRPr="00BA45E2" w:rsidRDefault="00451082" w:rsidP="0066165F">
      <w:pPr>
        <w:spacing w:after="0" w:line="240" w:lineRule="auto"/>
        <w:rPr>
          <w:rFonts w:cs="Arial"/>
          <w:sz w:val="22"/>
        </w:rPr>
      </w:pPr>
    </w:p>
    <w:p w14:paraId="3A46FB3E" w14:textId="77777777" w:rsidR="00451082" w:rsidRPr="00BA45E2" w:rsidRDefault="00451082" w:rsidP="0066165F">
      <w:pPr>
        <w:spacing w:after="0" w:line="240" w:lineRule="auto"/>
        <w:rPr>
          <w:rFonts w:cs="Arial"/>
          <w:sz w:val="22"/>
        </w:rPr>
      </w:pPr>
      <w:r w:rsidRPr="00BA45E2">
        <w:rPr>
          <w:rFonts w:cs="Arial"/>
          <w:sz w:val="22"/>
        </w:rPr>
        <w:t xml:space="preserve">Las fuentes seleccionadas por el contratista deben ser previamente autorizadas por la respectiva Interventoría, previo al inicio de las obras. El contratista se obliga a realizar la explotación respetando las recomendaciones técnicas establecidas para evitar impactos ambientales; igualmente se obliga a cumplir la normativa ambiental y minera aplicable a la obra. </w:t>
      </w:r>
    </w:p>
    <w:p w14:paraId="502142A7" w14:textId="77777777" w:rsidR="00451082" w:rsidRPr="00BA45E2" w:rsidRDefault="00451082" w:rsidP="0066165F">
      <w:pPr>
        <w:spacing w:after="0" w:line="240" w:lineRule="auto"/>
        <w:rPr>
          <w:rFonts w:cs="Arial"/>
          <w:sz w:val="22"/>
          <w:lang w:eastAsia="es-ES_tradnl"/>
        </w:rPr>
      </w:pPr>
    </w:p>
    <w:p w14:paraId="2706E54C" w14:textId="77777777" w:rsidR="00451082" w:rsidRPr="00BA45E2" w:rsidRDefault="00451082" w:rsidP="0066165F">
      <w:pPr>
        <w:spacing w:after="0" w:line="240" w:lineRule="auto"/>
        <w:rPr>
          <w:rFonts w:cs="Arial"/>
          <w:sz w:val="22"/>
        </w:rPr>
      </w:pPr>
      <w:r w:rsidRPr="00BA45E2">
        <w:rPr>
          <w:rFonts w:cs="Arial"/>
          <w:sz w:val="22"/>
        </w:rPr>
        <w:t>El proponente deberá verificar previa a la presentación de la oferta, las distancias de acarreo de las posibles fuentes de materiales, existentes en el área de influencia del proyecto que sean susceptibles de utilizar; así como verificar que éstas se encuentran en funcionamiento y que cumplen con todos los requisitos legales ambientales y mineros; de tal forma que pueda garantizar la utilización para el proyecto. En consecuencia, las distancias de acarreo correspondientes deberán ser consideradas por el proponente en los análisis de precios unitarios de la propuesta a presentar y será su responsabilidad.</w:t>
      </w:r>
    </w:p>
    <w:p w14:paraId="4E976C46" w14:textId="77777777" w:rsidR="00451082" w:rsidRPr="00BA45E2" w:rsidRDefault="00451082" w:rsidP="0066165F">
      <w:pPr>
        <w:spacing w:after="0" w:line="240" w:lineRule="auto"/>
        <w:rPr>
          <w:rFonts w:cs="Arial"/>
          <w:sz w:val="22"/>
        </w:rPr>
      </w:pPr>
    </w:p>
    <w:p w14:paraId="2221A734" w14:textId="77777777" w:rsidR="00451082" w:rsidRPr="00BA45E2" w:rsidRDefault="00451082" w:rsidP="0066165F">
      <w:pPr>
        <w:spacing w:after="0" w:line="240" w:lineRule="auto"/>
        <w:rPr>
          <w:rFonts w:cs="Arial"/>
          <w:sz w:val="22"/>
        </w:rPr>
      </w:pPr>
      <w:r w:rsidRPr="00BA45E2">
        <w:rPr>
          <w:rFonts w:cs="Arial"/>
          <w:sz w:val="22"/>
        </w:rPr>
        <w:t xml:space="preserve">Previo al inicio de las obras, los materiales que la entidad identifique como indispensables en la ejecución del proyecto deben ser sometidos a ensayos para la aceptación o el rechazo por parte de la interventoría, según la normativa aplicable. Los permisos de explotación deben ser tramitados por cuenta del contratista, antes del inicio de las obras. De igual manera, las fuentes </w:t>
      </w:r>
      <w:r w:rsidRPr="00BA45E2">
        <w:rPr>
          <w:rFonts w:cs="Arial"/>
          <w:sz w:val="22"/>
        </w:rPr>
        <w:lastRenderedPageBreak/>
        <w:t xml:space="preserve">seleccionadas por el contratista deben ser previamente autorizadas por la respectiva Interventoría, previo al inicio de las obras. </w:t>
      </w:r>
    </w:p>
    <w:p w14:paraId="00182D57" w14:textId="77777777" w:rsidR="00451082" w:rsidRPr="00BA45E2" w:rsidRDefault="00451082" w:rsidP="0066165F">
      <w:pPr>
        <w:spacing w:after="0" w:line="240" w:lineRule="auto"/>
        <w:rPr>
          <w:rFonts w:cs="Arial"/>
          <w:sz w:val="22"/>
        </w:rPr>
      </w:pPr>
    </w:p>
    <w:p w14:paraId="3A9025F7" w14:textId="77777777" w:rsidR="00451082" w:rsidRPr="00BA45E2" w:rsidRDefault="00451082" w:rsidP="0066165F">
      <w:pPr>
        <w:spacing w:after="0" w:line="240" w:lineRule="auto"/>
        <w:rPr>
          <w:rFonts w:cs="Arial"/>
          <w:sz w:val="22"/>
        </w:rPr>
      </w:pPr>
      <w:r w:rsidRPr="00BA45E2">
        <w:rPr>
          <w:rFonts w:cs="Arial"/>
          <w:sz w:val="22"/>
        </w:rPr>
        <w:t>El Instituto no aceptará ningún reclamo del CONTRATISTA, por costos, plazos, falta o escasez de materiales o cambios de fuentes de materiales.</w:t>
      </w:r>
    </w:p>
    <w:p w14:paraId="470D59E3" w14:textId="77777777" w:rsidR="00451082" w:rsidRPr="00BA45E2" w:rsidRDefault="00451082" w:rsidP="0066165F">
      <w:pPr>
        <w:spacing w:after="0" w:line="240" w:lineRule="auto"/>
        <w:rPr>
          <w:rFonts w:cs="Arial"/>
          <w:sz w:val="22"/>
          <w:lang w:val="es-ES" w:eastAsia="es-ES"/>
        </w:rPr>
      </w:pPr>
    </w:p>
    <w:p w14:paraId="663E22D1" w14:textId="77777777" w:rsidR="00451082" w:rsidRPr="00BA45E2" w:rsidRDefault="00451082"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OBRAS PROVISIONALES.</w:t>
      </w:r>
    </w:p>
    <w:p w14:paraId="78CAA575" w14:textId="77777777" w:rsidR="00451082" w:rsidRPr="00BA45E2" w:rsidRDefault="00451082" w:rsidP="00DE0DAE">
      <w:pPr>
        <w:tabs>
          <w:tab w:val="left" w:pos="284"/>
        </w:tabs>
        <w:spacing w:after="0" w:line="240" w:lineRule="auto"/>
        <w:rPr>
          <w:rFonts w:cs="Arial"/>
          <w:b/>
          <w:sz w:val="22"/>
          <w:lang w:val="es-ES"/>
        </w:rPr>
      </w:pPr>
    </w:p>
    <w:p w14:paraId="113A6B2C"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 xml:space="preserve">Durante su permanencia en la obra serán a cargo del constructor, la construcción, mejoramiento y conservación de las obras provisionales o temporales que no forman parte integrante del proyecto, tales como vías provisionales, vías de acceso y vías internas de explotación a las fuentes de materiales así como: las obras necesarias para la recuperación morfológica cuando se haya explotado por el constructor a través de las autorizaciones temporales; y las demás que considere necesarias para el buen desarrollo de los trabajos, cercas, oficinas, bodegas, talleres y demás edificaciones provisionales con sus respectivas instalaciones, depósitos de combustibles, lubricantes y explosivos,  de propiedades y bienes de la entidad o de terceros que puedan ser afectados por razón de los trabajos durante la ejecución de los mismos, y en general toda obra provisional relacionada con los trabajos. </w:t>
      </w:r>
    </w:p>
    <w:p w14:paraId="092E3F98" w14:textId="77777777" w:rsidR="00451082" w:rsidRPr="00BA45E2" w:rsidRDefault="00451082" w:rsidP="0066165F">
      <w:pPr>
        <w:pStyle w:val="InviasNormal"/>
        <w:spacing w:before="0" w:after="0"/>
        <w:rPr>
          <w:rFonts w:cs="Arial"/>
          <w:sz w:val="22"/>
          <w:szCs w:val="22"/>
          <w:lang w:val="es-CO"/>
        </w:rPr>
      </w:pPr>
    </w:p>
    <w:p w14:paraId="4E4A5E12"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La iluminación de campamentos, oficinas y demás espacios de obra deberán emplear únicamente tecnología LED de bajo consumo,  dicha información deberá ser revisada y aprobada por la interventoría del  Proyecto y remitida al Gestor Ambiental de la Entidad, además el contratista deberá realizar el correcto almacenamiento y disposición final de baterías, bombillas y demás equipos eléctricos del proyecto que sean desechados durante la ejecución adjuntando certificado de disposición final con empresa debidamente certificada para tal fin, con la revisión y aprobación de la Interventoría del Proyecto, esta información deberá ser remitida al Gestor Ambiental del proyecto para su verificación.</w:t>
      </w:r>
    </w:p>
    <w:p w14:paraId="1607A6B1" w14:textId="77777777" w:rsidR="00451082" w:rsidRPr="00BA45E2" w:rsidRDefault="00451082" w:rsidP="0066165F">
      <w:pPr>
        <w:pStyle w:val="InviasNormal"/>
        <w:spacing w:before="0" w:after="0"/>
        <w:rPr>
          <w:rFonts w:cs="Arial"/>
          <w:sz w:val="22"/>
          <w:szCs w:val="22"/>
          <w:lang w:val="es-CO"/>
        </w:rPr>
      </w:pPr>
    </w:p>
    <w:p w14:paraId="3E929916"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En caso de que sea necesario el proponente dispondrá de las zonas previstas para ejecutar la obra y la obtención de lotes o zonas necesarias para construir sus instalaciones, las cuales estarán bajo su responsabilidad.</w:t>
      </w:r>
    </w:p>
    <w:p w14:paraId="1907B118" w14:textId="77777777" w:rsidR="00451082" w:rsidRPr="00BA45E2" w:rsidRDefault="00451082" w:rsidP="0066165F">
      <w:pPr>
        <w:pStyle w:val="InviasNormal"/>
        <w:spacing w:before="0" w:after="0"/>
        <w:rPr>
          <w:rFonts w:cs="Arial"/>
          <w:sz w:val="22"/>
          <w:szCs w:val="22"/>
          <w:lang w:val="es-CO"/>
        </w:rPr>
      </w:pPr>
    </w:p>
    <w:p w14:paraId="57219FDD"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Adicionalmente, correrán por su cuenta los trabajos necesarios para no interrumpir el servicio en las vías públicas usadas por él o en las vías de acceso cuyo uso comparta con otros contratistas.</w:t>
      </w:r>
    </w:p>
    <w:p w14:paraId="3FFEB954" w14:textId="77777777" w:rsidR="00451082" w:rsidRPr="00BA45E2" w:rsidRDefault="00451082" w:rsidP="0066165F">
      <w:pPr>
        <w:pStyle w:val="InviasNormal"/>
        <w:spacing w:before="0" w:after="0"/>
        <w:rPr>
          <w:rFonts w:cs="Arial"/>
          <w:sz w:val="22"/>
          <w:szCs w:val="22"/>
          <w:lang w:val="es-CO"/>
        </w:rPr>
      </w:pPr>
    </w:p>
    <w:p w14:paraId="2A188F67"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El proponente deberá tener en cuenta el costo correspondiente a los permisos y a las estructuras provisionales que se requieran cuando, de conformidad con el proyecto cruce o interfiera corrientes de agua, canales de desagüe, redes de servicios públicos, etc. En el caso de interferir redes de servicios públicos, estos costos serán reconocidos mediante aprobación de precios no previstos, incluidos en las correspondientes actas de obra aprobadas por el interventor. Para lo anterior deberá tramitar la correspondiente aprobación de los precios no previstos del proyecto ante el ordenador, y en los casos que se requiera el permiso correspondiente ante la autoridad competente.</w:t>
      </w:r>
    </w:p>
    <w:p w14:paraId="0B422BA0" w14:textId="77777777" w:rsidR="00451082" w:rsidRPr="00BA45E2" w:rsidRDefault="00451082" w:rsidP="0066165F">
      <w:pPr>
        <w:pStyle w:val="InviasNormal"/>
        <w:spacing w:before="0" w:after="0"/>
        <w:rPr>
          <w:rFonts w:cs="Arial"/>
          <w:sz w:val="22"/>
          <w:szCs w:val="22"/>
          <w:lang w:val="es-CO"/>
        </w:rPr>
      </w:pPr>
    </w:p>
    <w:p w14:paraId="04905E5D" w14:textId="77777777" w:rsidR="00451082" w:rsidRPr="00BA45E2" w:rsidRDefault="00451082" w:rsidP="0066165F">
      <w:pPr>
        <w:pStyle w:val="InviasNormal"/>
        <w:spacing w:before="0" w:after="0"/>
        <w:rPr>
          <w:rFonts w:cs="Arial"/>
          <w:sz w:val="22"/>
          <w:szCs w:val="22"/>
          <w:highlight w:val="lightGray"/>
          <w:lang w:val="es-CO"/>
        </w:rPr>
      </w:pPr>
      <w:r w:rsidRPr="00BA45E2">
        <w:rPr>
          <w:rFonts w:cs="Arial"/>
          <w:sz w:val="22"/>
          <w:szCs w:val="22"/>
          <w:lang w:val="es-CO"/>
        </w:rPr>
        <w:lastRenderedPageBreak/>
        <w:t>A menos que se hubieran efectuado otros acuerdos, el proponente favorecido con la adjudicación del contrato deberá retirar todas las obras provisionales a la terminación de los trabajos y dejar las zonas en el mismo estado de limpieza y orden en que las encontró. Así mismo, será responsable de la desocupación de todas las zonas que le fueron suministradas para las obras provisionales y permanentes.</w:t>
      </w:r>
    </w:p>
    <w:p w14:paraId="3180C2F8" w14:textId="77777777" w:rsidR="00451082" w:rsidRPr="00BA45E2" w:rsidRDefault="00451082" w:rsidP="0066165F">
      <w:pPr>
        <w:pStyle w:val="InviasNormal"/>
        <w:spacing w:before="0" w:after="0"/>
        <w:rPr>
          <w:rFonts w:cs="Arial"/>
          <w:sz w:val="22"/>
          <w:szCs w:val="22"/>
          <w:highlight w:val="lightGray"/>
          <w:lang w:val="es-CO"/>
        </w:rPr>
      </w:pPr>
    </w:p>
    <w:p w14:paraId="33C46BE0" w14:textId="77777777" w:rsidR="00451082" w:rsidRPr="00BA45E2" w:rsidRDefault="00451082" w:rsidP="00DE0DAE">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 xml:space="preserve">SEÑALIZACIÓN </w:t>
      </w:r>
    </w:p>
    <w:p w14:paraId="116B4AAB" w14:textId="77777777" w:rsidR="00451082" w:rsidRPr="00BA45E2" w:rsidRDefault="00451082" w:rsidP="0066165F">
      <w:pPr>
        <w:pStyle w:val="InviasNormal"/>
        <w:spacing w:before="0" w:after="0"/>
        <w:rPr>
          <w:rFonts w:cs="Arial"/>
          <w:sz w:val="22"/>
          <w:szCs w:val="22"/>
          <w:lang w:val="es-CO"/>
        </w:rPr>
      </w:pPr>
    </w:p>
    <w:p w14:paraId="5C1C30E0"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Desde la orden de iniciación de las obras y hasta la entrega y recibo definitivo de las mismas al INSTITUTO, para guiar el tránsito y como prevención de riesgos de los usuarios y personal que trabaja en la vía en construcción, EL CONTRATISTA está en la obligación de mantener señalizado el sector contratado, de acuerdo con las estipulaciones y especificaciones vigentes sobre la materia. Desde ese momento EL CONTRATISTA es el único responsable en el sector contratado de la conservación, señalización y el mantenimiento del tránsito. El incumplimiento de esta obligación durante la ejecución del contrato, causará al CONTRATISTA las sanciones proporcionales al valor del contrato y/o al de los daños causados a terceros durante la construcción, sin perjuicio de las demás acciones a que haya lugar.</w:t>
      </w:r>
    </w:p>
    <w:p w14:paraId="408BE867" w14:textId="77777777" w:rsidR="00451082" w:rsidRPr="00BA45E2" w:rsidRDefault="00451082" w:rsidP="0066165F">
      <w:pPr>
        <w:pStyle w:val="InviasNormal"/>
        <w:spacing w:before="0" w:after="0"/>
        <w:rPr>
          <w:rFonts w:cs="Arial"/>
          <w:sz w:val="22"/>
          <w:szCs w:val="22"/>
          <w:lang w:val="es-CO"/>
        </w:rPr>
      </w:pPr>
    </w:p>
    <w:p w14:paraId="525F87E4" w14:textId="77777777" w:rsidR="00451082" w:rsidRPr="00BA45E2" w:rsidRDefault="00451082" w:rsidP="0066165F">
      <w:pPr>
        <w:pStyle w:val="InviasNormal"/>
        <w:spacing w:before="0" w:after="0"/>
        <w:rPr>
          <w:rFonts w:cs="Arial"/>
          <w:sz w:val="22"/>
          <w:szCs w:val="22"/>
          <w:lang w:val="es-CO"/>
        </w:rPr>
      </w:pPr>
      <w:r w:rsidRPr="00BA45E2">
        <w:rPr>
          <w:rFonts w:cs="Arial"/>
          <w:sz w:val="22"/>
          <w:szCs w:val="22"/>
          <w:lang w:val="es-CO"/>
        </w:rPr>
        <w:t xml:space="preserve">EL CONTRATISTA asumirá todos los costos requeridos para colocar y mantener la señalización de obra y las vallas informativas, la iluminación nocturna y demás dispositivos de seguridad y de comunicación y coordinación del plan de manejo de transito actividades que deberá cumplir de conformidad con lo establecido en el Manual de Señalización - dispositivos para la regulación del tránsito en calles, carreteras y </w:t>
      </w:r>
      <w:proofErr w:type="spellStart"/>
      <w:r w:rsidRPr="00BA45E2">
        <w:rPr>
          <w:rFonts w:cs="Arial"/>
          <w:sz w:val="22"/>
          <w:szCs w:val="22"/>
          <w:lang w:val="es-CO"/>
        </w:rPr>
        <w:t>ciclorutas</w:t>
      </w:r>
      <w:proofErr w:type="spellEnd"/>
      <w:r w:rsidRPr="00BA45E2">
        <w:rPr>
          <w:rFonts w:cs="Arial"/>
          <w:sz w:val="22"/>
          <w:szCs w:val="22"/>
          <w:lang w:val="es-CO"/>
        </w:rPr>
        <w:t xml:space="preserve"> de Colombia, y en la resolución vigente con relación a las vallas informativas de los proyectos del sector, emanada del Ministerio de Transporte. Dicha señalización es de obligatorio cumplimiento en cada frente de trabajo que tenga el contratista.</w:t>
      </w:r>
    </w:p>
    <w:p w14:paraId="35ED12D1" w14:textId="77777777" w:rsidR="00451082" w:rsidRPr="00BA45E2" w:rsidRDefault="00451082" w:rsidP="0066165F">
      <w:pPr>
        <w:pStyle w:val="InviasNormal"/>
        <w:spacing w:before="0" w:after="0"/>
        <w:rPr>
          <w:rFonts w:cs="Arial"/>
          <w:sz w:val="22"/>
          <w:szCs w:val="22"/>
          <w:lang w:val="es-CO"/>
        </w:rPr>
      </w:pPr>
    </w:p>
    <w:p w14:paraId="62F79F5C" w14:textId="77777777" w:rsidR="00451082" w:rsidRPr="00BA45E2" w:rsidRDefault="00451082" w:rsidP="0066165F">
      <w:pPr>
        <w:pStyle w:val="InviasNormal"/>
        <w:spacing w:before="0" w:after="0"/>
        <w:rPr>
          <w:rFonts w:cs="Arial"/>
          <w:sz w:val="22"/>
          <w:szCs w:val="22"/>
          <w:highlight w:val="lightGray"/>
          <w:lang w:val="es-CO"/>
        </w:rPr>
      </w:pPr>
      <w:r w:rsidRPr="00BA45E2">
        <w:rPr>
          <w:rFonts w:cs="Arial"/>
          <w:sz w:val="22"/>
          <w:szCs w:val="22"/>
          <w:lang w:val="es-CO"/>
        </w:rPr>
        <w:t>El CONTRATISTA se obliga a suministrar y colocar a su costa, en un término máximo de veinte (20) días calendario contados a partir de la fecha de iniciación de la obra, las vallas de información, en la obra que adelanta a través del INSTITUTO, de acuerdo con la resolución vigente con relación a las vallas informativas de los proyectos del sector, proferida por el Ministerio de Transporte.</w:t>
      </w:r>
    </w:p>
    <w:p w14:paraId="50A9788B" w14:textId="77777777" w:rsidR="00451082" w:rsidRPr="00BA45E2" w:rsidRDefault="00451082" w:rsidP="0066165F">
      <w:pPr>
        <w:pStyle w:val="InviasNormal"/>
        <w:spacing w:before="0" w:after="0"/>
        <w:rPr>
          <w:rFonts w:cs="Arial"/>
          <w:sz w:val="22"/>
          <w:szCs w:val="22"/>
          <w:highlight w:val="lightGray"/>
          <w:lang w:val="es-CO"/>
        </w:rPr>
      </w:pPr>
    </w:p>
    <w:p w14:paraId="10824A76" w14:textId="77777777" w:rsidR="00451082" w:rsidRPr="00BA45E2" w:rsidRDefault="00451082"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PERMISOS, LICENCIAS Y AUTORIZACIONES</w:t>
      </w:r>
    </w:p>
    <w:p w14:paraId="716F3BCC" w14:textId="77777777" w:rsidR="00451082" w:rsidRPr="00BA45E2" w:rsidRDefault="00451082" w:rsidP="0066165F">
      <w:pPr>
        <w:spacing w:after="0" w:line="240" w:lineRule="auto"/>
        <w:rPr>
          <w:rFonts w:cs="Arial"/>
          <w:sz w:val="22"/>
          <w:highlight w:val="yellow"/>
          <w:lang w:val="es-ES"/>
        </w:rPr>
      </w:pPr>
    </w:p>
    <w:p w14:paraId="53560462" w14:textId="77777777" w:rsidR="00451082" w:rsidRPr="00BA45E2" w:rsidRDefault="00451082" w:rsidP="0066165F">
      <w:pPr>
        <w:spacing w:after="0" w:line="240" w:lineRule="auto"/>
        <w:rPr>
          <w:rFonts w:cs="Arial"/>
          <w:sz w:val="22"/>
          <w:lang w:val="es-ES"/>
        </w:rPr>
      </w:pPr>
      <w:r w:rsidRPr="00BA45E2">
        <w:rPr>
          <w:rFonts w:cs="Arial"/>
          <w:sz w:val="22"/>
          <w:lang w:val="es-ES"/>
        </w:rPr>
        <w:t>En cumplimiento de la normativa establecida y requerida para la ejecución de los contratos, el INVIAS, siempre ha propendido por el cumplimiento de todos los requisitos establecidos en la ley, en cuanto a autorizaciones, permisos y licencias.</w:t>
      </w:r>
    </w:p>
    <w:p w14:paraId="25F3066F" w14:textId="77777777" w:rsidR="00451082" w:rsidRPr="00BA45E2" w:rsidRDefault="00451082" w:rsidP="0066165F">
      <w:pPr>
        <w:spacing w:after="0" w:line="240" w:lineRule="auto"/>
        <w:rPr>
          <w:rFonts w:cs="Arial"/>
          <w:sz w:val="22"/>
          <w:lang w:val="es-ES"/>
        </w:rPr>
      </w:pPr>
      <w:r w:rsidRPr="00BA45E2">
        <w:rPr>
          <w:rFonts w:cs="Arial"/>
          <w:sz w:val="22"/>
          <w:lang w:val="es-ES"/>
        </w:rPr>
        <w:t>Para el presente proceso de selección, se requieren cumplir con los requerimientos encontrado</w:t>
      </w:r>
      <w:r>
        <w:rPr>
          <w:rFonts w:cs="Arial"/>
          <w:sz w:val="22"/>
          <w:lang w:val="es-ES"/>
        </w:rPr>
        <w:t>s</w:t>
      </w:r>
      <w:r w:rsidRPr="00BA45E2">
        <w:rPr>
          <w:rFonts w:cs="Arial"/>
          <w:sz w:val="22"/>
          <w:lang w:val="es-ES"/>
        </w:rPr>
        <w:t xml:space="preserve"> en el anexo ambiental y los previstos por la Subdirección de Medio Ambiente y Gestión Social.</w:t>
      </w:r>
    </w:p>
    <w:p w14:paraId="774A9A33" w14:textId="77777777" w:rsidR="00451082" w:rsidRPr="00BA45E2" w:rsidRDefault="00451082" w:rsidP="0066165F">
      <w:pPr>
        <w:spacing w:after="0" w:line="240" w:lineRule="auto"/>
        <w:rPr>
          <w:rFonts w:cs="Arial"/>
          <w:sz w:val="22"/>
          <w:lang w:val="es-ES"/>
        </w:rPr>
      </w:pPr>
    </w:p>
    <w:p w14:paraId="040A9A7B" w14:textId="77777777" w:rsidR="00451082" w:rsidRPr="00BA45E2" w:rsidRDefault="00451082" w:rsidP="0066165F">
      <w:pPr>
        <w:spacing w:after="0" w:line="240" w:lineRule="auto"/>
        <w:rPr>
          <w:rFonts w:cs="Arial"/>
          <w:sz w:val="22"/>
          <w:lang w:val="es-ES"/>
        </w:rPr>
      </w:pPr>
      <w:r w:rsidRPr="00BA45E2">
        <w:rPr>
          <w:rFonts w:cs="Arial"/>
          <w:sz w:val="22"/>
          <w:lang w:val="es-ES"/>
        </w:rPr>
        <w:t xml:space="preserve">Durante el primer mes de ejecución y sin perjuicio de lo indicado en los apéndices social predial y ambiental, el contratista se obliga a presentar a la Interventoría y a la Entidad, un instrumento de seguimiento que permita establecer una Hoja de Ruta para el adelantamiento de los permisos, licencias y autorizaciones, incluyendo cronograma detallado, en el cual se </w:t>
      </w:r>
      <w:r w:rsidRPr="00BA45E2">
        <w:rPr>
          <w:rFonts w:cs="Arial"/>
          <w:sz w:val="22"/>
          <w:lang w:val="es-ES"/>
        </w:rPr>
        <w:lastRenderedPageBreak/>
        <w:t>identifiquen la cantidad y características principales de los permisos y autorizaciones ambientales requeridos, la autoridad ambiental competente y demás información que permita la toma de decisiones de manera eficiente y oportuna. Esta actividad será liderada por el profesional aprobado como LÍDER DE INTEGRACIÓN quien articulará las gestiones necesarias con los especialistas y profesionales competentes.</w:t>
      </w:r>
    </w:p>
    <w:p w14:paraId="25D50F37" w14:textId="77777777" w:rsidR="00451082" w:rsidRPr="00BA45E2" w:rsidRDefault="00451082" w:rsidP="0066165F">
      <w:pPr>
        <w:spacing w:after="0" w:line="240" w:lineRule="auto"/>
        <w:rPr>
          <w:rFonts w:cs="Arial"/>
          <w:sz w:val="22"/>
          <w:highlight w:val="lightGray"/>
          <w:lang w:val="es-ES"/>
        </w:rPr>
      </w:pPr>
    </w:p>
    <w:p w14:paraId="79B58319" w14:textId="77777777" w:rsidR="00451082" w:rsidRPr="00BA45E2" w:rsidRDefault="00451082" w:rsidP="002D713F">
      <w:pPr>
        <w:numPr>
          <w:ilvl w:val="0"/>
          <w:numId w:val="3"/>
        </w:numPr>
        <w:tabs>
          <w:tab w:val="left" w:pos="284"/>
          <w:tab w:val="left" w:pos="426"/>
        </w:tabs>
        <w:spacing w:after="0" w:line="240" w:lineRule="auto"/>
        <w:ind w:left="0" w:firstLine="0"/>
        <w:rPr>
          <w:rFonts w:cs="Arial"/>
          <w:b/>
          <w:sz w:val="22"/>
          <w:lang w:val="es-ES"/>
        </w:rPr>
      </w:pPr>
      <w:r w:rsidRPr="00BA45E2">
        <w:rPr>
          <w:rFonts w:cs="Arial"/>
          <w:b/>
          <w:sz w:val="22"/>
          <w:lang w:val="es-ES"/>
        </w:rPr>
        <w:t>CONDICIONES TÉCNICAS ESPECÍFICAS PARA EL PROYECTO.</w:t>
      </w:r>
    </w:p>
    <w:p w14:paraId="43735948" w14:textId="77777777" w:rsidR="00451082" w:rsidRPr="00BA45E2" w:rsidRDefault="00451082" w:rsidP="0066165F">
      <w:pPr>
        <w:pStyle w:val="Estilo5"/>
        <w:numPr>
          <w:ilvl w:val="0"/>
          <w:numId w:val="0"/>
        </w:numPr>
        <w:spacing w:after="0"/>
        <w:rPr>
          <w:rFonts w:ascii="Arial" w:hAnsi="Arial" w:cs="Arial"/>
          <w:sz w:val="22"/>
          <w:szCs w:val="22"/>
          <w:lang w:val="es-CO"/>
        </w:rPr>
      </w:pPr>
    </w:p>
    <w:p w14:paraId="3B34FB18"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7A919CAF"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3F34E507"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6B431655"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07BC9E16"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6A097859" w14:textId="77777777" w:rsidR="00451082" w:rsidRPr="00BA45E2" w:rsidRDefault="00451082" w:rsidP="002D713F">
      <w:pPr>
        <w:pStyle w:val="Prrafodelista"/>
        <w:numPr>
          <w:ilvl w:val="0"/>
          <w:numId w:val="40"/>
        </w:numPr>
        <w:tabs>
          <w:tab w:val="left" w:pos="0"/>
          <w:tab w:val="left" w:pos="284"/>
          <w:tab w:val="left" w:pos="426"/>
        </w:tabs>
        <w:spacing w:after="0" w:line="240" w:lineRule="auto"/>
        <w:rPr>
          <w:rFonts w:cs="Arial"/>
          <w:vanish/>
          <w:sz w:val="22"/>
        </w:rPr>
      </w:pPr>
    </w:p>
    <w:p w14:paraId="085ADDAE" w14:textId="77777777" w:rsidR="00451082" w:rsidRPr="00BA45E2" w:rsidRDefault="00451082" w:rsidP="002D713F">
      <w:pPr>
        <w:pStyle w:val="Prrafodelista"/>
        <w:numPr>
          <w:ilvl w:val="1"/>
          <w:numId w:val="40"/>
        </w:numPr>
        <w:tabs>
          <w:tab w:val="left" w:pos="0"/>
          <w:tab w:val="left" w:pos="284"/>
          <w:tab w:val="left" w:pos="426"/>
        </w:tabs>
        <w:spacing w:after="0" w:line="240" w:lineRule="auto"/>
        <w:rPr>
          <w:rFonts w:cs="Arial"/>
          <w:b/>
          <w:sz w:val="22"/>
          <w:lang w:val="es-ES"/>
        </w:rPr>
      </w:pPr>
      <w:r w:rsidRPr="00BA45E2">
        <w:rPr>
          <w:rFonts w:cs="Arial"/>
          <w:b/>
          <w:sz w:val="22"/>
        </w:rPr>
        <w:t>J</w:t>
      </w:r>
      <w:r w:rsidRPr="00BA45E2">
        <w:rPr>
          <w:rFonts w:cs="Arial"/>
          <w:b/>
          <w:sz w:val="22"/>
          <w:lang w:val="es-ES"/>
        </w:rPr>
        <w:t>ornadas de Trabajo 24 Horas Diarias 7 Días a la Semana</w:t>
      </w:r>
    </w:p>
    <w:p w14:paraId="20F70C8B" w14:textId="77777777" w:rsidR="00451082" w:rsidRPr="00BA45E2" w:rsidRDefault="00451082" w:rsidP="0066165F">
      <w:pPr>
        <w:spacing w:after="0" w:line="240" w:lineRule="auto"/>
        <w:rPr>
          <w:rFonts w:cs="Arial"/>
          <w:sz w:val="22"/>
        </w:rPr>
      </w:pPr>
    </w:p>
    <w:p w14:paraId="40A8EA0B" w14:textId="77777777" w:rsidR="00451082" w:rsidRPr="00BA45E2" w:rsidRDefault="00451082" w:rsidP="0066165F">
      <w:pPr>
        <w:spacing w:after="0" w:line="240" w:lineRule="auto"/>
        <w:rPr>
          <w:rFonts w:cs="Arial"/>
          <w:sz w:val="22"/>
        </w:rPr>
      </w:pPr>
      <w:r w:rsidRPr="00BA45E2">
        <w:rPr>
          <w:rFonts w:cs="Arial"/>
          <w:sz w:val="22"/>
        </w:rPr>
        <w:t>Teniendo en cuenta lo establecido en el Artículo 17 de la Ley 1682 de 2013, para la ejecución de las obras objeto del presente proceso de contratación, se prevé la utilización de jornadas de trabajo de tres turnos diarios (24 horas) siete (7) días a la semana, en adelante 7 X 24, así:</w:t>
      </w:r>
    </w:p>
    <w:p w14:paraId="2B276EA8" w14:textId="77777777" w:rsidR="00451082" w:rsidRPr="00BA45E2" w:rsidRDefault="00451082" w:rsidP="0066165F">
      <w:pPr>
        <w:spacing w:after="0" w:line="240" w:lineRule="auto"/>
        <w:rPr>
          <w:rFonts w:cs="Arial"/>
          <w:sz w:val="22"/>
        </w:rPr>
      </w:pPr>
    </w:p>
    <w:p w14:paraId="22CCE186" w14:textId="77777777" w:rsidR="00451082" w:rsidRPr="00BA45E2" w:rsidRDefault="00451082" w:rsidP="0066165F">
      <w:pPr>
        <w:spacing w:after="0" w:line="240" w:lineRule="auto"/>
        <w:rPr>
          <w:rFonts w:cs="Arial"/>
          <w:sz w:val="22"/>
        </w:rPr>
      </w:pPr>
      <w:r w:rsidRPr="00BA45E2">
        <w:rPr>
          <w:rFonts w:cs="Arial"/>
          <w:sz w:val="22"/>
        </w:rPr>
        <w:t xml:space="preserve">Cuando el contratista programe adelantar la ejecución de la obra prevista en el programa de inversiones aprobado vigente, para el plazo establecido en el presente anexo, podrá recurrir a las jornadas de trabajo 7 x 24, para lo cual motivará la solicitud justificando su utilización y elaborará una programación con las metas físicas detalladas e indicando el menor tiempo de ejecución del contrato que se pretende lograr con la implementación de dichas jornadas, el cual será sometido a la revisión y aprobación del interventor, previamente a su presentación al INVIAS para la autorización respectiva en lo referente a la utilización de la bolsa presupuestal 7 x 24, caso en el cual el INSTITUTO pagará la nómina del personal empleado en dichas jornadas con los recargos salariales a que haya lugar de acuerdo con la legislación laboral colombiana, del personal que efectivamente trabaje en estas jornadas, debidamente controlado y certificado por la interventoría quien estará presencialmente al frente de los trabajos que se realicen durante las mismas, pago que se efectuará con cargo a la bolsa 7 x24  prevista para este caso en el presupuesto oficial. Así mismo, para este evento se acordará previamente entre el contratista y el interventor el costo de la iluminación que se requiera para llevar a cabo los trabajos, cuando sea necesaria su utilización. En el evento de no lograrse el objetivo de obtener el menor tiempo de ejecución del contrato previsto con la implementación de las jornadas de trabajo 7*24, no habrá lugar a pago por su implementación. No procede la solicitud generada por el contratista de implementación de jornadas de trabajo 7*24 en periodos de prorroga al plazo establecido en el capítulo 1- información general. </w:t>
      </w:r>
    </w:p>
    <w:p w14:paraId="28F497E4" w14:textId="77777777" w:rsidR="00451082" w:rsidRPr="00BA45E2" w:rsidRDefault="00451082" w:rsidP="0066165F">
      <w:pPr>
        <w:spacing w:after="0" w:line="240" w:lineRule="auto"/>
        <w:rPr>
          <w:rFonts w:cs="Arial"/>
          <w:sz w:val="22"/>
        </w:rPr>
      </w:pPr>
    </w:p>
    <w:p w14:paraId="4A73C0DF" w14:textId="77777777" w:rsidR="00451082" w:rsidRDefault="00451082" w:rsidP="0066165F">
      <w:pPr>
        <w:spacing w:after="0" w:line="240" w:lineRule="auto"/>
        <w:rPr>
          <w:rFonts w:cs="Arial"/>
          <w:sz w:val="22"/>
        </w:rPr>
      </w:pPr>
      <w:r w:rsidRPr="00BA45E2">
        <w:rPr>
          <w:rFonts w:cs="Arial"/>
          <w:sz w:val="22"/>
        </w:rPr>
        <w:t>Así mismo también a criterio del interventor de acuerdo con las condiciones de las zonas donde se desarrollan las obras y el periodo climático, el Interventor determinará la conveniencia de la aplicación de las Jornadas de trabajo 24 horas diarias 7 días a la semana, de manera que se pueda lograr la productividad esperada en dichas jornadas, para lo cual el interventor de manera escrita solicitará al Contratista la propuesta de trabajo 7X24 quien deberá presentarla de manera obligatoria a consideración de la interventoría quien a su vez previa su aprobación la presentará al supervisor del contrato de interventoría de INVIAS, para su autorización.</w:t>
      </w:r>
    </w:p>
    <w:p w14:paraId="55BB09F2" w14:textId="77777777" w:rsidR="00451082" w:rsidRPr="00BA45E2" w:rsidRDefault="00451082" w:rsidP="0066165F">
      <w:pPr>
        <w:spacing w:after="0" w:line="240" w:lineRule="auto"/>
        <w:rPr>
          <w:rFonts w:cs="Arial"/>
          <w:sz w:val="22"/>
        </w:rPr>
      </w:pPr>
    </w:p>
    <w:p w14:paraId="03796814" w14:textId="77777777" w:rsidR="00451082" w:rsidRPr="00BA45E2" w:rsidRDefault="00451082" w:rsidP="0066165F">
      <w:pPr>
        <w:spacing w:after="0" w:line="240" w:lineRule="auto"/>
        <w:rPr>
          <w:rFonts w:cs="Arial"/>
          <w:sz w:val="22"/>
        </w:rPr>
      </w:pPr>
      <w:r w:rsidRPr="00BA45E2">
        <w:rPr>
          <w:rFonts w:cs="Arial"/>
          <w:sz w:val="22"/>
        </w:rPr>
        <w:t xml:space="preserve">Es importante señalar que cuando se programe adelantar la ejecución de la obra prevista en el programa de inversiones aprobado vigente, para el plazo establecido en el capítulo 1- información general, debe tenerse en cuenta la apropiación presupuestal asignada a la vigencia </w:t>
      </w:r>
      <w:r w:rsidRPr="00BA45E2">
        <w:rPr>
          <w:rFonts w:cs="Arial"/>
          <w:sz w:val="22"/>
        </w:rPr>
        <w:lastRenderedPageBreak/>
        <w:t>fiscal en la cual se pretenda implementar la jornada laboral 7 x 24, presupuesto que no podrá ser excedido en ningún caso, es decir, no podrá ejecutarse obra sin el amparo presupuestal en la respectiva vigencia fiscal.</w:t>
      </w:r>
    </w:p>
    <w:p w14:paraId="639A6E9A" w14:textId="77777777" w:rsidR="00451082" w:rsidRPr="00BA45E2" w:rsidRDefault="00451082" w:rsidP="0066165F">
      <w:pPr>
        <w:spacing w:after="0" w:line="240" w:lineRule="auto"/>
        <w:rPr>
          <w:rFonts w:cs="Arial"/>
          <w:sz w:val="22"/>
        </w:rPr>
      </w:pPr>
    </w:p>
    <w:p w14:paraId="3691F1A6" w14:textId="77777777" w:rsidR="00451082" w:rsidRPr="00BA45E2" w:rsidRDefault="00451082" w:rsidP="0066165F">
      <w:pPr>
        <w:spacing w:after="0" w:line="240" w:lineRule="auto"/>
        <w:rPr>
          <w:rFonts w:cs="Arial"/>
          <w:sz w:val="22"/>
        </w:rPr>
      </w:pPr>
      <w:r w:rsidRPr="00BA45E2">
        <w:rPr>
          <w:rFonts w:cs="Arial"/>
          <w:sz w:val="22"/>
        </w:rPr>
        <w:t>Es pertinente acotar que el INSTITUTO no aceptará recargos tarifarios por la utilización de la maquinaria y equipo en las jornadas adicionales, ni cambio en los rendimientos previstos en los análisis de precios unitarios, ni aprobará maquinaria y equipos especiales para ser utilizados en las jornadas 7x 24.</w:t>
      </w:r>
    </w:p>
    <w:p w14:paraId="17F02FC5" w14:textId="77777777" w:rsidR="00451082" w:rsidRPr="00BA45E2" w:rsidRDefault="00451082" w:rsidP="0066165F">
      <w:pPr>
        <w:spacing w:after="0" w:line="240" w:lineRule="auto"/>
        <w:rPr>
          <w:rFonts w:cs="Arial"/>
          <w:sz w:val="22"/>
        </w:rPr>
      </w:pPr>
    </w:p>
    <w:p w14:paraId="74655076" w14:textId="77777777" w:rsidR="00451082" w:rsidRPr="00BA45E2" w:rsidRDefault="00451082" w:rsidP="0066165F">
      <w:pPr>
        <w:spacing w:after="0" w:line="240" w:lineRule="auto"/>
        <w:rPr>
          <w:rFonts w:cs="Arial"/>
          <w:sz w:val="22"/>
        </w:rPr>
      </w:pPr>
      <w:r w:rsidRPr="00BA45E2">
        <w:rPr>
          <w:rFonts w:cs="Arial"/>
          <w:sz w:val="22"/>
        </w:rPr>
        <w:t>Al finalizar el tiempo programado para la utilización de las jornadas 7 x 24, el Interventor hará una evaluación de los resultados de la utilización de las mismas, en términos de metas físicas logradas Vs el costo causado por su uso, a efectos de analizar la conveniencia de seguir implementando estas jornadas y determinar el beneficio para el proyecto, a la luz de mayores avances en metas físicas con miras a la consecuente terminación del proyecto antes de finalizar el plazo contractual. El interventor presentará al INVIAS esta evaluación con su recomendación al respecto.</w:t>
      </w:r>
    </w:p>
    <w:p w14:paraId="6DCCAC09" w14:textId="77777777" w:rsidR="00451082" w:rsidRPr="00BA45E2" w:rsidRDefault="00451082" w:rsidP="0066165F">
      <w:pPr>
        <w:spacing w:after="0" w:line="240" w:lineRule="auto"/>
        <w:rPr>
          <w:rFonts w:cs="Arial"/>
          <w:sz w:val="22"/>
        </w:rPr>
      </w:pPr>
    </w:p>
    <w:p w14:paraId="5FF0C822" w14:textId="77777777" w:rsidR="00451082" w:rsidRPr="00BA45E2" w:rsidRDefault="00451082" w:rsidP="0066165F">
      <w:pPr>
        <w:spacing w:after="0" w:line="240" w:lineRule="auto"/>
        <w:rPr>
          <w:rFonts w:cs="Arial"/>
          <w:sz w:val="22"/>
        </w:rPr>
      </w:pPr>
      <w:r w:rsidRPr="00BA45E2">
        <w:rPr>
          <w:rFonts w:cs="Arial"/>
          <w:sz w:val="22"/>
        </w:rPr>
        <w:t>Durante el desarrollo del proyecto, en caso de que la bolsa presupuestal de las jornadas de trabajo 7x 24 prevista en el presupuesto oficial se agote, se podrán efectuar las modificaciones necesarias para incrementarla, recurriendo a la partida de ajustes de precios unitarios, previa certificación escrita del interventor de reservar el valor de los ajustes suficientes para el resto de la ejecución del contrato.  Así mismo, los recursos de esta bolsa presupuestal que no se requieran podrán utilizarse en otras necesidades del proyecto, mediante las actas de modificación correspondiente.</w:t>
      </w:r>
    </w:p>
    <w:p w14:paraId="333AABBA" w14:textId="77777777" w:rsidR="00451082" w:rsidRPr="00BA45E2" w:rsidRDefault="00451082" w:rsidP="0066165F">
      <w:pPr>
        <w:spacing w:after="0" w:line="240" w:lineRule="auto"/>
        <w:rPr>
          <w:rFonts w:cs="Arial"/>
          <w:sz w:val="22"/>
          <w:highlight w:val="lightGray"/>
        </w:rPr>
      </w:pPr>
    </w:p>
    <w:p w14:paraId="6CDABD35" w14:textId="77777777" w:rsidR="00451082" w:rsidRPr="00BA45E2" w:rsidRDefault="00451082" w:rsidP="00AB2C4E">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Obra</w:t>
      </w:r>
    </w:p>
    <w:p w14:paraId="1E9994C4"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4ECD615" w14:textId="77777777" w:rsidR="0045108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Es la declaración, en forma gráfica, del modo en que el contratista se compromete a ejecutar el proyecto, representada en cantidades de obra en función del plazo establecido para la ejecución del proyecto. Este programa deberá elaborarse de acuerdo con los siguientes lineamientos. </w:t>
      </w:r>
    </w:p>
    <w:p w14:paraId="0CDDA3E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DE6425E" w14:textId="77777777" w:rsidR="00451082" w:rsidRPr="00BA45E2" w:rsidRDefault="00451082" w:rsidP="00AB2C4E">
      <w:pPr>
        <w:pStyle w:val="Prrafodelista"/>
        <w:keepNext/>
        <w:numPr>
          <w:ilvl w:val="2"/>
          <w:numId w:val="40"/>
        </w:numPr>
        <w:spacing w:after="0" w:line="240" w:lineRule="auto"/>
        <w:outlineLvl w:val="1"/>
        <w:rPr>
          <w:rFonts w:cs="Arial"/>
          <w:b/>
          <w:iCs/>
          <w:sz w:val="22"/>
        </w:rPr>
      </w:pPr>
      <w:r w:rsidRPr="00BA45E2">
        <w:rPr>
          <w:rFonts w:cs="Arial"/>
          <w:b/>
          <w:sz w:val="22"/>
        </w:rPr>
        <w:t>Alcance</w:t>
      </w:r>
    </w:p>
    <w:p w14:paraId="758CDB60" w14:textId="77777777" w:rsidR="00451082" w:rsidRPr="00BA45E2" w:rsidRDefault="00451082" w:rsidP="00AB2C4E">
      <w:pPr>
        <w:pStyle w:val="Prrafodelista"/>
        <w:keepNext/>
        <w:spacing w:after="0" w:line="240" w:lineRule="auto"/>
        <w:outlineLvl w:val="1"/>
        <w:rPr>
          <w:rFonts w:cs="Arial"/>
          <w:b/>
          <w:iCs/>
          <w:sz w:val="22"/>
        </w:rPr>
      </w:pPr>
    </w:p>
    <w:p w14:paraId="37C8D9CD"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programa deberá identificar todos los ítems (actividades) que componen el proyecto, mostrar su orden, secuencia y la interdependencia que exista entre ellos.</w:t>
      </w:r>
    </w:p>
    <w:p w14:paraId="2F5864EA"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D243DD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Adicionalmente, el programa deberá incluir el reconocimiento de aquellos procesos de adquisición, traslado, montaje o fabricación o producción de materiales o equipos que sean críticos para el desarrollo de los trabajos, así como también el período de construcción de las obras provisionales.</w:t>
      </w:r>
    </w:p>
    <w:p w14:paraId="22667E3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103B9C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para la preparación de su programa, el contratista deberá tener en cuenta las especificaciones técnicas generales y particulares establecidas para la obra, las estadísticas y registros históricos sobre las condiciones climáticas, geotécnicas y topográficas de la región, </w:t>
      </w:r>
      <w:r w:rsidRPr="00BA45E2">
        <w:rPr>
          <w:rFonts w:cs="Arial"/>
          <w:sz w:val="22"/>
        </w:rPr>
        <w:lastRenderedPageBreak/>
        <w:t>las condiciones de producción y adquisición de materiales y la obtención de los permisos o autorizaciones que se requieran para el cruce de infraestructura y los predios si son necesarios.</w:t>
      </w:r>
    </w:p>
    <w:p w14:paraId="16F9CB13"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Igualmente, deberá tener presente las acciones a realizar con la comunidad para adelantar proyectos de manejo ambiental previa, durante y posterior a la ejecución de las obras. En especial, deberá programar su secuencia de acuerdo </w:t>
      </w:r>
      <w:r>
        <w:rPr>
          <w:rFonts w:cs="Arial"/>
          <w:sz w:val="22"/>
        </w:rPr>
        <w:t>con</w:t>
      </w:r>
      <w:r w:rsidRPr="00BA45E2">
        <w:rPr>
          <w:rFonts w:cs="Arial"/>
          <w:sz w:val="22"/>
        </w:rPr>
        <w:t xml:space="preserve"> la interrelación que exista entre las diferentes actividades.</w:t>
      </w:r>
    </w:p>
    <w:p w14:paraId="07F066F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CAA6A52" w14:textId="77777777" w:rsidR="0045108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 obtención de los permisos, autorizaciones, licencias, servidumbres y concesiones por el uso y aprovechamiento de los recursos naturales, así como los sitios de disposición de sobrantes, estarán bajo la responsabilidad del contratista y son requisitos indispensables para que en calidad de constructor pueda iniciar las obras. El tiempo que su obtención conlleve deberá considerarse dentro de la programación. Las demoras en la obtención de estos permisos no serán causa válida para justificar atrasos o incumplimientos cuando los mismos se deriven de hechos imputables al contratista.</w:t>
      </w:r>
    </w:p>
    <w:p w14:paraId="20BD90CD" w14:textId="77777777" w:rsidR="006A1FA1" w:rsidRPr="00BA45E2" w:rsidRDefault="006A1FA1" w:rsidP="0066165F">
      <w:pPr>
        <w:tabs>
          <w:tab w:val="left" w:pos="-142"/>
        </w:tabs>
        <w:autoSpaceDE w:val="0"/>
        <w:autoSpaceDN w:val="0"/>
        <w:adjustRightInd w:val="0"/>
        <w:spacing w:after="0" w:line="240" w:lineRule="auto"/>
        <w:rPr>
          <w:rFonts w:cs="Arial"/>
          <w:sz w:val="22"/>
        </w:rPr>
      </w:pPr>
    </w:p>
    <w:p w14:paraId="2368C71D" w14:textId="77777777" w:rsidR="00451082" w:rsidRPr="00BA45E2" w:rsidRDefault="00451082" w:rsidP="00E17286">
      <w:pPr>
        <w:pStyle w:val="Prrafodelista"/>
        <w:keepNext/>
        <w:numPr>
          <w:ilvl w:val="2"/>
          <w:numId w:val="40"/>
        </w:numPr>
        <w:spacing w:after="0" w:line="240" w:lineRule="auto"/>
        <w:outlineLvl w:val="1"/>
        <w:rPr>
          <w:rFonts w:cs="Arial"/>
          <w:b/>
          <w:sz w:val="22"/>
        </w:rPr>
      </w:pPr>
      <w:r w:rsidRPr="00BA45E2">
        <w:rPr>
          <w:rFonts w:cs="Arial"/>
          <w:b/>
          <w:sz w:val="22"/>
        </w:rPr>
        <w:t>Método y presentación</w:t>
      </w:r>
    </w:p>
    <w:p w14:paraId="05AB77A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E1B2761"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 programación de la obra deberá elaborarse, utilizando como herramienta el programa Microsoft Project u otro similar.</w:t>
      </w:r>
    </w:p>
    <w:p w14:paraId="12C26D9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7F1DF11"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La herramienta que se utilice deberá proveer diagramas que muestren la secuencia lógica de ejecución de los ítems, incluyendo como mínimo la siguiente información:</w:t>
      </w:r>
    </w:p>
    <w:p w14:paraId="25075A08"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2615A9FE"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Nombre del ítem.</w:t>
      </w:r>
    </w:p>
    <w:p w14:paraId="28273AE2"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Cantidad a ejecutar.</w:t>
      </w:r>
    </w:p>
    <w:p w14:paraId="040AC021"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Unidad de obra.</w:t>
      </w:r>
    </w:p>
    <w:p w14:paraId="2B79652A"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Duración estimada.</w:t>
      </w:r>
    </w:p>
    <w:p w14:paraId="6B2AD86B"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temprano.</w:t>
      </w:r>
    </w:p>
    <w:p w14:paraId="65BD6ABE"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temprano.</w:t>
      </w:r>
    </w:p>
    <w:p w14:paraId="2EB4EE31"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Inicio tardío.</w:t>
      </w:r>
    </w:p>
    <w:p w14:paraId="6E22883E"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Final tardío.</w:t>
      </w:r>
    </w:p>
    <w:p w14:paraId="3DD1A670"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Holgura total.</w:t>
      </w:r>
    </w:p>
    <w:p w14:paraId="2EEAF087" w14:textId="77777777" w:rsidR="00451082" w:rsidRPr="00BA45E2" w:rsidRDefault="00451082" w:rsidP="00E17286">
      <w:pPr>
        <w:numPr>
          <w:ilvl w:val="0"/>
          <w:numId w:val="32"/>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Precedencias.</w:t>
      </w:r>
    </w:p>
    <w:p w14:paraId="061A3CB8"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379811DF"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Los diagramas deberán establecer la ruta crítica de ejecución del proyecto, el INSTITUTO a través de la interventoría hará el seguimiento con control sobre esta programación con la periodicidad establecida en el Manual de Interventoría vigente de la entidad o aquel que lo modifique o sustituya.</w:t>
      </w:r>
    </w:p>
    <w:p w14:paraId="5FF2663C"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7148FDE9"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r w:rsidRPr="00BA45E2">
        <w:rPr>
          <w:rFonts w:cs="Arial"/>
          <w:sz w:val="22"/>
        </w:rPr>
        <w:t>Para cada uno de los ítems del programa de obra, deberá indicarse lo siguiente:</w:t>
      </w:r>
    </w:p>
    <w:p w14:paraId="1841C5FD"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2E553595" w14:textId="77777777" w:rsidR="00451082" w:rsidRPr="00BA45E2" w:rsidRDefault="00451082"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volumen de obra a ejecutarse por semana.</w:t>
      </w:r>
    </w:p>
    <w:p w14:paraId="15F55139" w14:textId="77777777" w:rsidR="00451082" w:rsidRPr="00BA45E2" w:rsidRDefault="00451082"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Identificar el responsable dentro de la organización.</w:t>
      </w:r>
    </w:p>
    <w:p w14:paraId="7F39C51B" w14:textId="77777777" w:rsidR="00451082" w:rsidRPr="00BA45E2" w:rsidRDefault="00451082" w:rsidP="00E17286">
      <w:pPr>
        <w:numPr>
          <w:ilvl w:val="0"/>
          <w:numId w:val="33"/>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Identificar el equipo y/o el recurso de mano de obra que controla el rendimiento y la duración de su ejecución. Dentro de este literal debe tenerse en cuenta el número de f</w:t>
      </w:r>
      <w:r>
        <w:rPr>
          <w:rFonts w:cs="Arial"/>
          <w:sz w:val="22"/>
        </w:rPr>
        <w:t>re</w:t>
      </w:r>
      <w:r w:rsidRPr="00BA45E2">
        <w:rPr>
          <w:rFonts w:cs="Arial"/>
          <w:sz w:val="22"/>
        </w:rPr>
        <w:t xml:space="preserve">ntes de obra en horarios diurnos como nocturnos. </w:t>
      </w:r>
    </w:p>
    <w:p w14:paraId="664B8EFF" w14:textId="77777777" w:rsidR="00451082" w:rsidRDefault="00451082" w:rsidP="0066165F">
      <w:pPr>
        <w:spacing w:after="0" w:line="240" w:lineRule="auto"/>
        <w:rPr>
          <w:rFonts w:cs="Arial"/>
          <w:b/>
          <w:sz w:val="22"/>
        </w:rPr>
      </w:pPr>
    </w:p>
    <w:p w14:paraId="7BB9C5F1" w14:textId="77777777" w:rsidR="00451082" w:rsidRPr="00BA45E2" w:rsidRDefault="00451082" w:rsidP="00E1728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Inversiones</w:t>
      </w:r>
    </w:p>
    <w:p w14:paraId="20EBB1A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D0C0EE5"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Es la manifestación gráfica de las inversiones que, de acuerdo con su programa de obra, el contratista se compromete a ejecutar. Para su presentación se utilizará el formato previsto en el Manual de Interventoría de acuerdo con las siguientes instrucciones:</w:t>
      </w:r>
    </w:p>
    <w:p w14:paraId="22A420E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D8E7910" w14:textId="77777777" w:rsidR="00451082" w:rsidRPr="00BA45E2" w:rsidRDefault="00451082"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Consignará la inversión que ejecutará de acuerdo con el Manual de Interventoría. </w:t>
      </w:r>
    </w:p>
    <w:p w14:paraId="2DC71110"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48E659C5" w14:textId="77777777" w:rsidR="00451082" w:rsidRPr="00BA45E2" w:rsidRDefault="00451082"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Concepto de cada ítem. Dicha inversión debe corresponder al producto de las cantidades mensuales consignadas en el programa de obra por el precio unitario del ítem.</w:t>
      </w:r>
    </w:p>
    <w:p w14:paraId="480EB4EE"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773FEA8B" w14:textId="77777777" w:rsidR="00451082" w:rsidRPr="00BA45E2" w:rsidRDefault="00451082"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Consignará la inversión mensual que ejecutará por concepto de todos los ítems. Dicha inversión será el resultado de sumar los productos enunciados en el inciso anterior.</w:t>
      </w:r>
    </w:p>
    <w:p w14:paraId="6A15DFC3" w14:textId="77777777" w:rsidR="00451082" w:rsidRPr="00BA45E2" w:rsidRDefault="00451082" w:rsidP="00E17286">
      <w:pPr>
        <w:tabs>
          <w:tab w:val="left" w:pos="-142"/>
          <w:tab w:val="left" w:pos="284"/>
        </w:tabs>
        <w:autoSpaceDE w:val="0"/>
        <w:autoSpaceDN w:val="0"/>
        <w:adjustRightInd w:val="0"/>
        <w:spacing w:after="0" w:line="240" w:lineRule="auto"/>
        <w:rPr>
          <w:rFonts w:cs="Arial"/>
          <w:sz w:val="22"/>
        </w:rPr>
      </w:pPr>
    </w:p>
    <w:p w14:paraId="6436330D" w14:textId="77777777" w:rsidR="00451082" w:rsidRPr="00BA45E2" w:rsidRDefault="00451082" w:rsidP="00E17286">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Mensualmente se diligenciará el seguimiento al programa de inversiones. </w:t>
      </w:r>
    </w:p>
    <w:p w14:paraId="0E51533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0F12DA1"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Las obras objeto del contrato, se deben realizar de acuerdo con el programa de inversiones presentado para aprobación de la Entidad, previa aprobación del interventor, dentro del plazo establecido en el Manual de Interventoría. En caso de ser necesario efectuar modificaciones al programa de inversiones por requerimientos fundamentales del proyecto y a solicitud del CONTRATISTA, deberá ser presentado para aprobación del jefe de la unidad ejecutora del INSTITUTO, previa verificación y suscripción por parte del CONTRATISTA e interventor. Tales modificaciones al programa no deben implicar variaciones del valor total del contrato. Siempre que lo solicite el interventor o EL INSTITUTO, EL CONTRATISTA deberá proporcionar por escrito la información relacionada con la ejecución de la obra, dentro de los cinco (5) días hábiles siguientes a dicha solicitud. El programa de inversiones no se podrá modificar en forma tal que signifique variación del plazo del contrato, salvo que se trate de prórroga o adición y suspensiones. En tal caso, el programa de inversiones deberá ser reprogramado y aprobado por el jefe de la unidad ejecutora del INSTITUTO, previa verificación y suscripción por parte del CONTRATISTA e interventor y se suscribirá el contrato adicional si se requiere. Durante la ejecución de la obra, EL INSTITUTO efectuará un seguimiento al programa de inversiones y al cronograma de actividades, presentado por EL CONTRATISTA, como uno de los mecanismos de verificación del cumplimiento de sus obligaciones contractuales.</w:t>
      </w:r>
    </w:p>
    <w:p w14:paraId="1F70677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63ECC66" w14:textId="77777777" w:rsidR="00451082" w:rsidRPr="00BA45E2" w:rsidRDefault="00451082"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Flujo de Caja</w:t>
      </w:r>
    </w:p>
    <w:p w14:paraId="2234426B"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9E4C2C9"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contratista debe presentar un flujo mensual de caja, con los ingresos y egresos esperados durante la ejecución de los trabajos, elaborado teniendo en cuenta:</w:t>
      </w:r>
    </w:p>
    <w:p w14:paraId="68117089"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p>
    <w:p w14:paraId="0017179B" w14:textId="77777777" w:rsidR="00451082" w:rsidRPr="00BA45E2" w:rsidRDefault="00451082"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ingresos: el capital de trabajo de la licitación pública, el anticipo otorgado y los pagos mensuales por concepto de las actas de obra.</w:t>
      </w:r>
    </w:p>
    <w:p w14:paraId="10F15500"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p>
    <w:p w14:paraId="1556A39E" w14:textId="77777777" w:rsidR="00451082" w:rsidRPr="00BA45E2" w:rsidRDefault="00451082"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los egresos el programa de inversiones.</w:t>
      </w:r>
    </w:p>
    <w:p w14:paraId="37CF9186"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p>
    <w:p w14:paraId="310EA102" w14:textId="77777777" w:rsidR="00451082" w:rsidRPr="00BA45E2" w:rsidRDefault="00451082" w:rsidP="001F29F5">
      <w:pPr>
        <w:numPr>
          <w:ilvl w:val="0"/>
          <w:numId w:val="34"/>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Determinar el saldo mensual y el saldo acumulado esperado, sea en déficit o superávit.</w:t>
      </w:r>
    </w:p>
    <w:p w14:paraId="19439D80"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p>
    <w:p w14:paraId="51FDEDD2" w14:textId="77777777" w:rsidR="00451082" w:rsidRPr="00BA45E2" w:rsidRDefault="00451082" w:rsidP="001F29F5">
      <w:pPr>
        <w:tabs>
          <w:tab w:val="left" w:pos="-142"/>
          <w:tab w:val="left" w:pos="284"/>
        </w:tabs>
        <w:autoSpaceDE w:val="0"/>
        <w:autoSpaceDN w:val="0"/>
        <w:adjustRightInd w:val="0"/>
        <w:spacing w:after="0" w:line="240" w:lineRule="auto"/>
        <w:rPr>
          <w:rFonts w:cs="Arial"/>
          <w:sz w:val="22"/>
        </w:rPr>
      </w:pPr>
      <w:r w:rsidRPr="00BA45E2">
        <w:rPr>
          <w:rFonts w:cs="Arial"/>
          <w:sz w:val="22"/>
        </w:rPr>
        <w:t>El INSTITUTO no reconocerá al CONTRATISTA intereses cuando el trámite de pago se vea impactado por alteraciones al PAC que se originen en circunstancias no imputables a los trámites internos de la Entidad.</w:t>
      </w:r>
    </w:p>
    <w:p w14:paraId="1599859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DA65502" w14:textId="77777777" w:rsidR="00451082" w:rsidRPr="00BA45E2" w:rsidRDefault="00451082"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Programa de Generación de Empleo</w:t>
      </w:r>
    </w:p>
    <w:p w14:paraId="31180A30" w14:textId="77777777" w:rsidR="00451082" w:rsidRPr="00BA45E2" w:rsidRDefault="00451082" w:rsidP="0066165F">
      <w:pPr>
        <w:spacing w:after="0" w:line="240" w:lineRule="auto"/>
        <w:rPr>
          <w:rFonts w:cs="Arial"/>
          <w:b/>
          <w:sz w:val="22"/>
        </w:rPr>
      </w:pPr>
    </w:p>
    <w:p w14:paraId="024BB2D3" w14:textId="77777777" w:rsidR="00451082" w:rsidRPr="00BA45E2" w:rsidRDefault="00451082" w:rsidP="0066165F">
      <w:pPr>
        <w:spacing w:after="0" w:line="240" w:lineRule="auto"/>
        <w:rPr>
          <w:rFonts w:cs="Arial"/>
          <w:b/>
          <w:sz w:val="22"/>
        </w:rPr>
      </w:pPr>
      <w:r w:rsidRPr="00BA45E2">
        <w:rPr>
          <w:rFonts w:cs="Arial"/>
          <w:sz w:val="22"/>
        </w:rPr>
        <w:t>Es la manifestación del número de empleos directos que el contratista planea generar mes a mes, según su estructura administrativa, durante la ejecu</w:t>
      </w:r>
      <w:r>
        <w:rPr>
          <w:rFonts w:cs="Arial"/>
          <w:sz w:val="22"/>
        </w:rPr>
        <w:t>ción del proyecto; para tal fin.</w:t>
      </w:r>
      <w:r w:rsidRPr="00BA45E2">
        <w:rPr>
          <w:rFonts w:cs="Arial"/>
          <w:sz w:val="22"/>
        </w:rPr>
        <w:t xml:space="preserve"> El contratista deberá dar prioridad a la vinculación de la mano de obra local no calificada utilizando métodos de ejecución que generen el mayor número de empleo y en lo posible, a la vinculación de la mano de obra local calificada que reúna los requisitos exigidos, en especial a las personas vinculadas a programas de reinserción que estén debidamente reconocidas como tales por las entidades gubernamentales competentes. El Instituto a través de la Interventoría hará seguimiento a lo dispuesto en el presente numeral mediante los informes mensuales de generación de empleo.(los cuales deberán estar debidamente soportados con los números de identificación de cada uno de los empleados contratados, fecha y lugar de expedición de los documentos de identificación, pago de parafiscales, lugar de residencia, esto a cargo del Programa, Proyecto, Estudio, análisis y descripción de las dinámicas de contratación de mano de obra y verificación pagos y parafiscales,  del PAGA )</w:t>
      </w:r>
    </w:p>
    <w:p w14:paraId="2D1804E5" w14:textId="77777777" w:rsidR="00451082" w:rsidRPr="00BA45E2" w:rsidRDefault="00451082" w:rsidP="0066165F">
      <w:pPr>
        <w:spacing w:after="0" w:line="240" w:lineRule="auto"/>
        <w:rPr>
          <w:rFonts w:cs="Arial"/>
          <w:sz w:val="22"/>
        </w:rPr>
      </w:pPr>
    </w:p>
    <w:p w14:paraId="0D80A089" w14:textId="77777777" w:rsidR="00451082" w:rsidRPr="00BA45E2" w:rsidRDefault="00451082"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Laboratorio Toma de Control de Calidad</w:t>
      </w:r>
    </w:p>
    <w:p w14:paraId="1A9B5BFF" w14:textId="77777777" w:rsidR="00451082" w:rsidRPr="00BA45E2" w:rsidRDefault="00451082" w:rsidP="0066165F">
      <w:pPr>
        <w:spacing w:after="0" w:line="240" w:lineRule="auto"/>
        <w:rPr>
          <w:rFonts w:cs="Arial"/>
          <w:b/>
          <w:sz w:val="22"/>
        </w:rPr>
      </w:pPr>
    </w:p>
    <w:p w14:paraId="5525104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Dentro del autocontrol de calidad, el contratista deberá contar en la obra con un equipo completo de laboratorio de suelos, concreto</w:t>
      </w:r>
      <w:r>
        <w:rPr>
          <w:rFonts w:cs="Arial"/>
          <w:sz w:val="22"/>
        </w:rPr>
        <w:t>s</w:t>
      </w:r>
      <w:r w:rsidRPr="00BA45E2">
        <w:rPr>
          <w:rFonts w:cs="Arial"/>
          <w:sz w:val="22"/>
        </w:rPr>
        <w:t xml:space="preserve"> y pavimentos, para efectuar el control de la obra y como mínimo debe estar en capacidad para adelantar los ensayos de materiales según la normatividad vigente.</w:t>
      </w:r>
    </w:p>
    <w:p w14:paraId="09EDD74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4675DDD" w14:textId="77777777" w:rsidR="00451082" w:rsidRPr="00BA45E2" w:rsidRDefault="00451082"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Plan de Calidad</w:t>
      </w:r>
    </w:p>
    <w:p w14:paraId="0C888FD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E024F6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deberá presentar el plan de calidad para el proyecto de acuerdo con lo solicitado en el anexo plan de calidad del pliego de condiciones. </w:t>
      </w:r>
    </w:p>
    <w:p w14:paraId="69ACA2F1" w14:textId="77777777" w:rsidR="00451082" w:rsidRPr="00BA45E2" w:rsidRDefault="00451082" w:rsidP="0066165F">
      <w:pPr>
        <w:spacing w:after="0" w:line="240" w:lineRule="auto"/>
        <w:rPr>
          <w:rFonts w:cs="Arial"/>
          <w:sz w:val="22"/>
        </w:rPr>
      </w:pPr>
    </w:p>
    <w:p w14:paraId="1EF3DBE2" w14:textId="77777777" w:rsidR="00451082" w:rsidRPr="00BA45E2" w:rsidRDefault="00451082" w:rsidP="001F29F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Dirección Técnica del Proyecto y Personal del Contratista</w:t>
      </w:r>
    </w:p>
    <w:p w14:paraId="0C4728E6" w14:textId="77777777" w:rsidR="00451082" w:rsidRPr="00BA45E2" w:rsidRDefault="00451082" w:rsidP="0066165F">
      <w:pPr>
        <w:spacing w:after="0" w:line="240" w:lineRule="auto"/>
        <w:rPr>
          <w:rFonts w:cs="Arial"/>
          <w:sz w:val="22"/>
        </w:rPr>
      </w:pPr>
    </w:p>
    <w:p w14:paraId="20F8B116" w14:textId="77777777" w:rsidR="00451082" w:rsidRPr="00BA45E2" w:rsidRDefault="00451082" w:rsidP="0066165F">
      <w:pPr>
        <w:spacing w:after="0" w:line="240" w:lineRule="auto"/>
        <w:rPr>
          <w:rFonts w:cs="Arial"/>
          <w:sz w:val="22"/>
        </w:rPr>
      </w:pPr>
      <w:r w:rsidRPr="00BA45E2">
        <w:rPr>
          <w:rFonts w:cs="Arial"/>
          <w:sz w:val="22"/>
        </w:rPr>
        <w:t xml:space="preserve">El contratista se obliga a mantener durante toda la ejecución de las obras materia del contrato y hasta la entrega final y recibo de ellas, el personal necesario para el desarrollo de los trabajos. </w:t>
      </w:r>
    </w:p>
    <w:p w14:paraId="7FAE4EF0" w14:textId="77777777" w:rsidR="00451082" w:rsidRPr="00BA45E2" w:rsidRDefault="00451082" w:rsidP="0066165F">
      <w:pPr>
        <w:spacing w:after="0" w:line="240" w:lineRule="auto"/>
        <w:rPr>
          <w:rFonts w:cs="Arial"/>
          <w:sz w:val="22"/>
        </w:rPr>
      </w:pPr>
    </w:p>
    <w:p w14:paraId="5D1744FF" w14:textId="77777777" w:rsidR="00451082" w:rsidRPr="00BA45E2" w:rsidRDefault="00451082" w:rsidP="0066165F">
      <w:pPr>
        <w:spacing w:after="0" w:line="240" w:lineRule="auto"/>
        <w:rPr>
          <w:rFonts w:cs="Arial"/>
          <w:sz w:val="22"/>
        </w:rPr>
      </w:pPr>
      <w:r w:rsidRPr="00BA45E2">
        <w:rPr>
          <w:rFonts w:cs="Arial"/>
          <w:sz w:val="22"/>
        </w:rPr>
        <w:t xml:space="preserve">El contratista se obliga a permanecer personalmente al frente de los trabajos o mantener al frente de los mismos un ingeniero director, o los ingenieros que fuesen necesarios de acuerdo con lo estipulado en el presente pliego de condiciones, personal que debe estar suficientemente </w:t>
      </w:r>
      <w:r w:rsidRPr="00BA45E2">
        <w:rPr>
          <w:rFonts w:cs="Arial"/>
          <w:sz w:val="22"/>
        </w:rPr>
        <w:lastRenderedPageBreak/>
        <w:t>facultado para representarlo en todo lo relacionado con el desarrollo y cumplimiento del contrato.</w:t>
      </w:r>
    </w:p>
    <w:p w14:paraId="60BED58F" w14:textId="77777777" w:rsidR="00451082" w:rsidRPr="00BA45E2" w:rsidRDefault="00451082" w:rsidP="0066165F">
      <w:pPr>
        <w:spacing w:after="0" w:line="240" w:lineRule="auto"/>
        <w:rPr>
          <w:rFonts w:cs="Arial"/>
          <w:sz w:val="22"/>
        </w:rPr>
      </w:pPr>
    </w:p>
    <w:p w14:paraId="1413B082" w14:textId="77777777" w:rsidR="00451082" w:rsidRPr="00BA45E2" w:rsidRDefault="00451082" w:rsidP="0066165F">
      <w:pPr>
        <w:spacing w:after="0" w:line="240" w:lineRule="auto"/>
        <w:rPr>
          <w:rFonts w:cs="Arial"/>
          <w:sz w:val="22"/>
        </w:rPr>
      </w:pPr>
      <w:r w:rsidRPr="00BA45E2">
        <w:rPr>
          <w:rFonts w:cs="Arial"/>
          <w:sz w:val="22"/>
        </w:rPr>
        <w:t>El Instituto se reserva el derecho de exigir, por escrito, al contratista el reemplazo de cualquier persona vinculada al proyecto. Esta exigencia no dará derecho al contratista para elevar ningún reclamo contra el Instituto.</w:t>
      </w:r>
    </w:p>
    <w:p w14:paraId="526731BC" w14:textId="77777777" w:rsidR="00451082" w:rsidRPr="00BA45E2" w:rsidRDefault="00451082" w:rsidP="0066165F">
      <w:pPr>
        <w:spacing w:after="0" w:line="240" w:lineRule="auto"/>
        <w:rPr>
          <w:rFonts w:cs="Arial"/>
          <w:sz w:val="22"/>
        </w:rPr>
      </w:pPr>
    </w:p>
    <w:p w14:paraId="5BEBD036" w14:textId="77777777" w:rsidR="00451082" w:rsidRPr="00BA45E2" w:rsidRDefault="00451082" w:rsidP="0066165F">
      <w:pPr>
        <w:spacing w:after="0" w:line="240" w:lineRule="auto"/>
        <w:rPr>
          <w:rFonts w:cs="Arial"/>
          <w:sz w:val="22"/>
        </w:rPr>
      </w:pPr>
      <w:r w:rsidRPr="00BA45E2">
        <w:rPr>
          <w:rFonts w:cs="Arial"/>
          <w:sz w:val="22"/>
        </w:rPr>
        <w:t>La interventoría podrá solicitar al contratista, en cualquier momento, el suministro de información sobre la nómina del personal. El contratista atenderá esta solicitud con el detalle requerido y en el plazo razonable que la interventoría haya fijado.</w:t>
      </w:r>
    </w:p>
    <w:p w14:paraId="009F9C6F" w14:textId="77777777" w:rsidR="00451082" w:rsidRPr="00BA45E2" w:rsidRDefault="00451082" w:rsidP="0066165F">
      <w:pPr>
        <w:spacing w:after="0" w:line="240" w:lineRule="auto"/>
        <w:rPr>
          <w:rFonts w:cs="Arial"/>
          <w:sz w:val="22"/>
        </w:rPr>
      </w:pPr>
    </w:p>
    <w:p w14:paraId="0641089F" w14:textId="77777777" w:rsidR="00451082" w:rsidRPr="00BA45E2" w:rsidRDefault="00451082" w:rsidP="0066165F">
      <w:pPr>
        <w:spacing w:after="0" w:line="240" w:lineRule="auto"/>
        <w:rPr>
          <w:rFonts w:cs="Arial"/>
          <w:sz w:val="22"/>
        </w:rPr>
      </w:pPr>
      <w:r w:rsidRPr="00BA45E2">
        <w:rPr>
          <w:rFonts w:cs="Arial"/>
          <w:sz w:val="22"/>
        </w:rPr>
        <w:t>El CONTRATISTA se obliga durante el desarrollo del contrato a mantener al frente de la obra al ingeniero director, residente, ingenieros y demás personal de especialistas aprobados por EL INSTITUTO. El ingeniero director deberá tener autonomía para actuar en nombre del CONTRATISTA y para decidir con el interventor cualquier asunto de orden técnico o administrativo en desarrollo del contrato, siempre que sus decisiones no impliquen modificaciones en las condiciones contractuales. Todos los empleados y obreros para la obra serán nombrados por EL CONTRATISTA quien deberá cumplir con todas las obligaciones legales sobre la contratación del personal colombiano y extranjero. Así mismo deberán observarse las disposiciones que reglamentan las diferentes profesiones.</w:t>
      </w:r>
    </w:p>
    <w:p w14:paraId="07F47B61" w14:textId="77777777" w:rsidR="00451082" w:rsidRPr="00BA45E2" w:rsidRDefault="00451082" w:rsidP="0066165F">
      <w:pPr>
        <w:spacing w:after="0" w:line="240" w:lineRule="auto"/>
        <w:rPr>
          <w:rFonts w:cs="Arial"/>
          <w:sz w:val="22"/>
        </w:rPr>
      </w:pPr>
    </w:p>
    <w:p w14:paraId="492DFF61" w14:textId="77777777" w:rsidR="00451082" w:rsidRPr="00BA45E2" w:rsidRDefault="00451082"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Veeduría de los Trabajos</w:t>
      </w:r>
    </w:p>
    <w:p w14:paraId="04AAFD39" w14:textId="77777777" w:rsidR="00451082" w:rsidRPr="00BA45E2" w:rsidRDefault="00451082" w:rsidP="0066165F">
      <w:pPr>
        <w:spacing w:after="0" w:line="240" w:lineRule="auto"/>
        <w:rPr>
          <w:rFonts w:cs="Arial"/>
          <w:sz w:val="22"/>
        </w:rPr>
      </w:pPr>
    </w:p>
    <w:p w14:paraId="2EC11640" w14:textId="77777777" w:rsidR="00451082" w:rsidRPr="00BA45E2" w:rsidRDefault="00451082" w:rsidP="0066165F">
      <w:pPr>
        <w:spacing w:after="0" w:line="240" w:lineRule="auto"/>
        <w:rPr>
          <w:rFonts w:cs="Arial"/>
          <w:sz w:val="22"/>
        </w:rPr>
      </w:pPr>
      <w:r w:rsidRPr="00BA45E2">
        <w:rPr>
          <w:rFonts w:cs="Arial"/>
          <w:sz w:val="22"/>
        </w:rPr>
        <w:t>La veeduría tiene como propósito servir de canal de comunicación entre las demás entidades, la comunidad y el Instituto, en lo relacionado con la ejecución del proyecto, logrando de esta manera desarrollar los principios constitucionales de participación ciudadana, deber y control en la función del Estado.</w:t>
      </w:r>
    </w:p>
    <w:p w14:paraId="407F64F9" w14:textId="77777777" w:rsidR="00451082" w:rsidRPr="00BA45E2" w:rsidRDefault="00451082" w:rsidP="0066165F">
      <w:pPr>
        <w:spacing w:after="0" w:line="240" w:lineRule="auto"/>
        <w:rPr>
          <w:rFonts w:cs="Arial"/>
          <w:sz w:val="22"/>
        </w:rPr>
      </w:pPr>
    </w:p>
    <w:p w14:paraId="7251887C" w14:textId="77777777" w:rsidR="00451082" w:rsidRPr="00BA45E2" w:rsidRDefault="00451082" w:rsidP="0066165F">
      <w:pPr>
        <w:spacing w:after="0" w:line="240" w:lineRule="auto"/>
        <w:rPr>
          <w:rFonts w:cs="Arial"/>
          <w:sz w:val="22"/>
        </w:rPr>
      </w:pPr>
      <w:r w:rsidRPr="00BA45E2">
        <w:rPr>
          <w:rFonts w:cs="Arial"/>
          <w:sz w:val="22"/>
        </w:rPr>
        <w:t>De acuerdo con la Ley 850 del 2003, las veedurías podrán conformar los diferentes comités (técnicos, financieros y sociales entre otros) para poder ejercer su función. Una vez conformada la veeduría con los parámetros de la ley, desarrollaran su actividad en comunicación con la Interventoría del proyecto.</w:t>
      </w:r>
    </w:p>
    <w:p w14:paraId="3CEDE9B2" w14:textId="77777777" w:rsidR="00451082" w:rsidRPr="00BA45E2" w:rsidRDefault="00451082" w:rsidP="0066165F">
      <w:pPr>
        <w:spacing w:after="0" w:line="240" w:lineRule="auto"/>
        <w:rPr>
          <w:rFonts w:cs="Arial"/>
          <w:sz w:val="22"/>
        </w:rPr>
      </w:pPr>
    </w:p>
    <w:p w14:paraId="0E2B13D4" w14:textId="77777777" w:rsidR="00451082" w:rsidRPr="00BA45E2" w:rsidRDefault="00451082" w:rsidP="006D148C">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Prevención de Accidentes, Medidas de Seguridad y Planes de Contingencia</w:t>
      </w:r>
    </w:p>
    <w:p w14:paraId="25A46E67"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02C3CB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en todo momento tomará todas las precauciones necesarias tanto del personal empleado en la ejecución de la obra, como de terceros, y se acogerá a todas las normas que a este respecto tenga el INSTITUTO y sus códigos de construcción.</w:t>
      </w:r>
    </w:p>
    <w:p w14:paraId="2C21DD0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A29E16A" w14:textId="77777777" w:rsidR="00451082" w:rsidRPr="00BA45E2" w:rsidRDefault="00451082" w:rsidP="00181E88">
      <w:pPr>
        <w:tabs>
          <w:tab w:val="left" w:pos="-142"/>
          <w:tab w:val="left" w:pos="284"/>
        </w:tabs>
        <w:autoSpaceDE w:val="0"/>
        <w:autoSpaceDN w:val="0"/>
        <w:adjustRightInd w:val="0"/>
        <w:spacing w:after="0" w:line="240" w:lineRule="auto"/>
        <w:rPr>
          <w:rFonts w:cs="Arial"/>
          <w:sz w:val="22"/>
        </w:rPr>
      </w:pPr>
      <w:r w:rsidRPr="00BA45E2">
        <w:rPr>
          <w:rFonts w:cs="Arial"/>
          <w:sz w:val="22"/>
        </w:rPr>
        <w:t>Antes de comenzar los trabajos, el contratista debe realizar un plan de contingencia de manera que dentro de su organización se establezcan claramente las correspondientes líneas de mando y los grupos o brigadas responsables, como mínimo para los siguientes casos de emergencias:</w:t>
      </w:r>
    </w:p>
    <w:p w14:paraId="23B960FF" w14:textId="77777777" w:rsidR="00451082" w:rsidRPr="00BA45E2" w:rsidRDefault="00451082" w:rsidP="00181E88">
      <w:pPr>
        <w:tabs>
          <w:tab w:val="left" w:pos="-142"/>
          <w:tab w:val="left" w:pos="284"/>
        </w:tabs>
        <w:autoSpaceDE w:val="0"/>
        <w:autoSpaceDN w:val="0"/>
        <w:adjustRightInd w:val="0"/>
        <w:spacing w:after="0" w:line="240" w:lineRule="auto"/>
        <w:rPr>
          <w:rFonts w:cs="Arial"/>
          <w:sz w:val="22"/>
        </w:rPr>
      </w:pPr>
    </w:p>
    <w:p w14:paraId="19CAE70A" w14:textId="77777777" w:rsidR="00451082" w:rsidRPr="00BA45E2" w:rsidRDefault="00451082"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Explosión o incendio en el campamento base, en los lugares de trabajo o en los lugares donde se almacena combustible.</w:t>
      </w:r>
    </w:p>
    <w:p w14:paraId="180E1A4A" w14:textId="77777777" w:rsidR="00451082" w:rsidRPr="00BA45E2" w:rsidRDefault="00451082"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lastRenderedPageBreak/>
        <w:t>Derrames de combustibles o químicos.</w:t>
      </w:r>
    </w:p>
    <w:p w14:paraId="70135070" w14:textId="77777777" w:rsidR="00451082" w:rsidRPr="00BA45E2" w:rsidRDefault="00451082"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Terremotos, inundaciones y otras emergencias naturales.</w:t>
      </w:r>
    </w:p>
    <w:p w14:paraId="3001C470" w14:textId="77777777" w:rsidR="00451082" w:rsidRPr="00BA45E2" w:rsidRDefault="00451082"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Accidentes, intoxicaciones u otras emergencias médicas.</w:t>
      </w:r>
    </w:p>
    <w:p w14:paraId="4ED9B7F5" w14:textId="77777777" w:rsidR="00451082" w:rsidRPr="00BA45E2" w:rsidRDefault="00451082" w:rsidP="00181E88">
      <w:pPr>
        <w:numPr>
          <w:ilvl w:val="0"/>
          <w:numId w:val="31"/>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 xml:space="preserve">Atención de pequeñas emergencias y remoción de derrumbes. </w:t>
      </w:r>
    </w:p>
    <w:p w14:paraId="1172FF7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3BFE47C"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asumirá todos los riesgos sobre la prevención de accidentes y será responsable de las indemnizaciones causadas por los accidentes que, como resultado de su negligencia o descuido, pueda sufrir su personal, el de la interventoría, el del Instituto, los visitantes autorizados, así como terceras personas.</w:t>
      </w:r>
    </w:p>
    <w:p w14:paraId="73AD118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185855D"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Durante el proceso constructivo, establecerá procedimientos que minimicen las posibilidades de ocurrencia del riesgo asociados con eventos de movimientos en masa, avalanchas, represamientos, accidentes en operación de maquinaria y materiales, entre otros.</w:t>
      </w:r>
    </w:p>
    <w:p w14:paraId="0A5A123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C7A4C48"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proteger todas las estructuras existentes, edificaciones rurales y urbanas cuya demolición no esté prevista, contra todo daño o interrupción de servicios que pueda resultar de las operaciones de construcción o cualquier daño o interrupción de servicios deberá ser reparado o restablecido por él a su costa, sin que esto implique aumento del plazo de ejecución de la obra.</w:t>
      </w:r>
    </w:p>
    <w:p w14:paraId="3ACD40B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F39AA03"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Instituto o el interventor podrán exigir al contratista modificaciones en las obras provisionales construidas por éste para que cumplan con todos los requisitos de seguridad, higiene, protección ambiental y adecuación a su objeto. Estas modificaciones las hará el contratista sin costo alguno para el Instituto, lo anterior de conformidad con el plan de calidad.</w:t>
      </w:r>
    </w:p>
    <w:p w14:paraId="123C320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A56D5A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En desarrollo de los trabajos no se permitirá por ninguna circunstancia depositar el material producto de las excavaciones en el lecho de corrientes superficiales o en general cuerpos de agua. Si esto sucede, el contratista, a su costa deberá retirar el material volviendo el sitio a su estado original. Si el contratista no lo hiciere, se hará acreedor a las sanciones contractuales correspondientes.</w:t>
      </w:r>
    </w:p>
    <w:p w14:paraId="6050707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8F67F0A"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Desde la fecha de la orden de iniciación del contrato, el contratista es el único responsable de diseñar e implementar el plan de manejo de tránsito y seguridad del tránsito en el sector contratado; por lo tanto, a partir de esa fecha y hasta la entrega definitiva de las obras al Instituto, el contratista está obligado a señalizar y mantener el tránsito en el sector contratado. Esta obligación deberá cumplirla en la forma establecida en el Manual de Señalización - dispositivos para la regulación del tránsito en calles, carreteras y ciclorrutas de Colombia y en la resolución 1885 de 2 de junio de 2015 (emanadas del Ministerio de Transporte).</w:t>
      </w:r>
    </w:p>
    <w:p w14:paraId="737449E4"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F43B6EC"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deberá garantizar el libre y continuo uso de las vías a terceros en cuanto se relacione con la ejecución de sus trabajos. A este respecto, el contratista deberá notificar al interventor y al director de la Dirección Territorial por lo menos con quince (15) días de anticipación sobre la iniciación de cualquier trabajo que pueda causar interferencia en el tránsito de vehículos y peatones. El contratista deberá reducir a un mínimo tales interferencias.</w:t>
      </w:r>
    </w:p>
    <w:p w14:paraId="73CD68C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A3898F8"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El contratista deberá emplear los medios razonables para evitar que se causen daños en las vías públicas que comunican con el sitio por causa de su uso, por él mismo o por sus subcontratistas. En particular, seleccionará la ruta y usará vehículos adecuados para restringir y distribuir las cargas, de modo que el transporte que se derive del movimiento de la planta y material hasta el sitio y desde él, quede limitado a las cargas permisibles y se desarrolle de manera que se evite causar daños previsibles a las vías públicas.</w:t>
      </w:r>
    </w:p>
    <w:p w14:paraId="5851287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C89B31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desacato de cualquiera de estas condiciones constituye causal de incumplimiento del contrato.</w:t>
      </w:r>
    </w:p>
    <w:p w14:paraId="09A982F5" w14:textId="77777777" w:rsidR="00451082" w:rsidRPr="00BA45E2" w:rsidRDefault="00451082" w:rsidP="0066165F">
      <w:pPr>
        <w:spacing w:after="0" w:line="240" w:lineRule="auto"/>
        <w:rPr>
          <w:rFonts w:cs="Arial"/>
          <w:sz w:val="22"/>
        </w:rPr>
      </w:pPr>
    </w:p>
    <w:p w14:paraId="4711AA8C" w14:textId="77777777" w:rsidR="00451082" w:rsidRPr="00BA45E2" w:rsidRDefault="00451082"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Examen del Sitio de la Obra</w:t>
      </w:r>
    </w:p>
    <w:p w14:paraId="0BC8A9E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C2A0198"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Es responsabilidad del proponente, inspeccionar y examinar el sitio y los alrededores de la obra e informarse, sobre la forma y características del sitio, las cantidades, localización y naturaleza de la obra y la de los materiales necesarios para su ejecución, transporte, mano de obra, y, de manera especial las fuentes de materiales para su explotación junto con los volúmenes de explotación, vías internas de explotación y vías de acceso a las mismas, zonas de botaderos, las vías de acceso al sitio y las instalaciones que se puedan requerir, las condiciones ambientales y sociales del área de influencia, las cuales debe considerar para el desarrollo y manejo ambiental del proyecto, en especial cuando se establezca presencia de minorías étnicas, caso en el cual debe asegurarse de cumplir con la normativa especial que rige para la explotación de recursos naturales en jurisdicción de los territorios legalmente constituidos a su favor, o evitar su intervención a efectos de obviar el procedimiento de consulta previa, y, en general, sobre todas las circunstancias que puedan afectar o influir en el cálculo del valor de su propuesta.</w:t>
      </w:r>
    </w:p>
    <w:p w14:paraId="628BEA6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CAD390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Así mismo, es responsabilidad del proponente familiarizarse con los detalles y condiciones bajo los cuales serán ejecutados los trabajos, así como de los riesgos previsibles de la obra, pues su desconocimiento o falta de información no se considerará como excusa válida para posteriores reclamaciones a la entidad. </w:t>
      </w:r>
    </w:p>
    <w:p w14:paraId="0C70BA4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BA7D4C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 entidad señalará las condiciones con las que se llevará a cabo el examen del sitio de la obra, este no podrá ser definido como requisito habilitante o criterio de evaluación de las propuestas.</w:t>
      </w:r>
    </w:p>
    <w:p w14:paraId="509A5744"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C12B367" w14:textId="77777777" w:rsidR="00451082" w:rsidRPr="00BA45E2" w:rsidRDefault="00451082"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Avances sobre Materia Prima</w:t>
      </w:r>
    </w:p>
    <w:p w14:paraId="04795F3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F47ABC9"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No habrá avances sobre materia prima.</w:t>
      </w:r>
    </w:p>
    <w:p w14:paraId="3B9604D4"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5440572" w14:textId="77777777" w:rsidR="00451082" w:rsidRPr="00BA45E2" w:rsidRDefault="00451082" w:rsidP="00181E88">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Evaluación de Avance y Actualización</w:t>
      </w:r>
    </w:p>
    <w:p w14:paraId="1D91A46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75BFF6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Durante la ejecución de la obra, el Instituto efectuará a través de la interventoría un seguimiento al programa de obra, como uno de los mecanismos de verificación del cumplimiento del contrato. Por tal motivo, el contratista deberá mantener el programa actualizado de manera que en todo momento represente la historia real de lo ejecutado para cada actividad, así como su programa de obra proyectado para la terminación de los trabajos dentro del plazo contractual.</w:t>
      </w:r>
    </w:p>
    <w:p w14:paraId="1F619D9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EE73983" w14:textId="77777777" w:rsidR="00451082" w:rsidRPr="00BA45E2" w:rsidRDefault="00451082" w:rsidP="0066165F">
      <w:pPr>
        <w:spacing w:after="0" w:line="240" w:lineRule="auto"/>
        <w:rPr>
          <w:rFonts w:cs="Arial"/>
          <w:noProof/>
          <w:sz w:val="22"/>
        </w:rPr>
      </w:pPr>
      <w:r>
        <w:rPr>
          <w:rFonts w:cs="Arial"/>
          <w:noProof/>
          <w:sz w:val="22"/>
        </w:rPr>
        <w:t>E</w:t>
      </w:r>
      <w:r w:rsidRPr="00BA45E2">
        <w:rPr>
          <w:rFonts w:cs="Arial"/>
          <w:noProof/>
          <w:sz w:val="22"/>
        </w:rPr>
        <w:t xml:space="preserve">l interventor realizara especial seguimiento, en relacion con la obligacion del contratista de adelantar las actividades de pavimentacion en concreto rigido y/o flexible de por lo menos </w:t>
      </w:r>
      <w:r w:rsidR="00BF0960">
        <w:rPr>
          <w:rFonts w:cs="Arial"/>
          <w:noProof/>
          <w:sz w:val="22"/>
        </w:rPr>
        <w:t>3</w:t>
      </w:r>
      <w:r w:rsidRPr="00BA45E2">
        <w:rPr>
          <w:rFonts w:cs="Arial"/>
          <w:noProof/>
          <w:sz w:val="22"/>
        </w:rPr>
        <w:t xml:space="preserve"> KILOMETRO</w:t>
      </w:r>
      <w:r w:rsidR="00BF0960">
        <w:rPr>
          <w:rFonts w:cs="Arial"/>
          <w:noProof/>
          <w:sz w:val="22"/>
        </w:rPr>
        <w:t>S</w:t>
      </w:r>
      <w:r w:rsidRPr="00BA45E2">
        <w:rPr>
          <w:rFonts w:cs="Arial"/>
          <w:noProof/>
          <w:sz w:val="22"/>
        </w:rPr>
        <w:t xml:space="preserve"> DE VIA, incluyendo todos sus elementos constitutivos, en el sector previamente autorizado por INVIAS, en un plazo NO MAYOR A 6 MESES contados a partir de la orden de inicio del contrato, asi mismo, se debera garantizar la continuidad en el desarrollo de las obras y un constante flujo de inversiones, de acuerdo con las disponibilidades presupuestales anuales para el proyecto. </w:t>
      </w:r>
    </w:p>
    <w:p w14:paraId="0796555F" w14:textId="77777777" w:rsidR="00451082" w:rsidRPr="00BA45E2" w:rsidRDefault="00451082" w:rsidP="0066165F">
      <w:pPr>
        <w:spacing w:after="0" w:line="240" w:lineRule="auto"/>
        <w:rPr>
          <w:rFonts w:cs="Arial"/>
          <w:noProof/>
          <w:sz w:val="22"/>
        </w:rPr>
      </w:pPr>
    </w:p>
    <w:p w14:paraId="2D55DDE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y el interventor evaluarán semanalmente la ejecución del contrato, revisando el programa de obra actualizado para establecer en qué condiciones avanzan los trabajos. De estas evaluaciones se levantará un acta, suscrita por los ingenieros residentes del contratista y de la interventoría, donde se consignará el estado real de los trabajos; en caso de presentarse algún atraso, se señalarán los motivos del mismo, dejando constancia de los correctivos que se tomarán para subsanar dicho atraso, los cuales se plasmarán en una modificación al programa de obra que no podrá contemplar la disminución de las cantidades de obra programadas para cada mes ni una prórroga del plazo inicialmente establecido.</w:t>
      </w:r>
    </w:p>
    <w:p w14:paraId="522DB55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E9291B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Cuando fuere necesario suscribir actas de modificación de cantidades</w:t>
      </w:r>
      <w:r>
        <w:rPr>
          <w:rFonts w:cs="Arial"/>
          <w:sz w:val="22"/>
        </w:rPr>
        <w:t xml:space="preserve"> de</w:t>
      </w:r>
      <w:r w:rsidRPr="00BA45E2">
        <w:rPr>
          <w:rFonts w:cs="Arial"/>
          <w:sz w:val="22"/>
        </w:rPr>
        <w:t xml:space="preserve"> obra o modificar el valor o el plazo del contrato, el contratista deberá ajustar el programa de obra a dicha modificación, para lo cual deberá someter a aprobación del Instituto y con el visto bueno de la interventoría, el nuevo programa de obra.</w:t>
      </w:r>
    </w:p>
    <w:p w14:paraId="17ECDB6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4AA6BB7"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Constituye causal de incumplimiento del contrato el hecho que el contratista no ejecute, por lo menos, las cantidades de obra previstas en su programa de obra.</w:t>
      </w:r>
    </w:p>
    <w:p w14:paraId="48F32F2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4641BAC" w14:textId="77777777" w:rsidR="00451082" w:rsidRPr="00BA45E2" w:rsidRDefault="00451082"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Cantidades de Obra</w:t>
      </w:r>
    </w:p>
    <w:p w14:paraId="7F8653A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F44E48B"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Las cantidades de obra por ejecutar son las que se presentan en el formulario de la propuesta, estas son aproximadas y están calculadas con base en el estudio del proyecto; por lo tanto, se podrán aumentar, disminuir o suprimir durante la ejecución de la obra; tales variaciones no viciarán ni invalidarán el contrato. El contratista está obligado a ejecutar las mayores cantidades de obra que resulten, a los mismos precios de la propuesta, salvo que se presenten circunstancias imprevisibles que afecten el equilibrio económico del contrato.</w:t>
      </w:r>
    </w:p>
    <w:p w14:paraId="71009A7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F328545"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Si durante la ejecución del proyecto fuere necesario modificar las cantidades de obras establecidas en el formulario de la propuesta, el contratista estará en la obligación de incluir los cambios a que haya lugar en el citado formulario, de acuerdo con la respectiva acta de modificación.</w:t>
      </w:r>
    </w:p>
    <w:p w14:paraId="102F913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BE1D893"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Para los fines de pago regirán las cantidades de obra realmente ejecutadas, pero el valor de las obras ejecutadas no podrá superar el valor determinado en el contrato.</w:t>
      </w:r>
    </w:p>
    <w:p w14:paraId="723E35B9"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79FEE7F" w14:textId="77777777" w:rsidR="00451082" w:rsidRPr="00BA45E2" w:rsidRDefault="00451082"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Adicionales</w:t>
      </w:r>
    </w:p>
    <w:p w14:paraId="2D8D546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1EAE9B4"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Se entiende por obras adicionales aquellas que, por su naturaleza</w:t>
      </w:r>
      <w:r>
        <w:rPr>
          <w:rFonts w:cs="Arial"/>
          <w:sz w:val="22"/>
        </w:rPr>
        <w:t xml:space="preserve"> </w:t>
      </w:r>
      <w:r w:rsidRPr="00BA45E2">
        <w:rPr>
          <w:rFonts w:cs="Arial"/>
          <w:sz w:val="22"/>
        </w:rPr>
        <w:t>pueden ejecutarse con las especificaciones originales del contrato o variaciones no sustanciales de las mismas y en donde todos los ítems tengan precios unitarios pactados. El Instituto podrá ordenar por escrito obras adicionales y el contratista estará en la obligación de ejecutarlas. Las obras adicionales se pagarán a los precios establecidos en el formulario de la propuesta.</w:t>
      </w:r>
    </w:p>
    <w:p w14:paraId="4C145769"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36A39C0" w14:textId="77777777" w:rsidR="00451082" w:rsidRPr="00BA45E2" w:rsidRDefault="00451082"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Obras Complementarias</w:t>
      </w:r>
    </w:p>
    <w:p w14:paraId="5D36561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89173F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Se entiende por obra complementaria la que no está incluida en las condiciones originales del contrato y por esta misma razón, no puede ejecutarse con los precios del mismo. El Instituto podrá ordenar obras complementarias y el contratista estará obligado a ejecutarlas, siempre que los trabajos ordenados hagan parte inseparable de la obra contratada, o sean necesarias para ejecutar esta obra o para protegerla.</w:t>
      </w:r>
    </w:p>
    <w:p w14:paraId="4F19B83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8BE1E9B" w14:textId="77777777" w:rsidR="00451082" w:rsidRPr="00BA45E2" w:rsidRDefault="00451082"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Los precios que se aplicarán para el pago de la obra complementar</w:t>
      </w:r>
      <w:r>
        <w:rPr>
          <w:rFonts w:cs="Arial"/>
          <w:sz w:val="22"/>
        </w:rPr>
        <w:t>i</w:t>
      </w:r>
      <w:r w:rsidRPr="00BA45E2">
        <w:rPr>
          <w:rFonts w:cs="Arial"/>
          <w:sz w:val="22"/>
        </w:rPr>
        <w:t>a serán los que se convengan con el contratista, mediante la suscripción de un acta de precios no previstos. Cuando no se llegare a un acuerdo de antemano con el contratista sobre el precio de la obra complementaria, el Instituto podrá optar por ordenar que dicho trabajo sea ejecutado por el sistema de administración, o sea por el costo directo más un porcentaje acordado por las partes, que debe cubrir los costos por concepto de administración y utilidad del contratista. Por costo directo se entenderá el de las siguientes partidas.</w:t>
      </w:r>
    </w:p>
    <w:p w14:paraId="20A8F25B" w14:textId="77777777" w:rsidR="00451082" w:rsidRPr="00BA45E2" w:rsidRDefault="00451082" w:rsidP="00D56D31">
      <w:pPr>
        <w:tabs>
          <w:tab w:val="left" w:pos="-142"/>
          <w:tab w:val="left" w:pos="142"/>
          <w:tab w:val="left" w:pos="284"/>
        </w:tabs>
        <w:autoSpaceDE w:val="0"/>
        <w:autoSpaceDN w:val="0"/>
        <w:adjustRightInd w:val="0"/>
        <w:spacing w:after="0" w:line="240" w:lineRule="auto"/>
        <w:rPr>
          <w:rFonts w:cs="Arial"/>
          <w:sz w:val="22"/>
        </w:rPr>
      </w:pPr>
    </w:p>
    <w:p w14:paraId="0C6662EE" w14:textId="77777777" w:rsidR="00451082" w:rsidRPr="00BA45E2" w:rsidRDefault="00451082"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valor de los materiales puestos al pie de la obra.</w:t>
      </w:r>
    </w:p>
    <w:p w14:paraId="4EEDFE15" w14:textId="77777777" w:rsidR="00451082" w:rsidRPr="00BA45E2" w:rsidRDefault="00451082"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Los jornales y sueldos útiles, aumentados en el porcentaje por prestaciones sociales calculados por el contratista en la propuesta. Los jornales de dominicales y días feriados están incluidos en estos porcentajes.</w:t>
      </w:r>
    </w:p>
    <w:p w14:paraId="1B393942" w14:textId="77777777" w:rsidR="00451082" w:rsidRPr="00BA45E2" w:rsidRDefault="00451082" w:rsidP="00D56D31">
      <w:pPr>
        <w:tabs>
          <w:tab w:val="left" w:pos="-142"/>
          <w:tab w:val="left" w:pos="142"/>
          <w:tab w:val="left" w:pos="284"/>
        </w:tabs>
        <w:autoSpaceDE w:val="0"/>
        <w:autoSpaceDN w:val="0"/>
        <w:adjustRightInd w:val="0"/>
        <w:spacing w:after="0" w:line="240" w:lineRule="auto"/>
        <w:rPr>
          <w:rFonts w:cs="Arial"/>
          <w:sz w:val="22"/>
        </w:rPr>
      </w:pPr>
    </w:p>
    <w:p w14:paraId="7D565358" w14:textId="77777777" w:rsidR="00451082" w:rsidRPr="00BA45E2" w:rsidRDefault="00451082" w:rsidP="00D56D31">
      <w:pPr>
        <w:numPr>
          <w:ilvl w:val="0"/>
          <w:numId w:val="31"/>
        </w:numPr>
        <w:tabs>
          <w:tab w:val="left" w:pos="-142"/>
          <w:tab w:val="left" w:pos="142"/>
          <w:tab w:val="left" w:pos="284"/>
        </w:tabs>
        <w:autoSpaceDE w:val="0"/>
        <w:autoSpaceDN w:val="0"/>
        <w:adjustRightInd w:val="0"/>
        <w:spacing w:after="0" w:line="240" w:lineRule="auto"/>
        <w:ind w:left="0" w:firstLine="0"/>
        <w:rPr>
          <w:rFonts w:cs="Arial"/>
          <w:sz w:val="22"/>
        </w:rPr>
      </w:pPr>
      <w:r w:rsidRPr="00BA45E2">
        <w:rPr>
          <w:rFonts w:cs="Arial"/>
          <w:sz w:val="22"/>
        </w:rPr>
        <w:t>El alquiler del equipo y herramientas, liquidado según las tarifas horarias de la propuesta del contratista y conforme a lo estipulado en el pliego de condiciones de la licitación pública. En el caso de tarifas no establecidas en la propuesta, éstas se calcularán por métodos similares a los empleados por la Cámara Colombiana de la Infraestructura (CCI).</w:t>
      </w:r>
    </w:p>
    <w:p w14:paraId="73C843E9" w14:textId="77777777" w:rsidR="00451082" w:rsidRPr="00BA45E2" w:rsidRDefault="00451082" w:rsidP="00D56D31">
      <w:pPr>
        <w:tabs>
          <w:tab w:val="left" w:pos="-142"/>
          <w:tab w:val="left" w:pos="142"/>
          <w:tab w:val="left" w:pos="284"/>
        </w:tabs>
        <w:autoSpaceDE w:val="0"/>
        <w:autoSpaceDN w:val="0"/>
        <w:adjustRightInd w:val="0"/>
        <w:spacing w:after="0" w:line="240" w:lineRule="auto"/>
        <w:rPr>
          <w:rFonts w:cs="Arial"/>
          <w:sz w:val="22"/>
        </w:rPr>
      </w:pPr>
    </w:p>
    <w:p w14:paraId="64E2460A" w14:textId="77777777" w:rsidR="00451082" w:rsidRPr="00BA45E2" w:rsidRDefault="00451082" w:rsidP="00D56D31">
      <w:pPr>
        <w:tabs>
          <w:tab w:val="left" w:pos="-142"/>
          <w:tab w:val="left" w:pos="142"/>
          <w:tab w:val="left" w:pos="284"/>
        </w:tabs>
        <w:autoSpaceDE w:val="0"/>
        <w:autoSpaceDN w:val="0"/>
        <w:adjustRightInd w:val="0"/>
        <w:spacing w:after="0" w:line="240" w:lineRule="auto"/>
        <w:rPr>
          <w:rFonts w:cs="Arial"/>
          <w:sz w:val="22"/>
        </w:rPr>
      </w:pPr>
      <w:r w:rsidRPr="00BA45E2">
        <w:rPr>
          <w:rFonts w:cs="Arial"/>
          <w:sz w:val="22"/>
        </w:rPr>
        <w:t>Para el pago de las obras complementarias por administración, el contratista elaborará planillas diarias de control en que se consignen los datos de empleo de mano de obra, materiales, equipo y los correspondientes a otros gastos incurridos. Estas planillas deberán ser aprobadas por el interventor y constituirán la base para la presentación de la facturación correspondiente.</w:t>
      </w:r>
    </w:p>
    <w:p w14:paraId="57A5EC5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3687F01" w14:textId="77777777" w:rsidR="00451082" w:rsidRPr="00BA45E2" w:rsidRDefault="00451082" w:rsidP="00D56D3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Calidad de la Obra</w:t>
      </w:r>
    </w:p>
    <w:p w14:paraId="2ADD021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BA5CCB9"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es responsable de la realización de las pruebas de campo y ensayos de laboratorio que aseguren la calidad de la obra, incluidas aquellas requeridas para el manejo ambiental del proyecto y entregará a la Interventoría los resultados de los mismos dentro de los dos (2) días hábiles siguientes a la fecha de su obtención, para que ésta verifique si se ajustan a los requerimientos de las especificaciones. La verificación de la Interventoría no exonerará de responsabilidad al contratista por la calidad de la misma.</w:t>
      </w:r>
    </w:p>
    <w:p w14:paraId="22ABC10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219121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Una vez terminadas las partes de la obra que deban quedar ocultas y antes de iniciar el trabajo subsiguiente, el contratista informará a la interventoría para que ésta proceda a medir la obra construida. Si así no procediere el contratista, la interventoría podrá ordenarle por escrito el descubrimiento de las partes ocultas de la obra, para que ésta pueda ejercer sus funciones de control. El contratista efectuará este trabajo y el de reacondicionamiento posterior sin que ello le dé derecho al reconocimiento de costos adicionales ni a extensiones al plazo de ejecución.</w:t>
      </w:r>
    </w:p>
    <w:p w14:paraId="06D6FEEE"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0FEA165"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rechazar la obra ejecutada por deficiencias en los materiales o elementos empleados, o procesos constructivos, aunque las muestras y prototipos correspondientes hubieren sido verificados previamente, sin perjuicio de lo establecido en las especificaciones sobre la aceptación de suministro defectuoso. Toda obra rechazada por defectos en los materiales, en los elementos empleados, en la obra de mano o por deficiencia de los equipos, maquinarias y herramientas de construcción o por procesos constructivos o por defectos en ella misma, deberá ser retenida, reconstruida o reparada por cuenta del contratista. Además, el contratista queda obligado a retirar del sitio respectivo los materiales o elementos defectuosos. </w:t>
      </w:r>
    </w:p>
    <w:p w14:paraId="4382444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7816407"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Los equipos, maquinaria y herramientas que el contratista suministre para la obra, deberán estar en perfecto estado de operación ser adecuados y suficientes para las características y la magnitud del trabajo por ejecutar. El Instituto directamente o por intermedio de la Interventoría se reserva el derecho de rechazar y exigir el reemplazo o reparación por cuenta del contratista de aquellos equipos, maquinarias y herramientas que a su juicio sean inadecuados o ineficientes, o que por sus características constituyen un peligro para el personal o un obstáculo para el buen desarrollo de las obras. Se exigirá siempre el suministro y mantenimiento en buen estado de funcionamiento del equipo básico requerido para la construcción de las obras.</w:t>
      </w:r>
    </w:p>
    <w:p w14:paraId="39E753D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A88E76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Se deben realizar y obtener conformidad de las pruebas de carga para puentes.</w:t>
      </w:r>
    </w:p>
    <w:p w14:paraId="7121408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3B4DE7F" w14:textId="77777777" w:rsidR="00451082" w:rsidRPr="00BA45E2" w:rsidRDefault="00451082"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Modificación de Cantidades de Obra</w:t>
      </w:r>
    </w:p>
    <w:p w14:paraId="6CC8802E"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2EA60F1"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se deja constancia de las modificaciones efectuadas por requerimientos del proyecto a las cantidades de obra previstas inicialmente.</w:t>
      </w:r>
    </w:p>
    <w:p w14:paraId="5495DDA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4665E24" w14:textId="77777777" w:rsidR="0045108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Las actas de modificación de cantidades de obra deben diligenciarse de conformidad con el instructivo MINFRA-MN-IN-7 y su formato MINFRA-MN-IN-7-FR-1 del manual de Interventoría vigente o aquel que lo modifique o sustituya.</w:t>
      </w:r>
    </w:p>
    <w:p w14:paraId="36363D3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9D6E196" w14:textId="77777777" w:rsidR="00451082" w:rsidRPr="00BA45E2" w:rsidRDefault="00451082"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Actas de Obra</w:t>
      </w:r>
    </w:p>
    <w:p w14:paraId="23990E5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1C7C0B9"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Es el documento en el que el contratista y el interventor dejarán consignadas las cantidades de obra realmente ejecutadas durante cada mes.</w:t>
      </w:r>
    </w:p>
    <w:p w14:paraId="27395DF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ED7722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El contratista y el interventor deberán elaborar el acta mensual dentro de los cinco (5) días calendario del mes siguiente al de ejecución de las obras. El valor básico del acta será la suma de los productos que resulten de multiplicar las cantidades de obra realmente ejecutada por los </w:t>
      </w:r>
      <w:r w:rsidRPr="00BA45E2">
        <w:rPr>
          <w:rFonts w:cs="Arial"/>
          <w:sz w:val="22"/>
        </w:rPr>
        <w:lastRenderedPageBreak/>
        <w:t>precios unitarios estipulados en el formulario de la propuesta del contratista o por los precios acordados para los nuevos ítems que resulten durante el desarrollo del contrato.</w:t>
      </w:r>
    </w:p>
    <w:p w14:paraId="0A430156"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796F87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Las actas de obra mensual tendrán carácter provisional en lo que se refiere a la calidad de la obra, a las cantidades de obra y obras parciales. El interventor podrá, en actas posteriores, hacer correcciones o modificaciones a cualquiera de las actas anteriores aprobadas por él, y deberá indicar el valor correspondiente a la parte o partes de los trabajos que no se hayan ejecutado a su entera satisfacción a efecto de que el Instituto se abstenga de pagarlos al contratista o realice los descuentos correspondientes, hasta que el interventor dé el visto bueno. Ninguna constancia de parte del interventor que no sea la de recibo definitivo de la totalidad, o de parte de las obras, podrá considerarse como constitutiva de aprobación de algún trabajo u obra.</w:t>
      </w:r>
    </w:p>
    <w:p w14:paraId="05C5C35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EE4CF75" w14:textId="77777777" w:rsidR="00451082" w:rsidRPr="00BA45E2" w:rsidRDefault="00451082" w:rsidP="00752091">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Ajuste</w:t>
      </w:r>
    </w:p>
    <w:p w14:paraId="7AF77AF7"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335502B"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contrato de obra se encuentra sujeto a ajustes tomando como base los Índices de Costos de la Construcción Pesada ICCP, calculados mensualmente por el Departamento Administrativo Nacional de Estadística, DANE. El procedimiento para el cálculo de los mismos será el establecido en el Manual de Interventoría vigente, excepto para las mezclas asfálticas que utilicen asfalto 60-70 u 80-100, que cumpla con lo señalado en las especificaciones generales de construcción de carreteras INVIAS 2013, para las cuales el ADJUDICATARIO TENDRÁ LA OPCIÓN DE ESCOGER LA FORMA DE AJUSTAR LAS MEZCLAS ASFÁLTICAS, como se detalla más adelante.</w:t>
      </w:r>
    </w:p>
    <w:p w14:paraId="2F512D9B"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84F5EB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cálculo de ajuste se hará para el período correspondiente entre la fecha de cierre de la licitación y el mes del acta correspondiente, y así sucesivamente hasta el vencimiento del contrato. Las cantidades de obra que no se ejecuten dentro del programa de inversiones propuesto por el contratista no estarán sujetas a la actualización prevista anteriormente, sino que serán pagadas a los precios del período en el cual debieron haber sido ejecutadas.</w:t>
      </w:r>
    </w:p>
    <w:p w14:paraId="77F06C7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D7CF11B" w14:textId="77777777" w:rsidR="00451082" w:rsidRPr="00BA45E2" w:rsidRDefault="00451082" w:rsidP="0066165F">
      <w:pPr>
        <w:tabs>
          <w:tab w:val="left" w:pos="-142"/>
        </w:tabs>
        <w:autoSpaceDE w:val="0"/>
        <w:autoSpaceDN w:val="0"/>
        <w:adjustRightInd w:val="0"/>
        <w:spacing w:after="0" w:line="240" w:lineRule="auto"/>
        <w:rPr>
          <w:rFonts w:cs="Arial"/>
          <w:b/>
          <w:sz w:val="22"/>
        </w:rPr>
      </w:pPr>
      <w:r w:rsidRPr="00BA45E2">
        <w:rPr>
          <w:rFonts w:cs="Arial"/>
          <w:b/>
          <w:sz w:val="22"/>
        </w:rPr>
        <w:t>Para el caso de las mezclas asfálticas que utilicen ASFALTO 60-70 u 80-100, que cumpla con lo señalado en las especificaciones generales de construcción de carreteras INVIAS 2013, se podrán ajustar a opción del contratista, de forma creciente o decreciente así:</w:t>
      </w:r>
    </w:p>
    <w:p w14:paraId="1D3A92B8" w14:textId="77777777" w:rsidR="00451082" w:rsidRPr="00BA45E2" w:rsidRDefault="00451082" w:rsidP="0066165F">
      <w:pPr>
        <w:tabs>
          <w:tab w:val="left" w:pos="-142"/>
        </w:tabs>
        <w:autoSpaceDE w:val="0"/>
        <w:autoSpaceDN w:val="0"/>
        <w:adjustRightInd w:val="0"/>
        <w:spacing w:after="0" w:line="240" w:lineRule="auto"/>
        <w:rPr>
          <w:rFonts w:cs="Arial"/>
          <w:b/>
          <w:sz w:val="22"/>
        </w:rPr>
      </w:pPr>
    </w:p>
    <w:p w14:paraId="6B1B649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insumo asfalto de las mezclas asfálticas colocadas en desarrollo del contrato, se ajustará con la variación (aumento o disminución) de precios emitido por ECOPETROL mediante certificación o lista oficial, de la siguiente manera:</w:t>
      </w:r>
    </w:p>
    <w:p w14:paraId="14F0286B"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C4B3FB3" w14:textId="77777777" w:rsidR="00451082" w:rsidRPr="00BA45E2" w:rsidRDefault="00451082"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menor o igual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de lista oficial al cierre del proceso,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w:t>
      </w:r>
      <w:r w:rsidRPr="00BA45E2">
        <w:rPr>
          <w:rFonts w:cs="Arial"/>
          <w:sz w:val="22"/>
        </w:rPr>
        <w:lastRenderedPageBreak/>
        <w:t>insumo asfalto se hará con base en la resolución, certificación o lista de ECOPETROL que autorice dicho reajuste para el mes calendario correspondiente a aquel en el cual debió ejecutarse esa obra según el citado programa.</w:t>
      </w:r>
    </w:p>
    <w:p w14:paraId="4DD7A406" w14:textId="77777777" w:rsidR="00451082" w:rsidRPr="00BA45E2" w:rsidRDefault="00451082" w:rsidP="00752091">
      <w:pPr>
        <w:tabs>
          <w:tab w:val="left" w:pos="-142"/>
          <w:tab w:val="left" w:pos="284"/>
        </w:tabs>
        <w:autoSpaceDE w:val="0"/>
        <w:autoSpaceDN w:val="0"/>
        <w:adjustRightInd w:val="0"/>
        <w:spacing w:after="0" w:line="240" w:lineRule="auto"/>
        <w:rPr>
          <w:rFonts w:cs="Arial"/>
          <w:sz w:val="22"/>
        </w:rPr>
      </w:pPr>
    </w:p>
    <w:p w14:paraId="64BC4688"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Este ajuste se hará para el período correspondiente entre la fecha de cierre de la licitación y el mes del acta correspondiente.</w:t>
      </w:r>
    </w:p>
    <w:p w14:paraId="25EAACC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6F2C17B" w14:textId="77777777" w:rsidR="00451082" w:rsidRPr="00BA45E2" w:rsidRDefault="00451082" w:rsidP="00752091">
      <w:pPr>
        <w:numPr>
          <w:ilvl w:val="0"/>
          <w:numId w:val="35"/>
        </w:numPr>
        <w:tabs>
          <w:tab w:val="left" w:pos="-142"/>
          <w:tab w:val="left" w:pos="284"/>
        </w:tabs>
        <w:autoSpaceDE w:val="0"/>
        <w:autoSpaceDN w:val="0"/>
        <w:adjustRightInd w:val="0"/>
        <w:spacing w:after="0" w:line="240" w:lineRule="auto"/>
        <w:ind w:left="0" w:firstLine="0"/>
        <w:rPr>
          <w:rFonts w:cs="Arial"/>
          <w:sz w:val="22"/>
        </w:rPr>
      </w:pPr>
      <w:r w:rsidRPr="00BA45E2">
        <w:rPr>
          <w:rFonts w:cs="Arial"/>
          <w:sz w:val="22"/>
        </w:rPr>
        <w:t>En el caso en el que el adjudicatario consigne un valor por kilogramo de asfalto superior al valor en lista oficial emitida por ECOPETROL a la fecha de cierre de la licitación, se calculará el ajuste con base en la variación (aumento o disminución) del precio emitido por ECOPETROL tomando como precio inicial (</w:t>
      </w:r>
      <w:proofErr w:type="spellStart"/>
      <w:r w:rsidRPr="00BA45E2">
        <w:rPr>
          <w:rFonts w:cs="Arial"/>
          <w:sz w:val="22"/>
        </w:rPr>
        <w:t>Io</w:t>
      </w:r>
      <w:proofErr w:type="spellEnd"/>
      <w:r w:rsidRPr="00BA45E2">
        <w:rPr>
          <w:rFonts w:cs="Arial"/>
          <w:sz w:val="22"/>
        </w:rPr>
        <w:t xml:space="preserve">) el precio por kilogramo de asfalto relacionado por el proponente en el respectivo análisis unitario, siempre y cuando la obra a ajustar corresponda a la ejecución de acuerdo con el programa de inversiones propuesto por el contratista. Cuando por causas imputables al contratista la obra no corresponda a la ejecución de acuerdo con el programa de inversiones, el ajuste de precios del insumo asfalto se hará con base en la resolución, certificación o lista de ECOPETROL que autorice dicho reajuste para el mes calendario correspondiente a aquel en el cual debió ejecutarse esa obra según el citado programa. </w:t>
      </w:r>
    </w:p>
    <w:p w14:paraId="19F56334" w14:textId="77777777" w:rsidR="00451082" w:rsidRPr="00BA45E2" w:rsidRDefault="00451082" w:rsidP="00752091">
      <w:pPr>
        <w:tabs>
          <w:tab w:val="left" w:pos="-142"/>
          <w:tab w:val="left" w:pos="284"/>
        </w:tabs>
        <w:autoSpaceDE w:val="0"/>
        <w:autoSpaceDN w:val="0"/>
        <w:adjustRightInd w:val="0"/>
        <w:spacing w:after="0" w:line="240" w:lineRule="auto"/>
        <w:rPr>
          <w:rFonts w:cs="Arial"/>
          <w:sz w:val="22"/>
        </w:rPr>
      </w:pPr>
    </w:p>
    <w:p w14:paraId="75EB7B5C"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Este ajuste se hará para el período correspondiente entre la fecha de cierre de la licitación y el mes del acta correspondiente. </w:t>
      </w:r>
    </w:p>
    <w:p w14:paraId="65E85E79"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E7D3115" w14:textId="77777777" w:rsidR="00451082" w:rsidRPr="00BA45E2" w:rsidRDefault="00451082" w:rsidP="0066165F">
      <w:pPr>
        <w:tabs>
          <w:tab w:val="left" w:pos="-142"/>
        </w:tabs>
        <w:autoSpaceDE w:val="0"/>
        <w:autoSpaceDN w:val="0"/>
        <w:adjustRightInd w:val="0"/>
        <w:spacing w:after="0" w:line="240" w:lineRule="auto"/>
        <w:rPr>
          <w:rFonts w:cs="Arial"/>
          <w:b/>
          <w:sz w:val="22"/>
        </w:rPr>
      </w:pPr>
      <w:r w:rsidRPr="00BA45E2">
        <w:rPr>
          <w:rFonts w:cs="Arial"/>
          <w:b/>
          <w:sz w:val="22"/>
        </w:rPr>
        <w:t xml:space="preserve">Para este efecto, el adjudicatario al presentar los análisis de precios unitarios previstos en el numeral ANÁLISIS DE PRECIOS UNITARIOS del pliego de condiciones deberá desglosar el valor del kilogramo de asfalto 60-70 u 80-100, en el análisis de precio unitario de las mezclas asfálticas, sin el transporte del mismo, con el fin de tomar este valor como referencia para la aplicación de la metodología de ajuste expuesta en los literales a) y b). </w:t>
      </w:r>
    </w:p>
    <w:p w14:paraId="43D0C666" w14:textId="77777777" w:rsidR="00451082" w:rsidRPr="00BA45E2" w:rsidRDefault="00451082" w:rsidP="0066165F">
      <w:pPr>
        <w:tabs>
          <w:tab w:val="left" w:pos="-142"/>
        </w:tabs>
        <w:autoSpaceDE w:val="0"/>
        <w:autoSpaceDN w:val="0"/>
        <w:adjustRightInd w:val="0"/>
        <w:spacing w:after="0" w:line="240" w:lineRule="auto"/>
        <w:rPr>
          <w:rFonts w:cs="Arial"/>
          <w:b/>
          <w:sz w:val="22"/>
        </w:rPr>
      </w:pPr>
      <w:r w:rsidRPr="00BA45E2">
        <w:rPr>
          <w:rFonts w:cs="Arial"/>
          <w:b/>
          <w:sz w:val="22"/>
        </w:rPr>
        <w:t>No obstante, el proponente deberá prever en su análisis de precio unitario el costo de transporte del asfalto, el cual ya ha sido considerado por la entidad en el precio de la mezcla asfáltica fabricada que aparece en los respectivos análisis de precios unitarios del presupuesto oficial, para los ítems que contengan el insumo asfalto.</w:t>
      </w:r>
    </w:p>
    <w:p w14:paraId="3B5813BE" w14:textId="77777777" w:rsidR="00451082" w:rsidRPr="00BA45E2" w:rsidRDefault="00451082" w:rsidP="0066165F">
      <w:pPr>
        <w:tabs>
          <w:tab w:val="left" w:pos="-142"/>
        </w:tabs>
        <w:autoSpaceDE w:val="0"/>
        <w:autoSpaceDN w:val="0"/>
        <w:adjustRightInd w:val="0"/>
        <w:spacing w:after="0" w:line="240" w:lineRule="auto"/>
        <w:rPr>
          <w:rFonts w:cs="Arial"/>
          <w:b/>
          <w:sz w:val="22"/>
        </w:rPr>
      </w:pPr>
    </w:p>
    <w:p w14:paraId="3CFA2DF3"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Los demás componentes de los análisis de precios unitarios presentados por el contratista, para las mezclas asfálticas que utilicen asfalto 60-70 u 80-100 que cumpla con lo señalado en las especificaciones generales de construcción de carreteras INVIAS 2013, como son: equipos con su AIU, otros materiales del APU con su AIU, transportes con su AIU y mano de obra con su AIU, serán ajustados con los correspondientes índices de la canasta general de los Índices de Costos de la Construcción Pesada ICCP, calculados mensualmente por el Departamento Administrativo Nacional de Estadística, DANE. </w:t>
      </w:r>
    </w:p>
    <w:p w14:paraId="64C1998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22B5FC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b/>
          <w:bCs/>
          <w:sz w:val="22"/>
        </w:rPr>
        <w:t>NOTA</w:t>
      </w:r>
      <w:r w:rsidRPr="00BA45E2">
        <w:rPr>
          <w:rFonts w:cs="Arial"/>
          <w:b/>
          <w:sz w:val="22"/>
        </w:rPr>
        <w:t>:</w:t>
      </w:r>
      <w:r w:rsidRPr="00BA45E2">
        <w:rPr>
          <w:rFonts w:cs="Arial"/>
          <w:sz w:val="22"/>
        </w:rPr>
        <w:t xml:space="preserve"> </w:t>
      </w:r>
      <w:r w:rsidRPr="00BA45E2">
        <w:rPr>
          <w:rFonts w:cs="Arial"/>
          <w:bCs/>
          <w:i/>
          <w:iCs/>
          <w:sz w:val="22"/>
        </w:rPr>
        <w:t xml:space="preserve">EL ADJUDICATARIO QUE OPTE POR EL AJUSTE DEL INSUMO ASFALTO 60-70 u 80-100 CON BASE EN LOS PRECIOS VIGENTES DE ECOPETROL, DEBERÁ DISCRIMINAR EN LOS ANÁLISIS DE PRECIOS UNITARIOS DE LAS MEZCLAS ASFÁLTICAS QUE UTILICEN ASFALTO 60-70 u 80-100, EL VALOR POR KILOGRAMO DEL ASFALTO A UTILIZAR. DE NO PRESENTARSE DICHA DISCRIMINACIÓN, EL AJUSTE DE LAS MEZCLAS ASFÁLTICAS  QUE REQUIERAN LA UTILIZACIÓN DE  ASFALTO 60-70 u 80-100, SE </w:t>
      </w:r>
      <w:r w:rsidRPr="00BA45E2">
        <w:rPr>
          <w:rFonts w:cs="Arial"/>
          <w:bCs/>
          <w:i/>
          <w:iCs/>
          <w:sz w:val="22"/>
        </w:rPr>
        <w:lastRenderedPageBreak/>
        <w:t>REALIZARÁ DE ACUERDO AL ÍNDICE DE COSTOS DE LA CONSTRUCCIÓN PESADA ICCP PARA EL GRUPO 8, CALCULADO MENSUALMENTE POR EL DEPARTAMENTO ADMINISTRATIVO DE ESTADÍSTICA, DANE SIGUIENDO EL PROCEDIMIENTO ESTABLECIDO EN EL MANUAL DE INTERVENTORÍA INVIAS VIGENTE O AQUEL QUE LO MODIFIQUE O SUSTITUYA, E INVIAS NO ASUMIRÁ RESPONSABILIDAD ALGUNA POR ESTA DECISIÓN  DEL CONTRATISTA</w:t>
      </w:r>
      <w:r w:rsidRPr="00BA45E2">
        <w:rPr>
          <w:rFonts w:cs="Arial"/>
          <w:sz w:val="22"/>
        </w:rPr>
        <w:t>.</w:t>
      </w:r>
    </w:p>
    <w:p w14:paraId="050634AE"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A1FB387" w14:textId="77777777" w:rsidR="00451082" w:rsidRPr="00BA45E2" w:rsidRDefault="00451082" w:rsidP="0066165F">
      <w:pPr>
        <w:tabs>
          <w:tab w:val="left" w:pos="-142"/>
        </w:tabs>
        <w:autoSpaceDE w:val="0"/>
        <w:autoSpaceDN w:val="0"/>
        <w:adjustRightInd w:val="0"/>
        <w:spacing w:after="0" w:line="240" w:lineRule="auto"/>
        <w:rPr>
          <w:rFonts w:cs="Arial"/>
          <w:i/>
          <w:sz w:val="22"/>
        </w:rPr>
      </w:pPr>
      <w:r w:rsidRPr="00BA45E2">
        <w:rPr>
          <w:rFonts w:cs="Arial"/>
          <w:sz w:val="22"/>
        </w:rPr>
        <w:t xml:space="preserve">PARA EL CASO QUE SE OPTE </w:t>
      </w:r>
      <w:r w:rsidRPr="00BA45E2">
        <w:rPr>
          <w:rFonts w:cs="Arial"/>
          <w:bCs/>
          <w:i/>
          <w:iCs/>
          <w:sz w:val="22"/>
        </w:rPr>
        <w:t>POR EL AJUSTE DEL INSUMO ASFALTO 60-70 u 80-100 CON BASE EN LOS PRECIOS VIGENTES DE ECOPETROL</w:t>
      </w:r>
      <w:r w:rsidRPr="00BA45E2">
        <w:rPr>
          <w:rFonts w:cs="Arial"/>
          <w:sz w:val="22"/>
        </w:rPr>
        <w:t xml:space="preserve">, </w:t>
      </w:r>
      <w:r w:rsidRPr="00BA45E2">
        <w:rPr>
          <w:rFonts w:cs="Arial"/>
          <w:i/>
          <w:sz w:val="22"/>
        </w:rPr>
        <w:t>LA MEDIDA PARA EL PAGO DEL AJUSTE DEL ASFALTO SE HARÁ DE ACUERDO CON LO ESTIPULADO EN EL NUMERAL 410.6 MEDIDA, DEL ARTÍCULO 410-13 SUMINISTRO DE CEMENTO ASFÁLTICO, DE LAS ESPECIFICACIONES GENERALES DE CONSTRUCCIÓN DE CARRETERAS DE INVIAS 2013.</w:t>
      </w:r>
    </w:p>
    <w:p w14:paraId="0D37245A" w14:textId="77777777" w:rsidR="00451082" w:rsidRPr="00BA45E2" w:rsidRDefault="00451082" w:rsidP="0066165F">
      <w:pPr>
        <w:tabs>
          <w:tab w:val="left" w:pos="-142"/>
        </w:tabs>
        <w:autoSpaceDE w:val="0"/>
        <w:autoSpaceDN w:val="0"/>
        <w:adjustRightInd w:val="0"/>
        <w:spacing w:after="0" w:line="240" w:lineRule="auto"/>
        <w:rPr>
          <w:rFonts w:cs="Arial"/>
          <w:i/>
          <w:sz w:val="22"/>
        </w:rPr>
      </w:pPr>
    </w:p>
    <w:p w14:paraId="177A502A" w14:textId="77777777" w:rsidR="00451082" w:rsidRPr="00BA45E2" w:rsidRDefault="00451082" w:rsidP="0066165F">
      <w:pPr>
        <w:tabs>
          <w:tab w:val="left" w:pos="-142"/>
        </w:tabs>
        <w:autoSpaceDE w:val="0"/>
        <w:autoSpaceDN w:val="0"/>
        <w:adjustRightInd w:val="0"/>
        <w:spacing w:after="0" w:line="240" w:lineRule="auto"/>
        <w:rPr>
          <w:rFonts w:cs="Arial"/>
          <w:i/>
          <w:sz w:val="22"/>
        </w:rPr>
      </w:pPr>
      <w:r w:rsidRPr="00BA45E2">
        <w:rPr>
          <w:rFonts w:cs="Arial"/>
          <w:i/>
          <w:sz w:val="22"/>
        </w:rPr>
        <w:t>LA OPCIÓN QUE ESCOJA EL CONTRATISTA PARA AJUSTAR LAS MEZCLAS ASFÁLTICAS REGIRÁ PARA LA EJECUCIÓN DEL CONTRATO.</w:t>
      </w:r>
    </w:p>
    <w:p w14:paraId="4A6208F7" w14:textId="77777777" w:rsidR="00451082" w:rsidRPr="00BA45E2" w:rsidRDefault="00451082" w:rsidP="0066165F">
      <w:pPr>
        <w:tabs>
          <w:tab w:val="left" w:pos="-142"/>
        </w:tabs>
        <w:autoSpaceDE w:val="0"/>
        <w:autoSpaceDN w:val="0"/>
        <w:adjustRightInd w:val="0"/>
        <w:spacing w:after="0" w:line="240" w:lineRule="auto"/>
        <w:rPr>
          <w:rFonts w:cs="Arial"/>
          <w:i/>
          <w:sz w:val="22"/>
        </w:rPr>
      </w:pPr>
    </w:p>
    <w:p w14:paraId="2DFEBDEE"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contrato de obra contempla el pago de ajustes, sin embargo, en caso que contratista e interventor verifiquen y certifiquen al Instituto Nacional de Vías que no es necesario el pago por concepto de ajustes y/o que no es necesario utilizar la totalidad de los recursos contemplados en el presupuesto oficial para el pago de ajustes, los recursos considerados en el presupuesto para dicho pago, deberán ser invertidos en ejecución de obra, dado el caso, contratista e interventor especificarán el tipo de actividad, cantidad y ubicación de las obras a ejecutar con estos recursos.</w:t>
      </w:r>
    </w:p>
    <w:p w14:paraId="20C910E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C9A45A8" w14:textId="77777777" w:rsidR="00451082" w:rsidRPr="00BA45E2" w:rsidRDefault="00451082" w:rsidP="00617822">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Daños o Retardos debidos a Fuerza Mayor</w:t>
      </w:r>
    </w:p>
    <w:p w14:paraId="256F32C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35FB894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quedará exento de toda responsabilidad por cualquier daño o dilación de las obras durante la ejecución del contrato, pero sin derecho a indemnizaciones, cuando se concluya por parte del Instituto que tales hechos son el resultado de caso fortuito o fuerza mayor, debidamente comprobados, caso en el cual los gastos que demanden las reconstrucciones o reparaciones de las obras afectadas serán por cuenta del Instituto, siempre que el contratista haya dado aviso al Instituto de la ocurrencia de tales hechos, y que la evaluación de los mismos, las causas que los motivaron y la diligencia con que el contratista actuó ante ellos se haya hecho constar, dentro de los diez (10) días calendario siguientes a la fecha en que cesen dichas causas, en actas suscritas por el interventor y el contratista las cuales requerirán el concepto favorable de la oficina jurídica del Instituto.</w:t>
      </w:r>
    </w:p>
    <w:p w14:paraId="0DCD6CB7"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CD063C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Todas las obras adicionales originadas por caso fortuito o fuerza mayor deberán ser consignadas en acta. El contratista deberá asumir los sobrecostos resultantes, tales como los correspondientes a lucro cesante y pérdida de materiales, equipos y otros elementos de su propiedad. En el evento en que el Instituto concluya que el caso no fue fortuito o de fuerza mayor, correrán, además, por cuenta del contratista todas las reparaciones, reconstrucciones e indemnizaciones a que haya lugar. El caso fortuito o la fuerza mayor constituyen causal de suspensión del plazo del contrato.</w:t>
      </w:r>
    </w:p>
    <w:p w14:paraId="018F8A3B"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AB6A5DD" w14:textId="77777777" w:rsidR="00451082" w:rsidRPr="00BA45E2" w:rsidRDefault="00451082" w:rsidP="00592BBD">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Incumplimiento de lo Ordenado</w:t>
      </w:r>
    </w:p>
    <w:p w14:paraId="4C060479"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DE67EA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Si el contratista rehúsa o descuida cumplir cualquier orden escrita del interventor, éste le notificará por escrito sobre el incumplimiento de dicha orden, señalando específicamente las omisiones o infracciones y exigiendo su cumplimiento. Si esta notificación no surte ningún efecto dentro de un plazo de ocho (8) días hábiles, el interventor comunicará dicha situación, por escrito, al Instituto para que este tome las medidas que considere necesarias. En razón a lo anterior, las consecuencias que se deriven para la obra o terceros serán asumidas integralmente por el contratista. El contratista deberá acatar las órdenes que le imparta por escrito la Interventoría; no obstante, si no estuviese de acuerdo con las mismas así deberá manifestarlo por escrito al interventor, antes de proceder a ejecutarlas; en caso contrario, responderá solidariamente con el interventor si del cumplimiento de dichas órdenes se derivaran perjuicios para el Instituto.</w:t>
      </w:r>
    </w:p>
    <w:p w14:paraId="2E94DD2D"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FF5D666" w14:textId="77777777" w:rsidR="00451082" w:rsidRPr="00BA45E2" w:rsidRDefault="00451082"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Reunión Mensual de Seguimiento </w:t>
      </w:r>
    </w:p>
    <w:p w14:paraId="352ED2B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0573B4E"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Mensualmente deberán celebrarse reuniones con participación del director de la obra, el Líder de Integración, el ingeniero residente de la obra, el director de la interventoría, el ingeniero residente de la interventoría, el director de la respectiva territorial del INSTITUTO y el supervisor del contrato de interventoría, sin perjuicio de que participen otros colaboradores de las diferentes áreas del Instituto. De cada una de estas reuniones se levantará un acta, la cual será mantenida en custodia por la Dirección Territorial del INSTITUTO.</w:t>
      </w:r>
    </w:p>
    <w:p w14:paraId="0D8B045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93251C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En desarrollo de las reuniones periódicas de seguimiento, se abordarán como mínimo los siguientes puntos en el orden del día, orientados a asegurar el adecuado seguimiento de la gestión contractual, las actividades y situaciones contractuales y/o aspectos técnicos pendientes por resolver, temas pendientes de aprobación, revisión de los avances para el cumplimiento de los hitos de obra.</w:t>
      </w:r>
    </w:p>
    <w:p w14:paraId="0A770BEB"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410EFB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1. Temas y situaciones pendientes por resolver.</w:t>
      </w:r>
    </w:p>
    <w:p w14:paraId="68C8316A"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31CA0B9" w14:textId="77777777" w:rsidR="0045108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2. Seguimiento </w:t>
      </w:r>
      <w:r>
        <w:rPr>
          <w:rFonts w:cs="Arial"/>
          <w:sz w:val="22"/>
        </w:rPr>
        <w:t>independiente a la etapa de proconstrucción con especial balance de avance para cada uno de los hitos mensuales para el cumplimiento de las obligaciones del Contratista en esta etapa, para tal efecto en articulación con el Gestor Técnico del Proyecto podrá eventualmente contarse con el acompañamiento de la Subdirección de Estudios e innovación del INVIAS.</w:t>
      </w:r>
    </w:p>
    <w:p w14:paraId="5C4EC4A7" w14:textId="77777777" w:rsidR="00451082" w:rsidRDefault="00451082" w:rsidP="0066165F">
      <w:pPr>
        <w:tabs>
          <w:tab w:val="left" w:pos="-142"/>
        </w:tabs>
        <w:autoSpaceDE w:val="0"/>
        <w:autoSpaceDN w:val="0"/>
        <w:adjustRightInd w:val="0"/>
        <w:spacing w:after="0" w:line="240" w:lineRule="auto"/>
        <w:rPr>
          <w:rFonts w:cs="Arial"/>
          <w:sz w:val="22"/>
        </w:rPr>
      </w:pPr>
    </w:p>
    <w:p w14:paraId="54DB26A4" w14:textId="77777777" w:rsidR="00451082" w:rsidRPr="00BA45E2" w:rsidRDefault="00451082" w:rsidP="0066165F">
      <w:pPr>
        <w:tabs>
          <w:tab w:val="left" w:pos="-142"/>
        </w:tabs>
        <w:autoSpaceDE w:val="0"/>
        <w:autoSpaceDN w:val="0"/>
        <w:adjustRightInd w:val="0"/>
        <w:spacing w:after="0" w:line="240" w:lineRule="auto"/>
        <w:rPr>
          <w:rFonts w:cs="Arial"/>
          <w:noProof/>
          <w:sz w:val="22"/>
        </w:rPr>
      </w:pPr>
      <w:r>
        <w:rPr>
          <w:rFonts w:cs="Arial"/>
          <w:sz w:val="22"/>
        </w:rPr>
        <w:t xml:space="preserve">3. Seguimiento </w:t>
      </w:r>
      <w:r w:rsidRPr="00BA45E2">
        <w:rPr>
          <w:rFonts w:cs="Arial"/>
          <w:sz w:val="22"/>
        </w:rPr>
        <w:t xml:space="preserve">a los hitos y metas físicas. </w:t>
      </w:r>
      <w:r>
        <w:rPr>
          <w:rFonts w:cs="Arial"/>
          <w:sz w:val="22"/>
        </w:rPr>
        <w:t>D</w:t>
      </w:r>
      <w:r w:rsidRPr="00BA45E2">
        <w:rPr>
          <w:rFonts w:cs="Arial"/>
          <w:sz w:val="22"/>
        </w:rPr>
        <w:t xml:space="preserve">urante los primeros SEIS MESES de ejecución del contrato se realizará especial seguimiento a la obligación del contratista de </w:t>
      </w:r>
      <w:r w:rsidRPr="00BA45E2">
        <w:rPr>
          <w:rFonts w:cs="Arial"/>
          <w:noProof/>
          <w:sz w:val="22"/>
        </w:rPr>
        <w:t xml:space="preserve">adelantar las actividades de pavimentacion en concreto rigido y/o flexible de por lo menos </w:t>
      </w:r>
      <w:r w:rsidR="00BF0960">
        <w:rPr>
          <w:rFonts w:cs="Arial"/>
          <w:noProof/>
          <w:sz w:val="22"/>
        </w:rPr>
        <w:t>3</w:t>
      </w:r>
      <w:r w:rsidRPr="00BA45E2">
        <w:rPr>
          <w:rFonts w:cs="Arial"/>
          <w:noProof/>
          <w:sz w:val="22"/>
        </w:rPr>
        <w:t xml:space="preserve"> KILOMETRO</w:t>
      </w:r>
      <w:r w:rsidR="00BF0960">
        <w:rPr>
          <w:rFonts w:cs="Arial"/>
          <w:noProof/>
          <w:sz w:val="22"/>
        </w:rPr>
        <w:t>S</w:t>
      </w:r>
      <w:r w:rsidRPr="00BA45E2">
        <w:rPr>
          <w:rFonts w:cs="Arial"/>
          <w:noProof/>
          <w:sz w:val="22"/>
        </w:rPr>
        <w:t xml:space="preserve"> DE VIA, incluyendo todos sus elementos constitutivos, en el sector previamente autorizado por INVIAS. </w:t>
      </w:r>
    </w:p>
    <w:p w14:paraId="76663199" w14:textId="77777777" w:rsidR="00451082" w:rsidRPr="00BA45E2" w:rsidRDefault="00451082" w:rsidP="0066165F">
      <w:pPr>
        <w:tabs>
          <w:tab w:val="left" w:pos="-142"/>
        </w:tabs>
        <w:autoSpaceDE w:val="0"/>
        <w:autoSpaceDN w:val="0"/>
        <w:adjustRightInd w:val="0"/>
        <w:spacing w:after="0" w:line="240" w:lineRule="auto"/>
        <w:rPr>
          <w:rFonts w:cs="Arial"/>
          <w:noProof/>
          <w:sz w:val="22"/>
        </w:rPr>
      </w:pPr>
    </w:p>
    <w:p w14:paraId="4989BA7C" w14:textId="77777777" w:rsidR="00451082" w:rsidRPr="00BA45E2" w:rsidRDefault="00451082" w:rsidP="0066165F">
      <w:pPr>
        <w:tabs>
          <w:tab w:val="left" w:pos="-142"/>
        </w:tabs>
        <w:autoSpaceDE w:val="0"/>
        <w:autoSpaceDN w:val="0"/>
        <w:adjustRightInd w:val="0"/>
        <w:spacing w:after="0" w:line="240" w:lineRule="auto"/>
        <w:rPr>
          <w:rFonts w:cs="Arial"/>
          <w:noProof/>
          <w:sz w:val="22"/>
        </w:rPr>
      </w:pPr>
      <w:r>
        <w:rPr>
          <w:rFonts w:cs="Arial"/>
          <w:noProof/>
          <w:sz w:val="22"/>
        </w:rPr>
        <w:t xml:space="preserve">4. </w:t>
      </w:r>
      <w:r w:rsidRPr="00BA45E2">
        <w:rPr>
          <w:rFonts w:cs="Arial"/>
          <w:noProof/>
          <w:sz w:val="22"/>
        </w:rPr>
        <w:t>Retos y Desafios del mes.</w:t>
      </w:r>
    </w:p>
    <w:p w14:paraId="43C40349" w14:textId="77777777" w:rsidR="00451082" w:rsidRPr="00BA45E2" w:rsidRDefault="00451082" w:rsidP="0066165F">
      <w:pPr>
        <w:tabs>
          <w:tab w:val="left" w:pos="-142"/>
        </w:tabs>
        <w:autoSpaceDE w:val="0"/>
        <w:autoSpaceDN w:val="0"/>
        <w:adjustRightInd w:val="0"/>
        <w:spacing w:after="0" w:line="240" w:lineRule="auto"/>
        <w:rPr>
          <w:rFonts w:cs="Arial"/>
          <w:noProof/>
          <w:sz w:val="22"/>
        </w:rPr>
      </w:pPr>
    </w:p>
    <w:p w14:paraId="51BED1F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registro seguimiento y control de las actividades y temas desarrollados en la reunión quedaran consignados en el acta o memoria respectiva.</w:t>
      </w:r>
    </w:p>
    <w:p w14:paraId="208B129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2559E86" w14:textId="77777777" w:rsidR="00451082" w:rsidRPr="00BA45E2" w:rsidRDefault="00451082"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 xml:space="preserve">Reclamos </w:t>
      </w:r>
    </w:p>
    <w:p w14:paraId="79AF48D4" w14:textId="77777777" w:rsidR="00451082" w:rsidRPr="00BA45E2" w:rsidRDefault="00451082" w:rsidP="0066165F">
      <w:pPr>
        <w:pStyle w:val="Prrafodelista"/>
        <w:spacing w:after="0" w:line="240" w:lineRule="auto"/>
        <w:ind w:left="0"/>
        <w:rPr>
          <w:rFonts w:cs="Arial"/>
          <w:iCs/>
          <w:sz w:val="22"/>
        </w:rPr>
      </w:pPr>
    </w:p>
    <w:p w14:paraId="5489D82A"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Cualquier reclamo que el contratista considere pertinente hacer al Instituto por razón de este contrato deberá presentarse por escrito, documentado y consultado previamente con el Interventor, dándole oportunidad de verificar las circunstancias motivo del reclamo, tomar fotografías, etc. El interventor dentro de los ocho (8) días hábiles siguientes entregará esta documentación a la Dirección Territorial del INSTITUTO con las respectivas recomendaciones para que esta a su vez inicie el trámite pertinente. En caso de reclamo, el contratista no suspenderá las obras, a menos que el Instituto haya decidido hacerlo, y procederá a ejecutar las órdenes recibidas. </w:t>
      </w:r>
    </w:p>
    <w:p w14:paraId="4736938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3C5AA50" w14:textId="77777777" w:rsidR="00451082" w:rsidRPr="00BA45E2" w:rsidRDefault="00451082" w:rsidP="00B40EE6">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Mitigación de impactos contractuales, para CONCLUIR.</w:t>
      </w:r>
    </w:p>
    <w:p w14:paraId="2123688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666CBB2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Como regla general, las situaciones que ameriten un estudio por parte del Interventor, el Contratista y el Instituto, relacionadas con la ejecución, supervisión, control y dirección de los trabajos, serán tratadas inicialmente en los comités técnicos dirigidos por el Director Territorial del INVIAS, en caso de no llegar a un acuerdo estas serán sometidas a consideración del jefe de la unidad ejecutora correspondiente. En caso de no llegarse a un acuerdo, se acudirá al Director Operativo, según corresponda, cuya decisión será definitiva. </w:t>
      </w:r>
    </w:p>
    <w:p w14:paraId="7453EFE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3264D20" w14:textId="77777777" w:rsidR="00451082" w:rsidRPr="00BA45E2" w:rsidRDefault="00451082"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Derecho del Instituto a usar partes de la Obra</w:t>
      </w:r>
    </w:p>
    <w:p w14:paraId="7F699C1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195110B"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El Instituto podrá tomar posesión de cualquiera de las partes de la obra, terminada o no, y usarla; de dicha posesión se levantará un acta. Si por este uso prematuro se aumentan los costos o el plazo del contrato, el contratista someterá este hecho a consideración del Instituto. </w:t>
      </w:r>
    </w:p>
    <w:p w14:paraId="1EBB96F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D9B052E"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uso de las partes de la obra por el Instituto no implica el recibo de ellas, ni releva al contratista de ninguna de sus obligaciones.</w:t>
      </w:r>
    </w:p>
    <w:p w14:paraId="5F2276D2"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4835509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Cualquier bien de interés histórico, de otra naturaleza o de gran valor que se descubra en la zona de las obras será de propiedad de la nación colombiana. El contratista deberá notificar al Instituto acerca del descubrimiento y seguir las instrucciones que éste imparta.</w:t>
      </w:r>
    </w:p>
    <w:p w14:paraId="4060DBAA"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ED7CE71" w14:textId="77777777" w:rsidR="00451082" w:rsidRPr="00BA45E2" w:rsidRDefault="00451082"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Publicaciones e Informaciones</w:t>
      </w:r>
    </w:p>
    <w:p w14:paraId="18179C0C"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CCA276A"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Instituto se reserva el derecho de hacer las publicaciones e informaciones que a bien tenga sobre las obras, equipo, sistemas constructivos y demás relacionados con las obras.</w:t>
      </w:r>
    </w:p>
    <w:p w14:paraId="5256EA0B" w14:textId="77777777" w:rsidR="00451082" w:rsidRPr="00BA45E2" w:rsidRDefault="00451082" w:rsidP="0066165F">
      <w:pPr>
        <w:spacing w:after="0" w:line="240" w:lineRule="auto"/>
        <w:rPr>
          <w:rFonts w:cs="Arial"/>
          <w:sz w:val="22"/>
        </w:rPr>
      </w:pPr>
    </w:p>
    <w:p w14:paraId="6B5D8E59" w14:textId="77777777" w:rsidR="00451082" w:rsidRPr="00BA45E2" w:rsidRDefault="00451082"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Limpieza General y Restauración</w:t>
      </w:r>
    </w:p>
    <w:p w14:paraId="7F2ACAD0"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7B38FB7"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lastRenderedPageBreak/>
        <w:t xml:space="preserve">A la terminación de la obra, el contratista removerá de los alrededores de ellas las instalaciones, edificaciones, escombros, materiales sin uso y materiales similares que le pertenezcan o que se hayan usado bajo su dirección. </w:t>
      </w:r>
    </w:p>
    <w:p w14:paraId="2E9D2697"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DDE30CA"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El contratista realizará las gestiones necesarias para que en caso tal, los materiales producto de esta limpieza puedan ser utilizados por miembros de la comunidad.</w:t>
      </w:r>
    </w:p>
    <w:p w14:paraId="3002AF98"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72171782"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realizada la limpieza, se restaurarán las áreas utilizadas, realizando como mínimo </w:t>
      </w:r>
      <w:proofErr w:type="spellStart"/>
      <w:r w:rsidRPr="00BA45E2">
        <w:rPr>
          <w:rFonts w:cs="Arial"/>
          <w:sz w:val="22"/>
        </w:rPr>
        <w:t>revegetalización</w:t>
      </w:r>
      <w:proofErr w:type="spellEnd"/>
      <w:r w:rsidRPr="00BA45E2">
        <w:rPr>
          <w:rFonts w:cs="Arial"/>
          <w:sz w:val="22"/>
        </w:rPr>
        <w:t>, control de erosión y acabado de rellenos sanitarios de tal forma que estas zonas queden en similares o mejores condiciones que las encontradas inicialmente.</w:t>
      </w:r>
    </w:p>
    <w:p w14:paraId="7AEDC664"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EE0E763" w14:textId="77777777" w:rsidR="00451082" w:rsidRPr="00BA45E2" w:rsidRDefault="00451082" w:rsidP="00BF78E5">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Visita Preliminar - Entrega y Recibo Definitivo de las Obras</w:t>
      </w:r>
    </w:p>
    <w:p w14:paraId="65197A9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1D809A1F"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Con una antelación mínima de treinta (30) días calendario a la fecha de vencimiento del plazo contractual, la interventoría debe realizar visita conjunta con el contratista y el supervisor del contrato de interventoría al sitio de las obras, con el fin de inspeccionar el estado de las mismas y acordar las acciones correctivas a que haya lugar para su posterior entrega y recibo definitivo. Cuando el contrato tenga un plazo inferior a seis meses la visita previa se realiza con una antelación mínima de quince (15) días calendario a la fecha de vencimiento del plazo contractual.</w:t>
      </w:r>
    </w:p>
    <w:p w14:paraId="69A551A1"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06397A70"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Una vez vencido el plazo de ejecución o terminado el contrato por cualquier causa, se procederá al recibo definitivo de las obras objeto del contrato.</w:t>
      </w:r>
    </w:p>
    <w:p w14:paraId="661AD235"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DFF2BF3"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A la terminación del plazo contractual por cualquier causa, mediante citación escrita realizada por la interventoría se llevará a cabo la entrega y recibo definitivo de las obras mediante “acta de entrega y recibo definitivo de obra”. Si las observaciones y compromisos descritos en el acta de visita previa no son atendidos por parte del contratista, se procederá a efectuar el recibo definitivo de las obras en el estado en que se encuentren, circunstancia que dará lugar a la aplicación de los procedimientos administrativos sancionatorios correspondientes y a la cuantificación de las fallas no corregidas, las cuales serán descontadas o no recibidas por el interventor, según el caso.</w:t>
      </w:r>
    </w:p>
    <w:p w14:paraId="3145C3F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C7AFD5E"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Si el contratista se negare a suscribir el acta de entrega y recibo definitivo de obra, el interventor procederá en todo caso a suscribirla, dejando constancia de la citación al contratista y de la negativa de éste para su suscripción.</w:t>
      </w:r>
    </w:p>
    <w:p w14:paraId="7556F2E9"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3B1C6D6"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La visita previa y la entrega y recibo definitivo de las obras se efectuarán de conformidad con lo previsto en el Manual de Interventoría vigente o aquel que lo modifique o sustituya.</w:t>
      </w:r>
    </w:p>
    <w:p w14:paraId="7625D2AF"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241086B3" w14:textId="77777777" w:rsidR="00451082" w:rsidRPr="00BA45E2" w:rsidRDefault="00451082"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Constancia de Cierre del Expediente</w:t>
      </w:r>
    </w:p>
    <w:p w14:paraId="290C5613" w14:textId="77777777" w:rsidR="00451082" w:rsidRPr="00BA45E2" w:rsidRDefault="00451082" w:rsidP="0066165F">
      <w:pPr>
        <w:tabs>
          <w:tab w:val="left" w:pos="-142"/>
        </w:tabs>
        <w:autoSpaceDE w:val="0"/>
        <w:autoSpaceDN w:val="0"/>
        <w:adjustRightInd w:val="0"/>
        <w:spacing w:after="0" w:line="240" w:lineRule="auto"/>
        <w:rPr>
          <w:rFonts w:cs="Arial"/>
          <w:sz w:val="22"/>
        </w:rPr>
      </w:pPr>
    </w:p>
    <w:p w14:paraId="594ED099" w14:textId="77777777" w:rsidR="00451082" w:rsidRPr="00BA45E2" w:rsidRDefault="00451082" w:rsidP="0066165F">
      <w:pPr>
        <w:tabs>
          <w:tab w:val="left" w:pos="-142"/>
        </w:tabs>
        <w:autoSpaceDE w:val="0"/>
        <w:autoSpaceDN w:val="0"/>
        <w:adjustRightInd w:val="0"/>
        <w:spacing w:after="0" w:line="240" w:lineRule="auto"/>
        <w:rPr>
          <w:rFonts w:cs="Arial"/>
          <w:sz w:val="22"/>
        </w:rPr>
      </w:pPr>
      <w:r w:rsidRPr="00BA45E2">
        <w:rPr>
          <w:rFonts w:cs="Arial"/>
          <w:sz w:val="22"/>
        </w:rPr>
        <w:t xml:space="preserve">Una vez vencidas las garantías de estabilidad de las obras, calidad de estudios y diseños según el caso y calidad del servicio de interventoría, el jefe de la unidad ejecutora expedirá la </w:t>
      </w:r>
      <w:r w:rsidRPr="00BA45E2">
        <w:rPr>
          <w:rFonts w:cs="Arial"/>
          <w:sz w:val="22"/>
        </w:rPr>
        <w:lastRenderedPageBreak/>
        <w:t>constancia de cierre del expediente del proceso de contratación y la remitirá a la dependencia encargada del archivo de contratos para su correspondiente archivo.</w:t>
      </w:r>
    </w:p>
    <w:p w14:paraId="3FA5522D" w14:textId="77777777" w:rsidR="00451082" w:rsidRPr="00BA45E2" w:rsidRDefault="00451082" w:rsidP="0066165F">
      <w:pPr>
        <w:spacing w:after="0" w:line="240" w:lineRule="auto"/>
        <w:rPr>
          <w:rFonts w:cs="Arial"/>
          <w:sz w:val="22"/>
        </w:rPr>
      </w:pPr>
    </w:p>
    <w:p w14:paraId="444E64F6" w14:textId="77777777" w:rsidR="00451082" w:rsidRPr="00BA45E2" w:rsidRDefault="00451082"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Notas técnicas adicionales.</w:t>
      </w:r>
    </w:p>
    <w:p w14:paraId="0E83F854" w14:textId="77777777" w:rsidR="00451082" w:rsidRPr="00BA45E2" w:rsidRDefault="00451082" w:rsidP="0066165F">
      <w:pPr>
        <w:pStyle w:val="Prrafodelista"/>
        <w:tabs>
          <w:tab w:val="left" w:pos="284"/>
          <w:tab w:val="left" w:pos="426"/>
        </w:tabs>
        <w:spacing w:after="0" w:line="240" w:lineRule="auto"/>
        <w:ind w:left="0"/>
        <w:rPr>
          <w:rFonts w:cs="Arial"/>
          <w:sz w:val="22"/>
        </w:rPr>
      </w:pPr>
    </w:p>
    <w:p w14:paraId="77DA6283"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 garantizar la </w:t>
      </w:r>
      <w:proofErr w:type="spellStart"/>
      <w:r w:rsidRPr="00BA45E2">
        <w:rPr>
          <w:rFonts w:cs="Arial"/>
          <w:sz w:val="22"/>
        </w:rPr>
        <w:t>transitabilidad</w:t>
      </w:r>
      <w:proofErr w:type="spellEnd"/>
      <w:r w:rsidRPr="00BA45E2">
        <w:rPr>
          <w:rFonts w:cs="Arial"/>
          <w:sz w:val="22"/>
        </w:rPr>
        <w:t xml:space="preserve"> en todos los sectores del contrato mientras se ejecuta la obra, es decir desde la orden de inicio y hasta el recibo definitivo de las obras.</w:t>
      </w:r>
    </w:p>
    <w:p w14:paraId="10023E0B" w14:textId="77777777" w:rsidR="00451082" w:rsidRPr="00BA45E2" w:rsidRDefault="00451082" w:rsidP="00E55C6F">
      <w:pPr>
        <w:tabs>
          <w:tab w:val="left" w:pos="284"/>
          <w:tab w:val="left" w:pos="426"/>
        </w:tabs>
        <w:spacing w:after="0" w:line="240" w:lineRule="auto"/>
        <w:rPr>
          <w:rFonts w:cs="Arial"/>
          <w:sz w:val="22"/>
        </w:rPr>
      </w:pPr>
    </w:p>
    <w:p w14:paraId="4112E89D"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deberá atender las emergencias que se puedan presentar en los sitios que se encuentren dentro del objeto del contrato, para lo cual el interventor definirá el tipo de intervención a ejecutarse y le solicitará por escrito al contratista su ejecución; en caso de que se requieran estudios y/o diseños y/o cálculos adicionales éstos deberá realizarlos el contratista y ser revisados y aprobados por la Interventoría; en todo caso el contratista presentará los análisis de precios unitarios no previstos (incluidos los estudios y/o diseños y/o cálculos  adicionales, si aplican) al interventor para su revisión y aprobación, para posteriormente presentarlos a la Dirección Territorial correspondiente y </w:t>
      </w:r>
      <w:r>
        <w:rPr>
          <w:rFonts w:cs="Arial"/>
          <w:sz w:val="22"/>
        </w:rPr>
        <w:t xml:space="preserve"> a la unidad Ejecutora que corresponda</w:t>
      </w:r>
      <w:r w:rsidRPr="00BA45E2">
        <w:rPr>
          <w:rFonts w:cs="Arial"/>
          <w:sz w:val="22"/>
        </w:rPr>
        <w:t>, para la continuación del trámite pertinente.</w:t>
      </w:r>
    </w:p>
    <w:p w14:paraId="0D72A6DB" w14:textId="77777777" w:rsidR="00451082" w:rsidRPr="00BA45E2" w:rsidRDefault="00451082" w:rsidP="00E55C6F">
      <w:pPr>
        <w:tabs>
          <w:tab w:val="left" w:pos="284"/>
          <w:tab w:val="left" w:pos="426"/>
        </w:tabs>
        <w:spacing w:after="0" w:line="240" w:lineRule="auto"/>
        <w:rPr>
          <w:rFonts w:cs="Arial"/>
          <w:sz w:val="22"/>
        </w:rPr>
      </w:pPr>
    </w:p>
    <w:p w14:paraId="0277CE8B"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bCs/>
          <w:sz w:val="22"/>
        </w:rPr>
      </w:pPr>
      <w:r w:rsidRPr="00BA45E2">
        <w:rPr>
          <w:rFonts w:cs="Arial"/>
          <w:sz w:val="22"/>
        </w:rPr>
        <w:t xml:space="preserve">El desglose de los análisis de precios unitarios publicados en el SECOP por el Instituto Nacional de Vías, son únicamente de referencia, constituyen una guía para que el proponente prepare su propuesta, cada análisis de precios unitarios presentado por el adjudicatario debe contener todo lo indispensable y necesario para llevar a cabo el ítem correspondiente: equipos, materiales, transportes, mano de obra y costos indirectos. Si existe alguna duda o interrogante sobre la presentación de estos APU publicados por INVIAS, es deber del proponente hacerlos conocer cuatro (4) días hábiles antes del cierre del proceso licitatorio para que el INVIAS los pueda estudiar. </w:t>
      </w:r>
    </w:p>
    <w:p w14:paraId="493B59B3" w14:textId="77777777" w:rsidR="00451082" w:rsidRPr="00BA45E2" w:rsidRDefault="00451082" w:rsidP="00E55C6F">
      <w:pPr>
        <w:tabs>
          <w:tab w:val="left" w:pos="284"/>
          <w:tab w:val="left" w:pos="426"/>
        </w:tabs>
        <w:spacing w:after="0" w:line="240" w:lineRule="auto"/>
        <w:rPr>
          <w:rFonts w:cs="Arial"/>
          <w:sz w:val="22"/>
        </w:rPr>
      </w:pPr>
    </w:p>
    <w:p w14:paraId="04ED1282"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El control de tráfico temporal y la señalización provisional necesarios para la ejecución de las obras será por cuenta y riesgo del proponente y/o contratista. Esta señalización debe colocarse desde la orden de iniciación del contrato.</w:t>
      </w:r>
    </w:p>
    <w:p w14:paraId="15EBAD9E" w14:textId="77777777" w:rsidR="00451082" w:rsidRPr="00BA45E2" w:rsidRDefault="00451082" w:rsidP="00E55C6F">
      <w:pPr>
        <w:tabs>
          <w:tab w:val="left" w:pos="284"/>
          <w:tab w:val="left" w:pos="426"/>
        </w:tabs>
        <w:spacing w:after="0" w:line="240" w:lineRule="auto"/>
        <w:rPr>
          <w:rFonts w:cs="Arial"/>
          <w:sz w:val="22"/>
        </w:rPr>
      </w:pPr>
    </w:p>
    <w:p w14:paraId="0D703635"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Se debe tener en cuenta que el valor total del PRECIO UNITARIO incluye el valor de A.I.U. El valor total del precio unitario se redondeará; cuando la fracción decimal del peso sea igual o superior a 5 se aproximará por exceso al número entero siguiente del peso y cuando la fracción decimal del peso sea inferior a 5 se aproximará por defecto al número entero del peso.</w:t>
      </w:r>
    </w:p>
    <w:p w14:paraId="24DC3E63" w14:textId="77777777" w:rsidR="00451082" w:rsidRPr="00BA45E2" w:rsidRDefault="00451082" w:rsidP="00E55C6F">
      <w:pPr>
        <w:tabs>
          <w:tab w:val="left" w:pos="284"/>
          <w:tab w:val="left" w:pos="426"/>
        </w:tabs>
        <w:spacing w:after="0" w:line="240" w:lineRule="auto"/>
        <w:rPr>
          <w:rFonts w:cs="Arial"/>
          <w:sz w:val="22"/>
        </w:rPr>
      </w:pPr>
    </w:p>
    <w:p w14:paraId="3052191C" w14:textId="77777777" w:rsidR="00451082" w:rsidRPr="00BA45E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Las OBRAS COMPLEMENTARIAS Y/O ADICIONALES, incluyen las obras ambientales del PAGA las cuales se pagarán por precios unitarios, previamente revisados y aprobados por la interventoría, y revisados por la Subdirección de Medio Ambiente y Gestión Social y la unidad ejecutora respectiva.</w:t>
      </w:r>
    </w:p>
    <w:p w14:paraId="589A030A" w14:textId="77777777" w:rsidR="00451082" w:rsidRPr="00BA45E2" w:rsidRDefault="00451082" w:rsidP="00E55C6F">
      <w:pPr>
        <w:tabs>
          <w:tab w:val="left" w:pos="284"/>
          <w:tab w:val="left" w:pos="426"/>
        </w:tabs>
        <w:spacing w:after="0" w:line="240" w:lineRule="auto"/>
        <w:rPr>
          <w:rFonts w:cs="Arial"/>
          <w:sz w:val="22"/>
        </w:rPr>
      </w:pPr>
    </w:p>
    <w:p w14:paraId="2773757E" w14:textId="77777777" w:rsidR="00451082" w:rsidRDefault="00451082" w:rsidP="00E55C6F">
      <w:pPr>
        <w:pStyle w:val="Prrafodelista"/>
        <w:numPr>
          <w:ilvl w:val="0"/>
          <w:numId w:val="36"/>
        </w:numPr>
        <w:tabs>
          <w:tab w:val="left" w:pos="284"/>
          <w:tab w:val="left" w:pos="426"/>
        </w:tabs>
        <w:spacing w:after="0" w:line="240" w:lineRule="auto"/>
        <w:ind w:left="0" w:firstLine="0"/>
        <w:rPr>
          <w:rFonts w:cs="Arial"/>
          <w:sz w:val="22"/>
        </w:rPr>
      </w:pPr>
      <w:r w:rsidRPr="00BA45E2">
        <w:rPr>
          <w:rFonts w:cs="Arial"/>
          <w:sz w:val="22"/>
        </w:rPr>
        <w:t xml:space="preserve">El contratista conjuntamente con el interventor, una vez se otorgue la orden de iniciación del contrato, procederán a hacer una evaluación sobre el nivel de seguridad vial en el sector objeto del contrato con el fin de prever las medidas para tender a mejorar la seguridad vial, de </w:t>
      </w:r>
      <w:r w:rsidRPr="00BA45E2">
        <w:rPr>
          <w:rFonts w:cs="Arial"/>
          <w:sz w:val="22"/>
        </w:rPr>
        <w:lastRenderedPageBreak/>
        <w:t>conformidad con lo establecido por el Ministerio de Transporte en el Plan Nacional de Seguridad Vial, siguiendo el Manual de Señalización vigente.</w:t>
      </w:r>
    </w:p>
    <w:p w14:paraId="136F3AF8" w14:textId="77777777" w:rsidR="00451082" w:rsidRPr="00803157" w:rsidRDefault="00451082" w:rsidP="00803157">
      <w:pPr>
        <w:pStyle w:val="Prrafodelista"/>
        <w:rPr>
          <w:rFonts w:cs="Arial"/>
          <w:sz w:val="22"/>
        </w:rPr>
      </w:pPr>
    </w:p>
    <w:p w14:paraId="2D35E78E" w14:textId="77777777" w:rsidR="00451082" w:rsidRPr="00BA45E2" w:rsidRDefault="00451082" w:rsidP="00E55C6F">
      <w:pPr>
        <w:pStyle w:val="Prrafodelista"/>
        <w:numPr>
          <w:ilvl w:val="1"/>
          <w:numId w:val="40"/>
        </w:numPr>
        <w:tabs>
          <w:tab w:val="left" w:pos="0"/>
          <w:tab w:val="left" w:pos="284"/>
          <w:tab w:val="left" w:pos="426"/>
        </w:tabs>
        <w:spacing w:after="0" w:line="240" w:lineRule="auto"/>
        <w:rPr>
          <w:rFonts w:cs="Arial"/>
          <w:b/>
          <w:sz w:val="22"/>
        </w:rPr>
      </w:pPr>
      <w:r w:rsidRPr="00BA45E2">
        <w:rPr>
          <w:rFonts w:cs="Arial"/>
          <w:b/>
          <w:sz w:val="22"/>
        </w:rPr>
        <w:t>Protocolos de bioseguridad.</w:t>
      </w:r>
    </w:p>
    <w:p w14:paraId="0800F38D" w14:textId="77777777" w:rsidR="00451082" w:rsidRPr="00BA45E2" w:rsidRDefault="00451082" w:rsidP="0066165F">
      <w:pPr>
        <w:spacing w:after="0" w:line="240" w:lineRule="auto"/>
        <w:rPr>
          <w:rFonts w:cs="Arial"/>
          <w:sz w:val="22"/>
        </w:rPr>
      </w:pPr>
    </w:p>
    <w:p w14:paraId="278C2E35" w14:textId="77777777" w:rsidR="00451082" w:rsidRPr="00BA45E2" w:rsidRDefault="00451082" w:rsidP="0066165F">
      <w:pPr>
        <w:pStyle w:val="Prrafodelista"/>
        <w:tabs>
          <w:tab w:val="left" w:pos="284"/>
          <w:tab w:val="left" w:pos="426"/>
        </w:tabs>
        <w:spacing w:after="0" w:line="240" w:lineRule="auto"/>
        <w:ind w:left="0"/>
        <w:rPr>
          <w:rFonts w:cs="Arial"/>
          <w:sz w:val="22"/>
        </w:rPr>
      </w:pPr>
      <w:r w:rsidRPr="00BA45E2">
        <w:rPr>
          <w:rFonts w:cs="Arial"/>
          <w:sz w:val="22"/>
        </w:rPr>
        <w:t>El CONTRATISTA dará estricto cumplimiento de los protocolos de bioseguridad, así como del Decreto 531 de 2020 y la resolución 312 de 2019. El CONTRATISTA se obliga a diseñar e implementar las medidas de Bioseguridad que estén conforme a las normas expedidas que regulen la materia asociada a las condiciones de ejecución del contrato que propendan por la mitigación y prevención del contagio de enfermedades infecciosas o virus tal como el COVID 19.</w:t>
      </w:r>
    </w:p>
    <w:p w14:paraId="47D573C1" w14:textId="77777777" w:rsidR="00451082" w:rsidRPr="00BA45E2" w:rsidRDefault="00451082" w:rsidP="0066165F">
      <w:pPr>
        <w:spacing w:after="0" w:line="240" w:lineRule="auto"/>
        <w:rPr>
          <w:rFonts w:cs="Arial"/>
          <w:sz w:val="22"/>
        </w:rPr>
      </w:pPr>
    </w:p>
    <w:p w14:paraId="62C69E69" w14:textId="77777777" w:rsidR="00451082" w:rsidRPr="00BA45E2" w:rsidRDefault="00451082" w:rsidP="0066165F">
      <w:pPr>
        <w:spacing w:after="0" w:line="240" w:lineRule="auto"/>
        <w:rPr>
          <w:rFonts w:cs="Arial"/>
          <w:sz w:val="22"/>
        </w:rPr>
      </w:pPr>
      <w:r w:rsidRPr="00BA45E2">
        <w:rPr>
          <w:rFonts w:cs="Arial"/>
          <w:sz w:val="22"/>
        </w:rPr>
        <w:t>EL CONTRATISTA dentro de su programación interna se obliga para con el INSTITUTO a que en la ejecución deberá contar con un plan alterno de vinculación de trabajadores, suministros y/o insumos, en caso de que los inicialmente previstos tengan afectaciones en la disponibilidad de cumplimiento de sus actividades por temas de salud que obliguen a la ausencia temporal de los mismos. Lo anterior teniendo en cuenta que el CONTRATISTA está llamado a adoptar las medidas que garanticen su adecuada gestión del riesgo asignado, correspondiente a los impactos por virus tales como el COVID 19.</w:t>
      </w:r>
    </w:p>
    <w:p w14:paraId="78B8002D" w14:textId="77777777" w:rsidR="00451082" w:rsidRPr="00BA45E2" w:rsidRDefault="00451082" w:rsidP="0066165F">
      <w:pPr>
        <w:spacing w:after="0" w:line="240" w:lineRule="auto"/>
        <w:rPr>
          <w:rFonts w:cs="Arial"/>
          <w:sz w:val="22"/>
        </w:rPr>
      </w:pPr>
    </w:p>
    <w:p w14:paraId="45EBBCFA" w14:textId="77777777" w:rsidR="00451082" w:rsidRPr="00BA45E2" w:rsidRDefault="00451082" w:rsidP="0066165F">
      <w:pPr>
        <w:spacing w:after="0" w:line="240" w:lineRule="auto"/>
        <w:rPr>
          <w:rFonts w:cs="Arial"/>
          <w:sz w:val="22"/>
        </w:rPr>
      </w:pPr>
      <w:r w:rsidRPr="00BA45E2">
        <w:rPr>
          <w:rFonts w:cs="Arial"/>
          <w:sz w:val="22"/>
        </w:rPr>
        <w:t>EL CONTRATISTA mantendrá en desarrollo de sus obligaciones indemne al INSTITUTO en todo lo relacionado con las reclamaciones que pudieran generarse por la presencia de COVID 19 o cualquier otro virus que se presente en los frentes de obra, en sus instalaciones administrativas o en la comunidad aledaña a los frentes de obra. EL CONTRATISTA deberá asumir la responsabilidad de contagios, afectaciones a la salud, muertes, restricción de movilidad o cualquier circunstancia asociada a COVID 19. Esta indemnidad cubre reclamaciones que se presenten ante cualquier instancia administrativa o judicial.</w:t>
      </w:r>
    </w:p>
    <w:p w14:paraId="7FBD9BC2" w14:textId="77777777" w:rsidR="00451082" w:rsidRPr="00BA45E2" w:rsidRDefault="00451082" w:rsidP="0066165F">
      <w:pPr>
        <w:spacing w:after="0" w:line="240" w:lineRule="auto"/>
        <w:rPr>
          <w:rFonts w:cs="Arial"/>
          <w:sz w:val="22"/>
        </w:rPr>
      </w:pPr>
    </w:p>
    <w:p w14:paraId="280D529F" w14:textId="77777777" w:rsidR="00451082" w:rsidRPr="00BA45E2" w:rsidRDefault="00451082"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IMPLEMENTACIÓN DE PROGRAMA VINCULACIÓN MADRES CABEZA DE FAMILIA Y/O VICTIMAS</w:t>
      </w:r>
    </w:p>
    <w:p w14:paraId="22275C07" w14:textId="77777777" w:rsidR="00451082" w:rsidRPr="00BA45E2" w:rsidRDefault="00451082" w:rsidP="0066165F">
      <w:pPr>
        <w:autoSpaceDE w:val="0"/>
        <w:autoSpaceDN w:val="0"/>
        <w:adjustRightInd w:val="0"/>
        <w:spacing w:after="0" w:line="240" w:lineRule="auto"/>
        <w:rPr>
          <w:rFonts w:cs="Arial"/>
          <w:b/>
          <w:sz w:val="22"/>
        </w:rPr>
      </w:pPr>
    </w:p>
    <w:p w14:paraId="5B025035" w14:textId="77777777" w:rsidR="00451082" w:rsidRPr="00BA45E2" w:rsidRDefault="00451082" w:rsidP="0066165F">
      <w:pPr>
        <w:autoSpaceDE w:val="0"/>
        <w:autoSpaceDN w:val="0"/>
        <w:adjustRightInd w:val="0"/>
        <w:spacing w:after="0" w:line="240" w:lineRule="auto"/>
        <w:rPr>
          <w:rFonts w:cs="Arial"/>
          <w:sz w:val="22"/>
        </w:rPr>
      </w:pPr>
      <w:r w:rsidRPr="00BA45E2">
        <w:rPr>
          <w:rFonts w:cs="Arial"/>
          <w:b/>
          <w:sz w:val="22"/>
        </w:rPr>
        <w:t>El contratista para la ejecución del contrato se compromete a</w:t>
      </w:r>
      <w:r w:rsidRPr="00BA45E2">
        <w:rPr>
          <w:rFonts w:cs="Arial"/>
          <w:sz w:val="22"/>
        </w:rPr>
        <w:t xml:space="preserve"> la vincular madres cabeza de familia y/o víctimas de la siguiente manera: </w:t>
      </w:r>
    </w:p>
    <w:p w14:paraId="02CBEF07" w14:textId="77777777" w:rsidR="00451082" w:rsidRPr="00BA45E2" w:rsidRDefault="00451082" w:rsidP="0066165F">
      <w:pPr>
        <w:autoSpaceDE w:val="0"/>
        <w:autoSpaceDN w:val="0"/>
        <w:adjustRightInd w:val="0"/>
        <w:spacing w:after="0" w:line="240" w:lineRule="auto"/>
        <w:rPr>
          <w:rFonts w:cs="Arial"/>
          <w:sz w:val="22"/>
        </w:rPr>
      </w:pPr>
    </w:p>
    <w:p w14:paraId="649D96FD" w14:textId="77777777" w:rsidR="00451082" w:rsidRPr="00BA45E2" w:rsidRDefault="00451082" w:rsidP="0066165F">
      <w:pPr>
        <w:autoSpaceDE w:val="0"/>
        <w:autoSpaceDN w:val="0"/>
        <w:adjustRightInd w:val="0"/>
        <w:spacing w:after="0" w:line="240" w:lineRule="auto"/>
        <w:rPr>
          <w:rFonts w:cs="Arial"/>
          <w:i/>
          <w:sz w:val="22"/>
        </w:rPr>
      </w:pPr>
      <w:r w:rsidRPr="00BA45E2">
        <w:rPr>
          <w:rFonts w:cs="Arial"/>
          <w:b/>
          <w:sz w:val="22"/>
        </w:rPr>
        <w:t>MADRES CABEZA DE FAMILIA:</w:t>
      </w:r>
      <w:r w:rsidRPr="00BA45E2">
        <w:rPr>
          <w:rFonts w:cs="Arial"/>
          <w:sz w:val="22"/>
        </w:rPr>
        <w:t xml:space="preserve"> El Parágrafo del Artículo Primero de la Ley 1232 de 2008, dispone</w:t>
      </w:r>
      <w:r w:rsidRPr="00BA45E2">
        <w:rPr>
          <w:rFonts w:cs="Arial"/>
          <w:i/>
          <w:sz w:val="22"/>
        </w:rPr>
        <w:t xml:space="preserve">: “La condición de Mujer Cabeza de Familia y la cesación de la misma, desde el momento en que ocurra el respectivo evento, deberá ser declarada ante notario por cada una de ellas, expresando las circunstancias básicas del respectivo caso y sin que por este concepto se causen emolumentos notariales a su cargo”. </w:t>
      </w:r>
    </w:p>
    <w:p w14:paraId="0CB651A4" w14:textId="77777777" w:rsidR="00451082" w:rsidRPr="00BA45E2" w:rsidRDefault="00451082" w:rsidP="0066165F">
      <w:pPr>
        <w:autoSpaceDE w:val="0"/>
        <w:autoSpaceDN w:val="0"/>
        <w:adjustRightInd w:val="0"/>
        <w:spacing w:after="0" w:line="240" w:lineRule="auto"/>
        <w:rPr>
          <w:rFonts w:cs="Arial"/>
          <w:i/>
          <w:sz w:val="22"/>
        </w:rPr>
      </w:pPr>
    </w:p>
    <w:p w14:paraId="4966B002" w14:textId="77777777" w:rsidR="00451082" w:rsidRPr="00BA45E2" w:rsidRDefault="00451082" w:rsidP="0066165F">
      <w:pPr>
        <w:autoSpaceDE w:val="0"/>
        <w:autoSpaceDN w:val="0"/>
        <w:adjustRightInd w:val="0"/>
        <w:spacing w:after="0" w:line="240" w:lineRule="auto"/>
        <w:rPr>
          <w:rFonts w:cs="Arial"/>
          <w:sz w:val="22"/>
        </w:rPr>
      </w:pPr>
      <w:r w:rsidRPr="00BA45E2">
        <w:rPr>
          <w:rFonts w:cs="Arial"/>
          <w:b/>
          <w:sz w:val="22"/>
        </w:rPr>
        <w:t>VICTIMAS:</w:t>
      </w:r>
      <w:r w:rsidRPr="00BA45E2">
        <w:rPr>
          <w:rFonts w:cs="Arial"/>
          <w:sz w:val="22"/>
        </w:rPr>
        <w:t xml:space="preserve"> De conformidad con lo establecido en la Ley 1257 de 2008 y sus Decretos reglamentarios, dicha condición se acreditará de la siguiente manera: </w:t>
      </w:r>
    </w:p>
    <w:p w14:paraId="037B15BF" w14:textId="77777777" w:rsidR="00451082" w:rsidRPr="00BA45E2" w:rsidRDefault="00451082" w:rsidP="0066165F">
      <w:pPr>
        <w:autoSpaceDE w:val="0"/>
        <w:autoSpaceDN w:val="0"/>
        <w:adjustRightInd w:val="0"/>
        <w:spacing w:after="0" w:line="240" w:lineRule="auto"/>
        <w:rPr>
          <w:rFonts w:cs="Arial"/>
          <w:sz w:val="22"/>
        </w:rPr>
      </w:pPr>
    </w:p>
    <w:p w14:paraId="23FDEBC6" w14:textId="77777777" w:rsidR="00451082" w:rsidRPr="00BA45E2" w:rsidRDefault="00451082" w:rsidP="0066165F">
      <w:pPr>
        <w:autoSpaceDE w:val="0"/>
        <w:autoSpaceDN w:val="0"/>
        <w:adjustRightInd w:val="0"/>
        <w:spacing w:after="0" w:line="240" w:lineRule="auto"/>
        <w:rPr>
          <w:rFonts w:cs="Arial"/>
          <w:sz w:val="22"/>
          <w:shd w:val="clear" w:color="auto" w:fill="FFFFFF"/>
        </w:rPr>
      </w:pPr>
      <w:r w:rsidRPr="00BA45E2">
        <w:rPr>
          <w:rFonts w:cs="Arial"/>
          <w:sz w:val="22"/>
          <w:shd w:val="clear" w:color="auto" w:fill="FFFFFF"/>
        </w:rPr>
        <w:lastRenderedPageBreak/>
        <w:t>a). Violencia comprobada: Para efectos de la deducción contemplada en el presente decreto se entiende por violencia comprobada contra una mujer, aquellas situaciones que se verifiquen a través de:</w:t>
      </w:r>
    </w:p>
    <w:p w14:paraId="5F4AC4EC" w14:textId="77777777" w:rsidR="00451082" w:rsidRPr="00BA45E2" w:rsidRDefault="00451082" w:rsidP="0066165F">
      <w:pPr>
        <w:autoSpaceDE w:val="0"/>
        <w:autoSpaceDN w:val="0"/>
        <w:adjustRightInd w:val="0"/>
        <w:spacing w:after="0" w:line="240" w:lineRule="auto"/>
        <w:rPr>
          <w:rFonts w:cs="Arial"/>
          <w:sz w:val="22"/>
        </w:rPr>
      </w:pPr>
    </w:p>
    <w:p w14:paraId="52718233"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cs="Arial"/>
          <w:sz w:val="22"/>
        </w:rPr>
        <w:t xml:space="preserve">1. </w:t>
      </w:r>
      <w:r w:rsidRPr="00BA45E2">
        <w:rPr>
          <w:rFonts w:eastAsia="Calibri" w:cs="Arial"/>
          <w:sz w:val="22"/>
          <w:shd w:val="clear" w:color="auto" w:fill="FFFFFF"/>
        </w:rPr>
        <w:t>Sentencia condenatoria ejecutoriada por violencia intrafamiliar cuya víctima sea la mujer que esté o sea contratada.</w:t>
      </w:r>
    </w:p>
    <w:p w14:paraId="679CD104"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060B7547"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2. Sentencia condenatoria ejecutoriada por violencia sexual cuya víctima sea la mujer que esté o sea contratada.</w:t>
      </w:r>
    </w:p>
    <w:p w14:paraId="009ECAB6"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66D35825"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3. Sentencia condenatoria ejecutoriada por acoso sexual cuya víctima sea la mujer que esté o sea contratada.</w:t>
      </w:r>
    </w:p>
    <w:p w14:paraId="54E96DD7"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A27B3B7"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4. Sentencia condenatoria ejecutoriada por lesiones personales cuya víctima sea la mujer que esté o sea contratada.</w:t>
      </w:r>
    </w:p>
    <w:p w14:paraId="00262876"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52EAD417"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5. Sentencia ejecutoriada a través de la cual se demuestre que, por mal manejo del patrimonio familiar por parte de su compañero o cónyuge, perdió bienes y/o valores que satisfacían las necesidades propias y de los hijos.</w:t>
      </w:r>
    </w:p>
    <w:p w14:paraId="15D74A0E"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7F40B8D3"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6. Medida de protección y/o atención, dictada por la autoridad competente a favor de la mujer que esté o sea contratada, de acuerdo con la normatividad que regula la adopción de tales medidas;</w:t>
      </w:r>
    </w:p>
    <w:p w14:paraId="70FF6A44"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19C9709"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b). Constancia de violencia comprobada: Es el documento donde consta la decisión tomada por la autoridad administrativa o judicial en la cual se reconoce a la mujer como víctima de violencia de género, de conformidad con las situaciones establecidas en el literal a) del presente artículo.</w:t>
      </w:r>
    </w:p>
    <w:p w14:paraId="3F5AF023"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 </w:t>
      </w:r>
    </w:p>
    <w:p w14:paraId="1EBB4D94" w14:textId="77777777" w:rsidR="00451082" w:rsidRPr="00BA45E2" w:rsidRDefault="00451082" w:rsidP="0066165F">
      <w:pPr>
        <w:shd w:val="clear" w:color="auto" w:fill="FFFFFF"/>
        <w:spacing w:after="0" w:line="240" w:lineRule="auto"/>
        <w:rPr>
          <w:rFonts w:eastAsia="Calibri" w:cs="Arial"/>
          <w:sz w:val="22"/>
          <w:shd w:val="clear" w:color="auto" w:fill="FFFFFF"/>
        </w:rPr>
      </w:pPr>
      <w:r w:rsidRPr="00BA45E2">
        <w:rPr>
          <w:rFonts w:eastAsia="Calibri" w:cs="Arial"/>
          <w:sz w:val="22"/>
          <w:shd w:val="clear" w:color="auto" w:fill="FFFFFF"/>
        </w:rPr>
        <w:t>c). Empleador: Es la persona natural o jurídica, obligada a presentar declaración del impuesto sobre la renta y complementarios, que emplee mediante contrato de trabajo a mujeres víctimas de la violencia.</w:t>
      </w:r>
    </w:p>
    <w:p w14:paraId="129BD899" w14:textId="77777777" w:rsidR="00451082" w:rsidRPr="00BA45E2" w:rsidRDefault="00451082" w:rsidP="0066165F">
      <w:pPr>
        <w:spacing w:after="0" w:line="240" w:lineRule="auto"/>
        <w:rPr>
          <w:rFonts w:cs="Arial"/>
          <w:sz w:val="22"/>
          <w:lang w:eastAsia="es-ES"/>
        </w:rPr>
      </w:pPr>
    </w:p>
    <w:p w14:paraId="7FD11109" w14:textId="77777777" w:rsidR="00451082" w:rsidRDefault="00451082" w:rsidP="0066165F">
      <w:pPr>
        <w:spacing w:after="0" w:line="240" w:lineRule="auto"/>
        <w:rPr>
          <w:rFonts w:cs="Arial"/>
          <w:sz w:val="22"/>
          <w:shd w:val="clear" w:color="auto" w:fill="FFFFFF"/>
        </w:rPr>
      </w:pPr>
      <w:r w:rsidRPr="00BA45E2">
        <w:rPr>
          <w:rFonts w:cs="Arial"/>
          <w:b/>
          <w:sz w:val="22"/>
        </w:rPr>
        <w:t>Nota:</w:t>
      </w:r>
      <w:r w:rsidRPr="00BA45E2">
        <w:rPr>
          <w:rFonts w:cs="Arial"/>
          <w:sz w:val="22"/>
        </w:rPr>
        <w:t xml:space="preserve"> “Se les informa a los proponentes que de conformidad con el artículo 23 de la Ley 1257 de 2012, reglamentado por el Decreto 2733 del mismo año, que </w:t>
      </w:r>
      <w:r w:rsidRPr="00BA45E2">
        <w:rPr>
          <w:rFonts w:cs="Arial"/>
          <w:b/>
          <w:bCs/>
          <w:sz w:val="22"/>
          <w:shd w:val="clear" w:color="auto" w:fill="FFFFFF"/>
        </w:rPr>
        <w:t> l</w:t>
      </w:r>
      <w:r w:rsidRPr="00BA45E2">
        <w:rPr>
          <w:rFonts w:cs="Arial"/>
          <w:sz w:val="22"/>
          <w:shd w:val="clear" w:color="auto" w:fill="FFFFFF"/>
        </w:rPr>
        <w:t>os empleadores que ocupen trabajadoras mujeres víctimas de la violencia comprobada, y que estén obligados a presentar declaración de renta y complementarios, tienen derecho a deducir de la renta el 200% del valor de los salarios y prestaciones sociales pagados durante el año o período gravable, desde que exista la relación laboral, y hasta por un periodo de tres años.</w:t>
      </w:r>
    </w:p>
    <w:p w14:paraId="128793F6" w14:textId="77777777" w:rsidR="006A1FA1" w:rsidRPr="00BA45E2" w:rsidRDefault="006A1FA1" w:rsidP="0066165F">
      <w:pPr>
        <w:spacing w:after="0" w:line="240" w:lineRule="auto"/>
        <w:rPr>
          <w:rFonts w:cs="Arial"/>
          <w:sz w:val="22"/>
          <w:shd w:val="clear" w:color="auto" w:fill="FFFFFF"/>
        </w:rPr>
      </w:pPr>
    </w:p>
    <w:p w14:paraId="76440A6C" w14:textId="77777777" w:rsidR="00451082" w:rsidRPr="00BA45E2" w:rsidRDefault="00451082" w:rsidP="003649F2">
      <w:pPr>
        <w:pStyle w:val="Prrafodelista"/>
        <w:keepNext/>
        <w:numPr>
          <w:ilvl w:val="0"/>
          <w:numId w:val="3"/>
        </w:numPr>
        <w:spacing w:after="0" w:line="240" w:lineRule="auto"/>
        <w:ind w:left="0" w:firstLine="0"/>
        <w:outlineLvl w:val="1"/>
        <w:rPr>
          <w:rFonts w:cs="Arial"/>
          <w:b/>
          <w:sz w:val="22"/>
        </w:rPr>
      </w:pPr>
      <w:r w:rsidRPr="00BA45E2">
        <w:rPr>
          <w:rFonts w:cs="Arial"/>
          <w:b/>
          <w:sz w:val="22"/>
        </w:rPr>
        <w:t>PROGRAMA DE REINTEGRACION</w:t>
      </w:r>
    </w:p>
    <w:p w14:paraId="2B50CB12" w14:textId="77777777" w:rsidR="00451082" w:rsidRPr="00BA45E2" w:rsidRDefault="00451082" w:rsidP="0066165F">
      <w:pPr>
        <w:tabs>
          <w:tab w:val="left" w:pos="-142"/>
        </w:tabs>
        <w:autoSpaceDE w:val="0"/>
        <w:autoSpaceDN w:val="0"/>
        <w:adjustRightInd w:val="0"/>
        <w:spacing w:after="0" w:line="240" w:lineRule="auto"/>
        <w:rPr>
          <w:rFonts w:cs="Arial"/>
          <w:sz w:val="22"/>
          <w:highlight w:val="yellow"/>
          <w:lang w:eastAsia="es-ES"/>
        </w:rPr>
      </w:pPr>
    </w:p>
    <w:p w14:paraId="558B3280" w14:textId="77777777" w:rsidR="00451082" w:rsidRPr="00BA45E2" w:rsidRDefault="00451082" w:rsidP="0066165F">
      <w:pPr>
        <w:pStyle w:val="Sinespaciado"/>
        <w:jc w:val="both"/>
        <w:rPr>
          <w:rFonts w:ascii="Arial" w:hAnsi="Arial" w:cs="Arial"/>
        </w:rPr>
      </w:pPr>
      <w:r w:rsidRPr="00BA45E2">
        <w:rPr>
          <w:rFonts w:ascii="Arial" w:hAnsi="Arial" w:cs="Arial"/>
        </w:rPr>
        <w:t xml:space="preserve">Para el cumplimiento del compromiso de vinculación de reintegración de personas en proceso de reintegración liderado a la Agencia Colombiana para la Reintegración de Personas y Grupos Alzados en Armas, deberá solicitar ante la citada entidad, de conformidad con los perfiles </w:t>
      </w:r>
      <w:r w:rsidRPr="00BA45E2">
        <w:rPr>
          <w:rFonts w:ascii="Arial" w:hAnsi="Arial" w:cs="Arial"/>
        </w:rPr>
        <w:lastRenderedPageBreak/>
        <w:t>requeridos para el desarrollo del objeto del contrato, información e indicación de las personas que cumplen dicha solicitud.</w:t>
      </w:r>
    </w:p>
    <w:p w14:paraId="581D44D8" w14:textId="77777777" w:rsidR="00451082" w:rsidRPr="00BA45E2" w:rsidRDefault="00451082" w:rsidP="0066165F">
      <w:pPr>
        <w:pStyle w:val="Sinespaciado"/>
        <w:jc w:val="both"/>
        <w:rPr>
          <w:rFonts w:ascii="Arial" w:hAnsi="Arial" w:cs="Arial"/>
        </w:rPr>
      </w:pPr>
    </w:p>
    <w:p w14:paraId="75E70555" w14:textId="77777777" w:rsidR="00451082" w:rsidRPr="00BA45E2" w:rsidRDefault="00451082" w:rsidP="0066165F">
      <w:pPr>
        <w:pStyle w:val="Sinespaciado"/>
        <w:jc w:val="both"/>
        <w:rPr>
          <w:rFonts w:ascii="Arial" w:hAnsi="Arial" w:cs="Arial"/>
        </w:rPr>
      </w:pPr>
      <w:r w:rsidRPr="00BA45E2">
        <w:rPr>
          <w:rFonts w:ascii="Arial" w:hAnsi="Arial" w:cs="Arial"/>
        </w:rPr>
        <w:t xml:space="preserve">El contratista deberá presentar, certificación de la Agencia Colombiana para la Reintegración de Personas y Grupos Alzados en Armas en la cual se certifique la existencia o no de personas en proceso de reintegración disponibles para vincular contractualmente en el momento en que sea requerido por el contratista. Cuando no exista personal disponible, el contratista podrá contratar el personal que requiera para la ejecución del contrato de obra. Lo anterior, con el fin de que el interventor pueda aprobar el inicio de la ejecución del contrato. </w:t>
      </w:r>
    </w:p>
    <w:p w14:paraId="3AC4792D" w14:textId="77777777" w:rsidR="00451082" w:rsidRPr="00BA45E2" w:rsidRDefault="00451082" w:rsidP="0066165F">
      <w:pPr>
        <w:pStyle w:val="Sinespaciado"/>
        <w:jc w:val="both"/>
        <w:rPr>
          <w:rFonts w:ascii="Arial" w:hAnsi="Arial" w:cs="Arial"/>
        </w:rPr>
      </w:pPr>
    </w:p>
    <w:p w14:paraId="1E699163" w14:textId="77777777" w:rsidR="00451082" w:rsidRPr="00BA45E2" w:rsidRDefault="00451082" w:rsidP="0066165F">
      <w:pPr>
        <w:pStyle w:val="Sinespaciado"/>
        <w:jc w:val="both"/>
        <w:rPr>
          <w:rFonts w:ascii="Arial" w:hAnsi="Arial" w:cs="Arial"/>
        </w:rPr>
      </w:pPr>
      <w:r w:rsidRPr="00BA45E2">
        <w:rPr>
          <w:rFonts w:ascii="Arial" w:hAnsi="Arial" w:cs="Arial"/>
        </w:rPr>
        <w:t xml:space="preserve">Una vez inicie la ejecución de la obra, el contratista deberá presentar a la interventoría el personal en su nómina, en el cual consten el/los nombre/s completos de las personas en proceso de reintegración contratadas para ejecutar esa labor; o certificación de la ACR en la que conste que no dispone de personas en proceso de reintegración que cumplan con el perfil propuesto para el desarrollo del contrato o interesados en el mismo; caso en el cual el contratista podrá contratar libremente el personal que requiera para la ejecución del contrato. </w:t>
      </w:r>
    </w:p>
    <w:p w14:paraId="52FB34DE" w14:textId="77777777" w:rsidR="00451082" w:rsidRPr="00BA45E2" w:rsidRDefault="00451082" w:rsidP="0066165F">
      <w:pPr>
        <w:pStyle w:val="Sinespaciado"/>
        <w:jc w:val="both"/>
        <w:rPr>
          <w:rFonts w:ascii="Arial" w:hAnsi="Arial" w:cs="Arial"/>
        </w:rPr>
      </w:pPr>
    </w:p>
    <w:p w14:paraId="0A280171" w14:textId="77777777" w:rsidR="00451082" w:rsidRPr="00BA45E2" w:rsidRDefault="00451082" w:rsidP="0066165F">
      <w:pPr>
        <w:pStyle w:val="Sinespaciado"/>
        <w:jc w:val="both"/>
        <w:rPr>
          <w:rFonts w:ascii="Arial" w:hAnsi="Arial" w:cs="Arial"/>
        </w:rPr>
      </w:pPr>
      <w:r w:rsidRPr="00BA45E2">
        <w:rPr>
          <w:rFonts w:ascii="Arial" w:hAnsi="Arial" w:cs="Arial"/>
        </w:rPr>
        <w:t>Una vez verificada la vinculación contractual de las personas en procesos de reintegración, estos solo podrán ser reemplazados, en caso de ser necesario, por otro u otras personas del proceso de reintegración; excepto cuando ACR certifique por escrito, que no dispone de personas en proceso de reintegración que cumplan con el perfil propuesto para el desarrollo del contrato o interesadas en el mismo; caso en el cual el contratista podrá contratar libremente el personal que requiera para efectuar el reemplazo respectivo.</w:t>
      </w:r>
    </w:p>
    <w:p w14:paraId="3BCC08E5" w14:textId="77777777" w:rsidR="00451082" w:rsidRPr="00BA45E2" w:rsidRDefault="00451082" w:rsidP="0066165F">
      <w:pPr>
        <w:tabs>
          <w:tab w:val="left" w:pos="-142"/>
        </w:tabs>
        <w:autoSpaceDE w:val="0"/>
        <w:autoSpaceDN w:val="0"/>
        <w:adjustRightInd w:val="0"/>
        <w:spacing w:after="0" w:line="240" w:lineRule="auto"/>
        <w:rPr>
          <w:rFonts w:cs="Arial"/>
          <w:sz w:val="22"/>
          <w:highlight w:val="yellow"/>
          <w:lang w:eastAsia="es-ES"/>
        </w:rPr>
      </w:pPr>
    </w:p>
    <w:p w14:paraId="1D7DFF8D" w14:textId="77777777" w:rsidR="00451082" w:rsidRPr="00BA45E2" w:rsidRDefault="00451082" w:rsidP="0066165F">
      <w:pPr>
        <w:spacing w:after="0" w:line="240" w:lineRule="auto"/>
        <w:rPr>
          <w:rFonts w:cs="Arial"/>
          <w:sz w:val="22"/>
        </w:rPr>
      </w:pPr>
      <w:r w:rsidRPr="00BA45E2">
        <w:rPr>
          <w:rFonts w:cs="Arial"/>
          <w:sz w:val="22"/>
        </w:rPr>
        <w:t xml:space="preserve">En constancia, se firma en ______________, a los ____ días del mes de </w:t>
      </w:r>
      <w:r w:rsidR="006A1FA1">
        <w:rPr>
          <w:rFonts w:cs="Arial"/>
          <w:sz w:val="22"/>
        </w:rPr>
        <w:t>octubre</w:t>
      </w:r>
      <w:r>
        <w:rPr>
          <w:rFonts w:cs="Arial"/>
          <w:sz w:val="22"/>
        </w:rPr>
        <w:t xml:space="preserve"> </w:t>
      </w:r>
      <w:r w:rsidRPr="00BA45E2">
        <w:rPr>
          <w:rFonts w:cs="Arial"/>
          <w:sz w:val="22"/>
        </w:rPr>
        <w:t>de 20</w:t>
      </w:r>
      <w:r>
        <w:rPr>
          <w:rFonts w:cs="Arial"/>
          <w:sz w:val="22"/>
        </w:rPr>
        <w:t>20</w:t>
      </w:r>
      <w:r w:rsidRPr="00BA45E2">
        <w:rPr>
          <w:rFonts w:cs="Arial"/>
          <w:sz w:val="22"/>
        </w:rPr>
        <w:t>.</w:t>
      </w:r>
    </w:p>
    <w:p w14:paraId="05C18D35" w14:textId="77777777" w:rsidR="00451082" w:rsidRPr="00BA45E2" w:rsidRDefault="00451082" w:rsidP="0066165F">
      <w:pPr>
        <w:spacing w:after="0" w:line="240" w:lineRule="auto"/>
        <w:jc w:val="center"/>
        <w:rPr>
          <w:rFonts w:cs="Arial"/>
          <w:sz w:val="22"/>
          <w:highlight w:val="yellow"/>
        </w:rPr>
      </w:pPr>
    </w:p>
    <w:p w14:paraId="6D52DA95" w14:textId="77777777" w:rsidR="00451082" w:rsidRPr="00BA45E2" w:rsidRDefault="00451082" w:rsidP="0066165F">
      <w:pPr>
        <w:spacing w:after="0" w:line="240" w:lineRule="auto"/>
        <w:jc w:val="center"/>
        <w:rPr>
          <w:rFonts w:cs="Arial"/>
          <w:sz w:val="22"/>
          <w:highlight w:val="yellow"/>
        </w:rPr>
      </w:pPr>
    </w:p>
    <w:p w14:paraId="1E98660A" w14:textId="77777777" w:rsidR="00451082" w:rsidRPr="00BA45E2" w:rsidRDefault="00451082" w:rsidP="0066165F">
      <w:pPr>
        <w:spacing w:after="0" w:line="240" w:lineRule="auto"/>
        <w:jc w:val="center"/>
        <w:rPr>
          <w:rFonts w:cs="Arial"/>
          <w:i/>
          <w:sz w:val="22"/>
        </w:rPr>
      </w:pPr>
    </w:p>
    <w:p w14:paraId="578F544A" w14:textId="77777777" w:rsidR="00451082" w:rsidRPr="006A1FA1" w:rsidRDefault="00451082" w:rsidP="0066165F">
      <w:pPr>
        <w:spacing w:after="0" w:line="240" w:lineRule="auto"/>
        <w:jc w:val="center"/>
        <w:rPr>
          <w:rFonts w:cs="Arial"/>
          <w:i/>
          <w:sz w:val="22"/>
        </w:rPr>
      </w:pPr>
      <w:r w:rsidRPr="006A1FA1">
        <w:rPr>
          <w:rFonts w:cs="Arial"/>
          <w:i/>
          <w:sz w:val="22"/>
        </w:rPr>
        <w:t>(ORIGINAL FIRMADO)</w:t>
      </w:r>
    </w:p>
    <w:p w14:paraId="30A17FBD" w14:textId="77777777" w:rsidR="00451082" w:rsidRPr="006A1FA1" w:rsidRDefault="00451082" w:rsidP="0066165F">
      <w:pPr>
        <w:spacing w:after="0" w:line="240" w:lineRule="auto"/>
        <w:jc w:val="center"/>
        <w:rPr>
          <w:rFonts w:cs="Arial"/>
          <w:i/>
          <w:sz w:val="22"/>
        </w:rPr>
      </w:pPr>
      <w:r w:rsidRPr="006A1FA1">
        <w:rPr>
          <w:rFonts w:cs="Arial"/>
          <w:i/>
          <w:sz w:val="22"/>
        </w:rPr>
        <w:t>ING. OSCAR JAVIER SALAMANCA CORREDOR</w:t>
      </w:r>
    </w:p>
    <w:p w14:paraId="3EAE3BDE" w14:textId="77777777" w:rsidR="00451082" w:rsidRPr="006A1FA1" w:rsidRDefault="00451082" w:rsidP="0066165F">
      <w:pPr>
        <w:spacing w:after="0" w:line="240" w:lineRule="auto"/>
        <w:jc w:val="center"/>
        <w:rPr>
          <w:rFonts w:cs="Arial"/>
          <w:i/>
          <w:sz w:val="22"/>
        </w:rPr>
      </w:pPr>
      <w:r w:rsidRPr="006A1FA1">
        <w:rPr>
          <w:rFonts w:cs="Arial"/>
          <w:i/>
          <w:sz w:val="22"/>
        </w:rPr>
        <w:t xml:space="preserve">Contratista. Líder Estructuración Dirección Técnica. </w:t>
      </w:r>
    </w:p>
    <w:p w14:paraId="3D3B950E" w14:textId="77777777" w:rsidR="00451082" w:rsidRPr="006A1FA1" w:rsidRDefault="00451082" w:rsidP="0066165F">
      <w:pPr>
        <w:spacing w:after="0" w:line="240" w:lineRule="auto"/>
        <w:jc w:val="center"/>
        <w:rPr>
          <w:rFonts w:cs="Arial"/>
          <w:i/>
          <w:sz w:val="22"/>
        </w:rPr>
      </w:pPr>
    </w:p>
    <w:p w14:paraId="31D21905" w14:textId="77777777" w:rsidR="00451082" w:rsidRPr="006A1FA1" w:rsidRDefault="00451082" w:rsidP="0066165F">
      <w:pPr>
        <w:spacing w:after="0" w:line="240" w:lineRule="auto"/>
        <w:jc w:val="center"/>
        <w:rPr>
          <w:rFonts w:cs="Arial"/>
          <w:i/>
          <w:sz w:val="22"/>
        </w:rPr>
      </w:pPr>
    </w:p>
    <w:p w14:paraId="6416B3F9" w14:textId="77777777" w:rsidR="00451082" w:rsidRPr="006A1FA1" w:rsidRDefault="00451082" w:rsidP="0066165F">
      <w:pPr>
        <w:spacing w:after="0" w:line="240" w:lineRule="auto"/>
        <w:jc w:val="center"/>
        <w:rPr>
          <w:rFonts w:cs="Arial"/>
          <w:i/>
          <w:sz w:val="22"/>
        </w:rPr>
      </w:pPr>
    </w:p>
    <w:p w14:paraId="56034B85" w14:textId="77777777" w:rsidR="00451082" w:rsidRPr="006A1FA1" w:rsidRDefault="00451082" w:rsidP="0066165F">
      <w:pPr>
        <w:spacing w:after="0" w:line="240" w:lineRule="auto"/>
        <w:jc w:val="center"/>
        <w:rPr>
          <w:rFonts w:cs="Arial"/>
          <w:i/>
          <w:sz w:val="22"/>
        </w:rPr>
      </w:pPr>
      <w:r w:rsidRPr="006A1FA1">
        <w:rPr>
          <w:rFonts w:cs="Arial"/>
          <w:i/>
          <w:sz w:val="22"/>
        </w:rPr>
        <w:t>(ORIGINAL FIRMADO)</w:t>
      </w:r>
    </w:p>
    <w:p w14:paraId="57751504" w14:textId="77777777" w:rsidR="00451082" w:rsidRPr="006A1FA1" w:rsidRDefault="00451082" w:rsidP="0066165F">
      <w:pPr>
        <w:spacing w:after="0" w:line="240" w:lineRule="auto"/>
        <w:jc w:val="center"/>
        <w:rPr>
          <w:rFonts w:cs="Arial"/>
          <w:i/>
          <w:sz w:val="22"/>
        </w:rPr>
      </w:pPr>
      <w:r w:rsidRPr="006A1FA1">
        <w:rPr>
          <w:rFonts w:cs="Arial"/>
          <w:i/>
          <w:sz w:val="22"/>
        </w:rPr>
        <w:t xml:space="preserve">ING. </w:t>
      </w:r>
      <w:r w:rsidRPr="006A1FA1">
        <w:rPr>
          <w:rFonts w:cs="Arial"/>
          <w:i/>
          <w:noProof/>
          <w:sz w:val="22"/>
        </w:rPr>
        <w:t>VALENTINA RAMIREZ</w:t>
      </w:r>
    </w:p>
    <w:p w14:paraId="41B42347" w14:textId="77777777" w:rsidR="00451082" w:rsidRPr="006A1FA1" w:rsidRDefault="00451082" w:rsidP="0066165F">
      <w:pPr>
        <w:spacing w:after="0" w:line="240" w:lineRule="auto"/>
        <w:jc w:val="center"/>
        <w:rPr>
          <w:rFonts w:cs="Arial"/>
          <w:i/>
          <w:sz w:val="22"/>
        </w:rPr>
      </w:pPr>
      <w:r w:rsidRPr="006A1FA1">
        <w:rPr>
          <w:rFonts w:cs="Arial"/>
          <w:i/>
          <w:sz w:val="22"/>
        </w:rPr>
        <w:t>ESTRUCTURADOR - Revisión Aspectos Técnicos Del Proyecto</w:t>
      </w:r>
    </w:p>
    <w:p w14:paraId="36BA390E" w14:textId="77777777" w:rsidR="00451082" w:rsidRPr="006A1FA1" w:rsidRDefault="00451082" w:rsidP="0066165F">
      <w:pPr>
        <w:spacing w:after="0" w:line="240" w:lineRule="auto"/>
        <w:jc w:val="center"/>
        <w:rPr>
          <w:rFonts w:cs="Arial"/>
          <w:i/>
          <w:sz w:val="22"/>
        </w:rPr>
      </w:pPr>
    </w:p>
    <w:p w14:paraId="212B94E5" w14:textId="77777777" w:rsidR="00451082" w:rsidRPr="006A1FA1" w:rsidRDefault="00451082" w:rsidP="0066165F">
      <w:pPr>
        <w:spacing w:after="0" w:line="240" w:lineRule="auto"/>
        <w:jc w:val="center"/>
        <w:rPr>
          <w:rFonts w:cs="Arial"/>
          <w:i/>
          <w:sz w:val="22"/>
        </w:rPr>
      </w:pPr>
    </w:p>
    <w:p w14:paraId="1FFBE19F" w14:textId="77777777" w:rsidR="00451082" w:rsidRPr="006A1FA1" w:rsidRDefault="00451082" w:rsidP="0066165F">
      <w:pPr>
        <w:spacing w:after="0" w:line="240" w:lineRule="auto"/>
        <w:jc w:val="center"/>
        <w:rPr>
          <w:rFonts w:cs="Arial"/>
          <w:i/>
          <w:sz w:val="22"/>
        </w:rPr>
      </w:pPr>
    </w:p>
    <w:p w14:paraId="1D0B4EBB" w14:textId="77777777" w:rsidR="00451082" w:rsidRPr="006A1FA1" w:rsidRDefault="00451082" w:rsidP="0066165F">
      <w:pPr>
        <w:spacing w:after="0" w:line="240" w:lineRule="auto"/>
        <w:jc w:val="center"/>
        <w:rPr>
          <w:rFonts w:cs="Arial"/>
          <w:i/>
          <w:sz w:val="22"/>
        </w:rPr>
      </w:pPr>
      <w:r w:rsidRPr="006A1FA1">
        <w:rPr>
          <w:rFonts w:cs="Arial"/>
          <w:i/>
          <w:sz w:val="22"/>
        </w:rPr>
        <w:t>(ORIGINAL FIRMADO)</w:t>
      </w:r>
    </w:p>
    <w:p w14:paraId="55D817BA" w14:textId="77777777" w:rsidR="00451082" w:rsidRPr="006A1FA1" w:rsidRDefault="00451082" w:rsidP="0066165F">
      <w:pPr>
        <w:spacing w:after="0" w:line="240" w:lineRule="auto"/>
        <w:jc w:val="center"/>
        <w:rPr>
          <w:rFonts w:cs="Arial"/>
          <w:i/>
          <w:sz w:val="22"/>
        </w:rPr>
      </w:pPr>
      <w:r w:rsidRPr="006A1FA1">
        <w:rPr>
          <w:rFonts w:cs="Arial"/>
          <w:i/>
          <w:sz w:val="22"/>
        </w:rPr>
        <w:t>ING. GUILLERMO TORO ACUÑA</w:t>
      </w:r>
    </w:p>
    <w:p w14:paraId="5E131276" w14:textId="77777777" w:rsidR="00451082" w:rsidRPr="00BA45E2" w:rsidRDefault="00451082" w:rsidP="0066165F">
      <w:pPr>
        <w:spacing w:after="0" w:line="240" w:lineRule="auto"/>
        <w:jc w:val="center"/>
        <w:rPr>
          <w:rFonts w:cs="Arial"/>
          <w:sz w:val="22"/>
        </w:rPr>
      </w:pPr>
      <w:r w:rsidRPr="006A1FA1">
        <w:rPr>
          <w:rFonts w:cs="Arial"/>
          <w:i/>
          <w:sz w:val="22"/>
        </w:rPr>
        <w:t>DIRECTOR TECNICO</w:t>
      </w:r>
    </w:p>
    <w:p w14:paraId="1CB8152E" w14:textId="77777777" w:rsidR="00451082" w:rsidRPr="00BA45E2" w:rsidRDefault="00451082" w:rsidP="0066165F">
      <w:pPr>
        <w:spacing w:after="0" w:line="240" w:lineRule="auto"/>
        <w:jc w:val="center"/>
        <w:rPr>
          <w:rFonts w:cs="Arial"/>
          <w:sz w:val="22"/>
        </w:rPr>
      </w:pPr>
    </w:p>
    <w:p w14:paraId="5D115728" w14:textId="77777777" w:rsidR="00451082" w:rsidRDefault="00451082">
      <w:pPr>
        <w:spacing w:after="0" w:line="240" w:lineRule="auto"/>
        <w:jc w:val="center"/>
        <w:rPr>
          <w:rFonts w:cs="Arial"/>
          <w:sz w:val="22"/>
        </w:rPr>
        <w:sectPr w:rsidR="00451082" w:rsidSect="00451082">
          <w:headerReference w:type="even" r:id="rId13"/>
          <w:headerReference w:type="default" r:id="rId14"/>
          <w:footerReference w:type="default" r:id="rId15"/>
          <w:pgSz w:w="12240" w:h="15840" w:code="1"/>
          <w:pgMar w:top="1134" w:right="1467" w:bottom="1134" w:left="1531" w:header="720" w:footer="474" w:gutter="0"/>
          <w:pgNumType w:start="1" w:chapStyle="1"/>
          <w:cols w:space="720"/>
          <w:noEndnote/>
          <w:docGrid w:linePitch="299"/>
        </w:sectPr>
      </w:pPr>
    </w:p>
    <w:p w14:paraId="7D498460" w14:textId="77777777" w:rsidR="00451082" w:rsidRPr="00BA45E2" w:rsidRDefault="00451082">
      <w:pPr>
        <w:spacing w:after="0" w:line="240" w:lineRule="auto"/>
        <w:jc w:val="center"/>
        <w:rPr>
          <w:rFonts w:cs="Arial"/>
          <w:sz w:val="22"/>
        </w:rPr>
      </w:pPr>
    </w:p>
    <w:sectPr w:rsidR="00451082" w:rsidRPr="00BA45E2" w:rsidSect="00451082">
      <w:headerReference w:type="even" r:id="rId16"/>
      <w:headerReference w:type="default" r:id="rId17"/>
      <w:footerReference w:type="default" r:id="rId18"/>
      <w:type w:val="continuous"/>
      <w:pgSz w:w="12240" w:h="15840" w:code="1"/>
      <w:pgMar w:top="1134" w:right="1467" w:bottom="1134" w:left="1531" w:header="720" w:footer="474" w:gutter="0"/>
      <w:pgNumType w:chapStyle="1"/>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1C70EE8" w14:textId="77777777" w:rsidR="0019550B" w:rsidRDefault="0019550B" w:rsidP="007D0390">
      <w:pPr>
        <w:spacing w:after="0" w:line="240" w:lineRule="auto"/>
      </w:pPr>
      <w:r>
        <w:separator/>
      </w:r>
    </w:p>
  </w:endnote>
  <w:endnote w:type="continuationSeparator" w:id="0">
    <w:p w14:paraId="05D44495" w14:textId="77777777" w:rsidR="0019550B" w:rsidRDefault="0019550B" w:rsidP="007D0390">
      <w:pPr>
        <w:spacing w:after="0" w:line="240" w:lineRule="auto"/>
      </w:pPr>
      <w:r>
        <w:continuationSeparator/>
      </w:r>
    </w:p>
  </w:endnote>
  <w:endnote w:type="continuationNotice" w:id="1">
    <w:p w14:paraId="2D5816EB" w14:textId="77777777" w:rsidR="0019550B" w:rsidRDefault="0019550B">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Futura Std Book">
    <w:altName w:val="Cambria"/>
    <w:panose1 w:val="00000000000000000000"/>
    <w:charset w:val="00"/>
    <w:family w:val="swiss"/>
    <w:notTrueType/>
    <w:pitch w:val="variable"/>
    <w:sig w:usb0="800000AF" w:usb1="4000204A"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8684516" w14:textId="77777777" w:rsidR="002F2626" w:rsidRDefault="002F2626" w:rsidP="007F467B">
    <w:pPr>
      <w:widowControl w:val="0"/>
      <w:autoSpaceDE w:val="0"/>
      <w:autoSpaceDN w:val="0"/>
      <w:adjustRightInd w:val="0"/>
      <w:spacing w:after="0" w:line="200" w:lineRule="exact"/>
      <w:ind w:right="-20"/>
      <w:rPr>
        <w:rFonts w:ascii="Times New Roman" w:hAnsi="Times New Roman"/>
        <w:szCs w:val="20"/>
      </w:rPr>
    </w:pPr>
  </w:p>
  <w:p w14:paraId="732F2538" w14:textId="77777777" w:rsidR="002F2626" w:rsidRPr="000D0F50" w:rsidRDefault="000D0F50"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0D0F50">
      <w:rPr>
        <w:rFonts w:cs="Arial"/>
        <w:b/>
        <w:bCs/>
        <w:color w:val="7F7F7F" w:themeColor="text1" w:themeTint="80"/>
      </w:rPr>
      <w:t>MEJORAMIENTO, GESTION PREDIAL, SOCIAL Y AMBIENTAL SOSTENIBLE DE LA CARRETERA MEDELLÍN - QUIBDÓ, SECTOR QUIBD</w:t>
    </w:r>
    <w:r w:rsidR="00561D4F">
      <w:rPr>
        <w:rFonts w:cs="Arial"/>
        <w:b/>
        <w:bCs/>
        <w:color w:val="7F7F7F" w:themeColor="text1" w:themeTint="80"/>
      </w:rPr>
      <w:t xml:space="preserve">Ó </w:t>
    </w:r>
    <w:r w:rsidRPr="000D0F50">
      <w:rPr>
        <w:rFonts w:cs="Arial"/>
        <w:b/>
        <w:bCs/>
        <w:color w:val="7F7F7F" w:themeColor="text1" w:themeTint="80"/>
      </w:rPr>
      <w:t>-</w:t>
    </w:r>
    <w:r w:rsidR="00561D4F">
      <w:rPr>
        <w:rFonts w:cs="Arial"/>
        <w:b/>
        <w:bCs/>
        <w:color w:val="7F7F7F" w:themeColor="text1" w:themeTint="80"/>
      </w:rPr>
      <w:t xml:space="preserve"> </w:t>
    </w:r>
    <w:r w:rsidRPr="000D0F50">
      <w:rPr>
        <w:rFonts w:cs="Arial"/>
        <w:b/>
        <w:bCs/>
        <w:color w:val="7F7F7F" w:themeColor="text1" w:themeTint="80"/>
      </w:rPr>
      <w:t>PEÑALISA, EN LOS DEPARTAMENTOS DE CHOC</w:t>
    </w:r>
    <w:r w:rsidR="00561D4F">
      <w:rPr>
        <w:rFonts w:cs="Arial"/>
        <w:b/>
        <w:bCs/>
        <w:color w:val="7F7F7F" w:themeColor="text1" w:themeTint="80"/>
      </w:rPr>
      <w:t>Ó</w:t>
    </w:r>
    <w:r w:rsidRPr="000D0F50">
      <w:rPr>
        <w:rFonts w:cs="Arial"/>
        <w:b/>
        <w:bCs/>
        <w:color w:val="7F7F7F" w:themeColor="text1" w:themeTint="80"/>
      </w:rPr>
      <w:t xml:space="preserve"> Y ANTIOQUIA, </w:t>
    </w:r>
    <w:r w:rsidR="00561D4F">
      <w:rPr>
        <w:rFonts w:cs="Arial"/>
        <w:b/>
        <w:bCs/>
        <w:color w:val="7F7F7F" w:themeColor="text1" w:themeTint="80"/>
      </w:rPr>
      <w:t>EN MARCO DEL PROGRAMA DE OBRA PÚ</w:t>
    </w:r>
    <w:r w:rsidRPr="000D0F50">
      <w:rPr>
        <w:rFonts w:cs="Arial"/>
        <w:b/>
        <w:bCs/>
        <w:color w:val="7F7F7F" w:themeColor="text1" w:themeTint="80"/>
      </w:rPr>
      <w:t>BLICA "CONCLUIR Y CONCLUIR PARA LA REACTIVACIÓN DE LAS REGIONES"</w:t>
    </w:r>
  </w:p>
  <w:p w14:paraId="72B3D971" w14:textId="77777777" w:rsidR="002F2626" w:rsidRPr="00724EC1" w:rsidRDefault="002F2626"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78A9A6E1" w14:textId="77777777" w:rsidR="002F2626" w:rsidRDefault="002F2626"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w:t>
    </w:r>
    <w:r w:rsidR="000D0F50">
      <w:rPr>
        <w:rFonts w:cs="Arial"/>
        <w:b/>
        <w:bCs/>
        <w:color w:val="7F7F7F" w:themeColor="text1" w:themeTint="80"/>
      </w:rPr>
      <w:t>PORTE - INSTITUTO NACIONAL DE VÍ</w:t>
    </w:r>
    <w:r w:rsidRPr="001F3140">
      <w:rPr>
        <w:rFonts w:cs="Arial"/>
        <w:b/>
        <w:bCs/>
        <w:color w:val="7F7F7F" w:themeColor="text1" w:themeTint="80"/>
      </w:rPr>
      <w:t>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2F2626" w:rsidRPr="003D005D" w14:paraId="512B156E" w14:textId="77777777" w:rsidTr="001655E2">
      <w:trPr>
        <w:trHeight w:val="220"/>
      </w:trPr>
      <w:tc>
        <w:tcPr>
          <w:tcW w:w="969" w:type="pct"/>
          <w:shd w:val="clear" w:color="auto" w:fill="auto"/>
          <w:vAlign w:val="center"/>
        </w:tcPr>
        <w:p w14:paraId="1F73F60F" w14:textId="77777777" w:rsidR="002F2626" w:rsidRPr="003D005D" w:rsidRDefault="002F2626"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3EB35BB7" w14:textId="77777777" w:rsidR="002F2626" w:rsidRPr="003D005D" w:rsidRDefault="002F2626"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01D25327" w14:textId="77777777" w:rsidR="002F2626" w:rsidRPr="003D005D" w:rsidRDefault="002F2626"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7CCCA035" w14:textId="77777777" w:rsidR="002F2626" w:rsidRPr="003D005D" w:rsidRDefault="002F2626"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7CE1F765" w14:textId="77777777" w:rsidR="002F2626" w:rsidRDefault="002F2626"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B9D9C16" w14:textId="77777777" w:rsidR="002F2626" w:rsidRDefault="002F2626" w:rsidP="007F467B">
    <w:pPr>
      <w:widowControl w:val="0"/>
      <w:autoSpaceDE w:val="0"/>
      <w:autoSpaceDN w:val="0"/>
      <w:adjustRightInd w:val="0"/>
      <w:spacing w:after="0" w:line="200" w:lineRule="exact"/>
      <w:ind w:right="-20"/>
      <w:rPr>
        <w:rFonts w:ascii="Times New Roman" w:hAnsi="Times New Roman"/>
        <w:szCs w:val="20"/>
      </w:rPr>
    </w:pPr>
  </w:p>
  <w:p w14:paraId="1879EEE8" w14:textId="77777777" w:rsidR="002F2626" w:rsidRDefault="002F2626" w:rsidP="007F467B">
    <w:pPr>
      <w:widowControl w:val="0"/>
      <w:autoSpaceDE w:val="0"/>
      <w:autoSpaceDN w:val="0"/>
      <w:adjustRightInd w:val="0"/>
      <w:spacing w:after="0" w:line="265" w:lineRule="exact"/>
      <w:ind w:left="-18" w:right="-38"/>
      <w:jc w:val="center"/>
      <w:rPr>
        <w:rFonts w:cs="Arial"/>
        <w:b/>
        <w:szCs w:val="20"/>
        <w:highlight w:val="lightGray"/>
      </w:rPr>
    </w:pPr>
    <w:r w:rsidRPr="000232E0">
      <w:rPr>
        <w:rFonts w:cs="Arial"/>
        <w:b/>
        <w:noProof/>
        <w:szCs w:val="20"/>
        <w:highlight w:val="lightGray"/>
      </w:rPr>
      <w:t>MEJORAMIENTO, GESTION PREDIAL, SOCIAL Y AMBIENTAL SOSTENIBLE DE LA CARRETERA TRONCAL DEL CATATUMBO, ASTILLEROS-TIBU-LA GABARRA EN EL DEPARTAMENTO DE NORTE DE SANTANDER, EN MARCO DEL PROGRAMA DE OBRA PUBLICA "CONCLUIR Y CONCLUIR PARA LA REACTIVACIÓN DE LAS REGIONES".</w:t>
    </w:r>
  </w:p>
  <w:p w14:paraId="18CEF7F3" w14:textId="77777777" w:rsidR="002F2626" w:rsidRPr="00724EC1" w:rsidRDefault="002F2626" w:rsidP="007F467B">
    <w:pPr>
      <w:widowControl w:val="0"/>
      <w:autoSpaceDE w:val="0"/>
      <w:autoSpaceDN w:val="0"/>
      <w:adjustRightInd w:val="0"/>
      <w:spacing w:after="0" w:line="265" w:lineRule="exact"/>
      <w:ind w:left="-18" w:right="-38"/>
      <w:jc w:val="center"/>
      <w:rPr>
        <w:rFonts w:cs="Arial"/>
        <w:b/>
        <w:color w:val="7F7F7F"/>
        <w:szCs w:val="20"/>
        <w:highlight w:val="lightGray"/>
      </w:rPr>
    </w:pPr>
  </w:p>
  <w:p w14:paraId="570AEB8F" w14:textId="77777777" w:rsidR="002F2626" w:rsidRDefault="002F2626" w:rsidP="007F467B">
    <w:pPr>
      <w:widowControl w:val="0"/>
      <w:autoSpaceDE w:val="0"/>
      <w:autoSpaceDN w:val="0"/>
      <w:adjustRightInd w:val="0"/>
      <w:spacing w:after="0" w:line="265" w:lineRule="exact"/>
      <w:ind w:left="-18" w:right="-38"/>
      <w:jc w:val="center"/>
      <w:rPr>
        <w:rFonts w:cs="Arial"/>
        <w:b/>
        <w:bCs/>
        <w:color w:val="7F7F7F" w:themeColor="text1" w:themeTint="80"/>
      </w:rPr>
    </w:pPr>
    <w:r w:rsidRPr="001F3140">
      <w:rPr>
        <w:rFonts w:cs="Arial"/>
        <w:b/>
        <w:bCs/>
        <w:color w:val="7F7F7F" w:themeColor="text1" w:themeTint="80"/>
      </w:rPr>
      <w:t>MINISTERIO DE TRANSPORTE - INSTITUTO NACIONAL DE VIAS</w:t>
    </w:r>
  </w:p>
  <w:tbl>
    <w:tblPr>
      <w:tblStyle w:val="Cuadrculadetablaclara1"/>
      <w:tblW w:w="2245"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804"/>
      <w:gridCol w:w="2009"/>
      <w:gridCol w:w="1036"/>
      <w:gridCol w:w="296"/>
    </w:tblGrid>
    <w:tr w:rsidR="002F2626" w:rsidRPr="003D005D" w14:paraId="3A05F559" w14:textId="77777777" w:rsidTr="001655E2">
      <w:trPr>
        <w:trHeight w:val="220"/>
      </w:trPr>
      <w:tc>
        <w:tcPr>
          <w:tcW w:w="969" w:type="pct"/>
          <w:shd w:val="clear" w:color="auto" w:fill="auto"/>
          <w:vAlign w:val="center"/>
        </w:tcPr>
        <w:p w14:paraId="58FBB553" w14:textId="77777777" w:rsidR="002F2626" w:rsidRPr="003D005D" w:rsidRDefault="002F2626" w:rsidP="00CF4B91">
          <w:pPr>
            <w:spacing w:after="4" w:line="249" w:lineRule="auto"/>
            <w:ind w:left="10" w:hanging="10"/>
            <w:rPr>
              <w:rFonts w:eastAsia="Arial" w:cs="Arial"/>
              <w:b/>
              <w:color w:val="595959"/>
              <w:sz w:val="16"/>
              <w:szCs w:val="16"/>
              <w:lang w:eastAsia="es-CO"/>
            </w:rPr>
          </w:pPr>
          <w:r w:rsidRPr="003D005D">
            <w:rPr>
              <w:rFonts w:eastAsia="Arial" w:cs="Arial"/>
              <w:b/>
              <w:color w:val="595959"/>
              <w:sz w:val="16"/>
              <w:szCs w:val="16"/>
              <w:lang w:eastAsia="es-CO"/>
            </w:rPr>
            <w:t>Código</w:t>
          </w:r>
        </w:p>
      </w:tc>
      <w:tc>
        <w:tcPr>
          <w:tcW w:w="2424" w:type="pct"/>
          <w:shd w:val="clear" w:color="auto" w:fill="auto"/>
          <w:vAlign w:val="center"/>
        </w:tcPr>
        <w:p w14:paraId="4B680BF7" w14:textId="77777777" w:rsidR="002F2626" w:rsidRPr="003D005D" w:rsidRDefault="002F2626" w:rsidP="00CF4B91">
          <w:pPr>
            <w:spacing w:after="4" w:line="249" w:lineRule="auto"/>
            <w:ind w:left="10" w:hanging="10"/>
            <w:rPr>
              <w:rFonts w:eastAsia="Arial" w:cs="Arial"/>
              <w:color w:val="595959"/>
              <w:sz w:val="16"/>
              <w:szCs w:val="16"/>
              <w:lang w:eastAsia="es-CO"/>
            </w:rPr>
          </w:pPr>
          <w:r w:rsidRPr="003D005D">
            <w:rPr>
              <w:rFonts w:eastAsia="Arial" w:cs="Arial"/>
              <w:color w:val="595959"/>
              <w:sz w:val="16"/>
              <w:szCs w:val="16"/>
              <w:lang w:eastAsia="es-CO"/>
            </w:rPr>
            <w:t>CCE-EICP-</w:t>
          </w:r>
          <w:r>
            <w:rPr>
              <w:rFonts w:eastAsia="Arial" w:cs="Arial"/>
              <w:color w:val="595959"/>
              <w:sz w:val="16"/>
              <w:szCs w:val="16"/>
              <w:lang w:eastAsia="es-CO"/>
            </w:rPr>
            <w:t>IDI-01</w:t>
          </w:r>
        </w:p>
      </w:tc>
      <w:tc>
        <w:tcPr>
          <w:tcW w:w="1250" w:type="pct"/>
          <w:shd w:val="clear" w:color="auto" w:fill="auto"/>
          <w:vAlign w:val="center"/>
        </w:tcPr>
        <w:p w14:paraId="719FE243" w14:textId="77777777" w:rsidR="002F2626" w:rsidRPr="003D005D" w:rsidRDefault="002F2626" w:rsidP="00CF4B91">
          <w:pPr>
            <w:spacing w:after="4" w:line="249" w:lineRule="auto"/>
            <w:ind w:left="10" w:hanging="10"/>
            <w:jc w:val="center"/>
            <w:rPr>
              <w:rFonts w:eastAsia="Arial" w:cs="Arial"/>
              <w:b/>
              <w:color w:val="595959"/>
              <w:sz w:val="16"/>
              <w:szCs w:val="16"/>
              <w:lang w:eastAsia="es-CO"/>
            </w:rPr>
          </w:pPr>
          <w:r w:rsidRPr="003D005D">
            <w:rPr>
              <w:rFonts w:eastAsia="Arial" w:cs="Arial"/>
              <w:b/>
              <w:color w:val="595959"/>
              <w:sz w:val="16"/>
              <w:szCs w:val="16"/>
              <w:lang w:eastAsia="es-CO"/>
            </w:rPr>
            <w:t>Versión</w:t>
          </w:r>
        </w:p>
      </w:tc>
      <w:tc>
        <w:tcPr>
          <w:tcW w:w="357" w:type="pct"/>
          <w:shd w:val="clear" w:color="auto" w:fill="auto"/>
          <w:vAlign w:val="center"/>
        </w:tcPr>
        <w:p w14:paraId="1DB814E2" w14:textId="77777777" w:rsidR="002F2626" w:rsidRPr="003D005D" w:rsidRDefault="002F2626" w:rsidP="00CF4B91">
          <w:pPr>
            <w:spacing w:after="4" w:line="249" w:lineRule="auto"/>
            <w:ind w:left="10" w:hanging="10"/>
            <w:jc w:val="left"/>
            <w:rPr>
              <w:rFonts w:eastAsia="Arial" w:cs="Arial"/>
              <w:color w:val="595959"/>
              <w:sz w:val="16"/>
              <w:szCs w:val="16"/>
              <w:lang w:eastAsia="es-CO"/>
            </w:rPr>
          </w:pPr>
          <w:r>
            <w:rPr>
              <w:rFonts w:eastAsia="Arial" w:cs="Arial"/>
              <w:color w:val="595959"/>
              <w:sz w:val="16"/>
              <w:szCs w:val="16"/>
              <w:lang w:eastAsia="es-CO"/>
            </w:rPr>
            <w:t>2</w:t>
          </w:r>
        </w:p>
      </w:tc>
    </w:tr>
  </w:tbl>
  <w:p w14:paraId="11A2299B" w14:textId="77777777" w:rsidR="002F2626" w:rsidRDefault="002F2626" w:rsidP="007F467B">
    <w:pPr>
      <w:widowControl w:val="0"/>
      <w:autoSpaceDE w:val="0"/>
      <w:autoSpaceDN w:val="0"/>
      <w:adjustRightInd w:val="0"/>
      <w:spacing w:after="0" w:line="265" w:lineRule="exact"/>
      <w:ind w:left="-18" w:right="-38"/>
      <w:jc w:val="center"/>
      <w:rPr>
        <w:rFonts w:ascii="Times New Roman" w:hAnsi="Times New Roman"/>
        <w:color w:val="000000"/>
        <w:sz w:val="24"/>
        <w:szCs w:val="24"/>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B9B25B" w14:textId="77777777" w:rsidR="0019550B" w:rsidRDefault="0019550B" w:rsidP="007D0390">
      <w:pPr>
        <w:spacing w:after="0" w:line="240" w:lineRule="auto"/>
      </w:pPr>
      <w:r>
        <w:separator/>
      </w:r>
    </w:p>
  </w:footnote>
  <w:footnote w:type="continuationSeparator" w:id="0">
    <w:p w14:paraId="0AA12BEC" w14:textId="77777777" w:rsidR="0019550B" w:rsidRDefault="0019550B" w:rsidP="007D0390">
      <w:pPr>
        <w:spacing w:after="0" w:line="240" w:lineRule="auto"/>
      </w:pPr>
      <w:r>
        <w:continuationSeparator/>
      </w:r>
    </w:p>
  </w:footnote>
  <w:footnote w:type="continuationNotice" w:id="1">
    <w:p w14:paraId="095D8DA7" w14:textId="77777777" w:rsidR="0019550B" w:rsidRDefault="0019550B">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25D251D5" w14:textId="77777777" w:rsidR="002F2626" w:rsidRDefault="002F2626"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109A1D8A" w14:textId="77777777" w:rsidR="002F2626" w:rsidRDefault="002F2626" w:rsidP="00B92F6B">
    <w:pPr>
      <w:pStyle w:val="Encabezado"/>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1D72905" w14:textId="77777777" w:rsidR="002F2626" w:rsidRDefault="002F2626"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164D7EBC" w14:textId="77777777" w:rsidR="002F2626" w:rsidRPr="00724EC1" w:rsidRDefault="002F2626"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3603A493" w14:textId="77777777" w:rsidR="002F2626" w:rsidRPr="00724EC1" w:rsidRDefault="002F2626" w:rsidP="00390CF4">
    <w:pPr>
      <w:pStyle w:val="Encabezado"/>
      <w:rPr>
        <w:rFonts w:ascii="Arial Narrow" w:hAnsi="Arial Narrow"/>
        <w:b/>
        <w:color w:val="3B3838"/>
        <w:sz w:val="18"/>
        <w:szCs w:val="2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C9AFC1B" w14:textId="77777777" w:rsidR="002F2626" w:rsidRDefault="002F2626" w:rsidP="00B92F6B">
    <w:pPr>
      <w:pStyle w:val="Encabezado"/>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separate"/>
    </w:r>
    <w:r>
      <w:rPr>
        <w:rStyle w:val="Nmerodepgina"/>
        <w:noProof/>
      </w:rPr>
      <w:t>1</w:t>
    </w:r>
    <w:r>
      <w:rPr>
        <w:rStyle w:val="Nmerodepgina"/>
      </w:rPr>
      <w:fldChar w:fldCharType="end"/>
    </w:r>
  </w:p>
  <w:p w14:paraId="70C676F7" w14:textId="77777777" w:rsidR="002F2626" w:rsidRDefault="002F2626" w:rsidP="00B92F6B">
    <w:pPr>
      <w:pStyle w:val="Encabezado"/>
      <w:ind w:right="360"/>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1ECB487" w14:textId="77777777" w:rsidR="002F2626" w:rsidRDefault="002F2626" w:rsidP="00390CF4">
    <w:pPr>
      <w:widowControl w:val="0"/>
      <w:tabs>
        <w:tab w:val="left" w:pos="7780"/>
      </w:tabs>
      <w:autoSpaceDE w:val="0"/>
      <w:autoSpaceDN w:val="0"/>
      <w:adjustRightInd w:val="0"/>
      <w:spacing w:after="0" w:line="200" w:lineRule="exact"/>
      <w:ind w:right="-20"/>
      <w:jc w:val="right"/>
      <w:rPr>
        <w:rFonts w:cs="Arial"/>
        <w:b/>
        <w:color w:val="3B3838"/>
        <w:szCs w:val="20"/>
      </w:rPr>
    </w:pPr>
  </w:p>
  <w:p w14:paraId="70D6421B" w14:textId="77777777" w:rsidR="002F2626" w:rsidRPr="00724EC1" w:rsidRDefault="002F2626" w:rsidP="00390CF4">
    <w:pPr>
      <w:widowControl w:val="0"/>
      <w:tabs>
        <w:tab w:val="left" w:pos="7780"/>
      </w:tabs>
      <w:autoSpaceDE w:val="0"/>
      <w:autoSpaceDN w:val="0"/>
      <w:adjustRightInd w:val="0"/>
      <w:spacing w:after="0" w:line="200" w:lineRule="exact"/>
      <w:ind w:right="-20"/>
      <w:jc w:val="right"/>
      <w:rPr>
        <w:rFonts w:ascii="Arial Narrow" w:hAnsi="Arial Narrow"/>
        <w:b/>
        <w:color w:val="3B3838"/>
        <w:sz w:val="18"/>
        <w:szCs w:val="20"/>
      </w:rPr>
    </w:pPr>
    <w:r>
      <w:rPr>
        <w:rFonts w:cs="Arial"/>
        <w:b/>
        <w:color w:val="3B3838"/>
        <w:szCs w:val="20"/>
      </w:rPr>
      <w:t>ANEXO 1</w:t>
    </w:r>
  </w:p>
  <w:p w14:paraId="66B30650" w14:textId="77777777" w:rsidR="002F2626" w:rsidRPr="00724EC1" w:rsidRDefault="002F2626" w:rsidP="00390CF4">
    <w:pPr>
      <w:pStyle w:val="Encabezado"/>
      <w:rPr>
        <w:rFonts w:ascii="Arial Narrow" w:hAnsi="Arial Narrow"/>
        <w:b/>
        <w:color w:val="3B3838"/>
        <w:sz w:val="18"/>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77.6pt;height:176.4pt" o:bullet="t">
        <v:imagedata r:id="rId1" o:title=""/>
      </v:shape>
    </w:pict>
  </w:numPicBullet>
  <w:abstractNum w:abstractNumId="0" w15:restartNumberingAfterBreak="0">
    <w:nsid w:val="099830E0"/>
    <w:multiLevelType w:val="hybridMultilevel"/>
    <w:tmpl w:val="9F1EF1F4"/>
    <w:lvl w:ilvl="0" w:tplc="240A0017">
      <w:start w:val="1"/>
      <w:numFmt w:val="lowerLetter"/>
      <w:lvlText w:val="%1)"/>
      <w:lvlJc w:val="left"/>
      <w:pPr>
        <w:ind w:left="1068" w:hanging="360"/>
      </w:pPr>
    </w:lvl>
    <w:lvl w:ilvl="1" w:tplc="240A0019" w:tentative="1">
      <w:start w:val="1"/>
      <w:numFmt w:val="lowerLetter"/>
      <w:lvlText w:val="%2."/>
      <w:lvlJc w:val="left"/>
      <w:pPr>
        <w:ind w:left="1788" w:hanging="360"/>
      </w:pPr>
    </w:lvl>
    <w:lvl w:ilvl="2" w:tplc="240A001B" w:tentative="1">
      <w:start w:val="1"/>
      <w:numFmt w:val="lowerRoman"/>
      <w:lvlText w:val="%3."/>
      <w:lvlJc w:val="right"/>
      <w:pPr>
        <w:ind w:left="2508" w:hanging="180"/>
      </w:pPr>
    </w:lvl>
    <w:lvl w:ilvl="3" w:tplc="240A000F" w:tentative="1">
      <w:start w:val="1"/>
      <w:numFmt w:val="decimal"/>
      <w:lvlText w:val="%4."/>
      <w:lvlJc w:val="left"/>
      <w:pPr>
        <w:ind w:left="3228" w:hanging="360"/>
      </w:pPr>
    </w:lvl>
    <w:lvl w:ilvl="4" w:tplc="240A0019" w:tentative="1">
      <w:start w:val="1"/>
      <w:numFmt w:val="lowerLetter"/>
      <w:lvlText w:val="%5."/>
      <w:lvlJc w:val="left"/>
      <w:pPr>
        <w:ind w:left="3948" w:hanging="360"/>
      </w:pPr>
    </w:lvl>
    <w:lvl w:ilvl="5" w:tplc="240A001B" w:tentative="1">
      <w:start w:val="1"/>
      <w:numFmt w:val="lowerRoman"/>
      <w:lvlText w:val="%6."/>
      <w:lvlJc w:val="right"/>
      <w:pPr>
        <w:ind w:left="4668" w:hanging="180"/>
      </w:pPr>
    </w:lvl>
    <w:lvl w:ilvl="6" w:tplc="240A000F" w:tentative="1">
      <w:start w:val="1"/>
      <w:numFmt w:val="decimal"/>
      <w:lvlText w:val="%7."/>
      <w:lvlJc w:val="left"/>
      <w:pPr>
        <w:ind w:left="5388" w:hanging="360"/>
      </w:pPr>
    </w:lvl>
    <w:lvl w:ilvl="7" w:tplc="240A0019" w:tentative="1">
      <w:start w:val="1"/>
      <w:numFmt w:val="lowerLetter"/>
      <w:lvlText w:val="%8."/>
      <w:lvlJc w:val="left"/>
      <w:pPr>
        <w:ind w:left="6108" w:hanging="360"/>
      </w:pPr>
    </w:lvl>
    <w:lvl w:ilvl="8" w:tplc="240A001B" w:tentative="1">
      <w:start w:val="1"/>
      <w:numFmt w:val="lowerRoman"/>
      <w:lvlText w:val="%9."/>
      <w:lvlJc w:val="right"/>
      <w:pPr>
        <w:ind w:left="6828" w:hanging="180"/>
      </w:pPr>
    </w:lvl>
  </w:abstractNum>
  <w:abstractNum w:abstractNumId="1" w15:restartNumberingAfterBreak="0">
    <w:nsid w:val="09FD6DC8"/>
    <w:multiLevelType w:val="hybridMultilevel"/>
    <w:tmpl w:val="AFC841B6"/>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 w15:restartNumberingAfterBreak="0">
    <w:nsid w:val="0AC5496A"/>
    <w:multiLevelType w:val="multilevel"/>
    <w:tmpl w:val="A99E9244"/>
    <w:lvl w:ilvl="0">
      <w:start w:val="1"/>
      <w:numFmt w:val="decimal"/>
      <w:pStyle w:val="Invias-Capitulo"/>
      <w:lvlText w:val="%1."/>
      <w:lvlJc w:val="left"/>
      <w:pPr>
        <w:ind w:left="360" w:hanging="360"/>
      </w:pPr>
      <w:rPr>
        <w:rFonts w:hint="default"/>
      </w:rPr>
    </w:lvl>
    <w:lvl w:ilvl="1">
      <w:start w:val="1"/>
      <w:numFmt w:val="decimal"/>
      <w:pStyle w:val="Invias-Titulo1"/>
      <w:lvlText w:val="%1.%2."/>
      <w:lvlJc w:val="left"/>
      <w:pPr>
        <w:ind w:left="720" w:hanging="720"/>
      </w:pPr>
      <w:rPr>
        <w:rFonts w:hint="default"/>
        <w:b/>
        <w:i w:val="0"/>
      </w:rPr>
    </w:lvl>
    <w:lvl w:ilvl="2">
      <w:start w:val="1"/>
      <w:numFmt w:val="decimal"/>
      <w:pStyle w:val="Invias-Titulo2"/>
      <w:lvlText w:val="%1.%2.%3."/>
      <w:lvlJc w:val="left"/>
      <w:pPr>
        <w:ind w:left="720" w:hanging="720"/>
      </w:pPr>
      <w:rPr>
        <w:rFonts w:hint="default"/>
        <w:b/>
        <w:i w:val="0"/>
      </w:rPr>
    </w:lvl>
    <w:lvl w:ilvl="3">
      <w:start w:val="1"/>
      <w:numFmt w:val="decimal"/>
      <w:pStyle w:val="Invias-Titulo3"/>
      <w:lvlText w:val="%1.%2.%3.%4."/>
      <w:lvlJc w:val="left"/>
      <w:pPr>
        <w:ind w:left="1080" w:hanging="108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B42131E"/>
    <w:multiLevelType w:val="hybridMultilevel"/>
    <w:tmpl w:val="7FCE700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BF74373"/>
    <w:multiLevelType w:val="multilevel"/>
    <w:tmpl w:val="C06694A4"/>
    <w:lvl w:ilvl="0">
      <w:start w:val="1"/>
      <w:numFmt w:val="decimal"/>
      <w:lvlText w:val="%1."/>
      <w:lvlJc w:val="left"/>
      <w:pPr>
        <w:ind w:left="360" w:hanging="360"/>
      </w:pPr>
      <w:rPr>
        <w:rFonts w:hint="default"/>
      </w:rPr>
    </w:lvl>
    <w:lvl w:ilvl="1">
      <w:start w:val="1"/>
      <w:numFmt w:val="decimal"/>
      <w:lvlText w:val="%1.%2."/>
      <w:lvlJc w:val="left"/>
      <w:pPr>
        <w:ind w:left="4260" w:hanging="432"/>
      </w:pPr>
      <w:rPr>
        <w:rFonts w:hint="default"/>
        <w:b/>
        <w:color w:val="auto"/>
      </w:rPr>
    </w:lvl>
    <w:lvl w:ilvl="2">
      <w:start w:val="1"/>
      <w:numFmt w:val="decimal"/>
      <w:lvlText w:val="%1.%2.%3."/>
      <w:lvlJc w:val="left"/>
      <w:pPr>
        <w:ind w:left="504" w:hanging="504"/>
      </w:pPr>
      <w:rPr>
        <w:rFonts w:hint="default"/>
        <w:lang w:val="es-MX"/>
      </w:rPr>
    </w:lvl>
    <w:lvl w:ilvl="3">
      <w:start w:val="1"/>
      <w:numFmt w:val="decimal"/>
      <w:lvlText w:val="%1.%2.%3.%4."/>
      <w:lvlJc w:val="left"/>
      <w:pPr>
        <w:ind w:left="1728" w:hanging="648"/>
      </w:pPr>
      <w:rPr>
        <w:rFonts w:hint="default"/>
        <w:b/>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0E7F5BD0"/>
    <w:multiLevelType w:val="hybridMultilevel"/>
    <w:tmpl w:val="5A804FC0"/>
    <w:lvl w:ilvl="0" w:tplc="240A000F">
      <w:start w:val="1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2A33909"/>
    <w:multiLevelType w:val="multilevel"/>
    <w:tmpl w:val="44EA5604"/>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45245FC"/>
    <w:multiLevelType w:val="hybridMultilevel"/>
    <w:tmpl w:val="18944F5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482775B"/>
    <w:multiLevelType w:val="multilevel"/>
    <w:tmpl w:val="0EBA3C40"/>
    <w:lvl w:ilvl="0">
      <w:start w:val="1"/>
      <w:numFmt w:val="decimal"/>
      <w:pStyle w:val="Ttulo1"/>
      <w:lvlText w:val="%1"/>
      <w:lvlJc w:val="left"/>
      <w:pPr>
        <w:ind w:left="432" w:hanging="432"/>
      </w:pPr>
    </w:lvl>
    <w:lvl w:ilvl="1">
      <w:start w:val="1"/>
      <w:numFmt w:val="decimal"/>
      <w:pStyle w:val="Ttulo2"/>
      <w:lvlText w:val="%1.%2"/>
      <w:lvlJc w:val="left"/>
      <w:pPr>
        <w:ind w:left="576" w:hanging="576"/>
      </w:pPr>
    </w:lvl>
    <w:lvl w:ilvl="2">
      <w:start w:val="1"/>
      <w:numFmt w:val="decimal"/>
      <w:pStyle w:val="Ttulo3"/>
      <w:lvlText w:val="%1.%2.%3"/>
      <w:lvlJc w:val="left"/>
      <w:pPr>
        <w:ind w:left="720" w:hanging="720"/>
      </w:pPr>
    </w:lvl>
    <w:lvl w:ilvl="3">
      <w:start w:val="1"/>
      <w:numFmt w:val="decimal"/>
      <w:pStyle w:val="Ttulo4"/>
      <w:lvlText w:val="%1.%2.%3.%4"/>
      <w:lvlJc w:val="left"/>
      <w:pPr>
        <w:ind w:left="86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9" w15:restartNumberingAfterBreak="0">
    <w:nsid w:val="16237D65"/>
    <w:multiLevelType w:val="hybridMultilevel"/>
    <w:tmpl w:val="B764FEEA"/>
    <w:lvl w:ilvl="0" w:tplc="240A0019">
      <w:start w:val="1"/>
      <w:numFmt w:val="lowerLetter"/>
      <w:lvlText w:val="%1."/>
      <w:lvlJc w:val="left"/>
      <w:pPr>
        <w:ind w:left="1069" w:hanging="360"/>
      </w:pPr>
      <w:rPr>
        <w:rFonts w:hint="default"/>
      </w:rPr>
    </w:lvl>
    <w:lvl w:ilvl="1" w:tplc="240A0019">
      <w:start w:val="1"/>
      <w:numFmt w:val="lowerLetter"/>
      <w:pStyle w:val="Estilo5"/>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0" w15:restartNumberingAfterBreak="0">
    <w:nsid w:val="1D3404AB"/>
    <w:multiLevelType w:val="hybridMultilevel"/>
    <w:tmpl w:val="827C36F8"/>
    <w:lvl w:ilvl="0" w:tplc="FFFFFFFF">
      <w:start w:val="1"/>
      <w:numFmt w:val="bullet"/>
      <w:pStyle w:val="Invias-VietalogoINV"/>
      <w:lvlText w:val=""/>
      <w:lvlPicBulletId w:val="0"/>
      <w:lvlJc w:val="left"/>
      <w:pPr>
        <w:ind w:left="1353" w:hanging="360"/>
      </w:pPr>
      <w:rPr>
        <w:rFonts w:ascii="Symbol" w:hAnsi="Symbol" w:hint="default"/>
        <w:color w:val="auto"/>
      </w:rPr>
    </w:lvl>
    <w:lvl w:ilvl="1" w:tplc="240A000F">
      <w:start w:val="1"/>
      <w:numFmt w:val="decimal"/>
      <w:lvlText w:val="%2."/>
      <w:lvlJc w:val="left"/>
      <w:pPr>
        <w:ind w:left="1894" w:hanging="360"/>
      </w:pPr>
      <w:rPr>
        <w:rFonts w:cs="Times New Roman" w:hint="default"/>
      </w:rPr>
    </w:lvl>
    <w:lvl w:ilvl="2" w:tplc="0C0A001B">
      <w:start w:val="1"/>
      <w:numFmt w:val="lowerRoman"/>
      <w:lvlText w:val="%3."/>
      <w:lvlJc w:val="right"/>
      <w:pPr>
        <w:ind w:left="2614" w:hanging="360"/>
      </w:pPr>
      <w:rPr>
        <w:rFonts w:cs="Times New Roman"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1" w15:restartNumberingAfterBreak="0">
    <w:nsid w:val="208D6E04"/>
    <w:multiLevelType w:val="multilevel"/>
    <w:tmpl w:val="D03E535C"/>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 w15:restartNumberingAfterBreak="0">
    <w:nsid w:val="20B62CFC"/>
    <w:multiLevelType w:val="hybridMultilevel"/>
    <w:tmpl w:val="DF4036D0"/>
    <w:lvl w:ilvl="0" w:tplc="20EC555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227F0FB0"/>
    <w:multiLevelType w:val="hybridMultilevel"/>
    <w:tmpl w:val="EF9849C4"/>
    <w:lvl w:ilvl="0" w:tplc="0C0A0001">
      <w:start w:val="1"/>
      <w:numFmt w:val="bullet"/>
      <w:lvlText w:val=""/>
      <w:lvlJc w:val="left"/>
      <w:pPr>
        <w:tabs>
          <w:tab w:val="num" w:pos="720"/>
        </w:tabs>
        <w:ind w:left="720" w:hanging="360"/>
      </w:pPr>
      <w:rPr>
        <w:rFonts w:ascii="Symbol" w:hAnsi="Symbol" w:hint="default"/>
      </w:rPr>
    </w:lvl>
    <w:lvl w:ilvl="1" w:tplc="0C0A000F">
      <w:start w:val="1"/>
      <w:numFmt w:val="decimal"/>
      <w:lvlText w:val="%2."/>
      <w:lvlJc w:val="left"/>
      <w:pPr>
        <w:tabs>
          <w:tab w:val="num" w:pos="644"/>
        </w:tabs>
        <w:ind w:left="644" w:hanging="360"/>
      </w:pPr>
    </w:lvl>
    <w:lvl w:ilvl="2" w:tplc="0C0A0005">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4132E1B"/>
    <w:multiLevelType w:val="multilevel"/>
    <w:tmpl w:val="EA14C590"/>
    <w:lvl w:ilvl="0">
      <w:start w:val="1"/>
      <w:numFmt w:val="decimal"/>
      <w:lvlText w:val="%1"/>
      <w:lvlJc w:val="left"/>
      <w:pPr>
        <w:ind w:left="540" w:hanging="540"/>
      </w:pPr>
      <w:rPr>
        <w:rFonts w:cs="Arial" w:hint="default"/>
      </w:rPr>
    </w:lvl>
    <w:lvl w:ilvl="1">
      <w:start w:val="15"/>
      <w:numFmt w:val="decimal"/>
      <w:lvlText w:val="%1.%2"/>
      <w:lvlJc w:val="left"/>
      <w:pPr>
        <w:ind w:left="720" w:hanging="540"/>
      </w:pPr>
      <w:rPr>
        <w:rFonts w:cs="Arial" w:hint="default"/>
      </w:rPr>
    </w:lvl>
    <w:lvl w:ilvl="2">
      <w:start w:val="1"/>
      <w:numFmt w:val="decimal"/>
      <w:lvlText w:val="%1.%2.%3"/>
      <w:lvlJc w:val="left"/>
      <w:pPr>
        <w:ind w:left="1080" w:hanging="720"/>
      </w:pPr>
      <w:rPr>
        <w:rFonts w:cs="Arial" w:hint="default"/>
      </w:rPr>
    </w:lvl>
    <w:lvl w:ilvl="3">
      <w:start w:val="1"/>
      <w:numFmt w:val="decimal"/>
      <w:lvlText w:val="%1.%2.%3.%4"/>
      <w:lvlJc w:val="left"/>
      <w:pPr>
        <w:ind w:left="1260" w:hanging="720"/>
      </w:pPr>
      <w:rPr>
        <w:rFonts w:cs="Arial" w:hint="default"/>
      </w:rPr>
    </w:lvl>
    <w:lvl w:ilvl="4">
      <w:start w:val="1"/>
      <w:numFmt w:val="decimal"/>
      <w:lvlText w:val="%1.%2.%3.%4.%5"/>
      <w:lvlJc w:val="left"/>
      <w:pPr>
        <w:ind w:left="1800" w:hanging="1080"/>
      </w:pPr>
      <w:rPr>
        <w:rFonts w:cs="Arial" w:hint="default"/>
      </w:rPr>
    </w:lvl>
    <w:lvl w:ilvl="5">
      <w:start w:val="1"/>
      <w:numFmt w:val="decimal"/>
      <w:lvlText w:val="%1.%2.%3.%4.%5.%6"/>
      <w:lvlJc w:val="left"/>
      <w:pPr>
        <w:ind w:left="1980" w:hanging="1080"/>
      </w:pPr>
      <w:rPr>
        <w:rFonts w:cs="Arial" w:hint="default"/>
      </w:rPr>
    </w:lvl>
    <w:lvl w:ilvl="6">
      <w:start w:val="1"/>
      <w:numFmt w:val="decimal"/>
      <w:lvlText w:val="%1.%2.%3.%4.%5.%6.%7"/>
      <w:lvlJc w:val="left"/>
      <w:pPr>
        <w:ind w:left="2520" w:hanging="1440"/>
      </w:pPr>
      <w:rPr>
        <w:rFonts w:cs="Arial" w:hint="default"/>
      </w:rPr>
    </w:lvl>
    <w:lvl w:ilvl="7">
      <w:start w:val="1"/>
      <w:numFmt w:val="decimal"/>
      <w:lvlText w:val="%1.%2.%3.%4.%5.%6.%7.%8"/>
      <w:lvlJc w:val="left"/>
      <w:pPr>
        <w:ind w:left="2700" w:hanging="1440"/>
      </w:pPr>
      <w:rPr>
        <w:rFonts w:cs="Arial" w:hint="default"/>
      </w:rPr>
    </w:lvl>
    <w:lvl w:ilvl="8">
      <w:start w:val="1"/>
      <w:numFmt w:val="decimal"/>
      <w:lvlText w:val="%1.%2.%3.%4.%5.%6.%7.%8.%9"/>
      <w:lvlJc w:val="left"/>
      <w:pPr>
        <w:ind w:left="2880" w:hanging="1440"/>
      </w:pPr>
      <w:rPr>
        <w:rFonts w:cs="Arial" w:hint="default"/>
      </w:rPr>
    </w:lvl>
  </w:abstractNum>
  <w:abstractNum w:abstractNumId="15" w15:restartNumberingAfterBreak="0">
    <w:nsid w:val="2D7D43DB"/>
    <w:multiLevelType w:val="hybridMultilevel"/>
    <w:tmpl w:val="68DA0600"/>
    <w:lvl w:ilvl="0" w:tplc="080A000F">
      <w:start w:val="1"/>
      <w:numFmt w:val="decimal"/>
      <w:lvlText w:val="%1."/>
      <w:lvlJc w:val="left"/>
      <w:pPr>
        <w:tabs>
          <w:tab w:val="num" w:pos="720"/>
        </w:tabs>
        <w:ind w:left="720" w:hanging="360"/>
      </w:pPr>
      <w:rPr>
        <w:rFonts w:hint="default"/>
      </w:rPr>
    </w:lvl>
    <w:lvl w:ilvl="1" w:tplc="0C0A000F">
      <w:start w:val="1"/>
      <w:numFmt w:val="decimal"/>
      <w:lvlText w:val="%2."/>
      <w:lvlJc w:val="left"/>
      <w:pPr>
        <w:tabs>
          <w:tab w:val="num" w:pos="1440"/>
        </w:tabs>
        <w:ind w:left="1440" w:hanging="360"/>
      </w:pPr>
    </w:lvl>
    <w:lvl w:ilvl="2" w:tplc="53E83D9E">
      <w:start w:val="1"/>
      <w:numFmt w:val="lowerLetter"/>
      <w:lvlText w:val="%3)"/>
      <w:lvlJc w:val="left"/>
      <w:pPr>
        <w:tabs>
          <w:tab w:val="num" w:pos="2685"/>
        </w:tabs>
        <w:ind w:left="2685" w:hanging="705"/>
      </w:pPr>
      <w:rPr>
        <w:rFonts w:hint="default"/>
      </w:rPr>
    </w:lvl>
    <w:lvl w:ilvl="3" w:tplc="BCCC85FC">
      <w:start w:val="1"/>
      <w:numFmt w:val="decimal"/>
      <w:lvlText w:val="%4"/>
      <w:lvlJc w:val="left"/>
      <w:pPr>
        <w:tabs>
          <w:tab w:val="num" w:pos="2880"/>
        </w:tabs>
        <w:ind w:left="2880" w:hanging="360"/>
      </w:pPr>
      <w:rPr>
        <w:rFonts w:hint="default"/>
      </w:rPr>
    </w:lvl>
    <w:lvl w:ilvl="4" w:tplc="080A0019" w:tentative="1">
      <w:start w:val="1"/>
      <w:numFmt w:val="lowerLetter"/>
      <w:lvlText w:val="%5."/>
      <w:lvlJc w:val="left"/>
      <w:pPr>
        <w:tabs>
          <w:tab w:val="num" w:pos="3600"/>
        </w:tabs>
        <w:ind w:left="3600" w:hanging="360"/>
      </w:pPr>
    </w:lvl>
    <w:lvl w:ilvl="5" w:tplc="080A001B" w:tentative="1">
      <w:start w:val="1"/>
      <w:numFmt w:val="lowerRoman"/>
      <w:lvlText w:val="%6."/>
      <w:lvlJc w:val="right"/>
      <w:pPr>
        <w:tabs>
          <w:tab w:val="num" w:pos="4320"/>
        </w:tabs>
        <w:ind w:left="4320" w:hanging="180"/>
      </w:pPr>
    </w:lvl>
    <w:lvl w:ilvl="6" w:tplc="080A000F" w:tentative="1">
      <w:start w:val="1"/>
      <w:numFmt w:val="decimal"/>
      <w:lvlText w:val="%7."/>
      <w:lvlJc w:val="left"/>
      <w:pPr>
        <w:tabs>
          <w:tab w:val="num" w:pos="5040"/>
        </w:tabs>
        <w:ind w:left="5040" w:hanging="360"/>
      </w:pPr>
    </w:lvl>
    <w:lvl w:ilvl="7" w:tplc="080A0019" w:tentative="1">
      <w:start w:val="1"/>
      <w:numFmt w:val="lowerLetter"/>
      <w:lvlText w:val="%8."/>
      <w:lvlJc w:val="left"/>
      <w:pPr>
        <w:tabs>
          <w:tab w:val="num" w:pos="5760"/>
        </w:tabs>
        <w:ind w:left="5760" w:hanging="360"/>
      </w:pPr>
    </w:lvl>
    <w:lvl w:ilvl="8" w:tplc="080A001B" w:tentative="1">
      <w:start w:val="1"/>
      <w:numFmt w:val="lowerRoman"/>
      <w:lvlText w:val="%9."/>
      <w:lvlJc w:val="right"/>
      <w:pPr>
        <w:tabs>
          <w:tab w:val="num" w:pos="6480"/>
        </w:tabs>
        <w:ind w:left="6480" w:hanging="180"/>
      </w:pPr>
    </w:lvl>
  </w:abstractNum>
  <w:abstractNum w:abstractNumId="16" w15:restartNumberingAfterBreak="0">
    <w:nsid w:val="2E7750DF"/>
    <w:multiLevelType w:val="hybridMultilevel"/>
    <w:tmpl w:val="A38CA35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2EDC5E4E"/>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30FC7AF2"/>
    <w:multiLevelType w:val="hybridMultilevel"/>
    <w:tmpl w:val="B32A09AC"/>
    <w:lvl w:ilvl="0" w:tplc="240A0019">
      <w:start w:val="1"/>
      <w:numFmt w:val="lowerLetter"/>
      <w:lvlText w:val="%1."/>
      <w:lvlJc w:val="left"/>
      <w:pPr>
        <w:ind w:left="1069" w:hanging="360"/>
      </w:pPr>
      <w:rPr>
        <w:rFonts w:hint="default"/>
      </w:rPr>
    </w:lvl>
    <w:lvl w:ilvl="1" w:tplc="240A0019" w:tentative="1">
      <w:start w:val="1"/>
      <w:numFmt w:val="lowerLetter"/>
      <w:lvlText w:val="%2."/>
      <w:lvlJc w:val="left"/>
      <w:pPr>
        <w:ind w:left="1789" w:hanging="360"/>
      </w:pPr>
    </w:lvl>
    <w:lvl w:ilvl="2" w:tplc="240A001B" w:tentative="1">
      <w:start w:val="1"/>
      <w:numFmt w:val="lowerRoman"/>
      <w:lvlText w:val="%3."/>
      <w:lvlJc w:val="right"/>
      <w:pPr>
        <w:ind w:left="2509" w:hanging="180"/>
      </w:pPr>
    </w:lvl>
    <w:lvl w:ilvl="3" w:tplc="240A000F" w:tentative="1">
      <w:start w:val="1"/>
      <w:numFmt w:val="decimal"/>
      <w:lvlText w:val="%4."/>
      <w:lvlJc w:val="left"/>
      <w:pPr>
        <w:ind w:left="3229" w:hanging="360"/>
      </w:pPr>
    </w:lvl>
    <w:lvl w:ilvl="4" w:tplc="240A0019" w:tentative="1">
      <w:start w:val="1"/>
      <w:numFmt w:val="lowerLetter"/>
      <w:lvlText w:val="%5."/>
      <w:lvlJc w:val="left"/>
      <w:pPr>
        <w:ind w:left="3949" w:hanging="360"/>
      </w:pPr>
    </w:lvl>
    <w:lvl w:ilvl="5" w:tplc="240A001B" w:tentative="1">
      <w:start w:val="1"/>
      <w:numFmt w:val="lowerRoman"/>
      <w:lvlText w:val="%6."/>
      <w:lvlJc w:val="right"/>
      <w:pPr>
        <w:ind w:left="4669" w:hanging="180"/>
      </w:pPr>
    </w:lvl>
    <w:lvl w:ilvl="6" w:tplc="240A000F" w:tentative="1">
      <w:start w:val="1"/>
      <w:numFmt w:val="decimal"/>
      <w:lvlText w:val="%7."/>
      <w:lvlJc w:val="left"/>
      <w:pPr>
        <w:ind w:left="5389" w:hanging="360"/>
      </w:pPr>
    </w:lvl>
    <w:lvl w:ilvl="7" w:tplc="240A0019" w:tentative="1">
      <w:start w:val="1"/>
      <w:numFmt w:val="lowerLetter"/>
      <w:lvlText w:val="%8."/>
      <w:lvlJc w:val="left"/>
      <w:pPr>
        <w:ind w:left="6109" w:hanging="360"/>
      </w:pPr>
    </w:lvl>
    <w:lvl w:ilvl="8" w:tplc="240A001B" w:tentative="1">
      <w:start w:val="1"/>
      <w:numFmt w:val="lowerRoman"/>
      <w:lvlText w:val="%9."/>
      <w:lvlJc w:val="right"/>
      <w:pPr>
        <w:ind w:left="6829" w:hanging="180"/>
      </w:pPr>
    </w:lvl>
  </w:abstractNum>
  <w:abstractNum w:abstractNumId="19" w15:restartNumberingAfterBreak="0">
    <w:nsid w:val="31107F2C"/>
    <w:multiLevelType w:val="hybridMultilevel"/>
    <w:tmpl w:val="40C4F44A"/>
    <w:lvl w:ilvl="0" w:tplc="FB826BB0">
      <w:start w:val="1"/>
      <w:numFmt w:val="decimal"/>
      <w:lvlText w:val="%1."/>
      <w:lvlJc w:val="left"/>
      <w:pPr>
        <w:tabs>
          <w:tab w:val="num" w:pos="720"/>
        </w:tabs>
        <w:ind w:left="720" w:hanging="360"/>
      </w:pPr>
      <w:rPr>
        <w:rFonts w:hint="default"/>
      </w:rPr>
    </w:lvl>
    <w:lvl w:ilvl="1" w:tplc="0C0A0001"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3C6B1927"/>
    <w:multiLevelType w:val="hybridMultilevel"/>
    <w:tmpl w:val="631EEEEA"/>
    <w:lvl w:ilvl="0" w:tplc="8BB4E792">
      <w:start w:val="1"/>
      <w:numFmt w:val="lowerLetter"/>
      <w:lvlText w:val="%1)"/>
      <w:lvlJc w:val="left"/>
      <w:pPr>
        <w:ind w:left="1068" w:hanging="360"/>
      </w:pPr>
    </w:lvl>
    <w:lvl w:ilvl="1" w:tplc="FFFFFFFF" w:tentative="1">
      <w:start w:val="1"/>
      <w:numFmt w:val="lowerLetter"/>
      <w:lvlText w:val="%2."/>
      <w:lvlJc w:val="left"/>
      <w:pPr>
        <w:ind w:left="1788" w:hanging="360"/>
      </w:pPr>
    </w:lvl>
    <w:lvl w:ilvl="2" w:tplc="FFFFFFFF" w:tentative="1">
      <w:start w:val="1"/>
      <w:numFmt w:val="lowerRoman"/>
      <w:lvlText w:val="%3."/>
      <w:lvlJc w:val="right"/>
      <w:pPr>
        <w:ind w:left="2508" w:hanging="180"/>
      </w:pPr>
    </w:lvl>
    <w:lvl w:ilvl="3" w:tplc="FFFFFFFF" w:tentative="1">
      <w:start w:val="1"/>
      <w:numFmt w:val="decimal"/>
      <w:lvlText w:val="%4."/>
      <w:lvlJc w:val="left"/>
      <w:pPr>
        <w:ind w:left="3228" w:hanging="360"/>
      </w:pPr>
    </w:lvl>
    <w:lvl w:ilvl="4" w:tplc="FFFFFFFF" w:tentative="1">
      <w:start w:val="1"/>
      <w:numFmt w:val="lowerLetter"/>
      <w:lvlText w:val="%5."/>
      <w:lvlJc w:val="left"/>
      <w:pPr>
        <w:ind w:left="3948" w:hanging="360"/>
      </w:pPr>
    </w:lvl>
    <w:lvl w:ilvl="5" w:tplc="FFFFFFFF" w:tentative="1">
      <w:start w:val="1"/>
      <w:numFmt w:val="lowerRoman"/>
      <w:lvlText w:val="%6."/>
      <w:lvlJc w:val="right"/>
      <w:pPr>
        <w:ind w:left="4668" w:hanging="180"/>
      </w:pPr>
    </w:lvl>
    <w:lvl w:ilvl="6" w:tplc="FFFFFFFF" w:tentative="1">
      <w:start w:val="1"/>
      <w:numFmt w:val="decimal"/>
      <w:lvlText w:val="%7."/>
      <w:lvlJc w:val="left"/>
      <w:pPr>
        <w:ind w:left="5388" w:hanging="360"/>
      </w:pPr>
    </w:lvl>
    <w:lvl w:ilvl="7" w:tplc="FFFFFFFF" w:tentative="1">
      <w:start w:val="1"/>
      <w:numFmt w:val="lowerLetter"/>
      <w:lvlText w:val="%8."/>
      <w:lvlJc w:val="left"/>
      <w:pPr>
        <w:ind w:left="6108" w:hanging="360"/>
      </w:pPr>
    </w:lvl>
    <w:lvl w:ilvl="8" w:tplc="FFFFFFFF" w:tentative="1">
      <w:start w:val="1"/>
      <w:numFmt w:val="lowerRoman"/>
      <w:lvlText w:val="%9."/>
      <w:lvlJc w:val="right"/>
      <w:pPr>
        <w:ind w:left="6828" w:hanging="180"/>
      </w:pPr>
    </w:lvl>
  </w:abstractNum>
  <w:abstractNum w:abstractNumId="21" w15:restartNumberingAfterBreak="0">
    <w:nsid w:val="3F321E7B"/>
    <w:multiLevelType w:val="hybridMultilevel"/>
    <w:tmpl w:val="12DABA00"/>
    <w:lvl w:ilvl="0" w:tplc="0C0A000F">
      <w:start w:val="1"/>
      <w:numFmt w:val="decimal"/>
      <w:lvlText w:val="%1."/>
      <w:lvlJc w:val="left"/>
      <w:pPr>
        <w:tabs>
          <w:tab w:val="num" w:pos="644"/>
        </w:tabs>
        <w:ind w:left="644"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41BA48E1"/>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3" w15:restartNumberingAfterBreak="0">
    <w:nsid w:val="4721072C"/>
    <w:multiLevelType w:val="hybridMultilevel"/>
    <w:tmpl w:val="D3AE5DAE"/>
    <w:lvl w:ilvl="0" w:tplc="651686A8">
      <w:start w:val="1"/>
      <w:numFmt w:val="decimal"/>
      <w:lvlText w:val="%1."/>
      <w:lvlJc w:val="left"/>
      <w:pPr>
        <w:tabs>
          <w:tab w:val="num" w:pos="720"/>
        </w:tabs>
        <w:ind w:left="720" w:hanging="360"/>
      </w:pPr>
      <w:rPr>
        <w:rFonts w:hint="default"/>
      </w:rPr>
    </w:lvl>
    <w:lvl w:ilvl="1" w:tplc="6BC6E3C6">
      <w:start w:val="1"/>
      <w:numFmt w:val="bullet"/>
      <w:lvlText w:val=""/>
      <w:lvlJc w:val="left"/>
      <w:pPr>
        <w:tabs>
          <w:tab w:val="num" w:pos="1440"/>
        </w:tabs>
        <w:ind w:left="1440" w:hanging="360"/>
      </w:pPr>
      <w:rPr>
        <w:rFonts w:ascii="Wingdings" w:hAnsi="Wingdings" w:hint="default"/>
      </w:rPr>
    </w:lvl>
    <w:lvl w:ilvl="2" w:tplc="AC28064E">
      <w:start w:val="1"/>
      <w:numFmt w:val="bullet"/>
      <w:lvlText w:val=""/>
      <w:lvlJc w:val="left"/>
      <w:pPr>
        <w:tabs>
          <w:tab w:val="num" w:pos="2340"/>
        </w:tabs>
        <w:ind w:left="2340" w:hanging="360"/>
      </w:pPr>
      <w:rPr>
        <w:rFonts w:ascii="Wingdings" w:hAnsi="Wingdings" w:hint="default"/>
      </w:rPr>
    </w:lvl>
    <w:lvl w:ilvl="3" w:tplc="1BC83226" w:tentative="1">
      <w:start w:val="1"/>
      <w:numFmt w:val="decimal"/>
      <w:lvlText w:val="%4."/>
      <w:lvlJc w:val="left"/>
      <w:pPr>
        <w:tabs>
          <w:tab w:val="num" w:pos="2880"/>
        </w:tabs>
        <w:ind w:left="2880" w:hanging="360"/>
      </w:pPr>
    </w:lvl>
    <w:lvl w:ilvl="4" w:tplc="681C55C8" w:tentative="1">
      <w:start w:val="1"/>
      <w:numFmt w:val="lowerLetter"/>
      <w:lvlText w:val="%5."/>
      <w:lvlJc w:val="left"/>
      <w:pPr>
        <w:tabs>
          <w:tab w:val="num" w:pos="3600"/>
        </w:tabs>
        <w:ind w:left="3600" w:hanging="360"/>
      </w:pPr>
    </w:lvl>
    <w:lvl w:ilvl="5" w:tplc="409AE128" w:tentative="1">
      <w:start w:val="1"/>
      <w:numFmt w:val="lowerRoman"/>
      <w:lvlText w:val="%6."/>
      <w:lvlJc w:val="right"/>
      <w:pPr>
        <w:tabs>
          <w:tab w:val="num" w:pos="4320"/>
        </w:tabs>
        <w:ind w:left="4320" w:hanging="180"/>
      </w:pPr>
    </w:lvl>
    <w:lvl w:ilvl="6" w:tplc="3CDAF604" w:tentative="1">
      <w:start w:val="1"/>
      <w:numFmt w:val="decimal"/>
      <w:lvlText w:val="%7."/>
      <w:lvlJc w:val="left"/>
      <w:pPr>
        <w:tabs>
          <w:tab w:val="num" w:pos="5040"/>
        </w:tabs>
        <w:ind w:left="5040" w:hanging="360"/>
      </w:pPr>
    </w:lvl>
    <w:lvl w:ilvl="7" w:tplc="8182C0F2" w:tentative="1">
      <w:start w:val="1"/>
      <w:numFmt w:val="lowerLetter"/>
      <w:lvlText w:val="%8."/>
      <w:lvlJc w:val="left"/>
      <w:pPr>
        <w:tabs>
          <w:tab w:val="num" w:pos="5760"/>
        </w:tabs>
        <w:ind w:left="5760" w:hanging="360"/>
      </w:pPr>
    </w:lvl>
    <w:lvl w:ilvl="8" w:tplc="8AE03B94" w:tentative="1">
      <w:start w:val="1"/>
      <w:numFmt w:val="lowerRoman"/>
      <w:lvlText w:val="%9."/>
      <w:lvlJc w:val="right"/>
      <w:pPr>
        <w:tabs>
          <w:tab w:val="num" w:pos="6480"/>
        </w:tabs>
        <w:ind w:left="6480" w:hanging="180"/>
      </w:pPr>
    </w:lvl>
  </w:abstractNum>
  <w:abstractNum w:abstractNumId="24" w15:restartNumberingAfterBreak="0">
    <w:nsid w:val="48F235F6"/>
    <w:multiLevelType w:val="hybridMultilevel"/>
    <w:tmpl w:val="AAF2743A"/>
    <w:lvl w:ilvl="0" w:tplc="405C563A">
      <w:start w:val="1"/>
      <w:numFmt w:val="bullet"/>
      <w:lvlText w:val=""/>
      <w:lvlPicBulletId w:val="0"/>
      <w:lvlJc w:val="left"/>
      <w:pPr>
        <w:tabs>
          <w:tab w:val="num" w:pos="1260"/>
        </w:tabs>
        <w:ind w:left="1260" w:hanging="360"/>
      </w:pPr>
      <w:rPr>
        <w:rFonts w:ascii="Symbol" w:hAnsi="Symbol" w:hint="default"/>
        <w:color w:val="auto"/>
      </w:rPr>
    </w:lvl>
    <w:lvl w:ilvl="1" w:tplc="240A0003" w:tentative="1">
      <w:start w:val="1"/>
      <w:numFmt w:val="bullet"/>
      <w:lvlText w:val="o"/>
      <w:lvlJc w:val="left"/>
      <w:pPr>
        <w:ind w:left="1800" w:hanging="360"/>
      </w:pPr>
      <w:rPr>
        <w:rFonts w:ascii="Courier New" w:hAnsi="Courier New" w:cs="Courier New" w:hint="default"/>
      </w:rPr>
    </w:lvl>
    <w:lvl w:ilvl="2" w:tplc="240A0005" w:tentative="1">
      <w:start w:val="1"/>
      <w:numFmt w:val="bullet"/>
      <w:lvlText w:val=""/>
      <w:lvlJc w:val="left"/>
      <w:pPr>
        <w:ind w:left="2520" w:hanging="360"/>
      </w:pPr>
      <w:rPr>
        <w:rFonts w:ascii="Wingdings" w:hAnsi="Wingdings" w:hint="default"/>
      </w:rPr>
    </w:lvl>
    <w:lvl w:ilvl="3" w:tplc="240A0001" w:tentative="1">
      <w:start w:val="1"/>
      <w:numFmt w:val="bullet"/>
      <w:lvlText w:val=""/>
      <w:lvlJc w:val="left"/>
      <w:pPr>
        <w:ind w:left="3240" w:hanging="360"/>
      </w:pPr>
      <w:rPr>
        <w:rFonts w:ascii="Symbol" w:hAnsi="Symbol" w:hint="default"/>
      </w:rPr>
    </w:lvl>
    <w:lvl w:ilvl="4" w:tplc="240A0003" w:tentative="1">
      <w:start w:val="1"/>
      <w:numFmt w:val="bullet"/>
      <w:lvlText w:val="o"/>
      <w:lvlJc w:val="left"/>
      <w:pPr>
        <w:ind w:left="3960" w:hanging="360"/>
      </w:pPr>
      <w:rPr>
        <w:rFonts w:ascii="Courier New" w:hAnsi="Courier New" w:cs="Courier New" w:hint="default"/>
      </w:rPr>
    </w:lvl>
    <w:lvl w:ilvl="5" w:tplc="240A0005" w:tentative="1">
      <w:start w:val="1"/>
      <w:numFmt w:val="bullet"/>
      <w:lvlText w:val=""/>
      <w:lvlJc w:val="left"/>
      <w:pPr>
        <w:ind w:left="4680" w:hanging="360"/>
      </w:pPr>
      <w:rPr>
        <w:rFonts w:ascii="Wingdings" w:hAnsi="Wingdings" w:hint="default"/>
      </w:rPr>
    </w:lvl>
    <w:lvl w:ilvl="6" w:tplc="240A0001" w:tentative="1">
      <w:start w:val="1"/>
      <w:numFmt w:val="bullet"/>
      <w:lvlText w:val=""/>
      <w:lvlJc w:val="left"/>
      <w:pPr>
        <w:ind w:left="5400" w:hanging="360"/>
      </w:pPr>
      <w:rPr>
        <w:rFonts w:ascii="Symbol" w:hAnsi="Symbol" w:hint="default"/>
      </w:rPr>
    </w:lvl>
    <w:lvl w:ilvl="7" w:tplc="240A0003" w:tentative="1">
      <w:start w:val="1"/>
      <w:numFmt w:val="bullet"/>
      <w:lvlText w:val="o"/>
      <w:lvlJc w:val="left"/>
      <w:pPr>
        <w:ind w:left="6120" w:hanging="360"/>
      </w:pPr>
      <w:rPr>
        <w:rFonts w:ascii="Courier New" w:hAnsi="Courier New" w:cs="Courier New" w:hint="default"/>
      </w:rPr>
    </w:lvl>
    <w:lvl w:ilvl="8" w:tplc="240A0005" w:tentative="1">
      <w:start w:val="1"/>
      <w:numFmt w:val="bullet"/>
      <w:lvlText w:val=""/>
      <w:lvlJc w:val="left"/>
      <w:pPr>
        <w:ind w:left="6840" w:hanging="360"/>
      </w:pPr>
      <w:rPr>
        <w:rFonts w:ascii="Wingdings" w:hAnsi="Wingdings" w:hint="default"/>
      </w:rPr>
    </w:lvl>
  </w:abstractNum>
  <w:abstractNum w:abstractNumId="25" w15:restartNumberingAfterBreak="0">
    <w:nsid w:val="4E7647A0"/>
    <w:multiLevelType w:val="hybridMultilevel"/>
    <w:tmpl w:val="82F0A086"/>
    <w:lvl w:ilvl="0" w:tplc="556EC3B2">
      <w:start w:val="1"/>
      <w:numFmt w:val="bullet"/>
      <w:lvlText w:val=""/>
      <w:lvlPicBulletId w:val="0"/>
      <w:lvlJc w:val="left"/>
      <w:pPr>
        <w:ind w:left="360" w:hanging="360"/>
      </w:pPr>
      <w:rPr>
        <w:rFonts w:ascii="Symbol" w:hAnsi="Symbol" w:hint="default"/>
        <w:color w:val="auto"/>
        <w:sz w:val="24"/>
        <w:szCs w:val="24"/>
      </w:rPr>
    </w:lvl>
    <w:lvl w:ilvl="1" w:tplc="164CB170">
      <w:start w:val="1"/>
      <w:numFmt w:val="lowerLetter"/>
      <w:lvlText w:val="%2."/>
      <w:lvlJc w:val="left"/>
      <w:pPr>
        <w:ind w:left="1080" w:hanging="360"/>
      </w:pPr>
      <w:rPr>
        <w:rFonts w:cs="Times New Roman"/>
      </w:rPr>
    </w:lvl>
    <w:lvl w:ilvl="2" w:tplc="C630A4B2">
      <w:start w:val="1"/>
      <w:numFmt w:val="lowerRoman"/>
      <w:lvlText w:val="%3."/>
      <w:lvlJc w:val="right"/>
      <w:pPr>
        <w:ind w:left="1800" w:hanging="180"/>
      </w:pPr>
      <w:rPr>
        <w:rFonts w:cs="Times New Roman"/>
      </w:rPr>
    </w:lvl>
    <w:lvl w:ilvl="3" w:tplc="A9AA7938" w:tentative="1">
      <w:start w:val="1"/>
      <w:numFmt w:val="decimal"/>
      <w:lvlText w:val="%4."/>
      <w:lvlJc w:val="left"/>
      <w:pPr>
        <w:ind w:left="2520" w:hanging="360"/>
      </w:pPr>
      <w:rPr>
        <w:rFonts w:cs="Times New Roman"/>
      </w:rPr>
    </w:lvl>
    <w:lvl w:ilvl="4" w:tplc="EF008BB2" w:tentative="1">
      <w:start w:val="1"/>
      <w:numFmt w:val="lowerLetter"/>
      <w:lvlText w:val="%5."/>
      <w:lvlJc w:val="left"/>
      <w:pPr>
        <w:ind w:left="3240" w:hanging="360"/>
      </w:pPr>
      <w:rPr>
        <w:rFonts w:cs="Times New Roman"/>
      </w:rPr>
    </w:lvl>
    <w:lvl w:ilvl="5" w:tplc="D6DA0826" w:tentative="1">
      <w:start w:val="1"/>
      <w:numFmt w:val="lowerRoman"/>
      <w:lvlText w:val="%6."/>
      <w:lvlJc w:val="right"/>
      <w:pPr>
        <w:ind w:left="3960" w:hanging="180"/>
      </w:pPr>
      <w:rPr>
        <w:rFonts w:cs="Times New Roman"/>
      </w:rPr>
    </w:lvl>
    <w:lvl w:ilvl="6" w:tplc="0A64EE7A" w:tentative="1">
      <w:start w:val="1"/>
      <w:numFmt w:val="decimal"/>
      <w:lvlText w:val="%7."/>
      <w:lvlJc w:val="left"/>
      <w:pPr>
        <w:ind w:left="4680" w:hanging="360"/>
      </w:pPr>
      <w:rPr>
        <w:rFonts w:cs="Times New Roman"/>
      </w:rPr>
    </w:lvl>
    <w:lvl w:ilvl="7" w:tplc="78D2A96E" w:tentative="1">
      <w:start w:val="1"/>
      <w:numFmt w:val="lowerLetter"/>
      <w:lvlText w:val="%8."/>
      <w:lvlJc w:val="left"/>
      <w:pPr>
        <w:ind w:left="5400" w:hanging="360"/>
      </w:pPr>
      <w:rPr>
        <w:rFonts w:cs="Times New Roman"/>
      </w:rPr>
    </w:lvl>
    <w:lvl w:ilvl="8" w:tplc="728CDD1A" w:tentative="1">
      <w:start w:val="1"/>
      <w:numFmt w:val="lowerRoman"/>
      <w:lvlText w:val="%9."/>
      <w:lvlJc w:val="right"/>
      <w:pPr>
        <w:ind w:left="6120" w:hanging="180"/>
      </w:pPr>
      <w:rPr>
        <w:rFonts w:cs="Times New Roman"/>
      </w:rPr>
    </w:lvl>
  </w:abstractNum>
  <w:abstractNum w:abstractNumId="26" w15:restartNumberingAfterBreak="0">
    <w:nsid w:val="5D706DB2"/>
    <w:multiLevelType w:val="multilevel"/>
    <w:tmpl w:val="B95A4378"/>
    <w:lvl w:ilvl="0">
      <w:start w:val="1"/>
      <w:numFmt w:val="decimal"/>
      <w:lvlText w:val="%1"/>
      <w:lvlJc w:val="left"/>
      <w:pPr>
        <w:ind w:left="432" w:hanging="432"/>
      </w:pPr>
      <w:rPr>
        <w:rFonts w:cs="Times New Roman" w:hint="default"/>
        <w:color w:val="auto"/>
      </w:rPr>
    </w:lvl>
    <w:lvl w:ilvl="1">
      <w:start w:val="1"/>
      <w:numFmt w:val="decimal"/>
      <w:pStyle w:val="Estilo1"/>
      <w:lvlText w:val="2.1.%2"/>
      <w:lvlJc w:val="left"/>
      <w:pPr>
        <w:ind w:left="576" w:hanging="576"/>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864" w:hanging="864"/>
      </w:pPr>
      <w:rPr>
        <w:rFonts w:cs="Times New Roman" w:hint="default"/>
      </w:rPr>
    </w:lvl>
    <w:lvl w:ilvl="4">
      <w:start w:val="1"/>
      <w:numFmt w:val="decimal"/>
      <w:lvlText w:val="%1.%2.%3.%4.%5"/>
      <w:lvlJc w:val="left"/>
      <w:pPr>
        <w:ind w:left="1008" w:hanging="1008"/>
      </w:pPr>
      <w:rPr>
        <w:rFonts w:cs="Times New Roman" w:hint="default"/>
      </w:rPr>
    </w:lvl>
    <w:lvl w:ilvl="5">
      <w:start w:val="1"/>
      <w:numFmt w:val="decimal"/>
      <w:lvlText w:val="%1.%2.%3.%4.%5.%6"/>
      <w:lvlJc w:val="left"/>
      <w:pPr>
        <w:ind w:left="1152" w:hanging="1152"/>
      </w:pPr>
      <w:rPr>
        <w:rFonts w:cs="Times New Roman" w:hint="default"/>
      </w:rPr>
    </w:lvl>
    <w:lvl w:ilvl="6">
      <w:start w:val="1"/>
      <w:numFmt w:val="decimal"/>
      <w:lvlText w:val="%1.%2.%3.%4.%5.%6.%7"/>
      <w:lvlJc w:val="left"/>
      <w:pPr>
        <w:ind w:left="1296" w:hanging="1296"/>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584" w:hanging="1584"/>
      </w:pPr>
      <w:rPr>
        <w:rFonts w:cs="Times New Roman" w:hint="default"/>
      </w:rPr>
    </w:lvl>
  </w:abstractNum>
  <w:abstractNum w:abstractNumId="27" w15:restartNumberingAfterBreak="0">
    <w:nsid w:val="5E2633D8"/>
    <w:multiLevelType w:val="multilevel"/>
    <w:tmpl w:val="5B26198E"/>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8" w15:restartNumberingAfterBreak="0">
    <w:nsid w:val="5F476A7D"/>
    <w:multiLevelType w:val="hybridMultilevel"/>
    <w:tmpl w:val="21701388"/>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9" w15:restartNumberingAfterBreak="0">
    <w:nsid w:val="67D65870"/>
    <w:multiLevelType w:val="hybridMultilevel"/>
    <w:tmpl w:val="1FFE972A"/>
    <w:lvl w:ilvl="0" w:tplc="837EEE78">
      <w:start w:val="1"/>
      <w:numFmt w:val="lowerLetter"/>
      <w:lvlText w:val="%1."/>
      <w:lvlJc w:val="left"/>
      <w:pPr>
        <w:ind w:left="839" w:hanging="360"/>
      </w:pPr>
      <w:rPr>
        <w:rFonts w:hint="default"/>
      </w:rPr>
    </w:lvl>
    <w:lvl w:ilvl="1" w:tplc="240A0019" w:tentative="1">
      <w:start w:val="1"/>
      <w:numFmt w:val="lowerLetter"/>
      <w:lvlText w:val="%2."/>
      <w:lvlJc w:val="left"/>
      <w:pPr>
        <w:ind w:left="1559" w:hanging="360"/>
      </w:pPr>
    </w:lvl>
    <w:lvl w:ilvl="2" w:tplc="240A001B" w:tentative="1">
      <w:start w:val="1"/>
      <w:numFmt w:val="lowerRoman"/>
      <w:lvlText w:val="%3."/>
      <w:lvlJc w:val="right"/>
      <w:pPr>
        <w:ind w:left="2279" w:hanging="180"/>
      </w:pPr>
    </w:lvl>
    <w:lvl w:ilvl="3" w:tplc="240A000F" w:tentative="1">
      <w:start w:val="1"/>
      <w:numFmt w:val="decimal"/>
      <w:lvlText w:val="%4."/>
      <w:lvlJc w:val="left"/>
      <w:pPr>
        <w:ind w:left="2999" w:hanging="360"/>
      </w:pPr>
    </w:lvl>
    <w:lvl w:ilvl="4" w:tplc="240A0019" w:tentative="1">
      <w:start w:val="1"/>
      <w:numFmt w:val="lowerLetter"/>
      <w:lvlText w:val="%5."/>
      <w:lvlJc w:val="left"/>
      <w:pPr>
        <w:ind w:left="3719" w:hanging="360"/>
      </w:pPr>
    </w:lvl>
    <w:lvl w:ilvl="5" w:tplc="240A001B" w:tentative="1">
      <w:start w:val="1"/>
      <w:numFmt w:val="lowerRoman"/>
      <w:lvlText w:val="%6."/>
      <w:lvlJc w:val="right"/>
      <w:pPr>
        <w:ind w:left="4439" w:hanging="180"/>
      </w:pPr>
    </w:lvl>
    <w:lvl w:ilvl="6" w:tplc="240A000F" w:tentative="1">
      <w:start w:val="1"/>
      <w:numFmt w:val="decimal"/>
      <w:lvlText w:val="%7."/>
      <w:lvlJc w:val="left"/>
      <w:pPr>
        <w:ind w:left="5159" w:hanging="360"/>
      </w:pPr>
    </w:lvl>
    <w:lvl w:ilvl="7" w:tplc="240A0019" w:tentative="1">
      <w:start w:val="1"/>
      <w:numFmt w:val="lowerLetter"/>
      <w:lvlText w:val="%8."/>
      <w:lvlJc w:val="left"/>
      <w:pPr>
        <w:ind w:left="5879" w:hanging="360"/>
      </w:pPr>
    </w:lvl>
    <w:lvl w:ilvl="8" w:tplc="240A001B" w:tentative="1">
      <w:start w:val="1"/>
      <w:numFmt w:val="lowerRoman"/>
      <w:lvlText w:val="%9."/>
      <w:lvlJc w:val="right"/>
      <w:pPr>
        <w:ind w:left="6599" w:hanging="180"/>
      </w:pPr>
    </w:lvl>
  </w:abstractNum>
  <w:abstractNum w:abstractNumId="30" w15:restartNumberingAfterBreak="0">
    <w:nsid w:val="69D433AC"/>
    <w:multiLevelType w:val="hybridMultilevel"/>
    <w:tmpl w:val="D3AE5DAE"/>
    <w:lvl w:ilvl="0" w:tplc="08BC7B26">
      <w:start w:val="1"/>
      <w:numFmt w:val="decimal"/>
      <w:lvlText w:val="%1."/>
      <w:lvlJc w:val="left"/>
      <w:pPr>
        <w:tabs>
          <w:tab w:val="num" w:pos="720"/>
        </w:tabs>
        <w:ind w:left="720" w:hanging="360"/>
      </w:pPr>
      <w:rPr>
        <w:rFonts w:hint="default"/>
      </w:rPr>
    </w:lvl>
    <w:lvl w:ilvl="1" w:tplc="E76A7412">
      <w:start w:val="1"/>
      <w:numFmt w:val="bullet"/>
      <w:lvlText w:val=""/>
      <w:lvlJc w:val="left"/>
      <w:pPr>
        <w:tabs>
          <w:tab w:val="num" w:pos="1440"/>
        </w:tabs>
        <w:ind w:left="1440" w:hanging="360"/>
      </w:pPr>
      <w:rPr>
        <w:rFonts w:ascii="Wingdings" w:hAnsi="Wingdings" w:hint="default"/>
      </w:rPr>
    </w:lvl>
    <w:lvl w:ilvl="2" w:tplc="427011C6">
      <w:start w:val="1"/>
      <w:numFmt w:val="bullet"/>
      <w:lvlText w:val=""/>
      <w:lvlJc w:val="left"/>
      <w:pPr>
        <w:tabs>
          <w:tab w:val="num" w:pos="2340"/>
        </w:tabs>
        <w:ind w:left="2340" w:hanging="360"/>
      </w:pPr>
      <w:rPr>
        <w:rFonts w:ascii="Wingdings" w:hAnsi="Wingdings" w:hint="default"/>
      </w:rPr>
    </w:lvl>
    <w:lvl w:ilvl="3" w:tplc="29A86744" w:tentative="1">
      <w:start w:val="1"/>
      <w:numFmt w:val="decimal"/>
      <w:lvlText w:val="%4."/>
      <w:lvlJc w:val="left"/>
      <w:pPr>
        <w:tabs>
          <w:tab w:val="num" w:pos="2880"/>
        </w:tabs>
        <w:ind w:left="2880" w:hanging="360"/>
      </w:pPr>
    </w:lvl>
    <w:lvl w:ilvl="4" w:tplc="1C4030BA" w:tentative="1">
      <w:start w:val="1"/>
      <w:numFmt w:val="lowerLetter"/>
      <w:lvlText w:val="%5."/>
      <w:lvlJc w:val="left"/>
      <w:pPr>
        <w:tabs>
          <w:tab w:val="num" w:pos="3600"/>
        </w:tabs>
        <w:ind w:left="3600" w:hanging="360"/>
      </w:pPr>
    </w:lvl>
    <w:lvl w:ilvl="5" w:tplc="A11E6CBC" w:tentative="1">
      <w:start w:val="1"/>
      <w:numFmt w:val="lowerRoman"/>
      <w:lvlText w:val="%6."/>
      <w:lvlJc w:val="right"/>
      <w:pPr>
        <w:tabs>
          <w:tab w:val="num" w:pos="4320"/>
        </w:tabs>
        <w:ind w:left="4320" w:hanging="180"/>
      </w:pPr>
    </w:lvl>
    <w:lvl w:ilvl="6" w:tplc="CDF6D05C" w:tentative="1">
      <w:start w:val="1"/>
      <w:numFmt w:val="decimal"/>
      <w:lvlText w:val="%7."/>
      <w:lvlJc w:val="left"/>
      <w:pPr>
        <w:tabs>
          <w:tab w:val="num" w:pos="5040"/>
        </w:tabs>
        <w:ind w:left="5040" w:hanging="360"/>
      </w:pPr>
    </w:lvl>
    <w:lvl w:ilvl="7" w:tplc="13F05640" w:tentative="1">
      <w:start w:val="1"/>
      <w:numFmt w:val="lowerLetter"/>
      <w:lvlText w:val="%8."/>
      <w:lvlJc w:val="left"/>
      <w:pPr>
        <w:tabs>
          <w:tab w:val="num" w:pos="5760"/>
        </w:tabs>
        <w:ind w:left="5760" w:hanging="360"/>
      </w:pPr>
    </w:lvl>
    <w:lvl w:ilvl="8" w:tplc="308273AE" w:tentative="1">
      <w:start w:val="1"/>
      <w:numFmt w:val="lowerRoman"/>
      <w:lvlText w:val="%9."/>
      <w:lvlJc w:val="right"/>
      <w:pPr>
        <w:tabs>
          <w:tab w:val="num" w:pos="6480"/>
        </w:tabs>
        <w:ind w:left="6480" w:hanging="180"/>
      </w:pPr>
    </w:lvl>
  </w:abstractNum>
  <w:abstractNum w:abstractNumId="31" w15:restartNumberingAfterBreak="0">
    <w:nsid w:val="6C624336"/>
    <w:multiLevelType w:val="hybridMultilevel"/>
    <w:tmpl w:val="577A4776"/>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6D995F41"/>
    <w:multiLevelType w:val="hybridMultilevel"/>
    <w:tmpl w:val="A252A5C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3" w15:restartNumberingAfterBreak="0">
    <w:nsid w:val="6E452CA6"/>
    <w:multiLevelType w:val="hybridMultilevel"/>
    <w:tmpl w:val="B32A09AC"/>
    <w:lvl w:ilvl="0" w:tplc="240A0019">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758700EF"/>
    <w:multiLevelType w:val="multilevel"/>
    <w:tmpl w:val="06264A58"/>
    <w:lvl w:ilvl="0">
      <w:start w:val="5"/>
      <w:numFmt w:val="decimal"/>
      <w:lvlText w:val="%1."/>
      <w:lvlJc w:val="left"/>
      <w:pPr>
        <w:ind w:left="495" w:hanging="495"/>
      </w:pPr>
      <w:rPr>
        <w:rFonts w:hint="default"/>
      </w:rPr>
    </w:lvl>
    <w:lvl w:ilvl="1">
      <w:start w:val="2"/>
      <w:numFmt w:val="decimal"/>
      <w:lvlText w:val="%1.%2."/>
      <w:lvlJc w:val="left"/>
      <w:pPr>
        <w:ind w:left="495" w:hanging="495"/>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6BA17DA"/>
    <w:multiLevelType w:val="hybridMultilevel"/>
    <w:tmpl w:val="8FF43158"/>
    <w:lvl w:ilvl="0" w:tplc="681A285C">
      <w:start w:val="1"/>
      <w:numFmt w:val="decimal"/>
      <w:lvlText w:val="%1."/>
      <w:lvlJc w:val="left"/>
      <w:pPr>
        <w:tabs>
          <w:tab w:val="num" w:pos="720"/>
        </w:tabs>
        <w:ind w:left="720" w:hanging="360"/>
      </w:pPr>
      <w:rPr>
        <w:rFonts w:hint="default"/>
      </w:rPr>
    </w:lvl>
    <w:lvl w:ilvl="1" w:tplc="A910473A">
      <w:start w:val="1"/>
      <w:numFmt w:val="bullet"/>
      <w:lvlText w:val="o"/>
      <w:lvlJc w:val="left"/>
      <w:pPr>
        <w:tabs>
          <w:tab w:val="num" w:pos="1440"/>
        </w:tabs>
        <w:ind w:left="1440" w:hanging="360"/>
      </w:pPr>
      <w:rPr>
        <w:rFonts w:ascii="Courier New" w:hAnsi="Courier New" w:cs="Courier New" w:hint="default"/>
      </w:rPr>
    </w:lvl>
    <w:lvl w:ilvl="2" w:tplc="054690D8" w:tentative="1">
      <w:start w:val="1"/>
      <w:numFmt w:val="bullet"/>
      <w:lvlText w:val=""/>
      <w:lvlJc w:val="left"/>
      <w:pPr>
        <w:tabs>
          <w:tab w:val="num" w:pos="2160"/>
        </w:tabs>
        <w:ind w:left="2160" w:hanging="360"/>
      </w:pPr>
      <w:rPr>
        <w:rFonts w:ascii="Wingdings" w:hAnsi="Wingdings" w:hint="default"/>
      </w:rPr>
    </w:lvl>
    <w:lvl w:ilvl="3" w:tplc="51C8F118" w:tentative="1">
      <w:start w:val="1"/>
      <w:numFmt w:val="bullet"/>
      <w:lvlText w:val=""/>
      <w:lvlJc w:val="left"/>
      <w:pPr>
        <w:tabs>
          <w:tab w:val="num" w:pos="2880"/>
        </w:tabs>
        <w:ind w:left="2880" w:hanging="360"/>
      </w:pPr>
      <w:rPr>
        <w:rFonts w:ascii="Symbol" w:hAnsi="Symbol" w:hint="default"/>
      </w:rPr>
    </w:lvl>
    <w:lvl w:ilvl="4" w:tplc="C2F4C6AE" w:tentative="1">
      <w:start w:val="1"/>
      <w:numFmt w:val="bullet"/>
      <w:lvlText w:val="o"/>
      <w:lvlJc w:val="left"/>
      <w:pPr>
        <w:tabs>
          <w:tab w:val="num" w:pos="3600"/>
        </w:tabs>
        <w:ind w:left="3600" w:hanging="360"/>
      </w:pPr>
      <w:rPr>
        <w:rFonts w:ascii="Courier New" w:hAnsi="Courier New" w:cs="Courier New" w:hint="default"/>
      </w:rPr>
    </w:lvl>
    <w:lvl w:ilvl="5" w:tplc="79620D8E" w:tentative="1">
      <w:start w:val="1"/>
      <w:numFmt w:val="bullet"/>
      <w:lvlText w:val=""/>
      <w:lvlJc w:val="left"/>
      <w:pPr>
        <w:tabs>
          <w:tab w:val="num" w:pos="4320"/>
        </w:tabs>
        <w:ind w:left="4320" w:hanging="360"/>
      </w:pPr>
      <w:rPr>
        <w:rFonts w:ascii="Wingdings" w:hAnsi="Wingdings" w:hint="default"/>
      </w:rPr>
    </w:lvl>
    <w:lvl w:ilvl="6" w:tplc="51A6E382" w:tentative="1">
      <w:start w:val="1"/>
      <w:numFmt w:val="bullet"/>
      <w:lvlText w:val=""/>
      <w:lvlJc w:val="left"/>
      <w:pPr>
        <w:tabs>
          <w:tab w:val="num" w:pos="5040"/>
        </w:tabs>
        <w:ind w:left="5040" w:hanging="360"/>
      </w:pPr>
      <w:rPr>
        <w:rFonts w:ascii="Symbol" w:hAnsi="Symbol" w:hint="default"/>
      </w:rPr>
    </w:lvl>
    <w:lvl w:ilvl="7" w:tplc="94F63394" w:tentative="1">
      <w:start w:val="1"/>
      <w:numFmt w:val="bullet"/>
      <w:lvlText w:val="o"/>
      <w:lvlJc w:val="left"/>
      <w:pPr>
        <w:tabs>
          <w:tab w:val="num" w:pos="5760"/>
        </w:tabs>
        <w:ind w:left="5760" w:hanging="360"/>
      </w:pPr>
      <w:rPr>
        <w:rFonts w:ascii="Courier New" w:hAnsi="Courier New" w:cs="Courier New" w:hint="default"/>
      </w:rPr>
    </w:lvl>
    <w:lvl w:ilvl="8" w:tplc="20AE2FB2"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78BA4892"/>
    <w:multiLevelType w:val="hybridMultilevel"/>
    <w:tmpl w:val="35F217DE"/>
    <w:lvl w:ilvl="0" w:tplc="240A000F">
      <w:start w:val="1"/>
      <w:numFmt w:val="decimal"/>
      <w:lvlText w:val="%1."/>
      <w:lvlJc w:val="left"/>
      <w:pPr>
        <w:ind w:left="720" w:hanging="360"/>
      </w:pPr>
      <w:rPr>
        <w:rFonts w:hint="default"/>
      </w:rPr>
    </w:lvl>
    <w:lvl w:ilvl="1" w:tplc="11789D38">
      <w:numFmt w:val="bullet"/>
      <w:lvlText w:val="•"/>
      <w:lvlJc w:val="left"/>
      <w:pPr>
        <w:ind w:left="1440" w:hanging="360"/>
      </w:pPr>
      <w:rPr>
        <w:rFonts w:ascii="Arial" w:eastAsia="Calibri" w:hAnsi="Arial" w:cs="Arial"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79EF0749"/>
    <w:multiLevelType w:val="hybridMultilevel"/>
    <w:tmpl w:val="4D482D48"/>
    <w:lvl w:ilvl="0" w:tplc="878207F0">
      <w:start w:val="1"/>
      <w:numFmt w:val="lowerLetter"/>
      <w:lvlText w:val="%1)"/>
      <w:lvlJc w:val="left"/>
      <w:pPr>
        <w:ind w:left="1068" w:hanging="360"/>
      </w:pPr>
    </w:lvl>
    <w:lvl w:ilvl="1" w:tplc="0C0A0019" w:tentative="1">
      <w:start w:val="1"/>
      <w:numFmt w:val="lowerLetter"/>
      <w:lvlText w:val="%2."/>
      <w:lvlJc w:val="left"/>
      <w:pPr>
        <w:ind w:left="1788" w:hanging="360"/>
      </w:pPr>
    </w:lvl>
    <w:lvl w:ilvl="2" w:tplc="0C0A001B" w:tentative="1">
      <w:start w:val="1"/>
      <w:numFmt w:val="lowerRoman"/>
      <w:lvlText w:val="%3."/>
      <w:lvlJc w:val="right"/>
      <w:pPr>
        <w:ind w:left="2508" w:hanging="180"/>
      </w:pPr>
    </w:lvl>
    <w:lvl w:ilvl="3" w:tplc="0C0A000F" w:tentative="1">
      <w:start w:val="1"/>
      <w:numFmt w:val="decimal"/>
      <w:lvlText w:val="%4."/>
      <w:lvlJc w:val="left"/>
      <w:pPr>
        <w:ind w:left="3228" w:hanging="360"/>
      </w:pPr>
    </w:lvl>
    <w:lvl w:ilvl="4" w:tplc="0C0A0019" w:tentative="1">
      <w:start w:val="1"/>
      <w:numFmt w:val="lowerLetter"/>
      <w:lvlText w:val="%5."/>
      <w:lvlJc w:val="left"/>
      <w:pPr>
        <w:ind w:left="3948" w:hanging="360"/>
      </w:pPr>
    </w:lvl>
    <w:lvl w:ilvl="5" w:tplc="0C0A001B" w:tentative="1">
      <w:start w:val="1"/>
      <w:numFmt w:val="lowerRoman"/>
      <w:lvlText w:val="%6."/>
      <w:lvlJc w:val="right"/>
      <w:pPr>
        <w:ind w:left="4668" w:hanging="180"/>
      </w:pPr>
    </w:lvl>
    <w:lvl w:ilvl="6" w:tplc="0C0A000F" w:tentative="1">
      <w:start w:val="1"/>
      <w:numFmt w:val="decimal"/>
      <w:lvlText w:val="%7."/>
      <w:lvlJc w:val="left"/>
      <w:pPr>
        <w:ind w:left="5388" w:hanging="360"/>
      </w:pPr>
    </w:lvl>
    <w:lvl w:ilvl="7" w:tplc="0C0A0019" w:tentative="1">
      <w:start w:val="1"/>
      <w:numFmt w:val="lowerLetter"/>
      <w:lvlText w:val="%8."/>
      <w:lvlJc w:val="left"/>
      <w:pPr>
        <w:ind w:left="6108" w:hanging="360"/>
      </w:pPr>
    </w:lvl>
    <w:lvl w:ilvl="8" w:tplc="0C0A001B" w:tentative="1">
      <w:start w:val="1"/>
      <w:numFmt w:val="lowerRoman"/>
      <w:lvlText w:val="%9."/>
      <w:lvlJc w:val="right"/>
      <w:pPr>
        <w:ind w:left="6828" w:hanging="180"/>
      </w:pPr>
    </w:lvl>
  </w:abstractNum>
  <w:abstractNum w:abstractNumId="38" w15:restartNumberingAfterBreak="0">
    <w:nsid w:val="7AC35F3B"/>
    <w:multiLevelType w:val="hybridMultilevel"/>
    <w:tmpl w:val="3A228690"/>
    <w:lvl w:ilvl="0" w:tplc="405C563A">
      <w:start w:val="1"/>
      <w:numFmt w:val="bullet"/>
      <w:lvlText w:val=""/>
      <w:lvlPicBulletId w:val="0"/>
      <w:lvlJc w:val="left"/>
      <w:pPr>
        <w:tabs>
          <w:tab w:val="num" w:pos="900"/>
        </w:tabs>
        <w:ind w:left="900" w:hanging="360"/>
      </w:pPr>
      <w:rPr>
        <w:rFonts w:ascii="Symbol" w:hAnsi="Symbol" w:hint="default"/>
        <w:color w:val="auto"/>
      </w:rPr>
    </w:lvl>
    <w:lvl w:ilvl="1" w:tplc="0C0A0003" w:tentative="1">
      <w:start w:val="1"/>
      <w:numFmt w:val="bullet"/>
      <w:lvlText w:val="o"/>
      <w:lvlJc w:val="left"/>
      <w:pPr>
        <w:tabs>
          <w:tab w:val="num" w:pos="1620"/>
        </w:tabs>
        <w:ind w:left="1620" w:hanging="360"/>
      </w:pPr>
      <w:rPr>
        <w:rFonts w:ascii="Courier New" w:hAnsi="Courier New" w:cs="Courier New" w:hint="default"/>
      </w:rPr>
    </w:lvl>
    <w:lvl w:ilvl="2" w:tplc="0C0A0005" w:tentative="1">
      <w:start w:val="1"/>
      <w:numFmt w:val="bullet"/>
      <w:lvlText w:val=""/>
      <w:lvlJc w:val="left"/>
      <w:pPr>
        <w:tabs>
          <w:tab w:val="num" w:pos="2340"/>
        </w:tabs>
        <w:ind w:left="2340" w:hanging="360"/>
      </w:pPr>
      <w:rPr>
        <w:rFonts w:ascii="Wingdings" w:hAnsi="Wingdings" w:hint="default"/>
      </w:rPr>
    </w:lvl>
    <w:lvl w:ilvl="3" w:tplc="0C0A0001" w:tentative="1">
      <w:start w:val="1"/>
      <w:numFmt w:val="bullet"/>
      <w:lvlText w:val=""/>
      <w:lvlJc w:val="left"/>
      <w:pPr>
        <w:tabs>
          <w:tab w:val="num" w:pos="3060"/>
        </w:tabs>
        <w:ind w:left="3060" w:hanging="360"/>
      </w:pPr>
      <w:rPr>
        <w:rFonts w:ascii="Symbol" w:hAnsi="Symbol" w:hint="default"/>
      </w:rPr>
    </w:lvl>
    <w:lvl w:ilvl="4" w:tplc="0C0A0003" w:tentative="1">
      <w:start w:val="1"/>
      <w:numFmt w:val="bullet"/>
      <w:lvlText w:val="o"/>
      <w:lvlJc w:val="left"/>
      <w:pPr>
        <w:tabs>
          <w:tab w:val="num" w:pos="3780"/>
        </w:tabs>
        <w:ind w:left="3780" w:hanging="360"/>
      </w:pPr>
      <w:rPr>
        <w:rFonts w:ascii="Courier New" w:hAnsi="Courier New" w:cs="Courier New" w:hint="default"/>
      </w:rPr>
    </w:lvl>
    <w:lvl w:ilvl="5" w:tplc="0C0A0005" w:tentative="1">
      <w:start w:val="1"/>
      <w:numFmt w:val="bullet"/>
      <w:lvlText w:val=""/>
      <w:lvlJc w:val="left"/>
      <w:pPr>
        <w:tabs>
          <w:tab w:val="num" w:pos="4500"/>
        </w:tabs>
        <w:ind w:left="4500" w:hanging="360"/>
      </w:pPr>
      <w:rPr>
        <w:rFonts w:ascii="Wingdings" w:hAnsi="Wingdings" w:hint="default"/>
      </w:rPr>
    </w:lvl>
    <w:lvl w:ilvl="6" w:tplc="0C0A0001" w:tentative="1">
      <w:start w:val="1"/>
      <w:numFmt w:val="bullet"/>
      <w:lvlText w:val=""/>
      <w:lvlJc w:val="left"/>
      <w:pPr>
        <w:tabs>
          <w:tab w:val="num" w:pos="5220"/>
        </w:tabs>
        <w:ind w:left="5220" w:hanging="360"/>
      </w:pPr>
      <w:rPr>
        <w:rFonts w:ascii="Symbol" w:hAnsi="Symbol" w:hint="default"/>
      </w:rPr>
    </w:lvl>
    <w:lvl w:ilvl="7" w:tplc="0C0A0003" w:tentative="1">
      <w:start w:val="1"/>
      <w:numFmt w:val="bullet"/>
      <w:lvlText w:val="o"/>
      <w:lvlJc w:val="left"/>
      <w:pPr>
        <w:tabs>
          <w:tab w:val="num" w:pos="5940"/>
        </w:tabs>
        <w:ind w:left="5940" w:hanging="360"/>
      </w:pPr>
      <w:rPr>
        <w:rFonts w:ascii="Courier New" w:hAnsi="Courier New" w:cs="Courier New" w:hint="default"/>
      </w:rPr>
    </w:lvl>
    <w:lvl w:ilvl="8" w:tplc="0C0A0005" w:tentative="1">
      <w:start w:val="1"/>
      <w:numFmt w:val="bullet"/>
      <w:lvlText w:val=""/>
      <w:lvlJc w:val="left"/>
      <w:pPr>
        <w:tabs>
          <w:tab w:val="num" w:pos="6660"/>
        </w:tabs>
        <w:ind w:left="6660" w:hanging="360"/>
      </w:pPr>
      <w:rPr>
        <w:rFonts w:ascii="Wingdings" w:hAnsi="Wingdings" w:hint="default"/>
      </w:rPr>
    </w:lvl>
  </w:abstractNum>
  <w:abstractNum w:abstractNumId="39" w15:restartNumberingAfterBreak="0">
    <w:nsid w:val="7E8D2F27"/>
    <w:multiLevelType w:val="multilevel"/>
    <w:tmpl w:val="6610F55A"/>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04" w:hanging="720"/>
      </w:pPr>
      <w:rPr>
        <w:rFonts w:ascii="Arial Narrow" w:hAnsi="Arial Narrow"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26"/>
  </w:num>
  <w:num w:numId="2">
    <w:abstractNumId w:val="8"/>
  </w:num>
  <w:num w:numId="3">
    <w:abstractNumId w:val="36"/>
  </w:num>
  <w:num w:numId="4">
    <w:abstractNumId w:val="18"/>
  </w:num>
  <w:num w:numId="5">
    <w:abstractNumId w:val="33"/>
  </w:num>
  <w:num w:numId="6">
    <w:abstractNumId w:val="9"/>
  </w:num>
  <w:num w:numId="7">
    <w:abstractNumId w:val="22"/>
  </w:num>
  <w:num w:numId="8">
    <w:abstractNumId w:val="32"/>
  </w:num>
  <w:num w:numId="9">
    <w:abstractNumId w:val="12"/>
  </w:num>
  <w:num w:numId="10">
    <w:abstractNumId w:val="17"/>
  </w:num>
  <w:num w:numId="11">
    <w:abstractNumId w:val="7"/>
  </w:num>
  <w:num w:numId="12">
    <w:abstractNumId w:val="1"/>
  </w:num>
  <w:num w:numId="13">
    <w:abstractNumId w:val="34"/>
  </w:num>
  <w:num w:numId="14">
    <w:abstractNumId w:val="2"/>
  </w:num>
  <w:num w:numId="15">
    <w:abstractNumId w:val="39"/>
  </w:num>
  <w:num w:numId="16">
    <w:abstractNumId w:val="5"/>
  </w:num>
  <w:num w:numId="17">
    <w:abstractNumId w:val="4"/>
  </w:num>
  <w:num w:numId="18">
    <w:abstractNumId w:val="16"/>
  </w:num>
  <w:num w:numId="19">
    <w:abstractNumId w:val="10"/>
  </w:num>
  <w:num w:numId="20">
    <w:abstractNumId w:val="3"/>
  </w:num>
  <w:num w:numId="21">
    <w:abstractNumId w:val="29"/>
  </w:num>
  <w:num w:numId="22">
    <w:abstractNumId w:val="13"/>
  </w:num>
  <w:num w:numId="23">
    <w:abstractNumId w:val="23"/>
  </w:num>
  <w:num w:numId="24">
    <w:abstractNumId w:val="38"/>
  </w:num>
  <w:num w:numId="25">
    <w:abstractNumId w:val="15"/>
  </w:num>
  <w:num w:numId="26">
    <w:abstractNumId w:val="35"/>
  </w:num>
  <w:num w:numId="27">
    <w:abstractNumId w:val="19"/>
  </w:num>
  <w:num w:numId="28">
    <w:abstractNumId w:val="30"/>
  </w:num>
  <w:num w:numId="29">
    <w:abstractNumId w:val="24"/>
  </w:num>
  <w:num w:numId="30">
    <w:abstractNumId w:val="21"/>
  </w:num>
  <w:num w:numId="31">
    <w:abstractNumId w:val="25"/>
  </w:num>
  <w:num w:numId="32">
    <w:abstractNumId w:val="37"/>
  </w:num>
  <w:num w:numId="33">
    <w:abstractNumId w:val="20"/>
  </w:num>
  <w:num w:numId="34">
    <w:abstractNumId w:val="0"/>
  </w:num>
  <w:num w:numId="35">
    <w:abstractNumId w:val="28"/>
  </w:num>
  <w:num w:numId="36">
    <w:abstractNumId w:val="31"/>
  </w:num>
  <w:num w:numId="37">
    <w:abstractNumId w:val="14"/>
  </w:num>
  <w:num w:numId="38">
    <w:abstractNumId w:val="6"/>
  </w:num>
  <w:num w:numId="39">
    <w:abstractNumId w:val="27"/>
  </w:num>
  <w:num w:numId="40">
    <w:abstractNumId w:val="11"/>
  </w:num>
  <w:num w:numId="41">
    <w:abstractNumId w:val="9"/>
  </w:num>
  <w:num w:numId="42">
    <w:abstractNumId w:val="9"/>
  </w:num>
  <w:num w:numId="43">
    <w:abstractNumId w:val="9"/>
  </w:num>
  <w:num w:numId="44">
    <w:abstractNumId w:val="9"/>
  </w:num>
  <w:num w:numId="45">
    <w:abstractNumId w:val="9"/>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9"/>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C511F"/>
    <w:rsid w:val="00002F70"/>
    <w:rsid w:val="0000513D"/>
    <w:rsid w:val="00005CDA"/>
    <w:rsid w:val="00007578"/>
    <w:rsid w:val="00007D16"/>
    <w:rsid w:val="00013A3D"/>
    <w:rsid w:val="000149A4"/>
    <w:rsid w:val="000208BB"/>
    <w:rsid w:val="00022774"/>
    <w:rsid w:val="00023E7B"/>
    <w:rsid w:val="000268C3"/>
    <w:rsid w:val="0003201E"/>
    <w:rsid w:val="0003306E"/>
    <w:rsid w:val="000330D0"/>
    <w:rsid w:val="00033982"/>
    <w:rsid w:val="00034CC6"/>
    <w:rsid w:val="0003600B"/>
    <w:rsid w:val="00037F97"/>
    <w:rsid w:val="00041947"/>
    <w:rsid w:val="00041ECB"/>
    <w:rsid w:val="000425D0"/>
    <w:rsid w:val="00042A89"/>
    <w:rsid w:val="00042E48"/>
    <w:rsid w:val="00042F7D"/>
    <w:rsid w:val="00043A73"/>
    <w:rsid w:val="00043DB9"/>
    <w:rsid w:val="000441F6"/>
    <w:rsid w:val="000453DD"/>
    <w:rsid w:val="000468F6"/>
    <w:rsid w:val="00046BA6"/>
    <w:rsid w:val="00047F70"/>
    <w:rsid w:val="00051F93"/>
    <w:rsid w:val="0005604F"/>
    <w:rsid w:val="00057780"/>
    <w:rsid w:val="00060876"/>
    <w:rsid w:val="00064CCF"/>
    <w:rsid w:val="000658BE"/>
    <w:rsid w:val="00066BE4"/>
    <w:rsid w:val="000709B6"/>
    <w:rsid w:val="00071544"/>
    <w:rsid w:val="00073D9D"/>
    <w:rsid w:val="00074062"/>
    <w:rsid w:val="000740BC"/>
    <w:rsid w:val="0007590D"/>
    <w:rsid w:val="00077A99"/>
    <w:rsid w:val="000822BC"/>
    <w:rsid w:val="00083689"/>
    <w:rsid w:val="00083A7E"/>
    <w:rsid w:val="00085341"/>
    <w:rsid w:val="00086A16"/>
    <w:rsid w:val="00086D63"/>
    <w:rsid w:val="00090341"/>
    <w:rsid w:val="000917B2"/>
    <w:rsid w:val="00092AEF"/>
    <w:rsid w:val="00093F9B"/>
    <w:rsid w:val="000A0270"/>
    <w:rsid w:val="000A3139"/>
    <w:rsid w:val="000B128B"/>
    <w:rsid w:val="000B3FA0"/>
    <w:rsid w:val="000C0740"/>
    <w:rsid w:val="000C2D0E"/>
    <w:rsid w:val="000C6036"/>
    <w:rsid w:val="000C6BA2"/>
    <w:rsid w:val="000C73FE"/>
    <w:rsid w:val="000C76EC"/>
    <w:rsid w:val="000C7818"/>
    <w:rsid w:val="000D0F50"/>
    <w:rsid w:val="000D1D75"/>
    <w:rsid w:val="000D2EA5"/>
    <w:rsid w:val="000D38BC"/>
    <w:rsid w:val="000D4014"/>
    <w:rsid w:val="000D5BCF"/>
    <w:rsid w:val="000E3E62"/>
    <w:rsid w:val="000E40B5"/>
    <w:rsid w:val="000E4AF9"/>
    <w:rsid w:val="000F11A5"/>
    <w:rsid w:val="000F1BAC"/>
    <w:rsid w:val="000F34CA"/>
    <w:rsid w:val="000F37B7"/>
    <w:rsid w:val="000F4161"/>
    <w:rsid w:val="00100289"/>
    <w:rsid w:val="00101690"/>
    <w:rsid w:val="00101711"/>
    <w:rsid w:val="00102344"/>
    <w:rsid w:val="00102402"/>
    <w:rsid w:val="00102F41"/>
    <w:rsid w:val="001073A9"/>
    <w:rsid w:val="00110D57"/>
    <w:rsid w:val="00111E24"/>
    <w:rsid w:val="00112AF3"/>
    <w:rsid w:val="001132A5"/>
    <w:rsid w:val="001142B1"/>
    <w:rsid w:val="00120BC9"/>
    <w:rsid w:val="0012219B"/>
    <w:rsid w:val="00123708"/>
    <w:rsid w:val="00126D8C"/>
    <w:rsid w:val="00127C88"/>
    <w:rsid w:val="001301A9"/>
    <w:rsid w:val="0013216A"/>
    <w:rsid w:val="0013227C"/>
    <w:rsid w:val="00132B94"/>
    <w:rsid w:val="00133335"/>
    <w:rsid w:val="001352A7"/>
    <w:rsid w:val="00137BA2"/>
    <w:rsid w:val="00141E9B"/>
    <w:rsid w:val="00143547"/>
    <w:rsid w:val="00144288"/>
    <w:rsid w:val="00144C30"/>
    <w:rsid w:val="001463F0"/>
    <w:rsid w:val="00151A1F"/>
    <w:rsid w:val="00153568"/>
    <w:rsid w:val="00157015"/>
    <w:rsid w:val="00157077"/>
    <w:rsid w:val="001618F8"/>
    <w:rsid w:val="00162076"/>
    <w:rsid w:val="001638ED"/>
    <w:rsid w:val="001655E2"/>
    <w:rsid w:val="001710CF"/>
    <w:rsid w:val="00172C62"/>
    <w:rsid w:val="001753DC"/>
    <w:rsid w:val="0017589E"/>
    <w:rsid w:val="001772E3"/>
    <w:rsid w:val="001807AB"/>
    <w:rsid w:val="00181E88"/>
    <w:rsid w:val="00183599"/>
    <w:rsid w:val="00185431"/>
    <w:rsid w:val="00185710"/>
    <w:rsid w:val="00185880"/>
    <w:rsid w:val="00185E4A"/>
    <w:rsid w:val="0019217E"/>
    <w:rsid w:val="00194EF5"/>
    <w:rsid w:val="0019550B"/>
    <w:rsid w:val="0019632B"/>
    <w:rsid w:val="00196832"/>
    <w:rsid w:val="001A0227"/>
    <w:rsid w:val="001A05EC"/>
    <w:rsid w:val="001A0EC3"/>
    <w:rsid w:val="001A1E06"/>
    <w:rsid w:val="001A4A33"/>
    <w:rsid w:val="001B0057"/>
    <w:rsid w:val="001B4274"/>
    <w:rsid w:val="001B57D0"/>
    <w:rsid w:val="001C4143"/>
    <w:rsid w:val="001C418F"/>
    <w:rsid w:val="001C45C2"/>
    <w:rsid w:val="001D1AE6"/>
    <w:rsid w:val="001D3E4B"/>
    <w:rsid w:val="001E1AE4"/>
    <w:rsid w:val="001E1EC9"/>
    <w:rsid w:val="001E258D"/>
    <w:rsid w:val="001E4B51"/>
    <w:rsid w:val="001E7F3E"/>
    <w:rsid w:val="001F29F5"/>
    <w:rsid w:val="001F3140"/>
    <w:rsid w:val="001F4D9A"/>
    <w:rsid w:val="001F5214"/>
    <w:rsid w:val="001F5909"/>
    <w:rsid w:val="00202411"/>
    <w:rsid w:val="0020244C"/>
    <w:rsid w:val="00202634"/>
    <w:rsid w:val="002037AD"/>
    <w:rsid w:val="0020475D"/>
    <w:rsid w:val="00205A47"/>
    <w:rsid w:val="00207356"/>
    <w:rsid w:val="002076A6"/>
    <w:rsid w:val="00213671"/>
    <w:rsid w:val="002138D8"/>
    <w:rsid w:val="00215423"/>
    <w:rsid w:val="0021555C"/>
    <w:rsid w:val="00216335"/>
    <w:rsid w:val="002174E2"/>
    <w:rsid w:val="002206AE"/>
    <w:rsid w:val="002207EB"/>
    <w:rsid w:val="002222D4"/>
    <w:rsid w:val="00224310"/>
    <w:rsid w:val="0022640E"/>
    <w:rsid w:val="00227032"/>
    <w:rsid w:val="0023199C"/>
    <w:rsid w:val="00231B6B"/>
    <w:rsid w:val="00232D96"/>
    <w:rsid w:val="00232EDE"/>
    <w:rsid w:val="0023419D"/>
    <w:rsid w:val="00235F5D"/>
    <w:rsid w:val="002368D5"/>
    <w:rsid w:val="00236BEA"/>
    <w:rsid w:val="00242104"/>
    <w:rsid w:val="002428D5"/>
    <w:rsid w:val="00243905"/>
    <w:rsid w:val="00243CD4"/>
    <w:rsid w:val="00243DB2"/>
    <w:rsid w:val="00245A09"/>
    <w:rsid w:val="00245C30"/>
    <w:rsid w:val="00253C86"/>
    <w:rsid w:val="002540D7"/>
    <w:rsid w:val="002541D7"/>
    <w:rsid w:val="002547CA"/>
    <w:rsid w:val="002554D6"/>
    <w:rsid w:val="002555A6"/>
    <w:rsid w:val="0026211C"/>
    <w:rsid w:val="00262773"/>
    <w:rsid w:val="002648A6"/>
    <w:rsid w:val="0026559D"/>
    <w:rsid w:val="00265903"/>
    <w:rsid w:val="002659BC"/>
    <w:rsid w:val="0027037B"/>
    <w:rsid w:val="00270E16"/>
    <w:rsid w:val="00275141"/>
    <w:rsid w:val="0027632D"/>
    <w:rsid w:val="00276410"/>
    <w:rsid w:val="0027789B"/>
    <w:rsid w:val="00277E0D"/>
    <w:rsid w:val="00283752"/>
    <w:rsid w:val="002840F8"/>
    <w:rsid w:val="002879B6"/>
    <w:rsid w:val="00293428"/>
    <w:rsid w:val="0029383D"/>
    <w:rsid w:val="002948CC"/>
    <w:rsid w:val="00295207"/>
    <w:rsid w:val="00296252"/>
    <w:rsid w:val="002968B6"/>
    <w:rsid w:val="00297AE4"/>
    <w:rsid w:val="002A0295"/>
    <w:rsid w:val="002A2919"/>
    <w:rsid w:val="002A7DCC"/>
    <w:rsid w:val="002B0DE2"/>
    <w:rsid w:val="002B1AA3"/>
    <w:rsid w:val="002B23EC"/>
    <w:rsid w:val="002B2E6D"/>
    <w:rsid w:val="002B3DD7"/>
    <w:rsid w:val="002B421F"/>
    <w:rsid w:val="002B5CA1"/>
    <w:rsid w:val="002B600F"/>
    <w:rsid w:val="002B62FE"/>
    <w:rsid w:val="002B6468"/>
    <w:rsid w:val="002B742D"/>
    <w:rsid w:val="002C0F6F"/>
    <w:rsid w:val="002C1128"/>
    <w:rsid w:val="002C335E"/>
    <w:rsid w:val="002C42D0"/>
    <w:rsid w:val="002C511F"/>
    <w:rsid w:val="002C5427"/>
    <w:rsid w:val="002C5606"/>
    <w:rsid w:val="002C636D"/>
    <w:rsid w:val="002C7522"/>
    <w:rsid w:val="002D1306"/>
    <w:rsid w:val="002D312D"/>
    <w:rsid w:val="002D380F"/>
    <w:rsid w:val="002D713F"/>
    <w:rsid w:val="002E202F"/>
    <w:rsid w:val="002E2782"/>
    <w:rsid w:val="002E4613"/>
    <w:rsid w:val="002E496D"/>
    <w:rsid w:val="002E5D75"/>
    <w:rsid w:val="002F1511"/>
    <w:rsid w:val="002F1F66"/>
    <w:rsid w:val="002F2626"/>
    <w:rsid w:val="002F32CA"/>
    <w:rsid w:val="002F61F2"/>
    <w:rsid w:val="002F74AE"/>
    <w:rsid w:val="00301AB5"/>
    <w:rsid w:val="0030721C"/>
    <w:rsid w:val="003074B7"/>
    <w:rsid w:val="0031045F"/>
    <w:rsid w:val="00311A43"/>
    <w:rsid w:val="00312BD1"/>
    <w:rsid w:val="00312D9E"/>
    <w:rsid w:val="00313363"/>
    <w:rsid w:val="00313392"/>
    <w:rsid w:val="00315C4D"/>
    <w:rsid w:val="00316201"/>
    <w:rsid w:val="00326A16"/>
    <w:rsid w:val="0033024E"/>
    <w:rsid w:val="00331CAE"/>
    <w:rsid w:val="00331DD9"/>
    <w:rsid w:val="00334263"/>
    <w:rsid w:val="0033449E"/>
    <w:rsid w:val="00336BBF"/>
    <w:rsid w:val="003370A9"/>
    <w:rsid w:val="0034014B"/>
    <w:rsid w:val="00341FE8"/>
    <w:rsid w:val="00342498"/>
    <w:rsid w:val="00342706"/>
    <w:rsid w:val="00343BE6"/>
    <w:rsid w:val="00345A0E"/>
    <w:rsid w:val="00346E94"/>
    <w:rsid w:val="003514B6"/>
    <w:rsid w:val="00352C7B"/>
    <w:rsid w:val="003542E1"/>
    <w:rsid w:val="00356C77"/>
    <w:rsid w:val="00357E1B"/>
    <w:rsid w:val="0036079C"/>
    <w:rsid w:val="00360B89"/>
    <w:rsid w:val="003611CB"/>
    <w:rsid w:val="00362ECF"/>
    <w:rsid w:val="00363BEF"/>
    <w:rsid w:val="003649F2"/>
    <w:rsid w:val="00366402"/>
    <w:rsid w:val="00366740"/>
    <w:rsid w:val="003711BB"/>
    <w:rsid w:val="00373F21"/>
    <w:rsid w:val="003742BC"/>
    <w:rsid w:val="00374D96"/>
    <w:rsid w:val="00374FFC"/>
    <w:rsid w:val="00375023"/>
    <w:rsid w:val="003761DE"/>
    <w:rsid w:val="0037713D"/>
    <w:rsid w:val="00381BDB"/>
    <w:rsid w:val="0038263B"/>
    <w:rsid w:val="0038286E"/>
    <w:rsid w:val="0038301E"/>
    <w:rsid w:val="00384CDA"/>
    <w:rsid w:val="00386705"/>
    <w:rsid w:val="003869C4"/>
    <w:rsid w:val="00386D31"/>
    <w:rsid w:val="00387F6E"/>
    <w:rsid w:val="00390CF4"/>
    <w:rsid w:val="00391D76"/>
    <w:rsid w:val="0039407E"/>
    <w:rsid w:val="00395B0E"/>
    <w:rsid w:val="003972AE"/>
    <w:rsid w:val="003A026D"/>
    <w:rsid w:val="003A0FEF"/>
    <w:rsid w:val="003A19BF"/>
    <w:rsid w:val="003A3C63"/>
    <w:rsid w:val="003A414E"/>
    <w:rsid w:val="003A5C9F"/>
    <w:rsid w:val="003A6EBA"/>
    <w:rsid w:val="003B11B5"/>
    <w:rsid w:val="003B1B8C"/>
    <w:rsid w:val="003B5354"/>
    <w:rsid w:val="003B7245"/>
    <w:rsid w:val="003C02B9"/>
    <w:rsid w:val="003C2A44"/>
    <w:rsid w:val="003C3526"/>
    <w:rsid w:val="003C4134"/>
    <w:rsid w:val="003D1962"/>
    <w:rsid w:val="003D2755"/>
    <w:rsid w:val="003D4430"/>
    <w:rsid w:val="003D5088"/>
    <w:rsid w:val="003D6723"/>
    <w:rsid w:val="003D74B9"/>
    <w:rsid w:val="003D7663"/>
    <w:rsid w:val="003D797D"/>
    <w:rsid w:val="003E2ECF"/>
    <w:rsid w:val="003E413C"/>
    <w:rsid w:val="003E6FBB"/>
    <w:rsid w:val="003E7A32"/>
    <w:rsid w:val="003F0110"/>
    <w:rsid w:val="003F0A86"/>
    <w:rsid w:val="003F293C"/>
    <w:rsid w:val="003F3264"/>
    <w:rsid w:val="003F3DB6"/>
    <w:rsid w:val="003F417C"/>
    <w:rsid w:val="003F5F4E"/>
    <w:rsid w:val="003F6B42"/>
    <w:rsid w:val="003F7505"/>
    <w:rsid w:val="003F7C34"/>
    <w:rsid w:val="0040045E"/>
    <w:rsid w:val="00400A14"/>
    <w:rsid w:val="00401BC1"/>
    <w:rsid w:val="00401C9B"/>
    <w:rsid w:val="00402139"/>
    <w:rsid w:val="004057E6"/>
    <w:rsid w:val="004067D4"/>
    <w:rsid w:val="0041041E"/>
    <w:rsid w:val="0041175B"/>
    <w:rsid w:val="004128C7"/>
    <w:rsid w:val="0041470E"/>
    <w:rsid w:val="00415B04"/>
    <w:rsid w:val="00416362"/>
    <w:rsid w:val="00416465"/>
    <w:rsid w:val="00417FA5"/>
    <w:rsid w:val="0042069E"/>
    <w:rsid w:val="00420B9C"/>
    <w:rsid w:val="00423866"/>
    <w:rsid w:val="0042598F"/>
    <w:rsid w:val="0042750F"/>
    <w:rsid w:val="00427F43"/>
    <w:rsid w:val="0043158D"/>
    <w:rsid w:val="004331B6"/>
    <w:rsid w:val="00433E32"/>
    <w:rsid w:val="00434225"/>
    <w:rsid w:val="00434F66"/>
    <w:rsid w:val="00437390"/>
    <w:rsid w:val="004411A5"/>
    <w:rsid w:val="004416EA"/>
    <w:rsid w:val="004424DE"/>
    <w:rsid w:val="00442CB8"/>
    <w:rsid w:val="00443D42"/>
    <w:rsid w:val="00446428"/>
    <w:rsid w:val="00446BEF"/>
    <w:rsid w:val="0044744C"/>
    <w:rsid w:val="00450FF6"/>
    <w:rsid w:val="00451082"/>
    <w:rsid w:val="00452C3B"/>
    <w:rsid w:val="00454243"/>
    <w:rsid w:val="00455604"/>
    <w:rsid w:val="004557D9"/>
    <w:rsid w:val="00456164"/>
    <w:rsid w:val="004567F6"/>
    <w:rsid w:val="004570A4"/>
    <w:rsid w:val="004576E9"/>
    <w:rsid w:val="00457A02"/>
    <w:rsid w:val="004611A9"/>
    <w:rsid w:val="004627CD"/>
    <w:rsid w:val="00463CFC"/>
    <w:rsid w:val="00463E01"/>
    <w:rsid w:val="00464DDE"/>
    <w:rsid w:val="0046572A"/>
    <w:rsid w:val="004659C3"/>
    <w:rsid w:val="00465BF6"/>
    <w:rsid w:val="00466FEE"/>
    <w:rsid w:val="00467749"/>
    <w:rsid w:val="00470237"/>
    <w:rsid w:val="004712D4"/>
    <w:rsid w:val="0047234B"/>
    <w:rsid w:val="0047316E"/>
    <w:rsid w:val="00473225"/>
    <w:rsid w:val="00473F11"/>
    <w:rsid w:val="004766FE"/>
    <w:rsid w:val="00476C86"/>
    <w:rsid w:val="0047782C"/>
    <w:rsid w:val="004801AA"/>
    <w:rsid w:val="00484238"/>
    <w:rsid w:val="00484F84"/>
    <w:rsid w:val="00485046"/>
    <w:rsid w:val="00485D7E"/>
    <w:rsid w:val="00493FB3"/>
    <w:rsid w:val="00494A3F"/>
    <w:rsid w:val="00494B3A"/>
    <w:rsid w:val="0049505E"/>
    <w:rsid w:val="004950C7"/>
    <w:rsid w:val="00495CCD"/>
    <w:rsid w:val="004963D5"/>
    <w:rsid w:val="00496998"/>
    <w:rsid w:val="004A0891"/>
    <w:rsid w:val="004A1A5E"/>
    <w:rsid w:val="004A1B79"/>
    <w:rsid w:val="004A1CEE"/>
    <w:rsid w:val="004A4766"/>
    <w:rsid w:val="004A56F3"/>
    <w:rsid w:val="004A61F8"/>
    <w:rsid w:val="004A6FDE"/>
    <w:rsid w:val="004A7CA3"/>
    <w:rsid w:val="004A7CE3"/>
    <w:rsid w:val="004B18DF"/>
    <w:rsid w:val="004B470A"/>
    <w:rsid w:val="004B5A0B"/>
    <w:rsid w:val="004B7BA9"/>
    <w:rsid w:val="004C4DE9"/>
    <w:rsid w:val="004C5636"/>
    <w:rsid w:val="004C599E"/>
    <w:rsid w:val="004C5AAC"/>
    <w:rsid w:val="004C5C84"/>
    <w:rsid w:val="004C6322"/>
    <w:rsid w:val="004C6A33"/>
    <w:rsid w:val="004D00DB"/>
    <w:rsid w:val="004D2443"/>
    <w:rsid w:val="004D248F"/>
    <w:rsid w:val="004D3DBA"/>
    <w:rsid w:val="004D457A"/>
    <w:rsid w:val="004D465E"/>
    <w:rsid w:val="004D5334"/>
    <w:rsid w:val="004D5A81"/>
    <w:rsid w:val="004E01C1"/>
    <w:rsid w:val="004E01DB"/>
    <w:rsid w:val="004E0A90"/>
    <w:rsid w:val="004E1E45"/>
    <w:rsid w:val="004E208C"/>
    <w:rsid w:val="004E2DE3"/>
    <w:rsid w:val="004E4A1D"/>
    <w:rsid w:val="004E68B2"/>
    <w:rsid w:val="004E7474"/>
    <w:rsid w:val="004E7554"/>
    <w:rsid w:val="004F0740"/>
    <w:rsid w:val="004F1A8C"/>
    <w:rsid w:val="004F5FA6"/>
    <w:rsid w:val="004F78C8"/>
    <w:rsid w:val="004F7D01"/>
    <w:rsid w:val="00500A74"/>
    <w:rsid w:val="005016D7"/>
    <w:rsid w:val="005027CD"/>
    <w:rsid w:val="00507F7A"/>
    <w:rsid w:val="005114EA"/>
    <w:rsid w:val="005124DC"/>
    <w:rsid w:val="00514ABD"/>
    <w:rsid w:val="005156DE"/>
    <w:rsid w:val="00516743"/>
    <w:rsid w:val="00517609"/>
    <w:rsid w:val="00517A56"/>
    <w:rsid w:val="0052367E"/>
    <w:rsid w:val="00527293"/>
    <w:rsid w:val="00533E2D"/>
    <w:rsid w:val="005342C5"/>
    <w:rsid w:val="005355E1"/>
    <w:rsid w:val="0053693D"/>
    <w:rsid w:val="00536D3F"/>
    <w:rsid w:val="0054090E"/>
    <w:rsid w:val="00543E18"/>
    <w:rsid w:val="0054458A"/>
    <w:rsid w:val="005448A7"/>
    <w:rsid w:val="00547C45"/>
    <w:rsid w:val="005511BC"/>
    <w:rsid w:val="00552BB0"/>
    <w:rsid w:val="005538E1"/>
    <w:rsid w:val="0055439F"/>
    <w:rsid w:val="005558EF"/>
    <w:rsid w:val="00556D7C"/>
    <w:rsid w:val="00561604"/>
    <w:rsid w:val="00561D4F"/>
    <w:rsid w:val="0056250C"/>
    <w:rsid w:val="00564750"/>
    <w:rsid w:val="00565192"/>
    <w:rsid w:val="00567756"/>
    <w:rsid w:val="00567E0F"/>
    <w:rsid w:val="0057015E"/>
    <w:rsid w:val="00573D3D"/>
    <w:rsid w:val="00576E15"/>
    <w:rsid w:val="00582880"/>
    <w:rsid w:val="00582CB9"/>
    <w:rsid w:val="005853E6"/>
    <w:rsid w:val="00585F24"/>
    <w:rsid w:val="00587D5A"/>
    <w:rsid w:val="0059033E"/>
    <w:rsid w:val="0059152A"/>
    <w:rsid w:val="00592BBD"/>
    <w:rsid w:val="00593860"/>
    <w:rsid w:val="00593975"/>
    <w:rsid w:val="00593DAB"/>
    <w:rsid w:val="00595FF6"/>
    <w:rsid w:val="005A0107"/>
    <w:rsid w:val="005A0337"/>
    <w:rsid w:val="005A0634"/>
    <w:rsid w:val="005A0ECC"/>
    <w:rsid w:val="005A144C"/>
    <w:rsid w:val="005A20C8"/>
    <w:rsid w:val="005A3E7A"/>
    <w:rsid w:val="005A431B"/>
    <w:rsid w:val="005A4913"/>
    <w:rsid w:val="005A5736"/>
    <w:rsid w:val="005A5F3F"/>
    <w:rsid w:val="005A70B4"/>
    <w:rsid w:val="005B1D19"/>
    <w:rsid w:val="005B7DDE"/>
    <w:rsid w:val="005C0D7E"/>
    <w:rsid w:val="005C1A88"/>
    <w:rsid w:val="005C412E"/>
    <w:rsid w:val="005C6CEE"/>
    <w:rsid w:val="005C70F5"/>
    <w:rsid w:val="005D08F4"/>
    <w:rsid w:val="005E020D"/>
    <w:rsid w:val="005E168F"/>
    <w:rsid w:val="005E2539"/>
    <w:rsid w:val="005E3EFC"/>
    <w:rsid w:val="005E491E"/>
    <w:rsid w:val="005E5810"/>
    <w:rsid w:val="005F070E"/>
    <w:rsid w:val="005F2611"/>
    <w:rsid w:val="005F6F0A"/>
    <w:rsid w:val="005F7043"/>
    <w:rsid w:val="0060058E"/>
    <w:rsid w:val="006019DA"/>
    <w:rsid w:val="00601F03"/>
    <w:rsid w:val="0060313D"/>
    <w:rsid w:val="0060478C"/>
    <w:rsid w:val="00606AD9"/>
    <w:rsid w:val="00610B41"/>
    <w:rsid w:val="0061452B"/>
    <w:rsid w:val="00617822"/>
    <w:rsid w:val="00622C7B"/>
    <w:rsid w:val="006252AF"/>
    <w:rsid w:val="00626CDB"/>
    <w:rsid w:val="0063060E"/>
    <w:rsid w:val="00635E19"/>
    <w:rsid w:val="00635FC5"/>
    <w:rsid w:val="00640DC7"/>
    <w:rsid w:val="00640E0A"/>
    <w:rsid w:val="006416D8"/>
    <w:rsid w:val="00641DA1"/>
    <w:rsid w:val="00647341"/>
    <w:rsid w:val="00651260"/>
    <w:rsid w:val="006520A9"/>
    <w:rsid w:val="00653F8E"/>
    <w:rsid w:val="0065461D"/>
    <w:rsid w:val="00654FCF"/>
    <w:rsid w:val="006551CB"/>
    <w:rsid w:val="00656DFC"/>
    <w:rsid w:val="0066089E"/>
    <w:rsid w:val="0066165F"/>
    <w:rsid w:val="00662EAA"/>
    <w:rsid w:val="00663785"/>
    <w:rsid w:val="006649D6"/>
    <w:rsid w:val="00665959"/>
    <w:rsid w:val="00666BEC"/>
    <w:rsid w:val="00667683"/>
    <w:rsid w:val="0067078E"/>
    <w:rsid w:val="00671B37"/>
    <w:rsid w:val="00672840"/>
    <w:rsid w:val="00673042"/>
    <w:rsid w:val="006749AD"/>
    <w:rsid w:val="0067646A"/>
    <w:rsid w:val="00682011"/>
    <w:rsid w:val="00682073"/>
    <w:rsid w:val="006822B7"/>
    <w:rsid w:val="00682B7D"/>
    <w:rsid w:val="00683A8F"/>
    <w:rsid w:val="006853C3"/>
    <w:rsid w:val="0068672D"/>
    <w:rsid w:val="00690965"/>
    <w:rsid w:val="0069227C"/>
    <w:rsid w:val="0069275C"/>
    <w:rsid w:val="006935BD"/>
    <w:rsid w:val="00696521"/>
    <w:rsid w:val="006967FA"/>
    <w:rsid w:val="006A0531"/>
    <w:rsid w:val="006A10A4"/>
    <w:rsid w:val="006A1FA1"/>
    <w:rsid w:val="006B4276"/>
    <w:rsid w:val="006B448E"/>
    <w:rsid w:val="006B4A2E"/>
    <w:rsid w:val="006B4B17"/>
    <w:rsid w:val="006B71D6"/>
    <w:rsid w:val="006B7649"/>
    <w:rsid w:val="006C2A0A"/>
    <w:rsid w:val="006C2FCC"/>
    <w:rsid w:val="006D148C"/>
    <w:rsid w:val="006D2B26"/>
    <w:rsid w:val="006D2E7F"/>
    <w:rsid w:val="006D2EA7"/>
    <w:rsid w:val="006D439A"/>
    <w:rsid w:val="006D4D0C"/>
    <w:rsid w:val="006E098E"/>
    <w:rsid w:val="006E0C22"/>
    <w:rsid w:val="006E2DB6"/>
    <w:rsid w:val="006E644E"/>
    <w:rsid w:val="006E663D"/>
    <w:rsid w:val="006E6FC7"/>
    <w:rsid w:val="006E7B56"/>
    <w:rsid w:val="006F1488"/>
    <w:rsid w:val="006F1BC1"/>
    <w:rsid w:val="006F2175"/>
    <w:rsid w:val="006F224A"/>
    <w:rsid w:val="006F25DD"/>
    <w:rsid w:val="006F27A1"/>
    <w:rsid w:val="006F3646"/>
    <w:rsid w:val="006F78EA"/>
    <w:rsid w:val="006F7E04"/>
    <w:rsid w:val="007010AA"/>
    <w:rsid w:val="00702292"/>
    <w:rsid w:val="00702B6B"/>
    <w:rsid w:val="00704A2D"/>
    <w:rsid w:val="0070526B"/>
    <w:rsid w:val="007079B0"/>
    <w:rsid w:val="00712B72"/>
    <w:rsid w:val="0071352A"/>
    <w:rsid w:val="00716F07"/>
    <w:rsid w:val="00721733"/>
    <w:rsid w:val="00723AEF"/>
    <w:rsid w:val="0072450C"/>
    <w:rsid w:val="00724DFB"/>
    <w:rsid w:val="00724EC1"/>
    <w:rsid w:val="00726049"/>
    <w:rsid w:val="00726362"/>
    <w:rsid w:val="00726429"/>
    <w:rsid w:val="00726912"/>
    <w:rsid w:val="00726C26"/>
    <w:rsid w:val="0072709D"/>
    <w:rsid w:val="00731863"/>
    <w:rsid w:val="00731F90"/>
    <w:rsid w:val="007376BE"/>
    <w:rsid w:val="007401D3"/>
    <w:rsid w:val="0074068D"/>
    <w:rsid w:val="0074088D"/>
    <w:rsid w:val="00740CAA"/>
    <w:rsid w:val="00740EC3"/>
    <w:rsid w:val="007417B0"/>
    <w:rsid w:val="00742436"/>
    <w:rsid w:val="00750335"/>
    <w:rsid w:val="007519F9"/>
    <w:rsid w:val="00751BBC"/>
    <w:rsid w:val="00752036"/>
    <w:rsid w:val="00752091"/>
    <w:rsid w:val="007529F7"/>
    <w:rsid w:val="007538C1"/>
    <w:rsid w:val="00753FE2"/>
    <w:rsid w:val="00754AB6"/>
    <w:rsid w:val="00754C28"/>
    <w:rsid w:val="00766439"/>
    <w:rsid w:val="00766F6E"/>
    <w:rsid w:val="00767E22"/>
    <w:rsid w:val="00770095"/>
    <w:rsid w:val="00770D8C"/>
    <w:rsid w:val="0077509F"/>
    <w:rsid w:val="00777AAE"/>
    <w:rsid w:val="00777CD6"/>
    <w:rsid w:val="00780306"/>
    <w:rsid w:val="00781574"/>
    <w:rsid w:val="00781C40"/>
    <w:rsid w:val="00783B44"/>
    <w:rsid w:val="00785AA8"/>
    <w:rsid w:val="007870BB"/>
    <w:rsid w:val="007902D6"/>
    <w:rsid w:val="00791160"/>
    <w:rsid w:val="007922E3"/>
    <w:rsid w:val="007925CF"/>
    <w:rsid w:val="00794167"/>
    <w:rsid w:val="007944A7"/>
    <w:rsid w:val="007945AE"/>
    <w:rsid w:val="007A191A"/>
    <w:rsid w:val="007A3641"/>
    <w:rsid w:val="007A424C"/>
    <w:rsid w:val="007A450D"/>
    <w:rsid w:val="007A5D0B"/>
    <w:rsid w:val="007A6B2C"/>
    <w:rsid w:val="007A7839"/>
    <w:rsid w:val="007A7A9A"/>
    <w:rsid w:val="007B25E1"/>
    <w:rsid w:val="007B55EB"/>
    <w:rsid w:val="007C0458"/>
    <w:rsid w:val="007C1EEF"/>
    <w:rsid w:val="007C3B5E"/>
    <w:rsid w:val="007C4A15"/>
    <w:rsid w:val="007D0390"/>
    <w:rsid w:val="007D0F23"/>
    <w:rsid w:val="007D2079"/>
    <w:rsid w:val="007D2495"/>
    <w:rsid w:val="007D2F73"/>
    <w:rsid w:val="007D3A88"/>
    <w:rsid w:val="007D5A80"/>
    <w:rsid w:val="007D6354"/>
    <w:rsid w:val="007D665E"/>
    <w:rsid w:val="007D6C9D"/>
    <w:rsid w:val="007E4AE3"/>
    <w:rsid w:val="007F163E"/>
    <w:rsid w:val="007F218C"/>
    <w:rsid w:val="007F3539"/>
    <w:rsid w:val="007F3DA8"/>
    <w:rsid w:val="007F4056"/>
    <w:rsid w:val="007F467B"/>
    <w:rsid w:val="0080294A"/>
    <w:rsid w:val="00803157"/>
    <w:rsid w:val="0080357B"/>
    <w:rsid w:val="00804E85"/>
    <w:rsid w:val="008058D1"/>
    <w:rsid w:val="00805E8E"/>
    <w:rsid w:val="00807806"/>
    <w:rsid w:val="00815C1B"/>
    <w:rsid w:val="00816901"/>
    <w:rsid w:val="00820242"/>
    <w:rsid w:val="008211BD"/>
    <w:rsid w:val="00822B38"/>
    <w:rsid w:val="00822DF0"/>
    <w:rsid w:val="0082787E"/>
    <w:rsid w:val="00831970"/>
    <w:rsid w:val="0083562F"/>
    <w:rsid w:val="00840C92"/>
    <w:rsid w:val="00842F08"/>
    <w:rsid w:val="00844E2C"/>
    <w:rsid w:val="00845E51"/>
    <w:rsid w:val="008463DA"/>
    <w:rsid w:val="008473DC"/>
    <w:rsid w:val="00850EEE"/>
    <w:rsid w:val="00851D25"/>
    <w:rsid w:val="0085268F"/>
    <w:rsid w:val="008539BB"/>
    <w:rsid w:val="008560B4"/>
    <w:rsid w:val="00856F7B"/>
    <w:rsid w:val="00857AED"/>
    <w:rsid w:val="00862EA7"/>
    <w:rsid w:val="008640E2"/>
    <w:rsid w:val="00864348"/>
    <w:rsid w:val="008666AA"/>
    <w:rsid w:val="00870AFC"/>
    <w:rsid w:val="00871453"/>
    <w:rsid w:val="00873456"/>
    <w:rsid w:val="0087634C"/>
    <w:rsid w:val="00876CAA"/>
    <w:rsid w:val="00882B7C"/>
    <w:rsid w:val="00884778"/>
    <w:rsid w:val="00884B29"/>
    <w:rsid w:val="00884ECA"/>
    <w:rsid w:val="0088753E"/>
    <w:rsid w:val="00887F05"/>
    <w:rsid w:val="00890854"/>
    <w:rsid w:val="00890FB7"/>
    <w:rsid w:val="00891F75"/>
    <w:rsid w:val="0089267F"/>
    <w:rsid w:val="008951E4"/>
    <w:rsid w:val="00896C0F"/>
    <w:rsid w:val="008A07E5"/>
    <w:rsid w:val="008A088B"/>
    <w:rsid w:val="008A2E93"/>
    <w:rsid w:val="008A4B9F"/>
    <w:rsid w:val="008A5AD4"/>
    <w:rsid w:val="008B06A8"/>
    <w:rsid w:val="008B30AF"/>
    <w:rsid w:val="008B3738"/>
    <w:rsid w:val="008B391F"/>
    <w:rsid w:val="008B3EB5"/>
    <w:rsid w:val="008B4333"/>
    <w:rsid w:val="008B4BD3"/>
    <w:rsid w:val="008B650C"/>
    <w:rsid w:val="008B729D"/>
    <w:rsid w:val="008B7C3D"/>
    <w:rsid w:val="008C197C"/>
    <w:rsid w:val="008C3624"/>
    <w:rsid w:val="008C3C44"/>
    <w:rsid w:val="008D0B68"/>
    <w:rsid w:val="008D157B"/>
    <w:rsid w:val="008D41C6"/>
    <w:rsid w:val="008D5AEA"/>
    <w:rsid w:val="008D6972"/>
    <w:rsid w:val="008E1851"/>
    <w:rsid w:val="008E38B1"/>
    <w:rsid w:val="008E6C38"/>
    <w:rsid w:val="008F16C9"/>
    <w:rsid w:val="008F1BFD"/>
    <w:rsid w:val="008F360C"/>
    <w:rsid w:val="008F57B1"/>
    <w:rsid w:val="008F596B"/>
    <w:rsid w:val="00900F96"/>
    <w:rsid w:val="00904F1C"/>
    <w:rsid w:val="00907147"/>
    <w:rsid w:val="00907E44"/>
    <w:rsid w:val="00911919"/>
    <w:rsid w:val="00912E98"/>
    <w:rsid w:val="00917869"/>
    <w:rsid w:val="00920A4F"/>
    <w:rsid w:val="00920B22"/>
    <w:rsid w:val="00927F11"/>
    <w:rsid w:val="009312C7"/>
    <w:rsid w:val="0093293B"/>
    <w:rsid w:val="00935EF6"/>
    <w:rsid w:val="00935F7C"/>
    <w:rsid w:val="0093607F"/>
    <w:rsid w:val="00937045"/>
    <w:rsid w:val="0093711B"/>
    <w:rsid w:val="00937D51"/>
    <w:rsid w:val="00940D93"/>
    <w:rsid w:val="00942588"/>
    <w:rsid w:val="009429A9"/>
    <w:rsid w:val="00942A91"/>
    <w:rsid w:val="0094692D"/>
    <w:rsid w:val="009516C3"/>
    <w:rsid w:val="0095189C"/>
    <w:rsid w:val="00952FFC"/>
    <w:rsid w:val="00953A58"/>
    <w:rsid w:val="00954D6A"/>
    <w:rsid w:val="00954F08"/>
    <w:rsid w:val="009573D4"/>
    <w:rsid w:val="00957C85"/>
    <w:rsid w:val="0096008B"/>
    <w:rsid w:val="0096115A"/>
    <w:rsid w:val="00961EE2"/>
    <w:rsid w:val="0096359A"/>
    <w:rsid w:val="00964187"/>
    <w:rsid w:val="0096456B"/>
    <w:rsid w:val="00966ADE"/>
    <w:rsid w:val="0097148E"/>
    <w:rsid w:val="00975DE8"/>
    <w:rsid w:val="00976457"/>
    <w:rsid w:val="00985418"/>
    <w:rsid w:val="00985992"/>
    <w:rsid w:val="00986880"/>
    <w:rsid w:val="00987386"/>
    <w:rsid w:val="009902E4"/>
    <w:rsid w:val="009935BF"/>
    <w:rsid w:val="00994092"/>
    <w:rsid w:val="009953A7"/>
    <w:rsid w:val="009963C2"/>
    <w:rsid w:val="009A37E7"/>
    <w:rsid w:val="009A4F8D"/>
    <w:rsid w:val="009A5B05"/>
    <w:rsid w:val="009A61C9"/>
    <w:rsid w:val="009B253C"/>
    <w:rsid w:val="009B28AC"/>
    <w:rsid w:val="009B3FDF"/>
    <w:rsid w:val="009B40CC"/>
    <w:rsid w:val="009B4919"/>
    <w:rsid w:val="009C2DD0"/>
    <w:rsid w:val="009C2E5B"/>
    <w:rsid w:val="009D0962"/>
    <w:rsid w:val="009D7A1F"/>
    <w:rsid w:val="009E09DB"/>
    <w:rsid w:val="009E1747"/>
    <w:rsid w:val="009E5C40"/>
    <w:rsid w:val="009F05BE"/>
    <w:rsid w:val="009F0877"/>
    <w:rsid w:val="009F12A3"/>
    <w:rsid w:val="009F156A"/>
    <w:rsid w:val="009F17EE"/>
    <w:rsid w:val="009F26DF"/>
    <w:rsid w:val="009F371F"/>
    <w:rsid w:val="009F5680"/>
    <w:rsid w:val="009F6411"/>
    <w:rsid w:val="009F6567"/>
    <w:rsid w:val="00A01679"/>
    <w:rsid w:val="00A04CFA"/>
    <w:rsid w:val="00A0620D"/>
    <w:rsid w:val="00A070DF"/>
    <w:rsid w:val="00A07223"/>
    <w:rsid w:val="00A10623"/>
    <w:rsid w:val="00A12021"/>
    <w:rsid w:val="00A1236D"/>
    <w:rsid w:val="00A124AC"/>
    <w:rsid w:val="00A13AA1"/>
    <w:rsid w:val="00A15744"/>
    <w:rsid w:val="00A23167"/>
    <w:rsid w:val="00A23FE9"/>
    <w:rsid w:val="00A26A32"/>
    <w:rsid w:val="00A273C6"/>
    <w:rsid w:val="00A40499"/>
    <w:rsid w:val="00A40B40"/>
    <w:rsid w:val="00A4121C"/>
    <w:rsid w:val="00A43C6F"/>
    <w:rsid w:val="00A4406B"/>
    <w:rsid w:val="00A47248"/>
    <w:rsid w:val="00A50E0D"/>
    <w:rsid w:val="00A54438"/>
    <w:rsid w:val="00A61B81"/>
    <w:rsid w:val="00A62C40"/>
    <w:rsid w:val="00A62CA9"/>
    <w:rsid w:val="00A6399C"/>
    <w:rsid w:val="00A657DA"/>
    <w:rsid w:val="00A65BF1"/>
    <w:rsid w:val="00A67A50"/>
    <w:rsid w:val="00A7030F"/>
    <w:rsid w:val="00A7370C"/>
    <w:rsid w:val="00A74D56"/>
    <w:rsid w:val="00A75162"/>
    <w:rsid w:val="00A76841"/>
    <w:rsid w:val="00A77588"/>
    <w:rsid w:val="00A77F3C"/>
    <w:rsid w:val="00A81301"/>
    <w:rsid w:val="00A8535E"/>
    <w:rsid w:val="00A87EC4"/>
    <w:rsid w:val="00A90E2F"/>
    <w:rsid w:val="00A92E65"/>
    <w:rsid w:val="00A93142"/>
    <w:rsid w:val="00A9355E"/>
    <w:rsid w:val="00A93912"/>
    <w:rsid w:val="00A93BE3"/>
    <w:rsid w:val="00A9531C"/>
    <w:rsid w:val="00A95791"/>
    <w:rsid w:val="00A97ADB"/>
    <w:rsid w:val="00AA28B4"/>
    <w:rsid w:val="00AA2AD9"/>
    <w:rsid w:val="00AA2DFC"/>
    <w:rsid w:val="00AA41A6"/>
    <w:rsid w:val="00AA423A"/>
    <w:rsid w:val="00AA49AA"/>
    <w:rsid w:val="00AA52B6"/>
    <w:rsid w:val="00AA637B"/>
    <w:rsid w:val="00AA7804"/>
    <w:rsid w:val="00AB0946"/>
    <w:rsid w:val="00AB1437"/>
    <w:rsid w:val="00AB2C4E"/>
    <w:rsid w:val="00AB31B5"/>
    <w:rsid w:val="00AB4C5E"/>
    <w:rsid w:val="00AC138C"/>
    <w:rsid w:val="00AC1ACD"/>
    <w:rsid w:val="00AC35E1"/>
    <w:rsid w:val="00AC58AA"/>
    <w:rsid w:val="00AD1B6F"/>
    <w:rsid w:val="00AD1BCB"/>
    <w:rsid w:val="00AD2A13"/>
    <w:rsid w:val="00AD2B57"/>
    <w:rsid w:val="00AD31A3"/>
    <w:rsid w:val="00AD3F55"/>
    <w:rsid w:val="00AD403C"/>
    <w:rsid w:val="00AD412E"/>
    <w:rsid w:val="00AD5E22"/>
    <w:rsid w:val="00AD6713"/>
    <w:rsid w:val="00AE01F6"/>
    <w:rsid w:val="00AE2239"/>
    <w:rsid w:val="00AE46ED"/>
    <w:rsid w:val="00AE4766"/>
    <w:rsid w:val="00AE7103"/>
    <w:rsid w:val="00AE76B5"/>
    <w:rsid w:val="00AE7EB5"/>
    <w:rsid w:val="00AF0B5A"/>
    <w:rsid w:val="00AF10E5"/>
    <w:rsid w:val="00AF18E6"/>
    <w:rsid w:val="00AF262A"/>
    <w:rsid w:val="00AF4D72"/>
    <w:rsid w:val="00AF53BE"/>
    <w:rsid w:val="00AF7065"/>
    <w:rsid w:val="00B04155"/>
    <w:rsid w:val="00B04B0A"/>
    <w:rsid w:val="00B06BA1"/>
    <w:rsid w:val="00B11469"/>
    <w:rsid w:val="00B12265"/>
    <w:rsid w:val="00B12B55"/>
    <w:rsid w:val="00B14F9A"/>
    <w:rsid w:val="00B160D9"/>
    <w:rsid w:val="00B16DF8"/>
    <w:rsid w:val="00B2047C"/>
    <w:rsid w:val="00B20AC6"/>
    <w:rsid w:val="00B21795"/>
    <w:rsid w:val="00B217D7"/>
    <w:rsid w:val="00B2292D"/>
    <w:rsid w:val="00B22D74"/>
    <w:rsid w:val="00B30258"/>
    <w:rsid w:val="00B31689"/>
    <w:rsid w:val="00B31E6A"/>
    <w:rsid w:val="00B33340"/>
    <w:rsid w:val="00B34020"/>
    <w:rsid w:val="00B3725C"/>
    <w:rsid w:val="00B379AE"/>
    <w:rsid w:val="00B40DFD"/>
    <w:rsid w:val="00B40EE6"/>
    <w:rsid w:val="00B4322B"/>
    <w:rsid w:val="00B43C03"/>
    <w:rsid w:val="00B440D1"/>
    <w:rsid w:val="00B44A16"/>
    <w:rsid w:val="00B44FE8"/>
    <w:rsid w:val="00B525A7"/>
    <w:rsid w:val="00B5359D"/>
    <w:rsid w:val="00B54185"/>
    <w:rsid w:val="00B54806"/>
    <w:rsid w:val="00B548EC"/>
    <w:rsid w:val="00B55FDA"/>
    <w:rsid w:val="00B568C3"/>
    <w:rsid w:val="00B56D46"/>
    <w:rsid w:val="00B5792D"/>
    <w:rsid w:val="00B57ABA"/>
    <w:rsid w:val="00B60184"/>
    <w:rsid w:val="00B61B96"/>
    <w:rsid w:val="00B61E16"/>
    <w:rsid w:val="00B62B4F"/>
    <w:rsid w:val="00B62C91"/>
    <w:rsid w:val="00B631B5"/>
    <w:rsid w:val="00B65B6F"/>
    <w:rsid w:val="00B66338"/>
    <w:rsid w:val="00B66DBD"/>
    <w:rsid w:val="00B718EA"/>
    <w:rsid w:val="00B74E71"/>
    <w:rsid w:val="00B76541"/>
    <w:rsid w:val="00B774DD"/>
    <w:rsid w:val="00B77962"/>
    <w:rsid w:val="00B77EB7"/>
    <w:rsid w:val="00B84427"/>
    <w:rsid w:val="00B84E2F"/>
    <w:rsid w:val="00B8548C"/>
    <w:rsid w:val="00B90F0C"/>
    <w:rsid w:val="00B91043"/>
    <w:rsid w:val="00B91A5C"/>
    <w:rsid w:val="00B922BB"/>
    <w:rsid w:val="00B927FF"/>
    <w:rsid w:val="00B92F6B"/>
    <w:rsid w:val="00B94F78"/>
    <w:rsid w:val="00BA05AD"/>
    <w:rsid w:val="00BA126E"/>
    <w:rsid w:val="00BA2229"/>
    <w:rsid w:val="00BA2DFF"/>
    <w:rsid w:val="00BA398F"/>
    <w:rsid w:val="00BA4479"/>
    <w:rsid w:val="00BA45E2"/>
    <w:rsid w:val="00BA4781"/>
    <w:rsid w:val="00BA6119"/>
    <w:rsid w:val="00BA6823"/>
    <w:rsid w:val="00BA7A00"/>
    <w:rsid w:val="00BB0AD2"/>
    <w:rsid w:val="00BB32FF"/>
    <w:rsid w:val="00BB3CEE"/>
    <w:rsid w:val="00BB4FC3"/>
    <w:rsid w:val="00BB522A"/>
    <w:rsid w:val="00BB660E"/>
    <w:rsid w:val="00BB6A4D"/>
    <w:rsid w:val="00BC29AE"/>
    <w:rsid w:val="00BC3850"/>
    <w:rsid w:val="00BC4A90"/>
    <w:rsid w:val="00BC6929"/>
    <w:rsid w:val="00BD388C"/>
    <w:rsid w:val="00BD54E5"/>
    <w:rsid w:val="00BD5AEF"/>
    <w:rsid w:val="00BD70E3"/>
    <w:rsid w:val="00BD7FFB"/>
    <w:rsid w:val="00BE01F3"/>
    <w:rsid w:val="00BE19AC"/>
    <w:rsid w:val="00BE219A"/>
    <w:rsid w:val="00BE2B64"/>
    <w:rsid w:val="00BE2BA3"/>
    <w:rsid w:val="00BE3ADC"/>
    <w:rsid w:val="00BE5F8C"/>
    <w:rsid w:val="00BE6A3C"/>
    <w:rsid w:val="00BF0457"/>
    <w:rsid w:val="00BF0960"/>
    <w:rsid w:val="00BF3A23"/>
    <w:rsid w:val="00BF48A3"/>
    <w:rsid w:val="00BF78E5"/>
    <w:rsid w:val="00C030B6"/>
    <w:rsid w:val="00C03DA6"/>
    <w:rsid w:val="00C03F77"/>
    <w:rsid w:val="00C04EE2"/>
    <w:rsid w:val="00C05DF7"/>
    <w:rsid w:val="00C062A7"/>
    <w:rsid w:val="00C11995"/>
    <w:rsid w:val="00C11CDD"/>
    <w:rsid w:val="00C13255"/>
    <w:rsid w:val="00C13B36"/>
    <w:rsid w:val="00C17ED8"/>
    <w:rsid w:val="00C20C05"/>
    <w:rsid w:val="00C20EA8"/>
    <w:rsid w:val="00C236A5"/>
    <w:rsid w:val="00C23FC8"/>
    <w:rsid w:val="00C255D7"/>
    <w:rsid w:val="00C2641D"/>
    <w:rsid w:val="00C279F8"/>
    <w:rsid w:val="00C27A89"/>
    <w:rsid w:val="00C305D7"/>
    <w:rsid w:val="00C3237F"/>
    <w:rsid w:val="00C375EE"/>
    <w:rsid w:val="00C4105F"/>
    <w:rsid w:val="00C42238"/>
    <w:rsid w:val="00C425BA"/>
    <w:rsid w:val="00C45FE2"/>
    <w:rsid w:val="00C46C1A"/>
    <w:rsid w:val="00C4734D"/>
    <w:rsid w:val="00C506D5"/>
    <w:rsid w:val="00C53052"/>
    <w:rsid w:val="00C55BA2"/>
    <w:rsid w:val="00C55C66"/>
    <w:rsid w:val="00C56385"/>
    <w:rsid w:val="00C56718"/>
    <w:rsid w:val="00C62FD8"/>
    <w:rsid w:val="00C65383"/>
    <w:rsid w:val="00C66155"/>
    <w:rsid w:val="00C67C43"/>
    <w:rsid w:val="00C67ED4"/>
    <w:rsid w:val="00C70728"/>
    <w:rsid w:val="00C70E68"/>
    <w:rsid w:val="00C71955"/>
    <w:rsid w:val="00C720FB"/>
    <w:rsid w:val="00C75943"/>
    <w:rsid w:val="00C76552"/>
    <w:rsid w:val="00C76640"/>
    <w:rsid w:val="00C77ECD"/>
    <w:rsid w:val="00C82DD2"/>
    <w:rsid w:val="00C82EAF"/>
    <w:rsid w:val="00C9614F"/>
    <w:rsid w:val="00C96238"/>
    <w:rsid w:val="00CA1E47"/>
    <w:rsid w:val="00CA3093"/>
    <w:rsid w:val="00CA3268"/>
    <w:rsid w:val="00CA6376"/>
    <w:rsid w:val="00CB085A"/>
    <w:rsid w:val="00CB10BE"/>
    <w:rsid w:val="00CB2CEE"/>
    <w:rsid w:val="00CB47F0"/>
    <w:rsid w:val="00CB4D79"/>
    <w:rsid w:val="00CB782B"/>
    <w:rsid w:val="00CC11A6"/>
    <w:rsid w:val="00CC13B7"/>
    <w:rsid w:val="00CC7054"/>
    <w:rsid w:val="00CC76F9"/>
    <w:rsid w:val="00CD2399"/>
    <w:rsid w:val="00CD522B"/>
    <w:rsid w:val="00CD54DE"/>
    <w:rsid w:val="00CD61E1"/>
    <w:rsid w:val="00CE0434"/>
    <w:rsid w:val="00CE11DE"/>
    <w:rsid w:val="00CE3357"/>
    <w:rsid w:val="00CE4E95"/>
    <w:rsid w:val="00CE5347"/>
    <w:rsid w:val="00CE616F"/>
    <w:rsid w:val="00CE7D6A"/>
    <w:rsid w:val="00CF0EE3"/>
    <w:rsid w:val="00CF2DA7"/>
    <w:rsid w:val="00CF3299"/>
    <w:rsid w:val="00CF34DA"/>
    <w:rsid w:val="00CF4B91"/>
    <w:rsid w:val="00CF7CEE"/>
    <w:rsid w:val="00D00313"/>
    <w:rsid w:val="00D00568"/>
    <w:rsid w:val="00D013D9"/>
    <w:rsid w:val="00D103A5"/>
    <w:rsid w:val="00D120EE"/>
    <w:rsid w:val="00D12A2D"/>
    <w:rsid w:val="00D1409D"/>
    <w:rsid w:val="00D141AF"/>
    <w:rsid w:val="00D17C81"/>
    <w:rsid w:val="00D238A9"/>
    <w:rsid w:val="00D250C0"/>
    <w:rsid w:val="00D26C93"/>
    <w:rsid w:val="00D27A13"/>
    <w:rsid w:val="00D30434"/>
    <w:rsid w:val="00D3243B"/>
    <w:rsid w:val="00D32D1A"/>
    <w:rsid w:val="00D32D42"/>
    <w:rsid w:val="00D3622C"/>
    <w:rsid w:val="00D36D51"/>
    <w:rsid w:val="00D376AF"/>
    <w:rsid w:val="00D42774"/>
    <w:rsid w:val="00D43EC0"/>
    <w:rsid w:val="00D44748"/>
    <w:rsid w:val="00D47729"/>
    <w:rsid w:val="00D47E5A"/>
    <w:rsid w:val="00D52411"/>
    <w:rsid w:val="00D54226"/>
    <w:rsid w:val="00D54BD2"/>
    <w:rsid w:val="00D55290"/>
    <w:rsid w:val="00D56CB8"/>
    <w:rsid w:val="00D56D31"/>
    <w:rsid w:val="00D6038B"/>
    <w:rsid w:val="00D646FA"/>
    <w:rsid w:val="00D64A02"/>
    <w:rsid w:val="00D65DAE"/>
    <w:rsid w:val="00D67114"/>
    <w:rsid w:val="00D672FE"/>
    <w:rsid w:val="00D67383"/>
    <w:rsid w:val="00D67A35"/>
    <w:rsid w:val="00D71053"/>
    <w:rsid w:val="00D72ED1"/>
    <w:rsid w:val="00D74B9E"/>
    <w:rsid w:val="00D76008"/>
    <w:rsid w:val="00D77C27"/>
    <w:rsid w:val="00D82C3D"/>
    <w:rsid w:val="00D83CE7"/>
    <w:rsid w:val="00D84930"/>
    <w:rsid w:val="00D84BAB"/>
    <w:rsid w:val="00D851A0"/>
    <w:rsid w:val="00D87E36"/>
    <w:rsid w:val="00D9214F"/>
    <w:rsid w:val="00D96846"/>
    <w:rsid w:val="00D97C7B"/>
    <w:rsid w:val="00DA181B"/>
    <w:rsid w:val="00DA2ED6"/>
    <w:rsid w:val="00DA42C8"/>
    <w:rsid w:val="00DA4C17"/>
    <w:rsid w:val="00DA5004"/>
    <w:rsid w:val="00DA5346"/>
    <w:rsid w:val="00DA6F01"/>
    <w:rsid w:val="00DA7F1E"/>
    <w:rsid w:val="00DB028C"/>
    <w:rsid w:val="00DB085E"/>
    <w:rsid w:val="00DB0900"/>
    <w:rsid w:val="00DB0EC4"/>
    <w:rsid w:val="00DB5304"/>
    <w:rsid w:val="00DB5D24"/>
    <w:rsid w:val="00DC3341"/>
    <w:rsid w:val="00DC3CCD"/>
    <w:rsid w:val="00DC6903"/>
    <w:rsid w:val="00DC6BB7"/>
    <w:rsid w:val="00DC6BC1"/>
    <w:rsid w:val="00DC6F3F"/>
    <w:rsid w:val="00DC72FF"/>
    <w:rsid w:val="00DD3782"/>
    <w:rsid w:val="00DD5449"/>
    <w:rsid w:val="00DD63C5"/>
    <w:rsid w:val="00DD71D1"/>
    <w:rsid w:val="00DE00BD"/>
    <w:rsid w:val="00DE0DAE"/>
    <w:rsid w:val="00DE6D5A"/>
    <w:rsid w:val="00DE7B87"/>
    <w:rsid w:val="00DF0655"/>
    <w:rsid w:val="00DF0A66"/>
    <w:rsid w:val="00DF0AFF"/>
    <w:rsid w:val="00DF0D7E"/>
    <w:rsid w:val="00DF198C"/>
    <w:rsid w:val="00DF19D6"/>
    <w:rsid w:val="00DF223F"/>
    <w:rsid w:val="00DF3163"/>
    <w:rsid w:val="00DF3CF9"/>
    <w:rsid w:val="00DF44B4"/>
    <w:rsid w:val="00DF45A0"/>
    <w:rsid w:val="00DF509F"/>
    <w:rsid w:val="00DF5FAC"/>
    <w:rsid w:val="00DF71CB"/>
    <w:rsid w:val="00E01B3C"/>
    <w:rsid w:val="00E03916"/>
    <w:rsid w:val="00E04F49"/>
    <w:rsid w:val="00E0612A"/>
    <w:rsid w:val="00E0678B"/>
    <w:rsid w:val="00E06DFC"/>
    <w:rsid w:val="00E11483"/>
    <w:rsid w:val="00E1329E"/>
    <w:rsid w:val="00E13BC4"/>
    <w:rsid w:val="00E13D4F"/>
    <w:rsid w:val="00E14162"/>
    <w:rsid w:val="00E17286"/>
    <w:rsid w:val="00E17B9F"/>
    <w:rsid w:val="00E23993"/>
    <w:rsid w:val="00E24159"/>
    <w:rsid w:val="00E26553"/>
    <w:rsid w:val="00E30161"/>
    <w:rsid w:val="00E320D7"/>
    <w:rsid w:val="00E3279E"/>
    <w:rsid w:val="00E33335"/>
    <w:rsid w:val="00E35CDD"/>
    <w:rsid w:val="00E407DD"/>
    <w:rsid w:val="00E41154"/>
    <w:rsid w:val="00E411D2"/>
    <w:rsid w:val="00E41D84"/>
    <w:rsid w:val="00E444A4"/>
    <w:rsid w:val="00E47DB2"/>
    <w:rsid w:val="00E51E37"/>
    <w:rsid w:val="00E53634"/>
    <w:rsid w:val="00E5491B"/>
    <w:rsid w:val="00E55C6F"/>
    <w:rsid w:val="00E57C2F"/>
    <w:rsid w:val="00E609D9"/>
    <w:rsid w:val="00E610F2"/>
    <w:rsid w:val="00E751F1"/>
    <w:rsid w:val="00E76062"/>
    <w:rsid w:val="00E762C8"/>
    <w:rsid w:val="00E7676A"/>
    <w:rsid w:val="00E77AC1"/>
    <w:rsid w:val="00E810E6"/>
    <w:rsid w:val="00E81B21"/>
    <w:rsid w:val="00E82211"/>
    <w:rsid w:val="00E87B76"/>
    <w:rsid w:val="00E90FBE"/>
    <w:rsid w:val="00E91B91"/>
    <w:rsid w:val="00E931F3"/>
    <w:rsid w:val="00E9671B"/>
    <w:rsid w:val="00EA0F5C"/>
    <w:rsid w:val="00EA30BF"/>
    <w:rsid w:val="00EB42AC"/>
    <w:rsid w:val="00EC0EDB"/>
    <w:rsid w:val="00EC2E01"/>
    <w:rsid w:val="00EC2EC1"/>
    <w:rsid w:val="00EC3E16"/>
    <w:rsid w:val="00EC4DF5"/>
    <w:rsid w:val="00EC57E7"/>
    <w:rsid w:val="00ED2A37"/>
    <w:rsid w:val="00ED3633"/>
    <w:rsid w:val="00ED4EC6"/>
    <w:rsid w:val="00ED6532"/>
    <w:rsid w:val="00ED664C"/>
    <w:rsid w:val="00EE206B"/>
    <w:rsid w:val="00EE49AE"/>
    <w:rsid w:val="00EE54FE"/>
    <w:rsid w:val="00EE5CD3"/>
    <w:rsid w:val="00EE60DB"/>
    <w:rsid w:val="00EE6339"/>
    <w:rsid w:val="00EE6D5C"/>
    <w:rsid w:val="00EF6B5F"/>
    <w:rsid w:val="00EF7D78"/>
    <w:rsid w:val="00F00F77"/>
    <w:rsid w:val="00F01719"/>
    <w:rsid w:val="00F02CB6"/>
    <w:rsid w:val="00F06D95"/>
    <w:rsid w:val="00F1146B"/>
    <w:rsid w:val="00F12EB9"/>
    <w:rsid w:val="00F1452B"/>
    <w:rsid w:val="00F164E4"/>
    <w:rsid w:val="00F16B6D"/>
    <w:rsid w:val="00F215E2"/>
    <w:rsid w:val="00F22A68"/>
    <w:rsid w:val="00F239CA"/>
    <w:rsid w:val="00F24054"/>
    <w:rsid w:val="00F2419A"/>
    <w:rsid w:val="00F26B6A"/>
    <w:rsid w:val="00F27EF1"/>
    <w:rsid w:val="00F31125"/>
    <w:rsid w:val="00F31C15"/>
    <w:rsid w:val="00F3394F"/>
    <w:rsid w:val="00F35EAE"/>
    <w:rsid w:val="00F36581"/>
    <w:rsid w:val="00F42B98"/>
    <w:rsid w:val="00F4346C"/>
    <w:rsid w:val="00F4414F"/>
    <w:rsid w:val="00F468FC"/>
    <w:rsid w:val="00F50B5F"/>
    <w:rsid w:val="00F51E50"/>
    <w:rsid w:val="00F5232A"/>
    <w:rsid w:val="00F54883"/>
    <w:rsid w:val="00F553ED"/>
    <w:rsid w:val="00F555AF"/>
    <w:rsid w:val="00F55DFC"/>
    <w:rsid w:val="00F60FF7"/>
    <w:rsid w:val="00F61082"/>
    <w:rsid w:val="00F637AE"/>
    <w:rsid w:val="00F63F3D"/>
    <w:rsid w:val="00F66832"/>
    <w:rsid w:val="00F676FD"/>
    <w:rsid w:val="00F67AC6"/>
    <w:rsid w:val="00F71102"/>
    <w:rsid w:val="00F72821"/>
    <w:rsid w:val="00F72BAC"/>
    <w:rsid w:val="00F73DA0"/>
    <w:rsid w:val="00F75670"/>
    <w:rsid w:val="00F75D0C"/>
    <w:rsid w:val="00F76E41"/>
    <w:rsid w:val="00F82036"/>
    <w:rsid w:val="00F8290D"/>
    <w:rsid w:val="00F82AEA"/>
    <w:rsid w:val="00F82E0C"/>
    <w:rsid w:val="00F86046"/>
    <w:rsid w:val="00F9121F"/>
    <w:rsid w:val="00F919A6"/>
    <w:rsid w:val="00F967B6"/>
    <w:rsid w:val="00F96B00"/>
    <w:rsid w:val="00FA0932"/>
    <w:rsid w:val="00FA2BD8"/>
    <w:rsid w:val="00FA357A"/>
    <w:rsid w:val="00FA404F"/>
    <w:rsid w:val="00FA6A07"/>
    <w:rsid w:val="00FA78B2"/>
    <w:rsid w:val="00FB240F"/>
    <w:rsid w:val="00FB62DA"/>
    <w:rsid w:val="00FC1837"/>
    <w:rsid w:val="00FC573B"/>
    <w:rsid w:val="00FC7B62"/>
    <w:rsid w:val="00FD2941"/>
    <w:rsid w:val="00FD2AFC"/>
    <w:rsid w:val="00FD3223"/>
    <w:rsid w:val="00FE1B94"/>
    <w:rsid w:val="00FE1F0B"/>
    <w:rsid w:val="00FE24C3"/>
    <w:rsid w:val="00FE3050"/>
    <w:rsid w:val="00FE3266"/>
    <w:rsid w:val="00FE6AD3"/>
    <w:rsid w:val="00FF275F"/>
    <w:rsid w:val="00FF2EB2"/>
    <w:rsid w:val="00FF4388"/>
    <w:rsid w:val="00FF62AB"/>
    <w:rsid w:val="00FF62CC"/>
    <w:rsid w:val="059D8A51"/>
    <w:rsid w:val="05ED9EF7"/>
    <w:rsid w:val="0CAE4D9D"/>
    <w:rsid w:val="288E62A0"/>
    <w:rsid w:val="406507AB"/>
    <w:rsid w:val="466AE43E"/>
    <w:rsid w:val="76F5E224"/>
    <w:rsid w:val="7B50B2D1"/>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5922F6E"/>
  <w15:chartTrackingRefBased/>
  <w15:docId w15:val="{C802AADE-91D3-476B-80AF-E33C2CC05C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Calibri" w:eastAsia="Times New Roman" w:hAnsi="Calibri"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526B"/>
    <w:pPr>
      <w:spacing w:after="160" w:line="259" w:lineRule="auto"/>
      <w:jc w:val="both"/>
    </w:pPr>
    <w:rPr>
      <w:rFonts w:ascii="Arial" w:hAnsi="Arial"/>
      <w:szCs w:val="22"/>
    </w:rPr>
  </w:style>
  <w:style w:type="paragraph" w:styleId="Ttulo1">
    <w:name w:val="heading 1"/>
    <w:aliases w:val="Edgar 1,1 ghost,g,Nombre Proyecto,Título 1-BCN,MT1,Título 1_rosado,1. Título 1,Título 11,Título 1A,Titre principal (1),T1,CAPITULO 1,título 1,(TITULO),h1,II+,I,h11,II+1,I1"/>
    <w:basedOn w:val="Normal"/>
    <w:next w:val="Normal"/>
    <w:link w:val="Ttulo1Car"/>
    <w:uiPriority w:val="9"/>
    <w:qFormat/>
    <w:rsid w:val="0070526B"/>
    <w:pPr>
      <w:keepNext/>
      <w:keepLines/>
      <w:numPr>
        <w:numId w:val="2"/>
      </w:numPr>
      <w:pBdr>
        <w:bottom w:val="single" w:sz="4" w:space="1" w:color="595959"/>
      </w:pBdr>
      <w:spacing w:before="360"/>
      <w:outlineLvl w:val="0"/>
    </w:pPr>
    <w:rPr>
      <w:rFonts w:ascii="Calibri Light" w:eastAsia="SimSun" w:hAnsi="Calibri Light"/>
      <w:b/>
      <w:bCs/>
      <w:smallCaps/>
      <w:color w:val="000000"/>
      <w:sz w:val="36"/>
      <w:szCs w:val="36"/>
    </w:rPr>
  </w:style>
  <w:style w:type="paragraph" w:styleId="Ttulo2">
    <w:name w:val="heading 2"/>
    <w:basedOn w:val="Normal"/>
    <w:next w:val="Normal"/>
    <w:link w:val="Ttulo2Car"/>
    <w:uiPriority w:val="9"/>
    <w:semiHidden/>
    <w:unhideWhenUsed/>
    <w:qFormat/>
    <w:rsid w:val="0070526B"/>
    <w:pPr>
      <w:keepNext/>
      <w:keepLines/>
      <w:numPr>
        <w:ilvl w:val="1"/>
        <w:numId w:val="2"/>
      </w:numPr>
      <w:spacing w:before="360" w:after="0"/>
      <w:outlineLvl w:val="1"/>
    </w:pPr>
    <w:rPr>
      <w:rFonts w:ascii="Calibri Light" w:eastAsia="SimSun" w:hAnsi="Calibri Light"/>
      <w:b/>
      <w:bCs/>
      <w:smallCaps/>
      <w:color w:val="000000"/>
      <w:sz w:val="28"/>
      <w:szCs w:val="28"/>
    </w:rPr>
  </w:style>
  <w:style w:type="paragraph" w:styleId="Ttulo3">
    <w:name w:val="heading 3"/>
    <w:aliases w:val="moloko,Edgar 3,1.1.1Título 3,Título 3-BCN,3 bullet,2,MT3,H3,Título 3_verde,Título 3A,Sous-titre (3)"/>
    <w:basedOn w:val="Normal"/>
    <w:next w:val="Normal"/>
    <w:link w:val="Ttulo3Car"/>
    <w:uiPriority w:val="9"/>
    <w:unhideWhenUsed/>
    <w:qFormat/>
    <w:rsid w:val="0070526B"/>
    <w:pPr>
      <w:keepNext/>
      <w:keepLines/>
      <w:numPr>
        <w:ilvl w:val="2"/>
        <w:numId w:val="2"/>
      </w:numPr>
      <w:spacing w:before="200" w:after="0"/>
      <w:outlineLvl w:val="2"/>
    </w:pPr>
    <w:rPr>
      <w:rFonts w:ascii="Calibri Light" w:eastAsia="SimSun" w:hAnsi="Calibri Light"/>
      <w:b/>
      <w:bCs/>
      <w:color w:val="000000"/>
    </w:rPr>
  </w:style>
  <w:style w:type="paragraph" w:styleId="Ttulo4">
    <w:name w:val="heading 4"/>
    <w:aliases w:val="Edgar 4,Título 4 - BCN,4 dash,d,3"/>
    <w:basedOn w:val="Normal"/>
    <w:next w:val="Normal"/>
    <w:link w:val="Ttulo4Car"/>
    <w:uiPriority w:val="9"/>
    <w:unhideWhenUsed/>
    <w:qFormat/>
    <w:rsid w:val="0070526B"/>
    <w:pPr>
      <w:keepNext/>
      <w:keepLines/>
      <w:numPr>
        <w:ilvl w:val="3"/>
        <w:numId w:val="2"/>
      </w:numPr>
      <w:spacing w:before="200" w:after="0"/>
      <w:outlineLvl w:val="3"/>
    </w:pPr>
    <w:rPr>
      <w:rFonts w:ascii="Calibri Light" w:eastAsia="SimSun" w:hAnsi="Calibri Light"/>
      <w:b/>
      <w:bCs/>
      <w:i/>
      <w:iCs/>
      <w:color w:val="000000"/>
    </w:rPr>
  </w:style>
  <w:style w:type="paragraph" w:styleId="Ttulo5">
    <w:name w:val="heading 5"/>
    <w:aliases w:val="Título 5-BCN"/>
    <w:basedOn w:val="Normal"/>
    <w:next w:val="Normal"/>
    <w:link w:val="Ttulo5Car"/>
    <w:uiPriority w:val="9"/>
    <w:unhideWhenUsed/>
    <w:qFormat/>
    <w:rsid w:val="0070526B"/>
    <w:pPr>
      <w:keepNext/>
      <w:keepLines/>
      <w:numPr>
        <w:ilvl w:val="4"/>
        <w:numId w:val="2"/>
      </w:numPr>
      <w:spacing w:before="200" w:after="0"/>
      <w:outlineLvl w:val="4"/>
    </w:pPr>
    <w:rPr>
      <w:rFonts w:ascii="Calibri Light" w:eastAsia="SimSun" w:hAnsi="Calibri Light"/>
      <w:color w:val="323E4F"/>
    </w:rPr>
  </w:style>
  <w:style w:type="paragraph" w:styleId="Ttulo6">
    <w:name w:val="heading 6"/>
    <w:aliases w:val="Título 6-BCN"/>
    <w:basedOn w:val="Normal"/>
    <w:next w:val="Normal"/>
    <w:link w:val="Ttulo6Car"/>
    <w:uiPriority w:val="9"/>
    <w:unhideWhenUsed/>
    <w:qFormat/>
    <w:rsid w:val="0070526B"/>
    <w:pPr>
      <w:keepNext/>
      <w:keepLines/>
      <w:numPr>
        <w:ilvl w:val="5"/>
        <w:numId w:val="2"/>
      </w:numPr>
      <w:spacing w:before="200" w:after="0"/>
      <w:outlineLvl w:val="5"/>
    </w:pPr>
    <w:rPr>
      <w:rFonts w:ascii="Calibri Light" w:eastAsia="SimSun" w:hAnsi="Calibri Light"/>
      <w:i/>
      <w:iCs/>
      <w:color w:val="323E4F"/>
    </w:rPr>
  </w:style>
  <w:style w:type="paragraph" w:styleId="Ttulo7">
    <w:name w:val="heading 7"/>
    <w:basedOn w:val="Normal"/>
    <w:next w:val="Normal"/>
    <w:link w:val="Ttulo7Car"/>
    <w:uiPriority w:val="9"/>
    <w:unhideWhenUsed/>
    <w:qFormat/>
    <w:rsid w:val="0070526B"/>
    <w:pPr>
      <w:keepNext/>
      <w:keepLines/>
      <w:numPr>
        <w:ilvl w:val="6"/>
        <w:numId w:val="2"/>
      </w:numPr>
      <w:spacing w:before="200" w:after="0"/>
      <w:outlineLvl w:val="6"/>
    </w:pPr>
    <w:rPr>
      <w:rFonts w:ascii="Calibri Light" w:eastAsia="SimSun" w:hAnsi="Calibri Light"/>
      <w:i/>
      <w:iCs/>
      <w:color w:val="404040"/>
    </w:rPr>
  </w:style>
  <w:style w:type="paragraph" w:styleId="Ttulo8">
    <w:name w:val="heading 8"/>
    <w:basedOn w:val="Normal"/>
    <w:next w:val="Normal"/>
    <w:link w:val="Ttulo8Car"/>
    <w:uiPriority w:val="9"/>
    <w:unhideWhenUsed/>
    <w:qFormat/>
    <w:rsid w:val="0070526B"/>
    <w:pPr>
      <w:keepNext/>
      <w:keepLines/>
      <w:numPr>
        <w:ilvl w:val="7"/>
        <w:numId w:val="2"/>
      </w:numPr>
      <w:spacing w:before="200" w:after="0"/>
      <w:outlineLvl w:val="7"/>
    </w:pPr>
    <w:rPr>
      <w:rFonts w:ascii="Calibri Light" w:eastAsia="SimSun" w:hAnsi="Calibri Light"/>
      <w:color w:val="404040"/>
      <w:szCs w:val="20"/>
    </w:rPr>
  </w:style>
  <w:style w:type="paragraph" w:styleId="Ttulo9">
    <w:name w:val="heading 9"/>
    <w:basedOn w:val="Normal"/>
    <w:next w:val="Normal"/>
    <w:link w:val="Ttulo9Car"/>
    <w:uiPriority w:val="9"/>
    <w:unhideWhenUsed/>
    <w:qFormat/>
    <w:rsid w:val="0070526B"/>
    <w:pPr>
      <w:keepNext/>
      <w:keepLines/>
      <w:numPr>
        <w:ilvl w:val="8"/>
        <w:numId w:val="2"/>
      </w:numPr>
      <w:spacing w:before="200" w:after="0"/>
      <w:outlineLvl w:val="8"/>
    </w:pPr>
    <w:rPr>
      <w:rFonts w:ascii="Calibri Light" w:eastAsia="SimSun" w:hAnsi="Calibri Light"/>
      <w:i/>
      <w:iCs/>
      <w:color w:val="40404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7D0390"/>
    <w:pPr>
      <w:tabs>
        <w:tab w:val="center" w:pos="4252"/>
        <w:tab w:val="right" w:pos="8504"/>
      </w:tabs>
    </w:pPr>
  </w:style>
  <w:style w:type="character" w:customStyle="1" w:styleId="EncabezadoCar">
    <w:name w:val="Encabezado Car"/>
    <w:aliases w:val="h Car1,h8 Car1,h9 Car1,h10 Car1,h18 Car"/>
    <w:link w:val="Encabezado"/>
    <w:uiPriority w:val="99"/>
    <w:rsid w:val="007D0390"/>
    <w:rPr>
      <w:sz w:val="22"/>
      <w:szCs w:val="22"/>
      <w:lang w:val="es-CO" w:eastAsia="en-US"/>
    </w:rPr>
  </w:style>
  <w:style w:type="paragraph" w:styleId="Piedepgina">
    <w:name w:val="footer"/>
    <w:basedOn w:val="Normal"/>
    <w:link w:val="PiedepginaCar"/>
    <w:uiPriority w:val="99"/>
    <w:unhideWhenUsed/>
    <w:rsid w:val="007D0390"/>
    <w:pPr>
      <w:tabs>
        <w:tab w:val="center" w:pos="4252"/>
        <w:tab w:val="right" w:pos="8504"/>
      </w:tabs>
    </w:pPr>
  </w:style>
  <w:style w:type="character" w:customStyle="1" w:styleId="PiedepginaCar">
    <w:name w:val="Pie de página Car"/>
    <w:link w:val="Piedepgina"/>
    <w:uiPriority w:val="99"/>
    <w:rsid w:val="007D0390"/>
    <w:rPr>
      <w:sz w:val="22"/>
      <w:szCs w:val="22"/>
      <w:lang w:val="es-CO" w:eastAsia="en-US"/>
    </w:rPr>
  </w:style>
  <w:style w:type="paragraph" w:styleId="Textodeglobo">
    <w:name w:val="Balloon Text"/>
    <w:basedOn w:val="Normal"/>
    <w:link w:val="TextodegloboCar"/>
    <w:uiPriority w:val="99"/>
    <w:semiHidden/>
    <w:unhideWhenUsed/>
    <w:rsid w:val="007D0390"/>
    <w:pPr>
      <w:spacing w:after="0" w:line="240" w:lineRule="auto"/>
    </w:pPr>
    <w:rPr>
      <w:rFonts w:ascii="Tahoma" w:hAnsi="Tahoma"/>
      <w:sz w:val="16"/>
      <w:szCs w:val="16"/>
    </w:rPr>
  </w:style>
  <w:style w:type="character" w:customStyle="1" w:styleId="TextodegloboCar">
    <w:name w:val="Texto de globo Car"/>
    <w:link w:val="Textodeglobo"/>
    <w:uiPriority w:val="99"/>
    <w:semiHidden/>
    <w:rsid w:val="007D0390"/>
    <w:rPr>
      <w:rFonts w:ascii="Tahoma" w:hAnsi="Tahoma" w:cs="Tahoma"/>
      <w:sz w:val="16"/>
      <w:szCs w:val="16"/>
      <w:lang w:val="es-CO" w:eastAsia="en-US"/>
    </w:rPr>
  </w:style>
  <w:style w:type="table" w:styleId="Tablaconcuadrcula">
    <w:name w:val="Table Grid"/>
    <w:basedOn w:val="Tablanormal"/>
    <w:rsid w:val="005C0D7E"/>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Default">
    <w:name w:val="Default"/>
    <w:rsid w:val="00AD1B6F"/>
    <w:pPr>
      <w:widowControl w:val="0"/>
      <w:autoSpaceDE w:val="0"/>
      <w:autoSpaceDN w:val="0"/>
      <w:adjustRightInd w:val="0"/>
      <w:spacing w:after="160" w:line="259" w:lineRule="auto"/>
    </w:pPr>
    <w:rPr>
      <w:rFonts w:ascii="Arial" w:hAnsi="Arial" w:cs="Arial"/>
      <w:color w:val="000000"/>
      <w:sz w:val="24"/>
      <w:szCs w:val="24"/>
    </w:rPr>
  </w:style>
  <w:style w:type="paragraph" w:customStyle="1" w:styleId="CM21">
    <w:name w:val="CM21"/>
    <w:basedOn w:val="Default"/>
    <w:next w:val="Default"/>
    <w:uiPriority w:val="99"/>
    <w:rsid w:val="00AD1B6F"/>
    <w:rPr>
      <w:color w:val="auto"/>
    </w:rPr>
  </w:style>
  <w:style w:type="paragraph" w:customStyle="1" w:styleId="CM3">
    <w:name w:val="CM3"/>
    <w:basedOn w:val="Default"/>
    <w:next w:val="Default"/>
    <w:uiPriority w:val="99"/>
    <w:rsid w:val="00AD1B6F"/>
    <w:pPr>
      <w:spacing w:line="276" w:lineRule="atLeast"/>
    </w:pPr>
    <w:rPr>
      <w:color w:val="auto"/>
    </w:rPr>
  </w:style>
  <w:style w:type="paragraph" w:customStyle="1" w:styleId="CM20">
    <w:name w:val="CM20"/>
    <w:basedOn w:val="Default"/>
    <w:next w:val="Default"/>
    <w:uiPriority w:val="99"/>
    <w:rsid w:val="00A67A50"/>
    <w:rPr>
      <w:color w:val="auto"/>
    </w:rPr>
  </w:style>
  <w:style w:type="character" w:styleId="Nmerodepgina">
    <w:name w:val="page number"/>
    <w:basedOn w:val="Fuentedeprrafopredeter"/>
    <w:rsid w:val="00B92F6B"/>
  </w:style>
  <w:style w:type="character" w:customStyle="1" w:styleId="hCar">
    <w:name w:val="h Car"/>
    <w:aliases w:val="h8 Car,h9 Car,h10 Car,h18 Car Car"/>
    <w:rsid w:val="00B92F6B"/>
    <w:rPr>
      <w:rFonts w:ascii="Arial" w:hAnsi="Arial" w:cs="Arial"/>
      <w:lang w:eastAsia="es-ES"/>
    </w:rPr>
  </w:style>
  <w:style w:type="paragraph" w:styleId="Textoindependiente">
    <w:name w:val="Body Text"/>
    <w:aliases w:val="Subsection Body Text,TextindepT2,bt,body text"/>
    <w:basedOn w:val="Normal"/>
    <w:link w:val="TextoindependienteCar"/>
    <w:rsid w:val="005114EA"/>
    <w:pPr>
      <w:spacing w:after="0" w:line="240" w:lineRule="auto"/>
    </w:pPr>
    <w:rPr>
      <w:sz w:val="24"/>
      <w:szCs w:val="24"/>
    </w:rPr>
  </w:style>
  <w:style w:type="character" w:customStyle="1" w:styleId="TextoindependienteCar">
    <w:name w:val="Texto independiente Car"/>
    <w:aliases w:val="Subsection Body Text Car,TextindepT2 Car,bt Car,body text Car"/>
    <w:link w:val="Textoindependiente"/>
    <w:rsid w:val="005114EA"/>
    <w:rPr>
      <w:sz w:val="24"/>
      <w:szCs w:val="24"/>
      <w:lang w:val="es-CO" w:eastAsia="es-CO" w:bidi="ar-SA"/>
    </w:rPr>
  </w:style>
  <w:style w:type="paragraph" w:customStyle="1" w:styleId="CM1">
    <w:name w:val="CM1"/>
    <w:basedOn w:val="Default"/>
    <w:next w:val="Default"/>
    <w:rsid w:val="00B548EC"/>
    <w:pPr>
      <w:spacing w:line="186" w:lineRule="atLeast"/>
    </w:pPr>
    <w:rPr>
      <w:color w:val="auto"/>
    </w:rPr>
  </w:style>
  <w:style w:type="paragraph" w:customStyle="1" w:styleId="MARITZA3">
    <w:name w:val="MARITZA3"/>
    <w:rsid w:val="00BE3ADC"/>
    <w:pPr>
      <w:widowControl w:val="0"/>
      <w:tabs>
        <w:tab w:val="left" w:pos="-720"/>
        <w:tab w:val="left" w:pos="0"/>
      </w:tabs>
      <w:suppressAutoHyphens/>
      <w:spacing w:after="160" w:line="259" w:lineRule="auto"/>
      <w:jc w:val="both"/>
    </w:pPr>
    <w:rPr>
      <w:rFonts w:ascii="Times New Roman" w:hAnsi="Times New Roman"/>
      <w:spacing w:val="-2"/>
      <w:sz w:val="22"/>
      <w:szCs w:val="22"/>
      <w:lang w:val="en-US" w:eastAsia="es-ES"/>
    </w:rPr>
  </w:style>
  <w:style w:type="paragraph" w:styleId="Textoindependiente3">
    <w:name w:val="Body Text 3"/>
    <w:basedOn w:val="Normal"/>
    <w:link w:val="Textoindependiente3Car"/>
    <w:uiPriority w:val="99"/>
    <w:semiHidden/>
    <w:unhideWhenUsed/>
    <w:rsid w:val="005F6F0A"/>
    <w:pPr>
      <w:spacing w:after="120"/>
    </w:pPr>
    <w:rPr>
      <w:sz w:val="16"/>
      <w:szCs w:val="16"/>
      <w:lang w:val="x-none"/>
    </w:rPr>
  </w:style>
  <w:style w:type="character" w:customStyle="1" w:styleId="Textoindependiente3Car">
    <w:name w:val="Texto independiente 3 Car"/>
    <w:link w:val="Textoindependiente3"/>
    <w:uiPriority w:val="99"/>
    <w:semiHidden/>
    <w:rsid w:val="005F6F0A"/>
    <w:rPr>
      <w:sz w:val="16"/>
      <w:szCs w:val="16"/>
      <w:lang w:eastAsia="en-US"/>
    </w:rPr>
  </w:style>
  <w:style w:type="paragraph" w:styleId="Prrafodelista">
    <w:name w:val="List Paragraph"/>
    <w:aliases w:val="List Paragraph,Fotografía,Bullet List,FooterText,numbered,Paragraphe de liste1,lp1,Scitum normal,HOJA,Bolita,Párrafo de lista4,BOLADEF,Párrafo de lista3,Párrafo de lista21,BOLA,Nivel 1 OS,Colorful List Accent 1"/>
    <w:basedOn w:val="Normal"/>
    <w:link w:val="PrrafodelistaCar"/>
    <w:uiPriority w:val="34"/>
    <w:qFormat/>
    <w:rsid w:val="005F6F0A"/>
    <w:pPr>
      <w:ind w:left="720"/>
      <w:contextualSpacing/>
    </w:pPr>
  </w:style>
  <w:style w:type="paragraph" w:styleId="Sangradetextonormal">
    <w:name w:val="Body Text Indent"/>
    <w:basedOn w:val="Normal"/>
    <w:link w:val="SangradetextonormalCar"/>
    <w:uiPriority w:val="99"/>
    <w:semiHidden/>
    <w:unhideWhenUsed/>
    <w:rsid w:val="005F6F0A"/>
    <w:pPr>
      <w:spacing w:after="120" w:line="240" w:lineRule="auto"/>
      <w:ind w:left="283"/>
    </w:pPr>
    <w:rPr>
      <w:sz w:val="24"/>
      <w:szCs w:val="24"/>
      <w:lang w:val="x-none" w:eastAsia="es-ES"/>
    </w:rPr>
  </w:style>
  <w:style w:type="character" w:customStyle="1" w:styleId="SangradetextonormalCar">
    <w:name w:val="Sangría de texto normal Car"/>
    <w:link w:val="Sangradetextonormal"/>
    <w:uiPriority w:val="99"/>
    <w:semiHidden/>
    <w:rsid w:val="005F6F0A"/>
    <w:rPr>
      <w:rFonts w:ascii="Arial" w:eastAsia="Times New Roman" w:hAnsi="Arial" w:cs="Arial"/>
      <w:sz w:val="24"/>
      <w:szCs w:val="24"/>
      <w:lang w:eastAsia="es-ES"/>
    </w:rPr>
  </w:style>
  <w:style w:type="paragraph" w:customStyle="1" w:styleId="toa">
    <w:name w:val="toa"/>
    <w:basedOn w:val="Normal"/>
    <w:rsid w:val="005F6F0A"/>
    <w:pPr>
      <w:tabs>
        <w:tab w:val="left" w:pos="0"/>
        <w:tab w:val="left" w:pos="9000"/>
        <w:tab w:val="right" w:pos="9360"/>
      </w:tabs>
      <w:suppressAutoHyphens/>
      <w:spacing w:after="0" w:line="240" w:lineRule="auto"/>
    </w:pPr>
    <w:rPr>
      <w:rFonts w:ascii="Times New Roman" w:hAnsi="Times New Roman"/>
      <w:spacing w:val="-2"/>
      <w:sz w:val="24"/>
      <w:szCs w:val="20"/>
      <w:lang w:val="en-US" w:eastAsia="es-ES"/>
    </w:rPr>
  </w:style>
  <w:style w:type="paragraph" w:styleId="Textodebloque">
    <w:name w:val="Block Text"/>
    <w:basedOn w:val="Normal"/>
    <w:rsid w:val="005F6F0A"/>
    <w:pPr>
      <w:widowControl w:val="0"/>
      <w:spacing w:after="0" w:line="240" w:lineRule="auto"/>
      <w:ind w:left="709" w:right="-1" w:hanging="283"/>
    </w:pPr>
    <w:rPr>
      <w:rFonts w:ascii="Times New Roman" w:hAnsi="Times New Roman"/>
      <w:snapToGrid w:val="0"/>
      <w:sz w:val="24"/>
      <w:szCs w:val="20"/>
      <w:lang w:eastAsia="es-ES"/>
    </w:rPr>
  </w:style>
  <w:style w:type="paragraph" w:styleId="Ttulo">
    <w:name w:val="Title"/>
    <w:basedOn w:val="Normal"/>
    <w:next w:val="Normal"/>
    <w:link w:val="TtuloCar"/>
    <w:uiPriority w:val="10"/>
    <w:qFormat/>
    <w:rsid w:val="0070526B"/>
    <w:pPr>
      <w:spacing w:after="0" w:line="240" w:lineRule="auto"/>
      <w:contextualSpacing/>
    </w:pPr>
    <w:rPr>
      <w:rFonts w:ascii="Calibri Light" w:eastAsia="SimSun" w:hAnsi="Calibri Light"/>
      <w:color w:val="000000"/>
      <w:sz w:val="56"/>
      <w:szCs w:val="56"/>
    </w:rPr>
  </w:style>
  <w:style w:type="character" w:customStyle="1" w:styleId="TtuloCar">
    <w:name w:val="Título Car"/>
    <w:link w:val="Ttulo"/>
    <w:uiPriority w:val="10"/>
    <w:rsid w:val="0070526B"/>
    <w:rPr>
      <w:rFonts w:ascii="Calibri Light" w:eastAsia="SimSun" w:hAnsi="Calibri Light" w:cs="Times New Roman"/>
      <w:color w:val="000000"/>
      <w:sz w:val="56"/>
      <w:szCs w:val="56"/>
    </w:rPr>
  </w:style>
  <w:style w:type="character" w:customStyle="1" w:styleId="NEGRILLA">
    <w:name w:val="NEGRILLA"/>
    <w:uiPriority w:val="99"/>
    <w:rsid w:val="001F4D9A"/>
    <w:rPr>
      <w:b/>
      <w:bCs/>
      <w:color w:val="000000"/>
      <w:sz w:val="24"/>
      <w:szCs w:val="24"/>
    </w:rPr>
  </w:style>
  <w:style w:type="paragraph" w:customStyle="1" w:styleId="CENTRADO">
    <w:name w:val="CENTRADO"/>
    <w:basedOn w:val="Normal"/>
    <w:next w:val="Normal"/>
    <w:uiPriority w:val="99"/>
    <w:rsid w:val="001F4D9A"/>
    <w:pPr>
      <w:widowControl w:val="0"/>
      <w:autoSpaceDE w:val="0"/>
      <w:autoSpaceDN w:val="0"/>
      <w:adjustRightInd w:val="0"/>
      <w:spacing w:after="0" w:line="240" w:lineRule="auto"/>
    </w:pPr>
    <w:rPr>
      <w:rFonts w:ascii="Times New Roman" w:hAnsi="Times New Roman"/>
      <w:sz w:val="24"/>
      <w:szCs w:val="24"/>
      <w:lang w:val="es-ES" w:eastAsia="es-ES"/>
    </w:rPr>
  </w:style>
  <w:style w:type="character" w:customStyle="1" w:styleId="TextocomentarioCar">
    <w:name w:val="Texto comentario Car"/>
    <w:link w:val="Textocomentario"/>
    <w:uiPriority w:val="99"/>
    <w:rsid w:val="004B18DF"/>
    <w:rPr>
      <w:rFonts w:ascii="Arial" w:eastAsia="Times New Roman" w:hAnsi="Arial"/>
    </w:rPr>
  </w:style>
  <w:style w:type="paragraph" w:styleId="Textocomentario">
    <w:name w:val="annotation text"/>
    <w:basedOn w:val="Normal"/>
    <w:link w:val="TextocomentarioCar"/>
    <w:uiPriority w:val="99"/>
    <w:rsid w:val="004B18DF"/>
    <w:pPr>
      <w:spacing w:before="120" w:after="240" w:line="240" w:lineRule="auto"/>
    </w:pPr>
    <w:rPr>
      <w:szCs w:val="20"/>
      <w:lang w:val="x-none" w:eastAsia="x-none"/>
    </w:rPr>
  </w:style>
  <w:style w:type="character" w:customStyle="1" w:styleId="TextocomentarioCar1">
    <w:name w:val="Texto comentario Car1"/>
    <w:uiPriority w:val="99"/>
    <w:semiHidden/>
    <w:rsid w:val="004B18DF"/>
    <w:rPr>
      <w:lang w:val="es-CO" w:eastAsia="en-US"/>
    </w:rPr>
  </w:style>
  <w:style w:type="character" w:styleId="Refdecomentario">
    <w:name w:val="annotation reference"/>
    <w:uiPriority w:val="99"/>
    <w:rsid w:val="004B18DF"/>
    <w:rPr>
      <w:sz w:val="16"/>
      <w:szCs w:val="16"/>
    </w:rPr>
  </w:style>
  <w:style w:type="character" w:customStyle="1" w:styleId="PrrafodelistaCar">
    <w:name w:val="Párrafo de lista Car"/>
    <w:aliases w:val="List Paragraph Car,Fotografía Car,Bullet List Car,FooterText Car,numbered Car,Paragraphe de liste1 Car,lp1 Car,Scitum normal Car,HOJA Car,Bolita Car,Párrafo de lista4 Car,BOLADEF Car,Párrafo de lista3 Car,Párrafo de lista21 Car"/>
    <w:link w:val="Prrafodelista"/>
    <w:uiPriority w:val="34"/>
    <w:qFormat/>
    <w:locked/>
    <w:rsid w:val="003A3C63"/>
  </w:style>
  <w:style w:type="character" w:customStyle="1" w:styleId="Ttulo1Car">
    <w:name w:val="Título 1 Car"/>
    <w:aliases w:val="Edgar 1 Car,1 ghost Car,g Car,Nombre Proyecto Car,Título 1-BCN Car,MT1 Car,Título 1_rosado Car,1. Título 1 Car,Título 11 Car,Título 1A Car,Titre principal (1) Car,T1 Car,CAPITULO 1 Car,título 1 Car,(TITULO) Car,h1 Car,II+ Car,I Car,h11 Car"/>
    <w:link w:val="Ttulo1"/>
    <w:uiPriority w:val="9"/>
    <w:rsid w:val="0070526B"/>
    <w:rPr>
      <w:rFonts w:ascii="Calibri Light" w:eastAsia="SimSun" w:hAnsi="Calibri Light"/>
      <w:b/>
      <w:bCs/>
      <w:smallCaps/>
      <w:color w:val="000000"/>
      <w:sz w:val="36"/>
      <w:szCs w:val="36"/>
    </w:rPr>
  </w:style>
  <w:style w:type="character" w:customStyle="1" w:styleId="Ttulo3Car">
    <w:name w:val="Título 3 Car"/>
    <w:aliases w:val="moloko Car,Edgar 3 Car,1.1.1Título 3 Car,Título 3-BCN Car,3 bullet Car,2 Car,MT3 Car,H3 Car,Título 3_verde Car,Título 3A Car,Sous-titre (3) Car"/>
    <w:link w:val="Ttulo3"/>
    <w:uiPriority w:val="9"/>
    <w:rsid w:val="0070526B"/>
    <w:rPr>
      <w:rFonts w:ascii="Calibri Light" w:eastAsia="SimSun" w:hAnsi="Calibri Light"/>
      <w:b/>
      <w:bCs/>
      <w:color w:val="000000"/>
      <w:szCs w:val="22"/>
    </w:rPr>
  </w:style>
  <w:style w:type="character" w:customStyle="1" w:styleId="Ttulo4Car">
    <w:name w:val="Título 4 Car"/>
    <w:aliases w:val="Edgar 4 Car,Título 4 - BCN Car,4 dash Car,d Car,3 Car"/>
    <w:link w:val="Ttulo4"/>
    <w:uiPriority w:val="9"/>
    <w:rsid w:val="0070526B"/>
    <w:rPr>
      <w:rFonts w:ascii="Calibri Light" w:eastAsia="SimSun" w:hAnsi="Calibri Light"/>
      <w:b/>
      <w:bCs/>
      <w:i/>
      <w:iCs/>
      <w:color w:val="000000"/>
      <w:szCs w:val="22"/>
    </w:rPr>
  </w:style>
  <w:style w:type="character" w:customStyle="1" w:styleId="Ttulo5Car">
    <w:name w:val="Título 5 Car"/>
    <w:aliases w:val="Título 5-BCN Car"/>
    <w:link w:val="Ttulo5"/>
    <w:uiPriority w:val="9"/>
    <w:rsid w:val="0070526B"/>
    <w:rPr>
      <w:rFonts w:ascii="Calibri Light" w:eastAsia="SimSun" w:hAnsi="Calibri Light"/>
      <w:color w:val="323E4F"/>
      <w:szCs w:val="22"/>
    </w:rPr>
  </w:style>
  <w:style w:type="character" w:customStyle="1" w:styleId="Ttulo6Car">
    <w:name w:val="Título 6 Car"/>
    <w:aliases w:val="Título 6-BCN Car"/>
    <w:link w:val="Ttulo6"/>
    <w:uiPriority w:val="9"/>
    <w:rsid w:val="0070526B"/>
    <w:rPr>
      <w:rFonts w:ascii="Calibri Light" w:eastAsia="SimSun" w:hAnsi="Calibri Light"/>
      <w:i/>
      <w:iCs/>
      <w:color w:val="323E4F"/>
      <w:szCs w:val="22"/>
    </w:rPr>
  </w:style>
  <w:style w:type="character" w:customStyle="1" w:styleId="Ttulo7Car">
    <w:name w:val="Título 7 Car"/>
    <w:link w:val="Ttulo7"/>
    <w:uiPriority w:val="9"/>
    <w:rsid w:val="0070526B"/>
    <w:rPr>
      <w:rFonts w:ascii="Calibri Light" w:eastAsia="SimSun" w:hAnsi="Calibri Light"/>
      <w:i/>
      <w:iCs/>
      <w:color w:val="404040"/>
      <w:szCs w:val="22"/>
    </w:rPr>
  </w:style>
  <w:style w:type="character" w:customStyle="1" w:styleId="Ttulo8Car">
    <w:name w:val="Título 8 Car"/>
    <w:link w:val="Ttulo8"/>
    <w:uiPriority w:val="9"/>
    <w:rsid w:val="0070526B"/>
    <w:rPr>
      <w:rFonts w:ascii="Calibri Light" w:eastAsia="SimSun" w:hAnsi="Calibri Light"/>
      <w:color w:val="404040"/>
    </w:rPr>
  </w:style>
  <w:style w:type="character" w:customStyle="1" w:styleId="Ttulo9Car">
    <w:name w:val="Título 9 Car"/>
    <w:link w:val="Ttulo9"/>
    <w:uiPriority w:val="9"/>
    <w:rsid w:val="0070526B"/>
    <w:rPr>
      <w:rFonts w:ascii="Calibri Light" w:eastAsia="SimSun" w:hAnsi="Calibri Light"/>
      <w:i/>
      <w:iCs/>
      <w:color w:val="404040"/>
    </w:rPr>
  </w:style>
  <w:style w:type="paragraph" w:customStyle="1" w:styleId="Textoindependiente21">
    <w:name w:val="Texto independiente 21"/>
    <w:basedOn w:val="Normal"/>
    <w:rsid w:val="005B7DDE"/>
    <w:pPr>
      <w:widowControl w:val="0"/>
      <w:spacing w:after="0" w:line="240" w:lineRule="auto"/>
    </w:pPr>
    <w:rPr>
      <w:szCs w:val="20"/>
      <w:lang w:eastAsia="es-ES"/>
    </w:rPr>
  </w:style>
  <w:style w:type="paragraph" w:customStyle="1" w:styleId="Estilo1">
    <w:name w:val="Estilo1"/>
    <w:basedOn w:val="Ttulo2"/>
    <w:link w:val="Estilo1Car"/>
    <w:qFormat/>
    <w:rsid w:val="005B7DDE"/>
    <w:pPr>
      <w:widowControl w:val="0"/>
      <w:numPr>
        <w:numId w:val="1"/>
      </w:numPr>
      <w:tabs>
        <w:tab w:val="num" w:pos="360"/>
        <w:tab w:val="num" w:pos="1440"/>
      </w:tabs>
      <w:spacing w:before="0" w:after="240" w:line="240" w:lineRule="auto"/>
      <w:ind w:left="0" w:firstLine="0"/>
    </w:pPr>
    <w:rPr>
      <w:rFonts w:ascii="Arial Narrow" w:eastAsia="Times New Roman" w:hAnsi="Arial Narrow"/>
      <w:bCs w:val="0"/>
      <w:i/>
      <w:iCs/>
      <w:sz w:val="24"/>
      <w:szCs w:val="24"/>
      <w:u w:val="single"/>
      <w:lang w:eastAsia="es-ES"/>
    </w:rPr>
  </w:style>
  <w:style w:type="character" w:customStyle="1" w:styleId="Ttulo2Car">
    <w:name w:val="Título 2 Car"/>
    <w:link w:val="Ttulo2"/>
    <w:uiPriority w:val="9"/>
    <w:semiHidden/>
    <w:rsid w:val="0070526B"/>
    <w:rPr>
      <w:rFonts w:ascii="Calibri Light" w:eastAsia="SimSun" w:hAnsi="Calibri Light"/>
      <w:b/>
      <w:bCs/>
      <w:smallCaps/>
      <w:color w:val="000000"/>
      <w:sz w:val="28"/>
      <w:szCs w:val="28"/>
    </w:rPr>
  </w:style>
  <w:style w:type="paragraph" w:styleId="NormalWeb">
    <w:name w:val="Normal (Web)"/>
    <w:basedOn w:val="Normal"/>
    <w:uiPriority w:val="99"/>
    <w:semiHidden/>
    <w:unhideWhenUsed/>
    <w:rsid w:val="00E41D84"/>
    <w:pPr>
      <w:spacing w:before="100" w:beforeAutospacing="1" w:after="100" w:afterAutospacing="1" w:line="240" w:lineRule="auto"/>
    </w:pPr>
    <w:rPr>
      <w:rFonts w:ascii="Times New Roman" w:hAnsi="Times New Roman"/>
      <w:sz w:val="24"/>
      <w:szCs w:val="24"/>
    </w:rPr>
  </w:style>
  <w:style w:type="paragraph" w:customStyle="1" w:styleId="InviasNormal">
    <w:name w:val="Invias Normal"/>
    <w:basedOn w:val="Normal"/>
    <w:link w:val="InviasNormalCar"/>
    <w:qFormat/>
    <w:rsid w:val="0027037B"/>
    <w:pPr>
      <w:tabs>
        <w:tab w:val="left" w:pos="-142"/>
      </w:tabs>
      <w:autoSpaceDE w:val="0"/>
      <w:autoSpaceDN w:val="0"/>
      <w:adjustRightInd w:val="0"/>
      <w:spacing w:before="120" w:after="240" w:line="240" w:lineRule="auto"/>
    </w:pPr>
    <w:rPr>
      <w:szCs w:val="24"/>
      <w:lang w:val="x-none" w:eastAsia="es-ES"/>
    </w:rPr>
  </w:style>
  <w:style w:type="character" w:customStyle="1" w:styleId="InviasNormalCar">
    <w:name w:val="Invias Normal Car"/>
    <w:link w:val="InviasNormal"/>
    <w:rsid w:val="0027037B"/>
    <w:rPr>
      <w:rFonts w:ascii="Arial" w:eastAsia="Times New Roman" w:hAnsi="Arial"/>
      <w:sz w:val="22"/>
      <w:szCs w:val="24"/>
      <w:lang w:val="x-none" w:eastAsia="es-ES"/>
    </w:rPr>
  </w:style>
  <w:style w:type="paragraph" w:styleId="Revisin">
    <w:name w:val="Revision"/>
    <w:hidden/>
    <w:uiPriority w:val="99"/>
    <w:semiHidden/>
    <w:rsid w:val="00F54883"/>
    <w:pPr>
      <w:spacing w:after="160" w:line="259" w:lineRule="auto"/>
    </w:pPr>
    <w:rPr>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C23FC8"/>
    <w:pPr>
      <w:spacing w:before="0" w:after="200" w:line="276" w:lineRule="auto"/>
      <w:jc w:val="left"/>
    </w:pPr>
    <w:rPr>
      <w:rFonts w:ascii="Calibri" w:eastAsia="Calibri" w:hAnsi="Calibri"/>
      <w:b/>
      <w:bCs/>
      <w:lang w:val="es-CO" w:eastAsia="en-US"/>
    </w:rPr>
  </w:style>
  <w:style w:type="character" w:customStyle="1" w:styleId="AsuntodelcomentarioCar">
    <w:name w:val="Asunto del comentario Car"/>
    <w:link w:val="Asuntodelcomentario"/>
    <w:uiPriority w:val="99"/>
    <w:semiHidden/>
    <w:rsid w:val="00C23FC8"/>
    <w:rPr>
      <w:rFonts w:ascii="Arial" w:eastAsia="Times New Roman" w:hAnsi="Arial"/>
      <w:b/>
      <w:bCs/>
      <w:lang w:eastAsia="en-US"/>
    </w:rPr>
  </w:style>
  <w:style w:type="paragraph" w:styleId="Descripcin">
    <w:name w:val="caption"/>
    <w:basedOn w:val="Normal"/>
    <w:next w:val="Normal"/>
    <w:uiPriority w:val="35"/>
    <w:semiHidden/>
    <w:unhideWhenUsed/>
    <w:qFormat/>
    <w:rsid w:val="0070526B"/>
    <w:pPr>
      <w:spacing w:after="200" w:line="240" w:lineRule="auto"/>
    </w:pPr>
    <w:rPr>
      <w:i/>
      <w:iCs/>
      <w:color w:val="44546A"/>
      <w:sz w:val="18"/>
      <w:szCs w:val="18"/>
    </w:rPr>
  </w:style>
  <w:style w:type="paragraph" w:styleId="Subttulo">
    <w:name w:val="Subtitle"/>
    <w:basedOn w:val="Normal"/>
    <w:next w:val="Normal"/>
    <w:link w:val="SubttuloCar"/>
    <w:uiPriority w:val="11"/>
    <w:qFormat/>
    <w:rsid w:val="0070526B"/>
    <w:pPr>
      <w:numPr>
        <w:ilvl w:val="1"/>
      </w:numPr>
    </w:pPr>
    <w:rPr>
      <w:color w:val="5A5A5A"/>
      <w:spacing w:val="10"/>
    </w:rPr>
  </w:style>
  <w:style w:type="character" w:customStyle="1" w:styleId="SubttuloCar">
    <w:name w:val="Subtítulo Car"/>
    <w:link w:val="Subttulo"/>
    <w:uiPriority w:val="11"/>
    <w:rsid w:val="0070526B"/>
    <w:rPr>
      <w:color w:val="5A5A5A"/>
      <w:spacing w:val="10"/>
    </w:rPr>
  </w:style>
  <w:style w:type="character" w:styleId="Textoennegrita">
    <w:name w:val="Strong"/>
    <w:qFormat/>
    <w:rsid w:val="0070526B"/>
    <w:rPr>
      <w:b/>
      <w:bCs/>
      <w:color w:val="000000"/>
    </w:rPr>
  </w:style>
  <w:style w:type="character" w:styleId="nfasis">
    <w:name w:val="Emphasis"/>
    <w:uiPriority w:val="20"/>
    <w:qFormat/>
    <w:rsid w:val="0070526B"/>
    <w:rPr>
      <w:i/>
      <w:iCs/>
      <w:color w:val="auto"/>
    </w:rPr>
  </w:style>
  <w:style w:type="paragraph" w:styleId="Sinespaciado">
    <w:name w:val="No Spacing"/>
    <w:link w:val="SinespaciadoCar"/>
    <w:uiPriority w:val="1"/>
    <w:qFormat/>
    <w:rsid w:val="0070526B"/>
    <w:rPr>
      <w:sz w:val="22"/>
      <w:szCs w:val="22"/>
    </w:rPr>
  </w:style>
  <w:style w:type="paragraph" w:styleId="Cita">
    <w:name w:val="Quote"/>
    <w:basedOn w:val="Normal"/>
    <w:next w:val="Normal"/>
    <w:link w:val="CitaCar"/>
    <w:uiPriority w:val="29"/>
    <w:qFormat/>
    <w:rsid w:val="0070526B"/>
    <w:pPr>
      <w:spacing w:before="160"/>
      <w:ind w:left="720" w:right="720"/>
    </w:pPr>
    <w:rPr>
      <w:i/>
      <w:iCs/>
      <w:color w:val="000000"/>
    </w:rPr>
  </w:style>
  <w:style w:type="character" w:customStyle="1" w:styleId="CitaCar">
    <w:name w:val="Cita Car"/>
    <w:link w:val="Cita"/>
    <w:uiPriority w:val="29"/>
    <w:rsid w:val="0070526B"/>
    <w:rPr>
      <w:i/>
      <w:iCs/>
      <w:color w:val="000000"/>
    </w:rPr>
  </w:style>
  <w:style w:type="paragraph" w:styleId="Citadestacada">
    <w:name w:val="Intense Quote"/>
    <w:basedOn w:val="Normal"/>
    <w:next w:val="Normal"/>
    <w:link w:val="CitadestacadaCar"/>
    <w:uiPriority w:val="30"/>
    <w:qFormat/>
    <w:rsid w:val="0070526B"/>
    <w:pPr>
      <w:pBdr>
        <w:top w:val="single" w:sz="24" w:space="1" w:color="F2F2F2"/>
        <w:bottom w:val="single" w:sz="24" w:space="1" w:color="F2F2F2"/>
      </w:pBdr>
      <w:shd w:val="clear" w:color="auto" w:fill="F2F2F2"/>
      <w:spacing w:before="240" w:after="240"/>
      <w:ind w:left="936" w:right="936"/>
      <w:jc w:val="center"/>
    </w:pPr>
    <w:rPr>
      <w:color w:val="000000"/>
    </w:rPr>
  </w:style>
  <w:style w:type="character" w:customStyle="1" w:styleId="CitadestacadaCar">
    <w:name w:val="Cita destacada Car"/>
    <w:link w:val="Citadestacada"/>
    <w:uiPriority w:val="30"/>
    <w:rsid w:val="0070526B"/>
    <w:rPr>
      <w:color w:val="000000"/>
      <w:shd w:val="clear" w:color="auto" w:fill="F2F2F2"/>
    </w:rPr>
  </w:style>
  <w:style w:type="character" w:styleId="nfasissutil">
    <w:name w:val="Subtle Emphasis"/>
    <w:uiPriority w:val="19"/>
    <w:qFormat/>
    <w:rsid w:val="0070526B"/>
    <w:rPr>
      <w:i/>
      <w:iCs/>
      <w:color w:val="404040"/>
    </w:rPr>
  </w:style>
  <w:style w:type="character" w:styleId="nfasisintenso">
    <w:name w:val="Intense Emphasis"/>
    <w:uiPriority w:val="21"/>
    <w:qFormat/>
    <w:rsid w:val="0070526B"/>
    <w:rPr>
      <w:b/>
      <w:bCs/>
      <w:i/>
      <w:iCs/>
      <w:caps/>
    </w:rPr>
  </w:style>
  <w:style w:type="character" w:styleId="Referenciasutil">
    <w:name w:val="Subtle Reference"/>
    <w:uiPriority w:val="31"/>
    <w:qFormat/>
    <w:rsid w:val="0070526B"/>
    <w:rPr>
      <w:smallCaps/>
      <w:color w:val="404040"/>
      <w:u w:val="single" w:color="7F7F7F"/>
    </w:rPr>
  </w:style>
  <w:style w:type="character" w:styleId="Referenciaintensa">
    <w:name w:val="Intense Reference"/>
    <w:uiPriority w:val="32"/>
    <w:qFormat/>
    <w:rsid w:val="0070526B"/>
    <w:rPr>
      <w:b/>
      <w:bCs/>
      <w:smallCaps/>
      <w:u w:val="single"/>
    </w:rPr>
  </w:style>
  <w:style w:type="character" w:styleId="Ttulodellibro">
    <w:name w:val="Book Title"/>
    <w:uiPriority w:val="33"/>
    <w:qFormat/>
    <w:rsid w:val="0070526B"/>
    <w:rPr>
      <w:b w:val="0"/>
      <w:bCs w:val="0"/>
      <w:smallCaps/>
      <w:spacing w:val="5"/>
    </w:rPr>
  </w:style>
  <w:style w:type="paragraph" w:styleId="TtuloTDC">
    <w:name w:val="TOC Heading"/>
    <w:basedOn w:val="Ttulo1"/>
    <w:next w:val="Normal"/>
    <w:uiPriority w:val="39"/>
    <w:semiHidden/>
    <w:unhideWhenUsed/>
    <w:qFormat/>
    <w:rsid w:val="0070526B"/>
    <w:pPr>
      <w:outlineLvl w:val="9"/>
    </w:pPr>
  </w:style>
  <w:style w:type="table" w:customStyle="1" w:styleId="Cuadrculadetablaclara1">
    <w:name w:val="Cuadrícula de tabla clara1"/>
    <w:basedOn w:val="Tablanormal"/>
    <w:next w:val="Tablaconcuadrculaclara"/>
    <w:uiPriority w:val="99"/>
    <w:rsid w:val="00CF4B91"/>
    <w:rPr>
      <w:rFonts w:eastAsia="Calibri"/>
      <w:sz w:val="22"/>
      <w:szCs w:val="22"/>
      <w:lang w:eastAsia="en-U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CF4B91"/>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Invias-Capitulo">
    <w:name w:val="Invias-Capitulo"/>
    <w:next w:val="Normal"/>
    <w:autoRedefine/>
    <w:uiPriority w:val="99"/>
    <w:qFormat/>
    <w:rsid w:val="00556D7C"/>
    <w:pPr>
      <w:keepNext/>
      <w:pageBreakBefore/>
      <w:numPr>
        <w:numId w:val="14"/>
      </w:numPr>
      <w:spacing w:before="600" w:after="360"/>
      <w:jc w:val="center"/>
      <w:outlineLvl w:val="0"/>
    </w:pPr>
    <w:rPr>
      <w:rFonts w:ascii="Arial Narrow" w:hAnsi="Arial Narrow" w:cs="Arial"/>
      <w:b/>
      <w:smallCaps/>
      <w:sz w:val="24"/>
      <w:szCs w:val="22"/>
      <w:lang w:eastAsia="es-ES"/>
    </w:rPr>
  </w:style>
  <w:style w:type="paragraph" w:customStyle="1" w:styleId="Invias-Titulo1">
    <w:name w:val="Invias-Titulo 1"/>
    <w:next w:val="Normal"/>
    <w:autoRedefine/>
    <w:uiPriority w:val="99"/>
    <w:qFormat/>
    <w:rsid w:val="00556D7C"/>
    <w:pPr>
      <w:keepNext/>
      <w:numPr>
        <w:ilvl w:val="1"/>
        <w:numId w:val="14"/>
      </w:numPr>
      <w:jc w:val="both"/>
      <w:outlineLvl w:val="1"/>
    </w:pPr>
    <w:rPr>
      <w:rFonts w:ascii="Arial Narrow" w:hAnsi="Arial Narrow" w:cs="Arial"/>
      <w:b/>
      <w:sz w:val="24"/>
      <w:szCs w:val="24"/>
      <w:lang w:eastAsia="es-ES"/>
    </w:rPr>
  </w:style>
  <w:style w:type="paragraph" w:customStyle="1" w:styleId="Invias-Titulo2">
    <w:name w:val="Invias-Titulo 2"/>
    <w:next w:val="Normal"/>
    <w:autoRedefine/>
    <w:uiPriority w:val="99"/>
    <w:qFormat/>
    <w:rsid w:val="00556D7C"/>
    <w:pPr>
      <w:keepNext/>
      <w:numPr>
        <w:ilvl w:val="2"/>
        <w:numId w:val="14"/>
      </w:numPr>
      <w:jc w:val="both"/>
      <w:outlineLvl w:val="1"/>
    </w:pPr>
    <w:rPr>
      <w:rFonts w:ascii="Arial Narrow" w:hAnsi="Arial Narrow"/>
      <w:b/>
      <w:caps/>
      <w:sz w:val="24"/>
      <w:szCs w:val="24"/>
      <w:lang w:eastAsia="es-ES"/>
    </w:rPr>
  </w:style>
  <w:style w:type="paragraph" w:customStyle="1" w:styleId="Invias-Titulo3">
    <w:name w:val="Invias-Titulo 3"/>
    <w:next w:val="Normal"/>
    <w:autoRedefine/>
    <w:uiPriority w:val="99"/>
    <w:qFormat/>
    <w:rsid w:val="00556D7C"/>
    <w:pPr>
      <w:keepNext/>
      <w:numPr>
        <w:ilvl w:val="3"/>
        <w:numId w:val="14"/>
      </w:numPr>
      <w:jc w:val="both"/>
      <w:outlineLvl w:val="3"/>
    </w:pPr>
    <w:rPr>
      <w:rFonts w:ascii="Arial Narrow" w:hAnsi="Arial Narrow"/>
      <w:b/>
      <w:sz w:val="24"/>
      <w:szCs w:val="24"/>
      <w:lang w:eastAsia="es-ES"/>
    </w:rPr>
  </w:style>
  <w:style w:type="paragraph" w:customStyle="1" w:styleId="Cuadrculamedia21">
    <w:name w:val="Cuadrícula media 21"/>
    <w:link w:val="Cuadrculamedia2Car"/>
    <w:uiPriority w:val="1"/>
    <w:qFormat/>
    <w:locked/>
    <w:rsid w:val="00556D7C"/>
    <w:rPr>
      <w:rFonts w:eastAsia="Calibri"/>
      <w:sz w:val="22"/>
      <w:szCs w:val="22"/>
      <w:lang w:val="es-ES" w:eastAsia="es-ES"/>
    </w:rPr>
  </w:style>
  <w:style w:type="character" w:customStyle="1" w:styleId="Cuadrculamedia2Car">
    <w:name w:val="Cuadrícula media 2 Car"/>
    <w:link w:val="Cuadrculamedia21"/>
    <w:uiPriority w:val="1"/>
    <w:rsid w:val="00556D7C"/>
    <w:rPr>
      <w:rFonts w:eastAsia="Calibri"/>
      <w:sz w:val="22"/>
      <w:szCs w:val="22"/>
      <w:lang w:val="es-ES" w:eastAsia="es-ES"/>
    </w:rPr>
  </w:style>
  <w:style w:type="paragraph" w:customStyle="1" w:styleId="Estilo5">
    <w:name w:val="Estilo5"/>
    <w:basedOn w:val="Normal"/>
    <w:link w:val="Estilo5Car"/>
    <w:qFormat/>
    <w:rsid w:val="00582CB9"/>
    <w:pPr>
      <w:keepNext/>
      <w:widowControl w:val="0"/>
      <w:numPr>
        <w:ilvl w:val="1"/>
        <w:numId w:val="6"/>
      </w:numPr>
      <w:spacing w:after="240" w:line="240" w:lineRule="auto"/>
      <w:outlineLvl w:val="0"/>
    </w:pPr>
    <w:rPr>
      <w:rFonts w:ascii="Arial Narrow" w:hAnsi="Arial Narrow"/>
      <w:b/>
      <w:iCs/>
      <w:sz w:val="24"/>
      <w:szCs w:val="24"/>
      <w:lang w:val="es-MX" w:eastAsia="es-ES"/>
    </w:rPr>
  </w:style>
  <w:style w:type="character" w:customStyle="1" w:styleId="Estilo5Car">
    <w:name w:val="Estilo5 Car"/>
    <w:link w:val="Estilo5"/>
    <w:rsid w:val="00582CB9"/>
    <w:rPr>
      <w:rFonts w:ascii="Arial Narrow" w:hAnsi="Arial Narrow"/>
      <w:b/>
      <w:iCs/>
      <w:sz w:val="24"/>
      <w:szCs w:val="24"/>
      <w:lang w:val="es-MX" w:eastAsia="es-ES"/>
    </w:rPr>
  </w:style>
  <w:style w:type="character" w:customStyle="1" w:styleId="Estilo1Car">
    <w:name w:val="Estilo1 Car"/>
    <w:link w:val="Estilo1"/>
    <w:rsid w:val="00582CB9"/>
    <w:rPr>
      <w:rFonts w:ascii="Arial Narrow" w:hAnsi="Arial Narrow"/>
      <w:b/>
      <w:i/>
      <w:iCs/>
      <w:smallCaps/>
      <w:color w:val="000000"/>
      <w:sz w:val="24"/>
      <w:szCs w:val="24"/>
      <w:u w:val="single"/>
      <w:lang w:eastAsia="es-ES"/>
    </w:rPr>
  </w:style>
  <w:style w:type="paragraph" w:customStyle="1" w:styleId="CONPESTexto">
    <w:name w:val="CONPES Texto"/>
    <w:basedOn w:val="Normal"/>
    <w:link w:val="CONPESTextoCar"/>
    <w:qFormat/>
    <w:rsid w:val="00582CB9"/>
    <w:pPr>
      <w:spacing w:before="120" w:after="120" w:line="276" w:lineRule="auto"/>
      <w:ind w:firstLine="567"/>
    </w:pPr>
    <w:rPr>
      <w:rFonts w:ascii="Futura Std Book" w:eastAsia="Calibri" w:hAnsi="Futura Std Book"/>
      <w:color w:val="000000"/>
      <w:sz w:val="22"/>
      <w:szCs w:val="24"/>
      <w:lang w:eastAsia="en-US"/>
    </w:rPr>
  </w:style>
  <w:style w:type="character" w:customStyle="1" w:styleId="CONPESTextoCar">
    <w:name w:val="CONPES Texto Car"/>
    <w:link w:val="CONPESTexto"/>
    <w:rsid w:val="00582CB9"/>
    <w:rPr>
      <w:rFonts w:ascii="Futura Std Book" w:eastAsia="Calibri" w:hAnsi="Futura Std Book"/>
      <w:color w:val="000000"/>
      <w:sz w:val="22"/>
      <w:szCs w:val="24"/>
      <w:lang w:eastAsia="en-US"/>
    </w:rPr>
  </w:style>
  <w:style w:type="paragraph" w:customStyle="1" w:styleId="Invias-VietalogoINV">
    <w:name w:val="Invias-Viñeta logo INV"/>
    <w:next w:val="Normal"/>
    <w:uiPriority w:val="99"/>
    <w:qFormat/>
    <w:rsid w:val="003A026D"/>
    <w:pPr>
      <w:numPr>
        <w:numId w:val="19"/>
      </w:numPr>
      <w:spacing w:before="240" w:after="240"/>
      <w:jc w:val="both"/>
    </w:pPr>
    <w:rPr>
      <w:rFonts w:ascii="Arial" w:hAnsi="Arial"/>
      <w:sz w:val="22"/>
      <w:szCs w:val="24"/>
      <w:lang w:eastAsia="es-ES"/>
    </w:rPr>
  </w:style>
  <w:style w:type="paragraph" w:customStyle="1" w:styleId="Textopredeterminado">
    <w:name w:val="Texto predeterminado"/>
    <w:basedOn w:val="Normal"/>
    <w:rsid w:val="003A026D"/>
    <w:pPr>
      <w:spacing w:before="120" w:after="240" w:line="240" w:lineRule="auto"/>
    </w:pPr>
    <w:rPr>
      <w:sz w:val="22"/>
      <w:szCs w:val="20"/>
      <w:lang w:val="en-US" w:eastAsia="es-ES"/>
    </w:rPr>
  </w:style>
  <w:style w:type="paragraph" w:customStyle="1" w:styleId="Style1">
    <w:name w:val="Style 1"/>
    <w:uiPriority w:val="99"/>
    <w:rsid w:val="003A026D"/>
    <w:pPr>
      <w:widowControl w:val="0"/>
      <w:autoSpaceDE w:val="0"/>
      <w:autoSpaceDN w:val="0"/>
      <w:adjustRightInd w:val="0"/>
    </w:pPr>
    <w:rPr>
      <w:rFonts w:ascii="Times New Roman" w:hAnsi="Times New Roman"/>
      <w:lang w:val="en-US"/>
    </w:rPr>
  </w:style>
  <w:style w:type="paragraph" w:customStyle="1" w:styleId="Style13">
    <w:name w:val="Style 13"/>
    <w:uiPriority w:val="99"/>
    <w:rsid w:val="003A026D"/>
    <w:pPr>
      <w:widowControl w:val="0"/>
      <w:autoSpaceDE w:val="0"/>
      <w:autoSpaceDN w:val="0"/>
      <w:spacing w:before="252"/>
      <w:ind w:left="72" w:right="72"/>
      <w:jc w:val="both"/>
    </w:pPr>
    <w:rPr>
      <w:rFonts w:ascii="Times New Roman" w:hAnsi="Times New Roman"/>
      <w:lang w:val="en-US"/>
    </w:rPr>
  </w:style>
  <w:style w:type="character" w:customStyle="1" w:styleId="SinespaciadoCar">
    <w:name w:val="Sin espaciado Car"/>
    <w:link w:val="Sinespaciado"/>
    <w:uiPriority w:val="1"/>
    <w:rsid w:val="001710CF"/>
    <w:rPr>
      <w:sz w:val="22"/>
      <w:szCs w:val="22"/>
    </w:rPr>
  </w:style>
  <w:style w:type="character" w:styleId="Hipervnculo">
    <w:name w:val="Hyperlink"/>
    <w:basedOn w:val="Fuentedeprrafopredeter"/>
    <w:uiPriority w:val="99"/>
    <w:unhideWhenUsed/>
    <w:rsid w:val="00610B41"/>
    <w:rPr>
      <w:color w:val="0563C1" w:themeColor="hyperlink"/>
      <w:u w:val="single"/>
    </w:rPr>
  </w:style>
  <w:style w:type="character" w:styleId="Hipervnculovisitado">
    <w:name w:val="FollowedHyperlink"/>
    <w:basedOn w:val="Fuentedeprrafopredeter"/>
    <w:uiPriority w:val="99"/>
    <w:semiHidden/>
    <w:unhideWhenUsed/>
    <w:rsid w:val="00610B41"/>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92748206">
      <w:bodyDiv w:val="1"/>
      <w:marLeft w:val="0"/>
      <w:marRight w:val="0"/>
      <w:marTop w:val="0"/>
      <w:marBottom w:val="0"/>
      <w:divBdr>
        <w:top w:val="none" w:sz="0" w:space="0" w:color="auto"/>
        <w:left w:val="none" w:sz="0" w:space="0" w:color="auto"/>
        <w:bottom w:val="none" w:sz="0" w:space="0" w:color="auto"/>
        <w:right w:val="none" w:sz="0" w:space="0" w:color="auto"/>
      </w:divBdr>
    </w:div>
    <w:div w:id="199318252">
      <w:bodyDiv w:val="1"/>
      <w:marLeft w:val="0"/>
      <w:marRight w:val="0"/>
      <w:marTop w:val="0"/>
      <w:marBottom w:val="0"/>
      <w:divBdr>
        <w:top w:val="none" w:sz="0" w:space="0" w:color="auto"/>
        <w:left w:val="none" w:sz="0" w:space="0" w:color="auto"/>
        <w:bottom w:val="none" w:sz="0" w:space="0" w:color="auto"/>
        <w:right w:val="none" w:sz="0" w:space="0" w:color="auto"/>
      </w:divBdr>
    </w:div>
    <w:div w:id="203058603">
      <w:bodyDiv w:val="1"/>
      <w:marLeft w:val="0"/>
      <w:marRight w:val="0"/>
      <w:marTop w:val="0"/>
      <w:marBottom w:val="0"/>
      <w:divBdr>
        <w:top w:val="none" w:sz="0" w:space="0" w:color="auto"/>
        <w:left w:val="none" w:sz="0" w:space="0" w:color="auto"/>
        <w:bottom w:val="none" w:sz="0" w:space="0" w:color="auto"/>
        <w:right w:val="none" w:sz="0" w:space="0" w:color="auto"/>
      </w:divBdr>
    </w:div>
    <w:div w:id="290325573">
      <w:bodyDiv w:val="1"/>
      <w:marLeft w:val="0"/>
      <w:marRight w:val="0"/>
      <w:marTop w:val="0"/>
      <w:marBottom w:val="0"/>
      <w:divBdr>
        <w:top w:val="none" w:sz="0" w:space="0" w:color="auto"/>
        <w:left w:val="none" w:sz="0" w:space="0" w:color="auto"/>
        <w:bottom w:val="none" w:sz="0" w:space="0" w:color="auto"/>
        <w:right w:val="none" w:sz="0" w:space="0" w:color="auto"/>
      </w:divBdr>
    </w:div>
    <w:div w:id="300619521">
      <w:bodyDiv w:val="1"/>
      <w:marLeft w:val="0"/>
      <w:marRight w:val="0"/>
      <w:marTop w:val="0"/>
      <w:marBottom w:val="0"/>
      <w:divBdr>
        <w:top w:val="none" w:sz="0" w:space="0" w:color="auto"/>
        <w:left w:val="none" w:sz="0" w:space="0" w:color="auto"/>
        <w:bottom w:val="none" w:sz="0" w:space="0" w:color="auto"/>
        <w:right w:val="none" w:sz="0" w:space="0" w:color="auto"/>
      </w:divBdr>
    </w:div>
    <w:div w:id="328412859">
      <w:bodyDiv w:val="1"/>
      <w:marLeft w:val="0"/>
      <w:marRight w:val="0"/>
      <w:marTop w:val="0"/>
      <w:marBottom w:val="0"/>
      <w:divBdr>
        <w:top w:val="none" w:sz="0" w:space="0" w:color="auto"/>
        <w:left w:val="none" w:sz="0" w:space="0" w:color="auto"/>
        <w:bottom w:val="none" w:sz="0" w:space="0" w:color="auto"/>
        <w:right w:val="none" w:sz="0" w:space="0" w:color="auto"/>
      </w:divBdr>
    </w:div>
    <w:div w:id="438335651">
      <w:bodyDiv w:val="1"/>
      <w:marLeft w:val="0"/>
      <w:marRight w:val="0"/>
      <w:marTop w:val="0"/>
      <w:marBottom w:val="0"/>
      <w:divBdr>
        <w:top w:val="none" w:sz="0" w:space="0" w:color="auto"/>
        <w:left w:val="none" w:sz="0" w:space="0" w:color="auto"/>
        <w:bottom w:val="none" w:sz="0" w:space="0" w:color="auto"/>
        <w:right w:val="none" w:sz="0" w:space="0" w:color="auto"/>
      </w:divBdr>
    </w:div>
    <w:div w:id="731000651">
      <w:bodyDiv w:val="1"/>
      <w:marLeft w:val="0"/>
      <w:marRight w:val="0"/>
      <w:marTop w:val="0"/>
      <w:marBottom w:val="0"/>
      <w:divBdr>
        <w:top w:val="none" w:sz="0" w:space="0" w:color="auto"/>
        <w:left w:val="none" w:sz="0" w:space="0" w:color="auto"/>
        <w:bottom w:val="none" w:sz="0" w:space="0" w:color="auto"/>
        <w:right w:val="none" w:sz="0" w:space="0" w:color="auto"/>
      </w:divBdr>
    </w:div>
    <w:div w:id="735397437">
      <w:bodyDiv w:val="1"/>
      <w:marLeft w:val="0"/>
      <w:marRight w:val="0"/>
      <w:marTop w:val="0"/>
      <w:marBottom w:val="0"/>
      <w:divBdr>
        <w:top w:val="none" w:sz="0" w:space="0" w:color="auto"/>
        <w:left w:val="none" w:sz="0" w:space="0" w:color="auto"/>
        <w:bottom w:val="none" w:sz="0" w:space="0" w:color="auto"/>
        <w:right w:val="none" w:sz="0" w:space="0" w:color="auto"/>
      </w:divBdr>
    </w:div>
    <w:div w:id="807018055">
      <w:bodyDiv w:val="1"/>
      <w:marLeft w:val="0"/>
      <w:marRight w:val="0"/>
      <w:marTop w:val="0"/>
      <w:marBottom w:val="0"/>
      <w:divBdr>
        <w:top w:val="none" w:sz="0" w:space="0" w:color="auto"/>
        <w:left w:val="none" w:sz="0" w:space="0" w:color="auto"/>
        <w:bottom w:val="none" w:sz="0" w:space="0" w:color="auto"/>
        <w:right w:val="none" w:sz="0" w:space="0" w:color="auto"/>
      </w:divBdr>
    </w:div>
    <w:div w:id="977219547">
      <w:bodyDiv w:val="1"/>
      <w:marLeft w:val="0"/>
      <w:marRight w:val="0"/>
      <w:marTop w:val="0"/>
      <w:marBottom w:val="0"/>
      <w:divBdr>
        <w:top w:val="none" w:sz="0" w:space="0" w:color="auto"/>
        <w:left w:val="none" w:sz="0" w:space="0" w:color="auto"/>
        <w:bottom w:val="none" w:sz="0" w:space="0" w:color="auto"/>
        <w:right w:val="none" w:sz="0" w:space="0" w:color="auto"/>
      </w:divBdr>
    </w:div>
    <w:div w:id="980235638">
      <w:bodyDiv w:val="1"/>
      <w:marLeft w:val="0"/>
      <w:marRight w:val="0"/>
      <w:marTop w:val="0"/>
      <w:marBottom w:val="0"/>
      <w:divBdr>
        <w:top w:val="none" w:sz="0" w:space="0" w:color="auto"/>
        <w:left w:val="none" w:sz="0" w:space="0" w:color="auto"/>
        <w:bottom w:val="none" w:sz="0" w:space="0" w:color="auto"/>
        <w:right w:val="none" w:sz="0" w:space="0" w:color="auto"/>
      </w:divBdr>
    </w:div>
    <w:div w:id="1153790297">
      <w:bodyDiv w:val="1"/>
      <w:marLeft w:val="0"/>
      <w:marRight w:val="0"/>
      <w:marTop w:val="0"/>
      <w:marBottom w:val="0"/>
      <w:divBdr>
        <w:top w:val="none" w:sz="0" w:space="0" w:color="auto"/>
        <w:left w:val="none" w:sz="0" w:space="0" w:color="auto"/>
        <w:bottom w:val="none" w:sz="0" w:space="0" w:color="auto"/>
        <w:right w:val="none" w:sz="0" w:space="0" w:color="auto"/>
      </w:divBdr>
    </w:div>
    <w:div w:id="1176769006">
      <w:bodyDiv w:val="1"/>
      <w:marLeft w:val="0"/>
      <w:marRight w:val="0"/>
      <w:marTop w:val="0"/>
      <w:marBottom w:val="0"/>
      <w:divBdr>
        <w:top w:val="none" w:sz="0" w:space="0" w:color="auto"/>
        <w:left w:val="none" w:sz="0" w:space="0" w:color="auto"/>
        <w:bottom w:val="none" w:sz="0" w:space="0" w:color="auto"/>
        <w:right w:val="none" w:sz="0" w:space="0" w:color="auto"/>
      </w:divBdr>
    </w:div>
    <w:div w:id="1273054295">
      <w:bodyDiv w:val="1"/>
      <w:marLeft w:val="0"/>
      <w:marRight w:val="0"/>
      <w:marTop w:val="0"/>
      <w:marBottom w:val="0"/>
      <w:divBdr>
        <w:top w:val="none" w:sz="0" w:space="0" w:color="auto"/>
        <w:left w:val="none" w:sz="0" w:space="0" w:color="auto"/>
        <w:bottom w:val="none" w:sz="0" w:space="0" w:color="auto"/>
        <w:right w:val="none" w:sz="0" w:space="0" w:color="auto"/>
      </w:divBdr>
    </w:div>
    <w:div w:id="1283616123">
      <w:bodyDiv w:val="1"/>
      <w:marLeft w:val="0"/>
      <w:marRight w:val="0"/>
      <w:marTop w:val="0"/>
      <w:marBottom w:val="0"/>
      <w:divBdr>
        <w:top w:val="none" w:sz="0" w:space="0" w:color="auto"/>
        <w:left w:val="none" w:sz="0" w:space="0" w:color="auto"/>
        <w:bottom w:val="none" w:sz="0" w:space="0" w:color="auto"/>
        <w:right w:val="none" w:sz="0" w:space="0" w:color="auto"/>
      </w:divBdr>
    </w:div>
    <w:div w:id="1300037859">
      <w:bodyDiv w:val="1"/>
      <w:marLeft w:val="0"/>
      <w:marRight w:val="0"/>
      <w:marTop w:val="0"/>
      <w:marBottom w:val="0"/>
      <w:divBdr>
        <w:top w:val="none" w:sz="0" w:space="0" w:color="auto"/>
        <w:left w:val="none" w:sz="0" w:space="0" w:color="auto"/>
        <w:bottom w:val="none" w:sz="0" w:space="0" w:color="auto"/>
        <w:right w:val="none" w:sz="0" w:space="0" w:color="auto"/>
      </w:divBdr>
    </w:div>
    <w:div w:id="1332298142">
      <w:bodyDiv w:val="1"/>
      <w:marLeft w:val="0"/>
      <w:marRight w:val="0"/>
      <w:marTop w:val="0"/>
      <w:marBottom w:val="0"/>
      <w:divBdr>
        <w:top w:val="none" w:sz="0" w:space="0" w:color="auto"/>
        <w:left w:val="none" w:sz="0" w:space="0" w:color="auto"/>
        <w:bottom w:val="none" w:sz="0" w:space="0" w:color="auto"/>
        <w:right w:val="none" w:sz="0" w:space="0" w:color="auto"/>
      </w:divBdr>
    </w:div>
    <w:div w:id="1477990701">
      <w:bodyDiv w:val="1"/>
      <w:marLeft w:val="0"/>
      <w:marRight w:val="0"/>
      <w:marTop w:val="0"/>
      <w:marBottom w:val="0"/>
      <w:divBdr>
        <w:top w:val="none" w:sz="0" w:space="0" w:color="auto"/>
        <w:left w:val="none" w:sz="0" w:space="0" w:color="auto"/>
        <w:bottom w:val="none" w:sz="0" w:space="0" w:color="auto"/>
        <w:right w:val="none" w:sz="0" w:space="0" w:color="auto"/>
      </w:divBdr>
    </w:div>
    <w:div w:id="1607351031">
      <w:bodyDiv w:val="1"/>
      <w:marLeft w:val="0"/>
      <w:marRight w:val="0"/>
      <w:marTop w:val="0"/>
      <w:marBottom w:val="0"/>
      <w:divBdr>
        <w:top w:val="none" w:sz="0" w:space="0" w:color="auto"/>
        <w:left w:val="none" w:sz="0" w:space="0" w:color="auto"/>
        <w:bottom w:val="none" w:sz="0" w:space="0" w:color="auto"/>
        <w:right w:val="none" w:sz="0" w:space="0" w:color="auto"/>
      </w:divBdr>
    </w:div>
    <w:div w:id="1858813339">
      <w:bodyDiv w:val="1"/>
      <w:marLeft w:val="0"/>
      <w:marRight w:val="0"/>
      <w:marTop w:val="0"/>
      <w:marBottom w:val="0"/>
      <w:divBdr>
        <w:top w:val="none" w:sz="0" w:space="0" w:color="auto"/>
        <w:left w:val="none" w:sz="0" w:space="0" w:color="auto"/>
        <w:bottom w:val="none" w:sz="0" w:space="0" w:color="auto"/>
        <w:right w:val="none" w:sz="0" w:space="0" w:color="auto"/>
      </w:divBdr>
    </w:div>
    <w:div w:id="1914704819">
      <w:bodyDiv w:val="1"/>
      <w:marLeft w:val="0"/>
      <w:marRight w:val="0"/>
      <w:marTop w:val="0"/>
      <w:marBottom w:val="0"/>
      <w:divBdr>
        <w:top w:val="none" w:sz="0" w:space="0" w:color="auto"/>
        <w:left w:val="none" w:sz="0" w:space="0" w:color="auto"/>
        <w:bottom w:val="none" w:sz="0" w:space="0" w:color="auto"/>
        <w:right w:val="none" w:sz="0" w:space="0" w:color="auto"/>
      </w:divBdr>
    </w:div>
    <w:div w:id="1971860793">
      <w:bodyDiv w:val="1"/>
      <w:marLeft w:val="0"/>
      <w:marRight w:val="0"/>
      <w:marTop w:val="0"/>
      <w:marBottom w:val="0"/>
      <w:divBdr>
        <w:top w:val="none" w:sz="0" w:space="0" w:color="auto"/>
        <w:left w:val="none" w:sz="0" w:space="0" w:color="auto"/>
        <w:bottom w:val="none" w:sz="0" w:space="0" w:color="auto"/>
        <w:right w:val="none" w:sz="0" w:space="0" w:color="auto"/>
      </w:divBdr>
    </w:div>
    <w:div w:id="1981108731">
      <w:bodyDiv w:val="1"/>
      <w:marLeft w:val="0"/>
      <w:marRight w:val="0"/>
      <w:marTop w:val="0"/>
      <w:marBottom w:val="0"/>
      <w:divBdr>
        <w:top w:val="none" w:sz="0" w:space="0" w:color="auto"/>
        <w:left w:val="none" w:sz="0" w:space="0" w:color="auto"/>
        <w:bottom w:val="none" w:sz="0" w:space="0" w:color="auto"/>
        <w:right w:val="none" w:sz="0" w:space="0" w:color="auto"/>
      </w:divBdr>
    </w:div>
    <w:div w:id="2023387134">
      <w:bodyDiv w:val="1"/>
      <w:marLeft w:val="0"/>
      <w:marRight w:val="0"/>
      <w:marTop w:val="0"/>
      <w:marBottom w:val="0"/>
      <w:divBdr>
        <w:top w:val="none" w:sz="0" w:space="0" w:color="auto"/>
        <w:left w:val="none" w:sz="0" w:space="0" w:color="auto"/>
        <w:bottom w:val="none" w:sz="0" w:space="0" w:color="auto"/>
        <w:right w:val="none" w:sz="0" w:space="0" w:color="auto"/>
      </w:divBdr>
    </w:div>
    <w:div w:id="2131392790">
      <w:bodyDiv w:val="1"/>
      <w:marLeft w:val="0"/>
      <w:marRight w:val="0"/>
      <w:marTop w:val="0"/>
      <w:marBottom w:val="0"/>
      <w:divBdr>
        <w:top w:val="none" w:sz="0" w:space="0" w:color="auto"/>
        <w:left w:val="none" w:sz="0" w:space="0" w:color="auto"/>
        <w:bottom w:val="none" w:sz="0" w:space="0" w:color="auto"/>
        <w:right w:val="none" w:sz="0" w:space="0" w:color="auto"/>
      </w:divBdr>
    </w:div>
    <w:div w:id="21423106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bit.ly/3l3Yj2z" TargetMode="Externa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2.pn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numbering.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8B77C5E-97D5-437A-9466-AD6E89C98BA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B827E366-8448-41F1-ABA2-959492D485DF}">
  <ds:schemaRefs>
    <ds:schemaRef ds:uri="http://schemas.microsoft.com/sharepoint/v3/contenttype/forms"/>
  </ds:schemaRefs>
</ds:datastoreItem>
</file>

<file path=customXml/itemProps3.xml><?xml version="1.0" encoding="utf-8"?>
<ds:datastoreItem xmlns:ds="http://schemas.openxmlformats.org/officeDocument/2006/customXml" ds:itemID="{295F5A5D-DD07-4780-9019-1DB111ED1AC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4C9D31EC-52AC-49B4-80BB-E65232C64A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60</Pages>
  <Words>25511</Words>
  <Characters>140312</Characters>
  <Application>Microsoft Office Word</Application>
  <DocSecurity>4</DocSecurity>
  <Lines>1169</Lines>
  <Paragraphs>330</Paragraphs>
  <ScaleCrop>false</ScaleCrop>
  <HeadingPairs>
    <vt:vector size="2" baseType="variant">
      <vt:variant>
        <vt:lpstr>Título</vt:lpstr>
      </vt:variant>
      <vt:variant>
        <vt:i4>1</vt:i4>
      </vt:variant>
    </vt:vector>
  </HeadingPairs>
  <TitlesOfParts>
    <vt:vector size="1" baseType="lpstr">
      <vt:lpstr>LP-SGT-SRN-XXXX-2011                                                                                                                                                            ANEXO TECNICO:   MEJORAMIENTO Y MANTENIMIENTO DE LA CARRETERA CHIQUINQUIRÁ – TU</vt:lpstr>
    </vt:vector>
  </TitlesOfParts>
  <Company>Hewlett-Packard Company</Company>
  <LinksUpToDate>false</LinksUpToDate>
  <CharactersWithSpaces>165493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LP-SGT-SRN-XXXX-2011                                                                                                                                                            ANEXO TECNICO:   MEJORAMIENTO Y MANTENIMIENTO DE LA CARRETERA CHIQUINQUIRÁ – TU</dc:title>
  <dc:subject/>
  <dc:creator>Ultimate</dc:creator>
  <cp:keywords/>
  <dc:description/>
  <cp:lastModifiedBy>Victoria Lucia Herrera Zarate</cp:lastModifiedBy>
  <cp:revision>2</cp:revision>
  <cp:lastPrinted>2015-06-30T21:24:00Z</cp:lastPrinted>
  <dcterms:created xsi:type="dcterms:W3CDTF">2020-10-08T17:56:00Z</dcterms:created>
  <dcterms:modified xsi:type="dcterms:W3CDTF">2020-10-08T17:56:00Z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