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2B12F" w14:textId="6B40043B" w:rsidR="00E47A0A" w:rsidRDefault="00E47A0A" w:rsidP="00E47A0A">
      <w:pPr>
        <w:pStyle w:val="Encabezado"/>
        <w:rPr>
          <w:rFonts w:cs="Arial"/>
          <w:b/>
          <w:color w:val="3B3838" w:themeColor="background2" w:themeShade="40"/>
          <w:sz w:val="20"/>
          <w:szCs w:val="20"/>
        </w:rPr>
      </w:pPr>
      <w:r w:rsidRPr="00E47A0A">
        <w:rPr>
          <w:rFonts w:cs="Arial"/>
          <w:b/>
          <w:color w:val="3B3838" w:themeColor="background2" w:themeShade="40"/>
          <w:sz w:val="20"/>
          <w:szCs w:val="20"/>
        </w:rPr>
        <w:t>LP-01</w:t>
      </w:r>
      <w:r w:rsidR="006B6F60">
        <w:rPr>
          <w:rFonts w:cs="Arial"/>
          <w:b/>
          <w:color w:val="3B3838" w:themeColor="background2" w:themeShade="40"/>
          <w:sz w:val="20"/>
          <w:szCs w:val="20"/>
        </w:rPr>
        <w:t>6</w:t>
      </w:r>
      <w:r w:rsidRPr="00E47A0A">
        <w:rPr>
          <w:rFonts w:cs="Arial"/>
          <w:b/>
          <w:color w:val="3B3838" w:themeColor="background2" w:themeShade="40"/>
          <w:sz w:val="20"/>
          <w:szCs w:val="20"/>
        </w:rPr>
        <w:t>-2025</w:t>
      </w:r>
    </w:p>
    <w:p w14:paraId="70020694" w14:textId="3641D485" w:rsidR="00971127" w:rsidRPr="00C124DA" w:rsidRDefault="00971127" w:rsidP="47859AE6">
      <w:pPr>
        <w:pStyle w:val="Encabezado"/>
        <w:jc w:val="center"/>
        <w:rPr>
          <w:lang w:val="es-ES"/>
        </w:rPr>
      </w:pPr>
      <w:r w:rsidRPr="47859AE6">
        <w:rPr>
          <w:rFonts w:cs="Arial"/>
          <w:b/>
          <w:bCs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3A635941" w14:textId="2E34A620" w:rsidR="00E47A0A" w:rsidRPr="00E47A0A" w:rsidRDefault="00365B3F" w:rsidP="00E47A0A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E47A0A" w:rsidRPr="00E47A0A">
        <w:rPr>
          <w:sz w:val="20"/>
          <w:szCs w:val="20"/>
        </w:rPr>
        <w:t>Proceso de contratación No. LP-01</w:t>
      </w:r>
      <w:r w:rsidR="006B6F60">
        <w:rPr>
          <w:sz w:val="20"/>
          <w:szCs w:val="20"/>
        </w:rPr>
        <w:t>6</w:t>
      </w:r>
      <w:r w:rsidR="00E47A0A" w:rsidRPr="00E47A0A">
        <w:rPr>
          <w:sz w:val="20"/>
          <w:szCs w:val="20"/>
        </w:rPr>
        <w:t xml:space="preserve">-2025, en adelante el “proceso de contratación” </w:t>
      </w:r>
    </w:p>
    <w:p w14:paraId="2D557E51" w14:textId="1063E57D" w:rsidR="00E12F7A" w:rsidRPr="00C124DA" w:rsidRDefault="00E47A0A" w:rsidP="00E47A0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47A0A">
        <w:rPr>
          <w:sz w:val="20"/>
          <w:szCs w:val="20"/>
        </w:rPr>
        <w:t>Objeto: CONSTRUCCIÓN OBRAS DE PAVIMENTACIÓN, AMPLIACIÓN Y/O RECONSTRUCCIÓN DE VÍAS Y/O URBANISMO Y SUS OBRAS COMPLEMENTARIAS DENTRO DEL PROYECTO CONTEMPLADO EN EL PLAN DE DESARROLLO 2024 – 2027</w:t>
      </w: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4B6E753" w14:textId="691F6BA9" w:rsidR="00AE7838" w:rsidRPr="00C124DA" w:rsidRDefault="00E47A0A" w:rsidP="00C124DA">
      <w:pPr>
        <w:spacing w:after="120"/>
      </w:pPr>
      <w:r w:rsidRPr="00E47A0A">
        <w:rPr>
          <w:rFonts w:cs="Arial"/>
          <w:b/>
          <w:color w:val="3B3838" w:themeColor="background2" w:themeShade="40"/>
          <w:sz w:val="20"/>
          <w:szCs w:val="20"/>
        </w:rPr>
        <w:lastRenderedPageBreak/>
        <w:t>LP-01</w:t>
      </w:r>
      <w:r w:rsidR="0006632C">
        <w:rPr>
          <w:rFonts w:cs="Arial"/>
          <w:b/>
          <w:color w:val="3B3838" w:themeColor="background2" w:themeShade="40"/>
          <w:sz w:val="20"/>
          <w:szCs w:val="20"/>
        </w:rPr>
        <w:t>6</w:t>
      </w:r>
      <w:r w:rsidRPr="00E47A0A">
        <w:rPr>
          <w:rFonts w:cs="Arial"/>
          <w:b/>
          <w:color w:val="3B3838" w:themeColor="background2" w:themeShade="40"/>
          <w:sz w:val="20"/>
          <w:szCs w:val="20"/>
        </w:rPr>
        <w:t>-2025</w:t>
      </w: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68167CEA" w14:textId="38065506" w:rsidR="00E47A0A" w:rsidRPr="00E47A0A" w:rsidRDefault="00546CB0" w:rsidP="00E47A0A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E47A0A" w:rsidRPr="00E47A0A">
        <w:rPr>
          <w:sz w:val="20"/>
          <w:szCs w:val="20"/>
        </w:rPr>
        <w:t>Proceso de contratación No. LP-01</w:t>
      </w:r>
      <w:r w:rsidR="0006632C">
        <w:rPr>
          <w:sz w:val="20"/>
          <w:szCs w:val="20"/>
        </w:rPr>
        <w:t>6</w:t>
      </w:r>
      <w:r w:rsidR="00E47A0A" w:rsidRPr="00E47A0A">
        <w:rPr>
          <w:sz w:val="20"/>
          <w:szCs w:val="20"/>
        </w:rPr>
        <w:t xml:space="preserve">-2025, en adelante el “proceso de contratación” </w:t>
      </w:r>
    </w:p>
    <w:p w14:paraId="684B33AB" w14:textId="41C31485" w:rsidR="00546CB0" w:rsidRPr="00C124DA" w:rsidRDefault="00E47A0A" w:rsidP="00E47A0A">
      <w:pPr>
        <w:pStyle w:val="InviasNormal"/>
        <w:spacing w:before="0" w:after="0"/>
        <w:rPr>
          <w:sz w:val="20"/>
          <w:szCs w:val="20"/>
          <w:highlight w:val="lightGray"/>
        </w:rPr>
      </w:pPr>
      <w:r w:rsidRPr="00E47A0A">
        <w:rPr>
          <w:sz w:val="20"/>
          <w:szCs w:val="20"/>
        </w:rPr>
        <w:t>Objeto: CONSTRUCCIÓN OBRAS DE PAVIMENTACIÓN, AMPLIACIÓN Y/O RECONSTRUCCIÓN DE VÍAS Y/O URBANISMO Y SUS OBRAS COMPLEMENTARIAS DENTRO DEL PROYECTO CONTEMPLADO EN EL PLAN DE DESARROLLO 2024 – 2027</w:t>
      </w:r>
      <w:r w:rsidR="00546CB0"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</w:t>
      </w:r>
      <w:r w:rsidR="00344AFB" w:rsidRPr="00C124DA">
        <w:rPr>
          <w:rFonts w:cs="Arial"/>
        </w:rPr>
        <w:lastRenderedPageBreak/>
        <w:t xml:space="preserve">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52468" w14:textId="77777777" w:rsidR="00700141" w:rsidRDefault="00700141" w:rsidP="00AE6082">
      <w:pPr>
        <w:spacing w:before="0" w:after="0"/>
      </w:pPr>
      <w:r>
        <w:separator/>
      </w:r>
    </w:p>
  </w:endnote>
  <w:endnote w:type="continuationSeparator" w:id="0">
    <w:p w14:paraId="241347D1" w14:textId="77777777" w:rsidR="00700141" w:rsidRDefault="00700141" w:rsidP="00AE6082">
      <w:pPr>
        <w:spacing w:before="0" w:after="0"/>
      </w:pPr>
      <w:r>
        <w:continuationSeparator/>
      </w:r>
    </w:p>
  </w:endnote>
  <w:endnote w:type="continuationNotice" w:id="1">
    <w:p w14:paraId="0CEF73DE" w14:textId="77777777" w:rsidR="00700141" w:rsidRDefault="0070014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4651B95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889581C" w:rsidR="009F6063" w:rsidRDefault="4651B955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4651B95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73916F" w14:textId="77777777" w:rsidR="00700141" w:rsidRDefault="00700141" w:rsidP="00AE6082">
      <w:pPr>
        <w:spacing w:before="0" w:after="0"/>
      </w:pPr>
      <w:r>
        <w:separator/>
      </w:r>
    </w:p>
  </w:footnote>
  <w:footnote w:type="continuationSeparator" w:id="0">
    <w:p w14:paraId="714BB548" w14:textId="77777777" w:rsidR="00700141" w:rsidRDefault="00700141" w:rsidP="00AE6082">
      <w:pPr>
        <w:spacing w:before="0" w:after="0"/>
      </w:pPr>
      <w:r>
        <w:continuationSeparator/>
      </w:r>
    </w:p>
  </w:footnote>
  <w:footnote w:type="continuationNotice" w:id="1">
    <w:p w14:paraId="5AF60666" w14:textId="77777777" w:rsidR="00700141" w:rsidRDefault="0070014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4651B955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3096B032" w:rsidR="00971127" w:rsidRDefault="2F440BC1" w:rsidP="2F440BC1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F440BC1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971127" w14:paraId="3E80B3B4" w14:textId="77777777" w:rsidTr="4651B955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4651B955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37930699" w:rsidR="00971127" w:rsidRPr="008B65D3" w:rsidRDefault="4651B955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4651B955">
            <w:rPr>
              <w:rFonts w:eastAsia="Arial" w:cs="Arial"/>
              <w:sz w:val="16"/>
              <w:szCs w:val="16"/>
            </w:rPr>
            <w:t>4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6632C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B6F60"/>
    <w:rsid w:val="006E53E2"/>
    <w:rsid w:val="006F4760"/>
    <w:rsid w:val="00700141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D5236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47A0A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1340</Words>
  <Characters>7375</Characters>
  <Application>Microsoft Office Word</Application>
  <DocSecurity>0</DocSecurity>
  <Lines>61</Lines>
  <Paragraphs>17</Paragraphs>
  <ScaleCrop>false</ScaleCrop>
  <Company/>
  <LinksUpToDate>false</LinksUpToDate>
  <CharactersWithSpaces>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Andrei Herrera Olivares</cp:lastModifiedBy>
  <cp:revision>8</cp:revision>
  <cp:lastPrinted>2020-11-13T22:10:00Z</cp:lastPrinted>
  <dcterms:created xsi:type="dcterms:W3CDTF">2022-08-02T17:29:00Z</dcterms:created>
  <dcterms:modified xsi:type="dcterms:W3CDTF">2025-09-29T13:38:00Z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