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2E1592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C3B31">
        <w:rPr>
          <w:rFonts w:ascii="Trebuchet MS" w:eastAsia="MS Mincho" w:hAnsi="Trebuchet MS" w:cs="Arial"/>
          <w:sz w:val="22"/>
          <w:szCs w:val="22"/>
          <w:lang w:val="es-ES"/>
        </w:rPr>
        <w:t>FRANCO SHAIKH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C3B31">
        <w:rPr>
          <w:rFonts w:ascii="Trebuchet MS" w:eastAsia="MS Mincho" w:hAnsi="Trebuchet MS" w:cs="Arial"/>
          <w:sz w:val="22"/>
          <w:szCs w:val="22"/>
          <w:lang w:val="es-ES"/>
        </w:rPr>
        <w:t>EDNA MARGOTH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C3B31">
        <w:rPr>
          <w:rFonts w:ascii="Trebuchet MS" w:eastAsia="MS Mincho" w:hAnsi="Trebuchet MS" w:cs="Arial"/>
          <w:sz w:val="22"/>
          <w:szCs w:val="22"/>
          <w:lang w:val="es-ES"/>
        </w:rPr>
        <w:t>52007176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5DEFC7C" w:rsidR="00065F9C" w:rsidRPr="00DD7AEB" w:rsidRDefault="005371B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688E275" wp14:editId="64C6580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05F028" w14:textId="77777777" w:rsidR="007C3B31" w:rsidRDefault="007C3B3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AFA64B" w14:textId="77777777" w:rsidR="007C3B31" w:rsidRDefault="007C3B3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413FC2" w14:textId="77777777" w:rsidR="007C3B31" w:rsidRDefault="007C3B3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0448E2" w14:textId="77777777" w:rsidR="007C3B31" w:rsidRDefault="007C3B3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71208" w14:textId="77777777" w:rsidR="007C3B31" w:rsidRDefault="007C3B3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371B3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C3B31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FFE4963-A1F9-4D37-B908-C2FF22DAC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2025-10-24T16:16:00Z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